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23404" w14:textId="77777777" w:rsidR="00D870AF" w:rsidRDefault="00D870AF"/>
    <w:p w14:paraId="14C23714" w14:textId="77777777" w:rsidR="00D870AF" w:rsidRDefault="00D870AF">
      <w:pPr>
        <w:spacing w:before="15"/>
      </w:pPr>
    </w:p>
    <w:p w14:paraId="79C7B885" w14:textId="77777777" w:rsidR="00D870AF" w:rsidRDefault="00000000">
      <w:pPr>
        <w:spacing w:before="90"/>
        <w:ind w:left="1350" w:right="1335"/>
        <w:jc w:val="center"/>
      </w:pPr>
      <w:r>
        <w:rPr>
          <w:b/>
          <w:sz w:val="19"/>
          <w:u w:val="single"/>
        </w:rPr>
        <w:t>AVISO</w:t>
      </w:r>
      <w:r>
        <w:rPr>
          <w:b/>
          <w:spacing w:val="-1"/>
          <w:sz w:val="19"/>
          <w:u w:val="single"/>
        </w:rPr>
        <w:t xml:space="preserve"> </w:t>
      </w:r>
      <w:r>
        <w:rPr>
          <w:b/>
          <w:sz w:val="19"/>
          <w:u w:val="single"/>
        </w:rPr>
        <w:t>DE</w:t>
      </w:r>
      <w:r>
        <w:rPr>
          <w:b/>
          <w:spacing w:val="-1"/>
          <w:sz w:val="19"/>
          <w:u w:val="single"/>
        </w:rPr>
        <w:t xml:space="preserve"> LICITAÇÃO</w:t>
      </w:r>
    </w:p>
    <w:p w14:paraId="7DFEB518" w14:textId="77777777" w:rsidR="00D870AF" w:rsidRDefault="00000000">
      <w:r>
        <w:rPr>
          <w:noProof/>
        </w:rPr>
        <w:drawing>
          <wp:inline distT="0" distB="0" distL="0" distR="0" wp14:anchorId="3B0250F9" wp14:editId="62E93D5E">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7" cstate="print"/>
                    <a:stretch>
                      <a:fillRect/>
                    </a:stretch>
                  </pic:blipFill>
                  <pic:spPr>
                    <a:xfrm>
                      <a:off x="0" y="0"/>
                      <a:ext cx="0" cy="0"/>
                    </a:xfrm>
                    <a:prstGeom prst="rect">
                      <a:avLst/>
                    </a:prstGeom>
                  </pic:spPr>
                </pic:pic>
              </a:graphicData>
            </a:graphic>
          </wp:inline>
        </w:drawing>
      </w:r>
    </w:p>
    <w:p w14:paraId="2F765C2C" w14:textId="77777777" w:rsidR="00D870AF" w:rsidRDefault="00000000">
      <w:pPr>
        <w:spacing w:before="90"/>
        <w:ind w:left="1335" w:right="1335"/>
        <w:jc w:val="center"/>
      </w:pPr>
      <w:r>
        <w:rPr>
          <w:b/>
          <w:sz w:val="19"/>
        </w:rPr>
        <w:t>PROCESSO</w:t>
      </w:r>
      <w:r>
        <w:rPr>
          <w:b/>
          <w:spacing w:val="-1"/>
          <w:sz w:val="19"/>
        </w:rPr>
        <w:t xml:space="preserve"> </w:t>
      </w:r>
      <w:r>
        <w:rPr>
          <w:b/>
          <w:sz w:val="19"/>
        </w:rPr>
        <w:t>ADMINISTRATIVO</w:t>
      </w:r>
      <w:r>
        <w:rPr>
          <w:b/>
          <w:spacing w:val="-1"/>
          <w:sz w:val="19"/>
        </w:rPr>
        <w:t xml:space="preserve"> </w:t>
      </w:r>
      <w:r>
        <w:rPr>
          <w:b/>
          <w:sz w:val="19"/>
        </w:rPr>
        <w:t>N.° 13/2026</w:t>
      </w:r>
    </w:p>
    <w:p w14:paraId="6ABAC099" w14:textId="77777777" w:rsidR="00D870AF" w:rsidRDefault="00000000">
      <w:pPr>
        <w:spacing w:before="90"/>
        <w:ind w:left="1335" w:right="1335"/>
        <w:jc w:val="center"/>
      </w:pPr>
      <w:r>
        <w:rPr>
          <w:b/>
          <w:sz w:val="19"/>
        </w:rPr>
        <w:t>PREGÃO ELETRÔNICO N. 6/2026.</w:t>
      </w:r>
    </w:p>
    <w:p w14:paraId="197BABC4" w14:textId="77777777" w:rsidR="00D870AF" w:rsidRDefault="00D870AF">
      <w:pPr>
        <w:spacing w:before="90"/>
        <w:ind w:left="180" w:right="1335"/>
        <w:jc w:val="center"/>
      </w:pPr>
    </w:p>
    <w:p w14:paraId="38792D2F" w14:textId="77777777" w:rsidR="00D870AF" w:rsidRDefault="00000000">
      <w:pPr>
        <w:spacing w:before="90" w:line="276" w:lineRule="auto"/>
        <w:ind w:left="165" w:right="210"/>
        <w:jc w:val="both"/>
      </w:pPr>
      <w:r>
        <w:rPr>
          <w:noProof/>
        </w:rPr>
        <w:drawing>
          <wp:inline distT="0" distB="0" distL="0" distR="0" wp14:anchorId="28E421FB" wp14:editId="52F86410">
            <wp:extent cx="6905625" cy="180975"/>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png"/>
                    <pic:cNvPicPr/>
                  </pic:nvPicPr>
                  <pic:blipFill>
                    <a:blip r:embed="rId8" cstate="print"/>
                    <a:stretch>
                      <a:fillRect/>
                    </a:stretch>
                  </pic:blipFill>
                  <pic:spPr>
                    <a:xfrm>
                      <a:off x="0" y="0"/>
                      <a:ext cx="6905625" cy="180975"/>
                    </a:xfrm>
                    <a:prstGeom prst="rect">
                      <a:avLst/>
                    </a:prstGeom>
                  </pic:spPr>
                </pic:pic>
              </a:graphicData>
            </a:graphic>
          </wp:inline>
        </w:drawing>
      </w:r>
    </w:p>
    <w:p w14:paraId="1BC739A5" w14:textId="77777777" w:rsidR="00D870AF" w:rsidRDefault="00000000">
      <w:pPr>
        <w:spacing w:before="90" w:line="276" w:lineRule="auto"/>
        <w:ind w:left="165" w:right="210"/>
        <w:jc w:val="both"/>
      </w:pPr>
      <w:r>
        <w:rPr>
          <w:b/>
          <w:sz w:val="19"/>
        </w:rPr>
        <w:t>Justifica-se a ampla concorrência para garantir a eficiência, qualidade, transparência, impessoalidade e economicidade:</w:t>
      </w:r>
    </w:p>
    <w:p w14:paraId="44FB330D" w14:textId="77777777" w:rsidR="00D870AF" w:rsidRDefault="00000000">
      <w:pPr>
        <w:widowControl/>
        <w:spacing w:after="165" w:line="252" w:lineRule="auto"/>
      </w:pPr>
      <w:r>
        <w:rPr>
          <w:rFonts w:ascii="Calibri" w:eastAsia="Calibri" w:hAnsi="Calibri" w:cs="Calibri"/>
          <w:sz w:val="22"/>
        </w:rPr>
        <w:t>A ampla concorrência permite que um maior número de empresas participe do processo licitatório, aumentando as chances de encontrar fornecedores mais qualificados e com melhores condições técnicas.</w:t>
      </w:r>
    </w:p>
    <w:p w14:paraId="73E257D4" w14:textId="77777777" w:rsidR="00D870AF" w:rsidRDefault="00000000">
      <w:pPr>
        <w:widowControl/>
        <w:spacing w:after="165" w:line="252" w:lineRule="auto"/>
      </w:pPr>
      <w:r>
        <w:rPr>
          <w:rFonts w:ascii="Calibri" w:eastAsia="Calibri" w:hAnsi="Calibri" w:cs="Calibri"/>
          <w:sz w:val="22"/>
        </w:rPr>
        <w:t>A diversidade de propostas eleva o nível de competitividade, incentivando os participantes a apresentarem suas melhores ofertas em termos de preço, qualidade e inovação.</w:t>
      </w:r>
    </w:p>
    <w:p w14:paraId="4D50659D" w14:textId="77777777" w:rsidR="00D870AF" w:rsidRDefault="00000000">
      <w:pPr>
        <w:widowControl/>
        <w:spacing w:after="165" w:line="252" w:lineRule="auto"/>
      </w:pPr>
      <w:r>
        <w:rPr>
          <w:rFonts w:ascii="Calibri" w:eastAsia="Calibri" w:hAnsi="Calibri" w:cs="Calibri"/>
          <w:sz w:val="22"/>
        </w:rPr>
        <w:t>Este tipo de licitação reforça os princípios de transparência e impessoalidade, pois todas as empresas interessadas têm a oportunidade de concorrer em igualdade de condições.</w:t>
      </w:r>
    </w:p>
    <w:p w14:paraId="20570CC8" w14:textId="77777777" w:rsidR="00D870AF" w:rsidRDefault="00000000">
      <w:pPr>
        <w:widowControl/>
        <w:spacing w:after="165" w:line="252" w:lineRule="auto"/>
      </w:pPr>
      <w:r>
        <w:rPr>
          <w:rFonts w:ascii="Calibri" w:eastAsia="Calibri" w:hAnsi="Calibri" w:cs="Calibri"/>
          <w:sz w:val="22"/>
        </w:rPr>
        <w:t>Reduz a possibilidade de favorecimento e corrupção, garantindo que o processo seja justo e aberto a todos os competidores.</w:t>
      </w:r>
    </w:p>
    <w:p w14:paraId="469218D7" w14:textId="77777777" w:rsidR="00D870AF" w:rsidRDefault="00000000">
      <w:pPr>
        <w:widowControl/>
        <w:spacing w:after="165" w:line="252" w:lineRule="auto"/>
      </w:pPr>
      <w:r>
        <w:rPr>
          <w:rFonts w:ascii="Calibri" w:eastAsia="Calibri" w:hAnsi="Calibri" w:cs="Calibri"/>
          <w:sz w:val="22"/>
        </w:rPr>
        <w:t>Com mais concorrentes, há uma tendência de redução de preços, já que as empresas competem para oferecer a proposta mais vantajosa.</w:t>
      </w:r>
    </w:p>
    <w:p w14:paraId="6DCFD52E" w14:textId="77777777" w:rsidR="00D870AF" w:rsidRDefault="00000000">
      <w:pPr>
        <w:widowControl/>
        <w:spacing w:after="165" w:line="252" w:lineRule="auto"/>
      </w:pPr>
      <w:r>
        <w:rPr>
          <w:rFonts w:ascii="Calibri" w:eastAsia="Calibri" w:hAnsi="Calibri" w:cs="Calibri"/>
          <w:sz w:val="22"/>
        </w:rPr>
        <w:t>A administração pública pode obter melhores condições de contratação, otimizando o uso dos recursos públicos.</w:t>
      </w:r>
    </w:p>
    <w:p w14:paraId="59324730" w14:textId="77777777" w:rsidR="00D870AF" w:rsidRDefault="00000000">
      <w:pPr>
        <w:spacing w:before="90" w:line="276" w:lineRule="auto"/>
        <w:ind w:left="165" w:right="210"/>
        <w:jc w:val="both"/>
      </w:pPr>
      <w:r>
        <w:rPr>
          <w:b/>
          <w:sz w:val="19"/>
        </w:rPr>
        <w:t>O MUNICÍPIO DE GUAIRAÇÁ</w:t>
      </w:r>
      <w:r>
        <w:rPr>
          <w:rFonts w:ascii="Arial MT" w:eastAsia="Arial MT" w:hAnsi="Arial MT" w:cs="Arial MT"/>
          <w:sz w:val="19"/>
        </w:rPr>
        <w:t xml:space="preserve">, Estado do Paraná, torna público, para conhecimento de quem possa interessar, que realizará a licitação na modalidade </w:t>
      </w:r>
      <w:r>
        <w:rPr>
          <w:b/>
          <w:sz w:val="19"/>
        </w:rPr>
        <w:t>PREGÃO</w:t>
      </w:r>
      <w:r>
        <w:rPr>
          <w:rFonts w:ascii="Arial MT" w:eastAsia="Arial MT" w:hAnsi="Arial MT" w:cs="Arial MT"/>
          <w:sz w:val="19"/>
        </w:rPr>
        <w:t xml:space="preserve">, na forma </w:t>
      </w:r>
      <w:r>
        <w:rPr>
          <w:b/>
          <w:sz w:val="19"/>
        </w:rPr>
        <w:t>ELETRÔNICA</w:t>
      </w:r>
      <w:r>
        <w:rPr>
          <w:rFonts w:ascii="Arial MT" w:eastAsia="Arial MT" w:hAnsi="Arial MT" w:cs="Arial MT"/>
          <w:sz w:val="19"/>
        </w:rPr>
        <w:t xml:space="preserve">, com critério de julgamento </w:t>
      </w:r>
      <w:r>
        <w:rPr>
          <w:b/>
          <w:sz w:val="19"/>
        </w:rPr>
        <w:t>MENOR PREÇO POR ITEM</w:t>
      </w:r>
      <w:r>
        <w:rPr>
          <w:rFonts w:ascii="Arial MT" w:eastAsia="Arial MT" w:hAnsi="Arial MT" w:cs="Arial MT"/>
          <w:sz w:val="19"/>
        </w:rPr>
        <w:t>, nos termos da Lei nº 14.133, de 1º de abril de 2021, da Instrução Normativa SEGES/ME nº 73/2022, das Leis Complementares nº 123/06, 147/2014 e 155/2016, demais legislações aplicáveis e das exigências estabelecidas neste aviso, conforme os critérios e procedimentos a seguir definidos, objetivando obter a melhor proposta, observadas as datas e horários discriminados a seguir:</w:t>
      </w:r>
    </w:p>
    <w:p w14:paraId="78E1D17A" w14:textId="77777777" w:rsidR="00D870AF" w:rsidRDefault="00D870AF">
      <w:pPr>
        <w:spacing w:before="15"/>
      </w:pPr>
    </w:p>
    <w:p w14:paraId="0A2E3BBF" w14:textId="77777777" w:rsidR="00D870AF" w:rsidRDefault="00000000">
      <w:pPr>
        <w:spacing w:line="276" w:lineRule="auto"/>
        <w:ind w:left="225" w:right="210"/>
        <w:jc w:val="both"/>
        <w:outlineLvl w:val="1"/>
      </w:pPr>
      <w:r>
        <w:rPr>
          <w:b/>
          <w:sz w:val="19"/>
        </w:rPr>
        <w:t>OBJETO: AQUISIÇÃO DE COMBUSTÍVEIS TIPO ETANOL COMUM, GASOLINA COMUM, DIESEL COMUM S500 E DIESEL S-10 PARA ABASTECIMENTO DOS VEÍCULOS DA FROTA MUNICIPAL DO MUNICÍPIO DE GUAIRAÇÁ-PR..</w:t>
      </w:r>
    </w:p>
    <w:p w14:paraId="2AB6BCC5" w14:textId="77777777" w:rsidR="00D870AF" w:rsidRDefault="00D870AF">
      <w:pPr>
        <w:spacing w:before="15"/>
      </w:pPr>
    </w:p>
    <w:p w14:paraId="3F7495C0" w14:textId="77777777" w:rsidR="00D870AF" w:rsidRDefault="00000000">
      <w:pPr>
        <w:ind w:left="225"/>
      </w:pPr>
      <w:r>
        <w:rPr>
          <w:b/>
          <w:sz w:val="19"/>
        </w:rPr>
        <w:t xml:space="preserve">RECEBIMENTO DAS PROPOSTAS DE PREÇOS: </w:t>
      </w:r>
      <w:r>
        <w:rPr>
          <w:rFonts w:ascii="Arial MT" w:eastAsia="Arial MT" w:hAnsi="Arial MT" w:cs="Arial MT"/>
          <w:sz w:val="19"/>
        </w:rPr>
        <w:t>Até às 09:00 horas do dia 27/02/2026.</w:t>
      </w:r>
    </w:p>
    <w:p w14:paraId="76A1CBD3" w14:textId="77777777" w:rsidR="00D870AF" w:rsidRDefault="00D870AF">
      <w:pPr>
        <w:spacing w:before="15"/>
      </w:pPr>
    </w:p>
    <w:p w14:paraId="38155F21" w14:textId="77777777" w:rsidR="00D870AF" w:rsidRDefault="00000000">
      <w:pPr>
        <w:ind w:left="165"/>
      </w:pPr>
      <w:r>
        <w:rPr>
          <w:b/>
          <w:sz w:val="19"/>
        </w:rPr>
        <w:t xml:space="preserve">ABERTURA E JULGAMENTO DAS PROPOSTAS: </w:t>
      </w:r>
      <w:r>
        <w:rPr>
          <w:sz w:val="19"/>
        </w:rPr>
        <w:t>à</w:t>
      </w:r>
      <w:r>
        <w:rPr>
          <w:rFonts w:ascii="Arial MT" w:eastAsia="Arial MT" w:hAnsi="Arial MT" w:cs="Arial MT"/>
          <w:sz w:val="19"/>
        </w:rPr>
        <w:t>s 09:00 horas do dia 27/02/2026</w:t>
      </w:r>
    </w:p>
    <w:p w14:paraId="26EF4A09" w14:textId="77777777" w:rsidR="00D870AF" w:rsidRDefault="00000000">
      <w:pPr>
        <w:spacing w:before="150"/>
        <w:ind w:left="165"/>
      </w:pPr>
      <w:r>
        <w:rPr>
          <w:b/>
          <w:sz w:val="19"/>
        </w:rPr>
        <w:t xml:space="preserve">INÍCIO DA SESSÃO DE DISPUTA DE PREÇOS: </w:t>
      </w:r>
      <w:r>
        <w:rPr>
          <w:rFonts w:ascii="Arial MT" w:eastAsia="Arial MT" w:hAnsi="Arial MT" w:cs="Arial MT"/>
          <w:sz w:val="19"/>
        </w:rPr>
        <w:t>às 09:00 horas do dia 27/02/2026.</w:t>
      </w:r>
    </w:p>
    <w:p w14:paraId="44F7F4F7" w14:textId="77777777" w:rsidR="00D870AF" w:rsidRDefault="00000000">
      <w:pPr>
        <w:spacing w:before="150"/>
        <w:ind w:left="165"/>
        <w:outlineLvl w:val="1"/>
      </w:pPr>
      <w:r>
        <w:rPr>
          <w:b/>
          <w:sz w:val="19"/>
        </w:rPr>
        <w:t>CRITÉRIO DE JULGAMENTO</w:t>
      </w:r>
      <w:r>
        <w:rPr>
          <w:rFonts w:ascii="Arial MT" w:eastAsia="Arial MT" w:hAnsi="Arial MT" w:cs="Arial MT"/>
          <w:sz w:val="19"/>
        </w:rPr>
        <w:t xml:space="preserve">: </w:t>
      </w:r>
      <w:r>
        <w:rPr>
          <w:b/>
          <w:sz w:val="19"/>
        </w:rPr>
        <w:t>MENOR PREÇO POR ITEM</w:t>
      </w:r>
    </w:p>
    <w:p w14:paraId="777D7C52" w14:textId="77777777" w:rsidR="00D870AF" w:rsidRDefault="00000000">
      <w:pPr>
        <w:spacing w:before="150"/>
        <w:ind w:left="165"/>
      </w:pPr>
      <w:r>
        <w:rPr>
          <w:b/>
          <w:sz w:val="19"/>
        </w:rPr>
        <w:t>MODO DE DISPUTA</w:t>
      </w:r>
      <w:r>
        <w:rPr>
          <w:rFonts w:ascii="Arial MT" w:eastAsia="Arial MT" w:hAnsi="Arial MT" w:cs="Arial MT"/>
          <w:sz w:val="19"/>
        </w:rPr>
        <w:t>: Aberto</w:t>
      </w:r>
    </w:p>
    <w:p w14:paraId="241758C4" w14:textId="77777777" w:rsidR="00D870AF" w:rsidRDefault="00000000">
      <w:pPr>
        <w:spacing w:before="150" w:line="264" w:lineRule="auto"/>
        <w:ind w:left="165"/>
        <w:outlineLvl w:val="1"/>
      </w:pPr>
      <w:r>
        <w:rPr>
          <w:b/>
          <w:sz w:val="19"/>
        </w:rPr>
        <w:t>VALOR</w:t>
      </w:r>
      <w:r>
        <w:rPr>
          <w:b/>
          <w:spacing w:val="1"/>
          <w:sz w:val="19"/>
        </w:rPr>
        <w:t xml:space="preserve"> </w:t>
      </w:r>
      <w:r>
        <w:rPr>
          <w:b/>
          <w:sz w:val="19"/>
        </w:rPr>
        <w:t>ESTIMADO</w:t>
      </w:r>
      <w:r>
        <w:rPr>
          <w:b/>
          <w:spacing w:val="1"/>
          <w:sz w:val="19"/>
        </w:rPr>
        <w:t xml:space="preserve"> </w:t>
      </w:r>
      <w:r>
        <w:rPr>
          <w:b/>
          <w:sz w:val="19"/>
        </w:rPr>
        <w:t>PARA</w:t>
      </w:r>
      <w:r>
        <w:rPr>
          <w:b/>
          <w:spacing w:val="1"/>
          <w:sz w:val="19"/>
        </w:rPr>
        <w:t xml:space="preserve"> </w:t>
      </w:r>
      <w:r>
        <w:rPr>
          <w:b/>
          <w:sz w:val="19"/>
        </w:rPr>
        <w:t>A LICITAÇÃO:</w:t>
      </w:r>
      <w:r>
        <w:rPr>
          <w:b/>
          <w:spacing w:val="1"/>
          <w:sz w:val="19"/>
        </w:rPr>
        <w:t xml:space="preserve"> </w:t>
      </w:r>
      <w:r>
        <w:rPr>
          <w:b/>
          <w:sz w:val="19"/>
        </w:rPr>
        <w:t>R$ 3.537.400,00 (Três Milhões, Quinhentos e Trinta e Sete Mil e Quatrocentos Reais).</w:t>
      </w:r>
    </w:p>
    <w:p w14:paraId="2EB51E29" w14:textId="77777777" w:rsidR="00D870AF" w:rsidRDefault="00000000">
      <w:pPr>
        <w:spacing w:before="120"/>
        <w:ind w:left="165"/>
      </w:pPr>
      <w:r>
        <w:rPr>
          <w:b/>
          <w:sz w:val="19"/>
        </w:rPr>
        <w:t xml:space="preserve">LINK PARA REALIZAÇÃO DA SESSÃO DA DISPUTA: </w:t>
      </w:r>
      <w:r>
        <w:rPr>
          <w:rFonts w:ascii="Arial MT" w:eastAsia="Arial MT" w:hAnsi="Arial MT" w:cs="Arial MT"/>
          <w:sz w:val="19"/>
          <w:u w:val="single"/>
        </w:rPr>
        <w:t>https://</w:t>
      </w:r>
      <w:hyperlink r:id="rId9">
        <w:r>
          <w:rPr>
            <w:rFonts w:ascii="Arial MT" w:eastAsia="Arial MT" w:hAnsi="Arial MT" w:cs="Arial MT"/>
            <w:sz w:val="19"/>
            <w:u w:val="single"/>
          </w:rPr>
          <w:t>www.comprasbr.com.br</w:t>
        </w:r>
        <w:r>
          <w:rPr>
            <w:rFonts w:ascii="Arial MT" w:eastAsia="Arial MT" w:hAnsi="Arial MT" w:cs="Arial MT"/>
            <w:sz w:val="19"/>
          </w:rPr>
          <w:t>.</w:t>
        </w:r>
      </w:hyperlink>
    </w:p>
    <w:p w14:paraId="7552E541" w14:textId="77777777" w:rsidR="00D870AF" w:rsidRDefault="00000000">
      <w:pPr>
        <w:spacing w:before="150"/>
        <w:ind w:left="165"/>
      </w:pPr>
      <w:r>
        <w:rPr>
          <w:b/>
          <w:sz w:val="19"/>
        </w:rPr>
        <w:t xml:space="preserve">REFERÊNCIA DE HORÁRIO: </w:t>
      </w:r>
      <w:r>
        <w:rPr>
          <w:rFonts w:ascii="Arial MT" w:eastAsia="Arial MT" w:hAnsi="Arial MT" w:cs="Arial MT"/>
          <w:sz w:val="19"/>
        </w:rPr>
        <w:t>Horário de Brasília/DF.</w:t>
      </w:r>
    </w:p>
    <w:p w14:paraId="0831F111" w14:textId="77777777" w:rsidR="00D870AF" w:rsidRDefault="00000000">
      <w:pPr>
        <w:spacing w:before="150" w:line="276" w:lineRule="auto"/>
        <w:ind w:left="165" w:right="210"/>
        <w:jc w:val="both"/>
      </w:pPr>
      <w:r>
        <w:rPr>
          <w:b/>
          <w:sz w:val="19"/>
        </w:rPr>
        <w:t xml:space="preserve">O EDITAL FICARÁ DISPONÍVEL: No site do Município de Guairaçá </w:t>
      </w:r>
      <w:r>
        <w:rPr>
          <w:rFonts w:ascii="Arial MT" w:eastAsia="Arial MT" w:hAnsi="Arial MT" w:cs="Arial MT"/>
          <w:sz w:val="19"/>
        </w:rPr>
        <w:t>(</w:t>
      </w:r>
      <w:r>
        <w:rPr>
          <w:rFonts w:ascii="Arial MT" w:eastAsia="Arial MT" w:hAnsi="Arial MT" w:cs="Arial MT"/>
          <w:sz w:val="19"/>
          <w:u w:val="single"/>
        </w:rPr>
        <w:t>www.guairaca.pr.gov.br)</w:t>
      </w:r>
      <w:r>
        <w:rPr>
          <w:rFonts w:ascii="Arial MT" w:eastAsia="Arial MT" w:hAnsi="Arial MT" w:cs="Arial MT"/>
          <w:sz w:val="19"/>
        </w:rPr>
        <w:t xml:space="preserve">; </w:t>
      </w:r>
      <w:r>
        <w:rPr>
          <w:b/>
          <w:sz w:val="19"/>
        </w:rPr>
        <w:t xml:space="preserve">no Setor de Licitações da Prefeitura Municipal de Guairaçá, situado à Rua Francisco Vieira, 1181, Centro E/OU </w:t>
      </w:r>
      <w:r>
        <w:rPr>
          <w:rFonts w:ascii="Arial MT" w:eastAsia="Arial MT" w:hAnsi="Arial MT" w:cs="Arial MT"/>
          <w:sz w:val="19"/>
        </w:rPr>
        <w:t xml:space="preserve">no </w:t>
      </w:r>
      <w:r>
        <w:rPr>
          <w:b/>
          <w:sz w:val="19"/>
        </w:rPr>
        <w:t xml:space="preserve">Portal ComprasBR </w:t>
      </w:r>
      <w:r>
        <w:rPr>
          <w:rFonts w:ascii="Arial MT" w:eastAsia="Arial MT" w:hAnsi="Arial MT" w:cs="Arial MT"/>
          <w:sz w:val="19"/>
        </w:rPr>
        <w:t>(</w:t>
      </w:r>
      <w:r>
        <w:rPr>
          <w:rFonts w:ascii="Arial MT" w:eastAsia="Arial MT" w:hAnsi="Arial MT" w:cs="Arial MT"/>
          <w:sz w:val="19"/>
          <w:u w:val="single"/>
        </w:rPr>
        <w:t>http://www.comprasbr.com.br</w:t>
      </w:r>
      <w:r>
        <w:rPr>
          <w:rFonts w:ascii="Arial MT" w:eastAsia="Arial MT" w:hAnsi="Arial MT" w:cs="Arial MT"/>
          <w:sz w:val="19"/>
        </w:rPr>
        <w:t>).</w:t>
      </w:r>
    </w:p>
    <w:p w14:paraId="7EF9D5CA" w14:textId="77777777" w:rsidR="00D870AF" w:rsidRDefault="00000000">
      <w:pPr>
        <w:spacing w:before="120" w:line="264" w:lineRule="auto"/>
        <w:ind w:left="165" w:right="210"/>
        <w:jc w:val="both"/>
      </w:pPr>
      <w:r>
        <w:rPr>
          <w:rFonts w:ascii="Arial MT" w:eastAsia="Arial MT" w:hAnsi="Arial MT" w:cs="Arial MT"/>
          <w:sz w:val="19"/>
        </w:rPr>
        <w:t xml:space="preserve">Eventuais esclarecimentos poderão ser fornecidos diretamente ao Setor de Licitações e Contratos, situada na Rua Francisco Vieira, </w:t>
      </w:r>
      <w:r>
        <w:rPr>
          <w:rFonts w:ascii="Arial MT" w:eastAsia="Arial MT" w:hAnsi="Arial MT" w:cs="Arial MT"/>
          <w:sz w:val="19"/>
        </w:rPr>
        <w:lastRenderedPageBreak/>
        <w:t xml:space="preserve">1181 – Guairaçá-Pr, </w:t>
      </w:r>
      <w:r>
        <w:rPr>
          <w:b/>
          <w:sz w:val="19"/>
        </w:rPr>
        <w:t xml:space="preserve">E/OU </w:t>
      </w:r>
      <w:r>
        <w:rPr>
          <w:rFonts w:ascii="Arial MT" w:eastAsia="Arial MT" w:hAnsi="Arial MT" w:cs="Arial MT"/>
          <w:sz w:val="19"/>
        </w:rPr>
        <w:t>por meio do Telefone (44) 3442-1772.</w:t>
      </w:r>
    </w:p>
    <w:p w14:paraId="518BA490" w14:textId="77777777" w:rsidR="00D870AF" w:rsidRDefault="00000000">
      <w:pPr>
        <w:spacing w:before="120"/>
        <w:ind w:left="3480"/>
        <w:jc w:val="right"/>
      </w:pPr>
      <w:r>
        <w:rPr>
          <w:rFonts w:ascii="Arial MT" w:eastAsia="Arial MT" w:hAnsi="Arial MT" w:cs="Arial MT"/>
          <w:sz w:val="19"/>
        </w:rPr>
        <w:t>Guairaçá/Pr, cinco dias de fevereiro de 2026.</w:t>
      </w:r>
    </w:p>
    <w:p w14:paraId="7534FDA7" w14:textId="77777777" w:rsidR="00D870AF" w:rsidRDefault="00D870AF"/>
    <w:p w14:paraId="0CF3EB9A" w14:textId="77777777" w:rsidR="00D870AF" w:rsidRDefault="00D870AF">
      <w:pPr>
        <w:spacing w:before="15"/>
      </w:pPr>
    </w:p>
    <w:p w14:paraId="04A23735" w14:textId="77777777" w:rsidR="00D870AF" w:rsidRDefault="00D870AF">
      <w:pPr>
        <w:spacing w:before="15"/>
      </w:pPr>
    </w:p>
    <w:p w14:paraId="5E2CB1F0" w14:textId="77777777" w:rsidR="00D870AF" w:rsidRDefault="00D870AF">
      <w:pPr>
        <w:spacing w:before="15"/>
      </w:pPr>
    </w:p>
    <w:p w14:paraId="73B31B2D" w14:textId="77777777" w:rsidR="00D870AF" w:rsidRDefault="00000000">
      <w:pPr>
        <w:ind w:left="1335" w:right="1335"/>
        <w:jc w:val="center"/>
        <w:outlineLvl w:val="1"/>
      </w:pPr>
      <w:r>
        <w:rPr>
          <w:b/>
          <w:sz w:val="19"/>
        </w:rPr>
        <w:t>MARCELO ALVES DE OLIVEIRA</w:t>
      </w:r>
    </w:p>
    <w:p w14:paraId="39268921" w14:textId="77777777" w:rsidR="00D870AF" w:rsidRDefault="00000000">
      <w:pPr>
        <w:ind w:left="1335" w:right="1335"/>
        <w:jc w:val="center"/>
      </w:pPr>
      <w:r>
        <w:rPr>
          <w:rFonts w:ascii="Arial MT" w:eastAsia="Arial MT" w:hAnsi="Arial MT" w:cs="Arial MT"/>
          <w:sz w:val="19"/>
        </w:rPr>
        <w:t>Prefeito Municipal</w:t>
      </w:r>
    </w:p>
    <w:p w14:paraId="16679387" w14:textId="77777777" w:rsidR="00D870AF" w:rsidRDefault="00D870AF"/>
    <w:p w14:paraId="1E936209" w14:textId="77777777" w:rsidR="00D870AF" w:rsidRDefault="00000000">
      <w:r>
        <w:br w:type="page"/>
      </w:r>
    </w:p>
    <w:p w14:paraId="1724AB65" w14:textId="77777777" w:rsidR="00D870AF" w:rsidRDefault="00D870AF">
      <w:pPr>
        <w:ind w:left="1335" w:right="1335"/>
        <w:jc w:val="center"/>
      </w:pPr>
    </w:p>
    <w:p w14:paraId="74CFF70A" w14:textId="77777777" w:rsidR="00D870AF" w:rsidRDefault="00000000">
      <w:pPr>
        <w:ind w:left="1335" w:right="1335"/>
        <w:jc w:val="center"/>
      </w:pPr>
      <w:r>
        <w:rPr>
          <w:b/>
          <w:sz w:val="19"/>
          <w:u w:val="single"/>
        </w:rPr>
        <w:t>EDITAL DE LICITAÇÃO</w:t>
      </w:r>
    </w:p>
    <w:p w14:paraId="6945210F" w14:textId="77777777" w:rsidR="00D870AF" w:rsidRDefault="00000000">
      <w:r>
        <w:rPr>
          <w:noProof/>
        </w:rPr>
        <w:drawing>
          <wp:inline distT="0" distB="0" distL="0" distR="0" wp14:anchorId="1E239766" wp14:editId="5673F8DF">
            <wp:extent cx="0" cy="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7" cstate="print"/>
                    <a:stretch>
                      <a:fillRect/>
                    </a:stretch>
                  </pic:blipFill>
                  <pic:spPr>
                    <a:xfrm>
                      <a:off x="0" y="0"/>
                      <a:ext cx="0" cy="0"/>
                    </a:xfrm>
                    <a:prstGeom prst="rect">
                      <a:avLst/>
                    </a:prstGeom>
                  </pic:spPr>
                </pic:pic>
              </a:graphicData>
            </a:graphic>
          </wp:inline>
        </w:drawing>
      </w:r>
    </w:p>
    <w:p w14:paraId="1C1221FB" w14:textId="77777777" w:rsidR="00D870AF" w:rsidRDefault="00000000">
      <w:pPr>
        <w:spacing w:before="90"/>
        <w:ind w:left="1335" w:right="1335"/>
        <w:jc w:val="center"/>
      </w:pPr>
      <w:r>
        <w:rPr>
          <w:b/>
          <w:sz w:val="19"/>
        </w:rPr>
        <w:t>PROCESSO</w:t>
      </w:r>
      <w:r>
        <w:rPr>
          <w:b/>
          <w:spacing w:val="-1"/>
          <w:sz w:val="19"/>
        </w:rPr>
        <w:t xml:space="preserve"> </w:t>
      </w:r>
      <w:r>
        <w:rPr>
          <w:b/>
          <w:sz w:val="19"/>
        </w:rPr>
        <w:t>ADMINISTRATIVO</w:t>
      </w:r>
      <w:r>
        <w:rPr>
          <w:b/>
          <w:spacing w:val="-1"/>
          <w:sz w:val="19"/>
        </w:rPr>
        <w:t xml:space="preserve"> </w:t>
      </w:r>
      <w:r>
        <w:rPr>
          <w:b/>
          <w:sz w:val="19"/>
        </w:rPr>
        <w:t>N.° 13/2026</w:t>
      </w:r>
    </w:p>
    <w:p w14:paraId="7EAE5260" w14:textId="77777777" w:rsidR="00D870AF" w:rsidRDefault="00000000">
      <w:pPr>
        <w:spacing w:before="90"/>
        <w:ind w:left="1335" w:right="1335"/>
        <w:jc w:val="center"/>
      </w:pPr>
      <w:r>
        <w:rPr>
          <w:b/>
          <w:sz w:val="19"/>
        </w:rPr>
        <w:t>PREGÃO ELETRÔNICO N. 6/2026.</w:t>
      </w:r>
    </w:p>
    <w:p w14:paraId="009B35EC" w14:textId="77777777" w:rsidR="00D870AF" w:rsidRDefault="00000000">
      <w:r>
        <w:rPr>
          <w:noProof/>
        </w:rPr>
        <w:drawing>
          <wp:inline distT="0" distB="0" distL="0" distR="0" wp14:anchorId="3A1F7487" wp14:editId="63C6400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7" cstate="print"/>
                    <a:stretch>
                      <a:fillRect/>
                    </a:stretch>
                  </pic:blipFill>
                  <pic:spPr>
                    <a:xfrm>
                      <a:off x="0" y="0"/>
                      <a:ext cx="0" cy="0"/>
                    </a:xfrm>
                    <a:prstGeom prst="rect">
                      <a:avLst/>
                    </a:prstGeom>
                  </pic:spPr>
                </pic:pic>
              </a:graphicData>
            </a:graphic>
          </wp:inline>
        </w:drawing>
      </w:r>
    </w:p>
    <w:p w14:paraId="5D705AC0" w14:textId="77777777" w:rsidR="00D870AF" w:rsidRDefault="00D870AF">
      <w:pPr>
        <w:spacing w:before="15"/>
      </w:pPr>
    </w:p>
    <w:p w14:paraId="3A56648C" w14:textId="77777777" w:rsidR="00D870AF" w:rsidRDefault="00000000">
      <w:pPr>
        <w:spacing w:before="90" w:line="276" w:lineRule="auto"/>
        <w:ind w:left="165" w:right="210"/>
        <w:jc w:val="both"/>
      </w:pPr>
      <w:r>
        <w:rPr>
          <w:noProof/>
        </w:rPr>
        <w:drawing>
          <wp:inline distT="0" distB="0" distL="0" distR="0" wp14:anchorId="47921B7D" wp14:editId="4B355BEF">
            <wp:extent cx="6905625" cy="18097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png"/>
                    <pic:cNvPicPr/>
                  </pic:nvPicPr>
                  <pic:blipFill>
                    <a:blip r:embed="rId8" cstate="print"/>
                    <a:stretch>
                      <a:fillRect/>
                    </a:stretch>
                  </pic:blipFill>
                  <pic:spPr>
                    <a:xfrm>
                      <a:off x="0" y="0"/>
                      <a:ext cx="6905625" cy="180975"/>
                    </a:xfrm>
                    <a:prstGeom prst="rect">
                      <a:avLst/>
                    </a:prstGeom>
                  </pic:spPr>
                </pic:pic>
              </a:graphicData>
            </a:graphic>
          </wp:inline>
        </w:drawing>
      </w:r>
    </w:p>
    <w:p w14:paraId="1F5C2A46" w14:textId="77777777" w:rsidR="00D870AF" w:rsidRDefault="00000000">
      <w:pPr>
        <w:spacing w:before="90" w:line="276" w:lineRule="auto"/>
        <w:ind w:left="165" w:right="210"/>
        <w:jc w:val="both"/>
      </w:pPr>
      <w:r>
        <w:rPr>
          <w:b/>
          <w:sz w:val="19"/>
        </w:rPr>
        <w:t>Justifica-se a ampla concorrência para garantir a eficiência, qualidade, transparência, impessoalidade e economicidade:</w:t>
      </w:r>
    </w:p>
    <w:p w14:paraId="2DCE89FC" w14:textId="77777777" w:rsidR="00D870AF" w:rsidRDefault="00000000">
      <w:pPr>
        <w:widowControl/>
        <w:spacing w:after="165" w:line="252" w:lineRule="auto"/>
      </w:pPr>
      <w:r>
        <w:rPr>
          <w:rFonts w:ascii="Calibri" w:eastAsia="Calibri" w:hAnsi="Calibri" w:cs="Calibri"/>
          <w:sz w:val="22"/>
        </w:rPr>
        <w:t>A ampla concorrência permite que um maior número de empresas participe do processo licitatório, aumentando as chances de encontrar fornecedores mais qualificados e com melhores condições técnicas.</w:t>
      </w:r>
    </w:p>
    <w:p w14:paraId="6790581E" w14:textId="77777777" w:rsidR="00D870AF" w:rsidRDefault="00000000">
      <w:pPr>
        <w:widowControl/>
        <w:spacing w:after="165" w:line="252" w:lineRule="auto"/>
      </w:pPr>
      <w:r>
        <w:rPr>
          <w:rFonts w:ascii="Calibri" w:eastAsia="Calibri" w:hAnsi="Calibri" w:cs="Calibri"/>
          <w:sz w:val="22"/>
        </w:rPr>
        <w:t>A diversidade de propostas eleva o nível de competitividade, incentivando os participantes a apresentarem suas melhores ofertas em termos de preço, qualidade e inovação.</w:t>
      </w:r>
    </w:p>
    <w:p w14:paraId="2791735B" w14:textId="77777777" w:rsidR="00D870AF" w:rsidRDefault="00000000">
      <w:pPr>
        <w:widowControl/>
        <w:spacing w:after="165" w:line="252" w:lineRule="auto"/>
      </w:pPr>
      <w:r>
        <w:rPr>
          <w:rFonts w:ascii="Calibri" w:eastAsia="Calibri" w:hAnsi="Calibri" w:cs="Calibri"/>
          <w:sz w:val="22"/>
        </w:rPr>
        <w:t>Este tipo de licitação reforça os princípios de transparência e impessoalidade, pois todas as empresas interessadas têm a oportunidade de concorrer em igualdade de condições.</w:t>
      </w:r>
    </w:p>
    <w:p w14:paraId="12033896" w14:textId="77777777" w:rsidR="00D870AF" w:rsidRDefault="00000000">
      <w:pPr>
        <w:widowControl/>
        <w:spacing w:after="165" w:line="252" w:lineRule="auto"/>
      </w:pPr>
      <w:r>
        <w:rPr>
          <w:rFonts w:ascii="Calibri" w:eastAsia="Calibri" w:hAnsi="Calibri" w:cs="Calibri"/>
          <w:sz w:val="22"/>
        </w:rPr>
        <w:t>Reduz a possibilidade de favorecimento e corrupção, garantindo que o processo seja justo e aberto a todos os competidores.</w:t>
      </w:r>
    </w:p>
    <w:p w14:paraId="209E93C2" w14:textId="77777777" w:rsidR="00D870AF" w:rsidRDefault="00000000">
      <w:pPr>
        <w:widowControl/>
        <w:spacing w:after="165" w:line="252" w:lineRule="auto"/>
      </w:pPr>
      <w:r>
        <w:rPr>
          <w:rFonts w:ascii="Calibri" w:eastAsia="Calibri" w:hAnsi="Calibri" w:cs="Calibri"/>
          <w:sz w:val="22"/>
        </w:rPr>
        <w:t>Com mais concorrentes, há uma tendência de redução de preços, já que as empresas competem para oferecer a proposta mais vantajosa.</w:t>
      </w:r>
    </w:p>
    <w:p w14:paraId="7E9734F7" w14:textId="77777777" w:rsidR="00D870AF" w:rsidRDefault="00000000">
      <w:pPr>
        <w:widowControl/>
        <w:spacing w:after="165" w:line="252" w:lineRule="auto"/>
      </w:pPr>
      <w:r>
        <w:rPr>
          <w:rFonts w:ascii="Calibri" w:eastAsia="Calibri" w:hAnsi="Calibri" w:cs="Calibri"/>
          <w:sz w:val="22"/>
        </w:rPr>
        <w:t>A administração pública pode obter melhores condições de contratação, otimizando o uso dos recursos públicos.</w:t>
      </w:r>
    </w:p>
    <w:p w14:paraId="09D7F07A" w14:textId="77777777" w:rsidR="00D870AF" w:rsidRDefault="00000000">
      <w:pPr>
        <w:spacing w:before="90" w:line="276" w:lineRule="auto"/>
        <w:ind w:left="165" w:right="210"/>
        <w:jc w:val="both"/>
      </w:pPr>
      <w:r>
        <w:rPr>
          <w:b/>
          <w:sz w:val="19"/>
        </w:rPr>
        <w:t>O MUNICÍPIO DE GUAIRAÇÁ</w:t>
      </w:r>
      <w:r>
        <w:rPr>
          <w:rFonts w:ascii="Arial MT" w:eastAsia="Arial MT" w:hAnsi="Arial MT" w:cs="Arial MT"/>
          <w:sz w:val="19"/>
        </w:rPr>
        <w:t xml:space="preserve">, Estado do Paraná, torna público, para conhecimento de quem possa interessar, que realizará a licitação na modalidade </w:t>
      </w:r>
      <w:r>
        <w:rPr>
          <w:b/>
          <w:sz w:val="19"/>
        </w:rPr>
        <w:t>PREGÃO</w:t>
      </w:r>
      <w:r>
        <w:rPr>
          <w:rFonts w:ascii="Arial MT" w:eastAsia="Arial MT" w:hAnsi="Arial MT" w:cs="Arial MT"/>
          <w:sz w:val="19"/>
        </w:rPr>
        <w:t xml:space="preserve">, na forma </w:t>
      </w:r>
      <w:r>
        <w:rPr>
          <w:b/>
          <w:sz w:val="19"/>
        </w:rPr>
        <w:t>ELETRÔNICA</w:t>
      </w:r>
      <w:r>
        <w:rPr>
          <w:rFonts w:ascii="Arial MT" w:eastAsia="Arial MT" w:hAnsi="Arial MT" w:cs="Arial MT"/>
          <w:sz w:val="19"/>
        </w:rPr>
        <w:t xml:space="preserve">, com critério de julgamento </w:t>
      </w:r>
      <w:r>
        <w:rPr>
          <w:b/>
          <w:sz w:val="19"/>
        </w:rPr>
        <w:t>MENOR PREÇO POR ITEM</w:t>
      </w:r>
      <w:r>
        <w:rPr>
          <w:rFonts w:ascii="Arial MT" w:eastAsia="Arial MT" w:hAnsi="Arial MT" w:cs="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14:paraId="3C313ED4" w14:textId="77777777" w:rsidR="00D870AF" w:rsidRDefault="00000000">
      <w:pPr>
        <w:spacing w:before="15"/>
      </w:pPr>
      <w:r>
        <w:rPr>
          <w:noProof/>
        </w:rPr>
        <w:drawing>
          <wp:inline distT="0" distB="0" distL="0" distR="0" wp14:anchorId="5914AB47" wp14:editId="08FB9944">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7" cstate="print"/>
                    <a:stretch>
                      <a:fillRect/>
                    </a:stretch>
                  </pic:blipFill>
                  <pic:spPr>
                    <a:xfrm>
                      <a:off x="0" y="0"/>
                      <a:ext cx="0" cy="0"/>
                    </a:xfrm>
                    <a:prstGeom prst="rect">
                      <a:avLst/>
                    </a:prstGeom>
                  </pic:spPr>
                </pic:pic>
              </a:graphicData>
            </a:graphic>
          </wp:inline>
        </w:drawing>
      </w:r>
    </w:p>
    <w:p w14:paraId="484421EF" w14:textId="77777777" w:rsidR="00D870AF" w:rsidRDefault="00000000">
      <w:pPr>
        <w:spacing w:before="15"/>
        <w:ind w:left="75"/>
      </w:pPr>
      <w:r>
        <w:rPr>
          <w:noProof/>
        </w:rPr>
        <w:drawing>
          <wp:inline distT="0" distB="0" distL="0" distR="0" wp14:anchorId="37336A58" wp14:editId="4A8384FD">
            <wp:extent cx="6905625"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png"/>
                    <pic:cNvPicPr/>
                  </pic:nvPicPr>
                  <pic:blipFill>
                    <a:blip r:embed="rId10" cstate="print"/>
                    <a:stretch>
                      <a:fillRect/>
                    </a:stretch>
                  </pic:blipFill>
                  <pic:spPr>
                    <a:xfrm>
                      <a:off x="0" y="0"/>
                      <a:ext cx="6905625" cy="200025"/>
                    </a:xfrm>
                    <a:prstGeom prst="rect">
                      <a:avLst/>
                    </a:prstGeom>
                  </pic:spPr>
                </pic:pic>
              </a:graphicData>
            </a:graphic>
          </wp:inline>
        </w:drawing>
      </w:r>
    </w:p>
    <w:p w14:paraId="78D69C45" w14:textId="77777777" w:rsidR="00D870AF" w:rsidRDefault="00000000">
      <w:pPr>
        <w:numPr>
          <w:ilvl w:val="1"/>
          <w:numId w:val="8"/>
        </w:numPr>
        <w:spacing w:before="90" w:line="276" w:lineRule="auto"/>
        <w:ind w:right="210"/>
        <w:jc w:val="both"/>
        <w:outlineLvl w:val="1"/>
      </w:pPr>
      <w:r>
        <w:rPr>
          <w:b/>
          <w:sz w:val="19"/>
        </w:rPr>
        <w:t>OBJETO: AQUISIÇÃO DE COMBUSTÍVEIS TIPO ETANOL COMUM, GASOLINA COMUM, DIESEL COMUM S500 E DIESEL S-10 PARA ABASTECIMENTO DOS VEÍCULOS DA FROTA MUNICIPAL DO MUNICÍPIO DE GUAIRAÇÁ-PR.</w:t>
      </w:r>
    </w:p>
    <w:p w14:paraId="5C360A16" w14:textId="77777777" w:rsidR="00D870AF" w:rsidRDefault="00D870AF">
      <w:pPr>
        <w:spacing w:before="15"/>
      </w:pPr>
    </w:p>
    <w:p w14:paraId="202DD41F" w14:textId="77777777" w:rsidR="00D870AF" w:rsidRDefault="00000000">
      <w:pPr>
        <w:numPr>
          <w:ilvl w:val="1"/>
          <w:numId w:val="8"/>
        </w:numPr>
      </w:pPr>
      <w:r>
        <w:rPr>
          <w:b/>
          <w:sz w:val="19"/>
        </w:rPr>
        <w:t xml:space="preserve">RECEBIMENTO DAS PROPOSTAS DE PREÇOS: </w:t>
      </w:r>
      <w:r>
        <w:rPr>
          <w:rFonts w:ascii="Arial MT" w:eastAsia="Arial MT" w:hAnsi="Arial MT" w:cs="Arial MT"/>
          <w:sz w:val="19"/>
        </w:rPr>
        <w:t>Até às 09:00 horas do dia 27/02/2026.</w:t>
      </w:r>
    </w:p>
    <w:p w14:paraId="192F72D8" w14:textId="77777777" w:rsidR="00D870AF" w:rsidRDefault="00D870AF"/>
    <w:p w14:paraId="4C558A2E" w14:textId="77777777" w:rsidR="00D870AF" w:rsidRDefault="00000000">
      <w:pPr>
        <w:numPr>
          <w:ilvl w:val="1"/>
          <w:numId w:val="8"/>
        </w:numPr>
      </w:pPr>
      <w:r>
        <w:rPr>
          <w:b/>
          <w:sz w:val="19"/>
        </w:rPr>
        <w:t>ABERTURA E JULGAMENTO DAS PROPOSTAS:</w:t>
      </w:r>
      <w:r>
        <w:rPr>
          <w:sz w:val="19"/>
        </w:rPr>
        <w:t xml:space="preserve"> às</w:t>
      </w:r>
      <w:r>
        <w:rPr>
          <w:rFonts w:ascii="Arial MT" w:eastAsia="Arial MT" w:hAnsi="Arial MT" w:cs="Arial MT"/>
          <w:color w:val="FF0000"/>
          <w:sz w:val="19"/>
        </w:rPr>
        <w:t xml:space="preserve"> </w:t>
      </w:r>
      <w:r>
        <w:rPr>
          <w:rFonts w:ascii="Arial MT" w:eastAsia="Arial MT" w:hAnsi="Arial MT" w:cs="Arial MT"/>
          <w:sz w:val="19"/>
        </w:rPr>
        <w:t>09:00 do dia 27/02/2026.</w:t>
      </w:r>
    </w:p>
    <w:p w14:paraId="08A2EC05" w14:textId="77777777" w:rsidR="00D870AF" w:rsidRDefault="00000000">
      <w:pPr>
        <w:numPr>
          <w:ilvl w:val="1"/>
          <w:numId w:val="8"/>
        </w:numPr>
        <w:spacing w:before="150"/>
      </w:pPr>
      <w:r>
        <w:rPr>
          <w:b/>
          <w:sz w:val="19"/>
        </w:rPr>
        <w:t xml:space="preserve">INÍCIO DA SESSÃO DE DISPUTA DE PREÇOS: </w:t>
      </w:r>
      <w:r>
        <w:rPr>
          <w:rFonts w:ascii="Arial MT" w:eastAsia="Arial MT" w:hAnsi="Arial MT" w:cs="Arial MT"/>
          <w:sz w:val="19"/>
        </w:rPr>
        <w:t>às 09:00 horas do dia 27/02/2026.</w:t>
      </w:r>
    </w:p>
    <w:p w14:paraId="6D451F1B" w14:textId="77777777" w:rsidR="00D870AF" w:rsidRDefault="00000000">
      <w:pPr>
        <w:numPr>
          <w:ilvl w:val="1"/>
          <w:numId w:val="8"/>
        </w:numPr>
        <w:spacing w:before="150"/>
        <w:outlineLvl w:val="1"/>
      </w:pPr>
      <w:r>
        <w:rPr>
          <w:b/>
          <w:sz w:val="19"/>
        </w:rPr>
        <w:t>CRITÉRIO DE JULGAMENTO: MENOR PREÇO POR ITEM</w:t>
      </w:r>
    </w:p>
    <w:p w14:paraId="0FC73DDB" w14:textId="77777777" w:rsidR="00D870AF" w:rsidRDefault="00000000">
      <w:pPr>
        <w:numPr>
          <w:ilvl w:val="1"/>
          <w:numId w:val="8"/>
        </w:numPr>
        <w:spacing w:before="150"/>
      </w:pPr>
      <w:r>
        <w:rPr>
          <w:b/>
          <w:sz w:val="19"/>
        </w:rPr>
        <w:t>MODO DE DISPUTA: ABERTO</w:t>
      </w:r>
    </w:p>
    <w:p w14:paraId="699CB586" w14:textId="77777777" w:rsidR="00D870AF" w:rsidRDefault="00000000">
      <w:pPr>
        <w:numPr>
          <w:ilvl w:val="1"/>
          <w:numId w:val="8"/>
        </w:numPr>
        <w:spacing w:before="150"/>
      </w:pPr>
      <w:r>
        <w:rPr>
          <w:b/>
          <w:sz w:val="19"/>
        </w:rPr>
        <w:t xml:space="preserve">LINK PARA REALIZAÇÃO DA SESSÃO DA DISPUTA: </w:t>
      </w:r>
      <w:r>
        <w:rPr>
          <w:rFonts w:ascii="Arial MT" w:eastAsia="Arial MT" w:hAnsi="Arial MT" w:cs="Arial MT"/>
          <w:sz w:val="19"/>
          <w:u w:val="single"/>
        </w:rPr>
        <w:t>https://</w:t>
      </w:r>
      <w:hyperlink r:id="rId11">
        <w:r>
          <w:rPr>
            <w:rFonts w:ascii="Arial MT" w:eastAsia="Arial MT" w:hAnsi="Arial MT" w:cs="Arial MT"/>
            <w:sz w:val="19"/>
            <w:u w:val="single"/>
          </w:rPr>
          <w:t>www.comprasbr.com.br</w:t>
        </w:r>
        <w:r>
          <w:rPr>
            <w:rFonts w:ascii="Arial MT" w:eastAsia="Arial MT" w:hAnsi="Arial MT" w:cs="Arial MT"/>
            <w:sz w:val="19"/>
          </w:rPr>
          <w:t>.</w:t>
        </w:r>
      </w:hyperlink>
    </w:p>
    <w:p w14:paraId="3BECD402" w14:textId="77777777" w:rsidR="00D870AF" w:rsidRDefault="00000000">
      <w:pPr>
        <w:numPr>
          <w:ilvl w:val="1"/>
          <w:numId w:val="8"/>
        </w:numPr>
        <w:spacing w:before="150"/>
      </w:pPr>
      <w:r>
        <w:rPr>
          <w:b/>
          <w:sz w:val="19"/>
        </w:rPr>
        <w:t xml:space="preserve">REFERÊNCIA DE HORÁRIO: </w:t>
      </w:r>
      <w:r>
        <w:rPr>
          <w:rFonts w:ascii="Arial MT" w:eastAsia="Arial MT" w:hAnsi="Arial MT" w:cs="Arial MT"/>
          <w:sz w:val="19"/>
        </w:rPr>
        <w:t>Horário de Brasília/DF.</w:t>
      </w:r>
    </w:p>
    <w:p w14:paraId="078E3403" w14:textId="77777777" w:rsidR="00D870AF" w:rsidRDefault="00000000">
      <w:pPr>
        <w:numPr>
          <w:ilvl w:val="1"/>
          <w:numId w:val="8"/>
        </w:numPr>
        <w:spacing w:before="150"/>
        <w:outlineLvl w:val="1"/>
      </w:pPr>
      <w:r>
        <w:rPr>
          <w:b/>
          <w:sz w:val="19"/>
        </w:rPr>
        <w:t>INFORMAÇÕES:</w:t>
      </w:r>
    </w:p>
    <w:p w14:paraId="756DFE0D" w14:textId="77777777" w:rsidR="00D870AF" w:rsidRDefault="00000000">
      <w:pPr>
        <w:numPr>
          <w:ilvl w:val="2"/>
          <w:numId w:val="8"/>
        </w:numPr>
        <w:tabs>
          <w:tab w:val="left" w:pos="1035"/>
        </w:tabs>
        <w:spacing w:before="150" w:line="276" w:lineRule="auto"/>
        <w:ind w:right="210"/>
        <w:jc w:val="both"/>
      </w:pPr>
      <w:r>
        <w:rPr>
          <w:rFonts w:ascii="Arial MT" w:eastAsia="Arial MT" w:hAnsi="Arial MT" w:cs="Arial MT"/>
          <w:sz w:val="19"/>
        </w:rPr>
        <w:t xml:space="preserve">Eventuais esclarecimentos poderão ser fornecidos diretamente no Setor de Licitações, situado na Rua Francisco Vieira, 1181 – Guairaçá-Pr </w:t>
      </w:r>
      <w:r>
        <w:rPr>
          <w:b/>
          <w:sz w:val="19"/>
        </w:rPr>
        <w:t xml:space="preserve">OU </w:t>
      </w:r>
      <w:r>
        <w:rPr>
          <w:rFonts w:ascii="Arial MT" w:eastAsia="Arial MT" w:hAnsi="Arial MT" w:cs="Arial MT"/>
          <w:sz w:val="19"/>
        </w:rPr>
        <w:t>por meio do Telefone (44) 3442-1772.</w:t>
      </w:r>
    </w:p>
    <w:p w14:paraId="17B823F3" w14:textId="77777777" w:rsidR="00D870AF" w:rsidRDefault="00000000">
      <w:pPr>
        <w:numPr>
          <w:ilvl w:val="2"/>
          <w:numId w:val="8"/>
        </w:numPr>
        <w:spacing w:before="120" w:line="264" w:lineRule="auto"/>
        <w:ind w:right="210"/>
        <w:jc w:val="both"/>
      </w:pPr>
      <w:r>
        <w:rPr>
          <w:rFonts w:ascii="Arial MT" w:eastAsia="Arial MT" w:hAnsi="Arial MT" w:cs="Arial MT"/>
          <w:sz w:val="19"/>
        </w:rPr>
        <w:t>Para acompanhar o processo licitatório, o proponente deverá acessar o site comprasbr.com.br.</w:t>
      </w:r>
    </w:p>
    <w:p w14:paraId="0E47D20F" w14:textId="77777777" w:rsidR="00D870AF" w:rsidRDefault="00000000">
      <w:pPr>
        <w:numPr>
          <w:ilvl w:val="1"/>
          <w:numId w:val="8"/>
        </w:numPr>
        <w:tabs>
          <w:tab w:val="left" w:pos="585"/>
        </w:tabs>
        <w:spacing w:before="120"/>
        <w:outlineLvl w:val="1"/>
      </w:pPr>
      <w:r>
        <w:rPr>
          <w:b/>
          <w:sz w:val="19"/>
        </w:rPr>
        <w:lastRenderedPageBreak/>
        <w:t xml:space="preserve"> DISPOSIÇÕES</w:t>
      </w:r>
      <w:r>
        <w:rPr>
          <w:b/>
          <w:spacing w:val="-1"/>
          <w:sz w:val="19"/>
        </w:rPr>
        <w:t xml:space="preserve"> </w:t>
      </w:r>
      <w:r>
        <w:rPr>
          <w:b/>
          <w:sz w:val="19"/>
        </w:rPr>
        <w:t>PRELIMINARES:</w:t>
      </w:r>
    </w:p>
    <w:p w14:paraId="74524670" w14:textId="77777777" w:rsidR="00D870AF" w:rsidRDefault="00000000">
      <w:pPr>
        <w:numPr>
          <w:ilvl w:val="2"/>
          <w:numId w:val="8"/>
        </w:numPr>
        <w:tabs>
          <w:tab w:val="left" w:pos="1095"/>
        </w:tabs>
        <w:spacing w:before="150" w:line="276" w:lineRule="auto"/>
        <w:ind w:right="210"/>
        <w:jc w:val="both"/>
      </w:pPr>
      <w:r>
        <w:rPr>
          <w:b/>
          <w:sz w:val="19"/>
        </w:rPr>
        <w:t xml:space="preserve">O Pregão </w:t>
      </w:r>
      <w:r>
        <w:rPr>
          <w:rFonts w:ascii="Arial MT" w:eastAsia="Arial MT" w:hAnsi="Arial MT" w:cs="Arial MT"/>
          <w:sz w:val="19"/>
        </w:rPr>
        <w:t xml:space="preserve">será realizado em sessão pública, por meio da </w:t>
      </w:r>
      <w:r>
        <w:rPr>
          <w:b/>
          <w:sz w:val="19"/>
        </w:rPr>
        <w:t xml:space="preserve">INTERNET, </w:t>
      </w:r>
      <w:r>
        <w:rPr>
          <w:rFonts w:ascii="Arial MT" w:eastAsia="Arial MT" w:hAnsi="Arial MT" w:cs="Arial MT"/>
          <w:sz w:val="19"/>
        </w:rPr>
        <w:t xml:space="preserve">mediante condições de segurança – criptografia e autenticação – em todas as suas fases, por meio do </w:t>
      </w:r>
      <w:r>
        <w:rPr>
          <w:b/>
          <w:sz w:val="19"/>
        </w:rPr>
        <w:t>Sistema de Pregão, na Forma Eletrônica (licitações) do COMPRASBR</w:t>
      </w:r>
      <w:r>
        <w:rPr>
          <w:b/>
          <w:sz w:val="19"/>
          <w:u w:val="single"/>
        </w:rPr>
        <w:t>.</w:t>
      </w:r>
    </w:p>
    <w:p w14:paraId="13653159" w14:textId="77777777" w:rsidR="00D870AF" w:rsidRDefault="00000000">
      <w:pPr>
        <w:numPr>
          <w:ilvl w:val="2"/>
          <w:numId w:val="8"/>
        </w:numPr>
        <w:tabs>
          <w:tab w:val="left" w:pos="1140"/>
        </w:tabs>
        <w:spacing w:before="120" w:line="276" w:lineRule="auto"/>
        <w:ind w:right="210"/>
        <w:jc w:val="both"/>
      </w:pPr>
      <w:r>
        <w:rPr>
          <w:rFonts w:ascii="Arial MT" w:eastAsia="Arial MT" w:hAnsi="Arial MT" w:cs="Arial MT"/>
          <w:sz w:val="19"/>
        </w:rPr>
        <w:t xml:space="preserve">Os trabalhos serão conduzidos por </w:t>
      </w:r>
      <w:r>
        <w:rPr>
          <w:b/>
          <w:sz w:val="19"/>
          <w:u w:val="single"/>
        </w:rPr>
        <w:t>PREGOEIRO</w:t>
      </w:r>
      <w:r>
        <w:rPr>
          <w:b/>
          <w:sz w:val="19"/>
        </w:rPr>
        <w:t xml:space="preserve"> </w:t>
      </w:r>
      <w:r>
        <w:rPr>
          <w:rFonts w:ascii="Arial MT" w:eastAsia="Arial MT" w:hAnsi="Arial MT" w:cs="Arial MT"/>
          <w:sz w:val="19"/>
        </w:rPr>
        <w:t>do MUNICÍPIO DE GUAIRAÇÁ – designado pela autoridade competente, mediante a inserção e monitoramento de dados gerados ou transferidos para o aplicativo constante da página eletrônica do COMPRASBR</w:t>
      </w:r>
      <w:r>
        <w:rPr>
          <w:b/>
          <w:sz w:val="19"/>
          <w:u w:val="single"/>
        </w:rPr>
        <w:t xml:space="preserve"> </w:t>
      </w:r>
      <w:r>
        <w:rPr>
          <w:rFonts w:ascii="Arial MT" w:eastAsia="Arial MT" w:hAnsi="Arial MT" w:cs="Arial MT"/>
          <w:sz w:val="19"/>
          <w:u w:val="single"/>
        </w:rPr>
        <w:t>(www.comprasbr.com.br).</w:t>
      </w:r>
    </w:p>
    <w:p w14:paraId="2C22E426" w14:textId="77777777" w:rsidR="00D870AF" w:rsidRDefault="00000000">
      <w:pPr>
        <w:spacing w:before="15"/>
      </w:pPr>
      <w:r>
        <w:rPr>
          <w:noProof/>
        </w:rPr>
        <w:drawing>
          <wp:inline distT="0" distB="0" distL="0" distR="0" wp14:anchorId="3291C1A4" wp14:editId="1CBE815A">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rId7" cstate="print"/>
                    <a:stretch>
                      <a:fillRect/>
                    </a:stretch>
                  </pic:blipFill>
                  <pic:spPr>
                    <a:xfrm>
                      <a:off x="0" y="0"/>
                      <a:ext cx="0" cy="0"/>
                    </a:xfrm>
                    <a:prstGeom prst="rect">
                      <a:avLst/>
                    </a:prstGeom>
                  </pic:spPr>
                </pic:pic>
              </a:graphicData>
            </a:graphic>
          </wp:inline>
        </w:drawing>
      </w:r>
    </w:p>
    <w:p w14:paraId="51973DDA" w14:textId="77777777" w:rsidR="00D870AF" w:rsidRDefault="00D870AF">
      <w:pPr>
        <w:spacing w:before="15"/>
      </w:pPr>
    </w:p>
    <w:p w14:paraId="322CA8F1" w14:textId="77777777" w:rsidR="00D870AF" w:rsidRDefault="00000000">
      <w:pPr>
        <w:spacing w:before="15"/>
      </w:pPr>
      <w:r>
        <w:rPr>
          <w:noProof/>
        </w:rPr>
        <w:drawing>
          <wp:inline distT="0" distB="0" distL="0" distR="0" wp14:anchorId="53752C31" wp14:editId="512D2D1D">
            <wp:extent cx="7038975"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png"/>
                    <pic:cNvPicPr/>
                  </pic:nvPicPr>
                  <pic:blipFill>
                    <a:blip r:embed="rId12" cstate="print"/>
                    <a:stretch>
                      <a:fillRect/>
                    </a:stretch>
                  </pic:blipFill>
                  <pic:spPr>
                    <a:xfrm>
                      <a:off x="0" y="0"/>
                      <a:ext cx="7038975" cy="200025"/>
                    </a:xfrm>
                    <a:prstGeom prst="rect">
                      <a:avLst/>
                    </a:prstGeom>
                  </pic:spPr>
                </pic:pic>
              </a:graphicData>
            </a:graphic>
          </wp:inline>
        </w:drawing>
      </w:r>
    </w:p>
    <w:p w14:paraId="7659E9BC" w14:textId="77777777" w:rsidR="00D870AF" w:rsidRDefault="00D870AF"/>
    <w:p w14:paraId="7268B65F" w14:textId="77777777" w:rsidR="00D870AF" w:rsidRDefault="00000000">
      <w:pPr>
        <w:spacing w:line="264" w:lineRule="auto"/>
        <w:ind w:left="165" w:right="210"/>
        <w:jc w:val="both"/>
      </w:pPr>
      <w:r>
        <w:rPr>
          <w:b/>
          <w:sz w:val="19"/>
        </w:rPr>
        <w:t xml:space="preserve">2.1 </w:t>
      </w:r>
      <w:r>
        <w:rPr>
          <w:rFonts w:ascii="Arial MT" w:eastAsia="Arial MT" w:hAnsi="Arial MT" w:cs="Arial MT"/>
          <w:sz w:val="19"/>
        </w:rPr>
        <w:t>Poderão participar desta licitação todas e quaisquer empresas especializadas do ramo (objeto contratual previsto no contrato social da empresa) que atendam às condições estabelecidas neste edital.</w:t>
      </w:r>
    </w:p>
    <w:p w14:paraId="36295C10" w14:textId="77777777" w:rsidR="00D870AF" w:rsidRDefault="00D870AF">
      <w:pPr>
        <w:spacing w:line="264" w:lineRule="auto"/>
        <w:ind w:left="165" w:right="210"/>
        <w:jc w:val="both"/>
      </w:pPr>
    </w:p>
    <w:p w14:paraId="6BBDADE6" w14:textId="77777777" w:rsidR="00D870AF" w:rsidRDefault="00000000">
      <w:pPr>
        <w:spacing w:line="264" w:lineRule="auto"/>
        <w:ind w:left="555" w:right="210"/>
        <w:jc w:val="both"/>
      </w:pPr>
      <w:r>
        <w:rPr>
          <w:b/>
          <w:sz w:val="19"/>
        </w:rPr>
        <w:t>2.1.1</w:t>
      </w:r>
      <w:r>
        <w:rPr>
          <w:rFonts w:ascii="Arial MT" w:eastAsia="Arial MT" w:hAnsi="Arial MT" w:cs="Arial MT"/>
          <w:b/>
          <w:sz w:val="19"/>
        </w:rPr>
        <w:t xml:space="preserve"> </w:t>
      </w:r>
      <w:r>
        <w:rPr>
          <w:rFonts w:ascii="Calibri" w:eastAsia="Calibri" w:hAnsi="Calibri" w:cs="Calibri"/>
          <w:sz w:val="22"/>
          <w:u w:val="single"/>
        </w:rPr>
        <w:t xml:space="preserve">Em observância aos princípios da economicidade da racionalidade e do interesse público, a empresa licitante vencedora deve possuir posto de combustível localizado numa distância (raio) de até </w:t>
      </w:r>
      <w:r>
        <w:rPr>
          <w:rFonts w:ascii="Calibri" w:eastAsia="Calibri" w:hAnsi="Calibri" w:cs="Calibri"/>
          <w:b/>
          <w:sz w:val="22"/>
          <w:u w:val="single"/>
        </w:rPr>
        <w:t>02 (dois) km</w:t>
      </w:r>
      <w:r>
        <w:rPr>
          <w:rFonts w:ascii="Calibri" w:eastAsia="Calibri" w:hAnsi="Calibri" w:cs="Calibri"/>
          <w:sz w:val="22"/>
          <w:u w:val="single"/>
        </w:rPr>
        <w:t xml:space="preserve"> da sede deste Município, a fim de evitar deslocamentos longos com gastos desnecessários para a Administração Pública, pois o abastecimento será diário.</w:t>
      </w:r>
    </w:p>
    <w:p w14:paraId="66C53375" w14:textId="77777777" w:rsidR="00D870AF" w:rsidRDefault="00D870AF">
      <w:pPr>
        <w:spacing w:line="264" w:lineRule="auto"/>
        <w:ind w:left="555" w:right="210"/>
        <w:jc w:val="both"/>
      </w:pPr>
    </w:p>
    <w:p w14:paraId="365406B7" w14:textId="77777777" w:rsidR="00D870AF" w:rsidRDefault="00000000">
      <w:pPr>
        <w:spacing w:line="264" w:lineRule="auto"/>
        <w:ind w:left="555" w:right="210"/>
        <w:jc w:val="both"/>
      </w:pPr>
      <w:r>
        <w:rPr>
          <w:b/>
          <w:sz w:val="18"/>
        </w:rPr>
        <w:t>2.1.2</w:t>
      </w:r>
      <w:r>
        <w:rPr>
          <w:b/>
          <w:sz w:val="22"/>
        </w:rPr>
        <w:t xml:space="preserve"> </w:t>
      </w:r>
      <w:r>
        <w:rPr>
          <w:sz w:val="22"/>
          <w:u w:val="single"/>
        </w:rPr>
        <w:t xml:space="preserve">A exigência referente à localização se faz necessária tendo em vista a obtenção da proposta mais vantajosa para este Município, pois, se a distância entre a sede do Município e o local da e execução dos serviços for maior que a determinada, a vantagem do “menor preço” ficará prejudicada em razão do aumento do custo com o deslocamento da frota. </w:t>
      </w:r>
    </w:p>
    <w:p w14:paraId="509273F2" w14:textId="77777777" w:rsidR="00D870AF" w:rsidRDefault="00D870AF">
      <w:pPr>
        <w:spacing w:line="264" w:lineRule="auto"/>
        <w:ind w:left="555" w:right="210"/>
        <w:jc w:val="both"/>
      </w:pPr>
    </w:p>
    <w:p w14:paraId="1D76E01C" w14:textId="77777777" w:rsidR="00D870AF" w:rsidRDefault="00000000">
      <w:pPr>
        <w:spacing w:line="264" w:lineRule="auto"/>
        <w:ind w:left="555" w:right="210"/>
        <w:jc w:val="both"/>
      </w:pPr>
      <w:r>
        <w:rPr>
          <w:b/>
          <w:sz w:val="18"/>
        </w:rPr>
        <w:t>2.1.3</w:t>
      </w:r>
      <w:r>
        <w:rPr>
          <w:b/>
          <w:sz w:val="22"/>
        </w:rPr>
        <w:t xml:space="preserve"> </w:t>
      </w:r>
      <w:r>
        <w:rPr>
          <w:sz w:val="22"/>
          <w:u w:val="single"/>
        </w:rPr>
        <w:t>Em hipótese alguma, o município cederá espaço público, para colocação de tanques e bombas da proponente vencedora, nem arcará com qualquer ônus referente a abastecimento e segurança dos mesmos.</w:t>
      </w:r>
    </w:p>
    <w:p w14:paraId="748059CD" w14:textId="77777777" w:rsidR="00D870AF" w:rsidRDefault="00D870AF">
      <w:pPr>
        <w:spacing w:line="264" w:lineRule="auto"/>
        <w:ind w:left="165" w:right="210"/>
        <w:jc w:val="both"/>
      </w:pPr>
    </w:p>
    <w:p w14:paraId="7B02002F" w14:textId="77777777" w:rsidR="00D870AF" w:rsidRDefault="00000000">
      <w:pPr>
        <w:spacing w:line="276" w:lineRule="auto"/>
        <w:ind w:left="165" w:right="210"/>
        <w:jc w:val="both"/>
      </w:pPr>
      <w:r>
        <w:rPr>
          <w:b/>
          <w:sz w:val="19"/>
        </w:rPr>
        <w:t xml:space="preserve">2.2. </w:t>
      </w:r>
      <w:r>
        <w:rPr>
          <w:rFonts w:ascii="Arial MT" w:eastAsia="Arial MT" w:hAnsi="Arial MT" w:cs="Arial MT"/>
          <w:sz w:val="19"/>
        </w:rPr>
        <w:t>Serão assegurados os benefícios da Lei Complementar nº 123, de 14/12/2006, em seu artigo 48, inciso I, alterado</w:t>
      </w:r>
      <w:r>
        <w:rPr>
          <w:rFonts w:ascii="Arial MT" w:eastAsia="Arial MT" w:hAnsi="Arial MT" w:cs="Arial MT"/>
          <w:spacing w:val="-3"/>
          <w:sz w:val="19"/>
        </w:rPr>
        <w:t xml:space="preserve"> </w:t>
      </w:r>
      <w:r>
        <w:rPr>
          <w:rFonts w:ascii="Arial MT" w:eastAsia="Arial MT" w:hAnsi="Arial MT" w:cs="Arial MT"/>
          <w:sz w:val="19"/>
        </w:rPr>
        <w:t xml:space="preserve">pela Lei Complementar nº 147, de 07/08/2014, às </w:t>
      </w:r>
      <w:r>
        <w:rPr>
          <w:b/>
          <w:sz w:val="19"/>
        </w:rPr>
        <w:t xml:space="preserve">MICROEMPRESAS (ME), EMPRESAS DE PEQUENO PORTE (EPP) </w:t>
      </w:r>
      <w:r>
        <w:rPr>
          <w:rFonts w:ascii="Arial MT" w:eastAsia="Arial MT" w:hAnsi="Arial MT" w:cs="Arial MT"/>
          <w:sz w:val="19"/>
        </w:rPr>
        <w:t xml:space="preserve">e aos </w:t>
      </w:r>
      <w:r>
        <w:rPr>
          <w:b/>
          <w:sz w:val="19"/>
        </w:rPr>
        <w:t>MICROEMPREENDEDORES INDIVIDUAIS (MEI)</w:t>
      </w:r>
      <w:r>
        <w:rPr>
          <w:rFonts w:ascii="Arial MT" w:eastAsia="Arial MT" w:hAnsi="Arial MT" w:cs="Arial MT"/>
          <w:sz w:val="19"/>
        </w:rPr>
        <w:t>, que declararem e comprovarem regularmente essa condição.</w:t>
      </w:r>
    </w:p>
    <w:p w14:paraId="16CE0EE0" w14:textId="77777777" w:rsidR="00D870AF" w:rsidRDefault="00D870AF">
      <w:pPr>
        <w:spacing w:before="15"/>
      </w:pPr>
    </w:p>
    <w:p w14:paraId="7A1D6E54" w14:textId="77777777" w:rsidR="00D870AF" w:rsidRDefault="00000000">
      <w:pPr>
        <w:spacing w:line="276" w:lineRule="auto"/>
        <w:ind w:left="495" w:right="210"/>
        <w:jc w:val="both"/>
        <w:outlineLvl w:val="1"/>
      </w:pPr>
      <w:r>
        <w:rPr>
          <w:b/>
          <w:sz w:val="19"/>
        </w:rPr>
        <w:t>2.2.6. A obtenção do benefício a que se refere o item anterior fica limitada às microempresas e</w:t>
      </w:r>
      <w:r>
        <w:rPr>
          <w:b/>
          <w:spacing w:val="3"/>
          <w:sz w:val="19"/>
        </w:rPr>
        <w:t xml:space="preserve"> </w:t>
      </w:r>
      <w:r>
        <w:rPr>
          <w:b/>
          <w:sz w:val="19"/>
        </w:rPr>
        <w:t>às empresas de pequeno porte que, no ano-calendário de realização da licitação, ainda não tenham celebrado</w:t>
      </w:r>
      <w:r>
        <w:rPr>
          <w:b/>
          <w:spacing w:val="-3"/>
          <w:sz w:val="19"/>
        </w:rPr>
        <w:t xml:space="preserve"> </w:t>
      </w:r>
      <w:r>
        <w:rPr>
          <w:b/>
          <w:sz w:val="19"/>
        </w:rPr>
        <w:t>contratos com a Administração Pública cujos valores somados extrapolem a receita bruta</w:t>
      </w:r>
      <w:r>
        <w:rPr>
          <w:b/>
          <w:spacing w:val="3"/>
          <w:sz w:val="19"/>
        </w:rPr>
        <w:t xml:space="preserve"> </w:t>
      </w:r>
      <w:r>
        <w:rPr>
          <w:b/>
          <w:sz w:val="19"/>
        </w:rPr>
        <w:t>máxima admitida para fins de enquadramento como empresa de pequeno porte.</w:t>
      </w:r>
    </w:p>
    <w:p w14:paraId="561E8D3E" w14:textId="3586F6B2" w:rsidR="00D870AF" w:rsidRDefault="00000000">
      <w:pPr>
        <w:numPr>
          <w:ilvl w:val="1"/>
          <w:numId w:val="16"/>
        </w:numPr>
        <w:spacing w:before="120" w:line="264" w:lineRule="auto"/>
        <w:ind w:right="210"/>
        <w:jc w:val="both"/>
      </w:pPr>
      <w:r>
        <w:rPr>
          <w:b/>
          <w:sz w:val="19"/>
        </w:rPr>
        <w:t xml:space="preserve">Os fornecedores deverão atender aos procedimentos previstos no endereço </w:t>
      </w:r>
      <w:r>
        <w:rPr>
          <w:b/>
          <w:sz w:val="19"/>
          <w:u w:val="single"/>
        </w:rPr>
        <w:t>https://www.comprasbr.com.br)</w:t>
      </w:r>
      <w:r>
        <w:rPr>
          <w:b/>
          <w:sz w:val="19"/>
        </w:rPr>
        <w:t>, para acesso</w:t>
      </w:r>
      <w:r>
        <w:rPr>
          <w:b/>
          <w:spacing w:val="-1"/>
          <w:sz w:val="19"/>
        </w:rPr>
        <w:t xml:space="preserve"> </w:t>
      </w:r>
      <w:r>
        <w:rPr>
          <w:b/>
          <w:sz w:val="19"/>
        </w:rPr>
        <w:t>ao</w:t>
      </w:r>
      <w:r>
        <w:rPr>
          <w:b/>
          <w:spacing w:val="-1"/>
          <w:sz w:val="19"/>
        </w:rPr>
        <w:t xml:space="preserve"> </w:t>
      </w:r>
      <w:r>
        <w:rPr>
          <w:b/>
          <w:sz w:val="19"/>
        </w:rPr>
        <w:t>sistema</w:t>
      </w:r>
      <w:r w:rsidR="008D6635">
        <w:rPr>
          <w:b/>
          <w:sz w:val="19"/>
        </w:rPr>
        <w:t xml:space="preserve"> </w:t>
      </w:r>
      <w:r>
        <w:rPr>
          <w:b/>
          <w:sz w:val="19"/>
        </w:rPr>
        <w:t>e operacionalização.</w:t>
      </w:r>
    </w:p>
    <w:p w14:paraId="6D1D5FC2" w14:textId="77777777" w:rsidR="00D870AF" w:rsidRDefault="00000000">
      <w:pPr>
        <w:numPr>
          <w:ilvl w:val="2"/>
          <w:numId w:val="16"/>
        </w:numPr>
        <w:spacing w:before="120" w:line="276" w:lineRule="auto"/>
        <w:ind w:right="210"/>
        <w:jc w:val="both"/>
      </w:pPr>
      <w:r>
        <w:rPr>
          <w:rFonts w:ascii="Arial MT" w:eastAsia="Arial MT" w:hAnsi="Arial MT" w:cs="Arial MT"/>
          <w:sz w:val="19"/>
        </w:rPr>
        <w:t xml:space="preserve">A ADMINISTRAÇÃO PÚBLICA MUNICIPAL NÃO SE RESPONSABILIZA POR PROBLEMAS TÉCNICOS QUE INVIABILIZEM O CADASTRO DO FORNECEDOR NA PLATAFORMA COMPRASBR A TEMPO DE PARTICIPAR DA LICITAÇÃO, BEM QUANTO AO USO DO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eastAsia="Arial MT" w:hAnsi="Arial MT" w:cs="Arial MT"/>
          <w:sz w:val="19"/>
        </w:rPr>
        <w:t xml:space="preserve">, </w:t>
      </w:r>
      <w:r>
        <w:rPr>
          <w:i/>
          <w:sz w:val="19"/>
        </w:rPr>
        <w:t xml:space="preserve">SOFTWARE </w:t>
      </w:r>
      <w:r>
        <w:rPr>
          <w:rFonts w:ascii="Arial MT" w:eastAsia="Arial MT" w:hAnsi="Arial MT" w:cs="Arial MT"/>
          <w:sz w:val="19"/>
        </w:rPr>
        <w:t>OU QUAISQUER OUTRAS QUESTÕES QUE POSSAM PREJUDICAR A PARTICIPAÇÃO DO LICITANTE. EM CASO DE DÚVIDA, O LICITANTE DEVERÁ ENTRAR EM CONTATO DIRETAMENTE COM A PLATAFORMA COMPRASBR.</w:t>
      </w:r>
    </w:p>
    <w:p w14:paraId="1AEF8652" w14:textId="77777777" w:rsidR="00D870AF" w:rsidRDefault="00000000">
      <w:pPr>
        <w:numPr>
          <w:ilvl w:val="2"/>
          <w:numId w:val="16"/>
        </w:numPr>
        <w:tabs>
          <w:tab w:val="left" w:pos="1050"/>
        </w:tabs>
        <w:spacing w:before="150" w:line="276" w:lineRule="auto"/>
        <w:ind w:right="210"/>
        <w:jc w:val="both"/>
        <w:outlineLvl w:val="1"/>
      </w:pPr>
      <w:r>
        <w:rPr>
          <w:b/>
          <w:sz w:val="19"/>
        </w:rPr>
        <w:t>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14:paraId="7200C08B" w14:textId="77777777" w:rsidR="00D870AF" w:rsidRDefault="00000000">
      <w:pPr>
        <w:numPr>
          <w:ilvl w:val="1"/>
          <w:numId w:val="16"/>
        </w:numPr>
        <w:spacing w:before="120"/>
        <w:jc w:val="both"/>
      </w:pPr>
      <w:r>
        <w:rPr>
          <w:rFonts w:ascii="Arial MT" w:eastAsia="Arial MT" w:hAnsi="Arial MT" w:cs="Arial MT"/>
          <w:sz w:val="19"/>
        </w:rPr>
        <w:t>Não</w:t>
      </w:r>
      <w:r>
        <w:rPr>
          <w:rFonts w:ascii="Arial MT" w:eastAsia="Arial MT" w:hAnsi="Arial MT" w:cs="Arial MT"/>
          <w:spacing w:val="-1"/>
          <w:sz w:val="19"/>
        </w:rPr>
        <w:t xml:space="preserve"> </w:t>
      </w:r>
      <w:r>
        <w:rPr>
          <w:rFonts w:ascii="Arial MT" w:eastAsia="Arial MT" w:hAnsi="Arial MT" w:cs="Arial MT"/>
          <w:sz w:val="19"/>
        </w:rPr>
        <w:t>poderão participar</w:t>
      </w:r>
      <w:r>
        <w:rPr>
          <w:rFonts w:ascii="Arial MT" w:eastAsia="Arial MT" w:hAnsi="Arial MT" w:cs="Arial MT"/>
          <w:spacing w:val="-1"/>
          <w:sz w:val="19"/>
        </w:rPr>
        <w:t xml:space="preserve"> </w:t>
      </w:r>
      <w:r>
        <w:rPr>
          <w:rFonts w:ascii="Arial MT" w:eastAsia="Arial MT" w:hAnsi="Arial MT" w:cs="Arial MT"/>
          <w:sz w:val="19"/>
        </w:rPr>
        <w:t>desta</w:t>
      </w:r>
      <w:r>
        <w:rPr>
          <w:rFonts w:ascii="Arial MT" w:eastAsia="Arial MT" w:hAnsi="Arial MT" w:cs="Arial MT"/>
          <w:spacing w:val="-1"/>
          <w:sz w:val="19"/>
        </w:rPr>
        <w:t xml:space="preserve"> </w:t>
      </w:r>
      <w:r>
        <w:rPr>
          <w:rFonts w:ascii="Arial MT" w:eastAsia="Arial MT" w:hAnsi="Arial MT" w:cs="Arial MT"/>
          <w:sz w:val="19"/>
        </w:rPr>
        <w:t>Licitação</w:t>
      </w:r>
      <w:r>
        <w:rPr>
          <w:rFonts w:ascii="Arial MT" w:eastAsia="Arial MT" w:hAnsi="Arial MT" w:cs="Arial MT"/>
          <w:spacing w:val="-1"/>
          <w:sz w:val="19"/>
        </w:rPr>
        <w:t xml:space="preserve"> </w:t>
      </w:r>
      <w:r>
        <w:rPr>
          <w:rFonts w:ascii="Arial MT" w:eastAsia="Arial MT" w:hAnsi="Arial MT" w:cs="Arial MT"/>
          <w:sz w:val="19"/>
        </w:rPr>
        <w:t>os fornecedores:</w:t>
      </w:r>
    </w:p>
    <w:p w14:paraId="21E77CA6" w14:textId="77777777" w:rsidR="00D870AF" w:rsidRDefault="00000000">
      <w:pPr>
        <w:numPr>
          <w:ilvl w:val="2"/>
          <w:numId w:val="16"/>
        </w:numPr>
        <w:spacing w:before="150"/>
      </w:pPr>
      <w:r>
        <w:rPr>
          <w:rFonts w:ascii="Arial MT" w:eastAsia="Arial MT" w:hAnsi="Arial MT" w:cs="Arial MT"/>
          <w:sz w:val="19"/>
        </w:rPr>
        <w:lastRenderedPageBreak/>
        <w:t>Que não atendam às</w:t>
      </w:r>
      <w:r>
        <w:rPr>
          <w:rFonts w:ascii="Arial MT" w:eastAsia="Arial MT" w:hAnsi="Arial MT" w:cs="Arial MT"/>
          <w:spacing w:val="-1"/>
          <w:sz w:val="19"/>
        </w:rPr>
        <w:t xml:space="preserve"> </w:t>
      </w:r>
      <w:r>
        <w:rPr>
          <w:rFonts w:ascii="Arial MT" w:eastAsia="Arial MT" w:hAnsi="Arial MT" w:cs="Arial MT"/>
          <w:sz w:val="19"/>
        </w:rPr>
        <w:t>condições deste Edital de Licitação</w:t>
      </w:r>
      <w:r>
        <w:rPr>
          <w:rFonts w:ascii="Arial MT" w:eastAsia="Arial MT" w:hAnsi="Arial MT" w:cs="Arial MT"/>
          <w:spacing w:val="-1"/>
          <w:sz w:val="19"/>
        </w:rPr>
        <w:t xml:space="preserve"> </w:t>
      </w:r>
      <w:r>
        <w:rPr>
          <w:rFonts w:ascii="Arial MT" w:eastAsia="Arial MT" w:hAnsi="Arial MT" w:cs="Arial MT"/>
          <w:sz w:val="19"/>
        </w:rPr>
        <w:t>e seu (s) anexo</w:t>
      </w:r>
      <w:r>
        <w:rPr>
          <w:rFonts w:ascii="Arial MT" w:eastAsia="Arial MT" w:hAnsi="Arial MT" w:cs="Arial MT"/>
          <w:spacing w:val="-1"/>
          <w:sz w:val="19"/>
        </w:rPr>
        <w:t xml:space="preserve"> </w:t>
      </w:r>
      <w:r>
        <w:rPr>
          <w:rFonts w:ascii="Arial MT" w:eastAsia="Arial MT" w:hAnsi="Arial MT" w:cs="Arial MT"/>
          <w:sz w:val="19"/>
        </w:rPr>
        <w:t>(s);</w:t>
      </w:r>
    </w:p>
    <w:p w14:paraId="48A5B25D" w14:textId="15B2E10F" w:rsidR="00D870AF" w:rsidRDefault="00000000">
      <w:pPr>
        <w:numPr>
          <w:ilvl w:val="2"/>
          <w:numId w:val="16"/>
        </w:numPr>
        <w:spacing w:before="150" w:line="264" w:lineRule="auto"/>
        <w:ind w:right="210"/>
      </w:pPr>
      <w:r>
        <w:rPr>
          <w:rFonts w:ascii="Arial MT" w:eastAsia="Arial MT" w:hAnsi="Arial MT" w:cs="Arial MT"/>
          <w:sz w:val="19"/>
        </w:rPr>
        <w:t>Estrangeiros</w:t>
      </w:r>
      <w:r>
        <w:rPr>
          <w:rFonts w:ascii="Arial MT" w:eastAsia="Arial MT" w:hAnsi="Arial MT" w:cs="Arial MT"/>
          <w:spacing w:val="2"/>
          <w:sz w:val="19"/>
        </w:rPr>
        <w:t xml:space="preserve"> </w:t>
      </w:r>
      <w:r>
        <w:rPr>
          <w:rFonts w:ascii="Arial MT" w:eastAsia="Arial MT" w:hAnsi="Arial MT" w:cs="Arial MT"/>
          <w:sz w:val="19"/>
        </w:rPr>
        <w:t>que</w:t>
      </w:r>
      <w:r>
        <w:rPr>
          <w:rFonts w:ascii="Arial MT" w:eastAsia="Arial MT" w:hAnsi="Arial MT" w:cs="Arial MT"/>
          <w:spacing w:val="2"/>
          <w:sz w:val="19"/>
        </w:rPr>
        <w:t xml:space="preserve"> </w:t>
      </w:r>
      <w:r>
        <w:rPr>
          <w:rFonts w:ascii="Arial MT" w:eastAsia="Arial MT" w:hAnsi="Arial MT" w:cs="Arial MT"/>
          <w:sz w:val="19"/>
        </w:rPr>
        <w:t>não</w:t>
      </w:r>
      <w:r>
        <w:rPr>
          <w:rFonts w:ascii="Arial MT" w:eastAsia="Arial MT" w:hAnsi="Arial MT" w:cs="Arial MT"/>
          <w:spacing w:val="2"/>
          <w:sz w:val="19"/>
        </w:rPr>
        <w:t xml:space="preserve"> </w:t>
      </w:r>
      <w:r>
        <w:rPr>
          <w:rFonts w:ascii="Arial MT" w:eastAsia="Arial MT" w:hAnsi="Arial MT" w:cs="Arial MT"/>
          <w:sz w:val="19"/>
        </w:rPr>
        <w:t>tenham</w:t>
      </w:r>
      <w:r>
        <w:rPr>
          <w:rFonts w:ascii="Arial MT" w:eastAsia="Arial MT" w:hAnsi="Arial MT" w:cs="Arial MT"/>
          <w:spacing w:val="2"/>
          <w:sz w:val="19"/>
        </w:rPr>
        <w:t xml:space="preserve"> </w:t>
      </w:r>
      <w:r>
        <w:rPr>
          <w:rFonts w:ascii="Arial MT" w:eastAsia="Arial MT" w:hAnsi="Arial MT" w:cs="Arial MT"/>
          <w:sz w:val="19"/>
        </w:rPr>
        <w:t>representação</w:t>
      </w:r>
      <w:r>
        <w:rPr>
          <w:rFonts w:ascii="Arial MT" w:eastAsia="Arial MT" w:hAnsi="Arial MT" w:cs="Arial MT"/>
          <w:spacing w:val="2"/>
          <w:sz w:val="19"/>
        </w:rPr>
        <w:t xml:space="preserve"> </w:t>
      </w:r>
      <w:r>
        <w:rPr>
          <w:rFonts w:ascii="Arial MT" w:eastAsia="Arial MT" w:hAnsi="Arial MT" w:cs="Arial MT"/>
          <w:sz w:val="19"/>
        </w:rPr>
        <w:t>legal</w:t>
      </w:r>
      <w:r>
        <w:rPr>
          <w:rFonts w:ascii="Arial MT" w:eastAsia="Arial MT" w:hAnsi="Arial MT" w:cs="Arial MT"/>
          <w:spacing w:val="2"/>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Brasil</w:t>
      </w:r>
      <w:r>
        <w:rPr>
          <w:rFonts w:ascii="Arial MT" w:eastAsia="Arial MT" w:hAnsi="Arial MT" w:cs="Arial MT"/>
          <w:spacing w:val="2"/>
          <w:sz w:val="19"/>
        </w:rPr>
        <w:t xml:space="preserve"> </w:t>
      </w:r>
      <w:r>
        <w:rPr>
          <w:rFonts w:ascii="Arial MT" w:eastAsia="Arial MT" w:hAnsi="Arial MT" w:cs="Arial MT"/>
          <w:sz w:val="19"/>
        </w:rPr>
        <w:t>com</w:t>
      </w:r>
      <w:r>
        <w:rPr>
          <w:rFonts w:ascii="Arial MT" w:eastAsia="Arial MT" w:hAnsi="Arial MT" w:cs="Arial MT"/>
          <w:spacing w:val="2"/>
          <w:sz w:val="19"/>
        </w:rPr>
        <w:t xml:space="preserve"> </w:t>
      </w:r>
      <w:r>
        <w:rPr>
          <w:rFonts w:ascii="Arial MT" w:eastAsia="Arial MT" w:hAnsi="Arial MT" w:cs="Arial MT"/>
          <w:sz w:val="19"/>
        </w:rPr>
        <w:t>poderes</w:t>
      </w:r>
      <w:r>
        <w:rPr>
          <w:rFonts w:ascii="Arial MT" w:eastAsia="Arial MT" w:hAnsi="Arial MT" w:cs="Arial MT"/>
          <w:spacing w:val="2"/>
          <w:sz w:val="19"/>
        </w:rPr>
        <w:t xml:space="preserve"> </w:t>
      </w:r>
      <w:r>
        <w:rPr>
          <w:rFonts w:ascii="Arial MT" w:eastAsia="Arial MT" w:hAnsi="Arial MT" w:cs="Arial MT"/>
          <w:sz w:val="19"/>
        </w:rPr>
        <w:t>expressos</w:t>
      </w:r>
      <w:r>
        <w:rPr>
          <w:rFonts w:ascii="Arial MT" w:eastAsia="Arial MT" w:hAnsi="Arial MT" w:cs="Arial MT"/>
          <w:spacing w:val="2"/>
          <w:sz w:val="19"/>
        </w:rPr>
        <w:t xml:space="preserve"> </w:t>
      </w:r>
      <w:r>
        <w:rPr>
          <w:rFonts w:ascii="Arial MT" w:eastAsia="Arial MT" w:hAnsi="Arial MT" w:cs="Arial MT"/>
          <w:sz w:val="19"/>
        </w:rPr>
        <w:t>para</w:t>
      </w:r>
      <w:r w:rsidR="008D6635">
        <w:rPr>
          <w:rFonts w:ascii="Arial MT" w:eastAsia="Arial MT" w:hAnsi="Arial MT" w:cs="Arial MT"/>
          <w:sz w:val="19"/>
        </w:rPr>
        <w:t xml:space="preserve"> </w:t>
      </w:r>
      <w:r>
        <w:rPr>
          <w:rFonts w:ascii="Arial MT" w:eastAsia="Arial MT" w:hAnsi="Arial MT" w:cs="Arial MT"/>
          <w:sz w:val="19"/>
        </w:rPr>
        <w:t>receber citação e responder administrativa ou judicialmente;</w:t>
      </w:r>
    </w:p>
    <w:p w14:paraId="17B86D42" w14:textId="77777777" w:rsidR="00D870AF" w:rsidRDefault="00000000">
      <w:pPr>
        <w:numPr>
          <w:ilvl w:val="2"/>
          <w:numId w:val="16"/>
        </w:numPr>
        <w:spacing w:before="120"/>
      </w:pPr>
      <w:r>
        <w:rPr>
          <w:rFonts w:ascii="Arial MT" w:eastAsia="Arial MT" w:hAnsi="Arial MT" w:cs="Arial MT"/>
          <w:sz w:val="19"/>
        </w:rPr>
        <w:t>Que se</w:t>
      </w:r>
      <w:r>
        <w:rPr>
          <w:rFonts w:ascii="Arial MT" w:eastAsia="Arial MT" w:hAnsi="Arial MT" w:cs="Arial MT"/>
          <w:spacing w:val="-1"/>
          <w:sz w:val="19"/>
        </w:rPr>
        <w:t xml:space="preserve"> </w:t>
      </w:r>
      <w:r>
        <w:rPr>
          <w:rFonts w:ascii="Arial MT" w:eastAsia="Arial MT" w:hAnsi="Arial MT" w:cs="Arial MT"/>
          <w:sz w:val="19"/>
        </w:rPr>
        <w:t>enquadrem nas seguintes</w:t>
      </w:r>
      <w:r>
        <w:rPr>
          <w:rFonts w:ascii="Arial MT" w:eastAsia="Arial MT" w:hAnsi="Arial MT" w:cs="Arial MT"/>
          <w:spacing w:val="-1"/>
          <w:sz w:val="19"/>
        </w:rPr>
        <w:t xml:space="preserve"> </w:t>
      </w:r>
      <w:r>
        <w:rPr>
          <w:rFonts w:ascii="Arial MT" w:eastAsia="Arial MT" w:hAnsi="Arial MT" w:cs="Arial MT"/>
          <w:sz w:val="19"/>
        </w:rPr>
        <w:t>vedações:</w:t>
      </w:r>
    </w:p>
    <w:p w14:paraId="19443DCB" w14:textId="77777777" w:rsidR="00D870AF" w:rsidRDefault="00000000">
      <w:pPr>
        <w:numPr>
          <w:ilvl w:val="3"/>
          <w:numId w:val="16"/>
        </w:numPr>
        <w:tabs>
          <w:tab w:val="left" w:pos="1065"/>
        </w:tabs>
        <w:spacing w:before="150" w:line="264" w:lineRule="auto"/>
        <w:ind w:right="210"/>
        <w:jc w:val="both"/>
      </w:pPr>
      <w:r>
        <w:rPr>
          <w:rFonts w:ascii="Arial MT" w:eastAsia="Arial MT" w:hAnsi="Arial MT" w:cs="Arial MT"/>
          <w:sz w:val="19"/>
        </w:rPr>
        <w:t>autor do anteprojeto, do projeto básico ou do projeto executivo, pessoa física ou jurídica, quando a contratação versar sobre obra, serviços ou fornecimento de bens a ele relacionados;</w:t>
      </w:r>
    </w:p>
    <w:p w14:paraId="6A034CCA" w14:textId="77777777" w:rsidR="00D870AF" w:rsidRDefault="00000000">
      <w:pPr>
        <w:numPr>
          <w:ilvl w:val="3"/>
          <w:numId w:val="16"/>
        </w:numPr>
        <w:tabs>
          <w:tab w:val="left" w:pos="1065"/>
        </w:tabs>
        <w:spacing w:before="120" w:line="276" w:lineRule="auto"/>
        <w:ind w:right="210"/>
        <w:jc w:val="both"/>
      </w:pPr>
      <w:r>
        <w:rPr>
          <w:rFonts w:ascii="Arial MT" w:eastAsia="Arial MT" w:hAnsi="Arial MT" w:cs="Arial MT"/>
          <w:sz w:val="19"/>
        </w:rPr>
        <w:t>empresa, isoladamente ou em consórcio, responsável pela elaboração do projeto básico ou do projeto executivo, ou empresa da qual o autor do projeto seja dirigente, gerente, controlador, acionista ou detentor de mais de 5%</w:t>
      </w:r>
      <w:r>
        <w:rPr>
          <w:rFonts w:ascii="Arial MT" w:eastAsia="Arial MT" w:hAnsi="Arial MT" w:cs="Arial MT"/>
          <w:spacing w:val="-1"/>
          <w:sz w:val="19"/>
        </w:rPr>
        <w:t xml:space="preserve"> </w:t>
      </w:r>
      <w:r>
        <w:rPr>
          <w:rFonts w:ascii="Arial MT" w:eastAsia="Arial MT" w:hAnsi="Arial MT" w:cs="Arial MT"/>
          <w:sz w:val="19"/>
        </w:rPr>
        <w:t>(cinco</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cento)</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capital</w:t>
      </w:r>
      <w:r>
        <w:rPr>
          <w:rFonts w:ascii="Arial MT" w:eastAsia="Arial MT" w:hAnsi="Arial MT" w:cs="Arial MT"/>
          <w:spacing w:val="-1"/>
          <w:sz w:val="19"/>
        </w:rPr>
        <w:t xml:space="preserve"> </w:t>
      </w:r>
      <w:r>
        <w:rPr>
          <w:rFonts w:ascii="Arial MT" w:eastAsia="Arial MT" w:hAnsi="Arial MT" w:cs="Arial MT"/>
          <w:sz w:val="19"/>
        </w:rPr>
        <w:t>com</w:t>
      </w:r>
      <w:r>
        <w:rPr>
          <w:rFonts w:ascii="Arial MT" w:eastAsia="Arial MT" w:hAnsi="Arial MT" w:cs="Arial MT"/>
          <w:spacing w:val="-1"/>
          <w:sz w:val="19"/>
        </w:rPr>
        <w:t xml:space="preserve"> </w:t>
      </w:r>
      <w:r>
        <w:rPr>
          <w:rFonts w:ascii="Arial MT" w:eastAsia="Arial MT" w:hAnsi="Arial MT" w:cs="Arial MT"/>
          <w:sz w:val="19"/>
        </w:rPr>
        <w:t>direito</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voto, responsável;</w:t>
      </w:r>
    </w:p>
    <w:p w14:paraId="1BA5DC7E" w14:textId="77777777" w:rsidR="00D870AF" w:rsidRDefault="00000000">
      <w:pPr>
        <w:numPr>
          <w:ilvl w:val="3"/>
          <w:numId w:val="16"/>
        </w:numPr>
        <w:tabs>
          <w:tab w:val="left" w:pos="1065"/>
        </w:tabs>
        <w:spacing w:before="120" w:line="264" w:lineRule="auto"/>
        <w:ind w:right="210"/>
        <w:jc w:val="both"/>
      </w:pPr>
      <w:r>
        <w:rPr>
          <w:rFonts w:ascii="Arial MT" w:eastAsia="Arial MT" w:hAnsi="Arial MT" w:cs="Arial MT"/>
          <w:sz w:val="19"/>
        </w:rPr>
        <w:t>pessoa física ou jurídica que se encontre, ao tempo da contratação, impossibilitada de contratar em decorrência de sanção que lhe foi imposta;</w:t>
      </w:r>
    </w:p>
    <w:p w14:paraId="450891F5" w14:textId="4FCD10CB" w:rsidR="00D870AF" w:rsidRDefault="00000000">
      <w:pPr>
        <w:numPr>
          <w:ilvl w:val="3"/>
          <w:numId w:val="16"/>
        </w:numPr>
        <w:spacing w:before="120" w:line="276" w:lineRule="auto"/>
        <w:ind w:right="210"/>
        <w:jc w:val="both"/>
      </w:pPr>
      <w:r>
        <w:rPr>
          <w:rFonts w:ascii="Arial MT" w:eastAsia="Arial MT" w:hAnsi="Arial MT" w:cs="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w:t>
      </w:r>
      <w:r w:rsidR="008D6635">
        <w:rPr>
          <w:rFonts w:ascii="Arial MT" w:eastAsia="Arial MT" w:hAnsi="Arial MT" w:cs="Arial MT"/>
          <w:sz w:val="19"/>
        </w:rPr>
        <w:t xml:space="preserve"> </w:t>
      </w:r>
      <w:r>
        <w:rPr>
          <w:rFonts w:ascii="Arial MT" w:eastAsia="Arial MT" w:hAnsi="Arial MT" w:cs="Arial MT"/>
          <w:sz w:val="19"/>
        </w:rPr>
        <w:t>seja cônjuge, companheiro ou parente em linha reta, colateral ou por afinidade, até o terceiro grau;</w:t>
      </w:r>
    </w:p>
    <w:p w14:paraId="74D44914" w14:textId="77777777" w:rsidR="00D870AF" w:rsidRDefault="00000000">
      <w:pPr>
        <w:numPr>
          <w:ilvl w:val="3"/>
          <w:numId w:val="16"/>
        </w:numPr>
        <w:spacing w:before="120" w:line="276" w:lineRule="auto"/>
        <w:ind w:right="210"/>
        <w:jc w:val="both"/>
      </w:pPr>
      <w:r>
        <w:rPr>
          <w:rFonts w:ascii="Arial MT" w:eastAsia="Arial MT" w:hAnsi="Arial MT" w:cs="Arial MT"/>
          <w:sz w:val="19"/>
        </w:rPr>
        <w:t>empresas controladoras, controladas ou coligadas, nos termos da Lei nº 6.404, de 15 de dezembro de 1976,</w:t>
      </w:r>
      <w:r>
        <w:rPr>
          <w:rFonts w:ascii="Arial MT" w:eastAsia="Arial MT" w:hAnsi="Arial MT" w:cs="Arial MT"/>
          <w:spacing w:val="-3"/>
          <w:sz w:val="19"/>
        </w:rPr>
        <w:t xml:space="preserve"> </w:t>
      </w:r>
      <w:r>
        <w:rPr>
          <w:rFonts w:ascii="Arial MT" w:eastAsia="Arial MT" w:hAnsi="Arial MT" w:cs="Arial MT"/>
          <w:sz w:val="19"/>
        </w:rPr>
        <w:t>concorrendo entre si;</w:t>
      </w:r>
    </w:p>
    <w:p w14:paraId="0F0485BF" w14:textId="77777777" w:rsidR="00D870AF" w:rsidRDefault="00000000">
      <w:pPr>
        <w:numPr>
          <w:ilvl w:val="3"/>
          <w:numId w:val="16"/>
        </w:numPr>
        <w:spacing w:before="120" w:line="264" w:lineRule="auto"/>
        <w:ind w:right="210"/>
        <w:jc w:val="both"/>
      </w:pPr>
      <w:r>
        <w:rPr>
          <w:rFonts w:ascii="Arial MT" w:eastAsia="Arial MT" w:hAnsi="Arial MT" w:cs="Arial MT"/>
          <w:sz w:val="19"/>
        </w:rPr>
        <w:t>pessoa física ou jurídica que, nos 5 (cinco) anos anteriores à divulgação do aviso, tenha sido condenada judicialmente,</w:t>
      </w:r>
      <w:r>
        <w:rPr>
          <w:rFonts w:ascii="Arial MT" w:eastAsia="Arial MT" w:hAnsi="Arial MT" w:cs="Arial MT"/>
          <w:spacing w:val="1"/>
          <w:sz w:val="19"/>
        </w:rPr>
        <w:t xml:space="preserve"> </w:t>
      </w:r>
      <w:r>
        <w:rPr>
          <w:rFonts w:ascii="Arial MT" w:eastAsia="Arial MT" w:hAnsi="Arial MT" w:cs="Arial MT"/>
          <w:sz w:val="19"/>
        </w:rPr>
        <w:t>com</w:t>
      </w:r>
      <w:r>
        <w:rPr>
          <w:rFonts w:ascii="Arial MT" w:eastAsia="Arial MT" w:hAnsi="Arial MT" w:cs="Arial MT"/>
          <w:spacing w:val="1"/>
          <w:sz w:val="19"/>
        </w:rPr>
        <w:t xml:space="preserve"> </w:t>
      </w:r>
      <w:r>
        <w:rPr>
          <w:rFonts w:ascii="Arial MT" w:eastAsia="Arial MT" w:hAnsi="Arial MT" w:cs="Arial MT"/>
          <w:sz w:val="19"/>
        </w:rPr>
        <w:t>trânsito</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julgado,</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exploração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trabalho</w:t>
      </w:r>
      <w:r>
        <w:rPr>
          <w:rFonts w:ascii="Arial MT" w:eastAsia="Arial MT" w:hAnsi="Arial MT" w:cs="Arial MT"/>
          <w:spacing w:val="1"/>
          <w:sz w:val="19"/>
        </w:rPr>
        <w:t xml:space="preserve"> </w:t>
      </w:r>
      <w:r>
        <w:rPr>
          <w:rFonts w:ascii="Arial MT" w:eastAsia="Arial MT" w:hAnsi="Arial MT" w:cs="Arial MT"/>
          <w:sz w:val="19"/>
        </w:rPr>
        <w:t>infantil,</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submissão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trabalhadores</w:t>
      </w:r>
      <w:r>
        <w:rPr>
          <w:rFonts w:ascii="Arial MT" w:eastAsia="Arial MT" w:hAnsi="Arial MT" w:cs="Arial MT"/>
          <w:spacing w:val="1"/>
          <w:sz w:val="19"/>
        </w:rPr>
        <w:t xml:space="preserve"> </w:t>
      </w:r>
      <w:r>
        <w:rPr>
          <w:rFonts w:ascii="Arial MT" w:eastAsia="Arial MT" w:hAnsi="Arial MT" w:cs="Arial MT"/>
          <w:sz w:val="19"/>
        </w:rPr>
        <w:t>a condições análogas às de escravo ou por contratação de adolescentes nos casos vedados pela legislação</w:t>
      </w:r>
      <w:r>
        <w:rPr>
          <w:rFonts w:ascii="Arial MT" w:eastAsia="Arial MT" w:hAnsi="Arial MT" w:cs="Arial MT"/>
          <w:spacing w:val="-3"/>
          <w:sz w:val="19"/>
        </w:rPr>
        <w:t xml:space="preserve"> </w:t>
      </w:r>
      <w:r>
        <w:rPr>
          <w:rFonts w:ascii="Arial MT" w:eastAsia="Arial MT" w:hAnsi="Arial MT" w:cs="Arial MT"/>
          <w:sz w:val="19"/>
        </w:rPr>
        <w:t>trabalhista;</w:t>
      </w:r>
    </w:p>
    <w:p w14:paraId="3B8B9F11" w14:textId="77777777" w:rsidR="00D870AF" w:rsidRDefault="00000000">
      <w:pPr>
        <w:numPr>
          <w:ilvl w:val="3"/>
          <w:numId w:val="16"/>
        </w:numPr>
        <w:spacing w:before="120"/>
      </w:pPr>
      <w:r>
        <w:rPr>
          <w:rFonts w:ascii="Arial MT" w:eastAsia="Arial MT" w:hAnsi="Arial MT" w:cs="Arial MT"/>
          <w:sz w:val="19"/>
        </w:rPr>
        <w:t>agente público do órgão ou entidade licitante.</w:t>
      </w:r>
    </w:p>
    <w:p w14:paraId="76622F3B" w14:textId="77777777" w:rsidR="00D870AF" w:rsidRDefault="00000000">
      <w:pPr>
        <w:numPr>
          <w:ilvl w:val="3"/>
          <w:numId w:val="19"/>
        </w:numPr>
        <w:tabs>
          <w:tab w:val="left" w:pos="1710"/>
        </w:tabs>
        <w:spacing w:before="150"/>
        <w:jc w:val="both"/>
      </w:pPr>
      <w:r>
        <w:rPr>
          <w:rFonts w:ascii="Arial MT" w:eastAsia="Arial MT" w:hAnsi="Arial MT" w:cs="Arial MT"/>
          <w:sz w:val="19"/>
        </w:rPr>
        <w:t>Equiparam-se aos autores do projeto, as empresas integrantes do mesmo grupo econômico;</w:t>
      </w:r>
    </w:p>
    <w:p w14:paraId="2FBAE564" w14:textId="77777777" w:rsidR="00D870AF" w:rsidRDefault="00000000">
      <w:pPr>
        <w:numPr>
          <w:ilvl w:val="3"/>
          <w:numId w:val="19"/>
        </w:numPr>
        <w:tabs>
          <w:tab w:val="left" w:pos="1725"/>
        </w:tabs>
        <w:spacing w:before="150" w:line="276" w:lineRule="auto"/>
        <w:ind w:right="210"/>
        <w:jc w:val="both"/>
      </w:pPr>
      <w:r>
        <w:rPr>
          <w:rFonts w:ascii="Arial MT" w:eastAsia="Arial MT" w:hAnsi="Arial MT" w:cs="Arial MT"/>
          <w:sz w:val="19"/>
        </w:rPr>
        <w:t>Aplica-se o disposto no item “c)” também ao fornecedor que atue em substituição a outra pessoa, física ou jurídica, com o intuito de burlar a efetividade da sanção a ela aplicada, inclusive a</w:t>
      </w:r>
      <w:r>
        <w:rPr>
          <w:rFonts w:ascii="Arial MT" w:eastAsia="Arial MT" w:hAnsi="Arial MT" w:cs="Arial MT"/>
          <w:spacing w:val="3"/>
          <w:sz w:val="19"/>
        </w:rPr>
        <w:t xml:space="preserve"> </w:t>
      </w:r>
      <w:r>
        <w:rPr>
          <w:rFonts w:ascii="Arial MT" w:eastAsia="Arial MT" w:hAnsi="Arial MT" w:cs="Arial MT"/>
          <w:sz w:val="19"/>
        </w:rPr>
        <w:t>sua controladora, controlada ou coligada, desde que devidamente comprovado o ilícito ou a utilização fraudulenta da</w:t>
      </w:r>
      <w:r>
        <w:rPr>
          <w:rFonts w:ascii="Arial MT" w:eastAsia="Arial MT" w:hAnsi="Arial MT" w:cs="Arial MT"/>
          <w:spacing w:val="-1"/>
          <w:sz w:val="19"/>
        </w:rPr>
        <w:t xml:space="preserve"> </w:t>
      </w:r>
      <w:r>
        <w:rPr>
          <w:rFonts w:ascii="Arial MT" w:eastAsia="Arial MT" w:hAnsi="Arial MT" w:cs="Arial MT"/>
          <w:sz w:val="19"/>
        </w:rPr>
        <w:t>personalidade jurídica do fornecedor.</w:t>
      </w:r>
    </w:p>
    <w:p w14:paraId="2FFF0A04" w14:textId="77777777" w:rsidR="00D870AF" w:rsidRDefault="00000000">
      <w:pPr>
        <w:numPr>
          <w:ilvl w:val="3"/>
          <w:numId w:val="19"/>
        </w:numPr>
        <w:tabs>
          <w:tab w:val="left" w:pos="1710"/>
        </w:tabs>
        <w:spacing w:before="120" w:line="276" w:lineRule="auto"/>
        <w:ind w:right="210"/>
        <w:jc w:val="both"/>
      </w:pPr>
      <w:r>
        <w:rPr>
          <w:rFonts w:ascii="Arial MT" w:eastAsia="Arial MT" w:hAnsi="Arial MT" w:cs="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14:paraId="66300960" w14:textId="77777777" w:rsidR="00D870AF" w:rsidRDefault="00000000">
      <w:pPr>
        <w:numPr>
          <w:ilvl w:val="2"/>
          <w:numId w:val="16"/>
        </w:numPr>
        <w:tabs>
          <w:tab w:val="left" w:pos="1020"/>
        </w:tabs>
        <w:spacing w:before="120" w:line="276" w:lineRule="auto"/>
        <w:ind w:right="210"/>
        <w:jc w:val="both"/>
      </w:pPr>
      <w:r>
        <w:rPr>
          <w:rFonts w:ascii="Arial MT" w:eastAsia="Arial MT" w:hAnsi="Arial MT" w:cs="Arial MT"/>
          <w:sz w:val="19"/>
        </w:rPr>
        <w:t>Organizações da Sociedade Civil de Interesse Público – OSCIP, atuando nessa condição (Acórdão nº 746/2014-TCU-Plenário).</w:t>
      </w:r>
    </w:p>
    <w:p w14:paraId="5BE4A47B" w14:textId="77777777" w:rsidR="00D870AF" w:rsidRDefault="00000000">
      <w:pPr>
        <w:numPr>
          <w:ilvl w:val="1"/>
          <w:numId w:val="16"/>
        </w:numPr>
        <w:spacing w:before="120" w:line="276" w:lineRule="auto"/>
        <w:ind w:right="210"/>
        <w:jc w:val="both"/>
      </w:pPr>
      <w:r>
        <w:rPr>
          <w:rFonts w:ascii="Arial MT" w:eastAsia="Arial MT" w:hAnsi="Arial MT" w:cs="Arial MT"/>
          <w:sz w:val="19"/>
        </w:rPr>
        <w:t>Será permitida a participação de cooperativas, desde que apresentem demonstrativo de atuação em regime cooperado,</w:t>
      </w:r>
      <w:r>
        <w:rPr>
          <w:rFonts w:ascii="Arial MT" w:eastAsia="Arial MT" w:hAnsi="Arial MT" w:cs="Arial MT"/>
          <w:spacing w:val="-1"/>
          <w:sz w:val="19"/>
        </w:rPr>
        <w:t xml:space="preserve"> </w:t>
      </w:r>
      <w:r>
        <w:rPr>
          <w:rFonts w:ascii="Arial MT" w:eastAsia="Arial MT" w:hAnsi="Arial MT" w:cs="Arial MT"/>
          <w:sz w:val="19"/>
        </w:rPr>
        <w:t>com</w:t>
      </w:r>
      <w:r>
        <w:rPr>
          <w:rFonts w:ascii="Arial MT" w:eastAsia="Arial MT" w:hAnsi="Arial MT" w:cs="Arial MT"/>
          <w:spacing w:val="-1"/>
          <w:sz w:val="19"/>
        </w:rPr>
        <w:t xml:space="preserve"> </w:t>
      </w:r>
      <w:r>
        <w:rPr>
          <w:rFonts w:ascii="Arial MT" w:eastAsia="Arial MT" w:hAnsi="Arial MT" w:cs="Arial MT"/>
          <w:sz w:val="19"/>
        </w:rPr>
        <w:t>repartição de receitas</w:t>
      </w:r>
      <w:r>
        <w:rPr>
          <w:rFonts w:ascii="Arial MT" w:eastAsia="Arial MT" w:hAnsi="Arial MT" w:cs="Arial MT"/>
          <w:spacing w:val="-1"/>
          <w:sz w:val="19"/>
        </w:rPr>
        <w:t xml:space="preserve"> </w:t>
      </w:r>
      <w:r>
        <w:rPr>
          <w:rFonts w:ascii="Arial MT" w:eastAsia="Arial MT" w:hAnsi="Arial MT" w:cs="Arial MT"/>
          <w:sz w:val="19"/>
        </w:rPr>
        <w:t>e despesas</w:t>
      </w:r>
      <w:r>
        <w:rPr>
          <w:rFonts w:ascii="Arial MT" w:eastAsia="Arial MT" w:hAnsi="Arial MT" w:cs="Arial MT"/>
          <w:spacing w:val="-1"/>
          <w:sz w:val="19"/>
        </w:rPr>
        <w:t xml:space="preserve"> </w:t>
      </w:r>
      <w:r>
        <w:rPr>
          <w:rFonts w:ascii="Arial MT" w:eastAsia="Arial MT" w:hAnsi="Arial MT" w:cs="Arial MT"/>
          <w:sz w:val="19"/>
        </w:rPr>
        <w:t>entre os cooperados</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atendam</w:t>
      </w:r>
      <w:r>
        <w:rPr>
          <w:rFonts w:ascii="Arial MT" w:eastAsia="Arial MT" w:hAnsi="Arial MT" w:cs="Arial MT"/>
          <w:spacing w:val="-1"/>
          <w:sz w:val="19"/>
        </w:rPr>
        <w:t xml:space="preserve"> </w:t>
      </w:r>
      <w:r>
        <w:rPr>
          <w:rFonts w:ascii="Arial MT" w:eastAsia="Arial MT" w:hAnsi="Arial MT" w:cs="Arial MT"/>
          <w:sz w:val="19"/>
        </w:rPr>
        <w:t>ao art. 16,</w:t>
      </w:r>
      <w:r>
        <w:rPr>
          <w:rFonts w:ascii="Arial MT" w:eastAsia="Arial MT" w:hAnsi="Arial MT" w:cs="Arial MT"/>
          <w:spacing w:val="-1"/>
          <w:sz w:val="19"/>
        </w:rPr>
        <w:t xml:space="preserve"> </w:t>
      </w:r>
      <w:r>
        <w:rPr>
          <w:rFonts w:ascii="Arial MT" w:eastAsia="Arial MT" w:hAnsi="Arial MT" w:cs="Arial MT"/>
          <w:sz w:val="19"/>
        </w:rPr>
        <w:t>da Lei nº14.133/21.</w:t>
      </w:r>
    </w:p>
    <w:p w14:paraId="6D86DF25" w14:textId="77777777" w:rsidR="00D870AF" w:rsidRDefault="00000000">
      <w:pPr>
        <w:numPr>
          <w:ilvl w:val="2"/>
          <w:numId w:val="16"/>
        </w:numPr>
        <w:spacing w:before="120" w:line="276" w:lineRule="auto"/>
        <w:ind w:right="210"/>
        <w:jc w:val="both"/>
      </w:pPr>
      <w:r>
        <w:rPr>
          <w:rFonts w:ascii="Arial MT" w:eastAsia="Arial MT" w:hAnsi="Arial MT" w:cs="Arial MT"/>
          <w:sz w:val="19"/>
        </w:rPr>
        <w:t>Em sendo permitida a participação de cooperativas, poderão ser estendidas a elas os benefícios previstos para as microempresas e empresas de pequeno porte, desde que atenderem ao disposto no art. 34 da Lei nº 11.488,</w:t>
      </w:r>
      <w:r>
        <w:rPr>
          <w:rFonts w:ascii="Arial MT" w:eastAsia="Arial MT" w:hAnsi="Arial MT" w:cs="Arial MT"/>
          <w:spacing w:val="-1"/>
          <w:sz w:val="19"/>
        </w:rPr>
        <w:t xml:space="preserve"> </w:t>
      </w:r>
      <w:r>
        <w:rPr>
          <w:rFonts w:ascii="Arial MT" w:eastAsia="Arial MT" w:hAnsi="Arial MT" w:cs="Arial MT"/>
          <w:sz w:val="19"/>
        </w:rPr>
        <w:t>de 15 de junho de 2007.</w:t>
      </w:r>
    </w:p>
    <w:p w14:paraId="6A2B6DD3" w14:textId="77777777" w:rsidR="00D870AF" w:rsidRDefault="00D870AF">
      <w:pPr>
        <w:spacing w:before="120" w:line="276" w:lineRule="auto"/>
        <w:ind w:left="495" w:right="210" w:firstLine="510"/>
        <w:jc w:val="both"/>
      </w:pPr>
    </w:p>
    <w:p w14:paraId="1F211A56" w14:textId="77777777" w:rsidR="00D870AF" w:rsidRDefault="00000000">
      <w:pPr>
        <w:spacing w:before="15"/>
      </w:pPr>
      <w:r>
        <w:rPr>
          <w:noProof/>
        </w:rPr>
        <w:drawing>
          <wp:inline distT="0" distB="0" distL="0" distR="0" wp14:anchorId="4D289F28" wp14:editId="2A6E9168">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rId7" cstate="print"/>
                    <a:stretch>
                      <a:fillRect/>
                    </a:stretch>
                  </pic:blipFill>
                  <pic:spPr>
                    <a:xfrm>
                      <a:off x="0" y="0"/>
                      <a:ext cx="0" cy="0"/>
                    </a:xfrm>
                    <a:prstGeom prst="rect">
                      <a:avLst/>
                    </a:prstGeom>
                  </pic:spPr>
                </pic:pic>
              </a:graphicData>
            </a:graphic>
          </wp:inline>
        </w:drawing>
      </w:r>
    </w:p>
    <w:p w14:paraId="53FC112F" w14:textId="77777777" w:rsidR="00D870AF" w:rsidRDefault="00000000">
      <w:pPr>
        <w:spacing w:before="15"/>
      </w:pPr>
      <w:r>
        <w:rPr>
          <w:noProof/>
        </w:rPr>
        <w:drawing>
          <wp:inline distT="0" distB="0" distL="0" distR="0" wp14:anchorId="6ECD0E62" wp14:editId="4BADAA01">
            <wp:extent cx="7038975"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png"/>
                    <pic:cNvPicPr/>
                  </pic:nvPicPr>
                  <pic:blipFill>
                    <a:blip r:embed="rId13" cstate="print"/>
                    <a:stretch>
                      <a:fillRect/>
                    </a:stretch>
                  </pic:blipFill>
                  <pic:spPr>
                    <a:xfrm>
                      <a:off x="0" y="0"/>
                      <a:ext cx="7038975" cy="200025"/>
                    </a:xfrm>
                    <a:prstGeom prst="rect">
                      <a:avLst/>
                    </a:prstGeom>
                  </pic:spPr>
                </pic:pic>
              </a:graphicData>
            </a:graphic>
          </wp:inline>
        </w:drawing>
      </w:r>
    </w:p>
    <w:p w14:paraId="082C1DE8" w14:textId="77777777" w:rsidR="00D870AF" w:rsidRDefault="00D870AF">
      <w:pPr>
        <w:spacing w:before="15"/>
      </w:pPr>
    </w:p>
    <w:p w14:paraId="1F83FAFD" w14:textId="77777777" w:rsidR="00D870AF" w:rsidRDefault="00000000">
      <w:pPr>
        <w:numPr>
          <w:ilvl w:val="1"/>
          <w:numId w:val="30"/>
        </w:numPr>
        <w:spacing w:before="90" w:line="276" w:lineRule="auto"/>
        <w:ind w:right="210"/>
        <w:jc w:val="both"/>
      </w:pPr>
      <w:r>
        <w:rPr>
          <w:rFonts w:ascii="Arial MT" w:eastAsia="Arial MT" w:hAnsi="Arial MT" w:cs="Arial MT"/>
          <w:sz w:val="19"/>
        </w:rPr>
        <w:t>O ingresso do fornecedor na</w:t>
      </w:r>
      <w:r>
        <w:rPr>
          <w:rFonts w:ascii="Arial MT" w:eastAsia="Arial MT" w:hAnsi="Arial MT" w:cs="Arial MT"/>
          <w:spacing w:val="3"/>
          <w:sz w:val="19"/>
        </w:rPr>
        <w:t xml:space="preserve"> </w:t>
      </w:r>
      <w:r>
        <w:rPr>
          <w:rFonts w:ascii="Arial MT" w:eastAsia="Arial MT" w:hAnsi="Arial MT" w:cs="Arial MT"/>
          <w:sz w:val="19"/>
        </w:rPr>
        <w:t>disputa do Pregão Eletrônico se dará com o cadastramento de sua proposta inicial, na forma desta</w:t>
      </w:r>
      <w:r>
        <w:rPr>
          <w:rFonts w:ascii="Arial MT" w:eastAsia="Arial MT" w:hAnsi="Arial MT" w:cs="Arial MT"/>
          <w:spacing w:val="-1"/>
          <w:sz w:val="19"/>
        </w:rPr>
        <w:t xml:space="preserve"> </w:t>
      </w:r>
      <w:r>
        <w:rPr>
          <w:rFonts w:ascii="Arial MT" w:eastAsia="Arial MT" w:hAnsi="Arial MT" w:cs="Arial MT"/>
          <w:sz w:val="19"/>
        </w:rPr>
        <w:t>Seção.</w:t>
      </w:r>
    </w:p>
    <w:p w14:paraId="25408E1C" w14:textId="77777777" w:rsidR="00D870AF" w:rsidRDefault="00000000">
      <w:pPr>
        <w:numPr>
          <w:ilvl w:val="1"/>
          <w:numId w:val="30"/>
        </w:numPr>
        <w:spacing w:before="120" w:line="276" w:lineRule="auto"/>
        <w:ind w:right="210"/>
        <w:jc w:val="both"/>
      </w:pPr>
      <w:r>
        <w:rPr>
          <w:rFonts w:ascii="Arial MT" w:eastAsia="Arial MT" w:hAnsi="Arial MT" w:cs="Arial MT"/>
          <w:sz w:val="19"/>
        </w:rPr>
        <w:t xml:space="preserve">Após a divulgação do Edital de Pregão Eletrônico, o licitante interessado deverá encaminhar, exclusivamente por meio do </w:t>
      </w:r>
      <w:r>
        <w:rPr>
          <w:rFonts w:ascii="Arial MT" w:eastAsia="Arial MT" w:hAnsi="Arial MT" w:cs="Arial MT"/>
          <w:sz w:val="19"/>
        </w:rPr>
        <w:lastRenderedPageBreak/>
        <w:t>Sistema Eletrônico, a proposta com a descrição do objeto ofertado, a marca/modelo do produto, quando for o caso, e o preço, até a data e o horário estabelecidos para abertura do procedimento.</w:t>
      </w:r>
    </w:p>
    <w:p w14:paraId="3898859D" w14:textId="77777777" w:rsidR="00D870AF" w:rsidRDefault="00000000">
      <w:pPr>
        <w:numPr>
          <w:ilvl w:val="1"/>
          <w:numId w:val="30"/>
        </w:numPr>
        <w:spacing w:before="120"/>
        <w:jc w:val="both"/>
      </w:pPr>
      <w:r>
        <w:rPr>
          <w:rFonts w:ascii="Arial MT" w:eastAsia="Arial MT" w:hAnsi="Arial MT" w:cs="Arial MT"/>
          <w:sz w:val="19"/>
        </w:rPr>
        <w:t>No cadastramento da proposta inicial, o licitante apresentará declaração de que:</w:t>
      </w:r>
    </w:p>
    <w:p w14:paraId="4E4AAFC7" w14:textId="77777777" w:rsidR="00D870AF" w:rsidRDefault="00000000">
      <w:pPr>
        <w:numPr>
          <w:ilvl w:val="2"/>
          <w:numId w:val="30"/>
        </w:numPr>
        <w:spacing w:before="150" w:line="276" w:lineRule="auto"/>
        <w:ind w:right="210"/>
        <w:jc w:val="both"/>
      </w:pPr>
      <w:r>
        <w:rPr>
          <w:rFonts w:ascii="Arial MT" w:eastAsia="Arial MT" w:hAnsi="Arial MT" w:cs="Arial MT"/>
          <w:sz w:val="19"/>
        </w:rPr>
        <w:t>A proposta compreende a integralidade dos custos para atendimento dos direitos trabalhistas assegurados na Constituição Federal, nas leis trabalhistas, nas normas infralegais, nas convenções coletivas de trabalho e nos termos</w:t>
      </w:r>
      <w:r>
        <w:rPr>
          <w:rFonts w:ascii="Arial MT" w:eastAsia="Arial MT" w:hAnsi="Arial MT" w:cs="Arial MT"/>
          <w:spacing w:val="-1"/>
          <w:sz w:val="19"/>
        </w:rPr>
        <w:t xml:space="preserve"> </w:t>
      </w:r>
      <w:r>
        <w:rPr>
          <w:rFonts w:ascii="Arial MT" w:eastAsia="Arial MT" w:hAnsi="Arial MT" w:cs="Arial MT"/>
          <w:sz w:val="19"/>
        </w:rPr>
        <w:t>de ajustamento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conduta</w:t>
      </w:r>
      <w:r>
        <w:rPr>
          <w:rFonts w:ascii="Arial MT" w:eastAsia="Arial MT" w:hAnsi="Arial MT" w:cs="Arial MT"/>
          <w:spacing w:val="-1"/>
          <w:sz w:val="19"/>
        </w:rPr>
        <w:t xml:space="preserve"> </w:t>
      </w:r>
      <w:r>
        <w:rPr>
          <w:rFonts w:ascii="Arial MT" w:eastAsia="Arial MT" w:hAnsi="Arial MT" w:cs="Arial MT"/>
          <w:sz w:val="19"/>
        </w:rPr>
        <w:t>vigentes</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data de entrega das propostas.</w:t>
      </w:r>
    </w:p>
    <w:p w14:paraId="224633AC" w14:textId="77777777" w:rsidR="00D870AF" w:rsidRDefault="00000000">
      <w:pPr>
        <w:numPr>
          <w:ilvl w:val="2"/>
          <w:numId w:val="30"/>
        </w:numPr>
        <w:spacing w:before="120" w:line="276" w:lineRule="auto"/>
        <w:ind w:right="210"/>
        <w:jc w:val="both"/>
      </w:pPr>
      <w:r>
        <w:rPr>
          <w:rFonts w:ascii="Arial MT" w:eastAsia="Arial MT" w:hAnsi="Arial MT" w:cs="Arial MT"/>
          <w:sz w:val="19"/>
        </w:rPr>
        <w:t>Não emprega menor de 18 (dezoito) anos em trabalho noturno, perigoso ou insalubre e não emprega menor de 16 (dezesseis) anos, salvo menor, a partir de 14</w:t>
      </w:r>
      <w:r>
        <w:rPr>
          <w:rFonts w:ascii="Arial MT" w:eastAsia="Arial MT" w:hAnsi="Arial MT" w:cs="Arial MT"/>
          <w:spacing w:val="3"/>
          <w:sz w:val="19"/>
        </w:rPr>
        <w:t xml:space="preserve"> </w:t>
      </w:r>
      <w:r>
        <w:rPr>
          <w:rFonts w:ascii="Arial MT" w:eastAsia="Arial MT" w:hAnsi="Arial MT" w:cs="Arial MT"/>
          <w:sz w:val="19"/>
        </w:rPr>
        <w:t>(quatorze) anos, na condição de aprendiz, nos termos do artigo 7°, XXXIII, da Constituição;</w:t>
      </w:r>
    </w:p>
    <w:p w14:paraId="7A3900CF" w14:textId="77777777" w:rsidR="00D870AF" w:rsidRDefault="00000000">
      <w:pPr>
        <w:numPr>
          <w:ilvl w:val="2"/>
          <w:numId w:val="30"/>
        </w:numPr>
        <w:spacing w:before="120" w:line="276" w:lineRule="auto"/>
        <w:ind w:right="210"/>
        <w:jc w:val="both"/>
      </w:pPr>
      <w:r>
        <w:rPr>
          <w:rFonts w:ascii="Arial MT" w:eastAsia="Arial MT" w:hAnsi="Arial MT" w:cs="Arial MT"/>
          <w:sz w:val="19"/>
        </w:rPr>
        <w:t>Não possui empregados executando trabalho degradante ou forçado, observando o disposto nos incisos III e</w:t>
      </w:r>
      <w:r>
        <w:rPr>
          <w:rFonts w:ascii="Arial MT" w:eastAsia="Arial MT" w:hAnsi="Arial MT" w:cs="Arial MT"/>
          <w:spacing w:val="-3"/>
          <w:sz w:val="19"/>
        </w:rPr>
        <w:t xml:space="preserve"> </w:t>
      </w:r>
      <w:r>
        <w:rPr>
          <w:rFonts w:ascii="Arial MT" w:eastAsia="Arial MT" w:hAnsi="Arial MT" w:cs="Arial MT"/>
          <w:sz w:val="19"/>
        </w:rPr>
        <w:t>IV do art. 1º e no inciso III do art. 5º da Constituição Federal;</w:t>
      </w:r>
    </w:p>
    <w:p w14:paraId="77E0EF4B" w14:textId="77777777" w:rsidR="00D870AF" w:rsidRDefault="00000000">
      <w:pPr>
        <w:numPr>
          <w:ilvl w:val="2"/>
          <w:numId w:val="30"/>
        </w:numPr>
        <w:spacing w:before="120" w:line="276" w:lineRule="auto"/>
        <w:ind w:right="210"/>
        <w:jc w:val="both"/>
      </w:pPr>
      <w:r>
        <w:rPr>
          <w:rFonts w:ascii="Arial MT" w:eastAsia="Arial MT" w:hAnsi="Arial MT" w:cs="Arial MT"/>
          <w:sz w:val="19"/>
        </w:rPr>
        <w:t>Cumpre as exigências de reserva de cargos para pessoa com deficiência e para reabilitado da Previdência Social, previstas em lei e em outras normas específicas.</w:t>
      </w:r>
    </w:p>
    <w:p w14:paraId="0B49183F" w14:textId="77777777" w:rsidR="00D870AF" w:rsidRDefault="00000000">
      <w:pPr>
        <w:numPr>
          <w:ilvl w:val="1"/>
          <w:numId w:val="30"/>
        </w:numPr>
        <w:spacing w:before="120" w:line="276" w:lineRule="auto"/>
        <w:ind w:right="210"/>
        <w:jc w:val="both"/>
      </w:pPr>
      <w:r>
        <w:rPr>
          <w:rFonts w:ascii="Arial MT" w:eastAsia="Arial MT" w:hAnsi="Arial MT" w:cs="Arial MT"/>
          <w:sz w:val="19"/>
        </w:rPr>
        <w:t xml:space="preserve">O licitante organizado em </w:t>
      </w:r>
      <w:r>
        <w:rPr>
          <w:b/>
          <w:sz w:val="19"/>
        </w:rPr>
        <w:t xml:space="preserve">cooperativa </w:t>
      </w:r>
      <w:r>
        <w:rPr>
          <w:rFonts w:ascii="Arial MT" w:eastAsia="Arial MT" w:hAnsi="Arial MT" w:cs="Arial MT"/>
          <w:sz w:val="19"/>
        </w:rPr>
        <w:t>deverá declarar, ainda, que cumpre os requisitos estabelecidos no artigo 16, da Lei nº 14.133, de 2021.</w:t>
      </w:r>
    </w:p>
    <w:p w14:paraId="0E33D014" w14:textId="77777777" w:rsidR="00D870AF" w:rsidRDefault="00000000">
      <w:pPr>
        <w:numPr>
          <w:ilvl w:val="1"/>
          <w:numId w:val="30"/>
        </w:numPr>
        <w:spacing w:before="120" w:line="276" w:lineRule="auto"/>
        <w:ind w:right="210"/>
        <w:jc w:val="both"/>
      </w:pPr>
      <w:r>
        <w:rPr>
          <w:rFonts w:ascii="Arial MT" w:eastAsia="Arial MT" w:hAnsi="Arial MT" w:cs="Arial MT"/>
          <w:sz w:val="19"/>
        </w:rPr>
        <w:t>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14:paraId="74C242AA" w14:textId="77777777" w:rsidR="00D870AF" w:rsidRDefault="00000000">
      <w:pPr>
        <w:numPr>
          <w:ilvl w:val="1"/>
          <w:numId w:val="30"/>
        </w:numPr>
        <w:spacing w:before="120"/>
        <w:jc w:val="both"/>
      </w:pPr>
      <w:r>
        <w:rPr>
          <w:rFonts w:ascii="Arial MT" w:eastAsia="Arial MT" w:hAnsi="Arial MT" w:cs="Arial MT"/>
          <w:sz w:val="19"/>
        </w:rPr>
        <w:t>Todas as especificações do objeto</w:t>
      </w:r>
      <w:r>
        <w:rPr>
          <w:rFonts w:ascii="Arial MT" w:eastAsia="Arial MT" w:hAnsi="Arial MT" w:cs="Arial MT"/>
          <w:spacing w:val="-1"/>
          <w:sz w:val="19"/>
        </w:rPr>
        <w:t xml:space="preserve"> </w:t>
      </w:r>
      <w:r>
        <w:rPr>
          <w:rFonts w:ascii="Arial MT" w:eastAsia="Arial MT" w:hAnsi="Arial MT" w:cs="Arial MT"/>
          <w:sz w:val="19"/>
        </w:rPr>
        <w:t>contidas na</w:t>
      </w:r>
      <w:r>
        <w:rPr>
          <w:rFonts w:ascii="Arial MT" w:eastAsia="Arial MT" w:hAnsi="Arial MT" w:cs="Arial MT"/>
          <w:spacing w:val="-1"/>
          <w:sz w:val="19"/>
        </w:rPr>
        <w:t xml:space="preserve"> </w:t>
      </w:r>
      <w:r>
        <w:rPr>
          <w:rFonts w:ascii="Arial MT" w:eastAsia="Arial MT" w:hAnsi="Arial MT" w:cs="Arial MT"/>
          <w:sz w:val="19"/>
        </w:rPr>
        <w:t>proposta, em</w:t>
      </w:r>
      <w:r>
        <w:rPr>
          <w:rFonts w:ascii="Arial MT" w:eastAsia="Arial MT" w:hAnsi="Arial MT" w:cs="Arial MT"/>
          <w:spacing w:val="-1"/>
          <w:sz w:val="19"/>
        </w:rPr>
        <w:t xml:space="preserve"> </w:t>
      </w:r>
      <w:r>
        <w:rPr>
          <w:rFonts w:ascii="Arial MT" w:eastAsia="Arial MT" w:hAnsi="Arial MT" w:cs="Arial MT"/>
          <w:sz w:val="19"/>
        </w:rPr>
        <w:t>especial o</w:t>
      </w:r>
      <w:r>
        <w:rPr>
          <w:rFonts w:ascii="Arial MT" w:eastAsia="Arial MT" w:hAnsi="Arial MT" w:cs="Arial MT"/>
          <w:spacing w:val="-1"/>
          <w:sz w:val="19"/>
        </w:rPr>
        <w:t xml:space="preserve"> </w:t>
      </w:r>
      <w:r>
        <w:rPr>
          <w:rFonts w:ascii="Arial MT" w:eastAsia="Arial MT" w:hAnsi="Arial MT" w:cs="Arial MT"/>
          <w:sz w:val="19"/>
        </w:rPr>
        <w:t>preço, vinculam</w:t>
      </w:r>
      <w:r>
        <w:rPr>
          <w:rFonts w:ascii="Arial MT" w:eastAsia="Arial MT" w:hAnsi="Arial MT" w:cs="Arial MT"/>
          <w:spacing w:val="-1"/>
          <w:sz w:val="19"/>
        </w:rPr>
        <w:t xml:space="preserve"> </w:t>
      </w:r>
      <w:r>
        <w:rPr>
          <w:rFonts w:ascii="Arial MT" w:eastAsia="Arial MT" w:hAnsi="Arial MT" w:cs="Arial MT"/>
          <w:sz w:val="19"/>
        </w:rPr>
        <w:t>a Contratada.</w:t>
      </w:r>
    </w:p>
    <w:p w14:paraId="5B8464D3" w14:textId="77777777" w:rsidR="00D870AF" w:rsidRDefault="00D870AF">
      <w:pPr>
        <w:spacing w:before="15"/>
      </w:pPr>
    </w:p>
    <w:p w14:paraId="011CD03E" w14:textId="77777777" w:rsidR="00D870AF" w:rsidRDefault="00000000">
      <w:pPr>
        <w:numPr>
          <w:ilvl w:val="1"/>
          <w:numId w:val="30"/>
        </w:numPr>
        <w:tabs>
          <w:tab w:val="left" w:pos="525"/>
        </w:tabs>
        <w:spacing w:line="264" w:lineRule="auto"/>
        <w:ind w:right="210"/>
        <w:jc w:val="both"/>
      </w:pPr>
      <w:r>
        <w:rPr>
          <w:rFonts w:ascii="Arial MT" w:eastAsia="Arial MT" w:hAnsi="Arial MT" w:cs="Arial MT"/>
          <w:sz w:val="19"/>
        </w:rPr>
        <w:t>Nos valores propostos estarão inclusos todos os custos operacionais, encargos previdenciários, trabalhistas, tributários, comerciais</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quaisquer outros</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incidam direta ou indiretamente na prestação dos serviços.</w:t>
      </w:r>
    </w:p>
    <w:p w14:paraId="496D88FB" w14:textId="090A100B" w:rsidR="00D870AF" w:rsidRDefault="00000000">
      <w:pPr>
        <w:numPr>
          <w:ilvl w:val="2"/>
          <w:numId w:val="30"/>
        </w:numPr>
        <w:spacing w:before="120" w:line="276" w:lineRule="auto"/>
        <w:ind w:right="210"/>
        <w:jc w:val="both"/>
      </w:pPr>
      <w:r>
        <w:rPr>
          <w:rFonts w:ascii="Arial MT" w:eastAsia="Arial MT" w:hAnsi="Arial MT" w:cs="Arial MT"/>
          <w:sz w:val="19"/>
        </w:rPr>
        <w:t>Os preços</w:t>
      </w:r>
      <w:r>
        <w:rPr>
          <w:rFonts w:ascii="Arial MT" w:eastAsia="Arial MT" w:hAnsi="Arial MT" w:cs="Arial MT"/>
          <w:spacing w:val="-1"/>
          <w:sz w:val="19"/>
        </w:rPr>
        <w:t xml:space="preserve"> </w:t>
      </w:r>
      <w:r>
        <w:rPr>
          <w:rFonts w:ascii="Arial MT" w:eastAsia="Arial MT" w:hAnsi="Arial MT" w:cs="Arial MT"/>
          <w:sz w:val="19"/>
        </w:rPr>
        <w:t>ofertados,</w:t>
      </w:r>
      <w:r>
        <w:rPr>
          <w:rFonts w:ascii="Arial MT" w:eastAsia="Arial MT" w:hAnsi="Arial MT" w:cs="Arial MT"/>
          <w:spacing w:val="-1"/>
          <w:sz w:val="19"/>
        </w:rPr>
        <w:t xml:space="preserve"> </w:t>
      </w:r>
      <w:r>
        <w:rPr>
          <w:rFonts w:ascii="Arial MT" w:eastAsia="Arial MT" w:hAnsi="Arial MT" w:cs="Arial MT"/>
          <w:sz w:val="19"/>
        </w:rPr>
        <w:t>tanto</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proposta</w:t>
      </w:r>
      <w:r>
        <w:rPr>
          <w:rFonts w:ascii="Arial MT" w:eastAsia="Arial MT" w:hAnsi="Arial MT" w:cs="Arial MT"/>
          <w:spacing w:val="-1"/>
          <w:sz w:val="19"/>
        </w:rPr>
        <w:t xml:space="preserve"> </w:t>
      </w:r>
      <w:r>
        <w:rPr>
          <w:rFonts w:ascii="Arial MT" w:eastAsia="Arial MT" w:hAnsi="Arial MT" w:cs="Arial MT"/>
          <w:sz w:val="19"/>
        </w:rPr>
        <w:t>inicial, quanto</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etapa</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lances, serão</w:t>
      </w:r>
      <w:r>
        <w:rPr>
          <w:rFonts w:ascii="Arial MT" w:eastAsia="Arial MT" w:hAnsi="Arial MT" w:cs="Arial MT"/>
          <w:spacing w:val="-1"/>
          <w:sz w:val="19"/>
        </w:rPr>
        <w:t xml:space="preserve"> </w:t>
      </w:r>
      <w:r>
        <w:rPr>
          <w:rFonts w:ascii="Arial MT" w:eastAsia="Arial MT" w:hAnsi="Arial MT" w:cs="Arial MT"/>
          <w:sz w:val="19"/>
        </w:rPr>
        <w:t>de exclusiva</w:t>
      </w:r>
      <w:r w:rsidR="008D6635">
        <w:rPr>
          <w:rFonts w:ascii="Arial MT" w:eastAsia="Arial MT" w:hAnsi="Arial MT" w:cs="Arial MT"/>
          <w:sz w:val="19"/>
        </w:rPr>
        <w:t xml:space="preserve"> </w:t>
      </w:r>
      <w:r>
        <w:rPr>
          <w:rFonts w:ascii="Arial MT" w:eastAsia="Arial MT" w:hAnsi="Arial MT" w:cs="Arial MT"/>
          <w:sz w:val="19"/>
        </w:rPr>
        <w:t>responsabilidade do fornecedor, não lhe assistindo o direito de pleitear qualquer alteração, sob alegação de erro, omissão ou qualquer outro pretexto.</w:t>
      </w:r>
    </w:p>
    <w:p w14:paraId="0A2CD057" w14:textId="77777777" w:rsidR="00D870AF" w:rsidRDefault="00000000">
      <w:pPr>
        <w:numPr>
          <w:ilvl w:val="1"/>
          <w:numId w:val="30"/>
        </w:numPr>
        <w:tabs>
          <w:tab w:val="left" w:pos="525"/>
        </w:tabs>
        <w:spacing w:before="120" w:line="264" w:lineRule="auto"/>
        <w:ind w:right="210"/>
        <w:jc w:val="both"/>
      </w:pPr>
      <w:r>
        <w:rPr>
          <w:rFonts w:ascii="Arial MT" w:eastAsia="Arial MT" w:hAnsi="Arial MT" w:cs="Arial MT"/>
          <w:sz w:val="19"/>
        </w:rPr>
        <w:t>Se o regime tributário da empresa implicar o recolhimento de tributos em percentuais variáveis, a cotação adequada</w:t>
      </w:r>
      <w:r>
        <w:rPr>
          <w:rFonts w:ascii="Arial MT" w:eastAsia="Arial MT" w:hAnsi="Arial MT" w:cs="Arial MT"/>
          <w:spacing w:val="-1"/>
          <w:sz w:val="19"/>
        </w:rPr>
        <w:t xml:space="preserve"> </w:t>
      </w:r>
      <w:r>
        <w:rPr>
          <w:rFonts w:ascii="Arial MT" w:eastAsia="Arial MT" w:hAnsi="Arial MT" w:cs="Arial MT"/>
          <w:sz w:val="19"/>
        </w:rPr>
        <w:t>será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corresponde</w:t>
      </w:r>
      <w:r>
        <w:rPr>
          <w:rFonts w:ascii="Arial MT" w:eastAsia="Arial MT" w:hAnsi="Arial MT" w:cs="Arial MT"/>
          <w:spacing w:val="-1"/>
          <w:sz w:val="19"/>
        </w:rPr>
        <w:t xml:space="preserve"> </w:t>
      </w:r>
      <w:r>
        <w:rPr>
          <w:rFonts w:ascii="Arial MT" w:eastAsia="Arial MT" w:hAnsi="Arial MT" w:cs="Arial MT"/>
          <w:sz w:val="19"/>
        </w:rPr>
        <w:t>à</w:t>
      </w:r>
      <w:r>
        <w:rPr>
          <w:rFonts w:ascii="Arial MT" w:eastAsia="Arial MT" w:hAnsi="Arial MT" w:cs="Arial MT"/>
          <w:spacing w:val="-1"/>
          <w:sz w:val="19"/>
        </w:rPr>
        <w:t xml:space="preserve"> </w:t>
      </w:r>
      <w:r>
        <w:rPr>
          <w:rFonts w:ascii="Arial MT" w:eastAsia="Arial MT" w:hAnsi="Arial MT" w:cs="Arial MT"/>
          <w:sz w:val="19"/>
        </w:rPr>
        <w:t>média</w:t>
      </w:r>
      <w:r>
        <w:rPr>
          <w:rFonts w:ascii="Arial MT" w:eastAsia="Arial MT" w:hAnsi="Arial MT" w:cs="Arial MT"/>
          <w:spacing w:val="-1"/>
          <w:sz w:val="19"/>
        </w:rPr>
        <w:t xml:space="preserve"> </w:t>
      </w:r>
      <w:r>
        <w:rPr>
          <w:rFonts w:ascii="Arial MT" w:eastAsia="Arial MT" w:hAnsi="Arial MT" w:cs="Arial MT"/>
          <w:sz w:val="19"/>
        </w:rPr>
        <w:t>dos</w:t>
      </w:r>
      <w:r>
        <w:rPr>
          <w:rFonts w:ascii="Arial MT" w:eastAsia="Arial MT" w:hAnsi="Arial MT" w:cs="Arial MT"/>
          <w:spacing w:val="-1"/>
          <w:sz w:val="19"/>
        </w:rPr>
        <w:t xml:space="preserve"> </w:t>
      </w:r>
      <w:r>
        <w:rPr>
          <w:rFonts w:ascii="Arial MT" w:eastAsia="Arial MT" w:hAnsi="Arial MT" w:cs="Arial MT"/>
          <w:sz w:val="19"/>
        </w:rPr>
        <w:t>efetivos</w:t>
      </w:r>
      <w:r>
        <w:rPr>
          <w:rFonts w:ascii="Arial MT" w:eastAsia="Arial MT" w:hAnsi="Arial MT" w:cs="Arial MT"/>
          <w:spacing w:val="-1"/>
          <w:sz w:val="19"/>
        </w:rPr>
        <w:t xml:space="preserve"> </w:t>
      </w:r>
      <w:r>
        <w:rPr>
          <w:rFonts w:ascii="Arial MT" w:eastAsia="Arial MT" w:hAnsi="Arial MT" w:cs="Arial MT"/>
          <w:sz w:val="19"/>
        </w:rPr>
        <w:t>recolhimentos</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empresa</w:t>
      </w:r>
      <w:r>
        <w:rPr>
          <w:rFonts w:ascii="Arial MT" w:eastAsia="Arial MT" w:hAnsi="Arial MT" w:cs="Arial MT"/>
          <w:spacing w:val="-1"/>
          <w:sz w:val="19"/>
        </w:rPr>
        <w:t xml:space="preserve"> </w:t>
      </w:r>
      <w:r>
        <w:rPr>
          <w:rFonts w:ascii="Arial MT" w:eastAsia="Arial MT" w:hAnsi="Arial MT" w:cs="Arial MT"/>
          <w:sz w:val="19"/>
        </w:rPr>
        <w:t>nos últimos</w:t>
      </w:r>
      <w:r>
        <w:rPr>
          <w:rFonts w:ascii="Arial MT" w:eastAsia="Arial MT" w:hAnsi="Arial MT" w:cs="Arial MT"/>
          <w:spacing w:val="-1"/>
          <w:sz w:val="19"/>
        </w:rPr>
        <w:t xml:space="preserve"> </w:t>
      </w:r>
      <w:r>
        <w:rPr>
          <w:rFonts w:ascii="Arial MT" w:eastAsia="Arial MT" w:hAnsi="Arial MT" w:cs="Arial MT"/>
          <w:sz w:val="19"/>
        </w:rPr>
        <w:t>doze meses.</w:t>
      </w:r>
    </w:p>
    <w:p w14:paraId="74415FA9" w14:textId="77777777" w:rsidR="00D870AF" w:rsidRDefault="00000000">
      <w:pPr>
        <w:numPr>
          <w:ilvl w:val="1"/>
          <w:numId w:val="30"/>
        </w:numPr>
        <w:tabs>
          <w:tab w:val="left" w:pos="540"/>
        </w:tabs>
        <w:spacing w:before="120" w:line="276" w:lineRule="auto"/>
        <w:ind w:right="210"/>
        <w:jc w:val="both"/>
      </w:pPr>
      <w:r>
        <w:rPr>
          <w:rFonts w:ascii="Arial MT" w:eastAsia="Arial MT" w:hAnsi="Arial MT" w:cs="Arial MT"/>
          <w:sz w:val="19"/>
        </w:rPr>
        <w:t>Independentemente do percentual de tributo inserido na planilha, no pagamento serão retidos na fonte os percentuais</w:t>
      </w:r>
      <w:r>
        <w:rPr>
          <w:rFonts w:ascii="Arial MT" w:eastAsia="Arial MT" w:hAnsi="Arial MT" w:cs="Arial MT"/>
          <w:spacing w:val="-1"/>
          <w:sz w:val="19"/>
        </w:rPr>
        <w:t xml:space="preserve"> </w:t>
      </w:r>
      <w:r>
        <w:rPr>
          <w:rFonts w:ascii="Arial MT" w:eastAsia="Arial MT" w:hAnsi="Arial MT" w:cs="Arial MT"/>
          <w:sz w:val="19"/>
        </w:rPr>
        <w:t>estabelecidos</w:t>
      </w:r>
      <w:r>
        <w:rPr>
          <w:rFonts w:ascii="Arial MT" w:eastAsia="Arial MT" w:hAnsi="Arial MT" w:cs="Arial MT"/>
          <w:spacing w:val="-1"/>
          <w:sz w:val="19"/>
        </w:rPr>
        <w:t xml:space="preserve"> </w:t>
      </w:r>
      <w:r>
        <w:rPr>
          <w:rFonts w:ascii="Arial MT" w:eastAsia="Arial MT" w:hAnsi="Arial MT" w:cs="Arial MT"/>
          <w:sz w:val="19"/>
        </w:rPr>
        <w:t>na legislação vigente.</w:t>
      </w:r>
    </w:p>
    <w:p w14:paraId="0AFFD03B" w14:textId="77777777" w:rsidR="00D870AF" w:rsidRDefault="00000000">
      <w:pPr>
        <w:numPr>
          <w:ilvl w:val="1"/>
          <w:numId w:val="30"/>
        </w:numPr>
        <w:tabs>
          <w:tab w:val="left" w:pos="615"/>
        </w:tabs>
        <w:spacing w:before="120" w:line="276" w:lineRule="auto"/>
        <w:ind w:right="210"/>
        <w:jc w:val="both"/>
      </w:pPr>
      <w:r>
        <w:rPr>
          <w:rFonts w:ascii="Arial MT" w:eastAsia="Arial MT" w:hAnsi="Arial MT" w:cs="Arial MT"/>
          <w:sz w:val="19"/>
        </w:rPr>
        <w:t xml:space="preserve"> Na presente licitação, a Microempresa e a Empresa de Pequeno Porte poderão se beneficiar do regime de tributação pelo Simples Nacional.</w:t>
      </w:r>
    </w:p>
    <w:p w14:paraId="12E42866" w14:textId="621636BB" w:rsidR="00D870AF" w:rsidRDefault="00000000">
      <w:pPr>
        <w:numPr>
          <w:ilvl w:val="1"/>
          <w:numId w:val="30"/>
        </w:numPr>
        <w:tabs>
          <w:tab w:val="left" w:pos="630"/>
        </w:tabs>
        <w:spacing w:before="120" w:line="276" w:lineRule="auto"/>
        <w:ind w:right="210"/>
        <w:jc w:val="both"/>
      </w:pPr>
      <w:r>
        <w:rPr>
          <w:rFonts w:ascii="Arial MT" w:eastAsia="Arial MT" w:hAnsi="Arial MT" w:cs="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w:t>
      </w:r>
      <w:r w:rsidR="008D6635">
        <w:rPr>
          <w:rFonts w:ascii="Arial MT" w:eastAsia="Arial MT" w:hAnsi="Arial MT" w:cs="Arial MT"/>
          <w:sz w:val="19"/>
        </w:rPr>
        <w:t xml:space="preserve"> </w:t>
      </w:r>
      <w:r>
        <w:rPr>
          <w:rFonts w:ascii="Arial MT" w:eastAsia="Arial MT" w:hAnsi="Arial MT" w:cs="Arial MT"/>
          <w:sz w:val="19"/>
        </w:rPr>
        <w:t>à perfeita execução contratual, promovendo, quando requerido, sua substituição.</w:t>
      </w:r>
    </w:p>
    <w:p w14:paraId="55EE9709" w14:textId="77777777" w:rsidR="00D870AF" w:rsidRDefault="00000000">
      <w:pPr>
        <w:numPr>
          <w:ilvl w:val="1"/>
          <w:numId w:val="30"/>
        </w:numPr>
        <w:tabs>
          <w:tab w:val="left" w:pos="585"/>
        </w:tabs>
        <w:spacing w:before="120"/>
        <w:jc w:val="both"/>
      </w:pPr>
      <w:r>
        <w:rPr>
          <w:rFonts w:ascii="Arial MT" w:eastAsia="Arial MT" w:hAnsi="Arial MT" w:cs="Arial MT"/>
          <w:sz w:val="19"/>
        </w:rPr>
        <w:t xml:space="preserve"> Uma vez enviada a proposta no sistema, os fornecedores NÃO poderão retirá-la, substituí-la ou modificá-la;</w:t>
      </w:r>
    </w:p>
    <w:p w14:paraId="3D252723" w14:textId="77777777" w:rsidR="00D870AF" w:rsidRDefault="00000000">
      <w:pPr>
        <w:numPr>
          <w:ilvl w:val="1"/>
          <w:numId w:val="30"/>
        </w:numPr>
        <w:tabs>
          <w:tab w:val="left" w:pos="615"/>
        </w:tabs>
        <w:spacing w:before="150" w:line="276" w:lineRule="auto"/>
        <w:ind w:right="210"/>
        <w:jc w:val="both"/>
      </w:pPr>
      <w:r>
        <w:rPr>
          <w:rFonts w:ascii="Arial MT" w:eastAsia="Arial MT" w:hAnsi="Arial MT" w:cs="Arial MT"/>
          <w:sz w:val="19"/>
        </w:rPr>
        <w:t xml:space="preserve"> Fica facultado ao fornecedor, ao cadastrar sua proposta inicial, a parametrização de valor final mínimo, com o registro do seu lance final aceitável (menor preço).</w:t>
      </w:r>
    </w:p>
    <w:p w14:paraId="555B2EA6" w14:textId="77777777" w:rsidR="00D870AF" w:rsidRDefault="00000000">
      <w:pPr>
        <w:numPr>
          <w:ilvl w:val="2"/>
          <w:numId w:val="30"/>
        </w:numPr>
        <w:tabs>
          <w:tab w:val="left" w:pos="1155"/>
        </w:tabs>
        <w:spacing w:before="120" w:line="276" w:lineRule="auto"/>
        <w:ind w:right="210"/>
        <w:jc w:val="both"/>
      </w:pPr>
      <w:r>
        <w:rPr>
          <w:rFonts w:ascii="Arial MT" w:eastAsia="Arial MT" w:hAnsi="Arial MT" w:cs="Arial MT"/>
          <w:sz w:val="19"/>
        </w:rPr>
        <w:t xml:space="preserve"> Feita essa opção, os lances serão enviados automaticamente pelo sistema, respeitados os limites cadastrados</w:t>
      </w:r>
      <w:r>
        <w:rPr>
          <w:rFonts w:ascii="Arial MT" w:eastAsia="Arial MT" w:hAnsi="Arial MT" w:cs="Arial MT"/>
          <w:spacing w:val="-1"/>
          <w:sz w:val="19"/>
        </w:rPr>
        <w:t xml:space="preserve"> </w:t>
      </w:r>
      <w:r>
        <w:rPr>
          <w:rFonts w:ascii="Arial MT" w:eastAsia="Arial MT" w:hAnsi="Arial MT" w:cs="Arial MT"/>
          <w:sz w:val="19"/>
        </w:rPr>
        <w:t>pelo fornecedor</w:t>
      </w:r>
      <w:r>
        <w:rPr>
          <w:rFonts w:ascii="Arial MT" w:eastAsia="Arial MT" w:hAnsi="Arial MT" w:cs="Arial MT"/>
          <w:spacing w:val="-1"/>
          <w:sz w:val="19"/>
        </w:rPr>
        <w:t xml:space="preserve"> </w:t>
      </w:r>
      <w:r>
        <w:rPr>
          <w:rFonts w:ascii="Arial MT" w:eastAsia="Arial MT" w:hAnsi="Arial MT" w:cs="Arial MT"/>
          <w:sz w:val="19"/>
        </w:rPr>
        <w:t>e o intervalo mínimo entre lances previsto neste edital.</w:t>
      </w:r>
    </w:p>
    <w:p w14:paraId="26197457" w14:textId="77777777" w:rsidR="00D870AF" w:rsidRDefault="00000000">
      <w:pPr>
        <w:numPr>
          <w:ilvl w:val="3"/>
          <w:numId w:val="30"/>
        </w:numPr>
        <w:tabs>
          <w:tab w:val="left" w:pos="1815"/>
        </w:tabs>
        <w:spacing w:before="120" w:line="264" w:lineRule="auto"/>
        <w:ind w:right="210"/>
        <w:jc w:val="both"/>
      </w:pPr>
      <w:r>
        <w:rPr>
          <w:rFonts w:ascii="Arial MT" w:eastAsia="Arial MT" w:hAnsi="Arial MT" w:cs="Arial MT"/>
          <w:sz w:val="19"/>
        </w:rPr>
        <w:t>Sem prejuízo do disposto acima, os lances poderão ser enviados manualmente, na forma da seção</w:t>
      </w:r>
      <w:r>
        <w:rPr>
          <w:rFonts w:ascii="Arial MT" w:eastAsia="Arial MT" w:hAnsi="Arial MT" w:cs="Arial MT"/>
          <w:spacing w:val="-3"/>
          <w:sz w:val="19"/>
        </w:rPr>
        <w:t xml:space="preserve"> </w:t>
      </w:r>
      <w:r>
        <w:rPr>
          <w:rFonts w:ascii="Arial MT" w:eastAsia="Arial MT" w:hAnsi="Arial MT" w:cs="Arial MT"/>
          <w:sz w:val="19"/>
        </w:rPr>
        <w:t>respectiva</w:t>
      </w:r>
      <w:r>
        <w:rPr>
          <w:rFonts w:ascii="Arial MT" w:eastAsia="Arial MT" w:hAnsi="Arial MT" w:cs="Arial MT"/>
          <w:spacing w:val="-1"/>
          <w:sz w:val="19"/>
        </w:rPr>
        <w:t xml:space="preserve"> </w:t>
      </w:r>
      <w:r>
        <w:rPr>
          <w:rFonts w:ascii="Arial MT" w:eastAsia="Arial MT" w:hAnsi="Arial MT" w:cs="Arial MT"/>
          <w:sz w:val="19"/>
        </w:rPr>
        <w:t>deste Edital</w:t>
      </w:r>
      <w:r>
        <w:rPr>
          <w:rFonts w:ascii="Arial MT" w:eastAsia="Arial MT" w:hAnsi="Arial MT" w:cs="Arial MT"/>
          <w:spacing w:val="-1"/>
          <w:sz w:val="19"/>
        </w:rPr>
        <w:t xml:space="preserve"> </w:t>
      </w:r>
      <w:r>
        <w:rPr>
          <w:rFonts w:ascii="Arial MT" w:eastAsia="Arial MT" w:hAnsi="Arial MT" w:cs="Arial MT"/>
          <w:sz w:val="19"/>
        </w:rPr>
        <w:t>de Licitação;</w:t>
      </w:r>
    </w:p>
    <w:p w14:paraId="399105DF" w14:textId="77777777" w:rsidR="00D870AF" w:rsidRDefault="00000000">
      <w:pPr>
        <w:numPr>
          <w:ilvl w:val="2"/>
          <w:numId w:val="30"/>
        </w:numPr>
        <w:tabs>
          <w:tab w:val="left" w:pos="1095"/>
        </w:tabs>
        <w:spacing w:before="120" w:line="276" w:lineRule="auto"/>
        <w:ind w:right="210"/>
        <w:jc w:val="both"/>
      </w:pPr>
      <w:r>
        <w:rPr>
          <w:rFonts w:ascii="Arial MT" w:eastAsia="Arial MT" w:hAnsi="Arial MT" w:cs="Arial MT"/>
          <w:sz w:val="19"/>
        </w:rPr>
        <w:t xml:space="preserve"> O valor final mínimo poderá ser alterado pelo fornecedor durante a fase de disputa, desde que não assuma valor </w:t>
      </w:r>
      <w:r>
        <w:rPr>
          <w:rFonts w:ascii="Arial MT" w:eastAsia="Arial MT" w:hAnsi="Arial MT" w:cs="Arial MT"/>
          <w:sz w:val="19"/>
        </w:rPr>
        <w:lastRenderedPageBreak/>
        <w:t>superior a lance já registrado por ele no sistema.</w:t>
      </w:r>
    </w:p>
    <w:p w14:paraId="0B9B14CE" w14:textId="77777777" w:rsidR="00D870AF" w:rsidRDefault="00000000">
      <w:pPr>
        <w:numPr>
          <w:ilvl w:val="2"/>
          <w:numId w:val="30"/>
        </w:numPr>
        <w:tabs>
          <w:tab w:val="left" w:pos="1080"/>
        </w:tabs>
        <w:spacing w:before="120" w:line="276" w:lineRule="auto"/>
        <w:ind w:right="210"/>
        <w:jc w:val="both"/>
      </w:pPr>
      <w:r>
        <w:rPr>
          <w:rFonts w:ascii="Arial MT" w:eastAsia="Arial MT" w:hAnsi="Arial MT" w:cs="Arial MT"/>
          <w:sz w:val="19"/>
        </w:rPr>
        <w:t xml:space="preserve"> O</w:t>
      </w:r>
      <w:r>
        <w:rPr>
          <w:rFonts w:ascii="Arial MT" w:eastAsia="Arial MT" w:hAnsi="Arial MT" w:cs="Arial MT"/>
          <w:spacing w:val="-1"/>
          <w:sz w:val="19"/>
        </w:rPr>
        <w:t xml:space="preserve"> </w:t>
      </w:r>
      <w:r>
        <w:rPr>
          <w:rFonts w:ascii="Arial MT" w:eastAsia="Arial MT" w:hAnsi="Arial MT" w:cs="Arial MT"/>
          <w:sz w:val="19"/>
        </w:rPr>
        <w:t>valor</w:t>
      </w:r>
      <w:r>
        <w:rPr>
          <w:rFonts w:ascii="Arial MT" w:eastAsia="Arial MT" w:hAnsi="Arial MT" w:cs="Arial MT"/>
          <w:spacing w:val="-1"/>
          <w:sz w:val="19"/>
        </w:rPr>
        <w:t xml:space="preserve"> </w:t>
      </w:r>
      <w:r>
        <w:rPr>
          <w:rFonts w:ascii="Arial MT" w:eastAsia="Arial MT" w:hAnsi="Arial MT" w:cs="Arial MT"/>
          <w:sz w:val="19"/>
        </w:rPr>
        <w:t>mínimo parametrizado possui</w:t>
      </w:r>
      <w:r>
        <w:rPr>
          <w:rFonts w:ascii="Arial MT" w:eastAsia="Arial MT" w:hAnsi="Arial MT" w:cs="Arial MT"/>
          <w:spacing w:val="-1"/>
          <w:sz w:val="19"/>
        </w:rPr>
        <w:t xml:space="preserve"> </w:t>
      </w:r>
      <w:r>
        <w:rPr>
          <w:rFonts w:ascii="Arial MT" w:eastAsia="Arial MT" w:hAnsi="Arial MT" w:cs="Arial MT"/>
          <w:sz w:val="19"/>
        </w:rPr>
        <w:t>caráter sigiloso</w:t>
      </w:r>
      <w:r>
        <w:rPr>
          <w:rFonts w:ascii="Arial MT" w:eastAsia="Arial MT" w:hAnsi="Arial MT" w:cs="Arial MT"/>
          <w:spacing w:val="-1"/>
          <w:sz w:val="19"/>
        </w:rPr>
        <w:t xml:space="preserve"> </w:t>
      </w:r>
      <w:r>
        <w:rPr>
          <w:rFonts w:ascii="Arial MT" w:eastAsia="Arial MT" w:hAnsi="Arial MT" w:cs="Arial MT"/>
          <w:sz w:val="19"/>
        </w:rPr>
        <w:t>aos</w:t>
      </w:r>
      <w:r>
        <w:rPr>
          <w:rFonts w:ascii="Arial MT" w:eastAsia="Arial MT" w:hAnsi="Arial MT" w:cs="Arial MT"/>
          <w:spacing w:val="-1"/>
          <w:sz w:val="19"/>
        </w:rPr>
        <w:t xml:space="preserve"> </w:t>
      </w:r>
      <w:r>
        <w:rPr>
          <w:rFonts w:ascii="Arial MT" w:eastAsia="Arial MT" w:hAnsi="Arial MT" w:cs="Arial MT"/>
          <w:sz w:val="19"/>
        </w:rPr>
        <w:t>demais participantes</w:t>
      </w:r>
      <w:r>
        <w:rPr>
          <w:rFonts w:ascii="Arial MT" w:eastAsia="Arial MT" w:hAnsi="Arial MT" w:cs="Arial MT"/>
          <w:spacing w:val="-1"/>
          <w:sz w:val="19"/>
        </w:rPr>
        <w:t xml:space="preserve"> </w:t>
      </w:r>
      <w:r>
        <w:rPr>
          <w:rFonts w:ascii="Arial MT" w:eastAsia="Arial MT" w:hAnsi="Arial MT" w:cs="Arial MT"/>
          <w:sz w:val="19"/>
        </w:rPr>
        <w:t>do certame e para o órgão ou entidade contratante. Apenas os lances efetivamente enviados poderão ser conhecidos</w:t>
      </w:r>
      <w:r>
        <w:rPr>
          <w:rFonts w:ascii="Arial MT" w:eastAsia="Arial MT" w:hAnsi="Arial MT" w:cs="Arial MT"/>
          <w:spacing w:val="-1"/>
          <w:sz w:val="19"/>
        </w:rPr>
        <w:t xml:space="preserve"> </w:t>
      </w:r>
      <w:r>
        <w:rPr>
          <w:rFonts w:ascii="Arial MT" w:eastAsia="Arial MT" w:hAnsi="Arial MT" w:cs="Arial MT"/>
          <w:sz w:val="19"/>
        </w:rPr>
        <w:t>dos fornecedores</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forma da seção seguinte deste Edital.</w:t>
      </w:r>
    </w:p>
    <w:p w14:paraId="5779DFAD" w14:textId="77777777" w:rsidR="00D870AF" w:rsidRDefault="00000000">
      <w:pPr>
        <w:spacing w:before="15"/>
      </w:pPr>
      <w:r>
        <w:rPr>
          <w:noProof/>
        </w:rPr>
        <w:drawing>
          <wp:inline distT="0" distB="0" distL="0" distR="0" wp14:anchorId="605FD17C" wp14:editId="56F47C2E">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rId7" cstate="print"/>
                    <a:stretch>
                      <a:fillRect/>
                    </a:stretch>
                  </pic:blipFill>
                  <pic:spPr>
                    <a:xfrm>
                      <a:off x="0" y="0"/>
                      <a:ext cx="0" cy="0"/>
                    </a:xfrm>
                    <a:prstGeom prst="rect">
                      <a:avLst/>
                    </a:prstGeom>
                  </pic:spPr>
                </pic:pic>
              </a:graphicData>
            </a:graphic>
          </wp:inline>
        </w:drawing>
      </w:r>
    </w:p>
    <w:p w14:paraId="7986DC91" w14:textId="77777777" w:rsidR="00D870AF" w:rsidRDefault="00D870AF">
      <w:pPr>
        <w:spacing w:before="15"/>
      </w:pPr>
    </w:p>
    <w:p w14:paraId="45C89605" w14:textId="77777777" w:rsidR="00D870AF" w:rsidRDefault="00D870AF">
      <w:pPr>
        <w:spacing w:before="15"/>
      </w:pPr>
    </w:p>
    <w:p w14:paraId="3B3014A9" w14:textId="77777777" w:rsidR="00D870AF" w:rsidRDefault="00000000">
      <w:pPr>
        <w:spacing w:before="15"/>
      </w:pPr>
      <w:r>
        <w:rPr>
          <w:noProof/>
        </w:rPr>
        <w:drawing>
          <wp:inline distT="0" distB="0" distL="0" distR="0" wp14:anchorId="7C4CCD65" wp14:editId="29708FFB">
            <wp:extent cx="7000875" cy="200025"/>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png"/>
                    <pic:cNvPicPr/>
                  </pic:nvPicPr>
                  <pic:blipFill>
                    <a:blip r:embed="rId14" cstate="print"/>
                    <a:stretch>
                      <a:fillRect/>
                    </a:stretch>
                  </pic:blipFill>
                  <pic:spPr>
                    <a:xfrm>
                      <a:off x="0" y="0"/>
                      <a:ext cx="7000875" cy="200025"/>
                    </a:xfrm>
                    <a:prstGeom prst="rect">
                      <a:avLst/>
                    </a:prstGeom>
                  </pic:spPr>
                </pic:pic>
              </a:graphicData>
            </a:graphic>
          </wp:inline>
        </w:drawing>
      </w:r>
    </w:p>
    <w:p w14:paraId="3E955EE0" w14:textId="77777777" w:rsidR="00D870AF" w:rsidRDefault="00D870AF">
      <w:pPr>
        <w:spacing w:before="15"/>
      </w:pPr>
    </w:p>
    <w:p w14:paraId="03659C28" w14:textId="77777777" w:rsidR="00D870AF" w:rsidRDefault="00D870AF">
      <w:pPr>
        <w:spacing w:before="15"/>
      </w:pPr>
    </w:p>
    <w:p w14:paraId="6C2469C5" w14:textId="77777777" w:rsidR="00D870AF" w:rsidRDefault="00000000">
      <w:pPr>
        <w:numPr>
          <w:ilvl w:val="1"/>
          <w:numId w:val="15"/>
        </w:numPr>
        <w:spacing w:before="90" w:line="276" w:lineRule="auto"/>
        <w:ind w:right="210"/>
      </w:pPr>
      <w:r>
        <w:rPr>
          <w:rFonts w:ascii="Arial MT" w:eastAsia="Arial MT" w:hAnsi="Arial MT" w:cs="Arial MT"/>
          <w:sz w:val="19"/>
        </w:rPr>
        <w:t>A abertura da</w:t>
      </w:r>
      <w:r>
        <w:rPr>
          <w:rFonts w:ascii="Arial MT" w:eastAsia="Arial MT" w:hAnsi="Arial MT" w:cs="Arial MT"/>
          <w:spacing w:val="1"/>
          <w:sz w:val="19"/>
        </w:rPr>
        <w:t xml:space="preserve"> </w:t>
      </w:r>
      <w:r>
        <w:rPr>
          <w:rFonts w:ascii="Arial MT" w:eastAsia="Arial MT" w:hAnsi="Arial MT" w:cs="Arial MT"/>
          <w:sz w:val="19"/>
        </w:rPr>
        <w:t>presente licitação dar-se-á automaticamente em sessão pública, por meio de sistema eletrônico, na data, horário e local indicados neste Edital.</w:t>
      </w:r>
    </w:p>
    <w:p w14:paraId="4BFA9018" w14:textId="77777777" w:rsidR="00D870AF" w:rsidRDefault="00000000">
      <w:pPr>
        <w:numPr>
          <w:ilvl w:val="1"/>
          <w:numId w:val="15"/>
        </w:numPr>
        <w:tabs>
          <w:tab w:val="left" w:pos="540"/>
        </w:tabs>
        <w:spacing w:before="120" w:line="276" w:lineRule="auto"/>
        <w:ind w:right="210"/>
      </w:pPr>
      <w:r>
        <w:rPr>
          <w:rFonts w:ascii="Arial MT" w:eastAsia="Arial MT" w:hAnsi="Arial MT" w:cs="Arial MT"/>
          <w:sz w:val="19"/>
        </w:rPr>
        <w:t>Iniciada</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etapa competitiva, os</w:t>
      </w:r>
      <w:r>
        <w:rPr>
          <w:rFonts w:ascii="Arial MT" w:eastAsia="Arial MT" w:hAnsi="Arial MT" w:cs="Arial MT"/>
          <w:spacing w:val="3"/>
          <w:sz w:val="19"/>
        </w:rPr>
        <w:t xml:space="preserve"> </w:t>
      </w:r>
      <w:r>
        <w:rPr>
          <w:rFonts w:ascii="Arial MT" w:eastAsia="Arial MT" w:hAnsi="Arial MT" w:cs="Arial MT"/>
          <w:sz w:val="19"/>
        </w:rPr>
        <w:t>licitantes</w:t>
      </w:r>
      <w:r>
        <w:rPr>
          <w:rFonts w:ascii="Arial MT" w:eastAsia="Arial MT" w:hAnsi="Arial MT" w:cs="Arial MT"/>
          <w:spacing w:val="3"/>
          <w:sz w:val="19"/>
        </w:rPr>
        <w:t xml:space="preserve"> </w:t>
      </w:r>
      <w:r>
        <w:rPr>
          <w:rFonts w:ascii="Arial MT" w:eastAsia="Arial MT" w:hAnsi="Arial MT" w:cs="Arial MT"/>
          <w:sz w:val="19"/>
        </w:rPr>
        <w:t>deverão encaminhar</w:t>
      </w:r>
      <w:r>
        <w:rPr>
          <w:rFonts w:ascii="Arial MT" w:eastAsia="Arial MT" w:hAnsi="Arial MT" w:cs="Arial MT"/>
          <w:spacing w:val="3"/>
          <w:sz w:val="19"/>
        </w:rPr>
        <w:t xml:space="preserve"> </w:t>
      </w:r>
      <w:r>
        <w:rPr>
          <w:rFonts w:ascii="Arial MT" w:eastAsia="Arial MT" w:hAnsi="Arial MT" w:cs="Arial MT"/>
          <w:sz w:val="19"/>
        </w:rPr>
        <w:t>lances exclusivamente por meio de</w:t>
      </w:r>
      <w:r>
        <w:rPr>
          <w:rFonts w:ascii="Arial MT" w:eastAsia="Arial MT" w:hAnsi="Arial MT" w:cs="Arial MT"/>
          <w:spacing w:val="1"/>
          <w:sz w:val="19"/>
        </w:rPr>
        <w:t xml:space="preserve"> </w:t>
      </w:r>
      <w:r>
        <w:rPr>
          <w:rFonts w:ascii="Arial MT" w:eastAsia="Arial MT" w:hAnsi="Arial MT" w:cs="Arial MT"/>
          <w:sz w:val="19"/>
        </w:rPr>
        <w:t>sistema eletrônico,</w:t>
      </w:r>
      <w:r>
        <w:rPr>
          <w:rFonts w:ascii="Arial MT" w:eastAsia="Arial MT" w:hAnsi="Arial MT" w:cs="Arial MT"/>
          <w:spacing w:val="-1"/>
          <w:sz w:val="19"/>
        </w:rPr>
        <w:t xml:space="preserve"> </w:t>
      </w:r>
      <w:r>
        <w:rPr>
          <w:rFonts w:ascii="Arial MT" w:eastAsia="Arial MT" w:hAnsi="Arial MT" w:cs="Arial MT"/>
          <w:sz w:val="19"/>
        </w:rPr>
        <w:t>sendo</w:t>
      </w:r>
      <w:r>
        <w:rPr>
          <w:rFonts w:ascii="Arial MT" w:eastAsia="Arial MT" w:hAnsi="Arial MT" w:cs="Arial MT"/>
          <w:spacing w:val="-1"/>
          <w:sz w:val="19"/>
        </w:rPr>
        <w:t xml:space="preserve"> </w:t>
      </w:r>
      <w:r>
        <w:rPr>
          <w:rFonts w:ascii="Arial MT" w:eastAsia="Arial MT" w:hAnsi="Arial MT" w:cs="Arial MT"/>
          <w:sz w:val="19"/>
        </w:rPr>
        <w:t>imediatamente</w:t>
      </w:r>
      <w:r>
        <w:rPr>
          <w:rFonts w:ascii="Arial MT" w:eastAsia="Arial MT" w:hAnsi="Arial MT" w:cs="Arial MT"/>
          <w:spacing w:val="-1"/>
          <w:sz w:val="19"/>
        </w:rPr>
        <w:t xml:space="preserve"> </w:t>
      </w:r>
      <w:r>
        <w:rPr>
          <w:rFonts w:ascii="Arial MT" w:eastAsia="Arial MT" w:hAnsi="Arial MT" w:cs="Arial MT"/>
          <w:sz w:val="19"/>
        </w:rPr>
        <w:t>informados</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seu</w:t>
      </w:r>
      <w:r>
        <w:rPr>
          <w:rFonts w:ascii="Arial MT" w:eastAsia="Arial MT" w:hAnsi="Arial MT" w:cs="Arial MT"/>
          <w:spacing w:val="-1"/>
          <w:sz w:val="19"/>
        </w:rPr>
        <w:t xml:space="preserve"> </w:t>
      </w:r>
      <w:r>
        <w:rPr>
          <w:rFonts w:ascii="Arial MT" w:eastAsia="Arial MT" w:hAnsi="Arial MT" w:cs="Arial MT"/>
          <w:sz w:val="19"/>
        </w:rPr>
        <w:t>recebimento</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valor</w:t>
      </w:r>
      <w:r>
        <w:rPr>
          <w:rFonts w:ascii="Arial MT" w:eastAsia="Arial MT" w:hAnsi="Arial MT" w:cs="Arial MT"/>
          <w:spacing w:val="-1"/>
          <w:sz w:val="19"/>
        </w:rPr>
        <w:t xml:space="preserve"> </w:t>
      </w:r>
      <w:r>
        <w:rPr>
          <w:rFonts w:ascii="Arial MT" w:eastAsia="Arial MT" w:hAnsi="Arial MT" w:cs="Arial MT"/>
          <w:sz w:val="19"/>
        </w:rPr>
        <w:t>consignado</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registro.</w:t>
      </w:r>
    </w:p>
    <w:p w14:paraId="6676C75A" w14:textId="77777777" w:rsidR="00D870AF" w:rsidRDefault="00000000">
      <w:pPr>
        <w:numPr>
          <w:ilvl w:val="2"/>
          <w:numId w:val="15"/>
        </w:numPr>
        <w:spacing w:before="120"/>
      </w:pPr>
      <w:r>
        <w:rPr>
          <w:rFonts w:ascii="Arial MT" w:eastAsia="Arial MT" w:hAnsi="Arial MT" w:cs="Arial MT"/>
          <w:sz w:val="19"/>
        </w:rPr>
        <w:t>O lance deverá ser ofertado</w:t>
      </w:r>
      <w:r>
        <w:rPr>
          <w:rFonts w:ascii="Arial MT" w:eastAsia="Arial MT" w:hAnsi="Arial MT" w:cs="Arial MT"/>
          <w:spacing w:val="-1"/>
          <w:sz w:val="19"/>
        </w:rPr>
        <w:t xml:space="preserve"> </w:t>
      </w:r>
      <w:r>
        <w:rPr>
          <w:rFonts w:ascii="Arial MT" w:eastAsia="Arial MT" w:hAnsi="Arial MT" w:cs="Arial MT"/>
          <w:sz w:val="19"/>
        </w:rPr>
        <w:t xml:space="preserve">pelo </w:t>
      </w:r>
      <w:r>
        <w:rPr>
          <w:b/>
          <w:sz w:val="19"/>
          <w:u w:val="single"/>
        </w:rPr>
        <w:t>valor unitário do item.</w:t>
      </w:r>
    </w:p>
    <w:p w14:paraId="75CAB157" w14:textId="77777777" w:rsidR="00D870AF" w:rsidRDefault="00000000">
      <w:pPr>
        <w:numPr>
          <w:ilvl w:val="1"/>
          <w:numId w:val="15"/>
        </w:numPr>
        <w:spacing w:before="150" w:line="264" w:lineRule="auto"/>
        <w:ind w:right="210"/>
        <w:jc w:val="both"/>
      </w:pPr>
      <w:r>
        <w:rPr>
          <w:rFonts w:ascii="Arial MT" w:eastAsia="Arial MT" w:hAnsi="Arial MT" w:cs="Arial MT"/>
          <w:sz w:val="19"/>
        </w:rPr>
        <w:t xml:space="preserve">O licitante somente poderá oferecer lance de </w:t>
      </w:r>
      <w:r>
        <w:rPr>
          <w:b/>
          <w:sz w:val="19"/>
          <w:u w:val="single"/>
        </w:rPr>
        <w:t>valor inferior</w:t>
      </w:r>
      <w:r>
        <w:rPr>
          <w:b/>
          <w:sz w:val="19"/>
        </w:rPr>
        <w:t xml:space="preserve"> </w:t>
      </w:r>
      <w:r>
        <w:rPr>
          <w:rFonts w:ascii="Arial MT" w:eastAsia="Arial MT" w:hAnsi="Arial MT" w:cs="Arial MT"/>
          <w:sz w:val="19"/>
        </w:rPr>
        <w:t>ou maior percentual de desconto em relação ao último lance por ele ofertado e registrado pelo sistema.</w:t>
      </w:r>
    </w:p>
    <w:p w14:paraId="7C025B26" w14:textId="77777777" w:rsidR="00D870AF" w:rsidRDefault="00000000">
      <w:pPr>
        <w:numPr>
          <w:ilvl w:val="2"/>
          <w:numId w:val="15"/>
        </w:numPr>
        <w:tabs>
          <w:tab w:val="left" w:pos="990"/>
        </w:tabs>
        <w:spacing w:before="120" w:line="276" w:lineRule="auto"/>
        <w:ind w:right="210"/>
        <w:jc w:val="both"/>
      </w:pPr>
      <w:r>
        <w:rPr>
          <w:rFonts w:ascii="Arial MT" w:eastAsia="Arial MT" w:hAnsi="Arial MT" w:cs="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eastAsia="Arial MT" w:hAnsi="Arial MT" w:cs="Arial MT"/>
          <w:sz w:val="19"/>
        </w:rPr>
        <w:t>para os fins deste Edital de Licitação.</w:t>
      </w:r>
    </w:p>
    <w:p w14:paraId="016FCD73" w14:textId="77777777" w:rsidR="00D870AF" w:rsidRDefault="00000000">
      <w:pPr>
        <w:numPr>
          <w:ilvl w:val="2"/>
          <w:numId w:val="15"/>
        </w:numPr>
        <w:tabs>
          <w:tab w:val="left" w:pos="1005"/>
        </w:tabs>
        <w:spacing w:before="120" w:line="276" w:lineRule="auto"/>
        <w:ind w:right="210"/>
        <w:jc w:val="both"/>
        <w:outlineLvl w:val="1"/>
      </w:pPr>
      <w:r>
        <w:rPr>
          <w:sz w:val="19"/>
        </w:rPr>
        <w:t>O intervalo mínimo de diferença de valores ou percentuais entre os lances, que incidirá tanto em relação aos lances intermediários quanto em relação ao que cobrir a melhor oferta é sem limites, os lances deverão ser apresentados com valor mínimo de 0,01 (um centavo de real)</w:t>
      </w:r>
      <w:r>
        <w:rPr>
          <w:rFonts w:ascii="Arial MT" w:eastAsia="Arial MT" w:hAnsi="Arial MT" w:cs="Arial MT"/>
          <w:sz w:val="19"/>
        </w:rPr>
        <w:t>.</w:t>
      </w:r>
    </w:p>
    <w:p w14:paraId="39296602" w14:textId="77777777" w:rsidR="00D870AF" w:rsidRDefault="00000000">
      <w:pPr>
        <w:numPr>
          <w:ilvl w:val="1"/>
          <w:numId w:val="15"/>
        </w:numPr>
        <w:tabs>
          <w:tab w:val="left" w:pos="540"/>
        </w:tabs>
        <w:spacing w:before="120" w:line="276" w:lineRule="auto"/>
        <w:ind w:right="210"/>
        <w:jc w:val="both"/>
      </w:pPr>
      <w:r>
        <w:rPr>
          <w:rFonts w:ascii="Arial MT" w:eastAsia="Arial MT" w:hAnsi="Arial MT" w:cs="Arial MT"/>
          <w:sz w:val="19"/>
        </w:rPr>
        <w:t xml:space="preserve">Para o envio de lances, será adotado o modo de disputa </w:t>
      </w:r>
      <w:r>
        <w:rPr>
          <w:b/>
          <w:sz w:val="19"/>
          <w:u w:val="single"/>
        </w:rPr>
        <w:t>“aberto”</w:t>
      </w:r>
      <w:r>
        <w:rPr>
          <w:rFonts w:ascii="Arial MT" w:eastAsia="Arial MT" w:hAnsi="Arial MT" w:cs="Arial MT"/>
          <w:sz w:val="19"/>
        </w:rPr>
        <w:t>, em que os participantes apresentarão lances públicos e sucessivos.</w:t>
      </w:r>
    </w:p>
    <w:p w14:paraId="043B1B2C" w14:textId="77777777" w:rsidR="00D870AF" w:rsidRDefault="00000000">
      <w:pPr>
        <w:numPr>
          <w:ilvl w:val="1"/>
          <w:numId w:val="15"/>
        </w:numPr>
        <w:spacing w:before="120" w:line="276" w:lineRule="auto"/>
        <w:ind w:right="210"/>
        <w:jc w:val="both"/>
      </w:pPr>
      <w:r>
        <w:rPr>
          <w:rFonts w:ascii="Arial MT" w:eastAsia="Arial MT" w:hAnsi="Arial MT" w:cs="Arial MT"/>
          <w:sz w:val="19"/>
        </w:rPr>
        <w:t>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14:paraId="6A8E07A7" w14:textId="77777777" w:rsidR="00D870AF" w:rsidRDefault="00000000">
      <w:pPr>
        <w:numPr>
          <w:ilvl w:val="1"/>
          <w:numId w:val="15"/>
        </w:numPr>
        <w:spacing w:before="120" w:line="276" w:lineRule="auto"/>
        <w:ind w:right="210"/>
        <w:jc w:val="both"/>
      </w:pPr>
      <w:r>
        <w:rPr>
          <w:rFonts w:ascii="Arial MT" w:eastAsia="Arial MT" w:hAnsi="Arial MT" w:cs="Arial MT"/>
          <w:sz w:val="19"/>
        </w:rPr>
        <w:t>A prorrogação automática da etapa de envio de lances, de que trata o caput, será de dois minutos e ocorrerá sucessivamente sempre que houver lances enviados nesse período de prorrogação, inclusive quando se tratar de lances intermediários.</w:t>
      </w:r>
    </w:p>
    <w:p w14:paraId="65C872FF" w14:textId="77777777" w:rsidR="00D870AF" w:rsidRDefault="00000000">
      <w:pPr>
        <w:numPr>
          <w:ilvl w:val="1"/>
          <w:numId w:val="15"/>
        </w:numPr>
        <w:tabs>
          <w:tab w:val="left" w:pos="600"/>
        </w:tabs>
        <w:spacing w:before="120" w:line="276" w:lineRule="auto"/>
        <w:ind w:right="210"/>
        <w:jc w:val="both"/>
      </w:pPr>
      <w:r>
        <w:rPr>
          <w:rFonts w:ascii="Arial MT" w:eastAsia="Arial MT" w:hAnsi="Arial MT" w:cs="Arial MT"/>
          <w:sz w:val="19"/>
        </w:rPr>
        <w:t xml:space="preserve"> Não havendo novos lances na forma estabelecida nos itens anteriores, a sessão pública encerrar-se-á automaticamente.</w:t>
      </w:r>
    </w:p>
    <w:p w14:paraId="55F09EF7" w14:textId="77777777" w:rsidR="00D870AF" w:rsidRDefault="00000000">
      <w:pPr>
        <w:numPr>
          <w:ilvl w:val="1"/>
          <w:numId w:val="15"/>
        </w:numPr>
        <w:tabs>
          <w:tab w:val="left" w:pos="600"/>
        </w:tabs>
        <w:spacing w:before="120" w:line="276" w:lineRule="auto"/>
        <w:ind w:right="210"/>
        <w:jc w:val="both"/>
      </w:pPr>
      <w:r>
        <w:rPr>
          <w:rFonts w:ascii="Arial MT" w:eastAsia="Arial MT" w:hAnsi="Arial MT" w:cs="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B0F4D04" w14:textId="77777777" w:rsidR="00D870AF" w:rsidRDefault="00000000">
      <w:pPr>
        <w:numPr>
          <w:ilvl w:val="1"/>
          <w:numId w:val="15"/>
        </w:numPr>
        <w:tabs>
          <w:tab w:val="left" w:pos="600"/>
        </w:tabs>
        <w:spacing w:before="120" w:line="276" w:lineRule="auto"/>
        <w:ind w:right="210"/>
        <w:jc w:val="both"/>
      </w:pPr>
      <w:r>
        <w:rPr>
          <w:rFonts w:ascii="Arial MT" w:eastAsia="Arial MT" w:hAnsi="Arial MT" w:cs="Arial MT"/>
          <w:sz w:val="19"/>
        </w:rPr>
        <w:t xml:space="preserve"> Não serão aceitos dois ou mais lances de mesmo valor, prevalecendo aquele que for recebido e registrado em primeiro lugar.</w:t>
      </w:r>
    </w:p>
    <w:p w14:paraId="650A396A" w14:textId="77777777" w:rsidR="00D870AF" w:rsidRDefault="00000000">
      <w:pPr>
        <w:numPr>
          <w:ilvl w:val="1"/>
          <w:numId w:val="15"/>
        </w:numPr>
        <w:tabs>
          <w:tab w:val="left" w:pos="600"/>
        </w:tabs>
        <w:spacing w:before="120" w:line="276" w:lineRule="auto"/>
        <w:ind w:right="210"/>
        <w:jc w:val="both"/>
      </w:pPr>
      <w:r>
        <w:rPr>
          <w:rFonts w:ascii="Arial MT" w:eastAsia="Arial MT" w:hAnsi="Arial MT" w:cs="Arial MT"/>
          <w:sz w:val="19"/>
        </w:rPr>
        <w:t xml:space="preserve"> Durante o transcurso da sessão pública, os licitantes serão informados, em tempo real, do valor do menor lance registrado, vedada a identificação do licitante</w:t>
      </w:r>
    </w:p>
    <w:p w14:paraId="544982BB" w14:textId="77777777" w:rsidR="00D870AF" w:rsidRDefault="00000000">
      <w:pPr>
        <w:numPr>
          <w:ilvl w:val="1"/>
          <w:numId w:val="15"/>
        </w:numPr>
        <w:tabs>
          <w:tab w:val="left" w:pos="600"/>
        </w:tabs>
        <w:spacing w:before="120" w:line="264" w:lineRule="auto"/>
        <w:ind w:right="210"/>
        <w:jc w:val="both"/>
      </w:pPr>
      <w:r>
        <w:rPr>
          <w:rFonts w:ascii="Arial MT" w:eastAsia="Arial MT" w:hAnsi="Arial MT" w:cs="Arial MT"/>
          <w:sz w:val="19"/>
        </w:rPr>
        <w:t xml:space="preserve"> No caso de desconexão com o Pregoeiro, no decorrer da etapa competitiva da Licitação, o sistema eletrônico poderá permanecer acessível aos licitantes</w:t>
      </w:r>
      <w:r>
        <w:rPr>
          <w:rFonts w:ascii="Arial MT" w:eastAsia="Arial MT" w:hAnsi="Arial MT" w:cs="Arial MT"/>
          <w:spacing w:val="-1"/>
          <w:sz w:val="19"/>
        </w:rPr>
        <w:t xml:space="preserve"> </w:t>
      </w:r>
      <w:r>
        <w:rPr>
          <w:rFonts w:ascii="Arial MT" w:eastAsia="Arial MT" w:hAnsi="Arial MT" w:cs="Arial MT"/>
          <w:sz w:val="19"/>
        </w:rPr>
        <w:t>para a recepção dos lances.</w:t>
      </w:r>
    </w:p>
    <w:p w14:paraId="23291701" w14:textId="77777777" w:rsidR="00D870AF" w:rsidRDefault="00000000">
      <w:pPr>
        <w:numPr>
          <w:ilvl w:val="1"/>
          <w:numId w:val="15"/>
        </w:numPr>
        <w:tabs>
          <w:tab w:val="left" w:pos="600"/>
        </w:tabs>
        <w:spacing w:before="120" w:line="276" w:lineRule="auto"/>
        <w:ind w:right="210"/>
        <w:jc w:val="both"/>
      </w:pPr>
      <w:r>
        <w:rPr>
          <w:rFonts w:ascii="Arial MT" w:eastAsia="Arial MT" w:hAnsi="Arial MT" w:cs="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7A643762" w14:textId="77777777" w:rsidR="00D870AF" w:rsidRDefault="00000000">
      <w:pPr>
        <w:numPr>
          <w:ilvl w:val="1"/>
          <w:numId w:val="15"/>
        </w:numPr>
        <w:tabs>
          <w:tab w:val="left" w:pos="585"/>
        </w:tabs>
        <w:spacing w:before="120"/>
        <w:jc w:val="both"/>
      </w:pPr>
      <w:r>
        <w:rPr>
          <w:rFonts w:ascii="Arial MT" w:eastAsia="Arial MT" w:hAnsi="Arial MT" w:cs="Arial MT"/>
          <w:sz w:val="19"/>
        </w:rPr>
        <w:t xml:space="preserve"> Caso o licitante não apresente lances,</w:t>
      </w:r>
      <w:r>
        <w:rPr>
          <w:rFonts w:ascii="Arial MT" w:eastAsia="Arial MT" w:hAnsi="Arial MT" w:cs="Arial MT"/>
          <w:spacing w:val="-1"/>
          <w:sz w:val="19"/>
        </w:rPr>
        <w:t xml:space="preserve"> </w:t>
      </w:r>
      <w:r>
        <w:rPr>
          <w:rFonts w:ascii="Arial MT" w:eastAsia="Arial MT" w:hAnsi="Arial MT" w:cs="Arial MT"/>
          <w:sz w:val="19"/>
        </w:rPr>
        <w:t>concorrerá com o valor de sua proposta.</w:t>
      </w:r>
    </w:p>
    <w:p w14:paraId="71ADA961" w14:textId="77777777" w:rsidR="00D870AF" w:rsidRDefault="00000000">
      <w:pPr>
        <w:numPr>
          <w:ilvl w:val="1"/>
          <w:numId w:val="15"/>
        </w:numPr>
        <w:tabs>
          <w:tab w:val="left" w:pos="600"/>
        </w:tabs>
        <w:spacing w:before="150" w:line="276" w:lineRule="auto"/>
        <w:ind w:right="210"/>
        <w:jc w:val="both"/>
      </w:pPr>
      <w:r>
        <w:rPr>
          <w:rFonts w:ascii="Arial MT" w:eastAsia="Arial MT" w:hAnsi="Arial MT" w:cs="Arial MT"/>
          <w:sz w:val="19"/>
        </w:rPr>
        <w:t xml:space="preserve"> Imediatamente após o término do prazo estabelecido para a fase de lances, haverá o seu encerramento, com o ordenamento </w:t>
      </w:r>
      <w:r>
        <w:rPr>
          <w:rFonts w:ascii="Arial MT" w:eastAsia="Arial MT" w:hAnsi="Arial MT" w:cs="Arial MT"/>
          <w:sz w:val="19"/>
        </w:rPr>
        <w:lastRenderedPageBreak/>
        <w:t>e divulgação dos lances, pelo sistema, em ordem crescente de classificação.</w:t>
      </w:r>
    </w:p>
    <w:p w14:paraId="2E47D4F7" w14:textId="77777777" w:rsidR="00D870AF" w:rsidRDefault="00000000">
      <w:pPr>
        <w:spacing w:before="15"/>
      </w:pPr>
      <w:r>
        <w:rPr>
          <w:noProof/>
        </w:rPr>
        <w:drawing>
          <wp:inline distT="0" distB="0" distL="0" distR="0" wp14:anchorId="5E50666D" wp14:editId="4D76400F">
            <wp:extent cx="0" cy="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rId7" cstate="print"/>
                    <a:stretch>
                      <a:fillRect/>
                    </a:stretch>
                  </pic:blipFill>
                  <pic:spPr>
                    <a:xfrm>
                      <a:off x="0" y="0"/>
                      <a:ext cx="0" cy="0"/>
                    </a:xfrm>
                    <a:prstGeom prst="rect">
                      <a:avLst/>
                    </a:prstGeom>
                  </pic:spPr>
                </pic:pic>
              </a:graphicData>
            </a:graphic>
          </wp:inline>
        </w:drawing>
      </w:r>
    </w:p>
    <w:p w14:paraId="14C1E2C5" w14:textId="77777777" w:rsidR="00D870AF" w:rsidRDefault="00D870AF">
      <w:pPr>
        <w:spacing w:before="15"/>
      </w:pPr>
    </w:p>
    <w:p w14:paraId="6D256DA4" w14:textId="77777777" w:rsidR="00D870AF" w:rsidRDefault="00000000">
      <w:pPr>
        <w:spacing w:before="15"/>
      </w:pPr>
      <w:r>
        <w:rPr>
          <w:noProof/>
        </w:rPr>
        <w:drawing>
          <wp:inline distT="0" distB="0" distL="0" distR="0" wp14:anchorId="4C845ED5" wp14:editId="0D36F3FD">
            <wp:extent cx="7115175" cy="20955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png"/>
                    <pic:cNvPicPr/>
                  </pic:nvPicPr>
                  <pic:blipFill>
                    <a:blip r:embed="rId15" cstate="print"/>
                    <a:stretch>
                      <a:fillRect/>
                    </a:stretch>
                  </pic:blipFill>
                  <pic:spPr>
                    <a:xfrm>
                      <a:off x="0" y="0"/>
                      <a:ext cx="7115175" cy="209550"/>
                    </a:xfrm>
                    <a:prstGeom prst="rect">
                      <a:avLst/>
                    </a:prstGeom>
                  </pic:spPr>
                </pic:pic>
              </a:graphicData>
            </a:graphic>
          </wp:inline>
        </w:drawing>
      </w:r>
    </w:p>
    <w:p w14:paraId="4FEC10C2" w14:textId="77777777" w:rsidR="00D870AF" w:rsidRDefault="00D870AF">
      <w:pPr>
        <w:spacing w:before="15"/>
      </w:pPr>
    </w:p>
    <w:p w14:paraId="2E4BB6C6" w14:textId="77777777" w:rsidR="00D870AF" w:rsidRDefault="00000000">
      <w:pPr>
        <w:numPr>
          <w:ilvl w:val="1"/>
          <w:numId w:val="4"/>
        </w:numPr>
        <w:spacing w:before="90" w:line="276" w:lineRule="auto"/>
        <w:ind w:right="210"/>
        <w:jc w:val="both"/>
      </w:pPr>
      <w:r>
        <w:rPr>
          <w:rFonts w:ascii="Arial MT" w:eastAsia="Arial MT" w:hAnsi="Arial MT" w:cs="Arial MT"/>
          <w:sz w:val="19"/>
        </w:rPr>
        <w:t>Encerrada</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fase</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lances,</w:t>
      </w:r>
      <w:r>
        <w:rPr>
          <w:rFonts w:ascii="Arial MT" w:eastAsia="Arial MT" w:hAnsi="Arial MT" w:cs="Arial MT"/>
          <w:spacing w:val="1"/>
          <w:sz w:val="19"/>
        </w:rPr>
        <w:t xml:space="preserve"> </w:t>
      </w:r>
      <w:r>
        <w:rPr>
          <w:rFonts w:ascii="Arial MT" w:eastAsia="Arial MT" w:hAnsi="Arial MT" w:cs="Arial MT"/>
          <w:sz w:val="19"/>
        </w:rPr>
        <w:t>será</w:t>
      </w:r>
      <w:r>
        <w:rPr>
          <w:rFonts w:ascii="Arial MT" w:eastAsia="Arial MT" w:hAnsi="Arial MT" w:cs="Arial MT"/>
          <w:spacing w:val="1"/>
          <w:sz w:val="19"/>
        </w:rPr>
        <w:t xml:space="preserve"> </w:t>
      </w:r>
      <w:r>
        <w:rPr>
          <w:rFonts w:ascii="Arial MT" w:eastAsia="Arial MT" w:hAnsi="Arial MT" w:cs="Arial MT"/>
          <w:sz w:val="19"/>
        </w:rPr>
        <w:t>verificada</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conformidade</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proposta</w:t>
      </w:r>
      <w:r>
        <w:rPr>
          <w:rFonts w:ascii="Arial MT" w:eastAsia="Arial MT" w:hAnsi="Arial MT" w:cs="Arial MT"/>
          <w:spacing w:val="1"/>
          <w:sz w:val="19"/>
        </w:rPr>
        <w:t xml:space="preserve"> </w:t>
      </w:r>
      <w:r>
        <w:rPr>
          <w:rFonts w:ascii="Arial MT" w:eastAsia="Arial MT" w:hAnsi="Arial MT" w:cs="Arial MT"/>
          <w:sz w:val="19"/>
        </w:rPr>
        <w:t>classificada</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primeiro</w:t>
      </w:r>
      <w:r>
        <w:rPr>
          <w:rFonts w:ascii="Arial MT" w:eastAsia="Arial MT" w:hAnsi="Arial MT" w:cs="Arial MT"/>
          <w:spacing w:val="1"/>
          <w:sz w:val="19"/>
        </w:rPr>
        <w:t xml:space="preserve"> </w:t>
      </w:r>
      <w:r>
        <w:rPr>
          <w:rFonts w:ascii="Arial MT" w:eastAsia="Arial MT" w:hAnsi="Arial MT" w:cs="Arial MT"/>
          <w:sz w:val="19"/>
        </w:rPr>
        <w:t>lugar</w:t>
      </w:r>
      <w:r>
        <w:rPr>
          <w:rFonts w:ascii="Arial MT" w:eastAsia="Arial MT" w:hAnsi="Arial MT" w:cs="Arial MT"/>
          <w:spacing w:val="-1"/>
          <w:sz w:val="19"/>
        </w:rPr>
        <w:t xml:space="preserve"> </w:t>
      </w:r>
      <w:r>
        <w:rPr>
          <w:rFonts w:ascii="Arial MT" w:eastAsia="Arial MT" w:hAnsi="Arial MT" w:cs="Arial MT"/>
          <w:sz w:val="19"/>
        </w:rPr>
        <w:t>quanto</w:t>
      </w:r>
      <w:r>
        <w:rPr>
          <w:rFonts w:ascii="Arial MT" w:eastAsia="Arial MT" w:hAnsi="Arial MT" w:cs="Arial MT"/>
          <w:spacing w:val="2"/>
          <w:sz w:val="19"/>
        </w:rPr>
        <w:t xml:space="preserve"> </w:t>
      </w:r>
      <w:r>
        <w:rPr>
          <w:rFonts w:ascii="Arial MT" w:eastAsia="Arial MT" w:hAnsi="Arial MT" w:cs="Arial MT"/>
          <w:sz w:val="19"/>
        </w:rPr>
        <w:t>à adequação</w:t>
      </w:r>
      <w:r>
        <w:rPr>
          <w:rFonts w:ascii="Arial MT" w:eastAsia="Arial MT" w:hAnsi="Arial MT" w:cs="Arial MT"/>
          <w:spacing w:val="-1"/>
          <w:sz w:val="19"/>
        </w:rPr>
        <w:t xml:space="preserve"> </w:t>
      </w:r>
      <w:r>
        <w:rPr>
          <w:rFonts w:ascii="Arial MT" w:eastAsia="Arial MT" w:hAnsi="Arial MT" w:cs="Arial MT"/>
          <w:sz w:val="19"/>
        </w:rPr>
        <w:t>do objeto</w:t>
      </w:r>
      <w:r>
        <w:rPr>
          <w:rFonts w:ascii="Arial MT" w:eastAsia="Arial MT" w:hAnsi="Arial MT" w:cs="Arial MT"/>
          <w:spacing w:val="-1"/>
          <w:sz w:val="19"/>
        </w:rPr>
        <w:t xml:space="preserve"> </w:t>
      </w:r>
      <w:r>
        <w:rPr>
          <w:rFonts w:ascii="Arial MT" w:eastAsia="Arial MT" w:hAnsi="Arial MT" w:cs="Arial MT"/>
          <w:sz w:val="19"/>
        </w:rPr>
        <w:t>e à compatibilidade do preço</w:t>
      </w:r>
      <w:r>
        <w:rPr>
          <w:rFonts w:ascii="Arial MT" w:eastAsia="Arial MT" w:hAnsi="Arial MT" w:cs="Arial MT"/>
          <w:spacing w:val="-1"/>
          <w:sz w:val="19"/>
        </w:rPr>
        <w:t xml:space="preserve"> </w:t>
      </w:r>
      <w:r>
        <w:rPr>
          <w:rFonts w:ascii="Arial MT" w:eastAsia="Arial MT" w:hAnsi="Arial MT" w:cs="Arial MT"/>
          <w:sz w:val="19"/>
        </w:rPr>
        <w:t>em relação ao estipulado para a contratação.</w:t>
      </w:r>
    </w:p>
    <w:p w14:paraId="29AF8AAB" w14:textId="77777777" w:rsidR="00D870AF" w:rsidRDefault="00000000">
      <w:pPr>
        <w:numPr>
          <w:ilvl w:val="1"/>
          <w:numId w:val="4"/>
        </w:numPr>
        <w:spacing w:before="105" w:line="276" w:lineRule="auto"/>
        <w:ind w:right="210"/>
        <w:jc w:val="both"/>
      </w:pP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preço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proposta</w:t>
      </w:r>
      <w:r>
        <w:rPr>
          <w:rFonts w:ascii="Arial MT" w:eastAsia="Arial MT" w:hAnsi="Arial MT" w:cs="Arial MT"/>
          <w:spacing w:val="-1"/>
          <w:sz w:val="19"/>
        </w:rPr>
        <w:t xml:space="preserve"> </w:t>
      </w:r>
      <w:r>
        <w:rPr>
          <w:rFonts w:ascii="Arial MT" w:eastAsia="Arial MT" w:hAnsi="Arial MT" w:cs="Arial MT"/>
          <w:sz w:val="19"/>
        </w:rPr>
        <w:t>vencedora</w:t>
      </w:r>
      <w:r>
        <w:rPr>
          <w:rFonts w:ascii="Arial MT" w:eastAsia="Arial MT" w:hAnsi="Arial MT" w:cs="Arial MT"/>
          <w:spacing w:val="-1"/>
          <w:sz w:val="19"/>
        </w:rPr>
        <w:t xml:space="preserve"> </w:t>
      </w:r>
      <w:r>
        <w:rPr>
          <w:rFonts w:ascii="Arial MT" w:eastAsia="Arial MT" w:hAnsi="Arial MT" w:cs="Arial MT"/>
          <w:sz w:val="19"/>
        </w:rPr>
        <w:t>estar</w:t>
      </w:r>
      <w:r>
        <w:rPr>
          <w:rFonts w:ascii="Arial MT" w:eastAsia="Arial MT" w:hAnsi="Arial MT" w:cs="Arial MT"/>
          <w:spacing w:val="-1"/>
          <w:sz w:val="19"/>
        </w:rPr>
        <w:t xml:space="preserve"> </w:t>
      </w:r>
      <w:r>
        <w:rPr>
          <w:rFonts w:ascii="Arial MT" w:eastAsia="Arial MT" w:hAnsi="Arial MT" w:cs="Arial MT"/>
          <w:sz w:val="19"/>
        </w:rPr>
        <w:t>acima</w:t>
      </w:r>
      <w:r>
        <w:rPr>
          <w:rFonts w:ascii="Arial MT" w:eastAsia="Arial MT" w:hAnsi="Arial MT" w:cs="Arial MT"/>
          <w:spacing w:val="-1"/>
          <w:sz w:val="19"/>
        </w:rPr>
        <w:t xml:space="preserve"> </w:t>
      </w:r>
      <w:r>
        <w:rPr>
          <w:rFonts w:ascii="Arial MT" w:eastAsia="Arial MT" w:hAnsi="Arial MT" w:cs="Arial MT"/>
          <w:sz w:val="19"/>
        </w:rPr>
        <w:t>do estimado</w:t>
      </w:r>
      <w:r>
        <w:rPr>
          <w:rFonts w:ascii="Arial MT" w:eastAsia="Arial MT" w:hAnsi="Arial MT" w:cs="Arial MT"/>
          <w:spacing w:val="-1"/>
          <w:sz w:val="19"/>
        </w:rPr>
        <w:t xml:space="preserve"> </w:t>
      </w:r>
      <w:r>
        <w:rPr>
          <w:rFonts w:ascii="Arial MT" w:eastAsia="Arial MT" w:hAnsi="Arial MT" w:cs="Arial MT"/>
          <w:sz w:val="19"/>
        </w:rPr>
        <w:t>pela</w:t>
      </w:r>
      <w:r>
        <w:rPr>
          <w:rFonts w:ascii="Arial MT" w:eastAsia="Arial MT" w:hAnsi="Arial MT" w:cs="Arial MT"/>
          <w:spacing w:val="-1"/>
          <w:sz w:val="19"/>
        </w:rPr>
        <w:t xml:space="preserve"> </w:t>
      </w:r>
      <w:r>
        <w:rPr>
          <w:rFonts w:ascii="Arial MT" w:eastAsia="Arial MT" w:hAnsi="Arial MT" w:cs="Arial MT"/>
          <w:sz w:val="19"/>
        </w:rPr>
        <w:t>Administração, poderá haver a negociação de condições mais vantajosas.</w:t>
      </w:r>
    </w:p>
    <w:p w14:paraId="4E679990" w14:textId="77777777" w:rsidR="00D870AF" w:rsidRDefault="00000000">
      <w:pPr>
        <w:numPr>
          <w:ilvl w:val="2"/>
          <w:numId w:val="4"/>
        </w:numPr>
        <w:tabs>
          <w:tab w:val="left" w:pos="990"/>
        </w:tabs>
        <w:spacing w:before="120" w:line="276" w:lineRule="auto"/>
        <w:ind w:right="210"/>
        <w:jc w:val="both"/>
      </w:pPr>
      <w:r>
        <w:rPr>
          <w:rFonts w:ascii="Arial MT" w:eastAsia="Arial MT" w:hAnsi="Arial MT" w:cs="Arial MT"/>
          <w:sz w:val="19"/>
        </w:rPr>
        <w:t>Neste caso, será encaminhada contraproposta ao licitante que</w:t>
      </w:r>
      <w:r>
        <w:rPr>
          <w:rFonts w:ascii="Arial MT" w:eastAsia="Arial MT" w:hAnsi="Arial MT" w:cs="Arial MT"/>
          <w:spacing w:val="1"/>
          <w:sz w:val="19"/>
        </w:rPr>
        <w:t xml:space="preserve"> </w:t>
      </w:r>
      <w:r>
        <w:rPr>
          <w:rFonts w:ascii="Arial MT" w:eastAsia="Arial MT" w:hAnsi="Arial MT" w:cs="Arial MT"/>
          <w:sz w:val="19"/>
        </w:rPr>
        <w:t>tenha apresentado o melhor</w:t>
      </w:r>
      <w:r>
        <w:rPr>
          <w:rFonts w:ascii="Arial MT" w:eastAsia="Arial MT" w:hAnsi="Arial MT" w:cs="Arial MT"/>
          <w:spacing w:val="1"/>
          <w:sz w:val="19"/>
        </w:rPr>
        <w:t xml:space="preserve"> </w:t>
      </w:r>
      <w:r>
        <w:rPr>
          <w:rFonts w:ascii="Arial MT" w:eastAsia="Arial MT" w:hAnsi="Arial MT" w:cs="Arial MT"/>
          <w:sz w:val="19"/>
        </w:rPr>
        <w:t>preço, para</w:t>
      </w:r>
      <w:r>
        <w:rPr>
          <w:rFonts w:ascii="Arial MT" w:eastAsia="Arial MT" w:hAnsi="Arial MT" w:cs="Arial MT"/>
          <w:spacing w:val="1"/>
          <w:sz w:val="19"/>
        </w:rPr>
        <w:t xml:space="preserve"> </w:t>
      </w:r>
      <w:r>
        <w:rPr>
          <w:rFonts w:ascii="Arial MT" w:eastAsia="Arial MT" w:hAnsi="Arial MT" w:cs="Arial MT"/>
          <w:sz w:val="19"/>
        </w:rPr>
        <w:t>que seja obtida melhor proposta com preço compatível ao estimado pela Administração.</w:t>
      </w:r>
    </w:p>
    <w:p w14:paraId="777B022D" w14:textId="77777777" w:rsidR="00D870AF" w:rsidRDefault="00000000">
      <w:pPr>
        <w:numPr>
          <w:ilvl w:val="2"/>
          <w:numId w:val="4"/>
        </w:numPr>
        <w:tabs>
          <w:tab w:val="left" w:pos="1005"/>
        </w:tabs>
        <w:spacing w:before="120"/>
        <w:jc w:val="both"/>
      </w:pP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negociação</w:t>
      </w:r>
      <w:r>
        <w:rPr>
          <w:rFonts w:ascii="Arial MT" w:eastAsia="Arial MT" w:hAnsi="Arial MT" w:cs="Arial MT"/>
          <w:spacing w:val="1"/>
          <w:sz w:val="19"/>
        </w:rPr>
        <w:t xml:space="preserve"> </w:t>
      </w:r>
      <w:r>
        <w:rPr>
          <w:rFonts w:ascii="Arial MT" w:eastAsia="Arial MT" w:hAnsi="Arial MT" w:cs="Arial MT"/>
          <w:sz w:val="19"/>
        </w:rPr>
        <w:t>poderá</w:t>
      </w:r>
      <w:r>
        <w:rPr>
          <w:rFonts w:ascii="Arial MT" w:eastAsia="Arial MT" w:hAnsi="Arial MT" w:cs="Arial MT"/>
          <w:spacing w:val="1"/>
          <w:sz w:val="19"/>
        </w:rPr>
        <w:t xml:space="preserve"> </w:t>
      </w:r>
      <w:r>
        <w:rPr>
          <w:rFonts w:ascii="Arial MT" w:eastAsia="Arial MT" w:hAnsi="Arial MT" w:cs="Arial MT"/>
          <w:sz w:val="19"/>
        </w:rPr>
        <w:t>ser</w:t>
      </w:r>
      <w:r>
        <w:rPr>
          <w:rFonts w:ascii="Arial MT" w:eastAsia="Arial MT" w:hAnsi="Arial MT" w:cs="Arial MT"/>
          <w:spacing w:val="1"/>
          <w:sz w:val="19"/>
        </w:rPr>
        <w:t xml:space="preserve"> </w:t>
      </w:r>
      <w:r>
        <w:rPr>
          <w:rFonts w:ascii="Arial MT" w:eastAsia="Arial MT" w:hAnsi="Arial MT" w:cs="Arial MT"/>
          <w:sz w:val="19"/>
        </w:rPr>
        <w:t>feita</w:t>
      </w:r>
      <w:r>
        <w:rPr>
          <w:rFonts w:ascii="Arial MT" w:eastAsia="Arial MT" w:hAnsi="Arial MT" w:cs="Arial MT"/>
          <w:spacing w:val="1"/>
          <w:sz w:val="19"/>
        </w:rPr>
        <w:t xml:space="preserve"> </w:t>
      </w:r>
      <w:r>
        <w:rPr>
          <w:rFonts w:ascii="Arial MT" w:eastAsia="Arial MT" w:hAnsi="Arial MT" w:cs="Arial MT"/>
          <w:sz w:val="19"/>
        </w:rPr>
        <w:t>com</w:t>
      </w:r>
      <w:r>
        <w:rPr>
          <w:rFonts w:ascii="Arial MT" w:eastAsia="Arial MT" w:hAnsi="Arial MT" w:cs="Arial MT"/>
          <w:spacing w:val="1"/>
          <w:sz w:val="19"/>
        </w:rPr>
        <w:t xml:space="preserve"> </w:t>
      </w:r>
      <w:r>
        <w:rPr>
          <w:rFonts w:ascii="Arial MT" w:eastAsia="Arial MT" w:hAnsi="Arial MT" w:cs="Arial MT"/>
          <w:sz w:val="19"/>
        </w:rPr>
        <w:t>os</w:t>
      </w:r>
      <w:r>
        <w:rPr>
          <w:rFonts w:ascii="Arial MT" w:eastAsia="Arial MT" w:hAnsi="Arial MT" w:cs="Arial MT"/>
          <w:spacing w:val="1"/>
          <w:sz w:val="19"/>
        </w:rPr>
        <w:t xml:space="preserve"> </w:t>
      </w:r>
      <w:r>
        <w:rPr>
          <w:rFonts w:ascii="Arial MT" w:eastAsia="Arial MT" w:hAnsi="Arial MT" w:cs="Arial MT"/>
          <w:sz w:val="19"/>
        </w:rPr>
        <w:t>demais</w:t>
      </w:r>
      <w:r>
        <w:rPr>
          <w:rFonts w:ascii="Arial MT" w:eastAsia="Arial MT" w:hAnsi="Arial MT" w:cs="Arial MT"/>
          <w:spacing w:val="1"/>
          <w:sz w:val="19"/>
        </w:rPr>
        <w:t xml:space="preserve"> </w:t>
      </w:r>
      <w:r>
        <w:rPr>
          <w:rFonts w:ascii="Arial MT" w:eastAsia="Arial MT" w:hAnsi="Arial MT" w:cs="Arial MT"/>
          <w:sz w:val="19"/>
        </w:rPr>
        <w:t>licitantes</w:t>
      </w:r>
      <w:r>
        <w:rPr>
          <w:rFonts w:ascii="Arial MT" w:eastAsia="Arial MT" w:hAnsi="Arial MT" w:cs="Arial MT"/>
          <w:spacing w:val="1"/>
          <w:sz w:val="19"/>
        </w:rPr>
        <w:t xml:space="preserve"> </w:t>
      </w:r>
      <w:r>
        <w:rPr>
          <w:rFonts w:ascii="Arial MT" w:eastAsia="Arial MT" w:hAnsi="Arial MT" w:cs="Arial MT"/>
          <w:sz w:val="19"/>
        </w:rPr>
        <w:t>classificados,</w:t>
      </w:r>
      <w:r>
        <w:rPr>
          <w:rFonts w:ascii="Arial MT" w:eastAsia="Arial MT" w:hAnsi="Arial MT" w:cs="Arial MT"/>
          <w:spacing w:val="1"/>
          <w:sz w:val="19"/>
        </w:rPr>
        <w:t xml:space="preserve"> </w:t>
      </w:r>
      <w:r>
        <w:rPr>
          <w:rFonts w:ascii="Arial MT" w:eastAsia="Arial MT" w:hAnsi="Arial MT" w:cs="Arial MT"/>
          <w:sz w:val="19"/>
        </w:rPr>
        <w:t>respeitada</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ordem</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classificação, quando o primeiro colocado, mesmo após a negociação, for desclassificado em razão de sua</w:t>
      </w:r>
      <w:r>
        <w:rPr>
          <w:rFonts w:ascii="Arial MT" w:eastAsia="Arial MT" w:hAnsi="Arial MT" w:cs="Arial MT"/>
          <w:spacing w:val="3"/>
          <w:sz w:val="19"/>
        </w:rPr>
        <w:t xml:space="preserve"> </w:t>
      </w:r>
      <w:r>
        <w:rPr>
          <w:rFonts w:ascii="Arial MT" w:eastAsia="Arial MT" w:hAnsi="Arial MT" w:cs="Arial MT"/>
          <w:sz w:val="19"/>
        </w:rPr>
        <w:t>proposta permanecer acima do preço máximo definido</w:t>
      </w:r>
      <w:r>
        <w:rPr>
          <w:rFonts w:ascii="Arial MT" w:eastAsia="Arial MT" w:hAnsi="Arial MT" w:cs="Arial MT"/>
          <w:spacing w:val="-1"/>
          <w:sz w:val="19"/>
        </w:rPr>
        <w:t xml:space="preserve"> </w:t>
      </w:r>
      <w:r>
        <w:rPr>
          <w:rFonts w:ascii="Arial MT" w:eastAsia="Arial MT" w:hAnsi="Arial MT" w:cs="Arial MT"/>
          <w:sz w:val="19"/>
        </w:rPr>
        <w:t>para a contratação.</w:t>
      </w:r>
    </w:p>
    <w:p w14:paraId="450F6285" w14:textId="77777777" w:rsidR="00D870AF" w:rsidRDefault="00000000">
      <w:pPr>
        <w:numPr>
          <w:ilvl w:val="2"/>
          <w:numId w:val="4"/>
        </w:numPr>
        <w:tabs>
          <w:tab w:val="left" w:pos="990"/>
        </w:tabs>
        <w:spacing w:before="120" w:line="264" w:lineRule="auto"/>
        <w:ind w:right="210"/>
        <w:jc w:val="both"/>
      </w:pPr>
      <w:r>
        <w:rPr>
          <w:rFonts w:ascii="Arial MT" w:eastAsia="Arial MT" w:hAnsi="Arial MT" w:cs="Arial MT"/>
          <w:sz w:val="19"/>
        </w:rPr>
        <w:t>Em qualquer caso, concluída a negociação, o resultado será registrado na ata do procedimento do Pregão Eletrônico.</w:t>
      </w:r>
    </w:p>
    <w:p w14:paraId="7A4370FD" w14:textId="77777777" w:rsidR="00D870AF" w:rsidRDefault="00000000">
      <w:pPr>
        <w:numPr>
          <w:ilvl w:val="1"/>
          <w:numId w:val="4"/>
        </w:numPr>
        <w:tabs>
          <w:tab w:val="left" w:pos="555"/>
        </w:tabs>
        <w:spacing w:before="120" w:line="276" w:lineRule="auto"/>
        <w:ind w:right="210"/>
        <w:jc w:val="both"/>
      </w:pPr>
      <w:r>
        <w:rPr>
          <w:rFonts w:ascii="Arial MT" w:eastAsia="Arial MT" w:hAnsi="Arial MT" w:cs="Arial MT"/>
          <w:sz w:val="19"/>
        </w:rPr>
        <w:t xml:space="preserve">Estando o preço compatível, será solicitado o envio da proposta adequada ao último lance, por meio eletrônico, no prazo de 2 (duas) horas e, </w:t>
      </w:r>
      <w:r>
        <w:rPr>
          <w:rFonts w:ascii="Arial MT" w:eastAsia="Arial MT" w:hAnsi="Arial MT" w:cs="Arial MT"/>
          <w:b/>
          <w:sz w:val="19"/>
        </w:rPr>
        <w:t>se necessário</w:t>
      </w:r>
      <w:r>
        <w:rPr>
          <w:rFonts w:ascii="Arial MT" w:eastAsia="Arial MT" w:hAnsi="Arial MT" w:cs="Arial MT"/>
          <w:sz w:val="19"/>
        </w:rPr>
        <w:t xml:space="preserve">, poderá ser solicitado documentos complementares, </w:t>
      </w:r>
      <w:r>
        <w:rPr>
          <w:b/>
          <w:sz w:val="19"/>
        </w:rPr>
        <w:t>no prazo máximo de até 24 (vinte e quatro) horas,</w:t>
      </w:r>
      <w:r>
        <w:rPr>
          <w:b/>
          <w:spacing w:val="3"/>
          <w:sz w:val="19"/>
        </w:rPr>
        <w:t xml:space="preserve"> </w:t>
      </w:r>
      <w:r>
        <w:rPr>
          <w:b/>
          <w:sz w:val="19"/>
        </w:rPr>
        <w:t>após encerramento do certame.</w:t>
      </w:r>
    </w:p>
    <w:p w14:paraId="0852909A" w14:textId="77777777" w:rsidR="00D870AF" w:rsidRDefault="00000000">
      <w:pPr>
        <w:numPr>
          <w:ilvl w:val="1"/>
          <w:numId w:val="4"/>
        </w:numPr>
        <w:tabs>
          <w:tab w:val="left" w:pos="540"/>
        </w:tabs>
        <w:spacing w:before="120" w:line="276" w:lineRule="auto"/>
        <w:ind w:right="210"/>
        <w:jc w:val="both"/>
      </w:pPr>
      <w:r>
        <w:rPr>
          <w:rFonts w:ascii="Arial MT" w:eastAsia="Arial MT" w:hAnsi="Arial MT" w:cs="Arial MT"/>
          <w:sz w:val="19"/>
        </w:rPr>
        <w:t xml:space="preserve">O prazo de validade da proposta não será inferior a </w:t>
      </w:r>
      <w:r>
        <w:rPr>
          <w:b/>
          <w:sz w:val="19"/>
        </w:rPr>
        <w:t>60</w:t>
      </w:r>
      <w:r>
        <w:rPr>
          <w:b/>
          <w:spacing w:val="3"/>
          <w:sz w:val="19"/>
        </w:rPr>
        <w:t xml:space="preserve"> </w:t>
      </w:r>
      <w:r>
        <w:rPr>
          <w:b/>
          <w:sz w:val="19"/>
        </w:rPr>
        <w:t>(sessenta)</w:t>
      </w:r>
      <w:r>
        <w:rPr>
          <w:b/>
          <w:spacing w:val="4"/>
          <w:sz w:val="19"/>
        </w:rPr>
        <w:t xml:space="preserve"> </w:t>
      </w:r>
      <w:r>
        <w:rPr>
          <w:b/>
          <w:sz w:val="19"/>
        </w:rPr>
        <w:t>dias,</w:t>
      </w:r>
      <w:r>
        <w:rPr>
          <w:b/>
          <w:spacing w:val="4"/>
          <w:sz w:val="19"/>
        </w:rPr>
        <w:t xml:space="preserve"> </w:t>
      </w:r>
      <w:r>
        <w:rPr>
          <w:rFonts w:ascii="Arial MT" w:eastAsia="Arial MT" w:hAnsi="Arial MT" w:cs="Arial MT"/>
          <w:sz w:val="19"/>
        </w:rPr>
        <w:t>a</w:t>
      </w:r>
      <w:r>
        <w:rPr>
          <w:rFonts w:ascii="Arial MT" w:eastAsia="Arial MT" w:hAnsi="Arial MT" w:cs="Arial MT"/>
          <w:spacing w:val="4"/>
          <w:sz w:val="19"/>
        </w:rPr>
        <w:t xml:space="preserve"> </w:t>
      </w:r>
      <w:r>
        <w:rPr>
          <w:rFonts w:ascii="Arial MT" w:eastAsia="Arial MT" w:hAnsi="Arial MT" w:cs="Arial MT"/>
          <w:sz w:val="19"/>
        </w:rPr>
        <w:t>contar</w:t>
      </w:r>
      <w:r>
        <w:rPr>
          <w:rFonts w:ascii="Arial MT" w:eastAsia="Arial MT" w:hAnsi="Arial MT" w:cs="Arial MT"/>
          <w:spacing w:val="3"/>
          <w:sz w:val="19"/>
        </w:rPr>
        <w:t xml:space="preserve"> </w:t>
      </w:r>
      <w:r>
        <w:rPr>
          <w:rFonts w:ascii="Arial MT" w:eastAsia="Arial MT" w:hAnsi="Arial MT" w:cs="Arial MT"/>
          <w:sz w:val="19"/>
        </w:rPr>
        <w:t>da</w:t>
      </w:r>
      <w:r>
        <w:rPr>
          <w:rFonts w:ascii="Arial MT" w:eastAsia="Arial MT" w:hAnsi="Arial MT" w:cs="Arial MT"/>
          <w:spacing w:val="4"/>
          <w:sz w:val="19"/>
        </w:rPr>
        <w:t xml:space="preserve"> </w:t>
      </w:r>
      <w:r>
        <w:rPr>
          <w:rFonts w:ascii="Arial MT" w:eastAsia="Arial MT" w:hAnsi="Arial MT" w:cs="Arial MT"/>
          <w:sz w:val="19"/>
        </w:rPr>
        <w:t>data</w:t>
      </w:r>
      <w:r>
        <w:rPr>
          <w:rFonts w:ascii="Arial MT" w:eastAsia="Arial MT" w:hAnsi="Arial MT" w:cs="Arial MT"/>
          <w:spacing w:val="4"/>
          <w:sz w:val="19"/>
        </w:rPr>
        <w:t xml:space="preserve"> </w:t>
      </w:r>
      <w:r>
        <w:rPr>
          <w:rFonts w:ascii="Arial MT" w:eastAsia="Arial MT" w:hAnsi="Arial MT" w:cs="Arial MT"/>
          <w:sz w:val="19"/>
        </w:rPr>
        <w:t>de</w:t>
      </w:r>
      <w:r>
        <w:rPr>
          <w:rFonts w:ascii="Arial MT" w:eastAsia="Arial MT" w:hAnsi="Arial MT" w:cs="Arial MT"/>
          <w:spacing w:val="4"/>
          <w:sz w:val="19"/>
        </w:rPr>
        <w:t xml:space="preserve"> </w:t>
      </w:r>
      <w:r>
        <w:rPr>
          <w:rFonts w:ascii="Arial MT" w:eastAsia="Arial MT" w:hAnsi="Arial MT" w:cs="Arial MT"/>
          <w:sz w:val="19"/>
        </w:rPr>
        <w:t>sua apresentação.</w:t>
      </w:r>
    </w:p>
    <w:p w14:paraId="62820CA1" w14:textId="77777777" w:rsidR="00D870AF" w:rsidRDefault="00000000">
      <w:pPr>
        <w:numPr>
          <w:ilvl w:val="1"/>
          <w:numId w:val="4"/>
        </w:numPr>
        <w:spacing w:before="120"/>
        <w:jc w:val="both"/>
      </w:pPr>
      <w:r>
        <w:rPr>
          <w:rFonts w:ascii="Arial MT" w:eastAsia="Arial MT" w:hAnsi="Arial MT" w:cs="Arial MT"/>
          <w:sz w:val="19"/>
        </w:rPr>
        <w:t xml:space="preserve">Será </w:t>
      </w:r>
      <w:r>
        <w:rPr>
          <w:b/>
          <w:sz w:val="19"/>
        </w:rPr>
        <w:t>desclassificada</w:t>
      </w:r>
      <w:r>
        <w:rPr>
          <w:b/>
          <w:spacing w:val="-1"/>
          <w:sz w:val="19"/>
        </w:rPr>
        <w:t xml:space="preserve"> </w:t>
      </w:r>
      <w:r>
        <w:rPr>
          <w:rFonts w:ascii="Arial MT" w:eastAsia="Arial MT" w:hAnsi="Arial MT" w:cs="Arial MT"/>
          <w:sz w:val="19"/>
        </w:rPr>
        <w:t>a proposta</w:t>
      </w:r>
      <w:r>
        <w:rPr>
          <w:rFonts w:ascii="Arial MT" w:eastAsia="Arial MT" w:hAnsi="Arial MT" w:cs="Arial MT"/>
          <w:spacing w:val="-1"/>
          <w:sz w:val="19"/>
        </w:rPr>
        <w:t xml:space="preserve"> </w:t>
      </w:r>
      <w:r>
        <w:rPr>
          <w:rFonts w:ascii="Arial MT" w:eastAsia="Arial MT" w:hAnsi="Arial MT" w:cs="Arial MT"/>
          <w:sz w:val="19"/>
        </w:rPr>
        <w:t>vencedora</w:t>
      </w:r>
      <w:r>
        <w:rPr>
          <w:rFonts w:ascii="Arial MT" w:eastAsia="Arial MT" w:hAnsi="Arial MT" w:cs="Arial MT"/>
          <w:spacing w:val="-1"/>
          <w:sz w:val="19"/>
        </w:rPr>
        <w:t xml:space="preserve"> </w:t>
      </w:r>
      <w:r>
        <w:rPr>
          <w:rFonts w:ascii="Arial MT" w:eastAsia="Arial MT" w:hAnsi="Arial MT" w:cs="Arial MT"/>
          <w:sz w:val="19"/>
        </w:rPr>
        <w:t>que:</w:t>
      </w:r>
    </w:p>
    <w:p w14:paraId="322B6E88" w14:textId="77777777" w:rsidR="00D870AF" w:rsidRDefault="00000000">
      <w:pPr>
        <w:numPr>
          <w:ilvl w:val="2"/>
          <w:numId w:val="4"/>
        </w:numPr>
        <w:spacing w:before="150"/>
        <w:jc w:val="both"/>
      </w:pPr>
      <w:r>
        <w:rPr>
          <w:rFonts w:ascii="Arial MT" w:eastAsia="Arial MT" w:hAnsi="Arial MT" w:cs="Arial MT"/>
          <w:sz w:val="19"/>
        </w:rPr>
        <w:t>Contiver</w:t>
      </w:r>
      <w:r>
        <w:rPr>
          <w:rFonts w:ascii="Arial MT" w:eastAsia="Arial MT" w:hAnsi="Arial MT" w:cs="Arial MT"/>
          <w:spacing w:val="-1"/>
          <w:sz w:val="19"/>
        </w:rPr>
        <w:t xml:space="preserve"> </w:t>
      </w:r>
      <w:r>
        <w:rPr>
          <w:rFonts w:ascii="Arial MT" w:eastAsia="Arial MT" w:hAnsi="Arial MT" w:cs="Arial MT"/>
          <w:sz w:val="19"/>
        </w:rPr>
        <w:t>vícios</w:t>
      </w:r>
      <w:r>
        <w:rPr>
          <w:rFonts w:ascii="Arial MT" w:eastAsia="Arial MT" w:hAnsi="Arial MT" w:cs="Arial MT"/>
          <w:spacing w:val="-1"/>
          <w:sz w:val="19"/>
        </w:rPr>
        <w:t xml:space="preserve"> </w:t>
      </w:r>
      <w:r>
        <w:rPr>
          <w:rFonts w:ascii="Arial MT" w:eastAsia="Arial MT" w:hAnsi="Arial MT" w:cs="Arial MT"/>
          <w:sz w:val="19"/>
        </w:rPr>
        <w:t>insanáveis;</w:t>
      </w:r>
    </w:p>
    <w:p w14:paraId="473C1C6A" w14:textId="77777777" w:rsidR="00D870AF" w:rsidRDefault="00000000">
      <w:pPr>
        <w:numPr>
          <w:ilvl w:val="2"/>
          <w:numId w:val="4"/>
        </w:numPr>
        <w:spacing w:before="150"/>
      </w:pPr>
      <w:r>
        <w:rPr>
          <w:rFonts w:ascii="Arial MT" w:eastAsia="Arial MT" w:hAnsi="Arial MT" w:cs="Arial MT"/>
          <w:sz w:val="19"/>
        </w:rPr>
        <w:t>Não obedecer às</w:t>
      </w:r>
      <w:r>
        <w:rPr>
          <w:rFonts w:ascii="Arial MT" w:eastAsia="Arial MT" w:hAnsi="Arial MT" w:cs="Arial MT"/>
          <w:spacing w:val="-1"/>
          <w:sz w:val="19"/>
        </w:rPr>
        <w:t xml:space="preserve"> </w:t>
      </w:r>
      <w:r>
        <w:rPr>
          <w:rFonts w:ascii="Arial MT" w:eastAsia="Arial MT" w:hAnsi="Arial MT" w:cs="Arial MT"/>
          <w:sz w:val="19"/>
        </w:rPr>
        <w:t>especificações técnicas</w:t>
      </w:r>
      <w:r>
        <w:rPr>
          <w:rFonts w:ascii="Arial MT" w:eastAsia="Arial MT" w:hAnsi="Arial MT" w:cs="Arial MT"/>
          <w:spacing w:val="-1"/>
          <w:sz w:val="19"/>
        </w:rPr>
        <w:t xml:space="preserve"> </w:t>
      </w:r>
      <w:r>
        <w:rPr>
          <w:rFonts w:ascii="Arial MT" w:eastAsia="Arial MT" w:hAnsi="Arial MT" w:cs="Arial MT"/>
          <w:sz w:val="19"/>
        </w:rPr>
        <w:t>pormenorizadas</w:t>
      </w:r>
      <w:r>
        <w:rPr>
          <w:rFonts w:ascii="Arial MT" w:eastAsia="Arial MT" w:hAnsi="Arial MT" w:cs="Arial MT"/>
          <w:spacing w:val="-1"/>
          <w:sz w:val="19"/>
        </w:rPr>
        <w:t xml:space="preserve"> </w:t>
      </w:r>
      <w:r>
        <w:rPr>
          <w:rFonts w:ascii="Arial MT" w:eastAsia="Arial MT" w:hAnsi="Arial MT" w:cs="Arial MT"/>
          <w:sz w:val="19"/>
        </w:rPr>
        <w:t>no aviso de licitação ou</w:t>
      </w:r>
      <w:r>
        <w:rPr>
          <w:rFonts w:ascii="Arial MT" w:eastAsia="Arial MT" w:hAnsi="Arial MT" w:cs="Arial MT"/>
          <w:spacing w:val="-1"/>
          <w:sz w:val="19"/>
        </w:rPr>
        <w:t xml:space="preserve"> </w:t>
      </w:r>
      <w:r>
        <w:rPr>
          <w:rFonts w:ascii="Arial MT" w:eastAsia="Arial MT" w:hAnsi="Arial MT" w:cs="Arial MT"/>
          <w:sz w:val="19"/>
        </w:rPr>
        <w:t>em seus anexos;</w:t>
      </w:r>
    </w:p>
    <w:p w14:paraId="681AF382" w14:textId="77777777" w:rsidR="00D870AF" w:rsidRDefault="00000000">
      <w:pPr>
        <w:numPr>
          <w:ilvl w:val="2"/>
          <w:numId w:val="4"/>
        </w:numPr>
        <w:spacing w:before="150"/>
      </w:pPr>
      <w:r>
        <w:rPr>
          <w:rFonts w:ascii="Arial MT" w:eastAsia="Arial MT" w:hAnsi="Arial MT" w:cs="Arial MT"/>
          <w:sz w:val="19"/>
        </w:rPr>
        <w:t>Apresentar preços inexequíveis ou permanecerem acima do preço máximo definido para acontratação;</w:t>
      </w:r>
    </w:p>
    <w:p w14:paraId="6CFCBCBB" w14:textId="77777777" w:rsidR="00D870AF" w:rsidRDefault="00000000">
      <w:pPr>
        <w:numPr>
          <w:ilvl w:val="2"/>
          <w:numId w:val="4"/>
        </w:numPr>
        <w:spacing w:before="150"/>
      </w:pPr>
      <w:r>
        <w:rPr>
          <w:rFonts w:ascii="Arial MT" w:eastAsia="Arial MT" w:hAnsi="Arial MT" w:cs="Arial MT"/>
          <w:sz w:val="19"/>
        </w:rPr>
        <w:t>Não</w:t>
      </w:r>
      <w:r>
        <w:rPr>
          <w:rFonts w:ascii="Arial MT" w:eastAsia="Arial MT" w:hAnsi="Arial MT" w:cs="Arial MT"/>
          <w:spacing w:val="-1"/>
          <w:sz w:val="19"/>
        </w:rPr>
        <w:t xml:space="preserve"> </w:t>
      </w:r>
      <w:r>
        <w:rPr>
          <w:rFonts w:ascii="Arial MT" w:eastAsia="Arial MT" w:hAnsi="Arial MT" w:cs="Arial MT"/>
          <w:sz w:val="19"/>
        </w:rPr>
        <w:t>tiverem</w:t>
      </w:r>
      <w:r>
        <w:rPr>
          <w:rFonts w:ascii="Arial MT" w:eastAsia="Arial MT" w:hAnsi="Arial MT" w:cs="Arial MT"/>
          <w:spacing w:val="-1"/>
          <w:sz w:val="19"/>
        </w:rPr>
        <w:t xml:space="preserve"> </w:t>
      </w:r>
      <w:r>
        <w:rPr>
          <w:rFonts w:ascii="Arial MT" w:eastAsia="Arial MT" w:hAnsi="Arial MT" w:cs="Arial MT"/>
          <w:sz w:val="19"/>
        </w:rPr>
        <w:t>sua exequibilidade</w:t>
      </w:r>
      <w:r>
        <w:rPr>
          <w:rFonts w:ascii="Arial MT" w:eastAsia="Arial MT" w:hAnsi="Arial MT" w:cs="Arial MT"/>
          <w:spacing w:val="-1"/>
          <w:sz w:val="19"/>
        </w:rPr>
        <w:t xml:space="preserve"> </w:t>
      </w:r>
      <w:r>
        <w:rPr>
          <w:rFonts w:ascii="Arial MT" w:eastAsia="Arial MT" w:hAnsi="Arial MT" w:cs="Arial MT"/>
          <w:sz w:val="19"/>
        </w:rPr>
        <w:t>demonstrada,</w:t>
      </w:r>
      <w:r>
        <w:rPr>
          <w:rFonts w:ascii="Arial MT" w:eastAsia="Arial MT" w:hAnsi="Arial MT" w:cs="Arial MT"/>
          <w:spacing w:val="-1"/>
          <w:sz w:val="19"/>
        </w:rPr>
        <w:t xml:space="preserve"> </w:t>
      </w:r>
      <w:r>
        <w:rPr>
          <w:rFonts w:ascii="Arial MT" w:eastAsia="Arial MT" w:hAnsi="Arial MT" w:cs="Arial MT"/>
          <w:sz w:val="19"/>
        </w:rPr>
        <w:t>quando</w:t>
      </w:r>
      <w:r>
        <w:rPr>
          <w:rFonts w:ascii="Arial MT" w:eastAsia="Arial MT" w:hAnsi="Arial MT" w:cs="Arial MT"/>
          <w:spacing w:val="-1"/>
          <w:sz w:val="19"/>
        </w:rPr>
        <w:t xml:space="preserve"> </w:t>
      </w:r>
      <w:r>
        <w:rPr>
          <w:rFonts w:ascii="Arial MT" w:eastAsia="Arial MT" w:hAnsi="Arial MT" w:cs="Arial MT"/>
          <w:sz w:val="19"/>
        </w:rPr>
        <w:t>exigido</w:t>
      </w:r>
      <w:r>
        <w:rPr>
          <w:rFonts w:ascii="Arial MT" w:eastAsia="Arial MT" w:hAnsi="Arial MT" w:cs="Arial MT"/>
          <w:spacing w:val="-1"/>
          <w:sz w:val="19"/>
        </w:rPr>
        <w:t xml:space="preserve"> </w:t>
      </w:r>
      <w:r>
        <w:rPr>
          <w:rFonts w:ascii="Arial MT" w:eastAsia="Arial MT" w:hAnsi="Arial MT" w:cs="Arial MT"/>
          <w:sz w:val="19"/>
        </w:rPr>
        <w:t>pela</w:t>
      </w:r>
      <w:r>
        <w:rPr>
          <w:rFonts w:ascii="Arial MT" w:eastAsia="Arial MT" w:hAnsi="Arial MT" w:cs="Arial MT"/>
          <w:spacing w:val="-1"/>
          <w:sz w:val="19"/>
        </w:rPr>
        <w:t xml:space="preserve"> </w:t>
      </w:r>
      <w:r>
        <w:rPr>
          <w:rFonts w:ascii="Arial MT" w:eastAsia="Arial MT" w:hAnsi="Arial MT" w:cs="Arial MT"/>
          <w:sz w:val="19"/>
        </w:rPr>
        <w:t>Administração;</w:t>
      </w:r>
    </w:p>
    <w:p w14:paraId="36E15176" w14:textId="77777777" w:rsidR="00D870AF" w:rsidRDefault="00000000">
      <w:pPr>
        <w:numPr>
          <w:ilvl w:val="2"/>
          <w:numId w:val="4"/>
        </w:numPr>
        <w:tabs>
          <w:tab w:val="left" w:pos="1020"/>
        </w:tabs>
        <w:spacing w:before="150" w:line="264" w:lineRule="auto"/>
        <w:ind w:right="210"/>
        <w:jc w:val="both"/>
      </w:pPr>
      <w:r>
        <w:rPr>
          <w:rFonts w:ascii="Arial MT" w:eastAsia="Arial MT" w:hAnsi="Arial MT" w:cs="Arial MT"/>
          <w:sz w:val="19"/>
        </w:rPr>
        <w:t>Apresentar desconformidade com quaisquer outras exigências deste edital ou seus anexos, desde que insanável.</w:t>
      </w:r>
    </w:p>
    <w:p w14:paraId="7CFEFBB2" w14:textId="77777777" w:rsidR="00D870AF" w:rsidRDefault="00000000">
      <w:pPr>
        <w:numPr>
          <w:ilvl w:val="1"/>
          <w:numId w:val="4"/>
        </w:numPr>
        <w:spacing w:before="120" w:line="264" w:lineRule="auto"/>
        <w:ind w:right="210"/>
        <w:jc w:val="both"/>
      </w:pPr>
      <w:r>
        <w:rPr>
          <w:rFonts w:ascii="Arial MT" w:eastAsia="Arial MT" w:hAnsi="Arial MT" w:cs="Arial MT"/>
          <w:sz w:val="19"/>
        </w:rPr>
        <w:t>Quando o licitante não conseguir comprovar que possui ou possuirá</w:t>
      </w:r>
      <w:r>
        <w:rPr>
          <w:rFonts w:ascii="Arial MT" w:eastAsia="Arial MT" w:hAnsi="Arial MT" w:cs="Arial MT"/>
          <w:spacing w:val="3"/>
          <w:sz w:val="19"/>
        </w:rPr>
        <w:t xml:space="preserve"> </w:t>
      </w:r>
      <w:r>
        <w:rPr>
          <w:rFonts w:ascii="Arial MT" w:eastAsia="Arial MT" w:hAnsi="Arial MT" w:cs="Arial MT"/>
          <w:sz w:val="19"/>
        </w:rPr>
        <w:t>recursos</w:t>
      </w:r>
      <w:r>
        <w:rPr>
          <w:rFonts w:ascii="Arial MT" w:eastAsia="Arial MT" w:hAnsi="Arial MT" w:cs="Arial MT"/>
          <w:spacing w:val="4"/>
          <w:sz w:val="19"/>
        </w:rPr>
        <w:t xml:space="preserve"> </w:t>
      </w:r>
      <w:r>
        <w:rPr>
          <w:rFonts w:ascii="Arial MT" w:eastAsia="Arial MT" w:hAnsi="Arial MT" w:cs="Arial MT"/>
          <w:sz w:val="19"/>
        </w:rPr>
        <w:t>suficientes</w:t>
      </w:r>
      <w:r>
        <w:rPr>
          <w:rFonts w:ascii="Arial MT" w:eastAsia="Arial MT" w:hAnsi="Arial MT" w:cs="Arial MT"/>
          <w:spacing w:val="4"/>
          <w:sz w:val="19"/>
        </w:rPr>
        <w:t xml:space="preserve"> </w:t>
      </w:r>
      <w:r>
        <w:rPr>
          <w:rFonts w:ascii="Arial MT" w:eastAsia="Arial MT" w:hAnsi="Arial MT" w:cs="Arial MT"/>
          <w:sz w:val="19"/>
        </w:rPr>
        <w:t>para executar a contento</w:t>
      </w:r>
      <w:r>
        <w:rPr>
          <w:rFonts w:ascii="Arial MT" w:eastAsia="Arial MT" w:hAnsi="Arial MT" w:cs="Arial MT"/>
          <w:spacing w:val="-1"/>
          <w:sz w:val="19"/>
        </w:rPr>
        <w:t xml:space="preserve"> </w:t>
      </w:r>
      <w:r>
        <w:rPr>
          <w:rFonts w:ascii="Arial MT" w:eastAsia="Arial MT" w:hAnsi="Arial MT" w:cs="Arial MT"/>
          <w:sz w:val="19"/>
        </w:rPr>
        <w:t>o objeto, será considerada</w:t>
      </w:r>
      <w:r>
        <w:rPr>
          <w:rFonts w:ascii="Arial MT" w:eastAsia="Arial MT" w:hAnsi="Arial MT" w:cs="Arial MT"/>
          <w:spacing w:val="-1"/>
          <w:sz w:val="19"/>
        </w:rPr>
        <w:t xml:space="preserve"> </w:t>
      </w:r>
      <w:r>
        <w:rPr>
          <w:rFonts w:ascii="Arial MT" w:eastAsia="Arial MT" w:hAnsi="Arial MT" w:cs="Arial MT"/>
          <w:sz w:val="19"/>
        </w:rPr>
        <w:t>inexequível a proposta de preços</w:t>
      </w:r>
      <w:r>
        <w:rPr>
          <w:rFonts w:ascii="Arial MT" w:eastAsia="Arial MT" w:hAnsi="Arial MT" w:cs="Arial MT"/>
          <w:spacing w:val="-1"/>
          <w:sz w:val="19"/>
        </w:rPr>
        <w:t xml:space="preserve"> </w:t>
      </w:r>
      <w:r>
        <w:rPr>
          <w:rFonts w:ascii="Arial MT" w:eastAsia="Arial MT" w:hAnsi="Arial MT" w:cs="Arial MT"/>
          <w:sz w:val="19"/>
        </w:rPr>
        <w:t>ou menor lance que:</w:t>
      </w:r>
    </w:p>
    <w:p w14:paraId="5D0AE814" w14:textId="093EA1BE" w:rsidR="00D870AF" w:rsidRDefault="00000000">
      <w:pPr>
        <w:numPr>
          <w:ilvl w:val="2"/>
          <w:numId w:val="4"/>
        </w:numPr>
        <w:tabs>
          <w:tab w:val="left" w:pos="1035"/>
        </w:tabs>
        <w:spacing w:before="120" w:line="276" w:lineRule="auto"/>
        <w:ind w:right="210"/>
        <w:jc w:val="both"/>
      </w:pPr>
      <w:r>
        <w:rPr>
          <w:rFonts w:ascii="Arial MT" w:eastAsia="Arial MT" w:hAnsi="Arial MT" w:cs="Arial MT"/>
          <w:sz w:val="19"/>
        </w:rPr>
        <w:t>For insuficiente para a cobertura dos custos da contratação, apresente preços – global ou unitário – simbólicos, irrisórios ou de valor zero, incompatíveis com os preços dos insumos e salários</w:t>
      </w:r>
      <w:r w:rsidR="008D6635">
        <w:rPr>
          <w:rFonts w:ascii="Arial MT" w:eastAsia="Arial MT" w:hAnsi="Arial MT" w:cs="Arial MT"/>
          <w:sz w:val="19"/>
        </w:rPr>
        <w:t xml:space="preserve"> </w:t>
      </w:r>
      <w:r>
        <w:rPr>
          <w:rFonts w:ascii="Arial MT" w:eastAsia="Arial MT" w:hAnsi="Arial MT" w:cs="Arial MT"/>
          <w:sz w:val="19"/>
        </w:rPr>
        <w:t>de mercado, acrescidos</w:t>
      </w:r>
      <w:r>
        <w:rPr>
          <w:rFonts w:ascii="Arial MT" w:eastAsia="Arial MT" w:hAnsi="Arial MT" w:cs="Arial MT"/>
          <w:spacing w:val="-3"/>
          <w:sz w:val="19"/>
        </w:rPr>
        <w:t xml:space="preserve"> </w:t>
      </w:r>
      <w:r>
        <w:rPr>
          <w:rFonts w:ascii="Arial MT" w:eastAsia="Arial MT" w:hAnsi="Arial MT" w:cs="Arial MT"/>
          <w:sz w:val="19"/>
        </w:rPr>
        <w:t>dos respectivos encargos, ainda que o ato convocatório da licitação</w:t>
      </w:r>
      <w:r>
        <w:rPr>
          <w:rFonts w:ascii="Arial MT" w:eastAsia="Arial MT" w:hAnsi="Arial MT" w:cs="Arial MT"/>
          <w:spacing w:val="3"/>
          <w:sz w:val="19"/>
        </w:rPr>
        <w:t xml:space="preserve"> </w:t>
      </w:r>
      <w:r>
        <w:rPr>
          <w:rFonts w:ascii="Arial MT" w:eastAsia="Arial MT" w:hAnsi="Arial MT" w:cs="Arial MT"/>
          <w:sz w:val="19"/>
        </w:rPr>
        <w:t>não tenha estabelecido limites mínimos, exceto quando se referirem a materiais e instalações de propriedade do próprio fornecedor, para os quais ele renuncie a parcela ou à totalidade</w:t>
      </w:r>
      <w:r>
        <w:rPr>
          <w:rFonts w:ascii="Arial MT" w:eastAsia="Arial MT" w:hAnsi="Arial MT" w:cs="Arial MT"/>
          <w:spacing w:val="-1"/>
          <w:sz w:val="19"/>
        </w:rPr>
        <w:t xml:space="preserve"> </w:t>
      </w:r>
      <w:r>
        <w:rPr>
          <w:rFonts w:ascii="Arial MT" w:eastAsia="Arial MT" w:hAnsi="Arial MT" w:cs="Arial MT"/>
          <w:sz w:val="19"/>
        </w:rPr>
        <w:t>da remuneração.</w:t>
      </w:r>
    </w:p>
    <w:p w14:paraId="06763065" w14:textId="77777777" w:rsidR="00D870AF" w:rsidRDefault="00000000">
      <w:pPr>
        <w:numPr>
          <w:ilvl w:val="2"/>
          <w:numId w:val="4"/>
        </w:numPr>
        <w:tabs>
          <w:tab w:val="left" w:pos="990"/>
        </w:tabs>
        <w:spacing w:before="120" w:line="276" w:lineRule="auto"/>
        <w:ind w:right="210"/>
        <w:jc w:val="both"/>
      </w:pPr>
      <w:r>
        <w:rPr>
          <w:rFonts w:ascii="Arial MT" w:eastAsia="Arial MT" w:hAnsi="Arial MT" w:cs="Arial MT"/>
          <w:sz w:val="19"/>
        </w:rPr>
        <w:t>Apresentar um ou mais valores da planilha de custo que sejam inferiores àqueles fixados em instrumentos de</w:t>
      </w:r>
      <w:r>
        <w:rPr>
          <w:rFonts w:ascii="Arial MT" w:eastAsia="Arial MT" w:hAnsi="Arial MT" w:cs="Arial MT"/>
          <w:spacing w:val="-3"/>
          <w:sz w:val="19"/>
        </w:rPr>
        <w:t xml:space="preserve"> </w:t>
      </w:r>
      <w:r>
        <w:rPr>
          <w:rFonts w:ascii="Arial MT" w:eastAsia="Arial MT" w:hAnsi="Arial MT" w:cs="Arial MT"/>
          <w:sz w:val="19"/>
        </w:rPr>
        <w:t>caráter normativo obrigatório, tais como leis, medidas provisórias e convenções coletivas de trabalho vigentes.</w:t>
      </w:r>
    </w:p>
    <w:p w14:paraId="7F2B4018" w14:textId="77777777" w:rsidR="00D870AF" w:rsidRDefault="00000000">
      <w:pPr>
        <w:numPr>
          <w:ilvl w:val="1"/>
          <w:numId w:val="4"/>
        </w:numPr>
        <w:spacing w:before="120" w:line="264" w:lineRule="auto"/>
        <w:ind w:right="210"/>
        <w:jc w:val="both"/>
      </w:pPr>
      <w:r>
        <w:rPr>
          <w:rFonts w:ascii="Arial MT" w:eastAsia="Arial MT" w:hAnsi="Arial MT" w:cs="Arial MT"/>
          <w:sz w:val="19"/>
        </w:rPr>
        <w:t>Se houver indícios de inexequibilidade da proposta de preço, ou em caso da necessidade de esclarecimentos complementares, poderão ser efetuadas diligências, para que a empresa comprove a exequibilidade da proposta.</w:t>
      </w:r>
    </w:p>
    <w:p w14:paraId="3946DBC5" w14:textId="42CFA886" w:rsidR="00D870AF" w:rsidRDefault="00000000">
      <w:pPr>
        <w:numPr>
          <w:ilvl w:val="1"/>
          <w:numId w:val="4"/>
        </w:numPr>
        <w:tabs>
          <w:tab w:val="left" w:pos="525"/>
        </w:tabs>
        <w:spacing w:before="120" w:line="300" w:lineRule="auto"/>
        <w:ind w:right="210"/>
        <w:jc w:val="both"/>
      </w:pPr>
      <w:r>
        <w:rPr>
          <w:rFonts w:ascii="Arial MT" w:eastAsia="Arial MT" w:hAnsi="Arial MT" w:cs="Arial MT"/>
          <w:sz w:val="19"/>
        </w:rPr>
        <w:t>Erros no preenchimento da planilha (quando for o caso) não constituem motivo para a desclassificação da proposta. A planilha</w:t>
      </w:r>
      <w:r>
        <w:rPr>
          <w:rFonts w:ascii="Arial MT" w:eastAsia="Arial MT" w:hAnsi="Arial MT" w:cs="Arial MT"/>
          <w:spacing w:val="-1"/>
          <w:sz w:val="19"/>
        </w:rPr>
        <w:t xml:space="preserve"> </w:t>
      </w:r>
      <w:r>
        <w:rPr>
          <w:rFonts w:ascii="Arial MT" w:eastAsia="Arial MT" w:hAnsi="Arial MT" w:cs="Arial MT"/>
          <w:sz w:val="19"/>
        </w:rPr>
        <w:t>poderá ser</w:t>
      </w:r>
      <w:r>
        <w:rPr>
          <w:rFonts w:ascii="Arial MT" w:eastAsia="Arial MT" w:hAnsi="Arial MT" w:cs="Arial MT"/>
          <w:spacing w:val="-1"/>
          <w:sz w:val="19"/>
        </w:rPr>
        <w:t xml:space="preserve"> </w:t>
      </w:r>
      <w:r>
        <w:rPr>
          <w:rFonts w:ascii="Arial MT" w:eastAsia="Arial MT" w:hAnsi="Arial MT" w:cs="Arial MT"/>
          <w:sz w:val="19"/>
        </w:rPr>
        <w:t>ajustada</w:t>
      </w:r>
      <w:r>
        <w:rPr>
          <w:rFonts w:ascii="Arial MT" w:eastAsia="Arial MT" w:hAnsi="Arial MT" w:cs="Arial MT"/>
          <w:spacing w:val="-1"/>
          <w:sz w:val="19"/>
        </w:rPr>
        <w:t xml:space="preserve"> </w:t>
      </w:r>
      <w:r>
        <w:rPr>
          <w:rFonts w:ascii="Arial MT" w:eastAsia="Arial MT" w:hAnsi="Arial MT" w:cs="Arial MT"/>
          <w:sz w:val="19"/>
        </w:rPr>
        <w:t>pelo</w:t>
      </w:r>
      <w:r>
        <w:rPr>
          <w:rFonts w:ascii="Arial MT" w:eastAsia="Arial MT" w:hAnsi="Arial MT" w:cs="Arial MT"/>
          <w:spacing w:val="-1"/>
          <w:sz w:val="19"/>
        </w:rPr>
        <w:t xml:space="preserve"> </w:t>
      </w:r>
      <w:r>
        <w:rPr>
          <w:rFonts w:ascii="Arial MT" w:eastAsia="Arial MT" w:hAnsi="Arial MT" w:cs="Arial MT"/>
          <w:sz w:val="19"/>
        </w:rPr>
        <w:t>licitante,</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prazo</w:t>
      </w:r>
      <w:r>
        <w:rPr>
          <w:rFonts w:ascii="Arial MT" w:eastAsia="Arial MT" w:hAnsi="Arial MT" w:cs="Arial MT"/>
          <w:spacing w:val="-1"/>
          <w:sz w:val="19"/>
        </w:rPr>
        <w:t xml:space="preserve"> </w:t>
      </w:r>
      <w:r>
        <w:rPr>
          <w:rFonts w:ascii="Arial MT" w:eastAsia="Arial MT" w:hAnsi="Arial MT" w:cs="Arial MT"/>
          <w:sz w:val="19"/>
        </w:rPr>
        <w:t>indicado</w:t>
      </w:r>
      <w:r>
        <w:rPr>
          <w:rFonts w:ascii="Arial MT" w:eastAsia="Arial MT" w:hAnsi="Arial MT" w:cs="Arial MT"/>
          <w:spacing w:val="-1"/>
          <w:sz w:val="19"/>
        </w:rPr>
        <w:t xml:space="preserve"> </w:t>
      </w:r>
      <w:r>
        <w:rPr>
          <w:rFonts w:ascii="Arial MT" w:eastAsia="Arial MT" w:hAnsi="Arial MT" w:cs="Arial MT"/>
          <w:sz w:val="19"/>
        </w:rPr>
        <w:t>pelo</w:t>
      </w:r>
      <w:r>
        <w:rPr>
          <w:rFonts w:ascii="Arial MT" w:eastAsia="Arial MT" w:hAnsi="Arial MT" w:cs="Arial MT"/>
          <w:spacing w:val="-1"/>
          <w:sz w:val="19"/>
        </w:rPr>
        <w:t xml:space="preserve"> </w:t>
      </w:r>
      <w:r>
        <w:rPr>
          <w:rFonts w:ascii="Arial MT" w:eastAsia="Arial MT" w:hAnsi="Arial MT" w:cs="Arial MT"/>
          <w:sz w:val="19"/>
        </w:rPr>
        <w:t>sistema,</w:t>
      </w:r>
      <w:r>
        <w:rPr>
          <w:rFonts w:ascii="Arial MT" w:eastAsia="Arial MT" w:hAnsi="Arial MT" w:cs="Arial MT"/>
          <w:spacing w:val="-1"/>
          <w:sz w:val="19"/>
        </w:rPr>
        <w:t xml:space="preserve"> </w:t>
      </w:r>
      <w:r>
        <w:rPr>
          <w:rFonts w:ascii="Arial MT" w:eastAsia="Arial MT" w:hAnsi="Arial MT" w:cs="Arial MT"/>
          <w:sz w:val="19"/>
        </w:rPr>
        <w:t>desde</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não</w:t>
      </w:r>
      <w:r>
        <w:rPr>
          <w:rFonts w:ascii="Arial MT" w:eastAsia="Arial MT" w:hAnsi="Arial MT" w:cs="Arial MT"/>
          <w:spacing w:val="-1"/>
          <w:sz w:val="19"/>
        </w:rPr>
        <w:t xml:space="preserve"> </w:t>
      </w:r>
      <w:r>
        <w:rPr>
          <w:rFonts w:ascii="Arial MT" w:eastAsia="Arial MT" w:hAnsi="Arial MT" w:cs="Arial MT"/>
          <w:sz w:val="19"/>
        </w:rPr>
        <w:t>haja</w:t>
      </w:r>
      <w:r>
        <w:rPr>
          <w:rFonts w:ascii="Arial MT" w:eastAsia="Arial MT" w:hAnsi="Arial MT" w:cs="Arial MT"/>
          <w:spacing w:val="-1"/>
          <w:sz w:val="19"/>
        </w:rPr>
        <w:t xml:space="preserve"> </w:t>
      </w:r>
      <w:r>
        <w:rPr>
          <w:rFonts w:ascii="Arial MT" w:eastAsia="Arial MT" w:hAnsi="Arial MT" w:cs="Arial MT"/>
          <w:sz w:val="19"/>
        </w:rPr>
        <w:t>majoração</w:t>
      </w:r>
      <w:r w:rsidR="008D6635">
        <w:rPr>
          <w:rFonts w:ascii="Arial MT" w:eastAsia="Arial MT" w:hAnsi="Arial MT" w:cs="Arial MT"/>
          <w:sz w:val="19"/>
        </w:rPr>
        <w:t xml:space="preserve"> </w:t>
      </w:r>
      <w:r>
        <w:rPr>
          <w:rFonts w:ascii="Arial MT" w:eastAsia="Arial MT" w:hAnsi="Arial MT" w:cs="Arial MT"/>
          <w:sz w:val="19"/>
        </w:rPr>
        <w:t>do preço.</w:t>
      </w:r>
    </w:p>
    <w:p w14:paraId="6E69E290" w14:textId="77777777" w:rsidR="00D870AF" w:rsidRDefault="00000000">
      <w:pPr>
        <w:numPr>
          <w:ilvl w:val="2"/>
          <w:numId w:val="4"/>
        </w:numPr>
        <w:tabs>
          <w:tab w:val="left" w:pos="1005"/>
        </w:tabs>
        <w:spacing w:before="105" w:line="276" w:lineRule="auto"/>
        <w:ind w:right="210"/>
        <w:jc w:val="both"/>
      </w:pPr>
      <w:r>
        <w:rPr>
          <w:rFonts w:ascii="Arial MT" w:eastAsia="Arial MT" w:hAnsi="Arial MT" w:cs="Arial MT"/>
          <w:sz w:val="19"/>
        </w:rPr>
        <w:t>O ajuste de que trata este dispositivo se limita a sanar erros ou falhas que não alterem a substância das propostas;</w:t>
      </w:r>
    </w:p>
    <w:p w14:paraId="6F25B1E2" w14:textId="77777777" w:rsidR="00D870AF" w:rsidRDefault="00000000">
      <w:pPr>
        <w:numPr>
          <w:ilvl w:val="2"/>
          <w:numId w:val="4"/>
        </w:numPr>
        <w:tabs>
          <w:tab w:val="left" w:pos="1020"/>
        </w:tabs>
        <w:spacing w:before="120" w:line="276" w:lineRule="auto"/>
        <w:ind w:right="210"/>
        <w:jc w:val="both"/>
      </w:pPr>
      <w:r>
        <w:rPr>
          <w:rFonts w:ascii="Arial MT" w:eastAsia="Arial MT" w:hAnsi="Arial MT" w:cs="Arial MT"/>
          <w:sz w:val="19"/>
        </w:rPr>
        <w:t>Considera-se erro no preenchimento da planilha passível de correção, a indicação de recolhimento de impostos</w:t>
      </w:r>
      <w:r>
        <w:rPr>
          <w:rFonts w:ascii="Arial MT" w:eastAsia="Arial MT" w:hAnsi="Arial MT" w:cs="Arial MT"/>
          <w:spacing w:val="-1"/>
          <w:sz w:val="19"/>
        </w:rPr>
        <w:t xml:space="preserve"> </w:t>
      </w:r>
      <w:r>
        <w:rPr>
          <w:rFonts w:ascii="Arial MT" w:eastAsia="Arial MT" w:hAnsi="Arial MT" w:cs="Arial MT"/>
          <w:sz w:val="19"/>
        </w:rPr>
        <w:t>e contribuições</w:t>
      </w:r>
      <w:r>
        <w:rPr>
          <w:rFonts w:ascii="Arial MT" w:eastAsia="Arial MT" w:hAnsi="Arial MT" w:cs="Arial MT"/>
          <w:spacing w:val="-1"/>
          <w:sz w:val="19"/>
        </w:rPr>
        <w:t xml:space="preserve"> </w:t>
      </w:r>
      <w:r>
        <w:rPr>
          <w:rFonts w:ascii="Arial MT" w:eastAsia="Arial MT" w:hAnsi="Arial MT" w:cs="Arial MT"/>
          <w:sz w:val="19"/>
        </w:rPr>
        <w:t>na forma do Simples Nacional,</w:t>
      </w:r>
      <w:r>
        <w:rPr>
          <w:rFonts w:ascii="Arial MT" w:eastAsia="Arial MT" w:hAnsi="Arial MT" w:cs="Arial MT"/>
          <w:spacing w:val="-1"/>
          <w:sz w:val="19"/>
        </w:rPr>
        <w:t xml:space="preserve"> </w:t>
      </w:r>
      <w:r>
        <w:rPr>
          <w:rFonts w:ascii="Arial MT" w:eastAsia="Arial MT" w:hAnsi="Arial MT" w:cs="Arial MT"/>
          <w:sz w:val="19"/>
        </w:rPr>
        <w:t>quando</w:t>
      </w:r>
      <w:r>
        <w:rPr>
          <w:rFonts w:ascii="Arial MT" w:eastAsia="Arial MT" w:hAnsi="Arial MT" w:cs="Arial MT"/>
          <w:spacing w:val="-1"/>
          <w:sz w:val="19"/>
        </w:rPr>
        <w:t xml:space="preserve"> </w:t>
      </w:r>
      <w:r>
        <w:rPr>
          <w:rFonts w:ascii="Arial MT" w:eastAsia="Arial MT" w:hAnsi="Arial MT" w:cs="Arial MT"/>
          <w:sz w:val="19"/>
        </w:rPr>
        <w:t>não cabível esse regime.</w:t>
      </w:r>
    </w:p>
    <w:p w14:paraId="142629CF" w14:textId="77777777" w:rsidR="00D870AF" w:rsidRDefault="00000000">
      <w:pPr>
        <w:numPr>
          <w:ilvl w:val="1"/>
          <w:numId w:val="4"/>
        </w:numPr>
        <w:spacing w:before="120" w:line="264" w:lineRule="auto"/>
        <w:ind w:right="210"/>
        <w:jc w:val="both"/>
      </w:pPr>
      <w:r>
        <w:rPr>
          <w:rFonts w:ascii="Arial MT" w:eastAsia="Arial MT" w:hAnsi="Arial MT" w:cs="Arial MT"/>
          <w:sz w:val="19"/>
        </w:rPr>
        <w:t>Para fins de análise da proposta quanto ao cumprimento das especificações do objeto, poderá ser colhida a manifestação escrita do setor requisitante do serviço ou da área especializada no objeto.</w:t>
      </w:r>
    </w:p>
    <w:p w14:paraId="171EA3AC" w14:textId="77777777" w:rsidR="00D870AF" w:rsidRDefault="00000000">
      <w:pPr>
        <w:numPr>
          <w:ilvl w:val="1"/>
          <w:numId w:val="4"/>
        </w:numPr>
        <w:tabs>
          <w:tab w:val="left" w:pos="600"/>
        </w:tabs>
        <w:spacing w:before="120" w:line="264" w:lineRule="auto"/>
        <w:ind w:right="210"/>
        <w:jc w:val="both"/>
      </w:pPr>
      <w:r>
        <w:rPr>
          <w:rFonts w:ascii="Arial MT" w:eastAsia="Arial MT" w:hAnsi="Arial MT" w:cs="Arial MT"/>
          <w:sz w:val="19"/>
        </w:rPr>
        <w:lastRenderedPageBreak/>
        <w:t xml:space="preserve"> Se</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proposta</w:t>
      </w:r>
      <w:r>
        <w:rPr>
          <w:rFonts w:ascii="Arial MT" w:eastAsia="Arial MT" w:hAnsi="Arial MT" w:cs="Arial MT"/>
          <w:spacing w:val="3"/>
          <w:sz w:val="19"/>
        </w:rPr>
        <w:t xml:space="preserve"> </w:t>
      </w:r>
      <w:r>
        <w:rPr>
          <w:rFonts w:ascii="Arial MT" w:eastAsia="Arial MT" w:hAnsi="Arial MT" w:cs="Arial MT"/>
          <w:sz w:val="19"/>
        </w:rPr>
        <w:t>ou</w:t>
      </w:r>
      <w:r>
        <w:rPr>
          <w:rFonts w:ascii="Arial MT" w:eastAsia="Arial MT" w:hAnsi="Arial MT" w:cs="Arial MT"/>
          <w:spacing w:val="3"/>
          <w:sz w:val="19"/>
        </w:rPr>
        <w:t xml:space="preserve"> </w:t>
      </w:r>
      <w:r>
        <w:rPr>
          <w:rFonts w:ascii="Arial MT" w:eastAsia="Arial MT" w:hAnsi="Arial MT" w:cs="Arial MT"/>
          <w:sz w:val="19"/>
        </w:rPr>
        <w:t>lance</w:t>
      </w:r>
      <w:r>
        <w:rPr>
          <w:rFonts w:ascii="Arial MT" w:eastAsia="Arial MT" w:hAnsi="Arial MT" w:cs="Arial MT"/>
          <w:spacing w:val="3"/>
          <w:sz w:val="19"/>
        </w:rPr>
        <w:t xml:space="preserve"> </w:t>
      </w:r>
      <w:r>
        <w:rPr>
          <w:rFonts w:ascii="Arial MT" w:eastAsia="Arial MT" w:hAnsi="Arial MT" w:cs="Arial MT"/>
          <w:sz w:val="19"/>
        </w:rPr>
        <w:t>vencedor</w:t>
      </w:r>
      <w:r>
        <w:rPr>
          <w:rFonts w:ascii="Arial MT" w:eastAsia="Arial MT" w:hAnsi="Arial MT" w:cs="Arial MT"/>
          <w:spacing w:val="3"/>
          <w:sz w:val="19"/>
        </w:rPr>
        <w:t xml:space="preserve"> </w:t>
      </w:r>
      <w:r>
        <w:rPr>
          <w:rFonts w:ascii="Arial MT" w:eastAsia="Arial MT" w:hAnsi="Arial MT" w:cs="Arial MT"/>
          <w:sz w:val="19"/>
        </w:rPr>
        <w:t>for</w:t>
      </w:r>
      <w:r>
        <w:rPr>
          <w:rFonts w:ascii="Arial MT" w:eastAsia="Arial MT" w:hAnsi="Arial MT" w:cs="Arial MT"/>
          <w:spacing w:val="3"/>
          <w:sz w:val="19"/>
        </w:rPr>
        <w:t xml:space="preserve"> </w:t>
      </w:r>
      <w:r>
        <w:rPr>
          <w:rFonts w:ascii="Arial MT" w:eastAsia="Arial MT" w:hAnsi="Arial MT" w:cs="Arial MT"/>
          <w:sz w:val="19"/>
        </w:rPr>
        <w:t>desclassificado,</w:t>
      </w:r>
      <w:r>
        <w:rPr>
          <w:rFonts w:ascii="Arial MT" w:eastAsia="Arial MT" w:hAnsi="Arial MT" w:cs="Arial MT"/>
          <w:spacing w:val="3"/>
          <w:sz w:val="19"/>
        </w:rPr>
        <w:t xml:space="preserve"> </w:t>
      </w:r>
      <w:r>
        <w:rPr>
          <w:rFonts w:ascii="Arial MT" w:eastAsia="Arial MT" w:hAnsi="Arial MT" w:cs="Arial MT"/>
          <w:sz w:val="19"/>
        </w:rPr>
        <w:t>será</w:t>
      </w:r>
      <w:r>
        <w:rPr>
          <w:rFonts w:ascii="Arial MT" w:eastAsia="Arial MT" w:hAnsi="Arial MT" w:cs="Arial MT"/>
          <w:spacing w:val="3"/>
          <w:sz w:val="19"/>
        </w:rPr>
        <w:t xml:space="preserve"> </w:t>
      </w:r>
      <w:r>
        <w:rPr>
          <w:rFonts w:ascii="Arial MT" w:eastAsia="Arial MT" w:hAnsi="Arial MT" w:cs="Arial MT"/>
          <w:sz w:val="19"/>
        </w:rPr>
        <w:t>examinada</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proposta</w:t>
      </w:r>
      <w:r>
        <w:rPr>
          <w:rFonts w:ascii="Arial MT" w:eastAsia="Arial MT" w:hAnsi="Arial MT" w:cs="Arial MT"/>
          <w:spacing w:val="3"/>
          <w:sz w:val="19"/>
        </w:rPr>
        <w:t xml:space="preserve"> </w:t>
      </w:r>
      <w:r>
        <w:rPr>
          <w:rFonts w:ascii="Arial MT" w:eastAsia="Arial MT" w:hAnsi="Arial MT" w:cs="Arial MT"/>
          <w:sz w:val="19"/>
        </w:rPr>
        <w:t>ou</w:t>
      </w:r>
      <w:r>
        <w:rPr>
          <w:rFonts w:ascii="Arial MT" w:eastAsia="Arial MT" w:hAnsi="Arial MT" w:cs="Arial MT"/>
          <w:spacing w:val="3"/>
          <w:sz w:val="19"/>
        </w:rPr>
        <w:t xml:space="preserve"> </w:t>
      </w:r>
      <w:r>
        <w:rPr>
          <w:rFonts w:ascii="Arial MT" w:eastAsia="Arial MT" w:hAnsi="Arial MT" w:cs="Arial MT"/>
          <w:sz w:val="19"/>
        </w:rPr>
        <w:t>lance subsequente,</w:t>
      </w:r>
      <w:r>
        <w:rPr>
          <w:rFonts w:ascii="Arial MT" w:eastAsia="Arial MT" w:hAnsi="Arial MT" w:cs="Arial MT"/>
          <w:spacing w:val="1"/>
          <w:sz w:val="19"/>
        </w:rPr>
        <w:t xml:space="preserve"> </w:t>
      </w:r>
      <w:r>
        <w:rPr>
          <w:rFonts w:ascii="Arial MT" w:eastAsia="Arial MT" w:hAnsi="Arial MT" w:cs="Arial MT"/>
          <w:sz w:val="19"/>
        </w:rPr>
        <w:t>e, assim sucessivamente, na ordem de classificação.</w:t>
      </w:r>
    </w:p>
    <w:p w14:paraId="0D79BD2D" w14:textId="77777777" w:rsidR="00D870AF" w:rsidRDefault="00000000">
      <w:pPr>
        <w:numPr>
          <w:ilvl w:val="1"/>
          <w:numId w:val="4"/>
        </w:numPr>
        <w:tabs>
          <w:tab w:val="left" w:pos="630"/>
        </w:tabs>
        <w:spacing w:before="120" w:line="276" w:lineRule="auto"/>
        <w:ind w:right="210"/>
        <w:jc w:val="both"/>
      </w:pPr>
      <w:r>
        <w:rPr>
          <w:rFonts w:ascii="Arial MT" w:eastAsia="Arial MT" w:hAnsi="Arial MT" w:cs="Arial MT"/>
          <w:sz w:val="19"/>
        </w:rPr>
        <w:t xml:space="preserve"> Havendo necessidade, a sessão será suspensa, informando-se no “</w:t>
      </w:r>
      <w:r>
        <w:rPr>
          <w:i/>
          <w:sz w:val="19"/>
        </w:rPr>
        <w:t>chat</w:t>
      </w:r>
      <w:r>
        <w:rPr>
          <w:rFonts w:ascii="Arial MT" w:eastAsia="Arial MT" w:hAnsi="Arial MT" w:cs="Arial MT"/>
          <w:sz w:val="19"/>
        </w:rPr>
        <w:t>” a nova data e horário para a sua</w:t>
      </w:r>
      <w:r>
        <w:rPr>
          <w:rFonts w:ascii="Arial MT" w:eastAsia="Arial MT" w:hAnsi="Arial MT" w:cs="Arial MT"/>
          <w:spacing w:val="-3"/>
          <w:sz w:val="19"/>
        </w:rPr>
        <w:t xml:space="preserve"> </w:t>
      </w:r>
      <w:r>
        <w:rPr>
          <w:rFonts w:ascii="Arial MT" w:eastAsia="Arial MT" w:hAnsi="Arial MT" w:cs="Arial MT"/>
          <w:sz w:val="19"/>
        </w:rPr>
        <w:t>continuidade.</w:t>
      </w:r>
    </w:p>
    <w:p w14:paraId="125B29F6" w14:textId="77777777" w:rsidR="00D870AF" w:rsidRDefault="00000000">
      <w:pPr>
        <w:numPr>
          <w:ilvl w:val="1"/>
          <w:numId w:val="4"/>
        </w:numPr>
        <w:tabs>
          <w:tab w:val="left" w:pos="600"/>
        </w:tabs>
        <w:spacing w:before="120" w:line="276" w:lineRule="auto"/>
        <w:ind w:right="210"/>
        <w:jc w:val="both"/>
      </w:pPr>
      <w:r>
        <w:rPr>
          <w:rFonts w:ascii="Arial MT" w:eastAsia="Arial MT" w:hAnsi="Arial MT" w:cs="Arial MT"/>
          <w:sz w:val="19"/>
        </w:rPr>
        <w:t xml:space="preserve"> Encerrada</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análise</w:t>
      </w:r>
      <w:r>
        <w:rPr>
          <w:rFonts w:ascii="Arial MT" w:eastAsia="Arial MT" w:hAnsi="Arial MT" w:cs="Arial MT"/>
          <w:spacing w:val="2"/>
          <w:sz w:val="19"/>
        </w:rPr>
        <w:t xml:space="preserve"> </w:t>
      </w:r>
      <w:r>
        <w:rPr>
          <w:rFonts w:ascii="Arial MT" w:eastAsia="Arial MT" w:hAnsi="Arial MT" w:cs="Arial MT"/>
          <w:sz w:val="19"/>
        </w:rPr>
        <w:t>quanto</w:t>
      </w:r>
      <w:r>
        <w:rPr>
          <w:rFonts w:ascii="Arial MT" w:eastAsia="Arial MT" w:hAnsi="Arial MT" w:cs="Arial MT"/>
          <w:spacing w:val="2"/>
          <w:sz w:val="19"/>
        </w:rPr>
        <w:t xml:space="preserve"> </w:t>
      </w:r>
      <w:r>
        <w:rPr>
          <w:rFonts w:ascii="Arial MT" w:eastAsia="Arial MT" w:hAnsi="Arial MT" w:cs="Arial MT"/>
          <w:sz w:val="19"/>
        </w:rPr>
        <w:t>à</w:t>
      </w:r>
      <w:r>
        <w:rPr>
          <w:rFonts w:ascii="Arial MT" w:eastAsia="Arial MT" w:hAnsi="Arial MT" w:cs="Arial MT"/>
          <w:spacing w:val="2"/>
          <w:sz w:val="19"/>
        </w:rPr>
        <w:t xml:space="preserve"> </w:t>
      </w:r>
      <w:r>
        <w:rPr>
          <w:rFonts w:ascii="Arial MT" w:eastAsia="Arial MT" w:hAnsi="Arial MT" w:cs="Arial MT"/>
          <w:sz w:val="19"/>
        </w:rPr>
        <w:t>aceitação</w:t>
      </w:r>
      <w:r>
        <w:rPr>
          <w:rFonts w:ascii="Arial MT" w:eastAsia="Arial MT" w:hAnsi="Arial MT" w:cs="Arial MT"/>
          <w:spacing w:val="3"/>
          <w:sz w:val="19"/>
        </w:rPr>
        <w:t xml:space="preserve"> </w:t>
      </w:r>
      <w:r>
        <w:rPr>
          <w:rFonts w:ascii="Arial MT" w:eastAsia="Arial MT" w:hAnsi="Arial MT" w:cs="Arial MT"/>
          <w:sz w:val="19"/>
        </w:rPr>
        <w:t>da</w:t>
      </w:r>
      <w:r>
        <w:rPr>
          <w:rFonts w:ascii="Arial MT" w:eastAsia="Arial MT" w:hAnsi="Arial MT" w:cs="Arial MT"/>
          <w:spacing w:val="2"/>
          <w:sz w:val="19"/>
        </w:rPr>
        <w:t xml:space="preserve"> </w:t>
      </w:r>
      <w:r>
        <w:rPr>
          <w:rFonts w:ascii="Arial MT" w:eastAsia="Arial MT" w:hAnsi="Arial MT" w:cs="Arial MT"/>
          <w:sz w:val="19"/>
        </w:rPr>
        <w:t>proposta,</w:t>
      </w:r>
      <w:r>
        <w:rPr>
          <w:rFonts w:ascii="Arial MT" w:eastAsia="Arial MT" w:hAnsi="Arial MT" w:cs="Arial MT"/>
          <w:spacing w:val="2"/>
          <w:sz w:val="19"/>
        </w:rPr>
        <w:t xml:space="preserve"> </w:t>
      </w:r>
      <w:r>
        <w:rPr>
          <w:rFonts w:ascii="Arial MT" w:eastAsia="Arial MT" w:hAnsi="Arial MT" w:cs="Arial MT"/>
          <w:sz w:val="19"/>
        </w:rPr>
        <w:t>se</w:t>
      </w:r>
      <w:r>
        <w:rPr>
          <w:rFonts w:ascii="Arial MT" w:eastAsia="Arial MT" w:hAnsi="Arial MT" w:cs="Arial MT"/>
          <w:spacing w:val="2"/>
          <w:sz w:val="19"/>
        </w:rPr>
        <w:t xml:space="preserve"> </w:t>
      </w:r>
      <w:r>
        <w:rPr>
          <w:rFonts w:ascii="Arial MT" w:eastAsia="Arial MT" w:hAnsi="Arial MT" w:cs="Arial MT"/>
          <w:sz w:val="19"/>
        </w:rPr>
        <w:t>iniciará</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fase</w:t>
      </w:r>
      <w:r>
        <w:rPr>
          <w:rFonts w:ascii="Arial MT" w:eastAsia="Arial MT" w:hAnsi="Arial MT" w:cs="Arial MT"/>
          <w:spacing w:val="2"/>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habilitação,</w:t>
      </w:r>
      <w:r>
        <w:rPr>
          <w:rFonts w:ascii="Arial MT" w:eastAsia="Arial MT" w:hAnsi="Arial MT" w:cs="Arial MT"/>
          <w:spacing w:val="2"/>
          <w:sz w:val="19"/>
        </w:rPr>
        <w:t xml:space="preserve"> </w:t>
      </w:r>
      <w:r>
        <w:rPr>
          <w:rFonts w:ascii="Arial MT" w:eastAsia="Arial MT" w:hAnsi="Arial MT" w:cs="Arial MT"/>
          <w:sz w:val="19"/>
        </w:rPr>
        <w:t>observado</w:t>
      </w:r>
      <w:r>
        <w:rPr>
          <w:rFonts w:ascii="Arial MT" w:eastAsia="Arial MT" w:hAnsi="Arial MT" w:cs="Arial MT"/>
          <w:spacing w:val="2"/>
          <w:sz w:val="19"/>
        </w:rPr>
        <w:t xml:space="preserve"> </w:t>
      </w:r>
      <w:r>
        <w:rPr>
          <w:rFonts w:ascii="Arial MT" w:eastAsia="Arial MT" w:hAnsi="Arial MT" w:cs="Arial MT"/>
          <w:sz w:val="19"/>
        </w:rPr>
        <w:t>o</w:t>
      </w:r>
      <w:r>
        <w:rPr>
          <w:rFonts w:ascii="Arial MT" w:eastAsia="Arial MT" w:hAnsi="Arial MT" w:cs="Arial MT"/>
          <w:spacing w:val="-2"/>
          <w:sz w:val="19"/>
        </w:rPr>
        <w:t xml:space="preserve"> </w:t>
      </w:r>
      <w:r>
        <w:rPr>
          <w:rFonts w:ascii="Arial MT" w:eastAsia="Arial MT" w:hAnsi="Arial MT" w:cs="Arial MT"/>
          <w:sz w:val="19"/>
        </w:rPr>
        <w:t>disposto neste Edital de Licitação.</w:t>
      </w:r>
    </w:p>
    <w:p w14:paraId="4E658833" w14:textId="77777777" w:rsidR="00D870AF" w:rsidRDefault="00D870AF">
      <w:pPr>
        <w:tabs>
          <w:tab w:val="left" w:pos="600"/>
        </w:tabs>
        <w:spacing w:before="120" w:line="276" w:lineRule="auto"/>
        <w:ind w:left="165" w:right="210" w:firstLine="345"/>
        <w:jc w:val="both"/>
      </w:pPr>
    </w:p>
    <w:p w14:paraId="2826F175" w14:textId="77777777" w:rsidR="00D870AF" w:rsidRDefault="00000000">
      <w:pPr>
        <w:spacing w:before="15"/>
      </w:pPr>
      <w:r>
        <w:rPr>
          <w:noProof/>
        </w:rPr>
        <w:drawing>
          <wp:inline distT="0" distB="0" distL="0" distR="0" wp14:anchorId="103AE5E3" wp14:editId="3E91F90D">
            <wp:extent cx="6981825" cy="20955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png"/>
                    <pic:cNvPicPr/>
                  </pic:nvPicPr>
                  <pic:blipFill>
                    <a:blip r:embed="rId16" cstate="print"/>
                    <a:stretch>
                      <a:fillRect/>
                    </a:stretch>
                  </pic:blipFill>
                  <pic:spPr>
                    <a:xfrm>
                      <a:off x="0" y="0"/>
                      <a:ext cx="6981825" cy="209550"/>
                    </a:xfrm>
                    <a:prstGeom prst="rect">
                      <a:avLst/>
                    </a:prstGeom>
                  </pic:spPr>
                </pic:pic>
              </a:graphicData>
            </a:graphic>
          </wp:inline>
        </w:drawing>
      </w:r>
    </w:p>
    <w:p w14:paraId="7909E2AD" w14:textId="77777777" w:rsidR="00D870AF" w:rsidRDefault="00000000">
      <w:r>
        <w:rPr>
          <w:noProof/>
        </w:rPr>
        <w:drawing>
          <wp:inline distT="0" distB="0" distL="0" distR="0" wp14:anchorId="010C3B6C" wp14:editId="4D504D97">
            <wp:extent cx="0" cy="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rId7" cstate="print"/>
                    <a:stretch>
                      <a:fillRect/>
                    </a:stretch>
                  </pic:blipFill>
                  <pic:spPr>
                    <a:xfrm>
                      <a:off x="0" y="0"/>
                      <a:ext cx="0" cy="0"/>
                    </a:xfrm>
                    <a:prstGeom prst="rect">
                      <a:avLst/>
                    </a:prstGeom>
                  </pic:spPr>
                </pic:pic>
              </a:graphicData>
            </a:graphic>
          </wp:inline>
        </w:drawing>
      </w:r>
    </w:p>
    <w:p w14:paraId="0B4A0A80" w14:textId="77777777" w:rsidR="00D870AF" w:rsidRDefault="00000000">
      <w:pPr>
        <w:numPr>
          <w:ilvl w:val="1"/>
          <w:numId w:val="20"/>
        </w:numPr>
        <w:spacing w:before="90" w:line="276" w:lineRule="auto"/>
        <w:ind w:right="210"/>
        <w:jc w:val="both"/>
      </w:pPr>
      <w:r>
        <w:rPr>
          <w:rFonts w:ascii="Arial MT" w:eastAsia="Arial MT" w:hAnsi="Arial MT" w:cs="Arial MT"/>
          <w:b/>
          <w:sz w:val="19"/>
        </w:rPr>
        <w:t>Os documentos exigidos estão dispostos no Termo de Referência, necessários e suficientes para demonstrar a capacidade do licitante de realizar o objeto da licitação, serão exigidos para fins de habilitação, nos termos dos arts. 62 a 70 da Lei nº 14.133, de 2021.</w:t>
      </w:r>
    </w:p>
    <w:p w14:paraId="32818986" w14:textId="77777777" w:rsidR="00D870AF" w:rsidRDefault="00D870AF">
      <w:pPr>
        <w:spacing w:before="15"/>
      </w:pPr>
    </w:p>
    <w:p w14:paraId="2E8595EC" w14:textId="77777777" w:rsidR="00D870AF" w:rsidRDefault="00000000">
      <w:pPr>
        <w:numPr>
          <w:ilvl w:val="1"/>
          <w:numId w:val="20"/>
        </w:numPr>
        <w:jc w:val="both"/>
        <w:outlineLvl w:val="1"/>
      </w:pPr>
      <w:r>
        <w:rPr>
          <w:rFonts w:ascii="Arial MT" w:eastAsia="Arial MT" w:hAnsi="Arial MT" w:cs="Arial MT"/>
          <w:sz w:val="19"/>
        </w:rPr>
        <w:t xml:space="preserve">Em caso de incongruências no documento apresentado/anexado, o </w:t>
      </w:r>
      <w:r>
        <w:rPr>
          <w:b/>
          <w:sz w:val="19"/>
        </w:rPr>
        <w:t xml:space="preserve">Pregoeiro </w:t>
      </w:r>
      <w:r>
        <w:rPr>
          <w:rFonts w:ascii="Arial MT" w:eastAsia="Arial MT" w:hAnsi="Arial MT" w:cs="Arial MT"/>
          <w:sz w:val="19"/>
        </w:rPr>
        <w:t>poderá diligenciar a fim de solicitar manifestação do representante da empresa na Plataforma COMPRASBR, quanto às declarações contidas</w:t>
      </w:r>
      <w:r>
        <w:rPr>
          <w:rFonts w:ascii="Arial MT" w:eastAsia="Arial MT" w:hAnsi="Arial MT" w:cs="Arial MT"/>
          <w:spacing w:val="-1"/>
          <w:sz w:val="19"/>
        </w:rPr>
        <w:t xml:space="preserve"> </w:t>
      </w:r>
      <w:r>
        <w:rPr>
          <w:rFonts w:ascii="Arial MT" w:eastAsia="Arial MT" w:hAnsi="Arial MT" w:cs="Arial MT"/>
          <w:sz w:val="19"/>
        </w:rPr>
        <w:t>no referido termo;</w:t>
      </w:r>
    </w:p>
    <w:p w14:paraId="55D55A12" w14:textId="77777777" w:rsidR="00D870AF" w:rsidRDefault="00000000">
      <w:pPr>
        <w:tabs>
          <w:tab w:val="left" w:pos="1650"/>
        </w:tabs>
        <w:spacing w:before="120" w:line="276" w:lineRule="auto"/>
        <w:ind w:left="960" w:right="210" w:firstLine="660"/>
        <w:jc w:val="both"/>
      </w:pPr>
      <w:r>
        <w:rPr>
          <w:rFonts w:ascii="Arial MT" w:eastAsia="Arial MT" w:hAnsi="Arial MT" w:cs="Arial MT"/>
          <w:sz w:val="19"/>
        </w:rPr>
        <w:t xml:space="preserve">6.2.1 O prazo para a manifestação indicada no subitem anterior será informado pelo </w:t>
      </w:r>
      <w:r>
        <w:rPr>
          <w:b/>
          <w:sz w:val="19"/>
        </w:rPr>
        <w:t xml:space="preserve">Pregoeiro </w:t>
      </w:r>
      <w:r>
        <w:rPr>
          <w:rFonts w:ascii="Arial MT" w:eastAsia="Arial MT" w:hAnsi="Arial MT" w:cs="Arial MT"/>
          <w:sz w:val="19"/>
        </w:rPr>
        <w:t>na</w:t>
      </w:r>
      <w:r>
        <w:rPr>
          <w:rFonts w:ascii="Arial MT" w:eastAsia="Arial MT" w:hAnsi="Arial MT" w:cs="Arial MT"/>
          <w:spacing w:val="-3"/>
          <w:sz w:val="19"/>
        </w:rPr>
        <w:t xml:space="preserve"> </w:t>
      </w:r>
      <w:r>
        <w:rPr>
          <w:rFonts w:ascii="Arial MT" w:eastAsia="Arial MT" w:hAnsi="Arial MT" w:cs="Arial MT"/>
          <w:sz w:val="19"/>
        </w:rPr>
        <w:t>Plataforma COMPRASBR;</w:t>
      </w:r>
    </w:p>
    <w:p w14:paraId="74ED4E7C" w14:textId="77777777" w:rsidR="00D870AF" w:rsidRDefault="00000000">
      <w:pPr>
        <w:spacing w:before="120"/>
        <w:ind w:left="960" w:firstLine="660"/>
        <w:jc w:val="both"/>
      </w:pPr>
      <w:r>
        <w:rPr>
          <w:rFonts w:ascii="Arial MT" w:eastAsia="Arial MT" w:hAnsi="Arial MT" w:cs="Arial MT"/>
          <w:sz w:val="19"/>
        </w:rPr>
        <w:t>6.2.2 Manifestações encaminhadas fora do prazo estipulado no subitem</w:t>
      </w:r>
      <w:r>
        <w:rPr>
          <w:rFonts w:ascii="Arial MT" w:eastAsia="Arial MT" w:hAnsi="Arial MT" w:cs="Arial MT"/>
          <w:spacing w:val="-1"/>
          <w:sz w:val="19"/>
        </w:rPr>
        <w:t xml:space="preserve"> </w:t>
      </w:r>
      <w:r>
        <w:rPr>
          <w:rFonts w:ascii="Arial MT" w:eastAsia="Arial MT" w:hAnsi="Arial MT" w:cs="Arial MT"/>
          <w:sz w:val="19"/>
        </w:rPr>
        <w:t>anterior serão desconsideradas;</w:t>
      </w:r>
    </w:p>
    <w:p w14:paraId="4EE8E51B" w14:textId="77777777" w:rsidR="00D870AF" w:rsidRDefault="00000000">
      <w:pPr>
        <w:spacing w:before="150" w:line="276" w:lineRule="auto"/>
        <w:ind w:left="960" w:right="210" w:firstLine="660"/>
        <w:jc w:val="both"/>
      </w:pPr>
      <w:r>
        <w:rPr>
          <w:rFonts w:ascii="Arial MT" w:eastAsia="Arial MT" w:hAnsi="Arial MT" w:cs="Arial MT"/>
          <w:sz w:val="19"/>
        </w:rPr>
        <w:t>6.2.3 A diligência prevista no subitem 6.2.1 não se aplica para fornecedores que deixaram de anexar a Declaração de Responsabilidade Unificada.</w:t>
      </w:r>
    </w:p>
    <w:p w14:paraId="57AA129A" w14:textId="77777777" w:rsidR="00D870AF" w:rsidRDefault="00000000">
      <w:pPr>
        <w:spacing w:before="150" w:line="276" w:lineRule="auto"/>
        <w:ind w:left="210" w:right="210" w:firstLine="30"/>
        <w:jc w:val="both"/>
      </w:pPr>
      <w:r>
        <w:rPr>
          <w:b/>
          <w:sz w:val="19"/>
        </w:rPr>
        <w:t xml:space="preserve">6.3 </w:t>
      </w:r>
      <w:r>
        <w:rPr>
          <w:rFonts w:ascii="Calibri" w:eastAsia="Calibri" w:hAnsi="Calibri" w:cs="Calibri"/>
          <w:sz w:val="22"/>
        </w:rPr>
        <w:t xml:space="preserve">Em caso de incongruências no documento apresentado/anexado, o </w:t>
      </w:r>
      <w:r>
        <w:rPr>
          <w:rFonts w:ascii="Calibri" w:eastAsia="Calibri" w:hAnsi="Calibri" w:cs="Calibri"/>
          <w:b/>
          <w:sz w:val="22"/>
        </w:rPr>
        <w:t xml:space="preserve">Agente de Contratação </w:t>
      </w:r>
      <w:r>
        <w:rPr>
          <w:rFonts w:ascii="Calibri" w:eastAsia="Calibri" w:hAnsi="Calibri" w:cs="Calibri"/>
          <w:sz w:val="22"/>
        </w:rPr>
        <w:t xml:space="preserve">poderá diligenciar a fim de solicitar manifestação do representante da empresa na Plataforma </w:t>
      </w:r>
      <w:r>
        <w:rPr>
          <w:rFonts w:ascii="Calibri" w:eastAsia="Calibri" w:hAnsi="Calibri" w:cs="Calibri"/>
          <w:b/>
          <w:color w:val="0000FF"/>
          <w:sz w:val="22"/>
        </w:rPr>
        <w:t>comprasbr.com.br</w:t>
      </w:r>
      <w:r>
        <w:rPr>
          <w:rFonts w:ascii="Calibri" w:eastAsia="Calibri" w:hAnsi="Calibri" w:cs="Calibri"/>
          <w:sz w:val="22"/>
        </w:rPr>
        <w:t>, quanto às declarações contidas no referido termo;</w:t>
      </w:r>
    </w:p>
    <w:p w14:paraId="329876F6" w14:textId="77777777" w:rsidR="00D870AF" w:rsidRDefault="00D870AF">
      <w:pPr>
        <w:spacing w:before="150" w:line="276" w:lineRule="auto"/>
        <w:ind w:left="210" w:right="210" w:firstLine="30"/>
        <w:jc w:val="both"/>
      </w:pPr>
    </w:p>
    <w:p w14:paraId="1E188D1E" w14:textId="77777777" w:rsidR="00D870AF" w:rsidRDefault="00000000">
      <w:pPr>
        <w:ind w:left="210" w:hanging="15"/>
      </w:pPr>
      <w:r>
        <w:rPr>
          <w:b/>
          <w:sz w:val="19"/>
        </w:rPr>
        <w:t>6.4 Habilitação imediata</w:t>
      </w:r>
      <w:r>
        <w:rPr>
          <w:b/>
          <w:spacing w:val="-1"/>
          <w:sz w:val="19"/>
        </w:rPr>
        <w:t xml:space="preserve"> </w:t>
      </w:r>
      <w:r>
        <w:rPr>
          <w:b/>
          <w:sz w:val="19"/>
        </w:rPr>
        <w:t>dos Arrematantes</w:t>
      </w:r>
    </w:p>
    <w:p w14:paraId="2EEA71E5" w14:textId="77777777" w:rsidR="00D870AF" w:rsidRDefault="00000000">
      <w:pPr>
        <w:spacing w:before="150" w:line="276" w:lineRule="auto"/>
        <w:ind w:left="495" w:right="210"/>
        <w:jc w:val="both"/>
      </w:pPr>
      <w:r>
        <w:rPr>
          <w:rFonts w:ascii="Arial MT" w:eastAsia="Arial MT" w:hAnsi="Arial MT" w:cs="Arial MT"/>
          <w:sz w:val="19"/>
        </w:rPr>
        <w:t xml:space="preserve">6.4.1. Os licitantes encaminharão os documentos de habilitação exigidos, exclusivamente por meio do sistema, devendo realizar </w:t>
      </w:r>
      <w:r>
        <w:rPr>
          <w:rFonts w:ascii="Arial MT" w:eastAsia="Arial MT" w:hAnsi="Arial MT" w:cs="Arial MT"/>
          <w:b/>
          <w:i/>
          <w:sz w:val="19"/>
        </w:rPr>
        <w:t>upload</w:t>
      </w:r>
      <w:r>
        <w:rPr>
          <w:rFonts w:ascii="Arial MT" w:eastAsia="Arial MT" w:hAnsi="Arial MT" w:cs="Arial MT"/>
          <w:i/>
          <w:sz w:val="19"/>
        </w:rPr>
        <w:t xml:space="preserve"> </w:t>
      </w:r>
      <w:r>
        <w:rPr>
          <w:rFonts w:ascii="Arial MT" w:eastAsia="Arial MT" w:hAnsi="Arial MT" w:cs="Arial MT"/>
          <w:sz w:val="19"/>
        </w:rPr>
        <w:t>dos documentos de habilitação deste edital, no prazo de até 2 (duas) horas após a solicitação, que servirão para adjudicação, bem como para justificativa de possíveis desclassificações.</w:t>
      </w:r>
    </w:p>
    <w:p w14:paraId="7320284B" w14:textId="77777777" w:rsidR="00D870AF" w:rsidRDefault="00000000">
      <w:pPr>
        <w:tabs>
          <w:tab w:val="left" w:pos="1710"/>
        </w:tabs>
        <w:spacing w:before="120"/>
        <w:ind w:left="1695"/>
        <w:jc w:val="both"/>
      </w:pPr>
      <w:r>
        <w:rPr>
          <w:rFonts w:ascii="Arial MT" w:eastAsia="Arial MT" w:hAnsi="Arial MT" w:cs="Arial MT"/>
          <w:sz w:val="19"/>
        </w:rPr>
        <w:t>6.4.1.1 Esses documentos só estarão disponíveis aos licitantes após o encerramento da disputa do Pregão.</w:t>
      </w:r>
    </w:p>
    <w:p w14:paraId="33B6B7BD" w14:textId="77777777" w:rsidR="00D870AF" w:rsidRDefault="00000000">
      <w:pPr>
        <w:spacing w:before="150" w:line="276" w:lineRule="auto"/>
        <w:ind w:left="495" w:right="210"/>
        <w:jc w:val="both"/>
      </w:pPr>
      <w:r>
        <w:rPr>
          <w:rFonts w:ascii="Arial MT" w:eastAsia="Arial MT" w:hAnsi="Arial MT" w:cs="Arial MT"/>
          <w:sz w:val="19"/>
        </w:rPr>
        <w:t>6.4.2. Quando um item for arrematado, o Pregoeiro realizará a conferência da documentação para comprovação da habilitação.</w:t>
      </w:r>
    </w:p>
    <w:p w14:paraId="03B3961F" w14:textId="77777777" w:rsidR="00D870AF" w:rsidRDefault="00000000">
      <w:pPr>
        <w:tabs>
          <w:tab w:val="left" w:pos="1740"/>
        </w:tabs>
        <w:spacing w:before="120" w:line="276" w:lineRule="auto"/>
        <w:ind w:left="1695" w:right="210"/>
        <w:jc w:val="both"/>
      </w:pPr>
      <w:r>
        <w:rPr>
          <w:rFonts w:ascii="Arial MT" w:eastAsia="Arial MT" w:hAnsi="Arial MT" w:cs="Arial MT"/>
          <w:sz w:val="19"/>
        </w:rPr>
        <w:t>6.4.2.1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1B92C92E" w14:textId="77777777" w:rsidR="00D870AF" w:rsidRDefault="00000000">
      <w:pPr>
        <w:tabs>
          <w:tab w:val="left" w:pos="1710"/>
        </w:tabs>
        <w:spacing w:before="105" w:line="276" w:lineRule="auto"/>
        <w:ind w:left="1695" w:right="210"/>
        <w:jc w:val="both"/>
      </w:pPr>
      <w:r>
        <w:rPr>
          <w:rFonts w:ascii="Arial MT" w:eastAsia="Arial MT" w:hAnsi="Arial MT" w:cs="Arial MT"/>
          <w:sz w:val="19"/>
        </w:rPr>
        <w:t>6.4.2.2 Documento ausente, que atesta condição de habilitação preexistente a abertura do certame, deverá ser solicitado e avaliado pelo Pregoeiro.</w:t>
      </w:r>
    </w:p>
    <w:p w14:paraId="693C99BD" w14:textId="77777777" w:rsidR="00D870AF" w:rsidRDefault="00000000">
      <w:pPr>
        <w:spacing w:before="120" w:line="276" w:lineRule="auto"/>
        <w:ind w:left="495" w:right="210"/>
        <w:jc w:val="both"/>
      </w:pPr>
      <w:r>
        <w:rPr>
          <w:rFonts w:ascii="Arial MT" w:eastAsia="Arial MT" w:hAnsi="Arial MT" w:cs="Arial MT"/>
          <w:sz w:val="19"/>
        </w:rPr>
        <w:t>6.4.3.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14:paraId="54E2D20F" w14:textId="77777777" w:rsidR="00D870AF" w:rsidRDefault="00000000">
      <w:pPr>
        <w:spacing w:before="120" w:line="276" w:lineRule="auto"/>
        <w:ind w:left="495" w:right="210"/>
        <w:jc w:val="both"/>
        <w:outlineLvl w:val="1"/>
      </w:pPr>
      <w:r>
        <w:rPr>
          <w:b/>
          <w:sz w:val="19"/>
        </w:rPr>
        <w:t xml:space="preserve">6.4.4 Estando a documentação de habilitação da licitante completa, correta, com observância de todos os dispositivos deste Edital e seus Anexos, o Pregoeiro considerará a proponente habilitada e vencedora do certame. </w:t>
      </w:r>
    </w:p>
    <w:p w14:paraId="1CA16098" w14:textId="77777777" w:rsidR="00D870AF" w:rsidRDefault="00D870AF">
      <w:pPr>
        <w:spacing w:before="120" w:line="276" w:lineRule="auto"/>
        <w:ind w:left="495" w:right="210" w:firstLine="510"/>
        <w:jc w:val="both"/>
        <w:outlineLvl w:val="1"/>
      </w:pPr>
    </w:p>
    <w:p w14:paraId="76036435" w14:textId="77777777" w:rsidR="00D870AF" w:rsidRDefault="00000000">
      <w:pPr>
        <w:spacing w:before="15"/>
      </w:pPr>
      <w:r>
        <w:rPr>
          <w:noProof/>
        </w:rPr>
        <w:drawing>
          <wp:inline distT="0" distB="0" distL="0" distR="0" wp14:anchorId="1CBD6BE8" wp14:editId="29E15E4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rId7" cstate="print"/>
                    <a:stretch>
                      <a:fillRect/>
                    </a:stretch>
                  </pic:blipFill>
                  <pic:spPr>
                    <a:xfrm>
                      <a:off x="0" y="0"/>
                      <a:ext cx="0" cy="0"/>
                    </a:xfrm>
                    <a:prstGeom prst="rect">
                      <a:avLst/>
                    </a:prstGeom>
                  </pic:spPr>
                </pic:pic>
              </a:graphicData>
            </a:graphic>
          </wp:inline>
        </w:drawing>
      </w:r>
    </w:p>
    <w:p w14:paraId="7B283FE9" w14:textId="77777777" w:rsidR="00D870AF" w:rsidRDefault="00000000">
      <w:r>
        <w:rPr>
          <w:noProof/>
        </w:rPr>
        <w:drawing>
          <wp:inline distT="0" distB="0" distL="0" distR="0" wp14:anchorId="45E99537" wp14:editId="2D0E4243">
            <wp:extent cx="7038975" cy="247650"/>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png"/>
                    <pic:cNvPicPr/>
                  </pic:nvPicPr>
                  <pic:blipFill>
                    <a:blip r:embed="rId17" cstate="print"/>
                    <a:stretch>
                      <a:fillRect/>
                    </a:stretch>
                  </pic:blipFill>
                  <pic:spPr>
                    <a:xfrm>
                      <a:off x="0" y="0"/>
                      <a:ext cx="7038975" cy="247650"/>
                    </a:xfrm>
                    <a:prstGeom prst="rect">
                      <a:avLst/>
                    </a:prstGeom>
                  </pic:spPr>
                </pic:pic>
              </a:graphicData>
            </a:graphic>
          </wp:inline>
        </w:drawing>
      </w:r>
    </w:p>
    <w:p w14:paraId="5228B4D2" w14:textId="77777777" w:rsidR="00D870AF" w:rsidRDefault="00D870AF">
      <w:pPr>
        <w:spacing w:before="15"/>
      </w:pPr>
    </w:p>
    <w:p w14:paraId="7EADBAC5" w14:textId="77777777" w:rsidR="00D870AF" w:rsidRDefault="00000000">
      <w:pPr>
        <w:numPr>
          <w:ilvl w:val="1"/>
          <w:numId w:val="13"/>
        </w:numPr>
        <w:spacing w:line="276" w:lineRule="auto"/>
        <w:ind w:right="210"/>
        <w:jc w:val="both"/>
      </w:pPr>
      <w:r>
        <w:rPr>
          <w:rFonts w:ascii="Arial MT" w:eastAsia="Arial MT" w:hAnsi="Arial MT" w:cs="Arial MT"/>
          <w:sz w:val="19"/>
        </w:rPr>
        <w:t>Sob pena de inabilitação, todos os documentos apresentados para a habilitação deverão estar em nome do licitante,</w:t>
      </w:r>
      <w:r>
        <w:rPr>
          <w:rFonts w:ascii="Arial MT" w:eastAsia="Arial MT" w:hAnsi="Arial MT" w:cs="Arial MT"/>
          <w:spacing w:val="-1"/>
          <w:sz w:val="19"/>
        </w:rPr>
        <w:t xml:space="preserve"> </w:t>
      </w:r>
      <w:r>
        <w:rPr>
          <w:rFonts w:ascii="Arial MT" w:eastAsia="Arial MT" w:hAnsi="Arial MT" w:cs="Arial MT"/>
          <w:sz w:val="19"/>
        </w:rPr>
        <w:t>dentro de seu prazo de validade com o número do CNPJ e com o endereço respectivo.</w:t>
      </w:r>
    </w:p>
    <w:p w14:paraId="69E319A4" w14:textId="77777777" w:rsidR="00D870AF" w:rsidRDefault="00000000">
      <w:pPr>
        <w:numPr>
          <w:ilvl w:val="2"/>
          <w:numId w:val="13"/>
        </w:numPr>
        <w:tabs>
          <w:tab w:val="left" w:pos="990"/>
        </w:tabs>
        <w:spacing w:before="120" w:line="276" w:lineRule="auto"/>
        <w:ind w:right="210"/>
        <w:jc w:val="both"/>
      </w:pPr>
      <w:r>
        <w:rPr>
          <w:rFonts w:ascii="Arial MT" w:eastAsia="Arial MT" w:hAnsi="Arial MT" w:cs="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485B8F01" w14:textId="77777777" w:rsidR="00D870AF" w:rsidRDefault="00000000">
      <w:pPr>
        <w:numPr>
          <w:ilvl w:val="2"/>
          <w:numId w:val="13"/>
        </w:numPr>
        <w:tabs>
          <w:tab w:val="left" w:pos="1005"/>
        </w:tabs>
        <w:spacing w:before="120" w:line="276" w:lineRule="auto"/>
        <w:ind w:right="210"/>
        <w:jc w:val="both"/>
      </w:pPr>
      <w:r>
        <w:rPr>
          <w:rFonts w:ascii="Arial MT" w:eastAsia="Arial MT" w:hAnsi="Arial MT" w:cs="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14:paraId="7B89FED0" w14:textId="77777777" w:rsidR="00D870AF" w:rsidRDefault="00000000">
      <w:pPr>
        <w:spacing w:before="120"/>
        <w:ind w:left="165"/>
        <w:jc w:val="both"/>
      </w:pPr>
      <w:r>
        <w:rPr>
          <w:b/>
          <w:sz w:val="19"/>
        </w:rPr>
        <w:t xml:space="preserve">7.2. </w:t>
      </w:r>
      <w:r>
        <w:rPr>
          <w:rFonts w:ascii="Arial MT" w:eastAsia="Arial MT" w:hAnsi="Arial MT" w:cs="Arial MT"/>
          <w:sz w:val="19"/>
        </w:rPr>
        <w:t>A documentação exigida deverá ser obrigatoriamente da empresa que lançará a Nota Fiscal/Fatura.</w:t>
      </w:r>
    </w:p>
    <w:p w14:paraId="78016F84" w14:textId="77777777" w:rsidR="00D870AF" w:rsidRDefault="00000000">
      <w:pPr>
        <w:numPr>
          <w:ilvl w:val="1"/>
          <w:numId w:val="12"/>
        </w:numPr>
        <w:spacing w:before="150" w:line="276" w:lineRule="auto"/>
        <w:ind w:right="210"/>
        <w:jc w:val="both"/>
      </w:pPr>
      <w:r>
        <w:rPr>
          <w:rFonts w:ascii="Arial MT" w:eastAsia="Arial MT" w:hAnsi="Arial MT" w:cs="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14:paraId="6A2001D4" w14:textId="77777777" w:rsidR="00D870AF" w:rsidRDefault="00000000">
      <w:pPr>
        <w:numPr>
          <w:ilvl w:val="2"/>
          <w:numId w:val="12"/>
        </w:numPr>
        <w:tabs>
          <w:tab w:val="left" w:pos="990"/>
        </w:tabs>
        <w:spacing w:before="120" w:line="276" w:lineRule="auto"/>
        <w:ind w:right="210"/>
        <w:jc w:val="both"/>
      </w:pPr>
      <w:r>
        <w:rPr>
          <w:rFonts w:ascii="Arial MT" w:eastAsia="Arial MT" w:hAnsi="Arial MT" w:cs="Arial MT"/>
          <w:sz w:val="19"/>
        </w:rPr>
        <w:t xml:space="preserve">Havendo alguma restrição na comprovação da regularidade fiscal e trabalhista, será assegurado o prazo de </w:t>
      </w:r>
      <w:r>
        <w:rPr>
          <w:b/>
          <w:sz w:val="19"/>
        </w:rPr>
        <w:t>05 (cinco) dias úteis</w:t>
      </w:r>
      <w:r>
        <w:rPr>
          <w:rFonts w:ascii="Arial MT" w:eastAsia="Arial MT" w:hAnsi="Arial MT" w:cs="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68F30AFD" w14:textId="77777777" w:rsidR="00D870AF" w:rsidRDefault="00000000">
      <w:pPr>
        <w:numPr>
          <w:ilvl w:val="2"/>
          <w:numId w:val="12"/>
        </w:numPr>
        <w:tabs>
          <w:tab w:val="left" w:pos="1005"/>
        </w:tabs>
        <w:spacing w:before="120" w:line="276" w:lineRule="auto"/>
        <w:ind w:right="210"/>
        <w:jc w:val="both"/>
      </w:pPr>
      <w:r>
        <w:rPr>
          <w:rFonts w:ascii="Arial MT" w:eastAsia="Arial MT" w:hAnsi="Arial MT" w:cs="Arial MT"/>
          <w:sz w:val="19"/>
        </w:rPr>
        <w:t>A não regularização da documentação, no prazo previsto no item 7.3.1, implicará decadência do direito à contratação, sendo facultado à Administração convocar os participantes remanescentes, na ordem de classificação.</w:t>
      </w:r>
    </w:p>
    <w:p w14:paraId="4EF9781B" w14:textId="77777777" w:rsidR="00D870AF" w:rsidRDefault="00000000">
      <w:pPr>
        <w:numPr>
          <w:ilvl w:val="1"/>
          <w:numId w:val="12"/>
        </w:numPr>
        <w:tabs>
          <w:tab w:val="left" w:pos="525"/>
        </w:tabs>
        <w:spacing w:before="120" w:line="276" w:lineRule="auto"/>
        <w:ind w:right="210"/>
        <w:jc w:val="both"/>
      </w:pPr>
      <w:r>
        <w:rPr>
          <w:rFonts w:ascii="Arial MT" w:eastAsia="Arial MT" w:hAnsi="Arial MT" w:cs="Arial MT"/>
          <w:sz w:val="19"/>
        </w:rPr>
        <w:t>Havendo a necessidade de envio de documentos de habilitação complementares, necessários à confirmação daqueles exigidos neste Edital de Licitação e já apresentados, a licitante será convocada a encaminhá-los, em formato</w:t>
      </w:r>
      <w:r>
        <w:rPr>
          <w:rFonts w:ascii="Arial MT" w:eastAsia="Arial MT" w:hAnsi="Arial MT" w:cs="Arial MT"/>
          <w:spacing w:val="-3"/>
          <w:sz w:val="19"/>
        </w:rPr>
        <w:t xml:space="preserve"> </w:t>
      </w:r>
      <w:r>
        <w:rPr>
          <w:rFonts w:ascii="Arial MT" w:eastAsia="Arial MT" w:hAnsi="Arial MT" w:cs="Arial MT"/>
          <w:sz w:val="19"/>
        </w:rPr>
        <w:t>digital,</w:t>
      </w:r>
      <w:r>
        <w:rPr>
          <w:rFonts w:ascii="Arial MT" w:eastAsia="Arial MT" w:hAnsi="Arial MT" w:cs="Arial MT"/>
          <w:spacing w:val="-1"/>
          <w:sz w:val="19"/>
        </w:rPr>
        <w:t xml:space="preserve"> </w:t>
      </w:r>
      <w:r>
        <w:rPr>
          <w:rFonts w:ascii="Arial MT" w:eastAsia="Arial MT" w:hAnsi="Arial MT" w:cs="Arial MT"/>
          <w:sz w:val="19"/>
        </w:rPr>
        <w:t>após</w:t>
      </w:r>
      <w:r>
        <w:rPr>
          <w:rFonts w:ascii="Arial MT" w:eastAsia="Arial MT" w:hAnsi="Arial MT" w:cs="Arial MT"/>
          <w:spacing w:val="-1"/>
          <w:sz w:val="19"/>
        </w:rPr>
        <w:t xml:space="preserve"> </w:t>
      </w:r>
      <w:r>
        <w:rPr>
          <w:rFonts w:ascii="Arial MT" w:eastAsia="Arial MT" w:hAnsi="Arial MT" w:cs="Arial MT"/>
          <w:sz w:val="19"/>
        </w:rPr>
        <w:t>solicitação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sob</w:t>
      </w:r>
      <w:r>
        <w:rPr>
          <w:rFonts w:ascii="Arial MT" w:eastAsia="Arial MT" w:hAnsi="Arial MT" w:cs="Arial MT"/>
          <w:spacing w:val="-1"/>
          <w:sz w:val="19"/>
        </w:rPr>
        <w:t xml:space="preserve"> </w:t>
      </w:r>
      <w:r>
        <w:rPr>
          <w:rFonts w:ascii="Arial MT" w:eastAsia="Arial MT" w:hAnsi="Arial MT" w:cs="Arial MT"/>
          <w:sz w:val="19"/>
        </w:rPr>
        <w:t>pena</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inabilitação.</w:t>
      </w:r>
    </w:p>
    <w:p w14:paraId="538188BC" w14:textId="77777777" w:rsidR="00D870AF" w:rsidRDefault="00000000">
      <w:pPr>
        <w:numPr>
          <w:ilvl w:val="1"/>
          <w:numId w:val="12"/>
        </w:numPr>
        <w:tabs>
          <w:tab w:val="left" w:pos="525"/>
        </w:tabs>
        <w:spacing w:before="105" w:line="276" w:lineRule="auto"/>
        <w:ind w:right="210"/>
        <w:jc w:val="both"/>
      </w:pPr>
      <w:r>
        <w:rPr>
          <w:rFonts w:ascii="Arial MT" w:eastAsia="Arial MT" w:hAnsi="Arial MT" w:cs="Arial MT"/>
          <w:sz w:val="19"/>
        </w:rPr>
        <w:t>Havendo necessidade de analisar minuciosamente os documentos exigidos, a sessão será suspensa, sendo informada a nova data e horário para a sua continuidade.</w:t>
      </w:r>
    </w:p>
    <w:p w14:paraId="2B6787D6" w14:textId="77777777" w:rsidR="00D870AF" w:rsidRDefault="00000000">
      <w:pPr>
        <w:numPr>
          <w:ilvl w:val="1"/>
          <w:numId w:val="12"/>
        </w:numPr>
        <w:spacing w:before="120" w:line="264" w:lineRule="auto"/>
        <w:ind w:right="210"/>
        <w:jc w:val="both"/>
      </w:pPr>
      <w:r>
        <w:rPr>
          <w:rFonts w:ascii="Arial MT" w:eastAsia="Arial MT" w:hAnsi="Arial MT" w:cs="Arial MT"/>
          <w:sz w:val="19"/>
        </w:rPr>
        <w:t>Será inabilitado o licitante que não comprovar sua habilitação, seja por não apresentar quaisquer dos documentos exigidos, ou apresentá-los em desacordo com o estabelecido neste Edital.</w:t>
      </w:r>
    </w:p>
    <w:p w14:paraId="3DD2FA07" w14:textId="77777777" w:rsidR="00D870AF" w:rsidRDefault="00000000">
      <w:pPr>
        <w:spacing w:before="120" w:line="276" w:lineRule="auto"/>
        <w:ind w:left="495" w:right="210"/>
        <w:jc w:val="both"/>
      </w:pPr>
      <w:r>
        <w:rPr>
          <w:b/>
          <w:sz w:val="19"/>
        </w:rPr>
        <w:t xml:space="preserve">7.6.1. </w:t>
      </w:r>
      <w:r>
        <w:rPr>
          <w:rFonts w:ascii="Arial MT" w:eastAsia="Arial MT" w:hAnsi="Arial MT" w:cs="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1CEBDDA" w14:textId="77777777" w:rsidR="00D870AF" w:rsidRDefault="00000000">
      <w:pPr>
        <w:numPr>
          <w:ilvl w:val="1"/>
          <w:numId w:val="12"/>
        </w:numPr>
        <w:spacing w:before="120"/>
        <w:jc w:val="both"/>
      </w:pPr>
      <w:r>
        <w:rPr>
          <w:rFonts w:ascii="Arial MT" w:eastAsia="Arial MT" w:hAnsi="Arial MT" w:cs="Arial MT"/>
          <w:sz w:val="19"/>
        </w:rPr>
        <w:t>Constatado</w:t>
      </w:r>
      <w:r>
        <w:rPr>
          <w:rFonts w:ascii="Arial MT" w:eastAsia="Arial MT" w:hAnsi="Arial MT" w:cs="Arial MT"/>
          <w:spacing w:val="-1"/>
          <w:sz w:val="19"/>
        </w:rPr>
        <w:t xml:space="preserve"> </w:t>
      </w:r>
      <w:r>
        <w:rPr>
          <w:rFonts w:ascii="Arial MT" w:eastAsia="Arial MT" w:hAnsi="Arial MT" w:cs="Arial MT"/>
          <w:sz w:val="19"/>
        </w:rPr>
        <w:t>o atendimento</w:t>
      </w:r>
      <w:r>
        <w:rPr>
          <w:rFonts w:ascii="Arial MT" w:eastAsia="Arial MT" w:hAnsi="Arial MT" w:cs="Arial MT"/>
          <w:spacing w:val="-1"/>
          <w:sz w:val="19"/>
        </w:rPr>
        <w:t xml:space="preserve"> </w:t>
      </w:r>
      <w:r>
        <w:rPr>
          <w:rFonts w:ascii="Arial MT" w:eastAsia="Arial MT" w:hAnsi="Arial MT" w:cs="Arial MT"/>
          <w:sz w:val="19"/>
        </w:rPr>
        <w:t>às exigências</w:t>
      </w:r>
      <w:r>
        <w:rPr>
          <w:rFonts w:ascii="Arial MT" w:eastAsia="Arial MT" w:hAnsi="Arial MT" w:cs="Arial MT"/>
          <w:spacing w:val="-1"/>
          <w:sz w:val="19"/>
        </w:rPr>
        <w:t xml:space="preserve"> </w:t>
      </w:r>
      <w:r>
        <w:rPr>
          <w:rFonts w:ascii="Arial MT" w:eastAsia="Arial MT" w:hAnsi="Arial MT" w:cs="Arial MT"/>
          <w:sz w:val="19"/>
        </w:rPr>
        <w:t>de habilitação, o licitante</w:t>
      </w:r>
      <w:r>
        <w:rPr>
          <w:rFonts w:ascii="Arial MT" w:eastAsia="Arial MT" w:hAnsi="Arial MT" w:cs="Arial MT"/>
          <w:spacing w:val="-1"/>
          <w:sz w:val="19"/>
        </w:rPr>
        <w:t xml:space="preserve"> </w:t>
      </w:r>
      <w:r>
        <w:rPr>
          <w:rFonts w:ascii="Arial MT" w:eastAsia="Arial MT" w:hAnsi="Arial MT" w:cs="Arial MT"/>
          <w:sz w:val="19"/>
        </w:rPr>
        <w:t>será habilitado.</w:t>
      </w:r>
    </w:p>
    <w:p w14:paraId="53562FD5" w14:textId="77777777" w:rsidR="00D870AF" w:rsidRDefault="00000000">
      <w:pPr>
        <w:spacing w:before="15"/>
      </w:pPr>
      <w:r>
        <w:rPr>
          <w:noProof/>
        </w:rPr>
        <w:drawing>
          <wp:inline distT="0" distB="0" distL="0" distR="0" wp14:anchorId="1710D1AB" wp14:editId="7B4851FA">
            <wp:extent cx="0" cy="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rId7" cstate="print"/>
                    <a:stretch>
                      <a:fillRect/>
                    </a:stretch>
                  </pic:blipFill>
                  <pic:spPr>
                    <a:xfrm>
                      <a:off x="0" y="0"/>
                      <a:ext cx="0" cy="0"/>
                    </a:xfrm>
                    <a:prstGeom prst="rect">
                      <a:avLst/>
                    </a:prstGeom>
                  </pic:spPr>
                </pic:pic>
              </a:graphicData>
            </a:graphic>
          </wp:inline>
        </w:drawing>
      </w:r>
    </w:p>
    <w:p w14:paraId="2C75DDD7" w14:textId="77777777" w:rsidR="00D870AF" w:rsidRDefault="00D870AF">
      <w:pPr>
        <w:spacing w:before="15"/>
      </w:pPr>
    </w:p>
    <w:p w14:paraId="40CC4451" w14:textId="77777777" w:rsidR="00D870AF" w:rsidRDefault="00000000">
      <w:pPr>
        <w:spacing w:before="15"/>
      </w:pPr>
      <w:r>
        <w:rPr>
          <w:noProof/>
        </w:rPr>
        <w:drawing>
          <wp:inline distT="0" distB="0" distL="0" distR="0" wp14:anchorId="207DE141" wp14:editId="183730CA">
            <wp:extent cx="7038975" cy="219075"/>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png"/>
                    <pic:cNvPicPr/>
                  </pic:nvPicPr>
                  <pic:blipFill>
                    <a:blip r:embed="rId18" cstate="print"/>
                    <a:stretch>
                      <a:fillRect/>
                    </a:stretch>
                  </pic:blipFill>
                  <pic:spPr>
                    <a:xfrm>
                      <a:off x="0" y="0"/>
                      <a:ext cx="7038975" cy="219075"/>
                    </a:xfrm>
                    <a:prstGeom prst="rect">
                      <a:avLst/>
                    </a:prstGeom>
                  </pic:spPr>
                </pic:pic>
              </a:graphicData>
            </a:graphic>
          </wp:inline>
        </w:drawing>
      </w:r>
    </w:p>
    <w:p w14:paraId="7765AEA4" w14:textId="77777777" w:rsidR="00D870AF" w:rsidRDefault="00D870AF">
      <w:pPr>
        <w:spacing w:before="15"/>
      </w:pPr>
    </w:p>
    <w:p w14:paraId="12E9B3E8" w14:textId="77777777" w:rsidR="00D870AF" w:rsidRDefault="00000000">
      <w:pPr>
        <w:numPr>
          <w:ilvl w:val="1"/>
          <w:numId w:val="6"/>
        </w:numPr>
        <w:spacing w:before="90" w:line="276" w:lineRule="auto"/>
        <w:ind w:right="210"/>
        <w:jc w:val="both"/>
      </w:pPr>
      <w:r>
        <w:rPr>
          <w:rFonts w:ascii="Arial MT" w:eastAsia="Arial MT" w:hAnsi="Arial MT" w:cs="Arial MT"/>
          <w:sz w:val="19"/>
        </w:rPr>
        <w:t>Qualquer</w:t>
      </w:r>
      <w:r>
        <w:rPr>
          <w:rFonts w:ascii="Arial MT" w:eastAsia="Arial MT" w:hAnsi="Arial MT" w:cs="Arial MT"/>
          <w:spacing w:val="1"/>
          <w:sz w:val="19"/>
        </w:rPr>
        <w:t xml:space="preserve"> </w:t>
      </w:r>
      <w:r>
        <w:rPr>
          <w:rFonts w:ascii="Arial MT" w:eastAsia="Arial MT" w:hAnsi="Arial MT" w:cs="Arial MT"/>
          <w:sz w:val="19"/>
        </w:rPr>
        <w:t>pessoa é</w:t>
      </w:r>
      <w:r>
        <w:rPr>
          <w:rFonts w:ascii="Arial MT" w:eastAsia="Arial MT" w:hAnsi="Arial MT" w:cs="Arial MT"/>
          <w:spacing w:val="1"/>
          <w:sz w:val="19"/>
        </w:rPr>
        <w:t xml:space="preserve"> </w:t>
      </w:r>
      <w:r>
        <w:rPr>
          <w:rFonts w:ascii="Arial MT" w:eastAsia="Arial MT" w:hAnsi="Arial MT" w:cs="Arial MT"/>
          <w:sz w:val="19"/>
        </w:rPr>
        <w:t>parte</w:t>
      </w:r>
      <w:r>
        <w:rPr>
          <w:rFonts w:ascii="Arial MT" w:eastAsia="Arial MT" w:hAnsi="Arial MT" w:cs="Arial MT"/>
          <w:spacing w:val="1"/>
          <w:sz w:val="19"/>
        </w:rPr>
        <w:t xml:space="preserve"> </w:t>
      </w:r>
      <w:r>
        <w:rPr>
          <w:rFonts w:ascii="Arial MT" w:eastAsia="Arial MT" w:hAnsi="Arial MT" w:cs="Arial MT"/>
          <w:sz w:val="19"/>
        </w:rPr>
        <w:t>legítima</w:t>
      </w:r>
      <w:r>
        <w:rPr>
          <w:rFonts w:ascii="Arial MT" w:eastAsia="Arial MT" w:hAnsi="Arial MT" w:cs="Arial MT"/>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impugnar</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presente</w:t>
      </w:r>
      <w:r>
        <w:rPr>
          <w:rFonts w:ascii="Arial MT" w:eastAsia="Arial MT" w:hAnsi="Arial MT" w:cs="Arial MT"/>
          <w:spacing w:val="1"/>
          <w:sz w:val="19"/>
        </w:rPr>
        <w:t xml:space="preserve"> </w:t>
      </w:r>
      <w:r>
        <w:rPr>
          <w:rFonts w:ascii="Arial MT" w:eastAsia="Arial MT" w:hAnsi="Arial MT" w:cs="Arial MT"/>
          <w:sz w:val="19"/>
        </w:rPr>
        <w:t>Edital por</w:t>
      </w:r>
      <w:r>
        <w:rPr>
          <w:rFonts w:ascii="Arial MT" w:eastAsia="Arial MT" w:hAnsi="Arial MT" w:cs="Arial MT"/>
          <w:spacing w:val="1"/>
          <w:sz w:val="19"/>
        </w:rPr>
        <w:t xml:space="preserve"> </w:t>
      </w:r>
      <w:r>
        <w:rPr>
          <w:rFonts w:ascii="Arial MT" w:eastAsia="Arial MT" w:hAnsi="Arial MT" w:cs="Arial MT"/>
          <w:sz w:val="19"/>
        </w:rPr>
        <w:t>irregularidade</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aplicação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Lei</w:t>
      </w:r>
      <w:r>
        <w:rPr>
          <w:rFonts w:ascii="Arial MT" w:eastAsia="Arial MT" w:hAnsi="Arial MT" w:cs="Arial MT"/>
          <w:spacing w:val="1"/>
          <w:sz w:val="19"/>
        </w:rPr>
        <w:t xml:space="preserve"> </w:t>
      </w:r>
      <w:r>
        <w:rPr>
          <w:rFonts w:ascii="Arial MT" w:eastAsia="Arial MT" w:hAnsi="Arial MT" w:cs="Arial MT"/>
          <w:sz w:val="19"/>
        </w:rPr>
        <w:t>Federal nº 14.133/2021, ou para solicitar esclarecimentos e providências sobre os seus termos.</w:t>
      </w:r>
    </w:p>
    <w:p w14:paraId="2AA7752B" w14:textId="77777777" w:rsidR="00D870AF" w:rsidRDefault="00D870AF">
      <w:pPr>
        <w:spacing w:before="15"/>
      </w:pPr>
    </w:p>
    <w:p w14:paraId="7546BAB3" w14:textId="77777777" w:rsidR="00D870AF" w:rsidRDefault="00000000">
      <w:pPr>
        <w:numPr>
          <w:ilvl w:val="1"/>
          <w:numId w:val="6"/>
        </w:numPr>
        <w:tabs>
          <w:tab w:val="left" w:pos="510"/>
        </w:tabs>
        <w:spacing w:line="276" w:lineRule="auto"/>
        <w:ind w:right="210"/>
        <w:jc w:val="both"/>
      </w:pPr>
      <w:r>
        <w:rPr>
          <w:rFonts w:ascii="Arial MT" w:eastAsia="Arial MT" w:hAnsi="Arial MT" w:cs="Arial MT"/>
          <w:sz w:val="19"/>
        </w:rPr>
        <w:t xml:space="preserve">As impugnações e os pedidos de esclarecimento deverão ser encaminhados por meio eletrônico, em campo específico da plataforma COMPRASBR, em </w:t>
      </w:r>
      <w:r>
        <w:rPr>
          <w:b/>
          <w:sz w:val="19"/>
          <w:u w:val="single"/>
        </w:rPr>
        <w:t>até 03 (três) dias úteis anteriores à data fixada para a abertura da sessão</w:t>
      </w:r>
      <w:r>
        <w:rPr>
          <w:b/>
          <w:sz w:val="19"/>
        </w:rPr>
        <w:t xml:space="preserve"> </w:t>
      </w:r>
      <w:r>
        <w:rPr>
          <w:b/>
          <w:sz w:val="19"/>
          <w:u w:val="single"/>
        </w:rPr>
        <w:t>pública.</w:t>
      </w:r>
    </w:p>
    <w:p w14:paraId="35755B31" w14:textId="77777777" w:rsidR="00D870AF" w:rsidRDefault="00D870AF">
      <w:pPr>
        <w:spacing w:before="15"/>
      </w:pPr>
    </w:p>
    <w:p w14:paraId="72382B82" w14:textId="77777777" w:rsidR="00D870AF" w:rsidRDefault="00000000">
      <w:pPr>
        <w:numPr>
          <w:ilvl w:val="1"/>
          <w:numId w:val="6"/>
        </w:numPr>
        <w:tabs>
          <w:tab w:val="left" w:pos="930"/>
          <w:tab w:val="left" w:pos="930"/>
        </w:tabs>
        <w:spacing w:before="90"/>
      </w:pPr>
      <w:r>
        <w:rPr>
          <w:rFonts w:ascii="Arial MT" w:eastAsia="Arial MT" w:hAnsi="Arial MT" w:cs="Arial MT"/>
          <w:sz w:val="19"/>
        </w:rPr>
        <w:t xml:space="preserve">As impugnações e os pedidos de esclarecimentos </w:t>
      </w:r>
      <w:r>
        <w:rPr>
          <w:rFonts w:ascii="Arial MT" w:eastAsia="Arial MT" w:hAnsi="Arial MT" w:cs="Arial MT"/>
          <w:sz w:val="19"/>
          <w:u w:val="single"/>
        </w:rPr>
        <w:t>não</w:t>
      </w:r>
      <w:r>
        <w:rPr>
          <w:rFonts w:ascii="Arial MT" w:eastAsia="Arial MT" w:hAnsi="Arial MT" w:cs="Arial MT"/>
          <w:sz w:val="19"/>
        </w:rPr>
        <w:t xml:space="preserve"> suspendem</w:t>
      </w:r>
      <w:r>
        <w:rPr>
          <w:rFonts w:ascii="Arial MT" w:eastAsia="Arial MT" w:hAnsi="Arial MT" w:cs="Arial MT"/>
          <w:spacing w:val="-1"/>
          <w:sz w:val="19"/>
        </w:rPr>
        <w:t xml:space="preserve"> </w:t>
      </w:r>
      <w:r>
        <w:rPr>
          <w:rFonts w:ascii="Arial MT" w:eastAsia="Arial MT" w:hAnsi="Arial MT" w:cs="Arial MT"/>
          <w:sz w:val="19"/>
        </w:rPr>
        <w:t>os prazos previstos no certame.</w:t>
      </w:r>
    </w:p>
    <w:p w14:paraId="6FEA09B8" w14:textId="77777777" w:rsidR="00D870AF" w:rsidRDefault="00D870AF">
      <w:pPr>
        <w:spacing w:before="15"/>
        <w:jc w:val="both"/>
      </w:pPr>
    </w:p>
    <w:p w14:paraId="0083BC7A" w14:textId="77777777" w:rsidR="00D870AF" w:rsidRDefault="00000000">
      <w:pPr>
        <w:numPr>
          <w:ilvl w:val="2"/>
          <w:numId w:val="6"/>
        </w:numPr>
        <w:tabs>
          <w:tab w:val="left" w:pos="1020"/>
        </w:tabs>
        <w:spacing w:line="264" w:lineRule="auto"/>
        <w:ind w:right="210"/>
        <w:jc w:val="both"/>
      </w:pP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concessão</w:t>
      </w:r>
      <w:r>
        <w:rPr>
          <w:rFonts w:ascii="Arial MT" w:eastAsia="Arial MT" w:hAnsi="Arial MT" w:cs="Arial MT"/>
          <w:spacing w:val="2"/>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efeito</w:t>
      </w:r>
      <w:r>
        <w:rPr>
          <w:rFonts w:ascii="Arial MT" w:eastAsia="Arial MT" w:hAnsi="Arial MT" w:cs="Arial MT"/>
          <w:spacing w:val="2"/>
          <w:sz w:val="19"/>
        </w:rPr>
        <w:t xml:space="preserve"> </w:t>
      </w:r>
      <w:r>
        <w:rPr>
          <w:rFonts w:ascii="Arial MT" w:eastAsia="Arial MT" w:hAnsi="Arial MT" w:cs="Arial MT"/>
          <w:sz w:val="19"/>
        </w:rPr>
        <w:t>suspensivo</w:t>
      </w:r>
      <w:r>
        <w:rPr>
          <w:rFonts w:ascii="Arial MT" w:eastAsia="Arial MT" w:hAnsi="Arial MT" w:cs="Arial MT"/>
          <w:spacing w:val="2"/>
          <w:sz w:val="19"/>
        </w:rPr>
        <w:t xml:space="preserve"> </w:t>
      </w:r>
      <w:r>
        <w:rPr>
          <w:rFonts w:ascii="Arial MT" w:eastAsia="Arial MT" w:hAnsi="Arial MT" w:cs="Arial MT"/>
          <w:sz w:val="19"/>
        </w:rPr>
        <w:t>à</w:t>
      </w:r>
      <w:r>
        <w:rPr>
          <w:rFonts w:ascii="Arial MT" w:eastAsia="Arial MT" w:hAnsi="Arial MT" w:cs="Arial MT"/>
          <w:spacing w:val="2"/>
          <w:sz w:val="19"/>
        </w:rPr>
        <w:t xml:space="preserve"> </w:t>
      </w:r>
      <w:r>
        <w:rPr>
          <w:rFonts w:ascii="Arial MT" w:eastAsia="Arial MT" w:hAnsi="Arial MT" w:cs="Arial MT"/>
          <w:sz w:val="19"/>
        </w:rPr>
        <w:t>impugnação</w:t>
      </w:r>
      <w:r>
        <w:rPr>
          <w:rFonts w:ascii="Arial MT" w:eastAsia="Arial MT" w:hAnsi="Arial MT" w:cs="Arial MT"/>
          <w:spacing w:val="2"/>
          <w:sz w:val="19"/>
        </w:rPr>
        <w:t xml:space="preserve"> </w:t>
      </w:r>
      <w:r>
        <w:rPr>
          <w:rFonts w:ascii="Arial MT" w:eastAsia="Arial MT" w:hAnsi="Arial MT" w:cs="Arial MT"/>
          <w:sz w:val="19"/>
        </w:rPr>
        <w:t>é</w:t>
      </w:r>
      <w:r>
        <w:rPr>
          <w:rFonts w:ascii="Arial MT" w:eastAsia="Arial MT" w:hAnsi="Arial MT" w:cs="Arial MT"/>
          <w:spacing w:val="2"/>
          <w:sz w:val="19"/>
        </w:rPr>
        <w:t xml:space="preserve"> </w:t>
      </w:r>
      <w:r>
        <w:rPr>
          <w:rFonts w:ascii="Arial MT" w:eastAsia="Arial MT" w:hAnsi="Arial MT" w:cs="Arial MT"/>
          <w:sz w:val="19"/>
        </w:rPr>
        <w:t>medida</w:t>
      </w:r>
      <w:r>
        <w:rPr>
          <w:rFonts w:ascii="Arial MT" w:eastAsia="Arial MT" w:hAnsi="Arial MT" w:cs="Arial MT"/>
          <w:spacing w:val="2"/>
          <w:sz w:val="19"/>
        </w:rPr>
        <w:t xml:space="preserve"> </w:t>
      </w:r>
      <w:r>
        <w:rPr>
          <w:rFonts w:ascii="Arial MT" w:eastAsia="Arial MT" w:hAnsi="Arial MT" w:cs="Arial MT"/>
          <w:sz w:val="19"/>
        </w:rPr>
        <w:t>excepcional</w:t>
      </w:r>
      <w:r>
        <w:rPr>
          <w:rFonts w:ascii="Arial MT" w:eastAsia="Arial MT" w:hAnsi="Arial MT" w:cs="Arial MT"/>
          <w:spacing w:val="2"/>
          <w:sz w:val="19"/>
        </w:rPr>
        <w:t xml:space="preserve"> </w:t>
      </w:r>
      <w:r>
        <w:rPr>
          <w:rFonts w:ascii="Arial MT" w:eastAsia="Arial MT" w:hAnsi="Arial MT" w:cs="Arial MT"/>
          <w:sz w:val="19"/>
        </w:rPr>
        <w:t>e</w:t>
      </w:r>
      <w:r>
        <w:rPr>
          <w:rFonts w:ascii="Arial MT" w:eastAsia="Arial MT" w:hAnsi="Arial MT" w:cs="Arial MT"/>
          <w:spacing w:val="2"/>
          <w:sz w:val="19"/>
        </w:rPr>
        <w:t xml:space="preserve"> </w:t>
      </w:r>
      <w:r>
        <w:rPr>
          <w:rFonts w:ascii="Arial MT" w:eastAsia="Arial MT" w:hAnsi="Arial MT" w:cs="Arial MT"/>
          <w:sz w:val="19"/>
        </w:rPr>
        <w:t>deverá</w:t>
      </w:r>
      <w:r>
        <w:rPr>
          <w:rFonts w:ascii="Arial MT" w:eastAsia="Arial MT" w:hAnsi="Arial MT" w:cs="Arial MT"/>
          <w:spacing w:val="2"/>
          <w:sz w:val="19"/>
        </w:rPr>
        <w:t xml:space="preserve"> </w:t>
      </w:r>
      <w:r>
        <w:rPr>
          <w:rFonts w:ascii="Arial MT" w:eastAsia="Arial MT" w:hAnsi="Arial MT" w:cs="Arial MT"/>
          <w:sz w:val="19"/>
        </w:rPr>
        <w:t>ser</w:t>
      </w:r>
      <w:r>
        <w:rPr>
          <w:rFonts w:ascii="Arial MT" w:eastAsia="Arial MT" w:hAnsi="Arial MT" w:cs="Arial MT"/>
          <w:spacing w:val="2"/>
          <w:sz w:val="19"/>
        </w:rPr>
        <w:t xml:space="preserve"> </w:t>
      </w:r>
      <w:r>
        <w:rPr>
          <w:rFonts w:ascii="Arial MT" w:eastAsia="Arial MT" w:hAnsi="Arial MT" w:cs="Arial MT"/>
          <w:sz w:val="19"/>
        </w:rPr>
        <w:t>motivada</w:t>
      </w:r>
      <w:r>
        <w:rPr>
          <w:rFonts w:ascii="Arial MT" w:eastAsia="Arial MT" w:hAnsi="Arial MT" w:cs="Arial MT"/>
          <w:spacing w:val="2"/>
          <w:sz w:val="19"/>
        </w:rPr>
        <w:t xml:space="preserve"> </w:t>
      </w:r>
      <w:r>
        <w:rPr>
          <w:rFonts w:ascii="Arial MT" w:eastAsia="Arial MT" w:hAnsi="Arial MT" w:cs="Arial MT"/>
          <w:sz w:val="19"/>
        </w:rPr>
        <w:t>pelo</w:t>
      </w:r>
      <w:r>
        <w:rPr>
          <w:rFonts w:ascii="Arial MT" w:eastAsia="Arial MT" w:hAnsi="Arial MT" w:cs="Arial MT"/>
          <w:spacing w:val="2"/>
          <w:sz w:val="19"/>
        </w:rPr>
        <w:t xml:space="preserve"> </w:t>
      </w:r>
      <w:r>
        <w:rPr>
          <w:rFonts w:ascii="Arial MT" w:eastAsia="Arial MT" w:hAnsi="Arial MT" w:cs="Arial MT"/>
          <w:sz w:val="19"/>
        </w:rPr>
        <w:t>(a) Pregoeiro (a), nos autos do processo de licitação.</w:t>
      </w:r>
    </w:p>
    <w:p w14:paraId="58E245B2" w14:textId="77777777" w:rsidR="00D870AF" w:rsidRDefault="00D870AF">
      <w:pPr>
        <w:spacing w:before="15"/>
        <w:jc w:val="both"/>
      </w:pPr>
    </w:p>
    <w:p w14:paraId="7B98B266" w14:textId="77777777" w:rsidR="00D870AF" w:rsidRDefault="00000000">
      <w:pPr>
        <w:numPr>
          <w:ilvl w:val="1"/>
          <w:numId w:val="6"/>
        </w:numPr>
        <w:tabs>
          <w:tab w:val="left" w:pos="570"/>
        </w:tabs>
        <w:spacing w:line="276" w:lineRule="auto"/>
        <w:ind w:right="210"/>
        <w:jc w:val="both"/>
      </w:pPr>
      <w:r>
        <w:rPr>
          <w:rFonts w:ascii="Arial MT" w:eastAsia="Arial MT" w:hAnsi="Arial MT" w:cs="Arial MT"/>
          <w:sz w:val="19"/>
        </w:rPr>
        <w:t xml:space="preserve">O Pregoeiro deverá julgar as impugnações e responder aos pedidos de esclarecimento em até </w:t>
      </w:r>
      <w:r>
        <w:rPr>
          <w:b/>
          <w:sz w:val="19"/>
        </w:rPr>
        <w:t>03 (três) dias úteis</w:t>
      </w:r>
      <w:r>
        <w:rPr>
          <w:rFonts w:ascii="Arial MT" w:eastAsia="Arial MT" w:hAnsi="Arial MT" w:cs="Arial MT"/>
          <w:sz w:val="19"/>
        </w:rPr>
        <w:t xml:space="preserve">, contados da data de seu recebimento, limitado ao último dia útil anterior à data de abertura do certame, podendo, para tanto, requisitar </w:t>
      </w:r>
      <w:r>
        <w:rPr>
          <w:rFonts w:ascii="Arial MT" w:eastAsia="Arial MT" w:hAnsi="Arial MT" w:cs="Arial MT"/>
          <w:sz w:val="19"/>
        </w:rPr>
        <w:lastRenderedPageBreak/>
        <w:t>subsídios formais ao setor técnico competente.</w:t>
      </w:r>
    </w:p>
    <w:p w14:paraId="2C00FE93" w14:textId="77777777" w:rsidR="00D870AF" w:rsidRDefault="00D870AF">
      <w:pPr>
        <w:spacing w:before="15"/>
      </w:pPr>
    </w:p>
    <w:p w14:paraId="3D330945" w14:textId="77777777" w:rsidR="00D870AF" w:rsidRDefault="00000000">
      <w:pPr>
        <w:numPr>
          <w:ilvl w:val="1"/>
          <w:numId w:val="6"/>
        </w:numPr>
        <w:spacing w:line="276" w:lineRule="auto"/>
        <w:ind w:right="210"/>
        <w:jc w:val="both"/>
      </w:pPr>
      <w:r>
        <w:rPr>
          <w:rFonts w:ascii="Arial MT" w:eastAsia="Arial MT" w:hAnsi="Arial MT" w:cs="Arial MT"/>
          <w:sz w:val="19"/>
        </w:rPr>
        <w:t>A resposta à impugnação ou ao pedido de esclarecimento será divulgada pelo sistema e vinculará os participantes e a Administração.</w:t>
      </w:r>
    </w:p>
    <w:p w14:paraId="69F77AEC" w14:textId="77777777" w:rsidR="00D870AF" w:rsidRDefault="00D870AF">
      <w:pPr>
        <w:spacing w:before="15"/>
      </w:pPr>
    </w:p>
    <w:p w14:paraId="5633AE4A" w14:textId="77777777" w:rsidR="00D870AF" w:rsidRDefault="00000000">
      <w:pPr>
        <w:numPr>
          <w:ilvl w:val="1"/>
          <w:numId w:val="6"/>
        </w:numPr>
        <w:spacing w:before="15" w:line="264" w:lineRule="auto"/>
        <w:ind w:right="210"/>
        <w:jc w:val="both"/>
      </w:pPr>
      <w:r>
        <w:rPr>
          <w:rFonts w:ascii="Arial MT" w:eastAsia="Arial MT" w:hAnsi="Arial MT" w:cs="Arial MT"/>
          <w:sz w:val="19"/>
        </w:rPr>
        <w:t>Acolhida a impugnação, será definida e publicada nova data para a realização do certame, respeitando o disposto no §1º, do art. 55, da Lei nº 14.133/2021.</w:t>
      </w:r>
    </w:p>
    <w:p w14:paraId="17B21EB5" w14:textId="77777777" w:rsidR="00D870AF" w:rsidRDefault="00000000">
      <w:pPr>
        <w:spacing w:before="15"/>
      </w:pPr>
      <w:r>
        <w:rPr>
          <w:noProof/>
        </w:rPr>
        <w:drawing>
          <wp:inline distT="0" distB="0" distL="0" distR="0" wp14:anchorId="18577560" wp14:editId="6E3E9BFE">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rId7" cstate="print"/>
                    <a:stretch>
                      <a:fillRect/>
                    </a:stretch>
                  </pic:blipFill>
                  <pic:spPr>
                    <a:xfrm>
                      <a:off x="0" y="0"/>
                      <a:ext cx="0" cy="0"/>
                    </a:xfrm>
                    <a:prstGeom prst="rect">
                      <a:avLst/>
                    </a:prstGeom>
                  </pic:spPr>
                </pic:pic>
              </a:graphicData>
            </a:graphic>
          </wp:inline>
        </w:drawing>
      </w:r>
    </w:p>
    <w:p w14:paraId="2750C6B8" w14:textId="77777777" w:rsidR="00D870AF" w:rsidRDefault="00D870AF">
      <w:pPr>
        <w:spacing w:before="15"/>
      </w:pPr>
    </w:p>
    <w:p w14:paraId="60E446D3" w14:textId="77777777" w:rsidR="00D870AF" w:rsidRDefault="00000000">
      <w:pPr>
        <w:spacing w:before="15"/>
      </w:pPr>
      <w:r>
        <w:rPr>
          <w:noProof/>
        </w:rPr>
        <w:drawing>
          <wp:inline distT="0" distB="0" distL="0" distR="0" wp14:anchorId="72F36159" wp14:editId="7DEA79C1">
            <wp:extent cx="7105650"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png"/>
                    <pic:cNvPicPr/>
                  </pic:nvPicPr>
                  <pic:blipFill>
                    <a:blip r:embed="rId19" cstate="print"/>
                    <a:stretch>
                      <a:fillRect/>
                    </a:stretch>
                  </pic:blipFill>
                  <pic:spPr>
                    <a:xfrm>
                      <a:off x="0" y="0"/>
                      <a:ext cx="7105650" cy="200025"/>
                    </a:xfrm>
                    <a:prstGeom prst="rect">
                      <a:avLst/>
                    </a:prstGeom>
                  </pic:spPr>
                </pic:pic>
              </a:graphicData>
            </a:graphic>
          </wp:inline>
        </w:drawing>
      </w:r>
    </w:p>
    <w:p w14:paraId="307DFF85" w14:textId="77777777" w:rsidR="00D870AF" w:rsidRDefault="00000000">
      <w:pPr>
        <w:numPr>
          <w:ilvl w:val="1"/>
          <w:numId w:val="24"/>
        </w:numPr>
        <w:spacing w:before="90" w:line="264" w:lineRule="auto"/>
        <w:ind w:right="210"/>
        <w:jc w:val="both"/>
      </w:pPr>
      <w:r>
        <w:rPr>
          <w:rFonts w:ascii="Arial MT" w:eastAsia="Arial MT" w:hAnsi="Arial MT" w:cs="Arial MT"/>
          <w:sz w:val="19"/>
        </w:rPr>
        <w:t>A interposição de recurso referente ao julgamento das propostas, à habilitação ou inabilitação de licitantes, à anulação ou revogação da licitação, observará o disposto no art. 165, da Lei nº 14.133, de 2021.</w:t>
      </w:r>
    </w:p>
    <w:p w14:paraId="6CC0563F" w14:textId="77777777" w:rsidR="00D870AF" w:rsidRDefault="00000000">
      <w:pPr>
        <w:numPr>
          <w:ilvl w:val="1"/>
          <w:numId w:val="24"/>
        </w:numPr>
        <w:spacing w:before="120" w:line="276" w:lineRule="auto"/>
        <w:ind w:right="210"/>
        <w:jc w:val="both"/>
      </w:pPr>
      <w:r>
        <w:rPr>
          <w:rFonts w:ascii="Arial MT" w:eastAsia="Arial MT" w:hAnsi="Arial MT" w:cs="Arial MT"/>
          <w:sz w:val="19"/>
        </w:rPr>
        <w:t>Após a empresa arrematante ser declarada vencedora e provisoriamente habilitada, o Pregoeiro abrirá prazo</w:t>
      </w:r>
      <w:r>
        <w:rPr>
          <w:rFonts w:ascii="Arial MT" w:eastAsia="Arial MT" w:hAnsi="Arial MT" w:cs="Arial MT"/>
          <w:spacing w:val="3"/>
          <w:sz w:val="19"/>
        </w:rPr>
        <w:t xml:space="preserve"> </w:t>
      </w:r>
      <w:r>
        <w:rPr>
          <w:rFonts w:ascii="Arial MT" w:eastAsia="Arial MT" w:hAnsi="Arial MT" w:cs="Arial MT"/>
          <w:sz w:val="19"/>
        </w:rPr>
        <w:t>de 2</w:t>
      </w:r>
      <w:r>
        <w:rPr>
          <w:b/>
          <w:sz w:val="19"/>
        </w:rPr>
        <w:t>0 (vinte) minutos</w:t>
      </w:r>
      <w:r>
        <w:rPr>
          <w:rFonts w:ascii="Arial MT" w:eastAsia="Arial MT" w:hAnsi="Arial MT" w:cs="Arial MT"/>
          <w:sz w:val="19"/>
        </w:rPr>
        <w:t xml:space="preserve">, durante o qual o licitante poderá, </w:t>
      </w:r>
      <w:r>
        <w:rPr>
          <w:b/>
          <w:sz w:val="19"/>
        </w:rPr>
        <w:t xml:space="preserve">exclusivamente via Sistema COMPRASBR, </w:t>
      </w:r>
      <w:r>
        <w:rPr>
          <w:rFonts w:ascii="Arial MT" w:eastAsia="Arial MT" w:hAnsi="Arial MT" w:cs="Arial MT"/>
          <w:sz w:val="19"/>
        </w:rPr>
        <w:t>de forma imediata e motivada,</w:t>
      </w:r>
      <w:r>
        <w:rPr>
          <w:rFonts w:ascii="Arial MT" w:eastAsia="Arial MT" w:hAnsi="Arial MT" w:cs="Arial MT"/>
          <w:spacing w:val="-3"/>
          <w:sz w:val="19"/>
        </w:rPr>
        <w:t xml:space="preserve"> </w:t>
      </w:r>
      <w:r>
        <w:rPr>
          <w:rFonts w:ascii="Arial MT" w:eastAsia="Arial MT" w:hAnsi="Arial MT" w:cs="Arial MT"/>
          <w:sz w:val="19"/>
        </w:rPr>
        <w:t>manifestar</w:t>
      </w:r>
      <w:r>
        <w:rPr>
          <w:rFonts w:ascii="Arial MT" w:eastAsia="Arial MT" w:hAnsi="Arial MT" w:cs="Arial MT"/>
          <w:spacing w:val="-1"/>
          <w:sz w:val="19"/>
        </w:rPr>
        <w:t xml:space="preserve"> </w:t>
      </w:r>
      <w:r>
        <w:rPr>
          <w:rFonts w:ascii="Arial MT" w:eastAsia="Arial MT" w:hAnsi="Arial MT" w:cs="Arial MT"/>
          <w:sz w:val="19"/>
        </w:rPr>
        <w:t>sua intenção de recurso.</w:t>
      </w:r>
    </w:p>
    <w:p w14:paraId="29B9B349" w14:textId="77777777" w:rsidR="00D870AF" w:rsidRDefault="00000000">
      <w:pPr>
        <w:numPr>
          <w:ilvl w:val="2"/>
          <w:numId w:val="24"/>
        </w:numPr>
        <w:spacing w:before="120" w:line="276" w:lineRule="auto"/>
        <w:ind w:right="210"/>
        <w:jc w:val="both"/>
      </w:pPr>
      <w:r>
        <w:rPr>
          <w:rFonts w:ascii="Arial MT" w:eastAsia="Arial MT" w:hAnsi="Arial MT" w:cs="Arial MT"/>
          <w:sz w:val="19"/>
        </w:rPr>
        <w:t>Caberá ao Pregoeiro verificar a tempestividade e a existência de motivação da intenção de recorrer, para decidir se admite ou não o recurso, fundamentadamente.</w:t>
      </w:r>
    </w:p>
    <w:p w14:paraId="541FCFDC" w14:textId="77777777" w:rsidR="00D870AF" w:rsidRDefault="00000000">
      <w:pPr>
        <w:numPr>
          <w:ilvl w:val="2"/>
          <w:numId w:val="24"/>
        </w:numPr>
        <w:spacing w:before="120" w:line="276" w:lineRule="auto"/>
        <w:ind w:right="210"/>
        <w:jc w:val="both"/>
      </w:pPr>
      <w:r>
        <w:rPr>
          <w:rFonts w:ascii="Arial MT" w:eastAsia="Arial MT" w:hAnsi="Arial MT" w:cs="Arial MT"/>
          <w:sz w:val="19"/>
        </w:rPr>
        <w:t>A falta de manifestação motivada do licitante quanto à intenção de recorrer importará na decadência desse direito.</w:t>
      </w:r>
    </w:p>
    <w:p w14:paraId="63760AAE" w14:textId="77777777" w:rsidR="00D870AF" w:rsidRDefault="00000000">
      <w:pPr>
        <w:numPr>
          <w:ilvl w:val="1"/>
          <w:numId w:val="24"/>
        </w:numPr>
        <w:spacing w:before="120" w:line="264" w:lineRule="auto"/>
        <w:ind w:right="210"/>
        <w:jc w:val="both"/>
      </w:pPr>
      <w:r>
        <w:rPr>
          <w:rFonts w:ascii="Arial MT" w:eastAsia="Arial MT" w:hAnsi="Arial MT" w:cs="Arial MT"/>
          <w:sz w:val="19"/>
        </w:rPr>
        <w:t>Uma</w:t>
      </w:r>
      <w:r>
        <w:rPr>
          <w:rFonts w:ascii="Arial MT" w:eastAsia="Arial MT" w:hAnsi="Arial MT" w:cs="Arial MT"/>
          <w:spacing w:val="1"/>
          <w:sz w:val="19"/>
        </w:rPr>
        <w:t xml:space="preserve"> </w:t>
      </w:r>
      <w:r>
        <w:rPr>
          <w:rFonts w:ascii="Arial MT" w:eastAsia="Arial MT" w:hAnsi="Arial MT" w:cs="Arial MT"/>
          <w:sz w:val="19"/>
        </w:rPr>
        <w:t>vez</w:t>
      </w:r>
      <w:r>
        <w:rPr>
          <w:rFonts w:ascii="Arial MT" w:eastAsia="Arial MT" w:hAnsi="Arial MT" w:cs="Arial MT"/>
          <w:spacing w:val="1"/>
          <w:sz w:val="19"/>
        </w:rPr>
        <w:t xml:space="preserve"> </w:t>
      </w:r>
      <w:r>
        <w:rPr>
          <w:rFonts w:ascii="Arial MT" w:eastAsia="Arial MT" w:hAnsi="Arial MT" w:cs="Arial MT"/>
          <w:sz w:val="19"/>
        </w:rPr>
        <w:t>admitido o</w:t>
      </w:r>
      <w:r>
        <w:rPr>
          <w:rFonts w:ascii="Arial MT" w:eastAsia="Arial MT" w:hAnsi="Arial MT" w:cs="Arial MT"/>
          <w:spacing w:val="1"/>
          <w:sz w:val="19"/>
        </w:rPr>
        <w:t xml:space="preserve"> </w:t>
      </w:r>
      <w:r>
        <w:rPr>
          <w:rFonts w:ascii="Arial MT" w:eastAsia="Arial MT" w:hAnsi="Arial MT" w:cs="Arial MT"/>
          <w:sz w:val="19"/>
        </w:rPr>
        <w:t>recurso,</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recorrente</w:t>
      </w:r>
      <w:r>
        <w:rPr>
          <w:rFonts w:ascii="Arial MT" w:eastAsia="Arial MT" w:hAnsi="Arial MT" w:cs="Arial MT"/>
          <w:spacing w:val="1"/>
          <w:sz w:val="19"/>
        </w:rPr>
        <w:t xml:space="preserve"> </w:t>
      </w:r>
      <w:r>
        <w:rPr>
          <w:rFonts w:ascii="Arial MT" w:eastAsia="Arial MT" w:hAnsi="Arial MT" w:cs="Arial MT"/>
          <w:sz w:val="19"/>
        </w:rPr>
        <w:t>terá,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partir</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então,</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prazo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b/>
          <w:sz w:val="19"/>
        </w:rPr>
        <w:t>03 (três)</w:t>
      </w:r>
      <w:r>
        <w:rPr>
          <w:b/>
          <w:spacing w:val="1"/>
          <w:sz w:val="19"/>
        </w:rPr>
        <w:t xml:space="preserve"> </w:t>
      </w:r>
      <w:r>
        <w:rPr>
          <w:b/>
          <w:sz w:val="19"/>
        </w:rPr>
        <w:t>dias</w:t>
      </w:r>
      <w:r>
        <w:rPr>
          <w:b/>
          <w:spacing w:val="1"/>
          <w:sz w:val="19"/>
        </w:rPr>
        <w:t xml:space="preserve"> </w:t>
      </w:r>
      <w:r>
        <w:rPr>
          <w:b/>
          <w:sz w:val="19"/>
        </w:rPr>
        <w:t>úteis</w:t>
      </w:r>
      <w:r>
        <w:rPr>
          <w:b/>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apresentar as razões recursais, exclusivamente pelo sistema eletrônico.</w:t>
      </w:r>
    </w:p>
    <w:p w14:paraId="4284944C" w14:textId="77777777" w:rsidR="00D870AF" w:rsidRDefault="00000000">
      <w:pPr>
        <w:numPr>
          <w:ilvl w:val="1"/>
          <w:numId w:val="24"/>
        </w:numPr>
        <w:spacing w:before="120" w:line="276" w:lineRule="auto"/>
        <w:ind w:right="210"/>
        <w:jc w:val="both"/>
      </w:pPr>
      <w:r>
        <w:rPr>
          <w:rFonts w:ascii="Arial MT" w:eastAsia="Arial MT" w:hAnsi="Arial MT" w:cs="Arial MT"/>
          <w:sz w:val="19"/>
        </w:rPr>
        <w:t xml:space="preserve">O prazo para apresentação de contrarrazões ao recurso pelos demais licitantes será de </w:t>
      </w:r>
      <w:r>
        <w:rPr>
          <w:b/>
          <w:sz w:val="19"/>
        </w:rPr>
        <w:t>3 (três) dias úteis</w:t>
      </w:r>
      <w:r>
        <w:rPr>
          <w:rFonts w:ascii="Arial MT" w:eastAsia="Arial MT" w:hAnsi="Arial MT" w:cs="Arial MT"/>
          <w:sz w:val="19"/>
        </w:rPr>
        <w:t>, contados da data da intimação pessoal ou da divulgação da interposição do recurso, também exclusivamente pelo sistema eletrônico, assegurada a vista imediata dos elementos indispensáveis à defesa de seus interesses.</w:t>
      </w:r>
    </w:p>
    <w:p w14:paraId="7339EE57" w14:textId="77777777" w:rsidR="00D870AF" w:rsidRDefault="00000000">
      <w:pPr>
        <w:spacing w:before="120" w:line="276" w:lineRule="auto"/>
        <w:ind w:left="165" w:right="210"/>
        <w:jc w:val="both"/>
      </w:pPr>
      <w:r>
        <w:rPr>
          <w:b/>
          <w:sz w:val="19"/>
        </w:rPr>
        <w:t xml:space="preserve">9.5. </w:t>
      </w:r>
      <w:r>
        <w:rPr>
          <w:rFonts w:ascii="Arial MT" w:eastAsia="Arial MT" w:hAnsi="Arial MT" w:cs="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eastAsia="Arial MT" w:hAnsi="Arial MT" w:cs="Arial MT"/>
          <w:sz w:val="19"/>
        </w:rPr>
        <w:t xml:space="preserve">, ou, nesse mesmo prazo, submeter o processo à Autoridade Superior, a qual deverá proferir sua decisão no prazo de </w:t>
      </w:r>
      <w:r>
        <w:rPr>
          <w:b/>
          <w:sz w:val="19"/>
        </w:rPr>
        <w:t>10 (dez) dias úteis</w:t>
      </w:r>
      <w:r>
        <w:rPr>
          <w:rFonts w:ascii="Arial MT" w:eastAsia="Arial MT" w:hAnsi="Arial MT" w:cs="Arial MT"/>
          <w:sz w:val="19"/>
        </w:rPr>
        <w:t>, contados do recebimento dos autos.</w:t>
      </w:r>
    </w:p>
    <w:p w14:paraId="10796B6E" w14:textId="77777777" w:rsidR="00D870AF" w:rsidRDefault="00000000">
      <w:pPr>
        <w:numPr>
          <w:ilvl w:val="1"/>
          <w:numId w:val="28"/>
        </w:numPr>
        <w:spacing w:before="120" w:line="276" w:lineRule="auto"/>
        <w:ind w:right="210"/>
        <w:jc w:val="both"/>
      </w:pPr>
      <w:r>
        <w:rPr>
          <w:rFonts w:ascii="Arial MT" w:eastAsia="Arial MT" w:hAnsi="Arial MT" w:cs="Arial MT"/>
          <w:sz w:val="19"/>
        </w:rPr>
        <w:t>Não serão conhecidos os recursos apresentados fora do prazo legal e/ou subscritos por representante não habilitado ou não identificado no processo para responder pela proponente.</w:t>
      </w:r>
    </w:p>
    <w:p w14:paraId="1D1B1D20" w14:textId="77777777" w:rsidR="00D870AF" w:rsidRDefault="00000000">
      <w:pPr>
        <w:numPr>
          <w:ilvl w:val="1"/>
          <w:numId w:val="28"/>
        </w:numPr>
        <w:tabs>
          <w:tab w:val="left" w:pos="540"/>
        </w:tabs>
        <w:spacing w:before="120" w:line="264" w:lineRule="auto"/>
        <w:ind w:right="210"/>
        <w:jc w:val="both"/>
      </w:pPr>
      <w:r>
        <w:rPr>
          <w:rFonts w:ascii="Arial MT" w:eastAsia="Arial MT" w:hAnsi="Arial MT" w:cs="Arial MT"/>
          <w:sz w:val="19"/>
        </w:rPr>
        <w:t>O recurso e o pedido de reconsideração terão efeito suspensivo do ato ou da decisão recorrida até que sobrevenha decisão final da autoridade competente.</w:t>
      </w:r>
    </w:p>
    <w:p w14:paraId="34391703" w14:textId="77777777" w:rsidR="00D870AF" w:rsidRDefault="00000000">
      <w:pPr>
        <w:numPr>
          <w:ilvl w:val="1"/>
          <w:numId w:val="28"/>
        </w:numPr>
        <w:spacing w:before="120"/>
        <w:jc w:val="both"/>
      </w:pPr>
      <w:r>
        <w:rPr>
          <w:rFonts w:ascii="Arial MT" w:eastAsia="Arial MT" w:hAnsi="Arial MT" w:cs="Arial MT"/>
          <w:sz w:val="19"/>
        </w:rPr>
        <w:t>O acolhimento do recurso invalida tão somente os atos insuscetíveis de aproveitamento.</w:t>
      </w:r>
    </w:p>
    <w:p w14:paraId="0D34A562" w14:textId="77777777" w:rsidR="00D870AF" w:rsidRDefault="00000000">
      <w:pPr>
        <w:spacing w:before="15"/>
      </w:pPr>
      <w:r>
        <w:rPr>
          <w:noProof/>
        </w:rPr>
        <w:drawing>
          <wp:inline distT="0" distB="0" distL="0" distR="0" wp14:anchorId="274DED02" wp14:editId="738A1DFF">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rId7" cstate="print"/>
                    <a:stretch>
                      <a:fillRect/>
                    </a:stretch>
                  </pic:blipFill>
                  <pic:spPr>
                    <a:xfrm>
                      <a:off x="0" y="0"/>
                      <a:ext cx="0" cy="0"/>
                    </a:xfrm>
                    <a:prstGeom prst="rect">
                      <a:avLst/>
                    </a:prstGeom>
                  </pic:spPr>
                </pic:pic>
              </a:graphicData>
            </a:graphic>
          </wp:inline>
        </w:drawing>
      </w:r>
    </w:p>
    <w:p w14:paraId="37B96B88" w14:textId="77777777" w:rsidR="00D870AF" w:rsidRDefault="00D870AF">
      <w:pPr>
        <w:spacing w:before="15"/>
      </w:pPr>
    </w:p>
    <w:p w14:paraId="5F5F0C75" w14:textId="77777777" w:rsidR="00D870AF" w:rsidRDefault="00D870AF">
      <w:pPr>
        <w:spacing w:before="15"/>
      </w:pPr>
    </w:p>
    <w:p w14:paraId="5C6DCC5A" w14:textId="77777777" w:rsidR="00D870AF" w:rsidRDefault="00000000">
      <w:pPr>
        <w:spacing w:before="15"/>
      </w:pPr>
      <w:r>
        <w:rPr>
          <w:noProof/>
        </w:rPr>
        <w:drawing>
          <wp:inline distT="0" distB="0" distL="0" distR="0" wp14:anchorId="14ADA94A" wp14:editId="654433DA">
            <wp:extent cx="7124700" cy="200025"/>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png"/>
                    <pic:cNvPicPr/>
                  </pic:nvPicPr>
                  <pic:blipFill>
                    <a:blip r:embed="rId20" cstate="print"/>
                    <a:stretch>
                      <a:fillRect/>
                    </a:stretch>
                  </pic:blipFill>
                  <pic:spPr>
                    <a:xfrm>
                      <a:off x="0" y="0"/>
                      <a:ext cx="7124700" cy="200025"/>
                    </a:xfrm>
                    <a:prstGeom prst="rect">
                      <a:avLst/>
                    </a:prstGeom>
                  </pic:spPr>
                </pic:pic>
              </a:graphicData>
            </a:graphic>
          </wp:inline>
        </w:drawing>
      </w:r>
    </w:p>
    <w:p w14:paraId="7B458F74" w14:textId="77777777" w:rsidR="00D870AF" w:rsidRDefault="00D870AF">
      <w:pPr>
        <w:spacing w:before="15"/>
      </w:pPr>
    </w:p>
    <w:p w14:paraId="369D5186" w14:textId="77777777" w:rsidR="00D870AF" w:rsidRDefault="00000000">
      <w:pPr>
        <w:numPr>
          <w:ilvl w:val="1"/>
          <w:numId w:val="17"/>
        </w:numPr>
        <w:spacing w:before="90" w:line="276" w:lineRule="auto"/>
        <w:ind w:right="210"/>
        <w:jc w:val="both"/>
      </w:pPr>
      <w:r>
        <w:rPr>
          <w:rFonts w:ascii="Arial MT" w:eastAsia="Arial MT" w:hAnsi="Arial MT" w:cs="Arial MT"/>
          <w:sz w:val="19"/>
        </w:rPr>
        <w:t>Constatado o atendimento das exigências previstas no Edital, a licitante será declarada vencedora, sendo-lhe adjudicado o objeto da licitação pelo próprio Pregoeiro, com a posterior homologação do resultado pela Autoridade Superior.</w:t>
      </w:r>
    </w:p>
    <w:p w14:paraId="4C4D493C" w14:textId="77777777" w:rsidR="00D870AF" w:rsidRDefault="00D870AF">
      <w:pPr>
        <w:spacing w:before="15"/>
      </w:pPr>
    </w:p>
    <w:p w14:paraId="4BFF6E8B" w14:textId="77777777" w:rsidR="00D870AF" w:rsidRDefault="00000000">
      <w:pPr>
        <w:numPr>
          <w:ilvl w:val="1"/>
          <w:numId w:val="17"/>
        </w:numPr>
        <w:spacing w:line="276" w:lineRule="auto"/>
        <w:ind w:right="210"/>
        <w:jc w:val="both"/>
        <w:outlineLvl w:val="1"/>
      </w:pPr>
      <w:r>
        <w:rPr>
          <w:b/>
          <w:sz w:val="19"/>
        </w:rPr>
        <w:t>O resultado desta licitação será publicado no Portal de Transparência do Município e no Diário Oficial do Município.</w:t>
      </w:r>
    </w:p>
    <w:p w14:paraId="2140ABFB" w14:textId="77777777" w:rsidR="00D870AF" w:rsidRDefault="00D870AF">
      <w:pPr>
        <w:spacing w:before="15"/>
      </w:pPr>
    </w:p>
    <w:p w14:paraId="49127BB9" w14:textId="77777777" w:rsidR="00D870AF" w:rsidRDefault="00000000">
      <w:pPr>
        <w:numPr>
          <w:ilvl w:val="1"/>
          <w:numId w:val="17"/>
        </w:numPr>
        <w:spacing w:line="276" w:lineRule="auto"/>
        <w:ind w:right="210"/>
        <w:jc w:val="both"/>
      </w:pPr>
      <w:r>
        <w:rPr>
          <w:rFonts w:ascii="Arial MT" w:eastAsia="Arial MT" w:hAnsi="Arial MT" w:cs="Arial MT"/>
          <w:sz w:val="19"/>
        </w:rPr>
        <w:t>A partir do ato de homologação, será fixado o início do prazo de convocação da proponente adjudicatária para assinar o Contrato, bem como para sua retirada na Diretoria de Licitações e Contratos, respeitada a validade de sua proposta.</w:t>
      </w:r>
    </w:p>
    <w:p w14:paraId="6521433E" w14:textId="77777777" w:rsidR="00D870AF" w:rsidRDefault="00D870AF">
      <w:pPr>
        <w:spacing w:line="276" w:lineRule="auto"/>
        <w:ind w:left="165" w:right="210" w:firstLine="450"/>
        <w:jc w:val="both"/>
      </w:pPr>
    </w:p>
    <w:p w14:paraId="481D95F6" w14:textId="77777777" w:rsidR="00D870AF" w:rsidRDefault="00000000">
      <w:r>
        <w:rPr>
          <w:noProof/>
        </w:rPr>
        <w:drawing>
          <wp:inline distT="0" distB="0" distL="0" distR="0" wp14:anchorId="04862657" wp14:editId="2979798D">
            <wp:extent cx="0" cy="0"/>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3438D490" wp14:editId="033F76F3">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rId7" cstate="print"/>
                    <a:stretch>
                      <a:fillRect/>
                    </a:stretch>
                  </pic:blipFill>
                  <pic:spPr>
                    <a:xfrm>
                      <a:off x="0" y="0"/>
                      <a:ext cx="0" cy="0"/>
                    </a:xfrm>
                    <a:prstGeom prst="rect">
                      <a:avLst/>
                    </a:prstGeom>
                  </pic:spPr>
                </pic:pic>
              </a:graphicData>
            </a:graphic>
          </wp:inline>
        </w:drawing>
      </w:r>
    </w:p>
    <w:p w14:paraId="320EE28C" w14:textId="77777777" w:rsidR="00D870AF" w:rsidRDefault="00000000">
      <w:pPr>
        <w:spacing w:line="276" w:lineRule="auto"/>
        <w:ind w:left="45" w:right="210"/>
        <w:jc w:val="both"/>
      </w:pPr>
      <w:r>
        <w:rPr>
          <w:noProof/>
        </w:rPr>
        <w:drawing>
          <wp:inline distT="0" distB="0" distL="0" distR="0" wp14:anchorId="34C30B90" wp14:editId="399F7180">
            <wp:extent cx="7058025" cy="200025"/>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png"/>
                    <pic:cNvPicPr/>
                  </pic:nvPicPr>
                  <pic:blipFill>
                    <a:blip r:embed="rId21" cstate="print"/>
                    <a:stretch>
                      <a:fillRect/>
                    </a:stretch>
                  </pic:blipFill>
                  <pic:spPr>
                    <a:xfrm>
                      <a:off x="0" y="0"/>
                      <a:ext cx="7058025" cy="200025"/>
                    </a:xfrm>
                    <a:prstGeom prst="rect">
                      <a:avLst/>
                    </a:prstGeom>
                  </pic:spPr>
                </pic:pic>
              </a:graphicData>
            </a:graphic>
          </wp:inline>
        </w:drawing>
      </w:r>
    </w:p>
    <w:p w14:paraId="0015E915" w14:textId="77777777" w:rsidR="00D870AF" w:rsidRDefault="00000000">
      <w:r>
        <w:rPr>
          <w:noProof/>
        </w:rPr>
        <w:lastRenderedPageBreak/>
        <w:drawing>
          <wp:inline distT="0" distB="0" distL="0" distR="0" wp14:anchorId="34D21258" wp14:editId="7A168172">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4C70FD8E" wp14:editId="25BC1644">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3BAEF4D6" wp14:editId="41F3902E">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37EF17C4" wp14:editId="6A6F98FC">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rId7" cstate="print"/>
                    <a:stretch>
                      <a:fillRect/>
                    </a:stretch>
                  </pic:blipFill>
                  <pic:spPr>
                    <a:xfrm>
                      <a:off x="0" y="0"/>
                      <a:ext cx="0" cy="0"/>
                    </a:xfrm>
                    <a:prstGeom prst="rect">
                      <a:avLst/>
                    </a:prstGeom>
                  </pic:spPr>
                </pic:pic>
              </a:graphicData>
            </a:graphic>
          </wp:inline>
        </w:drawing>
      </w:r>
    </w:p>
    <w:p w14:paraId="639B8466" w14:textId="77777777" w:rsidR="00D870AF" w:rsidRDefault="00000000">
      <w:pPr>
        <w:ind w:left="135"/>
      </w:pPr>
      <w:r>
        <w:rPr>
          <w:noProof/>
        </w:rPr>
        <w:drawing>
          <wp:inline distT="0" distB="0" distL="0" distR="0" wp14:anchorId="564CF322" wp14:editId="6118354B">
            <wp:extent cx="0" cy="0"/>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78C16532" wp14:editId="2E541F09">
            <wp:extent cx="0" cy="0"/>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6C375716" wp14:editId="2214D763">
            <wp:extent cx="0" cy="0"/>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1497B620" wp14:editId="1B32B634">
            <wp:extent cx="0" cy="0"/>
            <wp:effectExtent l="0" t="0" r="0" b="0"/>
            <wp:docPr id="37" name="P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emf"/>
                    <pic:cNvPicPr/>
                  </pic:nvPicPr>
                  <pic:blipFill>
                    <a:blip r:embed="rId7" cstate="print"/>
                    <a:stretch>
                      <a:fillRect/>
                    </a:stretch>
                  </pic:blipFill>
                  <pic:spPr>
                    <a:xfrm>
                      <a:off x="0" y="0"/>
                      <a:ext cx="0" cy="0"/>
                    </a:xfrm>
                    <a:prstGeom prst="rect">
                      <a:avLst/>
                    </a:prstGeom>
                  </pic:spPr>
                </pic:pic>
              </a:graphicData>
            </a:graphic>
          </wp:inline>
        </w:drawing>
      </w:r>
    </w:p>
    <w:p w14:paraId="6033189E" w14:textId="77777777" w:rsidR="00D870AF" w:rsidRDefault="00D870AF"/>
    <w:p w14:paraId="23444B87" w14:textId="77777777" w:rsidR="00D870AF" w:rsidRDefault="00000000">
      <w:r>
        <w:rPr>
          <w:noProof/>
        </w:rPr>
        <w:drawing>
          <wp:inline distT="0" distB="0" distL="0" distR="0" wp14:anchorId="0384B4CC" wp14:editId="1518A9AA">
            <wp:extent cx="0" cy="0"/>
            <wp:effectExtent l="0" t="0" r="0" b="0"/>
            <wp:docPr id="38" name="P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6E319108" wp14:editId="7E95DB89">
            <wp:extent cx="0" cy="0"/>
            <wp:effectExtent l="0" t="0" r="0" b="0"/>
            <wp:docPr id="39" name="P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9.emf"/>
                    <pic:cNvPicPr/>
                  </pic:nvPicPr>
                  <pic:blipFill>
                    <a:blip r:embed="rId7" cstate="print"/>
                    <a:stretch>
                      <a:fillRect/>
                    </a:stretch>
                  </pic:blipFill>
                  <pic:spPr>
                    <a:xfrm>
                      <a:off x="0" y="0"/>
                      <a:ext cx="0" cy="0"/>
                    </a:xfrm>
                    <a:prstGeom prst="rect">
                      <a:avLst/>
                    </a:prstGeom>
                  </pic:spPr>
                </pic:pic>
              </a:graphicData>
            </a:graphic>
          </wp:inline>
        </w:drawing>
      </w:r>
    </w:p>
    <w:p w14:paraId="0E1243A0" w14:textId="77777777" w:rsidR="00D870AF" w:rsidRDefault="00000000">
      <w:r>
        <w:rPr>
          <w:noProof/>
        </w:rPr>
        <w:drawing>
          <wp:inline distT="0" distB="0" distL="0" distR="0" wp14:anchorId="56140BE2" wp14:editId="5A18B358">
            <wp:extent cx="0" cy="0"/>
            <wp:effectExtent l="0" t="0" r="0" b="0"/>
            <wp:docPr id="40" name="P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0.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00A5136F" wp14:editId="57E74258">
            <wp:extent cx="0" cy="0"/>
            <wp:effectExtent l="0" t="0" r="0" b="0"/>
            <wp:docPr id="41" name="P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emf"/>
                    <pic:cNvPicPr/>
                  </pic:nvPicPr>
                  <pic:blipFill>
                    <a:blip r:embed="rId7" cstate="print"/>
                    <a:stretch>
                      <a:fillRect/>
                    </a:stretch>
                  </pic:blipFill>
                  <pic:spPr>
                    <a:xfrm>
                      <a:off x="0" y="0"/>
                      <a:ext cx="0" cy="0"/>
                    </a:xfrm>
                    <a:prstGeom prst="rect">
                      <a:avLst/>
                    </a:prstGeom>
                  </pic:spPr>
                </pic:pic>
              </a:graphicData>
            </a:graphic>
          </wp:inline>
        </w:drawing>
      </w:r>
    </w:p>
    <w:p w14:paraId="6DB912D6" w14:textId="77777777" w:rsidR="00D870AF" w:rsidRDefault="00000000">
      <w:pPr>
        <w:numPr>
          <w:ilvl w:val="1"/>
          <w:numId w:val="23"/>
        </w:numPr>
        <w:spacing w:before="90" w:line="264" w:lineRule="auto"/>
        <w:ind w:right="210"/>
        <w:jc w:val="both"/>
      </w:pPr>
      <w:r>
        <w:rPr>
          <w:rFonts w:ascii="Arial MT" w:eastAsia="Arial MT" w:hAnsi="Arial MT" w:cs="Arial MT"/>
          <w:sz w:val="19"/>
        </w:rPr>
        <w:t>Após a homologação e adjudicação, caso se conclua pela contratação, será firmado Termo de Contrato ou emitido instrumento</w:t>
      </w:r>
      <w:r>
        <w:rPr>
          <w:rFonts w:ascii="Arial MT" w:eastAsia="Arial MT" w:hAnsi="Arial MT" w:cs="Arial MT"/>
          <w:spacing w:val="-1"/>
          <w:sz w:val="19"/>
        </w:rPr>
        <w:t xml:space="preserve"> </w:t>
      </w:r>
      <w:r>
        <w:rPr>
          <w:rFonts w:ascii="Arial MT" w:eastAsia="Arial MT" w:hAnsi="Arial MT" w:cs="Arial MT"/>
          <w:sz w:val="19"/>
        </w:rPr>
        <w:t>equivalente.</w:t>
      </w:r>
    </w:p>
    <w:p w14:paraId="7014810B" w14:textId="77777777" w:rsidR="00D870AF" w:rsidRDefault="00000000">
      <w:pPr>
        <w:numPr>
          <w:ilvl w:val="1"/>
          <w:numId w:val="23"/>
        </w:numPr>
        <w:spacing w:before="120" w:line="276" w:lineRule="auto"/>
        <w:ind w:right="210"/>
        <w:jc w:val="both"/>
      </w:pPr>
      <w:r>
        <w:rPr>
          <w:rFonts w:ascii="Arial MT" w:eastAsia="Arial MT" w:hAnsi="Arial MT" w:cs="Arial MT"/>
          <w:sz w:val="19"/>
        </w:rPr>
        <w:t xml:space="preserve">O adjudicatário terá o prazo de </w:t>
      </w:r>
      <w:r>
        <w:rPr>
          <w:b/>
          <w:sz w:val="19"/>
          <w:u w:val="single"/>
        </w:rPr>
        <w:t>05 (cinco) dias úteis</w:t>
      </w:r>
      <w:r>
        <w:rPr>
          <w:rFonts w:ascii="Arial MT" w:eastAsia="Arial MT" w:hAnsi="Arial MT" w:cs="Arial MT"/>
          <w:sz w:val="19"/>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5DA77303" w14:textId="77777777" w:rsidR="00D870AF" w:rsidRDefault="00000000">
      <w:pPr>
        <w:numPr>
          <w:ilvl w:val="2"/>
          <w:numId w:val="23"/>
        </w:numPr>
        <w:tabs>
          <w:tab w:val="left" w:pos="1095"/>
        </w:tabs>
        <w:spacing w:before="105" w:line="276" w:lineRule="auto"/>
        <w:ind w:right="210"/>
        <w:jc w:val="both"/>
      </w:pPr>
      <w:r>
        <w:rPr>
          <w:rFonts w:ascii="Arial MT" w:eastAsia="Arial MT" w:hAnsi="Arial MT" w:cs="Arial MT"/>
          <w:sz w:val="19"/>
        </w:rPr>
        <w:t>O prazo previsto para assinatura do contrato ou aceitação da nota de empenho ou instrumento equivalente poderá ser prorrogado 1 (uma) vez, por igual período, por solicitação justificada do adjudicatário e aceita pela Administração.</w:t>
      </w:r>
    </w:p>
    <w:p w14:paraId="7BF42935" w14:textId="77777777" w:rsidR="00D870AF" w:rsidRDefault="00000000">
      <w:pPr>
        <w:numPr>
          <w:ilvl w:val="1"/>
          <w:numId w:val="23"/>
        </w:numPr>
        <w:spacing w:before="120" w:line="264" w:lineRule="auto"/>
        <w:ind w:right="210"/>
        <w:jc w:val="both"/>
      </w:pPr>
      <w:r>
        <w:rPr>
          <w:rFonts w:ascii="Arial MT" w:eastAsia="Arial MT" w:hAnsi="Arial MT" w:cs="Arial MT"/>
          <w:sz w:val="19"/>
        </w:rPr>
        <w:t>O Aceite da Nota de Empenho ou do instrumento equivalente, emitido pela empresa adjudicada, implica no reconhecimento de que:</w:t>
      </w:r>
    </w:p>
    <w:p w14:paraId="60DDBE67" w14:textId="77777777" w:rsidR="00D870AF" w:rsidRDefault="00000000">
      <w:pPr>
        <w:numPr>
          <w:ilvl w:val="2"/>
          <w:numId w:val="23"/>
        </w:numPr>
        <w:tabs>
          <w:tab w:val="left" w:pos="1140"/>
        </w:tabs>
        <w:spacing w:before="120" w:line="276" w:lineRule="auto"/>
        <w:ind w:right="210"/>
        <w:jc w:val="both"/>
      </w:pPr>
      <w:r>
        <w:rPr>
          <w:rFonts w:ascii="Arial MT" w:eastAsia="Arial MT" w:hAnsi="Arial MT" w:cs="Arial MT"/>
          <w:sz w:val="19"/>
        </w:rPr>
        <w:t>Referida Nota está substituindo o contrato, aplicando-se à relação de</w:t>
      </w:r>
      <w:r>
        <w:rPr>
          <w:rFonts w:ascii="Arial MT" w:eastAsia="Arial MT" w:hAnsi="Arial MT" w:cs="Arial MT"/>
          <w:spacing w:val="1"/>
          <w:sz w:val="19"/>
        </w:rPr>
        <w:t xml:space="preserve"> </w:t>
      </w:r>
      <w:r>
        <w:rPr>
          <w:rFonts w:ascii="Arial MT" w:eastAsia="Arial MT" w:hAnsi="Arial MT" w:cs="Arial MT"/>
          <w:sz w:val="19"/>
        </w:rPr>
        <w:t>negócios ali estabelecida as disposições da Lei nº 14.133, de 2021;</w:t>
      </w:r>
    </w:p>
    <w:p w14:paraId="35DE61D7" w14:textId="77777777" w:rsidR="00D870AF" w:rsidRDefault="00000000">
      <w:pPr>
        <w:numPr>
          <w:ilvl w:val="2"/>
          <w:numId w:val="23"/>
        </w:numPr>
        <w:tabs>
          <w:tab w:val="left" w:pos="1110"/>
        </w:tabs>
        <w:spacing w:before="105" w:line="276" w:lineRule="auto"/>
        <w:ind w:right="210"/>
        <w:jc w:val="both"/>
      </w:pP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Contratada</w:t>
      </w:r>
      <w:r>
        <w:rPr>
          <w:rFonts w:ascii="Arial MT" w:eastAsia="Arial MT" w:hAnsi="Arial MT" w:cs="Arial MT"/>
          <w:spacing w:val="2"/>
          <w:sz w:val="19"/>
        </w:rPr>
        <w:t xml:space="preserve"> </w:t>
      </w:r>
      <w:r>
        <w:rPr>
          <w:rFonts w:ascii="Arial MT" w:eastAsia="Arial MT" w:hAnsi="Arial MT" w:cs="Arial MT"/>
          <w:sz w:val="19"/>
        </w:rPr>
        <w:t>se</w:t>
      </w:r>
      <w:r>
        <w:rPr>
          <w:rFonts w:ascii="Arial MT" w:eastAsia="Arial MT" w:hAnsi="Arial MT" w:cs="Arial MT"/>
          <w:spacing w:val="2"/>
          <w:sz w:val="19"/>
        </w:rPr>
        <w:t xml:space="preserve"> </w:t>
      </w:r>
      <w:r>
        <w:rPr>
          <w:rFonts w:ascii="Arial MT" w:eastAsia="Arial MT" w:hAnsi="Arial MT" w:cs="Arial MT"/>
          <w:sz w:val="19"/>
        </w:rPr>
        <w:t>vincula</w:t>
      </w:r>
      <w:r>
        <w:rPr>
          <w:rFonts w:ascii="Arial MT" w:eastAsia="Arial MT" w:hAnsi="Arial MT" w:cs="Arial MT"/>
          <w:spacing w:val="2"/>
          <w:sz w:val="19"/>
        </w:rPr>
        <w:t xml:space="preserve"> </w:t>
      </w:r>
      <w:r>
        <w:rPr>
          <w:rFonts w:ascii="Arial MT" w:eastAsia="Arial MT" w:hAnsi="Arial MT" w:cs="Arial MT"/>
          <w:sz w:val="19"/>
        </w:rPr>
        <w:t>à</w:t>
      </w:r>
      <w:r>
        <w:rPr>
          <w:rFonts w:ascii="Arial MT" w:eastAsia="Arial MT" w:hAnsi="Arial MT" w:cs="Arial MT"/>
          <w:spacing w:val="2"/>
          <w:sz w:val="19"/>
        </w:rPr>
        <w:t xml:space="preserve"> </w:t>
      </w:r>
      <w:r>
        <w:rPr>
          <w:rFonts w:ascii="Arial MT" w:eastAsia="Arial MT" w:hAnsi="Arial MT" w:cs="Arial MT"/>
          <w:sz w:val="19"/>
        </w:rPr>
        <w:t>sua</w:t>
      </w:r>
      <w:r>
        <w:rPr>
          <w:rFonts w:ascii="Arial MT" w:eastAsia="Arial MT" w:hAnsi="Arial MT" w:cs="Arial MT"/>
          <w:spacing w:val="2"/>
          <w:sz w:val="19"/>
        </w:rPr>
        <w:t xml:space="preserve"> </w:t>
      </w:r>
      <w:r>
        <w:rPr>
          <w:rFonts w:ascii="Arial MT" w:eastAsia="Arial MT" w:hAnsi="Arial MT" w:cs="Arial MT"/>
          <w:sz w:val="19"/>
        </w:rPr>
        <w:t>proposta</w:t>
      </w:r>
      <w:r>
        <w:rPr>
          <w:rFonts w:ascii="Arial MT" w:eastAsia="Arial MT" w:hAnsi="Arial MT" w:cs="Arial MT"/>
          <w:spacing w:val="2"/>
          <w:sz w:val="19"/>
        </w:rPr>
        <w:t xml:space="preserve"> </w:t>
      </w:r>
      <w:r>
        <w:rPr>
          <w:rFonts w:ascii="Arial MT" w:eastAsia="Arial MT" w:hAnsi="Arial MT" w:cs="Arial MT"/>
          <w:sz w:val="19"/>
        </w:rPr>
        <w:t>e</w:t>
      </w:r>
      <w:r>
        <w:rPr>
          <w:rFonts w:ascii="Arial MT" w:eastAsia="Arial MT" w:hAnsi="Arial MT" w:cs="Arial MT"/>
          <w:spacing w:val="2"/>
          <w:sz w:val="19"/>
        </w:rPr>
        <w:t xml:space="preserve"> </w:t>
      </w:r>
      <w:r>
        <w:rPr>
          <w:rFonts w:ascii="Arial MT" w:eastAsia="Arial MT" w:hAnsi="Arial MT" w:cs="Arial MT"/>
          <w:sz w:val="19"/>
        </w:rPr>
        <w:t>às</w:t>
      </w:r>
      <w:r>
        <w:rPr>
          <w:rFonts w:ascii="Arial MT" w:eastAsia="Arial MT" w:hAnsi="Arial MT" w:cs="Arial MT"/>
          <w:spacing w:val="2"/>
          <w:sz w:val="19"/>
        </w:rPr>
        <w:t xml:space="preserve"> </w:t>
      </w:r>
      <w:r>
        <w:rPr>
          <w:rFonts w:ascii="Arial MT" w:eastAsia="Arial MT" w:hAnsi="Arial MT" w:cs="Arial MT"/>
          <w:sz w:val="19"/>
        </w:rPr>
        <w:t>previsões</w:t>
      </w:r>
      <w:r>
        <w:rPr>
          <w:rFonts w:ascii="Arial MT" w:eastAsia="Arial MT" w:hAnsi="Arial MT" w:cs="Arial MT"/>
          <w:spacing w:val="2"/>
          <w:sz w:val="19"/>
        </w:rPr>
        <w:t xml:space="preserve"> </w:t>
      </w:r>
      <w:r>
        <w:rPr>
          <w:rFonts w:ascii="Arial MT" w:eastAsia="Arial MT" w:hAnsi="Arial MT" w:cs="Arial MT"/>
          <w:sz w:val="19"/>
        </w:rPr>
        <w:t>contidas</w:t>
      </w:r>
      <w:r>
        <w:rPr>
          <w:rFonts w:ascii="Arial MT" w:eastAsia="Arial MT" w:hAnsi="Arial MT" w:cs="Arial MT"/>
          <w:spacing w:val="2"/>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Edital</w:t>
      </w:r>
      <w:r>
        <w:rPr>
          <w:rFonts w:ascii="Arial MT" w:eastAsia="Arial MT" w:hAnsi="Arial MT" w:cs="Arial MT"/>
          <w:spacing w:val="2"/>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Pregão</w:t>
      </w:r>
      <w:r>
        <w:rPr>
          <w:rFonts w:ascii="Arial MT" w:eastAsia="Arial MT" w:hAnsi="Arial MT" w:cs="Arial MT"/>
          <w:spacing w:val="2"/>
          <w:sz w:val="19"/>
        </w:rPr>
        <w:t xml:space="preserve"> </w:t>
      </w:r>
      <w:r>
        <w:rPr>
          <w:rFonts w:ascii="Arial MT" w:eastAsia="Arial MT" w:hAnsi="Arial MT" w:cs="Arial MT"/>
          <w:sz w:val="19"/>
        </w:rPr>
        <w:t>Eletrônico</w:t>
      </w:r>
      <w:r>
        <w:rPr>
          <w:rFonts w:ascii="Arial MT" w:eastAsia="Arial MT" w:hAnsi="Arial MT" w:cs="Arial MT"/>
          <w:spacing w:val="2"/>
          <w:sz w:val="19"/>
        </w:rPr>
        <w:t xml:space="preserve"> </w:t>
      </w:r>
      <w:r>
        <w:rPr>
          <w:rFonts w:ascii="Arial MT" w:eastAsia="Arial MT" w:hAnsi="Arial MT" w:cs="Arial MT"/>
          <w:sz w:val="19"/>
        </w:rPr>
        <w:t>e</w:t>
      </w:r>
      <w:r>
        <w:rPr>
          <w:rFonts w:ascii="Arial MT" w:eastAsia="Arial MT" w:hAnsi="Arial MT" w:cs="Arial MT"/>
          <w:spacing w:val="2"/>
          <w:sz w:val="19"/>
        </w:rPr>
        <w:t xml:space="preserve"> </w:t>
      </w:r>
      <w:r>
        <w:rPr>
          <w:rFonts w:ascii="Arial MT" w:eastAsia="Arial MT" w:hAnsi="Arial MT" w:cs="Arial MT"/>
          <w:sz w:val="19"/>
        </w:rPr>
        <w:t>seus anexos;</w:t>
      </w:r>
    </w:p>
    <w:p w14:paraId="2F5C4894" w14:textId="77777777" w:rsidR="00D870AF" w:rsidRDefault="00000000">
      <w:pPr>
        <w:numPr>
          <w:ilvl w:val="2"/>
          <w:numId w:val="23"/>
        </w:numPr>
        <w:spacing w:before="105" w:line="264" w:lineRule="auto"/>
        <w:ind w:right="210"/>
        <w:jc w:val="both"/>
      </w:pPr>
      <w:r>
        <w:rPr>
          <w:rFonts w:ascii="Arial MT" w:eastAsia="Arial MT" w:hAnsi="Arial MT" w:cs="Arial MT"/>
          <w:sz w:val="19"/>
        </w:rPr>
        <w:t>A Contratada reconhece que as hipóteses de rescisão são aquelas previstas nos artigos 137e 138, da Lei nº</w:t>
      </w:r>
      <w:r>
        <w:rPr>
          <w:rFonts w:ascii="Arial MT" w:eastAsia="Arial MT" w:hAnsi="Arial MT" w:cs="Arial MT"/>
          <w:spacing w:val="-3"/>
          <w:sz w:val="19"/>
        </w:rPr>
        <w:t xml:space="preserve"> </w:t>
      </w:r>
      <w:r>
        <w:rPr>
          <w:rFonts w:ascii="Arial MT" w:eastAsia="Arial MT" w:hAnsi="Arial MT" w:cs="Arial MT"/>
          <w:sz w:val="19"/>
        </w:rPr>
        <w:t>14.133/21</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reconhece</w:t>
      </w:r>
      <w:r>
        <w:rPr>
          <w:rFonts w:ascii="Arial MT" w:eastAsia="Arial MT" w:hAnsi="Arial MT" w:cs="Arial MT"/>
          <w:spacing w:val="-1"/>
          <w:sz w:val="19"/>
        </w:rPr>
        <w:t xml:space="preserve"> </w:t>
      </w:r>
      <w:r>
        <w:rPr>
          <w:rFonts w:ascii="Arial MT" w:eastAsia="Arial MT" w:hAnsi="Arial MT" w:cs="Arial MT"/>
          <w:sz w:val="19"/>
        </w:rPr>
        <w:t>os</w:t>
      </w:r>
      <w:r>
        <w:rPr>
          <w:rFonts w:ascii="Arial MT" w:eastAsia="Arial MT" w:hAnsi="Arial MT" w:cs="Arial MT"/>
          <w:spacing w:val="-1"/>
          <w:sz w:val="19"/>
        </w:rPr>
        <w:t xml:space="preserve"> </w:t>
      </w:r>
      <w:r>
        <w:rPr>
          <w:rFonts w:ascii="Arial MT" w:eastAsia="Arial MT" w:hAnsi="Arial MT" w:cs="Arial MT"/>
          <w:sz w:val="19"/>
        </w:rPr>
        <w:t>direitos</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previstos</w:t>
      </w:r>
      <w:r>
        <w:rPr>
          <w:rFonts w:ascii="Arial MT" w:eastAsia="Arial MT" w:hAnsi="Arial MT" w:cs="Arial MT"/>
          <w:spacing w:val="-1"/>
          <w:sz w:val="19"/>
        </w:rPr>
        <w:t xml:space="preserve"> </w:t>
      </w:r>
      <w:r>
        <w:rPr>
          <w:rFonts w:ascii="Arial MT" w:eastAsia="Arial MT" w:hAnsi="Arial MT" w:cs="Arial MT"/>
          <w:sz w:val="19"/>
        </w:rPr>
        <w:t>nos</w:t>
      </w:r>
      <w:r>
        <w:rPr>
          <w:rFonts w:ascii="Arial MT" w:eastAsia="Arial MT" w:hAnsi="Arial MT" w:cs="Arial MT"/>
          <w:spacing w:val="-1"/>
          <w:sz w:val="19"/>
        </w:rPr>
        <w:t xml:space="preserve"> </w:t>
      </w:r>
      <w:r>
        <w:rPr>
          <w:rFonts w:ascii="Arial MT" w:eastAsia="Arial MT" w:hAnsi="Arial MT" w:cs="Arial MT"/>
          <w:sz w:val="19"/>
        </w:rPr>
        <w:t>artigos</w:t>
      </w:r>
      <w:r>
        <w:rPr>
          <w:rFonts w:ascii="Arial MT" w:eastAsia="Arial MT" w:hAnsi="Arial MT" w:cs="Arial MT"/>
          <w:spacing w:val="-1"/>
          <w:sz w:val="19"/>
        </w:rPr>
        <w:t xml:space="preserve"> </w:t>
      </w:r>
      <w:r>
        <w:rPr>
          <w:rFonts w:ascii="Arial MT" w:eastAsia="Arial MT" w:hAnsi="Arial MT" w:cs="Arial MT"/>
          <w:sz w:val="19"/>
        </w:rPr>
        <w:t>137</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139 da mesma Lei.</w:t>
      </w:r>
    </w:p>
    <w:p w14:paraId="02591695" w14:textId="77777777" w:rsidR="00D870AF" w:rsidRDefault="00000000">
      <w:pPr>
        <w:numPr>
          <w:ilvl w:val="1"/>
          <w:numId w:val="23"/>
        </w:numPr>
        <w:spacing w:before="120" w:line="276" w:lineRule="auto"/>
        <w:ind w:right="210"/>
        <w:jc w:val="both"/>
      </w:pPr>
      <w:r>
        <w:rPr>
          <w:rFonts w:ascii="Arial MT" w:eastAsia="Arial MT" w:hAnsi="Arial MT" w:cs="Arial MT"/>
          <w:sz w:val="19"/>
        </w:rPr>
        <w:t xml:space="preserve">O </w:t>
      </w:r>
      <w:r>
        <w:rPr>
          <w:b/>
          <w:sz w:val="19"/>
        </w:rPr>
        <w:t xml:space="preserve">prazo de vigência </w:t>
      </w:r>
      <w:r>
        <w:rPr>
          <w:rFonts w:ascii="Arial MT" w:eastAsia="Arial MT" w:hAnsi="Arial MT" w:cs="Arial MT"/>
          <w:sz w:val="19"/>
        </w:rPr>
        <w:t xml:space="preserve">da contratação será de até </w:t>
      </w:r>
      <w:r>
        <w:rPr>
          <w:rFonts w:ascii="Arial MT" w:eastAsia="Arial MT" w:hAnsi="Arial MT" w:cs="Arial MT"/>
          <w:b/>
          <w:sz w:val="19"/>
        </w:rPr>
        <w:t>12</w:t>
      </w:r>
      <w:r>
        <w:rPr>
          <w:b/>
          <w:sz w:val="19"/>
        </w:rPr>
        <w:t xml:space="preserve"> (doze) meses</w:t>
      </w:r>
      <w:r>
        <w:rPr>
          <w:rFonts w:ascii="Arial MT" w:eastAsia="Arial MT" w:hAnsi="Arial MT" w:cs="Arial MT"/>
          <w:sz w:val="19"/>
        </w:rPr>
        <w:t>, contados da data de sua assinatura, tendo eficácia legal após a publicação de seu extrato no Diário Oficial do Município, prorrogável conforme previsão nos anexos a este instrumento.</w:t>
      </w:r>
    </w:p>
    <w:p w14:paraId="2EC40A2D" w14:textId="77777777" w:rsidR="00D870AF" w:rsidRDefault="00000000">
      <w:pPr>
        <w:numPr>
          <w:ilvl w:val="1"/>
          <w:numId w:val="23"/>
        </w:numPr>
        <w:spacing w:before="120" w:line="276" w:lineRule="auto"/>
        <w:ind w:right="210"/>
        <w:jc w:val="both"/>
      </w:pPr>
      <w:r>
        <w:rPr>
          <w:rFonts w:ascii="Arial MT" w:eastAsia="Arial MT" w:hAnsi="Arial MT" w:cs="Arial MT"/>
          <w:sz w:val="19"/>
        </w:rPr>
        <w:t xml:space="preserve">O pagamento será efetuado </w:t>
      </w:r>
      <w:r>
        <w:rPr>
          <w:b/>
          <w:sz w:val="19"/>
        </w:rPr>
        <w:t>em até 30</w:t>
      </w:r>
      <w:r>
        <w:rPr>
          <w:b/>
          <w:color w:val="FF0000"/>
          <w:sz w:val="19"/>
        </w:rPr>
        <w:t xml:space="preserve"> </w:t>
      </w:r>
      <w:r>
        <w:rPr>
          <w:b/>
          <w:sz w:val="19"/>
        </w:rPr>
        <w:t>(trinta) dias, após entrega</w:t>
      </w:r>
      <w:r>
        <w:rPr>
          <w:rFonts w:ascii="Arial MT" w:eastAsia="Arial MT" w:hAnsi="Arial MT" w:cs="Arial MT"/>
          <w:sz w:val="19"/>
        </w:rPr>
        <w:t>, com a apresentação da nota fiscal/fatura na Prefeitura Municipal, à vista do respectivo Termo de Recebimento do objeto ou Recibo.</w:t>
      </w:r>
    </w:p>
    <w:p w14:paraId="31C73518" w14:textId="77777777" w:rsidR="00D870AF" w:rsidRDefault="00000000">
      <w:pPr>
        <w:numPr>
          <w:ilvl w:val="2"/>
          <w:numId w:val="23"/>
        </w:numPr>
        <w:tabs>
          <w:tab w:val="left" w:pos="1110"/>
        </w:tabs>
        <w:spacing w:before="120" w:line="276" w:lineRule="auto"/>
        <w:ind w:right="210"/>
        <w:jc w:val="both"/>
      </w:pPr>
      <w:r>
        <w:rPr>
          <w:rFonts w:ascii="Arial MT" w:eastAsia="Arial MT" w:hAnsi="Arial MT" w:cs="Arial MT"/>
          <w:sz w:val="19"/>
        </w:rPr>
        <w:t>As notas fiscais/faturas que apresentarem incorreções serão devolvidas à Contratada e seu vencimento ocorrerá após sua reapresentação.</w:t>
      </w:r>
    </w:p>
    <w:p w14:paraId="424CB4E8" w14:textId="77777777" w:rsidR="00D870AF" w:rsidRDefault="00000000">
      <w:pPr>
        <w:numPr>
          <w:ilvl w:val="2"/>
          <w:numId w:val="23"/>
        </w:numPr>
        <w:spacing w:before="120"/>
        <w:jc w:val="both"/>
      </w:pPr>
      <w:r>
        <w:rPr>
          <w:rFonts w:ascii="Arial MT" w:eastAsia="Arial MT" w:hAnsi="Arial MT" w:cs="Arial MT"/>
          <w:sz w:val="19"/>
        </w:rPr>
        <w:t>As notas fiscais deverão ser apresentadas na entrega dos produtos.</w:t>
      </w:r>
    </w:p>
    <w:p w14:paraId="13C5044C" w14:textId="77777777" w:rsidR="00D870AF" w:rsidRDefault="00000000">
      <w:pPr>
        <w:numPr>
          <w:ilvl w:val="2"/>
          <w:numId w:val="23"/>
        </w:numPr>
        <w:spacing w:before="150"/>
        <w:jc w:val="both"/>
      </w:pPr>
      <w:r>
        <w:rPr>
          <w:rFonts w:ascii="Arial MT" w:eastAsia="Arial MT" w:hAnsi="Arial MT" w:cs="Arial MT"/>
          <w:sz w:val="19"/>
        </w:rPr>
        <w:t>O pagamento será realizado mediante crédito aberto em conta corrente em nome da Contratada.</w:t>
      </w:r>
    </w:p>
    <w:p w14:paraId="08428D30" w14:textId="77777777" w:rsidR="00D870AF" w:rsidRDefault="00000000">
      <w:pPr>
        <w:numPr>
          <w:ilvl w:val="1"/>
          <w:numId w:val="23"/>
        </w:numPr>
        <w:spacing w:before="150" w:line="276" w:lineRule="auto"/>
        <w:ind w:right="210"/>
        <w:jc w:val="both"/>
      </w:pPr>
      <w:r>
        <w:rPr>
          <w:rFonts w:ascii="Arial MT" w:eastAsia="Arial MT" w:hAnsi="Arial MT" w:cs="Arial MT"/>
          <w:sz w:val="19"/>
        </w:rPr>
        <w:t>Os custos das aquisições resultantes da presente licitação serão cobertos com recursos provenientes das seguintes Dotações Orçamentárias:</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018"/>
        <w:gridCol w:w="1019"/>
        <w:gridCol w:w="3463"/>
        <w:gridCol w:w="1019"/>
        <w:gridCol w:w="1833"/>
        <w:gridCol w:w="1833"/>
      </w:tblGrid>
      <w:tr w:rsidR="00D870AF" w14:paraId="35E09416" w14:textId="77777777">
        <w:trPr>
          <w:jc w:val="center"/>
        </w:trPr>
        <w:tc>
          <w:tcPr>
            <w:tcW w:w="9975" w:type="dxa"/>
            <w:gridSpan w:val="6"/>
            <w:shd w:val="clear" w:color="auto" w:fill="FFFFFF"/>
          </w:tcPr>
          <w:p w14:paraId="7C2F190A" w14:textId="77777777" w:rsidR="00D870AF" w:rsidRDefault="00000000">
            <w:r>
              <w:t>Dotações</w:t>
            </w:r>
          </w:p>
        </w:tc>
      </w:tr>
      <w:tr w:rsidR="00D870AF" w14:paraId="50C26BE2" w14:textId="77777777">
        <w:trPr>
          <w:jc w:val="center"/>
        </w:trPr>
        <w:tc>
          <w:tcPr>
            <w:tcW w:w="500" w:type="pct"/>
            <w:shd w:val="clear" w:color="auto" w:fill="C0C0C0"/>
          </w:tcPr>
          <w:p w14:paraId="039DE8C9" w14:textId="77777777" w:rsidR="00D870AF" w:rsidRDefault="00000000">
            <w:r>
              <w:t>Exercício da despesa</w:t>
            </w:r>
          </w:p>
        </w:tc>
        <w:tc>
          <w:tcPr>
            <w:tcW w:w="500" w:type="pct"/>
            <w:shd w:val="clear" w:color="auto" w:fill="C0C0C0"/>
          </w:tcPr>
          <w:p w14:paraId="5BF823DC" w14:textId="77777777" w:rsidR="00D870AF" w:rsidRDefault="00000000">
            <w:r>
              <w:t>Conta da despesa</w:t>
            </w:r>
          </w:p>
        </w:tc>
        <w:tc>
          <w:tcPr>
            <w:tcW w:w="1700" w:type="pct"/>
            <w:shd w:val="clear" w:color="auto" w:fill="C0C0C0"/>
          </w:tcPr>
          <w:p w14:paraId="59849BA4" w14:textId="77777777" w:rsidR="00D870AF" w:rsidRDefault="00000000">
            <w:r>
              <w:t>Funcional programática</w:t>
            </w:r>
          </w:p>
        </w:tc>
        <w:tc>
          <w:tcPr>
            <w:tcW w:w="500" w:type="pct"/>
            <w:shd w:val="clear" w:color="auto" w:fill="C0C0C0"/>
          </w:tcPr>
          <w:p w14:paraId="4F53D1EC" w14:textId="77777777" w:rsidR="00D870AF" w:rsidRDefault="00000000">
            <w:r>
              <w:t>Fonte de recurso</w:t>
            </w:r>
          </w:p>
        </w:tc>
        <w:tc>
          <w:tcPr>
            <w:tcW w:w="900" w:type="pct"/>
            <w:shd w:val="clear" w:color="auto" w:fill="C0C0C0"/>
          </w:tcPr>
          <w:p w14:paraId="5DA9216D" w14:textId="77777777" w:rsidR="00D870AF" w:rsidRDefault="00000000">
            <w:r>
              <w:t>Natureza da despesa</w:t>
            </w:r>
          </w:p>
        </w:tc>
        <w:tc>
          <w:tcPr>
            <w:tcW w:w="900" w:type="pct"/>
            <w:shd w:val="clear" w:color="auto" w:fill="C0C0C0"/>
          </w:tcPr>
          <w:p w14:paraId="3C743282" w14:textId="77777777" w:rsidR="00D870AF" w:rsidRDefault="00000000">
            <w:r>
              <w:t>Grupo da fonte</w:t>
            </w:r>
          </w:p>
        </w:tc>
      </w:tr>
      <w:tr w:rsidR="00D870AF" w14:paraId="30EDEC7D" w14:textId="77777777">
        <w:trPr>
          <w:jc w:val="center"/>
        </w:trPr>
        <w:tc>
          <w:tcPr>
            <w:tcW w:w="990" w:type="dxa"/>
            <w:shd w:val="clear" w:color="auto" w:fill="FFFFFF"/>
          </w:tcPr>
          <w:p w14:paraId="4DB1A1F4" w14:textId="77777777" w:rsidR="00D870AF" w:rsidRDefault="00000000">
            <w:r>
              <w:t>2026</w:t>
            </w:r>
          </w:p>
        </w:tc>
        <w:tc>
          <w:tcPr>
            <w:tcW w:w="990" w:type="dxa"/>
            <w:shd w:val="clear" w:color="auto" w:fill="FFFFFF"/>
          </w:tcPr>
          <w:p w14:paraId="329EFA36" w14:textId="77777777" w:rsidR="00D870AF" w:rsidRDefault="00000000">
            <w:r>
              <w:t>60</w:t>
            </w:r>
          </w:p>
        </w:tc>
        <w:tc>
          <w:tcPr>
            <w:tcW w:w="3405" w:type="dxa"/>
            <w:shd w:val="clear" w:color="auto" w:fill="FFFFFF"/>
          </w:tcPr>
          <w:p w14:paraId="17F1CB07" w14:textId="77777777" w:rsidR="00D870AF" w:rsidRDefault="00000000">
            <w:r>
              <w:t>01.001.04.122.0003.2002</w:t>
            </w:r>
          </w:p>
        </w:tc>
        <w:tc>
          <w:tcPr>
            <w:tcW w:w="990" w:type="dxa"/>
            <w:shd w:val="clear" w:color="auto" w:fill="FFFFFF"/>
          </w:tcPr>
          <w:p w14:paraId="3206841D" w14:textId="77777777" w:rsidR="00D870AF" w:rsidRDefault="00000000">
            <w:r>
              <w:t>0</w:t>
            </w:r>
          </w:p>
        </w:tc>
        <w:tc>
          <w:tcPr>
            <w:tcW w:w="1800" w:type="dxa"/>
            <w:shd w:val="clear" w:color="auto" w:fill="FFFFFF"/>
          </w:tcPr>
          <w:p w14:paraId="3F072BB2" w14:textId="77777777" w:rsidR="00D870AF" w:rsidRDefault="00000000">
            <w:r>
              <w:t>3.3.90.30.00.00</w:t>
            </w:r>
          </w:p>
        </w:tc>
        <w:tc>
          <w:tcPr>
            <w:tcW w:w="1800" w:type="dxa"/>
            <w:shd w:val="clear" w:color="auto" w:fill="FFFFFF"/>
          </w:tcPr>
          <w:p w14:paraId="1124195E" w14:textId="77777777" w:rsidR="00D870AF" w:rsidRDefault="00000000">
            <w:r>
              <w:t>Do Exercício</w:t>
            </w:r>
          </w:p>
        </w:tc>
      </w:tr>
      <w:tr w:rsidR="00D870AF" w14:paraId="75340373" w14:textId="77777777">
        <w:trPr>
          <w:jc w:val="center"/>
        </w:trPr>
        <w:tc>
          <w:tcPr>
            <w:tcW w:w="990" w:type="dxa"/>
            <w:shd w:val="clear" w:color="auto" w:fill="FFFFFF"/>
          </w:tcPr>
          <w:p w14:paraId="329639DF" w14:textId="77777777" w:rsidR="00D870AF" w:rsidRDefault="00000000">
            <w:r>
              <w:t>2026</w:t>
            </w:r>
          </w:p>
        </w:tc>
        <w:tc>
          <w:tcPr>
            <w:tcW w:w="990" w:type="dxa"/>
            <w:shd w:val="clear" w:color="auto" w:fill="FFFFFF"/>
          </w:tcPr>
          <w:p w14:paraId="4836FE45" w14:textId="77777777" w:rsidR="00D870AF" w:rsidRDefault="00000000">
            <w:r>
              <w:t>190</w:t>
            </w:r>
          </w:p>
        </w:tc>
        <w:tc>
          <w:tcPr>
            <w:tcW w:w="3405" w:type="dxa"/>
            <w:shd w:val="clear" w:color="auto" w:fill="FFFFFF"/>
          </w:tcPr>
          <w:p w14:paraId="00C58A3E" w14:textId="77777777" w:rsidR="00D870AF" w:rsidRDefault="00000000">
            <w:r>
              <w:t>01.002.04.122.0003.2004</w:t>
            </w:r>
          </w:p>
        </w:tc>
        <w:tc>
          <w:tcPr>
            <w:tcW w:w="990" w:type="dxa"/>
            <w:shd w:val="clear" w:color="auto" w:fill="FFFFFF"/>
          </w:tcPr>
          <w:p w14:paraId="35551297" w14:textId="77777777" w:rsidR="00D870AF" w:rsidRDefault="00000000">
            <w:r>
              <w:t>0</w:t>
            </w:r>
          </w:p>
        </w:tc>
        <w:tc>
          <w:tcPr>
            <w:tcW w:w="1800" w:type="dxa"/>
            <w:shd w:val="clear" w:color="auto" w:fill="FFFFFF"/>
          </w:tcPr>
          <w:p w14:paraId="1BB6E8D3" w14:textId="77777777" w:rsidR="00D870AF" w:rsidRDefault="00000000">
            <w:r>
              <w:t>3.3.90.30.00.00</w:t>
            </w:r>
          </w:p>
        </w:tc>
        <w:tc>
          <w:tcPr>
            <w:tcW w:w="1800" w:type="dxa"/>
            <w:shd w:val="clear" w:color="auto" w:fill="FFFFFF"/>
          </w:tcPr>
          <w:p w14:paraId="530EADF2" w14:textId="77777777" w:rsidR="00D870AF" w:rsidRDefault="00000000">
            <w:r>
              <w:t>Do Exercício</w:t>
            </w:r>
          </w:p>
        </w:tc>
      </w:tr>
      <w:tr w:rsidR="00D870AF" w14:paraId="0B10DE99" w14:textId="77777777">
        <w:trPr>
          <w:jc w:val="center"/>
        </w:trPr>
        <w:tc>
          <w:tcPr>
            <w:tcW w:w="990" w:type="dxa"/>
            <w:shd w:val="clear" w:color="auto" w:fill="FFFFFF"/>
          </w:tcPr>
          <w:p w14:paraId="677555E6" w14:textId="77777777" w:rsidR="00D870AF" w:rsidRDefault="00000000">
            <w:r>
              <w:t>2026</w:t>
            </w:r>
          </w:p>
        </w:tc>
        <w:tc>
          <w:tcPr>
            <w:tcW w:w="990" w:type="dxa"/>
            <w:shd w:val="clear" w:color="auto" w:fill="FFFFFF"/>
          </w:tcPr>
          <w:p w14:paraId="1B6D53F7" w14:textId="77777777" w:rsidR="00D870AF" w:rsidRDefault="00000000">
            <w:r>
              <w:t>200</w:t>
            </w:r>
          </w:p>
        </w:tc>
        <w:tc>
          <w:tcPr>
            <w:tcW w:w="3405" w:type="dxa"/>
            <w:shd w:val="clear" w:color="auto" w:fill="FFFFFF"/>
          </w:tcPr>
          <w:p w14:paraId="4C3AE46D" w14:textId="77777777" w:rsidR="00D870AF" w:rsidRDefault="00000000">
            <w:r>
              <w:t>01.002.04.122.0003.2004</w:t>
            </w:r>
          </w:p>
        </w:tc>
        <w:tc>
          <w:tcPr>
            <w:tcW w:w="990" w:type="dxa"/>
            <w:shd w:val="clear" w:color="auto" w:fill="FFFFFF"/>
          </w:tcPr>
          <w:p w14:paraId="0A59FE32" w14:textId="77777777" w:rsidR="00D870AF" w:rsidRDefault="00000000">
            <w:r>
              <w:t>510</w:t>
            </w:r>
          </w:p>
        </w:tc>
        <w:tc>
          <w:tcPr>
            <w:tcW w:w="1800" w:type="dxa"/>
            <w:shd w:val="clear" w:color="auto" w:fill="FFFFFF"/>
          </w:tcPr>
          <w:p w14:paraId="39797A6A" w14:textId="77777777" w:rsidR="00D870AF" w:rsidRDefault="00000000">
            <w:r>
              <w:t>3.3.90.30.00.00</w:t>
            </w:r>
          </w:p>
        </w:tc>
        <w:tc>
          <w:tcPr>
            <w:tcW w:w="1800" w:type="dxa"/>
            <w:shd w:val="clear" w:color="auto" w:fill="FFFFFF"/>
          </w:tcPr>
          <w:p w14:paraId="0459FB78" w14:textId="77777777" w:rsidR="00D870AF" w:rsidRDefault="00000000">
            <w:r>
              <w:t>Do Exercício</w:t>
            </w:r>
          </w:p>
        </w:tc>
      </w:tr>
      <w:tr w:rsidR="00D870AF" w14:paraId="6F47AD57" w14:textId="77777777">
        <w:trPr>
          <w:jc w:val="center"/>
        </w:trPr>
        <w:tc>
          <w:tcPr>
            <w:tcW w:w="990" w:type="dxa"/>
            <w:shd w:val="clear" w:color="auto" w:fill="FFFFFF"/>
          </w:tcPr>
          <w:p w14:paraId="2138494F" w14:textId="77777777" w:rsidR="00D870AF" w:rsidRDefault="00000000">
            <w:r>
              <w:t>2026</w:t>
            </w:r>
          </w:p>
        </w:tc>
        <w:tc>
          <w:tcPr>
            <w:tcW w:w="990" w:type="dxa"/>
            <w:shd w:val="clear" w:color="auto" w:fill="FFFFFF"/>
          </w:tcPr>
          <w:p w14:paraId="0761183F" w14:textId="77777777" w:rsidR="00D870AF" w:rsidRDefault="00000000">
            <w:r>
              <w:t>210</w:t>
            </w:r>
          </w:p>
        </w:tc>
        <w:tc>
          <w:tcPr>
            <w:tcW w:w="3405" w:type="dxa"/>
            <w:shd w:val="clear" w:color="auto" w:fill="FFFFFF"/>
          </w:tcPr>
          <w:p w14:paraId="32EBD35F" w14:textId="77777777" w:rsidR="00D870AF" w:rsidRDefault="00000000">
            <w:r>
              <w:t>01.002.04.122.0003.2004</w:t>
            </w:r>
          </w:p>
        </w:tc>
        <w:tc>
          <w:tcPr>
            <w:tcW w:w="990" w:type="dxa"/>
            <w:shd w:val="clear" w:color="auto" w:fill="FFFFFF"/>
          </w:tcPr>
          <w:p w14:paraId="1C18BCFB" w14:textId="77777777" w:rsidR="00D870AF" w:rsidRDefault="00000000">
            <w:r>
              <w:t>1045</w:t>
            </w:r>
          </w:p>
        </w:tc>
        <w:tc>
          <w:tcPr>
            <w:tcW w:w="1800" w:type="dxa"/>
            <w:shd w:val="clear" w:color="auto" w:fill="FFFFFF"/>
          </w:tcPr>
          <w:p w14:paraId="7C169803" w14:textId="77777777" w:rsidR="00D870AF" w:rsidRDefault="00000000">
            <w:r>
              <w:t>3.3.90.30.00.00</w:t>
            </w:r>
          </w:p>
        </w:tc>
        <w:tc>
          <w:tcPr>
            <w:tcW w:w="1800" w:type="dxa"/>
            <w:shd w:val="clear" w:color="auto" w:fill="FFFFFF"/>
          </w:tcPr>
          <w:p w14:paraId="09D29917" w14:textId="77777777" w:rsidR="00D870AF" w:rsidRDefault="00000000">
            <w:r>
              <w:t>Do Exercício</w:t>
            </w:r>
          </w:p>
        </w:tc>
      </w:tr>
      <w:tr w:rsidR="00D870AF" w14:paraId="6EC12B88" w14:textId="77777777">
        <w:trPr>
          <w:jc w:val="center"/>
        </w:trPr>
        <w:tc>
          <w:tcPr>
            <w:tcW w:w="990" w:type="dxa"/>
            <w:shd w:val="clear" w:color="auto" w:fill="FFFFFF"/>
          </w:tcPr>
          <w:p w14:paraId="2BD1E655" w14:textId="77777777" w:rsidR="00D870AF" w:rsidRDefault="00000000">
            <w:r>
              <w:t>2026</w:t>
            </w:r>
          </w:p>
        </w:tc>
        <w:tc>
          <w:tcPr>
            <w:tcW w:w="990" w:type="dxa"/>
            <w:shd w:val="clear" w:color="auto" w:fill="FFFFFF"/>
          </w:tcPr>
          <w:p w14:paraId="2E7E0AF2" w14:textId="77777777" w:rsidR="00D870AF" w:rsidRDefault="00000000">
            <w:r>
              <w:t>810</w:t>
            </w:r>
          </w:p>
        </w:tc>
        <w:tc>
          <w:tcPr>
            <w:tcW w:w="3405" w:type="dxa"/>
            <w:shd w:val="clear" w:color="auto" w:fill="FFFFFF"/>
          </w:tcPr>
          <w:p w14:paraId="3476A501" w14:textId="77777777" w:rsidR="00D870AF" w:rsidRDefault="00000000">
            <w:r>
              <w:t>02.001.10.301.0004.2038</w:t>
            </w:r>
          </w:p>
        </w:tc>
        <w:tc>
          <w:tcPr>
            <w:tcW w:w="990" w:type="dxa"/>
            <w:shd w:val="clear" w:color="auto" w:fill="FFFFFF"/>
          </w:tcPr>
          <w:p w14:paraId="46A4EEF4" w14:textId="77777777" w:rsidR="00D870AF" w:rsidRDefault="00000000">
            <w:r>
              <w:t>0</w:t>
            </w:r>
          </w:p>
        </w:tc>
        <w:tc>
          <w:tcPr>
            <w:tcW w:w="1800" w:type="dxa"/>
            <w:shd w:val="clear" w:color="auto" w:fill="FFFFFF"/>
          </w:tcPr>
          <w:p w14:paraId="406FED71" w14:textId="77777777" w:rsidR="00D870AF" w:rsidRDefault="00000000">
            <w:r>
              <w:t>3.3.90.30.00.00</w:t>
            </w:r>
          </w:p>
        </w:tc>
        <w:tc>
          <w:tcPr>
            <w:tcW w:w="1800" w:type="dxa"/>
            <w:shd w:val="clear" w:color="auto" w:fill="FFFFFF"/>
          </w:tcPr>
          <w:p w14:paraId="20F4E9FC" w14:textId="77777777" w:rsidR="00D870AF" w:rsidRDefault="00000000">
            <w:r>
              <w:t>Do Exercício</w:t>
            </w:r>
          </w:p>
        </w:tc>
      </w:tr>
      <w:tr w:rsidR="00D870AF" w14:paraId="7A8069E2" w14:textId="77777777">
        <w:trPr>
          <w:jc w:val="center"/>
        </w:trPr>
        <w:tc>
          <w:tcPr>
            <w:tcW w:w="990" w:type="dxa"/>
            <w:shd w:val="clear" w:color="auto" w:fill="FFFFFF"/>
          </w:tcPr>
          <w:p w14:paraId="03AFE916" w14:textId="77777777" w:rsidR="00D870AF" w:rsidRDefault="00000000">
            <w:r>
              <w:t>2026</w:t>
            </w:r>
          </w:p>
        </w:tc>
        <w:tc>
          <w:tcPr>
            <w:tcW w:w="990" w:type="dxa"/>
            <w:shd w:val="clear" w:color="auto" w:fill="FFFFFF"/>
          </w:tcPr>
          <w:p w14:paraId="0E8D9B08" w14:textId="77777777" w:rsidR="00D870AF" w:rsidRDefault="00000000">
            <w:r>
              <w:t>820</w:t>
            </w:r>
          </w:p>
        </w:tc>
        <w:tc>
          <w:tcPr>
            <w:tcW w:w="3405" w:type="dxa"/>
            <w:shd w:val="clear" w:color="auto" w:fill="FFFFFF"/>
          </w:tcPr>
          <w:p w14:paraId="6981318F" w14:textId="77777777" w:rsidR="00D870AF" w:rsidRDefault="00000000">
            <w:r>
              <w:t>02.001.10.301.0004.2038</w:t>
            </w:r>
          </w:p>
        </w:tc>
        <w:tc>
          <w:tcPr>
            <w:tcW w:w="990" w:type="dxa"/>
            <w:shd w:val="clear" w:color="auto" w:fill="FFFFFF"/>
          </w:tcPr>
          <w:p w14:paraId="1C5728DF" w14:textId="77777777" w:rsidR="00D870AF" w:rsidRDefault="00000000">
            <w:r>
              <w:t>303</w:t>
            </w:r>
          </w:p>
        </w:tc>
        <w:tc>
          <w:tcPr>
            <w:tcW w:w="1800" w:type="dxa"/>
            <w:shd w:val="clear" w:color="auto" w:fill="FFFFFF"/>
          </w:tcPr>
          <w:p w14:paraId="56C7B865" w14:textId="77777777" w:rsidR="00D870AF" w:rsidRDefault="00000000">
            <w:r>
              <w:t>3.3.90.30.00.00</w:t>
            </w:r>
          </w:p>
        </w:tc>
        <w:tc>
          <w:tcPr>
            <w:tcW w:w="1800" w:type="dxa"/>
            <w:shd w:val="clear" w:color="auto" w:fill="FFFFFF"/>
          </w:tcPr>
          <w:p w14:paraId="46F9DC2C" w14:textId="77777777" w:rsidR="00D870AF" w:rsidRDefault="00000000">
            <w:r>
              <w:t>Do Exercício</w:t>
            </w:r>
          </w:p>
        </w:tc>
      </w:tr>
      <w:tr w:rsidR="00D870AF" w14:paraId="352E0051" w14:textId="77777777">
        <w:trPr>
          <w:jc w:val="center"/>
        </w:trPr>
        <w:tc>
          <w:tcPr>
            <w:tcW w:w="990" w:type="dxa"/>
            <w:shd w:val="clear" w:color="auto" w:fill="FFFFFF"/>
          </w:tcPr>
          <w:p w14:paraId="2B6B0481" w14:textId="77777777" w:rsidR="00D870AF" w:rsidRDefault="00000000">
            <w:r>
              <w:t>2026</w:t>
            </w:r>
          </w:p>
        </w:tc>
        <w:tc>
          <w:tcPr>
            <w:tcW w:w="990" w:type="dxa"/>
            <w:shd w:val="clear" w:color="auto" w:fill="FFFFFF"/>
          </w:tcPr>
          <w:p w14:paraId="43989703" w14:textId="77777777" w:rsidR="00D870AF" w:rsidRDefault="00000000">
            <w:r>
              <w:t>830</w:t>
            </w:r>
          </w:p>
        </w:tc>
        <w:tc>
          <w:tcPr>
            <w:tcW w:w="3405" w:type="dxa"/>
            <w:shd w:val="clear" w:color="auto" w:fill="FFFFFF"/>
          </w:tcPr>
          <w:p w14:paraId="4FE6393D" w14:textId="77777777" w:rsidR="00D870AF" w:rsidRDefault="00000000">
            <w:r>
              <w:t>02.001.10.301.0004.2038</w:t>
            </w:r>
          </w:p>
        </w:tc>
        <w:tc>
          <w:tcPr>
            <w:tcW w:w="990" w:type="dxa"/>
            <w:shd w:val="clear" w:color="auto" w:fill="FFFFFF"/>
          </w:tcPr>
          <w:p w14:paraId="4E2EA942" w14:textId="77777777" w:rsidR="00D870AF" w:rsidRDefault="00000000">
            <w:r>
              <w:t>494</w:t>
            </w:r>
          </w:p>
        </w:tc>
        <w:tc>
          <w:tcPr>
            <w:tcW w:w="1800" w:type="dxa"/>
            <w:shd w:val="clear" w:color="auto" w:fill="FFFFFF"/>
          </w:tcPr>
          <w:p w14:paraId="6F20297B" w14:textId="77777777" w:rsidR="00D870AF" w:rsidRDefault="00000000">
            <w:r>
              <w:t>3.3.90.30.00.00</w:t>
            </w:r>
          </w:p>
        </w:tc>
        <w:tc>
          <w:tcPr>
            <w:tcW w:w="1800" w:type="dxa"/>
            <w:shd w:val="clear" w:color="auto" w:fill="FFFFFF"/>
          </w:tcPr>
          <w:p w14:paraId="3FE45217" w14:textId="77777777" w:rsidR="00D870AF" w:rsidRDefault="00000000">
            <w:r>
              <w:t>Do Exercício</w:t>
            </w:r>
          </w:p>
        </w:tc>
      </w:tr>
      <w:tr w:rsidR="00D870AF" w14:paraId="6CB02FF5" w14:textId="77777777">
        <w:trPr>
          <w:jc w:val="center"/>
        </w:trPr>
        <w:tc>
          <w:tcPr>
            <w:tcW w:w="990" w:type="dxa"/>
            <w:shd w:val="clear" w:color="auto" w:fill="FFFFFF"/>
          </w:tcPr>
          <w:p w14:paraId="40CEF399" w14:textId="77777777" w:rsidR="00D870AF" w:rsidRDefault="00000000">
            <w:r>
              <w:t>2026</w:t>
            </w:r>
          </w:p>
        </w:tc>
        <w:tc>
          <w:tcPr>
            <w:tcW w:w="990" w:type="dxa"/>
            <w:shd w:val="clear" w:color="auto" w:fill="FFFFFF"/>
          </w:tcPr>
          <w:p w14:paraId="5E641C0E" w14:textId="77777777" w:rsidR="00D870AF" w:rsidRDefault="00000000">
            <w:r>
              <w:t>3760</w:t>
            </w:r>
          </w:p>
        </w:tc>
        <w:tc>
          <w:tcPr>
            <w:tcW w:w="3405" w:type="dxa"/>
            <w:shd w:val="clear" w:color="auto" w:fill="FFFFFF"/>
          </w:tcPr>
          <w:p w14:paraId="41953F5E" w14:textId="77777777" w:rsidR="00D870AF" w:rsidRDefault="00000000">
            <w:r>
              <w:t>03.002.12.361.0005.2050</w:t>
            </w:r>
          </w:p>
        </w:tc>
        <w:tc>
          <w:tcPr>
            <w:tcW w:w="990" w:type="dxa"/>
            <w:shd w:val="clear" w:color="auto" w:fill="FFFFFF"/>
          </w:tcPr>
          <w:p w14:paraId="15ACE3C6" w14:textId="77777777" w:rsidR="00D870AF" w:rsidRDefault="00000000">
            <w:r>
              <w:t>0</w:t>
            </w:r>
          </w:p>
        </w:tc>
        <w:tc>
          <w:tcPr>
            <w:tcW w:w="1800" w:type="dxa"/>
            <w:shd w:val="clear" w:color="auto" w:fill="FFFFFF"/>
          </w:tcPr>
          <w:p w14:paraId="24AAE89D" w14:textId="77777777" w:rsidR="00D870AF" w:rsidRDefault="00000000">
            <w:r>
              <w:t>3.3.90.30.00.00</w:t>
            </w:r>
          </w:p>
        </w:tc>
        <w:tc>
          <w:tcPr>
            <w:tcW w:w="1800" w:type="dxa"/>
            <w:shd w:val="clear" w:color="auto" w:fill="FFFFFF"/>
          </w:tcPr>
          <w:p w14:paraId="4BAAA607" w14:textId="77777777" w:rsidR="00D870AF" w:rsidRDefault="00000000">
            <w:r>
              <w:t>Do Exercício</w:t>
            </w:r>
          </w:p>
        </w:tc>
      </w:tr>
      <w:tr w:rsidR="00D870AF" w14:paraId="03581FE4" w14:textId="77777777">
        <w:trPr>
          <w:jc w:val="center"/>
        </w:trPr>
        <w:tc>
          <w:tcPr>
            <w:tcW w:w="990" w:type="dxa"/>
            <w:shd w:val="clear" w:color="auto" w:fill="FFFFFF"/>
          </w:tcPr>
          <w:p w14:paraId="3E2CCCE7" w14:textId="77777777" w:rsidR="00D870AF" w:rsidRDefault="00000000">
            <w:r>
              <w:t>2026</w:t>
            </w:r>
          </w:p>
        </w:tc>
        <w:tc>
          <w:tcPr>
            <w:tcW w:w="990" w:type="dxa"/>
            <w:shd w:val="clear" w:color="auto" w:fill="FFFFFF"/>
          </w:tcPr>
          <w:p w14:paraId="57BDA058" w14:textId="77777777" w:rsidR="00D870AF" w:rsidRDefault="00000000">
            <w:r>
              <w:t>3770</w:t>
            </w:r>
          </w:p>
        </w:tc>
        <w:tc>
          <w:tcPr>
            <w:tcW w:w="3405" w:type="dxa"/>
            <w:shd w:val="clear" w:color="auto" w:fill="FFFFFF"/>
          </w:tcPr>
          <w:p w14:paraId="20BD356D" w14:textId="77777777" w:rsidR="00D870AF" w:rsidRDefault="00000000">
            <w:r>
              <w:t>03.002.12.361.0005.2050</w:t>
            </w:r>
          </w:p>
        </w:tc>
        <w:tc>
          <w:tcPr>
            <w:tcW w:w="990" w:type="dxa"/>
            <w:shd w:val="clear" w:color="auto" w:fill="FFFFFF"/>
          </w:tcPr>
          <w:p w14:paraId="15B747D4" w14:textId="77777777" w:rsidR="00D870AF" w:rsidRDefault="00000000">
            <w:r>
              <w:t>102</w:t>
            </w:r>
          </w:p>
        </w:tc>
        <w:tc>
          <w:tcPr>
            <w:tcW w:w="1800" w:type="dxa"/>
            <w:shd w:val="clear" w:color="auto" w:fill="FFFFFF"/>
          </w:tcPr>
          <w:p w14:paraId="334B5074" w14:textId="77777777" w:rsidR="00D870AF" w:rsidRDefault="00000000">
            <w:r>
              <w:t>3.3.90.30.00.00</w:t>
            </w:r>
          </w:p>
        </w:tc>
        <w:tc>
          <w:tcPr>
            <w:tcW w:w="1800" w:type="dxa"/>
            <w:shd w:val="clear" w:color="auto" w:fill="FFFFFF"/>
          </w:tcPr>
          <w:p w14:paraId="6B5A5412" w14:textId="77777777" w:rsidR="00D870AF" w:rsidRDefault="00000000">
            <w:r>
              <w:t>Do Exercício</w:t>
            </w:r>
          </w:p>
        </w:tc>
      </w:tr>
      <w:tr w:rsidR="00D870AF" w14:paraId="2E8DD34B" w14:textId="77777777">
        <w:trPr>
          <w:jc w:val="center"/>
        </w:trPr>
        <w:tc>
          <w:tcPr>
            <w:tcW w:w="990" w:type="dxa"/>
            <w:shd w:val="clear" w:color="auto" w:fill="FFFFFF"/>
          </w:tcPr>
          <w:p w14:paraId="66CC304A" w14:textId="77777777" w:rsidR="00D870AF" w:rsidRDefault="00000000">
            <w:r>
              <w:t>2026</w:t>
            </w:r>
          </w:p>
        </w:tc>
        <w:tc>
          <w:tcPr>
            <w:tcW w:w="990" w:type="dxa"/>
            <w:shd w:val="clear" w:color="auto" w:fill="FFFFFF"/>
          </w:tcPr>
          <w:p w14:paraId="42656525" w14:textId="77777777" w:rsidR="00D870AF" w:rsidRDefault="00000000">
            <w:r>
              <w:t>3780</w:t>
            </w:r>
          </w:p>
        </w:tc>
        <w:tc>
          <w:tcPr>
            <w:tcW w:w="3405" w:type="dxa"/>
            <w:shd w:val="clear" w:color="auto" w:fill="FFFFFF"/>
          </w:tcPr>
          <w:p w14:paraId="46E60340" w14:textId="77777777" w:rsidR="00D870AF" w:rsidRDefault="00000000">
            <w:r>
              <w:t>03.002.12.361.0005.2050</w:t>
            </w:r>
          </w:p>
        </w:tc>
        <w:tc>
          <w:tcPr>
            <w:tcW w:w="990" w:type="dxa"/>
            <w:shd w:val="clear" w:color="auto" w:fill="FFFFFF"/>
          </w:tcPr>
          <w:p w14:paraId="01177AAE" w14:textId="77777777" w:rsidR="00D870AF" w:rsidRDefault="00000000">
            <w:r>
              <w:t>103</w:t>
            </w:r>
          </w:p>
        </w:tc>
        <w:tc>
          <w:tcPr>
            <w:tcW w:w="1800" w:type="dxa"/>
            <w:shd w:val="clear" w:color="auto" w:fill="FFFFFF"/>
          </w:tcPr>
          <w:p w14:paraId="7CCA232C" w14:textId="77777777" w:rsidR="00D870AF" w:rsidRDefault="00000000">
            <w:r>
              <w:t>3.3.90.30.00.00</w:t>
            </w:r>
          </w:p>
        </w:tc>
        <w:tc>
          <w:tcPr>
            <w:tcW w:w="1800" w:type="dxa"/>
            <w:shd w:val="clear" w:color="auto" w:fill="FFFFFF"/>
          </w:tcPr>
          <w:p w14:paraId="71B45781" w14:textId="77777777" w:rsidR="00D870AF" w:rsidRDefault="00000000">
            <w:r>
              <w:t>Do Exercício</w:t>
            </w:r>
          </w:p>
        </w:tc>
      </w:tr>
      <w:tr w:rsidR="00D870AF" w14:paraId="1DBE5B5B" w14:textId="77777777">
        <w:trPr>
          <w:jc w:val="center"/>
        </w:trPr>
        <w:tc>
          <w:tcPr>
            <w:tcW w:w="990" w:type="dxa"/>
            <w:shd w:val="clear" w:color="auto" w:fill="FFFFFF"/>
          </w:tcPr>
          <w:p w14:paraId="11EFBF96" w14:textId="77777777" w:rsidR="00D870AF" w:rsidRDefault="00000000">
            <w:r>
              <w:t>2026</w:t>
            </w:r>
          </w:p>
        </w:tc>
        <w:tc>
          <w:tcPr>
            <w:tcW w:w="990" w:type="dxa"/>
            <w:shd w:val="clear" w:color="auto" w:fill="FFFFFF"/>
          </w:tcPr>
          <w:p w14:paraId="3595A114" w14:textId="77777777" w:rsidR="00D870AF" w:rsidRDefault="00000000">
            <w:r>
              <w:t>3790</w:t>
            </w:r>
          </w:p>
        </w:tc>
        <w:tc>
          <w:tcPr>
            <w:tcW w:w="3405" w:type="dxa"/>
            <w:shd w:val="clear" w:color="auto" w:fill="FFFFFF"/>
          </w:tcPr>
          <w:p w14:paraId="48514FF6" w14:textId="77777777" w:rsidR="00D870AF" w:rsidRDefault="00000000">
            <w:r>
              <w:t>03.002.12.361.0005.2050</w:t>
            </w:r>
          </w:p>
        </w:tc>
        <w:tc>
          <w:tcPr>
            <w:tcW w:w="990" w:type="dxa"/>
            <w:shd w:val="clear" w:color="auto" w:fill="FFFFFF"/>
          </w:tcPr>
          <w:p w14:paraId="72756615" w14:textId="77777777" w:rsidR="00D870AF" w:rsidRDefault="00000000">
            <w:r>
              <w:t>104</w:t>
            </w:r>
          </w:p>
        </w:tc>
        <w:tc>
          <w:tcPr>
            <w:tcW w:w="1800" w:type="dxa"/>
            <w:shd w:val="clear" w:color="auto" w:fill="FFFFFF"/>
          </w:tcPr>
          <w:p w14:paraId="1CDA2C0B" w14:textId="77777777" w:rsidR="00D870AF" w:rsidRDefault="00000000">
            <w:r>
              <w:t>3.3.90.30.00.00</w:t>
            </w:r>
          </w:p>
        </w:tc>
        <w:tc>
          <w:tcPr>
            <w:tcW w:w="1800" w:type="dxa"/>
            <w:shd w:val="clear" w:color="auto" w:fill="FFFFFF"/>
          </w:tcPr>
          <w:p w14:paraId="78D85193" w14:textId="77777777" w:rsidR="00D870AF" w:rsidRDefault="00000000">
            <w:r>
              <w:t>Do Exercício</w:t>
            </w:r>
          </w:p>
        </w:tc>
      </w:tr>
      <w:tr w:rsidR="00D870AF" w14:paraId="57927058" w14:textId="77777777">
        <w:trPr>
          <w:jc w:val="center"/>
        </w:trPr>
        <w:tc>
          <w:tcPr>
            <w:tcW w:w="990" w:type="dxa"/>
            <w:shd w:val="clear" w:color="auto" w:fill="FFFFFF"/>
          </w:tcPr>
          <w:p w14:paraId="2AC37BB7" w14:textId="77777777" w:rsidR="00D870AF" w:rsidRDefault="00000000">
            <w:r>
              <w:t>2026</w:t>
            </w:r>
          </w:p>
        </w:tc>
        <w:tc>
          <w:tcPr>
            <w:tcW w:w="990" w:type="dxa"/>
            <w:shd w:val="clear" w:color="auto" w:fill="FFFFFF"/>
          </w:tcPr>
          <w:p w14:paraId="286DE42A" w14:textId="77777777" w:rsidR="00D870AF" w:rsidRDefault="00000000">
            <w:r>
              <w:t>3800</w:t>
            </w:r>
          </w:p>
        </w:tc>
        <w:tc>
          <w:tcPr>
            <w:tcW w:w="3405" w:type="dxa"/>
            <w:shd w:val="clear" w:color="auto" w:fill="FFFFFF"/>
          </w:tcPr>
          <w:p w14:paraId="1AD6DA14" w14:textId="77777777" w:rsidR="00D870AF" w:rsidRDefault="00000000">
            <w:r>
              <w:t>03.002.12.361.0005.2050</w:t>
            </w:r>
          </w:p>
        </w:tc>
        <w:tc>
          <w:tcPr>
            <w:tcW w:w="990" w:type="dxa"/>
            <w:shd w:val="clear" w:color="auto" w:fill="FFFFFF"/>
          </w:tcPr>
          <w:p w14:paraId="3F78FB4C" w14:textId="77777777" w:rsidR="00D870AF" w:rsidRDefault="00000000">
            <w:r>
              <w:t>121</w:t>
            </w:r>
          </w:p>
        </w:tc>
        <w:tc>
          <w:tcPr>
            <w:tcW w:w="1800" w:type="dxa"/>
            <w:shd w:val="clear" w:color="auto" w:fill="FFFFFF"/>
          </w:tcPr>
          <w:p w14:paraId="1F4D57C5" w14:textId="77777777" w:rsidR="00D870AF" w:rsidRDefault="00000000">
            <w:r>
              <w:t>3.3.90.30.00.00</w:t>
            </w:r>
          </w:p>
        </w:tc>
        <w:tc>
          <w:tcPr>
            <w:tcW w:w="1800" w:type="dxa"/>
            <w:shd w:val="clear" w:color="auto" w:fill="FFFFFF"/>
          </w:tcPr>
          <w:p w14:paraId="752CED24" w14:textId="77777777" w:rsidR="00D870AF" w:rsidRDefault="00000000">
            <w:r>
              <w:t>Do Exercício</w:t>
            </w:r>
          </w:p>
        </w:tc>
      </w:tr>
      <w:tr w:rsidR="00D870AF" w14:paraId="382D916C" w14:textId="77777777">
        <w:trPr>
          <w:jc w:val="center"/>
        </w:trPr>
        <w:tc>
          <w:tcPr>
            <w:tcW w:w="990" w:type="dxa"/>
            <w:shd w:val="clear" w:color="auto" w:fill="FFFFFF"/>
          </w:tcPr>
          <w:p w14:paraId="27ECB9F6" w14:textId="77777777" w:rsidR="00D870AF" w:rsidRDefault="00000000">
            <w:r>
              <w:lastRenderedPageBreak/>
              <w:t>2026</w:t>
            </w:r>
          </w:p>
        </w:tc>
        <w:tc>
          <w:tcPr>
            <w:tcW w:w="990" w:type="dxa"/>
            <w:shd w:val="clear" w:color="auto" w:fill="FFFFFF"/>
          </w:tcPr>
          <w:p w14:paraId="3FA6CB9D" w14:textId="77777777" w:rsidR="00D870AF" w:rsidRDefault="00000000">
            <w:r>
              <w:t>3810</w:t>
            </w:r>
          </w:p>
        </w:tc>
        <w:tc>
          <w:tcPr>
            <w:tcW w:w="3405" w:type="dxa"/>
            <w:shd w:val="clear" w:color="auto" w:fill="FFFFFF"/>
          </w:tcPr>
          <w:p w14:paraId="7CDE172E" w14:textId="77777777" w:rsidR="00D870AF" w:rsidRDefault="00000000">
            <w:r>
              <w:t>03.002.12.361.0005.2050</w:t>
            </w:r>
          </w:p>
        </w:tc>
        <w:tc>
          <w:tcPr>
            <w:tcW w:w="990" w:type="dxa"/>
            <w:shd w:val="clear" w:color="auto" w:fill="FFFFFF"/>
          </w:tcPr>
          <w:p w14:paraId="6F2C350C" w14:textId="77777777" w:rsidR="00D870AF" w:rsidRDefault="00000000">
            <w:r>
              <w:t>1043</w:t>
            </w:r>
          </w:p>
        </w:tc>
        <w:tc>
          <w:tcPr>
            <w:tcW w:w="1800" w:type="dxa"/>
            <w:shd w:val="clear" w:color="auto" w:fill="FFFFFF"/>
          </w:tcPr>
          <w:p w14:paraId="0DFBF896" w14:textId="77777777" w:rsidR="00D870AF" w:rsidRDefault="00000000">
            <w:r>
              <w:t>3.3.90.30.00.00</w:t>
            </w:r>
          </w:p>
        </w:tc>
        <w:tc>
          <w:tcPr>
            <w:tcW w:w="1800" w:type="dxa"/>
            <w:shd w:val="clear" w:color="auto" w:fill="FFFFFF"/>
          </w:tcPr>
          <w:p w14:paraId="167C4346" w14:textId="77777777" w:rsidR="00D870AF" w:rsidRDefault="00000000">
            <w:r>
              <w:t>Do Exercício</w:t>
            </w:r>
          </w:p>
        </w:tc>
      </w:tr>
      <w:tr w:rsidR="00D870AF" w14:paraId="5B63B4AC" w14:textId="77777777">
        <w:trPr>
          <w:jc w:val="center"/>
        </w:trPr>
        <w:tc>
          <w:tcPr>
            <w:tcW w:w="990" w:type="dxa"/>
            <w:shd w:val="clear" w:color="auto" w:fill="FFFFFF"/>
          </w:tcPr>
          <w:p w14:paraId="4730B087" w14:textId="77777777" w:rsidR="00D870AF" w:rsidRDefault="00000000">
            <w:r>
              <w:t>2026</w:t>
            </w:r>
          </w:p>
        </w:tc>
        <w:tc>
          <w:tcPr>
            <w:tcW w:w="990" w:type="dxa"/>
            <w:shd w:val="clear" w:color="auto" w:fill="FFFFFF"/>
          </w:tcPr>
          <w:p w14:paraId="31F11225" w14:textId="77777777" w:rsidR="00D870AF" w:rsidRDefault="00000000">
            <w:r>
              <w:t>4160</w:t>
            </w:r>
          </w:p>
        </w:tc>
        <w:tc>
          <w:tcPr>
            <w:tcW w:w="3405" w:type="dxa"/>
            <w:shd w:val="clear" w:color="auto" w:fill="FFFFFF"/>
          </w:tcPr>
          <w:p w14:paraId="0851ECE3" w14:textId="77777777" w:rsidR="00D870AF" w:rsidRDefault="00000000">
            <w:r>
              <w:t>04.001.27.812.0006.2054</w:t>
            </w:r>
          </w:p>
        </w:tc>
        <w:tc>
          <w:tcPr>
            <w:tcW w:w="990" w:type="dxa"/>
            <w:shd w:val="clear" w:color="auto" w:fill="FFFFFF"/>
          </w:tcPr>
          <w:p w14:paraId="49F972F7" w14:textId="77777777" w:rsidR="00D870AF" w:rsidRDefault="00000000">
            <w:r>
              <w:t>0</w:t>
            </w:r>
          </w:p>
        </w:tc>
        <w:tc>
          <w:tcPr>
            <w:tcW w:w="1800" w:type="dxa"/>
            <w:shd w:val="clear" w:color="auto" w:fill="FFFFFF"/>
          </w:tcPr>
          <w:p w14:paraId="01BC57E8" w14:textId="77777777" w:rsidR="00D870AF" w:rsidRDefault="00000000">
            <w:r>
              <w:t>3.3.90.30.00.00</w:t>
            </w:r>
          </w:p>
        </w:tc>
        <w:tc>
          <w:tcPr>
            <w:tcW w:w="1800" w:type="dxa"/>
            <w:shd w:val="clear" w:color="auto" w:fill="FFFFFF"/>
          </w:tcPr>
          <w:p w14:paraId="31852185" w14:textId="77777777" w:rsidR="00D870AF" w:rsidRDefault="00000000">
            <w:r>
              <w:t>Do Exercício</w:t>
            </w:r>
          </w:p>
        </w:tc>
      </w:tr>
      <w:tr w:rsidR="00D870AF" w14:paraId="37608606" w14:textId="77777777">
        <w:trPr>
          <w:jc w:val="center"/>
        </w:trPr>
        <w:tc>
          <w:tcPr>
            <w:tcW w:w="990" w:type="dxa"/>
            <w:shd w:val="clear" w:color="auto" w:fill="FFFFFF"/>
          </w:tcPr>
          <w:p w14:paraId="1B1714A9" w14:textId="77777777" w:rsidR="00D870AF" w:rsidRDefault="00000000">
            <w:r>
              <w:t>2026</w:t>
            </w:r>
          </w:p>
        </w:tc>
        <w:tc>
          <w:tcPr>
            <w:tcW w:w="990" w:type="dxa"/>
            <w:shd w:val="clear" w:color="auto" w:fill="FFFFFF"/>
          </w:tcPr>
          <w:p w14:paraId="5F8059A1" w14:textId="77777777" w:rsidR="00D870AF" w:rsidRDefault="00000000">
            <w:r>
              <w:t>4360</w:t>
            </w:r>
          </w:p>
        </w:tc>
        <w:tc>
          <w:tcPr>
            <w:tcW w:w="3405" w:type="dxa"/>
            <w:shd w:val="clear" w:color="auto" w:fill="FFFFFF"/>
          </w:tcPr>
          <w:p w14:paraId="59FB6535" w14:textId="77777777" w:rsidR="00D870AF" w:rsidRDefault="00000000">
            <w:r>
              <w:t>05.001.08.244.0007.2056</w:t>
            </w:r>
          </w:p>
        </w:tc>
        <w:tc>
          <w:tcPr>
            <w:tcW w:w="990" w:type="dxa"/>
            <w:shd w:val="clear" w:color="auto" w:fill="FFFFFF"/>
          </w:tcPr>
          <w:p w14:paraId="1C66756D" w14:textId="77777777" w:rsidR="00D870AF" w:rsidRDefault="00000000">
            <w:r>
              <w:t>0</w:t>
            </w:r>
          </w:p>
        </w:tc>
        <w:tc>
          <w:tcPr>
            <w:tcW w:w="1800" w:type="dxa"/>
            <w:shd w:val="clear" w:color="auto" w:fill="FFFFFF"/>
          </w:tcPr>
          <w:p w14:paraId="21B3A1E7" w14:textId="77777777" w:rsidR="00D870AF" w:rsidRDefault="00000000">
            <w:r>
              <w:t>3.3.90.30.00.00</w:t>
            </w:r>
          </w:p>
        </w:tc>
        <w:tc>
          <w:tcPr>
            <w:tcW w:w="1800" w:type="dxa"/>
            <w:shd w:val="clear" w:color="auto" w:fill="FFFFFF"/>
          </w:tcPr>
          <w:p w14:paraId="0356E374" w14:textId="77777777" w:rsidR="00D870AF" w:rsidRDefault="00000000">
            <w:r>
              <w:t>Do Exercício</w:t>
            </w:r>
          </w:p>
        </w:tc>
      </w:tr>
      <w:tr w:rsidR="00D870AF" w14:paraId="7FDD0721" w14:textId="77777777">
        <w:trPr>
          <w:jc w:val="center"/>
        </w:trPr>
        <w:tc>
          <w:tcPr>
            <w:tcW w:w="990" w:type="dxa"/>
            <w:shd w:val="clear" w:color="auto" w:fill="FFFFFF"/>
          </w:tcPr>
          <w:p w14:paraId="0D026674" w14:textId="77777777" w:rsidR="00D870AF" w:rsidRDefault="00000000">
            <w:r>
              <w:t>2026</w:t>
            </w:r>
          </w:p>
        </w:tc>
        <w:tc>
          <w:tcPr>
            <w:tcW w:w="990" w:type="dxa"/>
            <w:shd w:val="clear" w:color="auto" w:fill="FFFFFF"/>
          </w:tcPr>
          <w:p w14:paraId="3021348D" w14:textId="77777777" w:rsidR="00D870AF" w:rsidRDefault="00000000">
            <w:r>
              <w:t>4910</w:t>
            </w:r>
          </w:p>
        </w:tc>
        <w:tc>
          <w:tcPr>
            <w:tcW w:w="3405" w:type="dxa"/>
            <w:shd w:val="clear" w:color="auto" w:fill="FFFFFF"/>
          </w:tcPr>
          <w:p w14:paraId="04E9D8D9" w14:textId="77777777" w:rsidR="00D870AF" w:rsidRDefault="00000000">
            <w:r>
              <w:t>06.001.26.782.0008.2068</w:t>
            </w:r>
          </w:p>
        </w:tc>
        <w:tc>
          <w:tcPr>
            <w:tcW w:w="990" w:type="dxa"/>
            <w:shd w:val="clear" w:color="auto" w:fill="FFFFFF"/>
          </w:tcPr>
          <w:p w14:paraId="1A30A539" w14:textId="77777777" w:rsidR="00D870AF" w:rsidRDefault="00000000">
            <w:r>
              <w:t>0</w:t>
            </w:r>
          </w:p>
        </w:tc>
        <w:tc>
          <w:tcPr>
            <w:tcW w:w="1800" w:type="dxa"/>
            <w:shd w:val="clear" w:color="auto" w:fill="FFFFFF"/>
          </w:tcPr>
          <w:p w14:paraId="573F2B83" w14:textId="77777777" w:rsidR="00D870AF" w:rsidRDefault="00000000">
            <w:r>
              <w:t>3.3.90.30.00.00</w:t>
            </w:r>
          </w:p>
        </w:tc>
        <w:tc>
          <w:tcPr>
            <w:tcW w:w="1800" w:type="dxa"/>
            <w:shd w:val="clear" w:color="auto" w:fill="FFFFFF"/>
          </w:tcPr>
          <w:p w14:paraId="2D751616" w14:textId="77777777" w:rsidR="00D870AF" w:rsidRDefault="00000000">
            <w:r>
              <w:t>Do Exercício</w:t>
            </w:r>
          </w:p>
        </w:tc>
      </w:tr>
      <w:tr w:rsidR="00D870AF" w14:paraId="1895663D" w14:textId="77777777">
        <w:trPr>
          <w:jc w:val="center"/>
        </w:trPr>
        <w:tc>
          <w:tcPr>
            <w:tcW w:w="990" w:type="dxa"/>
            <w:shd w:val="clear" w:color="auto" w:fill="FFFFFF"/>
          </w:tcPr>
          <w:p w14:paraId="5D678595" w14:textId="77777777" w:rsidR="00D870AF" w:rsidRDefault="00000000">
            <w:r>
              <w:t>2026</w:t>
            </w:r>
          </w:p>
        </w:tc>
        <w:tc>
          <w:tcPr>
            <w:tcW w:w="990" w:type="dxa"/>
            <w:shd w:val="clear" w:color="auto" w:fill="FFFFFF"/>
          </w:tcPr>
          <w:p w14:paraId="677C8410" w14:textId="77777777" w:rsidR="00D870AF" w:rsidRDefault="00000000">
            <w:r>
              <w:t>5160</w:t>
            </w:r>
          </w:p>
        </w:tc>
        <w:tc>
          <w:tcPr>
            <w:tcW w:w="3405" w:type="dxa"/>
            <w:shd w:val="clear" w:color="auto" w:fill="FFFFFF"/>
          </w:tcPr>
          <w:p w14:paraId="2EE338F9" w14:textId="77777777" w:rsidR="00D870AF" w:rsidRDefault="00000000">
            <w:r>
              <w:t>06.002.15.451.0008.2072</w:t>
            </w:r>
          </w:p>
        </w:tc>
        <w:tc>
          <w:tcPr>
            <w:tcW w:w="990" w:type="dxa"/>
            <w:shd w:val="clear" w:color="auto" w:fill="FFFFFF"/>
          </w:tcPr>
          <w:p w14:paraId="5E0D7628" w14:textId="77777777" w:rsidR="00D870AF" w:rsidRDefault="00000000">
            <w:r>
              <w:t>0</w:t>
            </w:r>
          </w:p>
        </w:tc>
        <w:tc>
          <w:tcPr>
            <w:tcW w:w="1800" w:type="dxa"/>
            <w:shd w:val="clear" w:color="auto" w:fill="FFFFFF"/>
          </w:tcPr>
          <w:p w14:paraId="457AC43B" w14:textId="77777777" w:rsidR="00D870AF" w:rsidRDefault="00000000">
            <w:r>
              <w:t>3.3.90.30.00.00</w:t>
            </w:r>
          </w:p>
        </w:tc>
        <w:tc>
          <w:tcPr>
            <w:tcW w:w="1800" w:type="dxa"/>
            <w:shd w:val="clear" w:color="auto" w:fill="FFFFFF"/>
          </w:tcPr>
          <w:p w14:paraId="11C6F443" w14:textId="77777777" w:rsidR="00D870AF" w:rsidRDefault="00000000">
            <w:r>
              <w:t>Do Exercício</w:t>
            </w:r>
          </w:p>
        </w:tc>
      </w:tr>
      <w:tr w:rsidR="00D870AF" w14:paraId="257D8D04" w14:textId="77777777">
        <w:trPr>
          <w:jc w:val="center"/>
        </w:trPr>
        <w:tc>
          <w:tcPr>
            <w:tcW w:w="990" w:type="dxa"/>
            <w:shd w:val="clear" w:color="auto" w:fill="FFFFFF"/>
          </w:tcPr>
          <w:p w14:paraId="367FF8F8" w14:textId="77777777" w:rsidR="00D870AF" w:rsidRDefault="00000000">
            <w:r>
              <w:t>2026</w:t>
            </w:r>
          </w:p>
        </w:tc>
        <w:tc>
          <w:tcPr>
            <w:tcW w:w="990" w:type="dxa"/>
            <w:shd w:val="clear" w:color="auto" w:fill="FFFFFF"/>
          </w:tcPr>
          <w:p w14:paraId="667F0E85" w14:textId="77777777" w:rsidR="00D870AF" w:rsidRDefault="00000000">
            <w:r>
              <w:t>5390</w:t>
            </w:r>
          </w:p>
        </w:tc>
        <w:tc>
          <w:tcPr>
            <w:tcW w:w="3405" w:type="dxa"/>
            <w:shd w:val="clear" w:color="auto" w:fill="FFFFFF"/>
          </w:tcPr>
          <w:p w14:paraId="335CE8A6" w14:textId="77777777" w:rsidR="00D870AF" w:rsidRDefault="00000000">
            <w:r>
              <w:t>07.001.18.541.0009.2075</w:t>
            </w:r>
          </w:p>
        </w:tc>
        <w:tc>
          <w:tcPr>
            <w:tcW w:w="990" w:type="dxa"/>
            <w:shd w:val="clear" w:color="auto" w:fill="FFFFFF"/>
          </w:tcPr>
          <w:p w14:paraId="0E55E41A" w14:textId="77777777" w:rsidR="00D870AF" w:rsidRDefault="00000000">
            <w:r>
              <w:t>0</w:t>
            </w:r>
          </w:p>
        </w:tc>
        <w:tc>
          <w:tcPr>
            <w:tcW w:w="1800" w:type="dxa"/>
            <w:shd w:val="clear" w:color="auto" w:fill="FFFFFF"/>
          </w:tcPr>
          <w:p w14:paraId="101C6AFA" w14:textId="77777777" w:rsidR="00D870AF" w:rsidRDefault="00000000">
            <w:r>
              <w:t>3.3.90.30.00.00</w:t>
            </w:r>
          </w:p>
        </w:tc>
        <w:tc>
          <w:tcPr>
            <w:tcW w:w="1800" w:type="dxa"/>
            <w:shd w:val="clear" w:color="auto" w:fill="FFFFFF"/>
          </w:tcPr>
          <w:p w14:paraId="2D40AEC5" w14:textId="77777777" w:rsidR="00D870AF" w:rsidRDefault="00000000">
            <w:r>
              <w:t>Do Exercício</w:t>
            </w:r>
          </w:p>
        </w:tc>
      </w:tr>
      <w:tr w:rsidR="00D870AF" w14:paraId="33829F4B" w14:textId="77777777">
        <w:trPr>
          <w:jc w:val="center"/>
        </w:trPr>
        <w:tc>
          <w:tcPr>
            <w:tcW w:w="990" w:type="dxa"/>
            <w:shd w:val="clear" w:color="auto" w:fill="FFFFFF"/>
          </w:tcPr>
          <w:p w14:paraId="5C9796F0" w14:textId="77777777" w:rsidR="00D870AF" w:rsidRDefault="00000000">
            <w:r>
              <w:t>2026</w:t>
            </w:r>
          </w:p>
        </w:tc>
        <w:tc>
          <w:tcPr>
            <w:tcW w:w="990" w:type="dxa"/>
            <w:shd w:val="clear" w:color="auto" w:fill="FFFFFF"/>
          </w:tcPr>
          <w:p w14:paraId="3E864FC7" w14:textId="77777777" w:rsidR="00D870AF" w:rsidRDefault="00000000">
            <w:r>
              <w:t>5550</w:t>
            </w:r>
          </w:p>
        </w:tc>
        <w:tc>
          <w:tcPr>
            <w:tcW w:w="3405" w:type="dxa"/>
            <w:shd w:val="clear" w:color="auto" w:fill="FFFFFF"/>
          </w:tcPr>
          <w:p w14:paraId="41AF4FEC" w14:textId="77777777" w:rsidR="00D870AF" w:rsidRDefault="00000000">
            <w:r>
              <w:t>07.002.20.606.0009.2077</w:t>
            </w:r>
          </w:p>
        </w:tc>
        <w:tc>
          <w:tcPr>
            <w:tcW w:w="990" w:type="dxa"/>
            <w:shd w:val="clear" w:color="auto" w:fill="FFFFFF"/>
          </w:tcPr>
          <w:p w14:paraId="7D99E746" w14:textId="77777777" w:rsidR="00D870AF" w:rsidRDefault="00000000">
            <w:r>
              <w:t>0</w:t>
            </w:r>
          </w:p>
        </w:tc>
        <w:tc>
          <w:tcPr>
            <w:tcW w:w="1800" w:type="dxa"/>
            <w:shd w:val="clear" w:color="auto" w:fill="FFFFFF"/>
          </w:tcPr>
          <w:p w14:paraId="144A60C4" w14:textId="77777777" w:rsidR="00D870AF" w:rsidRDefault="00000000">
            <w:r>
              <w:t>3.3.90.30.00.00</w:t>
            </w:r>
          </w:p>
        </w:tc>
        <w:tc>
          <w:tcPr>
            <w:tcW w:w="1800" w:type="dxa"/>
            <w:shd w:val="clear" w:color="auto" w:fill="FFFFFF"/>
          </w:tcPr>
          <w:p w14:paraId="046F0E42" w14:textId="77777777" w:rsidR="00D870AF" w:rsidRDefault="00000000">
            <w:r>
              <w:t>Do Exercício</w:t>
            </w:r>
          </w:p>
        </w:tc>
      </w:tr>
    </w:tbl>
    <w:p w14:paraId="3525C542" w14:textId="77777777" w:rsidR="00D870AF" w:rsidRDefault="00000000">
      <w:pPr>
        <w:numPr>
          <w:ilvl w:val="1"/>
          <w:numId w:val="23"/>
        </w:numPr>
        <w:spacing w:before="150" w:line="276" w:lineRule="auto"/>
        <w:ind w:right="210"/>
        <w:jc w:val="both"/>
      </w:pPr>
      <w:r>
        <w:rPr>
          <w:rFonts w:ascii="Arial MT" w:eastAsia="Arial MT" w:hAnsi="Arial MT" w:cs="Arial MT"/>
          <w:sz w:val="19"/>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050D339F" w14:textId="77777777" w:rsidR="00D870AF" w:rsidRDefault="00000000">
      <w:pPr>
        <w:numPr>
          <w:ilvl w:val="1"/>
          <w:numId w:val="23"/>
        </w:numPr>
        <w:spacing w:before="120" w:line="276" w:lineRule="auto"/>
        <w:ind w:right="210"/>
        <w:jc w:val="both"/>
      </w:pPr>
      <w:r>
        <w:rPr>
          <w:rFonts w:ascii="Arial MT" w:eastAsia="Arial MT" w:hAnsi="Arial MT" w:cs="Arial MT"/>
          <w:sz w:val="19"/>
        </w:rPr>
        <w:t xml:space="preserve">As notas fiscais deverão ser emitidas em nome do </w:t>
      </w:r>
      <w:r>
        <w:rPr>
          <w:b/>
          <w:sz w:val="19"/>
        </w:rPr>
        <w:t>Município de Guairaçá</w:t>
      </w:r>
      <w:r>
        <w:rPr>
          <w:rFonts w:ascii="Arial MT" w:eastAsia="Arial MT" w:hAnsi="Arial MT" w:cs="Arial MT"/>
          <w:sz w:val="19"/>
        </w:rPr>
        <w:t xml:space="preserve">, com CNPJ nº </w:t>
      </w:r>
      <w:r>
        <w:rPr>
          <w:b/>
          <w:sz w:val="19"/>
        </w:rPr>
        <w:t>76.238.443/0001-87</w:t>
      </w:r>
      <w:r>
        <w:rPr>
          <w:rFonts w:ascii="Arial MT" w:eastAsia="Arial MT" w:hAnsi="Arial MT" w:cs="Arial MT"/>
          <w:sz w:val="19"/>
        </w:rPr>
        <w:t>, com as informações contidas na Nota de Empenho.</w:t>
      </w:r>
    </w:p>
    <w:p w14:paraId="6682088A" w14:textId="77777777" w:rsidR="00D870AF" w:rsidRDefault="00000000">
      <w:pPr>
        <w:numPr>
          <w:ilvl w:val="1"/>
          <w:numId w:val="23"/>
        </w:numPr>
        <w:spacing w:before="120" w:line="276" w:lineRule="auto"/>
        <w:ind w:right="210"/>
        <w:jc w:val="both"/>
      </w:pPr>
      <w:r>
        <w:rPr>
          <w:rFonts w:ascii="Arial MT" w:eastAsia="Arial MT" w:hAnsi="Arial MT" w:cs="Arial MT"/>
          <w:sz w:val="19"/>
        </w:rPr>
        <w:t xml:space="preserve">As notas fiscais deverão ser emitidas em nome do </w:t>
      </w:r>
      <w:r>
        <w:t xml:space="preserve">Fundo </w:t>
      </w:r>
      <w:r>
        <w:rPr>
          <w:b/>
        </w:rPr>
        <w:t>Municipal de Saúde de Guairaçá</w:t>
      </w:r>
      <w:r>
        <w:t xml:space="preserve">, CNPJ nº </w:t>
      </w:r>
      <w:r>
        <w:rPr>
          <w:b/>
        </w:rPr>
        <w:t>10.484.522/0001-60</w:t>
      </w:r>
      <w:r>
        <w:rPr>
          <w:rFonts w:ascii="Arial MT" w:eastAsia="Arial MT" w:hAnsi="Arial MT" w:cs="Arial MT"/>
          <w:sz w:val="19"/>
        </w:rPr>
        <w:t>, com as informações contidas na Nota de Empenho.</w:t>
      </w:r>
    </w:p>
    <w:p w14:paraId="258E95AA" w14:textId="77777777" w:rsidR="00D870AF" w:rsidRDefault="00000000">
      <w:pPr>
        <w:numPr>
          <w:ilvl w:val="1"/>
          <w:numId w:val="23"/>
        </w:numPr>
        <w:spacing w:before="120"/>
        <w:jc w:val="both"/>
      </w:pPr>
      <w:r>
        <w:rPr>
          <w:rFonts w:ascii="Arial MT" w:eastAsia="Arial MT" w:hAnsi="Arial MT" w:cs="Arial MT"/>
          <w:sz w:val="19"/>
        </w:rPr>
        <w:t xml:space="preserve"> Os preços são fixos e irreajustáveis no prazo de 01 (um) ano,</w:t>
      </w:r>
      <w:r>
        <w:rPr>
          <w:rFonts w:ascii="Arial MT" w:eastAsia="Arial MT" w:hAnsi="Arial MT" w:cs="Arial MT"/>
          <w:spacing w:val="-1"/>
          <w:sz w:val="19"/>
        </w:rPr>
        <w:t xml:space="preserve"> </w:t>
      </w:r>
      <w:r>
        <w:rPr>
          <w:rFonts w:ascii="Arial MT" w:eastAsia="Arial MT" w:hAnsi="Arial MT" w:cs="Arial MT"/>
          <w:sz w:val="19"/>
        </w:rPr>
        <w:t>contado da data do orçamento estimado.</w:t>
      </w:r>
    </w:p>
    <w:p w14:paraId="6A105413" w14:textId="77777777" w:rsidR="00D870AF" w:rsidRDefault="00000000">
      <w:pPr>
        <w:numPr>
          <w:ilvl w:val="2"/>
          <w:numId w:val="23"/>
        </w:numPr>
        <w:spacing w:before="150" w:line="276" w:lineRule="auto"/>
        <w:ind w:right="210"/>
        <w:jc w:val="both"/>
      </w:pPr>
      <w:r>
        <w:rPr>
          <w:rFonts w:ascii="Arial MT" w:eastAsia="Arial MT" w:hAnsi="Arial MT" w:cs="Arial MT"/>
          <w:sz w:val="19"/>
        </w:rPr>
        <w:t xml:space="preserve">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eastAsia="Arial MT" w:hAnsi="Arial MT" w:cs="Arial MT"/>
          <w:sz w:val="19"/>
        </w:rPr>
        <w:t>do período, e em sua falta, aplicar-se-á o índice fixado pelo Governo Federal, no período do reajuste, legalmente permitido à época, exclusivamente para as obrigações iniciadas e concluídas após a ocorrência da anualidade, nos termos do §7º, do</w:t>
      </w:r>
      <w:r>
        <w:rPr>
          <w:rFonts w:ascii="Arial MT" w:eastAsia="Arial MT" w:hAnsi="Arial MT" w:cs="Arial MT"/>
          <w:spacing w:val="-3"/>
          <w:sz w:val="19"/>
        </w:rPr>
        <w:t xml:space="preserve"> </w:t>
      </w:r>
      <w:r>
        <w:rPr>
          <w:rFonts w:ascii="Arial MT" w:eastAsia="Arial MT" w:hAnsi="Arial MT" w:cs="Arial MT"/>
          <w:sz w:val="19"/>
        </w:rPr>
        <w:t>art. 25, da Lei nº 14.133/2021.</w:t>
      </w:r>
    </w:p>
    <w:p w14:paraId="0F765B62" w14:textId="77777777" w:rsidR="00D870AF" w:rsidRDefault="00000000">
      <w:pPr>
        <w:spacing w:before="15"/>
      </w:pPr>
      <w:r>
        <w:rPr>
          <w:noProof/>
        </w:rPr>
        <w:drawing>
          <wp:inline distT="0" distB="0" distL="0" distR="0" wp14:anchorId="5DE90C93" wp14:editId="50944A34">
            <wp:extent cx="0" cy="0"/>
            <wp:effectExtent l="0" t="0" r="0" b="0"/>
            <wp:docPr id="42" name="P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emf"/>
                    <pic:cNvPicPr/>
                  </pic:nvPicPr>
                  <pic:blipFill>
                    <a:blip r:embed="rId7" cstate="print"/>
                    <a:stretch>
                      <a:fillRect/>
                    </a:stretch>
                  </pic:blipFill>
                  <pic:spPr>
                    <a:xfrm>
                      <a:off x="0" y="0"/>
                      <a:ext cx="0" cy="0"/>
                    </a:xfrm>
                    <a:prstGeom prst="rect">
                      <a:avLst/>
                    </a:prstGeom>
                  </pic:spPr>
                </pic:pic>
              </a:graphicData>
            </a:graphic>
          </wp:inline>
        </w:drawing>
      </w:r>
    </w:p>
    <w:p w14:paraId="4A9C8974" w14:textId="77777777" w:rsidR="00D870AF" w:rsidRDefault="00D870AF"/>
    <w:p w14:paraId="72521296" w14:textId="77777777" w:rsidR="00D870AF" w:rsidRDefault="00000000">
      <w:r>
        <w:rPr>
          <w:noProof/>
        </w:rPr>
        <w:drawing>
          <wp:inline distT="0" distB="0" distL="0" distR="0" wp14:anchorId="63EF8ED2" wp14:editId="7846F7A3">
            <wp:extent cx="7058025" cy="200025"/>
            <wp:effectExtent l="0" t="0" r="0" b="0"/>
            <wp:docPr id="43" name="P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png"/>
                    <pic:cNvPicPr/>
                  </pic:nvPicPr>
                  <pic:blipFill>
                    <a:blip r:embed="rId22" cstate="print"/>
                    <a:stretch>
                      <a:fillRect/>
                    </a:stretch>
                  </pic:blipFill>
                  <pic:spPr>
                    <a:xfrm>
                      <a:off x="0" y="0"/>
                      <a:ext cx="7058025" cy="200025"/>
                    </a:xfrm>
                    <a:prstGeom prst="rect">
                      <a:avLst/>
                    </a:prstGeom>
                  </pic:spPr>
                </pic:pic>
              </a:graphicData>
            </a:graphic>
          </wp:inline>
        </w:drawing>
      </w:r>
    </w:p>
    <w:p w14:paraId="519FF077" w14:textId="77777777" w:rsidR="00D870AF" w:rsidRDefault="00D870AF">
      <w:pPr>
        <w:spacing w:before="15"/>
      </w:pPr>
    </w:p>
    <w:p w14:paraId="7FD8D553" w14:textId="77777777" w:rsidR="00D870AF" w:rsidRDefault="00000000">
      <w:pPr>
        <w:numPr>
          <w:ilvl w:val="1"/>
          <w:numId w:val="7"/>
        </w:numPr>
        <w:spacing w:line="264" w:lineRule="auto"/>
        <w:ind w:right="210"/>
        <w:jc w:val="both"/>
      </w:pPr>
      <w:r>
        <w:rPr>
          <w:rFonts w:ascii="Arial MT" w:eastAsia="Arial MT" w:hAnsi="Arial MT" w:cs="Arial MT"/>
          <w:sz w:val="19"/>
        </w:rPr>
        <w:t>Comete infração administrativa</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licitante e/ou a Contratada</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cometer</w:t>
      </w:r>
      <w:r>
        <w:rPr>
          <w:rFonts w:ascii="Arial MT" w:eastAsia="Arial MT" w:hAnsi="Arial MT" w:cs="Arial MT"/>
          <w:spacing w:val="-1"/>
          <w:sz w:val="19"/>
        </w:rPr>
        <w:t xml:space="preserve"> </w:t>
      </w:r>
      <w:r>
        <w:rPr>
          <w:rFonts w:ascii="Arial MT" w:eastAsia="Arial MT" w:hAnsi="Arial MT" w:cs="Arial MT"/>
          <w:sz w:val="19"/>
        </w:rPr>
        <w:t>quaisquer</w:t>
      </w:r>
      <w:r>
        <w:rPr>
          <w:rFonts w:ascii="Arial MT" w:eastAsia="Arial MT" w:hAnsi="Arial MT" w:cs="Arial MT"/>
          <w:spacing w:val="-1"/>
          <w:sz w:val="19"/>
        </w:rPr>
        <w:t xml:space="preserve"> </w:t>
      </w:r>
      <w:r>
        <w:rPr>
          <w:rFonts w:ascii="Arial MT" w:eastAsia="Arial MT" w:hAnsi="Arial MT" w:cs="Arial MT"/>
          <w:sz w:val="19"/>
        </w:rPr>
        <w:t>das infrações</w:t>
      </w:r>
      <w:r>
        <w:rPr>
          <w:rFonts w:ascii="Arial MT" w:eastAsia="Arial MT" w:hAnsi="Arial MT" w:cs="Arial MT"/>
          <w:spacing w:val="-1"/>
          <w:sz w:val="19"/>
        </w:rPr>
        <w:t xml:space="preserve"> </w:t>
      </w:r>
      <w:r>
        <w:rPr>
          <w:rFonts w:ascii="Arial MT" w:eastAsia="Arial MT" w:hAnsi="Arial MT" w:cs="Arial MT"/>
          <w:sz w:val="19"/>
        </w:rPr>
        <w:t>previstas</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b/>
          <w:sz w:val="19"/>
        </w:rPr>
        <w:t>art. 155 da Lei nº 14.133, de 2021</w:t>
      </w:r>
      <w:r>
        <w:rPr>
          <w:rFonts w:ascii="Arial MT" w:eastAsia="Arial MT" w:hAnsi="Arial MT" w:cs="Arial MT"/>
          <w:sz w:val="19"/>
        </w:rPr>
        <w:t>, quais sejam:</w:t>
      </w:r>
    </w:p>
    <w:p w14:paraId="3C7CD806" w14:textId="77777777" w:rsidR="00D870AF" w:rsidRDefault="00000000">
      <w:pPr>
        <w:numPr>
          <w:ilvl w:val="2"/>
          <w:numId w:val="7"/>
        </w:numPr>
        <w:spacing w:before="120"/>
      </w:pPr>
      <w:r>
        <w:rPr>
          <w:rFonts w:ascii="Arial MT" w:eastAsia="Arial MT" w:hAnsi="Arial MT" w:cs="Arial MT"/>
          <w:sz w:val="19"/>
        </w:rPr>
        <w:t>Dar causa</w:t>
      </w:r>
      <w:r>
        <w:rPr>
          <w:rFonts w:ascii="Arial MT" w:eastAsia="Arial MT" w:hAnsi="Arial MT" w:cs="Arial MT"/>
          <w:spacing w:val="-1"/>
          <w:sz w:val="19"/>
        </w:rPr>
        <w:t xml:space="preserve"> </w:t>
      </w:r>
      <w:r>
        <w:rPr>
          <w:rFonts w:ascii="Arial MT" w:eastAsia="Arial MT" w:hAnsi="Arial MT" w:cs="Arial MT"/>
          <w:sz w:val="19"/>
        </w:rPr>
        <w:t>à inexecução parcial do contrato;</w:t>
      </w:r>
    </w:p>
    <w:p w14:paraId="1C783639" w14:textId="3FE75A98" w:rsidR="00D870AF" w:rsidRDefault="00000000">
      <w:pPr>
        <w:numPr>
          <w:ilvl w:val="2"/>
          <w:numId w:val="7"/>
        </w:numPr>
        <w:tabs>
          <w:tab w:val="left" w:pos="1095"/>
        </w:tabs>
        <w:spacing w:before="150" w:line="276" w:lineRule="auto"/>
        <w:ind w:right="210"/>
      </w:pPr>
      <w:r>
        <w:rPr>
          <w:rFonts w:ascii="Arial MT" w:eastAsia="Arial MT" w:hAnsi="Arial MT" w:cs="Arial MT"/>
          <w:sz w:val="19"/>
        </w:rPr>
        <w:t>Dar</w:t>
      </w:r>
      <w:r>
        <w:rPr>
          <w:rFonts w:ascii="Arial MT" w:eastAsia="Arial MT" w:hAnsi="Arial MT" w:cs="Arial MT"/>
          <w:spacing w:val="2"/>
          <w:sz w:val="19"/>
        </w:rPr>
        <w:t xml:space="preserve"> </w:t>
      </w:r>
      <w:r>
        <w:rPr>
          <w:rFonts w:ascii="Arial MT" w:eastAsia="Arial MT" w:hAnsi="Arial MT" w:cs="Arial MT"/>
          <w:sz w:val="19"/>
        </w:rPr>
        <w:t>causa</w:t>
      </w:r>
      <w:r>
        <w:rPr>
          <w:rFonts w:ascii="Arial MT" w:eastAsia="Arial MT" w:hAnsi="Arial MT" w:cs="Arial MT"/>
          <w:spacing w:val="2"/>
          <w:sz w:val="19"/>
        </w:rPr>
        <w:t xml:space="preserve"> </w:t>
      </w:r>
      <w:r>
        <w:rPr>
          <w:rFonts w:ascii="Arial MT" w:eastAsia="Arial MT" w:hAnsi="Arial MT" w:cs="Arial MT"/>
          <w:sz w:val="19"/>
        </w:rPr>
        <w:t>à</w:t>
      </w:r>
      <w:r>
        <w:rPr>
          <w:rFonts w:ascii="Arial MT" w:eastAsia="Arial MT" w:hAnsi="Arial MT" w:cs="Arial MT"/>
          <w:spacing w:val="3"/>
          <w:sz w:val="19"/>
        </w:rPr>
        <w:t xml:space="preserve"> </w:t>
      </w:r>
      <w:r>
        <w:rPr>
          <w:rFonts w:ascii="Arial MT" w:eastAsia="Arial MT" w:hAnsi="Arial MT" w:cs="Arial MT"/>
          <w:sz w:val="19"/>
        </w:rPr>
        <w:t>inexecução</w:t>
      </w:r>
      <w:r>
        <w:rPr>
          <w:rFonts w:ascii="Arial MT" w:eastAsia="Arial MT" w:hAnsi="Arial MT" w:cs="Arial MT"/>
          <w:spacing w:val="3"/>
          <w:sz w:val="19"/>
        </w:rPr>
        <w:t xml:space="preserve"> </w:t>
      </w:r>
      <w:r>
        <w:rPr>
          <w:rFonts w:ascii="Arial MT" w:eastAsia="Arial MT" w:hAnsi="Arial MT" w:cs="Arial MT"/>
          <w:sz w:val="19"/>
        </w:rPr>
        <w:t>parcial</w:t>
      </w:r>
      <w:r>
        <w:rPr>
          <w:rFonts w:ascii="Arial MT" w:eastAsia="Arial MT" w:hAnsi="Arial MT" w:cs="Arial MT"/>
          <w:spacing w:val="2"/>
          <w:sz w:val="19"/>
        </w:rPr>
        <w:t xml:space="preserve"> </w:t>
      </w:r>
      <w:r>
        <w:rPr>
          <w:rFonts w:ascii="Arial MT" w:eastAsia="Arial MT" w:hAnsi="Arial MT" w:cs="Arial MT"/>
          <w:sz w:val="19"/>
        </w:rPr>
        <w:t>do</w:t>
      </w:r>
      <w:r>
        <w:rPr>
          <w:rFonts w:ascii="Arial MT" w:eastAsia="Arial MT" w:hAnsi="Arial MT" w:cs="Arial MT"/>
          <w:spacing w:val="3"/>
          <w:sz w:val="19"/>
        </w:rPr>
        <w:t xml:space="preserve"> </w:t>
      </w:r>
      <w:r>
        <w:rPr>
          <w:rFonts w:ascii="Arial MT" w:eastAsia="Arial MT" w:hAnsi="Arial MT" w:cs="Arial MT"/>
          <w:sz w:val="19"/>
        </w:rPr>
        <w:t>contrato</w:t>
      </w:r>
      <w:r>
        <w:rPr>
          <w:rFonts w:ascii="Arial MT" w:eastAsia="Arial MT" w:hAnsi="Arial MT" w:cs="Arial MT"/>
          <w:spacing w:val="2"/>
          <w:sz w:val="19"/>
        </w:rPr>
        <w:t xml:space="preserve"> </w:t>
      </w:r>
      <w:r>
        <w:rPr>
          <w:rFonts w:ascii="Arial MT" w:eastAsia="Arial MT" w:hAnsi="Arial MT" w:cs="Arial MT"/>
          <w:sz w:val="19"/>
        </w:rPr>
        <w:t>que</w:t>
      </w:r>
      <w:r>
        <w:rPr>
          <w:rFonts w:ascii="Arial MT" w:eastAsia="Arial MT" w:hAnsi="Arial MT" w:cs="Arial MT"/>
          <w:spacing w:val="3"/>
          <w:sz w:val="19"/>
        </w:rPr>
        <w:t xml:space="preserve"> </w:t>
      </w:r>
      <w:r>
        <w:rPr>
          <w:rFonts w:ascii="Arial MT" w:eastAsia="Arial MT" w:hAnsi="Arial MT" w:cs="Arial MT"/>
          <w:sz w:val="19"/>
        </w:rPr>
        <w:t>cause</w:t>
      </w:r>
      <w:r>
        <w:rPr>
          <w:rFonts w:ascii="Arial MT" w:eastAsia="Arial MT" w:hAnsi="Arial MT" w:cs="Arial MT"/>
          <w:spacing w:val="2"/>
          <w:sz w:val="19"/>
        </w:rPr>
        <w:t xml:space="preserve"> </w:t>
      </w:r>
      <w:r>
        <w:rPr>
          <w:rFonts w:ascii="Arial MT" w:eastAsia="Arial MT" w:hAnsi="Arial MT" w:cs="Arial MT"/>
          <w:sz w:val="19"/>
        </w:rPr>
        <w:t>grave</w:t>
      </w:r>
      <w:r>
        <w:rPr>
          <w:rFonts w:ascii="Arial MT" w:eastAsia="Arial MT" w:hAnsi="Arial MT" w:cs="Arial MT"/>
          <w:spacing w:val="3"/>
          <w:sz w:val="19"/>
        </w:rPr>
        <w:t xml:space="preserve"> </w:t>
      </w:r>
      <w:r>
        <w:rPr>
          <w:rFonts w:ascii="Arial MT" w:eastAsia="Arial MT" w:hAnsi="Arial MT" w:cs="Arial MT"/>
          <w:sz w:val="19"/>
        </w:rPr>
        <w:t>dano</w:t>
      </w:r>
      <w:r>
        <w:rPr>
          <w:rFonts w:ascii="Arial MT" w:eastAsia="Arial MT" w:hAnsi="Arial MT" w:cs="Arial MT"/>
          <w:spacing w:val="3"/>
          <w:sz w:val="19"/>
        </w:rPr>
        <w:t xml:space="preserve"> </w:t>
      </w:r>
      <w:r>
        <w:rPr>
          <w:rFonts w:ascii="Arial MT" w:eastAsia="Arial MT" w:hAnsi="Arial MT" w:cs="Arial MT"/>
          <w:sz w:val="19"/>
        </w:rPr>
        <w:t>à</w:t>
      </w:r>
      <w:r>
        <w:rPr>
          <w:rFonts w:ascii="Arial MT" w:eastAsia="Arial MT" w:hAnsi="Arial MT" w:cs="Arial MT"/>
          <w:spacing w:val="2"/>
          <w:sz w:val="19"/>
        </w:rPr>
        <w:t xml:space="preserve"> </w:t>
      </w:r>
      <w:r>
        <w:rPr>
          <w:rFonts w:ascii="Arial MT" w:eastAsia="Arial MT" w:hAnsi="Arial MT" w:cs="Arial MT"/>
          <w:sz w:val="19"/>
        </w:rPr>
        <w:t>Administração,</w:t>
      </w:r>
      <w:r>
        <w:rPr>
          <w:rFonts w:ascii="Arial MT" w:eastAsia="Arial MT" w:hAnsi="Arial MT" w:cs="Arial MT"/>
          <w:spacing w:val="3"/>
          <w:sz w:val="19"/>
        </w:rPr>
        <w:t xml:space="preserve"> </w:t>
      </w:r>
      <w:r>
        <w:rPr>
          <w:rFonts w:ascii="Arial MT" w:eastAsia="Arial MT" w:hAnsi="Arial MT" w:cs="Arial MT"/>
          <w:sz w:val="19"/>
        </w:rPr>
        <w:t>ao</w:t>
      </w:r>
      <w:r w:rsidR="008D6635">
        <w:rPr>
          <w:rFonts w:ascii="Arial MT" w:eastAsia="Arial MT" w:hAnsi="Arial MT" w:cs="Arial MT"/>
          <w:sz w:val="19"/>
        </w:rPr>
        <w:t xml:space="preserve"> </w:t>
      </w:r>
      <w:r>
        <w:rPr>
          <w:rFonts w:ascii="Arial MT" w:eastAsia="Arial MT" w:hAnsi="Arial MT" w:cs="Arial MT"/>
          <w:sz w:val="19"/>
        </w:rPr>
        <w:t>funcionamento dos serviços públicos ou ao interesse coletivo;</w:t>
      </w:r>
    </w:p>
    <w:p w14:paraId="4AC4EC97" w14:textId="77777777" w:rsidR="00D870AF" w:rsidRDefault="00000000">
      <w:pPr>
        <w:numPr>
          <w:ilvl w:val="2"/>
          <w:numId w:val="7"/>
        </w:numPr>
        <w:spacing w:before="120"/>
      </w:pPr>
      <w:r>
        <w:rPr>
          <w:rFonts w:ascii="Arial MT" w:eastAsia="Arial MT" w:hAnsi="Arial MT" w:cs="Arial MT"/>
          <w:sz w:val="19"/>
        </w:rPr>
        <w:t>Dar causa</w:t>
      </w:r>
      <w:r>
        <w:rPr>
          <w:rFonts w:ascii="Arial MT" w:eastAsia="Arial MT" w:hAnsi="Arial MT" w:cs="Arial MT"/>
          <w:spacing w:val="-1"/>
          <w:sz w:val="19"/>
        </w:rPr>
        <w:t xml:space="preserve"> </w:t>
      </w:r>
      <w:r>
        <w:rPr>
          <w:rFonts w:ascii="Arial MT" w:eastAsia="Arial MT" w:hAnsi="Arial MT" w:cs="Arial MT"/>
          <w:sz w:val="19"/>
        </w:rPr>
        <w:t>à inexecução total</w:t>
      </w:r>
      <w:r>
        <w:rPr>
          <w:rFonts w:ascii="Arial MT" w:eastAsia="Arial MT" w:hAnsi="Arial MT" w:cs="Arial MT"/>
          <w:spacing w:val="-1"/>
          <w:sz w:val="19"/>
        </w:rPr>
        <w:t xml:space="preserve"> </w:t>
      </w:r>
      <w:r>
        <w:rPr>
          <w:rFonts w:ascii="Arial MT" w:eastAsia="Arial MT" w:hAnsi="Arial MT" w:cs="Arial MT"/>
          <w:sz w:val="19"/>
        </w:rPr>
        <w:t>do contrato;</w:t>
      </w:r>
    </w:p>
    <w:p w14:paraId="7FB54C6C" w14:textId="77777777" w:rsidR="00D870AF" w:rsidRDefault="00000000">
      <w:pPr>
        <w:numPr>
          <w:ilvl w:val="2"/>
          <w:numId w:val="7"/>
        </w:numPr>
        <w:spacing w:before="150"/>
      </w:pPr>
      <w:r>
        <w:rPr>
          <w:rFonts w:ascii="Arial MT" w:eastAsia="Arial MT" w:hAnsi="Arial MT" w:cs="Arial MT"/>
          <w:sz w:val="19"/>
        </w:rPr>
        <w:t>Deixar de entregar a documentação exigida</w:t>
      </w:r>
      <w:r>
        <w:rPr>
          <w:rFonts w:ascii="Arial MT" w:eastAsia="Arial MT" w:hAnsi="Arial MT" w:cs="Arial MT"/>
          <w:spacing w:val="-1"/>
          <w:sz w:val="19"/>
        </w:rPr>
        <w:t xml:space="preserve"> </w:t>
      </w:r>
      <w:r>
        <w:rPr>
          <w:rFonts w:ascii="Arial MT" w:eastAsia="Arial MT" w:hAnsi="Arial MT" w:cs="Arial MT"/>
          <w:sz w:val="19"/>
        </w:rPr>
        <w:t>para o certame;</w:t>
      </w:r>
    </w:p>
    <w:p w14:paraId="6941B6D4" w14:textId="338106DB" w:rsidR="00D870AF" w:rsidRDefault="00000000">
      <w:pPr>
        <w:numPr>
          <w:ilvl w:val="2"/>
          <w:numId w:val="7"/>
        </w:numPr>
        <w:spacing w:before="150"/>
      </w:pPr>
      <w:r>
        <w:rPr>
          <w:rFonts w:ascii="Arial MT" w:eastAsia="Arial MT" w:hAnsi="Arial MT" w:cs="Arial MT"/>
          <w:sz w:val="19"/>
        </w:rPr>
        <w:t>Não</w:t>
      </w:r>
      <w:r>
        <w:rPr>
          <w:rFonts w:ascii="Arial MT" w:eastAsia="Arial MT" w:hAnsi="Arial MT" w:cs="Arial MT"/>
          <w:spacing w:val="1"/>
          <w:sz w:val="19"/>
        </w:rPr>
        <w:t xml:space="preserve"> </w:t>
      </w:r>
      <w:r>
        <w:rPr>
          <w:rFonts w:ascii="Arial MT" w:eastAsia="Arial MT" w:hAnsi="Arial MT" w:cs="Arial MT"/>
          <w:sz w:val="19"/>
        </w:rPr>
        <w:t>manter</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proposta,</w:t>
      </w:r>
      <w:r>
        <w:rPr>
          <w:rFonts w:ascii="Arial MT" w:eastAsia="Arial MT" w:hAnsi="Arial MT" w:cs="Arial MT"/>
          <w:spacing w:val="1"/>
          <w:sz w:val="19"/>
        </w:rPr>
        <w:t xml:space="preserve"> </w:t>
      </w:r>
      <w:r>
        <w:rPr>
          <w:rFonts w:ascii="Arial MT" w:eastAsia="Arial MT" w:hAnsi="Arial MT" w:cs="Arial MT"/>
          <w:sz w:val="19"/>
        </w:rPr>
        <w:t>salvo</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2"/>
          <w:sz w:val="19"/>
        </w:rPr>
        <w:t xml:space="preserve"> </w:t>
      </w:r>
      <w:r>
        <w:rPr>
          <w:rFonts w:ascii="Arial MT" w:eastAsia="Arial MT" w:hAnsi="Arial MT" w:cs="Arial MT"/>
          <w:sz w:val="19"/>
        </w:rPr>
        <w:t>decorrência</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fato</w:t>
      </w:r>
      <w:r>
        <w:rPr>
          <w:rFonts w:ascii="Arial MT" w:eastAsia="Arial MT" w:hAnsi="Arial MT" w:cs="Arial MT"/>
          <w:spacing w:val="2"/>
          <w:sz w:val="19"/>
        </w:rPr>
        <w:t xml:space="preserve"> </w:t>
      </w:r>
      <w:r>
        <w:rPr>
          <w:rFonts w:ascii="Arial MT" w:eastAsia="Arial MT" w:hAnsi="Arial MT" w:cs="Arial MT"/>
          <w:sz w:val="19"/>
        </w:rPr>
        <w:t>superveniente</w:t>
      </w:r>
      <w:r>
        <w:rPr>
          <w:rFonts w:ascii="Arial MT" w:eastAsia="Arial MT" w:hAnsi="Arial MT" w:cs="Arial MT"/>
          <w:spacing w:val="1"/>
          <w:sz w:val="19"/>
        </w:rPr>
        <w:t xml:space="preserve"> </w:t>
      </w:r>
      <w:r>
        <w:rPr>
          <w:rFonts w:ascii="Arial MT" w:eastAsia="Arial MT" w:hAnsi="Arial MT" w:cs="Arial MT"/>
          <w:sz w:val="19"/>
        </w:rPr>
        <w:t>devidamente</w:t>
      </w:r>
      <w:r w:rsidR="008D6635">
        <w:rPr>
          <w:rFonts w:ascii="Arial MT" w:eastAsia="Arial MT" w:hAnsi="Arial MT" w:cs="Arial MT"/>
          <w:sz w:val="19"/>
        </w:rPr>
        <w:t xml:space="preserve"> </w:t>
      </w:r>
      <w:r>
        <w:rPr>
          <w:rFonts w:ascii="Arial MT" w:eastAsia="Arial MT" w:hAnsi="Arial MT" w:cs="Arial MT"/>
          <w:sz w:val="19"/>
        </w:rPr>
        <w:t>justificado;</w:t>
      </w:r>
    </w:p>
    <w:p w14:paraId="190FDCED" w14:textId="77777777" w:rsidR="00D870AF" w:rsidRDefault="00000000">
      <w:pPr>
        <w:numPr>
          <w:ilvl w:val="2"/>
          <w:numId w:val="7"/>
        </w:numPr>
        <w:tabs>
          <w:tab w:val="left" w:pos="1140"/>
        </w:tabs>
        <w:spacing w:before="150" w:line="276" w:lineRule="auto"/>
        <w:ind w:right="210"/>
      </w:pPr>
      <w:r>
        <w:rPr>
          <w:rFonts w:ascii="Arial MT" w:eastAsia="Arial MT" w:hAnsi="Arial MT" w:cs="Arial MT"/>
          <w:sz w:val="19"/>
        </w:rPr>
        <w:t>Não</w:t>
      </w:r>
      <w:r>
        <w:rPr>
          <w:rFonts w:ascii="Arial MT" w:eastAsia="Arial MT" w:hAnsi="Arial MT" w:cs="Arial MT"/>
          <w:spacing w:val="3"/>
          <w:sz w:val="19"/>
        </w:rPr>
        <w:t xml:space="preserve"> </w:t>
      </w:r>
      <w:r>
        <w:rPr>
          <w:rFonts w:ascii="Arial MT" w:eastAsia="Arial MT" w:hAnsi="Arial MT" w:cs="Arial MT"/>
          <w:sz w:val="19"/>
        </w:rPr>
        <w:t>celebrar</w:t>
      </w:r>
      <w:r>
        <w:rPr>
          <w:rFonts w:ascii="Arial MT" w:eastAsia="Arial MT" w:hAnsi="Arial MT" w:cs="Arial MT"/>
          <w:spacing w:val="3"/>
          <w:sz w:val="19"/>
        </w:rPr>
        <w:t xml:space="preserve"> </w:t>
      </w:r>
      <w:r>
        <w:rPr>
          <w:rFonts w:ascii="Arial MT" w:eastAsia="Arial MT" w:hAnsi="Arial MT" w:cs="Arial MT"/>
          <w:sz w:val="19"/>
        </w:rPr>
        <w:t>o</w:t>
      </w:r>
      <w:r>
        <w:rPr>
          <w:rFonts w:ascii="Arial MT" w:eastAsia="Arial MT" w:hAnsi="Arial MT" w:cs="Arial MT"/>
          <w:spacing w:val="3"/>
          <w:sz w:val="19"/>
        </w:rPr>
        <w:t xml:space="preserve"> </w:t>
      </w:r>
      <w:r>
        <w:rPr>
          <w:rFonts w:ascii="Arial MT" w:eastAsia="Arial MT" w:hAnsi="Arial MT" w:cs="Arial MT"/>
          <w:sz w:val="19"/>
        </w:rPr>
        <w:t>contrato</w:t>
      </w:r>
      <w:r>
        <w:rPr>
          <w:rFonts w:ascii="Arial MT" w:eastAsia="Arial MT" w:hAnsi="Arial MT" w:cs="Arial MT"/>
          <w:spacing w:val="3"/>
          <w:sz w:val="19"/>
        </w:rPr>
        <w:t xml:space="preserve"> </w:t>
      </w:r>
      <w:r>
        <w:rPr>
          <w:rFonts w:ascii="Arial MT" w:eastAsia="Arial MT" w:hAnsi="Arial MT" w:cs="Arial MT"/>
          <w:sz w:val="19"/>
        </w:rPr>
        <w:t>ou</w:t>
      </w:r>
      <w:r>
        <w:rPr>
          <w:rFonts w:ascii="Arial MT" w:eastAsia="Arial MT" w:hAnsi="Arial MT" w:cs="Arial MT"/>
          <w:spacing w:val="3"/>
          <w:sz w:val="19"/>
        </w:rPr>
        <w:t xml:space="preserve"> </w:t>
      </w:r>
      <w:r>
        <w:rPr>
          <w:rFonts w:ascii="Arial MT" w:eastAsia="Arial MT" w:hAnsi="Arial MT" w:cs="Arial MT"/>
          <w:sz w:val="19"/>
        </w:rPr>
        <w:t>não</w:t>
      </w:r>
      <w:r>
        <w:rPr>
          <w:rFonts w:ascii="Arial MT" w:eastAsia="Arial MT" w:hAnsi="Arial MT" w:cs="Arial MT"/>
          <w:spacing w:val="3"/>
          <w:sz w:val="19"/>
        </w:rPr>
        <w:t xml:space="preserve"> </w:t>
      </w:r>
      <w:r>
        <w:rPr>
          <w:rFonts w:ascii="Arial MT" w:eastAsia="Arial MT" w:hAnsi="Arial MT" w:cs="Arial MT"/>
          <w:sz w:val="19"/>
        </w:rPr>
        <w:t>entregar</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documentação</w:t>
      </w:r>
      <w:r>
        <w:rPr>
          <w:rFonts w:ascii="Arial MT" w:eastAsia="Arial MT" w:hAnsi="Arial MT" w:cs="Arial MT"/>
          <w:spacing w:val="3"/>
          <w:sz w:val="19"/>
        </w:rPr>
        <w:t xml:space="preserve"> </w:t>
      </w:r>
      <w:r>
        <w:rPr>
          <w:rFonts w:ascii="Arial MT" w:eastAsia="Arial MT" w:hAnsi="Arial MT" w:cs="Arial MT"/>
          <w:sz w:val="19"/>
        </w:rPr>
        <w:t>exigida</w:t>
      </w:r>
      <w:r>
        <w:rPr>
          <w:rFonts w:ascii="Arial MT" w:eastAsia="Arial MT" w:hAnsi="Arial MT" w:cs="Arial MT"/>
          <w:spacing w:val="3"/>
          <w:sz w:val="19"/>
        </w:rPr>
        <w:t xml:space="preserve"> </w:t>
      </w:r>
      <w:r>
        <w:rPr>
          <w:rFonts w:ascii="Arial MT" w:eastAsia="Arial MT" w:hAnsi="Arial MT" w:cs="Arial MT"/>
          <w:sz w:val="19"/>
        </w:rPr>
        <w:t>para</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contratação,</w:t>
      </w:r>
      <w:r>
        <w:rPr>
          <w:rFonts w:ascii="Arial MT" w:eastAsia="Arial MT" w:hAnsi="Arial MT" w:cs="Arial MT"/>
          <w:spacing w:val="1"/>
          <w:sz w:val="19"/>
        </w:rPr>
        <w:t xml:space="preserve"> </w:t>
      </w:r>
      <w:r>
        <w:rPr>
          <w:rFonts w:ascii="Arial MT" w:eastAsia="Arial MT" w:hAnsi="Arial MT" w:cs="Arial MT"/>
          <w:sz w:val="19"/>
        </w:rPr>
        <w:t>quando convocado dentro do prazo de validade de sua proposta;</w:t>
      </w:r>
    </w:p>
    <w:p w14:paraId="109B37E2" w14:textId="52E5407A" w:rsidR="00D870AF" w:rsidRDefault="00000000">
      <w:pPr>
        <w:numPr>
          <w:ilvl w:val="2"/>
          <w:numId w:val="7"/>
        </w:numPr>
        <w:spacing w:before="120"/>
      </w:pPr>
      <w:r>
        <w:rPr>
          <w:rFonts w:ascii="Arial MT" w:eastAsia="Arial MT" w:hAnsi="Arial MT" w:cs="Arial MT"/>
          <w:sz w:val="19"/>
        </w:rPr>
        <w:t>Ensejar o retardamento da execução ou da entrega do objeto da contratação sem motivo</w:t>
      </w:r>
      <w:r w:rsidR="008D6635">
        <w:rPr>
          <w:rFonts w:ascii="Arial MT" w:eastAsia="Arial MT" w:hAnsi="Arial MT" w:cs="Arial MT"/>
          <w:sz w:val="19"/>
        </w:rPr>
        <w:t xml:space="preserve"> </w:t>
      </w:r>
      <w:r>
        <w:rPr>
          <w:rFonts w:ascii="Arial MT" w:eastAsia="Arial MT" w:hAnsi="Arial MT" w:cs="Arial MT"/>
          <w:sz w:val="19"/>
        </w:rPr>
        <w:t>justificado;</w:t>
      </w:r>
    </w:p>
    <w:p w14:paraId="2DBB8D07" w14:textId="77777777" w:rsidR="00D870AF" w:rsidRDefault="00000000">
      <w:pPr>
        <w:numPr>
          <w:ilvl w:val="2"/>
          <w:numId w:val="7"/>
        </w:numPr>
        <w:tabs>
          <w:tab w:val="left" w:pos="1095"/>
        </w:tabs>
        <w:spacing w:before="150" w:line="276" w:lineRule="auto"/>
        <w:ind w:right="210"/>
      </w:pPr>
      <w:r>
        <w:rPr>
          <w:rFonts w:ascii="Arial MT" w:eastAsia="Arial MT" w:hAnsi="Arial MT" w:cs="Arial MT"/>
          <w:sz w:val="19"/>
        </w:rPr>
        <w:t>Apresentar declaração ou documentação falsa exigida para o certame ou prestar declaração falsa durante certame ou a execução do contrato;</w:t>
      </w:r>
    </w:p>
    <w:p w14:paraId="0F1E1AAA" w14:textId="77777777" w:rsidR="00D870AF" w:rsidRDefault="00000000">
      <w:pPr>
        <w:numPr>
          <w:ilvl w:val="2"/>
          <w:numId w:val="7"/>
        </w:numPr>
        <w:spacing w:before="120"/>
      </w:pPr>
      <w:r>
        <w:rPr>
          <w:rFonts w:ascii="Arial MT" w:eastAsia="Arial MT" w:hAnsi="Arial MT" w:cs="Arial MT"/>
          <w:sz w:val="19"/>
        </w:rPr>
        <w:t>Fraudar a</w:t>
      </w:r>
      <w:r>
        <w:rPr>
          <w:rFonts w:ascii="Arial MT" w:eastAsia="Arial MT" w:hAnsi="Arial MT" w:cs="Arial MT"/>
          <w:spacing w:val="-1"/>
          <w:sz w:val="19"/>
        </w:rPr>
        <w:t xml:space="preserve"> </w:t>
      </w:r>
      <w:r>
        <w:rPr>
          <w:rFonts w:ascii="Arial MT" w:eastAsia="Arial MT" w:hAnsi="Arial MT" w:cs="Arial MT"/>
          <w:sz w:val="19"/>
        </w:rPr>
        <w:t>licitação</w:t>
      </w:r>
      <w:r>
        <w:rPr>
          <w:rFonts w:ascii="Arial MT" w:eastAsia="Arial MT" w:hAnsi="Arial MT" w:cs="Arial MT"/>
          <w:spacing w:val="-1"/>
          <w:sz w:val="19"/>
        </w:rPr>
        <w:t xml:space="preserve"> </w:t>
      </w:r>
      <w:r>
        <w:rPr>
          <w:rFonts w:ascii="Arial MT" w:eastAsia="Arial MT" w:hAnsi="Arial MT" w:cs="Arial MT"/>
          <w:sz w:val="19"/>
        </w:rPr>
        <w:t>ou praticar ato</w:t>
      </w:r>
      <w:r>
        <w:rPr>
          <w:rFonts w:ascii="Arial MT" w:eastAsia="Arial MT" w:hAnsi="Arial MT" w:cs="Arial MT"/>
          <w:spacing w:val="-1"/>
          <w:sz w:val="19"/>
        </w:rPr>
        <w:t xml:space="preserve"> </w:t>
      </w:r>
      <w:r>
        <w:rPr>
          <w:rFonts w:ascii="Arial MT" w:eastAsia="Arial MT" w:hAnsi="Arial MT" w:cs="Arial MT"/>
          <w:sz w:val="19"/>
        </w:rPr>
        <w:t>fraudulento</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execução do</w:t>
      </w:r>
      <w:r>
        <w:rPr>
          <w:rFonts w:ascii="Arial MT" w:eastAsia="Arial MT" w:hAnsi="Arial MT" w:cs="Arial MT"/>
          <w:spacing w:val="-1"/>
          <w:sz w:val="19"/>
        </w:rPr>
        <w:t xml:space="preserve"> </w:t>
      </w:r>
      <w:r>
        <w:rPr>
          <w:rFonts w:ascii="Arial MT" w:eastAsia="Arial MT" w:hAnsi="Arial MT" w:cs="Arial MT"/>
          <w:sz w:val="19"/>
        </w:rPr>
        <w:t>contrato;</w:t>
      </w:r>
    </w:p>
    <w:p w14:paraId="10F1AC6D" w14:textId="77777777" w:rsidR="00D870AF" w:rsidRDefault="00000000">
      <w:pPr>
        <w:numPr>
          <w:ilvl w:val="2"/>
          <w:numId w:val="7"/>
        </w:numPr>
        <w:tabs>
          <w:tab w:val="left" w:pos="1185"/>
        </w:tabs>
        <w:spacing w:before="150"/>
      </w:pPr>
      <w:r>
        <w:rPr>
          <w:rFonts w:ascii="Arial MT" w:eastAsia="Arial MT" w:hAnsi="Arial MT" w:cs="Arial MT"/>
          <w:sz w:val="19"/>
        </w:rPr>
        <w:t xml:space="preserve"> Comportar-se de modo inidôneo ou cometer</w:t>
      </w:r>
      <w:r>
        <w:rPr>
          <w:rFonts w:ascii="Arial MT" w:eastAsia="Arial MT" w:hAnsi="Arial MT" w:cs="Arial MT"/>
          <w:spacing w:val="-1"/>
          <w:sz w:val="19"/>
        </w:rPr>
        <w:t xml:space="preserve"> </w:t>
      </w:r>
      <w:r>
        <w:rPr>
          <w:rFonts w:ascii="Arial MT" w:eastAsia="Arial MT" w:hAnsi="Arial MT" w:cs="Arial MT"/>
          <w:sz w:val="19"/>
        </w:rPr>
        <w:t>fraude de qualquer</w:t>
      </w:r>
      <w:r>
        <w:rPr>
          <w:rFonts w:ascii="Arial MT" w:eastAsia="Arial MT" w:hAnsi="Arial MT" w:cs="Arial MT"/>
          <w:spacing w:val="-1"/>
          <w:sz w:val="19"/>
        </w:rPr>
        <w:t xml:space="preserve"> </w:t>
      </w:r>
      <w:r>
        <w:rPr>
          <w:rFonts w:ascii="Arial MT" w:eastAsia="Arial MT" w:hAnsi="Arial MT" w:cs="Arial MT"/>
          <w:sz w:val="19"/>
        </w:rPr>
        <w:t>natureza;</w:t>
      </w:r>
    </w:p>
    <w:p w14:paraId="22707BB6" w14:textId="77777777" w:rsidR="00D870AF" w:rsidRDefault="00000000">
      <w:pPr>
        <w:numPr>
          <w:ilvl w:val="3"/>
          <w:numId w:val="7"/>
        </w:numPr>
        <w:spacing w:before="150" w:line="276" w:lineRule="auto"/>
        <w:ind w:right="210"/>
        <w:jc w:val="both"/>
      </w:pPr>
      <w:r>
        <w:rPr>
          <w:rFonts w:ascii="Arial MT" w:eastAsia="Arial MT" w:hAnsi="Arial MT" w:cs="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5046ABBD" w14:textId="77777777" w:rsidR="00D870AF" w:rsidRDefault="00000000">
      <w:pPr>
        <w:numPr>
          <w:ilvl w:val="2"/>
          <w:numId w:val="7"/>
        </w:numPr>
        <w:tabs>
          <w:tab w:val="left" w:pos="1185"/>
        </w:tabs>
        <w:spacing w:before="120"/>
        <w:jc w:val="both"/>
      </w:pPr>
      <w:r>
        <w:rPr>
          <w:rFonts w:ascii="Arial MT" w:eastAsia="Arial MT" w:hAnsi="Arial MT" w:cs="Arial MT"/>
          <w:sz w:val="19"/>
        </w:rPr>
        <w:t>Praticar</w:t>
      </w:r>
      <w:r>
        <w:rPr>
          <w:rFonts w:ascii="Arial MT" w:eastAsia="Arial MT" w:hAnsi="Arial MT" w:cs="Arial MT"/>
          <w:spacing w:val="-1"/>
          <w:sz w:val="19"/>
        </w:rPr>
        <w:t xml:space="preserve"> </w:t>
      </w:r>
      <w:r>
        <w:rPr>
          <w:rFonts w:ascii="Arial MT" w:eastAsia="Arial MT" w:hAnsi="Arial MT" w:cs="Arial MT"/>
          <w:sz w:val="19"/>
        </w:rPr>
        <w:t>atos ilícitos com vistas</w:t>
      </w:r>
      <w:r>
        <w:rPr>
          <w:rFonts w:ascii="Arial MT" w:eastAsia="Arial MT" w:hAnsi="Arial MT" w:cs="Arial MT"/>
          <w:spacing w:val="-1"/>
          <w:sz w:val="19"/>
        </w:rPr>
        <w:t xml:space="preserve"> </w:t>
      </w:r>
      <w:r>
        <w:rPr>
          <w:rFonts w:ascii="Arial MT" w:eastAsia="Arial MT" w:hAnsi="Arial MT" w:cs="Arial MT"/>
          <w:sz w:val="19"/>
        </w:rPr>
        <w:t>a frustrar</w:t>
      </w:r>
      <w:r>
        <w:rPr>
          <w:rFonts w:ascii="Arial MT" w:eastAsia="Arial MT" w:hAnsi="Arial MT" w:cs="Arial MT"/>
          <w:spacing w:val="-1"/>
          <w:sz w:val="19"/>
        </w:rPr>
        <w:t xml:space="preserve"> </w:t>
      </w:r>
      <w:r>
        <w:rPr>
          <w:rFonts w:ascii="Arial MT" w:eastAsia="Arial MT" w:hAnsi="Arial MT" w:cs="Arial MT"/>
          <w:sz w:val="19"/>
        </w:rPr>
        <w:t>os objetivos</w:t>
      </w:r>
      <w:r>
        <w:rPr>
          <w:rFonts w:ascii="Arial MT" w:eastAsia="Arial MT" w:hAnsi="Arial MT" w:cs="Arial MT"/>
          <w:spacing w:val="-1"/>
          <w:sz w:val="19"/>
        </w:rPr>
        <w:t xml:space="preserve"> </w:t>
      </w:r>
      <w:r>
        <w:rPr>
          <w:rFonts w:ascii="Arial MT" w:eastAsia="Arial MT" w:hAnsi="Arial MT" w:cs="Arial MT"/>
          <w:sz w:val="19"/>
        </w:rPr>
        <w:t>deste certame;</w:t>
      </w:r>
    </w:p>
    <w:p w14:paraId="42375B76" w14:textId="77777777" w:rsidR="00D870AF" w:rsidRDefault="00000000">
      <w:pPr>
        <w:numPr>
          <w:ilvl w:val="2"/>
          <w:numId w:val="7"/>
        </w:numPr>
        <w:tabs>
          <w:tab w:val="left" w:pos="1185"/>
        </w:tabs>
        <w:spacing w:before="150"/>
        <w:jc w:val="both"/>
      </w:pPr>
      <w:r>
        <w:rPr>
          <w:rFonts w:ascii="Arial MT" w:eastAsia="Arial MT" w:hAnsi="Arial MT" w:cs="Arial MT"/>
          <w:sz w:val="19"/>
        </w:rPr>
        <w:lastRenderedPageBreak/>
        <w:t>Praticar ato lesivo previsto no art. 5º da</w:t>
      </w:r>
      <w:r>
        <w:rPr>
          <w:rFonts w:ascii="Arial MT" w:eastAsia="Arial MT" w:hAnsi="Arial MT" w:cs="Arial MT"/>
          <w:spacing w:val="-1"/>
          <w:sz w:val="19"/>
        </w:rPr>
        <w:t xml:space="preserve"> </w:t>
      </w:r>
      <w:r>
        <w:rPr>
          <w:rFonts w:ascii="Arial MT" w:eastAsia="Arial MT" w:hAnsi="Arial MT" w:cs="Arial MT"/>
          <w:sz w:val="19"/>
        </w:rPr>
        <w:t>Lei nº 12.846, de 1º de agosto</w:t>
      </w:r>
      <w:r>
        <w:rPr>
          <w:rFonts w:ascii="Arial MT" w:eastAsia="Arial MT" w:hAnsi="Arial MT" w:cs="Arial MT"/>
          <w:spacing w:val="-1"/>
          <w:sz w:val="19"/>
        </w:rPr>
        <w:t xml:space="preserve"> </w:t>
      </w:r>
      <w:r>
        <w:rPr>
          <w:rFonts w:ascii="Arial MT" w:eastAsia="Arial MT" w:hAnsi="Arial MT" w:cs="Arial MT"/>
          <w:sz w:val="19"/>
        </w:rPr>
        <w:t>de 2013.</w:t>
      </w:r>
    </w:p>
    <w:p w14:paraId="60BC83A0" w14:textId="77777777" w:rsidR="00D870AF" w:rsidRDefault="00000000">
      <w:pPr>
        <w:numPr>
          <w:ilvl w:val="1"/>
          <w:numId w:val="7"/>
        </w:numPr>
        <w:spacing w:before="150"/>
        <w:jc w:val="both"/>
      </w:pPr>
      <w:r>
        <w:rPr>
          <w:rFonts w:ascii="Arial MT" w:eastAsia="Arial MT" w:hAnsi="Arial MT" w:cs="Arial MT"/>
          <w:sz w:val="19"/>
        </w:rPr>
        <w:t>Serão</w:t>
      </w:r>
      <w:r>
        <w:rPr>
          <w:rFonts w:ascii="Arial MT" w:eastAsia="Arial MT" w:hAnsi="Arial MT" w:cs="Arial MT"/>
          <w:spacing w:val="-1"/>
          <w:sz w:val="19"/>
        </w:rPr>
        <w:t xml:space="preserve"> </w:t>
      </w:r>
      <w:r>
        <w:rPr>
          <w:rFonts w:ascii="Arial MT" w:eastAsia="Arial MT" w:hAnsi="Arial MT" w:cs="Arial MT"/>
          <w:sz w:val="19"/>
        </w:rPr>
        <w:t>aplicadas</w:t>
      </w:r>
      <w:r>
        <w:rPr>
          <w:rFonts w:ascii="Arial MT" w:eastAsia="Arial MT" w:hAnsi="Arial MT" w:cs="Arial MT"/>
          <w:spacing w:val="-1"/>
          <w:sz w:val="19"/>
        </w:rPr>
        <w:t xml:space="preserve"> </w:t>
      </w:r>
      <w:r>
        <w:rPr>
          <w:rFonts w:ascii="Arial MT" w:eastAsia="Arial MT" w:hAnsi="Arial MT" w:cs="Arial MT"/>
          <w:sz w:val="19"/>
        </w:rPr>
        <w:t>ao responsável</w:t>
      </w:r>
      <w:r>
        <w:rPr>
          <w:rFonts w:ascii="Arial MT" w:eastAsia="Arial MT" w:hAnsi="Arial MT" w:cs="Arial MT"/>
          <w:spacing w:val="-1"/>
          <w:sz w:val="19"/>
        </w:rPr>
        <w:t xml:space="preserve"> </w:t>
      </w:r>
      <w:r>
        <w:rPr>
          <w:rFonts w:ascii="Arial MT" w:eastAsia="Arial MT" w:hAnsi="Arial MT" w:cs="Arial MT"/>
          <w:sz w:val="19"/>
        </w:rPr>
        <w:t>pelas infrações administrativas</w:t>
      </w:r>
      <w:r>
        <w:rPr>
          <w:rFonts w:ascii="Arial MT" w:eastAsia="Arial MT" w:hAnsi="Arial MT" w:cs="Arial MT"/>
          <w:spacing w:val="-1"/>
          <w:sz w:val="19"/>
        </w:rPr>
        <w:t xml:space="preserve"> </w:t>
      </w:r>
      <w:r>
        <w:rPr>
          <w:rFonts w:ascii="Arial MT" w:eastAsia="Arial MT" w:hAnsi="Arial MT" w:cs="Arial MT"/>
          <w:sz w:val="19"/>
        </w:rPr>
        <w:t>acima descritas</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seguintes</w:t>
      </w:r>
      <w:r>
        <w:rPr>
          <w:rFonts w:ascii="Arial MT" w:eastAsia="Arial MT" w:hAnsi="Arial MT" w:cs="Arial MT"/>
          <w:spacing w:val="-1"/>
          <w:sz w:val="19"/>
        </w:rPr>
        <w:t xml:space="preserve"> </w:t>
      </w:r>
      <w:r>
        <w:rPr>
          <w:rFonts w:ascii="Arial MT" w:eastAsia="Arial MT" w:hAnsi="Arial MT" w:cs="Arial MT"/>
          <w:sz w:val="19"/>
        </w:rPr>
        <w:t>sanções:</w:t>
      </w:r>
    </w:p>
    <w:p w14:paraId="3B126F16" w14:textId="77777777" w:rsidR="00D870AF" w:rsidRDefault="00000000">
      <w:pPr>
        <w:numPr>
          <w:ilvl w:val="0"/>
          <w:numId w:val="34"/>
        </w:numPr>
        <w:tabs>
          <w:tab w:val="left" w:pos="1050"/>
        </w:tabs>
        <w:spacing w:before="150" w:line="276" w:lineRule="auto"/>
        <w:ind w:right="210"/>
      </w:pPr>
      <w:r>
        <w:rPr>
          <w:rFonts w:ascii="Arial MT" w:eastAsia="Arial MT" w:hAnsi="Arial MT" w:cs="Arial MT"/>
          <w:sz w:val="19"/>
        </w:rPr>
        <w:t>Advertência,</w:t>
      </w:r>
      <w:r>
        <w:rPr>
          <w:rFonts w:ascii="Arial MT" w:eastAsia="Arial MT" w:hAnsi="Arial MT" w:cs="Arial MT"/>
          <w:spacing w:val="1"/>
          <w:sz w:val="19"/>
        </w:rPr>
        <w:t xml:space="preserve"> </w:t>
      </w:r>
      <w:r>
        <w:rPr>
          <w:rFonts w:ascii="Arial MT" w:eastAsia="Arial MT" w:hAnsi="Arial MT" w:cs="Arial MT"/>
          <w:sz w:val="19"/>
        </w:rPr>
        <w:t>quando a</w:t>
      </w:r>
      <w:r>
        <w:rPr>
          <w:rFonts w:ascii="Arial MT" w:eastAsia="Arial MT" w:hAnsi="Arial MT" w:cs="Arial MT"/>
          <w:spacing w:val="2"/>
          <w:sz w:val="19"/>
        </w:rPr>
        <w:t xml:space="preserve"> </w:t>
      </w:r>
      <w:r>
        <w:rPr>
          <w:rFonts w:ascii="Arial MT" w:eastAsia="Arial MT" w:hAnsi="Arial MT" w:cs="Arial MT"/>
          <w:sz w:val="19"/>
        </w:rPr>
        <w:t>Contratada</w:t>
      </w:r>
      <w:r>
        <w:rPr>
          <w:rFonts w:ascii="Arial MT" w:eastAsia="Arial MT" w:hAnsi="Arial MT" w:cs="Arial MT"/>
          <w:spacing w:val="1"/>
          <w:sz w:val="19"/>
        </w:rPr>
        <w:t xml:space="preserve"> </w:t>
      </w:r>
      <w:r>
        <w:rPr>
          <w:rFonts w:ascii="Arial MT" w:eastAsia="Arial MT" w:hAnsi="Arial MT" w:cs="Arial MT"/>
          <w:sz w:val="19"/>
        </w:rPr>
        <w:t>der</w:t>
      </w:r>
      <w:r>
        <w:rPr>
          <w:rFonts w:ascii="Arial MT" w:eastAsia="Arial MT" w:hAnsi="Arial MT" w:cs="Arial MT"/>
          <w:spacing w:val="1"/>
          <w:sz w:val="19"/>
        </w:rPr>
        <w:t xml:space="preserve"> </w:t>
      </w:r>
      <w:r>
        <w:rPr>
          <w:rFonts w:ascii="Arial MT" w:eastAsia="Arial MT" w:hAnsi="Arial MT" w:cs="Arial MT"/>
          <w:sz w:val="19"/>
        </w:rPr>
        <w:t>causa à</w:t>
      </w:r>
      <w:r>
        <w:rPr>
          <w:rFonts w:ascii="Arial MT" w:eastAsia="Arial MT" w:hAnsi="Arial MT" w:cs="Arial MT"/>
          <w:spacing w:val="1"/>
          <w:sz w:val="19"/>
        </w:rPr>
        <w:t xml:space="preserve"> </w:t>
      </w:r>
      <w:r>
        <w:rPr>
          <w:rFonts w:ascii="Arial MT" w:eastAsia="Arial MT" w:hAnsi="Arial MT" w:cs="Arial MT"/>
          <w:sz w:val="19"/>
        </w:rPr>
        <w:t>inexecução parcial do</w:t>
      </w:r>
      <w:r>
        <w:rPr>
          <w:rFonts w:ascii="Arial MT" w:eastAsia="Arial MT" w:hAnsi="Arial MT" w:cs="Arial MT"/>
          <w:spacing w:val="1"/>
          <w:sz w:val="19"/>
        </w:rPr>
        <w:t xml:space="preserve"> </w:t>
      </w:r>
      <w:r>
        <w:rPr>
          <w:rFonts w:ascii="Arial MT" w:eastAsia="Arial MT" w:hAnsi="Arial MT" w:cs="Arial MT"/>
          <w:sz w:val="19"/>
        </w:rPr>
        <w:t>contrato, sempre</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não</w:t>
      </w:r>
      <w:r>
        <w:rPr>
          <w:rFonts w:ascii="Arial MT" w:eastAsia="Arial MT" w:hAnsi="Arial MT" w:cs="Arial MT"/>
          <w:spacing w:val="4"/>
          <w:sz w:val="19"/>
        </w:rPr>
        <w:t xml:space="preserve"> </w:t>
      </w:r>
      <w:r>
        <w:rPr>
          <w:rFonts w:ascii="Arial MT" w:eastAsia="Arial MT" w:hAnsi="Arial MT" w:cs="Arial MT"/>
          <w:sz w:val="19"/>
        </w:rPr>
        <w:t>se justificar a imposição de penalidade</w:t>
      </w:r>
      <w:r>
        <w:rPr>
          <w:rFonts w:ascii="Arial MT" w:eastAsia="Arial MT" w:hAnsi="Arial MT" w:cs="Arial MT"/>
          <w:spacing w:val="-1"/>
          <w:sz w:val="19"/>
        </w:rPr>
        <w:t xml:space="preserve"> </w:t>
      </w:r>
      <w:r>
        <w:rPr>
          <w:rFonts w:ascii="Arial MT" w:eastAsia="Arial MT" w:hAnsi="Arial MT" w:cs="Arial MT"/>
          <w:sz w:val="19"/>
        </w:rPr>
        <w:t xml:space="preserve">mais grave </w:t>
      </w:r>
      <w:r>
        <w:rPr>
          <w:rFonts w:ascii="Arial MT" w:eastAsia="Arial MT" w:hAnsi="Arial MT" w:cs="Arial MT"/>
          <w:b/>
          <w:sz w:val="19"/>
        </w:rPr>
        <w:t>(art. 156, §2º, da Lei);</w:t>
      </w:r>
    </w:p>
    <w:p w14:paraId="4D3C704A" w14:textId="77777777" w:rsidR="00D870AF" w:rsidRDefault="00000000">
      <w:pPr>
        <w:numPr>
          <w:ilvl w:val="0"/>
          <w:numId w:val="34"/>
        </w:numPr>
        <w:spacing w:before="120" w:line="276" w:lineRule="auto"/>
        <w:ind w:right="210"/>
      </w:pPr>
      <w:r>
        <w:rPr>
          <w:rFonts w:ascii="Arial MT" w:eastAsia="Arial MT" w:hAnsi="Arial MT" w:cs="Arial MT"/>
          <w:sz w:val="19"/>
        </w:rPr>
        <w:t>Impedimento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licitar</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contratar,</w:t>
      </w:r>
      <w:r>
        <w:rPr>
          <w:rFonts w:ascii="Arial MT" w:eastAsia="Arial MT" w:hAnsi="Arial MT" w:cs="Arial MT"/>
          <w:spacing w:val="2"/>
          <w:sz w:val="19"/>
        </w:rPr>
        <w:t xml:space="preserve"> </w:t>
      </w:r>
      <w:r>
        <w:rPr>
          <w:rFonts w:ascii="Arial MT" w:eastAsia="Arial MT" w:hAnsi="Arial MT" w:cs="Arial MT"/>
          <w:sz w:val="19"/>
        </w:rPr>
        <w:t>quando</w:t>
      </w:r>
      <w:r>
        <w:rPr>
          <w:rFonts w:ascii="Arial MT" w:eastAsia="Arial MT" w:hAnsi="Arial MT" w:cs="Arial MT"/>
          <w:spacing w:val="1"/>
          <w:sz w:val="19"/>
        </w:rPr>
        <w:t xml:space="preserve"> </w:t>
      </w:r>
      <w:r>
        <w:rPr>
          <w:rFonts w:ascii="Arial MT" w:eastAsia="Arial MT" w:hAnsi="Arial MT" w:cs="Arial MT"/>
          <w:sz w:val="19"/>
        </w:rPr>
        <w:t>praticadas</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2"/>
          <w:sz w:val="19"/>
        </w:rPr>
        <w:t xml:space="preserve"> </w:t>
      </w:r>
      <w:r>
        <w:rPr>
          <w:rFonts w:ascii="Arial MT" w:eastAsia="Arial MT" w:hAnsi="Arial MT" w:cs="Arial MT"/>
          <w:sz w:val="19"/>
        </w:rPr>
        <w:t>condutas</w:t>
      </w:r>
      <w:r>
        <w:rPr>
          <w:rFonts w:ascii="Arial MT" w:eastAsia="Arial MT" w:hAnsi="Arial MT" w:cs="Arial MT"/>
          <w:spacing w:val="1"/>
          <w:sz w:val="19"/>
        </w:rPr>
        <w:t xml:space="preserve"> </w:t>
      </w:r>
      <w:r>
        <w:rPr>
          <w:rFonts w:ascii="Arial MT" w:eastAsia="Arial MT" w:hAnsi="Arial MT" w:cs="Arial MT"/>
          <w:sz w:val="19"/>
        </w:rPr>
        <w:t>descritas</w:t>
      </w:r>
      <w:r>
        <w:rPr>
          <w:rFonts w:ascii="Arial MT" w:eastAsia="Arial MT" w:hAnsi="Arial MT" w:cs="Arial MT"/>
          <w:spacing w:val="1"/>
          <w:sz w:val="19"/>
        </w:rPr>
        <w:t xml:space="preserve"> </w:t>
      </w:r>
      <w:r>
        <w:rPr>
          <w:rFonts w:ascii="Arial MT" w:eastAsia="Arial MT" w:hAnsi="Arial MT" w:cs="Arial MT"/>
          <w:sz w:val="19"/>
        </w:rPr>
        <w:t>nos</w:t>
      </w:r>
      <w:r>
        <w:rPr>
          <w:rFonts w:ascii="Arial MT" w:eastAsia="Arial MT" w:hAnsi="Arial MT" w:cs="Arial MT"/>
          <w:spacing w:val="2"/>
          <w:sz w:val="19"/>
        </w:rPr>
        <w:t xml:space="preserve"> </w:t>
      </w:r>
      <w:r>
        <w:rPr>
          <w:rFonts w:ascii="Arial MT" w:eastAsia="Arial MT" w:hAnsi="Arial MT" w:cs="Arial MT"/>
          <w:sz w:val="19"/>
        </w:rPr>
        <w:t>subitens</w:t>
      </w:r>
      <w:r>
        <w:rPr>
          <w:rFonts w:ascii="Arial MT" w:eastAsia="Arial MT" w:hAnsi="Arial MT" w:cs="Arial MT"/>
          <w:spacing w:val="2"/>
          <w:sz w:val="19"/>
        </w:rPr>
        <w:t xml:space="preserve"> </w:t>
      </w:r>
      <w:r>
        <w:rPr>
          <w:rFonts w:ascii="Arial MT" w:eastAsia="Arial MT" w:hAnsi="Arial MT" w:cs="Arial MT"/>
          <w:sz w:val="19"/>
        </w:rPr>
        <w:t>12.1.2</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12.1.7 deste</w:t>
      </w:r>
      <w:r>
        <w:rPr>
          <w:rFonts w:ascii="Arial MT" w:eastAsia="Arial MT" w:hAnsi="Arial MT" w:cs="Arial MT"/>
          <w:spacing w:val="-1"/>
          <w:sz w:val="19"/>
        </w:rPr>
        <w:t xml:space="preserve"> </w:t>
      </w:r>
      <w:r>
        <w:rPr>
          <w:rFonts w:ascii="Arial MT" w:eastAsia="Arial MT" w:hAnsi="Arial MT" w:cs="Arial MT"/>
          <w:sz w:val="19"/>
        </w:rPr>
        <w:t>Edital, sempre que não</w:t>
      </w:r>
      <w:r>
        <w:rPr>
          <w:rFonts w:ascii="Arial MT" w:eastAsia="Arial MT" w:hAnsi="Arial MT" w:cs="Arial MT"/>
          <w:spacing w:val="-1"/>
          <w:sz w:val="19"/>
        </w:rPr>
        <w:t xml:space="preserve"> </w:t>
      </w:r>
      <w:r>
        <w:rPr>
          <w:rFonts w:ascii="Arial MT" w:eastAsia="Arial MT" w:hAnsi="Arial MT" w:cs="Arial MT"/>
          <w:sz w:val="19"/>
        </w:rPr>
        <w:t>se justificar</w:t>
      </w:r>
      <w:r>
        <w:rPr>
          <w:rFonts w:ascii="Arial MT" w:eastAsia="Arial MT" w:hAnsi="Arial MT" w:cs="Arial MT"/>
          <w:spacing w:val="-1"/>
          <w:sz w:val="19"/>
        </w:rPr>
        <w:t xml:space="preserve"> </w:t>
      </w:r>
      <w:r>
        <w:rPr>
          <w:rFonts w:ascii="Arial MT" w:eastAsia="Arial MT" w:hAnsi="Arial MT" w:cs="Arial MT"/>
          <w:sz w:val="19"/>
        </w:rPr>
        <w:t>a imposição de penalidade</w:t>
      </w:r>
      <w:r>
        <w:rPr>
          <w:rFonts w:ascii="Arial MT" w:eastAsia="Arial MT" w:hAnsi="Arial MT" w:cs="Arial MT"/>
          <w:spacing w:val="-1"/>
          <w:sz w:val="19"/>
        </w:rPr>
        <w:t xml:space="preserve"> </w:t>
      </w:r>
      <w:r>
        <w:rPr>
          <w:rFonts w:ascii="Arial MT" w:eastAsia="Arial MT" w:hAnsi="Arial MT" w:cs="Arial MT"/>
          <w:sz w:val="19"/>
        </w:rPr>
        <w:t>mais grave</w:t>
      </w:r>
      <w:r>
        <w:rPr>
          <w:rFonts w:ascii="Arial MT" w:eastAsia="Arial MT" w:hAnsi="Arial MT" w:cs="Arial MT"/>
          <w:b/>
          <w:sz w:val="19"/>
        </w:rPr>
        <w:t xml:space="preserve"> (art. 156, §4º, da Lei);</w:t>
      </w:r>
    </w:p>
    <w:p w14:paraId="22ACA3CC" w14:textId="77777777" w:rsidR="00D870AF" w:rsidRDefault="00000000">
      <w:pPr>
        <w:numPr>
          <w:ilvl w:val="0"/>
          <w:numId w:val="34"/>
        </w:numPr>
        <w:spacing w:before="120" w:line="264" w:lineRule="auto"/>
        <w:ind w:right="210"/>
      </w:pPr>
      <w:r>
        <w:rPr>
          <w:rFonts w:ascii="Arial MT" w:eastAsia="Arial MT" w:hAnsi="Arial MT" w:cs="Arial MT"/>
          <w:sz w:val="19"/>
        </w:rPr>
        <w:t>Declaração de inidoneidade para</w:t>
      </w:r>
      <w:r>
        <w:rPr>
          <w:rFonts w:ascii="Arial MT" w:eastAsia="Arial MT" w:hAnsi="Arial MT" w:cs="Arial MT"/>
          <w:spacing w:val="1"/>
          <w:sz w:val="19"/>
        </w:rPr>
        <w:t xml:space="preserve"> </w:t>
      </w:r>
      <w:r>
        <w:rPr>
          <w:rFonts w:ascii="Arial MT" w:eastAsia="Arial MT" w:hAnsi="Arial MT" w:cs="Arial MT"/>
          <w:sz w:val="19"/>
        </w:rPr>
        <w:t>licitar e contratar</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âmbito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Pública</w:t>
      </w:r>
      <w:r>
        <w:rPr>
          <w:rFonts w:ascii="Arial MT" w:eastAsia="Arial MT" w:hAnsi="Arial MT" w:cs="Arial MT"/>
          <w:spacing w:val="1"/>
          <w:sz w:val="19"/>
        </w:rPr>
        <w:t xml:space="preserve"> </w:t>
      </w:r>
      <w:r>
        <w:rPr>
          <w:rFonts w:ascii="Arial MT" w:eastAsia="Arial MT" w:hAnsi="Arial MT" w:cs="Arial MT"/>
          <w:sz w:val="19"/>
        </w:rPr>
        <w:t>Direta</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Indireta</w:t>
      </w:r>
      <w:r>
        <w:rPr>
          <w:rFonts w:ascii="Arial MT" w:eastAsia="Arial MT" w:hAnsi="Arial MT" w:cs="Arial MT"/>
          <w:spacing w:val="1"/>
          <w:sz w:val="19"/>
        </w:rPr>
        <w:t xml:space="preserve"> </w:t>
      </w:r>
      <w:r>
        <w:rPr>
          <w:rFonts w:ascii="Arial MT" w:eastAsia="Arial MT" w:hAnsi="Arial MT" w:cs="Arial MT"/>
          <w:sz w:val="19"/>
        </w:rPr>
        <w:t>do Ente</w:t>
      </w:r>
      <w:r>
        <w:rPr>
          <w:rFonts w:ascii="Arial MT" w:eastAsia="Arial MT" w:hAnsi="Arial MT" w:cs="Arial MT"/>
          <w:spacing w:val="1"/>
          <w:sz w:val="19"/>
        </w:rPr>
        <w:t xml:space="preserve"> </w:t>
      </w:r>
      <w:r>
        <w:rPr>
          <w:rFonts w:ascii="Arial MT" w:eastAsia="Arial MT" w:hAnsi="Arial MT" w:cs="Arial MT"/>
          <w:sz w:val="19"/>
        </w:rPr>
        <w:t>Federativo</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tiver</w:t>
      </w:r>
      <w:r>
        <w:rPr>
          <w:rFonts w:ascii="Arial MT" w:eastAsia="Arial MT" w:hAnsi="Arial MT" w:cs="Arial MT"/>
          <w:spacing w:val="1"/>
          <w:sz w:val="19"/>
        </w:rPr>
        <w:t xml:space="preserve"> </w:t>
      </w:r>
      <w:r>
        <w:rPr>
          <w:rFonts w:ascii="Arial MT" w:eastAsia="Arial MT" w:hAnsi="Arial MT" w:cs="Arial MT"/>
          <w:sz w:val="19"/>
        </w:rPr>
        <w:t>aplicado</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sanção,</w:t>
      </w:r>
      <w:r>
        <w:rPr>
          <w:rFonts w:ascii="Arial MT" w:eastAsia="Arial MT" w:hAnsi="Arial MT" w:cs="Arial MT"/>
          <w:spacing w:val="1"/>
          <w:sz w:val="19"/>
        </w:rPr>
        <w:t xml:space="preserve"> </w:t>
      </w:r>
      <w:r>
        <w:rPr>
          <w:rFonts w:ascii="Arial MT" w:eastAsia="Arial MT" w:hAnsi="Arial MT" w:cs="Arial MT"/>
          <w:sz w:val="19"/>
        </w:rPr>
        <w:t>quando praticadas</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condutas descritas</w:t>
      </w:r>
      <w:r>
        <w:rPr>
          <w:rFonts w:ascii="Arial MT" w:eastAsia="Arial MT" w:hAnsi="Arial MT" w:cs="Arial MT"/>
          <w:spacing w:val="1"/>
          <w:sz w:val="19"/>
        </w:rPr>
        <w:t xml:space="preserve"> </w:t>
      </w:r>
      <w:r>
        <w:rPr>
          <w:rFonts w:ascii="Arial MT" w:eastAsia="Arial MT" w:hAnsi="Arial MT" w:cs="Arial MT"/>
          <w:sz w:val="19"/>
        </w:rPr>
        <w:t>nos</w:t>
      </w:r>
      <w:r>
        <w:rPr>
          <w:rFonts w:ascii="Arial MT" w:eastAsia="Arial MT" w:hAnsi="Arial MT" w:cs="Arial MT"/>
          <w:spacing w:val="2"/>
          <w:sz w:val="19"/>
        </w:rPr>
        <w:t xml:space="preserve"> </w:t>
      </w:r>
      <w:r>
        <w:rPr>
          <w:rFonts w:ascii="Arial MT" w:eastAsia="Arial MT" w:hAnsi="Arial MT" w:cs="Arial MT"/>
          <w:sz w:val="19"/>
        </w:rPr>
        <w:t>subitens</w:t>
      </w:r>
      <w:r>
        <w:rPr>
          <w:rFonts w:ascii="Arial MT" w:eastAsia="Arial MT" w:hAnsi="Arial MT" w:cs="Arial MT"/>
          <w:spacing w:val="1"/>
          <w:sz w:val="19"/>
        </w:rPr>
        <w:t xml:space="preserve"> </w:t>
      </w:r>
      <w:r>
        <w:rPr>
          <w:rFonts w:ascii="Arial MT" w:eastAsia="Arial MT" w:hAnsi="Arial MT" w:cs="Arial MT"/>
          <w:sz w:val="19"/>
        </w:rPr>
        <w:t>12.1.8</w:t>
      </w:r>
      <w:r>
        <w:rPr>
          <w:rFonts w:ascii="Arial MT" w:eastAsia="Arial MT" w:hAnsi="Arial MT" w:cs="Arial MT"/>
          <w:spacing w:val="1"/>
          <w:sz w:val="19"/>
        </w:rPr>
        <w:t xml:space="preserve"> </w:t>
      </w:r>
      <w:r>
        <w:rPr>
          <w:rFonts w:ascii="Arial MT" w:eastAsia="Arial MT" w:hAnsi="Arial MT" w:cs="Arial MT"/>
          <w:sz w:val="19"/>
        </w:rPr>
        <w:t>a</w:t>
      </w:r>
    </w:p>
    <w:p w14:paraId="54148593" w14:textId="298B3DA1" w:rsidR="00D870AF" w:rsidRDefault="00000000">
      <w:pPr>
        <w:spacing w:before="15" w:line="276" w:lineRule="auto"/>
        <w:ind w:left="780"/>
      </w:pPr>
      <w:r>
        <w:rPr>
          <w:rFonts w:ascii="Arial MT" w:eastAsia="Arial MT" w:hAnsi="Arial MT" w:cs="Arial MT"/>
          <w:sz w:val="19"/>
        </w:rPr>
        <w:t>12.1.12</w:t>
      </w:r>
      <w:r>
        <w:rPr>
          <w:rFonts w:ascii="Arial MT" w:eastAsia="Arial MT" w:hAnsi="Arial MT" w:cs="Arial MT"/>
          <w:spacing w:val="1"/>
          <w:sz w:val="19"/>
        </w:rPr>
        <w:t xml:space="preserve"> </w:t>
      </w:r>
      <w:r>
        <w:rPr>
          <w:rFonts w:ascii="Arial MT" w:eastAsia="Arial MT" w:hAnsi="Arial MT" w:cs="Arial MT"/>
          <w:sz w:val="19"/>
        </w:rPr>
        <w:t>deste</w:t>
      </w:r>
      <w:r>
        <w:rPr>
          <w:rFonts w:ascii="Arial MT" w:eastAsia="Arial MT" w:hAnsi="Arial MT" w:cs="Arial MT"/>
          <w:spacing w:val="1"/>
          <w:sz w:val="19"/>
        </w:rPr>
        <w:t xml:space="preserve"> </w:t>
      </w:r>
      <w:r>
        <w:rPr>
          <w:rFonts w:ascii="Arial MT" w:eastAsia="Arial MT" w:hAnsi="Arial MT" w:cs="Arial MT"/>
          <w:sz w:val="19"/>
        </w:rPr>
        <w:t>Edital,</w:t>
      </w:r>
      <w:r>
        <w:rPr>
          <w:rFonts w:ascii="Arial MT" w:eastAsia="Arial MT" w:hAnsi="Arial MT" w:cs="Arial MT"/>
          <w:spacing w:val="1"/>
          <w:sz w:val="19"/>
        </w:rPr>
        <w:t xml:space="preserve"> </w:t>
      </w:r>
      <w:r>
        <w:rPr>
          <w:rFonts w:ascii="Arial MT" w:eastAsia="Arial MT" w:hAnsi="Arial MT" w:cs="Arial MT"/>
          <w:sz w:val="19"/>
        </w:rPr>
        <w:t>bem</w:t>
      </w:r>
      <w:r>
        <w:rPr>
          <w:rFonts w:ascii="Arial MT" w:eastAsia="Arial MT" w:hAnsi="Arial MT" w:cs="Arial MT"/>
          <w:spacing w:val="1"/>
          <w:sz w:val="19"/>
        </w:rPr>
        <w:t xml:space="preserve"> </w:t>
      </w:r>
      <w:r>
        <w:rPr>
          <w:rFonts w:ascii="Arial MT" w:eastAsia="Arial MT" w:hAnsi="Arial MT" w:cs="Arial MT"/>
          <w:sz w:val="19"/>
        </w:rPr>
        <w:t>como</w:t>
      </w:r>
      <w:r>
        <w:rPr>
          <w:rFonts w:ascii="Arial MT" w:eastAsia="Arial MT" w:hAnsi="Arial MT" w:cs="Arial MT"/>
          <w:spacing w:val="1"/>
          <w:sz w:val="19"/>
        </w:rPr>
        <w:t xml:space="preserve"> </w:t>
      </w:r>
      <w:r>
        <w:rPr>
          <w:rFonts w:ascii="Arial MT" w:eastAsia="Arial MT" w:hAnsi="Arial MT" w:cs="Arial MT"/>
          <w:sz w:val="19"/>
        </w:rPr>
        <w:t>nos</w:t>
      </w:r>
      <w:r>
        <w:rPr>
          <w:rFonts w:ascii="Arial MT" w:eastAsia="Arial MT" w:hAnsi="Arial MT" w:cs="Arial MT"/>
          <w:spacing w:val="1"/>
          <w:sz w:val="19"/>
        </w:rPr>
        <w:t xml:space="preserve"> </w:t>
      </w:r>
      <w:r>
        <w:rPr>
          <w:rFonts w:ascii="Arial MT" w:eastAsia="Arial MT" w:hAnsi="Arial MT" w:cs="Arial MT"/>
          <w:sz w:val="19"/>
        </w:rPr>
        <w:t>subitens</w:t>
      </w:r>
      <w:r>
        <w:rPr>
          <w:rFonts w:ascii="Arial MT" w:eastAsia="Arial MT" w:hAnsi="Arial MT" w:cs="Arial MT"/>
          <w:spacing w:val="1"/>
          <w:sz w:val="19"/>
        </w:rPr>
        <w:t xml:space="preserve"> </w:t>
      </w:r>
      <w:r>
        <w:rPr>
          <w:rFonts w:ascii="Arial MT" w:eastAsia="Arial MT" w:hAnsi="Arial MT" w:cs="Arial MT"/>
          <w:sz w:val="19"/>
        </w:rPr>
        <w:t>12.1.2</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12.1.7</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justifiquem</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imposição</w:t>
      </w:r>
      <w:r w:rsidR="008D6635">
        <w:rPr>
          <w:rFonts w:ascii="Arial MT" w:eastAsia="Arial MT" w:hAnsi="Arial MT" w:cs="Arial MT"/>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penalidade</w:t>
      </w:r>
      <w:r>
        <w:rPr>
          <w:rFonts w:ascii="Arial MT" w:eastAsia="Arial MT" w:hAnsi="Arial MT" w:cs="Arial MT"/>
          <w:spacing w:val="1"/>
          <w:sz w:val="19"/>
        </w:rPr>
        <w:t xml:space="preserve"> </w:t>
      </w:r>
      <w:r>
        <w:rPr>
          <w:rFonts w:ascii="Arial MT" w:eastAsia="Arial MT" w:hAnsi="Arial MT" w:cs="Arial MT"/>
          <w:sz w:val="19"/>
        </w:rPr>
        <w:t xml:space="preserve">mais grave </w:t>
      </w:r>
      <w:r>
        <w:rPr>
          <w:rFonts w:ascii="Arial MT" w:eastAsia="Arial MT" w:hAnsi="Arial MT" w:cs="Arial MT"/>
          <w:b/>
          <w:sz w:val="19"/>
        </w:rPr>
        <w:t>(art. 156, §5º, da Lei);</w:t>
      </w:r>
    </w:p>
    <w:p w14:paraId="325548A5" w14:textId="77777777" w:rsidR="00D870AF" w:rsidRDefault="00000000">
      <w:pPr>
        <w:numPr>
          <w:ilvl w:val="0"/>
          <w:numId w:val="34"/>
        </w:numPr>
        <w:spacing w:before="120"/>
      </w:pPr>
      <w:r>
        <w:rPr>
          <w:rFonts w:ascii="Arial MT" w:eastAsia="Arial MT" w:hAnsi="Arial MT" w:cs="Arial MT"/>
          <w:sz w:val="19"/>
        </w:rPr>
        <w:t>Multa:</w:t>
      </w:r>
    </w:p>
    <w:p w14:paraId="0CD0BF88" w14:textId="77777777" w:rsidR="00D870AF" w:rsidRDefault="00000000">
      <w:pPr>
        <w:numPr>
          <w:ilvl w:val="1"/>
          <w:numId w:val="34"/>
        </w:numPr>
        <w:tabs>
          <w:tab w:val="left" w:pos="1470"/>
        </w:tabs>
        <w:spacing w:before="150" w:line="276" w:lineRule="auto"/>
        <w:ind w:right="210"/>
        <w:jc w:val="both"/>
      </w:pPr>
      <w:r>
        <w:rPr>
          <w:rFonts w:ascii="Arial MT" w:eastAsia="Arial MT" w:hAnsi="Arial MT" w:cs="Arial MT"/>
          <w:sz w:val="19"/>
        </w:rPr>
        <w:t>moratória</w:t>
      </w:r>
      <w:r>
        <w:rPr>
          <w:rFonts w:ascii="Arial MT" w:eastAsia="Arial MT" w:hAnsi="Arial MT" w:cs="Arial MT"/>
          <w:spacing w:val="-1"/>
          <w:sz w:val="19"/>
        </w:rPr>
        <w:t xml:space="preserve"> </w:t>
      </w:r>
      <w:r>
        <w:rPr>
          <w:rFonts w:ascii="Arial MT" w:eastAsia="Arial MT" w:hAnsi="Arial MT" w:cs="Arial MT"/>
          <w:sz w:val="19"/>
        </w:rPr>
        <w:t>de 1%</w:t>
      </w:r>
      <w:r>
        <w:rPr>
          <w:rFonts w:ascii="Arial MT" w:eastAsia="Arial MT" w:hAnsi="Arial MT" w:cs="Arial MT"/>
          <w:spacing w:val="-1"/>
          <w:sz w:val="19"/>
        </w:rPr>
        <w:t xml:space="preserve"> </w:t>
      </w:r>
      <w:r>
        <w:rPr>
          <w:rFonts w:ascii="Arial MT" w:eastAsia="Arial MT" w:hAnsi="Arial MT" w:cs="Arial MT"/>
          <w:sz w:val="19"/>
        </w:rPr>
        <w:t>(um por cento)</w:t>
      </w:r>
      <w:r>
        <w:rPr>
          <w:rFonts w:ascii="Arial MT" w:eastAsia="Arial MT" w:hAnsi="Arial MT" w:cs="Arial MT"/>
          <w:spacing w:val="-1"/>
          <w:sz w:val="19"/>
        </w:rPr>
        <w:t xml:space="preserve"> </w:t>
      </w:r>
      <w:r>
        <w:rPr>
          <w:rFonts w:ascii="Arial MT" w:eastAsia="Arial MT" w:hAnsi="Arial MT" w:cs="Arial MT"/>
          <w:sz w:val="19"/>
        </w:rPr>
        <w:t>por dia de atraso</w:t>
      </w:r>
      <w:r>
        <w:rPr>
          <w:rFonts w:ascii="Arial MT" w:eastAsia="Arial MT" w:hAnsi="Arial MT" w:cs="Arial MT"/>
          <w:spacing w:val="-1"/>
          <w:sz w:val="19"/>
        </w:rPr>
        <w:t xml:space="preserve"> </w:t>
      </w:r>
      <w:r>
        <w:rPr>
          <w:rFonts w:ascii="Arial MT" w:eastAsia="Arial MT" w:hAnsi="Arial MT" w:cs="Arial MT"/>
          <w:sz w:val="19"/>
        </w:rPr>
        <w:t>injustificado</w:t>
      </w:r>
      <w:r>
        <w:rPr>
          <w:rFonts w:ascii="Arial MT" w:eastAsia="Arial MT" w:hAnsi="Arial MT" w:cs="Arial MT"/>
          <w:spacing w:val="-1"/>
          <w:sz w:val="19"/>
        </w:rPr>
        <w:t xml:space="preserve"> </w:t>
      </w:r>
      <w:r>
        <w:rPr>
          <w:rFonts w:ascii="Arial MT" w:eastAsia="Arial MT" w:hAnsi="Arial MT" w:cs="Arial MT"/>
          <w:sz w:val="19"/>
        </w:rPr>
        <w:t>sobre o</w:t>
      </w:r>
      <w:r>
        <w:rPr>
          <w:rFonts w:ascii="Arial MT" w:eastAsia="Arial MT" w:hAnsi="Arial MT" w:cs="Arial MT"/>
          <w:spacing w:val="-1"/>
          <w:sz w:val="19"/>
        </w:rPr>
        <w:t xml:space="preserve"> </w:t>
      </w:r>
      <w:r>
        <w:rPr>
          <w:rFonts w:ascii="Arial MT" w:eastAsia="Arial MT" w:hAnsi="Arial MT" w:cs="Arial MT"/>
          <w:sz w:val="19"/>
        </w:rPr>
        <w:t>valor da parcela</w:t>
      </w:r>
      <w:r>
        <w:rPr>
          <w:rFonts w:ascii="Arial MT" w:eastAsia="Arial MT" w:hAnsi="Arial MT" w:cs="Arial MT"/>
          <w:spacing w:val="-1"/>
          <w:sz w:val="19"/>
        </w:rPr>
        <w:t xml:space="preserve"> </w:t>
      </w:r>
      <w:r>
        <w:rPr>
          <w:rFonts w:ascii="Arial MT" w:eastAsia="Arial MT" w:hAnsi="Arial MT" w:cs="Arial MT"/>
          <w:sz w:val="19"/>
        </w:rPr>
        <w:t>inadimplida,</w:t>
      </w:r>
      <w:r>
        <w:rPr>
          <w:rFonts w:ascii="Arial MT" w:eastAsia="Arial MT" w:hAnsi="Arial MT" w:cs="Arial MT"/>
          <w:spacing w:val="-1"/>
          <w:sz w:val="19"/>
        </w:rPr>
        <w:t xml:space="preserve"> </w:t>
      </w:r>
      <w:r>
        <w:rPr>
          <w:rFonts w:ascii="Arial MT" w:eastAsia="Arial MT" w:hAnsi="Arial MT" w:cs="Arial MT"/>
          <w:sz w:val="19"/>
        </w:rPr>
        <w:t>atéo limite de 30 (trinta) dias;</w:t>
      </w:r>
    </w:p>
    <w:p w14:paraId="3F5072DD" w14:textId="77777777" w:rsidR="00D870AF" w:rsidRDefault="00000000">
      <w:pPr>
        <w:numPr>
          <w:ilvl w:val="2"/>
          <w:numId w:val="34"/>
        </w:numPr>
        <w:spacing w:before="120" w:line="276" w:lineRule="auto"/>
        <w:ind w:right="210"/>
        <w:jc w:val="both"/>
      </w:pPr>
      <w:r>
        <w:rPr>
          <w:rFonts w:ascii="Arial MT" w:eastAsia="Arial MT" w:hAnsi="Arial MT" w:cs="Arial MT"/>
          <w:sz w:val="19"/>
        </w:rPr>
        <w:t>O atraso superior a 30 (trinta) dias autoriza</w:t>
      </w:r>
      <w:r>
        <w:rPr>
          <w:rFonts w:ascii="Arial MT" w:eastAsia="Arial MT" w:hAnsi="Arial MT" w:cs="Arial MT"/>
          <w:spacing w:val="3"/>
          <w:sz w:val="19"/>
        </w:rPr>
        <w:t xml:space="preserve"> </w:t>
      </w:r>
      <w:r>
        <w:rPr>
          <w:rFonts w:ascii="Arial MT" w:eastAsia="Arial MT" w:hAnsi="Arial MT" w:cs="Arial MT"/>
          <w:sz w:val="19"/>
        </w:rPr>
        <w:t>a Administração a promover a rescisão do contrato por descumprimento ou cumprimento irregular de suas cláusulas, conforme dispõe o</w:t>
      </w:r>
      <w:r>
        <w:rPr>
          <w:rFonts w:ascii="Arial MT" w:eastAsia="Arial MT" w:hAnsi="Arial MT" w:cs="Arial MT"/>
          <w:spacing w:val="3"/>
          <w:sz w:val="19"/>
        </w:rPr>
        <w:t xml:space="preserve"> </w:t>
      </w:r>
      <w:r>
        <w:rPr>
          <w:rFonts w:ascii="Arial MT" w:eastAsia="Arial MT" w:hAnsi="Arial MT" w:cs="Arial MT"/>
          <w:sz w:val="19"/>
        </w:rPr>
        <w:t>inciso I,</w:t>
      </w:r>
      <w:r>
        <w:rPr>
          <w:rFonts w:ascii="Arial MT" w:eastAsia="Arial MT" w:hAnsi="Arial MT" w:cs="Arial MT"/>
          <w:spacing w:val="4"/>
          <w:sz w:val="19"/>
        </w:rPr>
        <w:t xml:space="preserve"> </w:t>
      </w:r>
      <w:r>
        <w:rPr>
          <w:rFonts w:ascii="Arial MT" w:eastAsia="Arial MT" w:hAnsi="Arial MT" w:cs="Arial MT"/>
          <w:sz w:val="19"/>
        </w:rPr>
        <w:t>do art.</w:t>
      </w:r>
      <w:r>
        <w:rPr>
          <w:rFonts w:ascii="Arial MT" w:eastAsia="Arial MT" w:hAnsi="Arial MT" w:cs="Arial MT"/>
          <w:spacing w:val="-3"/>
          <w:sz w:val="19"/>
        </w:rPr>
        <w:t xml:space="preserve"> </w:t>
      </w:r>
      <w:r>
        <w:rPr>
          <w:rFonts w:ascii="Arial MT" w:eastAsia="Arial MT" w:hAnsi="Arial MT" w:cs="Arial MT"/>
          <w:sz w:val="19"/>
        </w:rPr>
        <w:t>137, da Lei nº 14.133/2021.</w:t>
      </w:r>
    </w:p>
    <w:p w14:paraId="0C535371" w14:textId="77777777" w:rsidR="00D870AF" w:rsidRDefault="00000000">
      <w:pPr>
        <w:numPr>
          <w:ilvl w:val="1"/>
          <w:numId w:val="34"/>
        </w:numPr>
        <w:tabs>
          <w:tab w:val="left" w:pos="1485"/>
        </w:tabs>
        <w:spacing w:before="120" w:line="276" w:lineRule="auto"/>
        <w:ind w:right="210"/>
        <w:jc w:val="both"/>
      </w:pPr>
      <w:r>
        <w:rPr>
          <w:rFonts w:ascii="Arial MT" w:eastAsia="Arial MT" w:hAnsi="Arial MT" w:cs="Arial MT"/>
          <w:sz w:val="19"/>
        </w:rPr>
        <w:t>moratória de 1% (um por cento) por dia de atraso injustificado sobre o valor total do contrato, até o máximo de 30% (trinta por cento) pela inobservância do prazo fixado para apresentação, suplementação ou</w:t>
      </w:r>
      <w:r>
        <w:rPr>
          <w:rFonts w:ascii="Arial MT" w:eastAsia="Arial MT" w:hAnsi="Arial MT" w:cs="Arial MT"/>
          <w:spacing w:val="-3"/>
          <w:sz w:val="19"/>
        </w:rPr>
        <w:t xml:space="preserve"> </w:t>
      </w:r>
      <w:r>
        <w:rPr>
          <w:rFonts w:ascii="Arial MT" w:eastAsia="Arial MT" w:hAnsi="Arial MT" w:cs="Arial MT"/>
          <w:sz w:val="19"/>
        </w:rPr>
        <w:t>reposição da garantia;</w:t>
      </w:r>
    </w:p>
    <w:p w14:paraId="73B4D0A4" w14:textId="77777777" w:rsidR="00D870AF" w:rsidRDefault="00000000">
      <w:pPr>
        <w:numPr>
          <w:ilvl w:val="1"/>
          <w:numId w:val="34"/>
        </w:numPr>
        <w:tabs>
          <w:tab w:val="left" w:pos="1470"/>
        </w:tabs>
        <w:spacing w:before="120" w:line="264" w:lineRule="auto"/>
        <w:ind w:right="210"/>
        <w:jc w:val="both"/>
      </w:pPr>
      <w:r>
        <w:rPr>
          <w:rFonts w:ascii="Arial MT" w:eastAsia="Arial MT" w:hAnsi="Arial MT" w:cs="Arial MT"/>
          <w:sz w:val="19"/>
        </w:rPr>
        <w:t>compensatória de 30% (trinta por cento) sobre o valor total do contrato, no caso de inexecução total do objeto;</w:t>
      </w:r>
    </w:p>
    <w:p w14:paraId="7AB5256D" w14:textId="77777777" w:rsidR="00D870AF" w:rsidRDefault="00000000">
      <w:pPr>
        <w:numPr>
          <w:ilvl w:val="1"/>
          <w:numId w:val="7"/>
        </w:numPr>
        <w:tabs>
          <w:tab w:val="left" w:pos="630"/>
        </w:tabs>
        <w:spacing w:before="120" w:line="276" w:lineRule="auto"/>
        <w:ind w:right="210"/>
        <w:jc w:val="both"/>
      </w:pPr>
      <w:r>
        <w:rPr>
          <w:rFonts w:ascii="Arial MT" w:eastAsia="Arial MT" w:hAnsi="Arial MT" w:cs="Arial MT"/>
          <w:sz w:val="19"/>
        </w:rPr>
        <w:t>A aplicação das sanções previstas neste Edital não exclui, em hipótese alguma, a obrigação de reparação integral do dano</w:t>
      </w:r>
      <w:r>
        <w:rPr>
          <w:rFonts w:ascii="Arial MT" w:eastAsia="Arial MT" w:hAnsi="Arial MT" w:cs="Arial MT"/>
          <w:spacing w:val="-1"/>
          <w:sz w:val="19"/>
        </w:rPr>
        <w:t xml:space="preserve"> </w:t>
      </w:r>
      <w:r>
        <w:rPr>
          <w:rFonts w:ascii="Arial MT" w:eastAsia="Arial MT" w:hAnsi="Arial MT" w:cs="Arial MT"/>
          <w:sz w:val="19"/>
        </w:rPr>
        <w:t>causado ao Contratante (art. 156, §9º).</w:t>
      </w:r>
    </w:p>
    <w:p w14:paraId="1269BE90" w14:textId="77777777" w:rsidR="00D870AF" w:rsidRDefault="00D870AF">
      <w:pPr>
        <w:spacing w:before="15"/>
      </w:pPr>
    </w:p>
    <w:p w14:paraId="7DC04671" w14:textId="77777777" w:rsidR="00D870AF" w:rsidRDefault="00000000">
      <w:pPr>
        <w:numPr>
          <w:ilvl w:val="1"/>
          <w:numId w:val="7"/>
        </w:numPr>
        <w:jc w:val="both"/>
      </w:pPr>
      <w:r>
        <w:rPr>
          <w:rFonts w:ascii="Arial MT" w:eastAsia="Arial MT" w:hAnsi="Arial MT" w:cs="Arial MT"/>
          <w:sz w:val="19"/>
        </w:rPr>
        <w:t>Todas</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sanções</w:t>
      </w:r>
      <w:r>
        <w:rPr>
          <w:rFonts w:ascii="Arial MT" w:eastAsia="Arial MT" w:hAnsi="Arial MT" w:cs="Arial MT"/>
          <w:spacing w:val="-1"/>
          <w:sz w:val="19"/>
        </w:rPr>
        <w:t xml:space="preserve"> </w:t>
      </w:r>
      <w:r>
        <w:rPr>
          <w:rFonts w:ascii="Arial MT" w:eastAsia="Arial MT" w:hAnsi="Arial MT" w:cs="Arial MT"/>
          <w:sz w:val="19"/>
        </w:rPr>
        <w:t>previstas</w:t>
      </w:r>
      <w:r>
        <w:rPr>
          <w:rFonts w:ascii="Arial MT" w:eastAsia="Arial MT" w:hAnsi="Arial MT" w:cs="Arial MT"/>
          <w:spacing w:val="-1"/>
          <w:sz w:val="19"/>
        </w:rPr>
        <w:t xml:space="preserve"> </w:t>
      </w:r>
      <w:r>
        <w:rPr>
          <w:rFonts w:ascii="Arial MT" w:eastAsia="Arial MT" w:hAnsi="Arial MT" w:cs="Arial MT"/>
          <w:sz w:val="19"/>
        </w:rPr>
        <w:t>neste</w:t>
      </w:r>
      <w:r>
        <w:rPr>
          <w:rFonts w:ascii="Arial MT" w:eastAsia="Arial MT" w:hAnsi="Arial MT" w:cs="Arial MT"/>
          <w:spacing w:val="-1"/>
          <w:sz w:val="19"/>
        </w:rPr>
        <w:t xml:space="preserve"> </w:t>
      </w:r>
      <w:r>
        <w:rPr>
          <w:rFonts w:ascii="Arial MT" w:eastAsia="Arial MT" w:hAnsi="Arial MT" w:cs="Arial MT"/>
          <w:sz w:val="19"/>
        </w:rPr>
        <w:t>Edital</w:t>
      </w:r>
      <w:r>
        <w:rPr>
          <w:rFonts w:ascii="Arial MT" w:eastAsia="Arial MT" w:hAnsi="Arial MT" w:cs="Arial MT"/>
          <w:spacing w:val="-1"/>
          <w:sz w:val="19"/>
        </w:rPr>
        <w:t xml:space="preserve"> </w:t>
      </w:r>
      <w:r>
        <w:rPr>
          <w:rFonts w:ascii="Arial MT" w:eastAsia="Arial MT" w:hAnsi="Arial MT" w:cs="Arial MT"/>
          <w:sz w:val="19"/>
        </w:rPr>
        <w:t>poderão</w:t>
      </w:r>
      <w:r>
        <w:rPr>
          <w:rFonts w:ascii="Arial MT" w:eastAsia="Arial MT" w:hAnsi="Arial MT" w:cs="Arial MT"/>
          <w:spacing w:val="-1"/>
          <w:sz w:val="19"/>
        </w:rPr>
        <w:t xml:space="preserve"> </w:t>
      </w:r>
      <w:r>
        <w:rPr>
          <w:rFonts w:ascii="Arial MT" w:eastAsia="Arial MT" w:hAnsi="Arial MT" w:cs="Arial MT"/>
          <w:sz w:val="19"/>
        </w:rPr>
        <w:t>ser</w:t>
      </w:r>
      <w:r>
        <w:rPr>
          <w:rFonts w:ascii="Arial MT" w:eastAsia="Arial MT" w:hAnsi="Arial MT" w:cs="Arial MT"/>
          <w:spacing w:val="-1"/>
          <w:sz w:val="19"/>
        </w:rPr>
        <w:t xml:space="preserve"> </w:t>
      </w:r>
      <w:r>
        <w:rPr>
          <w:rFonts w:ascii="Arial MT" w:eastAsia="Arial MT" w:hAnsi="Arial MT" w:cs="Arial MT"/>
          <w:sz w:val="19"/>
        </w:rPr>
        <w:t>aplicadas cumulativamente</w:t>
      </w:r>
      <w:r>
        <w:rPr>
          <w:rFonts w:ascii="Arial MT" w:eastAsia="Arial MT" w:hAnsi="Arial MT" w:cs="Arial MT"/>
          <w:spacing w:val="-1"/>
          <w:sz w:val="19"/>
        </w:rPr>
        <w:t xml:space="preserve"> </w:t>
      </w:r>
      <w:r>
        <w:rPr>
          <w:rFonts w:ascii="Arial MT" w:eastAsia="Arial MT" w:hAnsi="Arial MT" w:cs="Arial MT"/>
          <w:sz w:val="19"/>
        </w:rPr>
        <w:t>com</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multa (art. 156,§7º).</w:t>
      </w:r>
    </w:p>
    <w:p w14:paraId="545B5CBA" w14:textId="77777777" w:rsidR="00D870AF" w:rsidRDefault="00000000">
      <w:pPr>
        <w:numPr>
          <w:ilvl w:val="2"/>
          <w:numId w:val="7"/>
        </w:numPr>
        <w:tabs>
          <w:tab w:val="left" w:pos="1095"/>
        </w:tabs>
        <w:spacing w:before="150" w:line="276" w:lineRule="auto"/>
        <w:ind w:right="210"/>
        <w:jc w:val="both"/>
      </w:pPr>
      <w:r>
        <w:rPr>
          <w:rFonts w:ascii="Arial MT" w:eastAsia="Arial MT" w:hAnsi="Arial MT" w:cs="Arial MT"/>
          <w:sz w:val="19"/>
        </w:rPr>
        <w:t>Antes da aplicação da multa, será facultada a defesa do interessado no prazo de 15 (quinze) dias úteis, contados</w:t>
      </w:r>
      <w:r>
        <w:rPr>
          <w:rFonts w:ascii="Arial MT" w:eastAsia="Arial MT" w:hAnsi="Arial MT" w:cs="Arial MT"/>
          <w:spacing w:val="-1"/>
          <w:sz w:val="19"/>
        </w:rPr>
        <w:t xml:space="preserve"> </w:t>
      </w:r>
      <w:r>
        <w:rPr>
          <w:rFonts w:ascii="Arial MT" w:eastAsia="Arial MT" w:hAnsi="Arial MT" w:cs="Arial MT"/>
          <w:sz w:val="19"/>
        </w:rPr>
        <w:t>da data de sua intimação (art. 157);</w:t>
      </w:r>
    </w:p>
    <w:p w14:paraId="50013931" w14:textId="77777777" w:rsidR="00D870AF" w:rsidRDefault="00000000">
      <w:pPr>
        <w:numPr>
          <w:ilvl w:val="2"/>
          <w:numId w:val="7"/>
        </w:numPr>
        <w:tabs>
          <w:tab w:val="left" w:pos="1110"/>
        </w:tabs>
        <w:spacing w:before="120" w:line="276" w:lineRule="auto"/>
        <w:ind w:right="210"/>
        <w:jc w:val="both"/>
      </w:pPr>
      <w:r>
        <w:rPr>
          <w:rFonts w:ascii="Arial MT" w:eastAsia="Arial MT" w:hAnsi="Arial MT" w:cs="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14:paraId="59FBDCAC" w14:textId="5DC81D1B" w:rsidR="00D870AF" w:rsidRDefault="00000000">
      <w:pPr>
        <w:numPr>
          <w:ilvl w:val="2"/>
          <w:numId w:val="7"/>
        </w:numPr>
        <w:tabs>
          <w:tab w:val="left" w:pos="1095"/>
        </w:tabs>
        <w:spacing w:before="120" w:line="276" w:lineRule="auto"/>
        <w:ind w:right="210"/>
        <w:jc w:val="both"/>
      </w:pPr>
      <w:r>
        <w:rPr>
          <w:rFonts w:ascii="Arial MT" w:eastAsia="Arial MT" w:hAnsi="Arial MT" w:cs="Arial MT"/>
          <w:sz w:val="19"/>
        </w:rPr>
        <w:t>Previamente ao encaminhamento à cobrança judicial, a multa poderá ser recolhida administrativamente</w:t>
      </w:r>
      <w:r w:rsidR="008D6635">
        <w:rPr>
          <w:rFonts w:ascii="Arial MT" w:eastAsia="Arial MT" w:hAnsi="Arial MT" w:cs="Arial MT"/>
          <w:sz w:val="19"/>
        </w:rPr>
        <w:t xml:space="preserve"> </w:t>
      </w:r>
      <w:r>
        <w:rPr>
          <w:rFonts w:ascii="Arial MT" w:eastAsia="Arial MT" w:hAnsi="Arial MT" w:cs="Arial MT"/>
          <w:sz w:val="19"/>
        </w:rPr>
        <w:t>no prazo máximo de 30 (trinta) dias, a contar da data do recebimento da comunicação enviada pela autoridade competente;</w:t>
      </w:r>
    </w:p>
    <w:p w14:paraId="2E4DA474" w14:textId="77777777" w:rsidR="00D870AF" w:rsidRDefault="00000000">
      <w:pPr>
        <w:numPr>
          <w:ilvl w:val="1"/>
          <w:numId w:val="7"/>
        </w:numPr>
        <w:spacing w:before="120" w:line="276" w:lineRule="auto"/>
        <w:ind w:right="210"/>
        <w:jc w:val="both"/>
      </w:pPr>
      <w:r>
        <w:rPr>
          <w:rFonts w:ascii="Arial MT" w:eastAsia="Arial MT" w:hAnsi="Arial MT" w:cs="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eastAsia="Arial MT" w:hAnsi="Arial MT" w:cs="Arial MT"/>
          <w:sz w:val="19"/>
        </w:rPr>
        <w:t>e parágrafos do art. 158 da Lei nº 14.133, de 2021, para as penalidades</w:t>
      </w:r>
      <w:r>
        <w:rPr>
          <w:rFonts w:ascii="Arial MT" w:eastAsia="Arial MT" w:hAnsi="Arial MT" w:cs="Arial MT"/>
          <w:spacing w:val="-1"/>
          <w:sz w:val="19"/>
        </w:rPr>
        <w:t xml:space="preserve"> </w:t>
      </w:r>
      <w:r>
        <w:rPr>
          <w:rFonts w:ascii="Arial MT" w:eastAsia="Arial MT" w:hAnsi="Arial MT" w:cs="Arial MT"/>
          <w:sz w:val="19"/>
        </w:rPr>
        <w:t>de impedimento de licitar e contratar e de declaração de inidoneidade para licitar ou contratar.</w:t>
      </w:r>
    </w:p>
    <w:p w14:paraId="73AAB42E" w14:textId="77777777" w:rsidR="00D870AF" w:rsidRDefault="00000000">
      <w:pPr>
        <w:numPr>
          <w:ilvl w:val="1"/>
          <w:numId w:val="7"/>
        </w:numPr>
        <w:spacing w:before="120"/>
        <w:jc w:val="both"/>
      </w:pPr>
      <w:r>
        <w:rPr>
          <w:rFonts w:ascii="Arial MT" w:eastAsia="Arial MT" w:hAnsi="Arial MT" w:cs="Arial MT"/>
          <w:sz w:val="19"/>
        </w:rPr>
        <w:t>Na aplicação das</w:t>
      </w:r>
      <w:r>
        <w:rPr>
          <w:rFonts w:ascii="Arial MT" w:eastAsia="Arial MT" w:hAnsi="Arial MT" w:cs="Arial MT"/>
          <w:spacing w:val="-1"/>
          <w:sz w:val="19"/>
        </w:rPr>
        <w:t xml:space="preserve"> </w:t>
      </w:r>
      <w:r>
        <w:rPr>
          <w:rFonts w:ascii="Arial MT" w:eastAsia="Arial MT" w:hAnsi="Arial MT" w:cs="Arial MT"/>
          <w:sz w:val="19"/>
        </w:rPr>
        <w:t>sanções serão considerados</w:t>
      </w:r>
      <w:r>
        <w:rPr>
          <w:rFonts w:ascii="Arial MT" w:eastAsia="Arial MT" w:hAnsi="Arial MT" w:cs="Arial MT"/>
          <w:spacing w:val="-1"/>
          <w:sz w:val="19"/>
        </w:rPr>
        <w:t xml:space="preserve"> </w:t>
      </w:r>
      <w:r>
        <w:rPr>
          <w:rFonts w:ascii="Arial MT" w:eastAsia="Arial MT" w:hAnsi="Arial MT" w:cs="Arial MT"/>
          <w:sz w:val="19"/>
        </w:rPr>
        <w:t>(art. 156, §1º):</w:t>
      </w:r>
    </w:p>
    <w:p w14:paraId="76CF31D5" w14:textId="77777777" w:rsidR="00D870AF" w:rsidRDefault="00000000">
      <w:pPr>
        <w:numPr>
          <w:ilvl w:val="0"/>
          <w:numId w:val="32"/>
        </w:numPr>
        <w:spacing w:before="150"/>
      </w:pPr>
      <w:r>
        <w:rPr>
          <w:rFonts w:ascii="Arial MT" w:eastAsia="Arial MT" w:hAnsi="Arial MT" w:cs="Arial MT"/>
          <w:sz w:val="19"/>
        </w:rPr>
        <w:t>A natureza e a gravidade da infração</w:t>
      </w:r>
      <w:r>
        <w:rPr>
          <w:rFonts w:ascii="Arial MT" w:eastAsia="Arial MT" w:hAnsi="Arial MT" w:cs="Arial MT"/>
          <w:spacing w:val="-1"/>
          <w:sz w:val="19"/>
        </w:rPr>
        <w:t xml:space="preserve"> </w:t>
      </w:r>
      <w:r>
        <w:rPr>
          <w:rFonts w:ascii="Arial MT" w:eastAsia="Arial MT" w:hAnsi="Arial MT" w:cs="Arial MT"/>
          <w:sz w:val="19"/>
        </w:rPr>
        <w:t>cometida;</w:t>
      </w:r>
    </w:p>
    <w:p w14:paraId="05B7B297" w14:textId="77777777" w:rsidR="00D870AF" w:rsidRDefault="00000000">
      <w:pPr>
        <w:numPr>
          <w:ilvl w:val="0"/>
          <w:numId w:val="32"/>
        </w:numPr>
        <w:tabs>
          <w:tab w:val="left" w:pos="1020"/>
        </w:tabs>
        <w:spacing w:before="150"/>
      </w:pP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peculiaridades</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concreto;</w:t>
      </w:r>
    </w:p>
    <w:p w14:paraId="734B0838" w14:textId="77777777" w:rsidR="00D870AF" w:rsidRDefault="00000000">
      <w:pPr>
        <w:numPr>
          <w:ilvl w:val="0"/>
          <w:numId w:val="32"/>
        </w:numPr>
        <w:spacing w:before="150"/>
      </w:pPr>
      <w:r>
        <w:rPr>
          <w:rFonts w:ascii="Arial MT" w:eastAsia="Arial MT" w:hAnsi="Arial MT" w:cs="Arial MT"/>
          <w:sz w:val="19"/>
        </w:rPr>
        <w:t>As circunstâncias</w:t>
      </w:r>
      <w:r>
        <w:rPr>
          <w:rFonts w:ascii="Arial MT" w:eastAsia="Arial MT" w:hAnsi="Arial MT" w:cs="Arial MT"/>
          <w:spacing w:val="-1"/>
          <w:sz w:val="19"/>
        </w:rPr>
        <w:t xml:space="preserve"> </w:t>
      </w:r>
      <w:r>
        <w:rPr>
          <w:rFonts w:ascii="Arial MT" w:eastAsia="Arial MT" w:hAnsi="Arial MT" w:cs="Arial MT"/>
          <w:sz w:val="19"/>
        </w:rPr>
        <w:t>agravantes ou</w:t>
      </w:r>
      <w:r>
        <w:rPr>
          <w:rFonts w:ascii="Arial MT" w:eastAsia="Arial MT" w:hAnsi="Arial MT" w:cs="Arial MT"/>
          <w:spacing w:val="-1"/>
          <w:sz w:val="19"/>
        </w:rPr>
        <w:t xml:space="preserve"> </w:t>
      </w:r>
      <w:r>
        <w:rPr>
          <w:rFonts w:ascii="Arial MT" w:eastAsia="Arial MT" w:hAnsi="Arial MT" w:cs="Arial MT"/>
          <w:sz w:val="19"/>
        </w:rPr>
        <w:t>atenuantes;</w:t>
      </w:r>
    </w:p>
    <w:p w14:paraId="2087437B" w14:textId="77777777" w:rsidR="00D870AF" w:rsidRDefault="00000000">
      <w:pPr>
        <w:numPr>
          <w:ilvl w:val="0"/>
          <w:numId w:val="32"/>
        </w:numPr>
        <w:tabs>
          <w:tab w:val="left" w:pos="1020"/>
        </w:tabs>
        <w:spacing w:before="150"/>
      </w:pPr>
      <w:r>
        <w:rPr>
          <w:rFonts w:ascii="Arial MT" w:eastAsia="Arial MT" w:hAnsi="Arial MT" w:cs="Arial MT"/>
          <w:sz w:val="19"/>
        </w:rPr>
        <w:t>Os danos</w:t>
      </w:r>
      <w:r>
        <w:rPr>
          <w:rFonts w:ascii="Arial MT" w:eastAsia="Arial MT" w:hAnsi="Arial MT" w:cs="Arial MT"/>
          <w:spacing w:val="-1"/>
          <w:sz w:val="19"/>
        </w:rPr>
        <w:t xml:space="preserve"> </w:t>
      </w:r>
      <w:r>
        <w:rPr>
          <w:rFonts w:ascii="Arial MT" w:eastAsia="Arial MT" w:hAnsi="Arial MT" w:cs="Arial MT"/>
          <w:sz w:val="19"/>
        </w:rPr>
        <w:t>que dela</w:t>
      </w:r>
      <w:r>
        <w:rPr>
          <w:rFonts w:ascii="Arial MT" w:eastAsia="Arial MT" w:hAnsi="Arial MT" w:cs="Arial MT"/>
          <w:spacing w:val="-1"/>
          <w:sz w:val="19"/>
        </w:rPr>
        <w:t xml:space="preserve"> </w:t>
      </w:r>
      <w:r>
        <w:rPr>
          <w:rFonts w:ascii="Arial MT" w:eastAsia="Arial MT" w:hAnsi="Arial MT" w:cs="Arial MT"/>
          <w:sz w:val="19"/>
        </w:rPr>
        <w:t>provierem para</w:t>
      </w:r>
      <w:r>
        <w:rPr>
          <w:rFonts w:ascii="Arial MT" w:eastAsia="Arial MT" w:hAnsi="Arial MT" w:cs="Arial MT"/>
          <w:spacing w:val="-1"/>
          <w:sz w:val="19"/>
        </w:rPr>
        <w:t xml:space="preserve"> </w:t>
      </w:r>
      <w:r>
        <w:rPr>
          <w:rFonts w:ascii="Arial MT" w:eastAsia="Arial MT" w:hAnsi="Arial MT" w:cs="Arial MT"/>
          <w:sz w:val="19"/>
        </w:rPr>
        <w:t>o Contratante;</w:t>
      </w:r>
    </w:p>
    <w:p w14:paraId="00349855" w14:textId="611189EB" w:rsidR="00D870AF" w:rsidRDefault="00000000">
      <w:pPr>
        <w:numPr>
          <w:ilvl w:val="0"/>
          <w:numId w:val="32"/>
        </w:numPr>
        <w:spacing w:before="150" w:line="276" w:lineRule="auto"/>
        <w:ind w:right="210"/>
        <w:jc w:val="both"/>
      </w:pPr>
      <w:r>
        <w:rPr>
          <w:rFonts w:ascii="Arial MT" w:eastAsia="Arial MT" w:hAnsi="Arial MT" w:cs="Arial MT"/>
          <w:sz w:val="19"/>
        </w:rPr>
        <w:t>A implantação ou o aperfeiçoamento de programa de integridade, conforme normas e orientações dos</w:t>
      </w:r>
      <w:r w:rsidR="008D6635">
        <w:rPr>
          <w:rFonts w:ascii="Arial MT" w:eastAsia="Arial MT" w:hAnsi="Arial MT" w:cs="Arial MT"/>
          <w:sz w:val="19"/>
        </w:rPr>
        <w:t xml:space="preserve"> </w:t>
      </w:r>
      <w:r>
        <w:rPr>
          <w:rFonts w:ascii="Arial MT" w:eastAsia="Arial MT" w:hAnsi="Arial MT" w:cs="Arial MT"/>
          <w:sz w:val="19"/>
        </w:rPr>
        <w:t>órgãos de controle.</w:t>
      </w:r>
    </w:p>
    <w:p w14:paraId="7CC4B5C3" w14:textId="77777777" w:rsidR="00D870AF" w:rsidRDefault="00000000">
      <w:pPr>
        <w:numPr>
          <w:ilvl w:val="1"/>
          <w:numId w:val="7"/>
        </w:numPr>
        <w:tabs>
          <w:tab w:val="left" w:pos="615"/>
        </w:tabs>
        <w:spacing w:before="120" w:line="276" w:lineRule="auto"/>
        <w:ind w:right="210"/>
        <w:jc w:val="both"/>
      </w:pPr>
      <w:r>
        <w:rPr>
          <w:rFonts w:ascii="Arial MT" w:eastAsia="Arial MT" w:hAnsi="Arial MT" w:cs="Arial MT"/>
          <w:sz w:val="19"/>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w:t>
      </w:r>
      <w:r>
        <w:rPr>
          <w:rFonts w:ascii="Arial MT" w:eastAsia="Arial MT" w:hAnsi="Arial MT" w:cs="Arial MT"/>
          <w:spacing w:val="-1"/>
          <w:sz w:val="19"/>
        </w:rPr>
        <w:t xml:space="preserve"> </w:t>
      </w:r>
      <w:r>
        <w:rPr>
          <w:rFonts w:ascii="Arial MT" w:eastAsia="Arial MT" w:hAnsi="Arial MT" w:cs="Arial MT"/>
          <w:sz w:val="19"/>
        </w:rPr>
        <w:t>na referida Lei (art. 159).</w:t>
      </w:r>
    </w:p>
    <w:p w14:paraId="217E0596" w14:textId="77777777" w:rsidR="00D870AF" w:rsidRDefault="00000000">
      <w:pPr>
        <w:numPr>
          <w:ilvl w:val="1"/>
          <w:numId w:val="7"/>
        </w:numPr>
        <w:spacing w:before="120" w:line="276" w:lineRule="auto"/>
        <w:ind w:right="210"/>
        <w:jc w:val="both"/>
        <w:outlineLvl w:val="1"/>
      </w:pPr>
      <w:r>
        <w:rPr>
          <w:b/>
          <w:sz w:val="19"/>
        </w:rPr>
        <w:lastRenderedPageBreak/>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w:t>
      </w:r>
      <w:r>
        <w:rPr>
          <w:b/>
          <w:spacing w:val="-3"/>
          <w:sz w:val="19"/>
        </w:rPr>
        <w:t xml:space="preserve"> </w:t>
      </w:r>
      <w:r>
        <w:rPr>
          <w:b/>
          <w:sz w:val="19"/>
        </w:rPr>
        <w:t>à empresa do mesmo ramo com relação de coligação ou controle, de fato ou de direito, com a Contratada, observados, em todos os casos, o contraditório, a ampla defesa e a obrigatoriedade de análise jurídica prévia (art. 160).</w:t>
      </w:r>
    </w:p>
    <w:p w14:paraId="7AA90436" w14:textId="77777777" w:rsidR="00D870AF" w:rsidRDefault="00000000">
      <w:pPr>
        <w:numPr>
          <w:ilvl w:val="1"/>
          <w:numId w:val="7"/>
        </w:numPr>
        <w:tabs>
          <w:tab w:val="left" w:pos="630"/>
        </w:tabs>
        <w:spacing w:before="120" w:line="276" w:lineRule="auto"/>
        <w:ind w:right="210"/>
        <w:jc w:val="both"/>
      </w:pPr>
      <w:r>
        <w:rPr>
          <w:rFonts w:ascii="Arial MT" w:eastAsia="Arial MT" w:hAnsi="Arial MT" w:cs="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411378B7" w14:textId="77777777" w:rsidR="00D870AF" w:rsidRDefault="00000000">
      <w:pPr>
        <w:numPr>
          <w:ilvl w:val="1"/>
          <w:numId w:val="7"/>
        </w:numPr>
        <w:tabs>
          <w:tab w:val="left" w:pos="705"/>
        </w:tabs>
        <w:spacing w:before="120" w:line="264" w:lineRule="auto"/>
        <w:ind w:right="210"/>
        <w:jc w:val="both"/>
        <w:outlineLvl w:val="1"/>
      </w:pPr>
      <w:r>
        <w:rPr>
          <w:b/>
          <w:sz w:val="19"/>
        </w:rPr>
        <w:t xml:space="preserve"> As sanções de impedimento de licitar e contratar e declaração de inidoneidade para licitar ou contratar são passíveis de reabilitação na forma do art. 163 da Lei nº 14.133/21.</w:t>
      </w:r>
    </w:p>
    <w:p w14:paraId="230AC9F1" w14:textId="77777777" w:rsidR="00D870AF" w:rsidRDefault="00D870AF">
      <w:pPr>
        <w:tabs>
          <w:tab w:val="left" w:pos="705"/>
        </w:tabs>
        <w:spacing w:before="120" w:line="264" w:lineRule="auto"/>
        <w:ind w:left="165" w:right="210" w:firstLine="435"/>
        <w:jc w:val="both"/>
        <w:outlineLvl w:val="1"/>
      </w:pPr>
    </w:p>
    <w:p w14:paraId="6FF1E4A3" w14:textId="77777777" w:rsidR="00D870AF" w:rsidRDefault="00000000">
      <w:r>
        <w:rPr>
          <w:noProof/>
        </w:rPr>
        <w:drawing>
          <wp:inline distT="0" distB="0" distL="0" distR="0" wp14:anchorId="559710E4" wp14:editId="1F6FCB3A">
            <wp:extent cx="7038975" cy="200025"/>
            <wp:effectExtent l="0" t="0" r="0" b="0"/>
            <wp:docPr id="44" name="P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png"/>
                    <pic:cNvPicPr/>
                  </pic:nvPicPr>
                  <pic:blipFill>
                    <a:blip r:embed="rId23" cstate="print"/>
                    <a:stretch>
                      <a:fillRect/>
                    </a:stretch>
                  </pic:blipFill>
                  <pic:spPr>
                    <a:xfrm>
                      <a:off x="0" y="0"/>
                      <a:ext cx="7038975" cy="200025"/>
                    </a:xfrm>
                    <a:prstGeom prst="rect">
                      <a:avLst/>
                    </a:prstGeom>
                  </pic:spPr>
                </pic:pic>
              </a:graphicData>
            </a:graphic>
          </wp:inline>
        </w:drawing>
      </w:r>
    </w:p>
    <w:p w14:paraId="2DDD22FF" w14:textId="77777777" w:rsidR="00D870AF" w:rsidRDefault="00D870AF"/>
    <w:p w14:paraId="17946C21" w14:textId="77777777" w:rsidR="00D870AF" w:rsidRDefault="00D870AF"/>
    <w:p w14:paraId="3404D926" w14:textId="77777777" w:rsidR="00D870AF" w:rsidRDefault="00000000">
      <w:r>
        <w:rPr>
          <w:noProof/>
        </w:rPr>
        <w:drawing>
          <wp:inline distT="0" distB="0" distL="0" distR="0" wp14:anchorId="1ED44617" wp14:editId="5091A7E9">
            <wp:extent cx="0" cy="0"/>
            <wp:effectExtent l="0" t="0" r="0" b="0"/>
            <wp:docPr id="45" name="P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emf"/>
                    <pic:cNvPicPr/>
                  </pic:nvPicPr>
                  <pic:blipFill>
                    <a:blip r:embed="rId7" cstate="print"/>
                    <a:stretch>
                      <a:fillRect/>
                    </a:stretch>
                  </pic:blipFill>
                  <pic:spPr>
                    <a:xfrm>
                      <a:off x="0" y="0"/>
                      <a:ext cx="0" cy="0"/>
                    </a:xfrm>
                    <a:prstGeom prst="rect">
                      <a:avLst/>
                    </a:prstGeom>
                  </pic:spPr>
                </pic:pic>
              </a:graphicData>
            </a:graphic>
          </wp:inline>
        </w:drawing>
      </w:r>
    </w:p>
    <w:p w14:paraId="390B5242" w14:textId="77777777" w:rsidR="00D870AF" w:rsidRDefault="00D870AF">
      <w:pPr>
        <w:spacing w:before="15"/>
      </w:pPr>
    </w:p>
    <w:p w14:paraId="025F8473" w14:textId="77777777" w:rsidR="00D870AF" w:rsidRDefault="00000000">
      <w:pPr>
        <w:numPr>
          <w:ilvl w:val="1"/>
          <w:numId w:val="11"/>
        </w:numPr>
        <w:spacing w:before="90" w:line="276" w:lineRule="auto"/>
        <w:ind w:right="210"/>
        <w:jc w:val="both"/>
      </w:pPr>
      <w:r>
        <w:rPr>
          <w:rFonts w:ascii="Arial MT" w:eastAsia="Arial MT" w:hAnsi="Arial MT" w:cs="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14:paraId="2568D46B" w14:textId="77777777" w:rsidR="00D870AF" w:rsidRDefault="00000000">
      <w:pPr>
        <w:numPr>
          <w:ilvl w:val="1"/>
          <w:numId w:val="11"/>
        </w:numPr>
        <w:spacing w:before="120" w:line="264" w:lineRule="auto"/>
        <w:ind w:right="210"/>
        <w:jc w:val="both"/>
      </w:pPr>
      <w:r>
        <w:rPr>
          <w:rFonts w:ascii="Arial MT" w:eastAsia="Arial MT" w:hAnsi="Arial MT" w:cs="Arial MT"/>
          <w:sz w:val="19"/>
        </w:rPr>
        <w:t xml:space="preserve">O procedimento será divulgado no COMPRASBR </w:t>
      </w:r>
      <w:r>
        <w:rPr>
          <w:rFonts w:ascii="Arial MT" w:eastAsia="Arial MT" w:hAnsi="Arial MT" w:cs="Arial MT"/>
          <w:sz w:val="19"/>
          <w:u w:val="single"/>
        </w:rPr>
        <w:t>https://</w:t>
      </w:r>
      <w:hyperlink r:id="rId24">
        <w:r>
          <w:rPr>
            <w:rFonts w:ascii="Arial MT" w:eastAsia="Arial MT" w:hAnsi="Arial MT" w:cs="Arial MT"/>
            <w:sz w:val="19"/>
            <w:u w:val="single"/>
          </w:rPr>
          <w:t>www.comprasbr</w:t>
        </w:r>
        <w:r>
          <w:rPr>
            <w:rFonts w:ascii="Arial MT" w:eastAsia="Arial MT" w:hAnsi="Arial MT" w:cs="Arial MT"/>
            <w:sz w:val="19"/>
          </w:rPr>
          <w:t>.com.br,</w:t>
        </w:r>
      </w:hyperlink>
      <w:r>
        <w:rPr>
          <w:rFonts w:ascii="Arial MT" w:eastAsia="Arial MT" w:hAnsi="Arial MT" w:cs="Arial MT"/>
          <w:sz w:val="19"/>
        </w:rPr>
        <w:t xml:space="preserve"> no Portal de Transparência do Município</w:t>
      </w:r>
      <w:r>
        <w:rPr>
          <w:rFonts w:ascii="Arial MT" w:eastAsia="Arial MT" w:hAnsi="Arial MT" w:cs="Arial MT"/>
          <w:spacing w:val="2"/>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Guairaçá</w:t>
      </w:r>
      <w:r>
        <w:rPr>
          <w:rFonts w:ascii="Arial MT" w:eastAsia="Arial MT" w:hAnsi="Arial MT" w:cs="Arial MT"/>
          <w:spacing w:val="2"/>
          <w:sz w:val="19"/>
        </w:rPr>
        <w:t xml:space="preserve"> </w:t>
      </w:r>
      <w:r>
        <w:rPr>
          <w:rFonts w:ascii="Arial MT" w:eastAsia="Arial MT" w:hAnsi="Arial MT" w:cs="Arial MT"/>
          <w:sz w:val="19"/>
        </w:rPr>
        <w:t>–</w:t>
      </w:r>
      <w:r>
        <w:rPr>
          <w:rFonts w:ascii="Arial MT" w:eastAsia="Arial MT" w:hAnsi="Arial MT" w:cs="Arial MT"/>
          <w:spacing w:val="2"/>
          <w:sz w:val="19"/>
        </w:rPr>
        <w:t xml:space="preserve"> </w:t>
      </w:r>
      <w:hyperlink r:id="rId25">
        <w:r>
          <w:rPr>
            <w:rFonts w:ascii="Arial MT" w:eastAsia="Arial MT" w:hAnsi="Arial MT" w:cs="Arial MT"/>
            <w:sz w:val="19"/>
            <w:u w:val="single"/>
          </w:rPr>
          <w:t>www.guairaca.pr.gov.br</w:t>
        </w:r>
        <w:r>
          <w:rPr>
            <w:rFonts w:ascii="Arial MT" w:eastAsia="Arial MT" w:hAnsi="Arial MT" w:cs="Arial MT"/>
            <w:sz w:val="19"/>
          </w:rPr>
          <w:t>,</w:t>
        </w:r>
      </w:hyperlink>
      <w:r>
        <w:rPr>
          <w:rFonts w:ascii="Arial MT" w:eastAsia="Arial MT" w:hAnsi="Arial MT" w:cs="Arial MT"/>
          <w:spacing w:val="2"/>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Portal</w:t>
      </w:r>
      <w:r>
        <w:rPr>
          <w:rFonts w:ascii="Arial MT" w:eastAsia="Arial MT" w:hAnsi="Arial MT" w:cs="Arial MT"/>
          <w:spacing w:val="2"/>
          <w:sz w:val="19"/>
        </w:rPr>
        <w:t xml:space="preserve"> </w:t>
      </w:r>
      <w:r>
        <w:rPr>
          <w:rFonts w:ascii="Arial MT" w:eastAsia="Arial MT" w:hAnsi="Arial MT" w:cs="Arial MT"/>
          <w:sz w:val="19"/>
        </w:rPr>
        <w:t>Nacional</w:t>
      </w:r>
      <w:r>
        <w:rPr>
          <w:rFonts w:ascii="Arial MT" w:eastAsia="Arial MT" w:hAnsi="Arial MT" w:cs="Arial MT"/>
          <w:spacing w:val="2"/>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Compras</w:t>
      </w:r>
      <w:r>
        <w:rPr>
          <w:rFonts w:ascii="Arial MT" w:eastAsia="Arial MT" w:hAnsi="Arial MT" w:cs="Arial MT"/>
          <w:spacing w:val="2"/>
          <w:sz w:val="19"/>
        </w:rPr>
        <w:t xml:space="preserve"> </w:t>
      </w:r>
      <w:r>
        <w:rPr>
          <w:rFonts w:ascii="Arial MT" w:eastAsia="Arial MT" w:hAnsi="Arial MT" w:cs="Arial MT"/>
          <w:sz w:val="19"/>
        </w:rPr>
        <w:t>Públicas</w:t>
      </w:r>
      <w:r>
        <w:rPr>
          <w:rFonts w:ascii="Arial MT" w:eastAsia="Arial MT" w:hAnsi="Arial MT" w:cs="Arial MT"/>
          <w:spacing w:val="2"/>
          <w:sz w:val="19"/>
        </w:rPr>
        <w:t xml:space="preserve"> </w:t>
      </w: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PNCP</w:t>
      </w:r>
      <w:r>
        <w:rPr>
          <w:rFonts w:ascii="Arial MT" w:eastAsia="Arial MT" w:hAnsi="Arial MT" w:cs="Arial MT"/>
          <w:spacing w:val="2"/>
          <w:sz w:val="19"/>
        </w:rPr>
        <w:t xml:space="preserve"> </w:t>
      </w:r>
      <w:r>
        <w:rPr>
          <w:rFonts w:ascii="Arial MT" w:eastAsia="Arial MT" w:hAnsi="Arial MT" w:cs="Arial MT"/>
          <w:sz w:val="19"/>
        </w:rPr>
        <w:t>e encaminhado automaticamente aos fornecedores, por mensagem eletrônica, na correspondente linha de fornecimento que pretende atender.</w:t>
      </w:r>
    </w:p>
    <w:p w14:paraId="41A9DFE5" w14:textId="77777777" w:rsidR="00D870AF" w:rsidRDefault="00000000">
      <w:pPr>
        <w:numPr>
          <w:ilvl w:val="1"/>
          <w:numId w:val="11"/>
        </w:numPr>
        <w:spacing w:before="120" w:line="276" w:lineRule="auto"/>
        <w:ind w:right="210"/>
        <w:jc w:val="both"/>
      </w:pPr>
      <w:r>
        <w:rPr>
          <w:rFonts w:ascii="Arial MT" w:eastAsia="Arial MT" w:hAnsi="Arial MT" w:cs="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14:paraId="2CFF2890" w14:textId="77777777" w:rsidR="00D870AF" w:rsidRDefault="00000000">
      <w:pPr>
        <w:numPr>
          <w:ilvl w:val="1"/>
          <w:numId w:val="11"/>
        </w:numPr>
        <w:spacing w:before="120" w:line="276" w:lineRule="auto"/>
        <w:ind w:right="210"/>
        <w:jc w:val="both"/>
      </w:pPr>
      <w:r>
        <w:rPr>
          <w:rFonts w:ascii="Arial MT" w:eastAsia="Arial MT" w:hAnsi="Arial MT" w:cs="Arial MT"/>
          <w:sz w:val="19"/>
        </w:rPr>
        <w:t>Encerradas as fases de julgamento e habilitação e exauridos os recursos administrativos, o processo licitatório será encaminhado à autoridade superior, que poderá: (art. 71 da Lei 14.133/21)</w:t>
      </w:r>
    </w:p>
    <w:p w14:paraId="53C3E405" w14:textId="77777777" w:rsidR="00D870AF" w:rsidRDefault="00000000">
      <w:pPr>
        <w:numPr>
          <w:ilvl w:val="2"/>
          <w:numId w:val="11"/>
        </w:numPr>
        <w:spacing w:before="120"/>
        <w:jc w:val="both"/>
      </w:pPr>
      <w:r>
        <w:rPr>
          <w:rFonts w:ascii="Arial MT" w:eastAsia="Arial MT" w:hAnsi="Arial MT" w:cs="Arial MT"/>
          <w:sz w:val="19"/>
        </w:rPr>
        <w:t>Determinar o retorno dos</w:t>
      </w:r>
      <w:r>
        <w:rPr>
          <w:rFonts w:ascii="Arial MT" w:eastAsia="Arial MT" w:hAnsi="Arial MT" w:cs="Arial MT"/>
          <w:spacing w:val="-1"/>
          <w:sz w:val="19"/>
        </w:rPr>
        <w:t xml:space="preserve"> </w:t>
      </w:r>
      <w:r>
        <w:rPr>
          <w:rFonts w:ascii="Arial MT" w:eastAsia="Arial MT" w:hAnsi="Arial MT" w:cs="Arial MT"/>
          <w:sz w:val="19"/>
        </w:rPr>
        <w:t>autos para saneamento de irregularidades;</w:t>
      </w:r>
    </w:p>
    <w:p w14:paraId="1D0F6724" w14:textId="77777777" w:rsidR="00D870AF" w:rsidRDefault="00000000">
      <w:pPr>
        <w:numPr>
          <w:ilvl w:val="2"/>
          <w:numId w:val="11"/>
        </w:numPr>
        <w:tabs>
          <w:tab w:val="left" w:pos="1020"/>
        </w:tabs>
        <w:spacing w:before="150"/>
        <w:jc w:val="both"/>
      </w:pPr>
      <w:r>
        <w:rPr>
          <w:rFonts w:ascii="Arial MT" w:eastAsia="Arial MT" w:hAnsi="Arial MT" w:cs="Arial MT"/>
          <w:sz w:val="19"/>
        </w:rPr>
        <w:t>Revogar a licitação por motivo de conveniência e oportunidade;</w:t>
      </w:r>
    </w:p>
    <w:p w14:paraId="72F482F4" w14:textId="77777777" w:rsidR="00D870AF" w:rsidRDefault="00000000">
      <w:pPr>
        <w:numPr>
          <w:ilvl w:val="2"/>
          <w:numId w:val="11"/>
        </w:numPr>
        <w:tabs>
          <w:tab w:val="left" w:pos="1050"/>
        </w:tabs>
        <w:spacing w:before="150" w:line="276" w:lineRule="auto"/>
        <w:ind w:right="210"/>
        <w:jc w:val="both"/>
      </w:pPr>
      <w:r>
        <w:rPr>
          <w:rFonts w:ascii="Arial MT" w:eastAsia="Arial MT" w:hAnsi="Arial MT" w:cs="Arial MT"/>
          <w:sz w:val="19"/>
        </w:rPr>
        <w:t>Proceder à anulação da licitação, de ofício ou mediante provocação de terceiros, sempre que presente ilegalidade insanável;</w:t>
      </w:r>
    </w:p>
    <w:p w14:paraId="2950B14B" w14:textId="77777777" w:rsidR="00D870AF" w:rsidRDefault="00000000">
      <w:pPr>
        <w:numPr>
          <w:ilvl w:val="2"/>
          <w:numId w:val="11"/>
        </w:numPr>
        <w:tabs>
          <w:tab w:val="left" w:pos="1020"/>
        </w:tabs>
        <w:spacing w:before="120"/>
        <w:jc w:val="both"/>
      </w:pPr>
      <w:r>
        <w:rPr>
          <w:rFonts w:ascii="Arial MT" w:eastAsia="Arial MT" w:hAnsi="Arial MT" w:cs="Arial MT"/>
          <w:sz w:val="19"/>
        </w:rPr>
        <w:t>Adjudicar o objeto e homologar a licitação.</w:t>
      </w:r>
    </w:p>
    <w:p w14:paraId="17AE5E65" w14:textId="77777777" w:rsidR="00D870AF" w:rsidRDefault="00000000">
      <w:pPr>
        <w:numPr>
          <w:ilvl w:val="2"/>
          <w:numId w:val="29"/>
        </w:numPr>
        <w:spacing w:before="150" w:line="276" w:lineRule="auto"/>
        <w:ind w:right="210"/>
        <w:jc w:val="both"/>
      </w:pPr>
      <w:r>
        <w:rPr>
          <w:rFonts w:ascii="Arial MT" w:eastAsia="Arial MT" w:hAnsi="Arial MT" w:cs="Arial MT"/>
          <w:sz w:val="19"/>
        </w:rPr>
        <w:t>Ao pronunciar a nulidade, a autoridade indicará expressamente os atos com vícios insanáveis, tornando sem efeito todos os subsequentes que deles dependam, e dará ensejo à apuração de responsabilidade de quem lhes tenha dado causa.</w:t>
      </w:r>
    </w:p>
    <w:p w14:paraId="1767FB7F" w14:textId="77777777" w:rsidR="00D870AF" w:rsidRDefault="00000000">
      <w:pPr>
        <w:numPr>
          <w:ilvl w:val="2"/>
          <w:numId w:val="29"/>
        </w:numPr>
        <w:tabs>
          <w:tab w:val="left" w:pos="1710"/>
        </w:tabs>
        <w:spacing w:before="120" w:line="276" w:lineRule="auto"/>
        <w:ind w:right="210"/>
        <w:jc w:val="both"/>
      </w:pPr>
      <w:r>
        <w:rPr>
          <w:rFonts w:ascii="Arial MT" w:eastAsia="Arial MT" w:hAnsi="Arial MT" w:cs="Arial MT"/>
          <w:sz w:val="19"/>
        </w:rPr>
        <w:t>O motivo determinante para a revogação do processo licitatório deverá ser resultante de fato superveniente devidamente comprovado.</w:t>
      </w:r>
    </w:p>
    <w:p w14:paraId="0B27F076" w14:textId="77777777" w:rsidR="00D870AF" w:rsidRDefault="00000000">
      <w:pPr>
        <w:numPr>
          <w:ilvl w:val="2"/>
          <w:numId w:val="29"/>
        </w:numPr>
        <w:tabs>
          <w:tab w:val="left" w:pos="1740"/>
        </w:tabs>
        <w:spacing w:before="120" w:line="264" w:lineRule="auto"/>
        <w:ind w:right="210"/>
        <w:jc w:val="both"/>
      </w:pPr>
      <w:r>
        <w:rPr>
          <w:rFonts w:ascii="Arial MT" w:eastAsia="Arial MT" w:hAnsi="Arial MT" w:cs="Arial MT"/>
          <w:sz w:val="19"/>
        </w:rPr>
        <w:t>Nos casos de anulação e revogação, deverá ser assegurada a prévia manifestação dos interessados.</w:t>
      </w:r>
    </w:p>
    <w:p w14:paraId="1640909F" w14:textId="77777777" w:rsidR="00D870AF" w:rsidRDefault="00000000">
      <w:pPr>
        <w:spacing w:before="120" w:line="276" w:lineRule="auto"/>
        <w:ind w:left="1065" w:right="210"/>
        <w:jc w:val="both"/>
      </w:pPr>
      <w:r>
        <w:rPr>
          <w:b/>
          <w:sz w:val="19"/>
        </w:rPr>
        <w:t xml:space="preserve">13.4.5 </w:t>
      </w:r>
      <w:r>
        <w:rPr>
          <w:rFonts w:ascii="Arial MT" w:eastAsia="Arial MT" w:hAnsi="Arial MT" w:cs="Arial MT"/>
          <w:sz w:val="19"/>
        </w:rPr>
        <w:t>O disposto neste artigo será aplicado, no que couber, à contratação direta e os procedimentos auxiliares da licitação.</w:t>
      </w:r>
    </w:p>
    <w:p w14:paraId="45F8EE9D" w14:textId="77777777" w:rsidR="00D870AF" w:rsidRDefault="00000000">
      <w:pPr>
        <w:spacing w:before="120" w:line="264" w:lineRule="auto"/>
        <w:ind w:left="165" w:right="210"/>
        <w:jc w:val="both"/>
      </w:pPr>
      <w:r>
        <w:rPr>
          <w:b/>
          <w:sz w:val="19"/>
        </w:rPr>
        <w:t xml:space="preserve">13.5. </w:t>
      </w:r>
      <w:r>
        <w:rPr>
          <w:rFonts w:ascii="Arial MT" w:eastAsia="Arial MT" w:hAnsi="Arial MT" w:cs="Arial MT"/>
          <w:sz w:val="19"/>
        </w:rPr>
        <w:t>No interesse da Administração, sem que caiba aos participantes qualquer reclamação ou indenização, poderá ser:</w:t>
      </w:r>
    </w:p>
    <w:p w14:paraId="79E6E87B" w14:textId="77777777" w:rsidR="00D870AF" w:rsidRDefault="00000000">
      <w:pPr>
        <w:numPr>
          <w:ilvl w:val="0"/>
          <w:numId w:val="5"/>
        </w:numPr>
        <w:tabs>
          <w:tab w:val="left" w:pos="1155"/>
        </w:tabs>
        <w:spacing w:before="15"/>
      </w:pPr>
      <w:r>
        <w:rPr>
          <w:rFonts w:ascii="Arial MT" w:eastAsia="Arial MT" w:hAnsi="Arial MT" w:cs="Arial MT"/>
          <w:sz w:val="19"/>
        </w:rPr>
        <w:t>Adiada a data da abertura desta licitação;</w:t>
      </w:r>
    </w:p>
    <w:p w14:paraId="2A71A2A8" w14:textId="77777777" w:rsidR="00D870AF" w:rsidRDefault="00000000">
      <w:pPr>
        <w:numPr>
          <w:ilvl w:val="0"/>
          <w:numId w:val="5"/>
        </w:numPr>
        <w:tabs>
          <w:tab w:val="left" w:pos="1155"/>
        </w:tabs>
        <w:spacing w:before="150"/>
      </w:pPr>
      <w:r>
        <w:rPr>
          <w:rFonts w:ascii="Arial MT" w:eastAsia="Arial MT" w:hAnsi="Arial MT" w:cs="Arial MT"/>
          <w:sz w:val="19"/>
        </w:rPr>
        <w:t>Alteradas as condições do presente edital, com fixação de novo prazo para a realização do certame.</w:t>
      </w:r>
    </w:p>
    <w:p w14:paraId="6479D721" w14:textId="77777777" w:rsidR="00D870AF" w:rsidRDefault="00000000">
      <w:pPr>
        <w:numPr>
          <w:ilvl w:val="1"/>
          <w:numId w:val="22"/>
        </w:numPr>
        <w:spacing w:before="150" w:line="276" w:lineRule="auto"/>
        <w:ind w:right="210"/>
        <w:jc w:val="both"/>
      </w:pPr>
      <w:r>
        <w:rPr>
          <w:rFonts w:ascii="Arial MT" w:eastAsia="Arial MT" w:hAnsi="Arial MT" w:cs="Arial MT"/>
          <w:sz w:val="19"/>
        </w:rPr>
        <w:lastRenderedPageBreak/>
        <w:t>As licitantes são responsáveis administrativa, civil e penalmente pela fidelidade e legitimidade das informações e dos documentos apresentados em qualquer fase da licitação.</w:t>
      </w:r>
    </w:p>
    <w:p w14:paraId="313EED7F" w14:textId="77777777" w:rsidR="00D870AF" w:rsidRDefault="00000000">
      <w:pPr>
        <w:numPr>
          <w:ilvl w:val="1"/>
          <w:numId w:val="22"/>
        </w:numPr>
        <w:spacing w:before="120"/>
        <w:jc w:val="both"/>
      </w:pPr>
      <w:r>
        <w:rPr>
          <w:rFonts w:ascii="Arial MT" w:eastAsia="Arial MT" w:hAnsi="Arial MT" w:cs="Arial MT"/>
          <w:sz w:val="19"/>
        </w:rPr>
        <w:t>Na contagem dos prazos estabelecidos neste edital, excluir-se-á o dia do início e incluir-se-á o do vencimento.</w:t>
      </w:r>
    </w:p>
    <w:p w14:paraId="5629F92D" w14:textId="77777777" w:rsidR="00D870AF" w:rsidRDefault="00000000">
      <w:pPr>
        <w:numPr>
          <w:ilvl w:val="1"/>
          <w:numId w:val="22"/>
        </w:numPr>
        <w:spacing w:before="150"/>
        <w:jc w:val="both"/>
      </w:pPr>
      <w:r>
        <w:rPr>
          <w:rFonts w:ascii="Arial MT" w:eastAsia="Arial MT" w:hAnsi="Arial MT" w:cs="Arial MT"/>
          <w:sz w:val="19"/>
        </w:rPr>
        <w:t xml:space="preserve">A homologação do resultado desta licitação </w:t>
      </w:r>
      <w:r>
        <w:rPr>
          <w:rFonts w:ascii="Arial MT" w:eastAsia="Arial MT" w:hAnsi="Arial MT" w:cs="Arial MT"/>
          <w:sz w:val="19"/>
          <w:u w:val="single"/>
        </w:rPr>
        <w:t>não</w:t>
      </w:r>
      <w:r>
        <w:rPr>
          <w:rFonts w:ascii="Arial MT" w:eastAsia="Arial MT" w:hAnsi="Arial MT" w:cs="Arial MT"/>
          <w:sz w:val="19"/>
        </w:rPr>
        <w:t xml:space="preserve"> implicará direito à contratação.</w:t>
      </w:r>
    </w:p>
    <w:p w14:paraId="23491D99" w14:textId="77777777" w:rsidR="00D870AF" w:rsidRDefault="00000000">
      <w:pPr>
        <w:numPr>
          <w:ilvl w:val="1"/>
          <w:numId w:val="22"/>
        </w:numPr>
        <w:spacing w:before="150"/>
        <w:jc w:val="both"/>
      </w:pPr>
      <w:r>
        <w:rPr>
          <w:rFonts w:ascii="Arial MT" w:eastAsia="Arial MT" w:hAnsi="Arial MT" w:cs="Arial MT"/>
          <w:sz w:val="19"/>
        </w:rPr>
        <w:t>Os casos omissos serão resolvidos pelo Pregoeiro, com auxílio da Equipe</w:t>
      </w:r>
      <w:r>
        <w:rPr>
          <w:rFonts w:ascii="Arial MT" w:eastAsia="Arial MT" w:hAnsi="Arial MT" w:cs="Arial MT"/>
          <w:spacing w:val="-1"/>
          <w:sz w:val="19"/>
        </w:rPr>
        <w:t xml:space="preserve"> </w:t>
      </w:r>
      <w:r>
        <w:rPr>
          <w:rFonts w:ascii="Arial MT" w:eastAsia="Arial MT" w:hAnsi="Arial MT" w:cs="Arial MT"/>
          <w:sz w:val="19"/>
        </w:rPr>
        <w:t>de Apoio.</w:t>
      </w:r>
    </w:p>
    <w:p w14:paraId="47013FC9" w14:textId="77777777" w:rsidR="00D870AF" w:rsidRDefault="00000000">
      <w:pPr>
        <w:numPr>
          <w:ilvl w:val="1"/>
          <w:numId w:val="22"/>
        </w:numPr>
        <w:tabs>
          <w:tab w:val="left" w:pos="705"/>
        </w:tabs>
        <w:spacing w:before="150" w:line="264" w:lineRule="auto"/>
        <w:ind w:right="210"/>
        <w:jc w:val="both"/>
      </w:pPr>
      <w:r>
        <w:rPr>
          <w:rFonts w:ascii="Arial MT" w:eastAsia="Arial MT" w:hAnsi="Arial MT" w:cs="Arial MT"/>
          <w:sz w:val="19"/>
        </w:rPr>
        <w:t xml:space="preserve"> As normas que disciplinam este pregão serão sempre interpretadas em favor da ampliação da disputa entre os interessados, desde que não comprometam o interesse da Administração, a finalidade</w:t>
      </w:r>
      <w:r>
        <w:rPr>
          <w:rFonts w:ascii="Arial MT" w:eastAsia="Arial MT" w:hAnsi="Arial MT" w:cs="Arial MT"/>
          <w:spacing w:val="-1"/>
          <w:sz w:val="19"/>
        </w:rPr>
        <w:t xml:space="preserve"> </w:t>
      </w:r>
      <w:r>
        <w:rPr>
          <w:rFonts w:ascii="Arial MT" w:eastAsia="Arial MT" w:hAnsi="Arial MT" w:cs="Arial MT"/>
          <w:sz w:val="19"/>
        </w:rPr>
        <w:t>e a segurança da contratação.</w:t>
      </w:r>
    </w:p>
    <w:p w14:paraId="15F8ED9F" w14:textId="77777777" w:rsidR="00D870AF" w:rsidRDefault="00000000">
      <w:pPr>
        <w:numPr>
          <w:ilvl w:val="1"/>
          <w:numId w:val="22"/>
        </w:numPr>
        <w:tabs>
          <w:tab w:val="left" w:pos="690"/>
        </w:tabs>
        <w:spacing w:before="120" w:line="264" w:lineRule="auto"/>
        <w:ind w:right="210"/>
        <w:jc w:val="both"/>
      </w:pPr>
      <w:r>
        <w:rPr>
          <w:rFonts w:ascii="Arial MT" w:eastAsia="Arial MT" w:hAnsi="Arial MT" w:cs="Arial MT"/>
          <w:sz w:val="19"/>
        </w:rPr>
        <w:t xml:space="preserve"> Não havendo expediente na data marcada, a reunião será realizada no primeiro dia útil subsequente, à mesma hora e local, salvo por motivo de força maior ou qualquer outro fator ou fato imprevisível.</w:t>
      </w:r>
    </w:p>
    <w:p w14:paraId="09C099F2" w14:textId="77777777" w:rsidR="00D870AF" w:rsidRDefault="00000000">
      <w:pPr>
        <w:numPr>
          <w:ilvl w:val="1"/>
          <w:numId w:val="22"/>
        </w:numPr>
        <w:tabs>
          <w:tab w:val="left" w:pos="750"/>
        </w:tabs>
        <w:spacing w:before="120" w:line="276" w:lineRule="auto"/>
        <w:ind w:right="210"/>
        <w:jc w:val="both"/>
      </w:pPr>
      <w:r>
        <w:rPr>
          <w:rFonts w:ascii="Arial MT" w:eastAsia="Arial MT" w:hAnsi="Arial MT" w:cs="Arial MT"/>
          <w:sz w:val="19"/>
        </w:rPr>
        <w:t xml:space="preserve"> Quaisquer informações e esclarecimentos relativos a esta licitação serão prestados pelo Pregoeiro, na Prefeitura Municipal de Guairaçá, Setor de Licitações, situada a Rua Francisco Vieira, 1181, Centro, Guairaçá – PR.</w:t>
      </w:r>
    </w:p>
    <w:p w14:paraId="3CDEA0B2" w14:textId="77777777" w:rsidR="00D870AF" w:rsidRDefault="00000000">
      <w:pPr>
        <w:numPr>
          <w:ilvl w:val="1"/>
          <w:numId w:val="22"/>
        </w:numPr>
        <w:tabs>
          <w:tab w:val="left" w:pos="720"/>
        </w:tabs>
        <w:spacing w:before="120" w:line="276" w:lineRule="auto"/>
        <w:ind w:right="210"/>
        <w:jc w:val="both"/>
      </w:pPr>
      <w:r>
        <w:rPr>
          <w:rFonts w:ascii="Arial MT" w:eastAsia="Arial MT" w:hAnsi="Arial MT" w:cs="Arial MT"/>
          <w:sz w:val="19"/>
        </w:rPr>
        <w:t xml:space="preserve"> Em caso de divergência entre disposições deste Edital e de seus anexos ou demais peças que compõem o processo, prevalecerá as deste Edital.</w:t>
      </w:r>
    </w:p>
    <w:p w14:paraId="43C7A6F4" w14:textId="77777777" w:rsidR="00D870AF" w:rsidRDefault="00000000">
      <w:pPr>
        <w:numPr>
          <w:ilvl w:val="1"/>
          <w:numId w:val="22"/>
        </w:numPr>
        <w:tabs>
          <w:tab w:val="left" w:pos="720"/>
        </w:tabs>
        <w:spacing w:before="120" w:line="276" w:lineRule="auto"/>
        <w:ind w:right="210"/>
        <w:jc w:val="both"/>
      </w:pPr>
      <w:r>
        <w:rPr>
          <w:rFonts w:ascii="Arial MT" w:eastAsia="Arial MT" w:hAnsi="Arial MT" w:cs="Arial MT"/>
          <w:sz w:val="19"/>
        </w:rPr>
        <w:t xml:space="preserve"> O foro de cidade de Terra Rica, Estado do Paraná é designado como o competente para dirimir quaisquer controvérsias relativas a este Pregão e à adjudicação, contratação e execução dela decorrentes.</w:t>
      </w:r>
    </w:p>
    <w:p w14:paraId="5D5CB3C2" w14:textId="77777777" w:rsidR="00D870AF" w:rsidRDefault="00000000">
      <w:pPr>
        <w:numPr>
          <w:ilvl w:val="1"/>
          <w:numId w:val="22"/>
        </w:numPr>
        <w:tabs>
          <w:tab w:val="left" w:pos="690"/>
        </w:tabs>
        <w:spacing w:before="120"/>
        <w:jc w:val="both"/>
      </w:pPr>
      <w:r>
        <w:rPr>
          <w:rFonts w:ascii="Arial MT" w:eastAsia="Arial MT" w:hAnsi="Arial MT" w:cs="Arial MT"/>
          <w:sz w:val="19"/>
        </w:rPr>
        <w:t xml:space="preserve"> Integram este Edital, para todos os fins e efeitos,</w:t>
      </w:r>
      <w:r>
        <w:rPr>
          <w:rFonts w:ascii="Arial MT" w:eastAsia="Arial MT" w:hAnsi="Arial MT" w:cs="Arial MT"/>
          <w:spacing w:val="-1"/>
          <w:sz w:val="19"/>
        </w:rPr>
        <w:t xml:space="preserve"> </w:t>
      </w:r>
      <w:r>
        <w:rPr>
          <w:rFonts w:ascii="Arial MT" w:eastAsia="Arial MT" w:hAnsi="Arial MT" w:cs="Arial MT"/>
          <w:sz w:val="19"/>
        </w:rPr>
        <w:t>os seguintes</w:t>
      </w:r>
      <w:r>
        <w:rPr>
          <w:rFonts w:ascii="Arial MT" w:eastAsia="Arial MT" w:hAnsi="Arial MT" w:cs="Arial MT"/>
          <w:spacing w:val="-1"/>
          <w:sz w:val="19"/>
        </w:rPr>
        <w:t xml:space="preserve"> </w:t>
      </w:r>
      <w:r>
        <w:rPr>
          <w:rFonts w:ascii="Arial MT" w:eastAsia="Arial MT" w:hAnsi="Arial MT" w:cs="Arial MT"/>
          <w:sz w:val="19"/>
        </w:rPr>
        <w:t>anexos:</w:t>
      </w:r>
    </w:p>
    <w:p w14:paraId="48690081" w14:textId="77777777" w:rsidR="00D870AF" w:rsidRDefault="00D870AF">
      <w:pPr>
        <w:jc w:val="both"/>
      </w:pPr>
    </w:p>
    <w:p w14:paraId="7F452555" w14:textId="77777777" w:rsidR="00D870AF" w:rsidRDefault="00000000">
      <w:pPr>
        <w:numPr>
          <w:ilvl w:val="2"/>
          <w:numId w:val="22"/>
        </w:numPr>
        <w:tabs>
          <w:tab w:val="left" w:pos="855"/>
        </w:tabs>
      </w:pPr>
      <w:r>
        <w:rPr>
          <w:rFonts w:ascii="Arial MT" w:eastAsia="Arial MT" w:hAnsi="Arial MT" w:cs="Arial MT"/>
          <w:sz w:val="19"/>
        </w:rPr>
        <w:t>ANEXO</w:t>
      </w:r>
      <w:r>
        <w:rPr>
          <w:rFonts w:ascii="Arial MT" w:eastAsia="Arial MT" w:hAnsi="Arial MT" w:cs="Arial MT"/>
          <w:spacing w:val="-1"/>
          <w:sz w:val="19"/>
        </w:rPr>
        <w:t xml:space="preserve"> </w:t>
      </w:r>
      <w:r>
        <w:rPr>
          <w:rFonts w:ascii="Arial MT" w:eastAsia="Arial MT" w:hAnsi="Arial MT" w:cs="Arial MT"/>
          <w:sz w:val="19"/>
        </w:rPr>
        <w:t>I – TERMO</w:t>
      </w:r>
      <w:r>
        <w:rPr>
          <w:rFonts w:ascii="Arial MT" w:eastAsia="Arial MT" w:hAnsi="Arial MT" w:cs="Arial MT"/>
          <w:spacing w:val="-1"/>
          <w:sz w:val="19"/>
        </w:rPr>
        <w:t xml:space="preserve"> </w:t>
      </w:r>
      <w:r>
        <w:rPr>
          <w:rFonts w:ascii="Arial MT" w:eastAsia="Arial MT" w:hAnsi="Arial MT" w:cs="Arial MT"/>
          <w:sz w:val="19"/>
        </w:rPr>
        <w:t>DE REFERÊNCIA;</w:t>
      </w:r>
    </w:p>
    <w:p w14:paraId="1AB6313B" w14:textId="77777777" w:rsidR="00D870AF" w:rsidRDefault="00000000">
      <w:pPr>
        <w:numPr>
          <w:ilvl w:val="2"/>
          <w:numId w:val="22"/>
        </w:numPr>
        <w:tabs>
          <w:tab w:val="left" w:pos="855"/>
        </w:tabs>
        <w:spacing w:before="150"/>
      </w:pPr>
      <w:r>
        <w:rPr>
          <w:rFonts w:ascii="Arial MT" w:eastAsia="Arial MT" w:hAnsi="Arial MT" w:cs="Arial MT"/>
          <w:sz w:val="19"/>
        </w:rPr>
        <w:t>ANEXO</w:t>
      </w:r>
      <w:r>
        <w:rPr>
          <w:rFonts w:ascii="Arial MT" w:eastAsia="Arial MT" w:hAnsi="Arial MT" w:cs="Arial MT"/>
          <w:spacing w:val="-1"/>
          <w:sz w:val="19"/>
        </w:rPr>
        <w:t xml:space="preserve"> </w:t>
      </w:r>
      <w:r>
        <w:rPr>
          <w:rFonts w:ascii="Arial MT" w:eastAsia="Arial MT" w:hAnsi="Arial MT" w:cs="Arial MT"/>
          <w:sz w:val="19"/>
        </w:rPr>
        <w:t>II –</w:t>
      </w:r>
      <w:r>
        <w:rPr>
          <w:rFonts w:ascii="Arial MT" w:eastAsia="Arial MT" w:hAnsi="Arial MT" w:cs="Arial MT"/>
          <w:spacing w:val="-1"/>
          <w:sz w:val="19"/>
        </w:rPr>
        <w:t xml:space="preserve"> </w:t>
      </w:r>
      <w:r>
        <w:rPr>
          <w:rFonts w:ascii="Arial MT" w:eastAsia="Arial MT" w:hAnsi="Arial MT" w:cs="Arial MT"/>
          <w:sz w:val="19"/>
        </w:rPr>
        <w:t>MODELO DE PROPOSTA DE PREÇO REAJUSTADA;</w:t>
      </w:r>
    </w:p>
    <w:p w14:paraId="5A8B67F1" w14:textId="77777777" w:rsidR="00D870AF" w:rsidRDefault="00000000">
      <w:pPr>
        <w:numPr>
          <w:ilvl w:val="2"/>
          <w:numId w:val="22"/>
        </w:numPr>
        <w:tabs>
          <w:tab w:val="left" w:pos="855"/>
        </w:tabs>
        <w:spacing w:before="150"/>
      </w:pPr>
      <w:r>
        <w:rPr>
          <w:rFonts w:ascii="Arial MT" w:eastAsia="Arial MT" w:hAnsi="Arial MT" w:cs="Arial MT"/>
          <w:sz w:val="19"/>
        </w:rPr>
        <w:t>ANEXO</w:t>
      </w:r>
      <w:r>
        <w:rPr>
          <w:rFonts w:ascii="Arial MT" w:eastAsia="Arial MT" w:hAnsi="Arial MT" w:cs="Arial MT"/>
          <w:spacing w:val="-1"/>
          <w:sz w:val="19"/>
        </w:rPr>
        <w:t xml:space="preserve"> </w:t>
      </w:r>
      <w:r>
        <w:rPr>
          <w:rFonts w:ascii="Arial MT" w:eastAsia="Arial MT" w:hAnsi="Arial MT" w:cs="Arial MT"/>
          <w:sz w:val="19"/>
        </w:rPr>
        <w:t>III –</w:t>
      </w:r>
      <w:r>
        <w:rPr>
          <w:rFonts w:ascii="Arial MT" w:eastAsia="Arial MT" w:hAnsi="Arial MT" w:cs="Arial MT"/>
          <w:spacing w:val="-1"/>
          <w:sz w:val="19"/>
        </w:rPr>
        <w:t xml:space="preserve"> </w:t>
      </w:r>
      <w:r>
        <w:rPr>
          <w:rFonts w:ascii="Arial MT" w:eastAsia="Arial MT" w:hAnsi="Arial MT" w:cs="Arial MT"/>
          <w:sz w:val="19"/>
        </w:rPr>
        <w:t>DECLARAÇÃO</w:t>
      </w:r>
      <w:r>
        <w:rPr>
          <w:rFonts w:ascii="Arial MT" w:eastAsia="Arial MT" w:hAnsi="Arial MT" w:cs="Arial MT"/>
          <w:spacing w:val="-1"/>
          <w:sz w:val="19"/>
        </w:rPr>
        <w:t xml:space="preserve"> </w:t>
      </w:r>
      <w:r>
        <w:rPr>
          <w:rFonts w:ascii="Arial MT" w:eastAsia="Arial MT" w:hAnsi="Arial MT" w:cs="Arial MT"/>
          <w:sz w:val="19"/>
        </w:rPr>
        <w:t>UNIFICADA;</w:t>
      </w:r>
    </w:p>
    <w:p w14:paraId="311F7BA4" w14:textId="77777777" w:rsidR="00D870AF" w:rsidRDefault="00000000">
      <w:pPr>
        <w:numPr>
          <w:ilvl w:val="2"/>
          <w:numId w:val="22"/>
        </w:numPr>
        <w:tabs>
          <w:tab w:val="left" w:pos="855"/>
        </w:tabs>
        <w:spacing w:before="150"/>
      </w:pPr>
      <w:r>
        <w:rPr>
          <w:rFonts w:ascii="Arial MT" w:eastAsia="Arial MT" w:hAnsi="Arial MT" w:cs="Arial MT"/>
          <w:sz w:val="19"/>
        </w:rPr>
        <w:t>ANEXO</w:t>
      </w:r>
      <w:r>
        <w:rPr>
          <w:rFonts w:ascii="Arial MT" w:eastAsia="Arial MT" w:hAnsi="Arial MT" w:cs="Arial MT"/>
          <w:spacing w:val="-1"/>
          <w:sz w:val="19"/>
        </w:rPr>
        <w:t xml:space="preserve"> </w:t>
      </w:r>
      <w:r>
        <w:rPr>
          <w:rFonts w:ascii="Arial MT" w:eastAsia="Arial MT" w:hAnsi="Arial MT" w:cs="Arial MT"/>
          <w:sz w:val="19"/>
        </w:rPr>
        <w:t>IV</w:t>
      </w:r>
      <w:r>
        <w:rPr>
          <w:rFonts w:ascii="Arial MT" w:eastAsia="Arial MT" w:hAnsi="Arial MT" w:cs="Arial MT"/>
          <w:spacing w:val="-1"/>
          <w:sz w:val="19"/>
        </w:rPr>
        <w:t xml:space="preserve"> </w:t>
      </w: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MINUTA</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CONTRATO.</w:t>
      </w:r>
    </w:p>
    <w:p w14:paraId="1FD71C6B" w14:textId="77777777" w:rsidR="00D870AF" w:rsidRDefault="00000000">
      <w:pPr>
        <w:spacing w:before="150"/>
        <w:ind w:left="1350" w:right="1335"/>
        <w:jc w:val="right"/>
      </w:pPr>
      <w:r>
        <w:rPr>
          <w:rFonts w:ascii="Arial MT" w:eastAsia="Arial MT" w:hAnsi="Arial MT" w:cs="Arial MT"/>
          <w:sz w:val="19"/>
        </w:rPr>
        <w:t>Guairaçá-PR, cinco dias de fevereiro de 2026.</w:t>
      </w:r>
    </w:p>
    <w:p w14:paraId="1A6A068C" w14:textId="77777777" w:rsidR="00D870AF" w:rsidRDefault="00D870AF"/>
    <w:p w14:paraId="7089DBE2" w14:textId="77777777" w:rsidR="00D870AF" w:rsidRDefault="00D870AF"/>
    <w:p w14:paraId="73C561B0" w14:textId="77777777" w:rsidR="00D870AF" w:rsidRDefault="00D870AF">
      <w:pPr>
        <w:spacing w:before="15"/>
      </w:pPr>
    </w:p>
    <w:p w14:paraId="76418F0D" w14:textId="77777777" w:rsidR="00D870AF" w:rsidRDefault="00000000">
      <w:pPr>
        <w:ind w:left="1335" w:right="1335"/>
        <w:jc w:val="center"/>
        <w:outlineLvl w:val="1"/>
      </w:pPr>
      <w:r>
        <w:rPr>
          <w:b/>
          <w:sz w:val="19"/>
        </w:rPr>
        <w:t>MARCELO ALVES DE OLIVEIRA</w:t>
      </w:r>
    </w:p>
    <w:p w14:paraId="4C19D823" w14:textId="77777777" w:rsidR="00D870AF" w:rsidRDefault="00000000">
      <w:pPr>
        <w:ind w:left="1335" w:right="1335"/>
        <w:jc w:val="center"/>
      </w:pPr>
      <w:r>
        <w:rPr>
          <w:rFonts w:ascii="Arial MT" w:eastAsia="Arial MT" w:hAnsi="Arial MT" w:cs="Arial MT"/>
          <w:sz w:val="19"/>
        </w:rPr>
        <w:t>Prefeito Municipal</w:t>
      </w:r>
    </w:p>
    <w:p w14:paraId="16859EA5" w14:textId="77777777" w:rsidR="00D870AF" w:rsidRDefault="00000000">
      <w:r>
        <w:br w:type="page"/>
      </w:r>
    </w:p>
    <w:p w14:paraId="1F23D0F2" w14:textId="77777777" w:rsidR="00D870AF" w:rsidRDefault="00D870AF">
      <w:pPr>
        <w:jc w:val="center"/>
      </w:pPr>
    </w:p>
    <w:p w14:paraId="3C13A5D0" w14:textId="77777777" w:rsidR="00D870AF" w:rsidRDefault="00000000">
      <w:r>
        <w:rPr>
          <w:noProof/>
        </w:rPr>
        <w:drawing>
          <wp:inline distT="0" distB="0" distL="0" distR="0" wp14:anchorId="7EE38163" wp14:editId="78E7BACF">
            <wp:extent cx="0" cy="0"/>
            <wp:effectExtent l="0" t="0" r="0" b="0"/>
            <wp:docPr id="46" name="P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6CF67D2D" wp14:editId="472D096E">
            <wp:extent cx="0" cy="0"/>
            <wp:effectExtent l="0" t="0" r="0" b="0"/>
            <wp:docPr id="47" name="P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emf"/>
                    <pic:cNvPicPr/>
                  </pic:nvPicPr>
                  <pic:blipFill>
                    <a:blip r:embed="rId7" cstate="print"/>
                    <a:stretch>
                      <a:fillRect/>
                    </a:stretch>
                  </pic:blipFill>
                  <pic:spPr>
                    <a:xfrm>
                      <a:off x="0" y="0"/>
                      <a:ext cx="0" cy="0"/>
                    </a:xfrm>
                    <a:prstGeom prst="rect">
                      <a:avLst/>
                    </a:prstGeom>
                  </pic:spPr>
                </pic:pic>
              </a:graphicData>
            </a:graphic>
          </wp:inline>
        </w:drawing>
      </w:r>
    </w:p>
    <w:p w14:paraId="58CCE47E" w14:textId="77777777" w:rsidR="00D870AF" w:rsidRDefault="00000000">
      <w:pPr>
        <w:ind w:left="135"/>
      </w:pPr>
      <w:r>
        <w:rPr>
          <w:noProof/>
        </w:rPr>
        <w:drawing>
          <wp:inline distT="0" distB="0" distL="0" distR="0" wp14:anchorId="25CF91F6" wp14:editId="271F4B68">
            <wp:extent cx="0" cy="0"/>
            <wp:effectExtent l="0" t="0" r="0" b="0"/>
            <wp:docPr id="48" name="P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8.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769CA1BB" wp14:editId="71F571AD">
            <wp:extent cx="0" cy="0"/>
            <wp:effectExtent l="0" t="0" r="0" b="0"/>
            <wp:docPr id="49" name="P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emf"/>
                    <pic:cNvPicPr/>
                  </pic:nvPicPr>
                  <pic:blipFill>
                    <a:blip r:embed="rId7" cstate="print"/>
                    <a:stretch>
                      <a:fillRect/>
                    </a:stretch>
                  </pic:blipFill>
                  <pic:spPr>
                    <a:xfrm>
                      <a:off x="0" y="0"/>
                      <a:ext cx="0" cy="0"/>
                    </a:xfrm>
                    <a:prstGeom prst="rect">
                      <a:avLst/>
                    </a:prstGeom>
                  </pic:spPr>
                </pic:pic>
              </a:graphicData>
            </a:graphic>
          </wp:inline>
        </w:drawing>
      </w:r>
    </w:p>
    <w:p w14:paraId="47669E00" w14:textId="77777777" w:rsidR="00D870AF" w:rsidRDefault="00000000">
      <w:pPr>
        <w:ind w:left="135"/>
      </w:pPr>
      <w:r>
        <w:rPr>
          <w:noProof/>
        </w:rPr>
        <w:drawing>
          <wp:inline distT="0" distB="0" distL="0" distR="0" wp14:anchorId="7016E5AB" wp14:editId="3975B9A6">
            <wp:extent cx="0" cy="0"/>
            <wp:effectExtent l="0" t="0" r="0" b="0"/>
            <wp:docPr id="50" name="P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0.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745FD7C3" wp14:editId="1BE55877">
            <wp:extent cx="0" cy="0"/>
            <wp:effectExtent l="0" t="0" r="0" b="0"/>
            <wp:docPr id="51" name="P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emf"/>
                    <pic:cNvPicPr/>
                  </pic:nvPicPr>
                  <pic:blipFill>
                    <a:blip r:embed="rId7" cstate="print"/>
                    <a:stretch>
                      <a:fillRect/>
                    </a:stretch>
                  </pic:blipFill>
                  <pic:spPr>
                    <a:xfrm>
                      <a:off x="0" y="0"/>
                      <a:ext cx="0" cy="0"/>
                    </a:xfrm>
                    <a:prstGeom prst="rect">
                      <a:avLst/>
                    </a:prstGeom>
                  </pic:spPr>
                </pic:pic>
              </a:graphicData>
            </a:graphic>
          </wp:inline>
        </w:drawing>
      </w:r>
      <w:r>
        <w:rPr>
          <w:rFonts w:ascii="Times New Roman" w:eastAsia="Times New Roman" w:hAnsi="Times New Roman" w:cs="Times New Roman"/>
          <w:sz w:val="19"/>
        </w:rPr>
        <w:tab/>
      </w:r>
    </w:p>
    <w:tbl>
      <w:tblPr>
        <w:tblW w:w="11055" w:type="dxa"/>
        <w:jc w:val="center"/>
        <w:tblLayout w:type="fixed"/>
        <w:tblCellMar>
          <w:left w:w="0" w:type="dxa"/>
          <w:right w:w="0" w:type="dxa"/>
        </w:tblCellMar>
        <w:tblLook w:val="04A0" w:firstRow="1" w:lastRow="0" w:firstColumn="1" w:lastColumn="0" w:noHBand="0" w:noVBand="1"/>
      </w:tblPr>
      <w:tblGrid>
        <w:gridCol w:w="11055"/>
      </w:tblGrid>
      <w:tr w:rsidR="00D870AF" w14:paraId="0954A328" w14:textId="77777777">
        <w:trPr>
          <w:trHeight w:val="285"/>
          <w:jc w:val="center"/>
        </w:trPr>
        <w:tc>
          <w:tcPr>
            <w:tcW w:w="11055" w:type="dxa"/>
            <w:shd w:val="clear" w:color="auto" w:fill="C0C0C0"/>
          </w:tcPr>
          <w:p w14:paraId="46C832E0" w14:textId="77777777" w:rsidR="00D870AF" w:rsidRDefault="00000000">
            <w:pPr>
              <w:keepNext/>
              <w:keepLines/>
              <w:ind w:right="-30"/>
              <w:jc w:val="center"/>
            </w:pPr>
            <w:r>
              <w:rPr>
                <w:b/>
              </w:rPr>
              <w:t>ANEXO I  TERMO DE REFERÊNCIA</w:t>
            </w:r>
          </w:p>
        </w:tc>
      </w:tr>
    </w:tbl>
    <w:p w14:paraId="0F03D89A" w14:textId="77777777" w:rsidR="00D870AF" w:rsidRDefault="00D870AF">
      <w:pPr>
        <w:ind w:left="135"/>
      </w:pPr>
    </w:p>
    <w:p w14:paraId="21993FB9" w14:textId="77777777" w:rsidR="00D870AF" w:rsidRDefault="00000000">
      <w:pPr>
        <w:spacing w:before="90"/>
        <w:ind w:left="1335" w:right="1335"/>
        <w:jc w:val="center"/>
      </w:pPr>
      <w:r>
        <w:rPr>
          <w:b/>
          <w:sz w:val="19"/>
        </w:rPr>
        <w:t>PROCESSO</w:t>
      </w:r>
      <w:r>
        <w:rPr>
          <w:b/>
          <w:spacing w:val="-1"/>
          <w:sz w:val="19"/>
        </w:rPr>
        <w:t xml:space="preserve"> </w:t>
      </w:r>
      <w:r>
        <w:rPr>
          <w:b/>
          <w:sz w:val="19"/>
        </w:rPr>
        <w:t>ADMINISTRATIVO</w:t>
      </w:r>
      <w:r>
        <w:rPr>
          <w:b/>
          <w:spacing w:val="-1"/>
          <w:sz w:val="19"/>
        </w:rPr>
        <w:t xml:space="preserve"> </w:t>
      </w:r>
      <w:r>
        <w:rPr>
          <w:b/>
          <w:sz w:val="19"/>
        </w:rPr>
        <w:t>N.° 13/2026</w:t>
      </w:r>
    </w:p>
    <w:p w14:paraId="0F2E6364" w14:textId="77777777" w:rsidR="00D870AF" w:rsidRDefault="00000000">
      <w:pPr>
        <w:spacing w:before="90"/>
        <w:ind w:left="1335" w:right="1335"/>
        <w:jc w:val="center"/>
      </w:pPr>
      <w:r>
        <w:rPr>
          <w:b/>
          <w:sz w:val="19"/>
        </w:rPr>
        <w:t>PREGÃO ELETRÔNICO N. 6/2026.</w:t>
      </w:r>
    </w:p>
    <w:p w14:paraId="01A7BC3D" w14:textId="77777777" w:rsidR="00D870AF" w:rsidRDefault="00D870AF"/>
    <w:p w14:paraId="1AED1986" w14:textId="77777777" w:rsidR="00D870AF" w:rsidRDefault="00D870AF">
      <w:pPr>
        <w:spacing w:before="15"/>
      </w:pPr>
    </w:p>
    <w:p w14:paraId="14F8E75A" w14:textId="77777777" w:rsidR="00D870AF" w:rsidRDefault="00D870AF">
      <w:pPr>
        <w:widowControl/>
      </w:pPr>
    </w:p>
    <w:p w14:paraId="2BD0131E" w14:textId="77777777" w:rsidR="00D870AF" w:rsidRDefault="00000000">
      <w:pPr>
        <w:widowControl/>
      </w:pPr>
      <w:r>
        <w:rPr>
          <w:noProof/>
        </w:rPr>
        <w:drawing>
          <wp:inline distT="0" distB="0" distL="0" distR="0" wp14:anchorId="487F9430" wp14:editId="6164CFCD">
            <wp:extent cx="6610350" cy="200025"/>
            <wp:effectExtent l="0" t="0" r="0" b="0"/>
            <wp:docPr id="52" name="P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emf"/>
                    <pic:cNvPicPr/>
                  </pic:nvPicPr>
                  <pic:blipFill>
                    <a:blip r:embed="rId26" cstate="print"/>
                    <a:stretch>
                      <a:fillRect/>
                    </a:stretch>
                  </pic:blipFill>
                  <pic:spPr>
                    <a:xfrm>
                      <a:off x="0" y="0"/>
                      <a:ext cx="6610350" cy="200025"/>
                    </a:xfrm>
                    <a:prstGeom prst="rect">
                      <a:avLst/>
                    </a:prstGeom>
                  </pic:spPr>
                </pic:pic>
              </a:graphicData>
            </a:graphic>
          </wp:inline>
        </w:drawing>
      </w:r>
    </w:p>
    <w:p w14:paraId="687A368E" w14:textId="77777777" w:rsidR="00D870AF" w:rsidRDefault="00D870AF">
      <w:pPr>
        <w:widowControl/>
      </w:pPr>
    </w:p>
    <w:p w14:paraId="338BE72D" w14:textId="77777777" w:rsidR="00D870AF" w:rsidRDefault="00000000">
      <w:pPr>
        <w:widowControl/>
        <w:numPr>
          <w:ilvl w:val="1"/>
          <w:numId w:val="36"/>
        </w:numPr>
        <w:spacing w:before="90" w:line="276" w:lineRule="auto"/>
        <w:ind w:right="210"/>
        <w:jc w:val="both"/>
      </w:pPr>
      <w:r>
        <w:rPr>
          <w:b/>
          <w:sz w:val="22"/>
        </w:rPr>
        <w:t xml:space="preserve">OBJETO: AQUISIÇÃO DE COMBUSTÍVEIS TIPO ETANOL COMUM, GASOLINA COMUM, DIESEL COMUM S500 E DIESEL S-10 PARA ABASTECIMENTO DOS VEÍCULOS DA FROTA MUNICIPAL DO MUNICÍPIO DE GUAIRAÇÁ-PR., </w:t>
      </w:r>
      <w:r>
        <w:rPr>
          <w:sz w:val="22"/>
        </w:rPr>
        <w:t>conforme segue:</w:t>
      </w:r>
    </w:p>
    <w:p w14:paraId="193075A1" w14:textId="77777777" w:rsidR="00D870AF" w:rsidRDefault="00D870AF">
      <w:pPr>
        <w:widowControl/>
        <w:spacing w:before="90" w:line="276" w:lineRule="auto"/>
        <w:ind w:left="225" w:right="210" w:firstLine="345"/>
        <w:jc w:val="both"/>
      </w:pPr>
    </w:p>
    <w:tbl>
      <w:tblPr>
        <w:tblW w:w="45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14"/>
        <w:gridCol w:w="1222"/>
        <w:gridCol w:w="2546"/>
        <w:gridCol w:w="815"/>
        <w:gridCol w:w="1019"/>
        <w:gridCol w:w="1019"/>
        <w:gridCol w:w="2750"/>
      </w:tblGrid>
      <w:tr w:rsidR="00D870AF" w14:paraId="46CD1F5A" w14:textId="77777777">
        <w:tc>
          <w:tcPr>
            <w:tcW w:w="10125" w:type="dxa"/>
            <w:gridSpan w:val="7"/>
            <w:shd w:val="clear" w:color="auto" w:fill="FFFFFF"/>
          </w:tcPr>
          <w:p w14:paraId="731D5184" w14:textId="77777777" w:rsidR="00D870AF" w:rsidRDefault="00000000">
            <w:r>
              <w:t>Lote: 1 - Lote 001</w:t>
            </w:r>
          </w:p>
        </w:tc>
      </w:tr>
      <w:tr w:rsidR="00D870AF" w14:paraId="2988254E" w14:textId="77777777">
        <w:tc>
          <w:tcPr>
            <w:tcW w:w="400" w:type="pct"/>
            <w:shd w:val="clear" w:color="auto" w:fill="C0C0C0"/>
          </w:tcPr>
          <w:p w14:paraId="463896D6" w14:textId="77777777" w:rsidR="00D870AF" w:rsidRDefault="00000000">
            <w:r>
              <w:t>Item</w:t>
            </w:r>
          </w:p>
        </w:tc>
        <w:tc>
          <w:tcPr>
            <w:tcW w:w="600" w:type="pct"/>
            <w:shd w:val="clear" w:color="auto" w:fill="C0C0C0"/>
          </w:tcPr>
          <w:p w14:paraId="03FF731A" w14:textId="77777777" w:rsidR="00D870AF" w:rsidRDefault="00000000">
            <w:r>
              <w:t>Código do produto/serviço</w:t>
            </w:r>
          </w:p>
        </w:tc>
        <w:tc>
          <w:tcPr>
            <w:tcW w:w="1250" w:type="pct"/>
            <w:shd w:val="clear" w:color="auto" w:fill="C0C0C0"/>
          </w:tcPr>
          <w:p w14:paraId="79EF5A60" w14:textId="77777777" w:rsidR="00D870AF" w:rsidRDefault="00000000">
            <w:r>
              <w:t>Nome do produto/serviço</w:t>
            </w:r>
          </w:p>
        </w:tc>
        <w:tc>
          <w:tcPr>
            <w:tcW w:w="400" w:type="pct"/>
            <w:shd w:val="clear" w:color="auto" w:fill="C0C0C0"/>
          </w:tcPr>
          <w:p w14:paraId="6E6AFBF9" w14:textId="77777777" w:rsidR="00D870AF" w:rsidRDefault="00000000">
            <w:r>
              <w:t>Quantidade</w:t>
            </w:r>
          </w:p>
        </w:tc>
        <w:tc>
          <w:tcPr>
            <w:tcW w:w="500" w:type="pct"/>
            <w:shd w:val="clear" w:color="auto" w:fill="C0C0C0"/>
          </w:tcPr>
          <w:p w14:paraId="19517D44" w14:textId="77777777" w:rsidR="00D870AF" w:rsidRDefault="00000000">
            <w:r>
              <w:t>Unidade</w:t>
            </w:r>
          </w:p>
        </w:tc>
        <w:tc>
          <w:tcPr>
            <w:tcW w:w="500" w:type="pct"/>
            <w:shd w:val="clear" w:color="auto" w:fill="C0C0C0"/>
          </w:tcPr>
          <w:p w14:paraId="663F4C47" w14:textId="77777777" w:rsidR="00D870AF" w:rsidRDefault="00000000">
            <w:r>
              <w:t>Preço máximo</w:t>
            </w:r>
          </w:p>
        </w:tc>
        <w:tc>
          <w:tcPr>
            <w:tcW w:w="750" w:type="pct"/>
            <w:shd w:val="clear" w:color="auto" w:fill="C0C0C0"/>
          </w:tcPr>
          <w:p w14:paraId="255E30F0" w14:textId="77777777" w:rsidR="00D870AF" w:rsidRDefault="00000000">
            <w:r>
              <w:t>Preço máximo total</w:t>
            </w:r>
          </w:p>
        </w:tc>
      </w:tr>
      <w:tr w:rsidR="00D870AF" w14:paraId="41C470A1" w14:textId="77777777">
        <w:tc>
          <w:tcPr>
            <w:tcW w:w="915" w:type="dxa"/>
            <w:shd w:val="clear" w:color="auto" w:fill="FFFFFF"/>
          </w:tcPr>
          <w:p w14:paraId="670BEB10" w14:textId="77777777" w:rsidR="00D870AF" w:rsidRDefault="00000000">
            <w:r>
              <w:t>1</w:t>
            </w:r>
          </w:p>
        </w:tc>
        <w:tc>
          <w:tcPr>
            <w:tcW w:w="1380" w:type="dxa"/>
            <w:shd w:val="clear" w:color="auto" w:fill="FFFFFF"/>
          </w:tcPr>
          <w:p w14:paraId="4F45BAD3" w14:textId="77777777" w:rsidR="00D870AF" w:rsidRDefault="00000000">
            <w:r>
              <w:t>16530</w:t>
            </w:r>
          </w:p>
        </w:tc>
        <w:tc>
          <w:tcPr>
            <w:tcW w:w="2880" w:type="dxa"/>
            <w:shd w:val="clear" w:color="auto" w:fill="FFFFFF"/>
          </w:tcPr>
          <w:p w14:paraId="411D0DB7" w14:textId="77777777" w:rsidR="00D870AF" w:rsidRDefault="00000000">
            <w:r>
              <w:t xml:space="preserve">DIESEL COMUM S500   </w:t>
            </w:r>
          </w:p>
        </w:tc>
        <w:tc>
          <w:tcPr>
            <w:tcW w:w="930" w:type="dxa"/>
            <w:shd w:val="clear" w:color="auto" w:fill="FFFFFF"/>
          </w:tcPr>
          <w:p w14:paraId="12A3EFE3" w14:textId="77777777" w:rsidR="00D870AF" w:rsidRDefault="00000000">
            <w:r>
              <w:t>250.000,00</w:t>
            </w:r>
          </w:p>
        </w:tc>
        <w:tc>
          <w:tcPr>
            <w:tcW w:w="1140" w:type="dxa"/>
            <w:shd w:val="clear" w:color="auto" w:fill="FFFFFF"/>
          </w:tcPr>
          <w:p w14:paraId="3636991A" w14:textId="77777777" w:rsidR="00D870AF" w:rsidRDefault="00000000">
            <w:r>
              <w:t>LT</w:t>
            </w:r>
          </w:p>
        </w:tc>
        <w:tc>
          <w:tcPr>
            <w:tcW w:w="1140" w:type="dxa"/>
            <w:shd w:val="clear" w:color="auto" w:fill="FFFFFF"/>
          </w:tcPr>
          <w:p w14:paraId="679C58C7" w14:textId="77777777" w:rsidR="00D870AF" w:rsidRDefault="00000000">
            <w:r>
              <w:t>6,18</w:t>
            </w:r>
          </w:p>
        </w:tc>
        <w:tc>
          <w:tcPr>
            <w:tcW w:w="1740" w:type="dxa"/>
            <w:shd w:val="clear" w:color="auto" w:fill="FFFFFF"/>
          </w:tcPr>
          <w:p w14:paraId="7406BE6E" w14:textId="77777777" w:rsidR="00D870AF" w:rsidRDefault="00000000">
            <w:r>
              <w:t>1.545.000,00</w:t>
            </w:r>
          </w:p>
        </w:tc>
      </w:tr>
      <w:tr w:rsidR="00D870AF" w14:paraId="0B92FD27" w14:textId="77777777">
        <w:tc>
          <w:tcPr>
            <w:tcW w:w="8385" w:type="dxa"/>
            <w:gridSpan w:val="6"/>
            <w:shd w:val="clear" w:color="auto" w:fill="FFFFFF"/>
          </w:tcPr>
          <w:p w14:paraId="2821B545" w14:textId="77777777" w:rsidR="00D870AF" w:rsidRDefault="00D870AF"/>
          <w:p w14:paraId="3033D74F" w14:textId="77777777" w:rsidR="00D870AF" w:rsidRDefault="00000000">
            <w:r>
              <w:t>TOTAL</w:t>
            </w:r>
          </w:p>
        </w:tc>
        <w:tc>
          <w:tcPr>
            <w:tcW w:w="1740" w:type="dxa"/>
            <w:shd w:val="clear" w:color="auto" w:fill="FFFFFF"/>
          </w:tcPr>
          <w:p w14:paraId="4FD7B0DD" w14:textId="77777777" w:rsidR="00D870AF" w:rsidRDefault="00D870AF"/>
          <w:p w14:paraId="20A8ECD9" w14:textId="77777777" w:rsidR="00D870AF" w:rsidRDefault="00000000">
            <w:r>
              <w:t>1.545.000,00</w:t>
            </w:r>
          </w:p>
        </w:tc>
      </w:tr>
      <w:tr w:rsidR="00D870AF" w14:paraId="10FA8101" w14:textId="77777777">
        <w:tc>
          <w:tcPr>
            <w:tcW w:w="10125" w:type="dxa"/>
            <w:gridSpan w:val="7"/>
            <w:shd w:val="clear" w:color="auto" w:fill="FFFFFF"/>
          </w:tcPr>
          <w:p w14:paraId="21067D1D" w14:textId="77777777" w:rsidR="00D870AF" w:rsidRDefault="00000000">
            <w:r>
              <w:t>Lote: 2 - Lote 002</w:t>
            </w:r>
          </w:p>
        </w:tc>
      </w:tr>
      <w:tr w:rsidR="00D870AF" w14:paraId="7BCF85AF" w14:textId="77777777">
        <w:tc>
          <w:tcPr>
            <w:tcW w:w="400" w:type="pct"/>
            <w:shd w:val="clear" w:color="auto" w:fill="C0C0C0"/>
          </w:tcPr>
          <w:p w14:paraId="7533B111" w14:textId="77777777" w:rsidR="00D870AF" w:rsidRDefault="00000000">
            <w:r>
              <w:t>Item</w:t>
            </w:r>
          </w:p>
        </w:tc>
        <w:tc>
          <w:tcPr>
            <w:tcW w:w="600" w:type="pct"/>
            <w:shd w:val="clear" w:color="auto" w:fill="C0C0C0"/>
          </w:tcPr>
          <w:p w14:paraId="5B1CD1BC" w14:textId="77777777" w:rsidR="00D870AF" w:rsidRDefault="00000000">
            <w:r>
              <w:t>Código do produto/serviço</w:t>
            </w:r>
          </w:p>
        </w:tc>
        <w:tc>
          <w:tcPr>
            <w:tcW w:w="1250" w:type="pct"/>
            <w:shd w:val="clear" w:color="auto" w:fill="C0C0C0"/>
          </w:tcPr>
          <w:p w14:paraId="7BA6FD2C" w14:textId="77777777" w:rsidR="00D870AF" w:rsidRDefault="00000000">
            <w:r>
              <w:t>Nome do produto/serviço</w:t>
            </w:r>
          </w:p>
        </w:tc>
        <w:tc>
          <w:tcPr>
            <w:tcW w:w="400" w:type="pct"/>
            <w:shd w:val="clear" w:color="auto" w:fill="C0C0C0"/>
          </w:tcPr>
          <w:p w14:paraId="504B860E" w14:textId="77777777" w:rsidR="00D870AF" w:rsidRDefault="00000000">
            <w:r>
              <w:t>Quantidade</w:t>
            </w:r>
          </w:p>
        </w:tc>
        <w:tc>
          <w:tcPr>
            <w:tcW w:w="500" w:type="pct"/>
            <w:shd w:val="clear" w:color="auto" w:fill="C0C0C0"/>
          </w:tcPr>
          <w:p w14:paraId="7C62B7B3" w14:textId="77777777" w:rsidR="00D870AF" w:rsidRDefault="00000000">
            <w:r>
              <w:t>Unidade</w:t>
            </w:r>
          </w:p>
        </w:tc>
        <w:tc>
          <w:tcPr>
            <w:tcW w:w="500" w:type="pct"/>
            <w:shd w:val="clear" w:color="auto" w:fill="C0C0C0"/>
          </w:tcPr>
          <w:p w14:paraId="722E4E74" w14:textId="77777777" w:rsidR="00D870AF" w:rsidRDefault="00000000">
            <w:r>
              <w:t>Preço máximo</w:t>
            </w:r>
          </w:p>
        </w:tc>
        <w:tc>
          <w:tcPr>
            <w:tcW w:w="750" w:type="pct"/>
            <w:shd w:val="clear" w:color="auto" w:fill="C0C0C0"/>
          </w:tcPr>
          <w:p w14:paraId="75849EDD" w14:textId="77777777" w:rsidR="00D870AF" w:rsidRDefault="00000000">
            <w:r>
              <w:t>Preço máximo total</w:t>
            </w:r>
          </w:p>
        </w:tc>
      </w:tr>
      <w:tr w:rsidR="00D870AF" w14:paraId="6F00079E" w14:textId="77777777">
        <w:tc>
          <w:tcPr>
            <w:tcW w:w="915" w:type="dxa"/>
            <w:shd w:val="clear" w:color="auto" w:fill="FFFFFF"/>
          </w:tcPr>
          <w:p w14:paraId="63487F16" w14:textId="77777777" w:rsidR="00D870AF" w:rsidRDefault="00000000">
            <w:r>
              <w:t>1</w:t>
            </w:r>
          </w:p>
        </w:tc>
        <w:tc>
          <w:tcPr>
            <w:tcW w:w="1380" w:type="dxa"/>
            <w:shd w:val="clear" w:color="auto" w:fill="FFFFFF"/>
          </w:tcPr>
          <w:p w14:paraId="6F405A36" w14:textId="77777777" w:rsidR="00D870AF" w:rsidRDefault="00000000">
            <w:r>
              <w:t>16532</w:t>
            </w:r>
          </w:p>
        </w:tc>
        <w:tc>
          <w:tcPr>
            <w:tcW w:w="2880" w:type="dxa"/>
            <w:shd w:val="clear" w:color="auto" w:fill="FFFFFF"/>
          </w:tcPr>
          <w:p w14:paraId="12D1C70D" w14:textId="77777777" w:rsidR="00D870AF" w:rsidRDefault="00000000">
            <w:r>
              <w:t xml:space="preserve">DIESEL S10    </w:t>
            </w:r>
          </w:p>
        </w:tc>
        <w:tc>
          <w:tcPr>
            <w:tcW w:w="930" w:type="dxa"/>
            <w:shd w:val="clear" w:color="auto" w:fill="FFFFFF"/>
          </w:tcPr>
          <w:p w14:paraId="14CDF3E6" w14:textId="77777777" w:rsidR="00D870AF" w:rsidRDefault="00000000">
            <w:r>
              <w:t>200.000,00</w:t>
            </w:r>
          </w:p>
        </w:tc>
        <w:tc>
          <w:tcPr>
            <w:tcW w:w="1140" w:type="dxa"/>
            <w:shd w:val="clear" w:color="auto" w:fill="FFFFFF"/>
          </w:tcPr>
          <w:p w14:paraId="3C127E8B" w14:textId="77777777" w:rsidR="00D870AF" w:rsidRDefault="00000000">
            <w:r>
              <w:t>LT</w:t>
            </w:r>
          </w:p>
        </w:tc>
        <w:tc>
          <w:tcPr>
            <w:tcW w:w="1140" w:type="dxa"/>
            <w:shd w:val="clear" w:color="auto" w:fill="FFFFFF"/>
          </w:tcPr>
          <w:p w14:paraId="2C8D78FB" w14:textId="77777777" w:rsidR="00D870AF" w:rsidRDefault="00000000">
            <w:r>
              <w:t>6,32</w:t>
            </w:r>
          </w:p>
        </w:tc>
        <w:tc>
          <w:tcPr>
            <w:tcW w:w="1740" w:type="dxa"/>
            <w:shd w:val="clear" w:color="auto" w:fill="FFFFFF"/>
          </w:tcPr>
          <w:p w14:paraId="4A6710E5" w14:textId="77777777" w:rsidR="00D870AF" w:rsidRDefault="00000000">
            <w:r>
              <w:t>1.264.000,00</w:t>
            </w:r>
          </w:p>
        </w:tc>
      </w:tr>
      <w:tr w:rsidR="00D870AF" w14:paraId="3C1C2E24" w14:textId="77777777">
        <w:tc>
          <w:tcPr>
            <w:tcW w:w="8385" w:type="dxa"/>
            <w:gridSpan w:val="6"/>
            <w:shd w:val="clear" w:color="auto" w:fill="FFFFFF"/>
          </w:tcPr>
          <w:p w14:paraId="6F311DD9" w14:textId="77777777" w:rsidR="00D870AF" w:rsidRDefault="00D870AF"/>
          <w:p w14:paraId="4A530BF0" w14:textId="77777777" w:rsidR="00D870AF" w:rsidRDefault="00000000">
            <w:r>
              <w:t>TOTAL</w:t>
            </w:r>
          </w:p>
        </w:tc>
        <w:tc>
          <w:tcPr>
            <w:tcW w:w="1740" w:type="dxa"/>
            <w:shd w:val="clear" w:color="auto" w:fill="FFFFFF"/>
          </w:tcPr>
          <w:p w14:paraId="6EFDC4A3" w14:textId="77777777" w:rsidR="00D870AF" w:rsidRDefault="00D870AF"/>
          <w:p w14:paraId="186D81E0" w14:textId="77777777" w:rsidR="00D870AF" w:rsidRDefault="00000000">
            <w:r>
              <w:t>1.264.000,00</w:t>
            </w:r>
          </w:p>
        </w:tc>
      </w:tr>
      <w:tr w:rsidR="00D870AF" w14:paraId="75AAE91B" w14:textId="77777777">
        <w:tc>
          <w:tcPr>
            <w:tcW w:w="10125" w:type="dxa"/>
            <w:gridSpan w:val="7"/>
            <w:shd w:val="clear" w:color="auto" w:fill="FFFFFF"/>
          </w:tcPr>
          <w:p w14:paraId="2022E4A9" w14:textId="77777777" w:rsidR="00D870AF" w:rsidRDefault="00000000">
            <w:r>
              <w:t>Lote: 3 - Lote 003</w:t>
            </w:r>
          </w:p>
        </w:tc>
      </w:tr>
      <w:tr w:rsidR="00D870AF" w14:paraId="44A42042" w14:textId="77777777">
        <w:tc>
          <w:tcPr>
            <w:tcW w:w="400" w:type="pct"/>
            <w:shd w:val="clear" w:color="auto" w:fill="C0C0C0"/>
          </w:tcPr>
          <w:p w14:paraId="38BD961D" w14:textId="77777777" w:rsidR="00D870AF" w:rsidRDefault="00000000">
            <w:r>
              <w:t>Item</w:t>
            </w:r>
          </w:p>
        </w:tc>
        <w:tc>
          <w:tcPr>
            <w:tcW w:w="600" w:type="pct"/>
            <w:shd w:val="clear" w:color="auto" w:fill="C0C0C0"/>
          </w:tcPr>
          <w:p w14:paraId="5C34A030" w14:textId="77777777" w:rsidR="00D870AF" w:rsidRDefault="00000000">
            <w:r>
              <w:t>Código do produto/serviço</w:t>
            </w:r>
          </w:p>
        </w:tc>
        <w:tc>
          <w:tcPr>
            <w:tcW w:w="1250" w:type="pct"/>
            <w:shd w:val="clear" w:color="auto" w:fill="C0C0C0"/>
          </w:tcPr>
          <w:p w14:paraId="69F2407B" w14:textId="77777777" w:rsidR="00D870AF" w:rsidRDefault="00000000">
            <w:r>
              <w:t>Nome do produto/serviço</w:t>
            </w:r>
          </w:p>
        </w:tc>
        <w:tc>
          <w:tcPr>
            <w:tcW w:w="400" w:type="pct"/>
            <w:shd w:val="clear" w:color="auto" w:fill="C0C0C0"/>
          </w:tcPr>
          <w:p w14:paraId="0DA08FDE" w14:textId="77777777" w:rsidR="00D870AF" w:rsidRDefault="00000000">
            <w:r>
              <w:t>Quantidade</w:t>
            </w:r>
          </w:p>
        </w:tc>
        <w:tc>
          <w:tcPr>
            <w:tcW w:w="500" w:type="pct"/>
            <w:shd w:val="clear" w:color="auto" w:fill="C0C0C0"/>
          </w:tcPr>
          <w:p w14:paraId="63BC01AD" w14:textId="77777777" w:rsidR="00D870AF" w:rsidRDefault="00000000">
            <w:r>
              <w:t>Unidade</w:t>
            </w:r>
          </w:p>
        </w:tc>
        <w:tc>
          <w:tcPr>
            <w:tcW w:w="500" w:type="pct"/>
            <w:shd w:val="clear" w:color="auto" w:fill="C0C0C0"/>
          </w:tcPr>
          <w:p w14:paraId="3E99355F" w14:textId="77777777" w:rsidR="00D870AF" w:rsidRDefault="00000000">
            <w:r>
              <w:t>Preço máximo</w:t>
            </w:r>
          </w:p>
        </w:tc>
        <w:tc>
          <w:tcPr>
            <w:tcW w:w="750" w:type="pct"/>
            <w:shd w:val="clear" w:color="auto" w:fill="C0C0C0"/>
          </w:tcPr>
          <w:p w14:paraId="16A14A17" w14:textId="77777777" w:rsidR="00D870AF" w:rsidRDefault="00000000">
            <w:r>
              <w:t>Preço máximo total</w:t>
            </w:r>
          </w:p>
        </w:tc>
      </w:tr>
      <w:tr w:rsidR="00D870AF" w14:paraId="7BBEA56F" w14:textId="77777777">
        <w:tc>
          <w:tcPr>
            <w:tcW w:w="915" w:type="dxa"/>
            <w:shd w:val="clear" w:color="auto" w:fill="FFFFFF"/>
          </w:tcPr>
          <w:p w14:paraId="67765DE3" w14:textId="77777777" w:rsidR="00D870AF" w:rsidRDefault="00000000">
            <w:r>
              <w:t>1</w:t>
            </w:r>
          </w:p>
        </w:tc>
        <w:tc>
          <w:tcPr>
            <w:tcW w:w="1380" w:type="dxa"/>
            <w:shd w:val="clear" w:color="auto" w:fill="FFFFFF"/>
          </w:tcPr>
          <w:p w14:paraId="42FCCC78" w14:textId="77777777" w:rsidR="00D870AF" w:rsidRDefault="00000000">
            <w:r>
              <w:t>16531</w:t>
            </w:r>
          </w:p>
        </w:tc>
        <w:tc>
          <w:tcPr>
            <w:tcW w:w="2880" w:type="dxa"/>
            <w:shd w:val="clear" w:color="auto" w:fill="FFFFFF"/>
          </w:tcPr>
          <w:p w14:paraId="773CECDC" w14:textId="77777777" w:rsidR="00D870AF" w:rsidRDefault="00000000">
            <w:r>
              <w:t xml:space="preserve">GASOLINA COMUM    </w:t>
            </w:r>
          </w:p>
        </w:tc>
        <w:tc>
          <w:tcPr>
            <w:tcW w:w="930" w:type="dxa"/>
            <w:shd w:val="clear" w:color="auto" w:fill="FFFFFF"/>
          </w:tcPr>
          <w:p w14:paraId="7757A8E2" w14:textId="77777777" w:rsidR="00D870AF" w:rsidRDefault="00000000">
            <w:r>
              <w:t>100.000,00</w:t>
            </w:r>
          </w:p>
        </w:tc>
        <w:tc>
          <w:tcPr>
            <w:tcW w:w="1140" w:type="dxa"/>
            <w:shd w:val="clear" w:color="auto" w:fill="FFFFFF"/>
          </w:tcPr>
          <w:p w14:paraId="78F6D4C4" w14:textId="77777777" w:rsidR="00D870AF" w:rsidRDefault="00000000">
            <w:r>
              <w:t>LT</w:t>
            </w:r>
          </w:p>
        </w:tc>
        <w:tc>
          <w:tcPr>
            <w:tcW w:w="1140" w:type="dxa"/>
            <w:shd w:val="clear" w:color="auto" w:fill="FFFFFF"/>
          </w:tcPr>
          <w:p w14:paraId="304D6E59" w14:textId="77777777" w:rsidR="00D870AF" w:rsidRDefault="00000000">
            <w:r>
              <w:t>6,39</w:t>
            </w:r>
          </w:p>
        </w:tc>
        <w:tc>
          <w:tcPr>
            <w:tcW w:w="1740" w:type="dxa"/>
            <w:shd w:val="clear" w:color="auto" w:fill="FFFFFF"/>
          </w:tcPr>
          <w:p w14:paraId="258F0BA6" w14:textId="77777777" w:rsidR="00D870AF" w:rsidRDefault="00000000">
            <w:r>
              <w:t>639.000,00</w:t>
            </w:r>
          </w:p>
        </w:tc>
      </w:tr>
      <w:tr w:rsidR="00D870AF" w14:paraId="5B481C11" w14:textId="77777777">
        <w:tc>
          <w:tcPr>
            <w:tcW w:w="8385" w:type="dxa"/>
            <w:gridSpan w:val="6"/>
            <w:shd w:val="clear" w:color="auto" w:fill="FFFFFF"/>
          </w:tcPr>
          <w:p w14:paraId="5BDD9420" w14:textId="77777777" w:rsidR="00D870AF" w:rsidRDefault="00D870AF"/>
          <w:p w14:paraId="5E8872C1" w14:textId="77777777" w:rsidR="00D870AF" w:rsidRDefault="00000000">
            <w:r>
              <w:t>TOTAL</w:t>
            </w:r>
          </w:p>
        </w:tc>
        <w:tc>
          <w:tcPr>
            <w:tcW w:w="1740" w:type="dxa"/>
            <w:shd w:val="clear" w:color="auto" w:fill="FFFFFF"/>
          </w:tcPr>
          <w:p w14:paraId="33A73BDE" w14:textId="77777777" w:rsidR="00D870AF" w:rsidRDefault="00D870AF"/>
          <w:p w14:paraId="31B080C0" w14:textId="77777777" w:rsidR="00D870AF" w:rsidRDefault="00000000">
            <w:r>
              <w:t>639.000,00</w:t>
            </w:r>
          </w:p>
        </w:tc>
      </w:tr>
      <w:tr w:rsidR="00D870AF" w14:paraId="06836493" w14:textId="77777777">
        <w:tc>
          <w:tcPr>
            <w:tcW w:w="10125" w:type="dxa"/>
            <w:gridSpan w:val="7"/>
            <w:shd w:val="clear" w:color="auto" w:fill="FFFFFF"/>
          </w:tcPr>
          <w:p w14:paraId="78699B9A" w14:textId="77777777" w:rsidR="00D870AF" w:rsidRDefault="00000000">
            <w:r>
              <w:t>Lote: 4 - Lote 004</w:t>
            </w:r>
          </w:p>
        </w:tc>
      </w:tr>
      <w:tr w:rsidR="00D870AF" w14:paraId="6A5B1D23" w14:textId="77777777">
        <w:tc>
          <w:tcPr>
            <w:tcW w:w="400" w:type="pct"/>
            <w:shd w:val="clear" w:color="auto" w:fill="C0C0C0"/>
          </w:tcPr>
          <w:p w14:paraId="79B6182A" w14:textId="77777777" w:rsidR="00D870AF" w:rsidRDefault="00000000">
            <w:r>
              <w:t>Item</w:t>
            </w:r>
          </w:p>
        </w:tc>
        <w:tc>
          <w:tcPr>
            <w:tcW w:w="600" w:type="pct"/>
            <w:shd w:val="clear" w:color="auto" w:fill="C0C0C0"/>
          </w:tcPr>
          <w:p w14:paraId="59CA0F5F" w14:textId="77777777" w:rsidR="00D870AF" w:rsidRDefault="00000000">
            <w:r>
              <w:t>Código do produto/serviço</w:t>
            </w:r>
          </w:p>
        </w:tc>
        <w:tc>
          <w:tcPr>
            <w:tcW w:w="1250" w:type="pct"/>
            <w:shd w:val="clear" w:color="auto" w:fill="C0C0C0"/>
          </w:tcPr>
          <w:p w14:paraId="37BCA320" w14:textId="77777777" w:rsidR="00D870AF" w:rsidRDefault="00000000">
            <w:r>
              <w:t>Nome do produto/serviço</w:t>
            </w:r>
          </w:p>
        </w:tc>
        <w:tc>
          <w:tcPr>
            <w:tcW w:w="400" w:type="pct"/>
            <w:shd w:val="clear" w:color="auto" w:fill="C0C0C0"/>
          </w:tcPr>
          <w:p w14:paraId="5ACAE6E1" w14:textId="77777777" w:rsidR="00D870AF" w:rsidRDefault="00000000">
            <w:r>
              <w:t>Quantidade</w:t>
            </w:r>
          </w:p>
        </w:tc>
        <w:tc>
          <w:tcPr>
            <w:tcW w:w="500" w:type="pct"/>
            <w:shd w:val="clear" w:color="auto" w:fill="C0C0C0"/>
          </w:tcPr>
          <w:p w14:paraId="350820ED" w14:textId="77777777" w:rsidR="00D870AF" w:rsidRDefault="00000000">
            <w:r>
              <w:t>Unidade</w:t>
            </w:r>
          </w:p>
        </w:tc>
        <w:tc>
          <w:tcPr>
            <w:tcW w:w="500" w:type="pct"/>
            <w:shd w:val="clear" w:color="auto" w:fill="C0C0C0"/>
          </w:tcPr>
          <w:p w14:paraId="13E4001D" w14:textId="77777777" w:rsidR="00D870AF" w:rsidRDefault="00000000">
            <w:r>
              <w:t>Preço máximo</w:t>
            </w:r>
          </w:p>
        </w:tc>
        <w:tc>
          <w:tcPr>
            <w:tcW w:w="750" w:type="pct"/>
            <w:shd w:val="clear" w:color="auto" w:fill="C0C0C0"/>
          </w:tcPr>
          <w:p w14:paraId="2CE50E1C" w14:textId="77777777" w:rsidR="00D870AF" w:rsidRDefault="00000000">
            <w:r>
              <w:t>Preço máximo total</w:t>
            </w:r>
          </w:p>
        </w:tc>
      </w:tr>
      <w:tr w:rsidR="00D870AF" w14:paraId="2B6161C0" w14:textId="77777777">
        <w:tc>
          <w:tcPr>
            <w:tcW w:w="915" w:type="dxa"/>
            <w:shd w:val="clear" w:color="auto" w:fill="FFFFFF"/>
          </w:tcPr>
          <w:p w14:paraId="4479C72B" w14:textId="77777777" w:rsidR="00D870AF" w:rsidRDefault="00000000">
            <w:r>
              <w:t>1</w:t>
            </w:r>
          </w:p>
        </w:tc>
        <w:tc>
          <w:tcPr>
            <w:tcW w:w="1380" w:type="dxa"/>
            <w:shd w:val="clear" w:color="auto" w:fill="FFFFFF"/>
          </w:tcPr>
          <w:p w14:paraId="0EDA9557" w14:textId="77777777" w:rsidR="00D870AF" w:rsidRDefault="00000000">
            <w:r>
              <w:t>37907</w:t>
            </w:r>
          </w:p>
        </w:tc>
        <w:tc>
          <w:tcPr>
            <w:tcW w:w="2880" w:type="dxa"/>
            <w:shd w:val="clear" w:color="auto" w:fill="FFFFFF"/>
          </w:tcPr>
          <w:p w14:paraId="729FE07A" w14:textId="77777777" w:rsidR="00D870AF" w:rsidRDefault="00000000">
            <w:r>
              <w:t xml:space="preserve">ETANOL COMUM    </w:t>
            </w:r>
          </w:p>
        </w:tc>
        <w:tc>
          <w:tcPr>
            <w:tcW w:w="930" w:type="dxa"/>
            <w:shd w:val="clear" w:color="auto" w:fill="FFFFFF"/>
          </w:tcPr>
          <w:p w14:paraId="7A739929" w14:textId="77777777" w:rsidR="00D870AF" w:rsidRDefault="00000000">
            <w:r>
              <w:t>20.000,00</w:t>
            </w:r>
          </w:p>
        </w:tc>
        <w:tc>
          <w:tcPr>
            <w:tcW w:w="1140" w:type="dxa"/>
            <w:shd w:val="clear" w:color="auto" w:fill="FFFFFF"/>
          </w:tcPr>
          <w:p w14:paraId="3FC7A903" w14:textId="77777777" w:rsidR="00D870AF" w:rsidRDefault="00000000">
            <w:r>
              <w:t>LT</w:t>
            </w:r>
          </w:p>
        </w:tc>
        <w:tc>
          <w:tcPr>
            <w:tcW w:w="1140" w:type="dxa"/>
            <w:shd w:val="clear" w:color="auto" w:fill="FFFFFF"/>
          </w:tcPr>
          <w:p w14:paraId="69ABC050" w14:textId="77777777" w:rsidR="00D870AF" w:rsidRDefault="00000000">
            <w:r>
              <w:t>4,47</w:t>
            </w:r>
          </w:p>
        </w:tc>
        <w:tc>
          <w:tcPr>
            <w:tcW w:w="1740" w:type="dxa"/>
            <w:shd w:val="clear" w:color="auto" w:fill="FFFFFF"/>
          </w:tcPr>
          <w:p w14:paraId="7CFDB04C" w14:textId="77777777" w:rsidR="00D870AF" w:rsidRDefault="00000000">
            <w:r>
              <w:t>89.400,00</w:t>
            </w:r>
          </w:p>
        </w:tc>
      </w:tr>
      <w:tr w:rsidR="00D870AF" w14:paraId="6853A067" w14:textId="77777777">
        <w:tc>
          <w:tcPr>
            <w:tcW w:w="8385" w:type="dxa"/>
            <w:gridSpan w:val="6"/>
            <w:shd w:val="clear" w:color="auto" w:fill="FFFFFF"/>
          </w:tcPr>
          <w:p w14:paraId="51EFCC41" w14:textId="77777777" w:rsidR="00D870AF" w:rsidRDefault="00D870AF"/>
          <w:p w14:paraId="777BBAB8" w14:textId="77777777" w:rsidR="00D870AF" w:rsidRDefault="00000000">
            <w:r>
              <w:t>TOTAL</w:t>
            </w:r>
          </w:p>
        </w:tc>
        <w:tc>
          <w:tcPr>
            <w:tcW w:w="1740" w:type="dxa"/>
            <w:shd w:val="clear" w:color="auto" w:fill="FFFFFF"/>
          </w:tcPr>
          <w:p w14:paraId="60B70E44" w14:textId="77777777" w:rsidR="00D870AF" w:rsidRDefault="00D870AF"/>
          <w:p w14:paraId="69AB366B" w14:textId="77777777" w:rsidR="00D870AF" w:rsidRDefault="00000000">
            <w:r>
              <w:t>89.400,00</w:t>
            </w:r>
          </w:p>
        </w:tc>
      </w:tr>
    </w:tbl>
    <w:p w14:paraId="6B3D8115" w14:textId="77777777" w:rsidR="00D870AF" w:rsidRDefault="00D870AF">
      <w:pPr>
        <w:widowControl/>
        <w:ind w:left="225"/>
      </w:pPr>
    </w:p>
    <w:p w14:paraId="318DF186" w14:textId="77777777" w:rsidR="00D870AF" w:rsidRDefault="00D870AF">
      <w:pPr>
        <w:widowControl/>
        <w:spacing w:before="15"/>
      </w:pPr>
    </w:p>
    <w:p w14:paraId="2D7774ED" w14:textId="77777777" w:rsidR="00D870AF" w:rsidRDefault="00000000">
      <w:pPr>
        <w:widowControl/>
        <w:numPr>
          <w:ilvl w:val="1"/>
          <w:numId w:val="36"/>
        </w:numPr>
        <w:spacing w:before="90"/>
      </w:pPr>
      <w:r>
        <w:rPr>
          <w:sz w:val="22"/>
        </w:rPr>
        <w:lastRenderedPageBreak/>
        <w:t>O</w:t>
      </w:r>
      <w:r>
        <w:rPr>
          <w:spacing w:val="1"/>
          <w:sz w:val="22"/>
        </w:rPr>
        <w:t xml:space="preserve"> </w:t>
      </w:r>
      <w:r>
        <w:rPr>
          <w:sz w:val="22"/>
        </w:rPr>
        <w:t>objeto</w:t>
      </w:r>
      <w:r>
        <w:rPr>
          <w:spacing w:val="1"/>
          <w:sz w:val="22"/>
        </w:rPr>
        <w:t xml:space="preserve"> </w:t>
      </w:r>
      <w:r>
        <w:rPr>
          <w:sz w:val="22"/>
        </w:rPr>
        <w:t>desta</w:t>
      </w:r>
      <w:r>
        <w:rPr>
          <w:spacing w:val="1"/>
          <w:sz w:val="22"/>
        </w:rPr>
        <w:t xml:space="preserve"> </w:t>
      </w:r>
      <w:r>
        <w:rPr>
          <w:sz w:val="22"/>
        </w:rPr>
        <w:t>contratação</w:t>
      </w:r>
      <w:r>
        <w:rPr>
          <w:spacing w:val="1"/>
          <w:sz w:val="22"/>
        </w:rPr>
        <w:t xml:space="preserve"> </w:t>
      </w:r>
      <w:r>
        <w:rPr>
          <w:sz w:val="22"/>
        </w:rPr>
        <w:t>não</w:t>
      </w:r>
      <w:r>
        <w:rPr>
          <w:spacing w:val="1"/>
          <w:sz w:val="22"/>
        </w:rPr>
        <w:t xml:space="preserve"> </w:t>
      </w:r>
      <w:r>
        <w:rPr>
          <w:sz w:val="22"/>
        </w:rPr>
        <w:t>se enquadra</w:t>
      </w:r>
      <w:r>
        <w:rPr>
          <w:spacing w:val="1"/>
          <w:sz w:val="22"/>
        </w:rPr>
        <w:t xml:space="preserve"> </w:t>
      </w:r>
      <w:r>
        <w:rPr>
          <w:sz w:val="22"/>
        </w:rPr>
        <w:t>como</w:t>
      </w:r>
      <w:r>
        <w:rPr>
          <w:spacing w:val="1"/>
          <w:sz w:val="22"/>
        </w:rPr>
        <w:t xml:space="preserve"> </w:t>
      </w:r>
      <w:r>
        <w:rPr>
          <w:sz w:val="22"/>
        </w:rPr>
        <w:t>sendo de bem</w:t>
      </w:r>
      <w:r>
        <w:rPr>
          <w:spacing w:val="1"/>
          <w:sz w:val="22"/>
        </w:rPr>
        <w:t xml:space="preserve"> </w:t>
      </w:r>
      <w:r>
        <w:rPr>
          <w:sz w:val="22"/>
        </w:rPr>
        <w:t>de luxo, conforme Decreto</w:t>
      </w:r>
      <w:r>
        <w:rPr>
          <w:spacing w:val="1"/>
          <w:sz w:val="22"/>
        </w:rPr>
        <w:t xml:space="preserve"> </w:t>
      </w:r>
      <w:r>
        <w:rPr>
          <w:sz w:val="22"/>
        </w:rPr>
        <w:t>nº</w:t>
      </w:r>
      <w:r>
        <w:rPr>
          <w:spacing w:val="1"/>
          <w:sz w:val="22"/>
        </w:rPr>
        <w:t xml:space="preserve"> </w:t>
      </w:r>
      <w:r>
        <w:rPr>
          <w:sz w:val="22"/>
        </w:rPr>
        <w:t>10.818, de</w:t>
      </w:r>
      <w:r>
        <w:rPr>
          <w:spacing w:val="1"/>
          <w:sz w:val="22"/>
        </w:rPr>
        <w:t xml:space="preserve"> </w:t>
      </w:r>
      <w:r>
        <w:rPr>
          <w:sz w:val="22"/>
        </w:rPr>
        <w:t>2021.</w:t>
      </w:r>
    </w:p>
    <w:p w14:paraId="5ACD7A5E" w14:textId="77777777" w:rsidR="00D870AF" w:rsidRDefault="00000000">
      <w:pPr>
        <w:widowControl/>
        <w:numPr>
          <w:ilvl w:val="1"/>
          <w:numId w:val="36"/>
        </w:numPr>
        <w:spacing w:before="30" w:line="276" w:lineRule="auto"/>
        <w:ind w:right="210"/>
      </w:pPr>
      <w:r>
        <w:rPr>
          <w:sz w:val="22"/>
        </w:rPr>
        <w:t>O</w:t>
      </w:r>
      <w:r>
        <w:rPr>
          <w:spacing w:val="2"/>
          <w:sz w:val="22"/>
        </w:rPr>
        <w:t xml:space="preserve"> </w:t>
      </w:r>
      <w:r>
        <w:rPr>
          <w:sz w:val="22"/>
        </w:rPr>
        <w:t>prazo</w:t>
      </w:r>
      <w:r>
        <w:rPr>
          <w:spacing w:val="2"/>
          <w:sz w:val="22"/>
        </w:rPr>
        <w:t xml:space="preserve"> </w:t>
      </w:r>
      <w:r>
        <w:rPr>
          <w:sz w:val="22"/>
        </w:rPr>
        <w:t>de</w:t>
      </w:r>
      <w:r>
        <w:rPr>
          <w:spacing w:val="2"/>
          <w:sz w:val="22"/>
        </w:rPr>
        <w:t xml:space="preserve"> </w:t>
      </w:r>
      <w:r>
        <w:rPr>
          <w:sz w:val="22"/>
        </w:rPr>
        <w:t>vigência</w:t>
      </w:r>
      <w:r>
        <w:rPr>
          <w:spacing w:val="2"/>
          <w:sz w:val="22"/>
        </w:rPr>
        <w:t xml:space="preserve"> </w:t>
      </w:r>
      <w:r>
        <w:rPr>
          <w:sz w:val="22"/>
        </w:rPr>
        <w:t>da</w:t>
      </w:r>
      <w:r>
        <w:rPr>
          <w:spacing w:val="2"/>
          <w:sz w:val="22"/>
        </w:rPr>
        <w:t xml:space="preserve"> </w:t>
      </w:r>
      <w:r>
        <w:rPr>
          <w:sz w:val="22"/>
        </w:rPr>
        <w:t>contratação</w:t>
      </w:r>
      <w:r>
        <w:rPr>
          <w:spacing w:val="2"/>
          <w:sz w:val="22"/>
        </w:rPr>
        <w:t xml:space="preserve"> </w:t>
      </w:r>
      <w:r>
        <w:rPr>
          <w:sz w:val="22"/>
        </w:rPr>
        <w:t>será</w:t>
      </w:r>
      <w:r>
        <w:rPr>
          <w:spacing w:val="2"/>
          <w:sz w:val="22"/>
        </w:rPr>
        <w:t xml:space="preserve"> </w:t>
      </w:r>
      <w:r>
        <w:rPr>
          <w:sz w:val="22"/>
        </w:rPr>
        <w:t>de</w:t>
      </w:r>
      <w:r>
        <w:rPr>
          <w:spacing w:val="2"/>
          <w:sz w:val="22"/>
        </w:rPr>
        <w:t xml:space="preserve"> </w:t>
      </w:r>
      <w:r>
        <w:rPr>
          <w:b/>
          <w:sz w:val="22"/>
        </w:rPr>
        <w:t>até</w:t>
      </w:r>
      <w:r>
        <w:rPr>
          <w:b/>
          <w:spacing w:val="2"/>
          <w:sz w:val="22"/>
        </w:rPr>
        <w:t xml:space="preserve"> 12 </w:t>
      </w:r>
      <w:r>
        <w:rPr>
          <w:b/>
          <w:sz w:val="22"/>
        </w:rPr>
        <w:t>(doze)</w:t>
      </w:r>
      <w:r>
        <w:rPr>
          <w:b/>
          <w:spacing w:val="2"/>
          <w:sz w:val="22"/>
        </w:rPr>
        <w:t xml:space="preserve"> </w:t>
      </w:r>
      <w:r>
        <w:rPr>
          <w:b/>
          <w:sz w:val="22"/>
        </w:rPr>
        <w:t>meses,</w:t>
      </w:r>
      <w:r>
        <w:rPr>
          <w:spacing w:val="2"/>
          <w:sz w:val="22"/>
        </w:rPr>
        <w:t xml:space="preserve"> </w:t>
      </w:r>
      <w:r>
        <w:rPr>
          <w:sz w:val="22"/>
        </w:rPr>
        <w:t>contados</w:t>
      </w:r>
      <w:r>
        <w:rPr>
          <w:spacing w:val="2"/>
          <w:sz w:val="22"/>
        </w:rPr>
        <w:t xml:space="preserve"> </w:t>
      </w:r>
      <w:r>
        <w:rPr>
          <w:sz w:val="22"/>
        </w:rPr>
        <w:t>da</w:t>
      </w:r>
      <w:r>
        <w:rPr>
          <w:spacing w:val="2"/>
          <w:sz w:val="22"/>
        </w:rPr>
        <w:t xml:space="preserve"> </w:t>
      </w:r>
      <w:r>
        <w:rPr>
          <w:sz w:val="22"/>
        </w:rPr>
        <w:t>data</w:t>
      </w:r>
      <w:r>
        <w:rPr>
          <w:spacing w:val="2"/>
          <w:sz w:val="22"/>
        </w:rPr>
        <w:t xml:space="preserve"> </w:t>
      </w:r>
      <w:r>
        <w:rPr>
          <w:sz w:val="22"/>
        </w:rPr>
        <w:t>indicada</w:t>
      </w:r>
      <w:r>
        <w:rPr>
          <w:spacing w:val="2"/>
          <w:sz w:val="22"/>
        </w:rPr>
        <w:t xml:space="preserve"> </w:t>
      </w:r>
      <w:r>
        <w:rPr>
          <w:sz w:val="22"/>
        </w:rPr>
        <w:t>no</w:t>
      </w:r>
      <w:r>
        <w:rPr>
          <w:spacing w:val="2"/>
          <w:sz w:val="22"/>
        </w:rPr>
        <w:t xml:space="preserve"> </w:t>
      </w:r>
      <w:r>
        <w:rPr>
          <w:sz w:val="22"/>
        </w:rPr>
        <w:t>instrumento contratual, na forma do artigo 105, da Lei n° 14.133/2021.</w:t>
      </w:r>
    </w:p>
    <w:p w14:paraId="17DC52ED" w14:textId="77777777" w:rsidR="00D870AF" w:rsidRDefault="00000000">
      <w:pPr>
        <w:widowControl/>
        <w:numPr>
          <w:ilvl w:val="1"/>
          <w:numId w:val="36"/>
        </w:numPr>
        <w:spacing w:line="276" w:lineRule="auto"/>
        <w:ind w:right="210"/>
        <w:jc w:val="both"/>
      </w:pPr>
      <w:r>
        <w:rPr>
          <w:sz w:val="22"/>
        </w:rPr>
        <w:t>O custo estimado total da</w:t>
      </w:r>
      <w:r>
        <w:rPr>
          <w:spacing w:val="1"/>
          <w:sz w:val="22"/>
        </w:rPr>
        <w:t xml:space="preserve"> </w:t>
      </w:r>
      <w:r>
        <w:rPr>
          <w:sz w:val="22"/>
        </w:rPr>
        <w:t>contratação é</w:t>
      </w:r>
      <w:r>
        <w:rPr>
          <w:spacing w:val="1"/>
          <w:sz w:val="22"/>
        </w:rPr>
        <w:t xml:space="preserve"> </w:t>
      </w:r>
      <w:r>
        <w:rPr>
          <w:sz w:val="22"/>
        </w:rPr>
        <w:t>de</w:t>
      </w:r>
      <w:r>
        <w:rPr>
          <w:spacing w:val="1"/>
          <w:sz w:val="22"/>
        </w:rPr>
        <w:t xml:space="preserve"> </w:t>
      </w:r>
      <w:r>
        <w:rPr>
          <w:b/>
          <w:sz w:val="22"/>
        </w:rPr>
        <w:t>R$</w:t>
      </w:r>
      <w:r>
        <w:rPr>
          <w:b/>
          <w:spacing w:val="1"/>
          <w:sz w:val="22"/>
        </w:rPr>
        <w:t xml:space="preserve"> 3.537.400,00(Três Milhões, Quinhentos e Trinta e Sete Mil e Quatrocentos Reais)</w:t>
      </w:r>
      <w:r>
        <w:rPr>
          <w:sz w:val="22"/>
        </w:rPr>
        <w:t>, conforme custos unitários apostos na tabela acima.</w:t>
      </w:r>
    </w:p>
    <w:p w14:paraId="7A65FB5A" w14:textId="77777777" w:rsidR="00D870AF" w:rsidRDefault="00D870AF">
      <w:pPr>
        <w:widowControl/>
        <w:spacing w:before="15"/>
      </w:pPr>
    </w:p>
    <w:p w14:paraId="3568A0CF" w14:textId="77777777" w:rsidR="00D870AF" w:rsidRDefault="00000000">
      <w:pPr>
        <w:widowControl/>
        <w:spacing w:before="90" w:line="264" w:lineRule="auto"/>
        <w:ind w:left="225"/>
      </w:pPr>
      <w:r>
        <w:rPr>
          <w:noProof/>
        </w:rPr>
        <w:drawing>
          <wp:inline distT="0" distB="0" distL="0" distR="0" wp14:anchorId="7384C78F" wp14:editId="47E89BDB">
            <wp:extent cx="6610350" cy="352425"/>
            <wp:effectExtent l="0" t="0" r="0" b="0"/>
            <wp:docPr id="53" name="P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emf"/>
                    <pic:cNvPicPr/>
                  </pic:nvPicPr>
                  <pic:blipFill>
                    <a:blip r:embed="rId27" cstate="print"/>
                    <a:stretch>
                      <a:fillRect/>
                    </a:stretch>
                  </pic:blipFill>
                  <pic:spPr>
                    <a:xfrm>
                      <a:off x="0" y="0"/>
                      <a:ext cx="6610350" cy="352425"/>
                    </a:xfrm>
                    <a:prstGeom prst="rect">
                      <a:avLst/>
                    </a:prstGeom>
                  </pic:spPr>
                </pic:pic>
              </a:graphicData>
            </a:graphic>
          </wp:inline>
        </w:drawing>
      </w:r>
    </w:p>
    <w:p w14:paraId="09EDFB72" w14:textId="77777777" w:rsidR="00D870AF" w:rsidRDefault="00D870AF">
      <w:pPr>
        <w:widowControl/>
        <w:spacing w:before="90" w:line="264" w:lineRule="auto"/>
        <w:ind w:left="225"/>
      </w:pPr>
    </w:p>
    <w:p w14:paraId="09D3FA84" w14:textId="77777777" w:rsidR="00D870AF" w:rsidRDefault="00000000">
      <w:pPr>
        <w:widowControl/>
        <w:spacing w:before="90" w:line="264" w:lineRule="auto"/>
        <w:ind w:left="225"/>
      </w:pPr>
      <w:r>
        <w:rPr>
          <w:sz w:val="22"/>
        </w:rPr>
        <w:t>A aquisição de combustíveis é essencial para garantir o pleno funcionamento da frota de veículos do Município de Guairaçá-PR. Essa frota desempenha um papel estratégico no atendimento às demandas das diversas áreas administrativas, incluindo saúde, educação, transporte escolar, coleta de resíduos sólidos, assistência social, obras e serviços urbanos.</w:t>
      </w:r>
    </w:p>
    <w:p w14:paraId="243E52FA" w14:textId="77777777" w:rsidR="00D870AF" w:rsidRDefault="00000000">
      <w:pPr>
        <w:widowControl/>
        <w:spacing w:before="90" w:line="264" w:lineRule="auto"/>
        <w:ind w:left="225"/>
      </w:pPr>
      <w:r>
        <w:rPr>
          <w:sz w:val="22"/>
        </w:rPr>
        <w:t>Visando atender suas necessidades precípuas incorporadas, o Município necessita que sua estrutura administrativa esteja adequada a sua funcionalidade interna capaz de atender sua missão. Para tanto existe a necessidade de locomoção em carros oficiais, ambulância, ônibus, tratores, máquinas agrícolas, necessitando para isso de combustível.</w:t>
      </w:r>
    </w:p>
    <w:p w14:paraId="0601FD11" w14:textId="77777777" w:rsidR="00D870AF" w:rsidRDefault="00000000">
      <w:pPr>
        <w:widowControl/>
        <w:spacing w:before="90" w:line="264" w:lineRule="auto"/>
        <w:ind w:left="225"/>
      </w:pPr>
      <w:r>
        <w:rPr>
          <w:sz w:val="22"/>
        </w:rPr>
        <w:t>Dessa forma, a aquisição dos combustíveis mencionados é imprescindível para assegurar a continuidade e qualidade dos serviços públicos municipais.</w:t>
      </w:r>
    </w:p>
    <w:p w14:paraId="15562A27" w14:textId="77777777" w:rsidR="00D870AF" w:rsidRDefault="00D870AF">
      <w:pPr>
        <w:widowControl/>
        <w:spacing w:before="90" w:line="264" w:lineRule="auto"/>
        <w:ind w:left="225"/>
      </w:pPr>
    </w:p>
    <w:p w14:paraId="259BDDC1" w14:textId="77777777" w:rsidR="00D870AF" w:rsidRDefault="00000000">
      <w:pPr>
        <w:widowControl/>
        <w:spacing w:before="15"/>
      </w:pPr>
      <w:r>
        <w:rPr>
          <w:noProof/>
        </w:rPr>
        <w:drawing>
          <wp:inline distT="0" distB="0" distL="0" distR="0" wp14:anchorId="41AFF168" wp14:editId="15CCFC40">
            <wp:extent cx="6734175" cy="209550"/>
            <wp:effectExtent l="0" t="0" r="0" b="0"/>
            <wp:docPr id="54" name="P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emf"/>
                    <pic:cNvPicPr/>
                  </pic:nvPicPr>
                  <pic:blipFill>
                    <a:blip r:embed="rId28" cstate="print"/>
                    <a:stretch>
                      <a:fillRect/>
                    </a:stretch>
                  </pic:blipFill>
                  <pic:spPr>
                    <a:xfrm>
                      <a:off x="0" y="0"/>
                      <a:ext cx="6734175" cy="209550"/>
                    </a:xfrm>
                    <a:prstGeom prst="rect">
                      <a:avLst/>
                    </a:prstGeom>
                  </pic:spPr>
                </pic:pic>
              </a:graphicData>
            </a:graphic>
          </wp:inline>
        </w:drawing>
      </w:r>
    </w:p>
    <w:p w14:paraId="679708CE" w14:textId="77777777" w:rsidR="00D870AF" w:rsidRDefault="00D870AF">
      <w:pPr>
        <w:widowControl/>
        <w:spacing w:before="15"/>
      </w:pPr>
    </w:p>
    <w:p w14:paraId="2839C2EB" w14:textId="77777777" w:rsidR="00D870AF" w:rsidRDefault="00D870AF">
      <w:pPr>
        <w:widowControl/>
        <w:spacing w:before="15"/>
      </w:pPr>
    </w:p>
    <w:p w14:paraId="4AF7836B" w14:textId="77777777" w:rsidR="00D870AF" w:rsidRDefault="00000000">
      <w:pPr>
        <w:widowControl/>
        <w:numPr>
          <w:ilvl w:val="1"/>
          <w:numId w:val="40"/>
        </w:numPr>
        <w:spacing w:before="90"/>
      </w:pPr>
      <w:r>
        <w:rPr>
          <w:sz w:val="22"/>
        </w:rPr>
        <w:t>A contratação deverá observar os seguintes</w:t>
      </w:r>
      <w:r>
        <w:rPr>
          <w:spacing w:val="-1"/>
          <w:sz w:val="22"/>
        </w:rPr>
        <w:t xml:space="preserve"> </w:t>
      </w:r>
      <w:r>
        <w:rPr>
          <w:sz w:val="22"/>
        </w:rPr>
        <w:t>requisitos:</w:t>
      </w:r>
    </w:p>
    <w:p w14:paraId="147975BE" w14:textId="77777777" w:rsidR="00D870AF" w:rsidRDefault="00000000">
      <w:pPr>
        <w:widowControl/>
        <w:numPr>
          <w:ilvl w:val="2"/>
          <w:numId w:val="40"/>
        </w:numPr>
        <w:spacing w:before="150"/>
      </w:pPr>
      <w:r>
        <w:rPr>
          <w:sz w:val="22"/>
        </w:rPr>
        <w:t xml:space="preserve"> O critério de julgamento a ser utilizado no presente certame será o menor preço por item</w:t>
      </w:r>
      <w:r>
        <w:rPr>
          <w:b/>
          <w:sz w:val="22"/>
        </w:rPr>
        <w:t>;</w:t>
      </w:r>
    </w:p>
    <w:p w14:paraId="12A6B3A5" w14:textId="77777777" w:rsidR="00D870AF" w:rsidRDefault="00000000">
      <w:pPr>
        <w:widowControl/>
        <w:numPr>
          <w:ilvl w:val="2"/>
          <w:numId w:val="40"/>
        </w:numPr>
        <w:spacing w:before="150"/>
      </w:pPr>
      <w:r>
        <w:rPr>
          <w:sz w:val="22"/>
        </w:rPr>
        <w:t xml:space="preserve"> Não serão aplicadas a indicação e/ou a vedação de marcas;</w:t>
      </w:r>
    </w:p>
    <w:p w14:paraId="20468E92" w14:textId="77777777" w:rsidR="00D870AF" w:rsidRDefault="00000000">
      <w:pPr>
        <w:widowControl/>
        <w:numPr>
          <w:ilvl w:val="2"/>
          <w:numId w:val="40"/>
        </w:numPr>
        <w:spacing w:before="150"/>
      </w:pPr>
      <w:r>
        <w:rPr>
          <w:sz w:val="22"/>
        </w:rPr>
        <w:t xml:space="preserve"> Não será admitida a subcontratação do objeto contratual;</w:t>
      </w:r>
    </w:p>
    <w:p w14:paraId="4DD83168" w14:textId="77777777" w:rsidR="00D870AF" w:rsidRDefault="00000000">
      <w:pPr>
        <w:widowControl/>
        <w:numPr>
          <w:ilvl w:val="2"/>
          <w:numId w:val="40"/>
        </w:numPr>
        <w:spacing w:before="150"/>
      </w:pPr>
      <w:r>
        <w:rPr>
          <w:sz w:val="22"/>
        </w:rPr>
        <w:t xml:space="preserve"> Não haverá exigência da garantia da contratação dos arts. 96 e seguintes da Lei nº 14.133/21.</w:t>
      </w:r>
    </w:p>
    <w:p w14:paraId="79EC4FB9" w14:textId="77777777" w:rsidR="00D870AF" w:rsidRDefault="00D870AF">
      <w:pPr>
        <w:widowControl/>
        <w:spacing w:before="150"/>
        <w:ind w:left="975"/>
      </w:pPr>
    </w:p>
    <w:p w14:paraId="79BB7074" w14:textId="77777777" w:rsidR="00D870AF" w:rsidRDefault="00D870AF">
      <w:pPr>
        <w:widowControl/>
        <w:spacing w:before="15"/>
      </w:pPr>
    </w:p>
    <w:p w14:paraId="26D602E9" w14:textId="77777777" w:rsidR="00D870AF" w:rsidRDefault="00000000">
      <w:pPr>
        <w:widowControl/>
        <w:spacing w:before="15"/>
      </w:pPr>
      <w:r>
        <w:rPr>
          <w:noProof/>
        </w:rPr>
        <w:drawing>
          <wp:inline distT="0" distB="0" distL="0" distR="0" wp14:anchorId="73F5D214" wp14:editId="38893743">
            <wp:extent cx="6800850" cy="352425"/>
            <wp:effectExtent l="0" t="0" r="0" b="0"/>
            <wp:docPr id="55" name="P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emf"/>
                    <pic:cNvPicPr/>
                  </pic:nvPicPr>
                  <pic:blipFill>
                    <a:blip r:embed="rId29" cstate="print"/>
                    <a:stretch>
                      <a:fillRect/>
                    </a:stretch>
                  </pic:blipFill>
                  <pic:spPr>
                    <a:xfrm>
                      <a:off x="0" y="0"/>
                      <a:ext cx="6800850" cy="352425"/>
                    </a:xfrm>
                    <a:prstGeom prst="rect">
                      <a:avLst/>
                    </a:prstGeom>
                  </pic:spPr>
                </pic:pic>
              </a:graphicData>
            </a:graphic>
          </wp:inline>
        </w:drawing>
      </w:r>
    </w:p>
    <w:p w14:paraId="7B3A665A" w14:textId="77777777" w:rsidR="00D870AF" w:rsidRDefault="00D870AF">
      <w:pPr>
        <w:widowControl/>
        <w:spacing w:before="15"/>
      </w:pPr>
    </w:p>
    <w:p w14:paraId="0A75965E" w14:textId="77777777" w:rsidR="00D870AF" w:rsidRDefault="00000000">
      <w:pPr>
        <w:widowControl/>
        <w:numPr>
          <w:ilvl w:val="1"/>
          <w:numId w:val="37"/>
        </w:numPr>
        <w:spacing w:before="90" w:line="276" w:lineRule="auto"/>
        <w:ind w:right="210"/>
        <w:jc w:val="both"/>
      </w:pPr>
      <w:r>
        <w:rPr>
          <w:sz w:val="22"/>
        </w:rPr>
        <w:t>Os produtos deverão ser entregues nos locais informados na Nota de Empenho ou Ordem de Serviço emitidas, acompanhada preferencialmente pelo Fiscal do Contrato ou por outro servidor designado para esse fim.</w:t>
      </w:r>
    </w:p>
    <w:p w14:paraId="5C163770" w14:textId="77777777" w:rsidR="00D870AF" w:rsidRDefault="00000000">
      <w:pPr>
        <w:widowControl/>
        <w:numPr>
          <w:ilvl w:val="1"/>
          <w:numId w:val="37"/>
        </w:numPr>
        <w:spacing w:line="276" w:lineRule="auto"/>
        <w:ind w:right="210"/>
        <w:jc w:val="both"/>
      </w:pPr>
      <w:r>
        <w:rPr>
          <w:sz w:val="22"/>
        </w:rPr>
        <w:t>A entrega deverá ocorre de IMEDIATO, a contar da solicitação do órgão competente, por conta e risco</w:t>
      </w:r>
      <w:r>
        <w:rPr>
          <w:spacing w:val="2"/>
          <w:sz w:val="22"/>
        </w:rPr>
        <w:t xml:space="preserve"> </w:t>
      </w:r>
      <w:r>
        <w:rPr>
          <w:sz w:val="22"/>
        </w:rPr>
        <w:t>da</w:t>
      </w:r>
      <w:r>
        <w:rPr>
          <w:spacing w:val="2"/>
          <w:sz w:val="22"/>
        </w:rPr>
        <w:t xml:space="preserve"> </w:t>
      </w:r>
      <w:r>
        <w:rPr>
          <w:sz w:val="22"/>
        </w:rPr>
        <w:t>empresa</w:t>
      </w:r>
      <w:r>
        <w:rPr>
          <w:spacing w:val="2"/>
          <w:sz w:val="22"/>
        </w:rPr>
        <w:t xml:space="preserve"> </w:t>
      </w:r>
      <w:r>
        <w:rPr>
          <w:sz w:val="22"/>
        </w:rPr>
        <w:t>vencedora</w:t>
      </w:r>
      <w:r>
        <w:rPr>
          <w:spacing w:val="2"/>
          <w:sz w:val="22"/>
        </w:rPr>
        <w:t xml:space="preserve"> </w:t>
      </w:r>
      <w:r>
        <w:rPr>
          <w:sz w:val="22"/>
        </w:rPr>
        <w:t>do</w:t>
      </w:r>
      <w:r>
        <w:rPr>
          <w:spacing w:val="2"/>
          <w:sz w:val="22"/>
        </w:rPr>
        <w:t xml:space="preserve"> </w:t>
      </w:r>
      <w:r>
        <w:rPr>
          <w:sz w:val="22"/>
        </w:rPr>
        <w:t>certame</w:t>
      </w:r>
      <w:r>
        <w:rPr>
          <w:spacing w:val="2"/>
          <w:sz w:val="22"/>
        </w:rPr>
        <w:t xml:space="preserve"> </w:t>
      </w:r>
      <w:r>
        <w:rPr>
          <w:sz w:val="22"/>
        </w:rPr>
        <w:t>licitatório,</w:t>
      </w:r>
      <w:r>
        <w:rPr>
          <w:spacing w:val="2"/>
          <w:sz w:val="22"/>
        </w:rPr>
        <w:t xml:space="preserve"> </w:t>
      </w:r>
      <w:r>
        <w:rPr>
          <w:sz w:val="22"/>
        </w:rPr>
        <w:t>mediante</w:t>
      </w:r>
      <w:r>
        <w:rPr>
          <w:spacing w:val="2"/>
          <w:sz w:val="22"/>
        </w:rPr>
        <w:t xml:space="preserve"> </w:t>
      </w:r>
      <w:r>
        <w:rPr>
          <w:sz w:val="22"/>
        </w:rPr>
        <w:t>requisição</w:t>
      </w:r>
      <w:r>
        <w:rPr>
          <w:spacing w:val="2"/>
          <w:sz w:val="22"/>
        </w:rPr>
        <w:t xml:space="preserve"> </w:t>
      </w:r>
      <w:r>
        <w:rPr>
          <w:sz w:val="22"/>
        </w:rPr>
        <w:t>formalizada</w:t>
      </w:r>
      <w:r>
        <w:rPr>
          <w:spacing w:val="2"/>
          <w:sz w:val="22"/>
        </w:rPr>
        <w:t xml:space="preserve"> </w:t>
      </w:r>
      <w:r>
        <w:rPr>
          <w:sz w:val="22"/>
        </w:rPr>
        <w:t>pelo</w:t>
      </w:r>
      <w:r>
        <w:rPr>
          <w:spacing w:val="2"/>
          <w:sz w:val="22"/>
        </w:rPr>
        <w:t xml:space="preserve"> </w:t>
      </w:r>
      <w:r>
        <w:rPr>
          <w:sz w:val="22"/>
        </w:rPr>
        <w:t>Município,</w:t>
      </w:r>
      <w:r>
        <w:rPr>
          <w:spacing w:val="2"/>
          <w:sz w:val="22"/>
        </w:rPr>
        <w:t xml:space="preserve"> </w:t>
      </w:r>
      <w:r>
        <w:rPr>
          <w:sz w:val="22"/>
        </w:rPr>
        <w:t>correndo</w:t>
      </w:r>
      <w:r>
        <w:rPr>
          <w:spacing w:val="2"/>
          <w:sz w:val="22"/>
        </w:rPr>
        <w:t xml:space="preserve"> </w:t>
      </w:r>
      <w:r>
        <w:rPr>
          <w:sz w:val="22"/>
        </w:rPr>
        <w:t>por conta da licitante vencedora contratada as despesas de seguros, transportes, tributos, encargos trabalhistas e previdenciários decorrentes da execução do objeto da licitação.</w:t>
      </w:r>
    </w:p>
    <w:p w14:paraId="5B59B2BB" w14:textId="77777777" w:rsidR="00D870AF" w:rsidRDefault="00000000">
      <w:pPr>
        <w:widowControl/>
        <w:numPr>
          <w:ilvl w:val="1"/>
          <w:numId w:val="37"/>
        </w:numPr>
        <w:spacing w:before="120" w:line="276" w:lineRule="auto"/>
        <w:ind w:right="210"/>
        <w:jc w:val="both"/>
      </w:pPr>
      <w:r>
        <w:rPr>
          <w:sz w:val="22"/>
        </w:rPr>
        <w:lastRenderedPageBreak/>
        <w:t>Caso não seja possível a entrega na data assinalada, a empresa deverá comunicar as razões respectivas com pelo menos 02 (duas) horas de antecedência para que qualquer pleito de prorrogação de prazo seja analisado, ressalvadas situações de caso fortuito e força maior.</w:t>
      </w:r>
    </w:p>
    <w:p w14:paraId="1B2A911E" w14:textId="77777777" w:rsidR="00D870AF" w:rsidRDefault="00D870AF">
      <w:pPr>
        <w:widowControl/>
        <w:spacing w:before="15"/>
      </w:pPr>
    </w:p>
    <w:p w14:paraId="4B0DF5ED" w14:textId="77777777" w:rsidR="00D870AF" w:rsidRDefault="00000000">
      <w:pPr>
        <w:widowControl/>
        <w:numPr>
          <w:ilvl w:val="1"/>
          <w:numId w:val="37"/>
        </w:numPr>
        <w:spacing w:line="264" w:lineRule="auto"/>
        <w:ind w:right="210"/>
        <w:jc w:val="both"/>
      </w:pPr>
      <w:r>
        <w:rPr>
          <w:sz w:val="22"/>
        </w:rPr>
        <w:t>A garantia será prestada com vistas a manter os produtos fornecidos em perfeitas condições de uso, sem qualquer ônus ou custo adicional para o Contratante.</w:t>
      </w:r>
    </w:p>
    <w:p w14:paraId="71A0709E" w14:textId="77777777" w:rsidR="00D870AF" w:rsidRDefault="00000000">
      <w:pPr>
        <w:widowControl/>
        <w:numPr>
          <w:ilvl w:val="1"/>
          <w:numId w:val="37"/>
        </w:numPr>
        <w:tabs>
          <w:tab w:val="left" w:pos="660"/>
        </w:tabs>
        <w:spacing w:before="120" w:line="276" w:lineRule="auto"/>
        <w:ind w:right="210"/>
        <w:jc w:val="both"/>
      </w:pPr>
      <w:r>
        <w:rPr>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330D5057" w14:textId="77777777" w:rsidR="00D870AF" w:rsidRDefault="00000000">
      <w:pPr>
        <w:widowControl/>
        <w:numPr>
          <w:ilvl w:val="1"/>
          <w:numId w:val="37"/>
        </w:numPr>
        <w:tabs>
          <w:tab w:val="left" w:pos="705"/>
        </w:tabs>
        <w:spacing w:before="120" w:line="276" w:lineRule="auto"/>
        <w:ind w:right="210"/>
        <w:jc w:val="both"/>
      </w:pPr>
      <w:r>
        <w:rPr>
          <w:sz w:val="22"/>
        </w:rPr>
        <w:t xml:space="preserve"> O custo referente ao transporte dos equipamentos cobertos pela garantia será de responsabilidade do Contratado.</w:t>
      </w:r>
    </w:p>
    <w:p w14:paraId="20CFE5A9" w14:textId="77777777" w:rsidR="00D870AF" w:rsidRDefault="00000000">
      <w:pPr>
        <w:widowControl/>
        <w:numPr>
          <w:ilvl w:val="1"/>
          <w:numId w:val="37"/>
        </w:numPr>
        <w:tabs>
          <w:tab w:val="left" w:pos="645"/>
        </w:tabs>
        <w:spacing w:before="120" w:line="276" w:lineRule="auto"/>
        <w:ind w:right="210"/>
        <w:jc w:val="both"/>
      </w:pPr>
      <w:r>
        <w:rPr>
          <w:sz w:val="22"/>
        </w:rPr>
        <w:t xml:space="preserve"> A garantia legal ou contratual do objeto tem prazo de vigência próprio e desvinculado daquele fixado no contrato,</w:t>
      </w:r>
      <w:r>
        <w:rPr>
          <w:spacing w:val="-3"/>
          <w:sz w:val="22"/>
        </w:rPr>
        <w:t xml:space="preserve"> </w:t>
      </w:r>
      <w:r>
        <w:rPr>
          <w:sz w:val="22"/>
        </w:rPr>
        <w:t>permitindo eventual aplicação de penalidades em caso de descumprimento de alguma de suas condições, mesmo depois de expirada a vigência contratual.</w:t>
      </w:r>
    </w:p>
    <w:p w14:paraId="62AA45E1" w14:textId="77777777" w:rsidR="00D870AF" w:rsidRDefault="00000000">
      <w:pPr>
        <w:widowControl/>
        <w:numPr>
          <w:ilvl w:val="1"/>
          <w:numId w:val="37"/>
        </w:numPr>
        <w:tabs>
          <w:tab w:val="left" w:pos="645"/>
        </w:tabs>
        <w:spacing w:before="120" w:line="276" w:lineRule="auto"/>
        <w:ind w:right="210"/>
        <w:jc w:val="both"/>
      </w:pPr>
      <w:r>
        <w:rPr>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947BF80" w14:textId="77777777" w:rsidR="00D870AF" w:rsidRDefault="00000000">
      <w:pPr>
        <w:widowControl/>
        <w:numPr>
          <w:ilvl w:val="1"/>
          <w:numId w:val="37"/>
        </w:numPr>
        <w:tabs>
          <w:tab w:val="left" w:pos="675"/>
        </w:tabs>
        <w:spacing w:before="120" w:line="276" w:lineRule="auto"/>
        <w:ind w:right="210"/>
        <w:jc w:val="both"/>
      </w:pPr>
      <w:r>
        <w:rPr>
          <w:sz w:val="22"/>
        </w:rPr>
        <w:t xml:space="preserve"> Os bens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108A6785" w14:textId="77777777" w:rsidR="00D870AF" w:rsidRDefault="00000000">
      <w:pPr>
        <w:widowControl/>
        <w:numPr>
          <w:ilvl w:val="1"/>
          <w:numId w:val="37"/>
        </w:numPr>
        <w:tabs>
          <w:tab w:val="left" w:pos="675"/>
        </w:tabs>
        <w:spacing w:before="120" w:line="276" w:lineRule="auto"/>
        <w:ind w:right="210"/>
        <w:jc w:val="both"/>
      </w:pPr>
      <w:r>
        <w:rPr>
          <w:sz w:val="22"/>
        </w:rPr>
        <w:t xml:space="preserve">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8B220E0" w14:textId="77777777" w:rsidR="00D870AF" w:rsidRDefault="00000000">
      <w:pPr>
        <w:widowControl/>
        <w:numPr>
          <w:ilvl w:val="1"/>
          <w:numId w:val="37"/>
        </w:numPr>
        <w:tabs>
          <w:tab w:val="left" w:pos="645"/>
        </w:tabs>
        <w:spacing w:before="120" w:line="264" w:lineRule="auto"/>
        <w:ind w:right="210"/>
        <w:jc w:val="both"/>
      </w:pPr>
      <w:r>
        <w:rPr>
          <w:sz w:val="22"/>
        </w:rPr>
        <w:t xml:space="preserve"> Para as contratações decorrentes de despesas cujos valores não ultrapassem o limite de que trata o inciso II do art. 75 da Lei nº 14.133, de 2021, o prazo máximo para o recebimento definitivo será de até 10 (dez) dias úteis.</w:t>
      </w:r>
    </w:p>
    <w:p w14:paraId="54A3F6C2" w14:textId="77777777" w:rsidR="00D870AF" w:rsidRDefault="00000000">
      <w:pPr>
        <w:widowControl/>
        <w:numPr>
          <w:ilvl w:val="1"/>
          <w:numId w:val="37"/>
        </w:numPr>
        <w:tabs>
          <w:tab w:val="left" w:pos="675"/>
        </w:tabs>
        <w:spacing w:before="120" w:line="276" w:lineRule="auto"/>
        <w:ind w:right="210"/>
        <w:jc w:val="both"/>
      </w:pPr>
      <w:r>
        <w:rPr>
          <w:sz w:val="22"/>
        </w:rPr>
        <w:t xml:space="preserve"> O prazo para recebimento definitivo poderá ser excepcionalmente prorrogado, de forma justificada, por igual período, quando houver necessidade de diligências para a aferição do atendimento das exigências contratuais.</w:t>
      </w:r>
    </w:p>
    <w:p w14:paraId="313E51F6" w14:textId="77777777" w:rsidR="00D870AF" w:rsidRDefault="00000000">
      <w:pPr>
        <w:widowControl/>
        <w:numPr>
          <w:ilvl w:val="1"/>
          <w:numId w:val="37"/>
        </w:numPr>
        <w:tabs>
          <w:tab w:val="left" w:pos="675"/>
        </w:tabs>
        <w:spacing w:before="120" w:line="276" w:lineRule="auto"/>
        <w:ind w:right="210"/>
        <w:jc w:val="both"/>
      </w:pPr>
      <w:r>
        <w:rPr>
          <w:sz w:val="22"/>
        </w:rPr>
        <w:t xml:space="preserve"> O recebimento provisório ou definitivo não excluirá a responsabilidade civil pela solidez e pela segurança do serviço nem a responsabilidade ético-profissional pela perfeita execução do contrato.</w:t>
      </w:r>
    </w:p>
    <w:p w14:paraId="3EDB09E8" w14:textId="77777777" w:rsidR="00D870AF" w:rsidRDefault="00D870AF">
      <w:pPr>
        <w:widowControl/>
        <w:spacing w:before="15"/>
      </w:pPr>
    </w:p>
    <w:p w14:paraId="7417E451" w14:textId="77777777" w:rsidR="00D870AF" w:rsidRDefault="00D870AF">
      <w:pPr>
        <w:widowControl/>
      </w:pPr>
    </w:p>
    <w:p w14:paraId="539EEBDD" w14:textId="77777777" w:rsidR="00D870AF" w:rsidRDefault="00000000">
      <w:pPr>
        <w:widowControl/>
      </w:pPr>
      <w:r>
        <w:rPr>
          <w:noProof/>
        </w:rPr>
        <w:drawing>
          <wp:inline distT="0" distB="0" distL="0" distR="0" wp14:anchorId="0319D1B2" wp14:editId="108E50AA">
            <wp:extent cx="6734175" cy="200025"/>
            <wp:effectExtent l="0" t="0" r="0" b="0"/>
            <wp:docPr id="56" name="P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emf"/>
                    <pic:cNvPicPr/>
                  </pic:nvPicPr>
                  <pic:blipFill>
                    <a:blip r:embed="rId30" cstate="print"/>
                    <a:stretch>
                      <a:fillRect/>
                    </a:stretch>
                  </pic:blipFill>
                  <pic:spPr>
                    <a:xfrm>
                      <a:off x="0" y="0"/>
                      <a:ext cx="6734175" cy="200025"/>
                    </a:xfrm>
                    <a:prstGeom prst="rect">
                      <a:avLst/>
                    </a:prstGeom>
                  </pic:spPr>
                </pic:pic>
              </a:graphicData>
            </a:graphic>
          </wp:inline>
        </w:drawing>
      </w:r>
    </w:p>
    <w:p w14:paraId="12CB619E" w14:textId="77777777" w:rsidR="00D870AF" w:rsidRDefault="00D870AF">
      <w:pPr>
        <w:widowControl/>
        <w:spacing w:before="15"/>
      </w:pPr>
    </w:p>
    <w:p w14:paraId="1F6CA632" w14:textId="77777777" w:rsidR="00D870AF" w:rsidRDefault="00000000">
      <w:pPr>
        <w:widowControl/>
        <w:numPr>
          <w:ilvl w:val="1"/>
          <w:numId w:val="38"/>
        </w:numPr>
        <w:spacing w:line="276" w:lineRule="auto"/>
        <w:ind w:right="210"/>
        <w:jc w:val="both"/>
      </w:pPr>
      <w:r>
        <w:rPr>
          <w:sz w:val="22"/>
        </w:rPr>
        <w:t>O contrato deverá ser executado fielmente pelas partes, de acordo com as cláusulas avençadas e as normas da Lei Federal nº 14.133/2021, e cada parte responderá pelas consequências de sua inexecução total ou parcial.</w:t>
      </w:r>
    </w:p>
    <w:p w14:paraId="26307DB2" w14:textId="77777777" w:rsidR="00D870AF" w:rsidRDefault="00000000">
      <w:pPr>
        <w:widowControl/>
        <w:numPr>
          <w:ilvl w:val="1"/>
          <w:numId w:val="38"/>
        </w:numPr>
        <w:spacing w:before="120" w:line="276" w:lineRule="auto"/>
        <w:ind w:right="210"/>
        <w:jc w:val="both"/>
      </w:pPr>
      <w:r>
        <w:rPr>
          <w:sz w:val="22"/>
        </w:rPr>
        <w:lastRenderedPageBreak/>
        <w:t>Em caso de impedimento, ordem de paralisação ou suspensão do contrato, o cronograma de execução será prorrogado automaticamente pelo tempo correspondente, anotadas tais circunstâncias mediante simples apostila.</w:t>
      </w:r>
    </w:p>
    <w:p w14:paraId="2D52CB9D" w14:textId="77777777" w:rsidR="00D870AF" w:rsidRDefault="00000000">
      <w:pPr>
        <w:widowControl/>
        <w:numPr>
          <w:ilvl w:val="1"/>
          <w:numId w:val="38"/>
        </w:numPr>
        <w:spacing w:before="120" w:line="276" w:lineRule="auto"/>
        <w:ind w:right="210"/>
        <w:jc w:val="both"/>
      </w:pPr>
      <w:r>
        <w:rPr>
          <w:sz w:val="22"/>
        </w:rPr>
        <w:t>As comunicações entre o órgão ou entidade e a Contratada devem ser realizadas por escrito sempre que o ato exigir tal formalidade, admitindo-se o uso de mensagem eletrônica para esse fim.</w:t>
      </w:r>
    </w:p>
    <w:p w14:paraId="5C5A177B" w14:textId="77777777" w:rsidR="00D870AF" w:rsidRDefault="00000000">
      <w:pPr>
        <w:widowControl/>
        <w:numPr>
          <w:ilvl w:val="1"/>
          <w:numId w:val="38"/>
        </w:numPr>
        <w:spacing w:before="120" w:line="276" w:lineRule="auto"/>
        <w:ind w:right="210"/>
        <w:jc w:val="both"/>
      </w:pPr>
      <w:r>
        <w:rPr>
          <w:sz w:val="22"/>
        </w:rPr>
        <w:t>O</w:t>
      </w:r>
      <w:r>
        <w:rPr>
          <w:spacing w:val="1"/>
          <w:sz w:val="22"/>
        </w:rPr>
        <w:t xml:space="preserve"> </w:t>
      </w:r>
      <w:r>
        <w:rPr>
          <w:sz w:val="22"/>
        </w:rPr>
        <w:t>órgão</w:t>
      </w:r>
      <w:r>
        <w:rPr>
          <w:spacing w:val="1"/>
          <w:sz w:val="22"/>
        </w:rPr>
        <w:t xml:space="preserve"> </w:t>
      </w:r>
      <w:r>
        <w:rPr>
          <w:sz w:val="22"/>
        </w:rPr>
        <w:t>ou</w:t>
      </w:r>
      <w:r>
        <w:rPr>
          <w:spacing w:val="1"/>
          <w:sz w:val="22"/>
        </w:rPr>
        <w:t xml:space="preserve"> </w:t>
      </w:r>
      <w:r>
        <w:rPr>
          <w:sz w:val="22"/>
        </w:rPr>
        <w:t>entidade</w:t>
      </w:r>
      <w:r>
        <w:rPr>
          <w:spacing w:val="1"/>
          <w:sz w:val="22"/>
        </w:rPr>
        <w:t xml:space="preserve"> </w:t>
      </w:r>
      <w:r>
        <w:rPr>
          <w:sz w:val="22"/>
        </w:rPr>
        <w:t>poderá</w:t>
      </w:r>
      <w:r>
        <w:rPr>
          <w:spacing w:val="1"/>
          <w:sz w:val="22"/>
        </w:rPr>
        <w:t xml:space="preserve"> </w:t>
      </w:r>
      <w:r>
        <w:rPr>
          <w:sz w:val="22"/>
        </w:rPr>
        <w:t>convocar</w:t>
      </w:r>
      <w:r>
        <w:rPr>
          <w:spacing w:val="1"/>
          <w:sz w:val="22"/>
        </w:rPr>
        <w:t xml:space="preserve"> </w:t>
      </w:r>
      <w:r>
        <w:rPr>
          <w:sz w:val="22"/>
        </w:rPr>
        <w:t>representante</w:t>
      </w:r>
      <w:r>
        <w:rPr>
          <w:spacing w:val="1"/>
          <w:sz w:val="22"/>
        </w:rPr>
        <w:t xml:space="preserve"> </w:t>
      </w:r>
      <w:r>
        <w:rPr>
          <w:sz w:val="22"/>
        </w:rPr>
        <w:t>da</w:t>
      </w:r>
      <w:r>
        <w:rPr>
          <w:spacing w:val="1"/>
          <w:sz w:val="22"/>
        </w:rPr>
        <w:t xml:space="preserve"> </w:t>
      </w:r>
      <w:r>
        <w:rPr>
          <w:sz w:val="22"/>
        </w:rPr>
        <w:t>empresa</w:t>
      </w:r>
      <w:r>
        <w:rPr>
          <w:spacing w:val="1"/>
          <w:sz w:val="22"/>
        </w:rPr>
        <w:t xml:space="preserve"> </w:t>
      </w:r>
      <w:r>
        <w:rPr>
          <w:sz w:val="22"/>
        </w:rPr>
        <w:t>para</w:t>
      </w:r>
      <w:r>
        <w:rPr>
          <w:spacing w:val="1"/>
          <w:sz w:val="22"/>
        </w:rPr>
        <w:t xml:space="preserve"> </w:t>
      </w:r>
      <w:r>
        <w:rPr>
          <w:sz w:val="22"/>
        </w:rPr>
        <w:t>adoção</w:t>
      </w:r>
      <w:r>
        <w:rPr>
          <w:spacing w:val="1"/>
          <w:sz w:val="22"/>
        </w:rPr>
        <w:t xml:space="preserve"> </w:t>
      </w:r>
      <w:r>
        <w:rPr>
          <w:sz w:val="22"/>
        </w:rPr>
        <w:t>de</w:t>
      </w:r>
      <w:r>
        <w:rPr>
          <w:spacing w:val="1"/>
          <w:sz w:val="22"/>
        </w:rPr>
        <w:t xml:space="preserve"> </w:t>
      </w:r>
      <w:r>
        <w:rPr>
          <w:sz w:val="22"/>
        </w:rPr>
        <w:t>providências</w:t>
      </w:r>
      <w:r>
        <w:rPr>
          <w:spacing w:val="1"/>
          <w:sz w:val="22"/>
        </w:rPr>
        <w:t xml:space="preserve"> </w:t>
      </w:r>
      <w:r>
        <w:rPr>
          <w:sz w:val="22"/>
        </w:rPr>
        <w:t>que</w:t>
      </w:r>
      <w:r>
        <w:rPr>
          <w:spacing w:val="1"/>
          <w:sz w:val="22"/>
        </w:rPr>
        <w:t xml:space="preserve"> </w:t>
      </w:r>
      <w:r>
        <w:rPr>
          <w:sz w:val="22"/>
        </w:rPr>
        <w:t>devam ser cumpridas de imediato.</w:t>
      </w:r>
    </w:p>
    <w:p w14:paraId="0743B489" w14:textId="77777777" w:rsidR="00D870AF" w:rsidRDefault="00000000">
      <w:pPr>
        <w:widowControl/>
        <w:numPr>
          <w:ilvl w:val="1"/>
          <w:numId w:val="38"/>
        </w:numPr>
        <w:spacing w:before="120" w:line="276" w:lineRule="auto"/>
        <w:ind w:right="210"/>
        <w:jc w:val="both"/>
      </w:pPr>
      <w:r>
        <w:rPr>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B719FFF" w14:textId="77777777" w:rsidR="00D870AF" w:rsidRDefault="00000000">
      <w:pPr>
        <w:widowControl/>
        <w:numPr>
          <w:ilvl w:val="1"/>
          <w:numId w:val="38"/>
        </w:numPr>
        <w:spacing w:before="120" w:line="264" w:lineRule="auto"/>
        <w:ind w:right="210"/>
        <w:jc w:val="both"/>
      </w:pPr>
      <w:r>
        <w:rPr>
          <w:sz w:val="22"/>
        </w:rPr>
        <w:t>A execução do contrato deverá ser acompanhada e fiscalizada pelo(s) fiscal(is) do contrato, ou pelos</w:t>
      </w:r>
      <w:r>
        <w:rPr>
          <w:spacing w:val="-3"/>
          <w:sz w:val="22"/>
        </w:rPr>
        <w:t xml:space="preserve"> </w:t>
      </w:r>
      <w:r>
        <w:rPr>
          <w:sz w:val="22"/>
        </w:rPr>
        <w:t>respectivos substitutos.</w:t>
      </w:r>
    </w:p>
    <w:p w14:paraId="6113C443" w14:textId="77777777" w:rsidR="00D870AF" w:rsidRDefault="00000000">
      <w:pPr>
        <w:widowControl/>
        <w:numPr>
          <w:ilvl w:val="1"/>
          <w:numId w:val="38"/>
        </w:numPr>
        <w:spacing w:before="120" w:line="264" w:lineRule="auto"/>
        <w:ind w:right="210"/>
        <w:jc w:val="both"/>
      </w:pPr>
      <w:r>
        <w:rPr>
          <w:sz w:val="22"/>
        </w:rPr>
        <w:t>O fiscal acompanhará a execução do contrato, para que sejam cumpridas todas as condições estabelecidas, de modo a assegurar os melhores resultados para a Administração.</w:t>
      </w:r>
    </w:p>
    <w:p w14:paraId="4E5D3B3F" w14:textId="77777777" w:rsidR="00D870AF" w:rsidRDefault="00000000">
      <w:pPr>
        <w:widowControl/>
        <w:numPr>
          <w:ilvl w:val="1"/>
          <w:numId w:val="38"/>
        </w:numPr>
        <w:spacing w:before="120" w:line="276" w:lineRule="auto"/>
        <w:ind w:right="210"/>
        <w:jc w:val="both"/>
      </w:pPr>
      <w:r>
        <w:rPr>
          <w:sz w:val="22"/>
        </w:rPr>
        <w:t>O fiscal anotará no histórico de gerenciamento do contrato todas as ocorrências relacionadas à execução, com a descrição do que for necessário para a regularização das faltas ou dos defeitos observados.</w:t>
      </w:r>
    </w:p>
    <w:p w14:paraId="69B6B1DB" w14:textId="77777777" w:rsidR="00D870AF" w:rsidRDefault="00000000">
      <w:pPr>
        <w:widowControl/>
        <w:numPr>
          <w:ilvl w:val="1"/>
          <w:numId w:val="38"/>
        </w:numPr>
        <w:spacing w:before="120" w:line="276" w:lineRule="auto"/>
        <w:ind w:right="210"/>
        <w:jc w:val="both"/>
      </w:pPr>
      <w:r>
        <w:rPr>
          <w:sz w:val="22"/>
        </w:rPr>
        <w:t>Identificada qualquer inexatidão ou irregularidade, o fiscal emitirá notificações para a correção da</w:t>
      </w:r>
      <w:r>
        <w:rPr>
          <w:spacing w:val="3"/>
          <w:sz w:val="22"/>
        </w:rPr>
        <w:t xml:space="preserve"> </w:t>
      </w:r>
      <w:r>
        <w:rPr>
          <w:sz w:val="22"/>
        </w:rPr>
        <w:t>execução do contrato, determinando prazo para a correção.</w:t>
      </w:r>
    </w:p>
    <w:p w14:paraId="20D213D3" w14:textId="77777777" w:rsidR="00D870AF" w:rsidRDefault="00000000">
      <w:pPr>
        <w:widowControl/>
        <w:numPr>
          <w:ilvl w:val="1"/>
          <w:numId w:val="38"/>
        </w:numPr>
        <w:spacing w:before="120" w:line="276" w:lineRule="auto"/>
        <w:ind w:right="210"/>
        <w:jc w:val="both"/>
      </w:pPr>
      <w:r>
        <w:rPr>
          <w:sz w:val="22"/>
        </w:rPr>
        <w:t>O fiscal informará ao gestor do contato, em tempo hábil, a situação que demandar decisão ou adoção de medidas</w:t>
      </w:r>
      <w:r>
        <w:rPr>
          <w:spacing w:val="-1"/>
          <w:sz w:val="22"/>
        </w:rPr>
        <w:t xml:space="preserve"> </w:t>
      </w:r>
      <w:r>
        <w:rPr>
          <w:sz w:val="22"/>
        </w:rPr>
        <w:t>que ultrapassem</w:t>
      </w:r>
      <w:r>
        <w:rPr>
          <w:spacing w:val="-1"/>
          <w:sz w:val="22"/>
        </w:rPr>
        <w:t xml:space="preserve"> </w:t>
      </w:r>
      <w:r>
        <w:rPr>
          <w:sz w:val="22"/>
        </w:rPr>
        <w:t>sua competência, para que adote as medidas necessárias e saneadoras, se for o caso.</w:t>
      </w:r>
    </w:p>
    <w:p w14:paraId="364F4365" w14:textId="77777777" w:rsidR="00D870AF" w:rsidRDefault="00000000">
      <w:pPr>
        <w:widowControl/>
        <w:numPr>
          <w:ilvl w:val="1"/>
          <w:numId w:val="38"/>
        </w:numPr>
        <w:spacing w:before="120" w:line="276" w:lineRule="auto"/>
        <w:ind w:right="210"/>
        <w:jc w:val="both"/>
      </w:pPr>
      <w:r>
        <w:rPr>
          <w:sz w:val="22"/>
        </w:rPr>
        <w:t>No caso de ocorrências que possam inviabilizar a execução do contrato nas datas aprazadas, o fiscal comunicará o fato imediatamente ao gestor.</w:t>
      </w:r>
    </w:p>
    <w:p w14:paraId="19D946F2" w14:textId="77777777" w:rsidR="00D870AF" w:rsidRDefault="00000000">
      <w:pPr>
        <w:widowControl/>
        <w:numPr>
          <w:ilvl w:val="1"/>
          <w:numId w:val="38"/>
        </w:numPr>
        <w:spacing w:before="120" w:line="264" w:lineRule="auto"/>
        <w:ind w:right="210"/>
        <w:jc w:val="both"/>
      </w:pPr>
      <w:r>
        <w:rPr>
          <w:sz w:val="22"/>
        </w:rPr>
        <w:t>O fiscal deverá comunicar ao gestor, em tempo hábil, o término do contrato sob sua responsabilidade, com vistas à renovação tempestiva ou à prorrogação contratual.</w:t>
      </w:r>
    </w:p>
    <w:p w14:paraId="3F836FCE" w14:textId="77777777" w:rsidR="00D870AF" w:rsidRDefault="00000000">
      <w:pPr>
        <w:widowControl/>
        <w:numPr>
          <w:ilvl w:val="1"/>
          <w:numId w:val="38"/>
        </w:numPr>
        <w:spacing w:before="120" w:line="276" w:lineRule="auto"/>
        <w:ind w:right="210"/>
        <w:jc w:val="both"/>
      </w:pPr>
      <w:r>
        <w:rPr>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0650D06" w14:textId="77777777" w:rsidR="00D870AF" w:rsidRDefault="00000000">
      <w:pPr>
        <w:widowControl/>
        <w:numPr>
          <w:ilvl w:val="1"/>
          <w:numId w:val="38"/>
        </w:numPr>
        <w:spacing w:before="120" w:line="276" w:lineRule="auto"/>
        <w:ind w:right="210"/>
        <w:jc w:val="both"/>
      </w:pPr>
      <w:r>
        <w:rPr>
          <w:sz w:val="22"/>
        </w:rPr>
        <w:t>Caso ocorram descumprimento das obrigações contratuais, o fiscal atuará tempestivamente na solução do problema, reportando ao gestor do contrato para que tome as providências cabíveis, quando ultrapassar a sua competência.</w:t>
      </w:r>
    </w:p>
    <w:p w14:paraId="2FB17B31" w14:textId="77777777" w:rsidR="00D870AF" w:rsidRDefault="00000000">
      <w:pPr>
        <w:widowControl/>
        <w:numPr>
          <w:ilvl w:val="1"/>
          <w:numId w:val="38"/>
        </w:numPr>
        <w:spacing w:before="120" w:line="276" w:lineRule="auto"/>
        <w:ind w:right="210"/>
        <w:jc w:val="both"/>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46CFE2BD" w14:textId="77777777" w:rsidR="00D870AF" w:rsidRDefault="00000000">
      <w:pPr>
        <w:widowControl/>
        <w:numPr>
          <w:ilvl w:val="1"/>
          <w:numId w:val="38"/>
        </w:numPr>
        <w:spacing w:before="120" w:line="276" w:lineRule="auto"/>
        <w:ind w:right="210"/>
        <w:jc w:val="both"/>
      </w:pPr>
      <w:r>
        <w:rPr>
          <w:sz w:val="22"/>
        </w:rPr>
        <w:t>O gestor do contrato acompanhará a manutenção das condições de habilitação da Contratada, para fins de empenho de despesa e pagamento, e anotará os problemas que obstem o fluxo normal da liquidação e do pagamento da despesa</w:t>
      </w:r>
      <w:r>
        <w:rPr>
          <w:spacing w:val="-1"/>
          <w:sz w:val="22"/>
        </w:rPr>
        <w:t xml:space="preserve"> </w:t>
      </w:r>
      <w:r>
        <w:rPr>
          <w:sz w:val="22"/>
        </w:rPr>
        <w:t>no relatório de riscos eventuais.</w:t>
      </w:r>
    </w:p>
    <w:p w14:paraId="303A41A1" w14:textId="77777777" w:rsidR="00D870AF" w:rsidRDefault="00000000">
      <w:pPr>
        <w:widowControl/>
        <w:numPr>
          <w:ilvl w:val="1"/>
          <w:numId w:val="38"/>
        </w:numPr>
        <w:spacing w:before="120" w:line="276" w:lineRule="auto"/>
        <w:ind w:right="210"/>
        <w:jc w:val="both"/>
      </w:pPr>
      <w:r>
        <w:rPr>
          <w:sz w:val="22"/>
        </w:rPr>
        <w:lastRenderedPageBreak/>
        <w:t>O gestor do contrato acompanhará os registros realizados pelos fiscais, de todas as ocorrências relacionadas</w:t>
      </w:r>
      <w:r>
        <w:rPr>
          <w:spacing w:val="-3"/>
          <w:sz w:val="22"/>
        </w:rPr>
        <w:t xml:space="preserve"> </w:t>
      </w:r>
      <w:r>
        <w:rPr>
          <w:sz w:val="22"/>
        </w:rPr>
        <w:t>à execução e as medidas adotadas, informando à autoridade superior, se for o caso, aquelas que ultrapassarem a sua</w:t>
      </w:r>
      <w:r>
        <w:rPr>
          <w:spacing w:val="-3"/>
          <w:sz w:val="22"/>
        </w:rPr>
        <w:t xml:space="preserve"> </w:t>
      </w:r>
      <w:r>
        <w:rPr>
          <w:sz w:val="22"/>
        </w:rPr>
        <w:t>competência.</w:t>
      </w:r>
    </w:p>
    <w:p w14:paraId="45F49694" w14:textId="77777777" w:rsidR="00D870AF" w:rsidRDefault="00D870AF">
      <w:pPr>
        <w:widowControl/>
        <w:spacing w:before="15"/>
      </w:pPr>
    </w:p>
    <w:p w14:paraId="5341847B" w14:textId="77777777" w:rsidR="00D870AF" w:rsidRDefault="00000000">
      <w:pPr>
        <w:widowControl/>
        <w:numPr>
          <w:ilvl w:val="1"/>
          <w:numId w:val="38"/>
        </w:numPr>
        <w:spacing w:line="276" w:lineRule="auto"/>
        <w:ind w:right="210"/>
        <w:jc w:val="both"/>
      </w:pPr>
      <w:r>
        <w:rPr>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14:paraId="13843EEC" w14:textId="77777777" w:rsidR="00D870AF" w:rsidRDefault="00000000">
      <w:pPr>
        <w:widowControl/>
        <w:numPr>
          <w:ilvl w:val="1"/>
          <w:numId w:val="38"/>
        </w:numPr>
        <w:spacing w:before="120" w:line="276" w:lineRule="auto"/>
        <w:ind w:right="210"/>
        <w:jc w:val="both"/>
      </w:pPr>
      <w:r>
        <w:rPr>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536EAE36" w14:textId="77777777" w:rsidR="00D870AF" w:rsidRDefault="00000000">
      <w:pPr>
        <w:widowControl/>
        <w:numPr>
          <w:ilvl w:val="1"/>
          <w:numId w:val="38"/>
        </w:numPr>
        <w:spacing w:before="120" w:line="276" w:lineRule="auto"/>
        <w:ind w:right="210"/>
        <w:jc w:val="both"/>
      </w:pPr>
      <w:r>
        <w:rPr>
          <w:sz w:val="22"/>
        </w:rPr>
        <w:t>O gestor do contrato deverá elaborar relatório final com informações sobre a consecução dos objetivos que tenham justificado a contratação e eventuais condutas a serem adotadas para o aprimoramento das atividades da Administração.</w:t>
      </w:r>
    </w:p>
    <w:p w14:paraId="581E3C96" w14:textId="77777777" w:rsidR="00D870AF" w:rsidRDefault="00D870AF">
      <w:pPr>
        <w:widowControl/>
        <w:spacing w:before="15"/>
      </w:pPr>
    </w:p>
    <w:p w14:paraId="1B0720B5" w14:textId="77777777" w:rsidR="00D870AF" w:rsidRDefault="00D870AF">
      <w:pPr>
        <w:widowControl/>
        <w:spacing w:before="15"/>
      </w:pPr>
    </w:p>
    <w:p w14:paraId="7B7E8DE7" w14:textId="77777777" w:rsidR="00D870AF" w:rsidRDefault="00000000">
      <w:pPr>
        <w:widowControl/>
        <w:spacing w:before="15"/>
      </w:pPr>
      <w:r>
        <w:rPr>
          <w:noProof/>
        </w:rPr>
        <w:drawing>
          <wp:inline distT="0" distB="0" distL="0" distR="0" wp14:anchorId="3EB949AD" wp14:editId="654C3A00">
            <wp:extent cx="6581775" cy="209550"/>
            <wp:effectExtent l="0" t="0" r="0" b="0"/>
            <wp:docPr id="57" name="P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emf"/>
                    <pic:cNvPicPr/>
                  </pic:nvPicPr>
                  <pic:blipFill>
                    <a:blip r:embed="rId31" cstate="print"/>
                    <a:stretch>
                      <a:fillRect/>
                    </a:stretch>
                  </pic:blipFill>
                  <pic:spPr>
                    <a:xfrm>
                      <a:off x="0" y="0"/>
                      <a:ext cx="6581775" cy="209550"/>
                    </a:xfrm>
                    <a:prstGeom prst="rect">
                      <a:avLst/>
                    </a:prstGeom>
                  </pic:spPr>
                </pic:pic>
              </a:graphicData>
            </a:graphic>
          </wp:inline>
        </w:drawing>
      </w:r>
    </w:p>
    <w:p w14:paraId="4116C211" w14:textId="77777777" w:rsidR="00D870AF" w:rsidRDefault="00000000">
      <w:pPr>
        <w:widowControl/>
        <w:numPr>
          <w:ilvl w:val="1"/>
          <w:numId w:val="41"/>
        </w:numPr>
        <w:spacing w:before="90" w:line="276" w:lineRule="auto"/>
        <w:ind w:right="210"/>
        <w:jc w:val="both"/>
      </w:pPr>
      <w:r>
        <w:rPr>
          <w:sz w:val="22"/>
        </w:rPr>
        <w:t>O pagamento será realizado por meio de ordem bancária, para crédito em banco, agência e conta-corrente, indicados pela Contratada.</w:t>
      </w:r>
    </w:p>
    <w:p w14:paraId="211FD66D" w14:textId="77777777" w:rsidR="00D870AF" w:rsidRDefault="00000000">
      <w:pPr>
        <w:widowControl/>
        <w:numPr>
          <w:ilvl w:val="1"/>
          <w:numId w:val="41"/>
        </w:numPr>
        <w:tabs>
          <w:tab w:val="left" w:pos="930"/>
        </w:tabs>
        <w:spacing w:before="120"/>
        <w:jc w:val="both"/>
      </w:pPr>
      <w:r>
        <w:rPr>
          <w:sz w:val="22"/>
        </w:rPr>
        <w:t>Será considerada data do pagamento o dia em que constar como emitida a ordem bancária para pagamento.</w:t>
      </w:r>
    </w:p>
    <w:p w14:paraId="5D71DBAD" w14:textId="77777777" w:rsidR="00D870AF" w:rsidRDefault="00000000">
      <w:pPr>
        <w:widowControl/>
        <w:numPr>
          <w:ilvl w:val="1"/>
          <w:numId w:val="41"/>
        </w:numPr>
        <w:tabs>
          <w:tab w:val="left" w:pos="930"/>
        </w:tabs>
        <w:spacing w:before="150" w:line="276" w:lineRule="auto"/>
        <w:ind w:right="210"/>
        <w:jc w:val="both"/>
      </w:pPr>
      <w:r>
        <w:rPr>
          <w:sz w:val="22"/>
        </w:rPr>
        <w:t>Recebida a Nota Fiscal ou documento de cobrança equivalente, correrá o prazo de 15 (quinze) dias úteis</w:t>
      </w:r>
      <w:r>
        <w:rPr>
          <w:b/>
          <w:sz w:val="22"/>
        </w:rPr>
        <w:t xml:space="preserve"> </w:t>
      </w:r>
      <w:r>
        <w:rPr>
          <w:sz w:val="22"/>
        </w:rPr>
        <w:t>para fins de liquidação, na forma desta seção, prorrogáveis por igual período.</w:t>
      </w:r>
    </w:p>
    <w:p w14:paraId="74057202" w14:textId="77777777" w:rsidR="00D870AF" w:rsidRDefault="00000000">
      <w:pPr>
        <w:widowControl/>
        <w:numPr>
          <w:ilvl w:val="2"/>
          <w:numId w:val="41"/>
        </w:numPr>
        <w:tabs>
          <w:tab w:val="left" w:pos="1050"/>
        </w:tabs>
        <w:spacing w:before="120" w:line="276" w:lineRule="auto"/>
        <w:ind w:right="210"/>
        <w:jc w:val="both"/>
      </w:pPr>
      <w:r>
        <w:rPr>
          <w:sz w:val="22"/>
        </w:rPr>
        <w:t>O prazo de que trata o subitem anterior será reduzido à metade, mantendo-se a possibilidade de prorrogação, no caso de contratações decorrentes de despesas cujos valores não ultrapassem o limite de</w:t>
      </w:r>
      <w:r>
        <w:rPr>
          <w:spacing w:val="3"/>
          <w:sz w:val="22"/>
        </w:rPr>
        <w:t xml:space="preserve"> </w:t>
      </w:r>
      <w:r>
        <w:rPr>
          <w:sz w:val="22"/>
        </w:rPr>
        <w:t>que</w:t>
      </w:r>
      <w:r>
        <w:rPr>
          <w:spacing w:val="-3"/>
          <w:sz w:val="22"/>
        </w:rPr>
        <w:t xml:space="preserve"> </w:t>
      </w:r>
      <w:r>
        <w:rPr>
          <w:sz w:val="22"/>
        </w:rPr>
        <w:t>trata o inciso II, do art. 75, da Lei nº 14.133/2021.</w:t>
      </w:r>
    </w:p>
    <w:p w14:paraId="0FF3A1BA" w14:textId="77777777" w:rsidR="00D870AF" w:rsidRDefault="00000000">
      <w:pPr>
        <w:widowControl/>
        <w:numPr>
          <w:ilvl w:val="2"/>
          <w:numId w:val="41"/>
        </w:numPr>
        <w:spacing w:before="120" w:line="276" w:lineRule="auto"/>
        <w:ind w:right="210"/>
        <w:jc w:val="both"/>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sz w:val="22"/>
          <w:u w:val="single"/>
        </w:rPr>
        <w:t>art. 68, da Lei Federal n.º 14.133/2021</w:t>
      </w:r>
      <w:r>
        <w:rPr>
          <w:sz w:val="22"/>
        </w:rPr>
        <w:t>.</w:t>
      </w:r>
    </w:p>
    <w:p w14:paraId="10901EBC" w14:textId="77777777" w:rsidR="00D870AF" w:rsidRDefault="00000000">
      <w:pPr>
        <w:widowControl/>
        <w:numPr>
          <w:ilvl w:val="1"/>
          <w:numId w:val="41"/>
        </w:numPr>
        <w:tabs>
          <w:tab w:val="left" w:pos="540"/>
        </w:tabs>
        <w:spacing w:before="120" w:line="276" w:lineRule="auto"/>
        <w:ind w:right="210"/>
        <w:jc w:val="both"/>
      </w:pPr>
      <w:r>
        <w:rPr>
          <w:sz w:val="22"/>
        </w:rPr>
        <w:t>Para fins de liquidação, o setor competente deverá verificar se a nota fiscal ou instrumento de cobrança equivalente apresentado expressa os elementos necessários e essenciais do documento, tais como:</w:t>
      </w:r>
    </w:p>
    <w:p w14:paraId="03F7D4B0" w14:textId="77777777" w:rsidR="00D870AF" w:rsidRDefault="00000000">
      <w:pPr>
        <w:widowControl/>
        <w:numPr>
          <w:ilvl w:val="0"/>
          <w:numId w:val="39"/>
        </w:numPr>
        <w:spacing w:before="120"/>
        <w:jc w:val="both"/>
      </w:pPr>
      <w:r>
        <w:rPr>
          <w:sz w:val="22"/>
        </w:rPr>
        <w:t>O prazo de validade;</w:t>
      </w:r>
    </w:p>
    <w:p w14:paraId="55A714DD" w14:textId="77777777" w:rsidR="00D870AF" w:rsidRDefault="00000000">
      <w:pPr>
        <w:widowControl/>
        <w:numPr>
          <w:ilvl w:val="0"/>
          <w:numId w:val="39"/>
        </w:numPr>
        <w:tabs>
          <w:tab w:val="left" w:pos="1020"/>
        </w:tabs>
        <w:spacing w:before="150"/>
        <w:jc w:val="both"/>
      </w:pPr>
      <w:r>
        <w:rPr>
          <w:sz w:val="22"/>
        </w:rPr>
        <w:t>A data da emissão;</w:t>
      </w:r>
    </w:p>
    <w:p w14:paraId="05D85395" w14:textId="77777777" w:rsidR="00D870AF" w:rsidRDefault="00000000">
      <w:pPr>
        <w:widowControl/>
        <w:numPr>
          <w:ilvl w:val="0"/>
          <w:numId w:val="39"/>
        </w:numPr>
        <w:spacing w:before="150"/>
      </w:pPr>
      <w:r>
        <w:rPr>
          <w:sz w:val="22"/>
        </w:rPr>
        <w:t>Os dados do contrato e do órgão contratante;</w:t>
      </w:r>
    </w:p>
    <w:p w14:paraId="570B20D1" w14:textId="77777777" w:rsidR="00D870AF" w:rsidRDefault="00000000">
      <w:pPr>
        <w:widowControl/>
        <w:numPr>
          <w:ilvl w:val="0"/>
          <w:numId w:val="39"/>
        </w:numPr>
        <w:tabs>
          <w:tab w:val="left" w:pos="1020"/>
        </w:tabs>
        <w:spacing w:before="150"/>
      </w:pPr>
      <w:r>
        <w:rPr>
          <w:sz w:val="22"/>
        </w:rPr>
        <w:t>O período respectivo de execução do contrato;</w:t>
      </w:r>
    </w:p>
    <w:p w14:paraId="60F6D9C6" w14:textId="77777777" w:rsidR="00D870AF" w:rsidRDefault="00000000">
      <w:pPr>
        <w:widowControl/>
        <w:numPr>
          <w:ilvl w:val="0"/>
          <w:numId w:val="39"/>
        </w:numPr>
        <w:spacing w:before="150"/>
      </w:pPr>
      <w:r>
        <w:rPr>
          <w:sz w:val="22"/>
        </w:rPr>
        <w:t>O valor a pagar; e</w:t>
      </w:r>
    </w:p>
    <w:p w14:paraId="790D77B0" w14:textId="77777777" w:rsidR="00D870AF" w:rsidRDefault="00000000">
      <w:pPr>
        <w:widowControl/>
        <w:numPr>
          <w:ilvl w:val="0"/>
          <w:numId w:val="39"/>
        </w:numPr>
        <w:spacing w:before="150"/>
      </w:pPr>
      <w:r>
        <w:rPr>
          <w:sz w:val="22"/>
        </w:rPr>
        <w:t>Eventual destaque do valor de retenções tributárias cabíveis.</w:t>
      </w:r>
    </w:p>
    <w:p w14:paraId="14B59752" w14:textId="77777777" w:rsidR="00D870AF" w:rsidRDefault="00000000">
      <w:pPr>
        <w:widowControl/>
        <w:numPr>
          <w:ilvl w:val="2"/>
          <w:numId w:val="41"/>
        </w:numPr>
        <w:spacing w:before="150" w:line="276" w:lineRule="auto"/>
        <w:ind w:right="210"/>
        <w:jc w:val="both"/>
      </w:pPr>
      <w:r>
        <w:rPr>
          <w:sz w:val="22"/>
        </w:rPr>
        <w:t>Havendo erro na apresentação da nota fiscal ou instrumento de cobrança equivalente, ou circunstância que impeça a liquidação da despesa, esta ficará sobrestada até que a Contratada providencie as medidas saneadoras,</w:t>
      </w:r>
      <w:r>
        <w:rPr>
          <w:spacing w:val="-3"/>
          <w:sz w:val="22"/>
        </w:rPr>
        <w:t xml:space="preserve"> </w:t>
      </w:r>
      <w:r>
        <w:rPr>
          <w:sz w:val="22"/>
        </w:rPr>
        <w:t>reiniciando-se o prazo após a comprovação da regularização da situação, sem ônus ao contratante.</w:t>
      </w:r>
    </w:p>
    <w:p w14:paraId="157AEC59" w14:textId="77777777" w:rsidR="00D870AF" w:rsidRDefault="00000000">
      <w:pPr>
        <w:widowControl/>
        <w:numPr>
          <w:ilvl w:val="1"/>
          <w:numId w:val="41"/>
        </w:numPr>
        <w:spacing w:before="105" w:line="276" w:lineRule="auto"/>
        <w:ind w:right="210"/>
        <w:jc w:val="both"/>
      </w:pPr>
      <w:r>
        <w:rPr>
          <w:sz w:val="22"/>
          <w:u w:val="single"/>
        </w:rPr>
        <w:lastRenderedPageBreak/>
        <w:t xml:space="preserve">A </w:t>
      </w:r>
      <w:r>
        <w:rPr>
          <w:sz w:val="22"/>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14:paraId="27C9D7B8" w14:textId="77777777" w:rsidR="00D870AF" w:rsidRDefault="00000000">
      <w:pPr>
        <w:widowControl/>
        <w:numPr>
          <w:ilvl w:val="2"/>
          <w:numId w:val="41"/>
        </w:numPr>
        <w:spacing w:before="120" w:line="276" w:lineRule="auto"/>
        <w:ind w:right="210"/>
        <w:jc w:val="both"/>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14:paraId="056568F7" w14:textId="77777777" w:rsidR="00D870AF" w:rsidRDefault="00000000">
      <w:pPr>
        <w:widowControl/>
        <w:numPr>
          <w:ilvl w:val="2"/>
          <w:numId w:val="41"/>
        </w:numPr>
        <w:spacing w:before="120" w:line="276" w:lineRule="auto"/>
        <w:ind w:right="210"/>
        <w:jc w:val="both"/>
      </w:pPr>
      <w:r>
        <w:rPr>
          <w:sz w:val="22"/>
        </w:rPr>
        <w:t>Não havendo regularização ou sendo a defesa considerada improcedente, o contratante deverá comunicar aos órgãos responsáveis pela fiscalização da regularidade fiscal quanto à inadimplência da Contratada, bem como</w:t>
      </w:r>
      <w:r>
        <w:rPr>
          <w:spacing w:val="-3"/>
          <w:sz w:val="22"/>
        </w:rPr>
        <w:t xml:space="preserve"> </w:t>
      </w:r>
      <w:r>
        <w:rPr>
          <w:sz w:val="22"/>
        </w:rPr>
        <w:t>quanto à existência de pagamento a ser efetuado, para que sejam acionados os meios pertinentes e necessários para garantir o recebimento de seus créditos.</w:t>
      </w:r>
    </w:p>
    <w:p w14:paraId="1E788B46" w14:textId="77777777" w:rsidR="00D870AF" w:rsidRDefault="00D870AF">
      <w:pPr>
        <w:widowControl/>
        <w:spacing w:before="15"/>
      </w:pPr>
    </w:p>
    <w:p w14:paraId="1183B11C" w14:textId="77777777" w:rsidR="00D870AF" w:rsidRDefault="00000000">
      <w:pPr>
        <w:widowControl/>
        <w:numPr>
          <w:ilvl w:val="2"/>
          <w:numId w:val="41"/>
        </w:numPr>
        <w:spacing w:line="264" w:lineRule="auto"/>
        <w:ind w:right="210"/>
        <w:jc w:val="both"/>
      </w:pPr>
      <w:r>
        <w:rPr>
          <w:sz w:val="22"/>
        </w:rPr>
        <w:t>Persistindo a irregularidade, o contratante deverá adotar as medidas necessárias à rescisão contratual nos autos do processo administrativo correspondente, assegurada à Contratada a ampla defesa.</w:t>
      </w:r>
    </w:p>
    <w:p w14:paraId="042E26E3" w14:textId="77777777" w:rsidR="00D870AF" w:rsidRDefault="00000000">
      <w:pPr>
        <w:widowControl/>
        <w:numPr>
          <w:ilvl w:val="2"/>
          <w:numId w:val="41"/>
        </w:numPr>
        <w:spacing w:before="120" w:line="276" w:lineRule="auto"/>
        <w:ind w:right="210"/>
        <w:jc w:val="both"/>
      </w:pPr>
      <w:r>
        <w:rPr>
          <w:sz w:val="22"/>
        </w:rPr>
        <w:t>Havendo a efetiva execução do objeto, os pagamentos serão realizados normalmente, até que se decida pela rescisão do contrato, caso a Contratada não regularize sua situação.</w:t>
      </w:r>
    </w:p>
    <w:p w14:paraId="79969047" w14:textId="77777777" w:rsidR="00D870AF" w:rsidRDefault="00000000">
      <w:pPr>
        <w:widowControl/>
        <w:numPr>
          <w:ilvl w:val="1"/>
          <w:numId w:val="41"/>
        </w:numPr>
        <w:tabs>
          <w:tab w:val="left" w:pos="930"/>
        </w:tabs>
        <w:spacing w:before="120" w:line="276" w:lineRule="auto"/>
        <w:ind w:right="210"/>
        <w:jc w:val="both"/>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2029EE61" w14:textId="77777777" w:rsidR="00D870AF" w:rsidRDefault="00000000">
      <w:pPr>
        <w:widowControl/>
        <w:numPr>
          <w:ilvl w:val="1"/>
          <w:numId w:val="41"/>
        </w:numPr>
        <w:tabs>
          <w:tab w:val="left" w:pos="930"/>
        </w:tabs>
        <w:spacing w:before="120" w:line="276" w:lineRule="auto"/>
        <w:ind w:right="210"/>
        <w:jc w:val="both"/>
      </w:pPr>
      <w:r>
        <w:rPr>
          <w:sz w:val="22"/>
        </w:rPr>
        <w:t xml:space="preserve">A Contratada regularmente optante pelo Simples Nacional, nos termos da </w:t>
      </w:r>
      <w:r>
        <w:rPr>
          <w:sz w:val="22"/>
          <w:u w:val="single"/>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3AAB903" w14:textId="77777777" w:rsidR="00D870AF" w:rsidRDefault="00000000">
      <w:pPr>
        <w:widowControl/>
        <w:numPr>
          <w:ilvl w:val="1"/>
          <w:numId w:val="41"/>
        </w:numPr>
        <w:spacing w:before="120"/>
        <w:jc w:val="both"/>
      </w:pPr>
      <w:r>
        <w:rPr>
          <w:sz w:val="22"/>
        </w:rPr>
        <w:t xml:space="preserve">O pagamento será efetuado no prazo de até </w:t>
      </w:r>
      <w:r>
        <w:rPr>
          <w:b/>
          <w:sz w:val="22"/>
        </w:rPr>
        <w:t>30 (trinta) dias,</w:t>
      </w:r>
      <w:r>
        <w:rPr>
          <w:b/>
          <w:spacing w:val="3"/>
          <w:sz w:val="22"/>
        </w:rPr>
        <w:t xml:space="preserve"> </w:t>
      </w:r>
      <w:r>
        <w:rPr>
          <w:b/>
          <w:sz w:val="22"/>
        </w:rPr>
        <w:t>após entrega.</w:t>
      </w:r>
    </w:p>
    <w:p w14:paraId="47885D4A" w14:textId="77777777" w:rsidR="00D870AF" w:rsidRDefault="00000000">
      <w:pPr>
        <w:widowControl/>
        <w:numPr>
          <w:ilvl w:val="2"/>
          <w:numId w:val="41"/>
        </w:numPr>
        <w:spacing w:before="150" w:line="276" w:lineRule="auto"/>
        <w:ind w:right="210"/>
        <w:jc w:val="both"/>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14:paraId="556FB85F" w14:textId="77777777" w:rsidR="00D870AF" w:rsidRDefault="00D870AF">
      <w:pPr>
        <w:widowControl/>
        <w:tabs>
          <w:tab w:val="left" w:pos="1035"/>
        </w:tabs>
        <w:spacing w:before="150" w:line="276" w:lineRule="auto"/>
        <w:ind w:left="495" w:right="210" w:firstLine="540"/>
        <w:jc w:val="both"/>
      </w:pPr>
    </w:p>
    <w:p w14:paraId="3A010235" w14:textId="77777777" w:rsidR="00D870AF" w:rsidRDefault="00000000">
      <w:pPr>
        <w:widowControl/>
        <w:spacing w:before="15"/>
      </w:pPr>
      <w:r>
        <w:rPr>
          <w:noProof/>
        </w:rPr>
        <w:drawing>
          <wp:inline distT="0" distB="0" distL="0" distR="0" wp14:anchorId="385A0F22" wp14:editId="72034BDD">
            <wp:extent cx="6734175" cy="200025"/>
            <wp:effectExtent l="0" t="0" r="0" b="0"/>
            <wp:docPr id="58" name="P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emf"/>
                    <pic:cNvPicPr/>
                  </pic:nvPicPr>
                  <pic:blipFill>
                    <a:blip r:embed="rId32" cstate="print"/>
                    <a:stretch>
                      <a:fillRect/>
                    </a:stretch>
                  </pic:blipFill>
                  <pic:spPr>
                    <a:xfrm>
                      <a:off x="0" y="0"/>
                      <a:ext cx="6734175" cy="200025"/>
                    </a:xfrm>
                    <a:prstGeom prst="rect">
                      <a:avLst/>
                    </a:prstGeom>
                  </pic:spPr>
                </pic:pic>
              </a:graphicData>
            </a:graphic>
          </wp:inline>
        </w:drawing>
      </w:r>
    </w:p>
    <w:p w14:paraId="53BE8218" w14:textId="77777777" w:rsidR="00D870AF" w:rsidRDefault="00000000">
      <w:pPr>
        <w:widowControl/>
        <w:numPr>
          <w:ilvl w:val="1"/>
          <w:numId w:val="35"/>
        </w:numPr>
        <w:spacing w:before="90"/>
      </w:pPr>
      <w:r>
        <w:rPr>
          <w:sz w:val="22"/>
        </w:rPr>
        <w:t>As despesas</w:t>
      </w:r>
      <w:r>
        <w:rPr>
          <w:spacing w:val="-1"/>
          <w:sz w:val="22"/>
        </w:rPr>
        <w:t xml:space="preserve"> </w:t>
      </w:r>
      <w:r>
        <w:rPr>
          <w:sz w:val="22"/>
        </w:rPr>
        <w:t>decorrentes da presente contratação correrão à conta das seguintes</w:t>
      </w:r>
      <w:r>
        <w:rPr>
          <w:spacing w:val="-1"/>
          <w:sz w:val="22"/>
        </w:rPr>
        <w:t xml:space="preserve"> </w:t>
      </w:r>
      <w:r>
        <w:rPr>
          <w:sz w:val="22"/>
        </w:rPr>
        <w:t>Dotações Orçamentárias:</w:t>
      </w:r>
    </w:p>
    <w:p w14:paraId="4E91C090" w14:textId="77777777" w:rsidR="00D870AF" w:rsidRDefault="00D870AF">
      <w:pPr>
        <w:widowControl/>
        <w:spacing w:before="90"/>
        <w:ind w:left="480"/>
      </w:pPr>
    </w:p>
    <w:tbl>
      <w:tblPr>
        <w:tblW w:w="45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018"/>
        <w:gridCol w:w="1019"/>
        <w:gridCol w:w="3463"/>
        <w:gridCol w:w="1019"/>
        <w:gridCol w:w="1833"/>
        <w:gridCol w:w="1833"/>
      </w:tblGrid>
      <w:tr w:rsidR="00D870AF" w14:paraId="1FBC0CF6" w14:textId="77777777">
        <w:tc>
          <w:tcPr>
            <w:tcW w:w="10125" w:type="dxa"/>
            <w:gridSpan w:val="6"/>
            <w:shd w:val="clear" w:color="auto" w:fill="FFFFFF"/>
          </w:tcPr>
          <w:p w14:paraId="48953917" w14:textId="77777777" w:rsidR="00D870AF" w:rsidRDefault="00000000">
            <w:r>
              <w:t>Dotações</w:t>
            </w:r>
          </w:p>
        </w:tc>
      </w:tr>
      <w:tr w:rsidR="00D870AF" w14:paraId="1C57C170" w14:textId="77777777">
        <w:tc>
          <w:tcPr>
            <w:tcW w:w="500" w:type="pct"/>
            <w:shd w:val="clear" w:color="auto" w:fill="C0C0C0"/>
          </w:tcPr>
          <w:p w14:paraId="0C49F889" w14:textId="77777777" w:rsidR="00D870AF" w:rsidRDefault="00000000">
            <w:r>
              <w:t>Exercício da despesa</w:t>
            </w:r>
          </w:p>
        </w:tc>
        <w:tc>
          <w:tcPr>
            <w:tcW w:w="500" w:type="pct"/>
            <w:shd w:val="clear" w:color="auto" w:fill="C0C0C0"/>
          </w:tcPr>
          <w:p w14:paraId="0CD057F8" w14:textId="77777777" w:rsidR="00D870AF" w:rsidRDefault="00000000">
            <w:r>
              <w:t>Conta da despesa</w:t>
            </w:r>
          </w:p>
        </w:tc>
        <w:tc>
          <w:tcPr>
            <w:tcW w:w="1700" w:type="pct"/>
            <w:shd w:val="clear" w:color="auto" w:fill="C0C0C0"/>
          </w:tcPr>
          <w:p w14:paraId="2FCB816A" w14:textId="77777777" w:rsidR="00D870AF" w:rsidRDefault="00000000">
            <w:r>
              <w:t>Funcional programática</w:t>
            </w:r>
          </w:p>
        </w:tc>
        <w:tc>
          <w:tcPr>
            <w:tcW w:w="500" w:type="pct"/>
            <w:shd w:val="clear" w:color="auto" w:fill="C0C0C0"/>
          </w:tcPr>
          <w:p w14:paraId="2D307B74" w14:textId="77777777" w:rsidR="00D870AF" w:rsidRDefault="00000000">
            <w:r>
              <w:t>Fonte de recurso</w:t>
            </w:r>
          </w:p>
        </w:tc>
        <w:tc>
          <w:tcPr>
            <w:tcW w:w="900" w:type="pct"/>
            <w:shd w:val="clear" w:color="auto" w:fill="C0C0C0"/>
          </w:tcPr>
          <w:p w14:paraId="37FCD09B" w14:textId="77777777" w:rsidR="00D870AF" w:rsidRDefault="00000000">
            <w:r>
              <w:t>Natureza da despesa</w:t>
            </w:r>
          </w:p>
        </w:tc>
        <w:tc>
          <w:tcPr>
            <w:tcW w:w="900" w:type="pct"/>
            <w:shd w:val="clear" w:color="auto" w:fill="C0C0C0"/>
          </w:tcPr>
          <w:p w14:paraId="78DB9E60" w14:textId="77777777" w:rsidR="00D870AF" w:rsidRDefault="00000000">
            <w:r>
              <w:t>Grupo da fonte</w:t>
            </w:r>
          </w:p>
        </w:tc>
      </w:tr>
      <w:tr w:rsidR="00D870AF" w14:paraId="1506BD96" w14:textId="77777777">
        <w:tc>
          <w:tcPr>
            <w:tcW w:w="1005" w:type="dxa"/>
            <w:shd w:val="clear" w:color="auto" w:fill="FFFFFF"/>
          </w:tcPr>
          <w:p w14:paraId="6DA4A333" w14:textId="77777777" w:rsidR="00D870AF" w:rsidRDefault="00000000">
            <w:r>
              <w:t>2026</w:t>
            </w:r>
          </w:p>
        </w:tc>
        <w:tc>
          <w:tcPr>
            <w:tcW w:w="1005" w:type="dxa"/>
            <w:shd w:val="clear" w:color="auto" w:fill="FFFFFF"/>
          </w:tcPr>
          <w:p w14:paraId="6015E099" w14:textId="77777777" w:rsidR="00D870AF" w:rsidRDefault="00000000">
            <w:r>
              <w:t>60</w:t>
            </w:r>
          </w:p>
        </w:tc>
        <w:tc>
          <w:tcPr>
            <w:tcW w:w="3450" w:type="dxa"/>
            <w:shd w:val="clear" w:color="auto" w:fill="FFFFFF"/>
          </w:tcPr>
          <w:p w14:paraId="42563E33" w14:textId="77777777" w:rsidR="00D870AF" w:rsidRDefault="00000000">
            <w:r>
              <w:t>01.001.04.122.0003.2002</w:t>
            </w:r>
          </w:p>
        </w:tc>
        <w:tc>
          <w:tcPr>
            <w:tcW w:w="1005" w:type="dxa"/>
            <w:shd w:val="clear" w:color="auto" w:fill="FFFFFF"/>
          </w:tcPr>
          <w:p w14:paraId="019D0498" w14:textId="77777777" w:rsidR="00D870AF" w:rsidRDefault="00000000">
            <w:r>
              <w:t>0</w:t>
            </w:r>
          </w:p>
        </w:tc>
        <w:tc>
          <w:tcPr>
            <w:tcW w:w="1830" w:type="dxa"/>
            <w:shd w:val="clear" w:color="auto" w:fill="FFFFFF"/>
          </w:tcPr>
          <w:p w14:paraId="7FC5FB6E" w14:textId="77777777" w:rsidR="00D870AF" w:rsidRDefault="00000000">
            <w:r>
              <w:t>3.3.90.30.00.00</w:t>
            </w:r>
          </w:p>
        </w:tc>
        <w:tc>
          <w:tcPr>
            <w:tcW w:w="1830" w:type="dxa"/>
            <w:shd w:val="clear" w:color="auto" w:fill="FFFFFF"/>
          </w:tcPr>
          <w:p w14:paraId="694B9E59" w14:textId="77777777" w:rsidR="00D870AF" w:rsidRDefault="00000000">
            <w:r>
              <w:t>Do Exercício</w:t>
            </w:r>
          </w:p>
        </w:tc>
      </w:tr>
      <w:tr w:rsidR="00D870AF" w14:paraId="7B797CE3" w14:textId="77777777">
        <w:tc>
          <w:tcPr>
            <w:tcW w:w="1005" w:type="dxa"/>
            <w:shd w:val="clear" w:color="auto" w:fill="FFFFFF"/>
          </w:tcPr>
          <w:p w14:paraId="3EA3E3A2" w14:textId="77777777" w:rsidR="00D870AF" w:rsidRDefault="00000000">
            <w:r>
              <w:t>2026</w:t>
            </w:r>
          </w:p>
        </w:tc>
        <w:tc>
          <w:tcPr>
            <w:tcW w:w="1005" w:type="dxa"/>
            <w:shd w:val="clear" w:color="auto" w:fill="FFFFFF"/>
          </w:tcPr>
          <w:p w14:paraId="306083E9" w14:textId="77777777" w:rsidR="00D870AF" w:rsidRDefault="00000000">
            <w:r>
              <w:t>190</w:t>
            </w:r>
          </w:p>
        </w:tc>
        <w:tc>
          <w:tcPr>
            <w:tcW w:w="3450" w:type="dxa"/>
            <w:shd w:val="clear" w:color="auto" w:fill="FFFFFF"/>
          </w:tcPr>
          <w:p w14:paraId="01B1551E" w14:textId="77777777" w:rsidR="00D870AF" w:rsidRDefault="00000000">
            <w:r>
              <w:t>01.002.04.122.0003.2004</w:t>
            </w:r>
          </w:p>
        </w:tc>
        <w:tc>
          <w:tcPr>
            <w:tcW w:w="1005" w:type="dxa"/>
            <w:shd w:val="clear" w:color="auto" w:fill="FFFFFF"/>
          </w:tcPr>
          <w:p w14:paraId="0B1B20B7" w14:textId="77777777" w:rsidR="00D870AF" w:rsidRDefault="00000000">
            <w:r>
              <w:t>0</w:t>
            </w:r>
          </w:p>
        </w:tc>
        <w:tc>
          <w:tcPr>
            <w:tcW w:w="1830" w:type="dxa"/>
            <w:shd w:val="clear" w:color="auto" w:fill="FFFFFF"/>
          </w:tcPr>
          <w:p w14:paraId="2AC2C488" w14:textId="77777777" w:rsidR="00D870AF" w:rsidRDefault="00000000">
            <w:r>
              <w:t>3.3.90.30.00.00</w:t>
            </w:r>
          </w:p>
        </w:tc>
        <w:tc>
          <w:tcPr>
            <w:tcW w:w="1830" w:type="dxa"/>
            <w:shd w:val="clear" w:color="auto" w:fill="FFFFFF"/>
          </w:tcPr>
          <w:p w14:paraId="0CFA5AC9" w14:textId="77777777" w:rsidR="00D870AF" w:rsidRDefault="00000000">
            <w:r>
              <w:t>Do Exercício</w:t>
            </w:r>
          </w:p>
        </w:tc>
      </w:tr>
      <w:tr w:rsidR="00D870AF" w14:paraId="01CE68DD" w14:textId="77777777">
        <w:tc>
          <w:tcPr>
            <w:tcW w:w="1005" w:type="dxa"/>
            <w:shd w:val="clear" w:color="auto" w:fill="FFFFFF"/>
          </w:tcPr>
          <w:p w14:paraId="7EB90AEF" w14:textId="77777777" w:rsidR="00D870AF" w:rsidRDefault="00000000">
            <w:r>
              <w:t>2026</w:t>
            </w:r>
          </w:p>
        </w:tc>
        <w:tc>
          <w:tcPr>
            <w:tcW w:w="1005" w:type="dxa"/>
            <w:shd w:val="clear" w:color="auto" w:fill="FFFFFF"/>
          </w:tcPr>
          <w:p w14:paraId="1BE55BCD" w14:textId="77777777" w:rsidR="00D870AF" w:rsidRDefault="00000000">
            <w:r>
              <w:t>200</w:t>
            </w:r>
          </w:p>
        </w:tc>
        <w:tc>
          <w:tcPr>
            <w:tcW w:w="3450" w:type="dxa"/>
            <w:shd w:val="clear" w:color="auto" w:fill="FFFFFF"/>
          </w:tcPr>
          <w:p w14:paraId="48FF8D61" w14:textId="77777777" w:rsidR="00D870AF" w:rsidRDefault="00000000">
            <w:r>
              <w:t>01.002.04.122.0003.2004</w:t>
            </w:r>
          </w:p>
        </w:tc>
        <w:tc>
          <w:tcPr>
            <w:tcW w:w="1005" w:type="dxa"/>
            <w:shd w:val="clear" w:color="auto" w:fill="FFFFFF"/>
          </w:tcPr>
          <w:p w14:paraId="0EDFAE23" w14:textId="77777777" w:rsidR="00D870AF" w:rsidRDefault="00000000">
            <w:r>
              <w:t>510</w:t>
            </w:r>
          </w:p>
        </w:tc>
        <w:tc>
          <w:tcPr>
            <w:tcW w:w="1830" w:type="dxa"/>
            <w:shd w:val="clear" w:color="auto" w:fill="FFFFFF"/>
          </w:tcPr>
          <w:p w14:paraId="36283DC5" w14:textId="77777777" w:rsidR="00D870AF" w:rsidRDefault="00000000">
            <w:r>
              <w:t>3.3.90.30.00.00</w:t>
            </w:r>
          </w:p>
        </w:tc>
        <w:tc>
          <w:tcPr>
            <w:tcW w:w="1830" w:type="dxa"/>
            <w:shd w:val="clear" w:color="auto" w:fill="FFFFFF"/>
          </w:tcPr>
          <w:p w14:paraId="40D68C3A" w14:textId="77777777" w:rsidR="00D870AF" w:rsidRDefault="00000000">
            <w:r>
              <w:t>Do Exercício</w:t>
            </w:r>
          </w:p>
        </w:tc>
      </w:tr>
      <w:tr w:rsidR="00D870AF" w14:paraId="099D3BAD" w14:textId="77777777">
        <w:tc>
          <w:tcPr>
            <w:tcW w:w="1005" w:type="dxa"/>
            <w:shd w:val="clear" w:color="auto" w:fill="FFFFFF"/>
          </w:tcPr>
          <w:p w14:paraId="669986F4" w14:textId="77777777" w:rsidR="00D870AF" w:rsidRDefault="00000000">
            <w:r>
              <w:t>2026</w:t>
            </w:r>
          </w:p>
        </w:tc>
        <w:tc>
          <w:tcPr>
            <w:tcW w:w="1005" w:type="dxa"/>
            <w:shd w:val="clear" w:color="auto" w:fill="FFFFFF"/>
          </w:tcPr>
          <w:p w14:paraId="2ADB1FFA" w14:textId="77777777" w:rsidR="00D870AF" w:rsidRDefault="00000000">
            <w:r>
              <w:t>210</w:t>
            </w:r>
          </w:p>
        </w:tc>
        <w:tc>
          <w:tcPr>
            <w:tcW w:w="3450" w:type="dxa"/>
            <w:shd w:val="clear" w:color="auto" w:fill="FFFFFF"/>
          </w:tcPr>
          <w:p w14:paraId="3366826D" w14:textId="77777777" w:rsidR="00D870AF" w:rsidRDefault="00000000">
            <w:r>
              <w:t>01.002.04.122.0003.2004</w:t>
            </w:r>
          </w:p>
        </w:tc>
        <w:tc>
          <w:tcPr>
            <w:tcW w:w="1005" w:type="dxa"/>
            <w:shd w:val="clear" w:color="auto" w:fill="FFFFFF"/>
          </w:tcPr>
          <w:p w14:paraId="7EA669CF" w14:textId="77777777" w:rsidR="00D870AF" w:rsidRDefault="00000000">
            <w:r>
              <w:t>1045</w:t>
            </w:r>
          </w:p>
        </w:tc>
        <w:tc>
          <w:tcPr>
            <w:tcW w:w="1830" w:type="dxa"/>
            <w:shd w:val="clear" w:color="auto" w:fill="FFFFFF"/>
          </w:tcPr>
          <w:p w14:paraId="51361EB6" w14:textId="77777777" w:rsidR="00D870AF" w:rsidRDefault="00000000">
            <w:r>
              <w:t>3.3.90.30.00.00</w:t>
            </w:r>
          </w:p>
        </w:tc>
        <w:tc>
          <w:tcPr>
            <w:tcW w:w="1830" w:type="dxa"/>
            <w:shd w:val="clear" w:color="auto" w:fill="FFFFFF"/>
          </w:tcPr>
          <w:p w14:paraId="24451757" w14:textId="77777777" w:rsidR="00D870AF" w:rsidRDefault="00000000">
            <w:r>
              <w:t>Do Exercício</w:t>
            </w:r>
          </w:p>
        </w:tc>
      </w:tr>
      <w:tr w:rsidR="00D870AF" w14:paraId="4BDA5C79" w14:textId="77777777">
        <w:tc>
          <w:tcPr>
            <w:tcW w:w="1005" w:type="dxa"/>
            <w:shd w:val="clear" w:color="auto" w:fill="FFFFFF"/>
          </w:tcPr>
          <w:p w14:paraId="700711DE" w14:textId="77777777" w:rsidR="00D870AF" w:rsidRDefault="00000000">
            <w:r>
              <w:t>2026</w:t>
            </w:r>
          </w:p>
        </w:tc>
        <w:tc>
          <w:tcPr>
            <w:tcW w:w="1005" w:type="dxa"/>
            <w:shd w:val="clear" w:color="auto" w:fill="FFFFFF"/>
          </w:tcPr>
          <w:p w14:paraId="5A45706D" w14:textId="77777777" w:rsidR="00D870AF" w:rsidRDefault="00000000">
            <w:r>
              <w:t>810</w:t>
            </w:r>
          </w:p>
        </w:tc>
        <w:tc>
          <w:tcPr>
            <w:tcW w:w="3450" w:type="dxa"/>
            <w:shd w:val="clear" w:color="auto" w:fill="FFFFFF"/>
          </w:tcPr>
          <w:p w14:paraId="34F6EC53" w14:textId="77777777" w:rsidR="00D870AF" w:rsidRDefault="00000000">
            <w:r>
              <w:t>02.001.10.301.0004.2038</w:t>
            </w:r>
          </w:p>
        </w:tc>
        <w:tc>
          <w:tcPr>
            <w:tcW w:w="1005" w:type="dxa"/>
            <w:shd w:val="clear" w:color="auto" w:fill="FFFFFF"/>
          </w:tcPr>
          <w:p w14:paraId="7FD5071D" w14:textId="77777777" w:rsidR="00D870AF" w:rsidRDefault="00000000">
            <w:r>
              <w:t>0</w:t>
            </w:r>
          </w:p>
        </w:tc>
        <w:tc>
          <w:tcPr>
            <w:tcW w:w="1830" w:type="dxa"/>
            <w:shd w:val="clear" w:color="auto" w:fill="FFFFFF"/>
          </w:tcPr>
          <w:p w14:paraId="2A7ED102" w14:textId="77777777" w:rsidR="00D870AF" w:rsidRDefault="00000000">
            <w:r>
              <w:t>3.3.90.30.00.00</w:t>
            </w:r>
          </w:p>
        </w:tc>
        <w:tc>
          <w:tcPr>
            <w:tcW w:w="1830" w:type="dxa"/>
            <w:shd w:val="clear" w:color="auto" w:fill="FFFFFF"/>
          </w:tcPr>
          <w:p w14:paraId="5E24FBBD" w14:textId="77777777" w:rsidR="00D870AF" w:rsidRDefault="00000000">
            <w:r>
              <w:t>Do Exercício</w:t>
            </w:r>
          </w:p>
        </w:tc>
      </w:tr>
      <w:tr w:rsidR="00D870AF" w14:paraId="767790DE" w14:textId="77777777">
        <w:tc>
          <w:tcPr>
            <w:tcW w:w="1005" w:type="dxa"/>
            <w:shd w:val="clear" w:color="auto" w:fill="FFFFFF"/>
          </w:tcPr>
          <w:p w14:paraId="131A6D7E" w14:textId="77777777" w:rsidR="00D870AF" w:rsidRDefault="00000000">
            <w:r>
              <w:t>2026</w:t>
            </w:r>
          </w:p>
        </w:tc>
        <w:tc>
          <w:tcPr>
            <w:tcW w:w="1005" w:type="dxa"/>
            <w:shd w:val="clear" w:color="auto" w:fill="FFFFFF"/>
          </w:tcPr>
          <w:p w14:paraId="77E744F3" w14:textId="77777777" w:rsidR="00D870AF" w:rsidRDefault="00000000">
            <w:r>
              <w:t>820</w:t>
            </w:r>
          </w:p>
        </w:tc>
        <w:tc>
          <w:tcPr>
            <w:tcW w:w="3450" w:type="dxa"/>
            <w:shd w:val="clear" w:color="auto" w:fill="FFFFFF"/>
          </w:tcPr>
          <w:p w14:paraId="7E4D17BC" w14:textId="77777777" w:rsidR="00D870AF" w:rsidRDefault="00000000">
            <w:r>
              <w:t>02.001.10.301.0004.2038</w:t>
            </w:r>
          </w:p>
        </w:tc>
        <w:tc>
          <w:tcPr>
            <w:tcW w:w="1005" w:type="dxa"/>
            <w:shd w:val="clear" w:color="auto" w:fill="FFFFFF"/>
          </w:tcPr>
          <w:p w14:paraId="6E947211" w14:textId="77777777" w:rsidR="00D870AF" w:rsidRDefault="00000000">
            <w:r>
              <w:t>303</w:t>
            </w:r>
          </w:p>
        </w:tc>
        <w:tc>
          <w:tcPr>
            <w:tcW w:w="1830" w:type="dxa"/>
            <w:shd w:val="clear" w:color="auto" w:fill="FFFFFF"/>
          </w:tcPr>
          <w:p w14:paraId="4FE8F03C" w14:textId="77777777" w:rsidR="00D870AF" w:rsidRDefault="00000000">
            <w:r>
              <w:t>3.3.90.30.00.00</w:t>
            </w:r>
          </w:p>
        </w:tc>
        <w:tc>
          <w:tcPr>
            <w:tcW w:w="1830" w:type="dxa"/>
            <w:shd w:val="clear" w:color="auto" w:fill="FFFFFF"/>
          </w:tcPr>
          <w:p w14:paraId="36550397" w14:textId="77777777" w:rsidR="00D870AF" w:rsidRDefault="00000000">
            <w:r>
              <w:t>Do Exercício</w:t>
            </w:r>
          </w:p>
        </w:tc>
      </w:tr>
      <w:tr w:rsidR="00D870AF" w14:paraId="616EE3D5" w14:textId="77777777">
        <w:tc>
          <w:tcPr>
            <w:tcW w:w="1005" w:type="dxa"/>
            <w:shd w:val="clear" w:color="auto" w:fill="FFFFFF"/>
          </w:tcPr>
          <w:p w14:paraId="63FD8CC2" w14:textId="77777777" w:rsidR="00D870AF" w:rsidRDefault="00000000">
            <w:r>
              <w:t>2026</w:t>
            </w:r>
          </w:p>
        </w:tc>
        <w:tc>
          <w:tcPr>
            <w:tcW w:w="1005" w:type="dxa"/>
            <w:shd w:val="clear" w:color="auto" w:fill="FFFFFF"/>
          </w:tcPr>
          <w:p w14:paraId="110DCEEA" w14:textId="77777777" w:rsidR="00D870AF" w:rsidRDefault="00000000">
            <w:r>
              <w:t>830</w:t>
            </w:r>
          </w:p>
        </w:tc>
        <w:tc>
          <w:tcPr>
            <w:tcW w:w="3450" w:type="dxa"/>
            <w:shd w:val="clear" w:color="auto" w:fill="FFFFFF"/>
          </w:tcPr>
          <w:p w14:paraId="59C791B7" w14:textId="77777777" w:rsidR="00D870AF" w:rsidRDefault="00000000">
            <w:r>
              <w:t>02.001.10.301.0004.2038</w:t>
            </w:r>
          </w:p>
        </w:tc>
        <w:tc>
          <w:tcPr>
            <w:tcW w:w="1005" w:type="dxa"/>
            <w:shd w:val="clear" w:color="auto" w:fill="FFFFFF"/>
          </w:tcPr>
          <w:p w14:paraId="582E07D9" w14:textId="77777777" w:rsidR="00D870AF" w:rsidRDefault="00000000">
            <w:r>
              <w:t>494</w:t>
            </w:r>
          </w:p>
        </w:tc>
        <w:tc>
          <w:tcPr>
            <w:tcW w:w="1830" w:type="dxa"/>
            <w:shd w:val="clear" w:color="auto" w:fill="FFFFFF"/>
          </w:tcPr>
          <w:p w14:paraId="78EFFF06" w14:textId="77777777" w:rsidR="00D870AF" w:rsidRDefault="00000000">
            <w:r>
              <w:t>3.3.90.30.00.00</w:t>
            </w:r>
          </w:p>
        </w:tc>
        <w:tc>
          <w:tcPr>
            <w:tcW w:w="1830" w:type="dxa"/>
            <w:shd w:val="clear" w:color="auto" w:fill="FFFFFF"/>
          </w:tcPr>
          <w:p w14:paraId="2A17784D" w14:textId="77777777" w:rsidR="00D870AF" w:rsidRDefault="00000000">
            <w:r>
              <w:t>Do Exercício</w:t>
            </w:r>
          </w:p>
        </w:tc>
      </w:tr>
      <w:tr w:rsidR="00D870AF" w14:paraId="02CB9565" w14:textId="77777777">
        <w:tc>
          <w:tcPr>
            <w:tcW w:w="1005" w:type="dxa"/>
            <w:shd w:val="clear" w:color="auto" w:fill="FFFFFF"/>
          </w:tcPr>
          <w:p w14:paraId="7627559E" w14:textId="77777777" w:rsidR="00D870AF" w:rsidRDefault="00000000">
            <w:r>
              <w:lastRenderedPageBreak/>
              <w:t>2026</w:t>
            </w:r>
          </w:p>
        </w:tc>
        <w:tc>
          <w:tcPr>
            <w:tcW w:w="1005" w:type="dxa"/>
            <w:shd w:val="clear" w:color="auto" w:fill="FFFFFF"/>
          </w:tcPr>
          <w:p w14:paraId="5E0C762C" w14:textId="77777777" w:rsidR="00D870AF" w:rsidRDefault="00000000">
            <w:r>
              <w:t>3760</w:t>
            </w:r>
          </w:p>
        </w:tc>
        <w:tc>
          <w:tcPr>
            <w:tcW w:w="3450" w:type="dxa"/>
            <w:shd w:val="clear" w:color="auto" w:fill="FFFFFF"/>
          </w:tcPr>
          <w:p w14:paraId="1F1E65DB" w14:textId="77777777" w:rsidR="00D870AF" w:rsidRDefault="00000000">
            <w:r>
              <w:t>03.002.12.361.0005.2050</w:t>
            </w:r>
          </w:p>
        </w:tc>
        <w:tc>
          <w:tcPr>
            <w:tcW w:w="1005" w:type="dxa"/>
            <w:shd w:val="clear" w:color="auto" w:fill="FFFFFF"/>
          </w:tcPr>
          <w:p w14:paraId="6C363D4D" w14:textId="77777777" w:rsidR="00D870AF" w:rsidRDefault="00000000">
            <w:r>
              <w:t>0</w:t>
            </w:r>
          </w:p>
        </w:tc>
        <w:tc>
          <w:tcPr>
            <w:tcW w:w="1830" w:type="dxa"/>
            <w:shd w:val="clear" w:color="auto" w:fill="FFFFFF"/>
          </w:tcPr>
          <w:p w14:paraId="77DA9C65" w14:textId="77777777" w:rsidR="00D870AF" w:rsidRDefault="00000000">
            <w:r>
              <w:t>3.3.90.30.00.00</w:t>
            </w:r>
          </w:p>
        </w:tc>
        <w:tc>
          <w:tcPr>
            <w:tcW w:w="1830" w:type="dxa"/>
            <w:shd w:val="clear" w:color="auto" w:fill="FFFFFF"/>
          </w:tcPr>
          <w:p w14:paraId="18AEBE6A" w14:textId="77777777" w:rsidR="00D870AF" w:rsidRDefault="00000000">
            <w:r>
              <w:t>Do Exercício</w:t>
            </w:r>
          </w:p>
        </w:tc>
      </w:tr>
      <w:tr w:rsidR="00D870AF" w14:paraId="69459220" w14:textId="77777777">
        <w:tc>
          <w:tcPr>
            <w:tcW w:w="1005" w:type="dxa"/>
            <w:shd w:val="clear" w:color="auto" w:fill="FFFFFF"/>
          </w:tcPr>
          <w:p w14:paraId="572EEF99" w14:textId="77777777" w:rsidR="00D870AF" w:rsidRDefault="00000000">
            <w:r>
              <w:t>2026</w:t>
            </w:r>
          </w:p>
        </w:tc>
        <w:tc>
          <w:tcPr>
            <w:tcW w:w="1005" w:type="dxa"/>
            <w:shd w:val="clear" w:color="auto" w:fill="FFFFFF"/>
          </w:tcPr>
          <w:p w14:paraId="3EAAAB5C" w14:textId="77777777" w:rsidR="00D870AF" w:rsidRDefault="00000000">
            <w:r>
              <w:t>3770</w:t>
            </w:r>
          </w:p>
        </w:tc>
        <w:tc>
          <w:tcPr>
            <w:tcW w:w="3450" w:type="dxa"/>
            <w:shd w:val="clear" w:color="auto" w:fill="FFFFFF"/>
          </w:tcPr>
          <w:p w14:paraId="347CACAF" w14:textId="77777777" w:rsidR="00D870AF" w:rsidRDefault="00000000">
            <w:r>
              <w:t>03.002.12.361.0005.2050</w:t>
            </w:r>
          </w:p>
        </w:tc>
        <w:tc>
          <w:tcPr>
            <w:tcW w:w="1005" w:type="dxa"/>
            <w:shd w:val="clear" w:color="auto" w:fill="FFFFFF"/>
          </w:tcPr>
          <w:p w14:paraId="2DF97B42" w14:textId="77777777" w:rsidR="00D870AF" w:rsidRDefault="00000000">
            <w:r>
              <w:t>102</w:t>
            </w:r>
          </w:p>
        </w:tc>
        <w:tc>
          <w:tcPr>
            <w:tcW w:w="1830" w:type="dxa"/>
            <w:shd w:val="clear" w:color="auto" w:fill="FFFFFF"/>
          </w:tcPr>
          <w:p w14:paraId="56FA69F8" w14:textId="77777777" w:rsidR="00D870AF" w:rsidRDefault="00000000">
            <w:r>
              <w:t>3.3.90.30.00.00</w:t>
            </w:r>
          </w:p>
        </w:tc>
        <w:tc>
          <w:tcPr>
            <w:tcW w:w="1830" w:type="dxa"/>
            <w:shd w:val="clear" w:color="auto" w:fill="FFFFFF"/>
          </w:tcPr>
          <w:p w14:paraId="5FC02483" w14:textId="77777777" w:rsidR="00D870AF" w:rsidRDefault="00000000">
            <w:r>
              <w:t>Do Exercício</w:t>
            </w:r>
          </w:p>
        </w:tc>
      </w:tr>
      <w:tr w:rsidR="00D870AF" w14:paraId="159010F8" w14:textId="77777777">
        <w:tc>
          <w:tcPr>
            <w:tcW w:w="1005" w:type="dxa"/>
            <w:shd w:val="clear" w:color="auto" w:fill="FFFFFF"/>
          </w:tcPr>
          <w:p w14:paraId="2D03BBFB" w14:textId="77777777" w:rsidR="00D870AF" w:rsidRDefault="00000000">
            <w:r>
              <w:t>2026</w:t>
            </w:r>
          </w:p>
        </w:tc>
        <w:tc>
          <w:tcPr>
            <w:tcW w:w="1005" w:type="dxa"/>
            <w:shd w:val="clear" w:color="auto" w:fill="FFFFFF"/>
          </w:tcPr>
          <w:p w14:paraId="034F444F" w14:textId="77777777" w:rsidR="00D870AF" w:rsidRDefault="00000000">
            <w:r>
              <w:t>3780</w:t>
            </w:r>
          </w:p>
        </w:tc>
        <w:tc>
          <w:tcPr>
            <w:tcW w:w="3450" w:type="dxa"/>
            <w:shd w:val="clear" w:color="auto" w:fill="FFFFFF"/>
          </w:tcPr>
          <w:p w14:paraId="12FC400D" w14:textId="77777777" w:rsidR="00D870AF" w:rsidRDefault="00000000">
            <w:r>
              <w:t>03.002.12.361.0005.2050</w:t>
            </w:r>
          </w:p>
        </w:tc>
        <w:tc>
          <w:tcPr>
            <w:tcW w:w="1005" w:type="dxa"/>
            <w:shd w:val="clear" w:color="auto" w:fill="FFFFFF"/>
          </w:tcPr>
          <w:p w14:paraId="7231F2C9" w14:textId="77777777" w:rsidR="00D870AF" w:rsidRDefault="00000000">
            <w:r>
              <w:t>103</w:t>
            </w:r>
          </w:p>
        </w:tc>
        <w:tc>
          <w:tcPr>
            <w:tcW w:w="1830" w:type="dxa"/>
            <w:shd w:val="clear" w:color="auto" w:fill="FFFFFF"/>
          </w:tcPr>
          <w:p w14:paraId="013C057B" w14:textId="77777777" w:rsidR="00D870AF" w:rsidRDefault="00000000">
            <w:r>
              <w:t>3.3.90.30.00.00</w:t>
            </w:r>
          </w:p>
        </w:tc>
        <w:tc>
          <w:tcPr>
            <w:tcW w:w="1830" w:type="dxa"/>
            <w:shd w:val="clear" w:color="auto" w:fill="FFFFFF"/>
          </w:tcPr>
          <w:p w14:paraId="76AAE7EB" w14:textId="77777777" w:rsidR="00D870AF" w:rsidRDefault="00000000">
            <w:r>
              <w:t>Do Exercício</w:t>
            </w:r>
          </w:p>
        </w:tc>
      </w:tr>
      <w:tr w:rsidR="00D870AF" w14:paraId="11065251" w14:textId="77777777">
        <w:tc>
          <w:tcPr>
            <w:tcW w:w="1005" w:type="dxa"/>
            <w:shd w:val="clear" w:color="auto" w:fill="FFFFFF"/>
          </w:tcPr>
          <w:p w14:paraId="52E7BD01" w14:textId="77777777" w:rsidR="00D870AF" w:rsidRDefault="00000000">
            <w:r>
              <w:t>2026</w:t>
            </w:r>
          </w:p>
        </w:tc>
        <w:tc>
          <w:tcPr>
            <w:tcW w:w="1005" w:type="dxa"/>
            <w:shd w:val="clear" w:color="auto" w:fill="FFFFFF"/>
          </w:tcPr>
          <w:p w14:paraId="1F4AB112" w14:textId="77777777" w:rsidR="00D870AF" w:rsidRDefault="00000000">
            <w:r>
              <w:t>3790</w:t>
            </w:r>
          </w:p>
        </w:tc>
        <w:tc>
          <w:tcPr>
            <w:tcW w:w="3450" w:type="dxa"/>
            <w:shd w:val="clear" w:color="auto" w:fill="FFFFFF"/>
          </w:tcPr>
          <w:p w14:paraId="0F77D3FD" w14:textId="77777777" w:rsidR="00D870AF" w:rsidRDefault="00000000">
            <w:r>
              <w:t>03.002.12.361.0005.2050</w:t>
            </w:r>
          </w:p>
        </w:tc>
        <w:tc>
          <w:tcPr>
            <w:tcW w:w="1005" w:type="dxa"/>
            <w:shd w:val="clear" w:color="auto" w:fill="FFFFFF"/>
          </w:tcPr>
          <w:p w14:paraId="030C393A" w14:textId="77777777" w:rsidR="00D870AF" w:rsidRDefault="00000000">
            <w:r>
              <w:t>104</w:t>
            </w:r>
          </w:p>
        </w:tc>
        <w:tc>
          <w:tcPr>
            <w:tcW w:w="1830" w:type="dxa"/>
            <w:shd w:val="clear" w:color="auto" w:fill="FFFFFF"/>
          </w:tcPr>
          <w:p w14:paraId="06FC0EE9" w14:textId="77777777" w:rsidR="00D870AF" w:rsidRDefault="00000000">
            <w:r>
              <w:t>3.3.90.30.00.00</w:t>
            </w:r>
          </w:p>
        </w:tc>
        <w:tc>
          <w:tcPr>
            <w:tcW w:w="1830" w:type="dxa"/>
            <w:shd w:val="clear" w:color="auto" w:fill="FFFFFF"/>
          </w:tcPr>
          <w:p w14:paraId="0ED4B3E7" w14:textId="77777777" w:rsidR="00D870AF" w:rsidRDefault="00000000">
            <w:r>
              <w:t>Do Exercício</w:t>
            </w:r>
          </w:p>
        </w:tc>
      </w:tr>
      <w:tr w:rsidR="00D870AF" w14:paraId="2D97F002" w14:textId="77777777">
        <w:tc>
          <w:tcPr>
            <w:tcW w:w="1005" w:type="dxa"/>
            <w:shd w:val="clear" w:color="auto" w:fill="FFFFFF"/>
          </w:tcPr>
          <w:p w14:paraId="3A90BADD" w14:textId="77777777" w:rsidR="00D870AF" w:rsidRDefault="00000000">
            <w:r>
              <w:t>2026</w:t>
            </w:r>
          </w:p>
        </w:tc>
        <w:tc>
          <w:tcPr>
            <w:tcW w:w="1005" w:type="dxa"/>
            <w:shd w:val="clear" w:color="auto" w:fill="FFFFFF"/>
          </w:tcPr>
          <w:p w14:paraId="5D5D92C7" w14:textId="77777777" w:rsidR="00D870AF" w:rsidRDefault="00000000">
            <w:r>
              <w:t>3800</w:t>
            </w:r>
          </w:p>
        </w:tc>
        <w:tc>
          <w:tcPr>
            <w:tcW w:w="3450" w:type="dxa"/>
            <w:shd w:val="clear" w:color="auto" w:fill="FFFFFF"/>
          </w:tcPr>
          <w:p w14:paraId="69D4C065" w14:textId="77777777" w:rsidR="00D870AF" w:rsidRDefault="00000000">
            <w:r>
              <w:t>03.002.12.361.0005.2050</w:t>
            </w:r>
          </w:p>
        </w:tc>
        <w:tc>
          <w:tcPr>
            <w:tcW w:w="1005" w:type="dxa"/>
            <w:shd w:val="clear" w:color="auto" w:fill="FFFFFF"/>
          </w:tcPr>
          <w:p w14:paraId="21E5D64F" w14:textId="77777777" w:rsidR="00D870AF" w:rsidRDefault="00000000">
            <w:r>
              <w:t>121</w:t>
            </w:r>
          </w:p>
        </w:tc>
        <w:tc>
          <w:tcPr>
            <w:tcW w:w="1830" w:type="dxa"/>
            <w:shd w:val="clear" w:color="auto" w:fill="FFFFFF"/>
          </w:tcPr>
          <w:p w14:paraId="095B5298" w14:textId="77777777" w:rsidR="00D870AF" w:rsidRDefault="00000000">
            <w:r>
              <w:t>3.3.90.30.00.00</w:t>
            </w:r>
          </w:p>
        </w:tc>
        <w:tc>
          <w:tcPr>
            <w:tcW w:w="1830" w:type="dxa"/>
            <w:shd w:val="clear" w:color="auto" w:fill="FFFFFF"/>
          </w:tcPr>
          <w:p w14:paraId="0F7C460C" w14:textId="77777777" w:rsidR="00D870AF" w:rsidRDefault="00000000">
            <w:r>
              <w:t>Do Exercício</w:t>
            </w:r>
          </w:p>
        </w:tc>
      </w:tr>
      <w:tr w:rsidR="00D870AF" w14:paraId="2EDEA0EF" w14:textId="77777777">
        <w:tc>
          <w:tcPr>
            <w:tcW w:w="1005" w:type="dxa"/>
            <w:shd w:val="clear" w:color="auto" w:fill="FFFFFF"/>
          </w:tcPr>
          <w:p w14:paraId="38DF58AA" w14:textId="77777777" w:rsidR="00D870AF" w:rsidRDefault="00000000">
            <w:r>
              <w:t>2026</w:t>
            </w:r>
          </w:p>
        </w:tc>
        <w:tc>
          <w:tcPr>
            <w:tcW w:w="1005" w:type="dxa"/>
            <w:shd w:val="clear" w:color="auto" w:fill="FFFFFF"/>
          </w:tcPr>
          <w:p w14:paraId="6B5946B9" w14:textId="77777777" w:rsidR="00D870AF" w:rsidRDefault="00000000">
            <w:r>
              <w:t>3810</w:t>
            </w:r>
          </w:p>
        </w:tc>
        <w:tc>
          <w:tcPr>
            <w:tcW w:w="3450" w:type="dxa"/>
            <w:shd w:val="clear" w:color="auto" w:fill="FFFFFF"/>
          </w:tcPr>
          <w:p w14:paraId="5AFB26A9" w14:textId="77777777" w:rsidR="00D870AF" w:rsidRDefault="00000000">
            <w:r>
              <w:t>03.002.12.361.0005.2050</w:t>
            </w:r>
          </w:p>
        </w:tc>
        <w:tc>
          <w:tcPr>
            <w:tcW w:w="1005" w:type="dxa"/>
            <w:shd w:val="clear" w:color="auto" w:fill="FFFFFF"/>
          </w:tcPr>
          <w:p w14:paraId="7006FA2F" w14:textId="77777777" w:rsidR="00D870AF" w:rsidRDefault="00000000">
            <w:r>
              <w:t>1043</w:t>
            </w:r>
          </w:p>
        </w:tc>
        <w:tc>
          <w:tcPr>
            <w:tcW w:w="1830" w:type="dxa"/>
            <w:shd w:val="clear" w:color="auto" w:fill="FFFFFF"/>
          </w:tcPr>
          <w:p w14:paraId="56B8C047" w14:textId="77777777" w:rsidR="00D870AF" w:rsidRDefault="00000000">
            <w:r>
              <w:t>3.3.90.30.00.00</w:t>
            </w:r>
          </w:p>
        </w:tc>
        <w:tc>
          <w:tcPr>
            <w:tcW w:w="1830" w:type="dxa"/>
            <w:shd w:val="clear" w:color="auto" w:fill="FFFFFF"/>
          </w:tcPr>
          <w:p w14:paraId="08B55085" w14:textId="77777777" w:rsidR="00D870AF" w:rsidRDefault="00000000">
            <w:r>
              <w:t>Do Exercício</w:t>
            </w:r>
          </w:p>
        </w:tc>
      </w:tr>
      <w:tr w:rsidR="00D870AF" w14:paraId="5ACB6C5C" w14:textId="77777777">
        <w:tc>
          <w:tcPr>
            <w:tcW w:w="1005" w:type="dxa"/>
            <w:shd w:val="clear" w:color="auto" w:fill="FFFFFF"/>
          </w:tcPr>
          <w:p w14:paraId="2DD0C785" w14:textId="77777777" w:rsidR="00D870AF" w:rsidRDefault="00000000">
            <w:r>
              <w:t>2026</w:t>
            </w:r>
          </w:p>
        </w:tc>
        <w:tc>
          <w:tcPr>
            <w:tcW w:w="1005" w:type="dxa"/>
            <w:shd w:val="clear" w:color="auto" w:fill="FFFFFF"/>
          </w:tcPr>
          <w:p w14:paraId="3D82F2DD" w14:textId="77777777" w:rsidR="00D870AF" w:rsidRDefault="00000000">
            <w:r>
              <w:t>4160</w:t>
            </w:r>
          </w:p>
        </w:tc>
        <w:tc>
          <w:tcPr>
            <w:tcW w:w="3450" w:type="dxa"/>
            <w:shd w:val="clear" w:color="auto" w:fill="FFFFFF"/>
          </w:tcPr>
          <w:p w14:paraId="63ABCEF1" w14:textId="77777777" w:rsidR="00D870AF" w:rsidRDefault="00000000">
            <w:r>
              <w:t>04.001.27.812.0006.2054</w:t>
            </w:r>
          </w:p>
        </w:tc>
        <w:tc>
          <w:tcPr>
            <w:tcW w:w="1005" w:type="dxa"/>
            <w:shd w:val="clear" w:color="auto" w:fill="FFFFFF"/>
          </w:tcPr>
          <w:p w14:paraId="512ED867" w14:textId="77777777" w:rsidR="00D870AF" w:rsidRDefault="00000000">
            <w:r>
              <w:t>0</w:t>
            </w:r>
          </w:p>
        </w:tc>
        <w:tc>
          <w:tcPr>
            <w:tcW w:w="1830" w:type="dxa"/>
            <w:shd w:val="clear" w:color="auto" w:fill="FFFFFF"/>
          </w:tcPr>
          <w:p w14:paraId="0D30D3FE" w14:textId="77777777" w:rsidR="00D870AF" w:rsidRDefault="00000000">
            <w:r>
              <w:t>3.3.90.30.00.00</w:t>
            </w:r>
          </w:p>
        </w:tc>
        <w:tc>
          <w:tcPr>
            <w:tcW w:w="1830" w:type="dxa"/>
            <w:shd w:val="clear" w:color="auto" w:fill="FFFFFF"/>
          </w:tcPr>
          <w:p w14:paraId="25417252" w14:textId="77777777" w:rsidR="00D870AF" w:rsidRDefault="00000000">
            <w:r>
              <w:t>Do Exercício</w:t>
            </w:r>
          </w:p>
        </w:tc>
      </w:tr>
      <w:tr w:rsidR="00D870AF" w14:paraId="07A790D5" w14:textId="77777777">
        <w:tc>
          <w:tcPr>
            <w:tcW w:w="1005" w:type="dxa"/>
            <w:shd w:val="clear" w:color="auto" w:fill="FFFFFF"/>
          </w:tcPr>
          <w:p w14:paraId="4908E495" w14:textId="77777777" w:rsidR="00D870AF" w:rsidRDefault="00000000">
            <w:r>
              <w:t>2026</w:t>
            </w:r>
          </w:p>
        </w:tc>
        <w:tc>
          <w:tcPr>
            <w:tcW w:w="1005" w:type="dxa"/>
            <w:shd w:val="clear" w:color="auto" w:fill="FFFFFF"/>
          </w:tcPr>
          <w:p w14:paraId="7535F5D4" w14:textId="77777777" w:rsidR="00D870AF" w:rsidRDefault="00000000">
            <w:r>
              <w:t>4360</w:t>
            </w:r>
          </w:p>
        </w:tc>
        <w:tc>
          <w:tcPr>
            <w:tcW w:w="3450" w:type="dxa"/>
            <w:shd w:val="clear" w:color="auto" w:fill="FFFFFF"/>
          </w:tcPr>
          <w:p w14:paraId="3224ADB8" w14:textId="77777777" w:rsidR="00D870AF" w:rsidRDefault="00000000">
            <w:r>
              <w:t>05.001.08.244.0007.2056</w:t>
            </w:r>
          </w:p>
        </w:tc>
        <w:tc>
          <w:tcPr>
            <w:tcW w:w="1005" w:type="dxa"/>
            <w:shd w:val="clear" w:color="auto" w:fill="FFFFFF"/>
          </w:tcPr>
          <w:p w14:paraId="44292E4E" w14:textId="77777777" w:rsidR="00D870AF" w:rsidRDefault="00000000">
            <w:r>
              <w:t>0</w:t>
            </w:r>
          </w:p>
        </w:tc>
        <w:tc>
          <w:tcPr>
            <w:tcW w:w="1830" w:type="dxa"/>
            <w:shd w:val="clear" w:color="auto" w:fill="FFFFFF"/>
          </w:tcPr>
          <w:p w14:paraId="7AE24498" w14:textId="77777777" w:rsidR="00D870AF" w:rsidRDefault="00000000">
            <w:r>
              <w:t>3.3.90.30.00.00</w:t>
            </w:r>
          </w:p>
        </w:tc>
        <w:tc>
          <w:tcPr>
            <w:tcW w:w="1830" w:type="dxa"/>
            <w:shd w:val="clear" w:color="auto" w:fill="FFFFFF"/>
          </w:tcPr>
          <w:p w14:paraId="556E6863" w14:textId="77777777" w:rsidR="00D870AF" w:rsidRDefault="00000000">
            <w:r>
              <w:t>Do Exercício</w:t>
            </w:r>
          </w:p>
        </w:tc>
      </w:tr>
      <w:tr w:rsidR="00D870AF" w14:paraId="7C192F9E" w14:textId="77777777">
        <w:tc>
          <w:tcPr>
            <w:tcW w:w="1005" w:type="dxa"/>
            <w:shd w:val="clear" w:color="auto" w:fill="FFFFFF"/>
          </w:tcPr>
          <w:p w14:paraId="426C0050" w14:textId="77777777" w:rsidR="00D870AF" w:rsidRDefault="00000000">
            <w:r>
              <w:t>2026</w:t>
            </w:r>
          </w:p>
        </w:tc>
        <w:tc>
          <w:tcPr>
            <w:tcW w:w="1005" w:type="dxa"/>
            <w:shd w:val="clear" w:color="auto" w:fill="FFFFFF"/>
          </w:tcPr>
          <w:p w14:paraId="4454DB19" w14:textId="77777777" w:rsidR="00D870AF" w:rsidRDefault="00000000">
            <w:r>
              <w:t>4910</w:t>
            </w:r>
          </w:p>
        </w:tc>
        <w:tc>
          <w:tcPr>
            <w:tcW w:w="3450" w:type="dxa"/>
            <w:shd w:val="clear" w:color="auto" w:fill="FFFFFF"/>
          </w:tcPr>
          <w:p w14:paraId="0666265A" w14:textId="77777777" w:rsidR="00D870AF" w:rsidRDefault="00000000">
            <w:r>
              <w:t>06.001.26.782.0008.2068</w:t>
            </w:r>
          </w:p>
        </w:tc>
        <w:tc>
          <w:tcPr>
            <w:tcW w:w="1005" w:type="dxa"/>
            <w:shd w:val="clear" w:color="auto" w:fill="FFFFFF"/>
          </w:tcPr>
          <w:p w14:paraId="17D9FD20" w14:textId="77777777" w:rsidR="00D870AF" w:rsidRDefault="00000000">
            <w:r>
              <w:t>0</w:t>
            </w:r>
          </w:p>
        </w:tc>
        <w:tc>
          <w:tcPr>
            <w:tcW w:w="1830" w:type="dxa"/>
            <w:shd w:val="clear" w:color="auto" w:fill="FFFFFF"/>
          </w:tcPr>
          <w:p w14:paraId="20D07178" w14:textId="77777777" w:rsidR="00D870AF" w:rsidRDefault="00000000">
            <w:r>
              <w:t>3.3.90.30.00.00</w:t>
            </w:r>
          </w:p>
        </w:tc>
        <w:tc>
          <w:tcPr>
            <w:tcW w:w="1830" w:type="dxa"/>
            <w:shd w:val="clear" w:color="auto" w:fill="FFFFFF"/>
          </w:tcPr>
          <w:p w14:paraId="779DCEF3" w14:textId="77777777" w:rsidR="00D870AF" w:rsidRDefault="00000000">
            <w:r>
              <w:t>Do Exercício</w:t>
            </w:r>
          </w:p>
        </w:tc>
      </w:tr>
      <w:tr w:rsidR="00D870AF" w14:paraId="77E754A6" w14:textId="77777777">
        <w:tc>
          <w:tcPr>
            <w:tcW w:w="1005" w:type="dxa"/>
            <w:shd w:val="clear" w:color="auto" w:fill="FFFFFF"/>
          </w:tcPr>
          <w:p w14:paraId="6D44BD9A" w14:textId="77777777" w:rsidR="00D870AF" w:rsidRDefault="00000000">
            <w:r>
              <w:t>2026</w:t>
            </w:r>
          </w:p>
        </w:tc>
        <w:tc>
          <w:tcPr>
            <w:tcW w:w="1005" w:type="dxa"/>
            <w:shd w:val="clear" w:color="auto" w:fill="FFFFFF"/>
          </w:tcPr>
          <w:p w14:paraId="012AAADF" w14:textId="77777777" w:rsidR="00D870AF" w:rsidRDefault="00000000">
            <w:r>
              <w:t>5160</w:t>
            </w:r>
          </w:p>
        </w:tc>
        <w:tc>
          <w:tcPr>
            <w:tcW w:w="3450" w:type="dxa"/>
            <w:shd w:val="clear" w:color="auto" w:fill="FFFFFF"/>
          </w:tcPr>
          <w:p w14:paraId="5CE9CC1B" w14:textId="77777777" w:rsidR="00D870AF" w:rsidRDefault="00000000">
            <w:r>
              <w:t>06.002.15.451.0008.2072</w:t>
            </w:r>
          </w:p>
        </w:tc>
        <w:tc>
          <w:tcPr>
            <w:tcW w:w="1005" w:type="dxa"/>
            <w:shd w:val="clear" w:color="auto" w:fill="FFFFFF"/>
          </w:tcPr>
          <w:p w14:paraId="10481043" w14:textId="77777777" w:rsidR="00D870AF" w:rsidRDefault="00000000">
            <w:r>
              <w:t>0</w:t>
            </w:r>
          </w:p>
        </w:tc>
        <w:tc>
          <w:tcPr>
            <w:tcW w:w="1830" w:type="dxa"/>
            <w:shd w:val="clear" w:color="auto" w:fill="FFFFFF"/>
          </w:tcPr>
          <w:p w14:paraId="37A4A139" w14:textId="77777777" w:rsidR="00D870AF" w:rsidRDefault="00000000">
            <w:r>
              <w:t>3.3.90.30.00.00</w:t>
            </w:r>
          </w:p>
        </w:tc>
        <w:tc>
          <w:tcPr>
            <w:tcW w:w="1830" w:type="dxa"/>
            <w:shd w:val="clear" w:color="auto" w:fill="FFFFFF"/>
          </w:tcPr>
          <w:p w14:paraId="41C9DB1A" w14:textId="77777777" w:rsidR="00D870AF" w:rsidRDefault="00000000">
            <w:r>
              <w:t>Do Exercício</w:t>
            </w:r>
          </w:p>
        </w:tc>
      </w:tr>
      <w:tr w:rsidR="00D870AF" w14:paraId="7ADB6398" w14:textId="77777777">
        <w:tc>
          <w:tcPr>
            <w:tcW w:w="1005" w:type="dxa"/>
            <w:shd w:val="clear" w:color="auto" w:fill="FFFFFF"/>
          </w:tcPr>
          <w:p w14:paraId="00A76D34" w14:textId="77777777" w:rsidR="00D870AF" w:rsidRDefault="00000000">
            <w:r>
              <w:t>2026</w:t>
            </w:r>
          </w:p>
        </w:tc>
        <w:tc>
          <w:tcPr>
            <w:tcW w:w="1005" w:type="dxa"/>
            <w:shd w:val="clear" w:color="auto" w:fill="FFFFFF"/>
          </w:tcPr>
          <w:p w14:paraId="321511F9" w14:textId="77777777" w:rsidR="00D870AF" w:rsidRDefault="00000000">
            <w:r>
              <w:t>5390</w:t>
            </w:r>
          </w:p>
        </w:tc>
        <w:tc>
          <w:tcPr>
            <w:tcW w:w="3450" w:type="dxa"/>
            <w:shd w:val="clear" w:color="auto" w:fill="FFFFFF"/>
          </w:tcPr>
          <w:p w14:paraId="6D5F4C21" w14:textId="77777777" w:rsidR="00D870AF" w:rsidRDefault="00000000">
            <w:r>
              <w:t>07.001.18.541.0009.2075</w:t>
            </w:r>
          </w:p>
        </w:tc>
        <w:tc>
          <w:tcPr>
            <w:tcW w:w="1005" w:type="dxa"/>
            <w:shd w:val="clear" w:color="auto" w:fill="FFFFFF"/>
          </w:tcPr>
          <w:p w14:paraId="7BF88F0D" w14:textId="77777777" w:rsidR="00D870AF" w:rsidRDefault="00000000">
            <w:r>
              <w:t>0</w:t>
            </w:r>
          </w:p>
        </w:tc>
        <w:tc>
          <w:tcPr>
            <w:tcW w:w="1830" w:type="dxa"/>
            <w:shd w:val="clear" w:color="auto" w:fill="FFFFFF"/>
          </w:tcPr>
          <w:p w14:paraId="0994CE1A" w14:textId="77777777" w:rsidR="00D870AF" w:rsidRDefault="00000000">
            <w:r>
              <w:t>3.3.90.30.00.00</w:t>
            </w:r>
          </w:p>
        </w:tc>
        <w:tc>
          <w:tcPr>
            <w:tcW w:w="1830" w:type="dxa"/>
            <w:shd w:val="clear" w:color="auto" w:fill="FFFFFF"/>
          </w:tcPr>
          <w:p w14:paraId="2CB36FF9" w14:textId="77777777" w:rsidR="00D870AF" w:rsidRDefault="00000000">
            <w:r>
              <w:t>Do Exercício</w:t>
            </w:r>
          </w:p>
        </w:tc>
      </w:tr>
      <w:tr w:rsidR="00D870AF" w14:paraId="32017AEC" w14:textId="77777777">
        <w:tc>
          <w:tcPr>
            <w:tcW w:w="1005" w:type="dxa"/>
            <w:shd w:val="clear" w:color="auto" w:fill="FFFFFF"/>
          </w:tcPr>
          <w:p w14:paraId="4D88AAA4" w14:textId="77777777" w:rsidR="00D870AF" w:rsidRDefault="00000000">
            <w:r>
              <w:t>2026</w:t>
            </w:r>
          </w:p>
        </w:tc>
        <w:tc>
          <w:tcPr>
            <w:tcW w:w="1005" w:type="dxa"/>
            <w:shd w:val="clear" w:color="auto" w:fill="FFFFFF"/>
          </w:tcPr>
          <w:p w14:paraId="0F072920" w14:textId="77777777" w:rsidR="00D870AF" w:rsidRDefault="00000000">
            <w:r>
              <w:t>5550</w:t>
            </w:r>
          </w:p>
        </w:tc>
        <w:tc>
          <w:tcPr>
            <w:tcW w:w="3450" w:type="dxa"/>
            <w:shd w:val="clear" w:color="auto" w:fill="FFFFFF"/>
          </w:tcPr>
          <w:p w14:paraId="20C17869" w14:textId="77777777" w:rsidR="00D870AF" w:rsidRDefault="00000000">
            <w:r>
              <w:t>07.002.20.606.0009.2077</w:t>
            </w:r>
          </w:p>
        </w:tc>
        <w:tc>
          <w:tcPr>
            <w:tcW w:w="1005" w:type="dxa"/>
            <w:shd w:val="clear" w:color="auto" w:fill="FFFFFF"/>
          </w:tcPr>
          <w:p w14:paraId="39350812" w14:textId="77777777" w:rsidR="00D870AF" w:rsidRDefault="00000000">
            <w:r>
              <w:t>0</w:t>
            </w:r>
          </w:p>
        </w:tc>
        <w:tc>
          <w:tcPr>
            <w:tcW w:w="1830" w:type="dxa"/>
            <w:shd w:val="clear" w:color="auto" w:fill="FFFFFF"/>
          </w:tcPr>
          <w:p w14:paraId="42836FA8" w14:textId="77777777" w:rsidR="00D870AF" w:rsidRDefault="00000000">
            <w:r>
              <w:t>3.3.90.30.00.00</w:t>
            </w:r>
          </w:p>
        </w:tc>
        <w:tc>
          <w:tcPr>
            <w:tcW w:w="1830" w:type="dxa"/>
            <w:shd w:val="clear" w:color="auto" w:fill="FFFFFF"/>
          </w:tcPr>
          <w:p w14:paraId="475F670F" w14:textId="77777777" w:rsidR="00D870AF" w:rsidRDefault="00000000">
            <w:r>
              <w:t>Do Exercício</w:t>
            </w:r>
          </w:p>
        </w:tc>
      </w:tr>
    </w:tbl>
    <w:p w14:paraId="7DD58CB8" w14:textId="77777777" w:rsidR="00D870AF" w:rsidRDefault="00D870AF">
      <w:pPr>
        <w:widowControl/>
      </w:pPr>
    </w:p>
    <w:p w14:paraId="048458A5" w14:textId="77777777" w:rsidR="00D870AF" w:rsidRDefault="00000000">
      <w:pPr>
        <w:widowControl/>
      </w:pPr>
      <w:r>
        <w:rPr>
          <w:noProof/>
        </w:rPr>
        <w:drawing>
          <wp:inline distT="0" distB="0" distL="0" distR="0" wp14:anchorId="03824630" wp14:editId="37CB5E4E">
            <wp:extent cx="6705600" cy="200025"/>
            <wp:effectExtent l="0" t="0" r="0" b="0"/>
            <wp:docPr id="59" name="P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emf"/>
                    <pic:cNvPicPr/>
                  </pic:nvPicPr>
                  <pic:blipFill>
                    <a:blip r:embed="rId33" cstate="print"/>
                    <a:stretch>
                      <a:fillRect/>
                    </a:stretch>
                  </pic:blipFill>
                  <pic:spPr>
                    <a:xfrm>
                      <a:off x="0" y="0"/>
                      <a:ext cx="6705600" cy="200025"/>
                    </a:xfrm>
                    <a:prstGeom prst="rect">
                      <a:avLst/>
                    </a:prstGeom>
                  </pic:spPr>
                </pic:pic>
              </a:graphicData>
            </a:graphic>
          </wp:inline>
        </w:drawing>
      </w:r>
    </w:p>
    <w:p w14:paraId="644977B3" w14:textId="77777777" w:rsidR="00D870AF" w:rsidRDefault="00D870AF">
      <w:pPr>
        <w:widowControl/>
        <w:ind w:left="165"/>
        <w:jc w:val="both"/>
        <w:outlineLvl w:val="1"/>
      </w:pPr>
    </w:p>
    <w:p w14:paraId="7181EBFC" w14:textId="77777777" w:rsidR="00D870AF" w:rsidRDefault="00000000">
      <w:pPr>
        <w:widowControl/>
        <w:ind w:left="165"/>
        <w:jc w:val="both"/>
        <w:outlineLvl w:val="1"/>
      </w:pPr>
      <w:r>
        <w:rPr>
          <w:b/>
          <w:sz w:val="24"/>
        </w:rPr>
        <w:t>8.1 Habilitação Jurídica:</w:t>
      </w:r>
    </w:p>
    <w:p w14:paraId="20471A36" w14:textId="77777777" w:rsidR="00D870AF" w:rsidRDefault="00000000">
      <w:pPr>
        <w:widowControl/>
        <w:numPr>
          <w:ilvl w:val="2"/>
          <w:numId w:val="0"/>
        </w:numPr>
        <w:spacing w:before="150"/>
        <w:jc w:val="both"/>
      </w:pPr>
      <w:r>
        <w:rPr>
          <w:sz w:val="22"/>
        </w:rPr>
        <w:t xml:space="preserve">Para </w:t>
      </w:r>
      <w:r>
        <w:rPr>
          <w:b/>
          <w:sz w:val="22"/>
        </w:rPr>
        <w:t>Empresário Individual</w:t>
      </w:r>
      <w:r>
        <w:rPr>
          <w:sz w:val="22"/>
        </w:rPr>
        <w:t>: Registro Comercial, a cargo da Junta Comercial da respectiva sede;</w:t>
      </w:r>
    </w:p>
    <w:p w14:paraId="62C5403D" w14:textId="77777777" w:rsidR="00D870AF" w:rsidRDefault="00000000">
      <w:pPr>
        <w:widowControl/>
        <w:numPr>
          <w:ilvl w:val="2"/>
          <w:numId w:val="0"/>
        </w:numPr>
        <w:tabs>
          <w:tab w:val="left" w:pos="1035"/>
        </w:tabs>
        <w:spacing w:before="150" w:line="276" w:lineRule="auto"/>
        <w:ind w:right="210"/>
        <w:jc w:val="both"/>
      </w:pPr>
      <w:r>
        <w:rPr>
          <w:sz w:val="22"/>
        </w:rPr>
        <w:t xml:space="preserve">Para </w:t>
      </w:r>
      <w:r>
        <w:rPr>
          <w:b/>
          <w:sz w:val="22"/>
        </w:rPr>
        <w:t>Microempreendedor Individual – MEI</w:t>
      </w:r>
      <w:r>
        <w:rPr>
          <w:sz w:val="22"/>
        </w:rPr>
        <w:t>: Certificado da Condição de Microempreendedor Individual – CCMEI, cuja aceitação ficará condicionada à verificação da autenticidade no sítio www.portaldoempreendedor.gov.br;</w:t>
      </w:r>
    </w:p>
    <w:p w14:paraId="443E4DF5" w14:textId="77777777" w:rsidR="00D870AF" w:rsidRDefault="00000000">
      <w:pPr>
        <w:widowControl/>
        <w:numPr>
          <w:ilvl w:val="2"/>
          <w:numId w:val="0"/>
        </w:numPr>
        <w:tabs>
          <w:tab w:val="left" w:pos="1020"/>
        </w:tabs>
        <w:spacing w:before="105" w:line="276" w:lineRule="auto"/>
        <w:ind w:right="210"/>
        <w:jc w:val="both"/>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5419C21" w14:textId="77777777" w:rsidR="00D870AF" w:rsidRDefault="00000000">
      <w:pPr>
        <w:widowControl/>
        <w:numPr>
          <w:ilvl w:val="2"/>
          <w:numId w:val="0"/>
        </w:numPr>
        <w:tabs>
          <w:tab w:val="left" w:pos="1020"/>
        </w:tabs>
        <w:spacing w:before="120"/>
        <w:jc w:val="both"/>
      </w:pPr>
      <w:r>
        <w:rPr>
          <w:sz w:val="22"/>
        </w:rPr>
        <w:t xml:space="preserve">Para </w:t>
      </w:r>
      <w:r>
        <w:rPr>
          <w:b/>
          <w:sz w:val="22"/>
        </w:rPr>
        <w:t>Sociedades Civis</w:t>
      </w:r>
      <w:r>
        <w:rPr>
          <w:sz w:val="22"/>
        </w:rPr>
        <w:t>: Ato Constitutivo, acompanhado de prova de diretoria em exercício;</w:t>
      </w:r>
    </w:p>
    <w:p w14:paraId="610F5595" w14:textId="77777777" w:rsidR="00D870AF" w:rsidRDefault="00000000">
      <w:pPr>
        <w:widowControl/>
        <w:numPr>
          <w:ilvl w:val="2"/>
          <w:numId w:val="0"/>
        </w:numPr>
        <w:tabs>
          <w:tab w:val="left" w:pos="1065"/>
        </w:tabs>
        <w:spacing w:before="150" w:line="276" w:lineRule="auto"/>
        <w:ind w:right="210"/>
        <w:jc w:val="both"/>
      </w:pPr>
      <w:r>
        <w:rPr>
          <w:sz w:val="22"/>
        </w:rPr>
        <w:t xml:space="preserve">Para </w:t>
      </w:r>
      <w:r>
        <w:rPr>
          <w:b/>
          <w:sz w:val="22"/>
        </w:rPr>
        <w:t>Sociedades Comerciais</w:t>
      </w:r>
      <w:r>
        <w:rPr>
          <w:sz w:val="22"/>
        </w:rPr>
        <w:t>: Ato Constitutivo, Estatuto ou Contrato Social em vigor, devidamente registrado na Junta Comercial (cujo ramo de atividade seja compatível com o objeto licitado);</w:t>
      </w:r>
    </w:p>
    <w:p w14:paraId="24532CCB" w14:textId="77777777" w:rsidR="00D870AF" w:rsidRDefault="00000000">
      <w:pPr>
        <w:widowControl/>
        <w:numPr>
          <w:ilvl w:val="2"/>
          <w:numId w:val="0"/>
        </w:numPr>
        <w:spacing w:before="120" w:line="276" w:lineRule="auto"/>
        <w:ind w:right="210"/>
        <w:jc w:val="both"/>
      </w:pPr>
      <w:r>
        <w:rPr>
          <w:sz w:val="22"/>
        </w:rPr>
        <w:t xml:space="preserve">Para </w:t>
      </w:r>
      <w:r>
        <w:rPr>
          <w:b/>
          <w:sz w:val="22"/>
        </w:rPr>
        <w:t>Sociedades por Ações</w:t>
      </w:r>
      <w:r>
        <w:rPr>
          <w:sz w:val="22"/>
        </w:rPr>
        <w:t>: Ato Constitutivo, Estatuto ou Contrato Social em vigor, acompanhado de documentos de eleição de seus administradores;</w:t>
      </w:r>
    </w:p>
    <w:p w14:paraId="25EA1E4C" w14:textId="77777777" w:rsidR="00D870AF" w:rsidRDefault="00000000">
      <w:pPr>
        <w:widowControl/>
        <w:spacing w:before="120" w:line="276" w:lineRule="auto"/>
        <w:ind w:left="495" w:right="210"/>
        <w:jc w:val="both"/>
      </w:pPr>
      <w:r>
        <w:rPr>
          <w:sz w:val="22"/>
        </w:rPr>
        <w:t>8.1.1 Nas hipóteses das alíneas “e” e “f”, caso seja apresentado o Contrato Social, este deverá estar acompanhado de todas as alterações ou da respectiva consolidação;</w:t>
      </w:r>
    </w:p>
    <w:p w14:paraId="21990614" w14:textId="77777777" w:rsidR="00D870AF" w:rsidRDefault="00000000">
      <w:pPr>
        <w:widowControl/>
        <w:spacing w:before="120" w:line="276" w:lineRule="auto"/>
        <w:ind w:left="495" w:right="210"/>
        <w:jc w:val="both"/>
      </w:pPr>
      <w:r>
        <w:rPr>
          <w:sz w:val="22"/>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14:paraId="068AF726" w14:textId="77777777" w:rsidR="00D870AF" w:rsidRDefault="00000000">
      <w:pPr>
        <w:widowControl/>
        <w:spacing w:before="120"/>
        <w:ind w:left="165"/>
        <w:jc w:val="both"/>
        <w:outlineLvl w:val="1"/>
      </w:pPr>
      <w:r>
        <w:rPr>
          <w:b/>
          <w:sz w:val="24"/>
        </w:rPr>
        <w:t>8.3 Regularidade Fiscal, Social e Trabalhista:</w:t>
      </w:r>
    </w:p>
    <w:p w14:paraId="1C382408" w14:textId="77777777" w:rsidR="00D870AF" w:rsidRDefault="00000000">
      <w:pPr>
        <w:widowControl/>
        <w:spacing w:before="120"/>
        <w:ind w:left="1050" w:right="90" w:hanging="30"/>
        <w:jc w:val="both"/>
        <w:outlineLvl w:val="1"/>
      </w:pPr>
      <w:r>
        <w:rPr>
          <w:b/>
          <w:sz w:val="22"/>
        </w:rPr>
        <w:tab/>
        <w:t>8.3.1</w:t>
      </w:r>
      <w:r>
        <w:rPr>
          <w:sz w:val="22"/>
        </w:rPr>
        <w:t xml:space="preserve"> Prova de inscrição no </w:t>
      </w:r>
      <w:r>
        <w:rPr>
          <w:b/>
          <w:sz w:val="22"/>
        </w:rPr>
        <w:t>Cadastro Nacional de Pessoa Jurídica (CNPJ);</w:t>
      </w:r>
    </w:p>
    <w:p w14:paraId="30CAF55D" w14:textId="77777777" w:rsidR="00D870AF" w:rsidRDefault="00000000">
      <w:pPr>
        <w:widowControl/>
        <w:spacing w:before="120"/>
        <w:ind w:left="1050" w:right="90" w:hanging="30"/>
        <w:jc w:val="both"/>
        <w:outlineLvl w:val="1"/>
      </w:pPr>
      <w:r>
        <w:rPr>
          <w:b/>
          <w:sz w:val="22"/>
        </w:rPr>
        <w:tab/>
        <w:t>8.3.2</w:t>
      </w:r>
      <w:r>
        <w:rPr>
          <w:sz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w:t>
      </w:r>
      <w:r>
        <w:rPr>
          <w:b/>
          <w:sz w:val="22"/>
        </w:rPr>
        <w:t>CERTIDÃO CONJUNTA DE REGULARIDADE DE DÉBITOS RELATIVOS AOS TRIBUTOS FEDERAIS;</w:t>
      </w:r>
    </w:p>
    <w:p w14:paraId="7533BBEF" w14:textId="77777777" w:rsidR="00D870AF" w:rsidRDefault="00000000">
      <w:pPr>
        <w:widowControl/>
        <w:spacing w:before="120"/>
        <w:ind w:left="1050" w:right="90" w:hanging="30"/>
        <w:jc w:val="both"/>
        <w:outlineLvl w:val="1"/>
      </w:pPr>
      <w:r>
        <w:rPr>
          <w:sz w:val="22"/>
        </w:rPr>
        <w:lastRenderedPageBreak/>
        <w:tab/>
      </w:r>
      <w:r>
        <w:rPr>
          <w:b/>
          <w:sz w:val="22"/>
        </w:rPr>
        <w:t>8.3.3</w:t>
      </w:r>
      <w:r>
        <w:rPr>
          <w:sz w:val="22"/>
        </w:rPr>
        <w:t xml:space="preserve"> Prova de regularidade fiscal perante a Fazenda Estadual, mediante a apresentação de Certidão Negativa de Débitos ou Certidão Positiva com efeito de Negativa, expedida pelo Estado do domicílio ou sede do participante  - </w:t>
      </w:r>
      <w:r>
        <w:rPr>
          <w:b/>
          <w:sz w:val="22"/>
        </w:rPr>
        <w:t>CERTIDÃO DE REGULARIDADE DE DÉBITOS COM A FAZENDA ESTADUAL</w:t>
      </w:r>
      <w:r>
        <w:rPr>
          <w:sz w:val="22"/>
        </w:rPr>
        <w:t>;</w:t>
      </w:r>
    </w:p>
    <w:p w14:paraId="5CBDC725" w14:textId="77777777" w:rsidR="00D870AF" w:rsidRDefault="00D870AF">
      <w:pPr>
        <w:widowControl/>
        <w:spacing w:before="15"/>
        <w:ind w:left="1050" w:right="90" w:hanging="30"/>
        <w:jc w:val="both"/>
      </w:pPr>
    </w:p>
    <w:p w14:paraId="778DB213" w14:textId="77777777" w:rsidR="00D870AF" w:rsidRDefault="00000000">
      <w:pPr>
        <w:widowControl/>
        <w:spacing w:before="15"/>
        <w:ind w:left="1050" w:right="90" w:hanging="30"/>
        <w:jc w:val="both"/>
      </w:pPr>
      <w:r>
        <w:rPr>
          <w:b/>
          <w:sz w:val="22"/>
        </w:rPr>
        <w:t>8.3.4</w:t>
      </w:r>
      <w:r>
        <w:rPr>
          <w:sz w:val="22"/>
        </w:rPr>
        <w:t xml:space="preserve">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14:paraId="11F588BA" w14:textId="77777777" w:rsidR="00D870AF" w:rsidRDefault="00D870AF">
      <w:pPr>
        <w:widowControl/>
        <w:spacing w:before="15"/>
        <w:ind w:left="1050" w:right="90" w:hanging="30"/>
        <w:jc w:val="both"/>
      </w:pPr>
    </w:p>
    <w:p w14:paraId="138B0AEF" w14:textId="77777777" w:rsidR="00D870AF" w:rsidRDefault="00000000">
      <w:pPr>
        <w:widowControl/>
        <w:spacing w:before="15"/>
        <w:ind w:left="1050" w:right="90" w:hanging="30"/>
        <w:jc w:val="both"/>
      </w:pPr>
      <w:r>
        <w:rPr>
          <w:b/>
          <w:sz w:val="22"/>
        </w:rPr>
        <w:t>8.3.5</w:t>
      </w:r>
      <w:r>
        <w:rPr>
          <w:sz w:val="22"/>
        </w:rPr>
        <w:t xml:space="preserve"> 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14:paraId="582F319D" w14:textId="77777777" w:rsidR="00D870AF" w:rsidRDefault="00D870AF">
      <w:pPr>
        <w:widowControl/>
        <w:spacing w:before="15"/>
        <w:ind w:left="1050" w:right="90" w:hanging="30"/>
      </w:pPr>
    </w:p>
    <w:p w14:paraId="258F361E" w14:textId="77777777" w:rsidR="00D870AF" w:rsidRDefault="00000000">
      <w:pPr>
        <w:widowControl/>
        <w:spacing w:before="15"/>
        <w:ind w:left="1050" w:right="90" w:hanging="30"/>
        <w:jc w:val="both"/>
      </w:pPr>
      <w:r>
        <w:rPr>
          <w:b/>
          <w:sz w:val="22"/>
        </w:rPr>
        <w:t>8.3.6</w:t>
      </w:r>
      <w:r>
        <w:rPr>
          <w:sz w:val="22"/>
        </w:rPr>
        <w:t xml:space="preserve"> 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w:t>
      </w:r>
      <w:r>
        <w:rPr>
          <w:b/>
          <w:sz w:val="22"/>
        </w:rPr>
        <w:t>CERTIDÃO DE REGULARIDADE DE DÉBITOS TRABALHISTAS;</w:t>
      </w:r>
    </w:p>
    <w:p w14:paraId="021BEDD3" w14:textId="77777777" w:rsidR="00D870AF" w:rsidRDefault="00D870AF">
      <w:pPr>
        <w:widowControl/>
        <w:spacing w:before="15"/>
        <w:ind w:left="1050" w:right="90" w:hanging="30"/>
        <w:jc w:val="both"/>
      </w:pPr>
    </w:p>
    <w:p w14:paraId="047F71BA" w14:textId="77777777" w:rsidR="00D870AF" w:rsidRDefault="00000000">
      <w:pPr>
        <w:widowControl/>
        <w:spacing w:before="120"/>
        <w:ind w:left="1050" w:right="90" w:hanging="30"/>
        <w:outlineLvl w:val="1"/>
      </w:pPr>
      <w:r>
        <w:rPr>
          <w:b/>
          <w:sz w:val="24"/>
        </w:rPr>
        <w:t>8.4 Qualificação Econômico-Financeira:</w:t>
      </w:r>
    </w:p>
    <w:p w14:paraId="283A9749" w14:textId="77777777" w:rsidR="00D870AF" w:rsidRDefault="00000000">
      <w:pPr>
        <w:widowControl/>
        <w:spacing w:before="150" w:line="276" w:lineRule="auto"/>
        <w:ind w:left="1050" w:right="90" w:hanging="30"/>
        <w:jc w:val="both"/>
      </w:pPr>
      <w:r>
        <w:rPr>
          <w:b/>
          <w:sz w:val="22"/>
        </w:rPr>
        <w:t xml:space="preserve">8.4.1 Certidão Negativa de Falência, </w:t>
      </w:r>
      <w:r>
        <w:rPr>
          <w:sz w:val="22"/>
        </w:rPr>
        <w:t>expedida pelo Cartório/Ofício Distribuidor da sede da pessoa jurídica a menos de 90 (noventa) dias da data de recebimento da proposta, prevista no preâmbulo deste Edital, caso não haja menção quanto ao prazo de validade.</w:t>
      </w:r>
    </w:p>
    <w:p w14:paraId="6ACA8427" w14:textId="77777777" w:rsidR="00D870AF" w:rsidRDefault="00000000">
      <w:pPr>
        <w:widowControl/>
        <w:spacing w:before="120"/>
        <w:ind w:left="1050" w:right="90" w:hanging="30"/>
        <w:outlineLvl w:val="1"/>
      </w:pPr>
      <w:r>
        <w:rPr>
          <w:b/>
          <w:sz w:val="24"/>
        </w:rPr>
        <w:t>8.5 Qualificação Técnica:</w:t>
      </w:r>
    </w:p>
    <w:p w14:paraId="763CC968" w14:textId="77777777" w:rsidR="00D870AF" w:rsidRDefault="00000000">
      <w:pPr>
        <w:widowControl/>
        <w:spacing w:before="120"/>
        <w:ind w:left="1050" w:right="90" w:hanging="30"/>
        <w:outlineLvl w:val="1"/>
      </w:pPr>
      <w:r>
        <w:rPr>
          <w:b/>
          <w:sz w:val="22"/>
        </w:rPr>
        <w:t>8.5.1 Registro na Agência Nacional de Petróleo (ANP)</w:t>
      </w:r>
      <w:r>
        <w:rPr>
          <w:sz w:val="22"/>
        </w:rPr>
        <w:t>, em nome da empresa licitante.</w:t>
      </w:r>
      <w:r>
        <w:rPr>
          <w:b/>
          <w:sz w:val="24"/>
        </w:rPr>
        <w:t xml:space="preserve"> </w:t>
      </w:r>
      <w:r>
        <w:rPr>
          <w:b/>
          <w:sz w:val="22"/>
        </w:rPr>
        <w:t xml:space="preserve"> </w:t>
      </w:r>
    </w:p>
    <w:p w14:paraId="60783FCB" w14:textId="38686188" w:rsidR="00D870AF" w:rsidRDefault="00000000" w:rsidP="008D6635">
      <w:pPr>
        <w:widowControl/>
        <w:spacing w:before="120"/>
        <w:ind w:left="1050" w:right="90" w:hanging="30"/>
        <w:outlineLvl w:val="1"/>
      </w:pPr>
      <w:r>
        <w:rPr>
          <w:b/>
          <w:sz w:val="22"/>
        </w:rPr>
        <w:t xml:space="preserve">8.5.2 </w:t>
      </w:r>
      <w:r>
        <w:rPr>
          <w:sz w:val="24"/>
        </w:rPr>
        <w:t>Atestado de Capacidade Técnica, expedido por pessoas jurídicas de direito público ou privado, que comprovem ou atestam que o licitante executou ou está executando, a contento, trabalhos de natureza e vulto compatíveis com o objeto desta Licitação. O atestado deve conter o nome, endereço e o telefone de contato do atestador, ou qualquer outro meio com o qual o licitador possa valer-se para manter contato coma pessoas declarantes;</w:t>
      </w:r>
    </w:p>
    <w:p w14:paraId="00342644" w14:textId="77777777" w:rsidR="00D870AF" w:rsidRDefault="00000000">
      <w:pPr>
        <w:widowControl/>
        <w:spacing w:before="120"/>
        <w:ind w:left="1050" w:right="90" w:hanging="30"/>
        <w:outlineLvl w:val="1"/>
      </w:pPr>
      <w:r>
        <w:rPr>
          <w:b/>
          <w:sz w:val="22"/>
        </w:rPr>
        <w:t>8.6 OUTRAS COMPROVAÇÕES:</w:t>
      </w:r>
    </w:p>
    <w:p w14:paraId="6BACB82C" w14:textId="77777777" w:rsidR="00D870AF" w:rsidRDefault="00000000">
      <w:pPr>
        <w:widowControl/>
        <w:spacing w:before="120"/>
        <w:ind w:left="1050" w:right="90" w:hanging="30"/>
        <w:outlineLvl w:val="1"/>
      </w:pPr>
      <w:r>
        <w:rPr>
          <w:b/>
          <w:sz w:val="22"/>
        </w:rPr>
        <w:t xml:space="preserve">8.6.1 </w:t>
      </w:r>
      <w:r>
        <w:rPr>
          <w:b/>
          <w:sz w:val="19"/>
        </w:rPr>
        <w:t>DECLARAÇÃO DE RESPONSABILIDADES UNIFICADA</w:t>
      </w:r>
      <w:r>
        <w:rPr>
          <w:sz w:val="24"/>
        </w:rPr>
        <w:t>,</w:t>
      </w:r>
      <w:r>
        <w:rPr>
          <w:b/>
          <w:sz w:val="22"/>
        </w:rPr>
        <w:t xml:space="preserve"> (ANEXO III) </w:t>
      </w:r>
      <w:r>
        <w:rPr>
          <w:sz w:val="22"/>
        </w:rPr>
        <w:t>subscrita por seu representante legal, de: Cumprimento dos Requisitos de Habilitação; Que cumpre os requisitos da Constituição Federal.</w:t>
      </w:r>
    </w:p>
    <w:p w14:paraId="5C225609" w14:textId="77777777" w:rsidR="00D870AF" w:rsidRDefault="00D870AF" w:rsidP="008D6635">
      <w:pPr>
        <w:ind w:right="240"/>
        <w:jc w:val="both"/>
      </w:pPr>
    </w:p>
    <w:p w14:paraId="2C4B8EA2" w14:textId="77777777" w:rsidR="00D870AF" w:rsidRDefault="00D870AF">
      <w:pPr>
        <w:widowControl/>
      </w:pPr>
    </w:p>
    <w:p w14:paraId="69AB9DE3" w14:textId="77777777" w:rsidR="00D870AF" w:rsidRDefault="00000000">
      <w:pPr>
        <w:widowControl/>
      </w:pPr>
      <w:r>
        <w:rPr>
          <w:noProof/>
        </w:rPr>
        <w:drawing>
          <wp:inline distT="0" distB="0" distL="0" distR="0" wp14:anchorId="0FED9906" wp14:editId="291447FC">
            <wp:extent cx="6896100" cy="200025"/>
            <wp:effectExtent l="0" t="0" r="0" b="0"/>
            <wp:docPr id="60" name="P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emf"/>
                    <pic:cNvPicPr/>
                  </pic:nvPicPr>
                  <pic:blipFill>
                    <a:blip r:embed="rId34" cstate="print"/>
                    <a:stretch>
                      <a:fillRect/>
                    </a:stretch>
                  </pic:blipFill>
                  <pic:spPr>
                    <a:xfrm>
                      <a:off x="0" y="0"/>
                      <a:ext cx="6896100" cy="200025"/>
                    </a:xfrm>
                    <a:prstGeom prst="rect">
                      <a:avLst/>
                    </a:prstGeom>
                  </pic:spPr>
                </pic:pic>
              </a:graphicData>
            </a:graphic>
          </wp:inline>
        </w:drawing>
      </w:r>
    </w:p>
    <w:p w14:paraId="77D500C7" w14:textId="77777777" w:rsidR="00D870AF" w:rsidRDefault="00000000">
      <w:pPr>
        <w:widowControl/>
        <w:ind w:left="105"/>
      </w:pPr>
      <w:r>
        <w:rPr>
          <w:b/>
          <w:sz w:val="22"/>
        </w:rPr>
        <w:t>9.1</w:t>
      </w:r>
      <w:r>
        <w:rPr>
          <w:sz w:val="22"/>
        </w:rPr>
        <w:t xml:space="preserve"> Informações complementares estão contidas no Estudo Técnico Preliminar:</w:t>
      </w:r>
    </w:p>
    <w:p w14:paraId="418BC10A" w14:textId="77777777" w:rsidR="00D870AF" w:rsidRDefault="00D870AF">
      <w:pPr>
        <w:widowControl/>
        <w:ind w:left="105"/>
      </w:pPr>
    </w:p>
    <w:p w14:paraId="29796218" w14:textId="77777777" w:rsidR="00D870AF" w:rsidRDefault="00D870AF">
      <w:pPr>
        <w:widowControl/>
        <w:ind w:left="105"/>
      </w:pPr>
    </w:p>
    <w:p w14:paraId="2920649E" w14:textId="78E4F8E6" w:rsidR="00D870AF" w:rsidRDefault="00000000" w:rsidP="008D6635">
      <w:pPr>
        <w:widowControl/>
        <w:ind w:left="105"/>
        <w:jc w:val="right"/>
      </w:pPr>
      <w:r>
        <w:rPr>
          <w:sz w:val="22"/>
        </w:rPr>
        <w:t>Guairaçá-Pr, 05/02/2026</w:t>
      </w:r>
    </w:p>
    <w:p w14:paraId="5AC0DCCF" w14:textId="77777777" w:rsidR="00D870AF" w:rsidRDefault="00D870AF">
      <w:pPr>
        <w:widowControl/>
        <w:ind w:left="105"/>
        <w:jc w:val="right"/>
      </w:pPr>
    </w:p>
    <w:p w14:paraId="33E3E21E" w14:textId="77777777" w:rsidR="00D870AF" w:rsidRDefault="00000000">
      <w:pPr>
        <w:widowControl/>
        <w:ind w:left="105"/>
        <w:jc w:val="center"/>
      </w:pPr>
      <w:r>
        <w:rPr>
          <w:b/>
          <w:color w:val="000000"/>
          <w:sz w:val="22"/>
        </w:rPr>
        <w:t>______________________________</w:t>
      </w:r>
    </w:p>
    <w:p w14:paraId="48666879" w14:textId="77777777" w:rsidR="00D870AF" w:rsidRDefault="00000000">
      <w:pPr>
        <w:widowControl/>
        <w:ind w:left="105"/>
        <w:jc w:val="center"/>
      </w:pPr>
      <w:r>
        <w:rPr>
          <w:b/>
          <w:sz w:val="22"/>
        </w:rPr>
        <w:t>GABINETE DO PREFEITO</w:t>
      </w:r>
    </w:p>
    <w:p w14:paraId="1BC2C00D" w14:textId="77777777" w:rsidR="00D870AF" w:rsidRDefault="00000000">
      <w:pPr>
        <w:widowControl/>
        <w:ind w:left="105"/>
        <w:jc w:val="center"/>
      </w:pPr>
      <w:r>
        <w:rPr>
          <w:b/>
          <w:sz w:val="22"/>
        </w:rPr>
        <w:t xml:space="preserve">LUAN RODRIGUES BONI </w:t>
      </w:r>
    </w:p>
    <w:p w14:paraId="194E8140" w14:textId="77777777" w:rsidR="00D870AF" w:rsidRDefault="00000000">
      <w:r>
        <w:lastRenderedPageBreak/>
        <w:br w:type="page"/>
      </w:r>
    </w:p>
    <w:p w14:paraId="73C13582" w14:textId="77777777" w:rsidR="00D870AF" w:rsidRDefault="00D870AF">
      <w:pPr>
        <w:spacing w:before="90"/>
        <w:ind w:left="225" w:firstLine="345"/>
      </w:pPr>
    </w:p>
    <w:tbl>
      <w:tblPr>
        <w:tblW w:w="11055" w:type="dxa"/>
        <w:tblInd w:w="30" w:type="dxa"/>
        <w:tblLayout w:type="fixed"/>
        <w:tblCellMar>
          <w:left w:w="0" w:type="dxa"/>
          <w:right w:w="0" w:type="dxa"/>
        </w:tblCellMar>
        <w:tblLook w:val="04A0" w:firstRow="1" w:lastRow="0" w:firstColumn="1" w:lastColumn="0" w:noHBand="0" w:noVBand="1"/>
      </w:tblPr>
      <w:tblGrid>
        <w:gridCol w:w="11055"/>
      </w:tblGrid>
      <w:tr w:rsidR="00D870AF" w14:paraId="5B332BF2" w14:textId="77777777">
        <w:trPr>
          <w:trHeight w:val="285"/>
        </w:trPr>
        <w:tc>
          <w:tcPr>
            <w:tcW w:w="11055" w:type="dxa"/>
            <w:shd w:val="clear" w:color="auto" w:fill="C0C0C0"/>
          </w:tcPr>
          <w:p w14:paraId="562EC472" w14:textId="77777777" w:rsidR="00D870AF" w:rsidRDefault="00000000">
            <w:pPr>
              <w:keepNext/>
              <w:keepLines/>
              <w:ind w:right="-30"/>
              <w:jc w:val="center"/>
            </w:pPr>
            <w:r>
              <w:rPr>
                <w:b/>
              </w:rPr>
              <w:t>ANEXO II - MODELO DE PROPOSTA DE PREÇO REAJUSTADA</w:t>
            </w:r>
          </w:p>
        </w:tc>
      </w:tr>
    </w:tbl>
    <w:p w14:paraId="5529B748" w14:textId="77777777" w:rsidR="00D870AF" w:rsidRDefault="00D870AF">
      <w:pPr>
        <w:ind w:left="30"/>
      </w:pPr>
    </w:p>
    <w:p w14:paraId="3C69333A" w14:textId="77777777" w:rsidR="00D870AF" w:rsidRDefault="00000000">
      <w:pPr>
        <w:spacing w:before="120"/>
        <w:ind w:left="225" w:right="90" w:firstLine="15"/>
        <w:jc w:val="center"/>
      </w:pPr>
      <w:r>
        <w:rPr>
          <w:b/>
          <w:sz w:val="18"/>
        </w:rPr>
        <w:t>(apresentar em papel timbrado indicando CNPJ da empresa, razão social, endereço, telefone e e-mail)</w:t>
      </w:r>
    </w:p>
    <w:p w14:paraId="2ADF0B64" w14:textId="77777777" w:rsidR="00D870AF" w:rsidRDefault="00D870AF">
      <w:pPr>
        <w:ind w:left="225" w:right="90" w:firstLine="15"/>
      </w:pPr>
    </w:p>
    <w:p w14:paraId="49C4D491" w14:textId="77777777" w:rsidR="00D870AF" w:rsidRDefault="00000000">
      <w:pPr>
        <w:spacing w:before="90"/>
        <w:ind w:left="1335" w:right="1335"/>
        <w:jc w:val="center"/>
      </w:pPr>
      <w:r>
        <w:rPr>
          <w:b/>
          <w:sz w:val="19"/>
        </w:rPr>
        <w:t>PROCESSO</w:t>
      </w:r>
      <w:r>
        <w:rPr>
          <w:b/>
          <w:spacing w:val="-1"/>
          <w:sz w:val="19"/>
        </w:rPr>
        <w:t xml:space="preserve"> </w:t>
      </w:r>
      <w:r>
        <w:rPr>
          <w:b/>
          <w:sz w:val="19"/>
        </w:rPr>
        <w:t>ADMINISTRATIVO</w:t>
      </w:r>
      <w:r>
        <w:rPr>
          <w:b/>
          <w:spacing w:val="-1"/>
          <w:sz w:val="19"/>
        </w:rPr>
        <w:t xml:space="preserve"> </w:t>
      </w:r>
      <w:r>
        <w:rPr>
          <w:b/>
          <w:sz w:val="19"/>
        </w:rPr>
        <w:t>N.° 13/2026</w:t>
      </w:r>
    </w:p>
    <w:p w14:paraId="1F1BA554" w14:textId="77777777" w:rsidR="00D870AF" w:rsidRDefault="00000000">
      <w:pPr>
        <w:spacing w:before="90"/>
        <w:ind w:left="1335" w:right="1335"/>
        <w:jc w:val="center"/>
      </w:pPr>
      <w:r>
        <w:rPr>
          <w:b/>
          <w:sz w:val="19"/>
        </w:rPr>
        <w:t>PREGÃO ELETRÔNICO N. 6/2026.</w:t>
      </w:r>
    </w:p>
    <w:p w14:paraId="02A25B84" w14:textId="77777777" w:rsidR="00D870AF" w:rsidRDefault="00000000">
      <w:pPr>
        <w:spacing w:line="684" w:lineRule="auto"/>
        <w:ind w:left="225" w:right="90" w:firstLine="15"/>
        <w:jc w:val="both"/>
      </w:pPr>
      <w:r>
        <w:rPr>
          <w:b/>
          <w:sz w:val="22"/>
        </w:rPr>
        <w:t xml:space="preserve"> </w:t>
      </w:r>
    </w:p>
    <w:p w14:paraId="299D7BD2" w14:textId="77777777" w:rsidR="00D870AF" w:rsidRDefault="00000000">
      <w:pPr>
        <w:spacing w:line="684" w:lineRule="auto"/>
        <w:ind w:left="165" w:right="90" w:firstLine="15"/>
        <w:jc w:val="both"/>
      </w:pPr>
      <w:r>
        <w:rPr>
          <w:b/>
          <w:sz w:val="22"/>
        </w:rPr>
        <w:t>Ao Pregoeiro(a)</w:t>
      </w:r>
    </w:p>
    <w:p w14:paraId="19A3E8DB" w14:textId="77777777" w:rsidR="00D870AF" w:rsidRDefault="00000000">
      <w:pPr>
        <w:ind w:left="225" w:right="90" w:firstLine="15"/>
        <w:jc w:val="both"/>
      </w:pPr>
      <w:r>
        <w:rPr>
          <w:b/>
          <w:sz w:val="22"/>
        </w:rPr>
        <w:t>Prezado Senhor,</w:t>
      </w:r>
    </w:p>
    <w:p w14:paraId="4028E191" w14:textId="77777777" w:rsidR="00D870AF" w:rsidRDefault="00D870AF">
      <w:pPr>
        <w:ind w:left="225" w:right="90" w:firstLine="15"/>
        <w:jc w:val="both"/>
      </w:pPr>
    </w:p>
    <w:p w14:paraId="7B624081" w14:textId="77777777" w:rsidR="00D870AF" w:rsidRDefault="00000000">
      <w:pPr>
        <w:widowControl/>
        <w:spacing w:line="276" w:lineRule="auto"/>
        <w:ind w:left="165"/>
      </w:pPr>
      <w:r>
        <w:rPr>
          <w:b/>
          <w:sz w:val="19"/>
        </w:rPr>
        <w:t>DECLARO</w:t>
      </w:r>
      <w:r>
        <w:rPr>
          <w:b/>
          <w:spacing w:val="1"/>
          <w:sz w:val="19"/>
        </w:rPr>
        <w:t xml:space="preserve"> </w:t>
      </w:r>
      <w:r>
        <w:rPr>
          <w:b/>
          <w:sz w:val="19"/>
        </w:rPr>
        <w:t>QUE</w:t>
      </w:r>
      <w:r>
        <w:rPr>
          <w:b/>
          <w:spacing w:val="1"/>
          <w:sz w:val="19"/>
        </w:rPr>
        <w:t xml:space="preserve"> </w:t>
      </w:r>
      <w:r>
        <w:rPr>
          <w:b/>
          <w:sz w:val="19"/>
        </w:rPr>
        <w:t>ESTOU</w:t>
      </w:r>
      <w:r>
        <w:rPr>
          <w:b/>
          <w:spacing w:val="1"/>
          <w:sz w:val="19"/>
        </w:rPr>
        <w:t xml:space="preserve"> </w:t>
      </w:r>
      <w:r>
        <w:rPr>
          <w:b/>
          <w:sz w:val="19"/>
        </w:rPr>
        <w:t>CIENTE</w:t>
      </w:r>
      <w:r>
        <w:rPr>
          <w:b/>
          <w:spacing w:val="1"/>
          <w:sz w:val="19"/>
        </w:rPr>
        <w:t xml:space="preserve"> </w:t>
      </w:r>
      <w:r>
        <w:rPr>
          <w:b/>
          <w:sz w:val="19"/>
        </w:rPr>
        <w:t>E</w:t>
      </w:r>
      <w:r>
        <w:rPr>
          <w:b/>
          <w:spacing w:val="1"/>
          <w:sz w:val="19"/>
        </w:rPr>
        <w:t xml:space="preserve"> </w:t>
      </w:r>
      <w:r>
        <w:rPr>
          <w:b/>
          <w:sz w:val="19"/>
        </w:rPr>
        <w:t>DE</w:t>
      </w:r>
      <w:r>
        <w:rPr>
          <w:b/>
          <w:spacing w:val="1"/>
          <w:sz w:val="19"/>
        </w:rPr>
        <w:t xml:space="preserve"> </w:t>
      </w:r>
      <w:r>
        <w:rPr>
          <w:b/>
          <w:sz w:val="19"/>
        </w:rPr>
        <w:t>ACORDO</w:t>
      </w:r>
      <w:r>
        <w:rPr>
          <w:b/>
          <w:spacing w:val="1"/>
          <w:sz w:val="19"/>
        </w:rPr>
        <w:t xml:space="preserve"> </w:t>
      </w:r>
      <w:r>
        <w:rPr>
          <w:b/>
          <w:sz w:val="19"/>
        </w:rPr>
        <w:t>COM</w:t>
      </w:r>
      <w:r>
        <w:rPr>
          <w:b/>
          <w:spacing w:val="1"/>
          <w:sz w:val="19"/>
        </w:rPr>
        <w:t xml:space="preserve"> </w:t>
      </w:r>
      <w:r>
        <w:rPr>
          <w:b/>
          <w:sz w:val="19"/>
        </w:rPr>
        <w:t>TODAS</w:t>
      </w:r>
      <w:r>
        <w:rPr>
          <w:b/>
          <w:spacing w:val="1"/>
          <w:sz w:val="19"/>
        </w:rPr>
        <w:t xml:space="preserve"> </w:t>
      </w:r>
      <w:r>
        <w:rPr>
          <w:b/>
          <w:sz w:val="19"/>
        </w:rPr>
        <w:t>AS</w:t>
      </w:r>
      <w:r>
        <w:rPr>
          <w:b/>
          <w:spacing w:val="1"/>
          <w:sz w:val="19"/>
        </w:rPr>
        <w:t xml:space="preserve"> </w:t>
      </w:r>
      <w:r>
        <w:rPr>
          <w:b/>
          <w:sz w:val="19"/>
        </w:rPr>
        <w:t>CLÁUSULAS</w:t>
      </w:r>
      <w:r>
        <w:rPr>
          <w:b/>
          <w:spacing w:val="1"/>
          <w:sz w:val="19"/>
        </w:rPr>
        <w:t xml:space="preserve"> </w:t>
      </w:r>
      <w:r>
        <w:rPr>
          <w:b/>
          <w:sz w:val="19"/>
        </w:rPr>
        <w:t>E</w:t>
      </w:r>
      <w:r>
        <w:rPr>
          <w:b/>
          <w:spacing w:val="1"/>
          <w:sz w:val="19"/>
        </w:rPr>
        <w:t xml:space="preserve"> </w:t>
      </w:r>
      <w:r>
        <w:rPr>
          <w:b/>
          <w:sz w:val="19"/>
        </w:rPr>
        <w:t>CONDIÇÕES</w:t>
      </w:r>
      <w:r>
        <w:rPr>
          <w:b/>
          <w:spacing w:val="1"/>
          <w:sz w:val="19"/>
        </w:rPr>
        <w:t xml:space="preserve"> </w:t>
      </w:r>
      <w:r>
        <w:rPr>
          <w:b/>
          <w:sz w:val="19"/>
        </w:rPr>
        <w:t>CONTIDAS</w:t>
      </w:r>
      <w:r>
        <w:rPr>
          <w:b/>
          <w:spacing w:val="1"/>
          <w:sz w:val="19"/>
        </w:rPr>
        <w:t xml:space="preserve"> </w:t>
      </w:r>
      <w:r>
        <w:rPr>
          <w:b/>
          <w:sz w:val="19"/>
        </w:rPr>
        <w:t>NO</w:t>
      </w:r>
      <w:r>
        <w:rPr>
          <w:b/>
          <w:spacing w:val="-3"/>
          <w:sz w:val="19"/>
        </w:rPr>
        <w:t xml:space="preserve">  </w:t>
      </w:r>
      <w:r>
        <w:rPr>
          <w:b/>
          <w:sz w:val="19"/>
        </w:rPr>
        <w:t>EDITAL DE PREGÃO ELETRÔNICO E EM SEUS ANEXOS.</w:t>
      </w:r>
    </w:p>
    <w:p w14:paraId="035183FC" w14:textId="77777777" w:rsidR="00D870AF" w:rsidRDefault="00000000">
      <w:pPr>
        <w:spacing w:before="210"/>
        <w:ind w:left="225" w:right="90" w:firstLine="15"/>
        <w:jc w:val="both"/>
      </w:pPr>
      <w:r>
        <w:rPr>
          <w:b/>
          <w:sz w:val="22"/>
        </w:rPr>
        <w:t xml:space="preserve">Apresentamos e submetemos à apreciação de Vossa Senhoria nossa proposta de preços relativa a </w:t>
      </w:r>
      <w:r>
        <w:rPr>
          <w:b/>
          <w:sz w:val="19"/>
        </w:rPr>
        <w:t xml:space="preserve"> AQUISIÇÃO DE COMBUSTÍVEIS TIPO ETANOL COMUM, GASOLINA COMUM, DIESEL COMUM S500 E DIESEL S-10 PARA ABASTECIMENTO DOS VEÍCULOS DA FROTA MUNICIPAL DO MUNICÍPIO DE GUAIRAÇÁ-PR.</w:t>
      </w:r>
      <w:r>
        <w:rPr>
          <w:b/>
          <w:sz w:val="22"/>
        </w:rPr>
        <w:t xml:space="preserve">; </w:t>
      </w:r>
    </w:p>
    <w:p w14:paraId="69411C68" w14:textId="77777777" w:rsidR="00D870AF" w:rsidRDefault="00D870AF">
      <w:pPr>
        <w:spacing w:before="210"/>
        <w:ind w:left="225" w:right="90" w:firstLine="15"/>
        <w:jc w:val="both"/>
      </w:pPr>
    </w:p>
    <w:tbl>
      <w:tblPr>
        <w:tblW w:w="10515" w:type="dxa"/>
        <w:jc w:val="center"/>
        <w:tblLayout w:type="fixed"/>
        <w:tblCellMar>
          <w:left w:w="105" w:type="dxa"/>
          <w:right w:w="105" w:type="dxa"/>
        </w:tblCellMar>
        <w:tblLook w:val="04A0" w:firstRow="1" w:lastRow="0" w:firstColumn="1" w:lastColumn="0" w:noHBand="0" w:noVBand="1"/>
      </w:tblPr>
      <w:tblGrid>
        <w:gridCol w:w="955"/>
        <w:gridCol w:w="1138"/>
        <w:gridCol w:w="3202"/>
        <w:gridCol w:w="1563"/>
        <w:gridCol w:w="1851"/>
        <w:gridCol w:w="1806"/>
      </w:tblGrid>
      <w:tr w:rsidR="00D870AF" w14:paraId="1B8249AA" w14:textId="77777777">
        <w:trPr>
          <w:trHeight w:val="840"/>
          <w:jc w:val="center"/>
        </w:trPr>
        <w:tc>
          <w:tcPr>
            <w:tcW w:w="945" w:type="dxa"/>
            <w:tcBorders>
              <w:top w:val="single" w:sz="6" w:space="0" w:color="000000"/>
              <w:left w:val="single" w:sz="6" w:space="0" w:color="000000"/>
              <w:bottom w:val="single" w:sz="6" w:space="0" w:color="000000"/>
              <w:right w:val="single" w:sz="6" w:space="0" w:color="000000"/>
            </w:tcBorders>
            <w:vAlign w:val="center"/>
          </w:tcPr>
          <w:p w14:paraId="01EBB507" w14:textId="77777777" w:rsidR="00D870AF" w:rsidRDefault="00000000">
            <w:pPr>
              <w:widowControl/>
              <w:ind w:right="90"/>
              <w:jc w:val="center"/>
            </w:pPr>
            <w:r>
              <w:rPr>
                <w:b/>
                <w:sz w:val="18"/>
              </w:rPr>
              <w:t>ITEM</w:t>
            </w:r>
          </w:p>
        </w:tc>
        <w:tc>
          <w:tcPr>
            <w:tcW w:w="1125" w:type="dxa"/>
            <w:tcBorders>
              <w:top w:val="single" w:sz="6" w:space="0" w:color="000000"/>
              <w:left w:val="single" w:sz="6" w:space="0" w:color="000000"/>
              <w:bottom w:val="single" w:sz="6" w:space="0" w:color="000000"/>
              <w:right w:val="single" w:sz="6" w:space="0" w:color="000000"/>
            </w:tcBorders>
            <w:vAlign w:val="center"/>
          </w:tcPr>
          <w:p w14:paraId="4A8C7F98" w14:textId="77777777" w:rsidR="00D870AF" w:rsidRDefault="00000000">
            <w:pPr>
              <w:widowControl/>
              <w:ind w:left="225" w:right="90" w:firstLine="15"/>
              <w:jc w:val="center"/>
            </w:pPr>
            <w:r>
              <w:rPr>
                <w:b/>
                <w:sz w:val="18"/>
              </w:rPr>
              <w:t>QTD</w:t>
            </w:r>
          </w:p>
        </w:tc>
        <w:tc>
          <w:tcPr>
            <w:tcW w:w="3165" w:type="dxa"/>
            <w:tcBorders>
              <w:top w:val="single" w:sz="6" w:space="0" w:color="000000"/>
              <w:left w:val="single" w:sz="6" w:space="0" w:color="000000"/>
              <w:bottom w:val="single" w:sz="6" w:space="0" w:color="000000"/>
              <w:right w:val="single" w:sz="6" w:space="0" w:color="000000"/>
            </w:tcBorders>
            <w:vAlign w:val="center"/>
          </w:tcPr>
          <w:p w14:paraId="0B07D0F4" w14:textId="77777777" w:rsidR="00D870AF" w:rsidRDefault="00000000">
            <w:pPr>
              <w:widowControl/>
              <w:ind w:left="225" w:right="90" w:firstLine="15"/>
              <w:jc w:val="center"/>
            </w:pPr>
            <w:r>
              <w:rPr>
                <w:b/>
                <w:sz w:val="18"/>
              </w:rPr>
              <w:t>ESPECIFICAÇÕES</w:t>
            </w:r>
          </w:p>
        </w:tc>
        <w:tc>
          <w:tcPr>
            <w:tcW w:w="1545" w:type="dxa"/>
            <w:tcBorders>
              <w:top w:val="single" w:sz="6" w:space="0" w:color="000000"/>
              <w:left w:val="single" w:sz="6" w:space="0" w:color="000000"/>
              <w:bottom w:val="single" w:sz="6" w:space="0" w:color="000000"/>
              <w:right w:val="single" w:sz="6" w:space="0" w:color="000000"/>
            </w:tcBorders>
            <w:vAlign w:val="center"/>
          </w:tcPr>
          <w:p w14:paraId="45E7C5E1" w14:textId="77777777" w:rsidR="00D870AF" w:rsidRDefault="00000000">
            <w:pPr>
              <w:widowControl/>
              <w:ind w:left="225" w:right="90" w:firstLine="15"/>
              <w:jc w:val="center"/>
            </w:pPr>
            <w:r>
              <w:rPr>
                <w:b/>
                <w:sz w:val="18"/>
              </w:rPr>
              <w:t>MARCA</w:t>
            </w:r>
          </w:p>
        </w:tc>
        <w:tc>
          <w:tcPr>
            <w:tcW w:w="1830" w:type="dxa"/>
            <w:tcBorders>
              <w:top w:val="single" w:sz="6" w:space="0" w:color="000000"/>
              <w:left w:val="single" w:sz="6" w:space="0" w:color="000000"/>
              <w:bottom w:val="single" w:sz="6" w:space="0" w:color="000000"/>
              <w:right w:val="single" w:sz="6" w:space="0" w:color="000000"/>
            </w:tcBorders>
            <w:vAlign w:val="center"/>
          </w:tcPr>
          <w:p w14:paraId="679F2D24" w14:textId="77777777" w:rsidR="00D870AF" w:rsidRDefault="00000000">
            <w:pPr>
              <w:widowControl/>
              <w:ind w:left="225" w:right="90" w:firstLine="15"/>
              <w:jc w:val="center"/>
            </w:pPr>
            <w:r>
              <w:rPr>
                <w:b/>
                <w:sz w:val="18"/>
              </w:rPr>
              <w:t>VALOR UNITÁRIO</w:t>
            </w:r>
          </w:p>
        </w:tc>
        <w:tc>
          <w:tcPr>
            <w:tcW w:w="1785" w:type="dxa"/>
            <w:tcBorders>
              <w:top w:val="single" w:sz="6" w:space="0" w:color="000000"/>
              <w:left w:val="single" w:sz="6" w:space="0" w:color="000000"/>
              <w:bottom w:val="single" w:sz="6" w:space="0" w:color="000000"/>
              <w:right w:val="single" w:sz="6" w:space="0" w:color="000000"/>
            </w:tcBorders>
            <w:vAlign w:val="center"/>
          </w:tcPr>
          <w:p w14:paraId="6093A733" w14:textId="77777777" w:rsidR="00D870AF" w:rsidRDefault="00000000">
            <w:pPr>
              <w:widowControl/>
              <w:ind w:left="225" w:right="90" w:firstLine="15"/>
              <w:jc w:val="center"/>
            </w:pPr>
            <w:r>
              <w:rPr>
                <w:b/>
                <w:sz w:val="18"/>
              </w:rPr>
              <w:t>VALOR TOTAL</w:t>
            </w:r>
          </w:p>
        </w:tc>
      </w:tr>
      <w:tr w:rsidR="00D870AF" w14:paraId="62C5B5F9" w14:textId="77777777">
        <w:trPr>
          <w:trHeight w:val="450"/>
          <w:jc w:val="center"/>
        </w:trPr>
        <w:tc>
          <w:tcPr>
            <w:tcW w:w="945" w:type="dxa"/>
            <w:tcBorders>
              <w:top w:val="single" w:sz="6" w:space="0" w:color="000000"/>
              <w:left w:val="single" w:sz="6" w:space="0" w:color="000000"/>
              <w:bottom w:val="single" w:sz="6" w:space="0" w:color="000000"/>
              <w:right w:val="single" w:sz="6" w:space="0" w:color="000000"/>
            </w:tcBorders>
            <w:vAlign w:val="center"/>
          </w:tcPr>
          <w:p w14:paraId="7050B514" w14:textId="77777777" w:rsidR="00D870AF" w:rsidRDefault="00D870AF">
            <w:pPr>
              <w:widowControl/>
              <w:ind w:left="225" w:right="90" w:firstLine="15"/>
              <w:jc w:val="center"/>
            </w:pPr>
          </w:p>
        </w:tc>
        <w:tc>
          <w:tcPr>
            <w:tcW w:w="1125" w:type="dxa"/>
            <w:tcBorders>
              <w:top w:val="single" w:sz="6" w:space="0" w:color="000000"/>
              <w:left w:val="single" w:sz="6" w:space="0" w:color="000000"/>
              <w:bottom w:val="single" w:sz="6" w:space="0" w:color="000000"/>
              <w:right w:val="single" w:sz="6" w:space="0" w:color="000000"/>
            </w:tcBorders>
            <w:vAlign w:val="center"/>
          </w:tcPr>
          <w:p w14:paraId="633FB48D" w14:textId="77777777" w:rsidR="00D870AF" w:rsidRDefault="00D870AF">
            <w:pPr>
              <w:widowControl/>
              <w:ind w:left="225" w:right="90" w:firstLine="15"/>
              <w:jc w:val="center"/>
            </w:pPr>
          </w:p>
        </w:tc>
        <w:tc>
          <w:tcPr>
            <w:tcW w:w="3165" w:type="dxa"/>
            <w:tcBorders>
              <w:top w:val="single" w:sz="6" w:space="0" w:color="000000"/>
              <w:left w:val="single" w:sz="6" w:space="0" w:color="000000"/>
              <w:bottom w:val="single" w:sz="6" w:space="0" w:color="000000"/>
              <w:right w:val="single" w:sz="6" w:space="0" w:color="000000"/>
            </w:tcBorders>
            <w:vAlign w:val="center"/>
          </w:tcPr>
          <w:p w14:paraId="1DFE81D5" w14:textId="77777777" w:rsidR="00D870AF" w:rsidRDefault="00D870AF">
            <w:pPr>
              <w:widowControl/>
              <w:ind w:left="225" w:right="90" w:firstLine="15"/>
              <w:jc w:val="center"/>
            </w:pPr>
          </w:p>
        </w:tc>
        <w:tc>
          <w:tcPr>
            <w:tcW w:w="1545" w:type="dxa"/>
            <w:tcBorders>
              <w:top w:val="single" w:sz="6" w:space="0" w:color="000000"/>
              <w:left w:val="single" w:sz="6" w:space="0" w:color="000000"/>
              <w:bottom w:val="single" w:sz="6" w:space="0" w:color="000000"/>
              <w:right w:val="single" w:sz="6" w:space="0" w:color="000000"/>
            </w:tcBorders>
            <w:vAlign w:val="center"/>
          </w:tcPr>
          <w:p w14:paraId="47C77E7A" w14:textId="77777777" w:rsidR="00D870AF" w:rsidRDefault="00D870AF">
            <w:pPr>
              <w:widowControl/>
              <w:ind w:left="225" w:right="90" w:firstLine="15"/>
              <w:jc w:val="center"/>
            </w:pPr>
          </w:p>
        </w:tc>
        <w:tc>
          <w:tcPr>
            <w:tcW w:w="1830" w:type="dxa"/>
            <w:tcBorders>
              <w:top w:val="single" w:sz="6" w:space="0" w:color="000000"/>
              <w:left w:val="single" w:sz="6" w:space="0" w:color="000000"/>
              <w:bottom w:val="single" w:sz="6" w:space="0" w:color="000000"/>
              <w:right w:val="single" w:sz="6" w:space="0" w:color="000000"/>
            </w:tcBorders>
            <w:vAlign w:val="center"/>
          </w:tcPr>
          <w:p w14:paraId="4B4BEDB4" w14:textId="77777777" w:rsidR="00D870AF" w:rsidRDefault="00D870AF">
            <w:pPr>
              <w:widowControl/>
              <w:ind w:left="225" w:right="90" w:firstLine="15"/>
              <w:jc w:val="center"/>
            </w:pPr>
          </w:p>
        </w:tc>
        <w:tc>
          <w:tcPr>
            <w:tcW w:w="1785" w:type="dxa"/>
            <w:tcBorders>
              <w:top w:val="single" w:sz="6" w:space="0" w:color="000000"/>
              <w:left w:val="single" w:sz="6" w:space="0" w:color="000000"/>
              <w:bottom w:val="single" w:sz="6" w:space="0" w:color="000000"/>
              <w:right w:val="single" w:sz="6" w:space="0" w:color="000000"/>
            </w:tcBorders>
            <w:vAlign w:val="center"/>
          </w:tcPr>
          <w:p w14:paraId="3AEAF4FF" w14:textId="77777777" w:rsidR="00D870AF" w:rsidRDefault="00D870AF">
            <w:pPr>
              <w:widowControl/>
              <w:ind w:left="225" w:right="90" w:firstLine="15"/>
              <w:jc w:val="center"/>
            </w:pPr>
          </w:p>
        </w:tc>
      </w:tr>
    </w:tbl>
    <w:p w14:paraId="55E2FB68" w14:textId="77777777" w:rsidR="00D870AF" w:rsidRDefault="00000000">
      <w:pPr>
        <w:spacing w:before="210"/>
        <w:ind w:left="225" w:right="90" w:firstLine="15"/>
        <w:jc w:val="both"/>
      </w:pPr>
      <w:r>
        <w:rPr>
          <w:sz w:val="22"/>
        </w:rPr>
        <w:t>O valor para fornecimento do objeto é o total de R$___(____);</w:t>
      </w:r>
    </w:p>
    <w:p w14:paraId="7FD39879" w14:textId="77777777" w:rsidR="00D870AF" w:rsidRDefault="00000000">
      <w:pPr>
        <w:spacing w:before="210"/>
        <w:ind w:left="225" w:right="90" w:firstLine="15"/>
        <w:jc w:val="both"/>
      </w:pPr>
      <w:r>
        <w:rPr>
          <w:sz w:val="22"/>
        </w:rPr>
        <w:t xml:space="preserve"> O prazo de fornecimento é de</w:t>
      </w:r>
      <w:r>
        <w:rPr>
          <w:sz w:val="22"/>
          <w:u w:val="single"/>
        </w:rPr>
        <w:t xml:space="preserve">    </w:t>
      </w:r>
      <w:r>
        <w:rPr>
          <w:sz w:val="22"/>
        </w:rPr>
        <w:t xml:space="preserve">dias, contados a partir da data de assinatura do contrato; </w:t>
      </w:r>
    </w:p>
    <w:p w14:paraId="738D5609" w14:textId="77777777" w:rsidR="00D870AF" w:rsidRDefault="00000000">
      <w:pPr>
        <w:spacing w:before="210"/>
        <w:ind w:left="225" w:right="90" w:firstLine="15"/>
        <w:jc w:val="both"/>
      </w:pPr>
      <w:r>
        <w:rPr>
          <w:sz w:val="22"/>
        </w:rPr>
        <w:t>O prazo de validade da proposta de preços é de _____dias, a partir da data limite estabelecida para o recebimento das propostas;</w:t>
      </w:r>
    </w:p>
    <w:p w14:paraId="102A8FAF" w14:textId="77777777" w:rsidR="00D870AF" w:rsidRDefault="00000000">
      <w:pPr>
        <w:spacing w:before="210"/>
        <w:ind w:left="225" w:right="90" w:firstLine="15"/>
        <w:jc w:val="both"/>
      </w:pPr>
      <w:r>
        <w:rPr>
          <w:sz w:val="22"/>
        </w:rPr>
        <w:t xml:space="preserve"> </w:t>
      </w:r>
      <w:r>
        <w:rPr>
          <w:rFonts w:ascii="Arial MT" w:eastAsia="Arial MT" w:hAnsi="Arial MT" w:cs="Arial MT"/>
          <w:sz w:val="22"/>
        </w:rPr>
        <w:t>Garantimos que os produtos serão substituídos, sem ônus para a entidade de contratação, caso não estejam de acordo às especificações e padrões exigidos;</w:t>
      </w:r>
    </w:p>
    <w:p w14:paraId="4BD6DC27" w14:textId="77777777" w:rsidR="00D870AF" w:rsidRDefault="00000000">
      <w:pPr>
        <w:spacing w:before="210"/>
        <w:ind w:left="225" w:right="90" w:firstLine="15"/>
        <w:jc w:val="both"/>
      </w:pPr>
      <w:r>
        <w:rPr>
          <w:rFonts w:ascii="Arial MT" w:eastAsia="Arial MT" w:hAnsi="Arial MT" w:cs="Arial MT"/>
          <w:sz w:val="22"/>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0CC8AB1F" w14:textId="77777777" w:rsidR="00D870AF" w:rsidRDefault="00D870AF">
      <w:pPr>
        <w:widowControl/>
      </w:pPr>
    </w:p>
    <w:p w14:paraId="09598DC5" w14:textId="77777777" w:rsidR="00D870AF" w:rsidRDefault="00000000">
      <w:pPr>
        <w:spacing w:before="210"/>
        <w:ind w:left="225" w:right="90" w:firstLine="15"/>
        <w:jc w:val="both"/>
      </w:pPr>
      <w:r>
        <w:rPr>
          <w:sz w:val="22"/>
        </w:rPr>
        <w:t xml:space="preserve">DECLARO que o preço acima indicado contempla todos os custos diretos e indiretos incorridos na data da apresentação desta proposta incluindo, entre outros: tributos, encargos sociais, materiais, despesas administrativas, seguro, frete e lucro. </w:t>
      </w:r>
    </w:p>
    <w:p w14:paraId="4BA0794F" w14:textId="77777777" w:rsidR="00D870AF" w:rsidRDefault="00000000">
      <w:pPr>
        <w:spacing w:before="210"/>
        <w:ind w:left="225" w:right="90" w:firstLine="15"/>
        <w:jc w:val="both"/>
      </w:pPr>
      <w:r>
        <w:rPr>
          <w:sz w:val="22"/>
        </w:rPr>
        <w:t>DECLARO, sob as penas da Lei, que o(s) material(is) ofertado(s) atende(m) todas as especificações exigidas no Edital;</w:t>
      </w:r>
    </w:p>
    <w:p w14:paraId="665AB51F" w14:textId="77777777" w:rsidR="00D870AF" w:rsidRDefault="00D870AF">
      <w:pPr>
        <w:widowControl/>
        <w:spacing w:before="90"/>
        <w:ind w:left="1395" w:right="1335"/>
        <w:jc w:val="center"/>
      </w:pPr>
    </w:p>
    <w:p w14:paraId="40E355E8" w14:textId="77777777" w:rsidR="00D870AF" w:rsidRDefault="00000000">
      <w:pPr>
        <w:spacing w:before="210"/>
        <w:ind w:left="225" w:right="90" w:firstLine="15"/>
        <w:jc w:val="both"/>
      </w:pPr>
      <w:r>
        <w:rPr>
          <w:rFonts w:ascii="Arial MT" w:eastAsia="Arial MT" w:hAnsi="Arial MT" w:cs="Arial MT"/>
          <w:sz w:val="24"/>
        </w:rPr>
        <w:t>Informar os seguintes Dados Bancários, a fim de agilizar os possíveis pagamentos:</w:t>
      </w:r>
      <w:r>
        <w:rPr>
          <w:rFonts w:ascii="Arial MT" w:eastAsia="Arial MT" w:hAnsi="Arial MT" w:cs="Arial MT"/>
          <w:spacing w:val="-3"/>
          <w:sz w:val="24"/>
        </w:rPr>
        <w:t xml:space="preserve"> </w:t>
      </w:r>
    </w:p>
    <w:p w14:paraId="6C63717B" w14:textId="77777777" w:rsidR="00D870AF" w:rsidRDefault="00000000">
      <w:pPr>
        <w:spacing w:before="210"/>
        <w:ind w:left="225" w:right="90" w:firstLine="15"/>
        <w:jc w:val="both"/>
      </w:pPr>
      <w:r>
        <w:rPr>
          <w:rFonts w:ascii="Arial MT" w:eastAsia="Arial MT" w:hAnsi="Arial MT" w:cs="Arial MT"/>
          <w:sz w:val="24"/>
        </w:rPr>
        <w:lastRenderedPageBreak/>
        <w:t>Banco:</w:t>
      </w:r>
      <w:r>
        <w:rPr>
          <w:rFonts w:ascii="Times New Roman" w:eastAsia="Times New Roman" w:hAnsi="Times New Roman" w:cs="Times New Roman"/>
          <w:sz w:val="24"/>
          <w:u w:val="single"/>
        </w:rPr>
        <w:t xml:space="preserve"> </w:t>
      </w:r>
      <w:r>
        <w:rPr>
          <w:rFonts w:ascii="Times New Roman" w:eastAsia="Times New Roman" w:hAnsi="Times New Roman" w:cs="Times New Roman"/>
          <w:sz w:val="24"/>
          <w:u w:val="single"/>
        </w:rPr>
        <w:tab/>
        <w:t>_______________</w:t>
      </w:r>
    </w:p>
    <w:p w14:paraId="3E057179" w14:textId="77777777" w:rsidR="00D870AF" w:rsidRDefault="00D870AF">
      <w:pPr>
        <w:widowControl/>
        <w:tabs>
          <w:tab w:val="left" w:pos="2535"/>
        </w:tabs>
        <w:spacing w:line="210" w:lineRule="exact"/>
        <w:ind w:left="165"/>
      </w:pPr>
    </w:p>
    <w:p w14:paraId="71DEF71C" w14:textId="77777777" w:rsidR="00D870AF" w:rsidRDefault="00000000">
      <w:pPr>
        <w:widowControl/>
        <w:tabs>
          <w:tab w:val="left" w:pos="2535"/>
        </w:tabs>
        <w:spacing w:line="210" w:lineRule="exact"/>
        <w:ind w:left="165"/>
      </w:pPr>
      <w:r>
        <w:rPr>
          <w:rFonts w:ascii="Arial MT" w:eastAsia="Arial MT" w:hAnsi="Arial MT" w:cs="Arial MT"/>
          <w:sz w:val="24"/>
        </w:rPr>
        <w:t>Agência:________________</w:t>
      </w:r>
    </w:p>
    <w:p w14:paraId="11BAEA4E" w14:textId="77777777" w:rsidR="00D870AF" w:rsidRDefault="00D870AF">
      <w:pPr>
        <w:widowControl/>
      </w:pPr>
    </w:p>
    <w:p w14:paraId="4ABB7300" w14:textId="77777777" w:rsidR="00D870AF" w:rsidRDefault="00000000">
      <w:pPr>
        <w:widowControl/>
        <w:tabs>
          <w:tab w:val="left" w:pos="2520"/>
        </w:tabs>
        <w:spacing w:before="90"/>
        <w:ind w:left="165"/>
      </w:pPr>
      <w:r>
        <w:rPr>
          <w:rFonts w:ascii="Arial MT" w:eastAsia="Arial MT" w:hAnsi="Arial MT" w:cs="Arial MT"/>
          <w:sz w:val="24"/>
        </w:rPr>
        <w:t>Conta</w:t>
      </w:r>
      <w:r>
        <w:rPr>
          <w:rFonts w:ascii="Arial MT" w:eastAsia="Arial MT" w:hAnsi="Arial MT" w:cs="Arial MT"/>
          <w:spacing w:val="-1"/>
          <w:sz w:val="24"/>
        </w:rPr>
        <w:t xml:space="preserve"> </w:t>
      </w:r>
      <w:r>
        <w:rPr>
          <w:rFonts w:ascii="Arial MT" w:eastAsia="Arial MT" w:hAnsi="Arial MT" w:cs="Arial MT"/>
          <w:sz w:val="24"/>
        </w:rPr>
        <w:t>Corrente:</w:t>
      </w:r>
      <w:r>
        <w:rPr>
          <w:rFonts w:ascii="Times New Roman" w:eastAsia="Times New Roman" w:hAnsi="Times New Roman" w:cs="Times New Roman"/>
          <w:sz w:val="24"/>
          <w:u w:val="single"/>
        </w:rPr>
        <w:t xml:space="preserve"> </w:t>
      </w:r>
      <w:r>
        <w:rPr>
          <w:rFonts w:ascii="Times New Roman" w:eastAsia="Times New Roman" w:hAnsi="Times New Roman" w:cs="Times New Roman"/>
          <w:sz w:val="24"/>
          <w:u w:val="single"/>
        </w:rPr>
        <w:tab/>
        <w:t>______</w:t>
      </w:r>
    </w:p>
    <w:p w14:paraId="1437977A" w14:textId="77777777" w:rsidR="00D870AF" w:rsidRDefault="00D870AF">
      <w:pPr>
        <w:widowControl/>
        <w:spacing w:before="15"/>
      </w:pPr>
    </w:p>
    <w:p w14:paraId="33BAD9F2" w14:textId="77777777" w:rsidR="00D870AF" w:rsidRDefault="00000000">
      <w:pPr>
        <w:spacing w:before="90"/>
        <w:ind w:left="225" w:right="90" w:firstLine="15"/>
        <w:jc w:val="right"/>
      </w:pPr>
      <w:r>
        <w:rPr>
          <w:sz w:val="22"/>
          <w:u w:val="single"/>
        </w:rPr>
        <w:t xml:space="preserve"> </w:t>
      </w:r>
      <w:r>
        <w:rPr>
          <w:sz w:val="22"/>
          <w:u w:val="single"/>
        </w:rPr>
        <w:tab/>
      </w:r>
      <w:r>
        <w:rPr>
          <w:sz w:val="22"/>
        </w:rPr>
        <w:t>,</w:t>
      </w:r>
      <w:r>
        <w:rPr>
          <w:sz w:val="22"/>
          <w:u w:val="single"/>
        </w:rPr>
        <w:t xml:space="preserve"> </w:t>
      </w:r>
      <w:r>
        <w:rPr>
          <w:sz w:val="22"/>
          <w:u w:val="single"/>
        </w:rPr>
        <w:tab/>
      </w:r>
      <w:r>
        <w:rPr>
          <w:sz w:val="22"/>
        </w:rPr>
        <w:t>de</w:t>
      </w:r>
      <w:r>
        <w:rPr>
          <w:sz w:val="22"/>
          <w:u w:val="single"/>
        </w:rPr>
        <w:t xml:space="preserve"> </w:t>
      </w:r>
      <w:r>
        <w:rPr>
          <w:sz w:val="22"/>
          <w:u w:val="single"/>
        </w:rPr>
        <w:tab/>
      </w:r>
      <w:r>
        <w:rPr>
          <w:sz w:val="22"/>
        </w:rPr>
        <w:t>de 20</w:t>
      </w:r>
      <w:r>
        <w:rPr>
          <w:sz w:val="22"/>
          <w:u w:val="single"/>
        </w:rPr>
        <w:t xml:space="preserve"> </w:t>
      </w:r>
      <w:r>
        <w:rPr>
          <w:sz w:val="22"/>
          <w:u w:val="single"/>
        </w:rPr>
        <w:tab/>
      </w:r>
    </w:p>
    <w:p w14:paraId="2247DC5A" w14:textId="77777777" w:rsidR="00D870AF" w:rsidRDefault="00D870AF">
      <w:pPr>
        <w:ind w:left="225" w:right="90" w:firstLine="15"/>
        <w:jc w:val="right"/>
      </w:pPr>
    </w:p>
    <w:p w14:paraId="39DD2E74" w14:textId="77777777" w:rsidR="00D870AF" w:rsidRDefault="00000000">
      <w:pPr>
        <w:spacing w:before="90" w:line="684" w:lineRule="auto"/>
        <w:ind w:left="225" w:right="90" w:firstLine="15"/>
      </w:pPr>
      <w:r>
        <w:rPr>
          <w:sz w:val="22"/>
        </w:rPr>
        <w:t xml:space="preserve"> Atenciosamente,</w:t>
      </w:r>
    </w:p>
    <w:p w14:paraId="754BF619" w14:textId="77777777" w:rsidR="00D870AF" w:rsidRDefault="00D870AF">
      <w:pPr>
        <w:ind w:left="225" w:right="90" w:firstLine="15"/>
        <w:jc w:val="center"/>
      </w:pPr>
    </w:p>
    <w:p w14:paraId="7E2D14BD" w14:textId="77777777" w:rsidR="00D870AF" w:rsidRDefault="00000000">
      <w:pPr>
        <w:ind w:left="225" w:right="90" w:firstLine="15"/>
        <w:jc w:val="center"/>
      </w:pPr>
      <w:r>
        <w:rPr>
          <w:b/>
          <w:sz w:val="22"/>
        </w:rPr>
        <w:t>( nome, RG e assinatura do responsável legal)</w:t>
      </w:r>
    </w:p>
    <w:p w14:paraId="22819A03" w14:textId="77777777" w:rsidR="00D870AF" w:rsidRDefault="00000000">
      <w:pPr>
        <w:spacing w:before="240" w:line="216" w:lineRule="auto"/>
        <w:ind w:left="225" w:right="90" w:firstLine="15"/>
        <w:jc w:val="both"/>
      </w:pPr>
      <w:r>
        <w:rPr>
          <w:b/>
          <w:color w:val="000000"/>
          <w:sz w:val="22"/>
          <w:shd w:val="clear" w:color="auto" w:fill="FFFF00"/>
        </w:rPr>
        <w:t>OBS: A proposta de preços ajustada devera ser encaminhada no email: licitacao@guairaca.pr.gov.br  em até 02 (duas) horas após encerrado o processo licitatório na Plataforma, (COMPRAS-BR).</w:t>
      </w:r>
    </w:p>
    <w:p w14:paraId="60FE2899" w14:textId="77777777" w:rsidR="00D870AF" w:rsidRDefault="00D870AF"/>
    <w:p w14:paraId="116868AD" w14:textId="77777777" w:rsidR="00D870AF" w:rsidRDefault="00D870AF">
      <w:pPr>
        <w:spacing w:line="276" w:lineRule="auto"/>
      </w:pPr>
    </w:p>
    <w:p w14:paraId="6D846852" w14:textId="77777777" w:rsidR="00D870AF" w:rsidRDefault="00000000">
      <w:r>
        <w:br w:type="page"/>
      </w:r>
    </w:p>
    <w:p w14:paraId="0BA309D4" w14:textId="77777777" w:rsidR="00D870AF" w:rsidRDefault="00D870AF"/>
    <w:p w14:paraId="08BCBD32" w14:textId="77777777" w:rsidR="00D870AF" w:rsidRDefault="00D870AF">
      <w:pPr>
        <w:spacing w:before="15"/>
      </w:pPr>
    </w:p>
    <w:p w14:paraId="4BB2DCF6" w14:textId="77777777" w:rsidR="00D870AF" w:rsidRDefault="00000000">
      <w:pPr>
        <w:spacing w:before="15" w:line="492" w:lineRule="auto"/>
        <w:ind w:left="3450" w:right="2175" w:hanging="1245"/>
        <w:outlineLvl w:val="1"/>
      </w:pPr>
      <w:r>
        <w:rPr>
          <w:b/>
          <w:sz w:val="19"/>
        </w:rPr>
        <w:t>ANEXO III – DECLARAÇÃO DE RESPONSABILIDADES UNIFICADA</w:t>
      </w:r>
      <w:r>
        <w:rPr>
          <w:b/>
          <w:spacing w:val="-3"/>
          <w:sz w:val="19"/>
        </w:rPr>
        <w:t xml:space="preserve"> </w:t>
      </w:r>
    </w:p>
    <w:p w14:paraId="27D3B33E" w14:textId="77777777" w:rsidR="00D870AF" w:rsidRDefault="00000000">
      <w:pPr>
        <w:spacing w:before="90"/>
        <w:ind w:left="1335" w:right="1335"/>
        <w:jc w:val="center"/>
      </w:pPr>
      <w:r>
        <w:rPr>
          <w:b/>
          <w:sz w:val="19"/>
        </w:rPr>
        <w:t>PROCESSO</w:t>
      </w:r>
      <w:r>
        <w:rPr>
          <w:b/>
          <w:spacing w:val="-1"/>
          <w:sz w:val="19"/>
        </w:rPr>
        <w:t xml:space="preserve"> </w:t>
      </w:r>
      <w:r>
        <w:rPr>
          <w:b/>
          <w:sz w:val="19"/>
        </w:rPr>
        <w:t>ADMINISTRATIVO</w:t>
      </w:r>
      <w:r>
        <w:rPr>
          <w:b/>
          <w:spacing w:val="-1"/>
          <w:sz w:val="19"/>
        </w:rPr>
        <w:t xml:space="preserve"> </w:t>
      </w:r>
      <w:r>
        <w:rPr>
          <w:b/>
          <w:sz w:val="19"/>
        </w:rPr>
        <w:t>N.° 13/2026</w:t>
      </w:r>
    </w:p>
    <w:p w14:paraId="7F901E3F" w14:textId="77777777" w:rsidR="00D870AF" w:rsidRDefault="00000000">
      <w:pPr>
        <w:spacing w:before="90"/>
        <w:ind w:left="1335" w:right="1335"/>
        <w:jc w:val="center"/>
      </w:pPr>
      <w:r>
        <w:rPr>
          <w:b/>
          <w:sz w:val="19"/>
        </w:rPr>
        <w:t>PREGÃO ELETRÔNICO N. 6/2026.</w:t>
      </w:r>
    </w:p>
    <w:p w14:paraId="56E55717" w14:textId="77777777" w:rsidR="00D870AF" w:rsidRDefault="00D870AF">
      <w:pPr>
        <w:spacing w:before="90"/>
        <w:ind w:left="225"/>
      </w:pPr>
    </w:p>
    <w:p w14:paraId="374ADF1A" w14:textId="77777777" w:rsidR="00D870AF" w:rsidRDefault="00000000">
      <w:pPr>
        <w:spacing w:before="90"/>
        <w:ind w:left="225"/>
      </w:pPr>
      <w:r>
        <w:rPr>
          <w:rFonts w:ascii="Arial MT" w:eastAsia="Arial MT" w:hAnsi="Arial MT" w:cs="Arial MT"/>
          <w:sz w:val="19"/>
        </w:rPr>
        <w:t>Prezado (as) Senhores (as):</w:t>
      </w:r>
    </w:p>
    <w:p w14:paraId="4E5DC8CD" w14:textId="77777777" w:rsidR="00D870AF" w:rsidRDefault="00D870AF"/>
    <w:p w14:paraId="7EED50F0" w14:textId="77777777" w:rsidR="00D870AF" w:rsidRDefault="00D870AF">
      <w:pPr>
        <w:spacing w:before="15"/>
      </w:pPr>
    </w:p>
    <w:p w14:paraId="7146F9AD" w14:textId="77777777" w:rsidR="00D870AF" w:rsidRDefault="00000000">
      <w:pPr>
        <w:ind w:left="225" w:right="150"/>
        <w:jc w:val="both"/>
      </w:pPr>
      <w:r>
        <w:rPr>
          <w:rFonts w:ascii="Arial MT" w:eastAsia="Arial MT" w:hAnsi="Arial MT" w:cs="Arial MT"/>
          <w:sz w:val="19"/>
        </w:rPr>
        <w:t>Pelo</w:t>
      </w:r>
      <w:r>
        <w:rPr>
          <w:rFonts w:ascii="Arial MT" w:eastAsia="Arial MT" w:hAnsi="Arial MT" w:cs="Arial MT"/>
          <w:spacing w:val="1"/>
          <w:sz w:val="19"/>
        </w:rPr>
        <w:t xml:space="preserve"> </w:t>
      </w:r>
      <w:r>
        <w:rPr>
          <w:rFonts w:ascii="Arial MT" w:eastAsia="Arial MT" w:hAnsi="Arial MT" w:cs="Arial MT"/>
          <w:sz w:val="19"/>
        </w:rPr>
        <w:t>presente</w:t>
      </w:r>
      <w:r>
        <w:rPr>
          <w:rFonts w:ascii="Arial MT" w:eastAsia="Arial MT" w:hAnsi="Arial MT" w:cs="Arial MT"/>
          <w:spacing w:val="4"/>
          <w:sz w:val="19"/>
        </w:rPr>
        <w:t xml:space="preserve"> </w:t>
      </w:r>
      <w:r>
        <w:rPr>
          <w:rFonts w:ascii="Arial MT" w:eastAsia="Arial MT" w:hAnsi="Arial MT" w:cs="Arial MT"/>
          <w:sz w:val="19"/>
        </w:rPr>
        <w:t>instrumento,</w:t>
      </w:r>
      <w:r>
        <w:rPr>
          <w:rFonts w:ascii="Arial MT" w:eastAsia="Arial MT" w:hAnsi="Arial MT" w:cs="Arial MT"/>
          <w:spacing w:val="5"/>
          <w:sz w:val="19"/>
        </w:rPr>
        <w:t xml:space="preserve"> </w:t>
      </w:r>
      <w:r>
        <w:rPr>
          <w:rFonts w:ascii="Arial MT" w:eastAsia="Arial MT" w:hAnsi="Arial MT" w:cs="Arial MT"/>
          <w:sz w:val="19"/>
        </w:rPr>
        <w:t>a</w:t>
      </w:r>
      <w:r>
        <w:rPr>
          <w:rFonts w:ascii="Arial MT" w:eastAsia="Arial MT" w:hAnsi="Arial MT" w:cs="Arial MT"/>
          <w:spacing w:val="4"/>
          <w:sz w:val="19"/>
        </w:rPr>
        <w:t xml:space="preserve"> </w:t>
      </w:r>
      <w:r>
        <w:rPr>
          <w:rFonts w:ascii="Arial MT" w:eastAsia="Arial MT" w:hAnsi="Arial MT" w:cs="Arial MT"/>
          <w:sz w:val="19"/>
        </w:rPr>
        <w:t>empresa</w:t>
      </w:r>
      <w:r>
        <w:rPr>
          <w:rFonts w:ascii="Arial MT" w:eastAsia="Arial MT" w:hAnsi="Arial MT" w:cs="Arial MT"/>
          <w:spacing w:val="4"/>
          <w:sz w:val="19"/>
        </w:rPr>
        <w:t xml:space="preserve"> </w:t>
      </w:r>
      <w:r>
        <w:rPr>
          <w:rFonts w:ascii="Arial MT" w:eastAsia="Arial MT" w:hAnsi="Arial MT" w:cs="Arial MT"/>
          <w:sz w:val="19"/>
        </w:rPr>
        <w:t>.........................,</w:t>
      </w:r>
      <w:r>
        <w:rPr>
          <w:rFonts w:ascii="Arial MT" w:eastAsia="Arial MT" w:hAnsi="Arial MT" w:cs="Arial MT"/>
          <w:spacing w:val="4"/>
          <w:sz w:val="19"/>
        </w:rPr>
        <w:t xml:space="preserve"> </w:t>
      </w:r>
      <w:r>
        <w:rPr>
          <w:rFonts w:ascii="Arial MT" w:eastAsia="Arial MT" w:hAnsi="Arial MT" w:cs="Arial MT"/>
          <w:sz w:val="19"/>
        </w:rPr>
        <w:t>inscrita</w:t>
      </w:r>
      <w:r>
        <w:rPr>
          <w:rFonts w:ascii="Arial MT" w:eastAsia="Arial MT" w:hAnsi="Arial MT" w:cs="Arial MT"/>
          <w:spacing w:val="5"/>
          <w:sz w:val="19"/>
        </w:rPr>
        <w:t xml:space="preserve"> </w:t>
      </w:r>
      <w:r>
        <w:rPr>
          <w:rFonts w:ascii="Arial MT" w:eastAsia="Arial MT" w:hAnsi="Arial MT" w:cs="Arial MT"/>
          <w:sz w:val="19"/>
        </w:rPr>
        <w:t>no</w:t>
      </w:r>
      <w:r>
        <w:rPr>
          <w:rFonts w:ascii="Arial MT" w:eastAsia="Arial MT" w:hAnsi="Arial MT" w:cs="Arial MT"/>
          <w:spacing w:val="4"/>
          <w:sz w:val="19"/>
        </w:rPr>
        <w:t xml:space="preserve"> </w:t>
      </w:r>
      <w:r>
        <w:rPr>
          <w:rFonts w:ascii="Arial MT" w:eastAsia="Arial MT" w:hAnsi="Arial MT" w:cs="Arial MT"/>
          <w:sz w:val="19"/>
        </w:rPr>
        <w:t>CNPJ</w:t>
      </w:r>
      <w:r>
        <w:rPr>
          <w:rFonts w:ascii="Arial MT" w:eastAsia="Arial MT" w:hAnsi="Arial MT" w:cs="Arial MT"/>
          <w:spacing w:val="5"/>
          <w:sz w:val="19"/>
        </w:rPr>
        <w:t xml:space="preserve"> </w:t>
      </w:r>
      <w:r>
        <w:rPr>
          <w:rFonts w:ascii="Arial MT" w:eastAsia="Arial MT" w:hAnsi="Arial MT" w:cs="Arial MT"/>
          <w:sz w:val="19"/>
        </w:rPr>
        <w:t>sob</w:t>
      </w:r>
      <w:r>
        <w:rPr>
          <w:rFonts w:ascii="Arial MT" w:eastAsia="Arial MT" w:hAnsi="Arial MT" w:cs="Arial MT"/>
          <w:spacing w:val="4"/>
          <w:sz w:val="19"/>
        </w:rPr>
        <w:t xml:space="preserve"> </w:t>
      </w:r>
      <w:r>
        <w:rPr>
          <w:rFonts w:ascii="Arial MT" w:eastAsia="Arial MT" w:hAnsi="Arial MT" w:cs="Arial MT"/>
          <w:sz w:val="19"/>
        </w:rPr>
        <w:t>o</w:t>
      </w:r>
      <w:r>
        <w:rPr>
          <w:rFonts w:ascii="Arial MT" w:eastAsia="Arial MT" w:hAnsi="Arial MT" w:cs="Arial MT"/>
          <w:spacing w:val="4"/>
          <w:sz w:val="19"/>
        </w:rPr>
        <w:t xml:space="preserve"> </w:t>
      </w:r>
      <w:r>
        <w:rPr>
          <w:rFonts w:ascii="Arial MT" w:eastAsia="Arial MT" w:hAnsi="Arial MT" w:cs="Arial MT"/>
          <w:sz w:val="19"/>
        </w:rPr>
        <w:t>nº</w:t>
      </w:r>
      <w:r>
        <w:rPr>
          <w:rFonts w:ascii="Arial MT" w:eastAsia="Arial MT" w:hAnsi="Arial MT" w:cs="Arial MT"/>
          <w:spacing w:val="4"/>
          <w:sz w:val="19"/>
        </w:rPr>
        <w:t xml:space="preserve"> </w:t>
      </w:r>
      <w:r>
        <w:rPr>
          <w:rFonts w:ascii="Arial MT" w:eastAsia="Arial MT" w:hAnsi="Arial MT" w:cs="Arial MT"/>
          <w:sz w:val="19"/>
        </w:rPr>
        <w:t>......................,</w:t>
      </w:r>
      <w:r>
        <w:rPr>
          <w:rFonts w:ascii="Arial MT" w:eastAsia="Arial MT" w:hAnsi="Arial MT" w:cs="Arial MT"/>
          <w:spacing w:val="4"/>
          <w:sz w:val="19"/>
        </w:rPr>
        <w:t xml:space="preserve"> </w:t>
      </w:r>
      <w:r>
        <w:rPr>
          <w:rFonts w:ascii="Arial MT" w:eastAsia="Arial MT" w:hAnsi="Arial MT" w:cs="Arial MT"/>
          <w:sz w:val="19"/>
        </w:rPr>
        <w:t>com</w:t>
      </w:r>
      <w:r>
        <w:rPr>
          <w:rFonts w:ascii="Arial MT" w:eastAsia="Arial MT" w:hAnsi="Arial MT" w:cs="Arial MT"/>
          <w:spacing w:val="5"/>
          <w:sz w:val="19"/>
        </w:rPr>
        <w:t xml:space="preserve"> </w:t>
      </w:r>
      <w:r>
        <w:rPr>
          <w:rFonts w:ascii="Arial MT" w:eastAsia="Arial MT" w:hAnsi="Arial MT" w:cs="Arial MT"/>
          <w:sz w:val="19"/>
        </w:rPr>
        <w:t>sede na................</w:t>
      </w:r>
      <w:r>
        <w:rPr>
          <w:rFonts w:ascii="Times New Roman" w:eastAsia="Times New Roman" w:hAnsi="Times New Roman" w:cs="Times New Roman"/>
          <w:sz w:val="19"/>
        </w:rPr>
        <w:tab/>
      </w: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por meio de seu representante legal infra-assinado,</w:t>
      </w:r>
      <w:r>
        <w:rPr>
          <w:rFonts w:ascii="Arial MT" w:eastAsia="Arial MT" w:hAnsi="Arial MT" w:cs="Arial MT"/>
          <w:spacing w:val="-1"/>
          <w:sz w:val="19"/>
        </w:rPr>
        <w:t xml:space="preserve"> </w:t>
      </w:r>
      <w:r>
        <w:rPr>
          <w:rFonts w:ascii="Arial MT" w:eastAsia="Arial MT" w:hAnsi="Arial MT" w:cs="Arial MT"/>
          <w:sz w:val="19"/>
        </w:rPr>
        <w:t>que:</w:t>
      </w:r>
    </w:p>
    <w:p w14:paraId="4AE550AB" w14:textId="77777777" w:rsidR="00D870AF" w:rsidRDefault="00D870AF"/>
    <w:p w14:paraId="5A547C79" w14:textId="77777777" w:rsidR="00D870AF" w:rsidRDefault="00D870AF">
      <w:pPr>
        <w:spacing w:before="15"/>
      </w:pPr>
    </w:p>
    <w:p w14:paraId="76380B51" w14:textId="77777777" w:rsidR="00D870AF" w:rsidRDefault="00000000">
      <w:pPr>
        <w:spacing w:line="276" w:lineRule="auto"/>
        <w:ind w:left="225" w:right="195"/>
        <w:jc w:val="both"/>
      </w:pPr>
      <w:r>
        <w:rPr>
          <w:rFonts w:ascii="Arial MT" w:eastAsia="Arial MT" w:hAnsi="Arial MT" w:cs="Arial MT"/>
          <w:b/>
          <w:sz w:val="19"/>
        </w:rPr>
        <w:t>(  )</w:t>
      </w:r>
      <w:r>
        <w:rPr>
          <w:rFonts w:ascii="Arial MT" w:eastAsia="Arial MT" w:hAnsi="Arial MT" w:cs="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14:paraId="5F1708B4" w14:textId="77777777" w:rsidR="00D870AF" w:rsidRDefault="00D870AF">
      <w:pPr>
        <w:spacing w:before="15"/>
      </w:pPr>
    </w:p>
    <w:p w14:paraId="11B5B8FC" w14:textId="77777777" w:rsidR="00D870AF" w:rsidRDefault="00000000">
      <w:pPr>
        <w:spacing w:before="15"/>
        <w:ind w:left="225"/>
      </w:pPr>
      <w:r>
        <w:rPr>
          <w:b/>
          <w:sz w:val="19"/>
          <w:u w:val="single"/>
        </w:rPr>
        <w:t>*Marcar este item caso se enquadre na situação de microempresa, empresa de pequeno porte ou cooperativa.</w:t>
      </w:r>
    </w:p>
    <w:p w14:paraId="03865BFD" w14:textId="77777777" w:rsidR="00D870AF" w:rsidRDefault="00D870AF">
      <w:pPr>
        <w:spacing w:before="15"/>
      </w:pPr>
    </w:p>
    <w:p w14:paraId="5483B47A" w14:textId="77777777" w:rsidR="00D870AF" w:rsidRDefault="00000000">
      <w:pPr>
        <w:numPr>
          <w:ilvl w:val="1"/>
          <w:numId w:val="14"/>
        </w:numPr>
        <w:spacing w:before="90" w:line="264" w:lineRule="auto"/>
        <w:ind w:right="210"/>
        <w:jc w:val="both"/>
      </w:pPr>
      <w:r>
        <w:rPr>
          <w:rFonts w:ascii="Arial MT" w:eastAsia="Arial MT" w:hAnsi="Arial MT" w:cs="Arial MT"/>
          <w:sz w:val="19"/>
        </w:rPr>
        <w:t>Declaramos, para os devidos fins, que até a presente data inexistem fatos supervenientes impeditivos para habilitação no presente Pregão Eletrônico, estando ciente da obrigatoriedade de declarar ocorrências posteriores;</w:t>
      </w:r>
    </w:p>
    <w:p w14:paraId="5BAF95AB" w14:textId="77777777" w:rsidR="00D870AF" w:rsidRDefault="00D870AF">
      <w:pPr>
        <w:spacing w:before="15"/>
      </w:pPr>
    </w:p>
    <w:p w14:paraId="7A0DA9CB" w14:textId="77777777" w:rsidR="00D870AF" w:rsidRDefault="00000000">
      <w:pPr>
        <w:numPr>
          <w:ilvl w:val="1"/>
          <w:numId w:val="14"/>
        </w:numPr>
        <w:spacing w:before="15" w:line="264" w:lineRule="auto"/>
        <w:ind w:right="210"/>
        <w:jc w:val="both"/>
      </w:pPr>
      <w:r>
        <w:rPr>
          <w:rFonts w:ascii="Arial MT" w:eastAsia="Arial MT" w:hAnsi="Arial MT" w:cs="Arial MT"/>
          <w:sz w:val="19"/>
        </w:rPr>
        <w:t>Declaramos, para os devidos fins, que a empresa não foi declarada inidônea por nenhum órgão público de qualquer</w:t>
      </w:r>
      <w:r>
        <w:rPr>
          <w:rFonts w:ascii="Arial MT" w:eastAsia="Arial MT" w:hAnsi="Arial MT" w:cs="Arial MT"/>
          <w:spacing w:val="-3"/>
          <w:sz w:val="19"/>
        </w:rPr>
        <w:t xml:space="preserve"> </w:t>
      </w:r>
      <w:r>
        <w:rPr>
          <w:rFonts w:ascii="Arial MT" w:eastAsia="Arial MT" w:hAnsi="Arial MT" w:cs="Arial MT"/>
          <w:sz w:val="19"/>
        </w:rPr>
        <w:t>esfera de governo, estando apta a contratar com o poder público;</w:t>
      </w:r>
    </w:p>
    <w:p w14:paraId="7937C76E" w14:textId="77777777" w:rsidR="00D870AF" w:rsidRDefault="00D870AF">
      <w:pPr>
        <w:spacing w:before="15"/>
      </w:pPr>
    </w:p>
    <w:p w14:paraId="6BEABC5F" w14:textId="77777777" w:rsidR="00D870AF" w:rsidRDefault="00000000">
      <w:pPr>
        <w:numPr>
          <w:ilvl w:val="1"/>
          <w:numId w:val="14"/>
        </w:numPr>
        <w:jc w:val="both"/>
      </w:pPr>
      <w:r>
        <w:rPr>
          <w:rFonts w:ascii="Arial MT" w:eastAsia="Arial MT" w:hAnsi="Arial MT" w:cs="Arial MT"/>
          <w:sz w:val="19"/>
        </w:rPr>
        <w:t>Declaramos estar cientes e concordamos com as condições contidas no Edital e seus anexos;</w:t>
      </w:r>
    </w:p>
    <w:p w14:paraId="27497AA1" w14:textId="77777777" w:rsidR="00D870AF" w:rsidRDefault="00D870AF">
      <w:pPr>
        <w:spacing w:before="15"/>
      </w:pPr>
    </w:p>
    <w:p w14:paraId="48F23E8A" w14:textId="77777777" w:rsidR="00D870AF" w:rsidRDefault="00000000">
      <w:pPr>
        <w:numPr>
          <w:ilvl w:val="1"/>
          <w:numId w:val="14"/>
        </w:numPr>
        <w:spacing w:before="15" w:line="276" w:lineRule="auto"/>
        <w:ind w:right="210"/>
        <w:jc w:val="both"/>
      </w:pPr>
      <w:r>
        <w:rPr>
          <w:rFonts w:ascii="Arial MT" w:eastAsia="Arial MT" w:hAnsi="Arial MT" w:cs="Arial MT"/>
          <w:sz w:val="19"/>
        </w:rPr>
        <w:t>Assumimos a responsabilidade pelas transações que forem efetuadas no sistema, assumindo como firmes e verdadeiras;</w:t>
      </w:r>
    </w:p>
    <w:p w14:paraId="10561BFD" w14:textId="77777777" w:rsidR="00D870AF" w:rsidRDefault="00D870AF">
      <w:pPr>
        <w:spacing w:before="15"/>
      </w:pPr>
    </w:p>
    <w:p w14:paraId="527C62F2" w14:textId="77777777" w:rsidR="00D870AF" w:rsidRDefault="00000000">
      <w:pPr>
        <w:numPr>
          <w:ilvl w:val="1"/>
          <w:numId w:val="14"/>
        </w:numPr>
        <w:spacing w:line="276" w:lineRule="auto"/>
        <w:ind w:right="210"/>
        <w:jc w:val="both"/>
      </w:pPr>
      <w:r>
        <w:rPr>
          <w:rFonts w:ascii="Arial MT" w:eastAsia="Arial MT" w:hAnsi="Arial MT" w:cs="Arial MT"/>
          <w:sz w:val="19"/>
        </w:rPr>
        <w:t>Declaramos que cumprimos as exigências de reserva de cargos para pessoa com deficiência e para reabilitado da Previdência Social, de que trata o art. 93, da Lei nº 8.213/91;</w:t>
      </w:r>
    </w:p>
    <w:p w14:paraId="08ECB3EF" w14:textId="77777777" w:rsidR="00D870AF" w:rsidRDefault="00D870AF"/>
    <w:p w14:paraId="7BBF9F61" w14:textId="77777777" w:rsidR="00D870AF" w:rsidRDefault="00000000">
      <w:pPr>
        <w:numPr>
          <w:ilvl w:val="1"/>
          <w:numId w:val="14"/>
        </w:numPr>
        <w:spacing w:line="276" w:lineRule="auto"/>
        <w:ind w:right="210"/>
        <w:jc w:val="both"/>
      </w:pPr>
      <w:r>
        <w:rPr>
          <w:rFonts w:ascii="Arial MT" w:eastAsia="Arial MT" w:hAnsi="Arial MT" w:cs="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015237FD" w14:textId="77777777" w:rsidR="00D870AF" w:rsidRDefault="00D870AF">
      <w:pPr>
        <w:spacing w:before="15"/>
      </w:pPr>
    </w:p>
    <w:p w14:paraId="4A3AA02E" w14:textId="77777777" w:rsidR="00D870AF" w:rsidRDefault="00000000">
      <w:pPr>
        <w:numPr>
          <w:ilvl w:val="1"/>
          <w:numId w:val="14"/>
        </w:numPr>
        <w:tabs>
          <w:tab w:val="left" w:leader="dot" w:pos="2985"/>
        </w:tabs>
        <w:spacing w:line="276" w:lineRule="auto"/>
        <w:ind w:right="210"/>
        <w:jc w:val="both"/>
      </w:pPr>
      <w:r>
        <w:rPr>
          <w:rFonts w:ascii="Arial MT" w:eastAsia="Arial MT" w:hAnsi="Arial MT" w:cs="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4"/>
          <w:sz w:val="19"/>
        </w:rPr>
        <w:t xml:space="preserve"> </w:t>
      </w:r>
      <w:r>
        <w:rPr>
          <w:rFonts w:ascii="Arial MT" w:eastAsia="Arial MT" w:hAnsi="Arial MT" w:cs="Arial MT"/>
          <w:sz w:val="19"/>
        </w:rPr>
        <w:t>no</w:t>
      </w:r>
      <w:r>
        <w:rPr>
          <w:rFonts w:ascii="Arial MT" w:eastAsia="Arial MT" w:hAnsi="Arial MT" w:cs="Arial MT"/>
          <w:spacing w:val="4"/>
          <w:sz w:val="19"/>
        </w:rPr>
        <w:t xml:space="preserve"> </w:t>
      </w:r>
      <w:r>
        <w:rPr>
          <w:rFonts w:ascii="Arial MT" w:eastAsia="Arial MT" w:hAnsi="Arial MT" w:cs="Arial MT"/>
          <w:sz w:val="19"/>
        </w:rPr>
        <w:t>CPF</w:t>
      </w:r>
      <w:r>
        <w:rPr>
          <w:rFonts w:ascii="Arial MT" w:eastAsia="Arial MT" w:hAnsi="Arial MT" w:cs="Arial MT"/>
          <w:spacing w:val="4"/>
          <w:sz w:val="19"/>
        </w:rPr>
        <w:t xml:space="preserve"> </w:t>
      </w:r>
      <w:r>
        <w:rPr>
          <w:rFonts w:ascii="Arial MT" w:eastAsia="Arial MT" w:hAnsi="Arial MT" w:cs="Arial MT"/>
          <w:sz w:val="19"/>
        </w:rPr>
        <w:t>sob nº</w:t>
      </w:r>
      <w:r>
        <w:rPr>
          <w:rFonts w:ascii="Arial MT" w:eastAsia="Arial MT" w:hAnsi="Arial MT" w:cs="Arial MT"/>
          <w:spacing w:val="3"/>
          <w:sz w:val="19"/>
        </w:rPr>
        <w:t xml:space="preserve"> </w:t>
      </w:r>
      <w:r>
        <w:rPr>
          <w:rFonts w:ascii="Arial MT" w:eastAsia="Arial MT" w:hAnsi="Arial MT" w:cs="Arial MT"/>
          <w:sz w:val="19"/>
        </w:rPr>
        <w:t>........................................................, cuja</w:t>
      </w:r>
      <w:r>
        <w:rPr>
          <w:rFonts w:ascii="Arial MT" w:eastAsia="Arial MT" w:hAnsi="Arial MT" w:cs="Arial MT"/>
          <w:spacing w:val="4"/>
          <w:sz w:val="19"/>
        </w:rPr>
        <w:t xml:space="preserve"> </w:t>
      </w:r>
      <w:r>
        <w:rPr>
          <w:rFonts w:ascii="Arial MT" w:eastAsia="Arial MT" w:hAnsi="Arial MT" w:cs="Arial MT"/>
          <w:sz w:val="19"/>
        </w:rPr>
        <w:t>função/cargo</w:t>
      </w:r>
      <w:r>
        <w:rPr>
          <w:rFonts w:ascii="Arial MT" w:eastAsia="Arial MT" w:hAnsi="Arial MT" w:cs="Arial MT"/>
          <w:spacing w:val="-3"/>
          <w:sz w:val="19"/>
        </w:rPr>
        <w:t xml:space="preserve"> </w:t>
      </w:r>
      <w:r>
        <w:rPr>
          <w:rFonts w:ascii="Arial MT" w:eastAsia="Arial MT" w:hAnsi="Arial MT" w:cs="Arial MT"/>
          <w:sz w:val="19"/>
        </w:rPr>
        <w:t>é</w:t>
      </w:r>
      <w:r>
        <w:rPr>
          <w:rFonts w:ascii="Times New Roman" w:eastAsia="Times New Roman" w:hAnsi="Times New Roman" w:cs="Times New Roman"/>
          <w:sz w:val="19"/>
        </w:rPr>
        <w:tab/>
      </w:r>
      <w:r>
        <w:rPr>
          <w:rFonts w:ascii="Arial MT" w:eastAsia="Arial MT" w:hAnsi="Arial MT" w:cs="Arial MT"/>
          <w:sz w:val="19"/>
        </w:rPr>
        <w:t>(sócio administrador/procurador/diretor/etc), responsável pela assinatura do contrato;</w:t>
      </w:r>
    </w:p>
    <w:p w14:paraId="461FD230" w14:textId="77777777" w:rsidR="00D870AF" w:rsidRDefault="00D870AF">
      <w:pPr>
        <w:spacing w:before="15"/>
      </w:pPr>
    </w:p>
    <w:p w14:paraId="4DCF59B2" w14:textId="77777777" w:rsidR="00D870AF" w:rsidRDefault="00000000">
      <w:pPr>
        <w:numPr>
          <w:ilvl w:val="1"/>
          <w:numId w:val="14"/>
        </w:numPr>
        <w:spacing w:line="264" w:lineRule="auto"/>
        <w:ind w:right="210"/>
        <w:jc w:val="both"/>
      </w:pPr>
      <w:r>
        <w:rPr>
          <w:rFonts w:ascii="Arial MT" w:eastAsia="Arial MT" w:hAnsi="Arial MT" w:cs="Arial MT"/>
          <w:sz w:val="19"/>
        </w:rPr>
        <w:t>Declaramos que não possui, em nossa cadeia produtiva, empregados executando trabalho degradante ou forçado, observado o disposto nos incisos III e IV do art. 1° e no inciso III, do art. 5° da Constituição Federal.</w:t>
      </w:r>
    </w:p>
    <w:p w14:paraId="26B0EED6" w14:textId="77777777" w:rsidR="00D870AF" w:rsidRDefault="00D870AF">
      <w:pPr>
        <w:spacing w:line="264" w:lineRule="auto"/>
        <w:ind w:left="165" w:right="210" w:firstLine="270"/>
        <w:jc w:val="both"/>
      </w:pPr>
    </w:p>
    <w:p w14:paraId="6CC7542B" w14:textId="77777777" w:rsidR="00D870AF" w:rsidRDefault="00000000">
      <w:pPr>
        <w:numPr>
          <w:ilvl w:val="1"/>
          <w:numId w:val="14"/>
        </w:numPr>
      </w:pPr>
      <w:r>
        <w:rPr>
          <w:sz w:val="18"/>
        </w:rPr>
        <w:t>Em atendimento a súmula vinculante nº 13 - STF, declaramos para os devidos fins que o(s) seus sócios(s) não é(são) servidor(es) do Município de Guairaçá, cônjuge ou companheiro (a), a parente em linha reta e/ou colateral, consanguíneo ou afim de servidor (a) público deste Município, que nele exerça cargo em comissão ou função de confiança, seja membro da comissão de licitação ou autoridade ligada à contratação e demais autoridades dos Poderes Executivo e Legislativo municipal.</w:t>
      </w:r>
    </w:p>
    <w:p w14:paraId="35F4D9F3" w14:textId="77777777" w:rsidR="00D870AF" w:rsidRDefault="00D870AF">
      <w:pPr>
        <w:spacing w:line="264" w:lineRule="auto"/>
        <w:ind w:left="165" w:right="210" w:firstLine="270"/>
        <w:jc w:val="both"/>
      </w:pPr>
    </w:p>
    <w:p w14:paraId="0D5A2183" w14:textId="77777777" w:rsidR="00D870AF" w:rsidRDefault="00000000">
      <w:pPr>
        <w:numPr>
          <w:ilvl w:val="1"/>
          <w:numId w:val="14"/>
        </w:numPr>
        <w:spacing w:line="276" w:lineRule="auto"/>
        <w:ind w:right="210"/>
        <w:jc w:val="both"/>
      </w:pPr>
      <w:r>
        <w:rPr>
          <w:rFonts w:ascii="Arial MT" w:eastAsia="Arial MT" w:hAnsi="Arial MT" w:cs="Arial MT"/>
          <w:sz w:val="19"/>
        </w:rPr>
        <w:lastRenderedPageBreak/>
        <w:t>Declaramos, para os devidos fins, que em caso de qualquer comunicação futura referente e este processo licitatório,</w:t>
      </w:r>
      <w:r>
        <w:rPr>
          <w:rFonts w:ascii="Arial MT" w:eastAsia="Arial MT" w:hAnsi="Arial MT" w:cs="Arial MT"/>
          <w:spacing w:val="-3"/>
          <w:sz w:val="19"/>
        </w:rPr>
        <w:t xml:space="preserve"> </w:t>
      </w:r>
      <w:r>
        <w:rPr>
          <w:rFonts w:ascii="Arial MT" w:eastAsia="Arial MT" w:hAnsi="Arial MT" w:cs="Arial MT"/>
          <w:sz w:val="19"/>
        </w:rPr>
        <w:t>bem como em caso de eventual contratação, concordamos que o Contrato seja encaminhado para o seguinte</w:t>
      </w:r>
      <w:r>
        <w:rPr>
          <w:rFonts w:ascii="Arial MT" w:eastAsia="Arial MT" w:hAnsi="Arial MT" w:cs="Arial MT"/>
          <w:spacing w:val="-1"/>
          <w:sz w:val="19"/>
        </w:rPr>
        <w:t xml:space="preserve"> </w:t>
      </w:r>
      <w:r>
        <w:rPr>
          <w:rFonts w:ascii="Arial MT" w:eastAsia="Arial MT" w:hAnsi="Arial MT" w:cs="Arial MT"/>
          <w:sz w:val="19"/>
        </w:rPr>
        <w:t>endereço:</w:t>
      </w:r>
    </w:p>
    <w:p w14:paraId="55C45716" w14:textId="77777777" w:rsidR="00D870AF" w:rsidRDefault="00D870AF">
      <w:pPr>
        <w:spacing w:before="15"/>
        <w:jc w:val="both"/>
      </w:pPr>
    </w:p>
    <w:p w14:paraId="684DBF2E" w14:textId="77777777" w:rsidR="00D870AF" w:rsidRDefault="00000000">
      <w:pPr>
        <w:ind w:left="165"/>
        <w:jc w:val="both"/>
      </w:pPr>
      <w:r>
        <w:rPr>
          <w:rFonts w:ascii="Arial MT" w:eastAsia="Arial MT" w:hAnsi="Arial MT" w:cs="Arial MT"/>
          <w:sz w:val="19"/>
        </w:rPr>
        <w:t>E-mail:</w:t>
      </w:r>
    </w:p>
    <w:p w14:paraId="09AC3FE6" w14:textId="77777777" w:rsidR="00D870AF" w:rsidRDefault="00D870AF">
      <w:pPr>
        <w:spacing w:before="15"/>
        <w:jc w:val="both"/>
      </w:pPr>
    </w:p>
    <w:p w14:paraId="301C1B85" w14:textId="77777777" w:rsidR="00D870AF" w:rsidRDefault="00000000">
      <w:pPr>
        <w:ind w:left="165"/>
        <w:jc w:val="both"/>
      </w:pPr>
      <w:r>
        <w:rPr>
          <w:rFonts w:ascii="Arial MT" w:eastAsia="Arial MT" w:hAnsi="Arial MT" w:cs="Arial MT"/>
          <w:sz w:val="19"/>
        </w:rPr>
        <w:t>Telefone:</w:t>
      </w:r>
      <w:r>
        <w:rPr>
          <w:rFonts w:ascii="Arial MT" w:eastAsia="Arial MT" w:hAnsi="Arial MT" w:cs="Arial MT"/>
          <w:spacing w:val="-1"/>
          <w:sz w:val="19"/>
        </w:rPr>
        <w:t xml:space="preserve"> </w:t>
      </w:r>
      <w:r>
        <w:rPr>
          <w:rFonts w:ascii="Arial MT" w:eastAsia="Arial MT" w:hAnsi="Arial MT" w:cs="Arial MT"/>
          <w:sz w:val="19"/>
        </w:rPr>
        <w:t>(</w:t>
      </w:r>
      <w:r>
        <w:rPr>
          <w:rFonts w:ascii="Arial MT" w:eastAsia="Arial MT" w:hAnsi="Arial MT" w:cs="Arial MT"/>
          <w:spacing w:val="3"/>
          <w:sz w:val="19"/>
        </w:rPr>
        <w:t xml:space="preserve"> </w:t>
      </w:r>
      <w:r>
        <w:rPr>
          <w:rFonts w:ascii="Arial MT" w:eastAsia="Arial MT" w:hAnsi="Arial MT" w:cs="Arial MT"/>
          <w:sz w:val="19"/>
        </w:rPr>
        <w:t>)</w:t>
      </w:r>
    </w:p>
    <w:p w14:paraId="4158834D" w14:textId="77777777" w:rsidR="00D870AF" w:rsidRDefault="00D870AF">
      <w:pPr>
        <w:spacing w:before="15"/>
        <w:jc w:val="both"/>
      </w:pPr>
    </w:p>
    <w:p w14:paraId="7BB1ED79" w14:textId="77777777" w:rsidR="00D870AF" w:rsidRDefault="00000000">
      <w:pPr>
        <w:numPr>
          <w:ilvl w:val="1"/>
          <w:numId w:val="14"/>
        </w:numPr>
        <w:spacing w:line="276" w:lineRule="auto"/>
        <w:ind w:right="210"/>
        <w:jc w:val="both"/>
      </w:pP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altere o</w:t>
      </w:r>
      <w:r>
        <w:rPr>
          <w:rFonts w:ascii="Arial MT" w:eastAsia="Arial MT" w:hAnsi="Arial MT" w:cs="Arial MT"/>
          <w:spacing w:val="1"/>
          <w:sz w:val="19"/>
        </w:rPr>
        <w:t xml:space="preserve"> </w:t>
      </w:r>
      <w:r>
        <w:rPr>
          <w:rFonts w:ascii="Arial MT" w:eastAsia="Arial MT" w:hAnsi="Arial MT" w:cs="Arial MT"/>
          <w:sz w:val="19"/>
        </w:rPr>
        <w:t>citado e-mail</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telefone, comprometemo-nos a</w:t>
      </w:r>
      <w:r>
        <w:rPr>
          <w:rFonts w:ascii="Arial MT" w:eastAsia="Arial MT" w:hAnsi="Arial MT" w:cs="Arial MT"/>
          <w:spacing w:val="1"/>
          <w:sz w:val="19"/>
        </w:rPr>
        <w:t xml:space="preserve"> </w:t>
      </w:r>
      <w:r>
        <w:rPr>
          <w:rFonts w:ascii="Arial MT" w:eastAsia="Arial MT" w:hAnsi="Arial MT" w:cs="Arial MT"/>
          <w:sz w:val="19"/>
        </w:rPr>
        <w:t>protocolizar pedido de alteração</w:t>
      </w:r>
      <w:r>
        <w:rPr>
          <w:rFonts w:ascii="Arial MT" w:eastAsia="Arial MT" w:hAnsi="Arial MT" w:cs="Arial MT"/>
          <w:spacing w:val="1"/>
          <w:sz w:val="19"/>
        </w:rPr>
        <w:t xml:space="preserve"> </w:t>
      </w:r>
      <w:r>
        <w:rPr>
          <w:rFonts w:ascii="Arial MT" w:eastAsia="Arial MT" w:hAnsi="Arial MT" w:cs="Arial MT"/>
          <w:sz w:val="19"/>
        </w:rPr>
        <w:t>junto</w:t>
      </w:r>
      <w:r>
        <w:rPr>
          <w:rFonts w:ascii="Arial MT" w:eastAsia="Arial MT" w:hAnsi="Arial MT" w:cs="Arial MT"/>
          <w:spacing w:val="1"/>
          <w:sz w:val="19"/>
        </w:rPr>
        <w:t xml:space="preserve"> </w:t>
      </w:r>
      <w:r>
        <w:rPr>
          <w:rFonts w:ascii="Arial MT" w:eastAsia="Arial MT" w:hAnsi="Arial MT" w:cs="Arial MT"/>
          <w:sz w:val="19"/>
        </w:rPr>
        <w:t>ao</w:t>
      </w:r>
      <w:r>
        <w:rPr>
          <w:rFonts w:ascii="Arial MT" w:eastAsia="Arial MT" w:hAnsi="Arial MT" w:cs="Arial MT"/>
          <w:spacing w:val="1"/>
          <w:sz w:val="19"/>
        </w:rPr>
        <w:t xml:space="preserve"> </w:t>
      </w:r>
      <w:r>
        <w:rPr>
          <w:rFonts w:ascii="Arial MT" w:eastAsia="Arial MT" w:hAnsi="Arial MT" w:cs="Arial MT"/>
          <w:sz w:val="19"/>
        </w:rPr>
        <w:t>Sistema</w:t>
      </w:r>
      <w:r>
        <w:rPr>
          <w:rFonts w:ascii="Arial MT" w:eastAsia="Arial MT" w:hAnsi="Arial MT" w:cs="Arial MT"/>
          <w:spacing w:val="1"/>
          <w:sz w:val="19"/>
        </w:rPr>
        <w:t xml:space="preserve"> </w:t>
      </w:r>
      <w:r>
        <w:rPr>
          <w:rFonts w:ascii="Arial MT" w:eastAsia="Arial MT" w:hAnsi="Arial MT" w:cs="Arial MT"/>
          <w:sz w:val="19"/>
        </w:rPr>
        <w:t>de Protocolo deste Município, sob pena de sermos considerados como intimados pelos meios anteriormente fornecidos.</w:t>
      </w:r>
    </w:p>
    <w:p w14:paraId="73F02640" w14:textId="77777777" w:rsidR="00D870AF" w:rsidRDefault="00D870AF">
      <w:pPr>
        <w:spacing w:before="15"/>
        <w:jc w:val="both"/>
      </w:pPr>
    </w:p>
    <w:p w14:paraId="5EF869A6" w14:textId="77777777" w:rsidR="00D870AF" w:rsidRDefault="00000000">
      <w:pPr>
        <w:numPr>
          <w:ilvl w:val="1"/>
          <w:numId w:val="14"/>
        </w:numPr>
        <w:tabs>
          <w:tab w:val="left" w:pos="495"/>
          <w:tab w:val="left" w:leader="dot" w:pos="2250"/>
        </w:tabs>
        <w:spacing w:before="15" w:line="276" w:lineRule="auto"/>
        <w:ind w:right="210"/>
        <w:jc w:val="both"/>
      </w:pPr>
      <w:r>
        <w:rPr>
          <w:rFonts w:ascii="Arial MT" w:eastAsia="Arial MT" w:hAnsi="Arial MT" w:cs="Arial MT"/>
          <w:sz w:val="19"/>
        </w:rPr>
        <w:t>Nomeamos</w:t>
      </w:r>
      <w:r>
        <w:rPr>
          <w:rFonts w:ascii="Arial MT" w:eastAsia="Arial MT" w:hAnsi="Arial MT" w:cs="Arial MT"/>
          <w:spacing w:val="5"/>
          <w:sz w:val="19"/>
        </w:rPr>
        <w:t xml:space="preserve"> </w:t>
      </w:r>
      <w:r>
        <w:rPr>
          <w:rFonts w:ascii="Arial MT" w:eastAsia="Arial MT" w:hAnsi="Arial MT" w:cs="Arial MT"/>
          <w:sz w:val="19"/>
        </w:rPr>
        <w:t>e</w:t>
      </w:r>
      <w:r>
        <w:rPr>
          <w:rFonts w:ascii="Arial MT" w:eastAsia="Arial MT" w:hAnsi="Arial MT" w:cs="Arial MT"/>
          <w:spacing w:val="5"/>
          <w:sz w:val="19"/>
        </w:rPr>
        <w:t xml:space="preserve"> </w:t>
      </w:r>
      <w:r>
        <w:rPr>
          <w:rFonts w:ascii="Arial MT" w:eastAsia="Arial MT" w:hAnsi="Arial MT" w:cs="Arial MT"/>
          <w:sz w:val="19"/>
        </w:rPr>
        <w:t>constituímos</w:t>
      </w:r>
      <w:r>
        <w:rPr>
          <w:rFonts w:ascii="Arial MT" w:eastAsia="Arial MT" w:hAnsi="Arial MT" w:cs="Arial MT"/>
          <w:spacing w:val="5"/>
          <w:sz w:val="19"/>
        </w:rPr>
        <w:t xml:space="preserve"> </w:t>
      </w:r>
      <w:r>
        <w:rPr>
          <w:rFonts w:ascii="Arial MT" w:eastAsia="Arial MT" w:hAnsi="Arial MT" w:cs="Arial MT"/>
          <w:sz w:val="19"/>
        </w:rPr>
        <w:t xml:space="preserve">o  </w:t>
      </w:r>
      <w:r>
        <w:rPr>
          <w:rFonts w:ascii="Arial MT" w:eastAsia="Arial MT" w:hAnsi="Arial MT" w:cs="Arial MT"/>
          <w:spacing w:val="1"/>
          <w:sz w:val="19"/>
        </w:rPr>
        <w:t xml:space="preserve"> </w:t>
      </w:r>
      <w:r>
        <w:rPr>
          <w:rFonts w:ascii="Arial MT" w:eastAsia="Arial MT" w:hAnsi="Arial MT" w:cs="Arial MT"/>
          <w:sz w:val="19"/>
        </w:rPr>
        <w:t xml:space="preserve">(a)  </w:t>
      </w:r>
      <w:r>
        <w:rPr>
          <w:rFonts w:ascii="Arial MT" w:eastAsia="Arial MT" w:hAnsi="Arial MT" w:cs="Arial MT"/>
          <w:spacing w:val="1"/>
          <w:sz w:val="19"/>
        </w:rPr>
        <w:t xml:space="preserve"> </w:t>
      </w:r>
      <w:r>
        <w:rPr>
          <w:rFonts w:ascii="Arial MT" w:eastAsia="Arial MT" w:hAnsi="Arial MT" w:cs="Arial MT"/>
          <w:sz w:val="19"/>
        </w:rPr>
        <w:t xml:space="preserve">senhor  </w:t>
      </w:r>
      <w:r>
        <w:rPr>
          <w:rFonts w:ascii="Arial MT" w:eastAsia="Arial MT" w:hAnsi="Arial MT" w:cs="Arial MT"/>
          <w:spacing w:val="1"/>
          <w:sz w:val="19"/>
        </w:rPr>
        <w:t xml:space="preserve"> </w:t>
      </w:r>
      <w:r>
        <w:rPr>
          <w:rFonts w:ascii="Arial MT" w:eastAsia="Arial MT" w:hAnsi="Arial MT" w:cs="Arial MT"/>
          <w:sz w:val="19"/>
        </w:rPr>
        <w:t xml:space="preserve">(a).........................................,  </w:t>
      </w:r>
      <w:r>
        <w:rPr>
          <w:rFonts w:ascii="Arial MT" w:eastAsia="Arial MT" w:hAnsi="Arial MT" w:cs="Arial MT"/>
          <w:spacing w:val="1"/>
          <w:sz w:val="19"/>
        </w:rPr>
        <w:t xml:space="preserve"> </w:t>
      </w:r>
      <w:r>
        <w:rPr>
          <w:rFonts w:ascii="Arial MT" w:eastAsia="Arial MT" w:hAnsi="Arial MT" w:cs="Arial MT"/>
          <w:sz w:val="19"/>
        </w:rPr>
        <w:t xml:space="preserve">portador  </w:t>
      </w:r>
      <w:r>
        <w:rPr>
          <w:rFonts w:ascii="Arial MT" w:eastAsia="Arial MT" w:hAnsi="Arial MT" w:cs="Arial MT"/>
          <w:spacing w:val="1"/>
          <w:sz w:val="19"/>
        </w:rPr>
        <w:t xml:space="preserve"> </w:t>
      </w:r>
      <w:r>
        <w:rPr>
          <w:rFonts w:ascii="Arial MT" w:eastAsia="Arial MT" w:hAnsi="Arial MT" w:cs="Arial MT"/>
          <w:sz w:val="19"/>
        </w:rPr>
        <w:t xml:space="preserve">(a)  </w:t>
      </w:r>
      <w:r>
        <w:rPr>
          <w:rFonts w:ascii="Arial MT" w:eastAsia="Arial MT" w:hAnsi="Arial MT" w:cs="Arial MT"/>
          <w:spacing w:val="1"/>
          <w:sz w:val="19"/>
        </w:rPr>
        <w:t xml:space="preserve"> </w:t>
      </w:r>
      <w:r>
        <w:rPr>
          <w:rFonts w:ascii="Arial MT" w:eastAsia="Arial MT" w:hAnsi="Arial MT" w:cs="Arial MT"/>
          <w:sz w:val="19"/>
        </w:rPr>
        <w:t xml:space="preserve">do  </w:t>
      </w:r>
      <w:r>
        <w:rPr>
          <w:rFonts w:ascii="Arial MT" w:eastAsia="Arial MT" w:hAnsi="Arial MT" w:cs="Arial MT"/>
          <w:spacing w:val="1"/>
          <w:sz w:val="19"/>
        </w:rPr>
        <w:t xml:space="preserve"> </w:t>
      </w:r>
      <w:r>
        <w:rPr>
          <w:rFonts w:ascii="Arial MT" w:eastAsia="Arial MT" w:hAnsi="Arial MT" w:cs="Arial MT"/>
          <w:sz w:val="19"/>
        </w:rPr>
        <w:t xml:space="preserve">CPF/MF  </w:t>
      </w:r>
      <w:r>
        <w:rPr>
          <w:rFonts w:ascii="Arial MT" w:eastAsia="Arial MT" w:hAnsi="Arial MT" w:cs="Arial MT"/>
          <w:spacing w:val="1"/>
          <w:sz w:val="19"/>
        </w:rPr>
        <w:t xml:space="preserve"> </w:t>
      </w:r>
      <w:r>
        <w:rPr>
          <w:rFonts w:ascii="Arial MT" w:eastAsia="Arial MT" w:hAnsi="Arial MT" w:cs="Arial MT"/>
          <w:sz w:val="19"/>
        </w:rPr>
        <w:t>sob n.º</w:t>
      </w:r>
      <w:r>
        <w:rPr>
          <w:rFonts w:ascii="Times New Roman" w:eastAsia="Times New Roman" w:hAnsi="Times New Roman" w:cs="Times New Roman"/>
          <w:sz w:val="19"/>
        </w:rPr>
        <w:tab/>
      </w: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ser</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responsável</w:t>
      </w:r>
      <w:r>
        <w:rPr>
          <w:rFonts w:ascii="Arial MT" w:eastAsia="Arial MT" w:hAnsi="Arial MT" w:cs="Arial MT"/>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acompanhar</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execução</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contrato,</w:t>
      </w:r>
      <w:r>
        <w:rPr>
          <w:rFonts w:ascii="Arial MT" w:eastAsia="Arial MT" w:hAnsi="Arial MT" w:cs="Arial MT"/>
          <w:spacing w:val="1"/>
          <w:sz w:val="19"/>
        </w:rPr>
        <w:t xml:space="preserve"> </w:t>
      </w:r>
      <w:r>
        <w:rPr>
          <w:rFonts w:ascii="Arial MT" w:eastAsia="Arial MT" w:hAnsi="Arial MT" w:cs="Arial MT"/>
          <w:sz w:val="19"/>
        </w:rPr>
        <w:t>referente</w:t>
      </w:r>
      <w:r>
        <w:rPr>
          <w:rFonts w:ascii="Arial MT" w:eastAsia="Arial MT" w:hAnsi="Arial MT" w:cs="Arial MT"/>
          <w:spacing w:val="1"/>
          <w:sz w:val="19"/>
        </w:rPr>
        <w:t xml:space="preserve"> </w:t>
      </w:r>
      <w:r>
        <w:rPr>
          <w:rFonts w:ascii="Arial MT" w:eastAsia="Arial MT" w:hAnsi="Arial MT" w:cs="Arial MT"/>
          <w:sz w:val="19"/>
        </w:rPr>
        <w:t>ao</w:t>
      </w:r>
      <w:r>
        <w:rPr>
          <w:rFonts w:ascii="Arial MT" w:eastAsia="Arial MT" w:hAnsi="Arial MT" w:cs="Arial MT"/>
          <w:spacing w:val="1"/>
          <w:sz w:val="19"/>
        </w:rPr>
        <w:t xml:space="preserve"> </w:t>
      </w:r>
      <w:r>
        <w:rPr>
          <w:b/>
          <w:sz w:val="19"/>
        </w:rPr>
        <w:t xml:space="preserve">PREGÃO ELETRÔNICO N. 6/2026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todos</w:t>
      </w:r>
      <w:r>
        <w:rPr>
          <w:rFonts w:ascii="Arial MT" w:eastAsia="Arial MT" w:hAnsi="Arial MT" w:cs="Arial MT"/>
          <w:spacing w:val="1"/>
          <w:sz w:val="19"/>
        </w:rPr>
        <w:t xml:space="preserve"> </w:t>
      </w:r>
      <w:r>
        <w:rPr>
          <w:rFonts w:ascii="Arial MT" w:eastAsia="Arial MT" w:hAnsi="Arial MT" w:cs="Arial MT"/>
          <w:sz w:val="19"/>
        </w:rPr>
        <w:t>os</w:t>
      </w:r>
      <w:r>
        <w:rPr>
          <w:rFonts w:ascii="Arial MT" w:eastAsia="Arial MT" w:hAnsi="Arial MT" w:cs="Arial MT"/>
          <w:spacing w:val="1"/>
          <w:sz w:val="19"/>
        </w:rPr>
        <w:t xml:space="preserve"> </w:t>
      </w:r>
      <w:r>
        <w:rPr>
          <w:rFonts w:ascii="Arial MT" w:eastAsia="Arial MT" w:hAnsi="Arial MT" w:cs="Arial MT"/>
          <w:sz w:val="19"/>
        </w:rPr>
        <w:t>atos</w:t>
      </w:r>
      <w:r>
        <w:rPr>
          <w:rFonts w:ascii="Arial MT" w:eastAsia="Arial MT" w:hAnsi="Arial MT" w:cs="Arial MT"/>
          <w:spacing w:val="1"/>
          <w:sz w:val="19"/>
        </w:rPr>
        <w:t xml:space="preserve"> </w:t>
      </w:r>
      <w:r>
        <w:rPr>
          <w:rFonts w:ascii="Arial MT" w:eastAsia="Arial MT" w:hAnsi="Arial MT" w:cs="Arial MT"/>
          <w:sz w:val="19"/>
        </w:rPr>
        <w:t>necessários</w:t>
      </w:r>
      <w:r>
        <w:rPr>
          <w:rFonts w:ascii="Arial MT" w:eastAsia="Arial MT" w:hAnsi="Arial MT" w:cs="Arial MT"/>
          <w:spacing w:val="1"/>
          <w:sz w:val="19"/>
        </w:rPr>
        <w:t xml:space="preserve"> </w:t>
      </w:r>
      <w:r>
        <w:rPr>
          <w:rFonts w:ascii="Arial MT" w:eastAsia="Arial MT" w:hAnsi="Arial MT" w:cs="Arial MT"/>
          <w:sz w:val="19"/>
        </w:rPr>
        <w:t>ao</w:t>
      </w:r>
      <w:r>
        <w:rPr>
          <w:rFonts w:ascii="Arial MT" w:eastAsia="Arial MT" w:hAnsi="Arial MT" w:cs="Arial MT"/>
          <w:spacing w:val="1"/>
          <w:sz w:val="19"/>
        </w:rPr>
        <w:t xml:space="preserve"> </w:t>
      </w:r>
      <w:r>
        <w:rPr>
          <w:rFonts w:ascii="Arial MT" w:eastAsia="Arial MT" w:hAnsi="Arial MT" w:cs="Arial MT"/>
          <w:sz w:val="19"/>
        </w:rPr>
        <w:t>cumprimento</w:t>
      </w:r>
      <w:r>
        <w:rPr>
          <w:rFonts w:ascii="Arial MT" w:eastAsia="Arial MT" w:hAnsi="Arial MT" w:cs="Arial MT"/>
          <w:spacing w:val="1"/>
          <w:sz w:val="19"/>
        </w:rPr>
        <w:t xml:space="preserve"> </w:t>
      </w:r>
      <w:r>
        <w:rPr>
          <w:rFonts w:ascii="Arial MT" w:eastAsia="Arial MT" w:hAnsi="Arial MT" w:cs="Arial MT"/>
          <w:sz w:val="19"/>
        </w:rPr>
        <w:t>das</w:t>
      </w:r>
      <w:r>
        <w:rPr>
          <w:rFonts w:ascii="Arial MT" w:eastAsia="Arial MT" w:hAnsi="Arial MT" w:cs="Arial MT"/>
          <w:spacing w:val="1"/>
          <w:sz w:val="19"/>
        </w:rPr>
        <w:t xml:space="preserve"> </w:t>
      </w:r>
      <w:r>
        <w:rPr>
          <w:rFonts w:ascii="Arial MT" w:eastAsia="Arial MT" w:hAnsi="Arial MT" w:cs="Arial MT"/>
          <w:sz w:val="19"/>
        </w:rPr>
        <w:t>obrigações</w:t>
      </w:r>
      <w:r>
        <w:rPr>
          <w:rFonts w:ascii="Arial MT" w:eastAsia="Arial MT" w:hAnsi="Arial MT" w:cs="Arial MT"/>
          <w:spacing w:val="1"/>
          <w:sz w:val="19"/>
        </w:rPr>
        <w:t xml:space="preserve"> </w:t>
      </w:r>
      <w:r>
        <w:rPr>
          <w:rFonts w:ascii="Arial MT" w:eastAsia="Arial MT" w:hAnsi="Arial MT" w:cs="Arial MT"/>
          <w:sz w:val="19"/>
        </w:rPr>
        <w:t>contidas</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instrumento</w:t>
      </w:r>
      <w:r>
        <w:rPr>
          <w:rFonts w:ascii="Arial MT" w:eastAsia="Arial MT" w:hAnsi="Arial MT" w:cs="Arial MT"/>
          <w:spacing w:val="-3"/>
          <w:sz w:val="19"/>
        </w:rPr>
        <w:t xml:space="preserve"> </w:t>
      </w:r>
      <w:r>
        <w:rPr>
          <w:rFonts w:ascii="Arial MT" w:eastAsia="Arial MT" w:hAnsi="Arial MT" w:cs="Arial MT"/>
          <w:sz w:val="19"/>
        </w:rPr>
        <w:t>convocatório, seus</w:t>
      </w:r>
      <w:r>
        <w:rPr>
          <w:rFonts w:ascii="Arial MT" w:eastAsia="Arial MT" w:hAnsi="Arial MT" w:cs="Arial MT"/>
          <w:spacing w:val="-1"/>
          <w:sz w:val="19"/>
        </w:rPr>
        <w:t xml:space="preserve"> </w:t>
      </w:r>
      <w:r>
        <w:rPr>
          <w:rFonts w:ascii="Arial MT" w:eastAsia="Arial MT" w:hAnsi="Arial MT" w:cs="Arial MT"/>
          <w:sz w:val="19"/>
        </w:rPr>
        <w:t>Anexos e no Contrato.</w:t>
      </w:r>
    </w:p>
    <w:p w14:paraId="7AF9DDA4" w14:textId="77777777" w:rsidR="00D870AF" w:rsidRDefault="00D870AF"/>
    <w:p w14:paraId="5EB8E2B3" w14:textId="77777777" w:rsidR="00D870AF" w:rsidRDefault="00000000">
      <w:pPr>
        <w:tabs>
          <w:tab w:val="left" w:pos="6975"/>
          <w:tab w:val="left" w:pos="7770"/>
          <w:tab w:val="left" w:pos="9450"/>
        </w:tabs>
        <w:ind w:left="5715"/>
      </w:pP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w:t>
      </w:r>
      <w:r>
        <w:rPr>
          <w:rFonts w:ascii="Times New Roman" w:eastAsia="Times New Roman" w:hAnsi="Times New Roman" w:cs="Times New Roman"/>
          <w:sz w:val="19"/>
          <w:u w:val="single"/>
        </w:rPr>
        <w:tab/>
      </w:r>
      <w:r>
        <w:rPr>
          <w:rFonts w:ascii="Arial MT" w:eastAsia="Arial MT" w:hAnsi="Arial MT" w:cs="Arial MT"/>
          <w:sz w:val="19"/>
        </w:rPr>
        <w:t>de</w:t>
      </w:r>
      <w:r>
        <w:rPr>
          <w:rFonts w:ascii="Times New Roman" w:eastAsia="Times New Roman" w:hAnsi="Times New Roman" w:cs="Times New Roman"/>
          <w:sz w:val="19"/>
          <w:u w:val="single"/>
        </w:rPr>
        <w:tab/>
      </w:r>
      <w:r>
        <w:rPr>
          <w:rFonts w:ascii="Arial MT" w:eastAsia="Arial MT" w:hAnsi="Arial MT" w:cs="Arial MT"/>
          <w:sz w:val="19"/>
        </w:rPr>
        <w:t>de 202X.</w:t>
      </w:r>
    </w:p>
    <w:p w14:paraId="75DDCC42" w14:textId="77777777" w:rsidR="00D870AF" w:rsidRDefault="00D870AF"/>
    <w:p w14:paraId="58F1FB02" w14:textId="77777777" w:rsidR="00D870AF" w:rsidRDefault="00D870AF">
      <w:pPr>
        <w:spacing w:before="15"/>
      </w:pPr>
    </w:p>
    <w:p w14:paraId="56375F75" w14:textId="77777777" w:rsidR="00D870AF" w:rsidRDefault="00000000">
      <w:pPr>
        <w:tabs>
          <w:tab w:val="left" w:pos="4275"/>
          <w:tab w:val="left" w:pos="6285"/>
        </w:tabs>
        <w:ind w:left="30"/>
        <w:jc w:val="center"/>
      </w:pP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_</w:t>
      </w:r>
      <w:r>
        <w:rPr>
          <w:rFonts w:ascii="Times New Roman" w:eastAsia="Times New Roman" w:hAnsi="Times New Roman" w:cs="Times New Roman"/>
          <w:sz w:val="19"/>
          <w:u w:val="single"/>
        </w:rPr>
        <w:tab/>
      </w:r>
      <w:r>
        <w:rPr>
          <w:rFonts w:ascii="Arial MT" w:eastAsia="Arial MT" w:hAnsi="Arial MT" w:cs="Arial MT"/>
          <w:sz w:val="19"/>
        </w:rPr>
        <w:t>_</w:t>
      </w:r>
    </w:p>
    <w:p w14:paraId="2555DC47" w14:textId="77777777" w:rsidR="00D870AF" w:rsidRDefault="00D870AF">
      <w:pPr>
        <w:spacing w:before="15"/>
      </w:pPr>
    </w:p>
    <w:p w14:paraId="69F06249" w14:textId="77777777" w:rsidR="00D870AF" w:rsidRDefault="00000000">
      <w:pPr>
        <w:spacing w:line="492" w:lineRule="auto"/>
        <w:ind w:left="2325" w:right="2310"/>
        <w:jc w:val="center"/>
      </w:pPr>
      <w:r>
        <w:rPr>
          <w:i/>
          <w:sz w:val="19"/>
        </w:rPr>
        <w:t>(nome e CPF, completo do representante da empresa e assinatura).</w:t>
      </w:r>
      <w:r>
        <w:rPr>
          <w:i/>
          <w:spacing w:val="-3"/>
          <w:sz w:val="19"/>
        </w:rPr>
        <w:t xml:space="preserve"> </w:t>
      </w:r>
      <w:r>
        <w:rPr>
          <w:i/>
          <w:sz w:val="19"/>
        </w:rPr>
        <w:t>(nome e CNPJ, completo da empresa e assinatura).</w:t>
      </w:r>
    </w:p>
    <w:p w14:paraId="45F78A33" w14:textId="77777777" w:rsidR="00D870AF" w:rsidRDefault="00000000">
      <w:r>
        <w:br w:type="page"/>
      </w:r>
    </w:p>
    <w:p w14:paraId="447D8DC9" w14:textId="77777777" w:rsidR="00D870AF" w:rsidRDefault="00D870AF">
      <w:pPr>
        <w:spacing w:line="492" w:lineRule="auto"/>
        <w:jc w:val="center"/>
      </w:pPr>
    </w:p>
    <w:p w14:paraId="1FB527E5" w14:textId="77777777" w:rsidR="00D870AF" w:rsidRDefault="00000000">
      <w:pPr>
        <w:ind w:left="1290" w:right="1335"/>
        <w:jc w:val="center"/>
        <w:outlineLvl w:val="1"/>
      </w:pPr>
      <w:r>
        <w:rPr>
          <w:b/>
          <w:sz w:val="19"/>
        </w:rPr>
        <w:t>MINUTA DE CONTRATO Nº ***/202X</w:t>
      </w:r>
    </w:p>
    <w:p w14:paraId="03C847CC" w14:textId="77777777" w:rsidR="00D870AF" w:rsidRDefault="00D870AF"/>
    <w:p w14:paraId="35771B27" w14:textId="77777777" w:rsidR="00D870AF" w:rsidRDefault="00D870AF">
      <w:pPr>
        <w:spacing w:before="15"/>
      </w:pPr>
    </w:p>
    <w:p w14:paraId="355969EE" w14:textId="77777777" w:rsidR="00D870AF" w:rsidRDefault="00000000">
      <w:pPr>
        <w:tabs>
          <w:tab w:val="left" w:pos="3585"/>
          <w:tab w:val="left" w:pos="6660"/>
          <w:tab w:val="left" w:pos="8910"/>
          <w:tab w:val="left" w:pos="10155"/>
        </w:tabs>
        <w:spacing w:line="276" w:lineRule="auto"/>
        <w:ind w:left="165" w:right="195" w:firstLine="1140"/>
        <w:jc w:val="both"/>
      </w:pPr>
      <w:r>
        <w:rPr>
          <w:rFonts w:ascii="Arial MT" w:eastAsia="Arial MT" w:hAnsi="Arial MT" w:cs="Arial MT"/>
          <w:sz w:val="19"/>
        </w:rPr>
        <w:t xml:space="preserve">Pelo presente instrumento de contrato que entre si celebram de um lado o </w:t>
      </w:r>
      <w:r>
        <w:rPr>
          <w:b/>
          <w:sz w:val="19"/>
        </w:rPr>
        <w:t>MUNICÍPIO DE GUAIRAÇÁ</w:t>
      </w:r>
      <w:r>
        <w:rPr>
          <w:rFonts w:ascii="Arial MT" w:eastAsia="Arial MT" w:hAnsi="Arial MT" w:cs="Arial MT"/>
          <w:sz w:val="19"/>
        </w:rPr>
        <w:t>,</w:t>
      </w:r>
      <w:r>
        <w:rPr>
          <w:rFonts w:ascii="Arial MT" w:eastAsia="Arial MT" w:hAnsi="Arial MT" w:cs="Arial MT"/>
          <w:spacing w:val="-3"/>
          <w:sz w:val="19"/>
        </w:rPr>
        <w:t xml:space="preserve"> </w:t>
      </w:r>
      <w:r>
        <w:rPr>
          <w:rFonts w:ascii="Arial MT" w:eastAsia="Arial MT" w:hAnsi="Arial MT" w:cs="Arial MT"/>
          <w:sz w:val="19"/>
        </w:rPr>
        <w:t xml:space="preserve">pessoa jurídica de direito público interno, inscrita no CNPJ sob nº 76.238.443/0001-87, com sede administrativa na Rua Francisco Vieira, 1181, Centro, em Guairaçá, Estado do Paraná, neste ato representado pelo Prefeito Municipal, o Sr. </w:t>
      </w:r>
      <w:r>
        <w:rPr>
          <w:b/>
          <w:sz w:val="19"/>
        </w:rPr>
        <w:t>MARCELO ALVES DE OLIVEIRA</w:t>
      </w:r>
      <w:r>
        <w:rPr>
          <w:rFonts w:ascii="Arial MT" w:eastAsia="Arial MT" w:hAnsi="Arial MT" w:cs="Arial MT"/>
          <w:sz w:val="19"/>
        </w:rPr>
        <w:t>, brasileiro, casado, inscrito no CPF sob nº xxxxxxx, portador da Cédula de Identidade nº xxxxxx SSP/PR., residente e domiciliado nesta cidade de Guairaçá,</w:t>
      </w:r>
      <w:r>
        <w:rPr>
          <w:rFonts w:ascii="Arial MT" w:eastAsia="Arial MT" w:hAnsi="Arial MT" w:cs="Arial MT"/>
          <w:spacing w:val="3"/>
          <w:sz w:val="19"/>
        </w:rPr>
        <w:t xml:space="preserve"> </w:t>
      </w:r>
      <w:r>
        <w:rPr>
          <w:rFonts w:ascii="Arial MT" w:eastAsia="Arial MT" w:hAnsi="Arial MT" w:cs="Arial MT"/>
          <w:sz w:val="19"/>
        </w:rPr>
        <w:t>Paraná,</w:t>
      </w:r>
      <w:r>
        <w:rPr>
          <w:rFonts w:ascii="Arial MT" w:eastAsia="Arial MT" w:hAnsi="Arial MT" w:cs="Arial MT"/>
          <w:spacing w:val="3"/>
          <w:sz w:val="19"/>
        </w:rPr>
        <w:t xml:space="preserve"> </w:t>
      </w:r>
      <w:r>
        <w:rPr>
          <w:rFonts w:ascii="Arial MT" w:eastAsia="Arial MT" w:hAnsi="Arial MT" w:cs="Arial MT"/>
          <w:sz w:val="19"/>
        </w:rPr>
        <w:t>doravante</w:t>
      </w:r>
      <w:r>
        <w:rPr>
          <w:rFonts w:ascii="Arial MT" w:eastAsia="Arial MT" w:hAnsi="Arial MT" w:cs="Arial MT"/>
          <w:spacing w:val="3"/>
          <w:sz w:val="19"/>
        </w:rPr>
        <w:t xml:space="preserve"> </w:t>
      </w:r>
      <w:r>
        <w:rPr>
          <w:rFonts w:ascii="Arial MT" w:eastAsia="Arial MT" w:hAnsi="Arial MT" w:cs="Arial MT"/>
          <w:sz w:val="19"/>
        </w:rPr>
        <w:t>denominado</w:t>
      </w:r>
      <w:r>
        <w:rPr>
          <w:rFonts w:ascii="Arial MT" w:eastAsia="Arial MT" w:hAnsi="Arial MT" w:cs="Arial MT"/>
          <w:spacing w:val="3"/>
          <w:sz w:val="19"/>
        </w:rPr>
        <w:t xml:space="preserve"> </w:t>
      </w:r>
      <w:r>
        <w:rPr>
          <w:b/>
          <w:sz w:val="19"/>
        </w:rPr>
        <w:t>CONTRATANTE</w:t>
      </w:r>
      <w:r>
        <w:rPr>
          <w:rFonts w:ascii="Arial MT" w:eastAsia="Arial MT" w:hAnsi="Arial MT" w:cs="Arial MT"/>
          <w:sz w:val="19"/>
        </w:rPr>
        <w:t>,</w:t>
      </w:r>
      <w:r>
        <w:rPr>
          <w:rFonts w:ascii="Arial MT" w:eastAsia="Arial MT" w:hAnsi="Arial MT" w:cs="Arial MT"/>
          <w:spacing w:val="3"/>
          <w:sz w:val="19"/>
        </w:rPr>
        <w:t xml:space="preserve"> </w:t>
      </w:r>
      <w:r>
        <w:rPr>
          <w:rFonts w:ascii="Arial MT" w:eastAsia="Arial MT" w:hAnsi="Arial MT" w:cs="Arial MT"/>
          <w:sz w:val="19"/>
        </w:rPr>
        <w:t>e,</w:t>
      </w:r>
      <w:r>
        <w:rPr>
          <w:rFonts w:ascii="Arial MT" w:eastAsia="Arial MT" w:hAnsi="Arial MT" w:cs="Arial MT"/>
          <w:spacing w:val="3"/>
          <w:sz w:val="19"/>
        </w:rPr>
        <w:t xml:space="preserve"> </w:t>
      </w:r>
      <w:r>
        <w:rPr>
          <w:rFonts w:ascii="Arial MT" w:eastAsia="Arial MT" w:hAnsi="Arial MT" w:cs="Arial MT"/>
          <w:sz w:val="19"/>
        </w:rPr>
        <w:t>de</w:t>
      </w:r>
      <w:r>
        <w:rPr>
          <w:rFonts w:ascii="Arial MT" w:eastAsia="Arial MT" w:hAnsi="Arial MT" w:cs="Arial MT"/>
          <w:spacing w:val="3"/>
          <w:sz w:val="19"/>
        </w:rPr>
        <w:t xml:space="preserve"> </w:t>
      </w:r>
      <w:r>
        <w:rPr>
          <w:rFonts w:ascii="Arial MT" w:eastAsia="Arial MT" w:hAnsi="Arial MT" w:cs="Arial MT"/>
          <w:sz w:val="19"/>
        </w:rPr>
        <w:t>outro</w:t>
      </w:r>
      <w:r>
        <w:rPr>
          <w:rFonts w:ascii="Arial MT" w:eastAsia="Arial MT" w:hAnsi="Arial MT" w:cs="Arial MT"/>
          <w:spacing w:val="3"/>
          <w:sz w:val="19"/>
        </w:rPr>
        <w:t xml:space="preserve"> </w:t>
      </w:r>
      <w:r>
        <w:rPr>
          <w:rFonts w:ascii="Arial MT" w:eastAsia="Arial MT" w:hAnsi="Arial MT" w:cs="Arial MT"/>
          <w:sz w:val="19"/>
        </w:rPr>
        <w:t>lado</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empresa</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w:t>
      </w:r>
      <w:r>
        <w:rPr>
          <w:rFonts w:ascii="Arial MT" w:eastAsia="Arial MT" w:hAnsi="Arial MT" w:cs="Arial MT"/>
          <w:spacing w:val="-3"/>
          <w:sz w:val="19"/>
        </w:rPr>
        <w:t xml:space="preserve"> </w:t>
      </w:r>
      <w:r>
        <w:rPr>
          <w:rFonts w:ascii="Arial MT" w:eastAsia="Arial MT" w:hAnsi="Arial MT" w:cs="Arial MT"/>
          <w:sz w:val="19"/>
        </w:rPr>
        <w:t>inscrita</w:t>
      </w:r>
      <w:r>
        <w:rPr>
          <w:rFonts w:ascii="Arial MT" w:eastAsia="Arial MT" w:hAnsi="Arial MT" w:cs="Arial MT"/>
          <w:spacing w:val="2"/>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CNPJ</w:t>
      </w:r>
      <w:r>
        <w:rPr>
          <w:rFonts w:ascii="Arial MT" w:eastAsia="Arial MT" w:hAnsi="Arial MT" w:cs="Arial MT"/>
          <w:spacing w:val="2"/>
          <w:sz w:val="19"/>
        </w:rPr>
        <w:t xml:space="preserve"> </w:t>
      </w:r>
      <w:r>
        <w:rPr>
          <w:rFonts w:ascii="Arial MT" w:eastAsia="Arial MT" w:hAnsi="Arial MT" w:cs="Arial MT"/>
          <w:sz w:val="19"/>
        </w:rPr>
        <w:t>nº</w:t>
      </w:r>
      <w:r>
        <w:rPr>
          <w:rFonts w:ascii="Times New Roman" w:eastAsia="Times New Roman" w:hAnsi="Times New Roman" w:cs="Times New Roman"/>
          <w:sz w:val="19"/>
          <w:u w:val="single"/>
        </w:rPr>
        <w:tab/>
      </w:r>
      <w:r>
        <w:rPr>
          <w:rFonts w:ascii="Arial MT" w:eastAsia="Arial MT" w:hAnsi="Arial MT" w:cs="Arial MT"/>
          <w:sz w:val="19"/>
        </w:rPr>
        <w:t>_,</w:t>
      </w:r>
      <w:r>
        <w:rPr>
          <w:rFonts w:ascii="Arial MT" w:eastAsia="Arial MT" w:hAnsi="Arial MT" w:cs="Arial MT"/>
          <w:spacing w:val="2"/>
          <w:sz w:val="19"/>
        </w:rPr>
        <w:t xml:space="preserve"> </w:t>
      </w:r>
      <w:r>
        <w:rPr>
          <w:rFonts w:ascii="Arial MT" w:eastAsia="Arial MT" w:hAnsi="Arial MT" w:cs="Arial MT"/>
          <w:sz w:val="19"/>
        </w:rPr>
        <w:t>com</w:t>
      </w:r>
      <w:r>
        <w:rPr>
          <w:rFonts w:ascii="Arial MT" w:eastAsia="Arial MT" w:hAnsi="Arial MT" w:cs="Arial MT"/>
          <w:spacing w:val="2"/>
          <w:sz w:val="19"/>
        </w:rPr>
        <w:t xml:space="preserve"> </w:t>
      </w:r>
      <w:r>
        <w:rPr>
          <w:rFonts w:ascii="Arial MT" w:eastAsia="Arial MT" w:hAnsi="Arial MT" w:cs="Arial MT"/>
          <w:sz w:val="19"/>
        </w:rPr>
        <w:t>sede</w:t>
      </w:r>
      <w:r>
        <w:rPr>
          <w:rFonts w:ascii="Arial MT" w:eastAsia="Arial MT" w:hAnsi="Arial MT" w:cs="Arial MT"/>
          <w:spacing w:val="2"/>
          <w:sz w:val="19"/>
        </w:rPr>
        <w:t xml:space="preserve"> </w:t>
      </w:r>
      <w:r>
        <w:rPr>
          <w:rFonts w:ascii="Arial MT" w:eastAsia="Arial MT" w:hAnsi="Arial MT" w:cs="Arial MT"/>
          <w:sz w:val="19"/>
        </w:rPr>
        <w:t>à</w:t>
      </w:r>
      <w:r>
        <w:rPr>
          <w:rFonts w:ascii="Times New Roman" w:eastAsia="Times New Roman" w:hAnsi="Times New Roman" w:cs="Times New Roman"/>
          <w:sz w:val="19"/>
          <w:u w:val="single"/>
        </w:rPr>
        <w:tab/>
      </w:r>
      <w:r>
        <w:rPr>
          <w:rFonts w:ascii="Arial MT" w:eastAsia="Arial MT" w:hAnsi="Arial MT" w:cs="Arial MT"/>
          <w:sz w:val="19"/>
        </w:rPr>
        <w:t>_,</w:t>
      </w:r>
      <w:r>
        <w:rPr>
          <w:rFonts w:ascii="Arial MT" w:eastAsia="Arial MT" w:hAnsi="Arial MT" w:cs="Arial MT"/>
          <w:spacing w:val="2"/>
          <w:sz w:val="19"/>
        </w:rPr>
        <w:t xml:space="preserve"> </w:t>
      </w:r>
      <w:r>
        <w:rPr>
          <w:rFonts w:ascii="Arial MT" w:eastAsia="Arial MT" w:hAnsi="Arial MT" w:cs="Arial MT"/>
          <w:sz w:val="19"/>
        </w:rPr>
        <w:t>nº</w:t>
      </w:r>
      <w:r>
        <w:rPr>
          <w:rFonts w:ascii="Arial MT" w:eastAsia="Arial MT" w:hAnsi="Arial MT" w:cs="Arial MT"/>
          <w:sz w:val="19"/>
          <w:u w:val="single"/>
        </w:rPr>
        <w:t xml:space="preserve">          </w:t>
      </w: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CEP:</w:t>
      </w:r>
      <w:r>
        <w:rPr>
          <w:rFonts w:ascii="Times New Roman" w:eastAsia="Times New Roman" w:hAnsi="Times New Roman" w:cs="Times New Roman"/>
          <w:sz w:val="19"/>
          <w:u w:val="single"/>
        </w:rPr>
        <w:tab/>
      </w: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na</w:t>
      </w:r>
      <w:r>
        <w:rPr>
          <w:rFonts w:ascii="Arial MT" w:eastAsia="Arial MT" w:hAnsi="Arial MT" w:cs="Arial MT"/>
          <w:spacing w:val="2"/>
          <w:sz w:val="19"/>
        </w:rPr>
        <w:t xml:space="preserve"> </w:t>
      </w:r>
      <w:r>
        <w:rPr>
          <w:rFonts w:ascii="Arial MT" w:eastAsia="Arial MT" w:hAnsi="Arial MT" w:cs="Arial MT"/>
          <w:sz w:val="19"/>
        </w:rPr>
        <w:t>cidade</w:t>
      </w:r>
      <w:r>
        <w:rPr>
          <w:rFonts w:ascii="Arial MT" w:eastAsia="Arial MT" w:hAnsi="Arial MT" w:cs="Arial MT"/>
          <w:spacing w:val="2"/>
          <w:sz w:val="19"/>
        </w:rPr>
        <w:t xml:space="preserve"> </w:t>
      </w:r>
      <w:r>
        <w:rPr>
          <w:rFonts w:ascii="Arial MT" w:eastAsia="Arial MT" w:hAnsi="Arial MT" w:cs="Arial MT"/>
          <w:sz w:val="19"/>
        </w:rPr>
        <w:t xml:space="preserve">de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w:t>
      </w:r>
      <w:r>
        <w:rPr>
          <w:rFonts w:ascii="Arial MT" w:eastAsia="Arial MT" w:hAnsi="Arial MT" w:cs="Arial MT"/>
          <w:spacing w:val="5"/>
          <w:sz w:val="19"/>
        </w:rPr>
        <w:t xml:space="preserve"> </w:t>
      </w:r>
      <w:r>
        <w:rPr>
          <w:rFonts w:ascii="Arial MT" w:eastAsia="Arial MT" w:hAnsi="Arial MT" w:cs="Arial MT"/>
          <w:sz w:val="19"/>
        </w:rPr>
        <w:t>Estado</w:t>
      </w:r>
      <w:r>
        <w:rPr>
          <w:rFonts w:ascii="Arial MT" w:eastAsia="Arial MT" w:hAnsi="Arial MT" w:cs="Arial MT"/>
          <w:spacing w:val="5"/>
          <w:sz w:val="19"/>
        </w:rPr>
        <w:t xml:space="preserve"> </w:t>
      </w:r>
      <w:r>
        <w:rPr>
          <w:rFonts w:ascii="Arial MT" w:eastAsia="Arial MT" w:hAnsi="Arial MT" w:cs="Arial MT"/>
          <w:sz w:val="19"/>
        </w:rPr>
        <w:t>do</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doravante</w:t>
      </w:r>
      <w:r>
        <w:rPr>
          <w:rFonts w:ascii="Arial MT" w:eastAsia="Arial MT" w:hAnsi="Arial MT" w:cs="Arial MT"/>
          <w:spacing w:val="2"/>
          <w:sz w:val="19"/>
        </w:rPr>
        <w:t xml:space="preserve"> </w:t>
      </w:r>
      <w:r>
        <w:rPr>
          <w:rFonts w:ascii="Arial MT" w:eastAsia="Arial MT" w:hAnsi="Arial MT" w:cs="Arial MT"/>
          <w:sz w:val="19"/>
        </w:rPr>
        <w:t>denominada</w:t>
      </w:r>
      <w:r>
        <w:rPr>
          <w:rFonts w:ascii="Arial MT" w:eastAsia="Arial MT" w:hAnsi="Arial MT" w:cs="Arial MT"/>
          <w:spacing w:val="1"/>
          <w:sz w:val="19"/>
        </w:rPr>
        <w:t xml:space="preserve"> </w:t>
      </w:r>
      <w:r>
        <w:rPr>
          <w:b/>
          <w:sz w:val="19"/>
        </w:rPr>
        <w:t>CONTRATADA</w:t>
      </w: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neste</w:t>
      </w:r>
      <w:r>
        <w:rPr>
          <w:rFonts w:ascii="Arial MT" w:eastAsia="Arial MT" w:hAnsi="Arial MT" w:cs="Arial MT"/>
          <w:spacing w:val="2"/>
          <w:sz w:val="19"/>
        </w:rPr>
        <w:t xml:space="preserve"> </w:t>
      </w:r>
      <w:r>
        <w:rPr>
          <w:rFonts w:ascii="Arial MT" w:eastAsia="Arial MT" w:hAnsi="Arial MT" w:cs="Arial MT"/>
          <w:sz w:val="19"/>
        </w:rPr>
        <w:t>ato</w:t>
      </w:r>
      <w:r>
        <w:rPr>
          <w:rFonts w:ascii="Arial MT" w:eastAsia="Arial MT" w:hAnsi="Arial MT" w:cs="Arial MT"/>
          <w:spacing w:val="2"/>
          <w:sz w:val="19"/>
        </w:rPr>
        <w:t xml:space="preserve"> </w:t>
      </w:r>
      <w:r>
        <w:rPr>
          <w:rFonts w:ascii="Arial MT" w:eastAsia="Arial MT" w:hAnsi="Arial MT" w:cs="Arial MT"/>
          <w:sz w:val="19"/>
        </w:rPr>
        <w:t>representada</w:t>
      </w:r>
      <w:r>
        <w:rPr>
          <w:rFonts w:ascii="Arial MT" w:eastAsia="Arial MT" w:hAnsi="Arial MT" w:cs="Arial MT"/>
          <w:spacing w:val="2"/>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seu</w:t>
      </w:r>
      <w:r>
        <w:rPr>
          <w:rFonts w:ascii="Arial MT" w:eastAsia="Arial MT" w:hAnsi="Arial MT" w:cs="Arial MT"/>
          <w:spacing w:val="2"/>
          <w:sz w:val="19"/>
        </w:rPr>
        <w:t xml:space="preserve"> </w:t>
      </w:r>
      <w:r>
        <w:rPr>
          <w:rFonts w:ascii="Arial MT" w:eastAsia="Arial MT" w:hAnsi="Arial MT" w:cs="Arial MT"/>
          <w:sz w:val="19"/>
        </w:rPr>
        <w:t>sócio</w:t>
      </w:r>
      <w:r>
        <w:rPr>
          <w:rFonts w:ascii="Arial MT" w:eastAsia="Arial MT" w:hAnsi="Arial MT" w:cs="Arial MT"/>
          <w:spacing w:val="-3"/>
          <w:sz w:val="19"/>
        </w:rPr>
        <w:t xml:space="preserve"> </w:t>
      </w:r>
      <w:r>
        <w:rPr>
          <w:rFonts w:ascii="Arial MT" w:eastAsia="Arial MT" w:hAnsi="Arial MT" w:cs="Arial MT"/>
          <w:sz w:val="19"/>
        </w:rPr>
        <w:t>administrador o Sr.</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_, portador da Cédula de Identidade, RG nº</w:t>
      </w:r>
      <w:r>
        <w:rPr>
          <w:rFonts w:ascii="Times New Roman" w:eastAsia="Times New Roman" w:hAnsi="Times New Roman" w:cs="Times New Roman"/>
          <w:sz w:val="19"/>
          <w:u w:val="single"/>
        </w:rPr>
        <w:tab/>
      </w:r>
      <w:r>
        <w:rPr>
          <w:rFonts w:ascii="Arial MT" w:eastAsia="Arial MT" w:hAnsi="Arial MT" w:cs="Arial MT"/>
          <w:sz w:val="19"/>
        </w:rPr>
        <w:t>SSP/PR, e inscrito no</w:t>
      </w:r>
      <w:r>
        <w:rPr>
          <w:rFonts w:ascii="Arial MT" w:eastAsia="Arial MT" w:hAnsi="Arial MT" w:cs="Arial MT"/>
          <w:spacing w:val="-3"/>
          <w:sz w:val="19"/>
        </w:rPr>
        <w:t xml:space="preserve"> </w:t>
      </w:r>
      <w:r>
        <w:rPr>
          <w:rFonts w:ascii="Arial MT" w:eastAsia="Arial MT" w:hAnsi="Arial MT" w:cs="Arial MT"/>
          <w:sz w:val="19"/>
        </w:rPr>
        <w:t>CPF</w:t>
      </w:r>
      <w:r>
        <w:rPr>
          <w:rFonts w:ascii="Arial MT" w:eastAsia="Arial MT" w:hAnsi="Arial MT" w:cs="Arial MT"/>
          <w:spacing w:val="1"/>
          <w:sz w:val="19"/>
        </w:rPr>
        <w:t xml:space="preserve"> </w:t>
      </w:r>
      <w:r>
        <w:rPr>
          <w:rFonts w:ascii="Arial MT" w:eastAsia="Arial MT" w:hAnsi="Arial MT" w:cs="Arial MT"/>
          <w:sz w:val="19"/>
        </w:rPr>
        <w:t>sob nº</w:t>
      </w:r>
      <w:r>
        <w:rPr>
          <w:rFonts w:ascii="Times New Roman" w:eastAsia="Times New Roman" w:hAnsi="Times New Roman" w:cs="Times New Roman"/>
          <w:sz w:val="19"/>
          <w:u w:val="single"/>
        </w:rPr>
        <w:tab/>
      </w:r>
      <w:r>
        <w:rPr>
          <w:rFonts w:ascii="Arial MT" w:eastAsia="Arial MT" w:hAnsi="Arial MT" w:cs="Arial MT"/>
          <w:sz w:val="19"/>
        </w:rPr>
        <w:t>, residente e</w:t>
      </w:r>
      <w:r>
        <w:rPr>
          <w:rFonts w:ascii="Arial MT" w:eastAsia="Arial MT" w:hAnsi="Arial MT" w:cs="Arial MT"/>
          <w:spacing w:val="1"/>
          <w:sz w:val="19"/>
        </w:rPr>
        <w:t xml:space="preserve"> </w:t>
      </w:r>
      <w:r>
        <w:rPr>
          <w:rFonts w:ascii="Arial MT" w:eastAsia="Arial MT" w:hAnsi="Arial MT" w:cs="Arial MT"/>
          <w:sz w:val="19"/>
        </w:rPr>
        <w:t>domiciliado na cidade de</w:t>
      </w:r>
      <w:r>
        <w:rPr>
          <w:rFonts w:ascii="Arial MT" w:eastAsia="Arial MT" w:hAnsi="Arial MT" w:cs="Arial MT"/>
          <w:spacing w:val="1"/>
          <w:sz w:val="19"/>
        </w:rPr>
        <w:t xml:space="preserve"> </w:t>
      </w:r>
      <w:r>
        <w:rPr>
          <w:rFonts w:ascii="Arial MT" w:eastAsia="Arial MT" w:hAnsi="Arial MT" w:cs="Arial MT"/>
          <w:sz w:val="19"/>
        </w:rPr>
        <w:t>xxxxxxxx,</w:t>
      </w:r>
      <w:r>
        <w:rPr>
          <w:rFonts w:ascii="Arial MT" w:eastAsia="Arial MT" w:hAnsi="Arial MT" w:cs="Arial MT"/>
          <w:spacing w:val="1"/>
          <w:sz w:val="19"/>
        </w:rPr>
        <w:t xml:space="preserve"> </w:t>
      </w:r>
      <w:r>
        <w:rPr>
          <w:rFonts w:ascii="Arial MT" w:eastAsia="Arial MT" w:hAnsi="Arial MT" w:cs="Arial MT"/>
          <w:sz w:val="19"/>
        </w:rPr>
        <w:t>Estado do Paraná,</w:t>
      </w:r>
      <w:r>
        <w:rPr>
          <w:rFonts w:ascii="Arial MT" w:eastAsia="Arial MT" w:hAnsi="Arial MT" w:cs="Arial MT"/>
          <w:spacing w:val="1"/>
          <w:sz w:val="19"/>
        </w:rPr>
        <w:t xml:space="preserve"> </w:t>
      </w:r>
      <w:r>
        <w:rPr>
          <w:rFonts w:ascii="Arial MT" w:eastAsia="Arial MT" w:hAnsi="Arial MT" w:cs="Arial MT"/>
          <w:sz w:val="19"/>
        </w:rPr>
        <w:t>resolvem na</w:t>
      </w:r>
      <w:r>
        <w:rPr>
          <w:rFonts w:ascii="Arial MT" w:eastAsia="Arial MT" w:hAnsi="Arial MT" w:cs="Arial MT"/>
          <w:spacing w:val="1"/>
          <w:sz w:val="19"/>
        </w:rPr>
        <w:t xml:space="preserve"> </w:t>
      </w:r>
      <w:r>
        <w:rPr>
          <w:rFonts w:ascii="Arial MT" w:eastAsia="Arial MT" w:hAnsi="Arial MT" w:cs="Arial MT"/>
          <w:sz w:val="19"/>
        </w:rPr>
        <w:t>melhor</w:t>
      </w:r>
      <w:r>
        <w:rPr>
          <w:rFonts w:ascii="Arial MT" w:eastAsia="Arial MT" w:hAnsi="Arial MT" w:cs="Arial MT"/>
          <w:spacing w:val="-3"/>
          <w:sz w:val="19"/>
        </w:rPr>
        <w:t xml:space="preserve"> </w:t>
      </w:r>
      <w:r>
        <w:rPr>
          <w:rFonts w:ascii="Arial MT" w:eastAsia="Arial MT" w:hAnsi="Arial MT" w:cs="Arial MT"/>
          <w:sz w:val="19"/>
        </w:rPr>
        <w:t>forma de direito, o presente contrato pelas cláusulas e condições seguintes:</w:t>
      </w:r>
    </w:p>
    <w:p w14:paraId="4241A33B" w14:textId="77777777" w:rsidR="00D870AF" w:rsidRDefault="00D870AF">
      <w:pPr>
        <w:spacing w:before="15"/>
      </w:pPr>
    </w:p>
    <w:p w14:paraId="6B1FEB1E" w14:textId="77777777" w:rsidR="00D870AF" w:rsidRDefault="00000000">
      <w:pPr>
        <w:tabs>
          <w:tab w:val="left" w:pos="5775"/>
          <w:tab w:val="left" w:pos="9975"/>
        </w:tabs>
        <w:spacing w:before="15" w:line="276" w:lineRule="auto"/>
        <w:ind w:left="165" w:right="210"/>
        <w:jc w:val="both"/>
      </w:pPr>
      <w:r>
        <w:rPr>
          <w:b/>
          <w:sz w:val="19"/>
        </w:rPr>
        <w:t>CLÁUSULA PRIMEIRA – DA FUNDAMENTAÇÃO</w:t>
      </w:r>
      <w:r>
        <w:rPr>
          <w:rFonts w:ascii="Arial MT" w:eastAsia="Arial MT" w:hAnsi="Arial MT" w:cs="Arial MT"/>
          <w:sz w:val="19"/>
        </w:rPr>
        <w:t>: O presente instrumento é celebrado com</w:t>
      </w:r>
      <w:r>
        <w:rPr>
          <w:rFonts w:ascii="Arial MT" w:eastAsia="Arial MT" w:hAnsi="Arial MT" w:cs="Arial MT"/>
          <w:spacing w:val="3"/>
          <w:sz w:val="19"/>
        </w:rPr>
        <w:t xml:space="preserve"> </w:t>
      </w:r>
      <w:r>
        <w:rPr>
          <w:rFonts w:ascii="Arial MT" w:eastAsia="Arial MT" w:hAnsi="Arial MT" w:cs="Arial MT"/>
          <w:sz w:val="19"/>
        </w:rPr>
        <w:t>fundamento no Pregão Eletrônico n°</w:t>
      </w:r>
      <w:r>
        <w:rPr>
          <w:rFonts w:ascii="Arial MT" w:eastAsia="Arial MT" w:hAnsi="Arial MT" w:cs="Arial MT"/>
          <w:sz w:val="19"/>
          <w:u w:val="single"/>
        </w:rPr>
        <w:t xml:space="preserve">           </w:t>
      </w:r>
      <w:r>
        <w:rPr>
          <w:rFonts w:ascii="Arial MT" w:eastAsia="Arial MT" w:hAnsi="Arial MT" w:cs="Arial MT"/>
          <w:sz w:val="19"/>
        </w:rPr>
        <w:t>/202X,</w:t>
      </w:r>
      <w:r>
        <w:rPr>
          <w:rFonts w:ascii="Arial MT" w:eastAsia="Arial MT" w:hAnsi="Arial MT" w:cs="Arial MT"/>
          <w:spacing w:val="1"/>
          <w:sz w:val="19"/>
        </w:rPr>
        <w:t xml:space="preserve"> </w:t>
      </w:r>
      <w:r>
        <w:rPr>
          <w:rFonts w:ascii="Arial MT" w:eastAsia="Arial MT" w:hAnsi="Arial MT" w:cs="Arial MT"/>
          <w:sz w:val="19"/>
        </w:rPr>
        <w:t>homologado</w:t>
      </w:r>
      <w:r>
        <w:rPr>
          <w:rFonts w:ascii="Arial MT" w:eastAsia="Arial MT" w:hAnsi="Arial MT" w:cs="Arial MT"/>
          <w:spacing w:val="1"/>
          <w:sz w:val="19"/>
        </w:rPr>
        <w:t xml:space="preserve"> </w:t>
      </w:r>
      <w:r>
        <w:rPr>
          <w:rFonts w:ascii="Arial MT" w:eastAsia="Arial MT" w:hAnsi="Arial MT" w:cs="Arial MT"/>
          <w:sz w:val="19"/>
        </w:rPr>
        <w:t xml:space="preserve">em </w:t>
      </w:r>
      <w:r>
        <w:rPr>
          <w:rFonts w:ascii="Arial MT" w:eastAsia="Arial MT" w:hAnsi="Arial MT" w:cs="Arial MT"/>
          <w:sz w:val="19"/>
          <w:u w:val="single"/>
        </w:rPr>
        <w:t xml:space="preserve">     </w:t>
      </w:r>
      <w:r>
        <w:rPr>
          <w:rFonts w:ascii="Arial MT" w:eastAsia="Arial MT" w:hAnsi="Arial MT" w:cs="Arial MT"/>
          <w:sz w:val="19"/>
        </w:rPr>
        <w:t>de</w:t>
      </w:r>
      <w:r>
        <w:rPr>
          <w:rFonts w:ascii="Times New Roman" w:eastAsia="Times New Roman" w:hAnsi="Times New Roman" w:cs="Times New Roman"/>
          <w:sz w:val="19"/>
          <w:u w:val="single"/>
        </w:rPr>
        <w:tab/>
      </w:r>
      <w:r>
        <w:rPr>
          <w:rFonts w:ascii="Arial MT" w:eastAsia="Arial MT" w:hAnsi="Arial MT" w:cs="Arial MT"/>
          <w:sz w:val="19"/>
        </w:rPr>
        <w:t>de</w:t>
      </w:r>
      <w:r>
        <w:rPr>
          <w:rFonts w:ascii="Arial MT" w:eastAsia="Arial MT" w:hAnsi="Arial MT" w:cs="Arial MT"/>
          <w:spacing w:val="-3"/>
          <w:sz w:val="19"/>
        </w:rPr>
        <w:t xml:space="preserve"> </w:t>
      </w:r>
      <w:r>
        <w:rPr>
          <w:rFonts w:ascii="Arial MT" w:eastAsia="Arial MT" w:hAnsi="Arial MT" w:cs="Arial MT"/>
          <w:sz w:val="19"/>
        </w:rPr>
        <w:t>202X, que</w:t>
      </w:r>
      <w:r>
        <w:rPr>
          <w:rFonts w:ascii="Arial MT" w:eastAsia="Arial MT" w:hAnsi="Arial MT" w:cs="Arial MT"/>
          <w:spacing w:val="1"/>
          <w:sz w:val="19"/>
        </w:rPr>
        <w:t xml:space="preserve"> </w:t>
      </w:r>
      <w:r>
        <w:rPr>
          <w:rFonts w:ascii="Arial MT" w:eastAsia="Arial MT" w:hAnsi="Arial MT" w:cs="Arial MT"/>
          <w:sz w:val="19"/>
        </w:rPr>
        <w:t>integram o</w:t>
      </w:r>
      <w:r>
        <w:rPr>
          <w:rFonts w:ascii="Arial MT" w:eastAsia="Arial MT" w:hAnsi="Arial MT" w:cs="Arial MT"/>
          <w:spacing w:val="1"/>
          <w:sz w:val="19"/>
        </w:rPr>
        <w:t xml:space="preserve"> </w:t>
      </w:r>
      <w:r>
        <w:rPr>
          <w:rFonts w:ascii="Arial MT" w:eastAsia="Arial MT" w:hAnsi="Arial MT" w:cs="Arial MT"/>
          <w:sz w:val="19"/>
        </w:rPr>
        <w:t>presente</w:t>
      </w:r>
      <w:r>
        <w:rPr>
          <w:rFonts w:ascii="Arial MT" w:eastAsia="Arial MT" w:hAnsi="Arial MT" w:cs="Arial MT"/>
          <w:spacing w:val="-3"/>
          <w:sz w:val="19"/>
        </w:rPr>
        <w:t xml:space="preserve"> </w:t>
      </w:r>
      <w:r>
        <w:rPr>
          <w:rFonts w:ascii="Arial MT" w:eastAsia="Arial MT" w:hAnsi="Arial MT" w:cs="Arial MT"/>
          <w:sz w:val="19"/>
        </w:rPr>
        <w:t>Termo, e nos fundamentos e disposições da Lei Federal nº 14.133, de 1º de abril de 2021, da Instrução Normativa SEGES/ME nº 73/2022, das Leis Complementares nº 123/06, 147/2014 e 155/2016 e demais legislações aplicáveis.</w:t>
      </w:r>
    </w:p>
    <w:p w14:paraId="428BD230" w14:textId="77777777" w:rsidR="00D870AF" w:rsidRDefault="00D870AF">
      <w:pPr>
        <w:spacing w:before="15"/>
      </w:pPr>
    </w:p>
    <w:p w14:paraId="090B51AF" w14:textId="77777777" w:rsidR="00D870AF" w:rsidRDefault="00000000">
      <w:pPr>
        <w:spacing w:line="276" w:lineRule="auto"/>
        <w:ind w:left="225" w:right="210"/>
        <w:jc w:val="both"/>
        <w:outlineLvl w:val="1"/>
      </w:pPr>
      <w:r>
        <w:rPr>
          <w:b/>
          <w:sz w:val="19"/>
        </w:rPr>
        <w:t>CLÁUSULA SEGUNDA – DO OBJETO</w:t>
      </w:r>
      <w:r>
        <w:rPr>
          <w:rFonts w:ascii="Arial MT" w:eastAsia="Arial MT" w:hAnsi="Arial MT" w:cs="Arial MT"/>
          <w:sz w:val="19"/>
        </w:rPr>
        <w:t xml:space="preserve">: </w:t>
      </w:r>
      <w:r>
        <w:rPr>
          <w:b/>
          <w:sz w:val="19"/>
        </w:rPr>
        <w:t xml:space="preserve">AQUISIÇÃO DE COMBUSTÍVEIS TIPO ETANOL COMUM, GASOLINA COMUM, DIESEL COMUM S500 E DIESEL S-10 PARA ABASTECIMENTO DOS VEÍCULOS DA FROTA MUNICIPAL DO MUNICÍPIO DE GUAIRAÇÁ-PR., </w:t>
      </w:r>
      <w:r>
        <w:rPr>
          <w:rFonts w:ascii="Arial MT" w:eastAsia="Arial MT" w:hAnsi="Arial MT" w:cs="Arial MT"/>
          <w:sz w:val="19"/>
        </w:rPr>
        <w:t>conforme segue:</w:t>
      </w:r>
    </w:p>
    <w:p w14:paraId="12495CAD" w14:textId="77777777" w:rsidR="00D870AF" w:rsidRDefault="00D870AF">
      <w:pPr>
        <w:spacing w:before="15"/>
      </w:pPr>
    </w:p>
    <w:p w14:paraId="237511DF" w14:textId="77777777" w:rsidR="00D870AF" w:rsidRDefault="00000000">
      <w:pPr>
        <w:ind w:left="120"/>
        <w:jc w:val="center"/>
      </w:pPr>
      <w:r>
        <w:rPr>
          <w:b/>
          <w:sz w:val="19"/>
        </w:rPr>
        <w:t>XXXXXXXXXXXXX</w:t>
      </w:r>
    </w:p>
    <w:p w14:paraId="5D3B5441" w14:textId="77777777" w:rsidR="00D870AF" w:rsidRDefault="00D870AF">
      <w:pPr>
        <w:spacing w:before="15"/>
      </w:pPr>
    </w:p>
    <w:p w14:paraId="481C1CF3" w14:textId="77777777" w:rsidR="00D870AF" w:rsidRDefault="00000000">
      <w:pPr>
        <w:ind w:left="165"/>
      </w:pPr>
      <w:r>
        <w:rPr>
          <w:b/>
          <w:sz w:val="19"/>
        </w:rPr>
        <w:t xml:space="preserve">Parágrafo Único: </w:t>
      </w:r>
      <w:r>
        <w:rPr>
          <w:rFonts w:ascii="Arial MT" w:eastAsia="Arial MT" w:hAnsi="Arial MT" w:cs="Arial MT"/>
          <w:sz w:val="19"/>
        </w:rPr>
        <w:t>Vinculam</w:t>
      </w:r>
      <w:r>
        <w:rPr>
          <w:rFonts w:ascii="Arial MT" w:eastAsia="Arial MT" w:hAnsi="Arial MT" w:cs="Arial MT"/>
          <w:spacing w:val="-1"/>
          <w:sz w:val="19"/>
        </w:rPr>
        <w:t xml:space="preserve"> </w:t>
      </w:r>
      <w:r>
        <w:rPr>
          <w:rFonts w:ascii="Arial MT" w:eastAsia="Arial MT" w:hAnsi="Arial MT" w:cs="Arial MT"/>
          <w:sz w:val="19"/>
        </w:rPr>
        <w:t>esta contratação, independente</w:t>
      </w:r>
      <w:r>
        <w:rPr>
          <w:rFonts w:ascii="Arial MT" w:eastAsia="Arial MT" w:hAnsi="Arial MT" w:cs="Arial MT"/>
          <w:spacing w:val="-1"/>
          <w:sz w:val="19"/>
        </w:rPr>
        <w:t xml:space="preserve"> </w:t>
      </w:r>
      <w:r>
        <w:rPr>
          <w:rFonts w:ascii="Arial MT" w:eastAsia="Arial MT" w:hAnsi="Arial MT" w:cs="Arial MT"/>
          <w:sz w:val="19"/>
        </w:rPr>
        <w:t>de transcrição:</w:t>
      </w:r>
    </w:p>
    <w:p w14:paraId="798F8039" w14:textId="77777777" w:rsidR="00D870AF" w:rsidRDefault="00000000">
      <w:pPr>
        <w:numPr>
          <w:ilvl w:val="0"/>
          <w:numId w:val="21"/>
        </w:numPr>
        <w:spacing w:before="30"/>
      </w:pPr>
      <w:r>
        <w:rPr>
          <w:rFonts w:ascii="Arial MT" w:eastAsia="Arial MT" w:hAnsi="Arial MT" w:cs="Arial MT"/>
          <w:sz w:val="19"/>
        </w:rPr>
        <w:t>– O Termo de Referência;</w:t>
      </w:r>
    </w:p>
    <w:p w14:paraId="113704C5" w14:textId="77777777" w:rsidR="00D870AF" w:rsidRDefault="00000000">
      <w:pPr>
        <w:numPr>
          <w:ilvl w:val="0"/>
          <w:numId w:val="21"/>
        </w:numPr>
        <w:tabs>
          <w:tab w:val="left" w:pos="315"/>
        </w:tabs>
        <w:spacing w:before="30"/>
      </w:pPr>
      <w:r>
        <w:rPr>
          <w:rFonts w:ascii="Arial MT" w:eastAsia="Arial MT" w:hAnsi="Arial MT" w:cs="Arial MT"/>
          <w:sz w:val="19"/>
        </w:rPr>
        <w:t>– A Proposta da Contratada;</w:t>
      </w:r>
    </w:p>
    <w:p w14:paraId="06BEA900" w14:textId="77777777" w:rsidR="00D870AF" w:rsidRDefault="00000000">
      <w:pPr>
        <w:numPr>
          <w:ilvl w:val="0"/>
          <w:numId w:val="21"/>
        </w:numPr>
        <w:tabs>
          <w:tab w:val="left" w:pos="375"/>
          <w:tab w:val="left" w:pos="6735"/>
        </w:tabs>
        <w:spacing w:before="30"/>
      </w:pPr>
      <w:r>
        <w:rPr>
          <w:rFonts w:ascii="Arial MT" w:eastAsia="Arial MT" w:hAnsi="Arial MT" w:cs="Arial MT"/>
          <w:sz w:val="19"/>
        </w:rPr>
        <w:t>– Eventuais anexos e documentos presentes no Processo Licitatório nº</w:t>
      </w:r>
      <w:r>
        <w:rPr>
          <w:rFonts w:ascii="Times New Roman" w:eastAsia="Times New Roman" w:hAnsi="Times New Roman" w:cs="Times New Roman"/>
          <w:sz w:val="19"/>
          <w:u w:val="single"/>
        </w:rPr>
        <w:tab/>
      </w:r>
      <w:r>
        <w:rPr>
          <w:rFonts w:ascii="Arial MT" w:eastAsia="Arial MT" w:hAnsi="Arial MT" w:cs="Arial MT"/>
          <w:sz w:val="19"/>
        </w:rPr>
        <w:t>_/202X.</w:t>
      </w:r>
    </w:p>
    <w:p w14:paraId="5B6617A6" w14:textId="77777777" w:rsidR="00D870AF" w:rsidRDefault="00D870AF">
      <w:pPr>
        <w:spacing w:before="15"/>
      </w:pPr>
    </w:p>
    <w:p w14:paraId="76A63369" w14:textId="77777777" w:rsidR="00D870AF" w:rsidRDefault="00000000">
      <w:pPr>
        <w:tabs>
          <w:tab w:val="left" w:pos="3840"/>
          <w:tab w:val="left" w:pos="6780"/>
          <w:tab w:val="left" w:pos="9375"/>
        </w:tabs>
        <w:spacing w:before="15" w:line="276" w:lineRule="auto"/>
        <w:ind w:left="165" w:right="210"/>
        <w:jc w:val="both"/>
      </w:pPr>
      <w:r>
        <w:rPr>
          <w:b/>
          <w:sz w:val="19"/>
        </w:rPr>
        <w:t xml:space="preserve">CLÁUSULA TERCEIRA – DA INDICAÇÃO DE GESTOR (ES) E FISCAL (IS): </w:t>
      </w:r>
      <w:r>
        <w:rPr>
          <w:rFonts w:ascii="Arial MT" w:eastAsia="Arial MT" w:hAnsi="Arial MT" w:cs="Arial MT"/>
          <w:sz w:val="19"/>
        </w:rPr>
        <w:t>De acordo com os requisitos exigidos no artigo 2º, da Instrução Normativa nº 03, de 22 de junho de 2009, da Divisão de Controle Interno da Prefeitura Municipal de Guairaçá-Pr,</w:t>
      </w:r>
      <w:r>
        <w:rPr>
          <w:rFonts w:ascii="Arial MT" w:eastAsia="Arial MT" w:hAnsi="Arial MT" w:cs="Arial MT"/>
          <w:spacing w:val="1"/>
          <w:sz w:val="19"/>
        </w:rPr>
        <w:t xml:space="preserve"> </w:t>
      </w:r>
      <w:r>
        <w:rPr>
          <w:rFonts w:ascii="Arial MT" w:eastAsia="Arial MT" w:hAnsi="Arial MT" w:cs="Arial MT"/>
          <w:sz w:val="19"/>
        </w:rPr>
        <w:t>indica-se como</w:t>
      </w:r>
      <w:r>
        <w:rPr>
          <w:rFonts w:ascii="Arial MT" w:eastAsia="Arial MT" w:hAnsi="Arial MT" w:cs="Arial MT"/>
          <w:spacing w:val="1"/>
          <w:sz w:val="19"/>
        </w:rPr>
        <w:t xml:space="preserve"> </w:t>
      </w:r>
      <w:r>
        <w:rPr>
          <w:b/>
          <w:sz w:val="19"/>
        </w:rPr>
        <w:t>GESTOR</w:t>
      </w:r>
      <w:r>
        <w:rPr>
          <w:b/>
          <w:spacing w:val="1"/>
          <w:sz w:val="19"/>
        </w:rPr>
        <w:t xml:space="preserve"> </w:t>
      </w:r>
      <w:r>
        <w:rPr>
          <w:b/>
          <w:sz w:val="19"/>
        </w:rPr>
        <w:t>DE</w:t>
      </w:r>
      <w:r>
        <w:rPr>
          <w:b/>
          <w:spacing w:val="1"/>
          <w:sz w:val="19"/>
        </w:rPr>
        <w:t xml:space="preserve"> </w:t>
      </w:r>
      <w:r>
        <w:rPr>
          <w:b/>
          <w:sz w:val="19"/>
        </w:rPr>
        <w:t>CONTRATO:</w:t>
      </w:r>
      <w:r>
        <w:rPr>
          <w:b/>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Sr.</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 portador</w:t>
      </w:r>
      <w:r>
        <w:rPr>
          <w:rFonts w:ascii="Arial MT" w:eastAsia="Arial MT" w:hAnsi="Arial MT" w:cs="Arial MT"/>
          <w:spacing w:val="-3"/>
          <w:sz w:val="19"/>
        </w:rPr>
        <w:t xml:space="preserve"> </w:t>
      </w:r>
      <w:r>
        <w:rPr>
          <w:rFonts w:ascii="Arial MT" w:eastAsia="Arial MT" w:hAnsi="Arial MT" w:cs="Arial MT"/>
          <w:sz w:val="19"/>
        </w:rPr>
        <w:t>da cédula de identidade, RG nº</w:t>
      </w:r>
      <w:r>
        <w:rPr>
          <w:rFonts w:ascii="Times New Roman" w:eastAsia="Times New Roman" w:hAnsi="Times New Roman" w:cs="Times New Roman"/>
          <w:sz w:val="19"/>
          <w:u w:val="single"/>
        </w:rPr>
        <w:tab/>
      </w:r>
      <w:r>
        <w:rPr>
          <w:rFonts w:ascii="Arial MT" w:eastAsia="Arial MT" w:hAnsi="Arial MT" w:cs="Arial MT"/>
          <w:sz w:val="19"/>
        </w:rPr>
        <w:t>, inscrito no CPF sob n°</w:t>
      </w:r>
      <w:r>
        <w:rPr>
          <w:rFonts w:ascii="Times New Roman" w:eastAsia="Times New Roman" w:hAnsi="Times New Roman" w:cs="Times New Roman"/>
          <w:sz w:val="19"/>
          <w:u w:val="single"/>
        </w:rPr>
        <w:tab/>
      </w:r>
      <w:r>
        <w:rPr>
          <w:rFonts w:ascii="Arial MT" w:eastAsia="Arial MT" w:hAnsi="Arial MT" w:cs="Arial MT"/>
          <w:sz w:val="19"/>
        </w:rPr>
        <w:t xml:space="preserve">_; como </w:t>
      </w:r>
      <w:r>
        <w:rPr>
          <w:b/>
          <w:sz w:val="19"/>
        </w:rPr>
        <w:t>FISCAL</w:t>
      </w:r>
      <w:r>
        <w:rPr>
          <w:b/>
          <w:spacing w:val="1"/>
          <w:sz w:val="19"/>
        </w:rPr>
        <w:t xml:space="preserve"> </w:t>
      </w:r>
      <w:r>
        <w:rPr>
          <w:b/>
          <w:sz w:val="19"/>
        </w:rPr>
        <w:t>DE CONTRATO:</w:t>
      </w:r>
      <w:r>
        <w:rPr>
          <w:b/>
          <w:spacing w:val="1"/>
          <w:sz w:val="19"/>
        </w:rPr>
        <w:t xml:space="preserve"> </w:t>
      </w:r>
      <w:r>
        <w:rPr>
          <w:rFonts w:ascii="Arial MT" w:eastAsia="Arial MT" w:hAnsi="Arial MT" w:cs="Arial MT"/>
          <w:sz w:val="19"/>
        </w:rPr>
        <w:t xml:space="preserve">o Sr.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portador da cédula de identidade,</w:t>
      </w:r>
      <w:r>
        <w:rPr>
          <w:rFonts w:ascii="Arial MT" w:eastAsia="Arial MT" w:hAnsi="Arial MT" w:cs="Arial MT"/>
          <w:spacing w:val="-1"/>
          <w:sz w:val="19"/>
        </w:rPr>
        <w:t xml:space="preserve"> </w:t>
      </w:r>
      <w:r>
        <w:rPr>
          <w:rFonts w:ascii="Arial MT" w:eastAsia="Arial MT" w:hAnsi="Arial MT" w:cs="Arial MT"/>
          <w:sz w:val="19"/>
        </w:rPr>
        <w:t>RG nº</w:t>
      </w:r>
      <w:r>
        <w:rPr>
          <w:rFonts w:ascii="Times New Roman" w:eastAsia="Times New Roman" w:hAnsi="Times New Roman" w:cs="Times New Roman"/>
          <w:sz w:val="19"/>
          <w:u w:val="single"/>
        </w:rPr>
        <w:tab/>
      </w:r>
      <w:r>
        <w:rPr>
          <w:rFonts w:ascii="Arial MT" w:eastAsia="Arial MT" w:hAnsi="Arial MT" w:cs="Arial MT"/>
          <w:sz w:val="19"/>
        </w:rPr>
        <w:t>, inscrito no CPF sob n°</w:t>
      </w:r>
      <w:r>
        <w:rPr>
          <w:rFonts w:ascii="Times New Roman" w:eastAsia="Times New Roman" w:hAnsi="Times New Roman" w:cs="Times New Roman"/>
          <w:sz w:val="19"/>
          <w:u w:val="single"/>
        </w:rPr>
        <w:tab/>
      </w:r>
      <w:r>
        <w:rPr>
          <w:rFonts w:ascii="Arial MT" w:eastAsia="Arial MT" w:hAnsi="Arial MT" w:cs="Arial MT"/>
          <w:sz w:val="19"/>
        </w:rPr>
        <w:t>_.</w:t>
      </w:r>
    </w:p>
    <w:p w14:paraId="610F49DD" w14:textId="77777777" w:rsidR="00D870AF" w:rsidRDefault="00D870AF">
      <w:pPr>
        <w:spacing w:before="15"/>
      </w:pPr>
    </w:p>
    <w:p w14:paraId="229193E8" w14:textId="77777777" w:rsidR="00D870AF" w:rsidRDefault="00000000">
      <w:pPr>
        <w:tabs>
          <w:tab w:val="left" w:pos="4260"/>
          <w:tab w:val="left" w:pos="8070"/>
        </w:tabs>
        <w:spacing w:line="276" w:lineRule="auto"/>
        <w:ind w:left="165" w:right="210"/>
        <w:jc w:val="both"/>
      </w:pPr>
      <w:r>
        <w:rPr>
          <w:b/>
          <w:sz w:val="19"/>
        </w:rPr>
        <w:t xml:space="preserve">CLÁUSULA QUARTA – DA VIGÊNCIA E DA PRORROGAÇÃO: </w:t>
      </w:r>
      <w:r>
        <w:rPr>
          <w:rFonts w:ascii="Arial MT" w:eastAsia="Arial MT" w:hAnsi="Arial MT" w:cs="Arial MT"/>
          <w:sz w:val="19"/>
        </w:rPr>
        <w:t xml:space="preserve">O prazo de vigência da contratação será de </w:t>
      </w:r>
      <w:r>
        <w:rPr>
          <w:b/>
          <w:color w:val="FF0000"/>
          <w:sz w:val="19"/>
        </w:rPr>
        <w:t>XX (XX)</w:t>
      </w:r>
      <w:r>
        <w:rPr>
          <w:b/>
          <w:color w:val="FF0000"/>
          <w:spacing w:val="1"/>
          <w:sz w:val="19"/>
        </w:rPr>
        <w:t xml:space="preserve"> </w:t>
      </w:r>
      <w:r>
        <w:rPr>
          <w:b/>
          <w:color w:val="FF0000"/>
          <w:sz w:val="19"/>
        </w:rPr>
        <w:t>meses</w:t>
      </w: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tendo</w:t>
      </w:r>
      <w:r>
        <w:rPr>
          <w:rFonts w:ascii="Arial MT" w:eastAsia="Arial MT" w:hAnsi="Arial MT" w:cs="Arial MT"/>
          <w:spacing w:val="1"/>
          <w:sz w:val="19"/>
        </w:rPr>
        <w:t xml:space="preserve"> </w:t>
      </w:r>
      <w:r>
        <w:rPr>
          <w:rFonts w:ascii="Arial MT" w:eastAsia="Arial MT" w:hAnsi="Arial MT" w:cs="Arial MT"/>
          <w:sz w:val="19"/>
        </w:rPr>
        <w:t>início</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z w:val="19"/>
          <w:u w:val="single"/>
        </w:rPr>
        <w:t xml:space="preserve">       </w:t>
      </w:r>
      <w:r>
        <w:rPr>
          <w:rFonts w:ascii="Arial MT" w:eastAsia="Arial MT" w:hAnsi="Arial MT" w:cs="Arial MT"/>
          <w:spacing w:val="2"/>
          <w:sz w:val="19"/>
        </w:rPr>
        <w:t xml:space="preserve"> </w:t>
      </w:r>
      <w:r>
        <w:rPr>
          <w:b/>
          <w:sz w:val="19"/>
        </w:rPr>
        <w:t>de</w:t>
      </w:r>
      <w:r>
        <w:rPr>
          <w:rFonts w:ascii="Times New Roman" w:eastAsia="Times New Roman" w:hAnsi="Times New Roman" w:cs="Times New Roman"/>
          <w:b/>
          <w:sz w:val="19"/>
          <w:u w:val="single"/>
        </w:rPr>
        <w:tab/>
      </w:r>
      <w:r>
        <w:rPr>
          <w:b/>
          <w:sz w:val="19"/>
        </w:rPr>
        <w:t>de</w:t>
      </w:r>
      <w:r>
        <w:rPr>
          <w:b/>
          <w:spacing w:val="1"/>
          <w:sz w:val="19"/>
        </w:rPr>
        <w:t xml:space="preserve"> </w:t>
      </w:r>
      <w:r>
        <w:rPr>
          <w:b/>
          <w:sz w:val="19"/>
        </w:rPr>
        <w:t>202X</w:t>
      </w:r>
      <w:r>
        <w:rPr>
          <w:b/>
          <w:spacing w:val="1"/>
          <w:sz w:val="19"/>
        </w:rPr>
        <w:t xml:space="preserve"> </w:t>
      </w:r>
      <w:r>
        <w:rPr>
          <w:b/>
          <w:sz w:val="19"/>
        </w:rPr>
        <w:t>e</w:t>
      </w:r>
      <w:r>
        <w:rPr>
          <w:b/>
          <w:spacing w:val="1"/>
          <w:sz w:val="19"/>
        </w:rPr>
        <w:t xml:space="preserve"> </w:t>
      </w:r>
      <w:r>
        <w:rPr>
          <w:b/>
          <w:sz w:val="19"/>
        </w:rPr>
        <w:t>com</w:t>
      </w:r>
      <w:r>
        <w:rPr>
          <w:b/>
          <w:spacing w:val="1"/>
          <w:sz w:val="19"/>
        </w:rPr>
        <w:t xml:space="preserve"> </w:t>
      </w:r>
      <w:r>
        <w:rPr>
          <w:b/>
          <w:sz w:val="19"/>
        </w:rPr>
        <w:t>término</w:t>
      </w:r>
      <w:r>
        <w:rPr>
          <w:b/>
          <w:spacing w:val="1"/>
          <w:sz w:val="19"/>
        </w:rPr>
        <w:t xml:space="preserve"> </w:t>
      </w:r>
      <w:r>
        <w:rPr>
          <w:b/>
          <w:sz w:val="19"/>
        </w:rPr>
        <w:t>em</w:t>
      </w:r>
      <w:r>
        <w:rPr>
          <w:b/>
          <w:sz w:val="19"/>
          <w:u w:val="single"/>
        </w:rPr>
        <w:t xml:space="preserve">       </w:t>
      </w:r>
      <w:r>
        <w:rPr>
          <w:b/>
          <w:spacing w:val="2"/>
          <w:sz w:val="19"/>
        </w:rPr>
        <w:t xml:space="preserve"> </w:t>
      </w:r>
      <w:r>
        <w:rPr>
          <w:b/>
          <w:sz w:val="19"/>
        </w:rPr>
        <w:t>de</w:t>
      </w:r>
      <w:r>
        <w:rPr>
          <w:rFonts w:ascii="Times New Roman" w:eastAsia="Times New Roman" w:hAnsi="Times New Roman" w:cs="Times New Roman"/>
          <w:b/>
          <w:sz w:val="19"/>
          <w:u w:val="single"/>
        </w:rPr>
        <w:tab/>
      </w:r>
      <w:r>
        <w:rPr>
          <w:b/>
          <w:sz w:val="19"/>
        </w:rPr>
        <w:t>de 202X</w:t>
      </w:r>
      <w:r>
        <w:rPr>
          <w:rFonts w:ascii="Arial MT" w:eastAsia="Arial MT" w:hAnsi="Arial MT" w:cs="Arial MT"/>
          <w:sz w:val="19"/>
        </w:rPr>
        <w:t>, sendo contudo</w:t>
      </w:r>
      <w:r>
        <w:rPr>
          <w:rFonts w:ascii="Arial MT" w:eastAsia="Arial MT" w:hAnsi="Arial MT" w:cs="Arial MT"/>
          <w:spacing w:val="-3"/>
          <w:sz w:val="19"/>
        </w:rPr>
        <w:t xml:space="preserve"> </w:t>
      </w:r>
      <w:r>
        <w:rPr>
          <w:rFonts w:ascii="Arial MT" w:eastAsia="Arial MT" w:hAnsi="Arial MT" w:cs="Arial MT"/>
          <w:sz w:val="19"/>
        </w:rPr>
        <w:t>prorrogável por igual período, por conveniência e oportunidade da Administração, na forma dos artigos 105,106,107 e 111, da Lei Federal nº 14.133/2021.</w:t>
      </w:r>
    </w:p>
    <w:p w14:paraId="45E3DEFB" w14:textId="77777777" w:rsidR="00D870AF" w:rsidRDefault="00D870AF">
      <w:pPr>
        <w:spacing w:before="15"/>
      </w:pPr>
    </w:p>
    <w:p w14:paraId="51EE29C2" w14:textId="77777777" w:rsidR="00D870AF" w:rsidRDefault="00000000">
      <w:pPr>
        <w:spacing w:line="276" w:lineRule="auto"/>
        <w:ind w:left="165" w:right="210"/>
        <w:jc w:val="both"/>
      </w:pPr>
      <w:r>
        <w:rPr>
          <w:b/>
          <w:sz w:val="19"/>
        </w:rPr>
        <w:t xml:space="preserve">Parágrafo Primeiro: </w:t>
      </w:r>
      <w:r>
        <w:rPr>
          <w:rFonts w:ascii="Arial MT" w:eastAsia="Arial MT" w:hAnsi="Arial MT" w:cs="Arial MT"/>
          <w:sz w:val="19"/>
        </w:rPr>
        <w:t>A prorrogação de que trata esta cláusula é condicionada ao ateste, pela autoridade competente, de que as condições e</w:t>
      </w:r>
      <w:r>
        <w:rPr>
          <w:rFonts w:ascii="Arial MT" w:eastAsia="Arial MT" w:hAnsi="Arial MT" w:cs="Arial MT"/>
          <w:spacing w:val="1"/>
          <w:sz w:val="19"/>
        </w:rPr>
        <w:t xml:space="preserve"> </w:t>
      </w:r>
      <w:r>
        <w:rPr>
          <w:rFonts w:ascii="Arial MT" w:eastAsia="Arial MT" w:hAnsi="Arial MT" w:cs="Arial MT"/>
          <w:sz w:val="19"/>
        </w:rPr>
        <w:t>os preços permanecem vantajosos para a Administração Pública, permitida a negociação com a Contratada.</w:t>
      </w:r>
    </w:p>
    <w:p w14:paraId="38C4EADE" w14:textId="77777777" w:rsidR="00D870AF" w:rsidRDefault="00000000">
      <w:pPr>
        <w:spacing w:line="276" w:lineRule="auto"/>
        <w:ind w:left="165" w:right="210"/>
        <w:jc w:val="both"/>
      </w:pPr>
      <w:r>
        <w:rPr>
          <w:rFonts w:ascii="Arial MT" w:eastAsia="Arial MT" w:hAnsi="Arial MT" w:cs="Arial MT"/>
          <w:sz w:val="19"/>
        </w:rPr>
        <w:t>I – Em caso de prorrogação, deverá ser analisado se a Contratada mantém todas as condições de habilitação e qualificação exigidas na contratação, de acordo com o Artigo 92, inciso XVI, da Lei Federal nº 14.133/2021;</w:t>
      </w:r>
    </w:p>
    <w:p w14:paraId="757315FF" w14:textId="77777777" w:rsidR="00D870AF" w:rsidRDefault="00000000">
      <w:pPr>
        <w:spacing w:line="276" w:lineRule="auto"/>
        <w:ind w:left="165" w:right="210"/>
        <w:jc w:val="both"/>
      </w:pPr>
      <w:r>
        <w:rPr>
          <w:b/>
          <w:sz w:val="19"/>
        </w:rPr>
        <w:t xml:space="preserve">Parágrafo Segundo: </w:t>
      </w:r>
      <w:r>
        <w:rPr>
          <w:rFonts w:ascii="Arial MT" w:eastAsia="Arial MT" w:hAnsi="Arial MT" w:cs="Arial MT"/>
          <w:sz w:val="19"/>
        </w:rPr>
        <w:t>A Administração terá a opção de extinguir o contrato, sem ônus, quando não</w:t>
      </w:r>
      <w:r>
        <w:rPr>
          <w:rFonts w:ascii="Arial MT" w:eastAsia="Arial MT" w:hAnsi="Arial MT" w:cs="Arial MT"/>
          <w:spacing w:val="3"/>
          <w:sz w:val="19"/>
        </w:rPr>
        <w:t xml:space="preserve"> </w:t>
      </w:r>
      <w:r>
        <w:rPr>
          <w:rFonts w:ascii="Arial MT" w:eastAsia="Arial MT" w:hAnsi="Arial MT" w:cs="Arial MT"/>
          <w:sz w:val="19"/>
        </w:rPr>
        <w:t>dispuser de créditos orçamentários para sua continuidade ou quando entender que o contrato não mais lhe oferece vantagem, conforme inciso II, da cláusula vigésima, do presente contrato.</w:t>
      </w:r>
    </w:p>
    <w:p w14:paraId="5B1FBF30" w14:textId="77777777" w:rsidR="00D870AF" w:rsidRDefault="00D870AF">
      <w:pPr>
        <w:spacing w:before="15"/>
      </w:pPr>
    </w:p>
    <w:p w14:paraId="6BF66F79" w14:textId="77777777" w:rsidR="00D870AF" w:rsidRDefault="00000000">
      <w:pPr>
        <w:ind w:left="165"/>
        <w:jc w:val="both"/>
        <w:outlineLvl w:val="1"/>
      </w:pPr>
      <w:r>
        <w:rPr>
          <w:b/>
          <w:sz w:val="19"/>
        </w:rPr>
        <w:t>CLÁUSULA QUINTA – DO PREÇO</w:t>
      </w:r>
    </w:p>
    <w:p w14:paraId="681F6965" w14:textId="77777777" w:rsidR="00D870AF" w:rsidRDefault="00D870AF">
      <w:pPr>
        <w:spacing w:before="15"/>
      </w:pPr>
    </w:p>
    <w:p w14:paraId="181B2C06" w14:textId="77777777" w:rsidR="00D870AF" w:rsidRDefault="00000000">
      <w:pPr>
        <w:numPr>
          <w:ilvl w:val="0"/>
          <w:numId w:val="33"/>
        </w:numPr>
        <w:jc w:val="both"/>
      </w:pPr>
      <w:r>
        <w:rPr>
          <w:rFonts w:ascii="Arial MT" w:eastAsia="Arial MT" w:hAnsi="Arial MT" w:cs="Arial MT"/>
          <w:sz w:val="19"/>
        </w:rPr>
        <w:lastRenderedPageBreak/>
        <w:t>– O valor total da presente contratação é de R$ xxxxxxx (valor por extenso);</w:t>
      </w:r>
    </w:p>
    <w:p w14:paraId="65749DF8" w14:textId="77777777" w:rsidR="00D870AF" w:rsidRDefault="00000000">
      <w:pPr>
        <w:numPr>
          <w:ilvl w:val="0"/>
          <w:numId w:val="33"/>
        </w:numPr>
        <w:tabs>
          <w:tab w:val="left" w:pos="360"/>
        </w:tabs>
        <w:spacing w:before="30" w:line="276" w:lineRule="auto"/>
        <w:ind w:right="210"/>
        <w:jc w:val="both"/>
      </w:pPr>
      <w:r>
        <w:rPr>
          <w:rFonts w:ascii="Arial MT" w:eastAsia="Arial MT" w:hAnsi="Arial MT" w:cs="Arial MT"/>
          <w:sz w:val="19"/>
        </w:rPr>
        <w:t>– No valor acima estão incluídas</w:t>
      </w:r>
      <w:r>
        <w:rPr>
          <w:rFonts w:ascii="Arial MT" w:eastAsia="Arial MT" w:hAnsi="Arial MT" w:cs="Arial MT"/>
          <w:spacing w:val="3"/>
          <w:sz w:val="19"/>
        </w:rPr>
        <w:t xml:space="preserve"> </w:t>
      </w:r>
      <w:r>
        <w:rPr>
          <w:rFonts w:ascii="Arial MT" w:eastAsia="Arial MT" w:hAnsi="Arial MT" w:cs="Arial MT"/>
          <w:sz w:val="19"/>
        </w:rPr>
        <w:t>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5DD3159" w14:textId="77777777" w:rsidR="00D870AF" w:rsidRDefault="00000000">
      <w:pPr>
        <w:numPr>
          <w:ilvl w:val="0"/>
          <w:numId w:val="33"/>
        </w:numPr>
        <w:tabs>
          <w:tab w:val="left" w:pos="405"/>
        </w:tabs>
        <w:spacing w:line="276" w:lineRule="auto"/>
        <w:ind w:right="210"/>
        <w:jc w:val="both"/>
      </w:pPr>
      <w:r>
        <w:rPr>
          <w:rFonts w:ascii="Arial MT" w:eastAsia="Arial MT" w:hAnsi="Arial MT" w:cs="Arial MT"/>
          <w:sz w:val="19"/>
        </w:rPr>
        <w:t>– O valor acima é meramente estimativo, de forma que os pagamentos devidos à Contratada dependerão dos quantitativos efetivamente fornecidos;</w:t>
      </w:r>
    </w:p>
    <w:p w14:paraId="51BAFFA5" w14:textId="77777777" w:rsidR="00D870AF" w:rsidRDefault="00000000">
      <w:pPr>
        <w:spacing w:before="15" w:line="276" w:lineRule="auto"/>
        <w:ind w:left="165" w:right="210"/>
        <w:jc w:val="both"/>
      </w:pPr>
      <w:r>
        <w:rPr>
          <w:b/>
          <w:sz w:val="19"/>
        </w:rPr>
        <w:t xml:space="preserve">Parágrafo Primeiro: </w:t>
      </w:r>
      <w:r>
        <w:rPr>
          <w:rFonts w:ascii="Arial MT" w:eastAsia="Arial MT" w:hAnsi="Arial MT" w:cs="Arial MT"/>
          <w:sz w:val="19"/>
        </w:rPr>
        <w:t>Dos valores que a se refere esta cláusula, será abatido o montante devido a título de ISSQN, nos</w:t>
      </w:r>
      <w:r>
        <w:rPr>
          <w:rFonts w:ascii="Arial MT" w:eastAsia="Arial MT" w:hAnsi="Arial MT" w:cs="Arial MT"/>
          <w:spacing w:val="-3"/>
          <w:sz w:val="19"/>
        </w:rPr>
        <w:t xml:space="preserve"> </w:t>
      </w:r>
      <w:r>
        <w:rPr>
          <w:rFonts w:ascii="Arial MT" w:eastAsia="Arial MT" w:hAnsi="Arial MT" w:cs="Arial MT"/>
          <w:sz w:val="19"/>
        </w:rPr>
        <w:t>termos da Legislação Municipal em vigor.</w:t>
      </w:r>
    </w:p>
    <w:p w14:paraId="0DEE2E64" w14:textId="77777777" w:rsidR="00D870AF" w:rsidRDefault="00000000">
      <w:pPr>
        <w:spacing w:line="276" w:lineRule="auto"/>
        <w:ind w:left="165" w:right="210"/>
        <w:jc w:val="both"/>
      </w:pPr>
      <w:r>
        <w:rPr>
          <w:b/>
          <w:sz w:val="19"/>
        </w:rPr>
        <w:t>Parágrafo</w:t>
      </w:r>
      <w:r>
        <w:rPr>
          <w:b/>
          <w:spacing w:val="1"/>
          <w:sz w:val="19"/>
        </w:rPr>
        <w:t xml:space="preserve"> </w:t>
      </w:r>
      <w:r>
        <w:rPr>
          <w:b/>
          <w:sz w:val="19"/>
        </w:rPr>
        <w:t>Segundo:</w:t>
      </w:r>
      <w:r>
        <w:rPr>
          <w:b/>
          <w:spacing w:val="1"/>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objeto</w:t>
      </w:r>
      <w:r>
        <w:rPr>
          <w:rFonts w:ascii="Arial MT" w:eastAsia="Arial MT" w:hAnsi="Arial MT" w:cs="Arial MT"/>
          <w:spacing w:val="1"/>
          <w:sz w:val="19"/>
        </w:rPr>
        <w:t xml:space="preserve"> </w:t>
      </w:r>
      <w:r>
        <w:rPr>
          <w:rFonts w:ascii="Arial MT" w:eastAsia="Arial MT" w:hAnsi="Arial MT" w:cs="Arial MT"/>
          <w:sz w:val="19"/>
        </w:rPr>
        <w:t>deste</w:t>
      </w:r>
      <w:r>
        <w:rPr>
          <w:rFonts w:ascii="Arial MT" w:eastAsia="Arial MT" w:hAnsi="Arial MT" w:cs="Arial MT"/>
          <w:spacing w:val="1"/>
          <w:sz w:val="19"/>
        </w:rPr>
        <w:t xml:space="preserve"> </w:t>
      </w:r>
      <w:r>
        <w:rPr>
          <w:rFonts w:ascii="Arial MT" w:eastAsia="Arial MT" w:hAnsi="Arial MT" w:cs="Arial MT"/>
          <w:sz w:val="19"/>
        </w:rPr>
        <w:t>contrato</w:t>
      </w:r>
      <w:r>
        <w:rPr>
          <w:rFonts w:ascii="Arial MT" w:eastAsia="Arial MT" w:hAnsi="Arial MT" w:cs="Arial MT"/>
          <w:spacing w:val="1"/>
          <w:sz w:val="19"/>
        </w:rPr>
        <w:t xml:space="preserve"> </w:t>
      </w:r>
      <w:r>
        <w:rPr>
          <w:rFonts w:ascii="Arial MT" w:eastAsia="Arial MT" w:hAnsi="Arial MT" w:cs="Arial MT"/>
          <w:sz w:val="19"/>
        </w:rPr>
        <w:t>se</w:t>
      </w:r>
      <w:r>
        <w:rPr>
          <w:rFonts w:ascii="Arial MT" w:eastAsia="Arial MT" w:hAnsi="Arial MT" w:cs="Arial MT"/>
          <w:spacing w:val="1"/>
          <w:sz w:val="19"/>
        </w:rPr>
        <w:t xml:space="preserve"> </w:t>
      </w:r>
      <w:r>
        <w:rPr>
          <w:rFonts w:ascii="Arial MT" w:eastAsia="Arial MT" w:hAnsi="Arial MT" w:cs="Arial MT"/>
          <w:sz w:val="19"/>
        </w:rPr>
        <w:t>enquadre</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Legislação</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vigor,</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Município</w:t>
      </w:r>
      <w:r>
        <w:rPr>
          <w:rFonts w:ascii="Arial MT" w:eastAsia="Arial MT" w:hAnsi="Arial MT" w:cs="Arial MT"/>
          <w:spacing w:val="1"/>
          <w:sz w:val="19"/>
        </w:rPr>
        <w:t xml:space="preserve"> </w:t>
      </w:r>
      <w:r>
        <w:rPr>
          <w:rFonts w:ascii="Arial MT" w:eastAsia="Arial MT" w:hAnsi="Arial MT" w:cs="Arial MT"/>
          <w:sz w:val="19"/>
        </w:rPr>
        <w:t>fará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retenção de 11% (onze por cento) de INSS sobre a mão de obra utilizada, nos termos da IN-SRP 03/2005, devendo, para apuração da base de cálculo, deduzir os valores relativos à utilização de equipamentos e materiais previstos neste contrato.</w:t>
      </w:r>
    </w:p>
    <w:p w14:paraId="057676D1" w14:textId="77777777" w:rsidR="00D870AF" w:rsidRDefault="00D870AF">
      <w:pPr>
        <w:spacing w:before="15"/>
      </w:pPr>
    </w:p>
    <w:p w14:paraId="2CB8E427" w14:textId="77777777" w:rsidR="00D870AF" w:rsidRDefault="00000000">
      <w:pPr>
        <w:spacing w:before="15" w:line="276" w:lineRule="auto"/>
        <w:ind w:left="165" w:right="210"/>
        <w:jc w:val="both"/>
      </w:pPr>
      <w:r>
        <w:rPr>
          <w:b/>
          <w:sz w:val="19"/>
        </w:rPr>
        <w:t>CLÁUSULA SEXTA – DA FORMA DE PAGAMENTO</w:t>
      </w:r>
      <w:r>
        <w:rPr>
          <w:rFonts w:ascii="Arial MT" w:eastAsia="Arial MT" w:hAnsi="Arial MT" w:cs="Arial MT"/>
          <w:sz w:val="19"/>
        </w:rPr>
        <w:t>: O pagamento será realizado por meio de ordem bancária para crédito em banco, agência e conta-corrente, a serem indicados pela Contratada.</w:t>
      </w:r>
    </w:p>
    <w:p w14:paraId="4C1576CC" w14:textId="77777777" w:rsidR="00D870AF" w:rsidRDefault="00D870AF">
      <w:pPr>
        <w:spacing w:before="15"/>
      </w:pPr>
    </w:p>
    <w:p w14:paraId="6E7B46A6" w14:textId="77777777" w:rsidR="00D870AF" w:rsidRDefault="00000000">
      <w:pPr>
        <w:ind w:left="165"/>
        <w:jc w:val="both"/>
        <w:outlineLvl w:val="1"/>
      </w:pPr>
      <w:r>
        <w:rPr>
          <w:b/>
          <w:sz w:val="19"/>
        </w:rPr>
        <w:t>CLÁUSULA SÉTIMA – DO PRAZO E DAS CONDIÇÕES DE PAGAMENTO</w:t>
      </w:r>
    </w:p>
    <w:p w14:paraId="0A5246A5" w14:textId="77777777" w:rsidR="00D870AF" w:rsidRDefault="00D870AF">
      <w:pPr>
        <w:spacing w:before="15"/>
      </w:pPr>
    </w:p>
    <w:p w14:paraId="116CD0A1" w14:textId="77777777" w:rsidR="00D870AF" w:rsidRDefault="00000000">
      <w:pPr>
        <w:numPr>
          <w:ilvl w:val="0"/>
          <w:numId w:val="10"/>
        </w:numPr>
        <w:spacing w:line="276" w:lineRule="auto"/>
        <w:ind w:right="210"/>
        <w:jc w:val="both"/>
      </w:pPr>
      <w:r>
        <w:rPr>
          <w:rFonts w:ascii="Arial MT" w:eastAsia="Arial MT" w:hAnsi="Arial MT" w:cs="Arial MT"/>
          <w:sz w:val="19"/>
        </w:rPr>
        <w:t xml:space="preserve">– O pagamento será efetuado </w:t>
      </w:r>
      <w:r>
        <w:rPr>
          <w:b/>
          <w:sz w:val="19"/>
        </w:rPr>
        <w:t xml:space="preserve">em até </w:t>
      </w:r>
      <w:r>
        <w:rPr>
          <w:b/>
          <w:color w:val="FF0000"/>
          <w:sz w:val="19"/>
        </w:rPr>
        <w:t>XX (XXX) dias</w:t>
      </w:r>
      <w:r>
        <w:rPr>
          <w:b/>
          <w:sz w:val="19"/>
        </w:rPr>
        <w:t xml:space="preserve">, após entrega, </w:t>
      </w:r>
      <w:r>
        <w:rPr>
          <w:rFonts w:ascii="Arial MT" w:eastAsia="Arial MT" w:hAnsi="Arial MT" w:cs="Arial MT"/>
          <w:sz w:val="19"/>
        </w:rPr>
        <w:t>com o recebimento da nota fiscal/fatura na Prefeitura Municipal;</w:t>
      </w:r>
    </w:p>
    <w:p w14:paraId="168C7C2B" w14:textId="77777777" w:rsidR="00D870AF" w:rsidRDefault="00000000">
      <w:pPr>
        <w:numPr>
          <w:ilvl w:val="0"/>
          <w:numId w:val="10"/>
        </w:numPr>
        <w:tabs>
          <w:tab w:val="left" w:pos="315"/>
        </w:tabs>
        <w:jc w:val="both"/>
      </w:pPr>
      <w:r>
        <w:rPr>
          <w:rFonts w:ascii="Arial MT" w:eastAsia="Arial MT" w:hAnsi="Arial MT" w:cs="Arial MT"/>
          <w:sz w:val="19"/>
        </w:rPr>
        <w:t>– Na emissão das notas fiscais para fins de pagamento a Contratada deverá observar:</w:t>
      </w:r>
    </w:p>
    <w:p w14:paraId="268442A2" w14:textId="77777777" w:rsidR="00D870AF" w:rsidRDefault="00000000">
      <w:pPr>
        <w:spacing w:before="30" w:line="276" w:lineRule="auto"/>
        <w:ind w:left="165" w:right="210"/>
        <w:jc w:val="both"/>
      </w:pPr>
      <w:r>
        <w:rPr>
          <w:rFonts w:ascii="Arial MT" w:eastAsia="Arial MT" w:hAnsi="Arial MT" w:cs="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14:paraId="3AFCFF7E" w14:textId="77777777" w:rsidR="00D870AF" w:rsidRDefault="00000000">
      <w:pPr>
        <w:numPr>
          <w:ilvl w:val="0"/>
          <w:numId w:val="10"/>
        </w:numPr>
        <w:tabs>
          <w:tab w:val="left" w:pos="405"/>
        </w:tabs>
        <w:spacing w:line="276" w:lineRule="auto"/>
        <w:ind w:right="210"/>
        <w:jc w:val="both"/>
      </w:pPr>
      <w:r>
        <w:rPr>
          <w:rFonts w:ascii="Arial MT" w:eastAsia="Arial MT" w:hAnsi="Arial MT" w:cs="Arial MT"/>
          <w:sz w:val="19"/>
        </w:rPr>
        <w:t>– Considera-se ocorrido o recebimento da nota fiscal/fatura, quando o órgão contratante atestar a execução do objeto do contrato, por meio de Termo de Recebimento ou Recibo;</w:t>
      </w:r>
    </w:p>
    <w:p w14:paraId="16E258EC" w14:textId="77777777" w:rsidR="00D870AF" w:rsidRDefault="00000000">
      <w:pPr>
        <w:numPr>
          <w:ilvl w:val="0"/>
          <w:numId w:val="10"/>
        </w:numPr>
        <w:tabs>
          <w:tab w:val="left" w:pos="420"/>
        </w:tabs>
        <w:spacing w:line="276" w:lineRule="auto"/>
        <w:ind w:right="210"/>
        <w:jc w:val="both"/>
      </w:pPr>
      <w:r>
        <w:rPr>
          <w:rFonts w:ascii="Arial MT" w:eastAsia="Arial MT" w:hAnsi="Arial MT" w:cs="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14:paraId="047A088A" w14:textId="77777777" w:rsidR="00D870AF" w:rsidRDefault="00000000">
      <w:pPr>
        <w:numPr>
          <w:ilvl w:val="0"/>
          <w:numId w:val="10"/>
        </w:numPr>
        <w:tabs>
          <w:tab w:val="left" w:pos="360"/>
        </w:tabs>
        <w:spacing w:line="276" w:lineRule="auto"/>
        <w:ind w:right="210"/>
        <w:jc w:val="both"/>
      </w:pPr>
      <w:r>
        <w:rPr>
          <w:rFonts w:ascii="Arial MT" w:eastAsia="Arial MT" w:hAnsi="Arial MT" w:cs="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14:paraId="58A64F74" w14:textId="77777777" w:rsidR="00D870AF" w:rsidRDefault="00000000">
      <w:pPr>
        <w:spacing w:line="276" w:lineRule="auto"/>
        <w:ind w:left="165" w:right="210"/>
        <w:jc w:val="both"/>
      </w:pPr>
      <w:r>
        <w:rPr>
          <w:b/>
          <w:sz w:val="19"/>
        </w:rPr>
        <w:t>Parágrafo Primeiro</w:t>
      </w:r>
      <w:r>
        <w:rPr>
          <w:rFonts w:ascii="Arial MT" w:eastAsia="Arial MT" w:hAnsi="Arial MT" w:cs="Arial MT"/>
          <w:sz w:val="19"/>
        </w:rPr>
        <w:t>: A Contratada deve manter durante toda a execução do contrato todas as condições de habilitação e qualificação exigidas na licitação/contratação de acordo com o Artigo 92, inciso XVI da Lei Federal nº 14.133/2021.</w:t>
      </w:r>
    </w:p>
    <w:p w14:paraId="7F42ED41" w14:textId="77777777" w:rsidR="00D870AF" w:rsidRDefault="00000000">
      <w:pPr>
        <w:spacing w:line="276" w:lineRule="auto"/>
        <w:ind w:left="165" w:right="210"/>
        <w:jc w:val="both"/>
      </w:pPr>
      <w:r>
        <w:rPr>
          <w:b/>
          <w:sz w:val="19"/>
        </w:rPr>
        <w:t xml:space="preserve">Parágrafo Segundo: </w:t>
      </w:r>
      <w:r>
        <w:rPr>
          <w:rFonts w:ascii="Arial MT" w:eastAsia="Arial MT" w:hAnsi="Arial MT" w:cs="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4594C7D4" w14:textId="77777777" w:rsidR="00D870AF" w:rsidRDefault="00000000">
      <w:pPr>
        <w:spacing w:line="264" w:lineRule="auto"/>
        <w:ind w:left="165" w:right="210"/>
        <w:jc w:val="both"/>
      </w:pPr>
      <w:r>
        <w:rPr>
          <w:b/>
          <w:sz w:val="19"/>
        </w:rPr>
        <w:t xml:space="preserve">Parágrafo Terceiro: </w:t>
      </w:r>
      <w:r>
        <w:rPr>
          <w:rFonts w:ascii="Arial MT" w:eastAsia="Arial MT" w:hAnsi="Arial MT" w:cs="Arial MT"/>
          <w:sz w:val="19"/>
        </w:rPr>
        <w:t>Caso se faça necessária reapresentação de qualquer fatura por culpa da Contratada, o prazo para pagamento reiniciar-se-á a contar da data da respectiva representação.</w:t>
      </w:r>
    </w:p>
    <w:p w14:paraId="77C2FB89" w14:textId="77777777" w:rsidR="00D870AF" w:rsidRDefault="00000000">
      <w:pPr>
        <w:spacing w:before="15" w:line="276" w:lineRule="auto"/>
        <w:ind w:left="165" w:right="210"/>
        <w:jc w:val="both"/>
      </w:pPr>
      <w:r>
        <w:rPr>
          <w:b/>
          <w:sz w:val="19"/>
        </w:rPr>
        <w:t xml:space="preserve">Parágrafo Quarto: </w:t>
      </w:r>
      <w:r>
        <w:rPr>
          <w:rFonts w:ascii="Arial MT" w:eastAsia="Arial MT" w:hAnsi="Arial MT" w:cs="Arial MT"/>
          <w:sz w:val="19"/>
        </w:rPr>
        <w:t xml:space="preserve">Constatando-se quaisquer irregularidades por parte da Contratada, será providenciada sua notificação por escrito, para que, no prazo de </w:t>
      </w:r>
      <w:r>
        <w:rPr>
          <w:b/>
          <w:sz w:val="19"/>
        </w:rPr>
        <w:t>05 (cinco) dias úteis</w:t>
      </w:r>
      <w:r>
        <w:rPr>
          <w:rFonts w:ascii="Arial MT" w:eastAsia="Arial MT" w:hAnsi="Arial MT" w:cs="Arial MT"/>
          <w:sz w:val="19"/>
        </w:rPr>
        <w:t>, regularize sua situação ou, no mesmo prazo, apresente sua defesa. O prazo poderá ser prorrogado uma vez, por igual período, a critério do contratante.</w:t>
      </w:r>
    </w:p>
    <w:p w14:paraId="0E38A9B7" w14:textId="77777777" w:rsidR="00D870AF" w:rsidRDefault="00000000">
      <w:pPr>
        <w:spacing w:line="276" w:lineRule="auto"/>
        <w:ind w:left="165" w:right="210"/>
        <w:jc w:val="both"/>
      </w:pPr>
      <w:r>
        <w:rPr>
          <w:b/>
          <w:sz w:val="19"/>
        </w:rPr>
        <w:t xml:space="preserve">Parágrafo Quinto: </w:t>
      </w:r>
      <w:r>
        <w:rPr>
          <w:rFonts w:ascii="Arial MT" w:eastAsia="Arial MT" w:hAnsi="Arial MT" w:cs="Arial MT"/>
          <w:sz w:val="19"/>
        </w:rPr>
        <w:t>Não havendo regularização ou sendo a defesa considerada improcedente, o contratante deverá comunicar aos órgãos responsáveis pela fiscalização da</w:t>
      </w:r>
      <w:r>
        <w:rPr>
          <w:rFonts w:ascii="Arial MT" w:eastAsia="Arial MT" w:hAnsi="Arial MT" w:cs="Arial MT"/>
          <w:spacing w:val="3"/>
          <w:sz w:val="19"/>
        </w:rPr>
        <w:t xml:space="preserve"> </w:t>
      </w:r>
      <w:r>
        <w:rPr>
          <w:rFonts w:ascii="Arial MT" w:eastAsia="Arial MT" w:hAnsi="Arial MT" w:cs="Arial MT"/>
          <w:sz w:val="19"/>
        </w:rPr>
        <w:t>regularidade fiscal quanto à inadimplência da Contratada, bem como quanto à existência de pagamento a ser efetuado, para que sejam acionados os meios pertinentes e necessários para garantir o recebimento de seus créditos.</w:t>
      </w:r>
    </w:p>
    <w:p w14:paraId="2ED3772C" w14:textId="77777777" w:rsidR="00D870AF" w:rsidRDefault="00000000">
      <w:pPr>
        <w:spacing w:before="15" w:line="264" w:lineRule="auto"/>
        <w:ind w:left="165" w:right="210"/>
        <w:jc w:val="both"/>
      </w:pPr>
      <w:r>
        <w:rPr>
          <w:b/>
          <w:sz w:val="19"/>
        </w:rPr>
        <w:t xml:space="preserve">Parágrafo Sexto: </w:t>
      </w:r>
      <w:r>
        <w:rPr>
          <w:rFonts w:ascii="Arial MT" w:eastAsia="Arial MT" w:hAnsi="Arial MT" w:cs="Arial MT"/>
          <w:sz w:val="19"/>
        </w:rPr>
        <w:t>Persistindo a irregularidade, o contratante deverá adotar as medidas necessárias à rescisão contratual nos autos do processo administrativo correspondente, assegurada à Contratada a ampla defesa.</w:t>
      </w:r>
    </w:p>
    <w:p w14:paraId="018F947A" w14:textId="77777777" w:rsidR="00D870AF" w:rsidRDefault="00000000">
      <w:pPr>
        <w:spacing w:before="15" w:line="276" w:lineRule="auto"/>
        <w:ind w:left="165" w:right="210"/>
        <w:jc w:val="both"/>
      </w:pPr>
      <w:r>
        <w:rPr>
          <w:b/>
          <w:sz w:val="19"/>
        </w:rPr>
        <w:t xml:space="preserve">Parágrafo Sétimo: </w:t>
      </w:r>
      <w:r>
        <w:rPr>
          <w:rFonts w:ascii="Arial MT" w:eastAsia="Arial MT" w:hAnsi="Arial MT" w:cs="Arial MT"/>
          <w:sz w:val="19"/>
        </w:rPr>
        <w:t>Havendo a efetiva execução do objeto, o pagamento será realizado normalmente, até que se decida pela rescisão do contrato, caso a Contratada não regularize sua situação.</w:t>
      </w:r>
    </w:p>
    <w:p w14:paraId="7C3FB65A" w14:textId="77777777" w:rsidR="00D870AF" w:rsidRDefault="00000000">
      <w:pPr>
        <w:tabs>
          <w:tab w:val="left" w:pos="9675"/>
        </w:tabs>
        <w:spacing w:before="15"/>
        <w:ind w:left="165"/>
        <w:jc w:val="both"/>
      </w:pPr>
      <w:r>
        <w:rPr>
          <w:b/>
          <w:sz w:val="19"/>
        </w:rPr>
        <w:t>Parágrafo</w:t>
      </w:r>
      <w:r>
        <w:rPr>
          <w:b/>
          <w:spacing w:val="1"/>
          <w:sz w:val="19"/>
        </w:rPr>
        <w:t xml:space="preserve"> </w:t>
      </w:r>
      <w:r>
        <w:rPr>
          <w:b/>
          <w:sz w:val="19"/>
        </w:rPr>
        <w:t xml:space="preserve">Oitava: </w:t>
      </w:r>
      <w:r>
        <w:rPr>
          <w:rFonts w:ascii="Arial MT" w:eastAsia="Arial MT" w:hAnsi="Arial MT" w:cs="Arial MT"/>
          <w:sz w:val="19"/>
        </w:rPr>
        <w:t>As notas fiscais deverão ser encaminhadas à</w:t>
      </w:r>
      <w:r>
        <w:rPr>
          <w:rFonts w:ascii="Times New Roman" w:eastAsia="Times New Roman" w:hAnsi="Times New Roman" w:cs="Times New Roman"/>
          <w:sz w:val="19"/>
          <w:u w:val="single"/>
        </w:rPr>
        <w:tab/>
      </w:r>
      <w:r>
        <w:rPr>
          <w:rFonts w:ascii="Arial MT" w:eastAsia="Arial MT" w:hAnsi="Arial MT" w:cs="Arial MT"/>
          <w:sz w:val="19"/>
        </w:rPr>
        <w:t>.</w:t>
      </w:r>
    </w:p>
    <w:p w14:paraId="33439714" w14:textId="77777777" w:rsidR="00D870AF" w:rsidRDefault="00D870AF">
      <w:pPr>
        <w:spacing w:before="15"/>
      </w:pPr>
    </w:p>
    <w:p w14:paraId="4307AD5C" w14:textId="77777777" w:rsidR="00D870AF" w:rsidRDefault="00000000">
      <w:pPr>
        <w:ind w:left="165"/>
        <w:jc w:val="both"/>
        <w:outlineLvl w:val="1"/>
      </w:pPr>
      <w:r>
        <w:rPr>
          <w:b/>
          <w:sz w:val="19"/>
        </w:rPr>
        <w:t>CLÁUSULA OITAVA</w:t>
      </w:r>
      <w:r>
        <w:rPr>
          <w:b/>
          <w:spacing w:val="1"/>
          <w:sz w:val="19"/>
        </w:rPr>
        <w:t xml:space="preserve"> </w:t>
      </w:r>
      <w:r>
        <w:rPr>
          <w:b/>
          <w:sz w:val="19"/>
        </w:rPr>
        <w:t>–</w:t>
      </w:r>
      <w:r>
        <w:rPr>
          <w:b/>
          <w:spacing w:val="1"/>
          <w:sz w:val="19"/>
        </w:rPr>
        <w:t xml:space="preserve"> </w:t>
      </w:r>
      <w:r>
        <w:rPr>
          <w:b/>
          <w:sz w:val="19"/>
        </w:rPr>
        <w:t>DA</w:t>
      </w:r>
      <w:r>
        <w:rPr>
          <w:b/>
          <w:spacing w:val="1"/>
          <w:sz w:val="19"/>
        </w:rPr>
        <w:t xml:space="preserve"> </w:t>
      </w:r>
      <w:r>
        <w:rPr>
          <w:b/>
          <w:sz w:val="19"/>
        </w:rPr>
        <w:t>EMISSÃO DE</w:t>
      </w:r>
      <w:r>
        <w:rPr>
          <w:b/>
          <w:spacing w:val="1"/>
          <w:sz w:val="19"/>
        </w:rPr>
        <w:t xml:space="preserve"> </w:t>
      </w:r>
      <w:r>
        <w:rPr>
          <w:b/>
          <w:sz w:val="19"/>
        </w:rPr>
        <w:t>NOTA FISCAL/FATURA/RECIBO:</w:t>
      </w:r>
      <w:r>
        <w:rPr>
          <w:b/>
          <w:spacing w:val="1"/>
          <w:sz w:val="19"/>
        </w:rPr>
        <w:t xml:space="preserve"> </w:t>
      </w:r>
      <w:r>
        <w:rPr>
          <w:b/>
          <w:sz w:val="19"/>
        </w:rPr>
        <w:t>A CONTRATADA,</w:t>
      </w:r>
      <w:r>
        <w:rPr>
          <w:b/>
          <w:spacing w:val="1"/>
          <w:sz w:val="19"/>
        </w:rPr>
        <w:t xml:space="preserve"> </w:t>
      </w:r>
      <w:r>
        <w:rPr>
          <w:rFonts w:ascii="Arial MT" w:eastAsia="Arial MT" w:hAnsi="Arial MT" w:cs="Arial MT"/>
          <w:sz w:val="19"/>
        </w:rPr>
        <w:t>quando da</w:t>
      </w:r>
      <w:r>
        <w:rPr>
          <w:rFonts w:ascii="Arial MT" w:eastAsia="Arial MT" w:hAnsi="Arial MT" w:cs="Arial MT"/>
          <w:spacing w:val="1"/>
          <w:sz w:val="19"/>
        </w:rPr>
        <w:t xml:space="preserve"> </w:t>
      </w:r>
      <w:r>
        <w:rPr>
          <w:rFonts w:ascii="Arial MT" w:eastAsia="Arial MT" w:hAnsi="Arial MT" w:cs="Arial MT"/>
          <w:sz w:val="19"/>
        </w:rPr>
        <w:t>emissão de notas fiscais/faturas/recibo, deverá fazer constar o Processo Licitatório nº</w:t>
      </w:r>
      <w:r>
        <w:rPr>
          <w:rFonts w:ascii="Arial MT" w:eastAsia="Arial MT" w:hAnsi="Arial MT" w:cs="Arial MT"/>
          <w:sz w:val="19"/>
          <w:u w:val="single"/>
        </w:rPr>
        <w:t xml:space="preserve"> </w:t>
      </w:r>
      <w:r>
        <w:rPr>
          <w:rFonts w:ascii="Arial MT" w:eastAsia="Arial MT" w:hAnsi="Arial MT" w:cs="Arial MT"/>
          <w:sz w:val="19"/>
        </w:rPr>
        <w:t>/202X e o Contrato  nº 000/202X.</w:t>
      </w:r>
    </w:p>
    <w:p w14:paraId="18928D1F" w14:textId="77777777" w:rsidR="00D870AF" w:rsidRDefault="00D870AF">
      <w:pPr>
        <w:ind w:left="165"/>
        <w:jc w:val="both"/>
        <w:outlineLvl w:val="1"/>
      </w:pPr>
    </w:p>
    <w:p w14:paraId="493CAAEA" w14:textId="77777777" w:rsidR="00D870AF" w:rsidRDefault="00000000">
      <w:pPr>
        <w:spacing w:before="15" w:line="264" w:lineRule="auto"/>
        <w:ind w:left="165" w:right="210"/>
        <w:jc w:val="both"/>
      </w:pPr>
      <w:r>
        <w:rPr>
          <w:b/>
          <w:color w:val="FF0000"/>
          <w:sz w:val="19"/>
        </w:rPr>
        <w:t xml:space="preserve">Parágrafo Único: </w:t>
      </w:r>
      <w:r>
        <w:rPr>
          <w:rFonts w:ascii="Arial MT" w:eastAsia="Arial MT" w:hAnsi="Arial MT" w:cs="Arial MT"/>
          <w:color w:val="FF0000"/>
          <w:sz w:val="19"/>
        </w:rPr>
        <w:t xml:space="preserve">As notas fiscais/faturas ou os recibos deverão ser emitidos em nome do </w:t>
      </w:r>
      <w:r>
        <w:rPr>
          <w:b/>
          <w:color w:val="FF0000"/>
          <w:sz w:val="19"/>
        </w:rPr>
        <w:t xml:space="preserve">MUNICÍPIO DE GUAIRAÇÁ, inscrito no CNPJ nº 76.238.443/0001-87, </w:t>
      </w:r>
      <w:r>
        <w:rPr>
          <w:rFonts w:ascii="Arial MT" w:eastAsia="Arial MT" w:hAnsi="Arial MT" w:cs="Arial MT"/>
          <w:color w:val="FF0000"/>
          <w:sz w:val="19"/>
        </w:rPr>
        <w:t>com as informações contidas na Nota de Empenho.</w:t>
      </w:r>
    </w:p>
    <w:p w14:paraId="3775A5E1" w14:textId="77777777" w:rsidR="00D870AF" w:rsidRDefault="00D870AF">
      <w:pPr>
        <w:spacing w:before="15" w:line="264" w:lineRule="auto"/>
        <w:ind w:left="165" w:right="210"/>
        <w:jc w:val="both"/>
      </w:pPr>
    </w:p>
    <w:p w14:paraId="37697E88" w14:textId="77777777" w:rsidR="00D870AF" w:rsidRDefault="00000000">
      <w:pPr>
        <w:spacing w:before="15" w:line="264" w:lineRule="auto"/>
        <w:ind w:left="165" w:right="210"/>
        <w:jc w:val="both"/>
      </w:pPr>
      <w:r>
        <w:rPr>
          <w:rFonts w:ascii="Arial MT" w:eastAsia="Arial MT" w:hAnsi="Arial MT" w:cs="Arial MT"/>
          <w:b/>
          <w:color w:val="FF0000"/>
          <w:sz w:val="19"/>
        </w:rPr>
        <w:t xml:space="preserve"> OU</w:t>
      </w:r>
    </w:p>
    <w:p w14:paraId="6528006B" w14:textId="77777777" w:rsidR="00D870AF" w:rsidRDefault="00D870AF">
      <w:pPr>
        <w:spacing w:before="15" w:line="264" w:lineRule="auto"/>
        <w:ind w:left="165" w:right="210"/>
        <w:jc w:val="both"/>
      </w:pPr>
    </w:p>
    <w:p w14:paraId="4AA500FB" w14:textId="77777777" w:rsidR="00D870AF" w:rsidRDefault="00000000">
      <w:pPr>
        <w:spacing w:before="15" w:line="264" w:lineRule="auto"/>
        <w:ind w:left="165" w:right="210"/>
        <w:jc w:val="both"/>
      </w:pPr>
      <w:r>
        <w:rPr>
          <w:b/>
          <w:color w:val="FF0000"/>
          <w:sz w:val="19"/>
        </w:rPr>
        <w:t xml:space="preserve">Parágrafo Único: </w:t>
      </w:r>
      <w:r>
        <w:rPr>
          <w:rFonts w:ascii="Arial MT" w:eastAsia="Arial MT" w:hAnsi="Arial MT" w:cs="Arial MT"/>
          <w:color w:val="FF0000"/>
          <w:sz w:val="19"/>
        </w:rPr>
        <w:t xml:space="preserve">As notas fiscais/faturas ou os recibos deverão ser emitidos em nome do </w:t>
      </w:r>
      <w:r>
        <w:rPr>
          <w:rFonts w:ascii="Arial MT" w:eastAsia="Arial MT" w:hAnsi="Arial MT" w:cs="Arial MT"/>
          <w:b/>
          <w:color w:val="FF0000"/>
          <w:sz w:val="19"/>
        </w:rPr>
        <w:t>FUNDO MUNICIPAL DE GUAIRAÇÁ</w:t>
      </w:r>
      <w:r>
        <w:rPr>
          <w:b/>
          <w:color w:val="FF0000"/>
          <w:sz w:val="19"/>
        </w:rPr>
        <w:t xml:space="preserve">, inscrito no CNPJ nº 10.484.522/0001-60, </w:t>
      </w:r>
      <w:r>
        <w:rPr>
          <w:rFonts w:ascii="Arial MT" w:eastAsia="Arial MT" w:hAnsi="Arial MT" w:cs="Arial MT"/>
          <w:color w:val="FF0000"/>
          <w:sz w:val="19"/>
        </w:rPr>
        <w:t>com as informações contidas na Nota de Empenho.</w:t>
      </w:r>
    </w:p>
    <w:p w14:paraId="37237D8B" w14:textId="77777777" w:rsidR="00D870AF" w:rsidRDefault="00D870AF">
      <w:pPr>
        <w:spacing w:before="15"/>
      </w:pPr>
    </w:p>
    <w:p w14:paraId="67940799" w14:textId="77777777" w:rsidR="00D870AF" w:rsidRDefault="00000000">
      <w:pPr>
        <w:ind w:left="165"/>
        <w:outlineLvl w:val="1"/>
      </w:pPr>
      <w:r>
        <w:rPr>
          <w:b/>
          <w:sz w:val="19"/>
        </w:rPr>
        <w:t>CLÁUSULA NONA – DO REAJUSTE</w:t>
      </w:r>
    </w:p>
    <w:p w14:paraId="34F46B13" w14:textId="77777777" w:rsidR="00D870AF" w:rsidRDefault="00000000">
      <w:pPr>
        <w:numPr>
          <w:ilvl w:val="0"/>
          <w:numId w:val="3"/>
        </w:numPr>
        <w:spacing w:before="15" w:line="276" w:lineRule="auto"/>
        <w:ind w:right="210"/>
        <w:jc w:val="both"/>
      </w:pPr>
      <w:r>
        <w:rPr>
          <w:rFonts w:ascii="Arial MT" w:eastAsia="Arial MT" w:hAnsi="Arial MT" w:cs="Arial MT"/>
          <w:sz w:val="19"/>
        </w:rPr>
        <w:t>– Os preços inicialmente contratados são fixos e irreajustáveis no prazo de 01 (um) ano, contado da data do orçamento estimado, em</w:t>
      </w:r>
      <w:r>
        <w:rPr>
          <w:rFonts w:ascii="Arial MT" w:eastAsia="Arial MT" w:hAnsi="Arial MT" w:cs="Arial MT"/>
          <w:spacing w:val="3"/>
          <w:sz w:val="19"/>
          <w:u w:val="single"/>
        </w:rPr>
        <w:t xml:space="preserve"> </w:t>
      </w:r>
      <w:r>
        <w:rPr>
          <w:b/>
          <w:sz w:val="19"/>
        </w:rPr>
        <w:t>de</w:t>
      </w:r>
      <w:r>
        <w:rPr>
          <w:b/>
          <w:spacing w:val="3"/>
          <w:sz w:val="19"/>
          <w:u w:val="single"/>
        </w:rPr>
        <w:t xml:space="preserve"> </w:t>
      </w:r>
      <w:r>
        <w:rPr>
          <w:b/>
          <w:sz w:val="19"/>
        </w:rPr>
        <w:t>de 2025</w:t>
      </w:r>
      <w:r>
        <w:rPr>
          <w:rFonts w:ascii="Arial MT" w:eastAsia="Arial MT" w:hAnsi="Arial MT" w:cs="Arial MT"/>
          <w:sz w:val="19"/>
        </w:rPr>
        <w:t>;</w:t>
      </w:r>
    </w:p>
    <w:p w14:paraId="1FBC805C" w14:textId="77777777" w:rsidR="00D870AF" w:rsidRDefault="00000000">
      <w:pPr>
        <w:numPr>
          <w:ilvl w:val="0"/>
          <w:numId w:val="3"/>
        </w:numPr>
        <w:tabs>
          <w:tab w:val="left" w:pos="330"/>
        </w:tabs>
        <w:spacing w:before="15" w:line="276" w:lineRule="auto"/>
        <w:ind w:right="210"/>
        <w:jc w:val="both"/>
      </w:pPr>
      <w:r>
        <w:rPr>
          <w:rFonts w:ascii="Arial MT" w:eastAsia="Arial MT" w:hAnsi="Arial MT" w:cs="Arial MT"/>
          <w:sz w:val="19"/>
        </w:rPr>
        <w:t>– Após o interregno de 01 (um) ano da data do orçamento estimado e mediante solicitação da Contratada, os preços</w:t>
      </w:r>
      <w:r>
        <w:rPr>
          <w:rFonts w:ascii="Arial MT" w:eastAsia="Arial MT" w:hAnsi="Arial MT" w:cs="Arial MT"/>
          <w:spacing w:val="-3"/>
          <w:sz w:val="19"/>
        </w:rPr>
        <w:t xml:space="preserve"> </w:t>
      </w:r>
      <w:r>
        <w:rPr>
          <w:rFonts w:ascii="Arial MT" w:eastAsia="Arial MT" w:hAnsi="Arial MT" w:cs="Arial MT"/>
          <w:sz w:val="19"/>
        </w:rPr>
        <w:t xml:space="preserve">iniciais serão reajustados, mediante a aplicação, pelo Contratante, do índice </w:t>
      </w:r>
      <w:r>
        <w:rPr>
          <w:b/>
          <w:sz w:val="19"/>
        </w:rPr>
        <w:t xml:space="preserve">IPCA/IBGE </w:t>
      </w:r>
      <w:r>
        <w:rPr>
          <w:rFonts w:ascii="Arial MT" w:eastAsia="Arial MT" w:hAnsi="Arial MT" w:cs="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1D9515B4" w14:textId="77777777" w:rsidR="00D870AF" w:rsidRDefault="00000000">
      <w:pPr>
        <w:numPr>
          <w:ilvl w:val="0"/>
          <w:numId w:val="3"/>
        </w:numPr>
        <w:tabs>
          <w:tab w:val="left" w:pos="390"/>
        </w:tabs>
        <w:spacing w:line="276" w:lineRule="auto"/>
        <w:ind w:right="210"/>
        <w:jc w:val="both"/>
      </w:pPr>
      <w:r>
        <w:rPr>
          <w:rFonts w:ascii="Arial MT" w:eastAsia="Arial MT" w:hAnsi="Arial MT" w:cs="Arial MT"/>
          <w:sz w:val="19"/>
        </w:rPr>
        <w:t>– Nos reajustes subsequentes ao primeiro, o interregno mínimo de 01 (um) ano será contado a partir dos efeitos financeiros do último reajuste;</w:t>
      </w:r>
    </w:p>
    <w:p w14:paraId="7B6E4A6B" w14:textId="77777777" w:rsidR="00D870AF" w:rsidRDefault="00000000">
      <w:pPr>
        <w:numPr>
          <w:ilvl w:val="0"/>
          <w:numId w:val="3"/>
        </w:numPr>
        <w:tabs>
          <w:tab w:val="left" w:pos="450"/>
        </w:tabs>
        <w:spacing w:line="276" w:lineRule="auto"/>
        <w:ind w:right="210"/>
        <w:jc w:val="both"/>
      </w:pPr>
      <w:r>
        <w:rPr>
          <w:rFonts w:ascii="Arial MT" w:eastAsia="Arial MT" w:hAnsi="Arial MT" w:cs="Arial MT"/>
          <w:sz w:val="19"/>
        </w:rPr>
        <w:t>– No caso de atraso ou não divulgação do índice de reajustamento, o Contratante pagará à Contratada a importância calculada pela última variação conhecida, liquidando a diferença correspondente tão logo seja divulgado o</w:t>
      </w:r>
      <w:r>
        <w:rPr>
          <w:rFonts w:ascii="Arial MT" w:eastAsia="Arial MT" w:hAnsi="Arial MT" w:cs="Arial MT"/>
          <w:spacing w:val="-3"/>
          <w:sz w:val="19"/>
        </w:rPr>
        <w:t xml:space="preserve"> </w:t>
      </w:r>
      <w:r>
        <w:rPr>
          <w:rFonts w:ascii="Arial MT" w:eastAsia="Arial MT" w:hAnsi="Arial MT" w:cs="Arial MT"/>
          <w:sz w:val="19"/>
        </w:rPr>
        <w:t>índice definitivo;</w:t>
      </w:r>
    </w:p>
    <w:p w14:paraId="5129D545" w14:textId="77777777" w:rsidR="00D870AF" w:rsidRDefault="00000000">
      <w:pPr>
        <w:numPr>
          <w:ilvl w:val="0"/>
          <w:numId w:val="3"/>
        </w:numPr>
        <w:tabs>
          <w:tab w:val="left" w:pos="345"/>
        </w:tabs>
        <w:spacing w:line="210" w:lineRule="exact"/>
        <w:jc w:val="both"/>
      </w:pPr>
      <w:r>
        <w:rPr>
          <w:rFonts w:ascii="Arial MT" w:eastAsia="Arial MT" w:hAnsi="Arial MT" w:cs="Arial MT"/>
          <w:sz w:val="19"/>
        </w:rPr>
        <w:t>– Nas aferições finais, o índice utilizado para reajuste será, obrigatoriamente, o definitivo;</w:t>
      </w:r>
    </w:p>
    <w:p w14:paraId="4CE78F35" w14:textId="77777777" w:rsidR="00D870AF" w:rsidRDefault="00000000">
      <w:pPr>
        <w:numPr>
          <w:ilvl w:val="0"/>
          <w:numId w:val="3"/>
        </w:numPr>
        <w:tabs>
          <w:tab w:val="left" w:pos="420"/>
        </w:tabs>
        <w:spacing w:before="30" w:line="276" w:lineRule="auto"/>
        <w:ind w:right="210"/>
        <w:jc w:val="both"/>
      </w:pPr>
      <w:r>
        <w:rPr>
          <w:rFonts w:ascii="Arial MT" w:eastAsia="Arial MT" w:hAnsi="Arial MT" w:cs="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14:paraId="6A6DC79B" w14:textId="77777777" w:rsidR="00D870AF" w:rsidRDefault="00000000">
      <w:pPr>
        <w:numPr>
          <w:ilvl w:val="0"/>
          <w:numId w:val="3"/>
        </w:numPr>
        <w:tabs>
          <w:tab w:val="left" w:pos="510"/>
        </w:tabs>
        <w:spacing w:line="276" w:lineRule="auto"/>
        <w:ind w:right="210"/>
        <w:jc w:val="both"/>
      </w:pPr>
      <w:r>
        <w:rPr>
          <w:rFonts w:ascii="Arial MT" w:eastAsia="Arial MT" w:hAnsi="Arial MT" w:cs="Arial MT"/>
          <w:sz w:val="19"/>
        </w:rPr>
        <w:t>– Na ausência de previsão legal quanto ao índice substituto, as partes elegerão novo índice oficial, para reajustamento do preço do valor remanescente, por meio de termo aditivo;</w:t>
      </w:r>
    </w:p>
    <w:p w14:paraId="108F7FF8" w14:textId="77777777" w:rsidR="00D870AF" w:rsidRDefault="00000000">
      <w:pPr>
        <w:numPr>
          <w:ilvl w:val="0"/>
          <w:numId w:val="3"/>
        </w:numPr>
        <w:tabs>
          <w:tab w:val="left" w:pos="495"/>
        </w:tabs>
        <w:spacing w:before="15"/>
        <w:jc w:val="both"/>
      </w:pPr>
      <w:r>
        <w:rPr>
          <w:rFonts w:ascii="Arial MT" w:eastAsia="Arial MT" w:hAnsi="Arial MT" w:cs="Arial MT"/>
          <w:sz w:val="19"/>
        </w:rPr>
        <w:t>– O reajuste será realizado por meio de termo aditivo.</w:t>
      </w:r>
    </w:p>
    <w:p w14:paraId="6C2D0DD4" w14:textId="77777777" w:rsidR="00D870AF" w:rsidRDefault="00D870AF">
      <w:pPr>
        <w:spacing w:before="15"/>
      </w:pPr>
    </w:p>
    <w:p w14:paraId="17787BD3" w14:textId="77777777" w:rsidR="00D870AF" w:rsidRDefault="00000000">
      <w:pPr>
        <w:spacing w:line="276" w:lineRule="auto"/>
        <w:ind w:left="165" w:right="195"/>
        <w:jc w:val="both"/>
      </w:pPr>
      <w:r>
        <w:rPr>
          <w:b/>
          <w:sz w:val="19"/>
        </w:rPr>
        <w:t xml:space="preserve">CLÁUSULA DÉCIMA – DA DOTAÇÃO ORÇAMENTÁRIA: </w:t>
      </w:r>
      <w:r>
        <w:rPr>
          <w:rFonts w:ascii="Arial MT" w:eastAsia="Arial MT" w:hAnsi="Arial MT" w:cs="Arial MT"/>
          <w:sz w:val="19"/>
        </w:rPr>
        <w:t>As despesas com o presente contrato correrão por conta das seguintes dotações orçamentárias:</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018"/>
        <w:gridCol w:w="1019"/>
        <w:gridCol w:w="3463"/>
        <w:gridCol w:w="1019"/>
        <w:gridCol w:w="1833"/>
        <w:gridCol w:w="1833"/>
      </w:tblGrid>
      <w:tr w:rsidR="00D870AF" w14:paraId="339CA237" w14:textId="77777777">
        <w:trPr>
          <w:jc w:val="center"/>
        </w:trPr>
        <w:tc>
          <w:tcPr>
            <w:tcW w:w="9975" w:type="dxa"/>
            <w:gridSpan w:val="6"/>
            <w:shd w:val="clear" w:color="auto" w:fill="FFFFFF"/>
          </w:tcPr>
          <w:p w14:paraId="0433003C" w14:textId="77777777" w:rsidR="00D870AF" w:rsidRDefault="00000000">
            <w:r>
              <w:t>Dotações</w:t>
            </w:r>
          </w:p>
        </w:tc>
      </w:tr>
      <w:tr w:rsidR="00D870AF" w14:paraId="5A336C79" w14:textId="77777777">
        <w:trPr>
          <w:jc w:val="center"/>
        </w:trPr>
        <w:tc>
          <w:tcPr>
            <w:tcW w:w="500" w:type="pct"/>
            <w:shd w:val="clear" w:color="auto" w:fill="C0C0C0"/>
          </w:tcPr>
          <w:p w14:paraId="1B07D619" w14:textId="77777777" w:rsidR="00D870AF" w:rsidRDefault="00000000">
            <w:r>
              <w:t>Exercício da despesa</w:t>
            </w:r>
          </w:p>
        </w:tc>
        <w:tc>
          <w:tcPr>
            <w:tcW w:w="500" w:type="pct"/>
            <w:shd w:val="clear" w:color="auto" w:fill="C0C0C0"/>
          </w:tcPr>
          <w:p w14:paraId="16AD46D0" w14:textId="77777777" w:rsidR="00D870AF" w:rsidRDefault="00000000">
            <w:r>
              <w:t>Conta da despesa</w:t>
            </w:r>
          </w:p>
        </w:tc>
        <w:tc>
          <w:tcPr>
            <w:tcW w:w="1700" w:type="pct"/>
            <w:shd w:val="clear" w:color="auto" w:fill="C0C0C0"/>
          </w:tcPr>
          <w:p w14:paraId="10826937" w14:textId="77777777" w:rsidR="00D870AF" w:rsidRDefault="00000000">
            <w:r>
              <w:t>Funcional programática</w:t>
            </w:r>
          </w:p>
        </w:tc>
        <w:tc>
          <w:tcPr>
            <w:tcW w:w="500" w:type="pct"/>
            <w:shd w:val="clear" w:color="auto" w:fill="C0C0C0"/>
          </w:tcPr>
          <w:p w14:paraId="760B19AD" w14:textId="77777777" w:rsidR="00D870AF" w:rsidRDefault="00000000">
            <w:r>
              <w:t>Fonte de recurso</w:t>
            </w:r>
          </w:p>
        </w:tc>
        <w:tc>
          <w:tcPr>
            <w:tcW w:w="900" w:type="pct"/>
            <w:shd w:val="clear" w:color="auto" w:fill="C0C0C0"/>
          </w:tcPr>
          <w:p w14:paraId="22E4F29E" w14:textId="77777777" w:rsidR="00D870AF" w:rsidRDefault="00000000">
            <w:r>
              <w:t>Natureza da despesa</w:t>
            </w:r>
          </w:p>
        </w:tc>
        <w:tc>
          <w:tcPr>
            <w:tcW w:w="900" w:type="pct"/>
            <w:shd w:val="clear" w:color="auto" w:fill="C0C0C0"/>
          </w:tcPr>
          <w:p w14:paraId="443C591C" w14:textId="77777777" w:rsidR="00D870AF" w:rsidRDefault="00000000">
            <w:r>
              <w:t>Grupo da fonte</w:t>
            </w:r>
          </w:p>
        </w:tc>
      </w:tr>
      <w:tr w:rsidR="00D870AF" w14:paraId="68799722" w14:textId="77777777">
        <w:trPr>
          <w:jc w:val="center"/>
        </w:trPr>
        <w:tc>
          <w:tcPr>
            <w:tcW w:w="990" w:type="dxa"/>
            <w:shd w:val="clear" w:color="auto" w:fill="FFFFFF"/>
          </w:tcPr>
          <w:p w14:paraId="01D54DFB" w14:textId="77777777" w:rsidR="00D870AF" w:rsidRDefault="00000000">
            <w:r>
              <w:t>2026</w:t>
            </w:r>
          </w:p>
        </w:tc>
        <w:tc>
          <w:tcPr>
            <w:tcW w:w="990" w:type="dxa"/>
            <w:shd w:val="clear" w:color="auto" w:fill="FFFFFF"/>
          </w:tcPr>
          <w:p w14:paraId="6F1D3880" w14:textId="77777777" w:rsidR="00D870AF" w:rsidRDefault="00000000">
            <w:r>
              <w:t>60</w:t>
            </w:r>
          </w:p>
        </w:tc>
        <w:tc>
          <w:tcPr>
            <w:tcW w:w="3405" w:type="dxa"/>
            <w:shd w:val="clear" w:color="auto" w:fill="FFFFFF"/>
          </w:tcPr>
          <w:p w14:paraId="4F0D67AF" w14:textId="77777777" w:rsidR="00D870AF" w:rsidRDefault="00000000">
            <w:r>
              <w:t>01.001.04.122.0003.2002</w:t>
            </w:r>
          </w:p>
        </w:tc>
        <w:tc>
          <w:tcPr>
            <w:tcW w:w="990" w:type="dxa"/>
            <w:shd w:val="clear" w:color="auto" w:fill="FFFFFF"/>
          </w:tcPr>
          <w:p w14:paraId="504F859B" w14:textId="77777777" w:rsidR="00D870AF" w:rsidRDefault="00000000">
            <w:r>
              <w:t>0</w:t>
            </w:r>
          </w:p>
        </w:tc>
        <w:tc>
          <w:tcPr>
            <w:tcW w:w="1800" w:type="dxa"/>
            <w:shd w:val="clear" w:color="auto" w:fill="FFFFFF"/>
          </w:tcPr>
          <w:p w14:paraId="15C56DC4" w14:textId="77777777" w:rsidR="00D870AF" w:rsidRDefault="00000000">
            <w:r>
              <w:t>3.3.90.30.00.00</w:t>
            </w:r>
          </w:p>
        </w:tc>
        <w:tc>
          <w:tcPr>
            <w:tcW w:w="1800" w:type="dxa"/>
            <w:shd w:val="clear" w:color="auto" w:fill="FFFFFF"/>
          </w:tcPr>
          <w:p w14:paraId="5210C59A" w14:textId="77777777" w:rsidR="00D870AF" w:rsidRDefault="00000000">
            <w:r>
              <w:t>Do Exercício</w:t>
            </w:r>
          </w:p>
        </w:tc>
      </w:tr>
      <w:tr w:rsidR="00D870AF" w14:paraId="4A6E230D" w14:textId="77777777">
        <w:trPr>
          <w:jc w:val="center"/>
        </w:trPr>
        <w:tc>
          <w:tcPr>
            <w:tcW w:w="990" w:type="dxa"/>
            <w:shd w:val="clear" w:color="auto" w:fill="FFFFFF"/>
          </w:tcPr>
          <w:p w14:paraId="1BA7ECAA" w14:textId="77777777" w:rsidR="00D870AF" w:rsidRDefault="00000000">
            <w:r>
              <w:t>2026</w:t>
            </w:r>
          </w:p>
        </w:tc>
        <w:tc>
          <w:tcPr>
            <w:tcW w:w="990" w:type="dxa"/>
            <w:shd w:val="clear" w:color="auto" w:fill="FFFFFF"/>
          </w:tcPr>
          <w:p w14:paraId="142EEC29" w14:textId="77777777" w:rsidR="00D870AF" w:rsidRDefault="00000000">
            <w:r>
              <w:t>190</w:t>
            </w:r>
          </w:p>
        </w:tc>
        <w:tc>
          <w:tcPr>
            <w:tcW w:w="3405" w:type="dxa"/>
            <w:shd w:val="clear" w:color="auto" w:fill="FFFFFF"/>
          </w:tcPr>
          <w:p w14:paraId="67268F6C" w14:textId="77777777" w:rsidR="00D870AF" w:rsidRDefault="00000000">
            <w:r>
              <w:t>01.002.04.122.0003.2004</w:t>
            </w:r>
          </w:p>
        </w:tc>
        <w:tc>
          <w:tcPr>
            <w:tcW w:w="990" w:type="dxa"/>
            <w:shd w:val="clear" w:color="auto" w:fill="FFFFFF"/>
          </w:tcPr>
          <w:p w14:paraId="4D591AB8" w14:textId="77777777" w:rsidR="00D870AF" w:rsidRDefault="00000000">
            <w:r>
              <w:t>0</w:t>
            </w:r>
          </w:p>
        </w:tc>
        <w:tc>
          <w:tcPr>
            <w:tcW w:w="1800" w:type="dxa"/>
            <w:shd w:val="clear" w:color="auto" w:fill="FFFFFF"/>
          </w:tcPr>
          <w:p w14:paraId="6E62E1AD" w14:textId="77777777" w:rsidR="00D870AF" w:rsidRDefault="00000000">
            <w:r>
              <w:t>3.3.90.30.00.00</w:t>
            </w:r>
          </w:p>
        </w:tc>
        <w:tc>
          <w:tcPr>
            <w:tcW w:w="1800" w:type="dxa"/>
            <w:shd w:val="clear" w:color="auto" w:fill="FFFFFF"/>
          </w:tcPr>
          <w:p w14:paraId="6278AC12" w14:textId="77777777" w:rsidR="00D870AF" w:rsidRDefault="00000000">
            <w:r>
              <w:t>Do Exercício</w:t>
            </w:r>
          </w:p>
        </w:tc>
      </w:tr>
      <w:tr w:rsidR="00D870AF" w14:paraId="49EB18CB" w14:textId="77777777">
        <w:trPr>
          <w:jc w:val="center"/>
        </w:trPr>
        <w:tc>
          <w:tcPr>
            <w:tcW w:w="990" w:type="dxa"/>
            <w:shd w:val="clear" w:color="auto" w:fill="FFFFFF"/>
          </w:tcPr>
          <w:p w14:paraId="7E4394DE" w14:textId="77777777" w:rsidR="00D870AF" w:rsidRDefault="00000000">
            <w:r>
              <w:t>2026</w:t>
            </w:r>
          </w:p>
        </w:tc>
        <w:tc>
          <w:tcPr>
            <w:tcW w:w="990" w:type="dxa"/>
            <w:shd w:val="clear" w:color="auto" w:fill="FFFFFF"/>
          </w:tcPr>
          <w:p w14:paraId="01B2FF1D" w14:textId="77777777" w:rsidR="00D870AF" w:rsidRDefault="00000000">
            <w:r>
              <w:t>200</w:t>
            </w:r>
          </w:p>
        </w:tc>
        <w:tc>
          <w:tcPr>
            <w:tcW w:w="3405" w:type="dxa"/>
            <w:shd w:val="clear" w:color="auto" w:fill="FFFFFF"/>
          </w:tcPr>
          <w:p w14:paraId="4AF1B5C1" w14:textId="77777777" w:rsidR="00D870AF" w:rsidRDefault="00000000">
            <w:r>
              <w:t>01.002.04.122.0003.2004</w:t>
            </w:r>
          </w:p>
        </w:tc>
        <w:tc>
          <w:tcPr>
            <w:tcW w:w="990" w:type="dxa"/>
            <w:shd w:val="clear" w:color="auto" w:fill="FFFFFF"/>
          </w:tcPr>
          <w:p w14:paraId="35D68C20" w14:textId="77777777" w:rsidR="00D870AF" w:rsidRDefault="00000000">
            <w:r>
              <w:t>510</w:t>
            </w:r>
          </w:p>
        </w:tc>
        <w:tc>
          <w:tcPr>
            <w:tcW w:w="1800" w:type="dxa"/>
            <w:shd w:val="clear" w:color="auto" w:fill="FFFFFF"/>
          </w:tcPr>
          <w:p w14:paraId="02CA7E65" w14:textId="77777777" w:rsidR="00D870AF" w:rsidRDefault="00000000">
            <w:r>
              <w:t>3.3.90.30.00.00</w:t>
            </w:r>
          </w:p>
        </w:tc>
        <w:tc>
          <w:tcPr>
            <w:tcW w:w="1800" w:type="dxa"/>
            <w:shd w:val="clear" w:color="auto" w:fill="FFFFFF"/>
          </w:tcPr>
          <w:p w14:paraId="2D5FA935" w14:textId="77777777" w:rsidR="00D870AF" w:rsidRDefault="00000000">
            <w:r>
              <w:t>Do Exercício</w:t>
            </w:r>
          </w:p>
        </w:tc>
      </w:tr>
      <w:tr w:rsidR="00D870AF" w14:paraId="4BE9E3B5" w14:textId="77777777">
        <w:trPr>
          <w:jc w:val="center"/>
        </w:trPr>
        <w:tc>
          <w:tcPr>
            <w:tcW w:w="990" w:type="dxa"/>
            <w:shd w:val="clear" w:color="auto" w:fill="FFFFFF"/>
          </w:tcPr>
          <w:p w14:paraId="5B22F99D" w14:textId="77777777" w:rsidR="00D870AF" w:rsidRDefault="00000000">
            <w:r>
              <w:t>2026</w:t>
            </w:r>
          </w:p>
        </w:tc>
        <w:tc>
          <w:tcPr>
            <w:tcW w:w="990" w:type="dxa"/>
            <w:shd w:val="clear" w:color="auto" w:fill="FFFFFF"/>
          </w:tcPr>
          <w:p w14:paraId="67CEDC04" w14:textId="77777777" w:rsidR="00D870AF" w:rsidRDefault="00000000">
            <w:r>
              <w:t>210</w:t>
            </w:r>
          </w:p>
        </w:tc>
        <w:tc>
          <w:tcPr>
            <w:tcW w:w="3405" w:type="dxa"/>
            <w:shd w:val="clear" w:color="auto" w:fill="FFFFFF"/>
          </w:tcPr>
          <w:p w14:paraId="05DB7972" w14:textId="77777777" w:rsidR="00D870AF" w:rsidRDefault="00000000">
            <w:r>
              <w:t>01.002.04.122.0003.2004</w:t>
            </w:r>
          </w:p>
        </w:tc>
        <w:tc>
          <w:tcPr>
            <w:tcW w:w="990" w:type="dxa"/>
            <w:shd w:val="clear" w:color="auto" w:fill="FFFFFF"/>
          </w:tcPr>
          <w:p w14:paraId="4FCEC4C8" w14:textId="77777777" w:rsidR="00D870AF" w:rsidRDefault="00000000">
            <w:r>
              <w:t>1045</w:t>
            </w:r>
          </w:p>
        </w:tc>
        <w:tc>
          <w:tcPr>
            <w:tcW w:w="1800" w:type="dxa"/>
            <w:shd w:val="clear" w:color="auto" w:fill="FFFFFF"/>
          </w:tcPr>
          <w:p w14:paraId="4A60199A" w14:textId="77777777" w:rsidR="00D870AF" w:rsidRDefault="00000000">
            <w:r>
              <w:t>3.3.90.30.00.00</w:t>
            </w:r>
          </w:p>
        </w:tc>
        <w:tc>
          <w:tcPr>
            <w:tcW w:w="1800" w:type="dxa"/>
            <w:shd w:val="clear" w:color="auto" w:fill="FFFFFF"/>
          </w:tcPr>
          <w:p w14:paraId="63C306D4" w14:textId="77777777" w:rsidR="00D870AF" w:rsidRDefault="00000000">
            <w:r>
              <w:t>Do Exercício</w:t>
            </w:r>
          </w:p>
        </w:tc>
      </w:tr>
      <w:tr w:rsidR="00D870AF" w14:paraId="28829612" w14:textId="77777777">
        <w:trPr>
          <w:jc w:val="center"/>
        </w:trPr>
        <w:tc>
          <w:tcPr>
            <w:tcW w:w="990" w:type="dxa"/>
            <w:shd w:val="clear" w:color="auto" w:fill="FFFFFF"/>
          </w:tcPr>
          <w:p w14:paraId="66D177C9" w14:textId="77777777" w:rsidR="00D870AF" w:rsidRDefault="00000000">
            <w:r>
              <w:t>2026</w:t>
            </w:r>
          </w:p>
        </w:tc>
        <w:tc>
          <w:tcPr>
            <w:tcW w:w="990" w:type="dxa"/>
            <w:shd w:val="clear" w:color="auto" w:fill="FFFFFF"/>
          </w:tcPr>
          <w:p w14:paraId="0CED3C7B" w14:textId="77777777" w:rsidR="00D870AF" w:rsidRDefault="00000000">
            <w:r>
              <w:t>810</w:t>
            </w:r>
          </w:p>
        </w:tc>
        <w:tc>
          <w:tcPr>
            <w:tcW w:w="3405" w:type="dxa"/>
            <w:shd w:val="clear" w:color="auto" w:fill="FFFFFF"/>
          </w:tcPr>
          <w:p w14:paraId="0435E1BA" w14:textId="77777777" w:rsidR="00D870AF" w:rsidRDefault="00000000">
            <w:r>
              <w:t>02.001.10.301.0004.2038</w:t>
            </w:r>
          </w:p>
        </w:tc>
        <w:tc>
          <w:tcPr>
            <w:tcW w:w="990" w:type="dxa"/>
            <w:shd w:val="clear" w:color="auto" w:fill="FFFFFF"/>
          </w:tcPr>
          <w:p w14:paraId="22214209" w14:textId="77777777" w:rsidR="00D870AF" w:rsidRDefault="00000000">
            <w:r>
              <w:t>0</w:t>
            </w:r>
          </w:p>
        </w:tc>
        <w:tc>
          <w:tcPr>
            <w:tcW w:w="1800" w:type="dxa"/>
            <w:shd w:val="clear" w:color="auto" w:fill="FFFFFF"/>
          </w:tcPr>
          <w:p w14:paraId="70EF2636" w14:textId="77777777" w:rsidR="00D870AF" w:rsidRDefault="00000000">
            <w:r>
              <w:t>3.3.90.30.00.00</w:t>
            </w:r>
          </w:p>
        </w:tc>
        <w:tc>
          <w:tcPr>
            <w:tcW w:w="1800" w:type="dxa"/>
            <w:shd w:val="clear" w:color="auto" w:fill="FFFFFF"/>
          </w:tcPr>
          <w:p w14:paraId="2199E8BE" w14:textId="77777777" w:rsidR="00D870AF" w:rsidRDefault="00000000">
            <w:r>
              <w:t>Do Exercício</w:t>
            </w:r>
          </w:p>
        </w:tc>
      </w:tr>
      <w:tr w:rsidR="00D870AF" w14:paraId="0A05D976" w14:textId="77777777">
        <w:trPr>
          <w:jc w:val="center"/>
        </w:trPr>
        <w:tc>
          <w:tcPr>
            <w:tcW w:w="990" w:type="dxa"/>
            <w:shd w:val="clear" w:color="auto" w:fill="FFFFFF"/>
          </w:tcPr>
          <w:p w14:paraId="34C3EA3C" w14:textId="77777777" w:rsidR="00D870AF" w:rsidRDefault="00000000">
            <w:r>
              <w:t>2026</w:t>
            </w:r>
          </w:p>
        </w:tc>
        <w:tc>
          <w:tcPr>
            <w:tcW w:w="990" w:type="dxa"/>
            <w:shd w:val="clear" w:color="auto" w:fill="FFFFFF"/>
          </w:tcPr>
          <w:p w14:paraId="5AFDD464" w14:textId="77777777" w:rsidR="00D870AF" w:rsidRDefault="00000000">
            <w:r>
              <w:t>820</w:t>
            </w:r>
          </w:p>
        </w:tc>
        <w:tc>
          <w:tcPr>
            <w:tcW w:w="3405" w:type="dxa"/>
            <w:shd w:val="clear" w:color="auto" w:fill="FFFFFF"/>
          </w:tcPr>
          <w:p w14:paraId="56C9DCF0" w14:textId="77777777" w:rsidR="00D870AF" w:rsidRDefault="00000000">
            <w:r>
              <w:t>02.001.10.301.0004.2038</w:t>
            </w:r>
          </w:p>
        </w:tc>
        <w:tc>
          <w:tcPr>
            <w:tcW w:w="990" w:type="dxa"/>
            <w:shd w:val="clear" w:color="auto" w:fill="FFFFFF"/>
          </w:tcPr>
          <w:p w14:paraId="192DD083" w14:textId="77777777" w:rsidR="00D870AF" w:rsidRDefault="00000000">
            <w:r>
              <w:t>303</w:t>
            </w:r>
          </w:p>
        </w:tc>
        <w:tc>
          <w:tcPr>
            <w:tcW w:w="1800" w:type="dxa"/>
            <w:shd w:val="clear" w:color="auto" w:fill="FFFFFF"/>
          </w:tcPr>
          <w:p w14:paraId="0DA4E598" w14:textId="77777777" w:rsidR="00D870AF" w:rsidRDefault="00000000">
            <w:r>
              <w:t>3.3.90.30.00.00</w:t>
            </w:r>
          </w:p>
        </w:tc>
        <w:tc>
          <w:tcPr>
            <w:tcW w:w="1800" w:type="dxa"/>
            <w:shd w:val="clear" w:color="auto" w:fill="FFFFFF"/>
          </w:tcPr>
          <w:p w14:paraId="0A08ADF2" w14:textId="77777777" w:rsidR="00D870AF" w:rsidRDefault="00000000">
            <w:r>
              <w:t>Do Exercício</w:t>
            </w:r>
          </w:p>
        </w:tc>
      </w:tr>
      <w:tr w:rsidR="00D870AF" w14:paraId="2821DD4E" w14:textId="77777777">
        <w:trPr>
          <w:jc w:val="center"/>
        </w:trPr>
        <w:tc>
          <w:tcPr>
            <w:tcW w:w="990" w:type="dxa"/>
            <w:shd w:val="clear" w:color="auto" w:fill="FFFFFF"/>
          </w:tcPr>
          <w:p w14:paraId="1D742E5B" w14:textId="77777777" w:rsidR="00D870AF" w:rsidRDefault="00000000">
            <w:r>
              <w:t>2026</w:t>
            </w:r>
          </w:p>
        </w:tc>
        <w:tc>
          <w:tcPr>
            <w:tcW w:w="990" w:type="dxa"/>
            <w:shd w:val="clear" w:color="auto" w:fill="FFFFFF"/>
          </w:tcPr>
          <w:p w14:paraId="0D230C2A" w14:textId="77777777" w:rsidR="00D870AF" w:rsidRDefault="00000000">
            <w:r>
              <w:t>830</w:t>
            </w:r>
          </w:p>
        </w:tc>
        <w:tc>
          <w:tcPr>
            <w:tcW w:w="3405" w:type="dxa"/>
            <w:shd w:val="clear" w:color="auto" w:fill="FFFFFF"/>
          </w:tcPr>
          <w:p w14:paraId="14965617" w14:textId="77777777" w:rsidR="00D870AF" w:rsidRDefault="00000000">
            <w:r>
              <w:t>02.001.10.301.0004.2038</w:t>
            </w:r>
          </w:p>
        </w:tc>
        <w:tc>
          <w:tcPr>
            <w:tcW w:w="990" w:type="dxa"/>
            <w:shd w:val="clear" w:color="auto" w:fill="FFFFFF"/>
          </w:tcPr>
          <w:p w14:paraId="667177FC" w14:textId="77777777" w:rsidR="00D870AF" w:rsidRDefault="00000000">
            <w:r>
              <w:t>494</w:t>
            </w:r>
          </w:p>
        </w:tc>
        <w:tc>
          <w:tcPr>
            <w:tcW w:w="1800" w:type="dxa"/>
            <w:shd w:val="clear" w:color="auto" w:fill="FFFFFF"/>
          </w:tcPr>
          <w:p w14:paraId="2A14F144" w14:textId="77777777" w:rsidR="00D870AF" w:rsidRDefault="00000000">
            <w:r>
              <w:t>3.3.90.30.00.00</w:t>
            </w:r>
          </w:p>
        </w:tc>
        <w:tc>
          <w:tcPr>
            <w:tcW w:w="1800" w:type="dxa"/>
            <w:shd w:val="clear" w:color="auto" w:fill="FFFFFF"/>
          </w:tcPr>
          <w:p w14:paraId="007874B4" w14:textId="77777777" w:rsidR="00D870AF" w:rsidRDefault="00000000">
            <w:r>
              <w:t>Do Exercício</w:t>
            </w:r>
          </w:p>
        </w:tc>
      </w:tr>
      <w:tr w:rsidR="00D870AF" w14:paraId="308F1D15" w14:textId="77777777">
        <w:trPr>
          <w:jc w:val="center"/>
        </w:trPr>
        <w:tc>
          <w:tcPr>
            <w:tcW w:w="990" w:type="dxa"/>
            <w:shd w:val="clear" w:color="auto" w:fill="FFFFFF"/>
          </w:tcPr>
          <w:p w14:paraId="3633D0DB" w14:textId="77777777" w:rsidR="00D870AF" w:rsidRDefault="00000000">
            <w:r>
              <w:t>2026</w:t>
            </w:r>
          </w:p>
        </w:tc>
        <w:tc>
          <w:tcPr>
            <w:tcW w:w="990" w:type="dxa"/>
            <w:shd w:val="clear" w:color="auto" w:fill="FFFFFF"/>
          </w:tcPr>
          <w:p w14:paraId="7CE02687" w14:textId="77777777" w:rsidR="00D870AF" w:rsidRDefault="00000000">
            <w:r>
              <w:t>3760</w:t>
            </w:r>
          </w:p>
        </w:tc>
        <w:tc>
          <w:tcPr>
            <w:tcW w:w="3405" w:type="dxa"/>
            <w:shd w:val="clear" w:color="auto" w:fill="FFFFFF"/>
          </w:tcPr>
          <w:p w14:paraId="3E32FDC8" w14:textId="77777777" w:rsidR="00D870AF" w:rsidRDefault="00000000">
            <w:r>
              <w:t>03.002.12.361.0005.2050</w:t>
            </w:r>
          </w:p>
        </w:tc>
        <w:tc>
          <w:tcPr>
            <w:tcW w:w="990" w:type="dxa"/>
            <w:shd w:val="clear" w:color="auto" w:fill="FFFFFF"/>
          </w:tcPr>
          <w:p w14:paraId="453EBB7F" w14:textId="77777777" w:rsidR="00D870AF" w:rsidRDefault="00000000">
            <w:r>
              <w:t>0</w:t>
            </w:r>
          </w:p>
        </w:tc>
        <w:tc>
          <w:tcPr>
            <w:tcW w:w="1800" w:type="dxa"/>
            <w:shd w:val="clear" w:color="auto" w:fill="FFFFFF"/>
          </w:tcPr>
          <w:p w14:paraId="12ABC8D0" w14:textId="77777777" w:rsidR="00D870AF" w:rsidRDefault="00000000">
            <w:r>
              <w:t>3.3.90.30.00.00</w:t>
            </w:r>
          </w:p>
        </w:tc>
        <w:tc>
          <w:tcPr>
            <w:tcW w:w="1800" w:type="dxa"/>
            <w:shd w:val="clear" w:color="auto" w:fill="FFFFFF"/>
          </w:tcPr>
          <w:p w14:paraId="63438696" w14:textId="77777777" w:rsidR="00D870AF" w:rsidRDefault="00000000">
            <w:r>
              <w:t>Do Exercício</w:t>
            </w:r>
          </w:p>
        </w:tc>
      </w:tr>
      <w:tr w:rsidR="00D870AF" w14:paraId="79044D88" w14:textId="77777777">
        <w:trPr>
          <w:jc w:val="center"/>
        </w:trPr>
        <w:tc>
          <w:tcPr>
            <w:tcW w:w="990" w:type="dxa"/>
            <w:shd w:val="clear" w:color="auto" w:fill="FFFFFF"/>
          </w:tcPr>
          <w:p w14:paraId="7D5B7A61" w14:textId="77777777" w:rsidR="00D870AF" w:rsidRDefault="00000000">
            <w:r>
              <w:t>2026</w:t>
            </w:r>
          </w:p>
        </w:tc>
        <w:tc>
          <w:tcPr>
            <w:tcW w:w="990" w:type="dxa"/>
            <w:shd w:val="clear" w:color="auto" w:fill="FFFFFF"/>
          </w:tcPr>
          <w:p w14:paraId="3972CD94" w14:textId="77777777" w:rsidR="00D870AF" w:rsidRDefault="00000000">
            <w:r>
              <w:t>3770</w:t>
            </w:r>
          </w:p>
        </w:tc>
        <w:tc>
          <w:tcPr>
            <w:tcW w:w="3405" w:type="dxa"/>
            <w:shd w:val="clear" w:color="auto" w:fill="FFFFFF"/>
          </w:tcPr>
          <w:p w14:paraId="044587CD" w14:textId="77777777" w:rsidR="00D870AF" w:rsidRDefault="00000000">
            <w:r>
              <w:t>03.002.12.361.0005.2050</w:t>
            </w:r>
          </w:p>
        </w:tc>
        <w:tc>
          <w:tcPr>
            <w:tcW w:w="990" w:type="dxa"/>
            <w:shd w:val="clear" w:color="auto" w:fill="FFFFFF"/>
          </w:tcPr>
          <w:p w14:paraId="7A777F90" w14:textId="77777777" w:rsidR="00D870AF" w:rsidRDefault="00000000">
            <w:r>
              <w:t>102</w:t>
            </w:r>
          </w:p>
        </w:tc>
        <w:tc>
          <w:tcPr>
            <w:tcW w:w="1800" w:type="dxa"/>
            <w:shd w:val="clear" w:color="auto" w:fill="FFFFFF"/>
          </w:tcPr>
          <w:p w14:paraId="5565AB13" w14:textId="77777777" w:rsidR="00D870AF" w:rsidRDefault="00000000">
            <w:r>
              <w:t>3.3.90.30.00.00</w:t>
            </w:r>
          </w:p>
        </w:tc>
        <w:tc>
          <w:tcPr>
            <w:tcW w:w="1800" w:type="dxa"/>
            <w:shd w:val="clear" w:color="auto" w:fill="FFFFFF"/>
          </w:tcPr>
          <w:p w14:paraId="3860EA2B" w14:textId="77777777" w:rsidR="00D870AF" w:rsidRDefault="00000000">
            <w:r>
              <w:t>Do Exercício</w:t>
            </w:r>
          </w:p>
        </w:tc>
      </w:tr>
      <w:tr w:rsidR="00D870AF" w14:paraId="3DEE4BCE" w14:textId="77777777">
        <w:trPr>
          <w:jc w:val="center"/>
        </w:trPr>
        <w:tc>
          <w:tcPr>
            <w:tcW w:w="990" w:type="dxa"/>
            <w:shd w:val="clear" w:color="auto" w:fill="FFFFFF"/>
          </w:tcPr>
          <w:p w14:paraId="351F5969" w14:textId="77777777" w:rsidR="00D870AF" w:rsidRDefault="00000000">
            <w:r>
              <w:t>2026</w:t>
            </w:r>
          </w:p>
        </w:tc>
        <w:tc>
          <w:tcPr>
            <w:tcW w:w="990" w:type="dxa"/>
            <w:shd w:val="clear" w:color="auto" w:fill="FFFFFF"/>
          </w:tcPr>
          <w:p w14:paraId="0EB5E67E" w14:textId="77777777" w:rsidR="00D870AF" w:rsidRDefault="00000000">
            <w:r>
              <w:t>3780</w:t>
            </w:r>
          </w:p>
        </w:tc>
        <w:tc>
          <w:tcPr>
            <w:tcW w:w="3405" w:type="dxa"/>
            <w:shd w:val="clear" w:color="auto" w:fill="FFFFFF"/>
          </w:tcPr>
          <w:p w14:paraId="73581EFA" w14:textId="77777777" w:rsidR="00D870AF" w:rsidRDefault="00000000">
            <w:r>
              <w:t>03.002.12.361.0005.2050</w:t>
            </w:r>
          </w:p>
        </w:tc>
        <w:tc>
          <w:tcPr>
            <w:tcW w:w="990" w:type="dxa"/>
            <w:shd w:val="clear" w:color="auto" w:fill="FFFFFF"/>
          </w:tcPr>
          <w:p w14:paraId="16A9474C" w14:textId="77777777" w:rsidR="00D870AF" w:rsidRDefault="00000000">
            <w:r>
              <w:t>103</w:t>
            </w:r>
          </w:p>
        </w:tc>
        <w:tc>
          <w:tcPr>
            <w:tcW w:w="1800" w:type="dxa"/>
            <w:shd w:val="clear" w:color="auto" w:fill="FFFFFF"/>
          </w:tcPr>
          <w:p w14:paraId="7720E66E" w14:textId="77777777" w:rsidR="00D870AF" w:rsidRDefault="00000000">
            <w:r>
              <w:t>3.3.90.30.00.00</w:t>
            </w:r>
          </w:p>
        </w:tc>
        <w:tc>
          <w:tcPr>
            <w:tcW w:w="1800" w:type="dxa"/>
            <w:shd w:val="clear" w:color="auto" w:fill="FFFFFF"/>
          </w:tcPr>
          <w:p w14:paraId="4434F02A" w14:textId="77777777" w:rsidR="00D870AF" w:rsidRDefault="00000000">
            <w:r>
              <w:t>Do Exercício</w:t>
            </w:r>
          </w:p>
        </w:tc>
      </w:tr>
      <w:tr w:rsidR="00D870AF" w14:paraId="24DBAE75" w14:textId="77777777">
        <w:trPr>
          <w:jc w:val="center"/>
        </w:trPr>
        <w:tc>
          <w:tcPr>
            <w:tcW w:w="990" w:type="dxa"/>
            <w:shd w:val="clear" w:color="auto" w:fill="FFFFFF"/>
          </w:tcPr>
          <w:p w14:paraId="79DF01C9" w14:textId="77777777" w:rsidR="00D870AF" w:rsidRDefault="00000000">
            <w:r>
              <w:t>2026</w:t>
            </w:r>
          </w:p>
        </w:tc>
        <w:tc>
          <w:tcPr>
            <w:tcW w:w="990" w:type="dxa"/>
            <w:shd w:val="clear" w:color="auto" w:fill="FFFFFF"/>
          </w:tcPr>
          <w:p w14:paraId="7B54880F" w14:textId="77777777" w:rsidR="00D870AF" w:rsidRDefault="00000000">
            <w:r>
              <w:t>3790</w:t>
            </w:r>
          </w:p>
        </w:tc>
        <w:tc>
          <w:tcPr>
            <w:tcW w:w="3405" w:type="dxa"/>
            <w:shd w:val="clear" w:color="auto" w:fill="FFFFFF"/>
          </w:tcPr>
          <w:p w14:paraId="74F49404" w14:textId="77777777" w:rsidR="00D870AF" w:rsidRDefault="00000000">
            <w:r>
              <w:t>03.002.12.361.0005.2050</w:t>
            </w:r>
          </w:p>
        </w:tc>
        <w:tc>
          <w:tcPr>
            <w:tcW w:w="990" w:type="dxa"/>
            <w:shd w:val="clear" w:color="auto" w:fill="FFFFFF"/>
          </w:tcPr>
          <w:p w14:paraId="65DF654C" w14:textId="77777777" w:rsidR="00D870AF" w:rsidRDefault="00000000">
            <w:r>
              <w:t>104</w:t>
            </w:r>
          </w:p>
        </w:tc>
        <w:tc>
          <w:tcPr>
            <w:tcW w:w="1800" w:type="dxa"/>
            <w:shd w:val="clear" w:color="auto" w:fill="FFFFFF"/>
          </w:tcPr>
          <w:p w14:paraId="463DFA96" w14:textId="77777777" w:rsidR="00D870AF" w:rsidRDefault="00000000">
            <w:r>
              <w:t>3.3.90.30.00.00</w:t>
            </w:r>
          </w:p>
        </w:tc>
        <w:tc>
          <w:tcPr>
            <w:tcW w:w="1800" w:type="dxa"/>
            <w:shd w:val="clear" w:color="auto" w:fill="FFFFFF"/>
          </w:tcPr>
          <w:p w14:paraId="52C32E7F" w14:textId="77777777" w:rsidR="00D870AF" w:rsidRDefault="00000000">
            <w:r>
              <w:t>Do Exercício</w:t>
            </w:r>
          </w:p>
        </w:tc>
      </w:tr>
      <w:tr w:rsidR="00D870AF" w14:paraId="0F7ED9BD" w14:textId="77777777">
        <w:trPr>
          <w:jc w:val="center"/>
        </w:trPr>
        <w:tc>
          <w:tcPr>
            <w:tcW w:w="990" w:type="dxa"/>
            <w:shd w:val="clear" w:color="auto" w:fill="FFFFFF"/>
          </w:tcPr>
          <w:p w14:paraId="1AC07CB2" w14:textId="77777777" w:rsidR="00D870AF" w:rsidRDefault="00000000">
            <w:r>
              <w:t>2026</w:t>
            </w:r>
          </w:p>
        </w:tc>
        <w:tc>
          <w:tcPr>
            <w:tcW w:w="990" w:type="dxa"/>
            <w:shd w:val="clear" w:color="auto" w:fill="FFFFFF"/>
          </w:tcPr>
          <w:p w14:paraId="657C895C" w14:textId="77777777" w:rsidR="00D870AF" w:rsidRDefault="00000000">
            <w:r>
              <w:t>3800</w:t>
            </w:r>
          </w:p>
        </w:tc>
        <w:tc>
          <w:tcPr>
            <w:tcW w:w="3405" w:type="dxa"/>
            <w:shd w:val="clear" w:color="auto" w:fill="FFFFFF"/>
          </w:tcPr>
          <w:p w14:paraId="75AE804F" w14:textId="77777777" w:rsidR="00D870AF" w:rsidRDefault="00000000">
            <w:r>
              <w:t>03.002.12.361.0005.2050</w:t>
            </w:r>
          </w:p>
        </w:tc>
        <w:tc>
          <w:tcPr>
            <w:tcW w:w="990" w:type="dxa"/>
            <w:shd w:val="clear" w:color="auto" w:fill="FFFFFF"/>
          </w:tcPr>
          <w:p w14:paraId="427D5A80" w14:textId="77777777" w:rsidR="00D870AF" w:rsidRDefault="00000000">
            <w:r>
              <w:t>121</w:t>
            </w:r>
          </w:p>
        </w:tc>
        <w:tc>
          <w:tcPr>
            <w:tcW w:w="1800" w:type="dxa"/>
            <w:shd w:val="clear" w:color="auto" w:fill="FFFFFF"/>
          </w:tcPr>
          <w:p w14:paraId="5E05A775" w14:textId="77777777" w:rsidR="00D870AF" w:rsidRDefault="00000000">
            <w:r>
              <w:t>3.3.90.30.00.00</w:t>
            </w:r>
          </w:p>
        </w:tc>
        <w:tc>
          <w:tcPr>
            <w:tcW w:w="1800" w:type="dxa"/>
            <w:shd w:val="clear" w:color="auto" w:fill="FFFFFF"/>
          </w:tcPr>
          <w:p w14:paraId="19F60DDF" w14:textId="77777777" w:rsidR="00D870AF" w:rsidRDefault="00000000">
            <w:r>
              <w:t>Do Exercício</w:t>
            </w:r>
          </w:p>
        </w:tc>
      </w:tr>
      <w:tr w:rsidR="00D870AF" w14:paraId="532DB15A" w14:textId="77777777">
        <w:trPr>
          <w:jc w:val="center"/>
        </w:trPr>
        <w:tc>
          <w:tcPr>
            <w:tcW w:w="990" w:type="dxa"/>
            <w:shd w:val="clear" w:color="auto" w:fill="FFFFFF"/>
          </w:tcPr>
          <w:p w14:paraId="1073E435" w14:textId="77777777" w:rsidR="00D870AF" w:rsidRDefault="00000000">
            <w:r>
              <w:t>2026</w:t>
            </w:r>
          </w:p>
        </w:tc>
        <w:tc>
          <w:tcPr>
            <w:tcW w:w="990" w:type="dxa"/>
            <w:shd w:val="clear" w:color="auto" w:fill="FFFFFF"/>
          </w:tcPr>
          <w:p w14:paraId="49066FBD" w14:textId="77777777" w:rsidR="00D870AF" w:rsidRDefault="00000000">
            <w:r>
              <w:t>3810</w:t>
            </w:r>
          </w:p>
        </w:tc>
        <w:tc>
          <w:tcPr>
            <w:tcW w:w="3405" w:type="dxa"/>
            <w:shd w:val="clear" w:color="auto" w:fill="FFFFFF"/>
          </w:tcPr>
          <w:p w14:paraId="16F97F21" w14:textId="77777777" w:rsidR="00D870AF" w:rsidRDefault="00000000">
            <w:r>
              <w:t>03.002.12.361.0005.2050</w:t>
            </w:r>
          </w:p>
        </w:tc>
        <w:tc>
          <w:tcPr>
            <w:tcW w:w="990" w:type="dxa"/>
            <w:shd w:val="clear" w:color="auto" w:fill="FFFFFF"/>
          </w:tcPr>
          <w:p w14:paraId="7C8EC3D1" w14:textId="77777777" w:rsidR="00D870AF" w:rsidRDefault="00000000">
            <w:r>
              <w:t>1043</w:t>
            </w:r>
          </w:p>
        </w:tc>
        <w:tc>
          <w:tcPr>
            <w:tcW w:w="1800" w:type="dxa"/>
            <w:shd w:val="clear" w:color="auto" w:fill="FFFFFF"/>
          </w:tcPr>
          <w:p w14:paraId="0BFB16ED" w14:textId="77777777" w:rsidR="00D870AF" w:rsidRDefault="00000000">
            <w:r>
              <w:t>3.3.90.30.00.00</w:t>
            </w:r>
          </w:p>
        </w:tc>
        <w:tc>
          <w:tcPr>
            <w:tcW w:w="1800" w:type="dxa"/>
            <w:shd w:val="clear" w:color="auto" w:fill="FFFFFF"/>
          </w:tcPr>
          <w:p w14:paraId="3AAB2816" w14:textId="77777777" w:rsidR="00D870AF" w:rsidRDefault="00000000">
            <w:r>
              <w:t>Do Exercício</w:t>
            </w:r>
          </w:p>
        </w:tc>
      </w:tr>
      <w:tr w:rsidR="00D870AF" w14:paraId="18013A8B" w14:textId="77777777">
        <w:trPr>
          <w:jc w:val="center"/>
        </w:trPr>
        <w:tc>
          <w:tcPr>
            <w:tcW w:w="990" w:type="dxa"/>
            <w:shd w:val="clear" w:color="auto" w:fill="FFFFFF"/>
          </w:tcPr>
          <w:p w14:paraId="1AF9AFFA" w14:textId="77777777" w:rsidR="00D870AF" w:rsidRDefault="00000000">
            <w:r>
              <w:t>2026</w:t>
            </w:r>
          </w:p>
        </w:tc>
        <w:tc>
          <w:tcPr>
            <w:tcW w:w="990" w:type="dxa"/>
            <w:shd w:val="clear" w:color="auto" w:fill="FFFFFF"/>
          </w:tcPr>
          <w:p w14:paraId="77E0BAF8" w14:textId="77777777" w:rsidR="00D870AF" w:rsidRDefault="00000000">
            <w:r>
              <w:t>4160</w:t>
            </w:r>
          </w:p>
        </w:tc>
        <w:tc>
          <w:tcPr>
            <w:tcW w:w="3405" w:type="dxa"/>
            <w:shd w:val="clear" w:color="auto" w:fill="FFFFFF"/>
          </w:tcPr>
          <w:p w14:paraId="0371C24B" w14:textId="77777777" w:rsidR="00D870AF" w:rsidRDefault="00000000">
            <w:r>
              <w:t>04.001.27.812.0006.2054</w:t>
            </w:r>
          </w:p>
        </w:tc>
        <w:tc>
          <w:tcPr>
            <w:tcW w:w="990" w:type="dxa"/>
            <w:shd w:val="clear" w:color="auto" w:fill="FFFFFF"/>
          </w:tcPr>
          <w:p w14:paraId="3E377703" w14:textId="77777777" w:rsidR="00D870AF" w:rsidRDefault="00000000">
            <w:r>
              <w:t>0</w:t>
            </w:r>
          </w:p>
        </w:tc>
        <w:tc>
          <w:tcPr>
            <w:tcW w:w="1800" w:type="dxa"/>
            <w:shd w:val="clear" w:color="auto" w:fill="FFFFFF"/>
          </w:tcPr>
          <w:p w14:paraId="70DD77AB" w14:textId="77777777" w:rsidR="00D870AF" w:rsidRDefault="00000000">
            <w:r>
              <w:t>3.3.90.30.00.00</w:t>
            </w:r>
          </w:p>
        </w:tc>
        <w:tc>
          <w:tcPr>
            <w:tcW w:w="1800" w:type="dxa"/>
            <w:shd w:val="clear" w:color="auto" w:fill="FFFFFF"/>
          </w:tcPr>
          <w:p w14:paraId="7B44C331" w14:textId="77777777" w:rsidR="00D870AF" w:rsidRDefault="00000000">
            <w:r>
              <w:t>Do Exercício</w:t>
            </w:r>
          </w:p>
        </w:tc>
      </w:tr>
      <w:tr w:rsidR="00D870AF" w14:paraId="5E57B5F0" w14:textId="77777777">
        <w:trPr>
          <w:jc w:val="center"/>
        </w:trPr>
        <w:tc>
          <w:tcPr>
            <w:tcW w:w="990" w:type="dxa"/>
            <w:shd w:val="clear" w:color="auto" w:fill="FFFFFF"/>
          </w:tcPr>
          <w:p w14:paraId="022FB733" w14:textId="77777777" w:rsidR="00D870AF" w:rsidRDefault="00000000">
            <w:r>
              <w:t>2026</w:t>
            </w:r>
          </w:p>
        </w:tc>
        <w:tc>
          <w:tcPr>
            <w:tcW w:w="990" w:type="dxa"/>
            <w:shd w:val="clear" w:color="auto" w:fill="FFFFFF"/>
          </w:tcPr>
          <w:p w14:paraId="7B93C4B0" w14:textId="77777777" w:rsidR="00D870AF" w:rsidRDefault="00000000">
            <w:r>
              <w:t>4360</w:t>
            </w:r>
          </w:p>
        </w:tc>
        <w:tc>
          <w:tcPr>
            <w:tcW w:w="3405" w:type="dxa"/>
            <w:shd w:val="clear" w:color="auto" w:fill="FFFFFF"/>
          </w:tcPr>
          <w:p w14:paraId="6EED97BC" w14:textId="77777777" w:rsidR="00D870AF" w:rsidRDefault="00000000">
            <w:r>
              <w:t>05.001.08.244.0007.2056</w:t>
            </w:r>
          </w:p>
        </w:tc>
        <w:tc>
          <w:tcPr>
            <w:tcW w:w="990" w:type="dxa"/>
            <w:shd w:val="clear" w:color="auto" w:fill="FFFFFF"/>
          </w:tcPr>
          <w:p w14:paraId="2BE30B8C" w14:textId="77777777" w:rsidR="00D870AF" w:rsidRDefault="00000000">
            <w:r>
              <w:t>0</w:t>
            </w:r>
          </w:p>
        </w:tc>
        <w:tc>
          <w:tcPr>
            <w:tcW w:w="1800" w:type="dxa"/>
            <w:shd w:val="clear" w:color="auto" w:fill="FFFFFF"/>
          </w:tcPr>
          <w:p w14:paraId="403EC443" w14:textId="77777777" w:rsidR="00D870AF" w:rsidRDefault="00000000">
            <w:r>
              <w:t>3.3.90.30.00.00</w:t>
            </w:r>
          </w:p>
        </w:tc>
        <w:tc>
          <w:tcPr>
            <w:tcW w:w="1800" w:type="dxa"/>
            <w:shd w:val="clear" w:color="auto" w:fill="FFFFFF"/>
          </w:tcPr>
          <w:p w14:paraId="42FC2657" w14:textId="77777777" w:rsidR="00D870AF" w:rsidRDefault="00000000">
            <w:r>
              <w:t>Do Exercício</w:t>
            </w:r>
          </w:p>
        </w:tc>
      </w:tr>
      <w:tr w:rsidR="00D870AF" w14:paraId="39907125" w14:textId="77777777">
        <w:trPr>
          <w:jc w:val="center"/>
        </w:trPr>
        <w:tc>
          <w:tcPr>
            <w:tcW w:w="990" w:type="dxa"/>
            <w:shd w:val="clear" w:color="auto" w:fill="FFFFFF"/>
          </w:tcPr>
          <w:p w14:paraId="65EBAC53" w14:textId="77777777" w:rsidR="00D870AF" w:rsidRDefault="00000000">
            <w:r>
              <w:t>2026</w:t>
            </w:r>
          </w:p>
        </w:tc>
        <w:tc>
          <w:tcPr>
            <w:tcW w:w="990" w:type="dxa"/>
            <w:shd w:val="clear" w:color="auto" w:fill="FFFFFF"/>
          </w:tcPr>
          <w:p w14:paraId="1D3EDAD3" w14:textId="77777777" w:rsidR="00D870AF" w:rsidRDefault="00000000">
            <w:r>
              <w:t>4910</w:t>
            </w:r>
          </w:p>
        </w:tc>
        <w:tc>
          <w:tcPr>
            <w:tcW w:w="3405" w:type="dxa"/>
            <w:shd w:val="clear" w:color="auto" w:fill="FFFFFF"/>
          </w:tcPr>
          <w:p w14:paraId="0F5D8EFF" w14:textId="77777777" w:rsidR="00D870AF" w:rsidRDefault="00000000">
            <w:r>
              <w:t>06.001.26.782.0008.2068</w:t>
            </w:r>
          </w:p>
        </w:tc>
        <w:tc>
          <w:tcPr>
            <w:tcW w:w="990" w:type="dxa"/>
            <w:shd w:val="clear" w:color="auto" w:fill="FFFFFF"/>
          </w:tcPr>
          <w:p w14:paraId="134384E9" w14:textId="77777777" w:rsidR="00D870AF" w:rsidRDefault="00000000">
            <w:r>
              <w:t>0</w:t>
            </w:r>
          </w:p>
        </w:tc>
        <w:tc>
          <w:tcPr>
            <w:tcW w:w="1800" w:type="dxa"/>
            <w:shd w:val="clear" w:color="auto" w:fill="FFFFFF"/>
          </w:tcPr>
          <w:p w14:paraId="204EA1EF" w14:textId="77777777" w:rsidR="00D870AF" w:rsidRDefault="00000000">
            <w:r>
              <w:t>3.3.90.30.00.00</w:t>
            </w:r>
          </w:p>
        </w:tc>
        <w:tc>
          <w:tcPr>
            <w:tcW w:w="1800" w:type="dxa"/>
            <w:shd w:val="clear" w:color="auto" w:fill="FFFFFF"/>
          </w:tcPr>
          <w:p w14:paraId="03A705A6" w14:textId="77777777" w:rsidR="00D870AF" w:rsidRDefault="00000000">
            <w:r>
              <w:t>Do Exercício</w:t>
            </w:r>
          </w:p>
        </w:tc>
      </w:tr>
      <w:tr w:rsidR="00D870AF" w14:paraId="7C3E4CDC" w14:textId="77777777">
        <w:trPr>
          <w:jc w:val="center"/>
        </w:trPr>
        <w:tc>
          <w:tcPr>
            <w:tcW w:w="990" w:type="dxa"/>
            <w:shd w:val="clear" w:color="auto" w:fill="FFFFFF"/>
          </w:tcPr>
          <w:p w14:paraId="755168FD" w14:textId="77777777" w:rsidR="00D870AF" w:rsidRDefault="00000000">
            <w:r>
              <w:t>2026</w:t>
            </w:r>
          </w:p>
        </w:tc>
        <w:tc>
          <w:tcPr>
            <w:tcW w:w="990" w:type="dxa"/>
            <w:shd w:val="clear" w:color="auto" w:fill="FFFFFF"/>
          </w:tcPr>
          <w:p w14:paraId="4F3595DD" w14:textId="77777777" w:rsidR="00D870AF" w:rsidRDefault="00000000">
            <w:r>
              <w:t>5160</w:t>
            </w:r>
          </w:p>
        </w:tc>
        <w:tc>
          <w:tcPr>
            <w:tcW w:w="3405" w:type="dxa"/>
            <w:shd w:val="clear" w:color="auto" w:fill="FFFFFF"/>
          </w:tcPr>
          <w:p w14:paraId="55C3251D" w14:textId="77777777" w:rsidR="00D870AF" w:rsidRDefault="00000000">
            <w:r>
              <w:t>06.002.15.451.0008.2072</w:t>
            </w:r>
          </w:p>
        </w:tc>
        <w:tc>
          <w:tcPr>
            <w:tcW w:w="990" w:type="dxa"/>
            <w:shd w:val="clear" w:color="auto" w:fill="FFFFFF"/>
          </w:tcPr>
          <w:p w14:paraId="3A739D9B" w14:textId="77777777" w:rsidR="00D870AF" w:rsidRDefault="00000000">
            <w:r>
              <w:t>0</w:t>
            </w:r>
          </w:p>
        </w:tc>
        <w:tc>
          <w:tcPr>
            <w:tcW w:w="1800" w:type="dxa"/>
            <w:shd w:val="clear" w:color="auto" w:fill="FFFFFF"/>
          </w:tcPr>
          <w:p w14:paraId="00721582" w14:textId="77777777" w:rsidR="00D870AF" w:rsidRDefault="00000000">
            <w:r>
              <w:t>3.3.90.30.00.00</w:t>
            </w:r>
          </w:p>
        </w:tc>
        <w:tc>
          <w:tcPr>
            <w:tcW w:w="1800" w:type="dxa"/>
            <w:shd w:val="clear" w:color="auto" w:fill="FFFFFF"/>
          </w:tcPr>
          <w:p w14:paraId="33AFD9AB" w14:textId="77777777" w:rsidR="00D870AF" w:rsidRDefault="00000000">
            <w:r>
              <w:t>Do Exercício</w:t>
            </w:r>
          </w:p>
        </w:tc>
      </w:tr>
      <w:tr w:rsidR="00D870AF" w14:paraId="6878D845" w14:textId="77777777">
        <w:trPr>
          <w:jc w:val="center"/>
        </w:trPr>
        <w:tc>
          <w:tcPr>
            <w:tcW w:w="990" w:type="dxa"/>
            <w:shd w:val="clear" w:color="auto" w:fill="FFFFFF"/>
          </w:tcPr>
          <w:p w14:paraId="7D179429" w14:textId="77777777" w:rsidR="00D870AF" w:rsidRDefault="00000000">
            <w:r>
              <w:lastRenderedPageBreak/>
              <w:t>2026</w:t>
            </w:r>
          </w:p>
        </w:tc>
        <w:tc>
          <w:tcPr>
            <w:tcW w:w="990" w:type="dxa"/>
            <w:shd w:val="clear" w:color="auto" w:fill="FFFFFF"/>
          </w:tcPr>
          <w:p w14:paraId="0C9BD146" w14:textId="77777777" w:rsidR="00D870AF" w:rsidRDefault="00000000">
            <w:r>
              <w:t>5390</w:t>
            </w:r>
          </w:p>
        </w:tc>
        <w:tc>
          <w:tcPr>
            <w:tcW w:w="3405" w:type="dxa"/>
            <w:shd w:val="clear" w:color="auto" w:fill="FFFFFF"/>
          </w:tcPr>
          <w:p w14:paraId="50B81EF4" w14:textId="77777777" w:rsidR="00D870AF" w:rsidRDefault="00000000">
            <w:r>
              <w:t>07.001.18.541.0009.2075</w:t>
            </w:r>
          </w:p>
        </w:tc>
        <w:tc>
          <w:tcPr>
            <w:tcW w:w="990" w:type="dxa"/>
            <w:shd w:val="clear" w:color="auto" w:fill="FFFFFF"/>
          </w:tcPr>
          <w:p w14:paraId="42885D25" w14:textId="77777777" w:rsidR="00D870AF" w:rsidRDefault="00000000">
            <w:r>
              <w:t>0</w:t>
            </w:r>
          </w:p>
        </w:tc>
        <w:tc>
          <w:tcPr>
            <w:tcW w:w="1800" w:type="dxa"/>
            <w:shd w:val="clear" w:color="auto" w:fill="FFFFFF"/>
          </w:tcPr>
          <w:p w14:paraId="046A1A81" w14:textId="77777777" w:rsidR="00D870AF" w:rsidRDefault="00000000">
            <w:r>
              <w:t>3.3.90.30.00.00</w:t>
            </w:r>
          </w:p>
        </w:tc>
        <w:tc>
          <w:tcPr>
            <w:tcW w:w="1800" w:type="dxa"/>
            <w:shd w:val="clear" w:color="auto" w:fill="FFFFFF"/>
          </w:tcPr>
          <w:p w14:paraId="758773F8" w14:textId="77777777" w:rsidR="00D870AF" w:rsidRDefault="00000000">
            <w:r>
              <w:t>Do Exercício</w:t>
            </w:r>
          </w:p>
        </w:tc>
      </w:tr>
      <w:tr w:rsidR="00D870AF" w14:paraId="79806442" w14:textId="77777777">
        <w:trPr>
          <w:jc w:val="center"/>
        </w:trPr>
        <w:tc>
          <w:tcPr>
            <w:tcW w:w="990" w:type="dxa"/>
            <w:shd w:val="clear" w:color="auto" w:fill="FFFFFF"/>
          </w:tcPr>
          <w:p w14:paraId="7F0DAD8C" w14:textId="77777777" w:rsidR="00D870AF" w:rsidRDefault="00000000">
            <w:r>
              <w:t>2026</w:t>
            </w:r>
          </w:p>
        </w:tc>
        <w:tc>
          <w:tcPr>
            <w:tcW w:w="990" w:type="dxa"/>
            <w:shd w:val="clear" w:color="auto" w:fill="FFFFFF"/>
          </w:tcPr>
          <w:p w14:paraId="4AC7D5EF" w14:textId="77777777" w:rsidR="00D870AF" w:rsidRDefault="00000000">
            <w:r>
              <w:t>5550</w:t>
            </w:r>
          </w:p>
        </w:tc>
        <w:tc>
          <w:tcPr>
            <w:tcW w:w="3405" w:type="dxa"/>
            <w:shd w:val="clear" w:color="auto" w:fill="FFFFFF"/>
          </w:tcPr>
          <w:p w14:paraId="6F671840" w14:textId="77777777" w:rsidR="00D870AF" w:rsidRDefault="00000000">
            <w:r>
              <w:t>07.002.20.606.0009.2077</w:t>
            </w:r>
          </w:p>
        </w:tc>
        <w:tc>
          <w:tcPr>
            <w:tcW w:w="990" w:type="dxa"/>
            <w:shd w:val="clear" w:color="auto" w:fill="FFFFFF"/>
          </w:tcPr>
          <w:p w14:paraId="611A34B4" w14:textId="77777777" w:rsidR="00D870AF" w:rsidRDefault="00000000">
            <w:r>
              <w:t>0</w:t>
            </w:r>
          </w:p>
        </w:tc>
        <w:tc>
          <w:tcPr>
            <w:tcW w:w="1800" w:type="dxa"/>
            <w:shd w:val="clear" w:color="auto" w:fill="FFFFFF"/>
          </w:tcPr>
          <w:p w14:paraId="4564B522" w14:textId="77777777" w:rsidR="00D870AF" w:rsidRDefault="00000000">
            <w:r>
              <w:t>3.3.90.30.00.00</w:t>
            </w:r>
          </w:p>
        </w:tc>
        <w:tc>
          <w:tcPr>
            <w:tcW w:w="1800" w:type="dxa"/>
            <w:shd w:val="clear" w:color="auto" w:fill="FFFFFF"/>
          </w:tcPr>
          <w:p w14:paraId="4385A7BA" w14:textId="77777777" w:rsidR="00D870AF" w:rsidRDefault="00000000">
            <w:r>
              <w:t>Do Exercício</w:t>
            </w:r>
          </w:p>
        </w:tc>
      </w:tr>
    </w:tbl>
    <w:p w14:paraId="4D932213" w14:textId="77777777" w:rsidR="00D870AF" w:rsidRDefault="00D870AF">
      <w:pPr>
        <w:spacing w:before="15"/>
      </w:pPr>
    </w:p>
    <w:p w14:paraId="208F1489" w14:textId="77777777" w:rsidR="00D870AF" w:rsidRDefault="00000000">
      <w:pPr>
        <w:ind w:left="165"/>
        <w:jc w:val="both"/>
      </w:pPr>
      <w:r>
        <w:rPr>
          <w:b/>
          <w:sz w:val="19"/>
        </w:rPr>
        <w:t>CLÁUSULA</w:t>
      </w:r>
      <w:r>
        <w:rPr>
          <w:b/>
          <w:spacing w:val="1"/>
          <w:sz w:val="19"/>
        </w:rPr>
        <w:t xml:space="preserve"> </w:t>
      </w:r>
      <w:r>
        <w:rPr>
          <w:b/>
          <w:sz w:val="19"/>
        </w:rPr>
        <w:t>DÉCIMA</w:t>
      </w:r>
      <w:r>
        <w:rPr>
          <w:b/>
          <w:spacing w:val="1"/>
          <w:sz w:val="19"/>
        </w:rPr>
        <w:t xml:space="preserve"> </w:t>
      </w:r>
      <w:r>
        <w:rPr>
          <w:b/>
          <w:sz w:val="19"/>
        </w:rPr>
        <w:t>PRIMEIRA</w:t>
      </w:r>
      <w:r>
        <w:rPr>
          <w:b/>
          <w:spacing w:val="1"/>
          <w:sz w:val="19"/>
        </w:rPr>
        <w:t xml:space="preserve"> </w:t>
      </w:r>
      <w:r>
        <w:rPr>
          <w:b/>
          <w:sz w:val="19"/>
        </w:rPr>
        <w:t>–</w:t>
      </w:r>
      <w:r>
        <w:rPr>
          <w:b/>
          <w:spacing w:val="1"/>
          <w:sz w:val="19"/>
        </w:rPr>
        <w:t xml:space="preserve"> </w:t>
      </w:r>
      <w:r>
        <w:rPr>
          <w:b/>
          <w:sz w:val="19"/>
        </w:rPr>
        <w:t>DOS</w:t>
      </w:r>
      <w:r>
        <w:rPr>
          <w:b/>
          <w:spacing w:val="1"/>
          <w:sz w:val="19"/>
        </w:rPr>
        <w:t xml:space="preserve"> </w:t>
      </w:r>
      <w:r>
        <w:rPr>
          <w:b/>
          <w:sz w:val="19"/>
        </w:rPr>
        <w:t>MODELOS</w:t>
      </w:r>
      <w:r>
        <w:rPr>
          <w:b/>
          <w:spacing w:val="1"/>
          <w:sz w:val="19"/>
        </w:rPr>
        <w:t xml:space="preserve"> </w:t>
      </w:r>
      <w:r>
        <w:rPr>
          <w:b/>
          <w:sz w:val="19"/>
        </w:rPr>
        <w:t>DE</w:t>
      </w:r>
      <w:r>
        <w:rPr>
          <w:b/>
          <w:spacing w:val="1"/>
          <w:sz w:val="19"/>
        </w:rPr>
        <w:t xml:space="preserve"> </w:t>
      </w:r>
      <w:r>
        <w:rPr>
          <w:b/>
          <w:sz w:val="19"/>
        </w:rPr>
        <w:t>EXECUÇÃO</w:t>
      </w:r>
      <w:r>
        <w:rPr>
          <w:b/>
          <w:spacing w:val="1"/>
          <w:sz w:val="19"/>
        </w:rPr>
        <w:t xml:space="preserve"> </w:t>
      </w:r>
      <w:r>
        <w:rPr>
          <w:b/>
          <w:sz w:val="19"/>
        </w:rPr>
        <w:t>E</w:t>
      </w:r>
      <w:r>
        <w:rPr>
          <w:b/>
          <w:spacing w:val="1"/>
          <w:sz w:val="19"/>
        </w:rPr>
        <w:t xml:space="preserve"> </w:t>
      </w:r>
      <w:r>
        <w:rPr>
          <w:b/>
          <w:sz w:val="19"/>
        </w:rPr>
        <w:t>DE</w:t>
      </w:r>
      <w:r>
        <w:rPr>
          <w:b/>
          <w:spacing w:val="1"/>
          <w:sz w:val="19"/>
        </w:rPr>
        <w:t xml:space="preserve"> </w:t>
      </w:r>
      <w:r>
        <w:rPr>
          <w:b/>
          <w:sz w:val="19"/>
        </w:rPr>
        <w:t>GESTÃO</w:t>
      </w:r>
      <w:r>
        <w:rPr>
          <w:b/>
          <w:spacing w:val="1"/>
          <w:sz w:val="19"/>
        </w:rPr>
        <w:t xml:space="preserve"> </w:t>
      </w:r>
      <w:r>
        <w:rPr>
          <w:b/>
          <w:sz w:val="19"/>
        </w:rPr>
        <w:t>CONTRATUAIS:</w:t>
      </w:r>
      <w:r>
        <w:rPr>
          <w:b/>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regime</w:t>
      </w:r>
      <w:r>
        <w:rPr>
          <w:rFonts w:ascii="Arial MT" w:eastAsia="Arial MT" w:hAnsi="Arial MT" w:cs="Arial MT"/>
          <w:spacing w:val="1"/>
          <w:sz w:val="19"/>
        </w:rPr>
        <w:t xml:space="preserve"> </w:t>
      </w:r>
      <w:r>
        <w:rPr>
          <w:rFonts w:ascii="Arial MT" w:eastAsia="Arial MT" w:hAnsi="Arial MT" w:cs="Arial MT"/>
          <w:sz w:val="19"/>
        </w:rPr>
        <w:t>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eastAsia="Arial MT" w:hAnsi="Arial MT" w:cs="Arial MT"/>
          <w:sz w:val="19"/>
          <w:u w:val="single"/>
        </w:rPr>
        <w:t xml:space="preserve"> 6</w:t>
      </w:r>
      <w:r>
        <w:rPr>
          <w:rFonts w:ascii="Arial MT" w:eastAsia="Arial MT" w:hAnsi="Arial MT" w:cs="Arial MT"/>
          <w:sz w:val="19"/>
        </w:rPr>
        <w:t>/2026.</w:t>
      </w:r>
    </w:p>
    <w:p w14:paraId="2C13993F" w14:textId="77777777" w:rsidR="00D870AF" w:rsidRDefault="00D870AF">
      <w:pPr>
        <w:spacing w:line="276" w:lineRule="auto"/>
        <w:jc w:val="both"/>
      </w:pPr>
    </w:p>
    <w:p w14:paraId="06EAD8B0" w14:textId="77777777" w:rsidR="00D870AF" w:rsidRDefault="00000000">
      <w:pPr>
        <w:spacing w:line="264" w:lineRule="auto"/>
        <w:ind w:left="165" w:right="210"/>
        <w:jc w:val="both"/>
      </w:pPr>
      <w:r>
        <w:rPr>
          <w:b/>
          <w:sz w:val="19"/>
        </w:rPr>
        <w:t xml:space="preserve">CLÁUSULA DÉCIMA SEGUNDA – DA SUBCONTRATAÇÃO: </w:t>
      </w:r>
      <w:r>
        <w:rPr>
          <w:rFonts w:ascii="Arial MT" w:eastAsia="Arial MT" w:hAnsi="Arial MT" w:cs="Arial MT"/>
          <w:sz w:val="19"/>
        </w:rPr>
        <w:t>Não será admitida a subcontratação do objeto contratual.</w:t>
      </w:r>
    </w:p>
    <w:p w14:paraId="7A878065" w14:textId="77777777" w:rsidR="00D870AF" w:rsidRDefault="00D870AF"/>
    <w:p w14:paraId="3B55A631" w14:textId="77777777" w:rsidR="00D870AF" w:rsidRDefault="00000000">
      <w:pPr>
        <w:spacing w:line="276" w:lineRule="auto"/>
        <w:ind w:left="165" w:right="210"/>
        <w:jc w:val="both"/>
      </w:pPr>
      <w:r>
        <w:rPr>
          <w:b/>
          <w:sz w:val="19"/>
        </w:rPr>
        <w:t xml:space="preserve">CLÁUSULA DÉCIMA TERCEIRA – DA GARANTIA DE EXECUÇÃO: </w:t>
      </w:r>
      <w:r>
        <w:rPr>
          <w:rFonts w:ascii="Arial MT" w:eastAsia="Arial MT" w:hAnsi="Arial MT" w:cs="Arial MT"/>
          <w:sz w:val="19"/>
        </w:rPr>
        <w:t>Não haverá exigência de garantia contratual de execução.</w:t>
      </w:r>
    </w:p>
    <w:p w14:paraId="5FD5773F" w14:textId="77777777" w:rsidR="00D870AF" w:rsidRDefault="00D870AF"/>
    <w:p w14:paraId="1B4C96BD" w14:textId="77777777" w:rsidR="00D870AF" w:rsidRDefault="00000000">
      <w:pPr>
        <w:ind w:left="165"/>
        <w:jc w:val="both"/>
        <w:outlineLvl w:val="1"/>
      </w:pPr>
      <w:r>
        <w:rPr>
          <w:b/>
          <w:sz w:val="19"/>
        </w:rPr>
        <w:t>CLÁUSULA DÉCIMA</w:t>
      </w:r>
      <w:r>
        <w:rPr>
          <w:b/>
          <w:spacing w:val="-1"/>
          <w:sz w:val="19"/>
        </w:rPr>
        <w:t xml:space="preserve"> </w:t>
      </w:r>
      <w:r>
        <w:rPr>
          <w:b/>
          <w:sz w:val="19"/>
        </w:rPr>
        <w:t>QUARTA – DAS CONDIÇÕES DE RECEBIMENTO DO OBJETO</w:t>
      </w:r>
    </w:p>
    <w:p w14:paraId="643F84E2" w14:textId="77777777" w:rsidR="00D870AF" w:rsidRDefault="00000000">
      <w:pPr>
        <w:numPr>
          <w:ilvl w:val="0"/>
          <w:numId w:val="9"/>
        </w:numPr>
        <w:spacing w:before="30" w:line="276" w:lineRule="auto"/>
        <w:ind w:right="210"/>
        <w:jc w:val="both"/>
      </w:pPr>
      <w:r>
        <w:rPr>
          <w:b/>
          <w:sz w:val="19"/>
        </w:rPr>
        <w:t xml:space="preserve">- </w:t>
      </w:r>
      <w:r>
        <w:rPr>
          <w:rFonts w:ascii="Arial MT" w:eastAsia="Arial MT" w:hAnsi="Arial MT" w:cs="Arial MT"/>
          <w:sz w:val="19"/>
        </w:rPr>
        <w:t>Os materiais deverão ser entregues nos locais informados na Nota de Empenho ou Ordem de Serviço emitidas, acompanhada preferencialmente pelo Fiscal do Contrato ou por outro servidor designado para esse fim.</w:t>
      </w:r>
    </w:p>
    <w:p w14:paraId="73D9C317" w14:textId="77777777" w:rsidR="00D870AF" w:rsidRDefault="00000000">
      <w:pPr>
        <w:numPr>
          <w:ilvl w:val="0"/>
          <w:numId w:val="9"/>
        </w:numPr>
        <w:tabs>
          <w:tab w:val="left" w:pos="390"/>
        </w:tabs>
        <w:spacing w:before="15" w:line="276" w:lineRule="auto"/>
        <w:ind w:right="210"/>
        <w:jc w:val="both"/>
      </w:pPr>
      <w:r>
        <w:rPr>
          <w:b/>
          <w:sz w:val="19"/>
        </w:rPr>
        <w:t xml:space="preserve">- </w:t>
      </w:r>
      <w:r>
        <w:rPr>
          <w:rFonts w:ascii="Arial MT" w:eastAsia="Arial MT" w:hAnsi="Arial MT" w:cs="Arial MT"/>
          <w:sz w:val="19"/>
        </w:rPr>
        <w:t xml:space="preserve">A entrega deverá ocorrer em até </w:t>
      </w:r>
      <w:r>
        <w:rPr>
          <w:rFonts w:ascii="Arial MT" w:eastAsia="Arial MT" w:hAnsi="Arial MT" w:cs="Arial MT"/>
          <w:color w:val="FF0000"/>
          <w:sz w:val="19"/>
        </w:rPr>
        <w:t>xx (xxx) dias úteis</w:t>
      </w:r>
      <w:r>
        <w:rPr>
          <w:rFonts w:ascii="Arial MT" w:eastAsia="Arial MT" w:hAnsi="Arial MT" w:cs="Arial MT"/>
          <w:sz w:val="19"/>
        </w:rPr>
        <w:t>, a contar da solicitação do órgão competente, por conta e risco da empresa vencedora do certame</w:t>
      </w:r>
      <w:r>
        <w:rPr>
          <w:rFonts w:ascii="Arial MT" w:eastAsia="Arial MT" w:hAnsi="Arial MT" w:cs="Arial MT"/>
          <w:spacing w:val="3"/>
          <w:sz w:val="19"/>
        </w:rPr>
        <w:t xml:space="preserve"> </w:t>
      </w:r>
      <w:r>
        <w:rPr>
          <w:rFonts w:ascii="Arial MT" w:eastAsia="Arial MT" w:hAnsi="Arial MT" w:cs="Arial MT"/>
          <w:sz w:val="19"/>
        </w:rPr>
        <w:t>licitatório, mediante requisição formalizada pelo Município, correndo por conta da licitante vencedora contratada as despesas de seguros, transportes, tributos, encargos trabalhistas e previdenciários decorrentes da execução do objeto da licitação.</w:t>
      </w:r>
    </w:p>
    <w:p w14:paraId="041E4644" w14:textId="77777777" w:rsidR="00D870AF" w:rsidRDefault="00000000">
      <w:pPr>
        <w:numPr>
          <w:ilvl w:val="0"/>
          <w:numId w:val="9"/>
        </w:numPr>
        <w:tabs>
          <w:tab w:val="left" w:pos="450"/>
        </w:tabs>
        <w:spacing w:before="120" w:line="276" w:lineRule="auto"/>
        <w:ind w:right="195"/>
        <w:jc w:val="both"/>
      </w:pPr>
      <w:r>
        <w:rPr>
          <w:b/>
          <w:sz w:val="19"/>
        </w:rPr>
        <w:t xml:space="preserve">- </w:t>
      </w:r>
      <w:r>
        <w:rPr>
          <w:rFonts w:ascii="Arial MT" w:eastAsia="Arial MT" w:hAnsi="Arial MT" w:cs="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187A4A64" w14:textId="77777777" w:rsidR="00D870AF" w:rsidRDefault="00000000">
      <w:pPr>
        <w:numPr>
          <w:ilvl w:val="0"/>
          <w:numId w:val="9"/>
        </w:numPr>
        <w:tabs>
          <w:tab w:val="left" w:pos="465"/>
        </w:tabs>
        <w:spacing w:before="120" w:line="264" w:lineRule="auto"/>
        <w:ind w:right="210"/>
        <w:jc w:val="both"/>
      </w:pPr>
      <w:r>
        <w:rPr>
          <w:b/>
          <w:color w:val="FF0000"/>
          <w:sz w:val="19"/>
        </w:rPr>
        <w:t xml:space="preserve">- </w:t>
      </w:r>
      <w:r>
        <w:rPr>
          <w:rFonts w:ascii="Arial MT" w:eastAsia="Arial MT" w:hAnsi="Arial MT" w:cs="Arial MT"/>
          <w:color w:val="FF0000"/>
          <w:sz w:val="19"/>
        </w:rPr>
        <w:t>O prazo de garantia contratual dos bens, complementar à garantia legal, será de, no mínimo, XX (XXX) meses, contados a partir do primeiro dia útil subsequente à data do recebimento definitivo do objeto.</w:t>
      </w:r>
    </w:p>
    <w:p w14:paraId="26848DD6" w14:textId="77777777" w:rsidR="00D870AF" w:rsidRDefault="00000000">
      <w:pPr>
        <w:numPr>
          <w:ilvl w:val="0"/>
          <w:numId w:val="9"/>
        </w:numPr>
        <w:tabs>
          <w:tab w:val="left" w:pos="420"/>
        </w:tabs>
        <w:spacing w:before="120" w:line="276" w:lineRule="auto"/>
        <w:ind w:right="210"/>
        <w:jc w:val="both"/>
      </w:pPr>
      <w:r>
        <w:rPr>
          <w:b/>
          <w:color w:val="FF0000"/>
          <w:sz w:val="19"/>
        </w:rPr>
        <w:t xml:space="preserve">- </w:t>
      </w:r>
      <w:r>
        <w:rPr>
          <w:rFonts w:ascii="Arial MT" w:eastAsia="Arial MT" w:hAnsi="Arial MT" w:cs="Arial MT"/>
          <w:color w:val="FF0000"/>
          <w:sz w:val="19"/>
        </w:rPr>
        <w:t>Caso o prazo da garantia oferecida pelo fabricante seja inferior ao estabelecido nesta cláusula, o fornecedor deverá complementar a garantia do bem ofertado pelo período restante.</w:t>
      </w:r>
    </w:p>
    <w:p w14:paraId="4642045D" w14:textId="77777777" w:rsidR="00D870AF" w:rsidRDefault="00000000">
      <w:pPr>
        <w:numPr>
          <w:ilvl w:val="0"/>
          <w:numId w:val="9"/>
        </w:numPr>
        <w:tabs>
          <w:tab w:val="left" w:pos="465"/>
        </w:tabs>
        <w:spacing w:before="120" w:line="276" w:lineRule="auto"/>
        <w:ind w:right="210"/>
        <w:jc w:val="both"/>
      </w:pPr>
      <w:r>
        <w:rPr>
          <w:b/>
          <w:color w:val="FF0000"/>
          <w:sz w:val="19"/>
        </w:rPr>
        <w:t xml:space="preserve">- </w:t>
      </w:r>
      <w:r>
        <w:rPr>
          <w:rFonts w:ascii="Arial MT" w:eastAsia="Arial MT" w:hAnsi="Arial MT" w:cs="Arial MT"/>
          <w:color w:val="FF0000"/>
          <w:sz w:val="19"/>
        </w:rPr>
        <w:t>A garantia será prestada com vistas a manter os equipamentos ou materiais fornecidos em perfeitas condições de uso, sem qualquer ônus ou custo adicional para o Contratante.</w:t>
      </w:r>
    </w:p>
    <w:p w14:paraId="6DAE3169" w14:textId="77777777" w:rsidR="00D870AF" w:rsidRDefault="00000000">
      <w:pPr>
        <w:numPr>
          <w:ilvl w:val="0"/>
          <w:numId w:val="9"/>
        </w:numPr>
        <w:tabs>
          <w:tab w:val="left" w:pos="525"/>
        </w:tabs>
        <w:spacing w:before="120" w:line="276" w:lineRule="auto"/>
        <w:ind w:right="210"/>
        <w:jc w:val="both"/>
      </w:pPr>
      <w:r>
        <w:rPr>
          <w:b/>
          <w:sz w:val="19"/>
        </w:rPr>
        <w:t>-</w:t>
      </w:r>
      <w:r>
        <w:rPr>
          <w:b/>
          <w:spacing w:val="3"/>
          <w:sz w:val="19"/>
        </w:rPr>
        <w:t xml:space="preserve"> </w:t>
      </w:r>
      <w:r>
        <w:rPr>
          <w:rFonts w:ascii="Arial MT" w:eastAsia="Arial MT" w:hAnsi="Arial MT" w:cs="Arial MT"/>
          <w:sz w:val="19"/>
        </w:rPr>
        <w:t>A garantia abrange a realização da manutenção corretiva dos bens pelo próprio Contratado, ou, se for o caso, por meio de assistência técnica autorizada, de acordo com as normas técnicas específicas.</w:t>
      </w:r>
    </w:p>
    <w:p w14:paraId="4EAA69E0" w14:textId="77777777" w:rsidR="00D870AF" w:rsidRDefault="00000000">
      <w:pPr>
        <w:numPr>
          <w:ilvl w:val="0"/>
          <w:numId w:val="9"/>
        </w:numPr>
        <w:tabs>
          <w:tab w:val="left" w:pos="675"/>
        </w:tabs>
        <w:spacing w:before="120" w:line="276" w:lineRule="auto"/>
        <w:ind w:right="195"/>
        <w:jc w:val="both"/>
      </w:pPr>
      <w:r>
        <w:rPr>
          <w:b/>
          <w:sz w:val="19"/>
        </w:rPr>
        <w:t xml:space="preserve">- </w:t>
      </w:r>
      <w:r>
        <w:rPr>
          <w:rFonts w:ascii="Arial MT" w:eastAsia="Arial MT" w:hAnsi="Arial MT" w:cs="Arial MT"/>
          <w:sz w:val="19"/>
        </w:rPr>
        <w:t>Entende-se por manutenção corretiva aquela destinada a corrigir os defeitos apresentados pelos bens, compreendendo a substituição de peças, a realização de ajustes, reparos e correções necessárias.</w:t>
      </w:r>
    </w:p>
    <w:p w14:paraId="7AACA364" w14:textId="77777777" w:rsidR="00D870AF" w:rsidRDefault="00000000">
      <w:pPr>
        <w:numPr>
          <w:ilvl w:val="0"/>
          <w:numId w:val="9"/>
        </w:numPr>
        <w:tabs>
          <w:tab w:val="left" w:pos="480"/>
        </w:tabs>
        <w:spacing w:before="120" w:line="276" w:lineRule="auto"/>
        <w:ind w:right="210"/>
        <w:jc w:val="both"/>
      </w:pPr>
      <w:r>
        <w:rPr>
          <w:b/>
          <w:sz w:val="19"/>
        </w:rPr>
        <w:t xml:space="preserve">- </w:t>
      </w:r>
      <w:r>
        <w:rPr>
          <w:rFonts w:ascii="Arial MT" w:eastAsia="Arial MT" w:hAnsi="Arial MT" w:cs="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4C053E8B" w14:textId="77777777" w:rsidR="00D870AF" w:rsidRDefault="00000000">
      <w:pPr>
        <w:numPr>
          <w:ilvl w:val="0"/>
          <w:numId w:val="9"/>
        </w:numPr>
        <w:tabs>
          <w:tab w:val="left" w:pos="435"/>
        </w:tabs>
        <w:spacing w:before="120" w:line="276" w:lineRule="auto"/>
        <w:ind w:right="210"/>
        <w:jc w:val="both"/>
      </w:pPr>
      <w:r>
        <w:rPr>
          <w:b/>
          <w:sz w:val="19"/>
        </w:rPr>
        <w:t xml:space="preserve">- </w:t>
      </w:r>
      <w:r>
        <w:rPr>
          <w:rFonts w:ascii="Arial MT" w:eastAsia="Arial MT" w:hAnsi="Arial MT" w:cs="Arial MT"/>
          <w:sz w:val="19"/>
        </w:rPr>
        <w:t>Uma vez notificado, o Contratado realizará a reparação ou substituição dos bens que apresentarem vício ou defeito no prazo de até</w:t>
      </w:r>
      <w:r>
        <w:rPr>
          <w:rFonts w:ascii="Arial MT" w:eastAsia="Arial MT" w:hAnsi="Arial MT" w:cs="Arial MT"/>
          <w:color w:val="FF0000"/>
          <w:sz w:val="19"/>
        </w:rPr>
        <w:t xml:space="preserve"> xx (xxxx) dias úteis</w:t>
      </w:r>
      <w:r>
        <w:rPr>
          <w:rFonts w:ascii="Arial MT" w:eastAsia="Arial MT" w:hAnsi="Arial MT" w:cs="Arial MT"/>
          <w:sz w:val="19"/>
        </w:rPr>
        <w:t>, contados a partir da data de retirada do equipamento das dependências da Administração pelo Contratado ou pela assistência técnica autorizada.</w:t>
      </w:r>
    </w:p>
    <w:p w14:paraId="003D4739" w14:textId="77777777" w:rsidR="00D870AF" w:rsidRDefault="00000000">
      <w:pPr>
        <w:numPr>
          <w:ilvl w:val="0"/>
          <w:numId w:val="9"/>
        </w:numPr>
        <w:tabs>
          <w:tab w:val="left" w:pos="480"/>
        </w:tabs>
        <w:spacing w:before="120" w:line="276" w:lineRule="auto"/>
        <w:ind w:right="210"/>
        <w:jc w:val="both"/>
      </w:pPr>
      <w:r>
        <w:rPr>
          <w:b/>
          <w:sz w:val="19"/>
        </w:rPr>
        <w:t xml:space="preserve">- </w:t>
      </w:r>
      <w:r>
        <w:rPr>
          <w:rFonts w:ascii="Arial MT" w:eastAsia="Arial MT" w:hAnsi="Arial MT" w:cs="Arial MT"/>
          <w:sz w:val="19"/>
        </w:rPr>
        <w:t>Prazo indicado no subitem anterior, durante seu transcurso, poderá ser prorrogado uma única vez, por igual período, mediante solicitação escrita e justificada do Contratado, aceita pelo Contratante.</w:t>
      </w:r>
    </w:p>
    <w:p w14:paraId="49E1F853" w14:textId="77777777" w:rsidR="00D870AF" w:rsidRDefault="00000000">
      <w:pPr>
        <w:numPr>
          <w:ilvl w:val="0"/>
          <w:numId w:val="9"/>
        </w:numPr>
        <w:tabs>
          <w:tab w:val="left" w:pos="525"/>
        </w:tabs>
        <w:spacing w:before="120" w:line="276" w:lineRule="auto"/>
        <w:ind w:right="210"/>
        <w:jc w:val="both"/>
      </w:pPr>
      <w:r>
        <w:rPr>
          <w:b/>
          <w:sz w:val="19"/>
        </w:rPr>
        <w:t xml:space="preserve">- </w:t>
      </w:r>
      <w:r>
        <w:rPr>
          <w:rFonts w:ascii="Arial MT" w:eastAsia="Arial MT" w:hAnsi="Arial MT" w:cs="Arial MT"/>
          <w:sz w:val="19"/>
        </w:rPr>
        <w:t>Na hipótese do subitem acima, o Contratado deverá disponibilizar equipamento equivalente, de especificação igual ou superior ao anteriormente fornecido, para utilização em caráter provisório pelo Contratante, de modo a garantir a continuidade dos trabalhos</w:t>
      </w:r>
      <w:r>
        <w:rPr>
          <w:rFonts w:ascii="Arial MT" w:eastAsia="Arial MT" w:hAnsi="Arial MT" w:cs="Arial MT"/>
          <w:spacing w:val="-1"/>
          <w:sz w:val="19"/>
        </w:rPr>
        <w:t xml:space="preserve"> </w:t>
      </w:r>
      <w:r>
        <w:rPr>
          <w:rFonts w:ascii="Arial MT" w:eastAsia="Arial MT" w:hAnsi="Arial MT" w:cs="Arial MT"/>
          <w:sz w:val="19"/>
        </w:rPr>
        <w:t>administrativos durante a execução dos reparos.</w:t>
      </w:r>
    </w:p>
    <w:p w14:paraId="7D005ED8" w14:textId="77777777" w:rsidR="00D870AF" w:rsidRDefault="00000000">
      <w:pPr>
        <w:numPr>
          <w:ilvl w:val="0"/>
          <w:numId w:val="9"/>
        </w:numPr>
        <w:tabs>
          <w:tab w:val="left" w:pos="570"/>
        </w:tabs>
        <w:spacing w:before="120" w:line="276" w:lineRule="auto"/>
        <w:ind w:right="210"/>
        <w:jc w:val="both"/>
      </w:pPr>
      <w:r>
        <w:rPr>
          <w:b/>
          <w:sz w:val="19"/>
        </w:rPr>
        <w:t xml:space="preserve">- </w:t>
      </w:r>
      <w:r>
        <w:rPr>
          <w:rFonts w:ascii="Arial MT" w:eastAsia="Arial MT" w:hAnsi="Arial MT" w:cs="Arial MT"/>
          <w:sz w:val="19"/>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 ou materiais.</w:t>
      </w:r>
    </w:p>
    <w:p w14:paraId="124372C4" w14:textId="77777777" w:rsidR="00D870AF" w:rsidRDefault="00000000">
      <w:pPr>
        <w:numPr>
          <w:ilvl w:val="0"/>
          <w:numId w:val="9"/>
        </w:numPr>
        <w:tabs>
          <w:tab w:val="left" w:pos="630"/>
        </w:tabs>
        <w:spacing w:before="120" w:line="264" w:lineRule="auto"/>
        <w:ind w:right="210"/>
        <w:jc w:val="both"/>
      </w:pPr>
      <w:r>
        <w:rPr>
          <w:b/>
          <w:sz w:val="19"/>
        </w:rPr>
        <w:t xml:space="preserve">- </w:t>
      </w:r>
      <w:r>
        <w:rPr>
          <w:rFonts w:ascii="Arial MT" w:eastAsia="Arial MT" w:hAnsi="Arial MT" w:cs="Arial MT"/>
          <w:sz w:val="19"/>
        </w:rPr>
        <w:t xml:space="preserve">O custo referente ao transporte dos equipamentos ou materiais cobertos pela garantia será de responsabilidade do </w:t>
      </w:r>
      <w:r>
        <w:rPr>
          <w:rFonts w:ascii="Arial MT" w:eastAsia="Arial MT" w:hAnsi="Arial MT" w:cs="Arial MT"/>
          <w:sz w:val="19"/>
        </w:rPr>
        <w:lastRenderedPageBreak/>
        <w:t>Contratado.</w:t>
      </w:r>
    </w:p>
    <w:p w14:paraId="40968B11" w14:textId="77777777" w:rsidR="00D870AF" w:rsidRDefault="00000000">
      <w:pPr>
        <w:numPr>
          <w:ilvl w:val="0"/>
          <w:numId w:val="9"/>
        </w:numPr>
        <w:tabs>
          <w:tab w:val="left" w:pos="570"/>
        </w:tabs>
        <w:spacing w:before="120" w:line="276" w:lineRule="auto"/>
        <w:ind w:right="210"/>
        <w:jc w:val="both"/>
      </w:pPr>
      <w:r>
        <w:rPr>
          <w:b/>
          <w:sz w:val="19"/>
        </w:rPr>
        <w:t>-</w:t>
      </w:r>
      <w:r>
        <w:rPr>
          <w:b/>
          <w:spacing w:val="4"/>
          <w:sz w:val="19"/>
        </w:rPr>
        <w:t xml:space="preserve"> </w:t>
      </w:r>
      <w:r>
        <w:rPr>
          <w:rFonts w:ascii="Arial MT" w:eastAsia="Arial MT" w:hAnsi="Arial MT" w:cs="Arial MT"/>
          <w:sz w:val="19"/>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A61D80D" w14:textId="77777777" w:rsidR="00D870AF" w:rsidRDefault="00000000">
      <w:pPr>
        <w:numPr>
          <w:ilvl w:val="0"/>
          <w:numId w:val="9"/>
        </w:numPr>
        <w:tabs>
          <w:tab w:val="left" w:pos="585"/>
        </w:tabs>
        <w:spacing w:line="276" w:lineRule="auto"/>
        <w:ind w:right="210"/>
        <w:jc w:val="both"/>
      </w:pPr>
      <w:r>
        <w:rPr>
          <w:b/>
          <w:sz w:val="19"/>
        </w:rPr>
        <w:t xml:space="preserve">-   </w:t>
      </w:r>
      <w:r>
        <w:rPr>
          <w:rFonts w:ascii="Arial MT" w:eastAsia="Arial MT" w:hAnsi="Arial MT" w:cs="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6AA5280" w14:textId="77777777" w:rsidR="00D870AF" w:rsidRDefault="00000000">
      <w:pPr>
        <w:numPr>
          <w:ilvl w:val="0"/>
          <w:numId w:val="9"/>
        </w:numPr>
        <w:tabs>
          <w:tab w:val="left" w:pos="645"/>
        </w:tabs>
        <w:spacing w:before="120" w:line="276" w:lineRule="auto"/>
        <w:ind w:right="210"/>
        <w:jc w:val="both"/>
      </w:pPr>
      <w:r>
        <w:rPr>
          <w:b/>
          <w:sz w:val="19"/>
        </w:rPr>
        <w:t xml:space="preserve">- </w:t>
      </w:r>
      <w:r>
        <w:rPr>
          <w:rFonts w:ascii="Arial MT" w:eastAsia="Arial MT" w:hAnsi="Arial MT" w:cs="Arial MT"/>
          <w:sz w:val="19"/>
        </w:rPr>
        <w:t xml:space="preserve">Os bens poderão ser rejeitados, no todo ou em parte, inclusive antes do recebimento provisório, quando em desacordo com as especificações constantes no Termo de Referência e na proposta, devendo ser substituídos no prazo de </w:t>
      </w:r>
      <w:r>
        <w:rPr>
          <w:rFonts w:ascii="Arial MT" w:eastAsia="Arial MT" w:hAnsi="Arial MT" w:cs="Arial MT"/>
          <w:color w:val="FF0000"/>
          <w:sz w:val="19"/>
        </w:rPr>
        <w:t>xx (Xxxx) dias</w:t>
      </w:r>
      <w:r>
        <w:rPr>
          <w:rFonts w:ascii="Arial MT" w:eastAsia="Arial MT" w:hAnsi="Arial MT" w:cs="Arial MT"/>
          <w:sz w:val="19"/>
        </w:rPr>
        <w:t>, a contar da notificação da contratada, às suas custas, sem prejuízo da aplicação das penalidades.</w:t>
      </w:r>
    </w:p>
    <w:p w14:paraId="0F2BC1EF" w14:textId="77777777" w:rsidR="00D870AF" w:rsidRDefault="00000000">
      <w:pPr>
        <w:numPr>
          <w:ilvl w:val="0"/>
          <w:numId w:val="9"/>
        </w:numPr>
        <w:tabs>
          <w:tab w:val="left" w:pos="690"/>
        </w:tabs>
        <w:spacing w:before="120" w:line="276" w:lineRule="auto"/>
        <w:ind w:right="210"/>
        <w:jc w:val="both"/>
      </w:pPr>
      <w:r>
        <w:rPr>
          <w:b/>
          <w:sz w:val="19"/>
        </w:rPr>
        <w:t xml:space="preserve">- </w:t>
      </w:r>
      <w:r>
        <w:rPr>
          <w:rFonts w:ascii="Arial MT" w:eastAsia="Arial MT" w:hAnsi="Arial MT" w:cs="Arial MT"/>
          <w:sz w:val="19"/>
        </w:rPr>
        <w:t xml:space="preserve">O recebimento definitivo ocorrerá no prazo de </w:t>
      </w:r>
      <w:r>
        <w:rPr>
          <w:rFonts w:ascii="Arial MT" w:eastAsia="Arial MT" w:hAnsi="Arial MT" w:cs="Arial MT"/>
          <w:color w:val="FF0000"/>
          <w:sz w:val="19"/>
        </w:rPr>
        <w:t>xx (xxx) dias úteis</w:t>
      </w:r>
      <w:r>
        <w:rPr>
          <w:rFonts w:ascii="Arial MT" w:eastAsia="Arial MT" w:hAnsi="Arial MT" w:cs="Arial MT"/>
          <w:sz w:val="19"/>
        </w:rPr>
        <w:t>, a contar do recebimento da nota fiscal ou instrumento de cobrança equivalente pela Administração, após a verificação da qualidade e quantidade do material e consequente aceitação mediante termo detalhado.</w:t>
      </w:r>
    </w:p>
    <w:p w14:paraId="1CBBA19A" w14:textId="77777777" w:rsidR="00D870AF" w:rsidRDefault="00000000">
      <w:pPr>
        <w:numPr>
          <w:ilvl w:val="0"/>
          <w:numId w:val="9"/>
        </w:numPr>
        <w:tabs>
          <w:tab w:val="left" w:pos="585"/>
        </w:tabs>
        <w:spacing w:before="105" w:line="276" w:lineRule="auto"/>
        <w:ind w:right="210"/>
        <w:jc w:val="both"/>
      </w:pPr>
      <w:r>
        <w:rPr>
          <w:b/>
          <w:sz w:val="19"/>
        </w:rPr>
        <w:t xml:space="preserve">- 9 </w:t>
      </w:r>
      <w:r>
        <w:rPr>
          <w:rFonts w:ascii="Arial MT" w:eastAsia="Arial MT" w:hAnsi="Arial MT" w:cs="Arial MT"/>
          <w:sz w:val="19"/>
        </w:rPr>
        <w:t>Para as contratações decorrentes de despesas cujos valores não ultrapassem o limite de que trata o inciso II do art. 75 da Lei nº 14.133, de 2021, o prazo máximo para o recebimento definitivo será de até 10 (dez) dias úteis.</w:t>
      </w:r>
    </w:p>
    <w:p w14:paraId="65335820" w14:textId="77777777" w:rsidR="00D870AF" w:rsidRDefault="00000000">
      <w:pPr>
        <w:numPr>
          <w:ilvl w:val="0"/>
          <w:numId w:val="9"/>
        </w:numPr>
        <w:tabs>
          <w:tab w:val="left" w:pos="555"/>
        </w:tabs>
        <w:spacing w:before="120" w:line="264" w:lineRule="auto"/>
        <w:ind w:right="210"/>
        <w:jc w:val="both"/>
      </w:pPr>
      <w:r>
        <w:rPr>
          <w:b/>
          <w:sz w:val="19"/>
        </w:rPr>
        <w:t xml:space="preserve">- </w:t>
      </w:r>
      <w:r>
        <w:rPr>
          <w:rFonts w:ascii="Arial MT" w:eastAsia="Arial MT" w:hAnsi="Arial MT" w:cs="Arial MT"/>
          <w:sz w:val="19"/>
        </w:rPr>
        <w:t>O prazo para recebimento definitivo poderá ser excepcionalmente prorrogado, de forma justificada, por igual período, quando houver necessidade de diligências para a aferição do atendimento das exigências contratuais.</w:t>
      </w:r>
    </w:p>
    <w:p w14:paraId="7DC8B2E4" w14:textId="77777777" w:rsidR="00D870AF" w:rsidRDefault="00000000">
      <w:pPr>
        <w:numPr>
          <w:ilvl w:val="0"/>
          <w:numId w:val="9"/>
        </w:numPr>
        <w:tabs>
          <w:tab w:val="left" w:pos="600"/>
        </w:tabs>
        <w:spacing w:before="120" w:line="276" w:lineRule="auto"/>
        <w:ind w:right="210"/>
        <w:jc w:val="both"/>
      </w:pPr>
      <w:r>
        <w:rPr>
          <w:b/>
          <w:sz w:val="19"/>
        </w:rPr>
        <w:t xml:space="preserve">- </w:t>
      </w:r>
      <w:r>
        <w:rPr>
          <w:rFonts w:ascii="Arial MT" w:eastAsia="Arial MT" w:hAnsi="Arial MT" w:cs="Arial MT"/>
          <w:sz w:val="19"/>
        </w:rPr>
        <w:t>O recebimento provisório ou definitivo não excluirá a responsabilidade civil pela solidez e pela segurança do serviço nem a responsabilidade ético-profissional pela perfeita execução do contrato.</w:t>
      </w:r>
    </w:p>
    <w:p w14:paraId="1783CAEB" w14:textId="77777777" w:rsidR="00D870AF" w:rsidRDefault="00D870AF">
      <w:pPr>
        <w:spacing w:before="15"/>
      </w:pPr>
    </w:p>
    <w:p w14:paraId="360C570A" w14:textId="77777777" w:rsidR="00D870AF" w:rsidRDefault="00000000">
      <w:pPr>
        <w:ind w:left="165"/>
        <w:outlineLvl w:val="1"/>
      </w:pPr>
      <w:r>
        <w:rPr>
          <w:b/>
          <w:sz w:val="19"/>
        </w:rPr>
        <w:t>CLÁUSULA DÉCIMA QUINTA – DO CONTROLE E DA FISCALIZAÇÃO DA EXECUÇÃO</w:t>
      </w:r>
    </w:p>
    <w:p w14:paraId="1273E0EB" w14:textId="77777777" w:rsidR="00D870AF" w:rsidRDefault="00D870AF">
      <w:pPr>
        <w:spacing w:before="15"/>
      </w:pPr>
    </w:p>
    <w:p w14:paraId="02885963" w14:textId="77777777" w:rsidR="00D870AF" w:rsidRDefault="00000000">
      <w:pPr>
        <w:numPr>
          <w:ilvl w:val="0"/>
          <w:numId w:val="26"/>
        </w:numPr>
        <w:spacing w:line="276" w:lineRule="auto"/>
        <w:ind w:right="210"/>
        <w:jc w:val="both"/>
      </w:pPr>
      <w:r>
        <w:rPr>
          <w:rFonts w:ascii="Arial MT" w:eastAsia="Arial MT" w:hAnsi="Arial MT" w:cs="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14:paraId="43D9DF6A" w14:textId="77777777" w:rsidR="00D870AF" w:rsidRDefault="00000000">
      <w:pPr>
        <w:numPr>
          <w:ilvl w:val="0"/>
          <w:numId w:val="26"/>
        </w:numPr>
        <w:tabs>
          <w:tab w:val="left" w:pos="330"/>
        </w:tabs>
        <w:spacing w:before="15" w:line="264" w:lineRule="auto"/>
        <w:ind w:right="210"/>
        <w:jc w:val="both"/>
      </w:pPr>
      <w:r>
        <w:rPr>
          <w:rFonts w:ascii="Arial MT" w:eastAsia="Arial MT" w:hAnsi="Arial MT" w:cs="Arial MT"/>
          <w:sz w:val="19"/>
        </w:rPr>
        <w:t>– A verificação da adequação do fornecimento deverá ser realizada com base nos critérios previstos no Termo de Referência;</w:t>
      </w:r>
    </w:p>
    <w:p w14:paraId="185CC50C" w14:textId="77777777" w:rsidR="00D870AF" w:rsidRDefault="00000000">
      <w:pPr>
        <w:numPr>
          <w:ilvl w:val="0"/>
          <w:numId w:val="26"/>
        </w:numPr>
        <w:tabs>
          <w:tab w:val="left" w:pos="405"/>
        </w:tabs>
        <w:spacing w:before="15" w:line="276" w:lineRule="auto"/>
        <w:ind w:right="210"/>
        <w:jc w:val="both"/>
      </w:pPr>
      <w:r>
        <w:rPr>
          <w:rFonts w:ascii="Arial MT" w:eastAsia="Arial MT" w:hAnsi="Arial MT" w:cs="Arial MT"/>
          <w:sz w:val="19"/>
        </w:rPr>
        <w:t>– O fiscal do contrato anotará em registro próprio, todas as ocorrências relacionadas à execução do contrato, determinando o que for</w:t>
      </w:r>
      <w:r>
        <w:rPr>
          <w:rFonts w:ascii="Arial MT" w:eastAsia="Arial MT" w:hAnsi="Arial MT" w:cs="Arial MT"/>
          <w:spacing w:val="3"/>
          <w:sz w:val="19"/>
        </w:rPr>
        <w:t xml:space="preserve"> </w:t>
      </w:r>
      <w:r>
        <w:rPr>
          <w:rFonts w:ascii="Arial MT" w:eastAsia="Arial MT" w:hAnsi="Arial MT" w:cs="Arial MT"/>
          <w:sz w:val="19"/>
        </w:rPr>
        <w:t>necessário para</w:t>
      </w:r>
      <w:r>
        <w:rPr>
          <w:rFonts w:ascii="Arial MT" w:eastAsia="Arial MT" w:hAnsi="Arial MT" w:cs="Arial MT"/>
          <w:spacing w:val="4"/>
          <w:sz w:val="19"/>
        </w:rPr>
        <w:t xml:space="preserve"> </w:t>
      </w:r>
      <w:r>
        <w:rPr>
          <w:rFonts w:ascii="Arial MT" w:eastAsia="Arial MT" w:hAnsi="Arial MT" w:cs="Arial MT"/>
          <w:sz w:val="19"/>
        </w:rPr>
        <w:t>a regularização das faltas ou dos defeitos observados, conforme §1º, do artigo 117, da Lei Federal nº 14.133/2021;</w:t>
      </w:r>
    </w:p>
    <w:p w14:paraId="3A00182E" w14:textId="77777777" w:rsidR="00D870AF" w:rsidRDefault="00000000">
      <w:pPr>
        <w:numPr>
          <w:ilvl w:val="0"/>
          <w:numId w:val="26"/>
        </w:numPr>
        <w:tabs>
          <w:tab w:val="left" w:pos="450"/>
        </w:tabs>
        <w:spacing w:line="276" w:lineRule="auto"/>
        <w:ind w:right="210"/>
        <w:jc w:val="both"/>
      </w:pPr>
      <w:r>
        <w:rPr>
          <w:rFonts w:ascii="Arial MT" w:eastAsia="Arial MT" w:hAnsi="Arial MT" w:cs="Arial MT"/>
          <w:sz w:val="19"/>
        </w:rPr>
        <w:t>– A conformidade do material a ser entregue, deverá ser verificada junto ao documento da</w:t>
      </w:r>
      <w:r>
        <w:rPr>
          <w:rFonts w:ascii="Arial MT" w:eastAsia="Arial MT" w:hAnsi="Arial MT" w:cs="Arial MT"/>
          <w:spacing w:val="3"/>
          <w:sz w:val="19"/>
        </w:rPr>
        <w:t xml:space="preserve"> </w:t>
      </w:r>
      <w:r>
        <w:rPr>
          <w:rFonts w:ascii="Arial MT" w:eastAsia="Arial MT" w:hAnsi="Arial MT" w:cs="Arial MT"/>
          <w:sz w:val="19"/>
        </w:rPr>
        <w:t>Contratada que contenha a relação detalhada deste, de acordo com o estabelecido no Termo de Referência e na proposta, informando</w:t>
      </w:r>
      <w:r>
        <w:rPr>
          <w:rFonts w:ascii="Arial MT" w:eastAsia="Arial MT" w:hAnsi="Arial MT" w:cs="Arial MT"/>
          <w:spacing w:val="-3"/>
          <w:sz w:val="19"/>
        </w:rPr>
        <w:t xml:space="preserve"> </w:t>
      </w:r>
      <w:r>
        <w:rPr>
          <w:rFonts w:ascii="Arial MT" w:eastAsia="Arial MT" w:hAnsi="Arial MT" w:cs="Arial MT"/>
          <w:sz w:val="19"/>
        </w:rPr>
        <w:t>as respectivas quantidades e especificações técnicas;</w:t>
      </w:r>
    </w:p>
    <w:p w14:paraId="30AC66BE" w14:textId="77777777" w:rsidR="00D870AF" w:rsidRDefault="00000000">
      <w:pPr>
        <w:numPr>
          <w:ilvl w:val="0"/>
          <w:numId w:val="26"/>
        </w:numPr>
        <w:tabs>
          <w:tab w:val="left" w:pos="345"/>
        </w:tabs>
        <w:spacing w:line="276" w:lineRule="auto"/>
        <w:ind w:right="210"/>
        <w:jc w:val="both"/>
      </w:pPr>
      <w:r>
        <w:rPr>
          <w:rFonts w:ascii="Arial MT" w:eastAsia="Arial MT" w:hAnsi="Arial MT" w:cs="Arial MT"/>
          <w:sz w:val="19"/>
        </w:rPr>
        <w:t>– A Contratada deverá manter preposto, aceito pelo Contratante, com poderes para solucionar demandas oriundas da execução do contrato, nos termos do art. 118, da Lei Federal nº 14.133/2021;</w:t>
      </w:r>
    </w:p>
    <w:p w14:paraId="60EE4C2E" w14:textId="77777777" w:rsidR="00D870AF" w:rsidRDefault="00000000">
      <w:pPr>
        <w:numPr>
          <w:ilvl w:val="0"/>
          <w:numId w:val="26"/>
        </w:numPr>
        <w:tabs>
          <w:tab w:val="left" w:pos="435"/>
        </w:tabs>
        <w:spacing w:line="276" w:lineRule="auto"/>
        <w:ind w:right="210"/>
        <w:jc w:val="both"/>
      </w:pPr>
      <w:r>
        <w:rPr>
          <w:rFonts w:ascii="Arial MT" w:eastAsia="Arial MT" w:hAnsi="Arial MT" w:cs="Arial MT"/>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14:paraId="30ED73A7" w14:textId="77777777" w:rsidR="00D870AF" w:rsidRDefault="00000000">
      <w:pPr>
        <w:numPr>
          <w:ilvl w:val="0"/>
          <w:numId w:val="26"/>
        </w:numPr>
        <w:tabs>
          <w:tab w:val="left" w:pos="480"/>
        </w:tabs>
        <w:spacing w:before="15" w:line="264" w:lineRule="auto"/>
        <w:ind w:right="210"/>
        <w:jc w:val="both"/>
      </w:pPr>
      <w:r>
        <w:rPr>
          <w:rFonts w:ascii="Arial MT" w:eastAsia="Arial MT" w:hAnsi="Arial MT" w:cs="Arial MT"/>
          <w:sz w:val="19"/>
        </w:rPr>
        <w:t>– Ficam designados para as funções de gestor, fiscal e fiscal substituto, nos termos dos artigos 7º e 117, Lei Federal nº 14.133/2021, os servidores indicados na cláusula terceira do presente contrato;</w:t>
      </w:r>
    </w:p>
    <w:p w14:paraId="207A9993" w14:textId="77777777" w:rsidR="00D870AF" w:rsidRDefault="00000000">
      <w:pPr>
        <w:numPr>
          <w:ilvl w:val="0"/>
          <w:numId w:val="26"/>
        </w:numPr>
        <w:tabs>
          <w:tab w:val="left" w:pos="525"/>
        </w:tabs>
        <w:spacing w:before="15" w:line="276" w:lineRule="auto"/>
        <w:ind w:right="210"/>
        <w:jc w:val="both"/>
      </w:pPr>
      <w:r>
        <w:rPr>
          <w:rFonts w:ascii="Arial MT" w:eastAsia="Arial MT" w:hAnsi="Arial MT" w:cs="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1A624FF5" w14:textId="77777777" w:rsidR="00D870AF" w:rsidRDefault="00D870AF">
      <w:pPr>
        <w:spacing w:before="15"/>
      </w:pPr>
    </w:p>
    <w:p w14:paraId="48A21C48" w14:textId="77777777" w:rsidR="00D870AF" w:rsidRDefault="00000000">
      <w:pPr>
        <w:ind w:left="165"/>
        <w:jc w:val="both"/>
      </w:pPr>
      <w:r>
        <w:rPr>
          <w:b/>
          <w:sz w:val="19"/>
        </w:rPr>
        <w:t>CLÁUSULA</w:t>
      </w:r>
      <w:r>
        <w:rPr>
          <w:b/>
          <w:spacing w:val="1"/>
          <w:sz w:val="19"/>
        </w:rPr>
        <w:t xml:space="preserve"> </w:t>
      </w:r>
      <w:r>
        <w:rPr>
          <w:b/>
          <w:sz w:val="19"/>
        </w:rPr>
        <w:t>DÉCIMA</w:t>
      </w:r>
      <w:r>
        <w:rPr>
          <w:b/>
          <w:spacing w:val="1"/>
          <w:sz w:val="19"/>
        </w:rPr>
        <w:t xml:space="preserve"> </w:t>
      </w:r>
      <w:r>
        <w:rPr>
          <w:b/>
          <w:sz w:val="19"/>
        </w:rPr>
        <w:t>SEXTA</w:t>
      </w:r>
      <w:r>
        <w:rPr>
          <w:b/>
          <w:spacing w:val="1"/>
          <w:sz w:val="19"/>
        </w:rPr>
        <w:t xml:space="preserve"> </w:t>
      </w:r>
      <w:r>
        <w:rPr>
          <w:b/>
          <w:sz w:val="19"/>
        </w:rPr>
        <w:t>–</w:t>
      </w:r>
      <w:r>
        <w:rPr>
          <w:b/>
          <w:spacing w:val="1"/>
          <w:sz w:val="19"/>
        </w:rPr>
        <w:t xml:space="preserve"> </w:t>
      </w:r>
      <w:r>
        <w:rPr>
          <w:b/>
          <w:sz w:val="19"/>
        </w:rPr>
        <w:t>DAS</w:t>
      </w:r>
      <w:r>
        <w:rPr>
          <w:b/>
          <w:spacing w:val="1"/>
          <w:sz w:val="19"/>
        </w:rPr>
        <w:t xml:space="preserve"> </w:t>
      </w:r>
      <w:r>
        <w:rPr>
          <w:b/>
          <w:sz w:val="19"/>
        </w:rPr>
        <w:t>OBRIGAÇÕES</w:t>
      </w:r>
      <w:r>
        <w:rPr>
          <w:b/>
          <w:spacing w:val="1"/>
          <w:sz w:val="19"/>
        </w:rPr>
        <w:t xml:space="preserve"> </w:t>
      </w:r>
      <w:r>
        <w:rPr>
          <w:b/>
          <w:sz w:val="19"/>
        </w:rPr>
        <w:t>DO</w:t>
      </w:r>
      <w:r>
        <w:rPr>
          <w:b/>
          <w:spacing w:val="1"/>
          <w:sz w:val="19"/>
        </w:rPr>
        <w:t xml:space="preserve"> </w:t>
      </w:r>
      <w:r>
        <w:rPr>
          <w:b/>
          <w:sz w:val="19"/>
        </w:rPr>
        <w:t>CONTRATANTE:</w:t>
      </w:r>
      <w:r>
        <w:rPr>
          <w:b/>
          <w:spacing w:val="1"/>
          <w:sz w:val="19"/>
        </w:rPr>
        <w:t xml:space="preserve"> </w:t>
      </w:r>
      <w:r>
        <w:rPr>
          <w:rFonts w:ascii="Arial MT" w:eastAsia="Arial MT" w:hAnsi="Arial MT" w:cs="Arial MT"/>
          <w:sz w:val="19"/>
        </w:rPr>
        <w:t>Além</w:t>
      </w:r>
      <w:r>
        <w:rPr>
          <w:rFonts w:ascii="Arial MT" w:eastAsia="Arial MT" w:hAnsi="Arial MT" w:cs="Arial MT"/>
          <w:spacing w:val="1"/>
          <w:sz w:val="19"/>
        </w:rPr>
        <w:t xml:space="preserve"> </w:t>
      </w:r>
      <w:r>
        <w:rPr>
          <w:rFonts w:ascii="Arial MT" w:eastAsia="Arial MT" w:hAnsi="Arial MT" w:cs="Arial MT"/>
          <w:sz w:val="19"/>
        </w:rPr>
        <w:t>das</w:t>
      </w:r>
      <w:r>
        <w:rPr>
          <w:rFonts w:ascii="Arial MT" w:eastAsia="Arial MT" w:hAnsi="Arial MT" w:cs="Arial MT"/>
          <w:spacing w:val="1"/>
          <w:sz w:val="19"/>
        </w:rPr>
        <w:t xml:space="preserve"> </w:t>
      </w:r>
      <w:r>
        <w:rPr>
          <w:rFonts w:ascii="Arial MT" w:eastAsia="Arial MT" w:hAnsi="Arial MT" w:cs="Arial MT"/>
          <w:sz w:val="19"/>
        </w:rPr>
        <w:t>obrigações</w:t>
      </w:r>
      <w:r>
        <w:rPr>
          <w:rFonts w:ascii="Arial MT" w:eastAsia="Arial MT" w:hAnsi="Arial MT" w:cs="Arial MT"/>
          <w:spacing w:val="1"/>
          <w:sz w:val="19"/>
        </w:rPr>
        <w:t xml:space="preserve"> </w:t>
      </w:r>
      <w:r>
        <w:rPr>
          <w:rFonts w:ascii="Arial MT" w:eastAsia="Arial MT" w:hAnsi="Arial MT" w:cs="Arial MT"/>
          <w:sz w:val="19"/>
        </w:rPr>
        <w:t>exigidas</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Lei,</w:t>
      </w:r>
      <w:r>
        <w:rPr>
          <w:rFonts w:ascii="Arial MT" w:eastAsia="Arial MT" w:hAnsi="Arial MT" w:cs="Arial MT"/>
          <w:spacing w:val="1"/>
          <w:sz w:val="19"/>
        </w:rPr>
        <w:t xml:space="preserve"> </w:t>
      </w:r>
      <w:r>
        <w:rPr>
          <w:rFonts w:ascii="Arial MT" w:eastAsia="Arial MT" w:hAnsi="Arial MT" w:cs="Arial MT"/>
          <w:sz w:val="19"/>
        </w:rPr>
        <w:t xml:space="preserve">o </w:t>
      </w:r>
      <w:r>
        <w:rPr>
          <w:b/>
          <w:sz w:val="19"/>
        </w:rPr>
        <w:t>CONTRATANTE</w:t>
      </w:r>
      <w:r>
        <w:rPr>
          <w:b/>
          <w:spacing w:val="-1"/>
          <w:sz w:val="19"/>
        </w:rPr>
        <w:t xml:space="preserve"> </w:t>
      </w:r>
      <w:r>
        <w:rPr>
          <w:rFonts w:ascii="Arial MT" w:eastAsia="Arial MT" w:hAnsi="Arial MT" w:cs="Arial MT"/>
          <w:sz w:val="19"/>
        </w:rPr>
        <w:t>deverá:</w:t>
      </w:r>
    </w:p>
    <w:p w14:paraId="0E23CB6E" w14:textId="77777777" w:rsidR="00D870AF" w:rsidRDefault="00D870AF">
      <w:pPr>
        <w:spacing w:before="15"/>
      </w:pPr>
    </w:p>
    <w:p w14:paraId="0E3FE333" w14:textId="77777777" w:rsidR="00D870AF" w:rsidRDefault="00000000">
      <w:pPr>
        <w:numPr>
          <w:ilvl w:val="0"/>
          <w:numId w:val="1"/>
        </w:numPr>
        <w:spacing w:line="276" w:lineRule="auto"/>
        <w:ind w:right="210"/>
        <w:jc w:val="both"/>
      </w:pPr>
      <w:r>
        <w:rPr>
          <w:rFonts w:ascii="Arial MT" w:eastAsia="Arial MT" w:hAnsi="Arial MT" w:cs="Arial MT"/>
          <w:sz w:val="19"/>
        </w:rPr>
        <w:t>– Exigir o cumprimento de todas as obrigações assumidas pela Contratada, de acordo com o contrato e demais documentos anexos;</w:t>
      </w:r>
    </w:p>
    <w:p w14:paraId="43FBE3C2" w14:textId="77777777" w:rsidR="00D870AF" w:rsidRDefault="00000000">
      <w:pPr>
        <w:numPr>
          <w:ilvl w:val="0"/>
          <w:numId w:val="1"/>
        </w:numPr>
        <w:tabs>
          <w:tab w:val="left" w:pos="315"/>
        </w:tabs>
        <w:jc w:val="both"/>
      </w:pPr>
      <w:r>
        <w:rPr>
          <w:rFonts w:ascii="Arial MT" w:eastAsia="Arial MT" w:hAnsi="Arial MT" w:cs="Arial MT"/>
          <w:sz w:val="19"/>
        </w:rPr>
        <w:lastRenderedPageBreak/>
        <w:t>– Receber o objeto no prazo e nas condições estabelecidas no Termo de Referência e no presente contrato;</w:t>
      </w:r>
    </w:p>
    <w:p w14:paraId="315D6737" w14:textId="77777777" w:rsidR="00D870AF" w:rsidRDefault="00000000">
      <w:pPr>
        <w:numPr>
          <w:ilvl w:val="0"/>
          <w:numId w:val="1"/>
        </w:numPr>
        <w:tabs>
          <w:tab w:val="left" w:pos="450"/>
        </w:tabs>
        <w:spacing w:before="30" w:line="276" w:lineRule="auto"/>
        <w:ind w:right="210"/>
        <w:jc w:val="both"/>
      </w:pPr>
      <w:r>
        <w:rPr>
          <w:rFonts w:ascii="Arial MT" w:eastAsia="Arial MT" w:hAnsi="Arial MT" w:cs="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14:paraId="674D655F" w14:textId="77777777" w:rsidR="00D870AF" w:rsidRDefault="00000000">
      <w:pPr>
        <w:numPr>
          <w:ilvl w:val="0"/>
          <w:numId w:val="1"/>
        </w:numPr>
        <w:tabs>
          <w:tab w:val="left" w:pos="435"/>
        </w:tabs>
        <w:spacing w:line="276" w:lineRule="auto"/>
        <w:ind w:right="210"/>
        <w:jc w:val="both"/>
      </w:pPr>
      <w:r>
        <w:rPr>
          <w:rFonts w:ascii="Arial MT" w:eastAsia="Arial MT" w:hAnsi="Arial MT" w:cs="Arial MT"/>
          <w:sz w:val="19"/>
        </w:rPr>
        <w:t>– Notificar a Contratada, por escrito, sobre imperfeições, falhas, irregularidades, vícios, defeitos e incorreções verificadas no objeto fornecido, para que seja por ela substituído, reparado ou corrigido, no total ou em partes, às suas</w:t>
      </w:r>
      <w:r>
        <w:rPr>
          <w:rFonts w:ascii="Arial MT" w:eastAsia="Arial MT" w:hAnsi="Arial MT" w:cs="Arial MT"/>
          <w:spacing w:val="-3"/>
          <w:sz w:val="19"/>
        </w:rPr>
        <w:t xml:space="preserve"> </w:t>
      </w:r>
      <w:r>
        <w:rPr>
          <w:rFonts w:ascii="Arial MT" w:eastAsia="Arial MT" w:hAnsi="Arial MT" w:cs="Arial MT"/>
          <w:sz w:val="19"/>
        </w:rPr>
        <w:t>expensas;</w:t>
      </w:r>
    </w:p>
    <w:p w14:paraId="1F36D6CA" w14:textId="77777777" w:rsidR="00D870AF" w:rsidRDefault="00000000">
      <w:pPr>
        <w:numPr>
          <w:ilvl w:val="0"/>
          <w:numId w:val="1"/>
        </w:numPr>
        <w:tabs>
          <w:tab w:val="left" w:pos="360"/>
        </w:tabs>
        <w:spacing w:line="276" w:lineRule="auto"/>
        <w:ind w:right="210"/>
        <w:jc w:val="both"/>
      </w:pPr>
      <w:r>
        <w:rPr>
          <w:rFonts w:ascii="Arial MT" w:eastAsia="Arial MT" w:hAnsi="Arial MT" w:cs="Arial MT"/>
          <w:sz w:val="19"/>
        </w:rPr>
        <w:t>– Acompanhar e fiscalizar a execução do contrato e o cumprimento das obrigações pela Contratada, por meio de servidor especialmente designado;</w:t>
      </w:r>
    </w:p>
    <w:p w14:paraId="15DABEBB" w14:textId="77777777" w:rsidR="00D870AF" w:rsidRDefault="00000000">
      <w:pPr>
        <w:numPr>
          <w:ilvl w:val="0"/>
          <w:numId w:val="1"/>
        </w:numPr>
        <w:tabs>
          <w:tab w:val="left" w:pos="390"/>
        </w:tabs>
        <w:spacing w:before="15" w:line="276" w:lineRule="auto"/>
        <w:ind w:right="210"/>
        <w:jc w:val="both"/>
      </w:pPr>
      <w:r>
        <w:rPr>
          <w:rFonts w:ascii="Arial MT" w:eastAsia="Arial MT" w:hAnsi="Arial MT" w:cs="Arial MT"/>
          <w:sz w:val="19"/>
        </w:rPr>
        <w:t>– Comunicar a empresa para emissão da Nota Fiscal no que pertine à parcela incontroversa da execução do objeto,</w:t>
      </w:r>
      <w:r>
        <w:rPr>
          <w:rFonts w:ascii="Arial MT" w:eastAsia="Arial MT" w:hAnsi="Arial MT" w:cs="Arial MT"/>
          <w:spacing w:val="-3"/>
          <w:sz w:val="19"/>
        </w:rPr>
        <w:t xml:space="preserve"> </w:t>
      </w:r>
      <w:r>
        <w:rPr>
          <w:rFonts w:ascii="Arial MT" w:eastAsia="Arial MT" w:hAnsi="Arial MT" w:cs="Arial MT"/>
          <w:sz w:val="19"/>
        </w:rPr>
        <w:t>para efeito de liquidação e pagamento, quando houver controvérsia sobre a execução do objeto, quanto à dimensão, qualidade e quantidade, conforme o artigo 143 da Lei Federal nº 14.133/2021;</w:t>
      </w:r>
    </w:p>
    <w:p w14:paraId="03D3BA05" w14:textId="77777777" w:rsidR="00D870AF" w:rsidRDefault="00000000">
      <w:pPr>
        <w:numPr>
          <w:ilvl w:val="0"/>
          <w:numId w:val="1"/>
        </w:numPr>
        <w:tabs>
          <w:tab w:val="left" w:pos="495"/>
        </w:tabs>
        <w:spacing w:line="276" w:lineRule="auto"/>
        <w:ind w:right="210"/>
        <w:jc w:val="both"/>
      </w:pPr>
      <w:r>
        <w:rPr>
          <w:rFonts w:ascii="Arial MT" w:eastAsia="Arial MT" w:hAnsi="Arial MT" w:cs="Arial MT"/>
          <w:sz w:val="19"/>
        </w:rPr>
        <w:t>– Efetuar o pagamento à Contratada do valor correspondente ao fornecimento do objeto, no prazo, forma e condições estabelecidas no presente contrato;</w:t>
      </w:r>
    </w:p>
    <w:p w14:paraId="6C93FA20" w14:textId="77777777" w:rsidR="00D870AF" w:rsidRDefault="00000000">
      <w:pPr>
        <w:numPr>
          <w:ilvl w:val="0"/>
          <w:numId w:val="1"/>
        </w:numPr>
        <w:tabs>
          <w:tab w:val="left" w:pos="495"/>
        </w:tabs>
        <w:spacing w:line="225" w:lineRule="exact"/>
        <w:jc w:val="both"/>
      </w:pPr>
      <w:r>
        <w:rPr>
          <w:rFonts w:ascii="Arial MT" w:eastAsia="Arial MT" w:hAnsi="Arial MT" w:cs="Arial MT"/>
          <w:sz w:val="19"/>
        </w:rPr>
        <w:t>– Aplicar à Contratada as sanções previstas em Lei e no presente contrato;</w:t>
      </w:r>
    </w:p>
    <w:p w14:paraId="03EF9331" w14:textId="77777777" w:rsidR="00D870AF" w:rsidRDefault="00000000">
      <w:pPr>
        <w:numPr>
          <w:ilvl w:val="0"/>
          <w:numId w:val="1"/>
        </w:numPr>
        <w:tabs>
          <w:tab w:val="left" w:pos="420"/>
        </w:tabs>
        <w:spacing w:before="30" w:line="276" w:lineRule="auto"/>
        <w:ind w:right="210"/>
        <w:jc w:val="both"/>
      </w:pPr>
      <w:r>
        <w:rPr>
          <w:rFonts w:ascii="Arial MT" w:eastAsia="Arial MT" w:hAnsi="Arial MT" w:cs="Arial MT"/>
          <w:sz w:val="19"/>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EE7221" w14:textId="77777777" w:rsidR="00D870AF" w:rsidRDefault="00000000">
      <w:pPr>
        <w:numPr>
          <w:ilvl w:val="0"/>
          <w:numId w:val="1"/>
        </w:numPr>
        <w:tabs>
          <w:tab w:val="left" w:pos="345"/>
        </w:tabs>
        <w:spacing w:line="276" w:lineRule="auto"/>
        <w:ind w:right="210"/>
        <w:jc w:val="both"/>
      </w:pPr>
      <w:r>
        <w:rPr>
          <w:rFonts w:ascii="Arial MT" w:eastAsia="Arial MT" w:hAnsi="Arial MT" w:cs="Arial MT"/>
          <w:sz w:val="19"/>
        </w:rPr>
        <w:t xml:space="preserve">– Responder eventuais pedidos de reestabelecimento do equilíbrio econômico-financeiro, feitos pela Contratada, </w:t>
      </w:r>
      <w:r>
        <w:rPr>
          <w:b/>
          <w:sz w:val="19"/>
        </w:rPr>
        <w:t>no prazo de 60 (sessenta) dias</w:t>
      </w:r>
      <w:r>
        <w:rPr>
          <w:rFonts w:ascii="Arial MT" w:eastAsia="Arial MT" w:hAnsi="Arial MT" w:cs="Arial MT"/>
          <w:sz w:val="19"/>
        </w:rPr>
        <w:t>, contados da data do protocolo do requerimento, conforme o art. 92, inciso XI, da Lei Federal nº 14.133/2021;</w:t>
      </w:r>
    </w:p>
    <w:p w14:paraId="0E9D1FBA" w14:textId="77777777" w:rsidR="00D870AF" w:rsidRDefault="00000000">
      <w:pPr>
        <w:numPr>
          <w:ilvl w:val="1"/>
          <w:numId w:val="1"/>
        </w:numPr>
        <w:tabs>
          <w:tab w:val="left" w:pos="780"/>
        </w:tabs>
        <w:spacing w:line="276" w:lineRule="auto"/>
        <w:ind w:right="210"/>
        <w:jc w:val="both"/>
      </w:pPr>
      <w:r>
        <w:rPr>
          <w:rFonts w:ascii="Arial MT" w:eastAsia="Arial MT" w:hAnsi="Arial MT" w:cs="Arial MT"/>
          <w:sz w:val="19"/>
        </w:rPr>
        <w:t>O prazo estipulado no presente inciso poderá ser prorrogado por igual período, desde que devidamente motivado pela autoridade competente.</w:t>
      </w:r>
    </w:p>
    <w:p w14:paraId="3CD6DDD7" w14:textId="77777777" w:rsidR="00D870AF" w:rsidRDefault="00000000">
      <w:pPr>
        <w:numPr>
          <w:ilvl w:val="0"/>
          <w:numId w:val="1"/>
        </w:numPr>
        <w:tabs>
          <w:tab w:val="left" w:pos="405"/>
        </w:tabs>
        <w:spacing w:line="276" w:lineRule="auto"/>
        <w:ind w:right="210"/>
        <w:jc w:val="both"/>
      </w:pPr>
      <w:r>
        <w:rPr>
          <w:rFonts w:ascii="Arial MT" w:eastAsia="Arial MT" w:hAnsi="Arial MT" w:cs="Arial MT"/>
          <w:sz w:val="19"/>
        </w:rPr>
        <w:t>– Notificar os emitentes da (s) garantia (s) no contrato, quando houver, quanto ao início de processo administrativo para apuração de descumprimento de cláusulas contratuais.</w:t>
      </w:r>
    </w:p>
    <w:p w14:paraId="1A094E95" w14:textId="77777777" w:rsidR="00D870AF" w:rsidRDefault="00000000">
      <w:pPr>
        <w:spacing w:before="15" w:line="276" w:lineRule="auto"/>
        <w:ind w:left="165" w:right="210"/>
        <w:jc w:val="both"/>
      </w:pPr>
      <w:r>
        <w:rPr>
          <w:b/>
          <w:sz w:val="19"/>
        </w:rPr>
        <w:t xml:space="preserve">Parágrafo Único: </w:t>
      </w:r>
      <w:r>
        <w:rPr>
          <w:rFonts w:ascii="Arial MT" w:eastAsia="Arial MT" w:hAnsi="Arial MT" w:cs="Arial MT"/>
          <w:sz w:val="19"/>
        </w:rPr>
        <w:t>O Contratante não responderá por quaisquer compromissos assumidos pela Contratada com terceiros, ainda que vinculados à execução do presente contrato, bem como por quaisquer danos causados a terceiros</w:t>
      </w:r>
      <w:r>
        <w:rPr>
          <w:rFonts w:ascii="Arial MT" w:eastAsia="Arial MT" w:hAnsi="Arial MT" w:cs="Arial MT"/>
          <w:spacing w:val="-3"/>
          <w:sz w:val="19"/>
        </w:rPr>
        <w:t xml:space="preserve"> </w:t>
      </w:r>
      <w:r>
        <w:rPr>
          <w:rFonts w:ascii="Arial MT" w:eastAsia="Arial MT" w:hAnsi="Arial MT" w:cs="Arial MT"/>
          <w:sz w:val="19"/>
        </w:rPr>
        <w:t>em decorrência de ato da Contratada, de seus empregados, prepostos ou subordinados.</w:t>
      </w:r>
    </w:p>
    <w:p w14:paraId="72187CEC" w14:textId="77777777" w:rsidR="00D870AF" w:rsidRDefault="00D870AF">
      <w:pPr>
        <w:spacing w:before="15"/>
      </w:pPr>
    </w:p>
    <w:p w14:paraId="307D5EEC" w14:textId="77777777" w:rsidR="00D870AF" w:rsidRDefault="00000000">
      <w:pPr>
        <w:ind w:left="165"/>
        <w:jc w:val="both"/>
      </w:pPr>
      <w:r>
        <w:rPr>
          <w:b/>
          <w:sz w:val="19"/>
        </w:rPr>
        <w:t>CLÁUSULA</w:t>
      </w:r>
      <w:r>
        <w:rPr>
          <w:b/>
          <w:spacing w:val="1"/>
          <w:sz w:val="19"/>
        </w:rPr>
        <w:t xml:space="preserve"> </w:t>
      </w:r>
      <w:r>
        <w:rPr>
          <w:b/>
          <w:sz w:val="19"/>
        </w:rPr>
        <w:t>DÉCIMA</w:t>
      </w:r>
      <w:r>
        <w:rPr>
          <w:b/>
          <w:spacing w:val="1"/>
          <w:sz w:val="19"/>
        </w:rPr>
        <w:t xml:space="preserve"> </w:t>
      </w:r>
      <w:r>
        <w:rPr>
          <w:b/>
          <w:sz w:val="19"/>
        </w:rPr>
        <w:t>SÉTIMA</w:t>
      </w:r>
      <w:r>
        <w:rPr>
          <w:b/>
          <w:spacing w:val="1"/>
          <w:sz w:val="19"/>
        </w:rPr>
        <w:t xml:space="preserve"> </w:t>
      </w:r>
      <w:r>
        <w:rPr>
          <w:b/>
          <w:sz w:val="19"/>
        </w:rPr>
        <w:t>–</w:t>
      </w:r>
      <w:r>
        <w:rPr>
          <w:b/>
          <w:spacing w:val="1"/>
          <w:sz w:val="19"/>
        </w:rPr>
        <w:t xml:space="preserve"> </w:t>
      </w:r>
      <w:r>
        <w:rPr>
          <w:b/>
          <w:sz w:val="19"/>
        </w:rPr>
        <w:t>DAS</w:t>
      </w:r>
      <w:r>
        <w:rPr>
          <w:b/>
          <w:spacing w:val="1"/>
          <w:sz w:val="19"/>
        </w:rPr>
        <w:t xml:space="preserve"> </w:t>
      </w:r>
      <w:r>
        <w:rPr>
          <w:b/>
          <w:sz w:val="19"/>
        </w:rPr>
        <w:t>OBRIGAÇÕES</w:t>
      </w:r>
      <w:r>
        <w:rPr>
          <w:b/>
          <w:spacing w:val="1"/>
          <w:sz w:val="19"/>
        </w:rPr>
        <w:t xml:space="preserve"> </w:t>
      </w:r>
      <w:r>
        <w:rPr>
          <w:b/>
          <w:sz w:val="19"/>
        </w:rPr>
        <w:t>DA</w:t>
      </w:r>
      <w:r>
        <w:rPr>
          <w:b/>
          <w:spacing w:val="1"/>
          <w:sz w:val="19"/>
        </w:rPr>
        <w:t xml:space="preserve"> </w:t>
      </w:r>
      <w:r>
        <w:rPr>
          <w:b/>
          <w:sz w:val="19"/>
        </w:rPr>
        <w:t>CONTRATADA:</w:t>
      </w:r>
      <w:r>
        <w:rPr>
          <w:b/>
          <w:spacing w:val="1"/>
          <w:sz w:val="19"/>
        </w:rPr>
        <w:t xml:space="preserve"> </w:t>
      </w:r>
      <w:r>
        <w:rPr>
          <w:rFonts w:ascii="Arial MT" w:eastAsia="Arial MT" w:hAnsi="Arial MT" w:cs="Arial MT"/>
          <w:sz w:val="19"/>
        </w:rPr>
        <w:t>Além</w:t>
      </w:r>
      <w:r>
        <w:rPr>
          <w:rFonts w:ascii="Arial MT" w:eastAsia="Arial MT" w:hAnsi="Arial MT" w:cs="Arial MT"/>
          <w:spacing w:val="1"/>
          <w:sz w:val="19"/>
        </w:rPr>
        <w:t xml:space="preserve"> </w:t>
      </w:r>
      <w:r>
        <w:rPr>
          <w:rFonts w:ascii="Arial MT" w:eastAsia="Arial MT" w:hAnsi="Arial MT" w:cs="Arial MT"/>
          <w:sz w:val="19"/>
        </w:rPr>
        <w:t>das</w:t>
      </w:r>
      <w:r>
        <w:rPr>
          <w:rFonts w:ascii="Arial MT" w:eastAsia="Arial MT" w:hAnsi="Arial MT" w:cs="Arial MT"/>
          <w:spacing w:val="1"/>
          <w:sz w:val="19"/>
        </w:rPr>
        <w:t xml:space="preserve"> </w:t>
      </w:r>
      <w:r>
        <w:rPr>
          <w:rFonts w:ascii="Arial MT" w:eastAsia="Arial MT" w:hAnsi="Arial MT" w:cs="Arial MT"/>
          <w:sz w:val="19"/>
        </w:rPr>
        <w:t>obrigações</w:t>
      </w:r>
      <w:r>
        <w:rPr>
          <w:rFonts w:ascii="Arial MT" w:eastAsia="Arial MT" w:hAnsi="Arial MT" w:cs="Arial MT"/>
          <w:spacing w:val="1"/>
          <w:sz w:val="19"/>
        </w:rPr>
        <w:t xml:space="preserve"> </w:t>
      </w:r>
      <w:r>
        <w:rPr>
          <w:rFonts w:ascii="Arial MT" w:eastAsia="Arial MT" w:hAnsi="Arial MT" w:cs="Arial MT"/>
          <w:sz w:val="19"/>
        </w:rPr>
        <w:t>exigidas</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Lei,</w:t>
      </w:r>
      <w:r>
        <w:rPr>
          <w:rFonts w:ascii="Arial MT" w:eastAsia="Arial MT" w:hAnsi="Arial MT" w:cs="Arial MT"/>
          <w:spacing w:val="1"/>
          <w:sz w:val="19"/>
        </w:rPr>
        <w:t xml:space="preserve"> </w:t>
      </w:r>
      <w:r>
        <w:rPr>
          <w:rFonts w:ascii="Arial MT" w:eastAsia="Arial MT" w:hAnsi="Arial MT" w:cs="Arial MT"/>
          <w:sz w:val="19"/>
        </w:rPr>
        <w:t xml:space="preserve">a </w:t>
      </w:r>
      <w:r>
        <w:rPr>
          <w:b/>
          <w:sz w:val="19"/>
        </w:rPr>
        <w:t xml:space="preserve">CONTRATADA </w:t>
      </w:r>
      <w:r>
        <w:rPr>
          <w:rFonts w:ascii="Arial MT" w:eastAsia="Arial MT" w:hAnsi="Arial MT" w:cs="Arial MT"/>
          <w:sz w:val="19"/>
        </w:rPr>
        <w:t>deverá:</w:t>
      </w:r>
    </w:p>
    <w:p w14:paraId="54AF60DF" w14:textId="77777777" w:rsidR="00D870AF" w:rsidRDefault="00000000">
      <w:pPr>
        <w:numPr>
          <w:ilvl w:val="0"/>
          <w:numId w:val="18"/>
        </w:numPr>
        <w:spacing w:line="264" w:lineRule="auto"/>
        <w:ind w:right="210"/>
        <w:jc w:val="both"/>
      </w:pPr>
      <w:r>
        <w:rPr>
          <w:rFonts w:ascii="Arial MT" w:eastAsia="Arial MT" w:hAnsi="Arial MT" w:cs="Arial MT"/>
          <w:sz w:val="19"/>
        </w:rPr>
        <w:t>– Cumprir todas as obrigações constantes do presente contrato e demais documentos anexos, assumindo como exclusivamente seus, os riscos e as despesas decorrentes da boa e perfeita execução do objeto;</w:t>
      </w:r>
    </w:p>
    <w:p w14:paraId="67241C62" w14:textId="77777777" w:rsidR="00D870AF" w:rsidRDefault="00000000">
      <w:pPr>
        <w:numPr>
          <w:ilvl w:val="0"/>
          <w:numId w:val="18"/>
        </w:numPr>
        <w:tabs>
          <w:tab w:val="left" w:pos="330"/>
        </w:tabs>
        <w:spacing w:before="15" w:line="264" w:lineRule="auto"/>
        <w:ind w:right="210"/>
        <w:jc w:val="both"/>
      </w:pPr>
      <w:r>
        <w:rPr>
          <w:rFonts w:ascii="Arial MT" w:eastAsia="Arial MT" w:hAnsi="Arial MT" w:cs="Arial MT"/>
          <w:sz w:val="19"/>
        </w:rPr>
        <w:t>– Efetuar a entrega do objeto em perfeitas condições, conforme especificações, prazo e local constantes no Termo de Referência e seus anexos, acompanhado da respectiva nota fiscal;</w:t>
      </w:r>
    </w:p>
    <w:p w14:paraId="6F61BF7A" w14:textId="77777777" w:rsidR="00D870AF" w:rsidRDefault="00000000">
      <w:pPr>
        <w:numPr>
          <w:ilvl w:val="0"/>
          <w:numId w:val="18"/>
        </w:numPr>
        <w:tabs>
          <w:tab w:val="left" w:pos="375"/>
        </w:tabs>
        <w:spacing w:before="15" w:line="276" w:lineRule="auto"/>
        <w:ind w:right="210"/>
        <w:jc w:val="both"/>
      </w:pPr>
      <w:r>
        <w:rPr>
          <w:rFonts w:ascii="Arial MT" w:eastAsia="Arial MT" w:hAnsi="Arial MT" w:cs="Arial MT"/>
          <w:sz w:val="19"/>
        </w:rPr>
        <w:t>– Responsabilizar-se pelos vícios e danos decorrentes do objeto, de acordo com os artigos 12, 13 e 17 a 27 Código de Defesa do Consumidor (Lei nº 8.078/1990);</w:t>
      </w:r>
    </w:p>
    <w:p w14:paraId="13FBB065" w14:textId="77777777" w:rsidR="00D870AF" w:rsidRDefault="00000000">
      <w:pPr>
        <w:numPr>
          <w:ilvl w:val="0"/>
          <w:numId w:val="18"/>
        </w:numPr>
        <w:tabs>
          <w:tab w:val="left" w:pos="405"/>
        </w:tabs>
        <w:spacing w:before="15" w:line="264" w:lineRule="auto"/>
        <w:ind w:right="210"/>
        <w:jc w:val="both"/>
      </w:pPr>
      <w:r>
        <w:rPr>
          <w:rFonts w:ascii="Arial MT" w:eastAsia="Arial MT" w:hAnsi="Arial MT" w:cs="Arial MT"/>
          <w:sz w:val="19"/>
        </w:rPr>
        <w:t xml:space="preserve">– Comunicar o Contratante, no prazo máximo de </w:t>
      </w:r>
      <w:r>
        <w:rPr>
          <w:b/>
          <w:sz w:val="19"/>
        </w:rPr>
        <w:t xml:space="preserve">24 (vinte e quatro) horas </w:t>
      </w:r>
      <w:r>
        <w:rPr>
          <w:rFonts w:ascii="Arial MT" w:eastAsia="Arial MT" w:hAnsi="Arial MT" w:cs="Arial MT"/>
          <w:sz w:val="19"/>
        </w:rPr>
        <w:t>que antecedem a data da entrega, os motivos que impossibilitem o cumprimento do prazo previsto, com a devida comprovação;</w:t>
      </w:r>
    </w:p>
    <w:p w14:paraId="39AADCF2" w14:textId="77777777" w:rsidR="00D870AF" w:rsidRDefault="00000000">
      <w:pPr>
        <w:numPr>
          <w:ilvl w:val="0"/>
          <w:numId w:val="18"/>
        </w:numPr>
        <w:tabs>
          <w:tab w:val="left" w:pos="360"/>
        </w:tabs>
        <w:spacing w:before="15" w:line="276" w:lineRule="auto"/>
        <w:ind w:right="210"/>
        <w:jc w:val="both"/>
      </w:pPr>
      <w:r>
        <w:rPr>
          <w:rFonts w:ascii="Arial MT" w:eastAsia="Arial MT" w:hAnsi="Arial MT" w:cs="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14:paraId="6AEB09FA" w14:textId="77777777" w:rsidR="00D870AF" w:rsidRDefault="00000000">
      <w:pPr>
        <w:numPr>
          <w:ilvl w:val="0"/>
          <w:numId w:val="18"/>
        </w:numPr>
        <w:tabs>
          <w:tab w:val="left" w:pos="405"/>
        </w:tabs>
        <w:spacing w:line="276" w:lineRule="auto"/>
        <w:ind w:right="210"/>
        <w:jc w:val="both"/>
      </w:pPr>
      <w:r>
        <w:rPr>
          <w:rFonts w:ascii="Arial MT" w:eastAsia="Arial MT" w:hAnsi="Arial MT" w:cs="Arial MT"/>
          <w:sz w:val="19"/>
        </w:rPr>
        <w:t>– Reparar, corrigir, remover, reconstruir ou substituir, às suas expensas, no total ou em parte, no prazo fixado no Termo de Referência, os bens nos quais se verificarem vícios, defeitos ou incorreções resultantes da execução ou dos</w:t>
      </w:r>
      <w:r>
        <w:rPr>
          <w:rFonts w:ascii="Arial MT" w:eastAsia="Arial MT" w:hAnsi="Arial MT" w:cs="Arial MT"/>
          <w:spacing w:val="-3"/>
          <w:sz w:val="19"/>
        </w:rPr>
        <w:t xml:space="preserve"> </w:t>
      </w:r>
      <w:r>
        <w:rPr>
          <w:rFonts w:ascii="Arial MT" w:eastAsia="Arial MT" w:hAnsi="Arial MT" w:cs="Arial MT"/>
          <w:sz w:val="19"/>
        </w:rPr>
        <w:t>materiais empregados;</w:t>
      </w:r>
    </w:p>
    <w:p w14:paraId="55EAA265" w14:textId="77777777" w:rsidR="00D870AF" w:rsidRDefault="00000000">
      <w:pPr>
        <w:numPr>
          <w:ilvl w:val="0"/>
          <w:numId w:val="18"/>
        </w:numPr>
        <w:tabs>
          <w:tab w:val="left" w:pos="450"/>
        </w:tabs>
        <w:spacing w:line="276" w:lineRule="auto"/>
        <w:ind w:right="210"/>
        <w:jc w:val="both"/>
      </w:pPr>
      <w:r>
        <w:rPr>
          <w:rFonts w:ascii="Arial MT" w:eastAsia="Arial MT" w:hAnsi="Arial MT" w:cs="Arial MT"/>
          <w:sz w:val="19"/>
        </w:rPr>
        <w:t>– Responsabilizar-se pelos vícios e danos decorrentes da execução do objeto, bem como por todo e qualquer dano</w:t>
      </w:r>
      <w:r>
        <w:rPr>
          <w:rFonts w:ascii="Arial MT" w:eastAsia="Arial MT" w:hAnsi="Arial MT" w:cs="Arial MT"/>
          <w:spacing w:val="-3"/>
          <w:sz w:val="19"/>
        </w:rPr>
        <w:t xml:space="preserve"> </w:t>
      </w:r>
      <w:r>
        <w:rPr>
          <w:rFonts w:ascii="Arial MT" w:eastAsia="Arial MT" w:hAnsi="Arial MT" w:cs="Arial MT"/>
          <w:sz w:val="19"/>
        </w:rPr>
        <w:t>causado à Administração Pública ou a terceiros, não reduzindo essa responsabilidade a fiscalização ou o acompanhamento da execução contratual pelo Contratante, que ficará autorizada a descontar dos</w:t>
      </w:r>
      <w:r>
        <w:rPr>
          <w:rFonts w:ascii="Arial MT" w:eastAsia="Arial MT" w:hAnsi="Arial MT" w:cs="Arial MT"/>
          <w:spacing w:val="3"/>
          <w:sz w:val="19"/>
        </w:rPr>
        <w:t xml:space="preserve"> </w:t>
      </w:r>
      <w:r>
        <w:rPr>
          <w:rFonts w:ascii="Arial MT" w:eastAsia="Arial MT" w:hAnsi="Arial MT" w:cs="Arial MT"/>
          <w:sz w:val="19"/>
        </w:rPr>
        <w:t>pagamentos devidos ou da garantia, caso exigida, o valor correspondente aos danos sofridos;</w:t>
      </w:r>
    </w:p>
    <w:p w14:paraId="2564F028" w14:textId="77777777" w:rsidR="00D870AF" w:rsidRDefault="00000000">
      <w:pPr>
        <w:numPr>
          <w:ilvl w:val="0"/>
          <w:numId w:val="18"/>
        </w:numPr>
        <w:tabs>
          <w:tab w:val="left" w:pos="510"/>
        </w:tabs>
        <w:spacing w:line="276" w:lineRule="auto"/>
        <w:ind w:right="210"/>
        <w:jc w:val="both"/>
      </w:pPr>
      <w:r>
        <w:rPr>
          <w:rFonts w:ascii="Arial MT" w:eastAsia="Arial MT" w:hAnsi="Arial MT" w:cs="Arial MT"/>
          <w:sz w:val="19"/>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C5E04DA" w14:textId="77777777" w:rsidR="00D870AF" w:rsidRDefault="00000000">
      <w:pPr>
        <w:numPr>
          <w:ilvl w:val="0"/>
          <w:numId w:val="18"/>
        </w:numPr>
        <w:tabs>
          <w:tab w:val="left" w:pos="435"/>
        </w:tabs>
        <w:spacing w:line="276" w:lineRule="auto"/>
        <w:ind w:right="210"/>
        <w:jc w:val="both"/>
      </w:pPr>
      <w:r>
        <w:rPr>
          <w:rFonts w:ascii="Arial MT" w:eastAsia="Arial MT" w:hAnsi="Arial MT" w:cs="Arial MT"/>
          <w:sz w:val="19"/>
        </w:rPr>
        <w:t>– Entregar ao setor responsável pela fiscalização do contrato, junto à Nota Fiscal para fins de pagamento, os seguintes documentos:</w:t>
      </w:r>
    </w:p>
    <w:p w14:paraId="2DECDC43" w14:textId="77777777" w:rsidR="00D870AF" w:rsidRDefault="00000000">
      <w:pPr>
        <w:numPr>
          <w:ilvl w:val="1"/>
          <w:numId w:val="18"/>
        </w:numPr>
      </w:pPr>
      <w:r>
        <w:rPr>
          <w:rFonts w:ascii="Arial MT" w:eastAsia="Arial MT" w:hAnsi="Arial MT" w:cs="Arial MT"/>
          <w:sz w:val="19"/>
        </w:rPr>
        <w:t>Prova de regularidade relativa à Seguridade Social;</w:t>
      </w:r>
    </w:p>
    <w:p w14:paraId="72CAD19A" w14:textId="77777777" w:rsidR="00D870AF" w:rsidRDefault="00000000">
      <w:pPr>
        <w:numPr>
          <w:ilvl w:val="1"/>
          <w:numId w:val="18"/>
        </w:numPr>
        <w:spacing w:before="30"/>
      </w:pPr>
      <w:r>
        <w:rPr>
          <w:rFonts w:ascii="Arial MT" w:eastAsia="Arial MT" w:hAnsi="Arial MT" w:cs="Arial MT"/>
          <w:sz w:val="19"/>
        </w:rPr>
        <w:t>Certidão Conjunta Relativa aos Tributos Federais e à Dívida Ativa da União;</w:t>
      </w:r>
    </w:p>
    <w:p w14:paraId="69D7E3EC" w14:textId="77777777" w:rsidR="00D870AF" w:rsidRDefault="00000000">
      <w:pPr>
        <w:numPr>
          <w:ilvl w:val="1"/>
          <w:numId w:val="18"/>
        </w:numPr>
        <w:tabs>
          <w:tab w:val="left" w:pos="750"/>
        </w:tabs>
        <w:spacing w:before="30" w:line="276" w:lineRule="auto"/>
        <w:ind w:right="210"/>
      </w:pPr>
      <w:r>
        <w:rPr>
          <w:rFonts w:ascii="Arial MT" w:eastAsia="Arial MT" w:hAnsi="Arial MT" w:cs="Arial MT"/>
          <w:sz w:val="19"/>
        </w:rPr>
        <w:lastRenderedPageBreak/>
        <w:t>Certidões</w:t>
      </w:r>
      <w:r>
        <w:rPr>
          <w:rFonts w:ascii="Arial MT" w:eastAsia="Arial MT" w:hAnsi="Arial MT" w:cs="Arial MT"/>
          <w:spacing w:val="2"/>
          <w:sz w:val="19"/>
        </w:rPr>
        <w:t xml:space="preserve"> </w:t>
      </w:r>
      <w:r>
        <w:rPr>
          <w:rFonts w:ascii="Arial MT" w:eastAsia="Arial MT" w:hAnsi="Arial MT" w:cs="Arial MT"/>
          <w:sz w:val="19"/>
        </w:rPr>
        <w:t>que</w:t>
      </w:r>
      <w:r>
        <w:rPr>
          <w:rFonts w:ascii="Arial MT" w:eastAsia="Arial MT" w:hAnsi="Arial MT" w:cs="Arial MT"/>
          <w:spacing w:val="2"/>
          <w:sz w:val="19"/>
        </w:rPr>
        <w:t xml:space="preserve"> </w:t>
      </w:r>
      <w:r>
        <w:rPr>
          <w:rFonts w:ascii="Arial MT" w:eastAsia="Arial MT" w:hAnsi="Arial MT" w:cs="Arial MT"/>
          <w:sz w:val="19"/>
        </w:rPr>
        <w:t>comprovem</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regularidade</w:t>
      </w:r>
      <w:r>
        <w:rPr>
          <w:rFonts w:ascii="Arial MT" w:eastAsia="Arial MT" w:hAnsi="Arial MT" w:cs="Arial MT"/>
          <w:spacing w:val="2"/>
          <w:sz w:val="19"/>
        </w:rPr>
        <w:t xml:space="preserve"> </w:t>
      </w:r>
      <w:r>
        <w:rPr>
          <w:rFonts w:ascii="Arial MT" w:eastAsia="Arial MT" w:hAnsi="Arial MT" w:cs="Arial MT"/>
          <w:sz w:val="19"/>
        </w:rPr>
        <w:t>perante</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Fazenda</w:t>
      </w:r>
      <w:r>
        <w:rPr>
          <w:rFonts w:ascii="Arial MT" w:eastAsia="Arial MT" w:hAnsi="Arial MT" w:cs="Arial MT"/>
          <w:spacing w:val="2"/>
          <w:sz w:val="19"/>
        </w:rPr>
        <w:t xml:space="preserve"> </w:t>
      </w:r>
      <w:r>
        <w:rPr>
          <w:rFonts w:ascii="Arial MT" w:eastAsia="Arial MT" w:hAnsi="Arial MT" w:cs="Arial MT"/>
          <w:sz w:val="19"/>
        </w:rPr>
        <w:t>Estadual</w:t>
      </w:r>
      <w:r>
        <w:rPr>
          <w:rFonts w:ascii="Arial MT" w:eastAsia="Arial MT" w:hAnsi="Arial MT" w:cs="Arial MT"/>
          <w:spacing w:val="2"/>
          <w:sz w:val="19"/>
        </w:rPr>
        <w:t xml:space="preserve"> </w:t>
      </w:r>
      <w:r>
        <w:rPr>
          <w:rFonts w:ascii="Arial MT" w:eastAsia="Arial MT" w:hAnsi="Arial MT" w:cs="Arial MT"/>
          <w:sz w:val="19"/>
        </w:rPr>
        <w:t>ou</w:t>
      </w:r>
      <w:r>
        <w:rPr>
          <w:rFonts w:ascii="Arial MT" w:eastAsia="Arial MT" w:hAnsi="Arial MT" w:cs="Arial MT"/>
          <w:spacing w:val="2"/>
          <w:sz w:val="19"/>
        </w:rPr>
        <w:t xml:space="preserve"> </w:t>
      </w:r>
      <w:r>
        <w:rPr>
          <w:rFonts w:ascii="Arial MT" w:eastAsia="Arial MT" w:hAnsi="Arial MT" w:cs="Arial MT"/>
          <w:sz w:val="19"/>
        </w:rPr>
        <w:t>Distrital</w:t>
      </w:r>
      <w:r>
        <w:rPr>
          <w:rFonts w:ascii="Arial MT" w:eastAsia="Arial MT" w:hAnsi="Arial MT" w:cs="Arial MT"/>
          <w:spacing w:val="2"/>
          <w:sz w:val="19"/>
        </w:rPr>
        <w:t xml:space="preserve"> </w:t>
      </w:r>
      <w:r>
        <w:rPr>
          <w:rFonts w:ascii="Arial MT" w:eastAsia="Arial MT" w:hAnsi="Arial MT" w:cs="Arial MT"/>
          <w:sz w:val="19"/>
        </w:rPr>
        <w:t>do</w:t>
      </w:r>
      <w:r>
        <w:rPr>
          <w:rFonts w:ascii="Arial MT" w:eastAsia="Arial MT" w:hAnsi="Arial MT" w:cs="Arial MT"/>
          <w:spacing w:val="2"/>
          <w:sz w:val="19"/>
        </w:rPr>
        <w:t xml:space="preserve"> </w:t>
      </w:r>
      <w:r>
        <w:rPr>
          <w:rFonts w:ascii="Arial MT" w:eastAsia="Arial MT" w:hAnsi="Arial MT" w:cs="Arial MT"/>
          <w:sz w:val="19"/>
        </w:rPr>
        <w:t>domicílio</w:t>
      </w:r>
      <w:r>
        <w:rPr>
          <w:rFonts w:ascii="Arial MT" w:eastAsia="Arial MT" w:hAnsi="Arial MT" w:cs="Arial MT"/>
          <w:spacing w:val="2"/>
          <w:sz w:val="19"/>
        </w:rPr>
        <w:t xml:space="preserve"> </w:t>
      </w:r>
      <w:r>
        <w:rPr>
          <w:rFonts w:ascii="Arial MT" w:eastAsia="Arial MT" w:hAnsi="Arial MT" w:cs="Arial MT"/>
          <w:sz w:val="19"/>
        </w:rPr>
        <w:t>ou</w:t>
      </w:r>
      <w:r>
        <w:rPr>
          <w:rFonts w:ascii="Arial MT" w:eastAsia="Arial MT" w:hAnsi="Arial MT" w:cs="Arial MT"/>
          <w:spacing w:val="2"/>
          <w:sz w:val="19"/>
        </w:rPr>
        <w:t xml:space="preserve"> </w:t>
      </w:r>
      <w:r>
        <w:rPr>
          <w:rFonts w:ascii="Arial MT" w:eastAsia="Arial MT" w:hAnsi="Arial MT" w:cs="Arial MT"/>
          <w:sz w:val="19"/>
        </w:rPr>
        <w:t>sede</w:t>
      </w:r>
      <w:r>
        <w:rPr>
          <w:rFonts w:ascii="Arial MT" w:eastAsia="Arial MT" w:hAnsi="Arial MT" w:cs="Arial MT"/>
          <w:spacing w:val="2"/>
          <w:sz w:val="19"/>
        </w:rPr>
        <w:t xml:space="preserve"> </w:t>
      </w:r>
      <w:r>
        <w:rPr>
          <w:rFonts w:ascii="Arial MT" w:eastAsia="Arial MT" w:hAnsi="Arial MT" w:cs="Arial MT"/>
          <w:sz w:val="19"/>
        </w:rPr>
        <w:t>da Contratada;</w:t>
      </w:r>
    </w:p>
    <w:p w14:paraId="1A4FD2FE" w14:textId="77777777" w:rsidR="00D870AF" w:rsidRDefault="00000000">
      <w:pPr>
        <w:numPr>
          <w:ilvl w:val="1"/>
          <w:numId w:val="18"/>
        </w:numPr>
        <w:spacing w:before="15"/>
      </w:pPr>
      <w:r>
        <w:rPr>
          <w:rFonts w:ascii="Arial MT" w:eastAsia="Arial MT" w:hAnsi="Arial MT" w:cs="Arial MT"/>
          <w:sz w:val="19"/>
        </w:rPr>
        <w:t>Certidão de Regularidade do FGTS – CRF; e</w:t>
      </w:r>
    </w:p>
    <w:p w14:paraId="035E103A" w14:textId="77777777" w:rsidR="00D870AF" w:rsidRDefault="00000000">
      <w:pPr>
        <w:numPr>
          <w:ilvl w:val="1"/>
          <w:numId w:val="18"/>
        </w:numPr>
        <w:spacing w:before="30"/>
      </w:pPr>
      <w:r>
        <w:rPr>
          <w:rFonts w:ascii="Arial MT" w:eastAsia="Arial MT" w:hAnsi="Arial MT" w:cs="Arial MT"/>
          <w:sz w:val="19"/>
        </w:rPr>
        <w:t>Certidão Negativa de Débitos Trabalhistas</w:t>
      </w:r>
      <w:r>
        <w:rPr>
          <w:rFonts w:ascii="Arial MT" w:eastAsia="Arial MT" w:hAnsi="Arial MT" w:cs="Arial MT"/>
          <w:spacing w:val="-1"/>
          <w:sz w:val="19"/>
        </w:rPr>
        <w:t xml:space="preserve"> </w:t>
      </w:r>
      <w:r>
        <w:rPr>
          <w:rFonts w:ascii="Arial MT" w:eastAsia="Arial MT" w:hAnsi="Arial MT" w:cs="Arial MT"/>
          <w:sz w:val="19"/>
        </w:rPr>
        <w:t>– CNDT;</w:t>
      </w:r>
    </w:p>
    <w:p w14:paraId="4AA12C27" w14:textId="77777777" w:rsidR="00D870AF" w:rsidRDefault="00000000">
      <w:pPr>
        <w:numPr>
          <w:ilvl w:val="0"/>
          <w:numId w:val="18"/>
        </w:numPr>
        <w:tabs>
          <w:tab w:val="left" w:pos="360"/>
        </w:tabs>
        <w:spacing w:before="30" w:line="276" w:lineRule="auto"/>
        <w:ind w:right="210"/>
        <w:jc w:val="both"/>
      </w:pPr>
      <w:r>
        <w:rPr>
          <w:rFonts w:ascii="Arial MT" w:eastAsia="Arial MT" w:hAnsi="Arial MT" w:cs="Arial MT"/>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2427BF05" w14:textId="77777777" w:rsidR="00D870AF" w:rsidRDefault="00000000">
      <w:pPr>
        <w:numPr>
          <w:ilvl w:val="0"/>
          <w:numId w:val="18"/>
        </w:numPr>
        <w:tabs>
          <w:tab w:val="left" w:pos="405"/>
        </w:tabs>
        <w:spacing w:line="276" w:lineRule="auto"/>
        <w:ind w:right="210"/>
        <w:jc w:val="both"/>
      </w:pPr>
      <w:r>
        <w:rPr>
          <w:rFonts w:ascii="Arial MT" w:eastAsia="Arial MT" w:hAnsi="Arial MT" w:cs="Arial MT"/>
          <w:sz w:val="19"/>
        </w:rPr>
        <w:t xml:space="preserve">– Comunicar aos fiscais do contrato, no prazo de até </w:t>
      </w:r>
      <w:r>
        <w:rPr>
          <w:b/>
          <w:sz w:val="19"/>
        </w:rPr>
        <w:t>24 (vinte e quatro) horas</w:t>
      </w:r>
      <w:r>
        <w:rPr>
          <w:rFonts w:ascii="Arial MT" w:eastAsia="Arial MT" w:hAnsi="Arial MT" w:cs="Arial MT"/>
          <w:sz w:val="19"/>
        </w:rPr>
        <w:t>, qualquer ocorrência anormal ou incidente que obste à execução do objeto contratual;</w:t>
      </w:r>
    </w:p>
    <w:p w14:paraId="23D7D70B" w14:textId="77777777" w:rsidR="00D870AF" w:rsidRDefault="00000000">
      <w:pPr>
        <w:numPr>
          <w:ilvl w:val="0"/>
          <w:numId w:val="18"/>
        </w:numPr>
        <w:tabs>
          <w:tab w:val="left" w:pos="450"/>
        </w:tabs>
        <w:spacing w:before="15" w:line="264" w:lineRule="auto"/>
        <w:ind w:right="210"/>
        <w:jc w:val="both"/>
      </w:pPr>
      <w:r>
        <w:rPr>
          <w:rFonts w:ascii="Arial MT" w:eastAsia="Arial MT" w:hAnsi="Arial MT" w:cs="Arial MT"/>
          <w:sz w:val="19"/>
        </w:rPr>
        <w:t>– Paralisar, por determinação do Contratante, qualquer atividade que não esteja sendo executada de acordo com a</w:t>
      </w:r>
      <w:r>
        <w:rPr>
          <w:rFonts w:ascii="Arial MT" w:eastAsia="Arial MT" w:hAnsi="Arial MT" w:cs="Arial MT"/>
          <w:spacing w:val="-3"/>
          <w:sz w:val="19"/>
        </w:rPr>
        <w:t xml:space="preserve"> </w:t>
      </w:r>
      <w:r>
        <w:rPr>
          <w:rFonts w:ascii="Arial MT" w:eastAsia="Arial MT" w:hAnsi="Arial MT" w:cs="Arial MT"/>
          <w:sz w:val="19"/>
        </w:rPr>
        <w:t>boa técnica ou que coloque</w:t>
      </w:r>
      <w:r>
        <w:rPr>
          <w:rFonts w:ascii="Arial MT" w:eastAsia="Arial MT" w:hAnsi="Arial MT" w:cs="Arial MT"/>
          <w:spacing w:val="-1"/>
          <w:sz w:val="19"/>
        </w:rPr>
        <w:t xml:space="preserve"> </w:t>
      </w:r>
      <w:r>
        <w:rPr>
          <w:rFonts w:ascii="Arial MT" w:eastAsia="Arial MT" w:hAnsi="Arial MT" w:cs="Arial MT"/>
          <w:sz w:val="19"/>
        </w:rPr>
        <w:t>em risco a segurança de pessoas ou bens de terceiros;</w:t>
      </w:r>
    </w:p>
    <w:p w14:paraId="2A618BA0" w14:textId="77777777" w:rsidR="00D870AF" w:rsidRDefault="00000000">
      <w:pPr>
        <w:numPr>
          <w:ilvl w:val="0"/>
          <w:numId w:val="18"/>
        </w:numPr>
        <w:tabs>
          <w:tab w:val="left" w:pos="540"/>
        </w:tabs>
        <w:spacing w:before="15" w:line="264" w:lineRule="auto"/>
        <w:ind w:right="210"/>
        <w:jc w:val="both"/>
      </w:pPr>
      <w:r>
        <w:rPr>
          <w:rFonts w:ascii="Arial MT" w:eastAsia="Arial MT" w:hAnsi="Arial MT" w:cs="Arial MT"/>
          <w:sz w:val="19"/>
        </w:rPr>
        <w:t>– Manter durante toda a vigência do contrato, em compatibilidade com as obrigações assumidas, todas as condições exigidas para habilitação/qualificação na licitação/contratação;</w:t>
      </w:r>
    </w:p>
    <w:p w14:paraId="7B364FAA" w14:textId="77777777" w:rsidR="00D870AF" w:rsidRDefault="00000000">
      <w:pPr>
        <w:numPr>
          <w:ilvl w:val="0"/>
          <w:numId w:val="18"/>
        </w:numPr>
        <w:tabs>
          <w:tab w:val="left" w:pos="525"/>
        </w:tabs>
        <w:spacing w:before="15" w:line="276" w:lineRule="auto"/>
        <w:ind w:right="210"/>
        <w:jc w:val="both"/>
      </w:pPr>
      <w:r>
        <w:rPr>
          <w:rFonts w:ascii="Arial MT" w:eastAsia="Arial MT" w:hAnsi="Arial MT" w:cs="Arial MT"/>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6D9B2517" w14:textId="77777777" w:rsidR="00D870AF" w:rsidRDefault="00000000">
      <w:pPr>
        <w:numPr>
          <w:ilvl w:val="0"/>
          <w:numId w:val="18"/>
        </w:numPr>
        <w:tabs>
          <w:tab w:val="left" w:pos="480"/>
        </w:tabs>
        <w:spacing w:line="276" w:lineRule="auto"/>
        <w:ind w:right="210"/>
        <w:jc w:val="both"/>
      </w:pPr>
      <w:r>
        <w:rPr>
          <w:rFonts w:ascii="Arial MT" w:eastAsia="Arial MT" w:hAnsi="Arial MT" w:cs="Arial MT"/>
          <w:sz w:val="19"/>
        </w:rPr>
        <w:t>– Comprovar a reserva de cargos a que se refere a cláusula acima, no prazo fixado pelo fiscal do contrato, com a indicação dos empregados que preencheram as referidas vagas, conforme artigo 116, § único da Lei Federal nº 14.133/2021;</w:t>
      </w:r>
    </w:p>
    <w:p w14:paraId="73EAD8C4" w14:textId="77777777" w:rsidR="00D870AF" w:rsidRDefault="00000000">
      <w:pPr>
        <w:numPr>
          <w:ilvl w:val="0"/>
          <w:numId w:val="18"/>
        </w:numPr>
        <w:tabs>
          <w:tab w:val="left" w:pos="525"/>
        </w:tabs>
        <w:jc w:val="both"/>
      </w:pPr>
      <w:r>
        <w:rPr>
          <w:rFonts w:ascii="Arial MT" w:eastAsia="Arial MT" w:hAnsi="Arial MT" w:cs="Arial MT"/>
          <w:sz w:val="19"/>
        </w:rPr>
        <w:t>– Guardar sigilo sobre todas</w:t>
      </w:r>
      <w:r>
        <w:rPr>
          <w:rFonts w:ascii="Arial MT" w:eastAsia="Arial MT" w:hAnsi="Arial MT" w:cs="Arial MT"/>
          <w:spacing w:val="-1"/>
          <w:sz w:val="19"/>
        </w:rPr>
        <w:t xml:space="preserve"> </w:t>
      </w:r>
      <w:r>
        <w:rPr>
          <w:rFonts w:ascii="Arial MT" w:eastAsia="Arial MT" w:hAnsi="Arial MT" w:cs="Arial MT"/>
          <w:sz w:val="19"/>
        </w:rPr>
        <w:t>as informações obtidas em decorrência do cumprimento do contrato;</w:t>
      </w:r>
    </w:p>
    <w:p w14:paraId="138AC952" w14:textId="77777777" w:rsidR="00D870AF" w:rsidRDefault="00000000">
      <w:pPr>
        <w:numPr>
          <w:ilvl w:val="0"/>
          <w:numId w:val="18"/>
        </w:numPr>
        <w:tabs>
          <w:tab w:val="left" w:pos="615"/>
        </w:tabs>
        <w:spacing w:before="30" w:line="276" w:lineRule="auto"/>
        <w:ind w:right="210"/>
        <w:jc w:val="both"/>
      </w:pPr>
      <w:r>
        <w:rPr>
          <w:rFonts w:ascii="Arial MT" w:eastAsia="Arial MT" w:hAnsi="Arial MT" w:cs="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4E5A1AD7" w14:textId="77777777" w:rsidR="00D870AF" w:rsidRDefault="00000000">
      <w:pPr>
        <w:numPr>
          <w:ilvl w:val="1"/>
          <w:numId w:val="18"/>
        </w:numPr>
        <w:tabs>
          <w:tab w:val="left" w:pos="810"/>
        </w:tabs>
        <w:spacing w:before="15" w:line="276" w:lineRule="auto"/>
        <w:ind w:right="195"/>
        <w:jc w:val="both"/>
      </w:pPr>
      <w:r>
        <w:rPr>
          <w:rFonts w:ascii="Arial MT" w:eastAsia="Arial MT" w:hAnsi="Arial MT" w:cs="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14:paraId="71C491F4" w14:textId="77777777" w:rsidR="00D870AF" w:rsidRDefault="00000000">
      <w:pPr>
        <w:numPr>
          <w:ilvl w:val="1"/>
          <w:numId w:val="18"/>
        </w:numPr>
        <w:tabs>
          <w:tab w:val="left" w:pos="735"/>
        </w:tabs>
        <w:spacing w:line="264" w:lineRule="auto"/>
        <w:ind w:right="210"/>
        <w:jc w:val="both"/>
      </w:pPr>
      <w:r>
        <w:rPr>
          <w:rFonts w:ascii="Arial MT" w:eastAsia="Arial MT" w:hAnsi="Arial MT" w:cs="Arial MT"/>
          <w:sz w:val="19"/>
        </w:rPr>
        <w:t>O pedido a que se refere a alínea “a” deste inciso, deverá ser formulado durante a vigência do contrato e antes de eventual prorrogação;</w:t>
      </w:r>
    </w:p>
    <w:p w14:paraId="1D203468" w14:textId="77777777" w:rsidR="00D870AF" w:rsidRDefault="00000000">
      <w:pPr>
        <w:numPr>
          <w:ilvl w:val="0"/>
          <w:numId w:val="18"/>
        </w:numPr>
        <w:tabs>
          <w:tab w:val="left" w:pos="675"/>
        </w:tabs>
        <w:spacing w:before="15" w:line="276" w:lineRule="auto"/>
        <w:ind w:right="210"/>
        <w:jc w:val="both"/>
      </w:pPr>
      <w:r>
        <w:rPr>
          <w:rFonts w:ascii="Arial MT" w:eastAsia="Arial MT" w:hAnsi="Arial MT" w:cs="Arial MT"/>
          <w:sz w:val="19"/>
        </w:rPr>
        <w:t>– Cumprir, além dos postulados legais vigentes de âmbito federal, estadual ou municipal, as normas de segurança do Contratante;</w:t>
      </w:r>
    </w:p>
    <w:p w14:paraId="77872982" w14:textId="77777777" w:rsidR="00D870AF" w:rsidRDefault="00000000">
      <w:pPr>
        <w:numPr>
          <w:ilvl w:val="0"/>
          <w:numId w:val="18"/>
        </w:numPr>
        <w:tabs>
          <w:tab w:val="left" w:pos="540"/>
        </w:tabs>
        <w:spacing w:before="15" w:line="276" w:lineRule="auto"/>
        <w:ind w:right="210"/>
        <w:jc w:val="both"/>
      </w:pPr>
      <w:r>
        <w:rPr>
          <w:rFonts w:ascii="Arial MT" w:eastAsia="Arial MT" w:hAnsi="Arial MT" w:cs="Arial MT"/>
          <w:sz w:val="19"/>
        </w:rPr>
        <w:t>– Alocar os empregados necessários, com habilitação e conhecimento adequados, ao perfeito cumprimento das cláusulas deste contrato, fornecendo os materiais, equipamentos, ferramentas e/ou utensílios demandados, cuja quantidade,</w:t>
      </w:r>
      <w:r>
        <w:rPr>
          <w:rFonts w:ascii="Arial MT" w:eastAsia="Arial MT" w:hAnsi="Arial MT" w:cs="Arial MT"/>
          <w:spacing w:val="-1"/>
          <w:sz w:val="19"/>
        </w:rPr>
        <w:t xml:space="preserve"> </w:t>
      </w:r>
      <w:r>
        <w:rPr>
          <w:rFonts w:ascii="Arial MT" w:eastAsia="Arial MT" w:hAnsi="Arial MT" w:cs="Arial MT"/>
          <w:sz w:val="19"/>
        </w:rPr>
        <w:t>qualidade e tecnologia deverão atender às recomendações de boa técnica e a legislação de regência;</w:t>
      </w:r>
    </w:p>
    <w:p w14:paraId="1750551E" w14:textId="77777777" w:rsidR="00D870AF" w:rsidRDefault="00000000">
      <w:pPr>
        <w:numPr>
          <w:ilvl w:val="0"/>
          <w:numId w:val="18"/>
        </w:numPr>
        <w:tabs>
          <w:tab w:val="left" w:pos="495"/>
        </w:tabs>
        <w:spacing w:line="276" w:lineRule="auto"/>
        <w:ind w:right="210"/>
        <w:jc w:val="both"/>
      </w:pPr>
      <w:r>
        <w:rPr>
          <w:rFonts w:ascii="Arial MT" w:eastAsia="Arial MT" w:hAnsi="Arial MT" w:cs="Arial MT"/>
          <w:sz w:val="19"/>
        </w:rPr>
        <w:t>– Orientar e treinar seus empregados sobre os deveres previstos na Lei nº 13.709, de 14 de agosto de 2018, adotando medidas eficazes para proteção de dados pessoais a que tenha acesso por força de execução deste contrato;</w:t>
      </w:r>
    </w:p>
    <w:p w14:paraId="7FDE2128" w14:textId="77777777" w:rsidR="00D870AF" w:rsidRDefault="00000000">
      <w:pPr>
        <w:numPr>
          <w:ilvl w:val="0"/>
          <w:numId w:val="18"/>
        </w:numPr>
        <w:tabs>
          <w:tab w:val="left" w:pos="525"/>
        </w:tabs>
        <w:spacing w:line="276" w:lineRule="auto"/>
        <w:ind w:right="210"/>
        <w:jc w:val="both"/>
      </w:pPr>
      <w:r>
        <w:rPr>
          <w:rFonts w:ascii="Arial MT" w:eastAsia="Arial MT" w:hAnsi="Arial MT" w:cs="Arial MT"/>
          <w:sz w:val="19"/>
        </w:rPr>
        <w:t>– Conduzir os trabalhos com estrita observância às normas da legislação pertinente, cumprindo as determinações dos Poderes Públicos, mantendo sempre as condições de segurança e disciplina;</w:t>
      </w:r>
    </w:p>
    <w:p w14:paraId="07AB03C1" w14:textId="77777777" w:rsidR="00D870AF" w:rsidRDefault="00000000">
      <w:pPr>
        <w:numPr>
          <w:ilvl w:val="0"/>
          <w:numId w:val="18"/>
        </w:numPr>
        <w:tabs>
          <w:tab w:val="left" w:pos="630"/>
        </w:tabs>
        <w:spacing w:line="276" w:lineRule="auto"/>
        <w:ind w:right="210"/>
        <w:jc w:val="both"/>
      </w:pPr>
      <w:r>
        <w:rPr>
          <w:rFonts w:ascii="Arial MT" w:eastAsia="Arial MT" w:hAnsi="Arial MT" w:cs="Arial MT"/>
          <w:sz w:val="19"/>
        </w:rPr>
        <w:t>– Submeter previamente, por escrito, ao Contratante, para análise e aprovação, quaisquer mudanças nos métodos executivos que fujam às especificações do memorial descritivo ou instrumento congênere;</w:t>
      </w:r>
    </w:p>
    <w:p w14:paraId="46BBBF48" w14:textId="77777777" w:rsidR="00D870AF" w:rsidRDefault="00000000">
      <w:pPr>
        <w:numPr>
          <w:ilvl w:val="0"/>
          <w:numId w:val="18"/>
        </w:numPr>
        <w:tabs>
          <w:tab w:val="left" w:pos="645"/>
        </w:tabs>
        <w:spacing w:line="276" w:lineRule="auto"/>
        <w:ind w:right="210"/>
        <w:jc w:val="both"/>
      </w:pPr>
      <w:r>
        <w:rPr>
          <w:rFonts w:ascii="Arial MT" w:eastAsia="Arial MT" w:hAnsi="Arial MT" w:cs="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14:paraId="2BA60187" w14:textId="77777777" w:rsidR="00D870AF" w:rsidRDefault="00000000">
      <w:pPr>
        <w:numPr>
          <w:ilvl w:val="0"/>
          <w:numId w:val="18"/>
        </w:numPr>
        <w:tabs>
          <w:tab w:val="left" w:pos="645"/>
        </w:tabs>
        <w:spacing w:line="210" w:lineRule="exact"/>
        <w:jc w:val="both"/>
      </w:pPr>
      <w:r>
        <w:rPr>
          <w:rFonts w:ascii="Arial MT" w:eastAsia="Arial MT" w:hAnsi="Arial MT" w:cs="Arial MT"/>
          <w:sz w:val="19"/>
        </w:rPr>
        <w:t>– Indicar preposto para representá-lo durante toda</w:t>
      </w:r>
      <w:r>
        <w:rPr>
          <w:rFonts w:ascii="Arial MT" w:eastAsia="Arial MT" w:hAnsi="Arial MT" w:cs="Arial MT"/>
          <w:spacing w:val="-1"/>
          <w:sz w:val="19"/>
        </w:rPr>
        <w:t xml:space="preserve"> </w:t>
      </w:r>
      <w:r>
        <w:rPr>
          <w:rFonts w:ascii="Arial MT" w:eastAsia="Arial MT" w:hAnsi="Arial MT" w:cs="Arial MT"/>
          <w:sz w:val="19"/>
        </w:rPr>
        <w:t>a execução do contrato;</w:t>
      </w:r>
    </w:p>
    <w:p w14:paraId="1A955FC1" w14:textId="77777777" w:rsidR="00D870AF" w:rsidRDefault="00000000">
      <w:pPr>
        <w:numPr>
          <w:ilvl w:val="0"/>
          <w:numId w:val="18"/>
        </w:numPr>
        <w:tabs>
          <w:tab w:val="left" w:pos="600"/>
        </w:tabs>
      </w:pPr>
      <w:r>
        <w:rPr>
          <w:rFonts w:ascii="Arial MT" w:eastAsia="Arial MT" w:hAnsi="Arial MT" w:cs="Arial MT"/>
          <w:sz w:val="19"/>
        </w:rPr>
        <w:t>– Emitir nota fiscal/documento fiscal, de acordo com a cláusula oitava do presente contrato.</w:t>
      </w:r>
    </w:p>
    <w:p w14:paraId="6F871C11" w14:textId="77777777" w:rsidR="00D870AF" w:rsidRDefault="00D870AF">
      <w:pPr>
        <w:spacing w:before="15"/>
      </w:pPr>
    </w:p>
    <w:p w14:paraId="2D4CB7C8" w14:textId="77777777" w:rsidR="00D870AF" w:rsidRDefault="00000000">
      <w:pPr>
        <w:ind w:left="165"/>
        <w:outlineLvl w:val="1"/>
      </w:pPr>
      <w:r>
        <w:rPr>
          <w:b/>
          <w:sz w:val="19"/>
        </w:rPr>
        <w:t>CLÁUSULA DÉCIMA</w:t>
      </w:r>
      <w:r>
        <w:rPr>
          <w:b/>
          <w:spacing w:val="-1"/>
          <w:sz w:val="19"/>
        </w:rPr>
        <w:t xml:space="preserve"> </w:t>
      </w:r>
      <w:r>
        <w:rPr>
          <w:b/>
          <w:sz w:val="19"/>
        </w:rPr>
        <w:t>OITAVA – DAS INFRAÇÕES E SANÇÕES ADMINISTRATIVAS</w:t>
      </w:r>
    </w:p>
    <w:p w14:paraId="73333404" w14:textId="77777777" w:rsidR="00D870AF" w:rsidRDefault="00D870AF">
      <w:pPr>
        <w:spacing w:before="15"/>
      </w:pPr>
    </w:p>
    <w:p w14:paraId="0E5F7EC8" w14:textId="77777777" w:rsidR="00D870AF" w:rsidRDefault="00000000">
      <w:pPr>
        <w:numPr>
          <w:ilvl w:val="0"/>
          <w:numId w:val="2"/>
        </w:numPr>
      </w:pPr>
      <w:r>
        <w:rPr>
          <w:rFonts w:ascii="Arial MT" w:eastAsia="Arial MT" w:hAnsi="Arial MT" w:cs="Arial MT"/>
          <w:sz w:val="19"/>
        </w:rPr>
        <w:t>– Comete infração administrativa, nos termos da Lei Federal nº 14.133/2021,</w:t>
      </w:r>
      <w:r>
        <w:rPr>
          <w:rFonts w:ascii="Arial MT" w:eastAsia="Arial MT" w:hAnsi="Arial MT" w:cs="Arial MT"/>
          <w:spacing w:val="-1"/>
          <w:sz w:val="19"/>
        </w:rPr>
        <w:t xml:space="preserve"> </w:t>
      </w:r>
      <w:r>
        <w:rPr>
          <w:rFonts w:ascii="Arial MT" w:eastAsia="Arial MT" w:hAnsi="Arial MT" w:cs="Arial MT"/>
          <w:sz w:val="19"/>
        </w:rPr>
        <w:t xml:space="preserve">a </w:t>
      </w:r>
      <w:r>
        <w:rPr>
          <w:b/>
          <w:sz w:val="19"/>
        </w:rPr>
        <w:t xml:space="preserve">CONTRATADA </w:t>
      </w:r>
      <w:r>
        <w:rPr>
          <w:rFonts w:ascii="Arial MT" w:eastAsia="Arial MT" w:hAnsi="Arial MT" w:cs="Arial MT"/>
          <w:sz w:val="19"/>
        </w:rPr>
        <w:t>que:</w:t>
      </w:r>
    </w:p>
    <w:p w14:paraId="008F85EB" w14:textId="77777777" w:rsidR="00D870AF" w:rsidRDefault="00000000">
      <w:pPr>
        <w:numPr>
          <w:ilvl w:val="1"/>
          <w:numId w:val="2"/>
        </w:numPr>
        <w:spacing w:before="30"/>
      </w:pPr>
      <w:r>
        <w:rPr>
          <w:rFonts w:ascii="Arial MT" w:eastAsia="Arial MT" w:hAnsi="Arial MT" w:cs="Arial MT"/>
          <w:sz w:val="19"/>
        </w:rPr>
        <w:t>der causa</w:t>
      </w:r>
      <w:r>
        <w:rPr>
          <w:rFonts w:ascii="Arial MT" w:eastAsia="Arial MT" w:hAnsi="Arial MT" w:cs="Arial MT"/>
          <w:spacing w:val="-1"/>
          <w:sz w:val="19"/>
        </w:rPr>
        <w:t xml:space="preserve"> </w:t>
      </w:r>
      <w:r>
        <w:rPr>
          <w:rFonts w:ascii="Arial MT" w:eastAsia="Arial MT" w:hAnsi="Arial MT" w:cs="Arial MT"/>
          <w:sz w:val="19"/>
        </w:rPr>
        <w:t>à inexecução parcial do contrato;</w:t>
      </w:r>
    </w:p>
    <w:p w14:paraId="1D1131E2" w14:textId="77777777" w:rsidR="00D870AF" w:rsidRDefault="00000000">
      <w:pPr>
        <w:numPr>
          <w:ilvl w:val="1"/>
          <w:numId w:val="2"/>
        </w:numPr>
        <w:tabs>
          <w:tab w:val="left" w:pos="735"/>
        </w:tabs>
        <w:spacing w:before="30" w:line="264" w:lineRule="auto"/>
        <w:ind w:right="210"/>
      </w:pPr>
      <w:r>
        <w:rPr>
          <w:rFonts w:ascii="Arial MT" w:eastAsia="Arial MT" w:hAnsi="Arial MT" w:cs="Arial MT"/>
          <w:sz w:val="19"/>
        </w:rPr>
        <w:t>der</w:t>
      </w:r>
      <w:r>
        <w:rPr>
          <w:rFonts w:ascii="Arial MT" w:eastAsia="Arial MT" w:hAnsi="Arial MT" w:cs="Arial MT"/>
          <w:spacing w:val="1"/>
          <w:sz w:val="19"/>
        </w:rPr>
        <w:t xml:space="preserve"> </w:t>
      </w:r>
      <w:r>
        <w:rPr>
          <w:rFonts w:ascii="Arial MT" w:eastAsia="Arial MT" w:hAnsi="Arial MT" w:cs="Arial MT"/>
          <w:sz w:val="19"/>
        </w:rPr>
        <w:t>causa</w:t>
      </w:r>
      <w:r>
        <w:rPr>
          <w:rFonts w:ascii="Arial MT" w:eastAsia="Arial MT" w:hAnsi="Arial MT" w:cs="Arial MT"/>
          <w:spacing w:val="1"/>
          <w:sz w:val="19"/>
        </w:rPr>
        <w:t xml:space="preserve"> </w:t>
      </w:r>
      <w:r>
        <w:rPr>
          <w:rFonts w:ascii="Arial MT" w:eastAsia="Arial MT" w:hAnsi="Arial MT" w:cs="Arial MT"/>
          <w:sz w:val="19"/>
        </w:rPr>
        <w:t>à</w:t>
      </w:r>
      <w:r>
        <w:rPr>
          <w:rFonts w:ascii="Arial MT" w:eastAsia="Arial MT" w:hAnsi="Arial MT" w:cs="Arial MT"/>
          <w:spacing w:val="1"/>
          <w:sz w:val="19"/>
        </w:rPr>
        <w:t xml:space="preserve"> </w:t>
      </w:r>
      <w:r>
        <w:rPr>
          <w:rFonts w:ascii="Arial MT" w:eastAsia="Arial MT" w:hAnsi="Arial MT" w:cs="Arial MT"/>
          <w:sz w:val="19"/>
        </w:rPr>
        <w:t>inexecução</w:t>
      </w:r>
      <w:r>
        <w:rPr>
          <w:rFonts w:ascii="Arial MT" w:eastAsia="Arial MT" w:hAnsi="Arial MT" w:cs="Arial MT"/>
          <w:spacing w:val="1"/>
          <w:sz w:val="19"/>
        </w:rPr>
        <w:t xml:space="preserve"> </w:t>
      </w:r>
      <w:r>
        <w:rPr>
          <w:rFonts w:ascii="Arial MT" w:eastAsia="Arial MT" w:hAnsi="Arial MT" w:cs="Arial MT"/>
          <w:sz w:val="19"/>
        </w:rPr>
        <w:t>parcial</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contrato,</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cause</w:t>
      </w:r>
      <w:r>
        <w:rPr>
          <w:rFonts w:ascii="Arial MT" w:eastAsia="Arial MT" w:hAnsi="Arial MT" w:cs="Arial MT"/>
          <w:spacing w:val="1"/>
          <w:sz w:val="19"/>
        </w:rPr>
        <w:t xml:space="preserve"> </w:t>
      </w:r>
      <w:r>
        <w:rPr>
          <w:rFonts w:ascii="Arial MT" w:eastAsia="Arial MT" w:hAnsi="Arial MT" w:cs="Arial MT"/>
          <w:sz w:val="19"/>
        </w:rPr>
        <w:t>grave</w:t>
      </w:r>
      <w:r>
        <w:rPr>
          <w:rFonts w:ascii="Arial MT" w:eastAsia="Arial MT" w:hAnsi="Arial MT" w:cs="Arial MT"/>
          <w:spacing w:val="1"/>
          <w:sz w:val="19"/>
        </w:rPr>
        <w:t xml:space="preserve"> </w:t>
      </w:r>
      <w:r>
        <w:rPr>
          <w:rFonts w:ascii="Arial MT" w:eastAsia="Arial MT" w:hAnsi="Arial MT" w:cs="Arial MT"/>
          <w:sz w:val="19"/>
        </w:rPr>
        <w:t>dano</w:t>
      </w:r>
      <w:r>
        <w:rPr>
          <w:rFonts w:ascii="Arial MT" w:eastAsia="Arial MT" w:hAnsi="Arial MT" w:cs="Arial MT"/>
          <w:spacing w:val="1"/>
          <w:sz w:val="19"/>
        </w:rPr>
        <w:t xml:space="preserve"> </w:t>
      </w:r>
      <w:r>
        <w:rPr>
          <w:rFonts w:ascii="Arial MT" w:eastAsia="Arial MT" w:hAnsi="Arial MT" w:cs="Arial MT"/>
          <w:sz w:val="19"/>
        </w:rPr>
        <w:t>à</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ao</w:t>
      </w:r>
      <w:r>
        <w:rPr>
          <w:rFonts w:ascii="Arial MT" w:eastAsia="Arial MT" w:hAnsi="Arial MT" w:cs="Arial MT"/>
          <w:spacing w:val="1"/>
          <w:sz w:val="19"/>
        </w:rPr>
        <w:t xml:space="preserve"> </w:t>
      </w:r>
      <w:r>
        <w:rPr>
          <w:rFonts w:ascii="Arial MT" w:eastAsia="Arial MT" w:hAnsi="Arial MT" w:cs="Arial MT"/>
          <w:sz w:val="19"/>
        </w:rPr>
        <w:t>funcionamento</w:t>
      </w:r>
      <w:r>
        <w:rPr>
          <w:rFonts w:ascii="Arial MT" w:eastAsia="Arial MT" w:hAnsi="Arial MT" w:cs="Arial MT"/>
          <w:spacing w:val="1"/>
          <w:sz w:val="19"/>
        </w:rPr>
        <w:t xml:space="preserve"> </w:t>
      </w:r>
      <w:r>
        <w:rPr>
          <w:rFonts w:ascii="Arial MT" w:eastAsia="Arial MT" w:hAnsi="Arial MT" w:cs="Arial MT"/>
          <w:sz w:val="19"/>
        </w:rPr>
        <w:t>dos serviços públicos ou ao interesse coletivo;</w:t>
      </w:r>
    </w:p>
    <w:p w14:paraId="37B376B5" w14:textId="77777777" w:rsidR="00D870AF" w:rsidRDefault="00000000">
      <w:pPr>
        <w:numPr>
          <w:ilvl w:val="1"/>
          <w:numId w:val="2"/>
        </w:numPr>
        <w:spacing w:before="15"/>
      </w:pPr>
      <w:r>
        <w:rPr>
          <w:rFonts w:ascii="Arial MT" w:eastAsia="Arial MT" w:hAnsi="Arial MT" w:cs="Arial MT"/>
          <w:sz w:val="19"/>
        </w:rPr>
        <w:t>der causa à inexecução total do contrato;</w:t>
      </w:r>
    </w:p>
    <w:p w14:paraId="7ADDC74B" w14:textId="77777777" w:rsidR="00D870AF" w:rsidRDefault="00000000">
      <w:pPr>
        <w:numPr>
          <w:ilvl w:val="1"/>
          <w:numId w:val="2"/>
        </w:numPr>
        <w:spacing w:before="30"/>
      </w:pPr>
      <w:r>
        <w:rPr>
          <w:rFonts w:ascii="Arial MT" w:eastAsia="Arial MT" w:hAnsi="Arial MT" w:cs="Arial MT"/>
          <w:sz w:val="19"/>
        </w:rPr>
        <w:t>deixar de entregar</w:t>
      </w:r>
      <w:r>
        <w:rPr>
          <w:rFonts w:ascii="Arial MT" w:eastAsia="Arial MT" w:hAnsi="Arial MT" w:cs="Arial MT"/>
          <w:spacing w:val="-1"/>
          <w:sz w:val="19"/>
        </w:rPr>
        <w:t xml:space="preserve"> </w:t>
      </w:r>
      <w:r>
        <w:rPr>
          <w:rFonts w:ascii="Arial MT" w:eastAsia="Arial MT" w:hAnsi="Arial MT" w:cs="Arial MT"/>
          <w:sz w:val="19"/>
        </w:rPr>
        <w:t>a documentação exigida para o certame/execução do contrato;</w:t>
      </w:r>
    </w:p>
    <w:p w14:paraId="29337FFC" w14:textId="77777777" w:rsidR="00D870AF" w:rsidRDefault="00000000">
      <w:pPr>
        <w:numPr>
          <w:ilvl w:val="1"/>
          <w:numId w:val="2"/>
        </w:numPr>
        <w:spacing w:before="30"/>
      </w:pPr>
      <w:r>
        <w:rPr>
          <w:rFonts w:ascii="Arial MT" w:eastAsia="Arial MT" w:hAnsi="Arial MT" w:cs="Arial MT"/>
          <w:sz w:val="19"/>
        </w:rPr>
        <w:t>não manter a proposta, salvo em decorrência de fato superveniente, devidamente justificado;</w:t>
      </w:r>
    </w:p>
    <w:p w14:paraId="37C1A437" w14:textId="77777777" w:rsidR="00D870AF" w:rsidRDefault="00000000">
      <w:pPr>
        <w:numPr>
          <w:ilvl w:val="1"/>
          <w:numId w:val="2"/>
        </w:numPr>
        <w:spacing w:before="30" w:line="276" w:lineRule="auto"/>
        <w:ind w:right="210"/>
      </w:pPr>
      <w:r>
        <w:rPr>
          <w:rFonts w:ascii="Arial MT" w:eastAsia="Arial MT" w:hAnsi="Arial MT" w:cs="Arial MT"/>
          <w:sz w:val="19"/>
        </w:rPr>
        <w:t>não celebrar o contrato ou não entregar a documentação exigida</w:t>
      </w:r>
      <w:r>
        <w:rPr>
          <w:rFonts w:ascii="Arial MT" w:eastAsia="Arial MT" w:hAnsi="Arial MT" w:cs="Arial MT"/>
          <w:spacing w:val="1"/>
          <w:sz w:val="19"/>
        </w:rPr>
        <w:t xml:space="preserve"> </w:t>
      </w:r>
      <w:r>
        <w:rPr>
          <w:rFonts w:ascii="Arial MT" w:eastAsia="Arial MT" w:hAnsi="Arial MT" w:cs="Arial MT"/>
          <w:sz w:val="19"/>
        </w:rPr>
        <w:t xml:space="preserve">para a contratação, quando convocado dentro do prazo </w:t>
      </w:r>
      <w:r>
        <w:rPr>
          <w:rFonts w:ascii="Arial MT" w:eastAsia="Arial MT" w:hAnsi="Arial MT" w:cs="Arial MT"/>
          <w:sz w:val="19"/>
        </w:rPr>
        <w:lastRenderedPageBreak/>
        <w:t>de validade de sua proposta;</w:t>
      </w:r>
    </w:p>
    <w:p w14:paraId="1AC59844" w14:textId="77777777" w:rsidR="00D870AF" w:rsidRDefault="00000000">
      <w:pPr>
        <w:numPr>
          <w:ilvl w:val="1"/>
          <w:numId w:val="2"/>
        </w:numPr>
        <w:spacing w:before="15"/>
      </w:pPr>
      <w:r>
        <w:rPr>
          <w:rFonts w:ascii="Arial MT" w:eastAsia="Arial MT" w:hAnsi="Arial MT" w:cs="Arial MT"/>
          <w:sz w:val="19"/>
        </w:rPr>
        <w:t>ensejar o retardamento da execução ou da entrega do objeto da contratação sem motivo justificado;</w:t>
      </w:r>
    </w:p>
    <w:p w14:paraId="296F2AB7" w14:textId="77777777" w:rsidR="00D870AF" w:rsidRDefault="00000000">
      <w:pPr>
        <w:numPr>
          <w:ilvl w:val="1"/>
          <w:numId w:val="2"/>
        </w:numPr>
        <w:tabs>
          <w:tab w:val="left" w:pos="750"/>
        </w:tabs>
        <w:spacing w:before="30" w:line="276" w:lineRule="auto"/>
        <w:ind w:right="210"/>
      </w:pPr>
      <w:r>
        <w:rPr>
          <w:rFonts w:ascii="Arial MT" w:eastAsia="Arial MT" w:hAnsi="Arial MT" w:cs="Arial MT"/>
          <w:sz w:val="19"/>
        </w:rPr>
        <w:t>apresentar</w:t>
      </w:r>
      <w:r>
        <w:rPr>
          <w:rFonts w:ascii="Arial MT" w:eastAsia="Arial MT" w:hAnsi="Arial MT" w:cs="Arial MT"/>
          <w:spacing w:val="1"/>
          <w:sz w:val="19"/>
        </w:rPr>
        <w:t xml:space="preserve"> </w:t>
      </w:r>
      <w:r>
        <w:rPr>
          <w:rFonts w:ascii="Arial MT" w:eastAsia="Arial MT" w:hAnsi="Arial MT" w:cs="Arial MT"/>
          <w:sz w:val="19"/>
        </w:rPr>
        <w:t>declaração</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documentação</w:t>
      </w:r>
      <w:r>
        <w:rPr>
          <w:rFonts w:ascii="Arial MT" w:eastAsia="Arial MT" w:hAnsi="Arial MT" w:cs="Arial MT"/>
          <w:spacing w:val="2"/>
          <w:sz w:val="19"/>
        </w:rPr>
        <w:t xml:space="preserve"> </w:t>
      </w:r>
      <w:r>
        <w:rPr>
          <w:rFonts w:ascii="Arial MT" w:eastAsia="Arial MT" w:hAnsi="Arial MT" w:cs="Arial MT"/>
          <w:sz w:val="19"/>
        </w:rPr>
        <w:t>falsa</w:t>
      </w:r>
      <w:r>
        <w:rPr>
          <w:rFonts w:ascii="Arial MT" w:eastAsia="Arial MT" w:hAnsi="Arial MT" w:cs="Arial MT"/>
          <w:spacing w:val="1"/>
          <w:sz w:val="19"/>
        </w:rPr>
        <w:t xml:space="preserve"> </w:t>
      </w:r>
      <w:r>
        <w:rPr>
          <w:rFonts w:ascii="Arial MT" w:eastAsia="Arial MT" w:hAnsi="Arial MT" w:cs="Arial MT"/>
          <w:sz w:val="19"/>
        </w:rPr>
        <w:t>exigida</w:t>
      </w:r>
      <w:r>
        <w:rPr>
          <w:rFonts w:ascii="Arial MT" w:eastAsia="Arial MT" w:hAnsi="Arial MT" w:cs="Arial MT"/>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2"/>
          <w:sz w:val="19"/>
        </w:rPr>
        <w:t xml:space="preserve"> </w:t>
      </w:r>
      <w:r>
        <w:rPr>
          <w:rFonts w:ascii="Arial MT" w:eastAsia="Arial MT" w:hAnsi="Arial MT" w:cs="Arial MT"/>
          <w:sz w:val="19"/>
        </w:rPr>
        <w:t>certame</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prestar</w:t>
      </w:r>
      <w:r>
        <w:rPr>
          <w:rFonts w:ascii="Arial MT" w:eastAsia="Arial MT" w:hAnsi="Arial MT" w:cs="Arial MT"/>
          <w:spacing w:val="1"/>
          <w:sz w:val="19"/>
        </w:rPr>
        <w:t xml:space="preserve"> </w:t>
      </w:r>
      <w:r>
        <w:rPr>
          <w:rFonts w:ascii="Arial MT" w:eastAsia="Arial MT" w:hAnsi="Arial MT" w:cs="Arial MT"/>
          <w:sz w:val="19"/>
        </w:rPr>
        <w:t>declaração</w:t>
      </w:r>
      <w:r>
        <w:rPr>
          <w:rFonts w:ascii="Arial MT" w:eastAsia="Arial MT" w:hAnsi="Arial MT" w:cs="Arial MT"/>
          <w:spacing w:val="2"/>
          <w:sz w:val="19"/>
        </w:rPr>
        <w:t xml:space="preserve"> </w:t>
      </w:r>
      <w:r>
        <w:rPr>
          <w:rFonts w:ascii="Arial MT" w:eastAsia="Arial MT" w:hAnsi="Arial MT" w:cs="Arial MT"/>
          <w:sz w:val="19"/>
        </w:rPr>
        <w:t>falsa</w:t>
      </w:r>
      <w:r>
        <w:rPr>
          <w:rFonts w:ascii="Arial MT" w:eastAsia="Arial MT" w:hAnsi="Arial MT" w:cs="Arial MT"/>
          <w:spacing w:val="1"/>
          <w:sz w:val="19"/>
        </w:rPr>
        <w:t xml:space="preserve"> </w:t>
      </w:r>
      <w:r>
        <w:rPr>
          <w:rFonts w:ascii="Arial MT" w:eastAsia="Arial MT" w:hAnsi="Arial MT" w:cs="Arial MT"/>
          <w:sz w:val="19"/>
        </w:rPr>
        <w:t>durante</w:t>
      </w:r>
      <w:r>
        <w:rPr>
          <w:rFonts w:ascii="Arial MT" w:eastAsia="Arial MT" w:hAnsi="Arial MT" w:cs="Arial MT"/>
          <w:spacing w:val="1"/>
          <w:sz w:val="19"/>
        </w:rPr>
        <w:t xml:space="preserve"> </w:t>
      </w:r>
      <w:r>
        <w:rPr>
          <w:rFonts w:ascii="Arial MT" w:eastAsia="Arial MT" w:hAnsi="Arial MT" w:cs="Arial MT"/>
          <w:sz w:val="19"/>
        </w:rPr>
        <w:t>a licitação ou execução do contrato;</w:t>
      </w:r>
    </w:p>
    <w:p w14:paraId="28C6894C" w14:textId="77777777" w:rsidR="00D870AF" w:rsidRDefault="00000000">
      <w:pPr>
        <w:numPr>
          <w:ilvl w:val="1"/>
          <w:numId w:val="2"/>
        </w:numPr>
        <w:spacing w:before="15"/>
      </w:pPr>
      <w:r>
        <w:rPr>
          <w:rFonts w:ascii="Arial MT" w:eastAsia="Arial MT" w:hAnsi="Arial MT" w:cs="Arial MT"/>
          <w:sz w:val="19"/>
        </w:rPr>
        <w:t>fraudar a contratação ou praticar ato fraudulento na execução do contrato;</w:t>
      </w:r>
    </w:p>
    <w:p w14:paraId="638DE1C7" w14:textId="77777777" w:rsidR="00D870AF" w:rsidRDefault="00000000">
      <w:pPr>
        <w:numPr>
          <w:ilvl w:val="1"/>
          <w:numId w:val="2"/>
        </w:numPr>
        <w:spacing w:before="30"/>
      </w:pPr>
      <w:r>
        <w:rPr>
          <w:rFonts w:ascii="Arial MT" w:eastAsia="Arial MT" w:hAnsi="Arial MT" w:cs="Arial MT"/>
          <w:sz w:val="19"/>
        </w:rPr>
        <w:t>comportar-se de modo inidôneo ou cometer fraude de qualquer natureza;</w:t>
      </w:r>
    </w:p>
    <w:p w14:paraId="551B7FD6" w14:textId="77777777" w:rsidR="00D870AF" w:rsidRDefault="00000000">
      <w:pPr>
        <w:numPr>
          <w:ilvl w:val="1"/>
          <w:numId w:val="2"/>
        </w:numPr>
        <w:spacing w:before="30"/>
      </w:pPr>
      <w:r>
        <w:rPr>
          <w:rFonts w:ascii="Arial MT" w:eastAsia="Arial MT" w:hAnsi="Arial MT" w:cs="Arial MT"/>
          <w:sz w:val="19"/>
        </w:rPr>
        <w:t>praticar</w:t>
      </w:r>
      <w:r>
        <w:rPr>
          <w:rFonts w:ascii="Arial MT" w:eastAsia="Arial MT" w:hAnsi="Arial MT" w:cs="Arial MT"/>
          <w:spacing w:val="-1"/>
          <w:sz w:val="19"/>
        </w:rPr>
        <w:t xml:space="preserve"> </w:t>
      </w:r>
      <w:r>
        <w:rPr>
          <w:rFonts w:ascii="Arial MT" w:eastAsia="Arial MT" w:hAnsi="Arial MT" w:cs="Arial MT"/>
          <w:sz w:val="19"/>
        </w:rPr>
        <w:t>atos ilícitos com vistas a frustrar os objetivos da contratação;</w:t>
      </w:r>
    </w:p>
    <w:p w14:paraId="1B0407D7" w14:textId="77777777" w:rsidR="00D870AF" w:rsidRDefault="00000000">
      <w:pPr>
        <w:numPr>
          <w:ilvl w:val="1"/>
          <w:numId w:val="2"/>
        </w:numPr>
        <w:spacing w:before="30"/>
      </w:pPr>
      <w:r>
        <w:rPr>
          <w:rFonts w:ascii="Arial MT" w:eastAsia="Arial MT" w:hAnsi="Arial MT" w:cs="Arial MT"/>
          <w:sz w:val="19"/>
        </w:rPr>
        <w:t>praticar ato lesivo, previsto no artigo 5º, da Lei nº 12.846 de 1º de agosto de 2013;</w:t>
      </w:r>
    </w:p>
    <w:p w14:paraId="04AD8772" w14:textId="77777777" w:rsidR="00D870AF" w:rsidRDefault="00000000">
      <w:pPr>
        <w:numPr>
          <w:ilvl w:val="0"/>
          <w:numId w:val="2"/>
        </w:numPr>
        <w:tabs>
          <w:tab w:val="left" w:pos="315"/>
        </w:tabs>
        <w:spacing w:before="30"/>
      </w:pPr>
      <w:r>
        <w:rPr>
          <w:rFonts w:ascii="Arial MT" w:eastAsia="Arial MT" w:hAnsi="Arial MT" w:cs="Arial MT"/>
          <w:sz w:val="19"/>
        </w:rPr>
        <w:t>– Serão aplicadas ao responsável pelas infrações administrativas acima descritas, as seguintes</w:t>
      </w:r>
      <w:r>
        <w:rPr>
          <w:rFonts w:ascii="Arial MT" w:eastAsia="Arial MT" w:hAnsi="Arial MT" w:cs="Arial MT"/>
          <w:spacing w:val="-1"/>
          <w:sz w:val="19"/>
        </w:rPr>
        <w:t xml:space="preserve"> </w:t>
      </w:r>
      <w:r>
        <w:rPr>
          <w:rFonts w:ascii="Arial MT" w:eastAsia="Arial MT" w:hAnsi="Arial MT" w:cs="Arial MT"/>
          <w:sz w:val="19"/>
        </w:rPr>
        <w:t>sanções:</w:t>
      </w:r>
    </w:p>
    <w:p w14:paraId="1031C6B5" w14:textId="77777777" w:rsidR="00D870AF" w:rsidRDefault="00000000">
      <w:pPr>
        <w:numPr>
          <w:ilvl w:val="1"/>
          <w:numId w:val="2"/>
        </w:numPr>
        <w:tabs>
          <w:tab w:val="left" w:pos="735"/>
        </w:tabs>
        <w:spacing w:before="30" w:line="276" w:lineRule="auto"/>
        <w:ind w:right="210"/>
        <w:jc w:val="both"/>
      </w:pPr>
      <w:r>
        <w:rPr>
          <w:b/>
          <w:sz w:val="19"/>
        </w:rPr>
        <w:t xml:space="preserve">Advertência, </w:t>
      </w:r>
      <w:r>
        <w:rPr>
          <w:rFonts w:ascii="Arial MT" w:eastAsia="Arial MT" w:hAnsi="Arial MT" w:cs="Arial MT"/>
          <w:sz w:val="19"/>
        </w:rPr>
        <w:t>quando a Contratada der causa à inexecução parcial do contrato, sempre que não se justificar a imposição de penalidade mais grave (artigo 156, §2º da Lei Federal nº 14.133/2021);</w:t>
      </w:r>
    </w:p>
    <w:p w14:paraId="60A0BA42" w14:textId="77777777" w:rsidR="00D870AF" w:rsidRDefault="00000000">
      <w:pPr>
        <w:numPr>
          <w:ilvl w:val="1"/>
          <w:numId w:val="2"/>
        </w:numPr>
        <w:spacing w:line="276" w:lineRule="auto"/>
        <w:ind w:right="210"/>
        <w:jc w:val="both"/>
      </w:pPr>
      <w:r>
        <w:rPr>
          <w:b/>
          <w:sz w:val="19"/>
        </w:rPr>
        <w:t xml:space="preserve">Impedimento de licitar e contratar, por prazo não superior a 03 (três) anos, </w:t>
      </w:r>
      <w:r>
        <w:rPr>
          <w:rFonts w:ascii="Arial MT" w:eastAsia="Arial MT" w:hAnsi="Arial MT" w:cs="Arial MT"/>
          <w:sz w:val="19"/>
        </w:rPr>
        <w:t>quando praticadas as condutas descritas nas alíneas “b”, “c”, “d”, “e”, “f” e “g” do inciso acima descrito, sempre que não se justificar a imposição de</w:t>
      </w:r>
      <w:r>
        <w:rPr>
          <w:rFonts w:ascii="Arial MT" w:eastAsia="Arial MT" w:hAnsi="Arial MT" w:cs="Arial MT"/>
          <w:spacing w:val="-3"/>
          <w:sz w:val="19"/>
        </w:rPr>
        <w:t xml:space="preserve"> </w:t>
      </w:r>
      <w:r>
        <w:rPr>
          <w:rFonts w:ascii="Arial MT" w:eastAsia="Arial MT" w:hAnsi="Arial MT" w:cs="Arial MT"/>
          <w:sz w:val="19"/>
        </w:rPr>
        <w:t>penalidade mais grave (artigo 156, §4º da Lei Federal nº 14.133/2021);</w:t>
      </w:r>
    </w:p>
    <w:p w14:paraId="11167223" w14:textId="77777777" w:rsidR="00D870AF" w:rsidRDefault="00000000">
      <w:pPr>
        <w:numPr>
          <w:ilvl w:val="1"/>
          <w:numId w:val="2"/>
        </w:numPr>
        <w:spacing w:line="276" w:lineRule="auto"/>
        <w:ind w:right="210"/>
        <w:jc w:val="both"/>
      </w:pPr>
      <w:r>
        <w:rPr>
          <w:b/>
          <w:sz w:val="19"/>
        </w:rPr>
        <w:t xml:space="preserve">Declaração de inidoneidade para licitar e contratar, pelo prazo mínimo de 03 (três) anos, e máximo de 06 (seis) anos, </w:t>
      </w:r>
      <w:r>
        <w:rPr>
          <w:rFonts w:ascii="Arial MT" w:eastAsia="Arial MT" w:hAnsi="Arial MT" w:cs="Arial MT"/>
          <w:sz w:val="19"/>
        </w:rPr>
        <w:t>quando praticadas as condutas descritas nas alíneas “h”, “i”, “j”, “k” e “l” do inciso acima descrito, bem</w:t>
      </w:r>
      <w:r>
        <w:rPr>
          <w:rFonts w:ascii="Arial MT" w:eastAsia="Arial MT" w:hAnsi="Arial MT" w:cs="Arial MT"/>
          <w:spacing w:val="-3"/>
          <w:sz w:val="19"/>
        </w:rPr>
        <w:t xml:space="preserve"> </w:t>
      </w:r>
      <w:r>
        <w:rPr>
          <w:rFonts w:ascii="Arial MT" w:eastAsia="Arial MT" w:hAnsi="Arial MT" w:cs="Arial MT"/>
          <w:sz w:val="19"/>
        </w:rPr>
        <w:t>como nas alíneas “b”, “c”, “d”, “e”, “f”, e “g”, que justifiquem a imposição de penalidade mais grave (artigo 156, §5º, da Lei Federal nº 14.133/2021);</w:t>
      </w:r>
    </w:p>
    <w:p w14:paraId="25255B5E" w14:textId="77777777" w:rsidR="00D870AF" w:rsidRDefault="00000000">
      <w:pPr>
        <w:numPr>
          <w:ilvl w:val="1"/>
          <w:numId w:val="2"/>
        </w:numPr>
        <w:jc w:val="both"/>
        <w:outlineLvl w:val="1"/>
      </w:pPr>
      <w:r>
        <w:rPr>
          <w:b/>
          <w:sz w:val="19"/>
        </w:rPr>
        <w:t>Multa:</w:t>
      </w:r>
    </w:p>
    <w:p w14:paraId="252EF6E6" w14:textId="77777777" w:rsidR="00D870AF" w:rsidRDefault="00000000">
      <w:pPr>
        <w:numPr>
          <w:ilvl w:val="2"/>
          <w:numId w:val="2"/>
        </w:numPr>
        <w:spacing w:before="30" w:line="276" w:lineRule="auto"/>
        <w:ind w:right="210"/>
        <w:jc w:val="both"/>
      </w:pPr>
      <w:r>
        <w:rPr>
          <w:rFonts w:ascii="Arial MT" w:eastAsia="Arial MT" w:hAnsi="Arial MT" w:cs="Arial MT"/>
          <w:sz w:val="19"/>
        </w:rPr>
        <w:t>Moratória de 1% (um por cento) por dia de atraso injustificado sobre o valor da parcela inadimplida, atéo limite</w:t>
      </w:r>
      <w:r>
        <w:rPr>
          <w:rFonts w:ascii="Arial MT" w:eastAsia="Arial MT" w:hAnsi="Arial MT" w:cs="Arial MT"/>
          <w:spacing w:val="-3"/>
          <w:sz w:val="19"/>
        </w:rPr>
        <w:t xml:space="preserve"> </w:t>
      </w:r>
      <w:r>
        <w:rPr>
          <w:rFonts w:ascii="Arial MT" w:eastAsia="Arial MT" w:hAnsi="Arial MT" w:cs="Arial MT"/>
          <w:sz w:val="19"/>
        </w:rPr>
        <w:t>de 30 (trinta) dias;</w:t>
      </w:r>
    </w:p>
    <w:p w14:paraId="15C28F8D" w14:textId="77777777" w:rsidR="00D870AF" w:rsidRDefault="00000000">
      <w:pPr>
        <w:numPr>
          <w:ilvl w:val="3"/>
          <w:numId w:val="2"/>
        </w:numPr>
        <w:spacing w:line="276" w:lineRule="auto"/>
        <w:ind w:right="210"/>
        <w:jc w:val="both"/>
      </w:pPr>
      <w:r>
        <w:rPr>
          <w:rFonts w:ascii="Arial MT" w:eastAsia="Arial MT" w:hAnsi="Arial MT" w:cs="Arial MT"/>
          <w:sz w:val="19"/>
        </w:rPr>
        <w:t>O atraso superior a 30 (trinta) dias, autoriza a Administração promover a rescisão do contrato por descumprimento ou cumprimento irregular de suas cláusulas, conforme dispõe o artigo 137 da Lei Federal nº 14.133/2021);</w:t>
      </w:r>
    </w:p>
    <w:p w14:paraId="6409DE53" w14:textId="77777777" w:rsidR="00D870AF" w:rsidRDefault="00000000">
      <w:pPr>
        <w:numPr>
          <w:ilvl w:val="2"/>
          <w:numId w:val="2"/>
        </w:numPr>
        <w:spacing w:line="276" w:lineRule="auto"/>
        <w:ind w:right="210"/>
        <w:jc w:val="both"/>
      </w:pPr>
      <w:r>
        <w:rPr>
          <w:rFonts w:ascii="Arial MT" w:eastAsia="Arial MT" w:hAnsi="Arial MT" w:cs="Arial MT"/>
          <w:sz w:val="19"/>
        </w:rPr>
        <w:t>moratória de 1% (um por cento) por dia de atraso injustificado sobre o valor total do contrato, até o máximo de</w:t>
      </w:r>
      <w:r>
        <w:rPr>
          <w:rFonts w:ascii="Arial MT" w:eastAsia="Arial MT" w:hAnsi="Arial MT" w:cs="Arial MT"/>
          <w:spacing w:val="-3"/>
          <w:sz w:val="19"/>
        </w:rPr>
        <w:t xml:space="preserve"> </w:t>
      </w:r>
      <w:r>
        <w:rPr>
          <w:rFonts w:ascii="Arial MT" w:eastAsia="Arial MT" w:hAnsi="Arial MT" w:cs="Arial MT"/>
          <w:sz w:val="19"/>
        </w:rPr>
        <w:t>30% (trinta por cento) pela inobservância do prazo fixado para apresentação, suplementação ou reposição da garantia</w:t>
      </w:r>
    </w:p>
    <w:p w14:paraId="69A308A4" w14:textId="77777777" w:rsidR="00D870AF" w:rsidRDefault="00000000">
      <w:pPr>
        <w:numPr>
          <w:ilvl w:val="2"/>
          <w:numId w:val="2"/>
        </w:numPr>
        <w:tabs>
          <w:tab w:val="left" w:pos="915"/>
        </w:tabs>
        <w:spacing w:line="276" w:lineRule="auto"/>
        <w:ind w:right="210"/>
        <w:jc w:val="both"/>
      </w:pPr>
      <w:r>
        <w:rPr>
          <w:rFonts w:ascii="Arial MT" w:eastAsia="Arial MT" w:hAnsi="Arial MT" w:cs="Arial MT"/>
          <w:sz w:val="19"/>
        </w:rPr>
        <w:t>Compensatória de 30% (trinta por cento) sobre o valor total do contrato, no caso de inexecução total do objeto;</w:t>
      </w:r>
    </w:p>
    <w:p w14:paraId="2E8F6A66" w14:textId="77777777" w:rsidR="00D870AF" w:rsidRDefault="00000000">
      <w:pPr>
        <w:numPr>
          <w:ilvl w:val="0"/>
          <w:numId w:val="2"/>
        </w:numPr>
        <w:tabs>
          <w:tab w:val="left" w:pos="405"/>
        </w:tabs>
        <w:spacing w:line="264" w:lineRule="auto"/>
        <w:ind w:right="210"/>
        <w:jc w:val="both"/>
      </w:pPr>
      <w:r>
        <w:rPr>
          <w:rFonts w:ascii="Arial MT" w:eastAsia="Arial MT" w:hAnsi="Arial MT" w:cs="Arial MT"/>
          <w:sz w:val="19"/>
        </w:rPr>
        <w:t>– A aplicação das sanções previstas neste contrato não exclui, em hipótese alguma, a obrigação de reparação integral do dano causado ao Contratante (artigo 156, §9º, da Lei Federal nº 14.133/2021);</w:t>
      </w:r>
    </w:p>
    <w:p w14:paraId="4EF19755" w14:textId="77777777" w:rsidR="00D870AF" w:rsidRDefault="00000000">
      <w:pPr>
        <w:numPr>
          <w:ilvl w:val="0"/>
          <w:numId w:val="2"/>
        </w:numPr>
        <w:tabs>
          <w:tab w:val="left" w:pos="435"/>
        </w:tabs>
        <w:spacing w:before="15" w:line="276" w:lineRule="auto"/>
        <w:ind w:right="210"/>
        <w:jc w:val="both"/>
      </w:pPr>
      <w:r>
        <w:rPr>
          <w:rFonts w:ascii="Arial MT" w:eastAsia="Arial MT" w:hAnsi="Arial MT" w:cs="Arial MT"/>
          <w:sz w:val="19"/>
        </w:rPr>
        <w:t xml:space="preserve">– Antes da aplicação de multa, será facultada a defesa do interessado, </w:t>
      </w:r>
      <w:r>
        <w:rPr>
          <w:b/>
          <w:sz w:val="19"/>
        </w:rPr>
        <w:t>no prazo de 15 (quinze) dias úteis</w:t>
      </w:r>
      <w:r>
        <w:rPr>
          <w:rFonts w:ascii="Arial MT" w:eastAsia="Arial MT" w:hAnsi="Arial MT" w:cs="Arial MT"/>
          <w:sz w:val="19"/>
        </w:rPr>
        <w:t>, contados da data de sua intimação (artigo 157, da Lei Federal nº 14.133/2021);</w:t>
      </w:r>
    </w:p>
    <w:p w14:paraId="25476E46" w14:textId="77777777" w:rsidR="00D870AF" w:rsidRDefault="00000000">
      <w:pPr>
        <w:numPr>
          <w:ilvl w:val="0"/>
          <w:numId w:val="2"/>
        </w:numPr>
        <w:tabs>
          <w:tab w:val="left" w:pos="360"/>
        </w:tabs>
        <w:spacing w:before="15" w:line="276" w:lineRule="auto"/>
        <w:ind w:right="210"/>
        <w:jc w:val="both"/>
      </w:pPr>
      <w:r>
        <w:rPr>
          <w:rFonts w:ascii="Arial MT" w:eastAsia="Arial MT" w:hAnsi="Arial MT" w:cs="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14:paraId="405E3777" w14:textId="77777777" w:rsidR="00D870AF" w:rsidRDefault="00000000">
      <w:pPr>
        <w:numPr>
          <w:ilvl w:val="0"/>
          <w:numId w:val="2"/>
        </w:numPr>
        <w:tabs>
          <w:tab w:val="left" w:pos="405"/>
        </w:tabs>
        <w:spacing w:line="264" w:lineRule="auto"/>
        <w:ind w:right="210"/>
        <w:jc w:val="both"/>
      </w:pPr>
      <w:r>
        <w:rPr>
          <w:rFonts w:ascii="Arial MT" w:eastAsia="Arial MT" w:hAnsi="Arial MT" w:cs="Arial MT"/>
          <w:sz w:val="19"/>
        </w:rPr>
        <w:t>– Previamente ao encaminhamento à cobrança judicial, a multa poderá ser recolhida administrativamente no prazo máximo de 30 (trinta) dias, a contar da data do recebimento da comunicação enviada pela autoridade</w:t>
      </w:r>
      <w:r>
        <w:rPr>
          <w:rFonts w:ascii="Arial MT" w:eastAsia="Arial MT" w:hAnsi="Arial MT" w:cs="Arial MT"/>
          <w:spacing w:val="-1"/>
          <w:sz w:val="19"/>
        </w:rPr>
        <w:t xml:space="preserve"> </w:t>
      </w:r>
      <w:r>
        <w:rPr>
          <w:rFonts w:ascii="Arial MT" w:eastAsia="Arial MT" w:hAnsi="Arial MT" w:cs="Arial MT"/>
          <w:sz w:val="19"/>
        </w:rPr>
        <w:t>competente;</w:t>
      </w:r>
    </w:p>
    <w:p w14:paraId="7982A75E" w14:textId="77777777" w:rsidR="00D870AF" w:rsidRDefault="00000000">
      <w:pPr>
        <w:numPr>
          <w:ilvl w:val="0"/>
          <w:numId w:val="27"/>
        </w:numPr>
        <w:spacing w:before="15" w:line="264" w:lineRule="auto"/>
        <w:ind w:right="210"/>
        <w:jc w:val="both"/>
      </w:pPr>
      <w:r>
        <w:rPr>
          <w:rFonts w:ascii="Arial MT" w:eastAsia="Arial MT" w:hAnsi="Arial MT" w:cs="Arial MT"/>
          <w:sz w:val="19"/>
        </w:rPr>
        <w:t>– A aplicação das sanções realizar-se-á em processo administrativo que assegure o contraditório e a</w:t>
      </w:r>
      <w:r>
        <w:rPr>
          <w:rFonts w:ascii="Arial MT" w:eastAsia="Arial MT" w:hAnsi="Arial MT" w:cs="Arial MT"/>
          <w:spacing w:val="3"/>
          <w:sz w:val="19"/>
        </w:rPr>
        <w:t xml:space="preserve"> </w:t>
      </w:r>
      <w:r>
        <w:rPr>
          <w:rFonts w:ascii="Arial MT" w:eastAsia="Arial MT" w:hAnsi="Arial MT" w:cs="Arial MT"/>
          <w:sz w:val="19"/>
        </w:rPr>
        <w:t>ampla</w:t>
      </w:r>
      <w:r>
        <w:rPr>
          <w:rFonts w:ascii="Arial MT" w:eastAsia="Arial MT" w:hAnsi="Arial MT" w:cs="Arial MT"/>
          <w:spacing w:val="-3"/>
          <w:sz w:val="19"/>
        </w:rPr>
        <w:t xml:space="preserve"> </w:t>
      </w:r>
      <w:r>
        <w:rPr>
          <w:rFonts w:ascii="Arial MT" w:eastAsia="Arial MT" w:hAnsi="Arial MT" w:cs="Arial MT"/>
          <w:sz w:val="19"/>
        </w:rPr>
        <w:t xml:space="preserve">defesa à Contratada, observando-se o procedimento previsto no </w:t>
      </w:r>
      <w:r>
        <w:rPr>
          <w:i/>
          <w:sz w:val="19"/>
        </w:rPr>
        <w:t xml:space="preserve">caput </w:t>
      </w:r>
      <w:r>
        <w:rPr>
          <w:rFonts w:ascii="Arial MT" w:eastAsia="Arial MT" w:hAnsi="Arial MT" w:cs="Arial MT"/>
          <w:sz w:val="19"/>
        </w:rPr>
        <w:t>e parágrafos do artigo 158, da Lei nº 14.133/2021, para as penalidades de impedimento de licitar e contratar e de declaração de inidoneidade para licitar ou</w:t>
      </w:r>
      <w:r>
        <w:rPr>
          <w:rFonts w:ascii="Arial MT" w:eastAsia="Arial MT" w:hAnsi="Arial MT" w:cs="Arial MT"/>
          <w:spacing w:val="-3"/>
          <w:sz w:val="19"/>
        </w:rPr>
        <w:t xml:space="preserve"> </w:t>
      </w:r>
      <w:r>
        <w:rPr>
          <w:rFonts w:ascii="Arial MT" w:eastAsia="Arial MT" w:hAnsi="Arial MT" w:cs="Arial MT"/>
          <w:sz w:val="19"/>
        </w:rPr>
        <w:t>contratar;</w:t>
      </w:r>
    </w:p>
    <w:p w14:paraId="245BCADE" w14:textId="77777777" w:rsidR="00D870AF" w:rsidRDefault="00000000">
      <w:pPr>
        <w:numPr>
          <w:ilvl w:val="0"/>
          <w:numId w:val="27"/>
        </w:numPr>
        <w:spacing w:before="15"/>
      </w:pPr>
      <w:r>
        <w:rPr>
          <w:rFonts w:ascii="Arial MT" w:eastAsia="Arial MT" w:hAnsi="Arial MT" w:cs="Arial MT"/>
          <w:sz w:val="19"/>
        </w:rPr>
        <w:t>– Na aplicação das sanções serão considerados (art. 156, §1º):</w:t>
      </w:r>
    </w:p>
    <w:p w14:paraId="70827B17" w14:textId="77777777" w:rsidR="00D870AF" w:rsidRDefault="00000000">
      <w:pPr>
        <w:numPr>
          <w:ilvl w:val="1"/>
          <w:numId w:val="27"/>
        </w:numPr>
        <w:spacing w:before="30"/>
      </w:pPr>
      <w:r>
        <w:rPr>
          <w:rFonts w:ascii="Arial MT" w:eastAsia="Arial MT" w:hAnsi="Arial MT" w:cs="Arial MT"/>
          <w:sz w:val="19"/>
        </w:rPr>
        <w:t>A natureza e a gravidade da infração cometida;</w:t>
      </w:r>
    </w:p>
    <w:p w14:paraId="58B91664" w14:textId="77777777" w:rsidR="00D870AF" w:rsidRDefault="00000000">
      <w:pPr>
        <w:numPr>
          <w:ilvl w:val="1"/>
          <w:numId w:val="27"/>
        </w:numPr>
        <w:spacing w:before="30"/>
      </w:pPr>
      <w:r>
        <w:rPr>
          <w:rFonts w:ascii="Arial MT" w:eastAsia="Arial MT" w:hAnsi="Arial MT" w:cs="Arial MT"/>
          <w:sz w:val="19"/>
        </w:rPr>
        <w:t>As peculiaridades</w:t>
      </w:r>
      <w:r>
        <w:rPr>
          <w:rFonts w:ascii="Arial MT" w:eastAsia="Arial MT" w:hAnsi="Arial MT" w:cs="Arial MT"/>
          <w:spacing w:val="-1"/>
          <w:sz w:val="19"/>
        </w:rPr>
        <w:t xml:space="preserve"> </w:t>
      </w:r>
      <w:r>
        <w:rPr>
          <w:rFonts w:ascii="Arial MT" w:eastAsia="Arial MT" w:hAnsi="Arial MT" w:cs="Arial MT"/>
          <w:sz w:val="19"/>
        </w:rPr>
        <w:t>do caso concreto;</w:t>
      </w:r>
    </w:p>
    <w:p w14:paraId="4F9CF00A" w14:textId="77777777" w:rsidR="00D870AF" w:rsidRDefault="00000000">
      <w:pPr>
        <w:numPr>
          <w:ilvl w:val="1"/>
          <w:numId w:val="27"/>
        </w:numPr>
        <w:spacing w:before="30"/>
      </w:pPr>
      <w:r>
        <w:rPr>
          <w:rFonts w:ascii="Arial MT" w:eastAsia="Arial MT" w:hAnsi="Arial MT" w:cs="Arial MT"/>
          <w:sz w:val="19"/>
        </w:rPr>
        <w:t>As circunstâncias agravantes ou atenuantes;</w:t>
      </w:r>
    </w:p>
    <w:p w14:paraId="52B1972F" w14:textId="77777777" w:rsidR="00D870AF" w:rsidRDefault="00000000">
      <w:pPr>
        <w:numPr>
          <w:ilvl w:val="1"/>
          <w:numId w:val="27"/>
        </w:numPr>
        <w:spacing w:before="30"/>
      </w:pPr>
      <w:r>
        <w:rPr>
          <w:rFonts w:ascii="Arial MT" w:eastAsia="Arial MT" w:hAnsi="Arial MT" w:cs="Arial MT"/>
          <w:sz w:val="19"/>
        </w:rPr>
        <w:t>Os danos que dela provierem para ao Contratante;</w:t>
      </w:r>
    </w:p>
    <w:p w14:paraId="0201C0F7" w14:textId="77777777" w:rsidR="00D870AF" w:rsidRDefault="00000000">
      <w:pPr>
        <w:numPr>
          <w:ilvl w:val="1"/>
          <w:numId w:val="27"/>
        </w:numPr>
        <w:spacing w:before="30" w:line="276" w:lineRule="auto"/>
        <w:ind w:right="210"/>
      </w:pPr>
      <w:r>
        <w:rPr>
          <w:rFonts w:ascii="Arial MT" w:eastAsia="Arial MT" w:hAnsi="Arial MT" w:cs="Arial MT"/>
          <w:sz w:val="19"/>
        </w:rPr>
        <w:t>A implantação ou o aperfeiçoamento de programa de integridade, conforme normas e orientações dos órgãos de controle;</w:t>
      </w:r>
    </w:p>
    <w:p w14:paraId="185483DF" w14:textId="77777777" w:rsidR="00D870AF" w:rsidRDefault="00000000">
      <w:pPr>
        <w:spacing w:before="15" w:line="276" w:lineRule="auto"/>
        <w:ind w:left="165" w:right="210"/>
        <w:jc w:val="both"/>
      </w:pPr>
      <w:r>
        <w:rPr>
          <w:b/>
          <w:sz w:val="19"/>
        </w:rPr>
        <w:t xml:space="preserve">Parágrafo Primeiro: </w:t>
      </w:r>
      <w:r>
        <w:rPr>
          <w:rFonts w:ascii="Arial MT" w:eastAsia="Arial MT" w:hAnsi="Arial MT" w:cs="Arial MT"/>
          <w:sz w:val="19"/>
        </w:rPr>
        <w:t>A aplicação de multa de mora não impedirá que a Administração, ora Contratante, a converta em</w:t>
      </w:r>
      <w:r>
        <w:rPr>
          <w:rFonts w:ascii="Arial MT" w:eastAsia="Arial MT" w:hAnsi="Arial MT" w:cs="Arial MT"/>
          <w:spacing w:val="-3"/>
          <w:sz w:val="19"/>
        </w:rPr>
        <w:t xml:space="preserve"> </w:t>
      </w:r>
      <w:r>
        <w:rPr>
          <w:rFonts w:ascii="Arial MT" w:eastAsia="Arial MT" w:hAnsi="Arial MT" w:cs="Arial MT"/>
          <w:sz w:val="19"/>
        </w:rPr>
        <w:t>compensatória e promova a extinção unilateral do contrato, com a aplicação cumulada de outras sanções previstas na Lei Federal nº 14.133/21.</w:t>
      </w:r>
    </w:p>
    <w:p w14:paraId="7D53C812" w14:textId="77777777" w:rsidR="00D870AF" w:rsidRDefault="00000000">
      <w:pPr>
        <w:spacing w:line="276" w:lineRule="auto"/>
        <w:ind w:left="165" w:right="210"/>
        <w:jc w:val="both"/>
      </w:pPr>
      <w:r>
        <w:rPr>
          <w:b/>
          <w:sz w:val="19"/>
        </w:rPr>
        <w:t xml:space="preserve">Parágrafo Segundo: </w:t>
      </w:r>
      <w:r>
        <w:rPr>
          <w:rFonts w:ascii="Arial MT" w:eastAsia="Arial MT" w:hAnsi="Arial MT" w:cs="Arial MT"/>
          <w:sz w:val="19"/>
        </w:rPr>
        <w:t>Os atos previstos como infrações administrativas na Lei Federal nº 14.133, de 2021, ou em outras leis</w:t>
      </w:r>
      <w:r>
        <w:rPr>
          <w:rFonts w:ascii="Arial MT" w:eastAsia="Arial MT" w:hAnsi="Arial MT" w:cs="Arial MT"/>
          <w:spacing w:val="1"/>
          <w:sz w:val="19"/>
        </w:rPr>
        <w:t xml:space="preserve"> </w:t>
      </w:r>
      <w:r>
        <w:rPr>
          <w:rFonts w:ascii="Arial MT" w:eastAsia="Arial MT" w:hAnsi="Arial MT" w:cs="Arial MT"/>
          <w:sz w:val="19"/>
        </w:rPr>
        <w:t>de licitações</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contratos da</w:t>
      </w:r>
      <w:r>
        <w:rPr>
          <w:rFonts w:ascii="Arial MT" w:eastAsia="Arial MT" w:hAnsi="Arial MT" w:cs="Arial MT"/>
          <w:spacing w:val="1"/>
          <w:sz w:val="19"/>
        </w:rPr>
        <w:t xml:space="preserve"> </w:t>
      </w:r>
      <w:r>
        <w:rPr>
          <w:rFonts w:ascii="Arial MT" w:eastAsia="Arial MT" w:hAnsi="Arial MT" w:cs="Arial MT"/>
          <w:sz w:val="19"/>
        </w:rPr>
        <w:t>Administração Pública</w:t>
      </w:r>
      <w:r>
        <w:rPr>
          <w:rFonts w:ascii="Arial MT" w:eastAsia="Arial MT" w:hAnsi="Arial MT" w:cs="Arial MT"/>
          <w:spacing w:val="1"/>
          <w:sz w:val="19"/>
        </w:rPr>
        <w:t xml:space="preserve"> </w:t>
      </w:r>
      <w:r>
        <w:rPr>
          <w:rFonts w:ascii="Arial MT" w:eastAsia="Arial MT" w:hAnsi="Arial MT" w:cs="Arial MT"/>
          <w:sz w:val="19"/>
        </w:rPr>
        <w:t>que também</w:t>
      </w:r>
      <w:r>
        <w:rPr>
          <w:rFonts w:ascii="Arial MT" w:eastAsia="Arial MT" w:hAnsi="Arial MT" w:cs="Arial MT"/>
          <w:spacing w:val="1"/>
          <w:sz w:val="19"/>
        </w:rPr>
        <w:t xml:space="preserve"> </w:t>
      </w:r>
      <w:r>
        <w:rPr>
          <w:rFonts w:ascii="Arial MT" w:eastAsia="Arial MT" w:hAnsi="Arial MT" w:cs="Arial MT"/>
          <w:sz w:val="19"/>
        </w:rPr>
        <w:t>sejam</w:t>
      </w:r>
      <w:r>
        <w:rPr>
          <w:rFonts w:ascii="Arial MT" w:eastAsia="Arial MT" w:hAnsi="Arial MT" w:cs="Arial MT"/>
          <w:spacing w:val="1"/>
          <w:sz w:val="19"/>
        </w:rPr>
        <w:t xml:space="preserve"> </w:t>
      </w:r>
      <w:r>
        <w:rPr>
          <w:rFonts w:ascii="Arial MT" w:eastAsia="Arial MT" w:hAnsi="Arial MT" w:cs="Arial MT"/>
          <w:sz w:val="19"/>
        </w:rPr>
        <w:t>tipificados como</w:t>
      </w:r>
      <w:r>
        <w:rPr>
          <w:rFonts w:ascii="Arial MT" w:eastAsia="Arial MT" w:hAnsi="Arial MT" w:cs="Arial MT"/>
          <w:spacing w:val="1"/>
          <w:sz w:val="19"/>
        </w:rPr>
        <w:t xml:space="preserve"> </w:t>
      </w:r>
      <w:r>
        <w:rPr>
          <w:rFonts w:ascii="Arial MT" w:eastAsia="Arial MT" w:hAnsi="Arial MT" w:cs="Arial MT"/>
          <w:sz w:val="19"/>
        </w:rPr>
        <w:t>atos</w:t>
      </w:r>
      <w:r>
        <w:rPr>
          <w:rFonts w:ascii="Arial MT" w:eastAsia="Arial MT" w:hAnsi="Arial MT" w:cs="Arial MT"/>
          <w:spacing w:val="1"/>
          <w:sz w:val="19"/>
        </w:rPr>
        <w:t xml:space="preserve"> </w:t>
      </w:r>
      <w:r>
        <w:rPr>
          <w:rFonts w:ascii="Arial MT" w:eastAsia="Arial MT" w:hAnsi="Arial MT" w:cs="Arial MT"/>
          <w:sz w:val="19"/>
        </w:rPr>
        <w:t>lesivos na</w:t>
      </w:r>
      <w:r>
        <w:rPr>
          <w:rFonts w:ascii="Arial MT" w:eastAsia="Arial MT" w:hAnsi="Arial MT" w:cs="Arial MT"/>
          <w:spacing w:val="1"/>
          <w:sz w:val="19"/>
        </w:rPr>
        <w:t xml:space="preserve"> </w:t>
      </w:r>
      <w:r>
        <w:rPr>
          <w:rFonts w:ascii="Arial MT" w:eastAsia="Arial MT" w:hAnsi="Arial MT" w:cs="Arial MT"/>
          <w:sz w:val="19"/>
        </w:rPr>
        <w:t>Lei nº 12.846, de 2013, serão apurados e julgados conjuntamente, nos mesmos autos, observados o rito procedimental e autoridade competente definidos na referida Lei (art. 159).</w:t>
      </w:r>
    </w:p>
    <w:p w14:paraId="122F4504" w14:textId="77777777" w:rsidR="00D870AF" w:rsidRDefault="00000000">
      <w:pPr>
        <w:spacing w:line="276" w:lineRule="auto"/>
        <w:ind w:left="165" w:right="210"/>
        <w:jc w:val="both"/>
      </w:pPr>
      <w:r>
        <w:rPr>
          <w:b/>
          <w:sz w:val="19"/>
        </w:rPr>
        <w:lastRenderedPageBreak/>
        <w:t xml:space="preserve">Parágrafo Terceiro: </w:t>
      </w:r>
      <w:r>
        <w:rPr>
          <w:rFonts w:ascii="Arial MT" w:eastAsia="Arial MT" w:hAnsi="Arial MT" w:cs="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14:paraId="3A776246" w14:textId="77777777" w:rsidR="00D870AF" w:rsidRDefault="00000000">
      <w:pPr>
        <w:spacing w:line="276" w:lineRule="auto"/>
        <w:ind w:left="165" w:right="210"/>
        <w:jc w:val="both"/>
      </w:pPr>
      <w:r>
        <w:rPr>
          <w:b/>
          <w:sz w:val="19"/>
        </w:rPr>
        <w:t xml:space="preserve">Parágrafo Quarto: </w:t>
      </w:r>
      <w:r>
        <w:rPr>
          <w:rFonts w:ascii="Arial MT" w:eastAsia="Arial MT" w:hAnsi="Arial MT" w:cs="Arial MT"/>
          <w:sz w:val="19"/>
        </w:rPr>
        <w:t xml:space="preserve">O Contratante deverá, no prazo máximo </w:t>
      </w:r>
      <w:r>
        <w:rPr>
          <w:b/>
          <w:sz w:val="19"/>
        </w:rPr>
        <w:t>15 (quinze) dias úteis</w:t>
      </w:r>
      <w:r>
        <w:rPr>
          <w:rFonts w:ascii="Arial MT" w:eastAsia="Arial MT" w:hAnsi="Arial MT" w:cs="Arial MT"/>
          <w:sz w:val="19"/>
        </w:rPr>
        <w:t>, contados da data de aplicação da</w:t>
      </w:r>
      <w:r>
        <w:rPr>
          <w:rFonts w:ascii="Arial MT" w:eastAsia="Arial MT" w:hAnsi="Arial MT" w:cs="Arial MT"/>
          <w:spacing w:val="-3"/>
          <w:sz w:val="19"/>
        </w:rPr>
        <w:t xml:space="preserve"> </w:t>
      </w:r>
      <w:r>
        <w:rPr>
          <w:rFonts w:ascii="Arial MT" w:eastAsia="Arial MT" w:hAnsi="Arial MT" w:cs="Arial MT"/>
          <w:sz w:val="19"/>
        </w:rPr>
        <w:t>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1101FDA3" w14:textId="77777777" w:rsidR="00D870AF" w:rsidRDefault="00000000">
      <w:pPr>
        <w:spacing w:line="276" w:lineRule="auto"/>
        <w:ind w:left="165" w:right="210"/>
        <w:jc w:val="both"/>
      </w:pPr>
      <w:r>
        <w:rPr>
          <w:b/>
          <w:sz w:val="19"/>
        </w:rPr>
        <w:t xml:space="preserve">Parágrafo Quinto: </w:t>
      </w:r>
      <w:r>
        <w:rPr>
          <w:rFonts w:ascii="Arial MT" w:eastAsia="Arial MT" w:hAnsi="Arial MT" w:cs="Arial MT"/>
          <w:sz w:val="19"/>
        </w:rPr>
        <w:t>As sanções de impedimento de licitar e contratar e declaração de inidoneidade para licitar ou contratar, são passíveis de reabilitação, desde que atendidos os requisitos constantes no art. 163, da Lei Federal nº 14.133/21.</w:t>
      </w:r>
    </w:p>
    <w:p w14:paraId="146C0067" w14:textId="77777777" w:rsidR="00D870AF" w:rsidRDefault="00D870AF">
      <w:pPr>
        <w:spacing w:before="15"/>
      </w:pPr>
    </w:p>
    <w:p w14:paraId="0E582D03" w14:textId="77777777" w:rsidR="00D870AF" w:rsidRDefault="00000000">
      <w:pPr>
        <w:ind w:left="165"/>
        <w:jc w:val="both"/>
        <w:outlineLvl w:val="1"/>
      </w:pPr>
      <w:r>
        <w:rPr>
          <w:b/>
          <w:sz w:val="19"/>
        </w:rPr>
        <w:t xml:space="preserve">CLÁUSULA DÉCIMA NONA – DAS PRERROGATIVAS DA ADMINISTRAÇÃO: O CONTRATANTE </w:t>
      </w:r>
      <w:r>
        <w:rPr>
          <w:rFonts w:ascii="Arial MT" w:eastAsia="Arial MT" w:hAnsi="Arial MT" w:cs="Arial MT"/>
          <w:sz w:val="19"/>
        </w:rPr>
        <w:t>poderá fazer uso das prerrogativas previstas no art. 104, da Lei Federal nº 14.133/2021.</w:t>
      </w:r>
    </w:p>
    <w:p w14:paraId="67C38B67" w14:textId="77777777" w:rsidR="00D870AF" w:rsidRDefault="00D870AF">
      <w:pPr>
        <w:spacing w:before="15"/>
      </w:pPr>
    </w:p>
    <w:p w14:paraId="53C7DAEA" w14:textId="77777777" w:rsidR="00D870AF" w:rsidRDefault="00000000">
      <w:pPr>
        <w:ind w:left="165"/>
        <w:jc w:val="both"/>
        <w:outlineLvl w:val="1"/>
      </w:pPr>
      <w:r>
        <w:rPr>
          <w:b/>
          <w:sz w:val="19"/>
        </w:rPr>
        <w:t>CLÁUSULA VIGÉSIMA – DA EXTINÇÃO DO CONTRATO</w:t>
      </w:r>
    </w:p>
    <w:p w14:paraId="35261D72" w14:textId="77777777" w:rsidR="00D870AF" w:rsidRDefault="00000000">
      <w:pPr>
        <w:numPr>
          <w:ilvl w:val="0"/>
          <w:numId w:val="31"/>
        </w:numPr>
        <w:spacing w:line="276" w:lineRule="auto"/>
        <w:ind w:right="210"/>
        <w:jc w:val="both"/>
      </w:pP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contrato</w:t>
      </w:r>
      <w:r>
        <w:rPr>
          <w:rFonts w:ascii="Arial MT" w:eastAsia="Arial MT" w:hAnsi="Arial MT" w:cs="Arial MT"/>
          <w:spacing w:val="1"/>
          <w:sz w:val="19"/>
        </w:rPr>
        <w:t xml:space="preserve"> </w:t>
      </w:r>
      <w:r>
        <w:rPr>
          <w:rFonts w:ascii="Arial MT" w:eastAsia="Arial MT" w:hAnsi="Arial MT" w:cs="Arial MT"/>
          <w:sz w:val="19"/>
        </w:rPr>
        <w:t>se</w:t>
      </w:r>
      <w:r>
        <w:rPr>
          <w:rFonts w:ascii="Arial MT" w:eastAsia="Arial MT" w:hAnsi="Arial MT" w:cs="Arial MT"/>
          <w:spacing w:val="1"/>
          <w:sz w:val="19"/>
        </w:rPr>
        <w:t xml:space="preserve"> </w:t>
      </w:r>
      <w:r>
        <w:rPr>
          <w:rFonts w:ascii="Arial MT" w:eastAsia="Arial MT" w:hAnsi="Arial MT" w:cs="Arial MT"/>
          <w:sz w:val="19"/>
        </w:rPr>
        <w:t>extingue</w:t>
      </w:r>
      <w:r>
        <w:rPr>
          <w:rFonts w:ascii="Arial MT" w:eastAsia="Arial MT" w:hAnsi="Arial MT" w:cs="Arial MT"/>
          <w:spacing w:val="1"/>
          <w:sz w:val="19"/>
        </w:rPr>
        <w:t xml:space="preserve"> </w:t>
      </w:r>
      <w:r>
        <w:rPr>
          <w:rFonts w:ascii="Arial MT" w:eastAsia="Arial MT" w:hAnsi="Arial MT" w:cs="Arial MT"/>
          <w:sz w:val="19"/>
        </w:rPr>
        <w:t>quando</w:t>
      </w:r>
      <w:r>
        <w:rPr>
          <w:rFonts w:ascii="Arial MT" w:eastAsia="Arial MT" w:hAnsi="Arial MT" w:cs="Arial MT"/>
          <w:spacing w:val="1"/>
          <w:sz w:val="19"/>
        </w:rPr>
        <w:t xml:space="preserve"> </w:t>
      </w:r>
      <w:r>
        <w:rPr>
          <w:rFonts w:ascii="Arial MT" w:eastAsia="Arial MT" w:hAnsi="Arial MT" w:cs="Arial MT"/>
          <w:sz w:val="19"/>
        </w:rPr>
        <w:t>vencido</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prazo</w:t>
      </w:r>
      <w:r>
        <w:rPr>
          <w:rFonts w:ascii="Arial MT" w:eastAsia="Arial MT" w:hAnsi="Arial MT" w:cs="Arial MT"/>
          <w:spacing w:val="1"/>
          <w:sz w:val="19"/>
        </w:rPr>
        <w:t xml:space="preserve"> </w:t>
      </w:r>
      <w:r>
        <w:rPr>
          <w:rFonts w:ascii="Arial MT" w:eastAsia="Arial MT" w:hAnsi="Arial MT" w:cs="Arial MT"/>
          <w:sz w:val="19"/>
        </w:rPr>
        <w:t>nele</w:t>
      </w:r>
      <w:r>
        <w:rPr>
          <w:rFonts w:ascii="Arial MT" w:eastAsia="Arial MT" w:hAnsi="Arial MT" w:cs="Arial MT"/>
          <w:spacing w:val="1"/>
          <w:sz w:val="19"/>
        </w:rPr>
        <w:t xml:space="preserve"> </w:t>
      </w:r>
      <w:r>
        <w:rPr>
          <w:rFonts w:ascii="Arial MT" w:eastAsia="Arial MT" w:hAnsi="Arial MT" w:cs="Arial MT"/>
          <w:sz w:val="19"/>
        </w:rPr>
        <w:t>estipulado,</w:t>
      </w:r>
      <w:r>
        <w:rPr>
          <w:rFonts w:ascii="Arial MT" w:eastAsia="Arial MT" w:hAnsi="Arial MT" w:cs="Arial MT"/>
          <w:spacing w:val="1"/>
          <w:sz w:val="19"/>
        </w:rPr>
        <w:t xml:space="preserve"> </w:t>
      </w:r>
      <w:r>
        <w:rPr>
          <w:rFonts w:ascii="Arial MT" w:eastAsia="Arial MT" w:hAnsi="Arial MT" w:cs="Arial MT"/>
          <w:sz w:val="19"/>
        </w:rPr>
        <w:t>independentemente</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terem</w:t>
      </w:r>
      <w:r>
        <w:rPr>
          <w:rFonts w:ascii="Arial MT" w:eastAsia="Arial MT" w:hAnsi="Arial MT" w:cs="Arial MT"/>
          <w:spacing w:val="1"/>
          <w:sz w:val="19"/>
        </w:rPr>
        <w:t xml:space="preserve"> </w:t>
      </w:r>
      <w:r>
        <w:rPr>
          <w:rFonts w:ascii="Arial MT" w:eastAsia="Arial MT" w:hAnsi="Arial MT" w:cs="Arial MT"/>
          <w:sz w:val="19"/>
        </w:rPr>
        <w:t>sido</w:t>
      </w:r>
      <w:r>
        <w:rPr>
          <w:rFonts w:ascii="Arial MT" w:eastAsia="Arial MT" w:hAnsi="Arial MT" w:cs="Arial MT"/>
          <w:spacing w:val="1"/>
          <w:sz w:val="19"/>
        </w:rPr>
        <w:t xml:space="preserve"> </w:t>
      </w:r>
      <w:r>
        <w:rPr>
          <w:rFonts w:ascii="Arial MT" w:eastAsia="Arial MT" w:hAnsi="Arial MT" w:cs="Arial MT"/>
          <w:sz w:val="19"/>
        </w:rPr>
        <w:t>cumpridas</w:t>
      </w:r>
      <w:r>
        <w:rPr>
          <w:rFonts w:ascii="Arial MT" w:eastAsia="Arial MT" w:hAnsi="Arial MT" w:cs="Arial MT"/>
          <w:spacing w:val="1"/>
          <w:sz w:val="19"/>
        </w:rPr>
        <w:t xml:space="preserve"> </w:t>
      </w:r>
      <w:r>
        <w:rPr>
          <w:rFonts w:ascii="Arial MT" w:eastAsia="Arial MT" w:hAnsi="Arial MT" w:cs="Arial MT"/>
          <w:sz w:val="19"/>
        </w:rPr>
        <w:t>ou não as obrigações de ambas as partes contraentes;</w:t>
      </w:r>
    </w:p>
    <w:p w14:paraId="12448179" w14:textId="77777777" w:rsidR="00D870AF" w:rsidRDefault="00000000">
      <w:pPr>
        <w:numPr>
          <w:ilvl w:val="0"/>
          <w:numId w:val="31"/>
        </w:numPr>
        <w:tabs>
          <w:tab w:val="left" w:pos="360"/>
        </w:tabs>
        <w:spacing w:before="15" w:line="276" w:lineRule="auto"/>
        <w:ind w:right="210"/>
        <w:jc w:val="both"/>
      </w:pP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Se</w:t>
      </w:r>
      <w:r>
        <w:rPr>
          <w:rFonts w:ascii="Arial MT" w:eastAsia="Arial MT" w:hAnsi="Arial MT" w:cs="Arial MT"/>
          <w:spacing w:val="2"/>
          <w:sz w:val="19"/>
        </w:rPr>
        <w:t xml:space="preserve"> </w:t>
      </w:r>
      <w:r>
        <w:rPr>
          <w:rFonts w:ascii="Arial MT" w:eastAsia="Arial MT" w:hAnsi="Arial MT" w:cs="Arial MT"/>
          <w:sz w:val="19"/>
        </w:rPr>
        <w:t>as</w:t>
      </w:r>
      <w:r>
        <w:rPr>
          <w:rFonts w:ascii="Arial MT" w:eastAsia="Arial MT" w:hAnsi="Arial MT" w:cs="Arial MT"/>
          <w:spacing w:val="2"/>
          <w:sz w:val="19"/>
        </w:rPr>
        <w:t xml:space="preserve"> </w:t>
      </w:r>
      <w:r>
        <w:rPr>
          <w:rFonts w:ascii="Arial MT" w:eastAsia="Arial MT" w:hAnsi="Arial MT" w:cs="Arial MT"/>
          <w:sz w:val="19"/>
        </w:rPr>
        <w:t>obrigações</w:t>
      </w:r>
      <w:r>
        <w:rPr>
          <w:rFonts w:ascii="Arial MT" w:eastAsia="Arial MT" w:hAnsi="Arial MT" w:cs="Arial MT"/>
          <w:spacing w:val="2"/>
          <w:sz w:val="19"/>
        </w:rPr>
        <w:t xml:space="preserve"> </w:t>
      </w:r>
      <w:r>
        <w:rPr>
          <w:rFonts w:ascii="Arial MT" w:eastAsia="Arial MT" w:hAnsi="Arial MT" w:cs="Arial MT"/>
          <w:sz w:val="19"/>
        </w:rPr>
        <w:t>não</w:t>
      </w:r>
      <w:r>
        <w:rPr>
          <w:rFonts w:ascii="Arial MT" w:eastAsia="Arial MT" w:hAnsi="Arial MT" w:cs="Arial MT"/>
          <w:spacing w:val="2"/>
          <w:sz w:val="19"/>
        </w:rPr>
        <w:t xml:space="preserve"> </w:t>
      </w:r>
      <w:r>
        <w:rPr>
          <w:rFonts w:ascii="Arial MT" w:eastAsia="Arial MT" w:hAnsi="Arial MT" w:cs="Arial MT"/>
          <w:sz w:val="19"/>
        </w:rPr>
        <w:t>forem</w:t>
      </w:r>
      <w:r>
        <w:rPr>
          <w:rFonts w:ascii="Arial MT" w:eastAsia="Arial MT" w:hAnsi="Arial MT" w:cs="Arial MT"/>
          <w:spacing w:val="2"/>
          <w:sz w:val="19"/>
        </w:rPr>
        <w:t xml:space="preserve"> </w:t>
      </w:r>
      <w:r>
        <w:rPr>
          <w:rFonts w:ascii="Arial MT" w:eastAsia="Arial MT" w:hAnsi="Arial MT" w:cs="Arial MT"/>
          <w:sz w:val="19"/>
        </w:rPr>
        <w:t>cumpridas</w:t>
      </w:r>
      <w:r>
        <w:rPr>
          <w:rFonts w:ascii="Arial MT" w:eastAsia="Arial MT" w:hAnsi="Arial MT" w:cs="Arial MT"/>
          <w:spacing w:val="2"/>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prazo</w:t>
      </w:r>
      <w:r>
        <w:rPr>
          <w:rFonts w:ascii="Arial MT" w:eastAsia="Arial MT" w:hAnsi="Arial MT" w:cs="Arial MT"/>
          <w:spacing w:val="2"/>
          <w:sz w:val="19"/>
        </w:rPr>
        <w:t xml:space="preserve"> </w:t>
      </w:r>
      <w:r>
        <w:rPr>
          <w:rFonts w:ascii="Arial MT" w:eastAsia="Arial MT" w:hAnsi="Arial MT" w:cs="Arial MT"/>
          <w:sz w:val="19"/>
        </w:rPr>
        <w:t>estipulado,</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vigência</w:t>
      </w:r>
      <w:r>
        <w:rPr>
          <w:rFonts w:ascii="Arial MT" w:eastAsia="Arial MT" w:hAnsi="Arial MT" w:cs="Arial MT"/>
          <w:spacing w:val="2"/>
          <w:sz w:val="19"/>
        </w:rPr>
        <w:t xml:space="preserve"> </w:t>
      </w:r>
      <w:r>
        <w:rPr>
          <w:rFonts w:ascii="Arial MT" w:eastAsia="Arial MT" w:hAnsi="Arial MT" w:cs="Arial MT"/>
          <w:sz w:val="19"/>
        </w:rPr>
        <w:t>ficará</w:t>
      </w:r>
      <w:r>
        <w:rPr>
          <w:rFonts w:ascii="Arial MT" w:eastAsia="Arial MT" w:hAnsi="Arial MT" w:cs="Arial MT"/>
          <w:spacing w:val="2"/>
          <w:sz w:val="19"/>
        </w:rPr>
        <w:t xml:space="preserve"> </w:t>
      </w:r>
      <w:r>
        <w:rPr>
          <w:rFonts w:ascii="Arial MT" w:eastAsia="Arial MT" w:hAnsi="Arial MT" w:cs="Arial MT"/>
          <w:sz w:val="19"/>
        </w:rPr>
        <w:t>prorrogada</w:t>
      </w:r>
      <w:r>
        <w:rPr>
          <w:rFonts w:ascii="Arial MT" w:eastAsia="Arial MT" w:hAnsi="Arial MT" w:cs="Arial MT"/>
          <w:spacing w:val="2"/>
          <w:sz w:val="19"/>
        </w:rPr>
        <w:t xml:space="preserve"> </w:t>
      </w:r>
      <w:r>
        <w:rPr>
          <w:rFonts w:ascii="Arial MT" w:eastAsia="Arial MT" w:hAnsi="Arial MT" w:cs="Arial MT"/>
          <w:sz w:val="19"/>
        </w:rPr>
        <w:t>até</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conclusão</w:t>
      </w:r>
      <w:r>
        <w:rPr>
          <w:rFonts w:ascii="Arial MT" w:eastAsia="Arial MT" w:hAnsi="Arial MT" w:cs="Arial MT"/>
          <w:spacing w:val="2"/>
          <w:sz w:val="19"/>
        </w:rPr>
        <w:t xml:space="preserve"> </w:t>
      </w:r>
      <w:r>
        <w:rPr>
          <w:rFonts w:ascii="Arial MT" w:eastAsia="Arial MT" w:hAnsi="Arial MT" w:cs="Arial MT"/>
          <w:sz w:val="19"/>
        </w:rPr>
        <w:t>do objeto, caso em que deverá a Administração providenciar a readequação do cronograma fixado para o contrato.</w:t>
      </w:r>
    </w:p>
    <w:p w14:paraId="6927B760" w14:textId="77777777" w:rsidR="00D870AF" w:rsidRDefault="00000000">
      <w:pPr>
        <w:numPr>
          <w:ilvl w:val="0"/>
          <w:numId w:val="31"/>
        </w:numPr>
        <w:tabs>
          <w:tab w:val="left" w:pos="375"/>
        </w:tabs>
        <w:spacing w:line="225" w:lineRule="exact"/>
        <w:jc w:val="both"/>
      </w:pPr>
      <w:r>
        <w:rPr>
          <w:rFonts w:ascii="Arial MT" w:eastAsia="Arial MT" w:hAnsi="Arial MT" w:cs="Arial MT"/>
          <w:sz w:val="19"/>
        </w:rPr>
        <w:t>– Quando a não conclusão do contrato referida no item anterior decorrer de culpa da Contratada:</w:t>
      </w:r>
    </w:p>
    <w:p w14:paraId="33B2D576" w14:textId="77777777" w:rsidR="00D870AF" w:rsidRDefault="00000000">
      <w:pPr>
        <w:numPr>
          <w:ilvl w:val="1"/>
          <w:numId w:val="31"/>
        </w:numPr>
        <w:spacing w:before="30"/>
        <w:jc w:val="both"/>
      </w:pPr>
      <w:r>
        <w:rPr>
          <w:rFonts w:ascii="Arial MT" w:eastAsia="Arial MT" w:hAnsi="Arial MT" w:cs="Arial MT"/>
          <w:sz w:val="19"/>
        </w:rPr>
        <w:t>Ficará ele constituído em mora, sendo-lhe</w:t>
      </w:r>
      <w:r>
        <w:rPr>
          <w:rFonts w:ascii="Arial MT" w:eastAsia="Arial MT" w:hAnsi="Arial MT" w:cs="Arial MT"/>
          <w:spacing w:val="-1"/>
          <w:sz w:val="19"/>
        </w:rPr>
        <w:t xml:space="preserve"> </w:t>
      </w:r>
      <w:r>
        <w:rPr>
          <w:rFonts w:ascii="Arial MT" w:eastAsia="Arial MT" w:hAnsi="Arial MT" w:cs="Arial MT"/>
          <w:sz w:val="19"/>
        </w:rPr>
        <w:t>aplicáveis as respectivas sanções administrativas; e</w:t>
      </w:r>
    </w:p>
    <w:p w14:paraId="6EB3E5CF" w14:textId="77777777" w:rsidR="00D870AF" w:rsidRDefault="00000000">
      <w:pPr>
        <w:numPr>
          <w:ilvl w:val="1"/>
          <w:numId w:val="31"/>
        </w:numPr>
        <w:tabs>
          <w:tab w:val="left" w:pos="750"/>
        </w:tabs>
        <w:spacing w:before="30" w:line="264" w:lineRule="auto"/>
        <w:ind w:right="210"/>
        <w:jc w:val="both"/>
      </w:pPr>
      <w:r>
        <w:rPr>
          <w:rFonts w:ascii="Arial MT" w:eastAsia="Arial MT" w:hAnsi="Arial MT" w:cs="Arial MT"/>
          <w:sz w:val="19"/>
        </w:rPr>
        <w:t>Poderá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optar</w:t>
      </w:r>
      <w:r>
        <w:rPr>
          <w:rFonts w:ascii="Arial MT" w:eastAsia="Arial MT" w:hAnsi="Arial MT" w:cs="Arial MT"/>
          <w:spacing w:val="1"/>
          <w:sz w:val="19"/>
        </w:rPr>
        <w:t xml:space="preserve"> </w:t>
      </w:r>
      <w:r>
        <w:rPr>
          <w:rFonts w:ascii="Arial MT" w:eastAsia="Arial MT" w:hAnsi="Arial MT" w:cs="Arial MT"/>
          <w:sz w:val="19"/>
        </w:rPr>
        <w:t>pela</w:t>
      </w:r>
      <w:r>
        <w:rPr>
          <w:rFonts w:ascii="Arial MT" w:eastAsia="Arial MT" w:hAnsi="Arial MT" w:cs="Arial MT"/>
          <w:spacing w:val="1"/>
          <w:sz w:val="19"/>
        </w:rPr>
        <w:t xml:space="preserve"> </w:t>
      </w:r>
      <w:r>
        <w:rPr>
          <w:rFonts w:ascii="Arial MT" w:eastAsia="Arial MT" w:hAnsi="Arial MT" w:cs="Arial MT"/>
          <w:sz w:val="19"/>
        </w:rPr>
        <w:t>extinção</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contrato</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nesse</w:t>
      </w:r>
      <w:r>
        <w:rPr>
          <w:rFonts w:ascii="Arial MT" w:eastAsia="Arial MT" w:hAnsi="Arial MT" w:cs="Arial MT"/>
          <w:spacing w:val="1"/>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adotará</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medidas</w:t>
      </w:r>
      <w:r>
        <w:rPr>
          <w:rFonts w:ascii="Arial MT" w:eastAsia="Arial MT" w:hAnsi="Arial MT" w:cs="Arial MT"/>
          <w:spacing w:val="1"/>
          <w:sz w:val="19"/>
        </w:rPr>
        <w:t xml:space="preserve"> </w:t>
      </w:r>
      <w:r>
        <w:rPr>
          <w:rFonts w:ascii="Arial MT" w:eastAsia="Arial MT" w:hAnsi="Arial MT" w:cs="Arial MT"/>
          <w:sz w:val="19"/>
        </w:rPr>
        <w:t>admitidas</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lei para a continuidade da execução contratual.</w:t>
      </w:r>
    </w:p>
    <w:p w14:paraId="06841D28" w14:textId="77777777" w:rsidR="00D870AF" w:rsidRDefault="00000000">
      <w:pPr>
        <w:numPr>
          <w:ilvl w:val="0"/>
          <w:numId w:val="31"/>
        </w:numPr>
        <w:tabs>
          <w:tab w:val="left" w:pos="390"/>
        </w:tabs>
        <w:spacing w:before="15" w:line="276" w:lineRule="auto"/>
        <w:ind w:right="210"/>
        <w:jc w:val="both"/>
      </w:pPr>
      <w:r>
        <w:rPr>
          <w:rFonts w:ascii="Arial MT" w:eastAsia="Arial MT" w:hAnsi="Arial MT" w:cs="Arial MT"/>
          <w:sz w:val="19"/>
        </w:rPr>
        <w:t>– O contrato pode ser extinto antes de cumpridas as obrigações nele estipuladas, ou antes do prazo nele fixado, por</w:t>
      </w:r>
      <w:r>
        <w:rPr>
          <w:rFonts w:ascii="Arial MT" w:eastAsia="Arial MT" w:hAnsi="Arial MT" w:cs="Arial MT"/>
          <w:spacing w:val="-3"/>
          <w:sz w:val="19"/>
        </w:rPr>
        <w:t xml:space="preserve"> </w:t>
      </w:r>
      <w:r>
        <w:rPr>
          <w:rFonts w:ascii="Arial MT" w:eastAsia="Arial MT" w:hAnsi="Arial MT" w:cs="Arial MT"/>
          <w:sz w:val="19"/>
        </w:rPr>
        <w:t>algum dos motivos previstos nos artigos 137 a 139, da Lei Federal nº 14.133/2021, assegurados o contraditório e a ampla defesa;</w:t>
      </w:r>
    </w:p>
    <w:p w14:paraId="155F2AD3" w14:textId="77777777" w:rsidR="00D870AF" w:rsidRDefault="00000000">
      <w:pPr>
        <w:numPr>
          <w:ilvl w:val="1"/>
          <w:numId w:val="31"/>
        </w:numPr>
        <w:jc w:val="both"/>
      </w:pPr>
      <w:r>
        <w:rPr>
          <w:rFonts w:ascii="Arial MT" w:eastAsia="Arial MT" w:hAnsi="Arial MT" w:cs="Arial MT"/>
          <w:sz w:val="19"/>
        </w:rPr>
        <w:t>Nesta hipótese, aplicam-se também os artigos 138 e 139 da mesma Lei;</w:t>
      </w:r>
    </w:p>
    <w:p w14:paraId="7EFAA954" w14:textId="77777777" w:rsidR="00D870AF" w:rsidRDefault="00000000">
      <w:pPr>
        <w:numPr>
          <w:ilvl w:val="1"/>
          <w:numId w:val="31"/>
        </w:numPr>
        <w:tabs>
          <w:tab w:val="left" w:pos="735"/>
        </w:tabs>
        <w:spacing w:before="30" w:line="276" w:lineRule="auto"/>
        <w:ind w:right="210"/>
        <w:jc w:val="both"/>
      </w:pP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alteração</w:t>
      </w:r>
      <w:r>
        <w:rPr>
          <w:rFonts w:ascii="Arial MT" w:eastAsia="Arial MT" w:hAnsi="Arial MT" w:cs="Arial MT"/>
          <w:spacing w:val="1"/>
          <w:sz w:val="19"/>
        </w:rPr>
        <w:t xml:space="preserve"> </w:t>
      </w:r>
      <w:r>
        <w:rPr>
          <w:rFonts w:ascii="Arial MT" w:eastAsia="Arial MT" w:hAnsi="Arial MT" w:cs="Arial MT"/>
          <w:sz w:val="19"/>
        </w:rPr>
        <w:t>social</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modificação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finalidade</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estrutura</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empresa</w:t>
      </w:r>
      <w:r>
        <w:rPr>
          <w:rFonts w:ascii="Arial MT" w:eastAsia="Arial MT" w:hAnsi="Arial MT" w:cs="Arial MT"/>
          <w:spacing w:val="1"/>
          <w:sz w:val="19"/>
        </w:rPr>
        <w:t xml:space="preserve"> </w:t>
      </w:r>
      <w:r>
        <w:rPr>
          <w:rFonts w:ascii="Arial MT" w:eastAsia="Arial MT" w:hAnsi="Arial MT" w:cs="Arial MT"/>
          <w:sz w:val="19"/>
        </w:rPr>
        <w:t>não</w:t>
      </w:r>
      <w:r>
        <w:rPr>
          <w:rFonts w:ascii="Arial MT" w:eastAsia="Arial MT" w:hAnsi="Arial MT" w:cs="Arial MT"/>
          <w:spacing w:val="1"/>
          <w:sz w:val="19"/>
        </w:rPr>
        <w:t xml:space="preserve"> </w:t>
      </w:r>
      <w:r>
        <w:rPr>
          <w:rFonts w:ascii="Arial MT" w:eastAsia="Arial MT" w:hAnsi="Arial MT" w:cs="Arial MT"/>
          <w:sz w:val="19"/>
        </w:rPr>
        <w:t>ensejará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rescisão</w:t>
      </w:r>
      <w:r>
        <w:rPr>
          <w:rFonts w:ascii="Arial MT" w:eastAsia="Arial MT" w:hAnsi="Arial MT" w:cs="Arial MT"/>
          <w:spacing w:val="1"/>
          <w:sz w:val="19"/>
        </w:rPr>
        <w:t xml:space="preserve"> </w:t>
      </w:r>
      <w:r>
        <w:rPr>
          <w:rFonts w:ascii="Arial MT" w:eastAsia="Arial MT" w:hAnsi="Arial MT" w:cs="Arial MT"/>
          <w:sz w:val="19"/>
        </w:rPr>
        <w:t>se</w:t>
      </w:r>
      <w:r>
        <w:rPr>
          <w:rFonts w:ascii="Arial MT" w:eastAsia="Arial MT" w:hAnsi="Arial MT" w:cs="Arial MT"/>
          <w:spacing w:val="1"/>
          <w:sz w:val="19"/>
        </w:rPr>
        <w:t xml:space="preserve"> </w:t>
      </w:r>
      <w:r>
        <w:rPr>
          <w:rFonts w:ascii="Arial MT" w:eastAsia="Arial MT" w:hAnsi="Arial MT" w:cs="Arial MT"/>
          <w:sz w:val="19"/>
        </w:rPr>
        <w:t>não restringir sua capacidade de concluir o contrato;</w:t>
      </w:r>
    </w:p>
    <w:p w14:paraId="713F030F" w14:textId="77777777" w:rsidR="00D870AF" w:rsidRDefault="00000000">
      <w:pPr>
        <w:numPr>
          <w:ilvl w:val="1"/>
          <w:numId w:val="31"/>
        </w:numPr>
        <w:tabs>
          <w:tab w:val="left" w:pos="750"/>
        </w:tabs>
        <w:spacing w:line="276" w:lineRule="auto"/>
        <w:ind w:right="210"/>
        <w:jc w:val="both"/>
      </w:pPr>
      <w:r>
        <w:rPr>
          <w:rFonts w:ascii="Arial MT" w:eastAsia="Arial MT" w:hAnsi="Arial MT" w:cs="Arial MT"/>
          <w:sz w:val="19"/>
        </w:rPr>
        <w:t>Se</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operação</w:t>
      </w:r>
      <w:r>
        <w:rPr>
          <w:rFonts w:ascii="Arial MT" w:eastAsia="Arial MT" w:hAnsi="Arial MT" w:cs="Arial MT"/>
          <w:spacing w:val="2"/>
          <w:sz w:val="19"/>
        </w:rPr>
        <w:t xml:space="preserve"> </w:t>
      </w:r>
      <w:r>
        <w:rPr>
          <w:rFonts w:ascii="Arial MT" w:eastAsia="Arial MT" w:hAnsi="Arial MT" w:cs="Arial MT"/>
          <w:sz w:val="19"/>
        </w:rPr>
        <w:t>implicar</w:t>
      </w:r>
      <w:r>
        <w:rPr>
          <w:rFonts w:ascii="Arial MT" w:eastAsia="Arial MT" w:hAnsi="Arial MT" w:cs="Arial MT"/>
          <w:spacing w:val="2"/>
          <w:sz w:val="19"/>
        </w:rPr>
        <w:t xml:space="preserve"> </w:t>
      </w:r>
      <w:r>
        <w:rPr>
          <w:rFonts w:ascii="Arial MT" w:eastAsia="Arial MT" w:hAnsi="Arial MT" w:cs="Arial MT"/>
          <w:sz w:val="19"/>
        </w:rPr>
        <w:t>mudança</w:t>
      </w:r>
      <w:r>
        <w:rPr>
          <w:rFonts w:ascii="Arial MT" w:eastAsia="Arial MT" w:hAnsi="Arial MT" w:cs="Arial MT"/>
          <w:spacing w:val="2"/>
          <w:sz w:val="19"/>
        </w:rPr>
        <w:t xml:space="preserve"> </w:t>
      </w:r>
      <w:r>
        <w:rPr>
          <w:rFonts w:ascii="Arial MT" w:eastAsia="Arial MT" w:hAnsi="Arial MT" w:cs="Arial MT"/>
          <w:sz w:val="19"/>
        </w:rPr>
        <w:t>da</w:t>
      </w:r>
      <w:r>
        <w:rPr>
          <w:rFonts w:ascii="Arial MT" w:eastAsia="Arial MT" w:hAnsi="Arial MT" w:cs="Arial MT"/>
          <w:spacing w:val="2"/>
          <w:sz w:val="19"/>
        </w:rPr>
        <w:t xml:space="preserve"> </w:t>
      </w:r>
      <w:r>
        <w:rPr>
          <w:rFonts w:ascii="Arial MT" w:eastAsia="Arial MT" w:hAnsi="Arial MT" w:cs="Arial MT"/>
          <w:sz w:val="19"/>
        </w:rPr>
        <w:t>pessoa</w:t>
      </w:r>
      <w:r>
        <w:rPr>
          <w:rFonts w:ascii="Arial MT" w:eastAsia="Arial MT" w:hAnsi="Arial MT" w:cs="Arial MT"/>
          <w:spacing w:val="2"/>
          <w:sz w:val="19"/>
        </w:rPr>
        <w:t xml:space="preserve"> </w:t>
      </w:r>
      <w:r>
        <w:rPr>
          <w:rFonts w:ascii="Arial MT" w:eastAsia="Arial MT" w:hAnsi="Arial MT" w:cs="Arial MT"/>
          <w:sz w:val="19"/>
        </w:rPr>
        <w:t>jurídica</w:t>
      </w:r>
      <w:r>
        <w:rPr>
          <w:rFonts w:ascii="Arial MT" w:eastAsia="Arial MT" w:hAnsi="Arial MT" w:cs="Arial MT"/>
          <w:spacing w:val="2"/>
          <w:sz w:val="19"/>
        </w:rPr>
        <w:t xml:space="preserve"> </w:t>
      </w:r>
      <w:r>
        <w:rPr>
          <w:rFonts w:ascii="Arial MT" w:eastAsia="Arial MT" w:hAnsi="Arial MT" w:cs="Arial MT"/>
          <w:sz w:val="19"/>
        </w:rPr>
        <w:t>contratada,</w:t>
      </w:r>
      <w:r>
        <w:rPr>
          <w:rFonts w:ascii="Arial MT" w:eastAsia="Arial MT" w:hAnsi="Arial MT" w:cs="Arial MT"/>
          <w:spacing w:val="2"/>
          <w:sz w:val="19"/>
        </w:rPr>
        <w:t xml:space="preserve"> </w:t>
      </w:r>
      <w:r>
        <w:rPr>
          <w:rFonts w:ascii="Arial MT" w:eastAsia="Arial MT" w:hAnsi="Arial MT" w:cs="Arial MT"/>
          <w:sz w:val="19"/>
        </w:rPr>
        <w:t>deverá</w:t>
      </w:r>
      <w:r>
        <w:rPr>
          <w:rFonts w:ascii="Arial MT" w:eastAsia="Arial MT" w:hAnsi="Arial MT" w:cs="Arial MT"/>
          <w:spacing w:val="2"/>
          <w:sz w:val="19"/>
        </w:rPr>
        <w:t xml:space="preserve"> </w:t>
      </w:r>
      <w:r>
        <w:rPr>
          <w:rFonts w:ascii="Arial MT" w:eastAsia="Arial MT" w:hAnsi="Arial MT" w:cs="Arial MT"/>
          <w:sz w:val="19"/>
        </w:rPr>
        <w:t>ser</w:t>
      </w:r>
      <w:r>
        <w:rPr>
          <w:rFonts w:ascii="Arial MT" w:eastAsia="Arial MT" w:hAnsi="Arial MT" w:cs="Arial MT"/>
          <w:spacing w:val="2"/>
          <w:sz w:val="19"/>
        </w:rPr>
        <w:t xml:space="preserve"> </w:t>
      </w:r>
      <w:r>
        <w:rPr>
          <w:rFonts w:ascii="Arial MT" w:eastAsia="Arial MT" w:hAnsi="Arial MT" w:cs="Arial MT"/>
          <w:sz w:val="19"/>
        </w:rPr>
        <w:t>formalizado</w:t>
      </w:r>
      <w:r>
        <w:rPr>
          <w:rFonts w:ascii="Arial MT" w:eastAsia="Arial MT" w:hAnsi="Arial MT" w:cs="Arial MT"/>
          <w:spacing w:val="2"/>
          <w:sz w:val="19"/>
        </w:rPr>
        <w:t xml:space="preserve"> </w:t>
      </w:r>
      <w:r>
        <w:rPr>
          <w:rFonts w:ascii="Arial MT" w:eastAsia="Arial MT" w:hAnsi="Arial MT" w:cs="Arial MT"/>
          <w:sz w:val="19"/>
        </w:rPr>
        <w:t>termo</w:t>
      </w:r>
      <w:r>
        <w:rPr>
          <w:rFonts w:ascii="Arial MT" w:eastAsia="Arial MT" w:hAnsi="Arial MT" w:cs="Arial MT"/>
          <w:spacing w:val="2"/>
          <w:sz w:val="19"/>
        </w:rPr>
        <w:t xml:space="preserve"> </w:t>
      </w:r>
      <w:r>
        <w:rPr>
          <w:rFonts w:ascii="Arial MT" w:eastAsia="Arial MT" w:hAnsi="Arial MT" w:cs="Arial MT"/>
          <w:sz w:val="19"/>
        </w:rPr>
        <w:t>aditivo</w:t>
      </w:r>
      <w:r>
        <w:rPr>
          <w:rFonts w:ascii="Arial MT" w:eastAsia="Arial MT" w:hAnsi="Arial MT" w:cs="Arial MT"/>
          <w:spacing w:val="2"/>
          <w:sz w:val="19"/>
        </w:rPr>
        <w:t xml:space="preserve"> </w:t>
      </w:r>
      <w:r>
        <w:rPr>
          <w:rFonts w:ascii="Arial MT" w:eastAsia="Arial MT" w:hAnsi="Arial MT" w:cs="Arial MT"/>
          <w:sz w:val="19"/>
        </w:rPr>
        <w:t>para alteração subjetiva;</w:t>
      </w:r>
    </w:p>
    <w:p w14:paraId="196546EB" w14:textId="77777777" w:rsidR="00D870AF" w:rsidRDefault="00000000">
      <w:pPr>
        <w:numPr>
          <w:ilvl w:val="0"/>
          <w:numId w:val="31"/>
        </w:numPr>
        <w:tabs>
          <w:tab w:val="left" w:pos="345"/>
        </w:tabs>
        <w:spacing w:line="225" w:lineRule="exact"/>
        <w:jc w:val="both"/>
      </w:pPr>
      <w:r>
        <w:rPr>
          <w:rFonts w:ascii="Arial MT" w:eastAsia="Arial MT" w:hAnsi="Arial MT" w:cs="Arial MT"/>
          <w:sz w:val="19"/>
        </w:rPr>
        <w:t>– A extinção do presente termo de contrato poderá ocorrer:</w:t>
      </w:r>
    </w:p>
    <w:p w14:paraId="5D5E7192" w14:textId="77777777" w:rsidR="00D870AF" w:rsidRDefault="00000000">
      <w:pPr>
        <w:numPr>
          <w:ilvl w:val="1"/>
          <w:numId w:val="31"/>
        </w:numPr>
        <w:tabs>
          <w:tab w:val="left" w:pos="750"/>
        </w:tabs>
        <w:spacing w:line="264" w:lineRule="auto"/>
        <w:ind w:right="210"/>
        <w:jc w:val="both"/>
      </w:pP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ato</w:t>
      </w:r>
      <w:r>
        <w:rPr>
          <w:rFonts w:ascii="Arial MT" w:eastAsia="Arial MT" w:hAnsi="Arial MT" w:cs="Arial MT"/>
          <w:spacing w:val="1"/>
          <w:sz w:val="19"/>
        </w:rPr>
        <w:t xml:space="preserve"> </w:t>
      </w:r>
      <w:r>
        <w:rPr>
          <w:rFonts w:ascii="Arial MT" w:eastAsia="Arial MT" w:hAnsi="Arial MT" w:cs="Arial MT"/>
          <w:sz w:val="19"/>
        </w:rPr>
        <w:t>unilateral</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escrito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2"/>
          <w:sz w:val="19"/>
        </w:rPr>
        <w:t xml:space="preserve"> </w:t>
      </w:r>
      <w:r>
        <w:rPr>
          <w:rFonts w:ascii="Arial MT" w:eastAsia="Arial MT" w:hAnsi="Arial MT" w:cs="Arial MT"/>
          <w:sz w:val="19"/>
        </w:rPr>
        <w:t>Administração,</w:t>
      </w:r>
      <w:r>
        <w:rPr>
          <w:rFonts w:ascii="Arial MT" w:eastAsia="Arial MT" w:hAnsi="Arial MT" w:cs="Arial MT"/>
          <w:spacing w:val="2"/>
          <w:sz w:val="19"/>
        </w:rPr>
        <w:t xml:space="preserve"> </w:t>
      </w:r>
      <w:r>
        <w:rPr>
          <w:rFonts w:ascii="Arial MT" w:eastAsia="Arial MT" w:hAnsi="Arial MT" w:cs="Arial MT"/>
          <w:sz w:val="19"/>
        </w:rPr>
        <w:t>exceto</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descumprimento</w:t>
      </w:r>
      <w:r>
        <w:rPr>
          <w:rFonts w:ascii="Arial MT" w:eastAsia="Arial MT" w:hAnsi="Arial MT" w:cs="Arial MT"/>
          <w:spacing w:val="1"/>
          <w:sz w:val="19"/>
        </w:rPr>
        <w:t xml:space="preserve"> </w:t>
      </w:r>
      <w:r>
        <w:rPr>
          <w:rFonts w:ascii="Arial MT" w:eastAsia="Arial MT" w:hAnsi="Arial MT" w:cs="Arial MT"/>
          <w:sz w:val="19"/>
        </w:rPr>
        <w:t>decorrente</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sua</w:t>
      </w:r>
      <w:r>
        <w:rPr>
          <w:rFonts w:ascii="Arial MT" w:eastAsia="Arial MT" w:hAnsi="Arial MT" w:cs="Arial MT"/>
          <w:spacing w:val="1"/>
          <w:sz w:val="19"/>
        </w:rPr>
        <w:t xml:space="preserve"> </w:t>
      </w:r>
      <w:r>
        <w:rPr>
          <w:rFonts w:ascii="Arial MT" w:eastAsia="Arial MT" w:hAnsi="Arial MT" w:cs="Arial MT"/>
          <w:sz w:val="19"/>
        </w:rPr>
        <w:t>própria conduta;</w:t>
      </w:r>
    </w:p>
    <w:p w14:paraId="0B37E3D4" w14:textId="77777777" w:rsidR="00D870AF" w:rsidRDefault="00000000">
      <w:pPr>
        <w:numPr>
          <w:ilvl w:val="1"/>
          <w:numId w:val="31"/>
        </w:numPr>
        <w:tabs>
          <w:tab w:val="left" w:pos="735"/>
        </w:tabs>
        <w:spacing w:before="15" w:line="264" w:lineRule="auto"/>
        <w:ind w:right="195"/>
        <w:jc w:val="both"/>
      </w:pP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forma</w:t>
      </w:r>
      <w:r>
        <w:rPr>
          <w:rFonts w:ascii="Arial MT" w:eastAsia="Arial MT" w:hAnsi="Arial MT" w:cs="Arial MT"/>
          <w:spacing w:val="1"/>
          <w:sz w:val="19"/>
        </w:rPr>
        <w:t xml:space="preserve"> </w:t>
      </w:r>
      <w:r>
        <w:rPr>
          <w:rFonts w:ascii="Arial MT" w:eastAsia="Arial MT" w:hAnsi="Arial MT" w:cs="Arial MT"/>
          <w:sz w:val="19"/>
        </w:rPr>
        <w:t>consensual,</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acordo</w:t>
      </w:r>
      <w:r>
        <w:rPr>
          <w:rFonts w:ascii="Arial MT" w:eastAsia="Arial MT" w:hAnsi="Arial MT" w:cs="Arial MT"/>
          <w:spacing w:val="1"/>
          <w:sz w:val="19"/>
        </w:rPr>
        <w:t xml:space="preserve"> </w:t>
      </w:r>
      <w:r>
        <w:rPr>
          <w:rFonts w:ascii="Arial MT" w:eastAsia="Arial MT" w:hAnsi="Arial MT" w:cs="Arial MT"/>
          <w:sz w:val="19"/>
        </w:rPr>
        <w:t>entre</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partes,</w:t>
      </w:r>
      <w:r>
        <w:rPr>
          <w:rFonts w:ascii="Arial MT" w:eastAsia="Arial MT" w:hAnsi="Arial MT" w:cs="Arial MT"/>
          <w:spacing w:val="1"/>
          <w:sz w:val="19"/>
        </w:rPr>
        <w:t xml:space="preserve"> </w:t>
      </w:r>
      <w:r>
        <w:rPr>
          <w:rFonts w:ascii="Arial MT" w:eastAsia="Arial MT" w:hAnsi="Arial MT" w:cs="Arial MT"/>
          <w:sz w:val="19"/>
        </w:rPr>
        <w:t>conciliação,</w:t>
      </w:r>
      <w:r>
        <w:rPr>
          <w:rFonts w:ascii="Arial MT" w:eastAsia="Arial MT" w:hAnsi="Arial MT" w:cs="Arial MT"/>
          <w:spacing w:val="1"/>
          <w:sz w:val="19"/>
        </w:rPr>
        <w:t xml:space="preserve"> </w:t>
      </w:r>
      <w:r>
        <w:rPr>
          <w:rFonts w:ascii="Arial MT" w:eastAsia="Arial MT" w:hAnsi="Arial MT" w:cs="Arial MT"/>
          <w:sz w:val="19"/>
        </w:rPr>
        <w:t>mediação</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comitê</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resolução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disputas, desde que haja interesse</w:t>
      </w:r>
      <w:r>
        <w:rPr>
          <w:rFonts w:ascii="Arial MT" w:eastAsia="Arial MT" w:hAnsi="Arial MT" w:cs="Arial MT"/>
          <w:spacing w:val="-1"/>
          <w:sz w:val="19"/>
        </w:rPr>
        <w:t xml:space="preserve"> </w:t>
      </w:r>
      <w:r>
        <w:rPr>
          <w:rFonts w:ascii="Arial MT" w:eastAsia="Arial MT" w:hAnsi="Arial MT" w:cs="Arial MT"/>
          <w:sz w:val="19"/>
        </w:rPr>
        <w:t>da Administração;</w:t>
      </w:r>
    </w:p>
    <w:p w14:paraId="7A2C042B" w14:textId="77777777" w:rsidR="00D870AF" w:rsidRDefault="00000000">
      <w:pPr>
        <w:numPr>
          <w:ilvl w:val="1"/>
          <w:numId w:val="31"/>
        </w:numPr>
        <w:tabs>
          <w:tab w:val="left" w:pos="750"/>
        </w:tabs>
        <w:spacing w:before="15" w:line="276" w:lineRule="auto"/>
        <w:ind w:right="210"/>
        <w:jc w:val="both"/>
      </w:pPr>
      <w:r>
        <w:rPr>
          <w:rFonts w:ascii="Arial MT" w:eastAsia="Arial MT" w:hAnsi="Arial MT" w:cs="Arial MT"/>
          <w:sz w:val="19"/>
        </w:rPr>
        <w:t>Por</w:t>
      </w:r>
      <w:r>
        <w:rPr>
          <w:rFonts w:ascii="Arial MT" w:eastAsia="Arial MT" w:hAnsi="Arial MT" w:cs="Arial MT"/>
          <w:spacing w:val="3"/>
          <w:sz w:val="19"/>
        </w:rPr>
        <w:t xml:space="preserve"> </w:t>
      </w:r>
      <w:r>
        <w:rPr>
          <w:rFonts w:ascii="Arial MT" w:eastAsia="Arial MT" w:hAnsi="Arial MT" w:cs="Arial MT"/>
          <w:sz w:val="19"/>
        </w:rPr>
        <w:t>decisão</w:t>
      </w:r>
      <w:r>
        <w:rPr>
          <w:rFonts w:ascii="Arial MT" w:eastAsia="Arial MT" w:hAnsi="Arial MT" w:cs="Arial MT"/>
          <w:spacing w:val="3"/>
          <w:sz w:val="19"/>
        </w:rPr>
        <w:t xml:space="preserve"> </w:t>
      </w:r>
      <w:r>
        <w:rPr>
          <w:rFonts w:ascii="Arial MT" w:eastAsia="Arial MT" w:hAnsi="Arial MT" w:cs="Arial MT"/>
          <w:sz w:val="19"/>
        </w:rPr>
        <w:t>arbitral,</w:t>
      </w:r>
      <w:r>
        <w:rPr>
          <w:rFonts w:ascii="Arial MT" w:eastAsia="Arial MT" w:hAnsi="Arial MT" w:cs="Arial MT"/>
          <w:spacing w:val="2"/>
          <w:sz w:val="19"/>
        </w:rPr>
        <w:t xml:space="preserve"> </w:t>
      </w:r>
      <w:r>
        <w:rPr>
          <w:rFonts w:ascii="Arial MT" w:eastAsia="Arial MT" w:hAnsi="Arial MT" w:cs="Arial MT"/>
          <w:sz w:val="19"/>
        </w:rPr>
        <w:t>em</w:t>
      </w:r>
      <w:r>
        <w:rPr>
          <w:rFonts w:ascii="Arial MT" w:eastAsia="Arial MT" w:hAnsi="Arial MT" w:cs="Arial MT"/>
          <w:spacing w:val="3"/>
          <w:sz w:val="19"/>
        </w:rPr>
        <w:t xml:space="preserve"> </w:t>
      </w:r>
      <w:r>
        <w:rPr>
          <w:rFonts w:ascii="Arial MT" w:eastAsia="Arial MT" w:hAnsi="Arial MT" w:cs="Arial MT"/>
          <w:sz w:val="19"/>
        </w:rPr>
        <w:t>decorrência</w:t>
      </w:r>
      <w:r>
        <w:rPr>
          <w:rFonts w:ascii="Arial MT" w:eastAsia="Arial MT" w:hAnsi="Arial MT" w:cs="Arial MT"/>
          <w:spacing w:val="3"/>
          <w:sz w:val="19"/>
        </w:rPr>
        <w:t xml:space="preserve"> </w:t>
      </w:r>
      <w:r>
        <w:rPr>
          <w:rFonts w:ascii="Arial MT" w:eastAsia="Arial MT" w:hAnsi="Arial MT" w:cs="Arial MT"/>
          <w:sz w:val="19"/>
        </w:rPr>
        <w:t>de</w:t>
      </w:r>
      <w:r>
        <w:rPr>
          <w:rFonts w:ascii="Arial MT" w:eastAsia="Arial MT" w:hAnsi="Arial MT" w:cs="Arial MT"/>
          <w:spacing w:val="3"/>
          <w:sz w:val="19"/>
        </w:rPr>
        <w:t xml:space="preserve"> </w:t>
      </w:r>
      <w:r>
        <w:rPr>
          <w:rFonts w:ascii="Arial MT" w:eastAsia="Arial MT" w:hAnsi="Arial MT" w:cs="Arial MT"/>
          <w:sz w:val="19"/>
        </w:rPr>
        <w:t>cláusula</w:t>
      </w:r>
      <w:r>
        <w:rPr>
          <w:rFonts w:ascii="Arial MT" w:eastAsia="Arial MT" w:hAnsi="Arial MT" w:cs="Arial MT"/>
          <w:spacing w:val="3"/>
          <w:sz w:val="19"/>
        </w:rPr>
        <w:t xml:space="preserve"> </w:t>
      </w:r>
      <w:r>
        <w:rPr>
          <w:rFonts w:ascii="Arial MT" w:eastAsia="Arial MT" w:hAnsi="Arial MT" w:cs="Arial MT"/>
          <w:sz w:val="19"/>
        </w:rPr>
        <w:t>compromissória</w:t>
      </w:r>
      <w:r>
        <w:rPr>
          <w:rFonts w:ascii="Arial MT" w:eastAsia="Arial MT" w:hAnsi="Arial MT" w:cs="Arial MT"/>
          <w:spacing w:val="3"/>
          <w:sz w:val="19"/>
        </w:rPr>
        <w:t xml:space="preserve"> </w:t>
      </w:r>
      <w:r>
        <w:rPr>
          <w:rFonts w:ascii="Arial MT" w:eastAsia="Arial MT" w:hAnsi="Arial MT" w:cs="Arial MT"/>
          <w:sz w:val="19"/>
        </w:rPr>
        <w:t>ou</w:t>
      </w:r>
      <w:r>
        <w:rPr>
          <w:rFonts w:ascii="Arial MT" w:eastAsia="Arial MT" w:hAnsi="Arial MT" w:cs="Arial MT"/>
          <w:spacing w:val="3"/>
          <w:sz w:val="19"/>
        </w:rPr>
        <w:t xml:space="preserve"> </w:t>
      </w:r>
      <w:r>
        <w:rPr>
          <w:rFonts w:ascii="Arial MT" w:eastAsia="Arial MT" w:hAnsi="Arial MT" w:cs="Arial MT"/>
          <w:sz w:val="19"/>
        </w:rPr>
        <w:t>compromisso</w:t>
      </w:r>
      <w:r>
        <w:rPr>
          <w:rFonts w:ascii="Arial MT" w:eastAsia="Arial MT" w:hAnsi="Arial MT" w:cs="Arial MT"/>
          <w:spacing w:val="3"/>
          <w:sz w:val="19"/>
        </w:rPr>
        <w:t xml:space="preserve"> </w:t>
      </w:r>
      <w:r>
        <w:rPr>
          <w:rFonts w:ascii="Arial MT" w:eastAsia="Arial MT" w:hAnsi="Arial MT" w:cs="Arial MT"/>
          <w:sz w:val="19"/>
        </w:rPr>
        <w:t>arbitral,</w:t>
      </w:r>
      <w:r>
        <w:rPr>
          <w:rFonts w:ascii="Arial MT" w:eastAsia="Arial MT" w:hAnsi="Arial MT" w:cs="Arial MT"/>
          <w:spacing w:val="3"/>
          <w:sz w:val="19"/>
        </w:rPr>
        <w:t xml:space="preserve"> </w:t>
      </w:r>
      <w:r>
        <w:rPr>
          <w:rFonts w:ascii="Arial MT" w:eastAsia="Arial MT" w:hAnsi="Arial MT" w:cs="Arial MT"/>
          <w:sz w:val="19"/>
        </w:rPr>
        <w:t>ou</w:t>
      </w:r>
      <w:r>
        <w:rPr>
          <w:rFonts w:ascii="Arial MT" w:eastAsia="Arial MT" w:hAnsi="Arial MT" w:cs="Arial MT"/>
          <w:spacing w:val="3"/>
          <w:sz w:val="19"/>
        </w:rPr>
        <w:t xml:space="preserve"> </w:t>
      </w:r>
      <w:r>
        <w:rPr>
          <w:rFonts w:ascii="Arial MT" w:eastAsia="Arial MT" w:hAnsi="Arial MT" w:cs="Arial MT"/>
          <w:sz w:val="19"/>
        </w:rPr>
        <w:t>por</w:t>
      </w:r>
      <w:r>
        <w:rPr>
          <w:rFonts w:ascii="Arial MT" w:eastAsia="Arial MT" w:hAnsi="Arial MT" w:cs="Arial MT"/>
          <w:spacing w:val="2"/>
          <w:sz w:val="19"/>
        </w:rPr>
        <w:t xml:space="preserve"> </w:t>
      </w:r>
      <w:r>
        <w:rPr>
          <w:rFonts w:ascii="Arial MT" w:eastAsia="Arial MT" w:hAnsi="Arial MT" w:cs="Arial MT"/>
          <w:sz w:val="19"/>
        </w:rPr>
        <w:t>decisão judicial;</w:t>
      </w:r>
    </w:p>
    <w:p w14:paraId="05A8E2C1" w14:textId="77777777" w:rsidR="00D870AF" w:rsidRDefault="00000000">
      <w:pPr>
        <w:numPr>
          <w:ilvl w:val="0"/>
          <w:numId w:val="31"/>
        </w:numPr>
        <w:tabs>
          <w:tab w:val="left" w:pos="390"/>
        </w:tabs>
        <w:spacing w:before="15"/>
        <w:jc w:val="both"/>
      </w:pPr>
      <w:r>
        <w:rPr>
          <w:rFonts w:ascii="Arial MT" w:eastAsia="Arial MT" w:hAnsi="Arial MT" w:cs="Arial MT"/>
          <w:sz w:val="19"/>
        </w:rPr>
        <w:t>– O termo de rescisão, sempre que possível, será precedido de:</w:t>
      </w:r>
    </w:p>
    <w:p w14:paraId="3B0FC6C7" w14:textId="77777777" w:rsidR="00D870AF" w:rsidRDefault="00000000">
      <w:pPr>
        <w:numPr>
          <w:ilvl w:val="1"/>
          <w:numId w:val="31"/>
        </w:numPr>
        <w:spacing w:before="30"/>
        <w:jc w:val="both"/>
      </w:pPr>
      <w:r>
        <w:rPr>
          <w:rFonts w:ascii="Arial MT" w:eastAsia="Arial MT" w:hAnsi="Arial MT" w:cs="Arial MT"/>
          <w:sz w:val="19"/>
        </w:rPr>
        <w:t>Balanço dos eventos contratuais</w:t>
      </w:r>
      <w:r>
        <w:rPr>
          <w:rFonts w:ascii="Arial MT" w:eastAsia="Arial MT" w:hAnsi="Arial MT" w:cs="Arial MT"/>
          <w:spacing w:val="-1"/>
          <w:sz w:val="19"/>
        </w:rPr>
        <w:t xml:space="preserve"> </w:t>
      </w:r>
      <w:r>
        <w:rPr>
          <w:rFonts w:ascii="Arial MT" w:eastAsia="Arial MT" w:hAnsi="Arial MT" w:cs="Arial MT"/>
          <w:sz w:val="19"/>
        </w:rPr>
        <w:t>já cumpridos ou parcialmente cumpridos;</w:t>
      </w:r>
    </w:p>
    <w:p w14:paraId="674990C4" w14:textId="77777777" w:rsidR="00D870AF" w:rsidRDefault="00000000">
      <w:pPr>
        <w:numPr>
          <w:ilvl w:val="1"/>
          <w:numId w:val="31"/>
        </w:numPr>
        <w:spacing w:before="30"/>
        <w:jc w:val="both"/>
      </w:pPr>
      <w:r>
        <w:rPr>
          <w:rFonts w:ascii="Arial MT" w:eastAsia="Arial MT" w:hAnsi="Arial MT" w:cs="Arial MT"/>
          <w:sz w:val="19"/>
        </w:rPr>
        <w:t>Relação dos pagamentos já efetuados e ainda devidos;</w:t>
      </w:r>
    </w:p>
    <w:p w14:paraId="0C438C31" w14:textId="77777777" w:rsidR="00D870AF" w:rsidRDefault="00000000">
      <w:pPr>
        <w:numPr>
          <w:ilvl w:val="1"/>
          <w:numId w:val="31"/>
        </w:numPr>
        <w:spacing w:before="30"/>
        <w:jc w:val="both"/>
      </w:pPr>
      <w:r>
        <w:rPr>
          <w:rFonts w:ascii="Arial MT" w:eastAsia="Arial MT" w:hAnsi="Arial MT" w:cs="Arial MT"/>
          <w:sz w:val="19"/>
        </w:rPr>
        <w:t>Indenizações e multas;</w:t>
      </w:r>
    </w:p>
    <w:p w14:paraId="1665F73D" w14:textId="77777777" w:rsidR="00D870AF" w:rsidRDefault="00000000">
      <w:pPr>
        <w:spacing w:before="30" w:line="276" w:lineRule="auto"/>
        <w:ind w:left="165" w:right="210"/>
        <w:jc w:val="both"/>
      </w:pPr>
      <w:r>
        <w:rPr>
          <w:b/>
          <w:sz w:val="19"/>
        </w:rPr>
        <w:t>Parágrafo</w:t>
      </w:r>
      <w:r>
        <w:rPr>
          <w:b/>
          <w:spacing w:val="1"/>
          <w:sz w:val="19"/>
        </w:rPr>
        <w:t xml:space="preserve"> </w:t>
      </w:r>
      <w:r>
        <w:rPr>
          <w:b/>
          <w:sz w:val="19"/>
        </w:rPr>
        <w:t>Primeiro:</w:t>
      </w:r>
      <w:r>
        <w:rPr>
          <w:b/>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extinção</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ato</w:t>
      </w:r>
      <w:r>
        <w:rPr>
          <w:rFonts w:ascii="Arial MT" w:eastAsia="Arial MT" w:hAnsi="Arial MT" w:cs="Arial MT"/>
          <w:spacing w:val="1"/>
          <w:sz w:val="19"/>
        </w:rPr>
        <w:t xml:space="preserve"> </w:t>
      </w:r>
      <w:r>
        <w:rPr>
          <w:rFonts w:ascii="Arial MT" w:eastAsia="Arial MT" w:hAnsi="Arial MT" w:cs="Arial MT"/>
          <w:sz w:val="19"/>
        </w:rPr>
        <w:t>unilateral</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CONTRATANTE,</w:t>
      </w:r>
      <w:r>
        <w:rPr>
          <w:rFonts w:ascii="Arial MT" w:eastAsia="Arial MT" w:hAnsi="Arial MT" w:cs="Arial MT"/>
          <w:spacing w:val="1"/>
          <w:sz w:val="19"/>
        </w:rPr>
        <w:t xml:space="preserve"> </w:t>
      </w:r>
      <w:r>
        <w:rPr>
          <w:rFonts w:ascii="Arial MT" w:eastAsia="Arial MT" w:hAnsi="Arial MT" w:cs="Arial MT"/>
          <w:sz w:val="19"/>
        </w:rPr>
        <w:t>sujeitará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CONTRATADA</w:t>
      </w:r>
      <w:r>
        <w:rPr>
          <w:rFonts w:ascii="Arial MT" w:eastAsia="Arial MT" w:hAnsi="Arial MT" w:cs="Arial MT"/>
          <w:spacing w:val="1"/>
          <w:sz w:val="19"/>
        </w:rPr>
        <w:t xml:space="preserve"> </w:t>
      </w:r>
      <w:r>
        <w:rPr>
          <w:rFonts w:ascii="Arial MT" w:eastAsia="Arial MT" w:hAnsi="Arial MT" w:cs="Arial MT"/>
          <w:sz w:val="19"/>
        </w:rPr>
        <w:t>à</w:t>
      </w:r>
      <w:r>
        <w:rPr>
          <w:rFonts w:ascii="Arial MT" w:eastAsia="Arial MT" w:hAnsi="Arial MT" w:cs="Arial MT"/>
          <w:spacing w:val="1"/>
          <w:sz w:val="19"/>
        </w:rPr>
        <w:t xml:space="preserve"> </w:t>
      </w:r>
      <w:r>
        <w:rPr>
          <w:rFonts w:ascii="Arial MT" w:eastAsia="Arial MT" w:hAnsi="Arial MT" w:cs="Arial MT"/>
          <w:sz w:val="19"/>
        </w:rPr>
        <w:t>multa</w:t>
      </w:r>
      <w:r>
        <w:rPr>
          <w:rFonts w:ascii="Arial MT" w:eastAsia="Arial MT" w:hAnsi="Arial MT" w:cs="Arial MT"/>
          <w:spacing w:val="1"/>
          <w:sz w:val="19"/>
        </w:rPr>
        <w:t xml:space="preserve"> </w:t>
      </w:r>
      <w:r>
        <w:rPr>
          <w:rFonts w:ascii="Arial MT" w:eastAsia="Arial MT" w:hAnsi="Arial MT" w:cs="Arial MT"/>
          <w:sz w:val="19"/>
        </w:rPr>
        <w:t>rescisória de até 10% (dez por cento) sobre o valor do saldo do contrato existente na data da extinção, independentemente de outras penalidades.</w:t>
      </w:r>
    </w:p>
    <w:p w14:paraId="60CAA4EB" w14:textId="77777777" w:rsidR="00D870AF" w:rsidRDefault="00000000">
      <w:pPr>
        <w:spacing w:before="15" w:line="276" w:lineRule="auto"/>
        <w:ind w:left="165" w:right="210"/>
        <w:jc w:val="both"/>
      </w:pPr>
      <w:r>
        <w:rPr>
          <w:b/>
          <w:sz w:val="19"/>
        </w:rPr>
        <w:t xml:space="preserve">Parágrafo Segundo: </w:t>
      </w:r>
      <w:r>
        <w:rPr>
          <w:rFonts w:ascii="Arial MT" w:eastAsia="Arial MT" w:hAnsi="Arial MT" w:cs="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14:paraId="5925A954" w14:textId="77777777" w:rsidR="00D870AF" w:rsidRDefault="00000000">
      <w:pPr>
        <w:spacing w:line="276" w:lineRule="auto"/>
        <w:ind w:left="165" w:right="210"/>
        <w:jc w:val="both"/>
      </w:pPr>
      <w:r>
        <w:rPr>
          <w:b/>
          <w:sz w:val="19"/>
        </w:rPr>
        <w:t xml:space="preserve">Parágrafo Terceiro: </w:t>
      </w:r>
      <w:r>
        <w:rPr>
          <w:rFonts w:ascii="Arial MT" w:eastAsia="Arial MT" w:hAnsi="Arial MT" w:cs="Arial MT"/>
          <w:sz w:val="19"/>
        </w:rPr>
        <w:t>A extinção determinada por ato unilateral da Administração e a extinção consensual, deverão ser precedidas de autorização escrita e fundamentada da autoridade competente e reduzidas a termo no respectivo processo.</w:t>
      </w:r>
    </w:p>
    <w:p w14:paraId="14DDF32E" w14:textId="77777777" w:rsidR="00D870AF" w:rsidRDefault="00D870AF">
      <w:pPr>
        <w:spacing w:before="15"/>
      </w:pPr>
    </w:p>
    <w:p w14:paraId="21C6E243" w14:textId="77777777" w:rsidR="00D870AF" w:rsidRDefault="00000000">
      <w:pPr>
        <w:spacing w:before="15" w:line="276" w:lineRule="auto"/>
        <w:ind w:left="165" w:right="210"/>
        <w:jc w:val="both"/>
      </w:pPr>
      <w:r>
        <w:rPr>
          <w:b/>
          <w:sz w:val="19"/>
        </w:rPr>
        <w:t xml:space="preserve">CLÁUSULA VIGÉSIMA PRIMEIRA – DA ANTICORRUPÇÃO: </w:t>
      </w:r>
      <w:r>
        <w:rPr>
          <w:rFonts w:ascii="Arial MT" w:eastAsia="Arial MT" w:hAnsi="Arial MT" w:cs="Arial MT"/>
          <w:sz w:val="19"/>
        </w:rPr>
        <w:t>As partes declaram conhecer as normas de prevenção à corrupção, previstas na legislação brasileira, dentre elas: a Lei de Improbidade Administrativa (Lei nº 8.429/1992), a Lei nº 12.846/2013 e seus regulamentos; e para a execução</w:t>
      </w:r>
      <w:r>
        <w:rPr>
          <w:rFonts w:ascii="Arial MT" w:eastAsia="Arial MT" w:hAnsi="Arial MT" w:cs="Arial MT"/>
          <w:spacing w:val="3"/>
          <w:sz w:val="19"/>
        </w:rPr>
        <w:t xml:space="preserve"> </w:t>
      </w:r>
      <w:r>
        <w:rPr>
          <w:rFonts w:ascii="Arial MT" w:eastAsia="Arial MT" w:hAnsi="Arial MT" w:cs="Arial MT"/>
          <w:sz w:val="19"/>
        </w:rPr>
        <w:t>deste contrato, se comprometem que nenhuma das partes poderá</w:t>
      </w:r>
      <w:r>
        <w:rPr>
          <w:rFonts w:ascii="Arial MT" w:eastAsia="Arial MT" w:hAnsi="Arial MT" w:cs="Arial MT"/>
          <w:spacing w:val="1"/>
          <w:sz w:val="19"/>
        </w:rPr>
        <w:t xml:space="preserve"> </w:t>
      </w:r>
      <w:r>
        <w:rPr>
          <w:rFonts w:ascii="Arial MT" w:eastAsia="Arial MT" w:hAnsi="Arial MT" w:cs="Arial MT"/>
          <w:sz w:val="19"/>
        </w:rPr>
        <w:t>oferecer,</w:t>
      </w:r>
      <w:r>
        <w:rPr>
          <w:rFonts w:ascii="Arial MT" w:eastAsia="Arial MT" w:hAnsi="Arial MT" w:cs="Arial MT"/>
          <w:spacing w:val="1"/>
          <w:sz w:val="19"/>
        </w:rPr>
        <w:t xml:space="preserve"> </w:t>
      </w:r>
      <w:r>
        <w:rPr>
          <w:rFonts w:ascii="Arial MT" w:eastAsia="Arial MT" w:hAnsi="Arial MT" w:cs="Arial MT"/>
          <w:sz w:val="19"/>
        </w:rPr>
        <w:t>dar</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 xml:space="preserve">se </w:t>
      </w:r>
      <w:r>
        <w:rPr>
          <w:rFonts w:ascii="Arial MT" w:eastAsia="Arial MT" w:hAnsi="Arial MT" w:cs="Arial MT"/>
          <w:sz w:val="19"/>
        </w:rPr>
        <w:lastRenderedPageBreak/>
        <w:t>comprometer</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dar,</w:t>
      </w:r>
      <w:r>
        <w:rPr>
          <w:rFonts w:ascii="Arial MT" w:eastAsia="Arial MT" w:hAnsi="Arial MT" w:cs="Arial MT"/>
          <w:spacing w:val="1"/>
          <w:sz w:val="19"/>
        </w:rPr>
        <w:t xml:space="preserve"> </w:t>
      </w:r>
      <w:r>
        <w:rPr>
          <w:rFonts w:ascii="Arial MT" w:eastAsia="Arial MT" w:hAnsi="Arial MT" w:cs="Arial MT"/>
          <w:sz w:val="19"/>
        </w:rPr>
        <w:t>a quem quer</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seja, ou aceitar ou</w:t>
      </w:r>
      <w:r>
        <w:rPr>
          <w:rFonts w:ascii="Arial MT" w:eastAsia="Arial MT" w:hAnsi="Arial MT" w:cs="Arial MT"/>
          <w:spacing w:val="1"/>
          <w:sz w:val="19"/>
        </w:rPr>
        <w:t xml:space="preserve"> </w:t>
      </w:r>
      <w:r>
        <w:rPr>
          <w:rFonts w:ascii="Arial MT" w:eastAsia="Arial MT" w:hAnsi="Arial MT" w:cs="Arial MT"/>
          <w:sz w:val="19"/>
        </w:rPr>
        <w:t>se</w:t>
      </w:r>
      <w:r>
        <w:rPr>
          <w:rFonts w:ascii="Arial MT" w:eastAsia="Arial MT" w:hAnsi="Arial MT" w:cs="Arial MT"/>
          <w:spacing w:val="1"/>
          <w:sz w:val="19"/>
        </w:rPr>
        <w:t xml:space="preserve"> </w:t>
      </w:r>
      <w:r>
        <w:rPr>
          <w:rFonts w:ascii="Arial MT" w:eastAsia="Arial MT" w:hAnsi="Arial MT" w:cs="Arial MT"/>
          <w:sz w:val="19"/>
        </w:rPr>
        <w:t>comprometer a</w:t>
      </w:r>
      <w:r>
        <w:rPr>
          <w:rFonts w:ascii="Arial MT" w:eastAsia="Arial MT" w:hAnsi="Arial MT" w:cs="Arial MT"/>
          <w:spacing w:val="1"/>
          <w:sz w:val="19"/>
        </w:rPr>
        <w:t xml:space="preserve"> </w:t>
      </w:r>
      <w:r>
        <w:rPr>
          <w:rFonts w:ascii="Arial MT" w:eastAsia="Arial MT" w:hAnsi="Arial MT" w:cs="Arial MT"/>
          <w:sz w:val="19"/>
        </w:rPr>
        <w:t>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5E2E0CE" w14:textId="77777777" w:rsidR="00D870AF" w:rsidRDefault="00D870AF">
      <w:pPr>
        <w:spacing w:before="15"/>
      </w:pPr>
    </w:p>
    <w:p w14:paraId="4BD72F14" w14:textId="77777777" w:rsidR="00D870AF" w:rsidRDefault="00000000">
      <w:pPr>
        <w:spacing w:before="15"/>
        <w:ind w:left="165" w:right="240"/>
        <w:jc w:val="both"/>
        <w:outlineLvl w:val="1"/>
      </w:pPr>
      <w:r>
        <w:rPr>
          <w:b/>
          <w:sz w:val="19"/>
        </w:rPr>
        <w:t>CLÁUSULA</w:t>
      </w:r>
      <w:r>
        <w:rPr>
          <w:b/>
          <w:spacing w:val="2"/>
          <w:sz w:val="19"/>
        </w:rPr>
        <w:t xml:space="preserve"> </w:t>
      </w:r>
      <w:r>
        <w:rPr>
          <w:b/>
          <w:sz w:val="19"/>
        </w:rPr>
        <w:t>VIGÉSIMA</w:t>
      </w:r>
      <w:r>
        <w:rPr>
          <w:b/>
          <w:spacing w:val="2"/>
          <w:sz w:val="19"/>
        </w:rPr>
        <w:t xml:space="preserve"> </w:t>
      </w:r>
      <w:r>
        <w:rPr>
          <w:b/>
          <w:sz w:val="19"/>
        </w:rPr>
        <w:t>SEGUNDA</w:t>
      </w:r>
      <w:r>
        <w:rPr>
          <w:b/>
          <w:spacing w:val="2"/>
          <w:sz w:val="19"/>
        </w:rPr>
        <w:t xml:space="preserve"> </w:t>
      </w:r>
      <w:r>
        <w:rPr>
          <w:b/>
          <w:sz w:val="19"/>
        </w:rPr>
        <w:t>–</w:t>
      </w:r>
      <w:r>
        <w:rPr>
          <w:b/>
          <w:spacing w:val="1"/>
          <w:sz w:val="19"/>
        </w:rPr>
        <w:t xml:space="preserve"> </w:t>
      </w:r>
      <w:r>
        <w:rPr>
          <w:b/>
          <w:sz w:val="19"/>
        </w:rPr>
        <w:t>DA</w:t>
      </w:r>
      <w:r>
        <w:rPr>
          <w:b/>
          <w:spacing w:val="2"/>
          <w:sz w:val="19"/>
        </w:rPr>
        <w:t xml:space="preserve"> </w:t>
      </w:r>
      <w:r>
        <w:rPr>
          <w:b/>
          <w:sz w:val="19"/>
        </w:rPr>
        <w:t>VINCULAÇÃO</w:t>
      </w:r>
      <w:r>
        <w:rPr>
          <w:b/>
          <w:spacing w:val="2"/>
          <w:sz w:val="19"/>
        </w:rPr>
        <w:t xml:space="preserve"> </w:t>
      </w:r>
      <w:r>
        <w:rPr>
          <w:b/>
          <w:sz w:val="19"/>
        </w:rPr>
        <w:t>AO</w:t>
      </w:r>
      <w:r>
        <w:rPr>
          <w:b/>
          <w:spacing w:val="2"/>
          <w:sz w:val="19"/>
        </w:rPr>
        <w:t xml:space="preserve"> </w:t>
      </w:r>
      <w:r>
        <w:rPr>
          <w:b/>
          <w:sz w:val="19"/>
        </w:rPr>
        <w:t>PROCESSO</w:t>
      </w:r>
      <w:r>
        <w:rPr>
          <w:b/>
          <w:spacing w:val="2"/>
          <w:sz w:val="19"/>
        </w:rPr>
        <w:t xml:space="preserve"> </w:t>
      </w:r>
      <w:r>
        <w:rPr>
          <w:b/>
          <w:sz w:val="19"/>
        </w:rPr>
        <w:t>LICITATÓRIO/PROPOSTA:</w:t>
      </w:r>
      <w:r>
        <w:rPr>
          <w:b/>
          <w:spacing w:val="2"/>
          <w:sz w:val="19"/>
        </w:rPr>
        <w:t xml:space="preserve"> </w:t>
      </w:r>
      <w:r>
        <w:rPr>
          <w:rFonts w:ascii="Arial MT" w:eastAsia="Arial MT" w:hAnsi="Arial MT" w:cs="Arial MT"/>
          <w:sz w:val="19"/>
        </w:rPr>
        <w:t>O</w:t>
      </w:r>
      <w:r>
        <w:rPr>
          <w:rFonts w:ascii="Arial MT" w:eastAsia="Arial MT" w:hAnsi="Arial MT" w:cs="Arial MT"/>
          <w:spacing w:val="2"/>
          <w:sz w:val="19"/>
        </w:rPr>
        <w:t xml:space="preserve"> </w:t>
      </w:r>
      <w:r>
        <w:rPr>
          <w:rFonts w:ascii="Arial MT" w:eastAsia="Arial MT" w:hAnsi="Arial MT" w:cs="Arial MT"/>
          <w:sz w:val="19"/>
        </w:rPr>
        <w:t>presente contrato é oriundo do Pregão Eletrônico n. 6/2026, bem como vincula-se</w:t>
      </w:r>
      <w:r>
        <w:rPr>
          <w:rFonts w:ascii="Arial MT" w:eastAsia="Arial MT" w:hAnsi="Arial MT" w:cs="Arial MT"/>
          <w:spacing w:val="-1"/>
          <w:sz w:val="19"/>
        </w:rPr>
        <w:t xml:space="preserve"> </w:t>
      </w:r>
      <w:r>
        <w:rPr>
          <w:rFonts w:ascii="Arial MT" w:eastAsia="Arial MT" w:hAnsi="Arial MT" w:cs="Arial MT"/>
          <w:sz w:val="19"/>
        </w:rPr>
        <w:t xml:space="preserve">à proposta da empresa vencedora, ora </w:t>
      </w:r>
      <w:r>
        <w:rPr>
          <w:b/>
          <w:sz w:val="19"/>
        </w:rPr>
        <w:t>CONTRATADA</w:t>
      </w:r>
      <w:r>
        <w:rPr>
          <w:rFonts w:ascii="Arial MT" w:eastAsia="Arial MT" w:hAnsi="Arial MT" w:cs="Arial MT"/>
          <w:sz w:val="19"/>
        </w:rPr>
        <w:t>.</w:t>
      </w:r>
    </w:p>
    <w:p w14:paraId="1935EFDB" w14:textId="77777777" w:rsidR="00D870AF" w:rsidRDefault="00D870AF">
      <w:pPr>
        <w:spacing w:before="15"/>
        <w:jc w:val="both"/>
      </w:pPr>
    </w:p>
    <w:p w14:paraId="453F5304" w14:textId="77777777" w:rsidR="00D870AF" w:rsidRDefault="00000000">
      <w:pPr>
        <w:ind w:left="165"/>
        <w:jc w:val="both"/>
        <w:outlineLvl w:val="1"/>
      </w:pPr>
      <w:r>
        <w:rPr>
          <w:b/>
          <w:sz w:val="19"/>
        </w:rPr>
        <w:t>CLÁUSULA</w:t>
      </w:r>
      <w:r>
        <w:rPr>
          <w:b/>
          <w:spacing w:val="3"/>
          <w:sz w:val="19"/>
        </w:rPr>
        <w:t xml:space="preserve"> </w:t>
      </w:r>
      <w:r>
        <w:rPr>
          <w:b/>
          <w:sz w:val="19"/>
        </w:rPr>
        <w:t>VIGÉSIMA</w:t>
      </w:r>
      <w:r>
        <w:rPr>
          <w:b/>
          <w:spacing w:val="3"/>
          <w:sz w:val="19"/>
        </w:rPr>
        <w:t xml:space="preserve"> </w:t>
      </w:r>
      <w:r>
        <w:rPr>
          <w:b/>
          <w:sz w:val="19"/>
        </w:rPr>
        <w:t>TERCEIRA</w:t>
      </w:r>
      <w:r>
        <w:rPr>
          <w:b/>
          <w:spacing w:val="3"/>
          <w:sz w:val="19"/>
        </w:rPr>
        <w:t xml:space="preserve"> </w:t>
      </w:r>
      <w:r>
        <w:rPr>
          <w:b/>
          <w:sz w:val="19"/>
        </w:rPr>
        <w:t>–</w:t>
      </w:r>
      <w:r>
        <w:rPr>
          <w:b/>
          <w:spacing w:val="3"/>
          <w:sz w:val="19"/>
        </w:rPr>
        <w:t xml:space="preserve"> </w:t>
      </w:r>
      <w:r>
        <w:rPr>
          <w:b/>
          <w:sz w:val="19"/>
        </w:rPr>
        <w:t>DA</w:t>
      </w:r>
      <w:r>
        <w:rPr>
          <w:b/>
          <w:spacing w:val="3"/>
          <w:sz w:val="19"/>
        </w:rPr>
        <w:t xml:space="preserve"> </w:t>
      </w:r>
      <w:r>
        <w:rPr>
          <w:b/>
          <w:sz w:val="19"/>
        </w:rPr>
        <w:t>CESSÃO/TRANSFERÊNCIA</w:t>
      </w:r>
      <w:r>
        <w:rPr>
          <w:b/>
          <w:spacing w:val="3"/>
          <w:sz w:val="19"/>
        </w:rPr>
        <w:t xml:space="preserve"> </w:t>
      </w:r>
      <w:r>
        <w:rPr>
          <w:b/>
          <w:sz w:val="19"/>
        </w:rPr>
        <w:t>DO</w:t>
      </w:r>
      <w:r>
        <w:rPr>
          <w:b/>
          <w:spacing w:val="3"/>
          <w:sz w:val="19"/>
        </w:rPr>
        <w:t xml:space="preserve"> </w:t>
      </w:r>
      <w:r>
        <w:rPr>
          <w:b/>
          <w:sz w:val="19"/>
        </w:rPr>
        <w:t>CONTRATO:</w:t>
      </w:r>
      <w:r>
        <w:rPr>
          <w:b/>
          <w:spacing w:val="3"/>
          <w:sz w:val="19"/>
        </w:rPr>
        <w:t xml:space="preserve"> </w:t>
      </w:r>
      <w:r>
        <w:rPr>
          <w:b/>
          <w:sz w:val="19"/>
        </w:rPr>
        <w:t>A</w:t>
      </w:r>
      <w:r>
        <w:rPr>
          <w:b/>
          <w:spacing w:val="3"/>
          <w:sz w:val="19"/>
        </w:rPr>
        <w:t xml:space="preserve"> </w:t>
      </w:r>
      <w:r>
        <w:rPr>
          <w:b/>
          <w:sz w:val="19"/>
        </w:rPr>
        <w:t>CONTRATADA</w:t>
      </w:r>
      <w:r>
        <w:rPr>
          <w:b/>
          <w:spacing w:val="3"/>
          <w:sz w:val="19"/>
        </w:rPr>
        <w:t xml:space="preserve"> </w:t>
      </w:r>
      <w:r>
        <w:rPr>
          <w:rFonts w:ascii="Arial MT" w:eastAsia="Arial MT" w:hAnsi="Arial MT" w:cs="Arial MT"/>
          <w:sz w:val="19"/>
        </w:rPr>
        <w:t>não</w:t>
      </w:r>
    </w:p>
    <w:p w14:paraId="29608B9C" w14:textId="77777777" w:rsidR="00D870AF" w:rsidRDefault="00000000">
      <w:pPr>
        <w:spacing w:before="30" w:line="276" w:lineRule="auto"/>
        <w:ind w:left="165" w:right="210"/>
        <w:jc w:val="both"/>
      </w:pPr>
      <w:r>
        <w:rPr>
          <w:rFonts w:ascii="Arial MT" w:eastAsia="Arial MT" w:hAnsi="Arial MT" w:cs="Arial MT"/>
          <w:sz w:val="19"/>
        </w:rPr>
        <w:t xml:space="preserve">poderá ceder a terceiros, no todo ou em parte, os direitos e as obrigações oriundas deste contrato, sem prévio e expresso consentimento do </w:t>
      </w:r>
      <w:r>
        <w:rPr>
          <w:b/>
          <w:sz w:val="19"/>
        </w:rPr>
        <w:t>CONTRATANTE</w:t>
      </w:r>
      <w:r>
        <w:rPr>
          <w:rFonts w:ascii="Arial MT" w:eastAsia="Arial MT" w:hAnsi="Arial MT" w:cs="Arial MT"/>
          <w:sz w:val="19"/>
        </w:rPr>
        <w:t>, sob pena de rescisão de pleno direito, sujeitando o inadimplemento às sanções previstas neste contrato.</w:t>
      </w:r>
    </w:p>
    <w:p w14:paraId="77D89A43" w14:textId="77777777" w:rsidR="00D870AF" w:rsidRDefault="00D870AF">
      <w:pPr>
        <w:spacing w:before="15"/>
        <w:jc w:val="both"/>
      </w:pPr>
    </w:p>
    <w:p w14:paraId="4BA2FE31" w14:textId="77777777" w:rsidR="00D870AF" w:rsidRDefault="00000000">
      <w:pPr>
        <w:ind w:right="240"/>
        <w:jc w:val="both"/>
      </w:pPr>
      <w:r>
        <w:rPr>
          <w:b/>
          <w:sz w:val="19"/>
        </w:rPr>
        <w:t xml:space="preserve">CLÁUSULA VIGÉSIMA QUARTA – DESPESAS E ENCARGOS SOCIAIS: </w:t>
      </w:r>
      <w:r>
        <w:rPr>
          <w:rFonts w:ascii="Arial MT" w:eastAsia="Arial MT" w:hAnsi="Arial MT" w:cs="Arial MT"/>
          <w:sz w:val="19"/>
        </w:rPr>
        <w:t xml:space="preserve">Correrão à conta da </w:t>
      </w:r>
      <w:r>
        <w:rPr>
          <w:b/>
          <w:sz w:val="19"/>
        </w:rPr>
        <w:t xml:space="preserve">CONTRATADA </w:t>
      </w:r>
      <w:r>
        <w:rPr>
          <w:rFonts w:ascii="Arial MT" w:eastAsia="Arial MT" w:hAnsi="Arial MT" w:cs="Arial MT"/>
          <w:sz w:val="19"/>
        </w:rPr>
        <w:t>todas as despesas e encargos de natureza trabalhista, previdenciária, social ou tributária, incidentes sobre os serviços/execução do objeto deste Contrato.</w:t>
      </w:r>
    </w:p>
    <w:p w14:paraId="46FE6F66" w14:textId="77777777" w:rsidR="00D870AF" w:rsidRDefault="00D870AF">
      <w:pPr>
        <w:spacing w:before="15"/>
        <w:ind w:right="240"/>
        <w:jc w:val="both"/>
      </w:pPr>
    </w:p>
    <w:p w14:paraId="2A046E7A" w14:textId="77777777" w:rsidR="00D870AF" w:rsidRDefault="00000000">
      <w:pPr>
        <w:spacing w:line="276" w:lineRule="auto"/>
        <w:ind w:left="165" w:right="210"/>
        <w:jc w:val="both"/>
      </w:pPr>
      <w:r>
        <w:rPr>
          <w:b/>
          <w:sz w:val="19"/>
        </w:rPr>
        <w:t xml:space="preserve">CLÁUSULA VIGÉSIMA QUINTA – DOS CASOS OMISSOS: </w:t>
      </w:r>
      <w:r>
        <w:rPr>
          <w:rFonts w:ascii="Arial MT" w:eastAsia="Arial MT" w:hAnsi="Arial MT" w:cs="Arial MT"/>
          <w:sz w:val="19"/>
        </w:rPr>
        <w:t>Os casos omissos serão dirimidos de comum acordo entre as partes, com base na legislação em vigor, sobretudo na Lei nº 14.133/2021 e pelos preceitos de direito público,</w:t>
      </w:r>
      <w:r>
        <w:rPr>
          <w:rFonts w:ascii="Arial MT" w:eastAsia="Arial MT" w:hAnsi="Arial MT" w:cs="Arial MT"/>
          <w:spacing w:val="-3"/>
          <w:sz w:val="19"/>
        </w:rPr>
        <w:t xml:space="preserve"> </w:t>
      </w:r>
      <w:r>
        <w:rPr>
          <w:rFonts w:ascii="Arial MT" w:eastAsia="Arial MT" w:hAnsi="Arial MT" w:cs="Arial MT"/>
          <w:sz w:val="19"/>
        </w:rPr>
        <w:t>sendo aplicados, supletivamente, os princípios da teoria geral dos contratos</w:t>
      </w:r>
      <w:r>
        <w:rPr>
          <w:rFonts w:ascii="Arial MT" w:eastAsia="Arial MT" w:hAnsi="Arial MT" w:cs="Arial MT"/>
          <w:spacing w:val="-1"/>
          <w:sz w:val="19"/>
        </w:rPr>
        <w:t xml:space="preserve"> </w:t>
      </w:r>
      <w:r>
        <w:rPr>
          <w:rFonts w:ascii="Arial MT" w:eastAsia="Arial MT" w:hAnsi="Arial MT" w:cs="Arial MT"/>
          <w:sz w:val="19"/>
        </w:rPr>
        <w:t>e as disposições de direito privado.</w:t>
      </w:r>
    </w:p>
    <w:p w14:paraId="070F10AC" w14:textId="77777777" w:rsidR="00D870AF" w:rsidRDefault="00000000">
      <w:pPr>
        <w:spacing w:line="276" w:lineRule="auto"/>
        <w:ind w:left="165" w:right="210"/>
        <w:jc w:val="both"/>
      </w:pPr>
      <w:r>
        <w:rPr>
          <w:b/>
          <w:sz w:val="19"/>
        </w:rPr>
        <w:t xml:space="preserve">Parágrafo Único: </w:t>
      </w:r>
      <w:r>
        <w:rPr>
          <w:rFonts w:ascii="Arial MT" w:eastAsia="Arial MT" w:hAnsi="Arial MT" w:cs="Arial MT"/>
          <w:sz w:val="19"/>
        </w:rPr>
        <w:t>Os casos omissos serão resolvidos à luz da referida lei, recorrendo-se à analogia, aos costumes e aos princípios gerais do direito.</w:t>
      </w:r>
    </w:p>
    <w:p w14:paraId="67FF3B7F" w14:textId="77777777" w:rsidR="00D870AF" w:rsidRDefault="00D870AF">
      <w:pPr>
        <w:spacing w:before="15"/>
      </w:pPr>
    </w:p>
    <w:p w14:paraId="459A6D00" w14:textId="77777777" w:rsidR="00D870AF" w:rsidRDefault="00000000">
      <w:pPr>
        <w:spacing w:line="276" w:lineRule="auto"/>
        <w:ind w:left="165" w:right="210"/>
        <w:jc w:val="both"/>
      </w:pPr>
      <w:r>
        <w:rPr>
          <w:b/>
          <w:sz w:val="19"/>
        </w:rPr>
        <w:t xml:space="preserve">CLÁUSULA VIGÉSIMA SEXTA: </w:t>
      </w:r>
      <w:r>
        <w:rPr>
          <w:rFonts w:ascii="Arial MT" w:eastAsia="Arial MT" w:hAnsi="Arial MT" w:cs="Arial MT"/>
          <w:sz w:val="19"/>
        </w:rPr>
        <w:t xml:space="preserve">A abstenção por parte do MUNICÍPIO, ora </w:t>
      </w:r>
      <w:r>
        <w:rPr>
          <w:b/>
          <w:sz w:val="19"/>
        </w:rPr>
        <w:t>CONTRATANTE</w:t>
      </w:r>
      <w:r>
        <w:rPr>
          <w:rFonts w:ascii="Arial MT" w:eastAsia="Arial MT" w:hAnsi="Arial MT" w:cs="Arial MT"/>
          <w:sz w:val="19"/>
        </w:rPr>
        <w:t>, da utilização de quaisquer direitos ou faculdades que lhe assistam em razão deste contrato e/ou da lei, não importará em renúncia destes mesmos direitos ou faculdades, que poderão ser exercidos a qualquer tempo.</w:t>
      </w:r>
    </w:p>
    <w:p w14:paraId="50546820" w14:textId="77777777" w:rsidR="00D870AF" w:rsidRDefault="00D870AF">
      <w:pPr>
        <w:spacing w:line="276" w:lineRule="auto"/>
        <w:jc w:val="both"/>
      </w:pPr>
    </w:p>
    <w:p w14:paraId="512B6645" w14:textId="77777777" w:rsidR="00D870AF" w:rsidRDefault="00000000">
      <w:pPr>
        <w:ind w:left="165"/>
        <w:jc w:val="both"/>
        <w:outlineLvl w:val="1"/>
      </w:pPr>
      <w:r>
        <w:rPr>
          <w:b/>
          <w:sz w:val="19"/>
        </w:rPr>
        <w:t>CLÁUSULA VIGÉSIMA SÉTIMA – DAS ALTERAÇÕES:</w:t>
      </w:r>
    </w:p>
    <w:p w14:paraId="08FF4C52" w14:textId="77777777" w:rsidR="00D870AF" w:rsidRDefault="00D870AF">
      <w:pPr>
        <w:spacing w:before="15"/>
      </w:pPr>
    </w:p>
    <w:p w14:paraId="451FA4CE" w14:textId="77777777" w:rsidR="00D870AF" w:rsidRDefault="00000000">
      <w:pPr>
        <w:numPr>
          <w:ilvl w:val="0"/>
          <w:numId w:val="25"/>
        </w:numPr>
        <w:spacing w:line="276" w:lineRule="auto"/>
        <w:ind w:right="210"/>
        <w:jc w:val="both"/>
      </w:pPr>
      <w:r>
        <w:rPr>
          <w:rFonts w:ascii="Arial MT" w:eastAsia="Arial MT" w:hAnsi="Arial MT" w:cs="Arial MT"/>
          <w:sz w:val="19"/>
        </w:rPr>
        <w:t>– Eventuais alterações contratuais reger-se-ão pela disciplina dos arts. 124 e seguintes, da Lei nº 14.133/2021 e serão analisadas por meio de processo administrativo próprio;</w:t>
      </w:r>
    </w:p>
    <w:p w14:paraId="6A024375" w14:textId="77777777" w:rsidR="00D870AF" w:rsidRDefault="00000000">
      <w:pPr>
        <w:numPr>
          <w:ilvl w:val="1"/>
          <w:numId w:val="25"/>
        </w:numPr>
        <w:tabs>
          <w:tab w:val="left" w:pos="780"/>
        </w:tabs>
        <w:spacing w:before="15" w:line="276" w:lineRule="auto"/>
        <w:ind w:right="210"/>
        <w:jc w:val="both"/>
      </w:pPr>
      <w:r>
        <w:rPr>
          <w:rFonts w:ascii="Arial MT" w:eastAsia="Arial MT" w:hAnsi="Arial MT" w:cs="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14:paraId="73E2CA6C" w14:textId="77777777" w:rsidR="00D870AF" w:rsidRDefault="00000000">
      <w:pPr>
        <w:numPr>
          <w:ilvl w:val="0"/>
          <w:numId w:val="25"/>
        </w:numPr>
        <w:tabs>
          <w:tab w:val="left" w:pos="330"/>
        </w:tabs>
        <w:spacing w:line="276" w:lineRule="auto"/>
        <w:ind w:right="210"/>
        <w:jc w:val="both"/>
      </w:pPr>
      <w:r>
        <w:rPr>
          <w:rFonts w:ascii="Arial MT" w:eastAsia="Arial MT" w:hAnsi="Arial MT" w:cs="Arial MT"/>
          <w:sz w:val="19"/>
        </w:rPr>
        <w:t xml:space="preserve">– Os serviços não ajustados no presente contrato, que porventura venham a ser solicitados pelo </w:t>
      </w:r>
      <w:r>
        <w:rPr>
          <w:b/>
          <w:sz w:val="19"/>
        </w:rPr>
        <w:t>CONTRATANTE</w:t>
      </w:r>
      <w:r>
        <w:rPr>
          <w:rFonts w:ascii="Arial MT" w:eastAsia="Arial MT" w:hAnsi="Arial MT" w:cs="Arial MT"/>
          <w:sz w:val="19"/>
        </w:rPr>
        <w:t>, serão analisados individualmente, nos moldes expostos no inciso I, “a” desta cláusula, bem como nos termos e condições das cláusulas obrigatórias constantes do presente instrumento e respeitados os limites da Lei nº 14.133/21;</w:t>
      </w:r>
    </w:p>
    <w:p w14:paraId="5E7C9927" w14:textId="77777777" w:rsidR="00D870AF" w:rsidRDefault="00000000">
      <w:pPr>
        <w:numPr>
          <w:ilvl w:val="1"/>
          <w:numId w:val="25"/>
        </w:numPr>
        <w:spacing w:line="276" w:lineRule="auto"/>
        <w:ind w:right="210"/>
        <w:jc w:val="both"/>
      </w:pPr>
      <w:r>
        <w:rPr>
          <w:rFonts w:ascii="Arial MT" w:eastAsia="Arial MT" w:hAnsi="Arial MT" w:cs="Arial MT"/>
          <w:sz w:val="19"/>
        </w:rPr>
        <w:t xml:space="preserve">A </w:t>
      </w:r>
      <w:r>
        <w:rPr>
          <w:b/>
          <w:sz w:val="19"/>
        </w:rPr>
        <w:t xml:space="preserve">CONTRATADA </w:t>
      </w:r>
      <w:r>
        <w:rPr>
          <w:rFonts w:ascii="Arial MT" w:eastAsia="Arial MT" w:hAnsi="Arial MT" w:cs="Arial MT"/>
          <w:sz w:val="19"/>
        </w:rPr>
        <w:t>é obrigada aceitar, nas mesmas condições contratuais, os acréscimos ou supressões que se fizerem necessários, até o limite de 25% (vinte e cinco por cento) do valor inicial atualizado do contrato;</w:t>
      </w:r>
    </w:p>
    <w:p w14:paraId="6D0C5A30" w14:textId="77777777" w:rsidR="00D870AF" w:rsidRDefault="00000000">
      <w:pPr>
        <w:numPr>
          <w:ilvl w:val="1"/>
          <w:numId w:val="25"/>
        </w:numPr>
        <w:spacing w:before="15" w:line="264" w:lineRule="auto"/>
        <w:ind w:right="210"/>
        <w:jc w:val="both"/>
      </w:pPr>
      <w:r>
        <w:rPr>
          <w:rFonts w:ascii="Arial MT" w:eastAsia="Arial MT" w:hAnsi="Arial MT" w:cs="Arial MT"/>
          <w:sz w:val="19"/>
        </w:rPr>
        <w:t>As supressões resultantes de acordo celebrado entre as partes contratantes, poderão exceder o limite de 25% (vinte e cinco por cento) do valor inicial atualizado do termo de contrato.</w:t>
      </w:r>
    </w:p>
    <w:p w14:paraId="0DECC84B" w14:textId="77777777" w:rsidR="00D870AF" w:rsidRDefault="00D870AF">
      <w:pPr>
        <w:spacing w:before="15"/>
      </w:pPr>
    </w:p>
    <w:p w14:paraId="4FCCAB9A" w14:textId="77777777" w:rsidR="00D870AF" w:rsidRDefault="00000000">
      <w:pPr>
        <w:spacing w:line="276" w:lineRule="auto"/>
        <w:ind w:left="165" w:right="210"/>
        <w:jc w:val="both"/>
      </w:pPr>
      <w:r>
        <w:rPr>
          <w:b/>
          <w:sz w:val="19"/>
        </w:rPr>
        <w:t xml:space="preserve">CLÁUSULA VIGÉSIMA OITAVA – DA PUBLICAÇÃO: </w:t>
      </w:r>
      <w:r>
        <w:rPr>
          <w:rFonts w:ascii="Arial MT" w:eastAsia="Arial MT" w:hAnsi="Arial MT" w:cs="Arial MT"/>
          <w:sz w:val="19"/>
        </w:rPr>
        <w:t xml:space="preserve">O </w:t>
      </w:r>
      <w:r>
        <w:rPr>
          <w:b/>
          <w:sz w:val="19"/>
        </w:rPr>
        <w:t xml:space="preserve">CONTRATANTE </w:t>
      </w:r>
      <w:r>
        <w:rPr>
          <w:rFonts w:ascii="Arial MT" w:eastAsia="Arial MT" w:hAnsi="Arial MT" w:cs="Arial MT"/>
          <w:sz w:val="19"/>
        </w:rPr>
        <w:t>providenciará a publicação do extrato do presente contrato, no Diário Oficial do Município de Guairaçá/Pr e/ou em jornal de circulação local ou regional, bem como no Portal Nacional de Contratações Públicas (PNCP), para fins de garantia à ampla publicidade, conforme artigo</w:t>
      </w:r>
      <w:r>
        <w:rPr>
          <w:rFonts w:ascii="Arial MT" w:eastAsia="Arial MT" w:hAnsi="Arial MT" w:cs="Arial MT"/>
          <w:spacing w:val="-3"/>
          <w:sz w:val="19"/>
        </w:rPr>
        <w:t xml:space="preserve"> </w:t>
      </w:r>
      <w:r>
        <w:rPr>
          <w:rFonts w:ascii="Arial MT" w:eastAsia="Arial MT" w:hAnsi="Arial MT" w:cs="Arial MT"/>
          <w:sz w:val="19"/>
        </w:rPr>
        <w:t>94, inciso II, da Lei Federal nº 14.133/2021.</w:t>
      </w:r>
    </w:p>
    <w:p w14:paraId="79E02249" w14:textId="77777777" w:rsidR="00D870AF" w:rsidRDefault="00D870AF">
      <w:pPr>
        <w:spacing w:before="15"/>
      </w:pPr>
    </w:p>
    <w:p w14:paraId="26904794" w14:textId="77777777" w:rsidR="00D870AF" w:rsidRDefault="00000000">
      <w:pPr>
        <w:spacing w:line="276" w:lineRule="auto"/>
        <w:ind w:left="165" w:right="210"/>
        <w:jc w:val="both"/>
      </w:pPr>
      <w:r>
        <w:rPr>
          <w:b/>
          <w:sz w:val="19"/>
        </w:rPr>
        <w:t xml:space="preserve">CLÁUSULA VIGÉSIMA NONA – DO FORO: </w:t>
      </w:r>
      <w:r>
        <w:rPr>
          <w:rFonts w:ascii="Arial MT" w:eastAsia="Arial MT" w:hAnsi="Arial MT" w:cs="Arial MT"/>
          <w:sz w:val="19"/>
        </w:rPr>
        <w:t>É eleito o Foro da Comarca de Terra Rica, Estado do Paraná, para dirimir os litígios que decorrerem da execução deste Termo de Contrato, que não possam ser compostos pela conciliação, conforme art. 92, §1º da Lei nº 14.133/21.</w:t>
      </w:r>
    </w:p>
    <w:p w14:paraId="0816B264" w14:textId="77777777" w:rsidR="00D870AF" w:rsidRDefault="00D870AF">
      <w:pPr>
        <w:spacing w:before="15"/>
      </w:pPr>
    </w:p>
    <w:p w14:paraId="69C64D97" w14:textId="77777777" w:rsidR="00D870AF" w:rsidRDefault="00000000">
      <w:pPr>
        <w:spacing w:line="264" w:lineRule="auto"/>
        <w:ind w:left="165" w:right="210"/>
        <w:jc w:val="both"/>
      </w:pPr>
      <w:r>
        <w:rPr>
          <w:rFonts w:ascii="Arial MT" w:eastAsia="Arial MT" w:hAnsi="Arial MT" w:cs="Arial MT"/>
          <w:sz w:val="19"/>
        </w:rPr>
        <w:t xml:space="preserve">Justas e contratadas, firmam as partes este instrumento com as testemunhas presentes ao ato, a fim de que produza seus efeitos </w:t>
      </w:r>
      <w:r>
        <w:rPr>
          <w:rFonts w:ascii="Arial MT" w:eastAsia="Arial MT" w:hAnsi="Arial MT" w:cs="Arial MT"/>
          <w:sz w:val="19"/>
        </w:rPr>
        <w:lastRenderedPageBreak/>
        <w:t>legais.</w:t>
      </w:r>
    </w:p>
    <w:p w14:paraId="779B7A96" w14:textId="77777777" w:rsidR="00D870AF" w:rsidRDefault="00000000">
      <w:pPr>
        <w:tabs>
          <w:tab w:val="left" w:pos="1620"/>
        </w:tabs>
        <w:spacing w:before="15"/>
        <w:ind w:right="210"/>
        <w:jc w:val="right"/>
      </w:pPr>
      <w:r>
        <w:rPr>
          <w:rFonts w:ascii="Arial MT" w:eastAsia="Arial MT" w:hAnsi="Arial MT" w:cs="Arial MT"/>
          <w:sz w:val="19"/>
        </w:rPr>
        <w:t>Guairaçá,</w:t>
      </w:r>
      <w:r>
        <w:rPr>
          <w:rFonts w:ascii="Times New Roman" w:eastAsia="Times New Roman" w:hAnsi="Times New Roman" w:cs="Times New Roman"/>
          <w:sz w:val="19"/>
          <w:u w:val="single"/>
        </w:rPr>
        <w:tab/>
      </w:r>
      <w:r>
        <w:rPr>
          <w:rFonts w:ascii="Arial MT" w:eastAsia="Arial MT" w:hAnsi="Arial MT" w:cs="Arial MT"/>
          <w:sz w:val="19"/>
        </w:rPr>
        <w:t>de 202X.</w:t>
      </w:r>
    </w:p>
    <w:p w14:paraId="22BAB971" w14:textId="77777777" w:rsidR="00D870AF" w:rsidRDefault="00D870AF">
      <w:pPr>
        <w:spacing w:before="15"/>
      </w:pPr>
    </w:p>
    <w:p w14:paraId="7068DBB8" w14:textId="77777777" w:rsidR="00D870AF" w:rsidRDefault="00000000">
      <w:pPr>
        <w:spacing w:before="90"/>
        <w:ind w:left="1350" w:right="1335"/>
        <w:jc w:val="center"/>
        <w:outlineLvl w:val="1"/>
      </w:pPr>
      <w:r>
        <w:rPr>
          <w:b/>
          <w:sz w:val="19"/>
        </w:rPr>
        <w:t>MARCELO ALVES DE OLIVEIRA</w:t>
      </w:r>
    </w:p>
    <w:p w14:paraId="01C2207A" w14:textId="77777777" w:rsidR="00D870AF" w:rsidRDefault="00000000">
      <w:pPr>
        <w:spacing w:before="30"/>
        <w:ind w:left="1335" w:right="1335"/>
        <w:jc w:val="center"/>
      </w:pPr>
      <w:r>
        <w:rPr>
          <w:b/>
          <w:sz w:val="19"/>
        </w:rPr>
        <w:t>Município de Guairaçá</w:t>
      </w:r>
    </w:p>
    <w:p w14:paraId="0F649AE6" w14:textId="77777777" w:rsidR="00D870AF" w:rsidRDefault="00000000">
      <w:pPr>
        <w:spacing w:before="30" w:line="492" w:lineRule="auto"/>
        <w:ind w:left="4710" w:right="4695"/>
        <w:jc w:val="center"/>
      </w:pPr>
      <w:r>
        <w:rPr>
          <w:rFonts w:ascii="Arial MT" w:eastAsia="Arial MT" w:hAnsi="Arial MT" w:cs="Arial MT"/>
          <w:sz w:val="19"/>
        </w:rPr>
        <w:t>Contratante</w:t>
      </w:r>
      <w:r>
        <w:rPr>
          <w:rFonts w:ascii="Arial MT" w:eastAsia="Arial MT" w:hAnsi="Arial MT" w:cs="Arial MT"/>
          <w:spacing w:val="-3"/>
          <w:sz w:val="19"/>
        </w:rPr>
        <w:t xml:space="preserve"> </w:t>
      </w:r>
      <w:r>
        <w:rPr>
          <w:rFonts w:ascii="Arial MT" w:eastAsia="Arial MT" w:hAnsi="Arial MT" w:cs="Arial MT"/>
          <w:sz w:val="19"/>
        </w:rPr>
        <w:t>Contratada</w:t>
      </w:r>
    </w:p>
    <w:p w14:paraId="21973456" w14:textId="77777777" w:rsidR="00D870AF" w:rsidRDefault="00000000">
      <w:pPr>
        <w:tabs>
          <w:tab w:val="left" w:pos="4095"/>
        </w:tabs>
        <w:spacing w:before="15"/>
        <w:ind w:left="225"/>
        <w:outlineLvl w:val="1"/>
      </w:pPr>
      <w:r>
        <w:rPr>
          <w:b/>
          <w:sz w:val="19"/>
        </w:rPr>
        <w:t>GESTOR (A):</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40BF9C5C" w14:textId="77777777" w:rsidR="00D870AF" w:rsidRDefault="00D870AF"/>
    <w:p w14:paraId="11DE5C74" w14:textId="77777777" w:rsidR="00D870AF" w:rsidRDefault="00000000">
      <w:pPr>
        <w:tabs>
          <w:tab w:val="left" w:pos="3765"/>
        </w:tabs>
        <w:spacing w:before="90"/>
        <w:ind w:left="225"/>
      </w:pPr>
      <w:r>
        <w:rPr>
          <w:b/>
          <w:sz w:val="19"/>
        </w:rPr>
        <w:t>FISCAL:</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1A8D7841" w14:textId="77777777" w:rsidR="00D870AF" w:rsidRDefault="00D870AF">
      <w:pPr>
        <w:spacing w:before="15"/>
      </w:pPr>
    </w:p>
    <w:p w14:paraId="404B0C3C" w14:textId="77777777" w:rsidR="00D870AF" w:rsidRDefault="00000000">
      <w:pPr>
        <w:tabs>
          <w:tab w:val="left" w:pos="4950"/>
        </w:tabs>
        <w:spacing w:before="90"/>
        <w:ind w:left="225"/>
        <w:outlineLvl w:val="1"/>
      </w:pPr>
      <w:r>
        <w:rPr>
          <w:b/>
          <w:sz w:val="19"/>
        </w:rPr>
        <w:t>TESTEMUNHAS:</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1A214399" w14:textId="77777777" w:rsidR="00D870AF" w:rsidRDefault="00D870AF">
      <w:pPr>
        <w:spacing w:before="15"/>
      </w:pPr>
    </w:p>
    <w:p w14:paraId="092B0A58" w14:textId="77777777" w:rsidR="00D870AF" w:rsidRDefault="00000000">
      <w:pPr>
        <w:spacing w:before="90"/>
        <w:ind w:left="225"/>
      </w:pPr>
      <w:r>
        <w:rPr>
          <w:b/>
          <w:sz w:val="19"/>
        </w:rPr>
        <w:t>* Se necessário a presente minuta será alterada para eventual</w:t>
      </w:r>
      <w:r>
        <w:rPr>
          <w:b/>
          <w:spacing w:val="-1"/>
          <w:sz w:val="19"/>
        </w:rPr>
        <w:t xml:space="preserve"> </w:t>
      </w:r>
      <w:r>
        <w:rPr>
          <w:b/>
          <w:sz w:val="19"/>
        </w:rPr>
        <w:t>adequação a legislação vigente.</w:t>
      </w:r>
    </w:p>
    <w:p w14:paraId="53388991" w14:textId="77777777" w:rsidR="00D870AF" w:rsidRDefault="00D870AF">
      <w:pPr>
        <w:spacing w:before="90"/>
        <w:ind w:left="225"/>
      </w:pPr>
    </w:p>
    <w:sectPr w:rsidR="00D870AF">
      <w:headerReference w:type="default" r:id="rId35"/>
      <w:footerReference w:type="default" r:id="rId36"/>
      <w:pgSz w:w="11899" w:h="16841"/>
      <w:pgMar w:top="283" w:right="283" w:bottom="283" w:left="283"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B9705" w14:textId="77777777" w:rsidR="006B519C" w:rsidRDefault="006B519C">
      <w:r>
        <w:separator/>
      </w:r>
    </w:p>
  </w:endnote>
  <w:endnote w:type="continuationSeparator" w:id="0">
    <w:p w14:paraId="28945998" w14:textId="77777777" w:rsidR="006B519C" w:rsidRDefault="006B5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91AAB" w14:textId="77777777" w:rsidR="00D870AF" w:rsidRDefault="00D870A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0D6F7" w14:textId="77777777" w:rsidR="006B519C" w:rsidRDefault="006B519C">
      <w:r>
        <w:separator/>
      </w:r>
    </w:p>
  </w:footnote>
  <w:footnote w:type="continuationSeparator" w:id="0">
    <w:p w14:paraId="32C1BF54" w14:textId="77777777" w:rsidR="006B519C" w:rsidRDefault="006B51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F69D1" w14:textId="77777777" w:rsidR="00D870AF" w:rsidRDefault="00000000">
    <w:pPr>
      <w:jc w:val="center"/>
    </w:pPr>
    <w:r>
      <w:rPr>
        <w:noProof/>
      </w:rPr>
      <w:drawing>
        <wp:inline distT="0" distB="0" distL="0" distR="0" wp14:anchorId="2C157037" wp14:editId="4D7EBE14">
          <wp:extent cx="5676900" cy="143827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5676900" cy="1438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C21C3"/>
    <w:multiLevelType w:val="multilevel"/>
    <w:tmpl w:val="F8129642"/>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1" w15:restartNumberingAfterBreak="0">
    <w:nsid w:val="085D17A7"/>
    <w:multiLevelType w:val="multilevel"/>
    <w:tmpl w:val="0A4EC9D6"/>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975" w:hanging="48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2" w15:restartNumberingAfterBreak="0">
    <w:nsid w:val="08B2392B"/>
    <w:multiLevelType w:val="hybridMultilevel"/>
    <w:tmpl w:val="DDC42E7A"/>
    <w:lvl w:ilvl="0" w:tplc="657CA042">
      <w:start w:val="1"/>
      <w:numFmt w:val="upperRoman"/>
      <w:lvlText w:val="%1"/>
      <w:lvlJc w:val="left"/>
      <w:pPr>
        <w:ind w:left="165" w:firstLine="0"/>
      </w:pPr>
      <w:rPr>
        <w:rFonts w:ascii="Arial MT" w:eastAsia="Arial MT" w:hAnsi="Arial MT" w:cs="Arial MT"/>
      </w:rPr>
    </w:lvl>
    <w:lvl w:ilvl="1" w:tplc="B0FAEA9C">
      <w:start w:val="1"/>
      <w:numFmt w:val="lowerLetter"/>
      <w:lvlText w:val="%2)"/>
      <w:lvlJc w:val="left"/>
      <w:pPr>
        <w:ind w:left="720" w:hanging="225"/>
      </w:pPr>
      <w:rPr>
        <w:rFonts w:ascii="Arial MT" w:eastAsia="Arial MT" w:hAnsi="Arial MT" w:cs="Arial MT"/>
      </w:rPr>
    </w:lvl>
    <w:lvl w:ilvl="2" w:tplc="1A9C43D2">
      <w:numFmt w:val="bullet"/>
      <w:lvlText w:val="•"/>
      <w:lvlJc w:val="left"/>
      <w:pPr>
        <w:ind w:left="720" w:hanging="225"/>
      </w:pPr>
      <w:rPr>
        <w:rFonts w:ascii="Times New Roman" w:eastAsia="Times New Roman" w:hAnsi="Times New Roman" w:cs="Times New Roman"/>
        <w:sz w:val="24"/>
      </w:rPr>
    </w:lvl>
    <w:lvl w:ilvl="3" w:tplc="2958832E">
      <w:numFmt w:val="bullet"/>
      <w:lvlText w:val="•"/>
      <w:lvlJc w:val="left"/>
      <w:pPr>
        <w:ind w:left="1935" w:hanging="225"/>
      </w:pPr>
      <w:rPr>
        <w:rFonts w:ascii="Times New Roman" w:eastAsia="Times New Roman" w:hAnsi="Times New Roman" w:cs="Times New Roman"/>
        <w:sz w:val="24"/>
      </w:rPr>
    </w:lvl>
    <w:lvl w:ilvl="4" w:tplc="FA50827A">
      <w:numFmt w:val="bullet"/>
      <w:lvlText w:val="•"/>
      <w:lvlJc w:val="left"/>
      <w:pPr>
        <w:ind w:left="3135" w:hanging="225"/>
      </w:pPr>
      <w:rPr>
        <w:rFonts w:ascii="Times New Roman" w:eastAsia="Times New Roman" w:hAnsi="Times New Roman" w:cs="Times New Roman"/>
        <w:sz w:val="24"/>
      </w:rPr>
    </w:lvl>
    <w:lvl w:ilvl="5" w:tplc="FFF04662">
      <w:numFmt w:val="bullet"/>
      <w:lvlText w:val="•"/>
      <w:lvlJc w:val="left"/>
      <w:pPr>
        <w:ind w:left="4350" w:hanging="225"/>
      </w:pPr>
      <w:rPr>
        <w:rFonts w:ascii="Times New Roman" w:eastAsia="Times New Roman" w:hAnsi="Times New Roman" w:cs="Times New Roman"/>
        <w:sz w:val="24"/>
      </w:rPr>
    </w:lvl>
    <w:lvl w:ilvl="6" w:tplc="AF62C7C6">
      <w:numFmt w:val="bullet"/>
      <w:lvlText w:val="•"/>
      <w:lvlJc w:val="left"/>
      <w:pPr>
        <w:ind w:left="5565" w:hanging="225"/>
      </w:pPr>
      <w:rPr>
        <w:rFonts w:ascii="Times New Roman" w:eastAsia="Times New Roman" w:hAnsi="Times New Roman" w:cs="Times New Roman"/>
        <w:sz w:val="24"/>
      </w:rPr>
    </w:lvl>
    <w:lvl w:ilvl="7" w:tplc="B582B500">
      <w:numFmt w:val="bullet"/>
      <w:lvlText w:val="•"/>
      <w:lvlJc w:val="left"/>
      <w:pPr>
        <w:ind w:left="6780" w:hanging="225"/>
      </w:pPr>
      <w:rPr>
        <w:rFonts w:ascii="Times New Roman" w:eastAsia="Times New Roman" w:hAnsi="Times New Roman" w:cs="Times New Roman"/>
        <w:sz w:val="24"/>
      </w:rPr>
    </w:lvl>
    <w:lvl w:ilvl="8" w:tplc="400A5206">
      <w:numFmt w:val="bullet"/>
      <w:lvlText w:val="•"/>
      <w:lvlJc w:val="left"/>
      <w:pPr>
        <w:ind w:left="7980" w:hanging="225"/>
      </w:pPr>
      <w:rPr>
        <w:rFonts w:ascii="Times New Roman" w:eastAsia="Times New Roman" w:hAnsi="Times New Roman" w:cs="Times New Roman"/>
        <w:sz w:val="24"/>
      </w:rPr>
    </w:lvl>
  </w:abstractNum>
  <w:abstractNum w:abstractNumId="3" w15:restartNumberingAfterBreak="0">
    <w:nsid w:val="0EA04AAF"/>
    <w:multiLevelType w:val="hybridMultilevel"/>
    <w:tmpl w:val="C70EDA94"/>
    <w:lvl w:ilvl="0" w:tplc="EA1CB254">
      <w:start w:val="1"/>
      <w:numFmt w:val="upperRoman"/>
      <w:lvlText w:val="%1"/>
      <w:lvlJc w:val="left"/>
      <w:pPr>
        <w:ind w:left="165" w:firstLine="0"/>
      </w:pPr>
      <w:rPr>
        <w:rFonts w:ascii="Arial MT" w:eastAsia="Arial MT" w:hAnsi="Arial MT" w:cs="Arial MT"/>
      </w:rPr>
    </w:lvl>
    <w:lvl w:ilvl="1" w:tplc="F02EBFB2">
      <w:numFmt w:val="bullet"/>
      <w:lvlText w:val="•"/>
      <w:lvlJc w:val="left"/>
      <w:pPr>
        <w:ind w:left="1185" w:hanging="150"/>
      </w:pPr>
      <w:rPr>
        <w:rFonts w:ascii="Times New Roman" w:eastAsia="Times New Roman" w:hAnsi="Times New Roman" w:cs="Times New Roman"/>
        <w:sz w:val="24"/>
      </w:rPr>
    </w:lvl>
    <w:lvl w:ilvl="2" w:tplc="B88EA57C">
      <w:numFmt w:val="bullet"/>
      <w:lvlText w:val="•"/>
      <w:lvlJc w:val="left"/>
      <w:pPr>
        <w:ind w:left="2205" w:hanging="150"/>
      </w:pPr>
      <w:rPr>
        <w:rFonts w:ascii="Times New Roman" w:eastAsia="Times New Roman" w:hAnsi="Times New Roman" w:cs="Times New Roman"/>
        <w:sz w:val="24"/>
      </w:rPr>
    </w:lvl>
    <w:lvl w:ilvl="3" w:tplc="1D78CC84">
      <w:numFmt w:val="bullet"/>
      <w:lvlText w:val="•"/>
      <w:lvlJc w:val="left"/>
      <w:pPr>
        <w:ind w:left="3240" w:hanging="150"/>
      </w:pPr>
      <w:rPr>
        <w:rFonts w:ascii="Times New Roman" w:eastAsia="Times New Roman" w:hAnsi="Times New Roman" w:cs="Times New Roman"/>
        <w:sz w:val="24"/>
      </w:rPr>
    </w:lvl>
    <w:lvl w:ilvl="4" w:tplc="9F66B4AE">
      <w:numFmt w:val="bullet"/>
      <w:lvlText w:val="•"/>
      <w:lvlJc w:val="left"/>
      <w:pPr>
        <w:ind w:left="4260" w:hanging="150"/>
      </w:pPr>
      <w:rPr>
        <w:rFonts w:ascii="Times New Roman" w:eastAsia="Times New Roman" w:hAnsi="Times New Roman" w:cs="Times New Roman"/>
        <w:sz w:val="24"/>
      </w:rPr>
    </w:lvl>
    <w:lvl w:ilvl="5" w:tplc="E6BA1CF4">
      <w:numFmt w:val="bullet"/>
      <w:lvlText w:val="•"/>
      <w:lvlJc w:val="left"/>
      <w:pPr>
        <w:ind w:left="5280" w:hanging="150"/>
      </w:pPr>
      <w:rPr>
        <w:rFonts w:ascii="Times New Roman" w:eastAsia="Times New Roman" w:hAnsi="Times New Roman" w:cs="Times New Roman"/>
        <w:sz w:val="24"/>
      </w:rPr>
    </w:lvl>
    <w:lvl w:ilvl="6" w:tplc="0960E7BE">
      <w:numFmt w:val="bullet"/>
      <w:lvlText w:val="•"/>
      <w:lvlJc w:val="left"/>
      <w:pPr>
        <w:ind w:left="6300" w:hanging="150"/>
      </w:pPr>
      <w:rPr>
        <w:rFonts w:ascii="Times New Roman" w:eastAsia="Times New Roman" w:hAnsi="Times New Roman" w:cs="Times New Roman"/>
        <w:sz w:val="24"/>
      </w:rPr>
    </w:lvl>
    <w:lvl w:ilvl="7" w:tplc="1B5E350C">
      <w:numFmt w:val="bullet"/>
      <w:lvlText w:val="•"/>
      <w:lvlJc w:val="left"/>
      <w:pPr>
        <w:ind w:left="7335" w:hanging="150"/>
      </w:pPr>
      <w:rPr>
        <w:rFonts w:ascii="Times New Roman" w:eastAsia="Times New Roman" w:hAnsi="Times New Roman" w:cs="Times New Roman"/>
        <w:sz w:val="24"/>
      </w:rPr>
    </w:lvl>
    <w:lvl w:ilvl="8" w:tplc="9B1629B6">
      <w:numFmt w:val="bullet"/>
      <w:lvlText w:val="•"/>
      <w:lvlJc w:val="left"/>
      <w:pPr>
        <w:ind w:left="8355" w:hanging="150"/>
      </w:pPr>
      <w:rPr>
        <w:rFonts w:ascii="Times New Roman" w:eastAsia="Times New Roman" w:hAnsi="Times New Roman" w:cs="Times New Roman"/>
        <w:sz w:val="24"/>
      </w:rPr>
    </w:lvl>
  </w:abstractNum>
  <w:abstractNum w:abstractNumId="4" w15:restartNumberingAfterBreak="0">
    <w:nsid w:val="14A779C0"/>
    <w:multiLevelType w:val="multilevel"/>
    <w:tmpl w:val="2772C6E6"/>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5" w15:restartNumberingAfterBreak="0">
    <w:nsid w:val="1A0E4A45"/>
    <w:multiLevelType w:val="multilevel"/>
    <w:tmpl w:val="EF728290"/>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6" w15:restartNumberingAfterBreak="0">
    <w:nsid w:val="1A5E3D27"/>
    <w:multiLevelType w:val="multilevel"/>
    <w:tmpl w:val="9A809198"/>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7" w15:restartNumberingAfterBreak="0">
    <w:nsid w:val="1CB61E9D"/>
    <w:multiLevelType w:val="hybridMultilevel"/>
    <w:tmpl w:val="532AF9BA"/>
    <w:lvl w:ilvl="0" w:tplc="EA60F876">
      <w:start w:val="1"/>
      <w:numFmt w:val="upperRoman"/>
      <w:lvlText w:val="%1"/>
      <w:lvlJc w:val="left"/>
      <w:pPr>
        <w:ind w:left="270" w:hanging="105"/>
      </w:pPr>
      <w:rPr>
        <w:rFonts w:ascii="Arial MT" w:eastAsia="Arial MT" w:hAnsi="Arial MT" w:cs="Arial MT"/>
      </w:rPr>
    </w:lvl>
    <w:lvl w:ilvl="1" w:tplc="7ED4089C">
      <w:numFmt w:val="bullet"/>
      <w:lvlText w:val="•"/>
      <w:lvlJc w:val="left"/>
      <w:pPr>
        <w:ind w:left="1275" w:hanging="105"/>
      </w:pPr>
      <w:rPr>
        <w:rFonts w:ascii="Times New Roman" w:eastAsia="Times New Roman" w:hAnsi="Times New Roman" w:cs="Times New Roman"/>
        <w:sz w:val="24"/>
      </w:rPr>
    </w:lvl>
    <w:lvl w:ilvl="2" w:tplc="A5F4E978">
      <w:numFmt w:val="bullet"/>
      <w:lvlText w:val="•"/>
      <w:lvlJc w:val="left"/>
      <w:pPr>
        <w:ind w:left="2295" w:hanging="105"/>
      </w:pPr>
      <w:rPr>
        <w:rFonts w:ascii="Times New Roman" w:eastAsia="Times New Roman" w:hAnsi="Times New Roman" w:cs="Times New Roman"/>
        <w:sz w:val="24"/>
      </w:rPr>
    </w:lvl>
    <w:lvl w:ilvl="3" w:tplc="5D26F442">
      <w:numFmt w:val="bullet"/>
      <w:lvlText w:val="•"/>
      <w:lvlJc w:val="left"/>
      <w:pPr>
        <w:ind w:left="3300" w:hanging="105"/>
      </w:pPr>
      <w:rPr>
        <w:rFonts w:ascii="Times New Roman" w:eastAsia="Times New Roman" w:hAnsi="Times New Roman" w:cs="Times New Roman"/>
        <w:sz w:val="24"/>
      </w:rPr>
    </w:lvl>
    <w:lvl w:ilvl="4" w:tplc="384E8F92">
      <w:numFmt w:val="bullet"/>
      <w:lvlText w:val="•"/>
      <w:lvlJc w:val="left"/>
      <w:pPr>
        <w:ind w:left="4320" w:hanging="105"/>
      </w:pPr>
      <w:rPr>
        <w:rFonts w:ascii="Times New Roman" w:eastAsia="Times New Roman" w:hAnsi="Times New Roman" w:cs="Times New Roman"/>
        <w:sz w:val="24"/>
      </w:rPr>
    </w:lvl>
    <w:lvl w:ilvl="5" w:tplc="6778C70A">
      <w:numFmt w:val="bullet"/>
      <w:lvlText w:val="•"/>
      <w:lvlJc w:val="left"/>
      <w:pPr>
        <w:ind w:left="5340" w:hanging="105"/>
      </w:pPr>
      <w:rPr>
        <w:rFonts w:ascii="Times New Roman" w:eastAsia="Times New Roman" w:hAnsi="Times New Roman" w:cs="Times New Roman"/>
        <w:sz w:val="24"/>
      </w:rPr>
    </w:lvl>
    <w:lvl w:ilvl="6" w:tplc="50EAB070">
      <w:numFmt w:val="bullet"/>
      <w:lvlText w:val="•"/>
      <w:lvlJc w:val="left"/>
      <w:pPr>
        <w:ind w:left="6345" w:hanging="105"/>
      </w:pPr>
      <w:rPr>
        <w:rFonts w:ascii="Times New Roman" w:eastAsia="Times New Roman" w:hAnsi="Times New Roman" w:cs="Times New Roman"/>
        <w:sz w:val="24"/>
      </w:rPr>
    </w:lvl>
    <w:lvl w:ilvl="7" w:tplc="68A4D236">
      <w:numFmt w:val="bullet"/>
      <w:lvlText w:val="•"/>
      <w:lvlJc w:val="left"/>
      <w:pPr>
        <w:ind w:left="7365" w:hanging="105"/>
      </w:pPr>
      <w:rPr>
        <w:rFonts w:ascii="Times New Roman" w:eastAsia="Times New Roman" w:hAnsi="Times New Roman" w:cs="Times New Roman"/>
        <w:sz w:val="24"/>
      </w:rPr>
    </w:lvl>
    <w:lvl w:ilvl="8" w:tplc="05FA8A4A">
      <w:numFmt w:val="bullet"/>
      <w:lvlText w:val="•"/>
      <w:lvlJc w:val="left"/>
      <w:pPr>
        <w:ind w:left="8370" w:hanging="105"/>
      </w:pPr>
      <w:rPr>
        <w:rFonts w:ascii="Times New Roman" w:eastAsia="Times New Roman" w:hAnsi="Times New Roman" w:cs="Times New Roman"/>
        <w:sz w:val="24"/>
      </w:rPr>
    </w:lvl>
  </w:abstractNum>
  <w:abstractNum w:abstractNumId="8" w15:restartNumberingAfterBreak="0">
    <w:nsid w:val="1ED45A05"/>
    <w:multiLevelType w:val="multilevel"/>
    <w:tmpl w:val="600AF752"/>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start w:val="1"/>
      <w:numFmt w:val="decimal"/>
      <w:lvlText w:val="%1.%2.%3.%4"/>
      <w:lvlJc w:val="left"/>
      <w:pPr>
        <w:ind w:left="1065" w:firstLine="0"/>
      </w:pPr>
      <w:rPr>
        <w:b/>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9" w15:restartNumberingAfterBreak="0">
    <w:nsid w:val="28580369"/>
    <w:multiLevelType w:val="multilevel"/>
    <w:tmpl w:val="EF146376"/>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b/>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0" w15:restartNumberingAfterBreak="0">
    <w:nsid w:val="29D579C1"/>
    <w:multiLevelType w:val="multilevel"/>
    <w:tmpl w:val="71BA71D8"/>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b/>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11" w15:restartNumberingAfterBreak="0">
    <w:nsid w:val="2D1D64FF"/>
    <w:multiLevelType w:val="hybridMultilevel"/>
    <w:tmpl w:val="8B42F3AC"/>
    <w:lvl w:ilvl="0" w:tplc="B59803DC">
      <w:start w:val="8"/>
      <w:numFmt w:val="upperRoman"/>
      <w:lvlText w:val="%1"/>
      <w:lvlJc w:val="left"/>
      <w:pPr>
        <w:ind w:left="165" w:firstLine="0"/>
      </w:pPr>
      <w:rPr>
        <w:rFonts w:ascii="Arial MT" w:eastAsia="Arial MT" w:hAnsi="Arial MT" w:cs="Arial MT"/>
      </w:rPr>
    </w:lvl>
    <w:lvl w:ilvl="1" w:tplc="7C986B64">
      <w:start w:val="1"/>
      <w:numFmt w:val="lowerLetter"/>
      <w:lvlText w:val="%2)"/>
      <w:lvlJc w:val="left"/>
      <w:pPr>
        <w:ind w:left="900" w:hanging="225"/>
      </w:pPr>
      <w:rPr>
        <w:rFonts w:ascii="Arial MT" w:eastAsia="Arial MT" w:hAnsi="Arial MT" w:cs="Arial MT"/>
      </w:rPr>
    </w:lvl>
    <w:lvl w:ilvl="2" w:tplc="60368E78">
      <w:numFmt w:val="bullet"/>
      <w:lvlText w:val="•"/>
      <w:lvlJc w:val="left"/>
      <w:pPr>
        <w:ind w:left="1950" w:hanging="225"/>
      </w:pPr>
      <w:rPr>
        <w:rFonts w:ascii="Times New Roman" w:eastAsia="Times New Roman" w:hAnsi="Times New Roman" w:cs="Times New Roman"/>
        <w:sz w:val="24"/>
      </w:rPr>
    </w:lvl>
    <w:lvl w:ilvl="3" w:tplc="3ABCBB46">
      <w:numFmt w:val="bullet"/>
      <w:lvlText w:val="•"/>
      <w:lvlJc w:val="left"/>
      <w:pPr>
        <w:ind w:left="3015" w:hanging="225"/>
      </w:pPr>
      <w:rPr>
        <w:rFonts w:ascii="Times New Roman" w:eastAsia="Times New Roman" w:hAnsi="Times New Roman" w:cs="Times New Roman"/>
        <w:sz w:val="24"/>
      </w:rPr>
    </w:lvl>
    <w:lvl w:ilvl="4" w:tplc="14A41C5C">
      <w:numFmt w:val="bullet"/>
      <w:lvlText w:val="•"/>
      <w:lvlJc w:val="left"/>
      <w:pPr>
        <w:ind w:left="4065" w:hanging="225"/>
      </w:pPr>
      <w:rPr>
        <w:rFonts w:ascii="Times New Roman" w:eastAsia="Times New Roman" w:hAnsi="Times New Roman" w:cs="Times New Roman"/>
        <w:sz w:val="24"/>
      </w:rPr>
    </w:lvl>
    <w:lvl w:ilvl="5" w:tplc="702E1B38">
      <w:numFmt w:val="bullet"/>
      <w:lvlText w:val="•"/>
      <w:lvlJc w:val="left"/>
      <w:pPr>
        <w:ind w:left="5130" w:hanging="225"/>
      </w:pPr>
      <w:rPr>
        <w:rFonts w:ascii="Times New Roman" w:eastAsia="Times New Roman" w:hAnsi="Times New Roman" w:cs="Times New Roman"/>
        <w:sz w:val="24"/>
      </w:rPr>
    </w:lvl>
    <w:lvl w:ilvl="6" w:tplc="B6B6D80A">
      <w:numFmt w:val="bullet"/>
      <w:lvlText w:val="•"/>
      <w:lvlJc w:val="left"/>
      <w:pPr>
        <w:ind w:left="6180" w:hanging="225"/>
      </w:pPr>
      <w:rPr>
        <w:rFonts w:ascii="Times New Roman" w:eastAsia="Times New Roman" w:hAnsi="Times New Roman" w:cs="Times New Roman"/>
        <w:sz w:val="24"/>
      </w:rPr>
    </w:lvl>
    <w:lvl w:ilvl="7" w:tplc="844CFFFA">
      <w:numFmt w:val="bullet"/>
      <w:lvlText w:val="•"/>
      <w:lvlJc w:val="left"/>
      <w:pPr>
        <w:ind w:left="7230" w:hanging="225"/>
      </w:pPr>
      <w:rPr>
        <w:rFonts w:ascii="Times New Roman" w:eastAsia="Times New Roman" w:hAnsi="Times New Roman" w:cs="Times New Roman"/>
        <w:sz w:val="24"/>
      </w:rPr>
    </w:lvl>
    <w:lvl w:ilvl="8" w:tplc="D7488772">
      <w:numFmt w:val="bullet"/>
      <w:lvlText w:val="•"/>
      <w:lvlJc w:val="left"/>
      <w:pPr>
        <w:ind w:left="8295" w:hanging="225"/>
      </w:pPr>
      <w:rPr>
        <w:rFonts w:ascii="Times New Roman" w:eastAsia="Times New Roman" w:hAnsi="Times New Roman" w:cs="Times New Roman"/>
        <w:sz w:val="24"/>
      </w:rPr>
    </w:lvl>
  </w:abstractNum>
  <w:abstractNum w:abstractNumId="12" w15:restartNumberingAfterBreak="0">
    <w:nsid w:val="36A3571C"/>
    <w:multiLevelType w:val="multilevel"/>
    <w:tmpl w:val="28A0FDEE"/>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b/>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13" w15:restartNumberingAfterBreak="0">
    <w:nsid w:val="3E021D19"/>
    <w:multiLevelType w:val="multilevel"/>
    <w:tmpl w:val="EA5EB54E"/>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4" w15:restartNumberingAfterBreak="0">
    <w:nsid w:val="40D27399"/>
    <w:multiLevelType w:val="hybridMultilevel"/>
    <w:tmpl w:val="EC54E75A"/>
    <w:lvl w:ilvl="0" w:tplc="EB98DE42">
      <w:start w:val="1"/>
      <w:numFmt w:val="upperRoman"/>
      <w:lvlText w:val="%1"/>
      <w:lvlJc w:val="left"/>
      <w:pPr>
        <w:ind w:left="225" w:firstLine="0"/>
      </w:pPr>
      <w:rPr>
        <w:b/>
      </w:rPr>
    </w:lvl>
    <w:lvl w:ilvl="1" w:tplc="0B2AA092">
      <w:numFmt w:val="bullet"/>
      <w:lvlText w:val="•"/>
      <w:lvlJc w:val="left"/>
      <w:pPr>
        <w:ind w:left="1245" w:hanging="120"/>
      </w:pPr>
      <w:rPr>
        <w:rFonts w:ascii="Times New Roman" w:eastAsia="Times New Roman" w:hAnsi="Times New Roman" w:cs="Times New Roman"/>
        <w:sz w:val="24"/>
      </w:rPr>
    </w:lvl>
    <w:lvl w:ilvl="2" w:tplc="8B56CD48">
      <w:numFmt w:val="bullet"/>
      <w:lvlText w:val="•"/>
      <w:lvlJc w:val="left"/>
      <w:pPr>
        <w:ind w:left="2250" w:hanging="120"/>
      </w:pPr>
      <w:rPr>
        <w:rFonts w:ascii="Times New Roman" w:eastAsia="Times New Roman" w:hAnsi="Times New Roman" w:cs="Times New Roman"/>
        <w:sz w:val="24"/>
      </w:rPr>
    </w:lvl>
    <w:lvl w:ilvl="3" w:tplc="D8CC9614">
      <w:numFmt w:val="bullet"/>
      <w:lvlText w:val="•"/>
      <w:lvlJc w:val="left"/>
      <w:pPr>
        <w:ind w:left="3270" w:hanging="120"/>
      </w:pPr>
      <w:rPr>
        <w:rFonts w:ascii="Times New Roman" w:eastAsia="Times New Roman" w:hAnsi="Times New Roman" w:cs="Times New Roman"/>
        <w:sz w:val="24"/>
      </w:rPr>
    </w:lvl>
    <w:lvl w:ilvl="4" w:tplc="087CB5BE">
      <w:numFmt w:val="bullet"/>
      <w:lvlText w:val="•"/>
      <w:lvlJc w:val="left"/>
      <w:pPr>
        <w:ind w:left="4290" w:hanging="120"/>
      </w:pPr>
      <w:rPr>
        <w:rFonts w:ascii="Times New Roman" w:eastAsia="Times New Roman" w:hAnsi="Times New Roman" w:cs="Times New Roman"/>
        <w:sz w:val="24"/>
      </w:rPr>
    </w:lvl>
    <w:lvl w:ilvl="5" w:tplc="C36482F6">
      <w:numFmt w:val="bullet"/>
      <w:lvlText w:val="•"/>
      <w:lvlJc w:val="left"/>
      <w:pPr>
        <w:ind w:left="5310" w:hanging="120"/>
      </w:pPr>
      <w:rPr>
        <w:rFonts w:ascii="Times New Roman" w:eastAsia="Times New Roman" w:hAnsi="Times New Roman" w:cs="Times New Roman"/>
        <w:sz w:val="24"/>
      </w:rPr>
    </w:lvl>
    <w:lvl w:ilvl="6" w:tplc="AB1E4AC0">
      <w:numFmt w:val="bullet"/>
      <w:lvlText w:val="•"/>
      <w:lvlJc w:val="left"/>
      <w:pPr>
        <w:ind w:left="6330" w:hanging="120"/>
      </w:pPr>
      <w:rPr>
        <w:rFonts w:ascii="Times New Roman" w:eastAsia="Times New Roman" w:hAnsi="Times New Roman" w:cs="Times New Roman"/>
        <w:sz w:val="24"/>
      </w:rPr>
    </w:lvl>
    <w:lvl w:ilvl="7" w:tplc="38CEAB4E">
      <w:numFmt w:val="bullet"/>
      <w:lvlText w:val="•"/>
      <w:lvlJc w:val="left"/>
      <w:pPr>
        <w:ind w:left="7350" w:hanging="120"/>
      </w:pPr>
      <w:rPr>
        <w:rFonts w:ascii="Times New Roman" w:eastAsia="Times New Roman" w:hAnsi="Times New Roman" w:cs="Times New Roman"/>
        <w:sz w:val="24"/>
      </w:rPr>
    </w:lvl>
    <w:lvl w:ilvl="8" w:tplc="3904CDF6">
      <w:numFmt w:val="bullet"/>
      <w:lvlText w:val="•"/>
      <w:lvlJc w:val="left"/>
      <w:pPr>
        <w:ind w:left="8370" w:hanging="120"/>
      </w:pPr>
      <w:rPr>
        <w:rFonts w:ascii="Times New Roman" w:eastAsia="Times New Roman" w:hAnsi="Times New Roman" w:cs="Times New Roman"/>
        <w:sz w:val="24"/>
      </w:rPr>
    </w:lvl>
  </w:abstractNum>
  <w:abstractNum w:abstractNumId="15" w15:restartNumberingAfterBreak="0">
    <w:nsid w:val="41884457"/>
    <w:multiLevelType w:val="hybridMultilevel"/>
    <w:tmpl w:val="1F707456"/>
    <w:lvl w:ilvl="0" w:tplc="87D0B936">
      <w:start w:val="1"/>
      <w:numFmt w:val="upperRoman"/>
      <w:lvlText w:val="%1"/>
      <w:lvlJc w:val="left"/>
      <w:pPr>
        <w:ind w:left="165" w:firstLine="0"/>
      </w:pPr>
      <w:rPr>
        <w:rFonts w:ascii="Arial MT" w:eastAsia="Arial MT" w:hAnsi="Arial MT" w:cs="Arial MT"/>
      </w:rPr>
    </w:lvl>
    <w:lvl w:ilvl="1" w:tplc="FBCEBDAA">
      <w:start w:val="1"/>
      <w:numFmt w:val="lowerLetter"/>
      <w:lvlText w:val="%2)"/>
      <w:lvlJc w:val="left"/>
      <w:pPr>
        <w:ind w:left="495" w:firstLine="0"/>
      </w:pPr>
      <w:rPr>
        <w:rFonts w:ascii="Arial MT" w:eastAsia="Arial MT" w:hAnsi="Arial MT" w:cs="Arial MT"/>
      </w:rPr>
    </w:lvl>
    <w:lvl w:ilvl="2" w:tplc="BC70B56C">
      <w:numFmt w:val="bullet"/>
      <w:lvlText w:val="•"/>
      <w:lvlJc w:val="left"/>
      <w:pPr>
        <w:ind w:left="1605" w:hanging="270"/>
      </w:pPr>
      <w:rPr>
        <w:rFonts w:ascii="Times New Roman" w:eastAsia="Times New Roman" w:hAnsi="Times New Roman" w:cs="Times New Roman"/>
        <w:sz w:val="24"/>
      </w:rPr>
    </w:lvl>
    <w:lvl w:ilvl="3" w:tplc="6D8285E8">
      <w:numFmt w:val="bullet"/>
      <w:lvlText w:val="•"/>
      <w:lvlJc w:val="left"/>
      <w:pPr>
        <w:ind w:left="2700" w:hanging="270"/>
      </w:pPr>
      <w:rPr>
        <w:rFonts w:ascii="Times New Roman" w:eastAsia="Times New Roman" w:hAnsi="Times New Roman" w:cs="Times New Roman"/>
        <w:sz w:val="24"/>
      </w:rPr>
    </w:lvl>
    <w:lvl w:ilvl="4" w:tplc="BB04213C">
      <w:numFmt w:val="bullet"/>
      <w:lvlText w:val="•"/>
      <w:lvlJc w:val="left"/>
      <w:pPr>
        <w:ind w:left="3795" w:hanging="270"/>
      </w:pPr>
      <w:rPr>
        <w:rFonts w:ascii="Times New Roman" w:eastAsia="Times New Roman" w:hAnsi="Times New Roman" w:cs="Times New Roman"/>
        <w:sz w:val="24"/>
      </w:rPr>
    </w:lvl>
    <w:lvl w:ilvl="5" w:tplc="4F447A4C">
      <w:numFmt w:val="bullet"/>
      <w:lvlText w:val="•"/>
      <w:lvlJc w:val="left"/>
      <w:pPr>
        <w:ind w:left="4905" w:hanging="270"/>
      </w:pPr>
      <w:rPr>
        <w:rFonts w:ascii="Times New Roman" w:eastAsia="Times New Roman" w:hAnsi="Times New Roman" w:cs="Times New Roman"/>
        <w:sz w:val="24"/>
      </w:rPr>
    </w:lvl>
    <w:lvl w:ilvl="6" w:tplc="384E515C">
      <w:numFmt w:val="bullet"/>
      <w:lvlText w:val="•"/>
      <w:lvlJc w:val="left"/>
      <w:pPr>
        <w:ind w:left="6000" w:hanging="270"/>
      </w:pPr>
      <w:rPr>
        <w:rFonts w:ascii="Times New Roman" w:eastAsia="Times New Roman" w:hAnsi="Times New Roman" w:cs="Times New Roman"/>
        <w:sz w:val="24"/>
      </w:rPr>
    </w:lvl>
    <w:lvl w:ilvl="7" w:tplc="A84A9106">
      <w:numFmt w:val="bullet"/>
      <w:lvlText w:val="•"/>
      <w:lvlJc w:val="left"/>
      <w:pPr>
        <w:ind w:left="7110" w:hanging="270"/>
      </w:pPr>
      <w:rPr>
        <w:rFonts w:ascii="Times New Roman" w:eastAsia="Times New Roman" w:hAnsi="Times New Roman" w:cs="Times New Roman"/>
        <w:sz w:val="24"/>
      </w:rPr>
    </w:lvl>
    <w:lvl w:ilvl="8" w:tplc="3488A5CA">
      <w:numFmt w:val="bullet"/>
      <w:lvlText w:val="•"/>
      <w:lvlJc w:val="left"/>
      <w:pPr>
        <w:ind w:left="8205" w:hanging="270"/>
      </w:pPr>
      <w:rPr>
        <w:rFonts w:ascii="Times New Roman" w:eastAsia="Times New Roman" w:hAnsi="Times New Roman" w:cs="Times New Roman"/>
        <w:sz w:val="24"/>
      </w:rPr>
    </w:lvl>
  </w:abstractNum>
  <w:abstractNum w:abstractNumId="16" w15:restartNumberingAfterBreak="0">
    <w:nsid w:val="444E1927"/>
    <w:multiLevelType w:val="multilevel"/>
    <w:tmpl w:val="66E8554A"/>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17" w15:restartNumberingAfterBreak="0">
    <w:nsid w:val="46365AFB"/>
    <w:multiLevelType w:val="multilevel"/>
    <w:tmpl w:val="2F4CCC46"/>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1080" w:hanging="585"/>
      </w:pPr>
      <w:rPr>
        <w:b/>
      </w:rPr>
    </w:lvl>
    <w:lvl w:ilvl="3">
      <w:start w:val="1"/>
      <w:numFmt w:val="lowerLetter"/>
      <w:lvlText w:val="%4)"/>
      <w:lvlJc w:val="left"/>
      <w:pPr>
        <w:ind w:left="780" w:firstLine="0"/>
      </w:pPr>
      <w:rPr>
        <w:b/>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8" w15:restartNumberingAfterBreak="0">
    <w:nsid w:val="48120D79"/>
    <w:multiLevelType w:val="multilevel"/>
    <w:tmpl w:val="F85C7F12"/>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b/>
      </w:rPr>
    </w:lvl>
    <w:lvl w:ilvl="2">
      <w:start w:val="1"/>
      <w:numFmt w:val="decimal"/>
      <w:lvlText w:val="%1.%2.%3"/>
      <w:lvlJc w:val="left"/>
      <w:pPr>
        <w:ind w:left="495" w:firstLine="0"/>
      </w:pPr>
      <w:rPr>
        <w:b/>
      </w:rPr>
    </w:lvl>
    <w:lvl w:ilvl="3">
      <w:start w:val="1"/>
      <w:numFmt w:val="lowerLetter"/>
      <w:lvlText w:val="%4)"/>
      <w:lvlJc w:val="left"/>
      <w:pPr>
        <w:ind w:left="780" w:firstLine="0"/>
      </w:pPr>
      <w:rPr>
        <w:b/>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19" w15:restartNumberingAfterBreak="0">
    <w:nsid w:val="495E5063"/>
    <w:multiLevelType w:val="hybridMultilevel"/>
    <w:tmpl w:val="59E6377C"/>
    <w:lvl w:ilvl="0" w:tplc="E53846D8">
      <w:start w:val="1"/>
      <w:numFmt w:val="decimal"/>
      <w:lvlText w:val="%1)"/>
      <w:lvlJc w:val="left"/>
      <w:pPr>
        <w:ind w:left="375" w:hanging="210"/>
      </w:pPr>
      <w:rPr>
        <w:rFonts w:ascii="Arial MT" w:eastAsia="Arial MT" w:hAnsi="Arial MT" w:cs="Arial MT"/>
      </w:rPr>
    </w:lvl>
    <w:lvl w:ilvl="1" w:tplc="2D0A1D16">
      <w:start w:val="1"/>
      <w:numFmt w:val="lowerLetter"/>
      <w:lvlText w:val="%2)"/>
      <w:lvlJc w:val="left"/>
      <w:pPr>
        <w:ind w:left="165" w:firstLine="0"/>
      </w:pPr>
      <w:rPr>
        <w:rFonts w:ascii="Arial MT" w:eastAsia="Arial MT" w:hAnsi="Arial MT" w:cs="Arial MT"/>
      </w:rPr>
    </w:lvl>
    <w:lvl w:ilvl="2" w:tplc="208865B4">
      <w:numFmt w:val="bullet"/>
      <w:lvlText w:val="•"/>
      <w:lvlJc w:val="left"/>
      <w:pPr>
        <w:ind w:left="1500" w:hanging="270"/>
      </w:pPr>
      <w:rPr>
        <w:rFonts w:ascii="Times New Roman" w:eastAsia="Times New Roman" w:hAnsi="Times New Roman" w:cs="Times New Roman"/>
        <w:sz w:val="24"/>
      </w:rPr>
    </w:lvl>
    <w:lvl w:ilvl="3" w:tplc="159EA982">
      <w:numFmt w:val="bullet"/>
      <w:lvlText w:val="•"/>
      <w:lvlJc w:val="left"/>
      <w:pPr>
        <w:ind w:left="2610" w:hanging="270"/>
      </w:pPr>
      <w:rPr>
        <w:rFonts w:ascii="Times New Roman" w:eastAsia="Times New Roman" w:hAnsi="Times New Roman" w:cs="Times New Roman"/>
        <w:sz w:val="24"/>
      </w:rPr>
    </w:lvl>
    <w:lvl w:ilvl="4" w:tplc="63FAC68A">
      <w:numFmt w:val="bullet"/>
      <w:lvlText w:val="•"/>
      <w:lvlJc w:val="left"/>
      <w:pPr>
        <w:ind w:left="3720" w:hanging="270"/>
      </w:pPr>
      <w:rPr>
        <w:rFonts w:ascii="Times New Roman" w:eastAsia="Times New Roman" w:hAnsi="Times New Roman" w:cs="Times New Roman"/>
        <w:sz w:val="24"/>
      </w:rPr>
    </w:lvl>
    <w:lvl w:ilvl="5" w:tplc="188E5DA2">
      <w:numFmt w:val="bullet"/>
      <w:lvlText w:val="•"/>
      <w:lvlJc w:val="left"/>
      <w:pPr>
        <w:ind w:left="4830" w:hanging="270"/>
      </w:pPr>
      <w:rPr>
        <w:rFonts w:ascii="Times New Roman" w:eastAsia="Times New Roman" w:hAnsi="Times New Roman" w:cs="Times New Roman"/>
        <w:sz w:val="24"/>
      </w:rPr>
    </w:lvl>
    <w:lvl w:ilvl="6" w:tplc="6EA4FDB2">
      <w:numFmt w:val="bullet"/>
      <w:lvlText w:val="•"/>
      <w:lvlJc w:val="left"/>
      <w:pPr>
        <w:ind w:left="5955" w:hanging="270"/>
      </w:pPr>
      <w:rPr>
        <w:rFonts w:ascii="Times New Roman" w:eastAsia="Times New Roman" w:hAnsi="Times New Roman" w:cs="Times New Roman"/>
        <w:sz w:val="24"/>
      </w:rPr>
    </w:lvl>
    <w:lvl w:ilvl="7" w:tplc="3D9E575C">
      <w:numFmt w:val="bullet"/>
      <w:lvlText w:val="•"/>
      <w:lvlJc w:val="left"/>
      <w:pPr>
        <w:ind w:left="7065" w:hanging="270"/>
      </w:pPr>
      <w:rPr>
        <w:rFonts w:ascii="Times New Roman" w:eastAsia="Times New Roman" w:hAnsi="Times New Roman" w:cs="Times New Roman"/>
        <w:sz w:val="24"/>
      </w:rPr>
    </w:lvl>
    <w:lvl w:ilvl="8" w:tplc="E72E97AA">
      <w:numFmt w:val="bullet"/>
      <w:lvlText w:val="•"/>
      <w:lvlJc w:val="left"/>
      <w:pPr>
        <w:ind w:left="8175" w:hanging="270"/>
      </w:pPr>
      <w:rPr>
        <w:rFonts w:ascii="Times New Roman" w:eastAsia="Times New Roman" w:hAnsi="Times New Roman" w:cs="Times New Roman"/>
        <w:sz w:val="24"/>
      </w:rPr>
    </w:lvl>
  </w:abstractNum>
  <w:abstractNum w:abstractNumId="20" w15:restartNumberingAfterBreak="0">
    <w:nsid w:val="4ED75EAE"/>
    <w:multiLevelType w:val="multilevel"/>
    <w:tmpl w:val="EDF2E680"/>
    <w:lvl w:ilvl="0">
      <w:start w:val="1"/>
      <w:numFmt w:val="lowerLetter"/>
      <w:lvlText w:val="%1)"/>
      <w:lvlJc w:val="left"/>
      <w:pPr>
        <w:ind w:left="780" w:firstLine="0"/>
      </w:pPr>
      <w:rPr>
        <w:b/>
      </w:rPr>
    </w:lvl>
    <w:lvl w:ilvl="1">
      <w:start w:val="1"/>
      <w:numFmt w:val="decimal"/>
      <w:lvlText w:val="%1.%2)"/>
      <w:lvlJc w:val="left"/>
      <w:pPr>
        <w:ind w:left="1065" w:firstLine="0"/>
      </w:pPr>
      <w:rPr>
        <w:b/>
      </w:rPr>
    </w:lvl>
    <w:lvl w:ilvl="2">
      <w:start w:val="1"/>
      <w:numFmt w:val="decimal"/>
      <w:lvlText w:val="%1.%2.%3)"/>
      <w:lvlJc w:val="left"/>
      <w:pPr>
        <w:ind w:left="1350" w:firstLine="0"/>
      </w:pPr>
      <w:rPr>
        <w:b/>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21" w15:restartNumberingAfterBreak="0">
    <w:nsid w:val="57B20C01"/>
    <w:multiLevelType w:val="multilevel"/>
    <w:tmpl w:val="5FDAB1BC"/>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22" w15:restartNumberingAfterBreak="0">
    <w:nsid w:val="58DA7BED"/>
    <w:multiLevelType w:val="multilevel"/>
    <w:tmpl w:val="0B02BDC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start w:val="1"/>
      <w:numFmt w:val="decimal"/>
      <w:lvlText w:val="%1.%2.%3"/>
      <w:lvlJc w:val="left"/>
      <w:pPr>
        <w:ind w:left="495" w:firstLine="0"/>
      </w:pPr>
      <w:rPr>
        <w:b/>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23" w15:restartNumberingAfterBreak="0">
    <w:nsid w:val="5B0507F5"/>
    <w:multiLevelType w:val="hybridMultilevel"/>
    <w:tmpl w:val="FA149D7C"/>
    <w:lvl w:ilvl="0" w:tplc="23A4B658">
      <w:start w:val="1"/>
      <w:numFmt w:val="upperRoman"/>
      <w:lvlText w:val="%1"/>
      <w:lvlJc w:val="left"/>
      <w:pPr>
        <w:ind w:left="165" w:firstLine="0"/>
      </w:pPr>
      <w:rPr>
        <w:rFonts w:ascii="Arial MT" w:eastAsia="Arial MT" w:hAnsi="Arial MT" w:cs="Arial MT"/>
      </w:rPr>
    </w:lvl>
    <w:lvl w:ilvl="1" w:tplc="EFB8E528">
      <w:numFmt w:val="bullet"/>
      <w:lvlText w:val="•"/>
      <w:lvlJc w:val="left"/>
      <w:pPr>
        <w:ind w:left="1185" w:hanging="135"/>
      </w:pPr>
      <w:rPr>
        <w:rFonts w:ascii="Times New Roman" w:eastAsia="Times New Roman" w:hAnsi="Times New Roman" w:cs="Times New Roman"/>
        <w:sz w:val="24"/>
      </w:rPr>
    </w:lvl>
    <w:lvl w:ilvl="2" w:tplc="C3B6CB9C">
      <w:numFmt w:val="bullet"/>
      <w:lvlText w:val="•"/>
      <w:lvlJc w:val="left"/>
      <w:pPr>
        <w:ind w:left="2205" w:hanging="135"/>
      </w:pPr>
      <w:rPr>
        <w:rFonts w:ascii="Times New Roman" w:eastAsia="Times New Roman" w:hAnsi="Times New Roman" w:cs="Times New Roman"/>
        <w:sz w:val="24"/>
      </w:rPr>
    </w:lvl>
    <w:lvl w:ilvl="3" w:tplc="A020897A">
      <w:numFmt w:val="bullet"/>
      <w:lvlText w:val="•"/>
      <w:lvlJc w:val="left"/>
      <w:pPr>
        <w:ind w:left="3240" w:hanging="135"/>
      </w:pPr>
      <w:rPr>
        <w:rFonts w:ascii="Times New Roman" w:eastAsia="Times New Roman" w:hAnsi="Times New Roman" w:cs="Times New Roman"/>
        <w:sz w:val="24"/>
      </w:rPr>
    </w:lvl>
    <w:lvl w:ilvl="4" w:tplc="71F2DB46">
      <w:numFmt w:val="bullet"/>
      <w:lvlText w:val="•"/>
      <w:lvlJc w:val="left"/>
      <w:pPr>
        <w:ind w:left="4260" w:hanging="135"/>
      </w:pPr>
      <w:rPr>
        <w:rFonts w:ascii="Times New Roman" w:eastAsia="Times New Roman" w:hAnsi="Times New Roman" w:cs="Times New Roman"/>
        <w:sz w:val="24"/>
      </w:rPr>
    </w:lvl>
    <w:lvl w:ilvl="5" w:tplc="CBDE9308">
      <w:numFmt w:val="bullet"/>
      <w:lvlText w:val="•"/>
      <w:lvlJc w:val="left"/>
      <w:pPr>
        <w:ind w:left="5280" w:hanging="135"/>
      </w:pPr>
      <w:rPr>
        <w:rFonts w:ascii="Times New Roman" w:eastAsia="Times New Roman" w:hAnsi="Times New Roman" w:cs="Times New Roman"/>
        <w:sz w:val="24"/>
      </w:rPr>
    </w:lvl>
    <w:lvl w:ilvl="6" w:tplc="3FE2178E">
      <w:numFmt w:val="bullet"/>
      <w:lvlText w:val="•"/>
      <w:lvlJc w:val="left"/>
      <w:pPr>
        <w:ind w:left="6300" w:hanging="135"/>
      </w:pPr>
      <w:rPr>
        <w:rFonts w:ascii="Times New Roman" w:eastAsia="Times New Roman" w:hAnsi="Times New Roman" w:cs="Times New Roman"/>
        <w:sz w:val="24"/>
      </w:rPr>
    </w:lvl>
    <w:lvl w:ilvl="7" w:tplc="EC680086">
      <w:numFmt w:val="bullet"/>
      <w:lvlText w:val="•"/>
      <w:lvlJc w:val="left"/>
      <w:pPr>
        <w:ind w:left="7335" w:hanging="135"/>
      </w:pPr>
      <w:rPr>
        <w:rFonts w:ascii="Times New Roman" w:eastAsia="Times New Roman" w:hAnsi="Times New Roman" w:cs="Times New Roman"/>
        <w:sz w:val="24"/>
      </w:rPr>
    </w:lvl>
    <w:lvl w:ilvl="8" w:tplc="8CE47AC8">
      <w:numFmt w:val="bullet"/>
      <w:lvlText w:val="•"/>
      <w:lvlJc w:val="left"/>
      <w:pPr>
        <w:ind w:left="8355" w:hanging="135"/>
      </w:pPr>
      <w:rPr>
        <w:rFonts w:ascii="Times New Roman" w:eastAsia="Times New Roman" w:hAnsi="Times New Roman" w:cs="Times New Roman"/>
        <w:sz w:val="24"/>
      </w:rPr>
    </w:lvl>
  </w:abstractNum>
  <w:abstractNum w:abstractNumId="24" w15:restartNumberingAfterBreak="0">
    <w:nsid w:val="5B9A6036"/>
    <w:multiLevelType w:val="hybridMultilevel"/>
    <w:tmpl w:val="6E3A1FF6"/>
    <w:lvl w:ilvl="0" w:tplc="9F46BEB8">
      <w:start w:val="1"/>
      <w:numFmt w:val="upperRoman"/>
      <w:lvlText w:val="%1"/>
      <w:lvlJc w:val="left"/>
      <w:pPr>
        <w:ind w:left="165" w:firstLine="0"/>
      </w:pPr>
      <w:rPr>
        <w:rFonts w:ascii="Arial MT" w:eastAsia="Arial MT" w:hAnsi="Arial MT" w:cs="Arial MT"/>
      </w:rPr>
    </w:lvl>
    <w:lvl w:ilvl="1" w:tplc="46E4192E">
      <w:start w:val="1"/>
      <w:numFmt w:val="lowerLetter"/>
      <w:lvlText w:val="%2)"/>
      <w:lvlJc w:val="left"/>
      <w:pPr>
        <w:ind w:left="720" w:hanging="225"/>
      </w:pPr>
      <w:rPr>
        <w:rFonts w:ascii="Arial MT" w:eastAsia="Arial MT" w:hAnsi="Arial MT" w:cs="Arial MT"/>
      </w:rPr>
    </w:lvl>
    <w:lvl w:ilvl="2" w:tplc="5EB82482">
      <w:numFmt w:val="bullet"/>
      <w:lvlText w:val="•"/>
      <w:lvlJc w:val="left"/>
      <w:pPr>
        <w:ind w:left="720" w:hanging="225"/>
      </w:pPr>
      <w:rPr>
        <w:rFonts w:ascii="Times New Roman" w:eastAsia="Times New Roman" w:hAnsi="Times New Roman" w:cs="Times New Roman"/>
        <w:sz w:val="24"/>
      </w:rPr>
    </w:lvl>
    <w:lvl w:ilvl="3" w:tplc="D15EB936">
      <w:numFmt w:val="bullet"/>
      <w:lvlText w:val="•"/>
      <w:lvlJc w:val="left"/>
      <w:pPr>
        <w:ind w:left="1935" w:hanging="225"/>
      </w:pPr>
      <w:rPr>
        <w:rFonts w:ascii="Times New Roman" w:eastAsia="Times New Roman" w:hAnsi="Times New Roman" w:cs="Times New Roman"/>
        <w:sz w:val="24"/>
      </w:rPr>
    </w:lvl>
    <w:lvl w:ilvl="4" w:tplc="EA50B7F8">
      <w:numFmt w:val="bullet"/>
      <w:lvlText w:val="•"/>
      <w:lvlJc w:val="left"/>
      <w:pPr>
        <w:ind w:left="3135" w:hanging="225"/>
      </w:pPr>
      <w:rPr>
        <w:rFonts w:ascii="Times New Roman" w:eastAsia="Times New Roman" w:hAnsi="Times New Roman" w:cs="Times New Roman"/>
        <w:sz w:val="24"/>
      </w:rPr>
    </w:lvl>
    <w:lvl w:ilvl="5" w:tplc="2F622902">
      <w:numFmt w:val="bullet"/>
      <w:lvlText w:val="•"/>
      <w:lvlJc w:val="left"/>
      <w:pPr>
        <w:ind w:left="4350" w:hanging="225"/>
      </w:pPr>
      <w:rPr>
        <w:rFonts w:ascii="Times New Roman" w:eastAsia="Times New Roman" w:hAnsi="Times New Roman" w:cs="Times New Roman"/>
        <w:sz w:val="24"/>
      </w:rPr>
    </w:lvl>
    <w:lvl w:ilvl="6" w:tplc="B0C06054">
      <w:numFmt w:val="bullet"/>
      <w:lvlText w:val="•"/>
      <w:lvlJc w:val="left"/>
      <w:pPr>
        <w:ind w:left="5565" w:hanging="225"/>
      </w:pPr>
      <w:rPr>
        <w:rFonts w:ascii="Times New Roman" w:eastAsia="Times New Roman" w:hAnsi="Times New Roman" w:cs="Times New Roman"/>
        <w:sz w:val="24"/>
      </w:rPr>
    </w:lvl>
    <w:lvl w:ilvl="7" w:tplc="FD58A034">
      <w:numFmt w:val="bullet"/>
      <w:lvlText w:val="•"/>
      <w:lvlJc w:val="left"/>
      <w:pPr>
        <w:ind w:left="6780" w:hanging="225"/>
      </w:pPr>
      <w:rPr>
        <w:rFonts w:ascii="Times New Roman" w:eastAsia="Times New Roman" w:hAnsi="Times New Roman" w:cs="Times New Roman"/>
        <w:sz w:val="24"/>
      </w:rPr>
    </w:lvl>
    <w:lvl w:ilvl="8" w:tplc="86E0ADD2">
      <w:numFmt w:val="bullet"/>
      <w:lvlText w:val="•"/>
      <w:lvlJc w:val="left"/>
      <w:pPr>
        <w:ind w:left="7980" w:hanging="225"/>
      </w:pPr>
      <w:rPr>
        <w:rFonts w:ascii="Times New Roman" w:eastAsia="Times New Roman" w:hAnsi="Times New Roman" w:cs="Times New Roman"/>
        <w:sz w:val="24"/>
      </w:rPr>
    </w:lvl>
  </w:abstractNum>
  <w:abstractNum w:abstractNumId="25" w15:restartNumberingAfterBreak="0">
    <w:nsid w:val="5C835E99"/>
    <w:multiLevelType w:val="multilevel"/>
    <w:tmpl w:val="A0068DCE"/>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26" w15:restartNumberingAfterBreak="0">
    <w:nsid w:val="5CED3819"/>
    <w:multiLevelType w:val="hybridMultilevel"/>
    <w:tmpl w:val="B032F11A"/>
    <w:lvl w:ilvl="0" w:tplc="0386770E">
      <w:start w:val="1"/>
      <w:numFmt w:val="lowerLetter"/>
      <w:lvlText w:val="%1)"/>
      <w:lvlJc w:val="left"/>
      <w:pPr>
        <w:ind w:left="1005" w:hanging="225"/>
      </w:pPr>
      <w:rPr>
        <w:b/>
      </w:rPr>
    </w:lvl>
    <w:lvl w:ilvl="1" w:tplc="D0B0A3F8">
      <w:numFmt w:val="bullet"/>
      <w:lvlText w:val="•"/>
      <w:lvlJc w:val="left"/>
      <w:pPr>
        <w:ind w:left="1935" w:hanging="225"/>
      </w:pPr>
      <w:rPr>
        <w:rFonts w:ascii="Times New Roman" w:eastAsia="Times New Roman" w:hAnsi="Times New Roman" w:cs="Times New Roman"/>
        <w:sz w:val="24"/>
      </w:rPr>
    </w:lvl>
    <w:lvl w:ilvl="2" w:tplc="12F22198">
      <w:numFmt w:val="bullet"/>
      <w:lvlText w:val="•"/>
      <w:lvlJc w:val="left"/>
      <w:pPr>
        <w:ind w:left="2880" w:hanging="225"/>
      </w:pPr>
      <w:rPr>
        <w:rFonts w:ascii="Times New Roman" w:eastAsia="Times New Roman" w:hAnsi="Times New Roman" w:cs="Times New Roman"/>
        <w:sz w:val="24"/>
      </w:rPr>
    </w:lvl>
    <w:lvl w:ilvl="3" w:tplc="0842198E">
      <w:numFmt w:val="bullet"/>
      <w:lvlText w:val="•"/>
      <w:lvlJc w:val="left"/>
      <w:pPr>
        <w:ind w:left="3825" w:hanging="225"/>
      </w:pPr>
      <w:rPr>
        <w:rFonts w:ascii="Times New Roman" w:eastAsia="Times New Roman" w:hAnsi="Times New Roman" w:cs="Times New Roman"/>
        <w:sz w:val="24"/>
      </w:rPr>
    </w:lvl>
    <w:lvl w:ilvl="4" w:tplc="C53E7056">
      <w:numFmt w:val="bullet"/>
      <w:lvlText w:val="•"/>
      <w:lvlJc w:val="left"/>
      <w:pPr>
        <w:ind w:left="4755" w:hanging="225"/>
      </w:pPr>
      <w:rPr>
        <w:rFonts w:ascii="Times New Roman" w:eastAsia="Times New Roman" w:hAnsi="Times New Roman" w:cs="Times New Roman"/>
        <w:sz w:val="24"/>
      </w:rPr>
    </w:lvl>
    <w:lvl w:ilvl="5" w:tplc="1B2A82AE">
      <w:numFmt w:val="bullet"/>
      <w:lvlText w:val="•"/>
      <w:lvlJc w:val="left"/>
      <w:pPr>
        <w:ind w:left="5700" w:hanging="225"/>
      </w:pPr>
      <w:rPr>
        <w:rFonts w:ascii="Times New Roman" w:eastAsia="Times New Roman" w:hAnsi="Times New Roman" w:cs="Times New Roman"/>
        <w:sz w:val="24"/>
      </w:rPr>
    </w:lvl>
    <w:lvl w:ilvl="6" w:tplc="ED52E318">
      <w:numFmt w:val="bullet"/>
      <w:lvlText w:val="•"/>
      <w:lvlJc w:val="left"/>
      <w:pPr>
        <w:ind w:left="6645" w:hanging="225"/>
      </w:pPr>
      <w:rPr>
        <w:rFonts w:ascii="Times New Roman" w:eastAsia="Times New Roman" w:hAnsi="Times New Roman" w:cs="Times New Roman"/>
        <w:sz w:val="24"/>
      </w:rPr>
    </w:lvl>
    <w:lvl w:ilvl="7" w:tplc="8BDE52AC">
      <w:numFmt w:val="bullet"/>
      <w:lvlText w:val="•"/>
      <w:lvlJc w:val="left"/>
      <w:pPr>
        <w:ind w:left="7590" w:hanging="225"/>
      </w:pPr>
      <w:rPr>
        <w:rFonts w:ascii="Times New Roman" w:eastAsia="Times New Roman" w:hAnsi="Times New Roman" w:cs="Times New Roman"/>
        <w:sz w:val="24"/>
      </w:rPr>
    </w:lvl>
    <w:lvl w:ilvl="8" w:tplc="06EE5296">
      <w:numFmt w:val="bullet"/>
      <w:lvlText w:val="•"/>
      <w:lvlJc w:val="left"/>
      <w:pPr>
        <w:ind w:left="8520" w:hanging="225"/>
      </w:pPr>
      <w:rPr>
        <w:rFonts w:ascii="Times New Roman" w:eastAsia="Times New Roman" w:hAnsi="Times New Roman" w:cs="Times New Roman"/>
        <w:sz w:val="24"/>
      </w:rPr>
    </w:lvl>
  </w:abstractNum>
  <w:abstractNum w:abstractNumId="27" w15:restartNumberingAfterBreak="0">
    <w:nsid w:val="5E1B099B"/>
    <w:multiLevelType w:val="multilevel"/>
    <w:tmpl w:val="721ACAE0"/>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decimal"/>
      <w:lvlText w:val="%1.%2.%3"/>
      <w:lvlJc w:val="left"/>
      <w:pPr>
        <w:ind w:left="975" w:hanging="480"/>
      </w:pPr>
      <w:rPr>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28" w15:restartNumberingAfterBreak="0">
    <w:nsid w:val="5E467794"/>
    <w:multiLevelType w:val="multilevel"/>
    <w:tmpl w:val="94BA51C0"/>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b/>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29" w15:restartNumberingAfterBreak="0">
    <w:nsid w:val="5F772C09"/>
    <w:multiLevelType w:val="multilevel"/>
    <w:tmpl w:val="25442AE6"/>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30" w15:restartNumberingAfterBreak="0">
    <w:nsid w:val="678B0925"/>
    <w:multiLevelType w:val="multilevel"/>
    <w:tmpl w:val="F626A0B0"/>
    <w:lvl w:ilvl="0">
      <w:start w:val="1"/>
      <w:numFmt w:val="upperRoman"/>
      <w:lvlText w:val="%1"/>
      <w:lvlJc w:val="left"/>
      <w:pPr>
        <w:ind w:left="270" w:hanging="105"/>
      </w:pPr>
      <w:rPr>
        <w:rFonts w:ascii="Arial MT" w:eastAsia="Arial MT" w:hAnsi="Arial MT" w:cs="Arial MT"/>
      </w:rPr>
    </w:lvl>
    <w:lvl w:ilvl="1">
      <w:start w:val="1"/>
      <w:numFmt w:val="lowerLetter"/>
      <w:lvlText w:val="%2)"/>
      <w:lvlJc w:val="left"/>
      <w:pPr>
        <w:ind w:left="720" w:hanging="225"/>
      </w:pPr>
      <w:rPr>
        <w:rFonts w:ascii="Arial MT" w:eastAsia="Arial MT" w:hAnsi="Arial MT" w:cs="Arial MT"/>
      </w:rPr>
    </w:lvl>
    <w:lvl w:ilvl="2">
      <w:start w:val="1"/>
      <w:numFmt w:val="decimal"/>
      <w:lvlText w:val="%3."/>
      <w:lvlJc w:val="left"/>
      <w:pPr>
        <w:ind w:left="675" w:firstLine="0"/>
      </w:pPr>
      <w:rPr>
        <w:rFonts w:ascii="Arial MT" w:eastAsia="Arial MT" w:hAnsi="Arial MT" w:cs="Arial MT"/>
      </w:rPr>
    </w:lvl>
    <w:lvl w:ilvl="3">
      <w:start w:val="1"/>
      <w:numFmt w:val="decimal"/>
      <w:lvlText w:val="%3.%4"/>
      <w:lvlJc w:val="left"/>
      <w:pPr>
        <w:ind w:left="900" w:firstLine="0"/>
      </w:pPr>
      <w:rPr>
        <w:rFonts w:ascii="Arial MT" w:eastAsia="Arial MT" w:hAnsi="Arial MT" w:cs="Arial MT"/>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31" w15:restartNumberingAfterBreak="0">
    <w:nsid w:val="6849102F"/>
    <w:multiLevelType w:val="hybridMultilevel"/>
    <w:tmpl w:val="3EC0D734"/>
    <w:lvl w:ilvl="0" w:tplc="6382EBD8">
      <w:start w:val="1"/>
      <w:numFmt w:val="upperRoman"/>
      <w:lvlText w:val="%1"/>
      <w:lvlJc w:val="left"/>
      <w:pPr>
        <w:ind w:left="165" w:firstLine="0"/>
      </w:pPr>
      <w:rPr>
        <w:rFonts w:ascii="Arial MT" w:eastAsia="Arial MT" w:hAnsi="Arial MT" w:cs="Arial MT"/>
      </w:rPr>
    </w:lvl>
    <w:lvl w:ilvl="1" w:tplc="80329F80">
      <w:numFmt w:val="bullet"/>
      <w:lvlText w:val="•"/>
      <w:lvlJc w:val="left"/>
      <w:pPr>
        <w:ind w:left="1185" w:hanging="150"/>
      </w:pPr>
      <w:rPr>
        <w:rFonts w:ascii="Times New Roman" w:eastAsia="Times New Roman" w:hAnsi="Times New Roman" w:cs="Times New Roman"/>
        <w:sz w:val="24"/>
      </w:rPr>
    </w:lvl>
    <w:lvl w:ilvl="2" w:tplc="6D720D2C">
      <w:numFmt w:val="bullet"/>
      <w:lvlText w:val="•"/>
      <w:lvlJc w:val="left"/>
      <w:pPr>
        <w:ind w:left="2205" w:hanging="150"/>
      </w:pPr>
      <w:rPr>
        <w:rFonts w:ascii="Times New Roman" w:eastAsia="Times New Roman" w:hAnsi="Times New Roman" w:cs="Times New Roman"/>
        <w:sz w:val="24"/>
      </w:rPr>
    </w:lvl>
    <w:lvl w:ilvl="3" w:tplc="A7B2DE48">
      <w:numFmt w:val="bullet"/>
      <w:lvlText w:val="•"/>
      <w:lvlJc w:val="left"/>
      <w:pPr>
        <w:ind w:left="3240" w:hanging="150"/>
      </w:pPr>
      <w:rPr>
        <w:rFonts w:ascii="Times New Roman" w:eastAsia="Times New Roman" w:hAnsi="Times New Roman" w:cs="Times New Roman"/>
        <w:sz w:val="24"/>
      </w:rPr>
    </w:lvl>
    <w:lvl w:ilvl="4" w:tplc="0F86C84C">
      <w:numFmt w:val="bullet"/>
      <w:lvlText w:val="•"/>
      <w:lvlJc w:val="left"/>
      <w:pPr>
        <w:ind w:left="4260" w:hanging="150"/>
      </w:pPr>
      <w:rPr>
        <w:rFonts w:ascii="Times New Roman" w:eastAsia="Times New Roman" w:hAnsi="Times New Roman" w:cs="Times New Roman"/>
        <w:sz w:val="24"/>
      </w:rPr>
    </w:lvl>
    <w:lvl w:ilvl="5" w:tplc="89E4899C">
      <w:numFmt w:val="bullet"/>
      <w:lvlText w:val="•"/>
      <w:lvlJc w:val="left"/>
      <w:pPr>
        <w:ind w:left="5280" w:hanging="150"/>
      </w:pPr>
      <w:rPr>
        <w:rFonts w:ascii="Times New Roman" w:eastAsia="Times New Roman" w:hAnsi="Times New Roman" w:cs="Times New Roman"/>
        <w:sz w:val="24"/>
      </w:rPr>
    </w:lvl>
    <w:lvl w:ilvl="6" w:tplc="AA62FDA2">
      <w:numFmt w:val="bullet"/>
      <w:lvlText w:val="•"/>
      <w:lvlJc w:val="left"/>
      <w:pPr>
        <w:ind w:left="6300" w:hanging="150"/>
      </w:pPr>
      <w:rPr>
        <w:rFonts w:ascii="Times New Roman" w:eastAsia="Times New Roman" w:hAnsi="Times New Roman" w:cs="Times New Roman"/>
        <w:sz w:val="24"/>
      </w:rPr>
    </w:lvl>
    <w:lvl w:ilvl="7" w:tplc="DFEAC870">
      <w:numFmt w:val="bullet"/>
      <w:lvlText w:val="•"/>
      <w:lvlJc w:val="left"/>
      <w:pPr>
        <w:ind w:left="7335" w:hanging="150"/>
      </w:pPr>
      <w:rPr>
        <w:rFonts w:ascii="Times New Roman" w:eastAsia="Times New Roman" w:hAnsi="Times New Roman" w:cs="Times New Roman"/>
        <w:sz w:val="24"/>
      </w:rPr>
    </w:lvl>
    <w:lvl w:ilvl="8" w:tplc="EA94C54A">
      <w:numFmt w:val="bullet"/>
      <w:lvlText w:val="•"/>
      <w:lvlJc w:val="left"/>
      <w:pPr>
        <w:ind w:left="8355" w:hanging="150"/>
      </w:pPr>
      <w:rPr>
        <w:rFonts w:ascii="Times New Roman" w:eastAsia="Times New Roman" w:hAnsi="Times New Roman" w:cs="Times New Roman"/>
        <w:sz w:val="24"/>
      </w:rPr>
    </w:lvl>
  </w:abstractNum>
  <w:abstractNum w:abstractNumId="32" w15:restartNumberingAfterBreak="0">
    <w:nsid w:val="6B8176B9"/>
    <w:multiLevelType w:val="multilevel"/>
    <w:tmpl w:val="D4CE634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33" w15:restartNumberingAfterBreak="0">
    <w:nsid w:val="6D913596"/>
    <w:multiLevelType w:val="multilevel"/>
    <w:tmpl w:val="E86AD1A4"/>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b/>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34" w15:restartNumberingAfterBreak="0">
    <w:nsid w:val="6F79385F"/>
    <w:multiLevelType w:val="multilevel"/>
    <w:tmpl w:val="819830DC"/>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lowerLetter"/>
      <w:lvlText w:val="%3)"/>
      <w:lvlJc w:val="left"/>
      <w:pPr>
        <w:ind w:left="1005" w:hanging="225"/>
      </w:pPr>
      <w:rPr>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35" w15:restartNumberingAfterBreak="0">
    <w:nsid w:val="6FAE2379"/>
    <w:multiLevelType w:val="hybridMultilevel"/>
    <w:tmpl w:val="3662A6D4"/>
    <w:lvl w:ilvl="0" w:tplc="B1BAA0C8">
      <w:start w:val="1"/>
      <w:numFmt w:val="upperRoman"/>
      <w:lvlText w:val="%1"/>
      <w:lvlJc w:val="left"/>
      <w:pPr>
        <w:ind w:left="270" w:hanging="105"/>
      </w:pPr>
      <w:rPr>
        <w:rFonts w:ascii="Arial MT" w:eastAsia="Arial MT" w:hAnsi="Arial MT" w:cs="Arial MT"/>
      </w:rPr>
    </w:lvl>
    <w:lvl w:ilvl="1" w:tplc="92E84124">
      <w:numFmt w:val="bullet"/>
      <w:lvlText w:val="•"/>
      <w:lvlJc w:val="left"/>
      <w:pPr>
        <w:ind w:left="1275" w:hanging="105"/>
      </w:pPr>
      <w:rPr>
        <w:rFonts w:ascii="Times New Roman" w:eastAsia="Times New Roman" w:hAnsi="Times New Roman" w:cs="Times New Roman"/>
        <w:sz w:val="24"/>
      </w:rPr>
    </w:lvl>
    <w:lvl w:ilvl="2" w:tplc="7C5EAF92">
      <w:numFmt w:val="bullet"/>
      <w:lvlText w:val="•"/>
      <w:lvlJc w:val="left"/>
      <w:pPr>
        <w:ind w:left="2295" w:hanging="105"/>
      </w:pPr>
      <w:rPr>
        <w:rFonts w:ascii="Times New Roman" w:eastAsia="Times New Roman" w:hAnsi="Times New Roman" w:cs="Times New Roman"/>
        <w:sz w:val="24"/>
      </w:rPr>
    </w:lvl>
    <w:lvl w:ilvl="3" w:tplc="166A44D4">
      <w:numFmt w:val="bullet"/>
      <w:lvlText w:val="•"/>
      <w:lvlJc w:val="left"/>
      <w:pPr>
        <w:ind w:left="3300" w:hanging="105"/>
      </w:pPr>
      <w:rPr>
        <w:rFonts w:ascii="Times New Roman" w:eastAsia="Times New Roman" w:hAnsi="Times New Roman" w:cs="Times New Roman"/>
        <w:sz w:val="24"/>
      </w:rPr>
    </w:lvl>
    <w:lvl w:ilvl="4" w:tplc="FC224ED4">
      <w:numFmt w:val="bullet"/>
      <w:lvlText w:val="•"/>
      <w:lvlJc w:val="left"/>
      <w:pPr>
        <w:ind w:left="4320" w:hanging="105"/>
      </w:pPr>
      <w:rPr>
        <w:rFonts w:ascii="Times New Roman" w:eastAsia="Times New Roman" w:hAnsi="Times New Roman" w:cs="Times New Roman"/>
        <w:sz w:val="24"/>
      </w:rPr>
    </w:lvl>
    <w:lvl w:ilvl="5" w:tplc="94DC41A0">
      <w:numFmt w:val="bullet"/>
      <w:lvlText w:val="•"/>
      <w:lvlJc w:val="left"/>
      <w:pPr>
        <w:ind w:left="5340" w:hanging="105"/>
      </w:pPr>
      <w:rPr>
        <w:rFonts w:ascii="Times New Roman" w:eastAsia="Times New Roman" w:hAnsi="Times New Roman" w:cs="Times New Roman"/>
        <w:sz w:val="24"/>
      </w:rPr>
    </w:lvl>
    <w:lvl w:ilvl="6" w:tplc="2A927D54">
      <w:numFmt w:val="bullet"/>
      <w:lvlText w:val="•"/>
      <w:lvlJc w:val="left"/>
      <w:pPr>
        <w:ind w:left="6345" w:hanging="105"/>
      </w:pPr>
      <w:rPr>
        <w:rFonts w:ascii="Times New Roman" w:eastAsia="Times New Roman" w:hAnsi="Times New Roman" w:cs="Times New Roman"/>
        <w:sz w:val="24"/>
      </w:rPr>
    </w:lvl>
    <w:lvl w:ilvl="7" w:tplc="7756B054">
      <w:numFmt w:val="bullet"/>
      <w:lvlText w:val="•"/>
      <w:lvlJc w:val="left"/>
      <w:pPr>
        <w:ind w:left="7365" w:hanging="105"/>
      </w:pPr>
      <w:rPr>
        <w:rFonts w:ascii="Times New Roman" w:eastAsia="Times New Roman" w:hAnsi="Times New Roman" w:cs="Times New Roman"/>
        <w:sz w:val="24"/>
      </w:rPr>
    </w:lvl>
    <w:lvl w:ilvl="8" w:tplc="2D767DAE">
      <w:numFmt w:val="bullet"/>
      <w:lvlText w:val="•"/>
      <w:lvlJc w:val="left"/>
      <w:pPr>
        <w:ind w:left="8370" w:hanging="105"/>
      </w:pPr>
      <w:rPr>
        <w:rFonts w:ascii="Times New Roman" w:eastAsia="Times New Roman" w:hAnsi="Times New Roman" w:cs="Times New Roman"/>
        <w:sz w:val="24"/>
      </w:rPr>
    </w:lvl>
  </w:abstractNum>
  <w:abstractNum w:abstractNumId="36" w15:restartNumberingAfterBreak="0">
    <w:nsid w:val="70B35A3F"/>
    <w:multiLevelType w:val="multilevel"/>
    <w:tmpl w:val="DEFACFCC"/>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37" w15:restartNumberingAfterBreak="0">
    <w:nsid w:val="71634589"/>
    <w:multiLevelType w:val="hybridMultilevel"/>
    <w:tmpl w:val="A4D8A456"/>
    <w:lvl w:ilvl="0" w:tplc="F0F44364">
      <w:start w:val="1"/>
      <w:numFmt w:val="lowerLetter"/>
      <w:lvlText w:val="%1)"/>
      <w:lvlJc w:val="left"/>
      <w:pPr>
        <w:ind w:left="1005" w:hanging="225"/>
      </w:pPr>
      <w:rPr>
        <w:b/>
        <w:sz w:val="22"/>
      </w:rPr>
    </w:lvl>
    <w:lvl w:ilvl="1" w:tplc="A634A36A">
      <w:numFmt w:val="bullet"/>
      <w:lvlText w:val=""/>
      <w:lvlJc w:val="left"/>
      <w:pPr>
        <w:ind w:left="1935" w:hanging="225"/>
      </w:pPr>
      <w:rPr>
        <w:rFonts w:ascii="Times New Roman" w:eastAsia="Times New Roman" w:hAnsi="Times New Roman" w:cs="Times New Roman"/>
        <w:sz w:val="24"/>
      </w:rPr>
    </w:lvl>
    <w:lvl w:ilvl="2" w:tplc="92949DE2">
      <w:numFmt w:val="bullet"/>
      <w:lvlText w:val=""/>
      <w:lvlJc w:val="left"/>
      <w:pPr>
        <w:ind w:left="2880" w:hanging="225"/>
      </w:pPr>
      <w:rPr>
        <w:rFonts w:ascii="Times New Roman" w:eastAsia="Times New Roman" w:hAnsi="Times New Roman" w:cs="Times New Roman"/>
        <w:sz w:val="24"/>
      </w:rPr>
    </w:lvl>
    <w:lvl w:ilvl="3" w:tplc="6DD05746">
      <w:numFmt w:val="bullet"/>
      <w:lvlText w:val=""/>
      <w:lvlJc w:val="left"/>
      <w:pPr>
        <w:ind w:left="3825" w:hanging="225"/>
      </w:pPr>
      <w:rPr>
        <w:rFonts w:ascii="Times New Roman" w:eastAsia="Times New Roman" w:hAnsi="Times New Roman" w:cs="Times New Roman"/>
        <w:sz w:val="24"/>
      </w:rPr>
    </w:lvl>
    <w:lvl w:ilvl="4" w:tplc="AB58BAE2">
      <w:numFmt w:val="bullet"/>
      <w:lvlText w:val=""/>
      <w:lvlJc w:val="left"/>
      <w:pPr>
        <w:ind w:left="4755" w:hanging="225"/>
      </w:pPr>
      <w:rPr>
        <w:rFonts w:ascii="Times New Roman" w:eastAsia="Times New Roman" w:hAnsi="Times New Roman" w:cs="Times New Roman"/>
        <w:sz w:val="24"/>
      </w:rPr>
    </w:lvl>
    <w:lvl w:ilvl="5" w:tplc="E5B618E2">
      <w:numFmt w:val="bullet"/>
      <w:lvlText w:val=""/>
      <w:lvlJc w:val="left"/>
      <w:pPr>
        <w:ind w:left="5700" w:hanging="225"/>
      </w:pPr>
      <w:rPr>
        <w:rFonts w:ascii="Times New Roman" w:eastAsia="Times New Roman" w:hAnsi="Times New Roman" w:cs="Times New Roman"/>
        <w:sz w:val="24"/>
      </w:rPr>
    </w:lvl>
    <w:lvl w:ilvl="6" w:tplc="F84E628A">
      <w:numFmt w:val="bullet"/>
      <w:lvlText w:val=""/>
      <w:lvlJc w:val="left"/>
      <w:pPr>
        <w:ind w:left="6645" w:hanging="225"/>
      </w:pPr>
      <w:rPr>
        <w:rFonts w:ascii="Times New Roman" w:eastAsia="Times New Roman" w:hAnsi="Times New Roman" w:cs="Times New Roman"/>
        <w:sz w:val="24"/>
      </w:rPr>
    </w:lvl>
    <w:lvl w:ilvl="7" w:tplc="AD984902">
      <w:numFmt w:val="bullet"/>
      <w:lvlText w:val=""/>
      <w:lvlJc w:val="left"/>
      <w:pPr>
        <w:ind w:left="7590" w:hanging="225"/>
      </w:pPr>
      <w:rPr>
        <w:rFonts w:ascii="Times New Roman" w:eastAsia="Times New Roman" w:hAnsi="Times New Roman" w:cs="Times New Roman"/>
        <w:sz w:val="24"/>
      </w:rPr>
    </w:lvl>
    <w:lvl w:ilvl="8" w:tplc="5852B67A">
      <w:numFmt w:val="bullet"/>
      <w:lvlText w:val=""/>
      <w:lvlJc w:val="left"/>
      <w:pPr>
        <w:ind w:left="8520" w:hanging="225"/>
      </w:pPr>
      <w:rPr>
        <w:rFonts w:ascii="Times New Roman" w:eastAsia="Times New Roman" w:hAnsi="Times New Roman" w:cs="Times New Roman"/>
        <w:sz w:val="24"/>
      </w:rPr>
    </w:lvl>
  </w:abstractNum>
  <w:abstractNum w:abstractNumId="38" w15:restartNumberingAfterBreak="0">
    <w:nsid w:val="7A515A16"/>
    <w:multiLevelType w:val="multilevel"/>
    <w:tmpl w:val="8BC45C6A"/>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39" w15:restartNumberingAfterBreak="0">
    <w:nsid w:val="7B513834"/>
    <w:multiLevelType w:val="hybridMultilevel"/>
    <w:tmpl w:val="B0E6D79A"/>
    <w:lvl w:ilvl="0" w:tplc="C17E7DD4">
      <w:start w:val="1"/>
      <w:numFmt w:val="upperRoman"/>
      <w:lvlText w:val="%1"/>
      <w:lvlJc w:val="left"/>
      <w:pPr>
        <w:ind w:left="165" w:firstLine="0"/>
      </w:pPr>
      <w:rPr>
        <w:rFonts w:ascii="Arial MT" w:eastAsia="Arial MT" w:hAnsi="Arial MT" w:cs="Arial MT"/>
      </w:rPr>
    </w:lvl>
    <w:lvl w:ilvl="1" w:tplc="8BF6E88E">
      <w:start w:val="1"/>
      <w:numFmt w:val="lowerLetter"/>
      <w:lvlText w:val="%2)"/>
      <w:lvlJc w:val="left"/>
      <w:pPr>
        <w:ind w:left="495" w:firstLine="0"/>
      </w:pPr>
      <w:rPr>
        <w:rFonts w:ascii="Arial MT" w:eastAsia="Arial MT" w:hAnsi="Arial MT" w:cs="Arial MT"/>
      </w:rPr>
    </w:lvl>
    <w:lvl w:ilvl="2" w:tplc="36DABE90">
      <w:numFmt w:val="bullet"/>
      <w:lvlText w:val="•"/>
      <w:lvlJc w:val="left"/>
      <w:pPr>
        <w:ind w:left="1605" w:hanging="270"/>
      </w:pPr>
      <w:rPr>
        <w:rFonts w:ascii="Times New Roman" w:eastAsia="Times New Roman" w:hAnsi="Times New Roman" w:cs="Times New Roman"/>
        <w:sz w:val="24"/>
      </w:rPr>
    </w:lvl>
    <w:lvl w:ilvl="3" w:tplc="321476D2">
      <w:numFmt w:val="bullet"/>
      <w:lvlText w:val="•"/>
      <w:lvlJc w:val="left"/>
      <w:pPr>
        <w:ind w:left="2700" w:hanging="270"/>
      </w:pPr>
      <w:rPr>
        <w:rFonts w:ascii="Times New Roman" w:eastAsia="Times New Roman" w:hAnsi="Times New Roman" w:cs="Times New Roman"/>
        <w:sz w:val="24"/>
      </w:rPr>
    </w:lvl>
    <w:lvl w:ilvl="4" w:tplc="DC62280A">
      <w:numFmt w:val="bullet"/>
      <w:lvlText w:val="•"/>
      <w:lvlJc w:val="left"/>
      <w:pPr>
        <w:ind w:left="3795" w:hanging="270"/>
      </w:pPr>
      <w:rPr>
        <w:rFonts w:ascii="Times New Roman" w:eastAsia="Times New Roman" w:hAnsi="Times New Roman" w:cs="Times New Roman"/>
        <w:sz w:val="24"/>
      </w:rPr>
    </w:lvl>
    <w:lvl w:ilvl="5" w:tplc="6A328D9E">
      <w:numFmt w:val="bullet"/>
      <w:lvlText w:val="•"/>
      <w:lvlJc w:val="left"/>
      <w:pPr>
        <w:ind w:left="4905" w:hanging="270"/>
      </w:pPr>
      <w:rPr>
        <w:rFonts w:ascii="Times New Roman" w:eastAsia="Times New Roman" w:hAnsi="Times New Roman" w:cs="Times New Roman"/>
        <w:sz w:val="24"/>
      </w:rPr>
    </w:lvl>
    <w:lvl w:ilvl="6" w:tplc="69DCAAC6">
      <w:numFmt w:val="bullet"/>
      <w:lvlText w:val="•"/>
      <w:lvlJc w:val="left"/>
      <w:pPr>
        <w:ind w:left="6000" w:hanging="270"/>
      </w:pPr>
      <w:rPr>
        <w:rFonts w:ascii="Times New Roman" w:eastAsia="Times New Roman" w:hAnsi="Times New Roman" w:cs="Times New Roman"/>
        <w:sz w:val="24"/>
      </w:rPr>
    </w:lvl>
    <w:lvl w:ilvl="7" w:tplc="1D7C975E">
      <w:numFmt w:val="bullet"/>
      <w:lvlText w:val="•"/>
      <w:lvlJc w:val="left"/>
      <w:pPr>
        <w:ind w:left="7110" w:hanging="270"/>
      </w:pPr>
      <w:rPr>
        <w:rFonts w:ascii="Times New Roman" w:eastAsia="Times New Roman" w:hAnsi="Times New Roman" w:cs="Times New Roman"/>
        <w:sz w:val="24"/>
      </w:rPr>
    </w:lvl>
    <w:lvl w:ilvl="8" w:tplc="8940E466">
      <w:numFmt w:val="bullet"/>
      <w:lvlText w:val="•"/>
      <w:lvlJc w:val="left"/>
      <w:pPr>
        <w:ind w:left="8205" w:hanging="270"/>
      </w:pPr>
      <w:rPr>
        <w:rFonts w:ascii="Times New Roman" w:eastAsia="Times New Roman" w:hAnsi="Times New Roman" w:cs="Times New Roman"/>
        <w:sz w:val="24"/>
      </w:rPr>
    </w:lvl>
  </w:abstractNum>
  <w:abstractNum w:abstractNumId="40" w15:restartNumberingAfterBreak="0">
    <w:nsid w:val="7EE62448"/>
    <w:multiLevelType w:val="hybridMultilevel"/>
    <w:tmpl w:val="093A70A6"/>
    <w:lvl w:ilvl="0" w:tplc="1FDCB444">
      <w:start w:val="1"/>
      <w:numFmt w:val="lowerLetter"/>
      <w:lvlText w:val="%1)"/>
      <w:lvlJc w:val="left"/>
      <w:pPr>
        <w:ind w:left="1140" w:hanging="210"/>
      </w:pPr>
      <w:rPr>
        <w:rFonts w:ascii="Arial MT" w:eastAsia="Arial MT" w:hAnsi="Arial MT" w:cs="Arial MT"/>
      </w:rPr>
    </w:lvl>
    <w:lvl w:ilvl="1" w:tplc="2728743E">
      <w:numFmt w:val="bullet"/>
      <w:lvlText w:val="•"/>
      <w:lvlJc w:val="left"/>
      <w:pPr>
        <w:ind w:left="2070" w:hanging="225"/>
      </w:pPr>
      <w:rPr>
        <w:rFonts w:ascii="Times New Roman" w:eastAsia="Times New Roman" w:hAnsi="Times New Roman" w:cs="Times New Roman"/>
        <w:sz w:val="24"/>
      </w:rPr>
    </w:lvl>
    <w:lvl w:ilvl="2" w:tplc="D724238E">
      <w:numFmt w:val="bullet"/>
      <w:lvlText w:val="•"/>
      <w:lvlJc w:val="left"/>
      <w:pPr>
        <w:ind w:left="3000" w:hanging="225"/>
      </w:pPr>
      <w:rPr>
        <w:rFonts w:ascii="Times New Roman" w:eastAsia="Times New Roman" w:hAnsi="Times New Roman" w:cs="Times New Roman"/>
        <w:sz w:val="24"/>
      </w:rPr>
    </w:lvl>
    <w:lvl w:ilvl="3" w:tplc="8A5A04D8">
      <w:numFmt w:val="bullet"/>
      <w:lvlText w:val="•"/>
      <w:lvlJc w:val="left"/>
      <w:pPr>
        <w:ind w:left="3915" w:hanging="225"/>
      </w:pPr>
      <w:rPr>
        <w:rFonts w:ascii="Times New Roman" w:eastAsia="Times New Roman" w:hAnsi="Times New Roman" w:cs="Times New Roman"/>
        <w:sz w:val="24"/>
      </w:rPr>
    </w:lvl>
    <w:lvl w:ilvl="4" w:tplc="54C69814">
      <w:numFmt w:val="bullet"/>
      <w:lvlText w:val="•"/>
      <w:lvlJc w:val="left"/>
      <w:pPr>
        <w:ind w:left="4845" w:hanging="225"/>
      </w:pPr>
      <w:rPr>
        <w:rFonts w:ascii="Times New Roman" w:eastAsia="Times New Roman" w:hAnsi="Times New Roman" w:cs="Times New Roman"/>
        <w:sz w:val="24"/>
      </w:rPr>
    </w:lvl>
    <w:lvl w:ilvl="5" w:tplc="B0C6121E">
      <w:numFmt w:val="bullet"/>
      <w:lvlText w:val="•"/>
      <w:lvlJc w:val="left"/>
      <w:pPr>
        <w:ind w:left="5775" w:hanging="225"/>
      </w:pPr>
      <w:rPr>
        <w:rFonts w:ascii="Times New Roman" w:eastAsia="Times New Roman" w:hAnsi="Times New Roman" w:cs="Times New Roman"/>
        <w:sz w:val="24"/>
      </w:rPr>
    </w:lvl>
    <w:lvl w:ilvl="6" w:tplc="5E58CAD4">
      <w:numFmt w:val="bullet"/>
      <w:lvlText w:val="•"/>
      <w:lvlJc w:val="left"/>
      <w:pPr>
        <w:ind w:left="6705" w:hanging="225"/>
      </w:pPr>
      <w:rPr>
        <w:rFonts w:ascii="Times New Roman" w:eastAsia="Times New Roman" w:hAnsi="Times New Roman" w:cs="Times New Roman"/>
        <w:sz w:val="24"/>
      </w:rPr>
    </w:lvl>
    <w:lvl w:ilvl="7" w:tplc="C7326378">
      <w:numFmt w:val="bullet"/>
      <w:lvlText w:val="•"/>
      <w:lvlJc w:val="left"/>
      <w:pPr>
        <w:ind w:left="7620" w:hanging="225"/>
      </w:pPr>
      <w:rPr>
        <w:rFonts w:ascii="Times New Roman" w:eastAsia="Times New Roman" w:hAnsi="Times New Roman" w:cs="Times New Roman"/>
        <w:sz w:val="24"/>
      </w:rPr>
    </w:lvl>
    <w:lvl w:ilvl="8" w:tplc="48DCA486">
      <w:numFmt w:val="bullet"/>
      <w:lvlText w:val="•"/>
      <w:lvlJc w:val="left"/>
      <w:pPr>
        <w:ind w:left="8550" w:hanging="225"/>
      </w:pPr>
      <w:rPr>
        <w:rFonts w:ascii="Times New Roman" w:eastAsia="Times New Roman" w:hAnsi="Times New Roman" w:cs="Times New Roman"/>
        <w:sz w:val="24"/>
      </w:rPr>
    </w:lvl>
  </w:abstractNum>
  <w:num w:numId="1" w16cid:durableId="81149992">
    <w:abstractNumId w:val="15"/>
  </w:num>
  <w:num w:numId="2" w16cid:durableId="1701123397">
    <w:abstractNumId w:val="30"/>
  </w:num>
  <w:num w:numId="3" w16cid:durableId="860120288">
    <w:abstractNumId w:val="3"/>
  </w:num>
  <w:num w:numId="4" w16cid:durableId="101459255">
    <w:abstractNumId w:val="29"/>
  </w:num>
  <w:num w:numId="5" w16cid:durableId="2018458647">
    <w:abstractNumId w:val="40"/>
  </w:num>
  <w:num w:numId="6" w16cid:durableId="906694658">
    <w:abstractNumId w:val="38"/>
  </w:num>
  <w:num w:numId="7" w16cid:durableId="754860410">
    <w:abstractNumId w:val="17"/>
  </w:num>
  <w:num w:numId="8" w16cid:durableId="131486536">
    <w:abstractNumId w:val="22"/>
  </w:num>
  <w:num w:numId="9" w16cid:durableId="1585261250">
    <w:abstractNumId w:val="14"/>
  </w:num>
  <w:num w:numId="10" w16cid:durableId="573393954">
    <w:abstractNumId w:val="23"/>
  </w:num>
  <w:num w:numId="11" w16cid:durableId="1872646496">
    <w:abstractNumId w:val="4"/>
  </w:num>
  <w:num w:numId="12" w16cid:durableId="1948082278">
    <w:abstractNumId w:val="13"/>
  </w:num>
  <w:num w:numId="13" w16cid:durableId="1945651973">
    <w:abstractNumId w:val="6"/>
  </w:num>
  <w:num w:numId="14" w16cid:durableId="1192453735">
    <w:abstractNumId w:val="19"/>
  </w:num>
  <w:num w:numId="15" w16cid:durableId="993602577">
    <w:abstractNumId w:val="1"/>
  </w:num>
  <w:num w:numId="16" w16cid:durableId="276110547">
    <w:abstractNumId w:val="18"/>
  </w:num>
  <w:num w:numId="17" w16cid:durableId="615522580">
    <w:abstractNumId w:val="28"/>
  </w:num>
  <w:num w:numId="18" w16cid:durableId="1817604569">
    <w:abstractNumId w:val="24"/>
  </w:num>
  <w:num w:numId="19" w16cid:durableId="499276610">
    <w:abstractNumId w:val="10"/>
  </w:num>
  <w:num w:numId="20" w16cid:durableId="1698308036">
    <w:abstractNumId w:val="25"/>
  </w:num>
  <w:num w:numId="21" w16cid:durableId="940769768">
    <w:abstractNumId w:val="35"/>
  </w:num>
  <w:num w:numId="22" w16cid:durableId="514271374">
    <w:abstractNumId w:val="9"/>
  </w:num>
  <w:num w:numId="23" w16cid:durableId="1677029453">
    <w:abstractNumId w:val="5"/>
  </w:num>
  <w:num w:numId="24" w16cid:durableId="2114549778">
    <w:abstractNumId w:val="21"/>
  </w:num>
  <w:num w:numId="25" w16cid:durableId="2007247385">
    <w:abstractNumId w:val="39"/>
  </w:num>
  <w:num w:numId="26" w16cid:durableId="1980454610">
    <w:abstractNumId w:val="31"/>
  </w:num>
  <w:num w:numId="27" w16cid:durableId="1262300150">
    <w:abstractNumId w:val="11"/>
  </w:num>
  <w:num w:numId="28" w16cid:durableId="1897621423">
    <w:abstractNumId w:val="33"/>
  </w:num>
  <w:num w:numId="29" w16cid:durableId="770324495">
    <w:abstractNumId w:val="12"/>
  </w:num>
  <w:num w:numId="30" w16cid:durableId="706032599">
    <w:abstractNumId w:val="8"/>
  </w:num>
  <w:num w:numId="31" w16cid:durableId="1145271378">
    <w:abstractNumId w:val="2"/>
  </w:num>
  <w:num w:numId="32" w16cid:durableId="1747681220">
    <w:abstractNumId w:val="26"/>
  </w:num>
  <w:num w:numId="33" w16cid:durableId="1795097625">
    <w:abstractNumId w:val="7"/>
  </w:num>
  <w:num w:numId="34" w16cid:durableId="1196886694">
    <w:abstractNumId w:val="20"/>
  </w:num>
  <w:num w:numId="35" w16cid:durableId="1345857555">
    <w:abstractNumId w:val="34"/>
  </w:num>
  <w:num w:numId="36" w16cid:durableId="861288618">
    <w:abstractNumId w:val="32"/>
  </w:num>
  <w:num w:numId="37" w16cid:durableId="349111700">
    <w:abstractNumId w:val="36"/>
  </w:num>
  <w:num w:numId="38" w16cid:durableId="2062554837">
    <w:abstractNumId w:val="16"/>
  </w:num>
  <w:num w:numId="39" w16cid:durableId="764498830">
    <w:abstractNumId w:val="37"/>
  </w:num>
  <w:num w:numId="40" w16cid:durableId="871310781">
    <w:abstractNumId w:val="27"/>
  </w:num>
  <w:num w:numId="41" w16cid:durableId="1545018853">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0AF"/>
    <w:rsid w:val="006B519C"/>
    <w:rsid w:val="008D6635"/>
    <w:rsid w:val="00D157E0"/>
    <w:rsid w:val="00D870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1B4F8"/>
  <w15:docId w15:val="{B34DB46B-8DD9-403C-AFC6-E60A38C1B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emf"/><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image" Target="media/image24.emf"/><Relationship Id="rId7" Type="http://schemas.openxmlformats.org/officeDocument/2006/relationships/image" Target="media/image1.emf"/><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www.umuarama.pr.gov.br/" TargetMode="External"/><Relationship Id="rId33" Type="http://schemas.openxmlformats.org/officeDocument/2006/relationships/image" Target="media/image23.emf"/><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24" Type="http://schemas.openxmlformats.org/officeDocument/2006/relationships/hyperlink" Target="http://www.bll.org.br./" TargetMode="External"/><Relationship Id="rId32" Type="http://schemas.openxmlformats.org/officeDocument/2006/relationships/image" Target="media/image22.emf"/><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8.emf"/><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1.emf"/><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18541</Words>
  <Characters>100122</Characters>
  <Application>Microsoft Office Word</Application>
  <DocSecurity>0</DocSecurity>
  <Lines>834</Lines>
  <Paragraphs>236</Paragraphs>
  <ScaleCrop>false</ScaleCrop>
  <Company/>
  <LinksUpToDate>false</LinksUpToDate>
  <CharactersWithSpaces>118427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 junior</cp:lastModifiedBy>
  <cp:revision>3</cp:revision>
  <dcterms:created xsi:type="dcterms:W3CDTF">2026-02-05T16:37:00Z</dcterms:created>
  <dcterms:modified xsi:type="dcterms:W3CDTF">2026-02-05T16:41:00Z</dcterms:modified>
</cp:coreProperties>
</file>