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A2EFF" w14:textId="77777777" w:rsidR="006B5581" w:rsidRPr="006B5581" w:rsidRDefault="006B5581" w:rsidP="00ED6633">
      <w:pPr>
        <w:jc w:val="center"/>
        <w:rPr>
          <w:b/>
          <w:bCs/>
        </w:rPr>
      </w:pPr>
      <w:r w:rsidRPr="006B5581">
        <w:rPr>
          <w:b/>
          <w:bCs/>
        </w:rPr>
        <w:t>ESTUDO TÉCNICO PRELIMINAR (ETP)</w:t>
      </w:r>
    </w:p>
    <w:p w14:paraId="1EE9BACA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1. INTRODUÇÃO: ESTUDO TÉCNICO PRELIMINAR</w:t>
      </w:r>
    </w:p>
    <w:p w14:paraId="1AEB6504" w14:textId="77777777" w:rsidR="005F135B" w:rsidRPr="00E767AE" w:rsidRDefault="006B5581" w:rsidP="005F135B">
      <w:pPr>
        <w:jc w:val="both"/>
        <w:rPr>
          <w:rFonts w:ascii="Arial" w:hAnsi="Arial" w:cs="Arial"/>
        </w:rPr>
      </w:pPr>
      <w:r w:rsidRPr="006B5581">
        <w:t xml:space="preserve">O presente Estudo Técnico Preliminar tem por finalidade analisar a viabilidade da </w:t>
      </w:r>
      <w:r w:rsidR="005F135B" w:rsidRPr="00E767AE">
        <w:rPr>
          <w:rFonts w:ascii="Arial" w:hAnsi="Arial" w:cs="Arial"/>
          <w:b/>
          <w:bCs/>
          <w:lang w:val="x-none"/>
        </w:rPr>
        <w:t>CONTRATAÇÃO DE EMPRESA ESPECIALIZADA PARA A EXECUÇÃO DE SERVIÇOS DE MANUTENÇÃO PREVENTIVA E CORRETIVA DA ILUMINAÇÃO PÚBLICA URBANA E RURAL, EM TECNOLOGIA LED, INCLUINDO PODA DE ÁRVORES VISANDO À MELHORIA DA EFICIÊNCIA LUMINOSA, DA ILUMINAÇÃO PÚBLICA, CONFORME CONDIÇÕES A SEREM DETALHADAS NO TERMO DE REFERÊNCIA.</w:t>
      </w:r>
    </w:p>
    <w:p w14:paraId="7706EDB7" w14:textId="538F1BE6" w:rsidR="006B5581" w:rsidRPr="006B5581" w:rsidRDefault="006B5581" w:rsidP="006B5581">
      <w:pPr>
        <w:jc w:val="both"/>
      </w:pPr>
      <w:r w:rsidRPr="006B5581">
        <w:t>Este documento atende às exigências da Lei nº 14.133/2021, subsidiando a tomada de decisão quanto à necessidade e adequação da contratação.</w:t>
      </w:r>
    </w:p>
    <w:p w14:paraId="5E4730BC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2. DESCRIÇÃO DA NECESSIDADE</w:t>
      </w:r>
    </w:p>
    <w:p w14:paraId="6C25868B" w14:textId="77777777" w:rsidR="006B5581" w:rsidRPr="006B5581" w:rsidRDefault="006B5581" w:rsidP="006B5581">
      <w:pPr>
        <w:jc w:val="both"/>
      </w:pPr>
      <w:r w:rsidRPr="006B5581">
        <w:t>A rede de iluminação pública municipal demanda manutenção contínua para garantir segurança, mobilidade urbana e qualidade de vida da população.</w:t>
      </w:r>
    </w:p>
    <w:p w14:paraId="76A77210" w14:textId="77777777" w:rsidR="006B5581" w:rsidRPr="006B5581" w:rsidRDefault="006B5581" w:rsidP="006B5581">
      <w:r w:rsidRPr="006B5581">
        <w:t>Observa-se:</w:t>
      </w:r>
    </w:p>
    <w:p w14:paraId="10CFBB7D" w14:textId="77777777" w:rsidR="006B5581" w:rsidRPr="006B5581" w:rsidRDefault="006B5581" w:rsidP="006B5581">
      <w:pPr>
        <w:numPr>
          <w:ilvl w:val="0"/>
          <w:numId w:val="1"/>
        </w:numPr>
      </w:pPr>
      <w:r w:rsidRPr="006B5581">
        <w:t xml:space="preserve">Falhas frequentes em pontos de iluminação LED; </w:t>
      </w:r>
    </w:p>
    <w:p w14:paraId="0C585EA3" w14:textId="77777777" w:rsidR="006B5581" w:rsidRPr="006B5581" w:rsidRDefault="006B5581" w:rsidP="006B5581">
      <w:pPr>
        <w:numPr>
          <w:ilvl w:val="0"/>
          <w:numId w:val="1"/>
        </w:numPr>
      </w:pPr>
      <w:r w:rsidRPr="006B5581">
        <w:t xml:space="preserve">Necessidade de substituição de componentes; </w:t>
      </w:r>
    </w:p>
    <w:p w14:paraId="35335DD8" w14:textId="77777777" w:rsidR="006B5581" w:rsidRPr="006B5581" w:rsidRDefault="006B5581" w:rsidP="006B5581">
      <w:pPr>
        <w:numPr>
          <w:ilvl w:val="0"/>
          <w:numId w:val="1"/>
        </w:numPr>
      </w:pPr>
      <w:r w:rsidRPr="006B5581">
        <w:t xml:space="preserve">Obstrução luminosa causada por vegetação; </w:t>
      </w:r>
    </w:p>
    <w:p w14:paraId="0EA3FE04" w14:textId="77777777" w:rsidR="006B5581" w:rsidRPr="006B5581" w:rsidRDefault="006B5581" w:rsidP="006B5581">
      <w:pPr>
        <w:numPr>
          <w:ilvl w:val="0"/>
          <w:numId w:val="1"/>
        </w:numPr>
      </w:pPr>
      <w:r w:rsidRPr="006B5581">
        <w:t xml:space="preserve">Ausência de equipe técnica especializada suficiente no quadro próprio. </w:t>
      </w:r>
    </w:p>
    <w:p w14:paraId="44548B10" w14:textId="77777777" w:rsidR="006B5581" w:rsidRPr="006B5581" w:rsidRDefault="006B5581" w:rsidP="006B5581">
      <w:r w:rsidRPr="006B5581">
        <w:t>Assim, torna-se necessária a contratação de empresa especializada para assegurar a continuidade e eficiência do serviço público.</w:t>
      </w:r>
    </w:p>
    <w:p w14:paraId="77663138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3. ESTIMATIVA DE QUANTIDADES</w:t>
      </w:r>
    </w:p>
    <w:p w14:paraId="267B24F6" w14:textId="77777777" w:rsidR="006B5581" w:rsidRPr="006B5581" w:rsidRDefault="006B5581" w:rsidP="006B5581">
      <w:r w:rsidRPr="006B5581">
        <w:t>A estimativa será baseada em:</w:t>
      </w:r>
    </w:p>
    <w:p w14:paraId="5D45AF55" w14:textId="77777777" w:rsidR="006B5581" w:rsidRPr="006B5581" w:rsidRDefault="006B5581" w:rsidP="006B5581">
      <w:pPr>
        <w:numPr>
          <w:ilvl w:val="0"/>
          <w:numId w:val="2"/>
        </w:numPr>
      </w:pPr>
      <w:r w:rsidRPr="006B5581">
        <w:t xml:space="preserve">Histórico de atendimentos anteriores; </w:t>
      </w:r>
    </w:p>
    <w:p w14:paraId="55643209" w14:textId="77777777" w:rsidR="006B5581" w:rsidRPr="006B5581" w:rsidRDefault="006B5581" w:rsidP="006B5581">
      <w:pPr>
        <w:numPr>
          <w:ilvl w:val="0"/>
          <w:numId w:val="2"/>
        </w:numPr>
      </w:pPr>
      <w:r w:rsidRPr="006B5581">
        <w:t xml:space="preserve">Quantidade de pontos de iluminação existentes no município; </w:t>
      </w:r>
    </w:p>
    <w:p w14:paraId="7FE05B28" w14:textId="77777777" w:rsidR="006B5581" w:rsidRPr="006B5581" w:rsidRDefault="006B5581" w:rsidP="006B5581">
      <w:pPr>
        <w:numPr>
          <w:ilvl w:val="0"/>
          <w:numId w:val="2"/>
        </w:numPr>
      </w:pPr>
      <w:r w:rsidRPr="006B5581">
        <w:t xml:space="preserve">Média mensal de intervenções preventivas e corretivas; </w:t>
      </w:r>
    </w:p>
    <w:p w14:paraId="5D161034" w14:textId="77777777" w:rsidR="006B5581" w:rsidRPr="006B5581" w:rsidRDefault="006B5581" w:rsidP="006B5581">
      <w:pPr>
        <w:numPr>
          <w:ilvl w:val="0"/>
          <w:numId w:val="2"/>
        </w:numPr>
      </w:pPr>
      <w:r w:rsidRPr="006B5581">
        <w:t xml:space="preserve">Demanda estimada de podas técnicas. </w:t>
      </w:r>
    </w:p>
    <w:p w14:paraId="327892B4" w14:textId="77777777" w:rsidR="006B5581" w:rsidRPr="006B5581" w:rsidRDefault="006B5581" w:rsidP="006B5581">
      <w:r w:rsidRPr="006B5581">
        <w:t xml:space="preserve">A contratação será por </w:t>
      </w:r>
      <w:r w:rsidRPr="006B5581">
        <w:rPr>
          <w:b/>
          <w:bCs/>
        </w:rPr>
        <w:t>hora trabalhada</w:t>
      </w:r>
      <w:r w:rsidRPr="006B5581">
        <w:t>, considerando:</w:t>
      </w:r>
    </w:p>
    <w:p w14:paraId="56A0C7E0" w14:textId="77777777" w:rsidR="006B5581" w:rsidRPr="006B5581" w:rsidRDefault="006B5581" w:rsidP="006B5581">
      <w:pPr>
        <w:numPr>
          <w:ilvl w:val="0"/>
          <w:numId w:val="3"/>
        </w:numPr>
      </w:pPr>
      <w:r w:rsidRPr="006B5581">
        <w:t xml:space="preserve">Equipes operacionais; </w:t>
      </w:r>
    </w:p>
    <w:p w14:paraId="7120B6F6" w14:textId="77777777" w:rsidR="006B5581" w:rsidRPr="006B5581" w:rsidRDefault="006B5581" w:rsidP="006B5581">
      <w:pPr>
        <w:numPr>
          <w:ilvl w:val="0"/>
          <w:numId w:val="3"/>
        </w:numPr>
      </w:pPr>
      <w:r w:rsidRPr="006B5581">
        <w:t xml:space="preserve">Uso de caminhão cesto aéreo; </w:t>
      </w:r>
    </w:p>
    <w:p w14:paraId="0F17EC5D" w14:textId="77777777" w:rsidR="006B5581" w:rsidRPr="006B5581" w:rsidRDefault="006B5581" w:rsidP="006B5581">
      <w:pPr>
        <w:numPr>
          <w:ilvl w:val="0"/>
          <w:numId w:val="3"/>
        </w:numPr>
      </w:pPr>
      <w:r w:rsidRPr="006B5581">
        <w:t xml:space="preserve">Atendimento sob demanda. </w:t>
      </w:r>
    </w:p>
    <w:p w14:paraId="23D35BF7" w14:textId="77777777" w:rsidR="006B5581" w:rsidRPr="006B5581" w:rsidRDefault="00421A3A" w:rsidP="006B5581">
      <w:r>
        <w:lastRenderedPageBreak/>
        <w:pict w14:anchorId="08B867C4">
          <v:rect id="_x0000_i1025" style="width:0;height:1.5pt" o:hralign="center" o:hrstd="t" o:hr="t" fillcolor="#a0a0a0" stroked="f"/>
        </w:pict>
      </w:r>
    </w:p>
    <w:p w14:paraId="7E7BE4B3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4. LEVANTAMENTO DE MERCADO</w:t>
      </w:r>
    </w:p>
    <w:p w14:paraId="72019C4A" w14:textId="77777777" w:rsidR="006B5581" w:rsidRPr="006B5581" w:rsidRDefault="006B5581" w:rsidP="006B5581">
      <w:r w:rsidRPr="006B5581">
        <w:t>Foram identificadas no mercado empresas especializadas que:</w:t>
      </w:r>
    </w:p>
    <w:p w14:paraId="42D5A710" w14:textId="77777777" w:rsidR="006B5581" w:rsidRPr="006B5581" w:rsidRDefault="006B5581" w:rsidP="006B5581">
      <w:pPr>
        <w:numPr>
          <w:ilvl w:val="0"/>
          <w:numId w:val="4"/>
        </w:numPr>
      </w:pPr>
      <w:r w:rsidRPr="006B5581">
        <w:t xml:space="preserve">Prestam serviços de manutenção em iluminação pública LED; </w:t>
      </w:r>
    </w:p>
    <w:p w14:paraId="1976E51C" w14:textId="77777777" w:rsidR="006B5581" w:rsidRPr="006B5581" w:rsidRDefault="006B5581" w:rsidP="006B5581">
      <w:pPr>
        <w:numPr>
          <w:ilvl w:val="0"/>
          <w:numId w:val="4"/>
        </w:numPr>
      </w:pPr>
      <w:r w:rsidRPr="006B5581">
        <w:t xml:space="preserve">Possuem equipes técnicas habilitadas; </w:t>
      </w:r>
    </w:p>
    <w:p w14:paraId="014023EA" w14:textId="77777777" w:rsidR="006B5581" w:rsidRPr="006B5581" w:rsidRDefault="006B5581" w:rsidP="006B5581">
      <w:pPr>
        <w:numPr>
          <w:ilvl w:val="0"/>
          <w:numId w:val="4"/>
        </w:numPr>
      </w:pPr>
      <w:r w:rsidRPr="006B5581">
        <w:t xml:space="preserve">Dispõem de caminhão cesto aéreo isolado; </w:t>
      </w:r>
    </w:p>
    <w:p w14:paraId="14AE7917" w14:textId="77777777" w:rsidR="006B5581" w:rsidRPr="006B5581" w:rsidRDefault="006B5581" w:rsidP="006B5581">
      <w:pPr>
        <w:numPr>
          <w:ilvl w:val="0"/>
          <w:numId w:val="4"/>
        </w:numPr>
      </w:pPr>
      <w:r w:rsidRPr="006B5581">
        <w:t xml:space="preserve">Atendem exigências de segurança (EPIs e EPCs); </w:t>
      </w:r>
    </w:p>
    <w:p w14:paraId="046819DD" w14:textId="77777777" w:rsidR="006B5581" w:rsidRPr="006B5581" w:rsidRDefault="006B5581" w:rsidP="006B5581">
      <w:pPr>
        <w:numPr>
          <w:ilvl w:val="0"/>
          <w:numId w:val="4"/>
        </w:numPr>
      </w:pPr>
      <w:r w:rsidRPr="006B5581">
        <w:t xml:space="preserve">Contam com responsáveis técnicos habilitados. </w:t>
      </w:r>
    </w:p>
    <w:p w14:paraId="28B4DC3C" w14:textId="77777777" w:rsidR="006B5581" w:rsidRPr="006B5581" w:rsidRDefault="006B5581" w:rsidP="006B5581">
      <w:r w:rsidRPr="006B5581">
        <w:t>O modelo de contratação por hora é amplamente utilizado na administração pública, garantindo flexibilidade e economicidade.</w:t>
      </w:r>
    </w:p>
    <w:p w14:paraId="4F139557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5. ESTIMATIVA DO VALOR DA CONTRATAÇÃO</w:t>
      </w:r>
    </w:p>
    <w:p w14:paraId="3D5510F5" w14:textId="77777777" w:rsidR="006B5581" w:rsidRPr="006B5581" w:rsidRDefault="006B5581" w:rsidP="006B5581">
      <w:r w:rsidRPr="006B5581">
        <w:t>O valor estimado será obtido por meio de:</w:t>
      </w:r>
    </w:p>
    <w:p w14:paraId="0378657E" w14:textId="77777777" w:rsidR="006B5581" w:rsidRPr="006B5581" w:rsidRDefault="006B5581" w:rsidP="006B5581">
      <w:pPr>
        <w:numPr>
          <w:ilvl w:val="0"/>
          <w:numId w:val="5"/>
        </w:numPr>
      </w:pPr>
      <w:r w:rsidRPr="006B5581">
        <w:t xml:space="preserve">Pesquisa de preços com fornecedores do ramo; </w:t>
      </w:r>
    </w:p>
    <w:p w14:paraId="1D0DB3B1" w14:textId="77777777" w:rsidR="006B5581" w:rsidRPr="006B5581" w:rsidRDefault="006B5581" w:rsidP="006B5581">
      <w:pPr>
        <w:numPr>
          <w:ilvl w:val="0"/>
          <w:numId w:val="5"/>
        </w:numPr>
      </w:pPr>
      <w:r w:rsidRPr="006B5581">
        <w:t xml:space="preserve">Painéis de preços públicos. </w:t>
      </w:r>
    </w:p>
    <w:p w14:paraId="31B34C64" w14:textId="77777777" w:rsidR="006B5581" w:rsidRPr="006B5581" w:rsidRDefault="006B5581" w:rsidP="006B5581">
      <w:r w:rsidRPr="006B5581">
        <w:t>O custo considerará:</w:t>
      </w:r>
    </w:p>
    <w:p w14:paraId="46866FEB" w14:textId="77777777" w:rsidR="006B5581" w:rsidRPr="006B5581" w:rsidRDefault="006B5581" w:rsidP="006B5581">
      <w:pPr>
        <w:numPr>
          <w:ilvl w:val="0"/>
          <w:numId w:val="6"/>
        </w:numPr>
      </w:pPr>
      <w:r w:rsidRPr="006B5581">
        <w:t xml:space="preserve">Mão de obra especializada; </w:t>
      </w:r>
    </w:p>
    <w:p w14:paraId="2E80712D" w14:textId="77777777" w:rsidR="006B5581" w:rsidRPr="006B5581" w:rsidRDefault="006B5581" w:rsidP="006B5581">
      <w:pPr>
        <w:numPr>
          <w:ilvl w:val="0"/>
          <w:numId w:val="6"/>
        </w:numPr>
      </w:pPr>
      <w:r w:rsidRPr="006B5581">
        <w:t xml:space="preserve">Equipamentos e ferramentas; </w:t>
      </w:r>
    </w:p>
    <w:p w14:paraId="108286EB" w14:textId="77777777" w:rsidR="006B5581" w:rsidRPr="006B5581" w:rsidRDefault="006B5581" w:rsidP="006B5581">
      <w:pPr>
        <w:numPr>
          <w:ilvl w:val="0"/>
          <w:numId w:val="6"/>
        </w:numPr>
      </w:pPr>
      <w:r w:rsidRPr="006B5581">
        <w:t xml:space="preserve">Veículos; </w:t>
      </w:r>
    </w:p>
    <w:p w14:paraId="7A7EA85B" w14:textId="77777777" w:rsidR="006B5581" w:rsidRPr="006B5581" w:rsidRDefault="006B5581" w:rsidP="006B5581">
      <w:pPr>
        <w:numPr>
          <w:ilvl w:val="0"/>
          <w:numId w:val="6"/>
        </w:numPr>
      </w:pPr>
      <w:r w:rsidRPr="006B5581">
        <w:t xml:space="preserve">Encargos trabalhistas; </w:t>
      </w:r>
    </w:p>
    <w:p w14:paraId="680D93BB" w14:textId="77777777" w:rsidR="006B5581" w:rsidRPr="006B5581" w:rsidRDefault="006B5581" w:rsidP="006B5581">
      <w:pPr>
        <w:numPr>
          <w:ilvl w:val="0"/>
          <w:numId w:val="6"/>
        </w:numPr>
      </w:pPr>
      <w:r w:rsidRPr="006B5581">
        <w:t xml:space="preserve">Responsabilidade técnica. </w:t>
      </w:r>
    </w:p>
    <w:p w14:paraId="73A279AE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6. DESCRIÇÃO DA SOLUÇÃO COMO UM TODO</w:t>
      </w:r>
    </w:p>
    <w:p w14:paraId="3B22F622" w14:textId="77777777" w:rsidR="006B5581" w:rsidRPr="006B5581" w:rsidRDefault="006B5581" w:rsidP="006B5581">
      <w:r w:rsidRPr="006B5581">
        <w:t>A solução consiste na contratação de empresa que forneça:</w:t>
      </w:r>
    </w:p>
    <w:p w14:paraId="47493BCF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Equipe técnica qualificada; </w:t>
      </w:r>
    </w:p>
    <w:p w14:paraId="5F885CA6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Serviços de manutenção preventiva e corretiva; </w:t>
      </w:r>
    </w:p>
    <w:p w14:paraId="0D572E17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Diagnóstico de falhas; </w:t>
      </w:r>
    </w:p>
    <w:p w14:paraId="648FDD67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Substituição de componentes; </w:t>
      </w:r>
    </w:p>
    <w:p w14:paraId="7E2DA955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Regulagem de luminárias; </w:t>
      </w:r>
    </w:p>
    <w:p w14:paraId="38C617D1" w14:textId="529BDE6B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Poda </w:t>
      </w:r>
      <w:r w:rsidR="00D04715">
        <w:t>de árvore</w:t>
      </w:r>
      <w:r w:rsidRPr="006B5581">
        <w:t xml:space="preserve"> para desobstrução da iluminação; </w:t>
      </w:r>
    </w:p>
    <w:p w14:paraId="228C832C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lastRenderedPageBreak/>
        <w:t xml:space="preserve">Caminhão cesto aéreo auto-isolado; </w:t>
      </w:r>
    </w:p>
    <w:p w14:paraId="0390E516" w14:textId="77777777" w:rsidR="006B5581" w:rsidRPr="006B5581" w:rsidRDefault="006B5581" w:rsidP="006B5581">
      <w:pPr>
        <w:numPr>
          <w:ilvl w:val="0"/>
          <w:numId w:val="7"/>
        </w:numPr>
      </w:pPr>
      <w:r w:rsidRPr="006B5581">
        <w:t xml:space="preserve">EPIs e EPCs; </w:t>
      </w:r>
    </w:p>
    <w:p w14:paraId="56781D06" w14:textId="77777777" w:rsidR="006B5581" w:rsidRPr="006B5581" w:rsidRDefault="006B5581" w:rsidP="006B5581">
      <w:r w:rsidRPr="006B5581">
        <w:t>A execução será sob demanda, com remuneração por hora trabalhada.</w:t>
      </w:r>
    </w:p>
    <w:p w14:paraId="2E63B511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7. PREVISÃO DA CONTRATAÇÃO NO PLANO DE CONTRATAÇÕES ANUAL</w:t>
      </w:r>
    </w:p>
    <w:p w14:paraId="42261F99" w14:textId="77777777" w:rsidR="006B5581" w:rsidRPr="006B5581" w:rsidRDefault="006B5581" w:rsidP="006B5581">
      <w:r w:rsidRPr="006B5581">
        <w:t>A contratação deverá estar prevista no Plano de Contratações Anual (PCA) do exercício correspondente, alinhada às diretrizes de planejamento da administração municipal.</w:t>
      </w:r>
    </w:p>
    <w:p w14:paraId="7B582FD6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8. REQUISITOS DA CONTRATAÇÃO</w:t>
      </w:r>
    </w:p>
    <w:p w14:paraId="01301A9C" w14:textId="77777777" w:rsidR="006B5581" w:rsidRPr="006B5581" w:rsidRDefault="006B5581" w:rsidP="006B5581">
      <w:r w:rsidRPr="006B5581">
        <w:t>A empresa contratada deverá:</w:t>
      </w:r>
    </w:p>
    <w:p w14:paraId="2D797B82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Comprovar capacidade técnica; </w:t>
      </w:r>
    </w:p>
    <w:p w14:paraId="288403D8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Possuir registro nos conselhos profissionais competentes; </w:t>
      </w:r>
    </w:p>
    <w:p w14:paraId="6B943DBC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Disponibilizar profissionais qualificados; </w:t>
      </w:r>
    </w:p>
    <w:p w14:paraId="311149B3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Fornecer equipamentos adequados; </w:t>
      </w:r>
    </w:p>
    <w:p w14:paraId="7F452593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Atender normas de segurança do trabalho; </w:t>
      </w:r>
    </w:p>
    <w:p w14:paraId="1ABF7888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Garantir atendimento ágil às demandas; </w:t>
      </w:r>
    </w:p>
    <w:p w14:paraId="3E7FC443" w14:textId="77777777" w:rsidR="006B5581" w:rsidRPr="006B5581" w:rsidRDefault="006B5581" w:rsidP="006B5581">
      <w:pPr>
        <w:numPr>
          <w:ilvl w:val="0"/>
          <w:numId w:val="8"/>
        </w:numPr>
      </w:pPr>
      <w:r w:rsidRPr="006B5581">
        <w:t xml:space="preserve">Cumprir legislação ambiental vigente; </w:t>
      </w:r>
    </w:p>
    <w:p w14:paraId="6903EB46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9. JUSTIFICATIVAS PARA O PARCELAMENTO OU NÃO DA CONTRATAÇÃO</w:t>
      </w:r>
    </w:p>
    <w:p w14:paraId="5665DC55" w14:textId="77777777" w:rsidR="006B5581" w:rsidRPr="006B5581" w:rsidRDefault="006B5581" w:rsidP="006B5581">
      <w:r w:rsidRPr="006B5581">
        <w:t>Não se recomenda o parcelamento da contratação, considerando que:</w:t>
      </w:r>
    </w:p>
    <w:p w14:paraId="1CC2850B" w14:textId="77777777" w:rsidR="006B5581" w:rsidRPr="006B5581" w:rsidRDefault="006B5581" w:rsidP="006B5581">
      <w:pPr>
        <w:numPr>
          <w:ilvl w:val="0"/>
          <w:numId w:val="9"/>
        </w:numPr>
      </w:pPr>
      <w:r w:rsidRPr="006B5581">
        <w:t xml:space="preserve">Os serviços são interdependentes; </w:t>
      </w:r>
    </w:p>
    <w:p w14:paraId="6D76BA81" w14:textId="77777777" w:rsidR="006B5581" w:rsidRPr="006B5581" w:rsidRDefault="006B5581" w:rsidP="006B5581">
      <w:pPr>
        <w:numPr>
          <w:ilvl w:val="0"/>
          <w:numId w:val="9"/>
        </w:numPr>
      </w:pPr>
      <w:r w:rsidRPr="006B5581">
        <w:t xml:space="preserve">A execução integrada garante maior eficiência; </w:t>
      </w:r>
    </w:p>
    <w:p w14:paraId="7EDDD9F3" w14:textId="77777777" w:rsidR="006B5581" w:rsidRPr="006B5581" w:rsidRDefault="006B5581" w:rsidP="006B5581">
      <w:pPr>
        <w:numPr>
          <w:ilvl w:val="0"/>
          <w:numId w:val="9"/>
        </w:numPr>
      </w:pPr>
      <w:r w:rsidRPr="006B5581">
        <w:t xml:space="preserve">Evita conflitos de responsabilidade; </w:t>
      </w:r>
    </w:p>
    <w:p w14:paraId="1FFF3F7B" w14:textId="77777777" w:rsidR="006B5581" w:rsidRPr="006B5581" w:rsidRDefault="006B5581" w:rsidP="006B5581">
      <w:pPr>
        <w:numPr>
          <w:ilvl w:val="0"/>
          <w:numId w:val="9"/>
        </w:numPr>
      </w:pPr>
      <w:r w:rsidRPr="006B5581">
        <w:t xml:space="preserve">Reduz custos operacionais. </w:t>
      </w:r>
    </w:p>
    <w:p w14:paraId="1E33236F" w14:textId="77777777" w:rsidR="006B5581" w:rsidRPr="006B5581" w:rsidRDefault="006B5581" w:rsidP="006B5581">
      <w:r w:rsidRPr="006B5581">
        <w:t xml:space="preserve">Portanto, a contratação deverá ocorrer de forma </w:t>
      </w:r>
      <w:r w:rsidRPr="006B5581">
        <w:rPr>
          <w:b/>
          <w:bCs/>
        </w:rPr>
        <w:t>global</w:t>
      </w:r>
      <w:r w:rsidRPr="006B5581">
        <w:t>.</w:t>
      </w:r>
    </w:p>
    <w:p w14:paraId="6468FAE4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10. RESULTADOS PRETENDIDOS</w:t>
      </w:r>
    </w:p>
    <w:p w14:paraId="2A6DEF52" w14:textId="77777777" w:rsidR="006B5581" w:rsidRPr="006B5581" w:rsidRDefault="006B5581" w:rsidP="006B5581">
      <w:r w:rsidRPr="006B5581">
        <w:t>Com a contratação, espera-se:</w:t>
      </w:r>
    </w:p>
    <w:p w14:paraId="5682E53E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t xml:space="preserve">Melhoria na qualidade da iluminação pública; </w:t>
      </w:r>
    </w:p>
    <w:p w14:paraId="76A16E29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t xml:space="preserve">Redução de falhas e tempo de resposta; </w:t>
      </w:r>
    </w:p>
    <w:p w14:paraId="2A0C17A7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t xml:space="preserve">Aumento da segurança pública; </w:t>
      </w:r>
    </w:p>
    <w:p w14:paraId="2CF425C7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t xml:space="preserve">Maior eficiência energética; </w:t>
      </w:r>
    </w:p>
    <w:p w14:paraId="2D5A2168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lastRenderedPageBreak/>
        <w:t xml:space="preserve">Redução de riscos operacionais; </w:t>
      </w:r>
    </w:p>
    <w:p w14:paraId="75C04BA6" w14:textId="77777777" w:rsidR="006B5581" w:rsidRPr="006B5581" w:rsidRDefault="006B5581" w:rsidP="006B5581">
      <w:pPr>
        <w:numPr>
          <w:ilvl w:val="0"/>
          <w:numId w:val="10"/>
        </w:numPr>
      </w:pPr>
      <w:r w:rsidRPr="006B5581">
        <w:t xml:space="preserve">Atendimento adequado à população. </w:t>
      </w:r>
    </w:p>
    <w:p w14:paraId="76B638F8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11. PROVIDÊNCIAS A SEREM ADOTADAS PREVIAMENTE AO CONTRATO</w:t>
      </w:r>
    </w:p>
    <w:p w14:paraId="47B4794E" w14:textId="77777777" w:rsidR="006B5581" w:rsidRPr="006B5581" w:rsidRDefault="006B5581" w:rsidP="006B5581">
      <w:r w:rsidRPr="006B5581">
        <w:t>Antes da contratação, deverão ser realizadas:</w:t>
      </w:r>
    </w:p>
    <w:p w14:paraId="719E7EDF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Elaboração do Termo de Referência; </w:t>
      </w:r>
    </w:p>
    <w:p w14:paraId="68763389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Pesquisa de preços; </w:t>
      </w:r>
    </w:p>
    <w:p w14:paraId="19A3F8CC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Verificação de dotação orçamentária; </w:t>
      </w:r>
    </w:p>
    <w:p w14:paraId="428C5E69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Definição da modalidade de licitação; </w:t>
      </w:r>
    </w:p>
    <w:p w14:paraId="1E0EB3BE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Aprovação jurídica; </w:t>
      </w:r>
    </w:p>
    <w:p w14:paraId="35125272" w14:textId="77777777" w:rsidR="006B5581" w:rsidRPr="006B5581" w:rsidRDefault="006B5581" w:rsidP="006B5581">
      <w:pPr>
        <w:numPr>
          <w:ilvl w:val="0"/>
          <w:numId w:val="11"/>
        </w:numPr>
      </w:pPr>
      <w:r w:rsidRPr="006B5581">
        <w:t xml:space="preserve">Planejamento da fiscalização contratual. </w:t>
      </w:r>
    </w:p>
    <w:p w14:paraId="453D5138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12. CONTRATAÇÕES CORRELATAS E/OU INTERDEPENDENTES</w:t>
      </w:r>
    </w:p>
    <w:p w14:paraId="5C61A0D7" w14:textId="77777777" w:rsidR="006B5581" w:rsidRPr="006B5581" w:rsidRDefault="006B5581" w:rsidP="006B5581">
      <w:r w:rsidRPr="006B5581">
        <w:t>A contratação pode se relacionar com:</w:t>
      </w:r>
    </w:p>
    <w:p w14:paraId="28644D98" w14:textId="77777777" w:rsidR="006B5581" w:rsidRPr="006B5581" w:rsidRDefault="006B5581" w:rsidP="006B5581">
      <w:pPr>
        <w:numPr>
          <w:ilvl w:val="0"/>
          <w:numId w:val="12"/>
        </w:numPr>
      </w:pPr>
      <w:r w:rsidRPr="006B5581">
        <w:t xml:space="preserve">Aquisição de materiais elétricos; </w:t>
      </w:r>
    </w:p>
    <w:p w14:paraId="2B0192DE" w14:textId="77777777" w:rsidR="006B5581" w:rsidRPr="006B5581" w:rsidRDefault="006B5581" w:rsidP="006B5581">
      <w:pPr>
        <w:numPr>
          <w:ilvl w:val="0"/>
          <w:numId w:val="12"/>
        </w:numPr>
      </w:pPr>
      <w:r w:rsidRPr="006B5581">
        <w:t xml:space="preserve">Projetos de expansão da iluminação pública; </w:t>
      </w:r>
    </w:p>
    <w:p w14:paraId="766C0F89" w14:textId="77777777" w:rsidR="006B5581" w:rsidRPr="006B5581" w:rsidRDefault="006B5581" w:rsidP="006B5581">
      <w:pPr>
        <w:numPr>
          <w:ilvl w:val="0"/>
          <w:numId w:val="12"/>
        </w:numPr>
      </w:pPr>
      <w:r w:rsidRPr="006B5581">
        <w:t xml:space="preserve">Serviços urbanos complementares. </w:t>
      </w:r>
    </w:p>
    <w:p w14:paraId="2A9CE026" w14:textId="77777777" w:rsidR="006B5581" w:rsidRPr="006B5581" w:rsidRDefault="006B5581" w:rsidP="006B5581">
      <w:r w:rsidRPr="006B5581">
        <w:t>Não há dependência direta que impeça a contratação.</w:t>
      </w:r>
    </w:p>
    <w:p w14:paraId="16B13A65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13. DESCRIÇÃO DE POSSÍVEIS IMPACTOS AMBIENTAIS</w:t>
      </w:r>
    </w:p>
    <w:p w14:paraId="2819EBC4" w14:textId="77777777" w:rsidR="006B5581" w:rsidRPr="006B5581" w:rsidRDefault="006B5581" w:rsidP="006B5581">
      <w:r w:rsidRPr="006B5581">
        <w:t>Possíveis impactos:</w:t>
      </w:r>
    </w:p>
    <w:p w14:paraId="05768517" w14:textId="77777777" w:rsidR="006B5581" w:rsidRPr="006B5581" w:rsidRDefault="006B5581" w:rsidP="006B5581">
      <w:pPr>
        <w:numPr>
          <w:ilvl w:val="0"/>
          <w:numId w:val="13"/>
        </w:numPr>
      </w:pPr>
      <w:r w:rsidRPr="006B5581">
        <w:t xml:space="preserve">Geração de resíduos (lâmpadas e componentes); </w:t>
      </w:r>
    </w:p>
    <w:p w14:paraId="2EDC7064" w14:textId="77777777" w:rsidR="006B5581" w:rsidRPr="006B5581" w:rsidRDefault="006B5581" w:rsidP="006B5581">
      <w:pPr>
        <w:numPr>
          <w:ilvl w:val="0"/>
          <w:numId w:val="13"/>
        </w:numPr>
      </w:pPr>
      <w:r w:rsidRPr="006B5581">
        <w:t xml:space="preserve">Intervenção em vegetação urbana (podas); </w:t>
      </w:r>
    </w:p>
    <w:p w14:paraId="59D0662C" w14:textId="77777777" w:rsidR="006B5581" w:rsidRPr="006B5581" w:rsidRDefault="006B5581" w:rsidP="006B5581">
      <w:pPr>
        <w:numPr>
          <w:ilvl w:val="0"/>
          <w:numId w:val="13"/>
        </w:numPr>
      </w:pPr>
      <w:r w:rsidRPr="006B5581">
        <w:t xml:space="preserve">Uso de veículos e emissão de poluentes. </w:t>
      </w:r>
    </w:p>
    <w:p w14:paraId="2AEC8884" w14:textId="77777777" w:rsidR="006B5581" w:rsidRPr="006B5581" w:rsidRDefault="006B5581" w:rsidP="006B5581">
      <w:r w:rsidRPr="006B5581">
        <w:t>Medidas mitigadoras:</w:t>
      </w:r>
    </w:p>
    <w:p w14:paraId="4F3E0452" w14:textId="77777777" w:rsidR="006B5581" w:rsidRPr="006B5581" w:rsidRDefault="006B5581" w:rsidP="006B5581">
      <w:pPr>
        <w:numPr>
          <w:ilvl w:val="0"/>
          <w:numId w:val="14"/>
        </w:numPr>
      </w:pPr>
      <w:r w:rsidRPr="006B5581">
        <w:t xml:space="preserve">Destinação adequada de resíduos; </w:t>
      </w:r>
    </w:p>
    <w:p w14:paraId="2E25EA3E" w14:textId="77777777" w:rsidR="006B5581" w:rsidRPr="006B5581" w:rsidRDefault="006B5581" w:rsidP="006B5581">
      <w:pPr>
        <w:numPr>
          <w:ilvl w:val="0"/>
          <w:numId w:val="14"/>
        </w:numPr>
      </w:pPr>
      <w:r w:rsidRPr="006B5581">
        <w:t xml:space="preserve">Uso de equipamentos eficientes; </w:t>
      </w:r>
    </w:p>
    <w:p w14:paraId="7F9825C2" w14:textId="77777777" w:rsidR="006B5581" w:rsidRPr="006B5581" w:rsidRDefault="006B5581" w:rsidP="006B5581">
      <w:pPr>
        <w:numPr>
          <w:ilvl w:val="0"/>
          <w:numId w:val="14"/>
        </w:numPr>
      </w:pPr>
      <w:r w:rsidRPr="006B5581">
        <w:t xml:space="preserve">Cumprimento da legislação ambiental. </w:t>
      </w:r>
    </w:p>
    <w:p w14:paraId="56CD05EB" w14:textId="77777777" w:rsidR="006B5581" w:rsidRPr="006B5581" w:rsidRDefault="006B5581" w:rsidP="006B5581">
      <w:pPr>
        <w:rPr>
          <w:b/>
          <w:bCs/>
        </w:rPr>
      </w:pPr>
      <w:r w:rsidRPr="006B5581">
        <w:rPr>
          <w:b/>
          <w:bCs/>
        </w:rPr>
        <w:t>14. POSICIONAMENTO CONCLUSIVO SOBRE A CONTRATAÇÃO</w:t>
      </w:r>
    </w:p>
    <w:p w14:paraId="1268E18A" w14:textId="77777777" w:rsidR="006B5581" w:rsidRPr="006B5581" w:rsidRDefault="006B5581" w:rsidP="006B5581">
      <w:r w:rsidRPr="006B5581">
        <w:t>Diante do exposto, conclui-se que a contratação é:</w:t>
      </w:r>
    </w:p>
    <w:p w14:paraId="5CA12474" w14:textId="77777777" w:rsidR="006B5581" w:rsidRPr="006B5581" w:rsidRDefault="006B5581" w:rsidP="006B5581">
      <w:r w:rsidRPr="006B5581">
        <w:rPr>
          <w:rFonts w:ascii="Segoe UI Symbol" w:hAnsi="Segoe UI Symbol" w:cs="Segoe UI Symbol"/>
        </w:rPr>
        <w:lastRenderedPageBreak/>
        <w:t>✔</w:t>
      </w:r>
      <w:r w:rsidRPr="006B5581">
        <w:t xml:space="preserve"> Necessária</w:t>
      </w:r>
      <w:r w:rsidRPr="006B5581">
        <w:br/>
      </w:r>
      <w:r w:rsidRPr="006B5581">
        <w:rPr>
          <w:rFonts w:ascii="Segoe UI Symbol" w:hAnsi="Segoe UI Symbol" w:cs="Segoe UI Symbol"/>
        </w:rPr>
        <w:t>✔</w:t>
      </w:r>
      <w:r w:rsidRPr="006B5581">
        <w:t xml:space="preserve"> Vi</w:t>
      </w:r>
      <w:r w:rsidRPr="006B5581">
        <w:rPr>
          <w:rFonts w:ascii="Aptos" w:hAnsi="Aptos" w:cs="Aptos"/>
        </w:rPr>
        <w:t>á</w:t>
      </w:r>
      <w:r w:rsidRPr="006B5581">
        <w:t>vel t</w:t>
      </w:r>
      <w:r w:rsidRPr="006B5581">
        <w:rPr>
          <w:rFonts w:ascii="Aptos" w:hAnsi="Aptos" w:cs="Aptos"/>
        </w:rPr>
        <w:t>é</w:t>
      </w:r>
      <w:r w:rsidRPr="006B5581">
        <w:t>cnica e economicamente</w:t>
      </w:r>
      <w:r w:rsidRPr="006B5581">
        <w:br/>
      </w:r>
      <w:r w:rsidRPr="006B5581">
        <w:rPr>
          <w:rFonts w:ascii="Segoe UI Symbol" w:hAnsi="Segoe UI Symbol" w:cs="Segoe UI Symbol"/>
        </w:rPr>
        <w:t>✔</w:t>
      </w:r>
      <w:r w:rsidRPr="006B5581">
        <w:t xml:space="preserve"> Adequada ao interesse p</w:t>
      </w:r>
      <w:r w:rsidRPr="006B5581">
        <w:rPr>
          <w:rFonts w:ascii="Aptos" w:hAnsi="Aptos" w:cs="Aptos"/>
        </w:rPr>
        <w:t>ú</w:t>
      </w:r>
      <w:r w:rsidRPr="006B5581">
        <w:t>blico</w:t>
      </w:r>
    </w:p>
    <w:p w14:paraId="2D004E42" w14:textId="77777777" w:rsidR="006B5581" w:rsidRPr="006B5581" w:rsidRDefault="006B5581" w:rsidP="006B5581">
      <w:r w:rsidRPr="006B5581">
        <w:t>Recomenda-se o prosseguimento do processo licitatório para contratação de empresa especializada, conforme condições a serem estabelecidas no Termo de Referência.</w:t>
      </w:r>
    </w:p>
    <w:p w14:paraId="22735DDA" w14:textId="77777777" w:rsidR="00FF07B4" w:rsidRDefault="00FF07B4" w:rsidP="006B5581">
      <w:pPr>
        <w:jc w:val="right"/>
      </w:pPr>
    </w:p>
    <w:p w14:paraId="0A5BCF85" w14:textId="3495DC2B" w:rsidR="006B5581" w:rsidRDefault="006B5581" w:rsidP="006B5581">
      <w:pPr>
        <w:jc w:val="right"/>
      </w:pPr>
      <w:r>
        <w:t>Guairaçá, 16 de abril de 2026.</w:t>
      </w:r>
    </w:p>
    <w:p w14:paraId="48B225EB" w14:textId="77777777" w:rsidR="006B5581" w:rsidRDefault="006B5581" w:rsidP="006B5581">
      <w:pPr>
        <w:jc w:val="right"/>
      </w:pPr>
    </w:p>
    <w:p w14:paraId="3B36CA20" w14:textId="77777777" w:rsidR="006B5581" w:rsidRPr="008C7E2A" w:rsidRDefault="006B5581" w:rsidP="006B5581">
      <w:pPr>
        <w:pStyle w:val="SemEspaamento"/>
        <w:jc w:val="center"/>
      </w:pPr>
      <w:r w:rsidRPr="008C7E2A">
        <w:t>_______________________________________</w:t>
      </w:r>
    </w:p>
    <w:p w14:paraId="3FF5054B" w14:textId="77777777" w:rsidR="006B5581" w:rsidRDefault="006B5581" w:rsidP="006B5581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MARIONILDO BONI</w:t>
      </w:r>
    </w:p>
    <w:p w14:paraId="35D8D5A7" w14:textId="77777777" w:rsidR="006B5581" w:rsidRDefault="006B5581" w:rsidP="006B5581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SECRETARIA MUNICIPAL DE VIAÇÃO, OBRAS E SERVIÇOS URBANOS</w:t>
      </w:r>
    </w:p>
    <w:p w14:paraId="5A89457A" w14:textId="77777777" w:rsidR="006B5581" w:rsidRDefault="006B5581" w:rsidP="006B5581">
      <w:pPr>
        <w:pStyle w:val="SemEspaamento"/>
        <w:jc w:val="center"/>
      </w:pPr>
    </w:p>
    <w:p w14:paraId="54D6458B" w14:textId="77777777" w:rsidR="006B5581" w:rsidRDefault="006B5581" w:rsidP="006B5581">
      <w:pPr>
        <w:jc w:val="right"/>
      </w:pPr>
    </w:p>
    <w:sectPr w:rsidR="006B55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3CC48" w14:textId="77777777" w:rsidR="00421A3A" w:rsidRDefault="00421A3A" w:rsidP="006B5581">
      <w:pPr>
        <w:spacing w:after="0" w:line="240" w:lineRule="auto"/>
      </w:pPr>
      <w:r>
        <w:separator/>
      </w:r>
    </w:p>
  </w:endnote>
  <w:endnote w:type="continuationSeparator" w:id="0">
    <w:p w14:paraId="2DC9B511" w14:textId="77777777" w:rsidR="00421A3A" w:rsidRDefault="00421A3A" w:rsidP="006B5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10C7F" w14:textId="77777777" w:rsidR="00421A3A" w:rsidRDefault="00421A3A" w:rsidP="006B5581">
      <w:pPr>
        <w:spacing w:after="0" w:line="240" w:lineRule="auto"/>
      </w:pPr>
      <w:r>
        <w:separator/>
      </w:r>
    </w:p>
  </w:footnote>
  <w:footnote w:type="continuationSeparator" w:id="0">
    <w:p w14:paraId="267394BA" w14:textId="77777777" w:rsidR="00421A3A" w:rsidRDefault="00421A3A" w:rsidP="006B5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C9A42" w14:textId="1EAE6453" w:rsidR="006B5581" w:rsidRDefault="006B5581">
    <w:pPr>
      <w:pStyle w:val="Cabealho"/>
    </w:pPr>
    <w:r>
      <w:rPr>
        <w:noProof/>
      </w:rPr>
      <w:drawing>
        <wp:inline distT="0" distB="0" distL="0" distR="0" wp14:anchorId="4EE4E826" wp14:editId="201D44FF">
          <wp:extent cx="5400040" cy="1170305"/>
          <wp:effectExtent l="0" t="0" r="0" b="0"/>
          <wp:docPr id="16597744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774402" name="Imagem 16597744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8BC993" w14:textId="77777777" w:rsidR="006B5581" w:rsidRDefault="006B55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0A12"/>
    <w:multiLevelType w:val="multilevel"/>
    <w:tmpl w:val="1ADE0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C1294"/>
    <w:multiLevelType w:val="multilevel"/>
    <w:tmpl w:val="E944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07C65"/>
    <w:multiLevelType w:val="multilevel"/>
    <w:tmpl w:val="EACAF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44CBA"/>
    <w:multiLevelType w:val="multilevel"/>
    <w:tmpl w:val="6EAE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503E2"/>
    <w:multiLevelType w:val="multilevel"/>
    <w:tmpl w:val="40BA9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7A2122"/>
    <w:multiLevelType w:val="multilevel"/>
    <w:tmpl w:val="76BA4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4198B"/>
    <w:multiLevelType w:val="multilevel"/>
    <w:tmpl w:val="54304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114ED"/>
    <w:multiLevelType w:val="multilevel"/>
    <w:tmpl w:val="D5BC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F125C"/>
    <w:multiLevelType w:val="multilevel"/>
    <w:tmpl w:val="F6F0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965240"/>
    <w:multiLevelType w:val="multilevel"/>
    <w:tmpl w:val="3AC6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634646"/>
    <w:multiLevelType w:val="multilevel"/>
    <w:tmpl w:val="3C02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AC6CE2"/>
    <w:multiLevelType w:val="multilevel"/>
    <w:tmpl w:val="C2B2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4162A2"/>
    <w:multiLevelType w:val="multilevel"/>
    <w:tmpl w:val="7262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8A11A2"/>
    <w:multiLevelType w:val="multilevel"/>
    <w:tmpl w:val="366E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890699">
    <w:abstractNumId w:val="0"/>
  </w:num>
  <w:num w:numId="2" w16cid:durableId="1006596289">
    <w:abstractNumId w:val="10"/>
  </w:num>
  <w:num w:numId="3" w16cid:durableId="1673333746">
    <w:abstractNumId w:val="11"/>
  </w:num>
  <w:num w:numId="4" w16cid:durableId="100532594">
    <w:abstractNumId w:val="13"/>
  </w:num>
  <w:num w:numId="5" w16cid:durableId="956763784">
    <w:abstractNumId w:val="2"/>
  </w:num>
  <w:num w:numId="6" w16cid:durableId="1936816480">
    <w:abstractNumId w:val="7"/>
  </w:num>
  <w:num w:numId="7" w16cid:durableId="562373954">
    <w:abstractNumId w:val="6"/>
  </w:num>
  <w:num w:numId="8" w16cid:durableId="1546142007">
    <w:abstractNumId w:val="5"/>
  </w:num>
  <w:num w:numId="9" w16cid:durableId="1183056076">
    <w:abstractNumId w:val="3"/>
  </w:num>
  <w:num w:numId="10" w16cid:durableId="1236430237">
    <w:abstractNumId w:val="8"/>
  </w:num>
  <w:num w:numId="11" w16cid:durableId="1701513865">
    <w:abstractNumId w:val="12"/>
  </w:num>
  <w:num w:numId="12" w16cid:durableId="434986984">
    <w:abstractNumId w:val="9"/>
  </w:num>
  <w:num w:numId="13" w16cid:durableId="237792259">
    <w:abstractNumId w:val="4"/>
  </w:num>
  <w:num w:numId="14" w16cid:durableId="1500270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95"/>
    <w:rsid w:val="000903A9"/>
    <w:rsid w:val="00421A3A"/>
    <w:rsid w:val="004238D8"/>
    <w:rsid w:val="005F135B"/>
    <w:rsid w:val="006B5581"/>
    <w:rsid w:val="007E7336"/>
    <w:rsid w:val="00825033"/>
    <w:rsid w:val="009059E3"/>
    <w:rsid w:val="00D04715"/>
    <w:rsid w:val="00E35395"/>
    <w:rsid w:val="00E80708"/>
    <w:rsid w:val="00ED6633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07049"/>
  <w15:chartTrackingRefBased/>
  <w15:docId w15:val="{7278D480-6514-4F38-BD76-98943936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353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53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353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3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353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353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353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353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353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5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5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35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353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3539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353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353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353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353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35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35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353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35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353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353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3539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3539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35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3539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3539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B55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5581"/>
  </w:style>
  <w:style w:type="paragraph" w:styleId="Rodap">
    <w:name w:val="footer"/>
    <w:basedOn w:val="Normal"/>
    <w:link w:val="RodapChar"/>
    <w:uiPriority w:val="99"/>
    <w:unhideWhenUsed/>
    <w:rsid w:val="006B55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5581"/>
  </w:style>
  <w:style w:type="paragraph" w:styleId="SemEspaamento">
    <w:name w:val="No Spacing"/>
    <w:uiPriority w:val="1"/>
    <w:qFormat/>
    <w:rsid w:val="006B5581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815</Words>
  <Characters>4404</Characters>
  <Application>Microsoft Office Word</Application>
  <DocSecurity>0</DocSecurity>
  <Lines>36</Lines>
  <Paragraphs>10</Paragraphs>
  <ScaleCrop>false</ScaleCrop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2026-04-16T19:43:00Z</cp:lastPrinted>
  <dcterms:created xsi:type="dcterms:W3CDTF">2026-04-16T19:13:00Z</dcterms:created>
  <dcterms:modified xsi:type="dcterms:W3CDTF">2026-04-27T13:32:00Z</dcterms:modified>
</cp:coreProperties>
</file>