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D98DF4" w14:textId="500B3DC1" w:rsidR="008E3D72" w:rsidRPr="00FE3177" w:rsidRDefault="008E3D72" w:rsidP="00FC63A4">
      <w:pPr>
        <w:spacing w:after="0" w:line="240" w:lineRule="auto"/>
        <w:ind w:right="2114"/>
        <w:jc w:val="both"/>
        <w:rPr>
          <w:rFonts w:ascii="Arial" w:hAnsi="Arial" w:cs="Arial"/>
          <w:b/>
          <w:bCs/>
          <w:sz w:val="24"/>
          <w:szCs w:val="24"/>
        </w:rPr>
      </w:pPr>
      <w:r w:rsidRPr="00FE3177">
        <w:rPr>
          <w:rFonts w:ascii="Arial" w:eastAsia="Arial" w:hAnsi="Arial" w:cs="Arial"/>
          <w:b/>
          <w:spacing w:val="1"/>
          <w:sz w:val="24"/>
          <w:szCs w:val="24"/>
        </w:rPr>
        <w:t>P</w:t>
      </w:r>
      <w:r w:rsidRPr="00FE3177">
        <w:rPr>
          <w:rFonts w:ascii="Arial" w:eastAsia="Arial" w:hAnsi="Arial" w:cs="Arial"/>
          <w:b/>
          <w:sz w:val="24"/>
          <w:szCs w:val="24"/>
        </w:rPr>
        <w:t>R</w:t>
      </w:r>
      <w:r w:rsidRPr="00FE3177">
        <w:rPr>
          <w:rFonts w:ascii="Arial" w:eastAsia="Arial" w:hAnsi="Arial" w:cs="Arial"/>
          <w:b/>
          <w:spacing w:val="1"/>
          <w:sz w:val="24"/>
          <w:szCs w:val="24"/>
        </w:rPr>
        <w:t>E</w:t>
      </w:r>
      <w:r w:rsidRPr="00FE3177">
        <w:rPr>
          <w:rFonts w:ascii="Arial" w:eastAsia="Arial" w:hAnsi="Arial" w:cs="Arial"/>
          <w:b/>
          <w:spacing w:val="3"/>
          <w:sz w:val="24"/>
          <w:szCs w:val="24"/>
        </w:rPr>
        <w:t>G</w:t>
      </w:r>
      <w:r w:rsidRPr="00FE3177">
        <w:rPr>
          <w:rFonts w:ascii="Arial" w:eastAsia="Arial" w:hAnsi="Arial" w:cs="Arial"/>
          <w:b/>
          <w:spacing w:val="-5"/>
          <w:sz w:val="24"/>
          <w:szCs w:val="24"/>
        </w:rPr>
        <w:t>Ã</w:t>
      </w:r>
      <w:r w:rsidRPr="00FE3177">
        <w:rPr>
          <w:rFonts w:ascii="Arial" w:eastAsia="Arial" w:hAnsi="Arial" w:cs="Arial"/>
          <w:b/>
          <w:sz w:val="24"/>
          <w:szCs w:val="24"/>
        </w:rPr>
        <w:t>O</w:t>
      </w:r>
      <w:r w:rsidRPr="00FE3177">
        <w:rPr>
          <w:rFonts w:ascii="Arial" w:eastAsia="Arial" w:hAnsi="Arial" w:cs="Arial"/>
          <w:b/>
          <w:spacing w:val="1"/>
          <w:sz w:val="24"/>
          <w:szCs w:val="24"/>
        </w:rPr>
        <w:t xml:space="preserve"> </w:t>
      </w:r>
      <w:r w:rsidRPr="00FE3177">
        <w:rPr>
          <w:rFonts w:ascii="Arial" w:eastAsia="Arial" w:hAnsi="Arial" w:cs="Arial"/>
          <w:b/>
          <w:spacing w:val="-1"/>
          <w:sz w:val="24"/>
          <w:szCs w:val="24"/>
        </w:rPr>
        <w:t>(</w:t>
      </w:r>
      <w:r w:rsidRPr="00FE3177">
        <w:rPr>
          <w:rFonts w:ascii="Arial" w:eastAsia="Arial" w:hAnsi="Arial" w:cs="Arial"/>
          <w:b/>
          <w:spacing w:val="1"/>
          <w:sz w:val="24"/>
          <w:szCs w:val="24"/>
        </w:rPr>
        <w:t>ELETRÔNICO</w:t>
      </w:r>
      <w:r w:rsidRPr="00FE3177">
        <w:rPr>
          <w:rFonts w:ascii="Arial" w:eastAsia="Arial" w:hAnsi="Arial" w:cs="Arial"/>
          <w:b/>
          <w:sz w:val="24"/>
          <w:szCs w:val="24"/>
        </w:rPr>
        <w:t>)</w:t>
      </w:r>
      <w:r w:rsidRPr="00FE3177">
        <w:rPr>
          <w:rFonts w:ascii="Arial" w:eastAsia="Arial" w:hAnsi="Arial" w:cs="Arial"/>
          <w:b/>
          <w:spacing w:val="-9"/>
          <w:sz w:val="24"/>
          <w:szCs w:val="24"/>
        </w:rPr>
        <w:t xml:space="preserve"> </w:t>
      </w:r>
      <w:r w:rsidRPr="00FE3177">
        <w:rPr>
          <w:rFonts w:ascii="Arial" w:eastAsia="Arial" w:hAnsi="Arial" w:cs="Arial"/>
          <w:b/>
          <w:sz w:val="24"/>
          <w:szCs w:val="24"/>
        </w:rPr>
        <w:t>N°</w:t>
      </w:r>
      <w:r w:rsidRPr="00FE3177">
        <w:rPr>
          <w:rFonts w:ascii="Arial" w:eastAsia="Arial" w:hAnsi="Arial" w:cs="Arial"/>
          <w:b/>
          <w:spacing w:val="-1"/>
          <w:sz w:val="24"/>
          <w:szCs w:val="24"/>
        </w:rPr>
        <w:t xml:space="preserve"> </w:t>
      </w:r>
      <w:sdt>
        <w:sdtPr>
          <w:rPr>
            <w:rFonts w:ascii="Arial" w:hAnsi="Arial" w:cs="Arial"/>
            <w:b/>
            <w:bCs/>
            <w:sz w:val="24"/>
            <w:szCs w:val="24"/>
          </w:rPr>
          <w:alias w:val="Autor"/>
          <w:tag w:val=""/>
          <w:id w:val="11553374"/>
          <w:placeholder>
            <w:docPart w:val="78FBB746F8694D16A55A487A4D6B4A62"/>
          </w:placeholder>
          <w:dataBinding w:prefixMappings="xmlns:ns0='http://purl.org/dc/elements/1.1/' xmlns:ns1='http://schemas.openxmlformats.org/package/2006/metadata/core-properties' " w:xpath="/ns1:coreProperties[1]/ns0:creator[1]" w:storeItemID="{6C3C8BC8-F283-45AE-878A-BAB7291924A1}"/>
          <w:text/>
        </w:sdtPr>
        <w:sdtEndPr/>
        <w:sdtContent>
          <w:r w:rsidR="0028762C">
            <w:rPr>
              <w:rFonts w:ascii="Arial" w:hAnsi="Arial" w:cs="Arial"/>
              <w:b/>
              <w:bCs/>
              <w:sz w:val="24"/>
              <w:szCs w:val="24"/>
            </w:rPr>
            <w:t>046</w:t>
          </w:r>
          <w:r w:rsidR="000C63D8">
            <w:rPr>
              <w:rFonts w:ascii="Arial" w:hAnsi="Arial" w:cs="Arial"/>
              <w:b/>
              <w:bCs/>
              <w:sz w:val="24"/>
              <w:szCs w:val="24"/>
            </w:rPr>
            <w:t>/2023</w:t>
          </w:r>
        </w:sdtContent>
      </w:sdt>
    </w:p>
    <w:p w14:paraId="0927C593" w14:textId="681230AE" w:rsidR="008E3D72" w:rsidRPr="00FE3177" w:rsidRDefault="001B1EC0" w:rsidP="00FC63A4">
      <w:pPr>
        <w:spacing w:after="0" w:line="240" w:lineRule="auto"/>
        <w:ind w:right="2660" w:firstLine="3"/>
        <w:jc w:val="both"/>
        <w:rPr>
          <w:rFonts w:ascii="Arial" w:eastAsia="Arial" w:hAnsi="Arial" w:cs="Arial"/>
          <w:b/>
          <w:w w:val="99"/>
          <w:sz w:val="24"/>
          <w:szCs w:val="24"/>
        </w:rPr>
      </w:pPr>
      <w:r w:rsidRPr="00FE3177">
        <w:rPr>
          <w:rFonts w:ascii="Arial" w:eastAsia="Arial" w:hAnsi="Arial" w:cs="Arial"/>
          <w:b/>
          <w:spacing w:val="1"/>
          <w:sz w:val="24"/>
          <w:szCs w:val="24"/>
        </w:rPr>
        <w:t xml:space="preserve">EDITAL/ </w:t>
      </w:r>
      <w:r w:rsidR="008E3D72" w:rsidRPr="00FE3177">
        <w:rPr>
          <w:rFonts w:ascii="Arial" w:eastAsia="Arial" w:hAnsi="Arial" w:cs="Arial"/>
          <w:b/>
          <w:spacing w:val="1"/>
          <w:sz w:val="24"/>
          <w:szCs w:val="24"/>
        </w:rPr>
        <w:t>P</w:t>
      </w:r>
      <w:r w:rsidR="008E3D72" w:rsidRPr="00FE3177">
        <w:rPr>
          <w:rFonts w:ascii="Arial" w:eastAsia="Arial" w:hAnsi="Arial" w:cs="Arial"/>
          <w:b/>
          <w:sz w:val="24"/>
          <w:szCs w:val="24"/>
        </w:rPr>
        <w:t>R</w:t>
      </w:r>
      <w:r w:rsidR="008E3D72" w:rsidRPr="00FE3177">
        <w:rPr>
          <w:rFonts w:ascii="Arial" w:eastAsia="Arial" w:hAnsi="Arial" w:cs="Arial"/>
          <w:b/>
          <w:spacing w:val="1"/>
          <w:sz w:val="24"/>
          <w:szCs w:val="24"/>
        </w:rPr>
        <w:t>O</w:t>
      </w:r>
      <w:r w:rsidR="008E3D72" w:rsidRPr="00FE3177">
        <w:rPr>
          <w:rFonts w:ascii="Arial" w:eastAsia="Arial" w:hAnsi="Arial" w:cs="Arial"/>
          <w:b/>
          <w:sz w:val="24"/>
          <w:szCs w:val="24"/>
        </w:rPr>
        <w:t>C</w:t>
      </w:r>
      <w:r w:rsidR="008E3D72" w:rsidRPr="00FE3177">
        <w:rPr>
          <w:rFonts w:ascii="Arial" w:eastAsia="Arial" w:hAnsi="Arial" w:cs="Arial"/>
          <w:b/>
          <w:spacing w:val="1"/>
          <w:sz w:val="24"/>
          <w:szCs w:val="24"/>
        </w:rPr>
        <w:t>ESS</w:t>
      </w:r>
      <w:r w:rsidR="008E3D72" w:rsidRPr="00FE3177">
        <w:rPr>
          <w:rFonts w:ascii="Arial" w:eastAsia="Arial" w:hAnsi="Arial" w:cs="Arial"/>
          <w:b/>
          <w:sz w:val="24"/>
          <w:szCs w:val="24"/>
        </w:rPr>
        <w:t>O</w:t>
      </w:r>
      <w:r w:rsidR="008E3D72" w:rsidRPr="00FE3177">
        <w:rPr>
          <w:rFonts w:ascii="Arial" w:eastAsia="Arial" w:hAnsi="Arial" w:cs="Arial"/>
          <w:b/>
          <w:spacing w:val="-2"/>
          <w:sz w:val="24"/>
          <w:szCs w:val="24"/>
        </w:rPr>
        <w:t xml:space="preserve"> </w:t>
      </w:r>
      <w:r w:rsidR="008E3D72" w:rsidRPr="00FE3177">
        <w:rPr>
          <w:rFonts w:ascii="Arial" w:eastAsia="Arial" w:hAnsi="Arial" w:cs="Arial"/>
          <w:b/>
          <w:sz w:val="24"/>
          <w:szCs w:val="24"/>
        </w:rPr>
        <w:t>L</w:t>
      </w:r>
      <w:r w:rsidR="008E3D72" w:rsidRPr="00FE3177">
        <w:rPr>
          <w:rFonts w:ascii="Arial" w:eastAsia="Arial" w:hAnsi="Arial" w:cs="Arial"/>
          <w:b/>
          <w:spacing w:val="1"/>
          <w:sz w:val="24"/>
          <w:szCs w:val="24"/>
        </w:rPr>
        <w:t>I</w:t>
      </w:r>
      <w:r w:rsidR="008E3D72" w:rsidRPr="00FE3177">
        <w:rPr>
          <w:rFonts w:ascii="Arial" w:eastAsia="Arial" w:hAnsi="Arial" w:cs="Arial"/>
          <w:b/>
          <w:sz w:val="24"/>
          <w:szCs w:val="24"/>
        </w:rPr>
        <w:t>C</w:t>
      </w:r>
      <w:r w:rsidR="008E3D72" w:rsidRPr="00FE3177">
        <w:rPr>
          <w:rFonts w:ascii="Arial" w:eastAsia="Arial" w:hAnsi="Arial" w:cs="Arial"/>
          <w:b/>
          <w:spacing w:val="1"/>
          <w:sz w:val="24"/>
          <w:szCs w:val="24"/>
        </w:rPr>
        <w:t>I</w:t>
      </w:r>
      <w:r w:rsidR="008E3D72" w:rsidRPr="00FE3177">
        <w:rPr>
          <w:rFonts w:ascii="Arial" w:eastAsia="Arial" w:hAnsi="Arial" w:cs="Arial"/>
          <w:b/>
          <w:spacing w:val="2"/>
          <w:sz w:val="24"/>
          <w:szCs w:val="24"/>
        </w:rPr>
        <w:t>T</w:t>
      </w:r>
      <w:r w:rsidR="008E3D72" w:rsidRPr="00FE3177">
        <w:rPr>
          <w:rFonts w:ascii="Arial" w:eastAsia="Arial" w:hAnsi="Arial" w:cs="Arial"/>
          <w:b/>
          <w:spacing w:val="-8"/>
          <w:sz w:val="24"/>
          <w:szCs w:val="24"/>
        </w:rPr>
        <w:t>A</w:t>
      </w:r>
      <w:r w:rsidR="008E3D72" w:rsidRPr="00FE3177">
        <w:rPr>
          <w:rFonts w:ascii="Arial" w:eastAsia="Arial" w:hAnsi="Arial" w:cs="Arial"/>
          <w:b/>
          <w:spacing w:val="2"/>
          <w:sz w:val="24"/>
          <w:szCs w:val="24"/>
        </w:rPr>
        <w:t>T</w:t>
      </w:r>
      <w:r w:rsidR="008E3D72" w:rsidRPr="00FE3177">
        <w:rPr>
          <w:rFonts w:ascii="Arial" w:eastAsia="Arial" w:hAnsi="Arial" w:cs="Arial"/>
          <w:b/>
          <w:spacing w:val="1"/>
          <w:sz w:val="24"/>
          <w:szCs w:val="24"/>
        </w:rPr>
        <w:t>Ó</w:t>
      </w:r>
      <w:r w:rsidR="008E3D72" w:rsidRPr="00FE3177">
        <w:rPr>
          <w:rFonts w:ascii="Arial" w:eastAsia="Arial" w:hAnsi="Arial" w:cs="Arial"/>
          <w:b/>
          <w:sz w:val="24"/>
          <w:szCs w:val="24"/>
        </w:rPr>
        <w:t>R</w:t>
      </w:r>
      <w:r w:rsidR="008E3D72" w:rsidRPr="00FE3177">
        <w:rPr>
          <w:rFonts w:ascii="Arial" w:eastAsia="Arial" w:hAnsi="Arial" w:cs="Arial"/>
          <w:b/>
          <w:spacing w:val="1"/>
          <w:sz w:val="24"/>
          <w:szCs w:val="24"/>
        </w:rPr>
        <w:t>I</w:t>
      </w:r>
      <w:r w:rsidR="008E3D72" w:rsidRPr="00FE3177">
        <w:rPr>
          <w:rFonts w:ascii="Arial" w:eastAsia="Arial" w:hAnsi="Arial" w:cs="Arial"/>
          <w:b/>
          <w:sz w:val="24"/>
          <w:szCs w:val="24"/>
        </w:rPr>
        <w:t>O</w:t>
      </w:r>
      <w:r w:rsidR="008E3D72" w:rsidRPr="00FE3177">
        <w:rPr>
          <w:rFonts w:ascii="Arial" w:eastAsia="Arial" w:hAnsi="Arial" w:cs="Arial"/>
          <w:b/>
          <w:spacing w:val="-4"/>
          <w:sz w:val="24"/>
          <w:szCs w:val="24"/>
        </w:rPr>
        <w:t xml:space="preserve"> </w:t>
      </w:r>
      <w:r w:rsidR="008E3D72" w:rsidRPr="00FE3177">
        <w:rPr>
          <w:rFonts w:ascii="Arial" w:eastAsia="Arial" w:hAnsi="Arial" w:cs="Arial"/>
          <w:b/>
          <w:sz w:val="24"/>
          <w:szCs w:val="24"/>
        </w:rPr>
        <w:t>N°</w:t>
      </w:r>
      <w:r w:rsidR="008E3D72" w:rsidRPr="00FE3177">
        <w:rPr>
          <w:rFonts w:ascii="Arial" w:eastAsia="Arial" w:hAnsi="Arial" w:cs="Arial"/>
          <w:b/>
          <w:spacing w:val="-1"/>
          <w:sz w:val="24"/>
          <w:szCs w:val="24"/>
        </w:rPr>
        <w:t xml:space="preserve"> </w:t>
      </w:r>
      <w:sdt>
        <w:sdtPr>
          <w:rPr>
            <w:rFonts w:ascii="Arial" w:hAnsi="Arial" w:cs="Arial"/>
            <w:b/>
            <w:sz w:val="24"/>
            <w:szCs w:val="24"/>
          </w:rPr>
          <w:alias w:val="Assunto"/>
          <w:tag w:val=""/>
          <w:id w:val="11553376"/>
          <w:placeholder>
            <w:docPart w:val="D3AE054ACDAE46C7B6CBDA7F62392FD7"/>
          </w:placeholder>
          <w:dataBinding w:prefixMappings="xmlns:ns0='http://purl.org/dc/elements/1.1/' xmlns:ns1='http://schemas.openxmlformats.org/package/2006/metadata/core-properties' " w:xpath="/ns1:coreProperties[1]/ns0:subject[1]" w:storeItemID="{6C3C8BC8-F283-45AE-878A-BAB7291924A1}"/>
          <w:text/>
        </w:sdtPr>
        <w:sdtEndPr/>
        <w:sdtContent>
          <w:r w:rsidR="007E12C1">
            <w:rPr>
              <w:rFonts w:ascii="Arial" w:hAnsi="Arial" w:cs="Arial"/>
              <w:b/>
              <w:sz w:val="24"/>
              <w:szCs w:val="24"/>
            </w:rPr>
            <w:t>055</w:t>
          </w:r>
          <w:r w:rsidR="000C63D8">
            <w:rPr>
              <w:rFonts w:ascii="Arial" w:hAnsi="Arial" w:cs="Arial"/>
              <w:b/>
              <w:sz w:val="24"/>
              <w:szCs w:val="24"/>
            </w:rPr>
            <w:t>/2023</w:t>
          </w:r>
        </w:sdtContent>
      </w:sdt>
    </w:p>
    <w:p w14:paraId="55D35C83" w14:textId="2E3F4745" w:rsidR="008E3D72" w:rsidRPr="00FE3177" w:rsidRDefault="008E3D72" w:rsidP="00FC63A4">
      <w:pPr>
        <w:spacing w:after="0" w:line="240" w:lineRule="auto"/>
        <w:ind w:right="2856"/>
        <w:jc w:val="both"/>
        <w:rPr>
          <w:rFonts w:ascii="Arial" w:eastAsia="Arial" w:hAnsi="Arial" w:cs="Arial"/>
          <w:sz w:val="24"/>
          <w:szCs w:val="24"/>
        </w:rPr>
      </w:pPr>
      <w:r w:rsidRPr="00FE3177">
        <w:rPr>
          <w:rFonts w:ascii="Arial" w:eastAsia="Arial" w:hAnsi="Arial" w:cs="Arial"/>
          <w:b/>
          <w:spacing w:val="2"/>
          <w:sz w:val="24"/>
          <w:szCs w:val="24"/>
          <w:highlight w:val="yellow"/>
        </w:rPr>
        <w:t>D</w:t>
      </w:r>
      <w:r w:rsidRPr="00FE3177">
        <w:rPr>
          <w:rFonts w:ascii="Arial" w:eastAsia="Arial" w:hAnsi="Arial" w:cs="Arial"/>
          <w:b/>
          <w:spacing w:val="-5"/>
          <w:sz w:val="24"/>
          <w:szCs w:val="24"/>
          <w:highlight w:val="yellow"/>
        </w:rPr>
        <w:t>A</w:t>
      </w:r>
      <w:r w:rsidRPr="00FE3177">
        <w:rPr>
          <w:rFonts w:ascii="Arial" w:eastAsia="Arial" w:hAnsi="Arial" w:cs="Arial"/>
          <w:b/>
          <w:spacing w:val="5"/>
          <w:sz w:val="24"/>
          <w:szCs w:val="24"/>
          <w:highlight w:val="yellow"/>
        </w:rPr>
        <w:t>T</w:t>
      </w:r>
      <w:r w:rsidRPr="00FE3177">
        <w:rPr>
          <w:rFonts w:ascii="Arial" w:eastAsia="Arial" w:hAnsi="Arial" w:cs="Arial"/>
          <w:b/>
          <w:sz w:val="24"/>
          <w:szCs w:val="24"/>
          <w:highlight w:val="yellow"/>
        </w:rPr>
        <w:t>A</w:t>
      </w:r>
      <w:r w:rsidRPr="00FE3177">
        <w:rPr>
          <w:rFonts w:ascii="Arial" w:eastAsia="Arial" w:hAnsi="Arial" w:cs="Arial"/>
          <w:b/>
          <w:spacing w:val="-7"/>
          <w:sz w:val="24"/>
          <w:szCs w:val="24"/>
          <w:highlight w:val="yellow"/>
        </w:rPr>
        <w:t xml:space="preserve"> </w:t>
      </w:r>
      <w:r w:rsidRPr="00FE3177">
        <w:rPr>
          <w:rFonts w:ascii="Arial" w:eastAsia="Arial" w:hAnsi="Arial" w:cs="Arial"/>
          <w:b/>
          <w:spacing w:val="4"/>
          <w:sz w:val="24"/>
          <w:szCs w:val="24"/>
          <w:highlight w:val="yellow"/>
        </w:rPr>
        <w:t>D</w:t>
      </w:r>
      <w:r w:rsidRPr="00FE3177">
        <w:rPr>
          <w:rFonts w:ascii="Arial" w:eastAsia="Arial" w:hAnsi="Arial" w:cs="Arial"/>
          <w:b/>
          <w:sz w:val="24"/>
          <w:szCs w:val="24"/>
          <w:highlight w:val="yellow"/>
        </w:rPr>
        <w:t>A</w:t>
      </w:r>
      <w:r w:rsidRPr="00FE3177">
        <w:rPr>
          <w:rFonts w:ascii="Arial" w:eastAsia="Arial" w:hAnsi="Arial" w:cs="Arial"/>
          <w:b/>
          <w:spacing w:val="-7"/>
          <w:sz w:val="24"/>
          <w:szCs w:val="24"/>
          <w:highlight w:val="yellow"/>
        </w:rPr>
        <w:t xml:space="preserve"> </w:t>
      </w:r>
      <w:r w:rsidRPr="00FE3177">
        <w:rPr>
          <w:rFonts w:ascii="Arial" w:eastAsia="Arial" w:hAnsi="Arial" w:cs="Arial"/>
          <w:b/>
          <w:sz w:val="24"/>
          <w:szCs w:val="24"/>
          <w:highlight w:val="yellow"/>
        </w:rPr>
        <w:t>R</w:t>
      </w:r>
      <w:r w:rsidRPr="00FE3177">
        <w:rPr>
          <w:rFonts w:ascii="Arial" w:eastAsia="Arial" w:hAnsi="Arial" w:cs="Arial"/>
          <w:b/>
          <w:spacing w:val="6"/>
          <w:sz w:val="24"/>
          <w:szCs w:val="24"/>
          <w:highlight w:val="yellow"/>
        </w:rPr>
        <w:t>E</w:t>
      </w:r>
      <w:r w:rsidRPr="00FE3177">
        <w:rPr>
          <w:rFonts w:ascii="Arial" w:eastAsia="Arial" w:hAnsi="Arial" w:cs="Arial"/>
          <w:b/>
          <w:spacing w:val="-5"/>
          <w:sz w:val="24"/>
          <w:szCs w:val="24"/>
          <w:highlight w:val="yellow"/>
        </w:rPr>
        <w:t>A</w:t>
      </w:r>
      <w:r w:rsidRPr="00FE3177">
        <w:rPr>
          <w:rFonts w:ascii="Arial" w:eastAsia="Arial" w:hAnsi="Arial" w:cs="Arial"/>
          <w:b/>
          <w:sz w:val="24"/>
          <w:szCs w:val="24"/>
          <w:highlight w:val="yellow"/>
        </w:rPr>
        <w:t>L</w:t>
      </w:r>
      <w:r w:rsidRPr="00FE3177">
        <w:rPr>
          <w:rFonts w:ascii="Arial" w:eastAsia="Arial" w:hAnsi="Arial" w:cs="Arial"/>
          <w:b/>
          <w:spacing w:val="1"/>
          <w:sz w:val="24"/>
          <w:szCs w:val="24"/>
          <w:highlight w:val="yellow"/>
        </w:rPr>
        <w:t>I</w:t>
      </w:r>
      <w:r w:rsidRPr="00FE3177">
        <w:rPr>
          <w:rFonts w:ascii="Arial" w:eastAsia="Arial" w:hAnsi="Arial" w:cs="Arial"/>
          <w:b/>
          <w:spacing w:val="5"/>
          <w:sz w:val="24"/>
          <w:szCs w:val="24"/>
          <w:highlight w:val="yellow"/>
        </w:rPr>
        <w:t>Z</w:t>
      </w:r>
      <w:r w:rsidRPr="00FE3177">
        <w:rPr>
          <w:rFonts w:ascii="Arial" w:eastAsia="Arial" w:hAnsi="Arial" w:cs="Arial"/>
          <w:b/>
          <w:spacing w:val="-5"/>
          <w:sz w:val="24"/>
          <w:szCs w:val="24"/>
          <w:highlight w:val="yellow"/>
        </w:rPr>
        <w:t>A</w:t>
      </w:r>
      <w:r w:rsidRPr="00FE3177">
        <w:rPr>
          <w:rFonts w:ascii="Arial" w:eastAsia="Arial" w:hAnsi="Arial" w:cs="Arial"/>
          <w:b/>
          <w:spacing w:val="2"/>
          <w:sz w:val="24"/>
          <w:szCs w:val="24"/>
          <w:highlight w:val="yellow"/>
        </w:rPr>
        <w:t>Ç</w:t>
      </w:r>
      <w:r w:rsidRPr="00FE3177">
        <w:rPr>
          <w:rFonts w:ascii="Arial" w:eastAsia="Arial" w:hAnsi="Arial" w:cs="Arial"/>
          <w:b/>
          <w:spacing w:val="-5"/>
          <w:sz w:val="24"/>
          <w:szCs w:val="24"/>
          <w:highlight w:val="yellow"/>
        </w:rPr>
        <w:t>Ã</w:t>
      </w:r>
      <w:r w:rsidRPr="00FE3177">
        <w:rPr>
          <w:rFonts w:ascii="Arial" w:eastAsia="Arial" w:hAnsi="Arial" w:cs="Arial"/>
          <w:b/>
          <w:spacing w:val="1"/>
          <w:sz w:val="24"/>
          <w:szCs w:val="24"/>
          <w:highlight w:val="yellow"/>
        </w:rPr>
        <w:t>O</w:t>
      </w:r>
      <w:r w:rsidRPr="00FE3177">
        <w:rPr>
          <w:rFonts w:ascii="Arial" w:eastAsia="Arial" w:hAnsi="Arial" w:cs="Arial"/>
          <w:b/>
          <w:sz w:val="24"/>
          <w:szCs w:val="24"/>
          <w:highlight w:val="yellow"/>
        </w:rPr>
        <w:t>:</w:t>
      </w:r>
      <w:r w:rsidRPr="00FE3177">
        <w:rPr>
          <w:rFonts w:ascii="Arial" w:eastAsia="Arial" w:hAnsi="Arial" w:cs="Arial"/>
          <w:b/>
          <w:spacing w:val="-7"/>
          <w:sz w:val="24"/>
          <w:szCs w:val="24"/>
          <w:highlight w:val="yellow"/>
        </w:rPr>
        <w:t xml:space="preserve"> </w:t>
      </w:r>
      <w:sdt>
        <w:sdtPr>
          <w:rPr>
            <w:rFonts w:ascii="Arial" w:eastAsia="Arial" w:hAnsi="Arial" w:cs="Arial"/>
            <w:b/>
            <w:spacing w:val="-7"/>
            <w:sz w:val="24"/>
            <w:szCs w:val="24"/>
            <w:highlight w:val="yellow"/>
          </w:rPr>
          <w:alias w:val="Data de Publicação"/>
          <w:tag w:val=""/>
          <w:id w:val="604303141"/>
          <w:placeholder>
            <w:docPart w:val="9D40EA1F9A2B4E038250E7BF66940065"/>
          </w:placeholder>
          <w:dataBinding w:prefixMappings="xmlns:ns0='http://schemas.microsoft.com/office/2006/coverPageProps' " w:xpath="/ns0:CoverPageProperties[1]/ns0:PublishDate[1]" w:storeItemID="{55AF091B-3C7A-41E3-B477-F2FDAA23CFDA}"/>
          <w:date w:fullDate="2023-06-06T00:00:00Z">
            <w:dateFormat w:val="dd/MM/yyyy"/>
            <w:lid w:val="pt-BR"/>
            <w:storeMappedDataAs w:val="dateTime"/>
            <w:calendar w:val="gregorian"/>
          </w:date>
        </w:sdtPr>
        <w:sdtEndPr/>
        <w:sdtContent>
          <w:r w:rsidR="0028762C">
            <w:rPr>
              <w:rFonts w:ascii="Arial" w:eastAsia="Arial" w:hAnsi="Arial" w:cs="Arial"/>
              <w:b/>
              <w:spacing w:val="-7"/>
              <w:sz w:val="24"/>
              <w:szCs w:val="24"/>
              <w:highlight w:val="yellow"/>
            </w:rPr>
            <w:t>06</w:t>
          </w:r>
          <w:r w:rsidR="007E12C1">
            <w:rPr>
              <w:rFonts w:ascii="Arial" w:eastAsia="Arial" w:hAnsi="Arial" w:cs="Arial"/>
              <w:b/>
              <w:spacing w:val="-7"/>
              <w:sz w:val="24"/>
              <w:szCs w:val="24"/>
              <w:highlight w:val="yellow"/>
            </w:rPr>
            <w:t>/06</w:t>
          </w:r>
          <w:r w:rsidR="000C63D8">
            <w:rPr>
              <w:rFonts w:ascii="Arial" w:eastAsia="Arial" w:hAnsi="Arial" w:cs="Arial"/>
              <w:b/>
              <w:spacing w:val="-7"/>
              <w:sz w:val="24"/>
              <w:szCs w:val="24"/>
              <w:highlight w:val="yellow"/>
            </w:rPr>
            <w:t>/2023</w:t>
          </w:r>
        </w:sdtContent>
      </w:sdt>
    </w:p>
    <w:p w14:paraId="2890EBB4" w14:textId="551E6BD1" w:rsidR="008E3D72" w:rsidRPr="00FE3177" w:rsidRDefault="008E3D72" w:rsidP="00FC63A4">
      <w:pPr>
        <w:tabs>
          <w:tab w:val="left" w:pos="6946"/>
        </w:tabs>
        <w:spacing w:after="0" w:line="240" w:lineRule="auto"/>
        <w:ind w:right="-1"/>
        <w:jc w:val="both"/>
        <w:rPr>
          <w:rFonts w:ascii="Arial" w:eastAsia="Arial" w:hAnsi="Arial" w:cs="Arial"/>
          <w:sz w:val="24"/>
          <w:szCs w:val="24"/>
        </w:rPr>
      </w:pPr>
      <w:r w:rsidRPr="00FE3177">
        <w:rPr>
          <w:rFonts w:ascii="Arial" w:eastAsia="Arial" w:hAnsi="Arial" w:cs="Arial"/>
          <w:b/>
          <w:sz w:val="24"/>
          <w:szCs w:val="24"/>
        </w:rPr>
        <w:t>H</w:t>
      </w:r>
      <w:r w:rsidRPr="00FE3177">
        <w:rPr>
          <w:rFonts w:ascii="Arial" w:eastAsia="Arial" w:hAnsi="Arial" w:cs="Arial"/>
          <w:b/>
          <w:spacing w:val="1"/>
          <w:sz w:val="24"/>
          <w:szCs w:val="24"/>
        </w:rPr>
        <w:t>O</w:t>
      </w:r>
      <w:r w:rsidRPr="00FE3177">
        <w:rPr>
          <w:rFonts w:ascii="Arial" w:eastAsia="Arial" w:hAnsi="Arial" w:cs="Arial"/>
          <w:b/>
          <w:spacing w:val="2"/>
          <w:sz w:val="24"/>
          <w:szCs w:val="24"/>
        </w:rPr>
        <w:t>R</w:t>
      </w:r>
      <w:r w:rsidRPr="00FE3177">
        <w:rPr>
          <w:rFonts w:ascii="Arial" w:eastAsia="Arial" w:hAnsi="Arial" w:cs="Arial"/>
          <w:b/>
          <w:spacing w:val="-5"/>
          <w:sz w:val="24"/>
          <w:szCs w:val="24"/>
        </w:rPr>
        <w:t>Á</w:t>
      </w:r>
      <w:r w:rsidRPr="00FE3177">
        <w:rPr>
          <w:rFonts w:ascii="Arial" w:eastAsia="Arial" w:hAnsi="Arial" w:cs="Arial"/>
          <w:b/>
          <w:sz w:val="24"/>
          <w:szCs w:val="24"/>
        </w:rPr>
        <w:t>R</w:t>
      </w:r>
      <w:r w:rsidRPr="00FE3177">
        <w:rPr>
          <w:rFonts w:ascii="Arial" w:eastAsia="Arial" w:hAnsi="Arial" w:cs="Arial"/>
          <w:b/>
          <w:spacing w:val="1"/>
          <w:sz w:val="24"/>
          <w:szCs w:val="24"/>
        </w:rPr>
        <w:t>I</w:t>
      </w:r>
      <w:r w:rsidRPr="00FE3177">
        <w:rPr>
          <w:rFonts w:ascii="Arial" w:eastAsia="Arial" w:hAnsi="Arial" w:cs="Arial"/>
          <w:b/>
          <w:sz w:val="24"/>
          <w:szCs w:val="24"/>
        </w:rPr>
        <w:t>O</w:t>
      </w:r>
      <w:r w:rsidRPr="00FE3177">
        <w:rPr>
          <w:rFonts w:ascii="Arial" w:eastAsia="Arial" w:hAnsi="Arial" w:cs="Arial"/>
          <w:b/>
          <w:spacing w:val="-6"/>
          <w:sz w:val="24"/>
          <w:szCs w:val="24"/>
        </w:rPr>
        <w:t xml:space="preserve"> </w:t>
      </w:r>
      <w:r w:rsidRPr="00FE3177">
        <w:rPr>
          <w:rFonts w:ascii="Arial" w:eastAsia="Arial" w:hAnsi="Arial" w:cs="Arial"/>
          <w:b/>
          <w:sz w:val="24"/>
          <w:szCs w:val="24"/>
        </w:rPr>
        <w:t xml:space="preserve">DE </w:t>
      </w:r>
      <w:r w:rsidRPr="00FE3177">
        <w:rPr>
          <w:rFonts w:ascii="Arial" w:eastAsia="Arial" w:hAnsi="Arial" w:cs="Arial"/>
          <w:b/>
          <w:spacing w:val="1"/>
          <w:sz w:val="24"/>
          <w:szCs w:val="24"/>
        </w:rPr>
        <w:t>I</w:t>
      </w:r>
      <w:r w:rsidRPr="00FE3177">
        <w:rPr>
          <w:rFonts w:ascii="Arial" w:eastAsia="Arial" w:hAnsi="Arial" w:cs="Arial"/>
          <w:b/>
          <w:sz w:val="24"/>
          <w:szCs w:val="24"/>
        </w:rPr>
        <w:t>N</w:t>
      </w:r>
      <w:r w:rsidRPr="00FE3177">
        <w:rPr>
          <w:rFonts w:ascii="Arial" w:eastAsia="Arial" w:hAnsi="Arial" w:cs="Arial"/>
          <w:b/>
          <w:spacing w:val="1"/>
          <w:sz w:val="24"/>
          <w:szCs w:val="24"/>
        </w:rPr>
        <w:t>Í</w:t>
      </w:r>
      <w:r w:rsidRPr="00FE3177">
        <w:rPr>
          <w:rFonts w:ascii="Arial" w:eastAsia="Arial" w:hAnsi="Arial" w:cs="Arial"/>
          <w:b/>
          <w:sz w:val="24"/>
          <w:szCs w:val="24"/>
        </w:rPr>
        <w:t>C</w:t>
      </w:r>
      <w:r w:rsidRPr="00FE3177">
        <w:rPr>
          <w:rFonts w:ascii="Arial" w:eastAsia="Arial" w:hAnsi="Arial" w:cs="Arial"/>
          <w:b/>
          <w:spacing w:val="1"/>
          <w:sz w:val="24"/>
          <w:szCs w:val="24"/>
        </w:rPr>
        <w:t>I</w:t>
      </w:r>
      <w:r w:rsidRPr="00FE3177">
        <w:rPr>
          <w:rFonts w:ascii="Arial" w:eastAsia="Arial" w:hAnsi="Arial" w:cs="Arial"/>
          <w:b/>
          <w:sz w:val="24"/>
          <w:szCs w:val="24"/>
        </w:rPr>
        <w:t>O</w:t>
      </w:r>
      <w:r w:rsidRPr="00FE3177">
        <w:rPr>
          <w:rFonts w:ascii="Arial" w:eastAsia="Arial" w:hAnsi="Arial" w:cs="Arial"/>
          <w:b/>
          <w:spacing w:val="-2"/>
          <w:sz w:val="24"/>
          <w:szCs w:val="24"/>
        </w:rPr>
        <w:t xml:space="preserve"> </w:t>
      </w:r>
      <w:r w:rsidRPr="00FE3177">
        <w:rPr>
          <w:rFonts w:ascii="Arial" w:eastAsia="Arial" w:hAnsi="Arial" w:cs="Arial"/>
          <w:b/>
          <w:spacing w:val="2"/>
          <w:sz w:val="24"/>
          <w:szCs w:val="24"/>
        </w:rPr>
        <w:t>D</w:t>
      </w:r>
      <w:r w:rsidRPr="00FE3177">
        <w:rPr>
          <w:rFonts w:ascii="Arial" w:eastAsia="Arial" w:hAnsi="Arial" w:cs="Arial"/>
          <w:b/>
          <w:sz w:val="24"/>
          <w:szCs w:val="24"/>
        </w:rPr>
        <w:t>A</w:t>
      </w:r>
      <w:r w:rsidRPr="00FE3177">
        <w:rPr>
          <w:rFonts w:ascii="Arial" w:eastAsia="Arial" w:hAnsi="Arial" w:cs="Arial"/>
          <w:b/>
          <w:spacing w:val="-7"/>
          <w:sz w:val="24"/>
          <w:szCs w:val="24"/>
        </w:rPr>
        <w:t xml:space="preserve"> </w:t>
      </w:r>
      <w:r w:rsidRPr="00FE3177">
        <w:rPr>
          <w:rFonts w:ascii="Arial" w:eastAsia="Arial" w:hAnsi="Arial" w:cs="Arial"/>
          <w:b/>
          <w:spacing w:val="1"/>
          <w:sz w:val="24"/>
          <w:szCs w:val="24"/>
        </w:rPr>
        <w:t>DISPUTA</w:t>
      </w:r>
      <w:r w:rsidRPr="00FE3177">
        <w:rPr>
          <w:rFonts w:ascii="Arial" w:eastAsia="Arial" w:hAnsi="Arial" w:cs="Arial"/>
          <w:b/>
          <w:sz w:val="24"/>
          <w:szCs w:val="24"/>
        </w:rPr>
        <w:t>:</w:t>
      </w:r>
      <w:r w:rsidRPr="00FE3177">
        <w:rPr>
          <w:rFonts w:ascii="Arial" w:eastAsia="Arial" w:hAnsi="Arial" w:cs="Arial"/>
          <w:b/>
          <w:spacing w:val="-1"/>
          <w:sz w:val="24"/>
          <w:szCs w:val="24"/>
        </w:rPr>
        <w:t xml:space="preserve"> </w:t>
      </w:r>
      <w:r w:rsidRPr="00FE3177">
        <w:rPr>
          <w:rFonts w:ascii="Arial" w:eastAsia="Arial" w:hAnsi="Arial" w:cs="Arial"/>
          <w:b/>
          <w:spacing w:val="1"/>
          <w:sz w:val="24"/>
          <w:szCs w:val="24"/>
        </w:rPr>
        <w:t>à</w:t>
      </w:r>
      <w:r w:rsidRPr="00FE3177">
        <w:rPr>
          <w:rFonts w:ascii="Arial" w:eastAsia="Arial" w:hAnsi="Arial" w:cs="Arial"/>
          <w:b/>
          <w:sz w:val="24"/>
          <w:szCs w:val="24"/>
        </w:rPr>
        <w:t>s</w:t>
      </w:r>
      <w:r w:rsidRPr="00FE3177">
        <w:rPr>
          <w:rFonts w:ascii="Arial" w:eastAsia="Arial" w:hAnsi="Arial" w:cs="Arial"/>
          <w:b/>
          <w:spacing w:val="-1"/>
          <w:sz w:val="24"/>
          <w:szCs w:val="24"/>
        </w:rPr>
        <w:t xml:space="preserve"> </w:t>
      </w:r>
      <w:r w:rsidR="003E1056">
        <w:rPr>
          <w:rFonts w:ascii="Arial" w:eastAsia="Arial" w:hAnsi="Arial" w:cs="Arial"/>
          <w:b/>
          <w:spacing w:val="-1"/>
          <w:sz w:val="24"/>
          <w:szCs w:val="24"/>
        </w:rPr>
        <w:t>14</w:t>
      </w:r>
      <w:r w:rsidRPr="00FE3177">
        <w:rPr>
          <w:rFonts w:ascii="Arial" w:eastAsia="Arial" w:hAnsi="Arial" w:cs="Arial"/>
          <w:b/>
          <w:spacing w:val="-1"/>
          <w:sz w:val="24"/>
          <w:szCs w:val="24"/>
        </w:rPr>
        <w:t>:</w:t>
      </w:r>
      <w:r w:rsidR="006A5D70" w:rsidRPr="00FE3177">
        <w:rPr>
          <w:rFonts w:ascii="Arial" w:eastAsia="Arial" w:hAnsi="Arial" w:cs="Arial"/>
          <w:b/>
          <w:spacing w:val="-1"/>
          <w:sz w:val="24"/>
          <w:szCs w:val="24"/>
        </w:rPr>
        <w:t>00</w:t>
      </w:r>
      <w:r w:rsidRPr="00FE3177">
        <w:rPr>
          <w:rFonts w:ascii="Arial" w:eastAsia="Arial" w:hAnsi="Arial" w:cs="Arial"/>
          <w:b/>
          <w:spacing w:val="-4"/>
          <w:sz w:val="24"/>
          <w:szCs w:val="24"/>
        </w:rPr>
        <w:t xml:space="preserve"> </w:t>
      </w:r>
      <w:r w:rsidRPr="00FE3177">
        <w:rPr>
          <w:rFonts w:ascii="Arial" w:eastAsia="Arial" w:hAnsi="Arial" w:cs="Arial"/>
          <w:b/>
          <w:sz w:val="24"/>
          <w:szCs w:val="24"/>
        </w:rPr>
        <w:t>ho</w:t>
      </w:r>
      <w:r w:rsidRPr="00FE3177">
        <w:rPr>
          <w:rFonts w:ascii="Arial" w:eastAsia="Arial" w:hAnsi="Arial" w:cs="Arial"/>
          <w:b/>
          <w:w w:val="99"/>
          <w:sz w:val="24"/>
          <w:szCs w:val="24"/>
        </w:rPr>
        <w:t>r</w:t>
      </w:r>
      <w:r w:rsidRPr="00FE3177">
        <w:rPr>
          <w:rFonts w:ascii="Arial" w:eastAsia="Arial" w:hAnsi="Arial" w:cs="Arial"/>
          <w:b/>
          <w:spacing w:val="1"/>
          <w:w w:val="99"/>
          <w:sz w:val="24"/>
          <w:szCs w:val="24"/>
        </w:rPr>
        <w:t>a</w:t>
      </w:r>
      <w:r w:rsidRPr="00FE3177">
        <w:rPr>
          <w:rFonts w:ascii="Arial" w:eastAsia="Arial" w:hAnsi="Arial" w:cs="Arial"/>
          <w:b/>
          <w:w w:val="99"/>
          <w:sz w:val="24"/>
          <w:szCs w:val="24"/>
        </w:rPr>
        <w:t>s</w:t>
      </w:r>
      <w:r w:rsidR="00120214" w:rsidRPr="00FE3177">
        <w:rPr>
          <w:rFonts w:ascii="Arial" w:eastAsia="Arial" w:hAnsi="Arial" w:cs="Arial"/>
          <w:b/>
          <w:w w:val="99"/>
          <w:sz w:val="24"/>
          <w:szCs w:val="24"/>
        </w:rPr>
        <w:t xml:space="preserve"> (horário de </w:t>
      </w:r>
      <w:r w:rsidR="0034330B" w:rsidRPr="00FE3177">
        <w:rPr>
          <w:rFonts w:ascii="Arial" w:eastAsia="Arial" w:hAnsi="Arial" w:cs="Arial"/>
          <w:b/>
          <w:w w:val="99"/>
          <w:sz w:val="24"/>
          <w:szCs w:val="24"/>
        </w:rPr>
        <w:t>Brasília</w:t>
      </w:r>
      <w:r w:rsidR="00120214" w:rsidRPr="00FE3177">
        <w:rPr>
          <w:rFonts w:ascii="Arial" w:eastAsia="Arial" w:hAnsi="Arial" w:cs="Arial"/>
          <w:b/>
          <w:w w:val="99"/>
          <w:sz w:val="24"/>
          <w:szCs w:val="24"/>
        </w:rPr>
        <w:t>-DF)</w:t>
      </w:r>
    </w:p>
    <w:p w14:paraId="09360C03" w14:textId="3935B10D" w:rsidR="008E3D72" w:rsidRPr="00FE3177" w:rsidRDefault="008E3D72" w:rsidP="00FC63A4">
      <w:pPr>
        <w:overflowPunct w:val="0"/>
        <w:autoSpaceDE w:val="0"/>
        <w:autoSpaceDN w:val="0"/>
        <w:adjustRightInd w:val="0"/>
        <w:spacing w:after="0" w:line="240" w:lineRule="auto"/>
        <w:jc w:val="both"/>
        <w:textAlignment w:val="baseline"/>
        <w:rPr>
          <w:rFonts w:ascii="Arial" w:hAnsi="Arial" w:cs="Arial"/>
          <w:sz w:val="24"/>
          <w:szCs w:val="24"/>
          <w:u w:val="single"/>
        </w:rPr>
      </w:pPr>
      <w:r w:rsidRPr="00FE3177">
        <w:rPr>
          <w:rFonts w:ascii="Arial" w:eastAsia="Arial" w:hAnsi="Arial" w:cs="Arial"/>
          <w:b/>
          <w:sz w:val="24"/>
          <w:szCs w:val="24"/>
        </w:rPr>
        <w:t>L</w:t>
      </w:r>
      <w:r w:rsidRPr="00FE3177">
        <w:rPr>
          <w:rFonts w:ascii="Arial" w:eastAsia="Arial" w:hAnsi="Arial" w:cs="Arial"/>
          <w:b/>
          <w:spacing w:val="1"/>
          <w:sz w:val="24"/>
          <w:szCs w:val="24"/>
        </w:rPr>
        <w:t>O</w:t>
      </w:r>
      <w:r w:rsidRPr="00FE3177">
        <w:rPr>
          <w:rFonts w:ascii="Arial" w:eastAsia="Arial" w:hAnsi="Arial" w:cs="Arial"/>
          <w:b/>
          <w:spacing w:val="2"/>
          <w:sz w:val="24"/>
          <w:szCs w:val="24"/>
        </w:rPr>
        <w:t>C</w:t>
      </w:r>
      <w:r w:rsidRPr="00FE3177">
        <w:rPr>
          <w:rFonts w:ascii="Arial" w:eastAsia="Arial" w:hAnsi="Arial" w:cs="Arial"/>
          <w:b/>
          <w:spacing w:val="-5"/>
          <w:sz w:val="24"/>
          <w:szCs w:val="24"/>
        </w:rPr>
        <w:t>A</w:t>
      </w:r>
      <w:r w:rsidRPr="00FE3177">
        <w:rPr>
          <w:rFonts w:ascii="Arial" w:eastAsia="Arial" w:hAnsi="Arial" w:cs="Arial"/>
          <w:b/>
          <w:sz w:val="24"/>
          <w:szCs w:val="24"/>
        </w:rPr>
        <w:t>L:</w:t>
      </w:r>
      <w:r w:rsidRPr="00FE3177">
        <w:rPr>
          <w:rFonts w:ascii="Arial" w:eastAsia="Arial" w:hAnsi="Arial" w:cs="Arial"/>
          <w:b/>
          <w:spacing w:val="-2"/>
          <w:sz w:val="24"/>
          <w:szCs w:val="24"/>
        </w:rPr>
        <w:t xml:space="preserve"> </w:t>
      </w:r>
      <w:hyperlink r:id="rId9">
        <w:r w:rsidR="00442E91" w:rsidRPr="00FE3177">
          <w:rPr>
            <w:rStyle w:val="LinkdaInternet"/>
            <w:rFonts w:ascii="Arial" w:hAnsi="Arial" w:cs="Arial"/>
            <w:sz w:val="24"/>
            <w:szCs w:val="24"/>
          </w:rPr>
          <w:t>www.bll.org.br</w:t>
        </w:r>
      </w:hyperlink>
      <w:r w:rsidR="00442E91" w:rsidRPr="00FE3177">
        <w:rPr>
          <w:rFonts w:ascii="Arial" w:hAnsi="Arial" w:cs="Arial"/>
          <w:b/>
          <w:sz w:val="24"/>
          <w:szCs w:val="24"/>
        </w:rPr>
        <w:t xml:space="preserve"> </w:t>
      </w:r>
      <w:r w:rsidRPr="00FE3177">
        <w:rPr>
          <w:rFonts w:ascii="Arial" w:hAnsi="Arial" w:cs="Arial"/>
          <w:sz w:val="24"/>
          <w:szCs w:val="24"/>
        </w:rPr>
        <w:t>“</w:t>
      </w:r>
      <w:r w:rsidRPr="00FE3177">
        <w:rPr>
          <w:rFonts w:ascii="Arial" w:hAnsi="Arial" w:cs="Arial"/>
          <w:b/>
          <w:sz w:val="24"/>
          <w:szCs w:val="24"/>
        </w:rPr>
        <w:t>Acesso Identificado</w:t>
      </w:r>
      <w:r w:rsidRPr="00FE3177">
        <w:rPr>
          <w:rFonts w:ascii="Arial" w:hAnsi="Arial" w:cs="Arial"/>
          <w:sz w:val="24"/>
          <w:szCs w:val="24"/>
        </w:rPr>
        <w:t>”</w:t>
      </w:r>
    </w:p>
    <w:p w14:paraId="7E8B990F" w14:textId="6E87B2EF" w:rsidR="0027514C" w:rsidRPr="00FE3177" w:rsidRDefault="0027514C" w:rsidP="00FC63A4">
      <w:pPr>
        <w:spacing w:after="0" w:line="240" w:lineRule="auto"/>
        <w:jc w:val="both"/>
        <w:rPr>
          <w:rFonts w:ascii="Arial" w:hAnsi="Arial" w:cs="Arial"/>
        </w:rPr>
      </w:pPr>
    </w:p>
    <w:p w14:paraId="66E85C4E" w14:textId="77777777" w:rsidR="00162C5D" w:rsidRPr="00FE3177" w:rsidRDefault="00162C5D" w:rsidP="00FC63A4">
      <w:pPr>
        <w:spacing w:after="0" w:line="240" w:lineRule="auto"/>
        <w:jc w:val="both"/>
        <w:rPr>
          <w:rFonts w:ascii="Arial" w:hAnsi="Arial" w:cs="Arial"/>
        </w:rPr>
      </w:pPr>
    </w:p>
    <w:p w14:paraId="487839E9" w14:textId="0CC2815E" w:rsidR="00162C5D" w:rsidRPr="00FE3177" w:rsidRDefault="00F5170B" w:rsidP="00CB7551">
      <w:pPr>
        <w:shd w:val="clear" w:color="auto" w:fill="8EAADB" w:themeFill="accent1" w:themeFillTint="99"/>
        <w:spacing w:after="0" w:line="240" w:lineRule="auto"/>
        <w:jc w:val="both"/>
        <w:rPr>
          <w:rFonts w:ascii="Arial" w:hAnsi="Arial" w:cs="Arial"/>
        </w:rPr>
      </w:pPr>
      <w:r w:rsidRPr="001D2AA9">
        <w:rPr>
          <w:rFonts w:ascii="Arial" w:hAnsi="Arial" w:cs="Arial"/>
          <w:b/>
          <w:bCs/>
          <w:sz w:val="32"/>
          <w:szCs w:val="32"/>
        </w:rPr>
        <w:t xml:space="preserve">Edital EXCLUSIVO PARA </w:t>
      </w:r>
      <w:r>
        <w:rPr>
          <w:rFonts w:ascii="Arial" w:hAnsi="Arial" w:cs="Arial"/>
          <w:b/>
          <w:bCs/>
          <w:sz w:val="32"/>
          <w:szCs w:val="32"/>
        </w:rPr>
        <w:t xml:space="preserve">MEI, </w:t>
      </w:r>
      <w:r w:rsidRPr="001D2AA9">
        <w:rPr>
          <w:rFonts w:ascii="Arial" w:hAnsi="Arial" w:cs="Arial"/>
          <w:b/>
          <w:bCs/>
          <w:sz w:val="32"/>
          <w:szCs w:val="32"/>
        </w:rPr>
        <w:t>ME e</w:t>
      </w:r>
      <w:r w:rsidR="0027007E">
        <w:rPr>
          <w:rFonts w:ascii="Arial" w:hAnsi="Arial" w:cs="Arial"/>
          <w:b/>
          <w:bCs/>
          <w:sz w:val="32"/>
          <w:szCs w:val="32"/>
        </w:rPr>
        <w:t xml:space="preserve"> EPP, com </w:t>
      </w:r>
      <w:r w:rsidR="007E12C1">
        <w:rPr>
          <w:rFonts w:ascii="Arial" w:hAnsi="Arial" w:cs="Arial"/>
          <w:b/>
          <w:bCs/>
          <w:sz w:val="32"/>
          <w:szCs w:val="32"/>
        </w:rPr>
        <w:t>EXCLUSIVIDADE</w:t>
      </w:r>
      <w:r w:rsidR="0027007E">
        <w:rPr>
          <w:rFonts w:ascii="Arial" w:hAnsi="Arial" w:cs="Arial"/>
          <w:b/>
          <w:bCs/>
          <w:sz w:val="32"/>
          <w:szCs w:val="32"/>
        </w:rPr>
        <w:t xml:space="preserve"> REGIONAL PARA AS EMPRESAS</w:t>
      </w:r>
      <w:r w:rsidRPr="001D2AA9">
        <w:rPr>
          <w:rFonts w:ascii="Arial" w:hAnsi="Arial" w:cs="Arial"/>
          <w:b/>
          <w:bCs/>
          <w:sz w:val="32"/>
          <w:szCs w:val="32"/>
        </w:rPr>
        <w:t xml:space="preserve"> </w:t>
      </w:r>
      <w:r w:rsidRPr="009046DB">
        <w:rPr>
          <w:rFonts w:ascii="Arial" w:hAnsi="Arial" w:cs="Arial"/>
          <w:b/>
          <w:bCs/>
          <w:sz w:val="32"/>
          <w:szCs w:val="32"/>
        </w:rPr>
        <w:t xml:space="preserve">SEDIADAS </w:t>
      </w:r>
      <w:r>
        <w:rPr>
          <w:rFonts w:ascii="Arial" w:hAnsi="Arial" w:cs="Arial"/>
          <w:b/>
          <w:bCs/>
          <w:sz w:val="32"/>
          <w:szCs w:val="32"/>
        </w:rPr>
        <w:t>NO</w:t>
      </w:r>
      <w:r w:rsidR="00F25954">
        <w:rPr>
          <w:rFonts w:ascii="Arial" w:hAnsi="Arial" w:cs="Arial"/>
          <w:b/>
          <w:bCs/>
          <w:sz w:val="32"/>
          <w:szCs w:val="32"/>
        </w:rPr>
        <w:t>S</w:t>
      </w:r>
      <w:r>
        <w:rPr>
          <w:rFonts w:ascii="Arial" w:hAnsi="Arial" w:cs="Arial"/>
          <w:b/>
          <w:bCs/>
          <w:sz w:val="32"/>
          <w:szCs w:val="32"/>
        </w:rPr>
        <w:t xml:space="preserve"> TERRITORIO</w:t>
      </w:r>
      <w:r w:rsidR="00F25954">
        <w:rPr>
          <w:rFonts w:ascii="Arial" w:hAnsi="Arial" w:cs="Arial"/>
          <w:b/>
          <w:bCs/>
          <w:sz w:val="32"/>
          <w:szCs w:val="32"/>
        </w:rPr>
        <w:t>S</w:t>
      </w:r>
      <w:r>
        <w:rPr>
          <w:rFonts w:ascii="Arial" w:hAnsi="Arial" w:cs="Arial"/>
          <w:b/>
          <w:bCs/>
          <w:sz w:val="32"/>
          <w:szCs w:val="32"/>
        </w:rPr>
        <w:t xml:space="preserve"> DA</w:t>
      </w:r>
      <w:r w:rsidRPr="009046DB">
        <w:rPr>
          <w:rFonts w:ascii="Arial" w:hAnsi="Arial" w:cs="Arial"/>
          <w:b/>
          <w:bCs/>
          <w:sz w:val="32"/>
          <w:szCs w:val="32"/>
        </w:rPr>
        <w:t xml:space="preserve"> REGIÃO </w:t>
      </w:r>
      <w:r w:rsidRPr="009046DB">
        <w:rPr>
          <w:rFonts w:ascii="Arial" w:hAnsi="Arial" w:cstheme="minorHAnsi"/>
          <w:b/>
          <w:bCs/>
          <w:sz w:val="32"/>
          <w:szCs w:val="32"/>
        </w:rPr>
        <w:t xml:space="preserve">NOROESTE </w:t>
      </w:r>
      <w:r>
        <w:rPr>
          <w:rFonts w:ascii="Arial" w:hAnsi="Arial" w:cstheme="minorHAnsi"/>
          <w:b/>
          <w:bCs/>
          <w:sz w:val="32"/>
          <w:szCs w:val="32"/>
        </w:rPr>
        <w:t xml:space="preserve">DO ESTADO </w:t>
      </w:r>
      <w:r w:rsidRPr="009046DB">
        <w:rPr>
          <w:rFonts w:ascii="Arial" w:hAnsi="Arial" w:cstheme="minorHAnsi"/>
          <w:b/>
          <w:bCs/>
          <w:sz w:val="32"/>
          <w:szCs w:val="32"/>
        </w:rPr>
        <w:t>DO PARANÁ</w:t>
      </w:r>
      <w:r w:rsidRPr="009046DB">
        <w:rPr>
          <w:rFonts w:ascii="Arial" w:hAnsi="Arial" w:cs="Arial"/>
          <w:b/>
          <w:bCs/>
          <w:sz w:val="32"/>
          <w:szCs w:val="32"/>
        </w:rPr>
        <w:t xml:space="preserve">, </w:t>
      </w:r>
      <w:r w:rsidRPr="001D2AA9">
        <w:rPr>
          <w:rFonts w:ascii="Arial" w:hAnsi="Arial" w:cs="Arial"/>
          <w:b/>
          <w:bCs/>
          <w:sz w:val="32"/>
          <w:szCs w:val="32"/>
        </w:rPr>
        <w:t xml:space="preserve">conforme disposto no Art. </w:t>
      </w:r>
      <w:r>
        <w:rPr>
          <w:rFonts w:ascii="Arial" w:hAnsi="Arial" w:cs="Arial"/>
          <w:b/>
          <w:bCs/>
          <w:sz w:val="32"/>
          <w:szCs w:val="32"/>
        </w:rPr>
        <w:t>2°</w:t>
      </w:r>
      <w:r w:rsidRPr="001D2AA9">
        <w:rPr>
          <w:rFonts w:ascii="Arial" w:hAnsi="Arial" w:cs="Arial"/>
          <w:b/>
          <w:bCs/>
          <w:sz w:val="32"/>
          <w:szCs w:val="32"/>
        </w:rPr>
        <w:t xml:space="preserve">, § </w:t>
      </w:r>
      <w:r>
        <w:rPr>
          <w:rFonts w:ascii="Arial" w:hAnsi="Arial" w:cs="Arial"/>
          <w:b/>
          <w:bCs/>
          <w:sz w:val="32"/>
          <w:szCs w:val="32"/>
        </w:rPr>
        <w:t>3</w:t>
      </w:r>
      <w:r w:rsidRPr="001D2AA9">
        <w:rPr>
          <w:rFonts w:ascii="Arial" w:hAnsi="Arial" w:cs="Arial"/>
          <w:b/>
          <w:bCs/>
          <w:sz w:val="32"/>
          <w:szCs w:val="32"/>
        </w:rPr>
        <w:t>º</w:t>
      </w:r>
      <w:r>
        <w:rPr>
          <w:rFonts w:ascii="Arial" w:hAnsi="Arial" w:cs="Arial"/>
          <w:b/>
          <w:bCs/>
          <w:sz w:val="32"/>
          <w:szCs w:val="32"/>
        </w:rPr>
        <w:t>, inciso II,</w:t>
      </w:r>
      <w:r w:rsidRPr="001D2AA9">
        <w:rPr>
          <w:rFonts w:ascii="Arial" w:hAnsi="Arial" w:cs="Arial"/>
          <w:b/>
          <w:bCs/>
          <w:sz w:val="32"/>
          <w:szCs w:val="32"/>
        </w:rPr>
        <w:t xml:space="preserve"> do Decreto Municipal nº </w:t>
      </w:r>
      <w:r>
        <w:rPr>
          <w:rFonts w:ascii="Arial" w:hAnsi="Arial" w:cs="Arial"/>
          <w:b/>
          <w:bCs/>
          <w:sz w:val="32"/>
          <w:szCs w:val="32"/>
        </w:rPr>
        <w:t>002/2023</w:t>
      </w:r>
      <w:r w:rsidRPr="001D2AA9">
        <w:rPr>
          <w:rFonts w:ascii="Arial" w:hAnsi="Arial" w:cs="Arial"/>
          <w:b/>
          <w:bCs/>
          <w:sz w:val="32"/>
          <w:szCs w:val="32"/>
        </w:rPr>
        <w:t>, no Art. 47 da Lei Complementar nº 123/</w:t>
      </w:r>
      <w:r>
        <w:rPr>
          <w:rFonts w:ascii="Arial" w:hAnsi="Arial" w:cs="Arial"/>
          <w:b/>
          <w:bCs/>
          <w:sz w:val="32"/>
          <w:szCs w:val="32"/>
        </w:rPr>
        <w:t>2006</w:t>
      </w:r>
      <w:r w:rsidRPr="001D2AA9">
        <w:rPr>
          <w:rFonts w:ascii="Arial" w:hAnsi="Arial" w:cs="Arial"/>
          <w:b/>
          <w:bCs/>
          <w:sz w:val="32"/>
          <w:szCs w:val="32"/>
        </w:rPr>
        <w:t xml:space="preserve"> e consonante ao entendimento dado pelo Prejulgado nº 27</w:t>
      </w:r>
      <w:r w:rsidRPr="001D2AA9">
        <w:rPr>
          <w:rStyle w:val="Refdenotaderodap"/>
          <w:rFonts w:ascii="Arial" w:hAnsi="Arial" w:cs="Arial"/>
          <w:b/>
          <w:bCs/>
          <w:sz w:val="32"/>
          <w:szCs w:val="32"/>
        </w:rPr>
        <w:footnoteReference w:id="1"/>
      </w:r>
      <w:r w:rsidRPr="001D2AA9">
        <w:rPr>
          <w:rFonts w:ascii="Arial" w:hAnsi="Arial" w:cs="Arial"/>
          <w:b/>
          <w:bCs/>
          <w:sz w:val="32"/>
          <w:szCs w:val="32"/>
        </w:rPr>
        <w:t xml:space="preserve"> do Tribunal de Contas do Estado do Paraná</w:t>
      </w:r>
      <w:r w:rsidR="00CB7551" w:rsidRPr="001D2AA9">
        <w:rPr>
          <w:rFonts w:ascii="Arial" w:hAnsi="Arial" w:cs="Arial"/>
          <w:b/>
          <w:bCs/>
          <w:sz w:val="32"/>
          <w:szCs w:val="32"/>
        </w:rPr>
        <w:t>.</w:t>
      </w:r>
    </w:p>
    <w:p w14:paraId="4424E389" w14:textId="77777777" w:rsidR="00162C5D" w:rsidRPr="00FE3177" w:rsidRDefault="00162C5D" w:rsidP="00FC63A4">
      <w:pPr>
        <w:spacing w:after="0" w:line="240" w:lineRule="auto"/>
        <w:jc w:val="both"/>
        <w:rPr>
          <w:rFonts w:ascii="Arial" w:hAnsi="Arial" w:cs="Arial"/>
        </w:rPr>
      </w:pPr>
    </w:p>
    <w:p w14:paraId="03A510F1" w14:textId="77777777" w:rsidR="00162C5D" w:rsidRPr="00FE3177" w:rsidRDefault="00162C5D" w:rsidP="00FC63A4">
      <w:pPr>
        <w:spacing w:after="0" w:line="240" w:lineRule="auto"/>
        <w:jc w:val="both"/>
        <w:rPr>
          <w:rFonts w:ascii="Arial" w:hAnsi="Arial" w:cs="Arial"/>
        </w:rPr>
      </w:pPr>
    </w:p>
    <w:p w14:paraId="2AE07767" w14:textId="5639D4C9" w:rsidR="00B50198" w:rsidRPr="00FE3177" w:rsidRDefault="00162C5D" w:rsidP="00FC63A4">
      <w:pPr>
        <w:spacing w:after="0" w:line="240" w:lineRule="auto"/>
        <w:jc w:val="both"/>
        <w:rPr>
          <w:rFonts w:ascii="Arial" w:hAnsi="Arial" w:cs="Arial"/>
        </w:rPr>
      </w:pPr>
      <w:r w:rsidRPr="00FE3177">
        <w:rPr>
          <w:rFonts w:ascii="Arial" w:hAnsi="Arial" w:cs="Arial"/>
          <w:b/>
          <w:bCs/>
          <w:noProof/>
          <w:color w:val="FF0000"/>
        </w:rPr>
        <w:drawing>
          <wp:inline distT="0" distB="0" distL="0" distR="0" wp14:anchorId="07735399" wp14:editId="307E3801">
            <wp:extent cx="5940425" cy="3851275"/>
            <wp:effectExtent l="0" t="0" r="3175"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3851275"/>
                    </a:xfrm>
                    <a:prstGeom prst="rect">
                      <a:avLst/>
                    </a:prstGeom>
                    <a:noFill/>
                    <a:ln>
                      <a:noFill/>
                    </a:ln>
                  </pic:spPr>
                </pic:pic>
              </a:graphicData>
            </a:graphic>
          </wp:inline>
        </w:drawing>
      </w:r>
    </w:p>
    <w:p w14:paraId="1D152E89" w14:textId="446DFFCD" w:rsidR="00162C5D" w:rsidRDefault="00162C5D" w:rsidP="00FC63A4">
      <w:pPr>
        <w:spacing w:after="0" w:line="240" w:lineRule="auto"/>
        <w:jc w:val="both"/>
        <w:rPr>
          <w:rFonts w:ascii="Arial" w:hAnsi="Arial" w:cs="Arial"/>
        </w:rPr>
      </w:pPr>
    </w:p>
    <w:p w14:paraId="4AFB2234" w14:textId="77777777" w:rsidR="00C16318" w:rsidRPr="00FE3177" w:rsidRDefault="00C16318" w:rsidP="00FC63A4">
      <w:pPr>
        <w:spacing w:after="0" w:line="240" w:lineRule="auto"/>
        <w:jc w:val="both"/>
        <w:rPr>
          <w:rFonts w:ascii="Arial" w:hAnsi="Arial" w:cs="Arial"/>
        </w:rPr>
      </w:pPr>
    </w:p>
    <w:p w14:paraId="15A79912" w14:textId="59A8117E" w:rsidR="00162C5D" w:rsidRPr="00FE3177" w:rsidRDefault="00162C5D" w:rsidP="00FC63A4">
      <w:pPr>
        <w:spacing w:after="0" w:line="240" w:lineRule="auto"/>
        <w:jc w:val="both"/>
        <w:rPr>
          <w:rFonts w:ascii="Arial" w:hAnsi="Arial" w:cs="Arial"/>
        </w:rPr>
      </w:pPr>
    </w:p>
    <w:p w14:paraId="6C7A60B0" w14:textId="77777777" w:rsidR="00162C5D" w:rsidRPr="00FE3177" w:rsidRDefault="00162C5D" w:rsidP="00FC63A4">
      <w:pPr>
        <w:pBdr>
          <w:top w:val="single" w:sz="4" w:space="1" w:color="auto"/>
          <w:bottom w:val="single" w:sz="4" w:space="1" w:color="auto"/>
        </w:pBdr>
        <w:shd w:val="clear" w:color="auto" w:fill="AEAAAA" w:themeFill="background2" w:themeFillShade="BF"/>
        <w:spacing w:after="0" w:line="240" w:lineRule="auto"/>
        <w:jc w:val="center"/>
        <w:rPr>
          <w:rFonts w:ascii="Arial" w:hAnsi="Arial" w:cs="Arial"/>
          <w:b/>
          <w:sz w:val="24"/>
          <w:szCs w:val="24"/>
        </w:rPr>
      </w:pPr>
      <w:r w:rsidRPr="00FE3177">
        <w:rPr>
          <w:rFonts w:ascii="Arial" w:hAnsi="Arial" w:cs="Arial"/>
          <w:b/>
          <w:sz w:val="24"/>
          <w:szCs w:val="24"/>
        </w:rPr>
        <w:t>PREÂMBULO</w:t>
      </w:r>
    </w:p>
    <w:p w14:paraId="3375F890" w14:textId="2F429797" w:rsidR="00F538FF" w:rsidRPr="00FE3177" w:rsidRDefault="00280A32" w:rsidP="00FC63A4">
      <w:pPr>
        <w:spacing w:after="0" w:line="240" w:lineRule="auto"/>
        <w:jc w:val="both"/>
        <w:rPr>
          <w:rFonts w:ascii="Arial" w:hAnsi="Arial" w:cs="Arial"/>
          <w:b/>
          <w:bCs/>
        </w:rPr>
      </w:pPr>
      <w:r w:rsidRPr="00FE3177">
        <w:rPr>
          <w:rFonts w:ascii="Arial" w:hAnsi="Arial" w:cs="Arial"/>
          <w:b/>
        </w:rPr>
        <w:t>O MUNICÍPIO DE MARIA HELENA</w:t>
      </w:r>
      <w:r w:rsidRPr="00FE3177">
        <w:rPr>
          <w:rFonts w:ascii="Arial" w:hAnsi="Arial" w:cs="Arial"/>
          <w:b/>
          <w:bCs/>
        </w:rPr>
        <w:t xml:space="preserve">, </w:t>
      </w:r>
      <w:r w:rsidRPr="00FE3177">
        <w:rPr>
          <w:rFonts w:ascii="Arial" w:hAnsi="Arial" w:cs="Arial"/>
        </w:rPr>
        <w:t xml:space="preserve">inscrito no CNPJ sob n.º 76.247.386/0001-00, através da Secretaria de Administração, sediado Praça Brasil, 2001, centro, na cidade de Maria Helena- Paraná, por intermédio do Excelentíssimo Prefeito Municipal, MARLON RANCER MARQUES, torna pública a realização de </w:t>
      </w:r>
      <w:r w:rsidRPr="006C18F6">
        <w:rPr>
          <w:rFonts w:ascii="Arial" w:hAnsi="Arial" w:cs="Arial"/>
        </w:rPr>
        <w:t xml:space="preserve">procedimento de licitação, na modalidade </w:t>
      </w:r>
      <w:r w:rsidR="00D02107" w:rsidRPr="006C18F6">
        <w:rPr>
          <w:rFonts w:ascii="Arial" w:hAnsi="Arial" w:cs="Arial"/>
          <w:b/>
        </w:rPr>
        <w:t>PREGÃO ELETRÔNICO</w:t>
      </w:r>
      <w:r w:rsidR="00D02107" w:rsidRPr="006C18F6">
        <w:rPr>
          <w:rFonts w:ascii="Arial" w:hAnsi="Arial" w:cs="Arial"/>
        </w:rPr>
        <w:t xml:space="preserve">, do tipo </w:t>
      </w:r>
      <w:r w:rsidR="00D02107" w:rsidRPr="006C18F6">
        <w:rPr>
          <w:rFonts w:ascii="Arial" w:hAnsi="Arial" w:cs="Arial"/>
          <w:b/>
        </w:rPr>
        <w:t xml:space="preserve">MENOR PREÇO </w:t>
      </w:r>
      <w:r w:rsidR="00CF3FCF" w:rsidRPr="006C18F6">
        <w:rPr>
          <w:rFonts w:ascii="Arial" w:hAnsi="Arial" w:cs="Arial"/>
          <w:b/>
        </w:rPr>
        <w:t xml:space="preserve">POR </w:t>
      </w:r>
      <w:r w:rsidR="0086683B">
        <w:rPr>
          <w:rFonts w:ascii="Arial" w:hAnsi="Arial" w:cs="Arial"/>
          <w:b/>
        </w:rPr>
        <w:t>LOTE GLOBAL</w:t>
      </w:r>
      <w:r w:rsidR="00D02107" w:rsidRPr="006C18F6">
        <w:rPr>
          <w:rFonts w:ascii="Arial" w:hAnsi="Arial" w:cs="Arial"/>
        </w:rPr>
        <w:t xml:space="preserve">, </w:t>
      </w:r>
      <w:r w:rsidR="00D02107" w:rsidRPr="00FE3177">
        <w:rPr>
          <w:rFonts w:ascii="Arial" w:hAnsi="Arial" w:cs="Arial"/>
          <w:color w:val="000000"/>
        </w:rPr>
        <w:t xml:space="preserve">objetivando </w:t>
      </w:r>
      <w:r w:rsidR="001B11F8" w:rsidRPr="00FE3177">
        <w:rPr>
          <w:rFonts w:ascii="Arial" w:hAnsi="Arial" w:cs="Arial"/>
          <w:color w:val="000000"/>
        </w:rPr>
        <w:t>a</w:t>
      </w:r>
      <w:r w:rsidR="00D02107" w:rsidRPr="00FE3177">
        <w:rPr>
          <w:rFonts w:ascii="Arial" w:hAnsi="Arial" w:cs="Arial"/>
          <w:b/>
          <w:bCs/>
          <w:color w:val="000000"/>
        </w:rPr>
        <w:t xml:space="preserve"> </w:t>
      </w:r>
      <w:bookmarkStart w:id="0" w:name="_Hlk74811948"/>
      <w:bookmarkStart w:id="1" w:name="_Hlk129609475"/>
      <w:bookmarkStart w:id="2" w:name="_Hlk129263740"/>
      <w:bookmarkStart w:id="3" w:name="_Hlk120176635"/>
      <w:bookmarkStart w:id="4" w:name="_Hlk120175438"/>
      <w:bookmarkStart w:id="5" w:name="_Hlk105771175"/>
      <w:bookmarkStart w:id="6" w:name="_Hlk82074480"/>
      <w:bookmarkStart w:id="7" w:name="_Hlk73973982"/>
      <w:bookmarkStart w:id="8" w:name="_Hlk135402649"/>
      <w:sdt>
        <w:sdtPr>
          <w:rPr>
            <w:rFonts w:ascii="Arial" w:hAnsi="Arial" w:cs="Arial"/>
            <w:b/>
            <w:bCs/>
          </w:rPr>
          <w:alias w:val="Categoria"/>
          <w:tag w:val=""/>
          <w:id w:val="241462013"/>
          <w:placeholder>
            <w:docPart w:val="386C0E0AC0C343E3B2CCA34BC6F4CD47"/>
          </w:placeholder>
          <w:dataBinding w:prefixMappings="xmlns:ns0='http://purl.org/dc/elements/1.1/' xmlns:ns1='http://schemas.openxmlformats.org/package/2006/metadata/core-properties' " w:xpath="/ns1:coreProperties[1]/ns1:category[1]" w:storeItemID="{6C3C8BC8-F283-45AE-878A-BAB7291924A1}"/>
          <w:text/>
        </w:sdtPr>
        <w:sdtEndPr/>
        <w:sdtContent>
          <w:bookmarkEnd w:id="1"/>
          <w:bookmarkEnd w:id="2"/>
          <w:bookmarkEnd w:id="3"/>
          <w:bookmarkEnd w:id="4"/>
          <w:bookmarkEnd w:id="5"/>
          <w:bookmarkEnd w:id="6"/>
          <w:bookmarkEnd w:id="7"/>
          <w:r w:rsidR="0086683B">
            <w:rPr>
              <w:rFonts w:ascii="Arial" w:hAnsi="Arial" w:cs="Arial"/>
              <w:b/>
              <w:bCs/>
            </w:rPr>
            <w:t xml:space="preserve">Contratação de empresa para fornecimento e instalação de </w:t>
          </w:r>
          <w:r w:rsidR="007E12C1">
            <w:rPr>
              <w:rFonts w:ascii="Arial" w:hAnsi="Arial" w:cs="Arial"/>
              <w:b/>
              <w:bCs/>
            </w:rPr>
            <w:t>PORTAS DE VIDRO E ESPELHOS</w:t>
          </w:r>
          <w:r w:rsidR="0086683B">
            <w:rPr>
              <w:rFonts w:ascii="Arial" w:hAnsi="Arial" w:cs="Arial"/>
              <w:b/>
              <w:bCs/>
            </w:rPr>
            <w:t xml:space="preserve"> para atender a Demanda da </w:t>
          </w:r>
          <w:r w:rsidR="007E12C1">
            <w:rPr>
              <w:rFonts w:ascii="Arial" w:hAnsi="Arial" w:cs="Arial"/>
              <w:b/>
              <w:bCs/>
            </w:rPr>
            <w:t>Secretaria de Educação e Secretaria de Assistência Social</w:t>
          </w:r>
          <w:r w:rsidR="000C63D8">
            <w:rPr>
              <w:rFonts w:ascii="Arial" w:hAnsi="Arial" w:cs="Arial"/>
              <w:b/>
              <w:bCs/>
            </w:rPr>
            <w:t>, conforme especificações descritas no Termo de Referência, parte integrante deste edital</w:t>
          </w:r>
          <w:bookmarkEnd w:id="8"/>
          <w:r w:rsidR="000C63D8">
            <w:rPr>
              <w:rFonts w:ascii="Arial" w:hAnsi="Arial" w:cs="Arial"/>
              <w:b/>
              <w:bCs/>
            </w:rPr>
            <w:t>.</w:t>
          </w:r>
        </w:sdtContent>
      </w:sdt>
      <w:bookmarkEnd w:id="0"/>
    </w:p>
    <w:p w14:paraId="33F04D23" w14:textId="47E911C5" w:rsidR="00FC63A4" w:rsidRPr="00FE3177" w:rsidRDefault="00FC63A4" w:rsidP="00FC63A4">
      <w:pPr>
        <w:spacing w:after="0" w:line="240" w:lineRule="auto"/>
        <w:jc w:val="both"/>
        <w:rPr>
          <w:rFonts w:ascii="Arial" w:hAnsi="Arial" w:cs="Arial"/>
          <w:b/>
          <w:bCs/>
        </w:rPr>
      </w:pPr>
    </w:p>
    <w:p w14:paraId="535B9EE9" w14:textId="77777777" w:rsidR="00FC63A4" w:rsidRPr="00FE3177" w:rsidRDefault="00FC63A4" w:rsidP="00FC63A4">
      <w:pPr>
        <w:spacing w:after="0" w:line="240" w:lineRule="auto"/>
        <w:jc w:val="both"/>
        <w:rPr>
          <w:rFonts w:ascii="Arial" w:hAnsi="Arial" w:cs="Arial"/>
          <w:b/>
          <w:bCs/>
        </w:rPr>
      </w:pPr>
    </w:p>
    <w:p w14:paraId="6037A0A0" w14:textId="77777777" w:rsidR="00F538FF" w:rsidRPr="00FE3177" w:rsidRDefault="00F538FF" w:rsidP="00FC63A4">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b/>
        </w:rPr>
      </w:pPr>
      <w:r w:rsidRPr="00FE3177">
        <w:rPr>
          <w:rFonts w:ascii="Arial" w:hAnsi="Arial" w:cs="Arial"/>
          <w:b/>
        </w:rPr>
        <w:t>DATA E HORA DA ABERTURA DA SESSÃO PÚBLICA:</w:t>
      </w:r>
    </w:p>
    <w:sdt>
      <w:sdtPr>
        <w:rPr>
          <w:rFonts w:ascii="Arial" w:hAnsi="Arial" w:cs="Arial"/>
          <w:b/>
          <w:highlight w:val="yellow"/>
        </w:rPr>
        <w:alias w:val="Comentários"/>
        <w:tag w:val=""/>
        <w:id w:val="500709458"/>
        <w:placeholder>
          <w:docPart w:val="17AAF2BF1BC245529BE2B76EAA8E053D"/>
        </w:placeholder>
        <w:dataBinding w:prefixMappings="xmlns:ns0='http://purl.org/dc/elements/1.1/' xmlns:ns1='http://schemas.openxmlformats.org/package/2006/metadata/core-properties' " w:xpath="/ns1:coreProperties[1]/ns0:description[1]" w:storeItemID="{6C3C8BC8-F283-45AE-878A-BAB7291924A1}"/>
        <w:text w:multiLine="1"/>
      </w:sdtPr>
      <w:sdtEndPr/>
      <w:sdtContent>
        <w:p w14:paraId="4099D80F" w14:textId="0DB9BAC8" w:rsidR="009D65DC" w:rsidRPr="00FE3177" w:rsidRDefault="003E1056" w:rsidP="00FC63A4">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b/>
            </w:rPr>
          </w:pPr>
          <w:r>
            <w:rPr>
              <w:rFonts w:ascii="Arial" w:hAnsi="Arial" w:cs="Arial"/>
              <w:b/>
              <w:highlight w:val="yellow"/>
            </w:rPr>
            <w:t>06</w:t>
          </w:r>
          <w:r w:rsidR="007E12C1">
            <w:rPr>
              <w:rFonts w:ascii="Arial" w:hAnsi="Arial" w:cs="Arial"/>
              <w:b/>
              <w:highlight w:val="yellow"/>
            </w:rPr>
            <w:t xml:space="preserve"> de junho</w:t>
          </w:r>
          <w:r w:rsidR="000C63D8">
            <w:rPr>
              <w:rFonts w:ascii="Arial" w:hAnsi="Arial" w:cs="Arial"/>
              <w:b/>
              <w:highlight w:val="yellow"/>
            </w:rPr>
            <w:t xml:space="preserve"> de 2023 as </w:t>
          </w:r>
          <w:r>
            <w:rPr>
              <w:rFonts w:ascii="Arial" w:hAnsi="Arial" w:cs="Arial"/>
              <w:b/>
              <w:highlight w:val="yellow"/>
            </w:rPr>
            <w:t>14</w:t>
          </w:r>
          <w:r w:rsidR="000C63D8">
            <w:rPr>
              <w:rFonts w:ascii="Arial" w:hAnsi="Arial" w:cs="Arial"/>
              <w:b/>
              <w:highlight w:val="yellow"/>
            </w:rPr>
            <w:t>:00hrs</w:t>
          </w:r>
        </w:p>
      </w:sdtContent>
    </w:sdt>
    <w:p w14:paraId="363F1405" w14:textId="03EE1887" w:rsidR="00F538FF" w:rsidRPr="00FE3177" w:rsidRDefault="00F538FF" w:rsidP="00FC63A4">
      <w:pPr>
        <w:pBdr>
          <w:top w:val="single" w:sz="4" w:space="1" w:color="auto"/>
          <w:left w:val="single" w:sz="4" w:space="4" w:color="auto"/>
          <w:bottom w:val="single" w:sz="4" w:space="1" w:color="auto"/>
          <w:right w:val="single" w:sz="4" w:space="4" w:color="auto"/>
        </w:pBdr>
        <w:spacing w:after="0" w:line="240" w:lineRule="auto"/>
        <w:jc w:val="center"/>
        <w:outlineLvl w:val="0"/>
        <w:rPr>
          <w:rFonts w:ascii="Arial" w:hAnsi="Arial" w:cs="Arial"/>
          <w:b/>
        </w:rPr>
      </w:pPr>
      <w:r w:rsidRPr="00FE3177">
        <w:rPr>
          <w:rFonts w:ascii="Arial" w:hAnsi="Arial" w:cs="Arial"/>
          <w:b/>
        </w:rPr>
        <w:t xml:space="preserve">PREFEITURA MUNICIPAL DE </w:t>
      </w:r>
      <w:r w:rsidR="00000ACB" w:rsidRPr="00FE3177">
        <w:rPr>
          <w:rFonts w:ascii="Arial" w:hAnsi="Arial" w:cs="Arial"/>
          <w:b/>
        </w:rPr>
        <w:t>MARIA HELENA</w:t>
      </w:r>
      <w:r w:rsidRPr="00FE3177">
        <w:rPr>
          <w:rFonts w:ascii="Arial" w:hAnsi="Arial" w:cs="Arial"/>
          <w:b/>
        </w:rPr>
        <w:t>/PR</w:t>
      </w:r>
    </w:p>
    <w:p w14:paraId="3C152C56" w14:textId="063C3226" w:rsidR="00400FF4" w:rsidRPr="00FE3177" w:rsidRDefault="00400FF4" w:rsidP="00FC63A4">
      <w:pPr>
        <w:pBdr>
          <w:top w:val="single" w:sz="4" w:space="1" w:color="auto"/>
          <w:left w:val="single" w:sz="4" w:space="4" w:color="auto"/>
          <w:bottom w:val="single" w:sz="4" w:space="1" w:color="auto"/>
          <w:right w:val="single" w:sz="4" w:space="4" w:color="auto"/>
        </w:pBdr>
        <w:spacing w:after="0" w:line="240" w:lineRule="auto"/>
        <w:jc w:val="center"/>
        <w:outlineLvl w:val="0"/>
        <w:rPr>
          <w:rFonts w:ascii="Arial" w:hAnsi="Arial" w:cs="Arial"/>
          <w:b/>
        </w:rPr>
      </w:pPr>
      <w:r w:rsidRPr="00FE3177">
        <w:rPr>
          <w:rFonts w:ascii="Arial" w:hAnsi="Arial" w:cs="Arial"/>
          <w:b/>
        </w:rPr>
        <w:t xml:space="preserve">Local da Sessão Pública: </w:t>
      </w:r>
      <w:hyperlink r:id="rId11">
        <w:r w:rsidRPr="00FE3177">
          <w:rPr>
            <w:rStyle w:val="LinkdaInternet"/>
            <w:rFonts w:ascii="Arial" w:hAnsi="Arial" w:cs="Arial"/>
          </w:rPr>
          <w:t>www.bll.org.br</w:t>
        </w:r>
      </w:hyperlink>
    </w:p>
    <w:p w14:paraId="095C60BF" w14:textId="77777777" w:rsidR="007105C3" w:rsidRPr="00FE3177" w:rsidRDefault="007105C3" w:rsidP="00FC63A4">
      <w:pPr>
        <w:spacing w:after="0" w:line="240" w:lineRule="auto"/>
        <w:jc w:val="both"/>
        <w:outlineLvl w:val="0"/>
        <w:rPr>
          <w:rFonts w:ascii="Arial" w:hAnsi="Arial" w:cs="Arial"/>
          <w:color w:val="000000"/>
        </w:rPr>
      </w:pPr>
    </w:p>
    <w:p w14:paraId="37F83197" w14:textId="77777777" w:rsidR="007105C3" w:rsidRPr="00FE3177" w:rsidRDefault="007105C3" w:rsidP="00FC63A4">
      <w:pPr>
        <w:spacing w:after="0" w:line="240" w:lineRule="auto"/>
        <w:jc w:val="both"/>
        <w:outlineLvl w:val="0"/>
        <w:rPr>
          <w:rFonts w:ascii="Arial" w:hAnsi="Arial" w:cs="Arial"/>
          <w:color w:val="000000"/>
        </w:rPr>
      </w:pPr>
    </w:p>
    <w:p w14:paraId="3E6F46B3" w14:textId="1F13BDF0" w:rsidR="00162276" w:rsidRPr="008D0341" w:rsidRDefault="00162276" w:rsidP="00FC63A4">
      <w:pPr>
        <w:spacing w:after="0" w:line="240" w:lineRule="auto"/>
        <w:ind w:firstLine="1276"/>
        <w:jc w:val="both"/>
        <w:outlineLvl w:val="0"/>
        <w:rPr>
          <w:rFonts w:ascii="Arial" w:hAnsi="Arial" w:cs="Arial"/>
          <w:b/>
        </w:rPr>
      </w:pPr>
      <w:r w:rsidRPr="008D0341">
        <w:rPr>
          <w:rFonts w:ascii="Arial" w:hAnsi="Arial" w:cs="Arial"/>
        </w:rPr>
        <w:t xml:space="preserve">O certame deverá ser processado e julgado em conformidade com as disposições deste Edital e seus Anexos, </w:t>
      </w:r>
      <w:r w:rsidR="00C1584E" w:rsidRPr="008D0341">
        <w:rPr>
          <w:rFonts w:ascii="Arial" w:hAnsi="Arial" w:cs="Arial"/>
        </w:rPr>
        <w:t xml:space="preserve">nos termos da </w:t>
      </w:r>
      <w:hyperlink r:id="rId12" w:history="1">
        <w:r w:rsidR="00C1584E" w:rsidRPr="008D0341">
          <w:rPr>
            <w:rStyle w:val="Hyperlink"/>
            <w:rFonts w:ascii="Arial" w:hAnsi="Arial" w:cs="Arial"/>
            <w:color w:val="auto"/>
          </w:rPr>
          <w:t>Lei nº 14.133, de 2021</w:t>
        </w:r>
      </w:hyperlink>
      <w:r w:rsidR="00C1584E" w:rsidRPr="008D0341">
        <w:rPr>
          <w:rFonts w:ascii="Arial" w:hAnsi="Arial" w:cs="Arial"/>
        </w:rPr>
        <w:t>,</w:t>
      </w:r>
      <w:r w:rsidR="008D0341">
        <w:rPr>
          <w:rFonts w:ascii="Arial" w:hAnsi="Arial" w:cs="Arial"/>
        </w:rPr>
        <w:t xml:space="preserve"> IN73/2022, Decreto Municipal n° 002/2023, Decreto Municipal n° 004/2023</w:t>
      </w:r>
      <w:r w:rsidR="00C1584E" w:rsidRPr="008D0341">
        <w:rPr>
          <w:rFonts w:ascii="Arial" w:hAnsi="Arial" w:cs="Arial"/>
        </w:rPr>
        <w:t xml:space="preserve"> e demais legislação aplicável e, ainda, de acordo com as condições estabelecidas neste Edital</w:t>
      </w:r>
      <w:r w:rsidRPr="008D0341">
        <w:rPr>
          <w:rFonts w:ascii="Arial" w:hAnsi="Arial" w:cs="Arial"/>
        </w:rPr>
        <w:t>.</w:t>
      </w:r>
    </w:p>
    <w:p w14:paraId="41373350" w14:textId="7FA89ECC" w:rsidR="00162276" w:rsidRPr="008D0341" w:rsidRDefault="007D6FBC" w:rsidP="00FC63A4">
      <w:pPr>
        <w:spacing w:after="0" w:line="240" w:lineRule="auto"/>
        <w:ind w:firstLine="1276"/>
        <w:jc w:val="both"/>
        <w:outlineLvl w:val="0"/>
        <w:rPr>
          <w:rFonts w:ascii="Arial" w:hAnsi="Arial" w:cs="Arial"/>
        </w:rPr>
      </w:pPr>
      <w:r w:rsidRPr="008D0341">
        <w:rPr>
          <w:rFonts w:ascii="Arial" w:hAnsi="Arial" w:cs="Arial"/>
        </w:rPr>
        <w:t xml:space="preserve">É </w:t>
      </w:r>
      <w:r w:rsidR="00C1584E" w:rsidRPr="008D0341">
        <w:rPr>
          <w:rFonts w:ascii="Arial" w:hAnsi="Arial" w:cs="Arial"/>
        </w:rPr>
        <w:t>Agente de contratação</w:t>
      </w:r>
      <w:r w:rsidRPr="008D0341">
        <w:rPr>
          <w:rFonts w:ascii="Arial" w:hAnsi="Arial" w:cs="Arial"/>
        </w:rPr>
        <w:t xml:space="preserve">, deste Município, </w:t>
      </w:r>
      <w:r w:rsidRPr="008D0341">
        <w:rPr>
          <w:rFonts w:ascii="Arial" w:hAnsi="Arial" w:cs="Arial"/>
          <w:b/>
          <w:bCs/>
          <w:u w:val="single"/>
        </w:rPr>
        <w:t>Jhenniffer Mariane Romig</w:t>
      </w:r>
      <w:r w:rsidRPr="008D0341">
        <w:rPr>
          <w:rFonts w:ascii="Arial" w:hAnsi="Arial" w:cs="Arial"/>
        </w:rPr>
        <w:t xml:space="preserve">, designada pela Portaria nº </w:t>
      </w:r>
      <w:r w:rsidR="004420C7" w:rsidRPr="008D0341">
        <w:rPr>
          <w:rFonts w:ascii="Arial" w:hAnsi="Arial" w:cs="Arial"/>
        </w:rPr>
        <w:t>073</w:t>
      </w:r>
      <w:r w:rsidR="00C1584E" w:rsidRPr="008D0341">
        <w:rPr>
          <w:rFonts w:ascii="Arial" w:hAnsi="Arial" w:cs="Arial"/>
        </w:rPr>
        <w:t>/2023</w:t>
      </w:r>
      <w:r w:rsidRPr="008D0341">
        <w:rPr>
          <w:rFonts w:ascii="Arial" w:hAnsi="Arial" w:cs="Arial"/>
        </w:rPr>
        <w:t xml:space="preserve"> de </w:t>
      </w:r>
      <w:r w:rsidR="004420C7" w:rsidRPr="008D0341">
        <w:rPr>
          <w:rFonts w:ascii="Arial" w:hAnsi="Arial" w:cs="Arial"/>
        </w:rPr>
        <w:t>24 de fevereiro de 2023</w:t>
      </w:r>
      <w:r w:rsidRPr="008D0341">
        <w:rPr>
          <w:rFonts w:ascii="Arial" w:hAnsi="Arial" w:cs="Arial"/>
        </w:rPr>
        <w:t xml:space="preserve">, publicada no Diário Oficial </w:t>
      </w:r>
      <w:r w:rsidR="004420C7" w:rsidRPr="008D0341">
        <w:rPr>
          <w:rFonts w:ascii="Arial" w:hAnsi="Arial" w:cs="Arial"/>
        </w:rPr>
        <w:t xml:space="preserve">do </w:t>
      </w:r>
      <w:r w:rsidRPr="008D0341">
        <w:rPr>
          <w:rFonts w:ascii="Arial" w:hAnsi="Arial" w:cs="Arial"/>
        </w:rPr>
        <w:t>Município, Jornal Umuarama Ilustrado</w:t>
      </w:r>
      <w:r w:rsidR="00590E14" w:rsidRPr="008D0341">
        <w:rPr>
          <w:rFonts w:ascii="Arial" w:hAnsi="Arial" w:cs="Arial"/>
        </w:rPr>
        <w:t>.</w:t>
      </w:r>
      <w:r w:rsidR="003A55DB" w:rsidRPr="008D0341">
        <w:rPr>
          <w:rFonts w:ascii="Arial" w:hAnsi="Arial" w:cs="Arial"/>
        </w:rPr>
        <w:t xml:space="preserve"> </w:t>
      </w:r>
    </w:p>
    <w:p w14:paraId="6501D335" w14:textId="77777777" w:rsidR="00F9628C" w:rsidRPr="00FE3177" w:rsidRDefault="00F9628C" w:rsidP="00FC63A4">
      <w:pPr>
        <w:spacing w:after="0" w:line="240" w:lineRule="auto"/>
        <w:jc w:val="both"/>
        <w:outlineLvl w:val="0"/>
        <w:rPr>
          <w:rFonts w:ascii="Arial" w:hAnsi="Arial" w:cs="Arial"/>
          <w:color w:val="000000"/>
        </w:rPr>
      </w:pPr>
    </w:p>
    <w:p w14:paraId="5B95A565" w14:textId="77777777" w:rsidR="00A941E4" w:rsidRPr="00FE3177" w:rsidRDefault="00A941E4" w:rsidP="00FC63A4">
      <w:pPr>
        <w:spacing w:after="0" w:line="240" w:lineRule="auto"/>
        <w:jc w:val="both"/>
        <w:outlineLvl w:val="0"/>
        <w:rPr>
          <w:rFonts w:ascii="Arial" w:hAnsi="Arial" w:cs="Arial"/>
          <w:color w:val="000000"/>
        </w:rPr>
      </w:pPr>
    </w:p>
    <w:p w14:paraId="1C886DCC" w14:textId="0B80382B" w:rsidR="00F9628C" w:rsidRPr="00FE3177" w:rsidRDefault="00DC5056" w:rsidP="00D13EC4">
      <w:pPr>
        <w:numPr>
          <w:ilvl w:val="0"/>
          <w:numId w:val="2"/>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b/>
          <w:sz w:val="24"/>
          <w:szCs w:val="24"/>
        </w:rPr>
      </w:pPr>
      <w:r w:rsidRPr="00FE3177">
        <w:rPr>
          <w:rFonts w:ascii="Arial" w:hAnsi="Arial" w:cs="Arial"/>
          <w:b/>
          <w:sz w:val="24"/>
          <w:szCs w:val="24"/>
        </w:rPr>
        <w:t>DISPOSIÇÕES PRELIMINARES</w:t>
      </w:r>
    </w:p>
    <w:p w14:paraId="5B9E3069" w14:textId="36EC2673" w:rsidR="00F9628C" w:rsidRPr="00FE3177" w:rsidRDefault="00F9628C" w:rsidP="00D13EC4">
      <w:pPr>
        <w:numPr>
          <w:ilvl w:val="1"/>
          <w:numId w:val="3"/>
        </w:numPr>
        <w:spacing w:after="0" w:line="240" w:lineRule="auto"/>
        <w:ind w:left="709" w:hanging="709"/>
        <w:jc w:val="both"/>
        <w:rPr>
          <w:rFonts w:ascii="Arial" w:hAnsi="Arial" w:cs="Arial"/>
          <w:color w:val="000000"/>
        </w:rPr>
      </w:pPr>
      <w:r w:rsidRPr="00FE3177">
        <w:rPr>
          <w:rFonts w:ascii="Arial" w:hAnsi="Arial" w:cs="Arial"/>
        </w:rPr>
        <w:t xml:space="preserve">O recebimento das propostas, envio dos documentos de habilitação, abertura e disputa de preços, será exclusivamente por meio eletrônico, no endereço </w:t>
      </w:r>
      <w:r w:rsidRPr="00FE3177">
        <w:rPr>
          <w:rFonts w:ascii="Arial" w:hAnsi="Arial" w:cs="Arial"/>
          <w:b/>
        </w:rPr>
        <w:t xml:space="preserve"> </w:t>
      </w:r>
      <w:hyperlink r:id="rId13">
        <w:r w:rsidRPr="00FE3177">
          <w:rPr>
            <w:rStyle w:val="LinkdaInternet"/>
            <w:rFonts w:ascii="Arial" w:hAnsi="Arial" w:cs="Arial"/>
          </w:rPr>
          <w:t>www.bll.org.br</w:t>
        </w:r>
      </w:hyperlink>
    </w:p>
    <w:p w14:paraId="517BA4B7" w14:textId="05AC20DF" w:rsidR="00456480" w:rsidRPr="00FE3177" w:rsidRDefault="00F9628C" w:rsidP="00D13EC4">
      <w:pPr>
        <w:numPr>
          <w:ilvl w:val="1"/>
          <w:numId w:val="3"/>
        </w:numPr>
        <w:spacing w:after="0" w:line="240" w:lineRule="auto"/>
        <w:ind w:left="709" w:hanging="709"/>
        <w:jc w:val="both"/>
        <w:rPr>
          <w:rFonts w:ascii="Arial" w:hAnsi="Arial" w:cs="Arial"/>
          <w:b/>
          <w:color w:val="000000"/>
        </w:rPr>
      </w:pPr>
      <w:r w:rsidRPr="00FE3177">
        <w:rPr>
          <w:rFonts w:ascii="Arial" w:hAnsi="Arial" w:cs="Arial"/>
          <w:b/>
          <w:color w:val="000000"/>
        </w:rPr>
        <w:t xml:space="preserve">A abertura da sessão pública do PREGÃO ELETRÔNICO ocorrerá </w:t>
      </w:r>
      <w:sdt>
        <w:sdtPr>
          <w:rPr>
            <w:rFonts w:ascii="Arial" w:hAnsi="Arial" w:cs="Arial"/>
            <w:b/>
            <w:color w:val="000000"/>
          </w:rPr>
          <w:alias w:val="Comentários"/>
          <w:tag w:val=""/>
          <w:id w:val="-1882163923"/>
          <w:placeholder>
            <w:docPart w:val="DA95809C57134EFFB9EE0CC5A6CF8DDC"/>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3E1056">
            <w:rPr>
              <w:rFonts w:ascii="Arial" w:hAnsi="Arial" w:cs="Arial"/>
              <w:b/>
              <w:color w:val="000000"/>
            </w:rPr>
            <w:t>06 de junho de 2023 as 14:00hrs</w:t>
          </w:r>
        </w:sdtContent>
      </w:sdt>
      <w:r w:rsidRPr="00FE3177">
        <w:rPr>
          <w:rFonts w:ascii="Arial" w:hAnsi="Arial" w:cs="Arial"/>
          <w:b/>
          <w:color w:val="000000"/>
        </w:rPr>
        <w:t xml:space="preserve">, no site </w:t>
      </w:r>
      <w:r w:rsidRPr="00FE3177">
        <w:rPr>
          <w:rFonts w:ascii="Arial" w:hAnsi="Arial" w:cs="Arial"/>
          <w:b/>
        </w:rPr>
        <w:t xml:space="preserve"> </w:t>
      </w:r>
      <w:hyperlink r:id="rId14">
        <w:r w:rsidRPr="00FE3177">
          <w:rPr>
            <w:rStyle w:val="LinkdaInternet"/>
            <w:rFonts w:ascii="Arial" w:hAnsi="Arial" w:cs="Arial"/>
          </w:rPr>
          <w:t>www.bll.org.br</w:t>
        </w:r>
      </w:hyperlink>
      <w:r w:rsidRPr="00FE3177">
        <w:rPr>
          <w:rFonts w:ascii="Arial" w:hAnsi="Arial" w:cs="Arial"/>
          <w:b/>
          <w:color w:val="000000"/>
        </w:rPr>
        <w:t>, nos termos das condições descritas neste Edital.</w:t>
      </w:r>
    </w:p>
    <w:p w14:paraId="2CA5FCC7" w14:textId="66457BCF" w:rsidR="00456480" w:rsidRPr="00FE3177" w:rsidRDefault="00456480" w:rsidP="00D13EC4">
      <w:pPr>
        <w:numPr>
          <w:ilvl w:val="1"/>
          <w:numId w:val="3"/>
        </w:numPr>
        <w:spacing w:after="0" w:line="240" w:lineRule="auto"/>
        <w:ind w:left="709" w:hanging="709"/>
        <w:jc w:val="both"/>
        <w:rPr>
          <w:rFonts w:ascii="Arial" w:hAnsi="Arial" w:cs="Arial"/>
          <w:b/>
          <w:color w:val="000000"/>
        </w:rPr>
      </w:pPr>
      <w:r w:rsidRPr="00FE3177">
        <w:rPr>
          <w:rFonts w:ascii="Arial" w:hAnsi="Arial" w:cs="Arial"/>
          <w:b/>
          <w:bCs/>
        </w:rPr>
        <w:t>RECEBIMENTO DAS PROPOSTAS:</w:t>
      </w:r>
      <w:r w:rsidRPr="00FE3177">
        <w:rPr>
          <w:rFonts w:ascii="Arial" w:hAnsi="Arial" w:cs="Arial"/>
          <w:bCs/>
        </w:rPr>
        <w:t xml:space="preserve"> Até às </w:t>
      </w:r>
      <w:r w:rsidR="003E1056">
        <w:rPr>
          <w:rFonts w:ascii="Arial" w:hAnsi="Arial" w:cs="Arial"/>
          <w:bCs/>
        </w:rPr>
        <w:t>13</w:t>
      </w:r>
      <w:r w:rsidR="000D0A79">
        <w:rPr>
          <w:rFonts w:ascii="Arial" w:hAnsi="Arial" w:cs="Arial"/>
          <w:bCs/>
        </w:rPr>
        <w:t>:50</w:t>
      </w:r>
      <w:r w:rsidRPr="00FE3177">
        <w:rPr>
          <w:rFonts w:ascii="Arial" w:hAnsi="Arial" w:cs="Arial"/>
          <w:bCs/>
        </w:rPr>
        <w:t xml:space="preserve"> horas do dia </w:t>
      </w:r>
      <w:sdt>
        <w:sdtPr>
          <w:rPr>
            <w:rFonts w:ascii="Arial" w:eastAsia="Arial" w:hAnsi="Arial" w:cs="Arial"/>
            <w:bCs/>
            <w:spacing w:val="-7"/>
          </w:rPr>
          <w:alias w:val="Data de Publicação"/>
          <w:tag w:val=""/>
          <w:id w:val="-1366367910"/>
          <w:placeholder>
            <w:docPart w:val="9AE30378E2FF4DC2A5FF93C0DF563E29"/>
          </w:placeholder>
          <w:dataBinding w:prefixMappings="xmlns:ns0='http://schemas.microsoft.com/office/2006/coverPageProps' " w:xpath="/ns0:CoverPageProperties[1]/ns0:PublishDate[1]" w:storeItemID="{55AF091B-3C7A-41E3-B477-F2FDAA23CFDA}"/>
          <w:date w:fullDate="2023-06-06T00:00:00Z">
            <w:dateFormat w:val="dd/MM/yyyy"/>
            <w:lid w:val="pt-BR"/>
            <w:storeMappedDataAs w:val="dateTime"/>
            <w:calendar w:val="gregorian"/>
          </w:date>
        </w:sdtPr>
        <w:sdtEndPr/>
        <w:sdtContent>
          <w:r w:rsidR="0028762C">
            <w:rPr>
              <w:rFonts w:ascii="Arial" w:eastAsia="Arial" w:hAnsi="Arial" w:cs="Arial"/>
              <w:bCs/>
              <w:spacing w:val="-7"/>
            </w:rPr>
            <w:t>06/06/2023</w:t>
          </w:r>
        </w:sdtContent>
      </w:sdt>
      <w:r w:rsidRPr="00FE3177">
        <w:rPr>
          <w:rFonts w:ascii="Arial" w:hAnsi="Arial" w:cs="Arial"/>
          <w:bCs/>
        </w:rPr>
        <w:t>.</w:t>
      </w:r>
    </w:p>
    <w:p w14:paraId="75C6E8BB" w14:textId="24D92357" w:rsidR="00456480" w:rsidRPr="00FE3177" w:rsidRDefault="00456480" w:rsidP="00D13EC4">
      <w:pPr>
        <w:numPr>
          <w:ilvl w:val="1"/>
          <w:numId w:val="3"/>
        </w:numPr>
        <w:spacing w:after="0" w:line="240" w:lineRule="auto"/>
        <w:ind w:left="709" w:hanging="709"/>
        <w:jc w:val="both"/>
        <w:rPr>
          <w:rFonts w:ascii="Arial" w:hAnsi="Arial" w:cs="Arial"/>
          <w:b/>
          <w:color w:val="000000"/>
        </w:rPr>
      </w:pPr>
      <w:r w:rsidRPr="00FE3177">
        <w:rPr>
          <w:rFonts w:ascii="Arial" w:hAnsi="Arial" w:cs="Arial"/>
          <w:b/>
          <w:bCs/>
        </w:rPr>
        <w:t>ABERTURA E JULGAMENTO DAS PROPOSTAS:</w:t>
      </w:r>
      <w:r w:rsidR="00870D4D" w:rsidRPr="00FE3177">
        <w:rPr>
          <w:rFonts w:ascii="Arial" w:hAnsi="Arial" w:cs="Arial"/>
          <w:bCs/>
        </w:rPr>
        <w:t xml:space="preserve"> Das </w:t>
      </w:r>
      <w:r w:rsidR="003E1056">
        <w:rPr>
          <w:rFonts w:ascii="Arial" w:hAnsi="Arial" w:cs="Arial"/>
          <w:bCs/>
        </w:rPr>
        <w:t>13</w:t>
      </w:r>
      <w:r w:rsidR="000D0A79">
        <w:rPr>
          <w:rFonts w:ascii="Arial" w:hAnsi="Arial" w:cs="Arial"/>
          <w:bCs/>
        </w:rPr>
        <w:t>:50</w:t>
      </w:r>
      <w:r w:rsidRPr="00FE3177">
        <w:rPr>
          <w:rFonts w:ascii="Arial" w:hAnsi="Arial" w:cs="Arial"/>
          <w:bCs/>
        </w:rPr>
        <w:t xml:space="preserve"> às </w:t>
      </w:r>
      <w:r w:rsidR="003E1056">
        <w:rPr>
          <w:rFonts w:ascii="Arial" w:hAnsi="Arial" w:cs="Arial"/>
          <w:bCs/>
        </w:rPr>
        <w:t>14</w:t>
      </w:r>
      <w:r w:rsidR="000D0A79">
        <w:rPr>
          <w:rFonts w:ascii="Arial" w:hAnsi="Arial" w:cs="Arial"/>
          <w:bCs/>
        </w:rPr>
        <w:t>:00</w:t>
      </w:r>
      <w:r w:rsidRPr="00FE3177">
        <w:rPr>
          <w:rFonts w:ascii="Arial" w:hAnsi="Arial" w:cs="Arial"/>
          <w:bCs/>
        </w:rPr>
        <w:t xml:space="preserve"> horas do dia</w:t>
      </w:r>
      <w:r w:rsidR="0091611E" w:rsidRPr="00FE3177">
        <w:rPr>
          <w:rFonts w:ascii="Arial" w:hAnsi="Arial" w:cs="Arial"/>
          <w:bCs/>
        </w:rPr>
        <w:t xml:space="preserve"> </w:t>
      </w:r>
      <w:sdt>
        <w:sdtPr>
          <w:rPr>
            <w:rFonts w:ascii="Arial" w:eastAsia="Arial" w:hAnsi="Arial" w:cs="Arial"/>
            <w:bCs/>
            <w:spacing w:val="-7"/>
          </w:rPr>
          <w:alias w:val="Data de Publicação"/>
          <w:tag w:val=""/>
          <w:id w:val="-461419113"/>
          <w:placeholder>
            <w:docPart w:val="6EE2514D08C647EF8700E6D569009C3E"/>
          </w:placeholder>
          <w:dataBinding w:prefixMappings="xmlns:ns0='http://schemas.microsoft.com/office/2006/coverPageProps' " w:xpath="/ns0:CoverPageProperties[1]/ns0:PublishDate[1]" w:storeItemID="{55AF091B-3C7A-41E3-B477-F2FDAA23CFDA}"/>
          <w:date w:fullDate="2023-06-06T00:00:00Z">
            <w:dateFormat w:val="dd/MM/yyyy"/>
            <w:lid w:val="pt-BR"/>
            <w:storeMappedDataAs w:val="dateTime"/>
            <w:calendar w:val="gregorian"/>
          </w:date>
        </w:sdtPr>
        <w:sdtEndPr/>
        <w:sdtContent>
          <w:r w:rsidR="0028762C">
            <w:rPr>
              <w:rFonts w:ascii="Arial" w:eastAsia="Arial" w:hAnsi="Arial" w:cs="Arial"/>
              <w:bCs/>
              <w:spacing w:val="-7"/>
            </w:rPr>
            <w:t>06/06/2023</w:t>
          </w:r>
        </w:sdtContent>
      </w:sdt>
      <w:r w:rsidRPr="00FE3177">
        <w:rPr>
          <w:rFonts w:ascii="Arial" w:hAnsi="Arial" w:cs="Arial"/>
          <w:bCs/>
        </w:rPr>
        <w:t>.</w:t>
      </w:r>
    </w:p>
    <w:p w14:paraId="48BB2CEA" w14:textId="63689781" w:rsidR="00456480" w:rsidRPr="00FE3177" w:rsidRDefault="00456480" w:rsidP="00D13EC4">
      <w:pPr>
        <w:numPr>
          <w:ilvl w:val="1"/>
          <w:numId w:val="3"/>
        </w:numPr>
        <w:spacing w:after="0" w:line="240" w:lineRule="auto"/>
        <w:ind w:left="709" w:hanging="709"/>
        <w:jc w:val="both"/>
        <w:rPr>
          <w:rFonts w:ascii="Arial" w:hAnsi="Arial" w:cs="Arial"/>
          <w:b/>
          <w:color w:val="000000"/>
        </w:rPr>
      </w:pPr>
      <w:r w:rsidRPr="00FE3177">
        <w:rPr>
          <w:rFonts w:ascii="Arial" w:hAnsi="Arial" w:cs="Arial"/>
          <w:b/>
          <w:bCs/>
        </w:rPr>
        <w:t>INÍCIO DA SESSÃO DE DISPUTA DE PREÇOS:</w:t>
      </w:r>
      <w:r w:rsidRPr="00FE3177">
        <w:rPr>
          <w:rFonts w:ascii="Arial" w:hAnsi="Arial" w:cs="Arial"/>
          <w:bCs/>
        </w:rPr>
        <w:t xml:space="preserve"> às </w:t>
      </w:r>
      <w:r w:rsidR="0086683B">
        <w:rPr>
          <w:rFonts w:ascii="Arial" w:hAnsi="Arial" w:cs="Arial"/>
          <w:bCs/>
        </w:rPr>
        <w:t>09</w:t>
      </w:r>
      <w:r w:rsidRPr="00FE3177">
        <w:rPr>
          <w:rFonts w:ascii="Arial" w:hAnsi="Arial" w:cs="Arial"/>
          <w:bCs/>
        </w:rPr>
        <w:t>:</w:t>
      </w:r>
      <w:r w:rsidR="006A5D70" w:rsidRPr="00FE3177">
        <w:rPr>
          <w:rFonts w:ascii="Arial" w:hAnsi="Arial" w:cs="Arial"/>
          <w:bCs/>
        </w:rPr>
        <w:t>00</w:t>
      </w:r>
      <w:r w:rsidRPr="00FE3177">
        <w:rPr>
          <w:rFonts w:ascii="Arial" w:hAnsi="Arial" w:cs="Arial"/>
          <w:bCs/>
        </w:rPr>
        <w:t xml:space="preserve"> horas do dia </w:t>
      </w:r>
      <w:sdt>
        <w:sdtPr>
          <w:rPr>
            <w:rFonts w:ascii="Arial" w:eastAsia="Arial" w:hAnsi="Arial" w:cs="Arial"/>
            <w:bCs/>
            <w:spacing w:val="-7"/>
          </w:rPr>
          <w:alias w:val="Data de Publicação"/>
          <w:tag w:val=""/>
          <w:id w:val="1589958037"/>
          <w:placeholder>
            <w:docPart w:val="95CF0EF5EBF747E98523E0849472D9E9"/>
          </w:placeholder>
          <w:dataBinding w:prefixMappings="xmlns:ns0='http://schemas.microsoft.com/office/2006/coverPageProps' " w:xpath="/ns0:CoverPageProperties[1]/ns0:PublishDate[1]" w:storeItemID="{55AF091B-3C7A-41E3-B477-F2FDAA23CFDA}"/>
          <w:date w:fullDate="2023-06-06T00:00:00Z">
            <w:dateFormat w:val="dd/MM/yyyy"/>
            <w:lid w:val="pt-BR"/>
            <w:storeMappedDataAs w:val="dateTime"/>
            <w:calendar w:val="gregorian"/>
          </w:date>
        </w:sdtPr>
        <w:sdtEndPr/>
        <w:sdtContent>
          <w:r w:rsidR="0028762C">
            <w:rPr>
              <w:rFonts w:ascii="Arial" w:eastAsia="Arial" w:hAnsi="Arial" w:cs="Arial"/>
              <w:bCs/>
              <w:spacing w:val="-7"/>
            </w:rPr>
            <w:t>06/06/2023</w:t>
          </w:r>
        </w:sdtContent>
      </w:sdt>
    </w:p>
    <w:p w14:paraId="3408F9EF" w14:textId="5D5FCD56" w:rsidR="00913066" w:rsidRPr="000D0A79" w:rsidRDefault="00913066" w:rsidP="00D13EC4">
      <w:pPr>
        <w:numPr>
          <w:ilvl w:val="1"/>
          <w:numId w:val="3"/>
        </w:numPr>
        <w:spacing w:after="0" w:line="240" w:lineRule="auto"/>
        <w:ind w:left="709" w:hanging="709"/>
        <w:jc w:val="both"/>
        <w:rPr>
          <w:rFonts w:ascii="Arial" w:hAnsi="Arial" w:cs="Arial"/>
          <w:b/>
          <w:color w:val="000000"/>
        </w:rPr>
      </w:pPr>
      <w:r w:rsidRPr="000D0A79">
        <w:rPr>
          <w:rFonts w:ascii="Arial" w:hAnsi="Arial" w:cs="Arial"/>
          <w:bCs/>
        </w:rPr>
        <w:t xml:space="preserve">Os trabalhos serão conduzidos por funcionário do MUNICÍPIO DE </w:t>
      </w:r>
      <w:r w:rsidR="006061E5" w:rsidRPr="000D0A79">
        <w:rPr>
          <w:rFonts w:ascii="Arial" w:hAnsi="Arial" w:cs="Arial"/>
          <w:bCs/>
        </w:rPr>
        <w:t>MARIA HELENA</w:t>
      </w:r>
      <w:r w:rsidRPr="000D0A79">
        <w:rPr>
          <w:rFonts w:ascii="Arial" w:hAnsi="Arial" w:cs="Arial"/>
          <w:bCs/>
        </w:rPr>
        <w:t xml:space="preserve"> </w:t>
      </w:r>
      <w:r w:rsidR="00C1584E" w:rsidRPr="000D0A79">
        <w:rPr>
          <w:rFonts w:ascii="Arial" w:hAnsi="Arial" w:cs="Arial"/>
          <w:bCs/>
        </w:rPr>
        <w:t>–</w:t>
      </w:r>
      <w:r w:rsidRPr="000D0A79">
        <w:rPr>
          <w:rFonts w:ascii="Arial" w:hAnsi="Arial" w:cs="Arial"/>
          <w:bCs/>
        </w:rPr>
        <w:t xml:space="preserve"> </w:t>
      </w:r>
      <w:r w:rsidR="00C1584E" w:rsidRPr="000D0A79">
        <w:rPr>
          <w:rFonts w:ascii="Arial" w:hAnsi="Arial" w:cs="Arial"/>
          <w:bCs/>
        </w:rPr>
        <w:t xml:space="preserve">neste </w:t>
      </w:r>
      <w:r w:rsidRPr="000D0A79">
        <w:rPr>
          <w:rFonts w:ascii="Arial" w:hAnsi="Arial" w:cs="Arial"/>
          <w:bCs/>
        </w:rPr>
        <w:t>denominado Pregoeir</w:t>
      </w:r>
      <w:r w:rsidR="00C1584E" w:rsidRPr="000D0A79">
        <w:rPr>
          <w:rFonts w:ascii="Arial" w:hAnsi="Arial" w:cs="Arial"/>
          <w:bCs/>
        </w:rPr>
        <w:t>a</w:t>
      </w:r>
      <w:r w:rsidRPr="000D0A79">
        <w:rPr>
          <w:rFonts w:ascii="Arial" w:hAnsi="Arial" w:cs="Arial"/>
          <w:bCs/>
        </w:rPr>
        <w:t xml:space="preserve">, mediante a inserção e monitoramento de dados gerados ou transferidos para o aplicativo constante da página eletrônica da </w:t>
      </w:r>
      <w:r w:rsidRPr="000D0A79">
        <w:rPr>
          <w:rFonts w:ascii="Arial" w:hAnsi="Arial" w:cs="Arial"/>
          <w:b/>
          <w:bCs/>
          <w:u w:val="single"/>
        </w:rPr>
        <w:t xml:space="preserve">Bolsa de Licitações e Leilões </w:t>
      </w:r>
      <w:hyperlink r:id="rId15" w:history="1">
        <w:r w:rsidRPr="000D0A79">
          <w:rPr>
            <w:rStyle w:val="LinkdaInternet"/>
            <w:rFonts w:ascii="Arial" w:hAnsi="Arial" w:cs="Arial"/>
            <w:bCs/>
            <w:color w:val="auto"/>
          </w:rPr>
          <w:t>(</w:t>
        </w:r>
      </w:hyperlink>
      <w:hyperlink r:id="rId16" w:history="1">
        <w:r w:rsidRPr="000D0A79">
          <w:rPr>
            <w:rStyle w:val="LinkdaInternet"/>
            <w:rFonts w:ascii="Arial" w:hAnsi="Arial" w:cs="Arial"/>
            <w:bCs/>
            <w:color w:val="auto"/>
          </w:rPr>
          <w:t>www.bll.org.br</w:t>
        </w:r>
      </w:hyperlink>
      <w:hyperlink r:id="rId17" w:history="1">
        <w:r w:rsidRPr="000D0A79">
          <w:rPr>
            <w:rStyle w:val="LinkdaInternet"/>
            <w:rFonts w:ascii="Arial" w:hAnsi="Arial" w:cs="Arial"/>
            <w:bCs/>
            <w:color w:val="auto"/>
          </w:rPr>
          <w:t>)</w:t>
        </w:r>
      </w:hyperlink>
      <w:r w:rsidRPr="000D0A79">
        <w:rPr>
          <w:rFonts w:ascii="Arial" w:hAnsi="Arial" w:cs="Arial"/>
          <w:bCs/>
        </w:rPr>
        <w:t>.</w:t>
      </w:r>
    </w:p>
    <w:p w14:paraId="10A76F2D" w14:textId="599F001E" w:rsidR="00E45861" w:rsidRPr="00C16318" w:rsidRDefault="00F5170B" w:rsidP="00D13EC4">
      <w:pPr>
        <w:numPr>
          <w:ilvl w:val="1"/>
          <w:numId w:val="3"/>
        </w:numPr>
        <w:spacing w:after="0" w:line="240" w:lineRule="auto"/>
        <w:ind w:left="709" w:hanging="709"/>
        <w:jc w:val="both"/>
        <w:rPr>
          <w:rFonts w:ascii="Arial" w:hAnsi="Arial" w:cs="Arial"/>
          <w:b/>
          <w:color w:val="000000"/>
          <w:highlight w:val="cyan"/>
        </w:rPr>
      </w:pPr>
      <w:r w:rsidRPr="00D45C4C">
        <w:rPr>
          <w:rFonts w:ascii="Arial" w:hAnsi="Arial" w:cs="Arial"/>
          <w:b/>
          <w:bCs/>
          <w:highlight w:val="cyan"/>
        </w:rPr>
        <w:t>EXCLUSIVA À PARTICIPAÇÃO DE MICROEMPRESAS E EMPRESAS DE PEQUENO PORTE SEDIADAS N</w:t>
      </w:r>
      <w:r>
        <w:rPr>
          <w:rFonts w:ascii="Arial" w:hAnsi="Arial" w:cs="Arial"/>
          <w:b/>
          <w:bCs/>
          <w:highlight w:val="cyan"/>
        </w:rPr>
        <w:t>O</w:t>
      </w:r>
      <w:r w:rsidR="00F25954">
        <w:rPr>
          <w:rFonts w:ascii="Arial" w:hAnsi="Arial" w:cs="Arial"/>
          <w:b/>
          <w:bCs/>
          <w:highlight w:val="cyan"/>
        </w:rPr>
        <w:t>S</w:t>
      </w:r>
      <w:r>
        <w:rPr>
          <w:rFonts w:ascii="Arial" w:hAnsi="Arial" w:cs="Arial"/>
          <w:b/>
          <w:bCs/>
          <w:highlight w:val="cyan"/>
        </w:rPr>
        <w:t xml:space="preserve"> TERRITÓRIO</w:t>
      </w:r>
      <w:r w:rsidR="00F25954">
        <w:rPr>
          <w:rFonts w:ascii="Arial" w:hAnsi="Arial" w:cs="Arial"/>
          <w:b/>
          <w:bCs/>
          <w:highlight w:val="cyan"/>
        </w:rPr>
        <w:t>S</w:t>
      </w:r>
      <w:r>
        <w:rPr>
          <w:rFonts w:ascii="Arial" w:hAnsi="Arial" w:cs="Arial"/>
          <w:b/>
          <w:bCs/>
          <w:highlight w:val="cyan"/>
        </w:rPr>
        <w:t xml:space="preserve"> DA</w:t>
      </w:r>
      <w:r w:rsidRPr="00D45C4C">
        <w:rPr>
          <w:rFonts w:ascii="Arial" w:hAnsi="Arial" w:cs="Arial"/>
          <w:b/>
          <w:bCs/>
          <w:highlight w:val="cyan"/>
        </w:rPr>
        <w:t xml:space="preserve"> REGIÃO </w:t>
      </w:r>
      <w:r w:rsidRPr="00D45C4C">
        <w:rPr>
          <w:rFonts w:ascii="Arial" w:hAnsi="Arial" w:cstheme="minorHAnsi"/>
          <w:b/>
          <w:bCs/>
          <w:highlight w:val="cyan"/>
        </w:rPr>
        <w:t>NOROESTE DO PARANÁ, de acordo com a FOPEME (http://www.mpeparanaense.pr.gov.br/FOPEME/Pagina/Territorios-do-Noroeste-do-Estado)</w:t>
      </w:r>
      <w:r w:rsidRPr="00D45C4C">
        <w:rPr>
          <w:rFonts w:ascii="Arial" w:hAnsi="Arial" w:cs="Arial"/>
          <w:b/>
          <w:bCs/>
          <w:highlight w:val="cyan"/>
        </w:rPr>
        <w:t xml:space="preserve">, conforme disposto no Art. 2°, § 3º, alínea </w:t>
      </w:r>
      <w:r>
        <w:rPr>
          <w:rFonts w:ascii="Arial" w:hAnsi="Arial" w:cs="Arial"/>
          <w:b/>
          <w:bCs/>
          <w:highlight w:val="cyan"/>
        </w:rPr>
        <w:t>I</w:t>
      </w:r>
      <w:r w:rsidRPr="00D45C4C">
        <w:rPr>
          <w:rFonts w:ascii="Arial" w:hAnsi="Arial" w:cs="Arial"/>
          <w:b/>
          <w:bCs/>
          <w:highlight w:val="cyan"/>
        </w:rPr>
        <w:t>I, c/c art. 15 do Decreto Municipal nº 002/2023</w:t>
      </w:r>
      <w:r w:rsidRPr="00D45C4C">
        <w:rPr>
          <w:rStyle w:val="Refdenotaderodap"/>
          <w:rFonts w:ascii="Arial" w:hAnsi="Arial" w:cs="Arial"/>
          <w:b/>
          <w:bCs/>
          <w:highlight w:val="cyan"/>
        </w:rPr>
        <w:footnoteReference w:id="2"/>
      </w:r>
    </w:p>
    <w:p w14:paraId="1C55F86B" w14:textId="77777777" w:rsidR="007105C3" w:rsidRPr="00FE3177" w:rsidRDefault="007105C3" w:rsidP="00D13EC4">
      <w:pPr>
        <w:numPr>
          <w:ilvl w:val="0"/>
          <w:numId w:val="2"/>
        </w:numPr>
        <w:pBdr>
          <w:top w:val="single" w:sz="4" w:space="1" w:color="auto"/>
          <w:bottom w:val="single" w:sz="4" w:space="1" w:color="auto"/>
        </w:pBdr>
        <w:shd w:val="clear" w:color="auto" w:fill="BFBFBF" w:themeFill="background1" w:themeFillShade="BF"/>
        <w:spacing w:after="0" w:line="240" w:lineRule="auto"/>
        <w:ind w:left="851" w:hanging="851"/>
        <w:jc w:val="both"/>
        <w:rPr>
          <w:rFonts w:ascii="Arial" w:hAnsi="Arial" w:cs="Arial"/>
          <w:sz w:val="24"/>
          <w:szCs w:val="24"/>
        </w:rPr>
      </w:pPr>
      <w:r w:rsidRPr="00FE3177">
        <w:rPr>
          <w:rFonts w:ascii="Arial" w:hAnsi="Arial" w:cs="Arial"/>
          <w:b/>
          <w:sz w:val="24"/>
          <w:szCs w:val="24"/>
        </w:rPr>
        <w:lastRenderedPageBreak/>
        <w:t>DO OBJETO</w:t>
      </w:r>
    </w:p>
    <w:p w14:paraId="2927D194" w14:textId="77777777" w:rsidR="007105C3" w:rsidRPr="00FE3177" w:rsidRDefault="007105C3" w:rsidP="00FC63A4">
      <w:pPr>
        <w:spacing w:after="0" w:line="240" w:lineRule="auto"/>
        <w:ind w:left="567"/>
        <w:jc w:val="both"/>
        <w:rPr>
          <w:rFonts w:ascii="Arial" w:hAnsi="Arial" w:cs="Arial"/>
        </w:rPr>
      </w:pPr>
    </w:p>
    <w:p w14:paraId="779FD0C9" w14:textId="3F075B1E" w:rsidR="007105C3" w:rsidRPr="00FE3177" w:rsidRDefault="007105C3" w:rsidP="00D13EC4">
      <w:pPr>
        <w:numPr>
          <w:ilvl w:val="1"/>
          <w:numId w:val="2"/>
        </w:numPr>
        <w:tabs>
          <w:tab w:val="left" w:pos="709"/>
        </w:tabs>
        <w:spacing w:after="0" w:line="240" w:lineRule="auto"/>
        <w:ind w:left="709" w:hanging="709"/>
        <w:jc w:val="both"/>
        <w:rPr>
          <w:rFonts w:ascii="Arial" w:hAnsi="Arial" w:cs="Arial"/>
        </w:rPr>
      </w:pPr>
      <w:r w:rsidRPr="00FE3177">
        <w:rPr>
          <w:rFonts w:ascii="Arial" w:hAnsi="Arial" w:cs="Arial"/>
        </w:rPr>
        <w:t>Constitui objeto deste</w:t>
      </w:r>
      <w:r w:rsidR="00B230EA" w:rsidRPr="00FE3177">
        <w:rPr>
          <w:rFonts w:ascii="Arial" w:hAnsi="Arial" w:cs="Arial"/>
        </w:rPr>
        <w:t xml:space="preserve"> </w:t>
      </w:r>
      <w:r w:rsidR="00D705BB" w:rsidRPr="00FE3177">
        <w:rPr>
          <w:rFonts w:ascii="Arial" w:hAnsi="Arial" w:cs="Arial"/>
          <w:b/>
          <w:bCs/>
        </w:rPr>
        <w:t>a</w:t>
      </w:r>
      <w:r w:rsidR="00B230EA" w:rsidRPr="00FE3177">
        <w:rPr>
          <w:rFonts w:ascii="Arial" w:hAnsi="Arial" w:cs="Arial"/>
          <w:b/>
        </w:rPr>
        <w:t xml:space="preserve"> </w:t>
      </w:r>
      <w:sdt>
        <w:sdtPr>
          <w:rPr>
            <w:rFonts w:ascii="Arial" w:hAnsi="Arial" w:cs="Arial"/>
            <w:b/>
            <w:color w:val="000000"/>
          </w:rPr>
          <w:alias w:val="Categoria"/>
          <w:tag w:val=""/>
          <w:id w:val="-1381474416"/>
          <w:placeholder>
            <w:docPart w:val="844B6B5B7E894915813B26691C84FD65"/>
          </w:placeholder>
          <w:dataBinding w:prefixMappings="xmlns:ns0='http://purl.org/dc/elements/1.1/' xmlns:ns1='http://schemas.openxmlformats.org/package/2006/metadata/core-properties' " w:xpath="/ns1:coreProperties[1]/ns1:category[1]" w:storeItemID="{6C3C8BC8-F283-45AE-878A-BAB7291924A1}"/>
          <w:text/>
        </w:sdtPr>
        <w:sdtEndPr/>
        <w:sdtContent>
          <w:r w:rsidR="007E12C1">
            <w:rPr>
              <w:rFonts w:ascii="Arial" w:hAnsi="Arial" w:cs="Arial"/>
              <w:b/>
              <w:color w:val="000000"/>
            </w:rPr>
            <w:t>Contratação de empresa para fornecimento e instalação de PORTAS DE VIDRO E ESPELHOS para atender a Demanda da Secretaria de Educação e Secretaria de Assistência Social, conforme especificações descritas no Termo de Referência, parte integrante deste edital.</w:t>
          </w:r>
        </w:sdtContent>
      </w:sdt>
    </w:p>
    <w:p w14:paraId="44B2BB8D" w14:textId="6267D46E" w:rsidR="00621994" w:rsidRPr="0067410A" w:rsidRDefault="00621994" w:rsidP="00D13EC4">
      <w:pPr>
        <w:numPr>
          <w:ilvl w:val="1"/>
          <w:numId w:val="2"/>
        </w:numPr>
        <w:tabs>
          <w:tab w:val="left" w:pos="709"/>
        </w:tabs>
        <w:spacing w:after="0" w:line="240" w:lineRule="auto"/>
        <w:ind w:left="709" w:hanging="709"/>
        <w:jc w:val="both"/>
        <w:rPr>
          <w:rFonts w:ascii="Arial" w:hAnsi="Arial" w:cs="Arial"/>
        </w:rPr>
      </w:pPr>
      <w:r w:rsidRPr="00487239">
        <w:rPr>
          <w:rFonts w:ascii="Arial" w:hAnsi="Arial" w:cs="Arial"/>
          <w:b/>
          <w:color w:val="000000"/>
          <w:highlight w:val="cyan"/>
        </w:rPr>
        <w:t xml:space="preserve">Considerando a existência de 3 fornecedores </w:t>
      </w:r>
      <w:r w:rsidR="00F5170B">
        <w:rPr>
          <w:rFonts w:ascii="Arial" w:hAnsi="Arial" w:cs="Arial"/>
          <w:b/>
          <w:color w:val="000000"/>
          <w:highlight w:val="cyan"/>
        </w:rPr>
        <w:t>regionais</w:t>
      </w:r>
      <w:r w:rsidRPr="00487239">
        <w:rPr>
          <w:rFonts w:ascii="Arial" w:hAnsi="Arial" w:cs="Arial"/>
          <w:b/>
          <w:color w:val="000000"/>
          <w:highlight w:val="cyan"/>
        </w:rPr>
        <w:t>, que atendam o objeto licitado, e que se enquadram como ME/EPP/MEI, a presente licitação conferirá EXCLUSIVIDADE DE CONTRATAÇÃO, conforme Decreto n° 002 de 19 de janeiro de 2023</w:t>
      </w:r>
    </w:p>
    <w:p w14:paraId="3558A119" w14:textId="340CB0E2" w:rsidR="00506EB8" w:rsidRPr="00EE7B09" w:rsidRDefault="00506EB8" w:rsidP="00D13EC4">
      <w:pPr>
        <w:pStyle w:val="PargrafodaLista"/>
        <w:numPr>
          <w:ilvl w:val="1"/>
          <w:numId w:val="2"/>
        </w:numPr>
        <w:tabs>
          <w:tab w:val="clear" w:pos="1273"/>
          <w:tab w:val="num" w:pos="709"/>
          <w:tab w:val="left" w:pos="993"/>
        </w:tabs>
        <w:suppressAutoHyphens/>
        <w:spacing w:after="0" w:line="240" w:lineRule="auto"/>
        <w:ind w:left="709" w:hanging="709"/>
        <w:jc w:val="both"/>
        <w:rPr>
          <w:rStyle w:val="Fontepargpadro1"/>
          <w:rFonts w:ascii="Arial" w:hAnsi="Arial" w:cs="Arial"/>
        </w:rPr>
      </w:pPr>
      <w:r w:rsidRPr="00FE3177">
        <w:rPr>
          <w:rStyle w:val="Fontepargpadro1"/>
          <w:rFonts w:ascii="Arial" w:hAnsi="Arial" w:cs="Arial"/>
        </w:rPr>
        <w:t>A empresa de pequeno porte e microempresa que pretender se utilizar dos benefícios previstos nos artigos 42 a 45 da Lei Complementar 123/2006 e 147/14, deverão comprovar o seu enquadramento em tal situação jurídica através da</w:t>
      </w:r>
      <w:r w:rsidRPr="00FE3177">
        <w:rPr>
          <w:rStyle w:val="Fontepargpadro1"/>
          <w:rFonts w:ascii="Arial" w:hAnsi="Arial" w:cs="Arial"/>
          <w:b/>
          <w:i/>
        </w:rPr>
        <w:t xml:space="preserve"> </w:t>
      </w:r>
      <w:r w:rsidRPr="00FE3177">
        <w:rPr>
          <w:rStyle w:val="Fontepargpadro1"/>
          <w:rFonts w:ascii="Arial" w:hAnsi="Arial" w:cs="Arial"/>
          <w:b/>
          <w:bCs/>
          <w:i/>
          <w:iCs/>
        </w:rPr>
        <w:t xml:space="preserve">declaração firmada por contador ou certidão simplificada, expedida pela Junta Comercial, ambas com prazo </w:t>
      </w:r>
      <w:r w:rsidRPr="00EE7B09">
        <w:rPr>
          <w:rStyle w:val="Fontepargpadro1"/>
          <w:rFonts w:ascii="Arial" w:hAnsi="Arial" w:cs="Arial"/>
          <w:b/>
          <w:bCs/>
          <w:i/>
          <w:iCs/>
        </w:rPr>
        <w:t>de validade de até 120 (cento e vinte) dias a contar da data de emissão.</w:t>
      </w:r>
    </w:p>
    <w:p w14:paraId="24290E5B" w14:textId="77777777" w:rsidR="00506EB8" w:rsidRPr="00EE7B09" w:rsidRDefault="00506EB8" w:rsidP="00D13EC4">
      <w:pPr>
        <w:pStyle w:val="PargrafodaLista"/>
        <w:numPr>
          <w:ilvl w:val="1"/>
          <w:numId w:val="2"/>
        </w:numPr>
        <w:tabs>
          <w:tab w:val="clear" w:pos="1273"/>
          <w:tab w:val="num" w:pos="709"/>
          <w:tab w:val="left" w:pos="993"/>
        </w:tabs>
        <w:suppressAutoHyphens/>
        <w:spacing w:after="0" w:line="240" w:lineRule="auto"/>
        <w:ind w:left="709" w:hanging="709"/>
        <w:jc w:val="both"/>
        <w:rPr>
          <w:rFonts w:ascii="Arial" w:hAnsi="Arial" w:cs="Arial"/>
        </w:rPr>
      </w:pPr>
      <w:r w:rsidRPr="00EE7B09">
        <w:rPr>
          <w:rFonts w:ascii="Arial" w:hAnsi="Arial" w:cs="Arial"/>
        </w:rPr>
        <w:t>A participação em licitação expressamente reservada à Microempresa (ME), Empresa de Pequeno Porte (EPP), por licitante que não se enquadre na definição legal reservada a essas categorias, configura fraude ao certame, sujeito à aplicação das penalidades cabíveis.</w:t>
      </w:r>
    </w:p>
    <w:p w14:paraId="56187D78" w14:textId="77777777" w:rsidR="00506EB8" w:rsidRPr="00EE7B09" w:rsidRDefault="00506EB8" w:rsidP="00D13EC4">
      <w:pPr>
        <w:numPr>
          <w:ilvl w:val="1"/>
          <w:numId w:val="2"/>
        </w:numPr>
        <w:tabs>
          <w:tab w:val="left" w:pos="709"/>
        </w:tabs>
        <w:spacing w:after="0" w:line="240" w:lineRule="auto"/>
        <w:ind w:left="709" w:hanging="709"/>
        <w:jc w:val="both"/>
        <w:rPr>
          <w:rFonts w:ascii="Arial" w:hAnsi="Arial" w:cs="Arial"/>
        </w:rPr>
      </w:pPr>
      <w:r w:rsidRPr="00EE7B09">
        <w:rPr>
          <w:rFonts w:ascii="Arial" w:hAnsi="Arial" w:cs="Arial"/>
        </w:rPr>
        <w:t xml:space="preserve">Edital e seus Anexos poderão ser obtidos através da Internet pelos endereços eletrônicos: </w:t>
      </w:r>
      <w:hyperlink r:id="rId18" w:history="1">
        <w:r w:rsidRPr="00EE7B09">
          <w:rPr>
            <w:rStyle w:val="Hyperlink"/>
            <w:rFonts w:ascii="Arial" w:hAnsi="Arial" w:cs="Arial"/>
            <w:color w:val="auto"/>
          </w:rPr>
          <w:t>www.bll.gov.br</w:t>
        </w:r>
      </w:hyperlink>
      <w:r w:rsidRPr="00EE7B09">
        <w:rPr>
          <w:rFonts w:ascii="Arial" w:hAnsi="Arial" w:cs="Arial"/>
        </w:rPr>
        <w:t xml:space="preserve"> e </w:t>
      </w:r>
      <w:hyperlink r:id="rId19" w:history="1">
        <w:r w:rsidRPr="00EE7B09">
          <w:rPr>
            <w:rStyle w:val="Hyperlink"/>
            <w:rFonts w:ascii="Arial" w:hAnsi="Arial" w:cs="Arial"/>
            <w:color w:val="auto"/>
          </w:rPr>
          <w:t>www.mariahelena.pr.gov.br</w:t>
        </w:r>
      </w:hyperlink>
      <w:r w:rsidRPr="00EE7B09">
        <w:rPr>
          <w:rFonts w:ascii="Arial" w:hAnsi="Arial" w:cs="Arial"/>
        </w:rPr>
        <w:t xml:space="preserve"> </w:t>
      </w:r>
    </w:p>
    <w:p w14:paraId="04923838" w14:textId="2D178188" w:rsidR="00506EB8" w:rsidRPr="00FE3177" w:rsidRDefault="00506EB8" w:rsidP="00D13EC4">
      <w:pPr>
        <w:numPr>
          <w:ilvl w:val="1"/>
          <w:numId w:val="2"/>
        </w:numPr>
        <w:tabs>
          <w:tab w:val="left" w:pos="709"/>
        </w:tabs>
        <w:spacing w:after="0" w:line="240" w:lineRule="auto"/>
        <w:ind w:left="709" w:hanging="709"/>
        <w:jc w:val="both"/>
        <w:rPr>
          <w:rFonts w:ascii="Arial" w:hAnsi="Arial" w:cs="Arial"/>
        </w:rPr>
      </w:pPr>
      <w:r w:rsidRPr="00EE7B09">
        <w:rPr>
          <w:rFonts w:ascii="Arial" w:hAnsi="Arial" w:cs="Arial"/>
        </w:rPr>
        <w:t xml:space="preserve">A licitação será dividida </w:t>
      </w:r>
      <w:r w:rsidR="009B17F0">
        <w:rPr>
          <w:rFonts w:ascii="Arial" w:hAnsi="Arial" w:cs="Arial"/>
          <w:b/>
        </w:rPr>
        <w:t>lote</w:t>
      </w:r>
      <w:r w:rsidRPr="00EE7B09">
        <w:rPr>
          <w:rFonts w:ascii="Arial" w:hAnsi="Arial" w:cs="Arial"/>
        </w:rPr>
        <w:t xml:space="preserve">, conforme tabela do ANEXO I do edital, facultando-se ao licitante a participação em quantos </w:t>
      </w:r>
      <w:r w:rsidR="009B17F0">
        <w:rPr>
          <w:rFonts w:ascii="Arial" w:hAnsi="Arial" w:cs="Arial"/>
        </w:rPr>
        <w:t>lotes</w:t>
      </w:r>
      <w:r w:rsidRPr="00EE7B09">
        <w:rPr>
          <w:rFonts w:ascii="Arial" w:hAnsi="Arial" w:cs="Arial"/>
        </w:rPr>
        <w:t xml:space="preserve"> </w:t>
      </w:r>
      <w:r w:rsidRPr="00FE3177">
        <w:rPr>
          <w:rFonts w:ascii="Arial" w:hAnsi="Arial" w:cs="Arial"/>
        </w:rPr>
        <w:t>forem de seu interesse.</w:t>
      </w:r>
    </w:p>
    <w:p w14:paraId="788364BA" w14:textId="77777777" w:rsidR="00506EB8" w:rsidRPr="00FE3177" w:rsidRDefault="00506EB8" w:rsidP="00D13EC4">
      <w:pPr>
        <w:numPr>
          <w:ilvl w:val="1"/>
          <w:numId w:val="2"/>
        </w:numPr>
        <w:tabs>
          <w:tab w:val="left" w:pos="709"/>
        </w:tabs>
        <w:spacing w:after="0" w:line="240" w:lineRule="auto"/>
        <w:ind w:left="709" w:hanging="709"/>
        <w:jc w:val="both"/>
        <w:rPr>
          <w:rFonts w:ascii="Arial" w:hAnsi="Arial" w:cs="Arial"/>
        </w:rPr>
      </w:pPr>
      <w:r w:rsidRPr="00FE3177">
        <w:rPr>
          <w:rFonts w:ascii="Arial" w:hAnsi="Arial" w:cs="Arial"/>
        </w:rPr>
        <w:t xml:space="preserve">Em caso de </w:t>
      </w:r>
      <w:r w:rsidRPr="00FE3177">
        <w:rPr>
          <w:rFonts w:ascii="Arial" w:hAnsi="Arial" w:cs="Arial"/>
          <w:b/>
        </w:rPr>
        <w:t>discordância</w:t>
      </w:r>
      <w:r w:rsidRPr="00FE3177">
        <w:rPr>
          <w:rFonts w:ascii="Arial" w:hAnsi="Arial" w:cs="Arial"/>
        </w:rPr>
        <w:t xml:space="preserve"> existente entre as especificações deste objeto descrito no </w:t>
      </w:r>
      <w:r w:rsidRPr="00FE3177">
        <w:rPr>
          <w:rFonts w:ascii="Arial" w:hAnsi="Arial" w:cs="Arial"/>
          <w:b/>
        </w:rPr>
        <w:t>BLL</w:t>
      </w:r>
      <w:r w:rsidRPr="00FE3177">
        <w:rPr>
          <w:rFonts w:ascii="Arial" w:hAnsi="Arial" w:cs="Arial"/>
        </w:rPr>
        <w:t xml:space="preserve"> e as especificações constantes deste </w:t>
      </w:r>
      <w:r w:rsidRPr="00FE3177">
        <w:rPr>
          <w:rFonts w:ascii="Arial" w:hAnsi="Arial" w:cs="Arial"/>
          <w:b/>
        </w:rPr>
        <w:t>Edital</w:t>
      </w:r>
      <w:r w:rsidRPr="00FE3177">
        <w:rPr>
          <w:rFonts w:ascii="Arial" w:hAnsi="Arial" w:cs="Arial"/>
        </w:rPr>
        <w:t xml:space="preserve">, prevalecerão as </w:t>
      </w:r>
      <w:r w:rsidRPr="00FE3177">
        <w:rPr>
          <w:rFonts w:ascii="Arial" w:hAnsi="Arial" w:cs="Arial"/>
          <w:b/>
        </w:rPr>
        <w:t>últimas.</w:t>
      </w:r>
    </w:p>
    <w:p w14:paraId="6CF7C333" w14:textId="63BC3019" w:rsidR="001679EE" w:rsidRPr="00FE3177" w:rsidRDefault="00506EB8" w:rsidP="00D13EC4">
      <w:pPr>
        <w:numPr>
          <w:ilvl w:val="1"/>
          <w:numId w:val="2"/>
        </w:numPr>
        <w:tabs>
          <w:tab w:val="clear" w:pos="1273"/>
          <w:tab w:val="left" w:pos="709"/>
        </w:tabs>
        <w:spacing w:after="0" w:line="240" w:lineRule="auto"/>
        <w:ind w:left="709" w:hanging="709"/>
        <w:jc w:val="both"/>
        <w:rPr>
          <w:rFonts w:ascii="Arial" w:hAnsi="Arial" w:cs="Arial"/>
        </w:rPr>
      </w:pPr>
      <w:r w:rsidRPr="00FE3177">
        <w:rPr>
          <w:rFonts w:ascii="Arial" w:hAnsi="Arial" w:cs="Arial"/>
        </w:rPr>
        <w:t>As informações administrativas relativas a este Edital poderão ser obtidas’ junto ao Setor de Licitações pelo telefone nº (044) 3662-1030/ ramal 27</w:t>
      </w:r>
      <w:r w:rsidR="001679EE" w:rsidRPr="00FE3177">
        <w:rPr>
          <w:rFonts w:ascii="Arial" w:hAnsi="Arial" w:cs="Arial"/>
        </w:rPr>
        <w:t>.</w:t>
      </w:r>
    </w:p>
    <w:p w14:paraId="4D4012F0" w14:textId="2E235C74" w:rsidR="00DF4B27" w:rsidRPr="00FE3177" w:rsidRDefault="00DF4B27" w:rsidP="00FC63A4">
      <w:pPr>
        <w:spacing w:after="0" w:line="240" w:lineRule="auto"/>
        <w:ind w:left="709"/>
        <w:jc w:val="both"/>
        <w:rPr>
          <w:rFonts w:ascii="Arial" w:hAnsi="Arial" w:cs="Arial"/>
        </w:rPr>
      </w:pPr>
    </w:p>
    <w:p w14:paraId="1FE9E570" w14:textId="1CE3501E" w:rsidR="006D501C" w:rsidRPr="00FE3177" w:rsidRDefault="006D501C" w:rsidP="00D13EC4">
      <w:pPr>
        <w:widowControl w:val="0"/>
        <w:numPr>
          <w:ilvl w:val="0"/>
          <w:numId w:val="2"/>
        </w:numPr>
        <w:pBdr>
          <w:top w:val="single" w:sz="4" w:space="1" w:color="auto"/>
          <w:bottom w:val="single" w:sz="4" w:space="1" w:color="auto"/>
        </w:pBdr>
        <w:shd w:val="clear" w:color="auto" w:fill="BFBFBF" w:themeFill="background1" w:themeFillShade="BF"/>
        <w:tabs>
          <w:tab w:val="clear" w:pos="705"/>
        </w:tabs>
        <w:spacing w:after="0" w:line="240" w:lineRule="auto"/>
        <w:ind w:left="709" w:hanging="709"/>
        <w:jc w:val="both"/>
        <w:rPr>
          <w:rFonts w:ascii="Arial" w:hAnsi="Arial" w:cs="Arial"/>
          <w:sz w:val="24"/>
          <w:szCs w:val="24"/>
        </w:rPr>
      </w:pPr>
      <w:r w:rsidRPr="00FE3177">
        <w:rPr>
          <w:rFonts w:ascii="Arial" w:hAnsi="Arial" w:cs="Arial"/>
          <w:b/>
          <w:sz w:val="24"/>
          <w:szCs w:val="24"/>
        </w:rPr>
        <w:t>DO REGULAMENTO OPERACIONAL DO CERTAME</w:t>
      </w:r>
    </w:p>
    <w:p w14:paraId="16323CAC" w14:textId="77777777" w:rsidR="00D11F92" w:rsidRPr="00FE3177" w:rsidRDefault="00D11F92" w:rsidP="00D13EC4">
      <w:pPr>
        <w:pStyle w:val="PargrafodaLista"/>
        <w:numPr>
          <w:ilvl w:val="1"/>
          <w:numId w:val="2"/>
        </w:numPr>
        <w:tabs>
          <w:tab w:val="clear" w:pos="1273"/>
          <w:tab w:val="num" w:pos="1134"/>
        </w:tabs>
        <w:spacing w:after="0" w:line="240" w:lineRule="auto"/>
        <w:ind w:left="709"/>
        <w:jc w:val="both"/>
        <w:rPr>
          <w:rFonts w:ascii="Arial" w:hAnsi="Arial" w:cs="Arial"/>
        </w:rPr>
      </w:pPr>
      <w:bookmarkStart w:id="9" w:name="_Hlk533594146"/>
      <w:r w:rsidRPr="00FE3177">
        <w:rPr>
          <w:rFonts w:ascii="Arial" w:hAnsi="Arial" w:cs="Arial"/>
          <w:bCs/>
          <w:color w:val="000000"/>
        </w:rPr>
        <w:t>O certame será conduzido pela Pregoeira, que terá, em especial, as seguintes atribuições:</w:t>
      </w:r>
    </w:p>
    <w:p w14:paraId="79F9BE12" w14:textId="1B9A00E4" w:rsidR="0051168B" w:rsidRPr="0051168B" w:rsidRDefault="0051168B" w:rsidP="00D13EC4">
      <w:pPr>
        <w:pStyle w:val="PargrafodaLista"/>
        <w:numPr>
          <w:ilvl w:val="2"/>
          <w:numId w:val="2"/>
        </w:numPr>
        <w:tabs>
          <w:tab w:val="clear" w:pos="5115"/>
          <w:tab w:val="num" w:pos="4536"/>
        </w:tabs>
        <w:spacing w:after="0" w:line="240" w:lineRule="auto"/>
        <w:ind w:left="1276"/>
        <w:jc w:val="both"/>
        <w:rPr>
          <w:rFonts w:ascii="Arial" w:hAnsi="Arial" w:cs="Arial"/>
        </w:rPr>
      </w:pPr>
      <w:r w:rsidRPr="00BD5299">
        <w:rPr>
          <w:rFonts w:ascii="Arial" w:hAnsi="Arial" w:cs="Arial"/>
          <w:shd w:val="clear" w:color="auto" w:fill="FFFFFF"/>
        </w:rPr>
        <w:t>receber, examinar e decidir as impugnações e os pedidos de esclarecimentos ao edital e aos seus anexos, além de poder requisitar subsídios formais aos responsáveis pela elaboração desses documentos</w:t>
      </w:r>
      <w:r>
        <w:rPr>
          <w:rFonts w:ascii="Arial" w:hAnsi="Arial" w:cs="Arial"/>
          <w:shd w:val="clear" w:color="auto" w:fill="FFFFFF"/>
        </w:rPr>
        <w:t>;</w:t>
      </w:r>
    </w:p>
    <w:p w14:paraId="204E5CAA" w14:textId="161D37FE" w:rsidR="00D11F92" w:rsidRPr="00FE3177" w:rsidRDefault="00D11F92" w:rsidP="00D13EC4">
      <w:pPr>
        <w:pStyle w:val="PargrafodaLista"/>
        <w:numPr>
          <w:ilvl w:val="2"/>
          <w:numId w:val="2"/>
        </w:numPr>
        <w:tabs>
          <w:tab w:val="clear" w:pos="5115"/>
          <w:tab w:val="num" w:pos="4536"/>
        </w:tabs>
        <w:spacing w:after="0" w:line="240" w:lineRule="auto"/>
        <w:ind w:left="1276"/>
        <w:jc w:val="both"/>
        <w:rPr>
          <w:rFonts w:ascii="Arial" w:hAnsi="Arial" w:cs="Arial"/>
        </w:rPr>
      </w:pPr>
      <w:r w:rsidRPr="00FE3177">
        <w:rPr>
          <w:rFonts w:ascii="Arial" w:hAnsi="Arial" w:cs="Arial"/>
          <w:bCs/>
          <w:color w:val="000000"/>
        </w:rPr>
        <w:t>Acompanhar os trabalhos da equipe de apoio;</w:t>
      </w:r>
    </w:p>
    <w:p w14:paraId="7945B8DA" w14:textId="77777777" w:rsidR="00D11F92" w:rsidRPr="00FE3177" w:rsidRDefault="00D11F92" w:rsidP="00D13EC4">
      <w:pPr>
        <w:pStyle w:val="PargrafodaLista"/>
        <w:numPr>
          <w:ilvl w:val="2"/>
          <w:numId w:val="2"/>
        </w:numPr>
        <w:tabs>
          <w:tab w:val="clear" w:pos="5115"/>
          <w:tab w:val="num" w:pos="4536"/>
        </w:tabs>
        <w:spacing w:after="0" w:line="240" w:lineRule="auto"/>
        <w:ind w:left="1276"/>
        <w:jc w:val="both"/>
        <w:rPr>
          <w:rFonts w:ascii="Arial" w:hAnsi="Arial" w:cs="Arial"/>
        </w:rPr>
      </w:pPr>
      <w:r w:rsidRPr="00FE3177">
        <w:rPr>
          <w:rFonts w:ascii="Arial" w:hAnsi="Arial" w:cs="Arial"/>
          <w:bCs/>
          <w:color w:val="000000"/>
        </w:rPr>
        <w:t xml:space="preserve">Responder às questões formuladas pelos fornecedores, relativas ao certame; </w:t>
      </w:r>
    </w:p>
    <w:p w14:paraId="02D16DE6" w14:textId="7F59D9A7" w:rsidR="00D11F92" w:rsidRPr="00FE3177" w:rsidRDefault="0051168B" w:rsidP="00D13EC4">
      <w:pPr>
        <w:pStyle w:val="PargrafodaLista"/>
        <w:numPr>
          <w:ilvl w:val="2"/>
          <w:numId w:val="2"/>
        </w:numPr>
        <w:tabs>
          <w:tab w:val="clear" w:pos="5115"/>
          <w:tab w:val="num" w:pos="4536"/>
        </w:tabs>
        <w:spacing w:after="0" w:line="240" w:lineRule="auto"/>
        <w:ind w:left="1276"/>
        <w:jc w:val="both"/>
        <w:rPr>
          <w:rFonts w:ascii="Arial" w:hAnsi="Arial" w:cs="Arial"/>
        </w:rPr>
      </w:pPr>
      <w:r w:rsidRPr="00BD5299">
        <w:rPr>
          <w:rFonts w:ascii="Arial" w:hAnsi="Arial" w:cs="Arial"/>
          <w:shd w:val="clear" w:color="auto" w:fill="FFFFFF"/>
        </w:rPr>
        <w:t>verificar a conformidade da proposta em relação aos requisitos estabelecidos no edital</w:t>
      </w:r>
      <w:r w:rsidR="00D11F92" w:rsidRPr="00FE3177">
        <w:rPr>
          <w:rFonts w:ascii="Arial" w:hAnsi="Arial" w:cs="Arial"/>
          <w:bCs/>
          <w:color w:val="000000"/>
        </w:rPr>
        <w:t>;</w:t>
      </w:r>
    </w:p>
    <w:p w14:paraId="3771B6D8" w14:textId="77777777" w:rsidR="00D11F92" w:rsidRPr="00FE3177" w:rsidRDefault="00D11F92" w:rsidP="00D13EC4">
      <w:pPr>
        <w:pStyle w:val="PargrafodaLista"/>
        <w:numPr>
          <w:ilvl w:val="2"/>
          <w:numId w:val="2"/>
        </w:numPr>
        <w:tabs>
          <w:tab w:val="clear" w:pos="5115"/>
          <w:tab w:val="num" w:pos="4536"/>
        </w:tabs>
        <w:spacing w:after="0" w:line="240" w:lineRule="auto"/>
        <w:ind w:left="1276"/>
        <w:jc w:val="both"/>
        <w:rPr>
          <w:rFonts w:ascii="Arial" w:hAnsi="Arial" w:cs="Arial"/>
        </w:rPr>
      </w:pPr>
      <w:r w:rsidRPr="00FE3177">
        <w:rPr>
          <w:rFonts w:ascii="Arial" w:hAnsi="Arial" w:cs="Arial"/>
          <w:bCs/>
          <w:color w:val="000000"/>
        </w:rPr>
        <w:t xml:space="preserve">Analisar a aceitabilidade das propostas; </w:t>
      </w:r>
    </w:p>
    <w:p w14:paraId="20804F58" w14:textId="77777777" w:rsidR="00D11F92" w:rsidRPr="00FE3177" w:rsidRDefault="00D11F92" w:rsidP="00D13EC4">
      <w:pPr>
        <w:pStyle w:val="PargrafodaLista"/>
        <w:numPr>
          <w:ilvl w:val="2"/>
          <w:numId w:val="2"/>
        </w:numPr>
        <w:tabs>
          <w:tab w:val="clear" w:pos="5115"/>
          <w:tab w:val="num" w:pos="4536"/>
        </w:tabs>
        <w:spacing w:after="0" w:line="240" w:lineRule="auto"/>
        <w:ind w:left="1276"/>
        <w:jc w:val="both"/>
        <w:rPr>
          <w:rFonts w:ascii="Arial" w:hAnsi="Arial" w:cs="Arial"/>
        </w:rPr>
      </w:pPr>
      <w:r w:rsidRPr="00FE3177">
        <w:rPr>
          <w:rFonts w:ascii="Arial" w:hAnsi="Arial" w:cs="Arial"/>
          <w:bCs/>
          <w:color w:val="000000"/>
        </w:rPr>
        <w:t>Desclassificar propostas indicando os motivos;</w:t>
      </w:r>
    </w:p>
    <w:p w14:paraId="7570A966" w14:textId="379A2BBB" w:rsidR="00D11F92" w:rsidRPr="00FE3177" w:rsidRDefault="0051168B" w:rsidP="00D13EC4">
      <w:pPr>
        <w:pStyle w:val="PargrafodaLista"/>
        <w:numPr>
          <w:ilvl w:val="2"/>
          <w:numId w:val="2"/>
        </w:numPr>
        <w:tabs>
          <w:tab w:val="clear" w:pos="5115"/>
          <w:tab w:val="num" w:pos="4536"/>
        </w:tabs>
        <w:spacing w:after="0" w:line="240" w:lineRule="auto"/>
        <w:ind w:left="1276"/>
        <w:jc w:val="both"/>
        <w:rPr>
          <w:rFonts w:ascii="Arial" w:hAnsi="Arial" w:cs="Arial"/>
        </w:rPr>
      </w:pPr>
      <w:r w:rsidRPr="00BD5299">
        <w:rPr>
          <w:rFonts w:ascii="Arial" w:hAnsi="Arial" w:cs="Arial"/>
          <w:shd w:val="clear" w:color="auto" w:fill="FFFFFF"/>
        </w:rPr>
        <w:t>coordenar a sessão pública e o envio de lances</w:t>
      </w:r>
      <w:r w:rsidR="00D11F92" w:rsidRPr="00FE3177">
        <w:rPr>
          <w:rFonts w:ascii="Arial" w:hAnsi="Arial" w:cs="Arial"/>
          <w:bCs/>
          <w:color w:val="000000"/>
        </w:rPr>
        <w:t>;</w:t>
      </w:r>
    </w:p>
    <w:p w14:paraId="7E1FA45D" w14:textId="45E3EEB8" w:rsidR="00D11F92" w:rsidRPr="0051168B" w:rsidRDefault="0051168B" w:rsidP="00D13EC4">
      <w:pPr>
        <w:pStyle w:val="PargrafodaLista"/>
        <w:numPr>
          <w:ilvl w:val="2"/>
          <w:numId w:val="2"/>
        </w:numPr>
        <w:tabs>
          <w:tab w:val="clear" w:pos="5115"/>
          <w:tab w:val="num" w:pos="4536"/>
        </w:tabs>
        <w:spacing w:after="0" w:line="240" w:lineRule="auto"/>
        <w:ind w:left="1276"/>
        <w:jc w:val="both"/>
        <w:rPr>
          <w:rFonts w:ascii="Arial" w:hAnsi="Arial" w:cs="Arial"/>
        </w:rPr>
      </w:pPr>
      <w:r w:rsidRPr="00BD5299">
        <w:rPr>
          <w:rFonts w:ascii="Arial" w:hAnsi="Arial" w:cs="Arial"/>
          <w:shd w:val="clear" w:color="auto" w:fill="FFFFFF"/>
        </w:rPr>
        <w:t>verificar e julgar as condições de habilitação</w:t>
      </w:r>
      <w:r w:rsidR="00D11F92" w:rsidRPr="00FE3177">
        <w:rPr>
          <w:rFonts w:ascii="Arial" w:hAnsi="Arial" w:cs="Arial"/>
          <w:bCs/>
          <w:color w:val="000000"/>
        </w:rPr>
        <w:t>;</w:t>
      </w:r>
    </w:p>
    <w:p w14:paraId="5449DB30" w14:textId="306AB22E" w:rsidR="0051168B" w:rsidRPr="00FE3177" w:rsidRDefault="0051168B" w:rsidP="00D13EC4">
      <w:pPr>
        <w:pStyle w:val="PargrafodaLista"/>
        <w:numPr>
          <w:ilvl w:val="2"/>
          <w:numId w:val="2"/>
        </w:numPr>
        <w:tabs>
          <w:tab w:val="clear" w:pos="5115"/>
          <w:tab w:val="num" w:pos="4536"/>
        </w:tabs>
        <w:spacing w:after="0" w:line="240" w:lineRule="auto"/>
        <w:ind w:left="1276"/>
        <w:jc w:val="both"/>
        <w:rPr>
          <w:rFonts w:ascii="Arial" w:hAnsi="Arial" w:cs="Arial"/>
        </w:rPr>
      </w:pPr>
      <w:r w:rsidRPr="00BD5299">
        <w:rPr>
          <w:rFonts w:ascii="Arial" w:hAnsi="Arial" w:cs="Arial"/>
          <w:shd w:val="clear" w:color="auto" w:fill="FFFFFF"/>
        </w:rPr>
        <w:lastRenderedPageBreak/>
        <w:t>sanear erros ou falhas que não alterem a substância das propostas</w:t>
      </w:r>
    </w:p>
    <w:p w14:paraId="1EF17CCC" w14:textId="3D3D7603" w:rsidR="00D11F92" w:rsidRPr="00FE3177" w:rsidRDefault="0051168B" w:rsidP="00D13EC4">
      <w:pPr>
        <w:pStyle w:val="PargrafodaLista"/>
        <w:numPr>
          <w:ilvl w:val="2"/>
          <w:numId w:val="2"/>
        </w:numPr>
        <w:tabs>
          <w:tab w:val="clear" w:pos="5115"/>
          <w:tab w:val="num" w:pos="4536"/>
        </w:tabs>
        <w:spacing w:after="0" w:line="240" w:lineRule="auto"/>
        <w:ind w:left="1276"/>
        <w:jc w:val="both"/>
        <w:rPr>
          <w:rFonts w:ascii="Arial" w:hAnsi="Arial" w:cs="Arial"/>
        </w:rPr>
      </w:pPr>
      <w:r w:rsidRPr="00BD5299">
        <w:rPr>
          <w:rFonts w:ascii="Arial" w:hAnsi="Arial" w:cs="Arial"/>
          <w:shd w:val="clear" w:color="auto" w:fill="FFFFFF"/>
        </w:rPr>
        <w:t>indicar o vencedor do certame;</w:t>
      </w:r>
    </w:p>
    <w:p w14:paraId="314D5F13" w14:textId="77777777" w:rsidR="00D11F92" w:rsidRPr="00FE3177" w:rsidRDefault="00D11F92" w:rsidP="00D13EC4">
      <w:pPr>
        <w:pStyle w:val="PargrafodaLista"/>
        <w:numPr>
          <w:ilvl w:val="2"/>
          <w:numId w:val="2"/>
        </w:numPr>
        <w:tabs>
          <w:tab w:val="clear" w:pos="5115"/>
          <w:tab w:val="num" w:pos="4536"/>
        </w:tabs>
        <w:spacing w:after="0" w:line="240" w:lineRule="auto"/>
        <w:ind w:left="1276"/>
        <w:jc w:val="both"/>
        <w:rPr>
          <w:rFonts w:ascii="Arial" w:hAnsi="Arial" w:cs="Arial"/>
        </w:rPr>
      </w:pPr>
      <w:r w:rsidRPr="00FE3177">
        <w:rPr>
          <w:rFonts w:ascii="Arial" w:hAnsi="Arial" w:cs="Arial"/>
          <w:bCs/>
          <w:color w:val="000000"/>
        </w:rPr>
        <w:t>Receber, examinar e decidir sobre a pertinência dos recursos;</w:t>
      </w:r>
    </w:p>
    <w:p w14:paraId="17A14A20" w14:textId="77777777" w:rsidR="0051168B" w:rsidRPr="0051168B" w:rsidRDefault="00D11F92" w:rsidP="00D13EC4">
      <w:pPr>
        <w:pStyle w:val="PargrafodaLista"/>
        <w:numPr>
          <w:ilvl w:val="2"/>
          <w:numId w:val="2"/>
        </w:numPr>
        <w:tabs>
          <w:tab w:val="clear" w:pos="5115"/>
          <w:tab w:val="num" w:pos="4536"/>
        </w:tabs>
        <w:spacing w:after="0" w:line="240" w:lineRule="auto"/>
        <w:ind w:left="1276"/>
        <w:jc w:val="both"/>
        <w:rPr>
          <w:rFonts w:ascii="Arial" w:hAnsi="Arial" w:cs="Arial"/>
        </w:rPr>
      </w:pPr>
      <w:r w:rsidRPr="00FE3177">
        <w:rPr>
          <w:rFonts w:ascii="Arial" w:hAnsi="Arial" w:cs="Arial"/>
          <w:bCs/>
          <w:color w:val="000000"/>
        </w:rPr>
        <w:t>Elaborar a ata da sessão;</w:t>
      </w:r>
    </w:p>
    <w:p w14:paraId="7A7CF5AD" w14:textId="66459CE7" w:rsidR="00120214" w:rsidRPr="0051168B" w:rsidRDefault="0051168B" w:rsidP="00D13EC4">
      <w:pPr>
        <w:pStyle w:val="PargrafodaLista"/>
        <w:numPr>
          <w:ilvl w:val="2"/>
          <w:numId w:val="2"/>
        </w:numPr>
        <w:tabs>
          <w:tab w:val="clear" w:pos="5115"/>
          <w:tab w:val="num" w:pos="4536"/>
        </w:tabs>
        <w:spacing w:after="0" w:line="240" w:lineRule="auto"/>
        <w:ind w:left="1276"/>
        <w:jc w:val="both"/>
        <w:rPr>
          <w:rFonts w:ascii="Arial" w:hAnsi="Arial" w:cs="Arial"/>
        </w:rPr>
      </w:pPr>
      <w:r w:rsidRPr="0051168B">
        <w:rPr>
          <w:rFonts w:ascii="Arial" w:hAnsi="Arial" w:cs="Arial"/>
          <w:shd w:val="clear" w:color="auto" w:fill="FFFFFF"/>
        </w:rPr>
        <w:t>encaminhar o processo devidamente instruído, após encerradas as fases de julgamento e habilitação, e exauridos os recursos administrativos, à autoridade superior para adjudicação e homologação</w:t>
      </w:r>
    </w:p>
    <w:p w14:paraId="0D62A963" w14:textId="77777777" w:rsidR="00347354" w:rsidRPr="00FE3177" w:rsidRDefault="00347354" w:rsidP="00FC63A4">
      <w:pPr>
        <w:pStyle w:val="PargrafodaLista"/>
        <w:spacing w:after="0" w:line="240" w:lineRule="auto"/>
        <w:ind w:left="1276"/>
        <w:jc w:val="both"/>
        <w:rPr>
          <w:rFonts w:ascii="Arial" w:hAnsi="Arial" w:cs="Arial"/>
        </w:rPr>
      </w:pPr>
    </w:p>
    <w:p w14:paraId="4CB76807" w14:textId="77777777" w:rsidR="00D11F92" w:rsidRPr="00FE3177" w:rsidRDefault="00D11F92" w:rsidP="00D13EC4">
      <w:pPr>
        <w:widowControl w:val="0"/>
        <w:numPr>
          <w:ilvl w:val="0"/>
          <w:numId w:val="2"/>
        </w:numPr>
        <w:pBdr>
          <w:top w:val="single" w:sz="4" w:space="1" w:color="auto"/>
          <w:bottom w:val="single" w:sz="4" w:space="1" w:color="auto"/>
        </w:pBdr>
        <w:shd w:val="clear" w:color="auto" w:fill="BFBFBF" w:themeFill="background1" w:themeFillShade="BF"/>
        <w:tabs>
          <w:tab w:val="clear" w:pos="705"/>
        </w:tabs>
        <w:spacing w:after="0" w:line="240" w:lineRule="auto"/>
        <w:ind w:left="709" w:hanging="709"/>
        <w:jc w:val="both"/>
        <w:rPr>
          <w:rFonts w:ascii="Arial" w:hAnsi="Arial" w:cs="Arial"/>
          <w:sz w:val="24"/>
          <w:szCs w:val="24"/>
        </w:rPr>
      </w:pPr>
      <w:r w:rsidRPr="00FE3177">
        <w:rPr>
          <w:rFonts w:ascii="Arial" w:hAnsi="Arial" w:cs="Arial"/>
          <w:b/>
          <w:sz w:val="24"/>
          <w:szCs w:val="24"/>
        </w:rPr>
        <w:t>DO CRITÉRIO DE JULGAMENTO E MODO DE DISPUTA</w:t>
      </w:r>
    </w:p>
    <w:p w14:paraId="3DDD9733" w14:textId="0668447A" w:rsidR="00D11F92" w:rsidRPr="00FE3177" w:rsidRDefault="00D11F92" w:rsidP="00D13EC4">
      <w:pPr>
        <w:numPr>
          <w:ilvl w:val="1"/>
          <w:numId w:val="2"/>
        </w:numPr>
        <w:tabs>
          <w:tab w:val="clear" w:pos="1273"/>
          <w:tab w:val="num" w:pos="709"/>
        </w:tabs>
        <w:spacing w:after="0" w:line="240" w:lineRule="auto"/>
        <w:ind w:left="709" w:hanging="709"/>
        <w:jc w:val="both"/>
        <w:rPr>
          <w:rFonts w:ascii="Arial" w:hAnsi="Arial" w:cs="Arial"/>
          <w:color w:val="000000"/>
        </w:rPr>
      </w:pPr>
      <w:r w:rsidRPr="00FE3177">
        <w:rPr>
          <w:rFonts w:ascii="Arial" w:hAnsi="Arial" w:cs="Arial"/>
          <w:color w:val="000000"/>
        </w:rPr>
        <w:t xml:space="preserve">O critério de julgamento será o de </w:t>
      </w:r>
      <w:bookmarkStart w:id="10" w:name="_Hlk24103051"/>
      <w:r w:rsidRPr="00FE3177">
        <w:rPr>
          <w:rFonts w:ascii="Arial" w:hAnsi="Arial" w:cs="Arial"/>
          <w:b/>
          <w:color w:val="FF0000"/>
        </w:rPr>
        <w:t xml:space="preserve">MENOR PREÇO </w:t>
      </w:r>
      <w:bookmarkEnd w:id="10"/>
      <w:r w:rsidR="00757975" w:rsidRPr="00FE3177">
        <w:rPr>
          <w:rFonts w:ascii="Arial" w:hAnsi="Arial" w:cs="Arial"/>
          <w:b/>
          <w:color w:val="FF0000"/>
        </w:rPr>
        <w:t xml:space="preserve">POR </w:t>
      </w:r>
      <w:r w:rsidR="0028762C">
        <w:rPr>
          <w:rFonts w:ascii="Arial" w:hAnsi="Arial" w:cs="Arial"/>
          <w:b/>
          <w:color w:val="FF0000"/>
        </w:rPr>
        <w:t>LOTE GLOBAL</w:t>
      </w:r>
      <w:r w:rsidRPr="00FE3177">
        <w:rPr>
          <w:rFonts w:ascii="Arial" w:hAnsi="Arial" w:cs="Arial"/>
          <w:color w:val="000000"/>
        </w:rPr>
        <w:t xml:space="preserve">, observada às especificações técnicas constantes do </w:t>
      </w:r>
      <w:r w:rsidRPr="00FE3177">
        <w:rPr>
          <w:rFonts w:ascii="Arial" w:hAnsi="Arial" w:cs="Arial"/>
          <w:b/>
          <w:color w:val="000000"/>
        </w:rPr>
        <w:t>Anexo I</w:t>
      </w:r>
      <w:r w:rsidRPr="00FE3177">
        <w:rPr>
          <w:rFonts w:ascii="Arial" w:hAnsi="Arial" w:cs="Arial"/>
          <w:color w:val="000000"/>
        </w:rPr>
        <w:t xml:space="preserve"> e demais condições definidas neste Edital.</w:t>
      </w:r>
    </w:p>
    <w:p w14:paraId="52B6E5CD" w14:textId="28C93480" w:rsidR="00D11F92" w:rsidRPr="00FE3177" w:rsidRDefault="00D11F92" w:rsidP="00D13EC4">
      <w:pPr>
        <w:numPr>
          <w:ilvl w:val="1"/>
          <w:numId w:val="2"/>
        </w:numPr>
        <w:tabs>
          <w:tab w:val="clear" w:pos="1273"/>
          <w:tab w:val="num" w:pos="709"/>
        </w:tabs>
        <w:spacing w:after="0" w:line="240" w:lineRule="auto"/>
        <w:ind w:left="709" w:hanging="709"/>
        <w:jc w:val="both"/>
        <w:rPr>
          <w:rFonts w:ascii="Arial" w:hAnsi="Arial" w:cs="Arial"/>
          <w:color w:val="000000"/>
        </w:rPr>
      </w:pPr>
      <w:r w:rsidRPr="00FE3177">
        <w:rPr>
          <w:rFonts w:ascii="Arial" w:hAnsi="Arial" w:cs="Arial"/>
          <w:color w:val="000000"/>
        </w:rPr>
        <w:t xml:space="preserve">Será utilizado o </w:t>
      </w:r>
      <w:r w:rsidRPr="00FE3177">
        <w:rPr>
          <w:rFonts w:ascii="Arial" w:hAnsi="Arial" w:cs="Arial"/>
        </w:rPr>
        <w:t>modo de disputa</w:t>
      </w:r>
      <w:r w:rsidRPr="00FE3177">
        <w:rPr>
          <w:rFonts w:ascii="Arial" w:hAnsi="Arial" w:cs="Arial"/>
          <w:b/>
        </w:rPr>
        <w:t xml:space="preserve"> “ABERTO”</w:t>
      </w:r>
      <w:r w:rsidRPr="00FE3177">
        <w:rPr>
          <w:rFonts w:ascii="Arial" w:hAnsi="Arial" w:cs="Arial"/>
        </w:rPr>
        <w:t xml:space="preserve">, em que os </w:t>
      </w:r>
      <w:r w:rsidRPr="00FE3177">
        <w:rPr>
          <w:rFonts w:ascii="Arial" w:hAnsi="Arial" w:cs="Arial"/>
          <w:iCs/>
        </w:rPr>
        <w:t>licitantes</w:t>
      </w:r>
      <w:r w:rsidRPr="00FE3177">
        <w:rPr>
          <w:rFonts w:ascii="Arial" w:hAnsi="Arial" w:cs="Arial"/>
        </w:rPr>
        <w:t xml:space="preserve"> apresentarão lances públicos e sucessivos, com prorrogações.</w:t>
      </w:r>
    </w:p>
    <w:p w14:paraId="49EFE957" w14:textId="334E1B94" w:rsidR="00ED4581" w:rsidRPr="00FE3177" w:rsidRDefault="00ED4581" w:rsidP="00FC63A4">
      <w:pPr>
        <w:spacing w:after="0" w:line="240" w:lineRule="auto"/>
        <w:jc w:val="both"/>
        <w:rPr>
          <w:rFonts w:ascii="Arial" w:hAnsi="Arial" w:cs="Arial"/>
          <w:color w:val="000000"/>
        </w:rPr>
      </w:pPr>
    </w:p>
    <w:p w14:paraId="44802E87" w14:textId="66CBE69D" w:rsidR="00D11F92" w:rsidRPr="00FE3177" w:rsidRDefault="00D11F92" w:rsidP="00D13EC4">
      <w:pPr>
        <w:numPr>
          <w:ilvl w:val="0"/>
          <w:numId w:val="2"/>
        </w:numPr>
        <w:pBdr>
          <w:top w:val="single" w:sz="4" w:space="1" w:color="auto"/>
          <w:bottom w:val="single" w:sz="4" w:space="1" w:color="auto"/>
        </w:pBdr>
        <w:shd w:val="clear" w:color="auto" w:fill="BFBFBF" w:themeFill="background1" w:themeFillShade="BF"/>
        <w:tabs>
          <w:tab w:val="clear" w:pos="705"/>
          <w:tab w:val="num" w:pos="1134"/>
          <w:tab w:val="left" w:pos="1701"/>
        </w:tabs>
        <w:spacing w:after="0" w:line="240" w:lineRule="auto"/>
        <w:ind w:left="709" w:hanging="709"/>
        <w:jc w:val="both"/>
        <w:rPr>
          <w:rFonts w:ascii="Arial" w:hAnsi="Arial" w:cs="Arial"/>
          <w:b/>
          <w:sz w:val="24"/>
          <w:szCs w:val="24"/>
        </w:rPr>
      </w:pPr>
      <w:r w:rsidRPr="00FE3177">
        <w:rPr>
          <w:rFonts w:ascii="Arial" w:hAnsi="Arial" w:cs="Arial"/>
          <w:b/>
          <w:sz w:val="24"/>
          <w:szCs w:val="24"/>
        </w:rPr>
        <w:t>DA IMPUGNAÇÃO AO EDITAL E DO PEDIDO DE ESCLARECIMENTO</w:t>
      </w:r>
    </w:p>
    <w:p w14:paraId="1AF77357" w14:textId="77777777" w:rsidR="00FE3177" w:rsidRPr="00CC5B78" w:rsidRDefault="00B50CE5" w:rsidP="00D13EC4">
      <w:pPr>
        <w:numPr>
          <w:ilvl w:val="1"/>
          <w:numId w:val="2"/>
        </w:numPr>
        <w:shd w:val="clear" w:color="auto" w:fill="FFFFFF" w:themeFill="background1"/>
        <w:tabs>
          <w:tab w:val="clear" w:pos="1273"/>
          <w:tab w:val="num" w:pos="993"/>
          <w:tab w:val="left" w:pos="1701"/>
        </w:tabs>
        <w:spacing w:after="0" w:line="240" w:lineRule="auto"/>
        <w:ind w:left="709"/>
        <w:jc w:val="both"/>
        <w:rPr>
          <w:rFonts w:ascii="Arial" w:hAnsi="Arial" w:cs="Arial"/>
          <w:b/>
          <w:sz w:val="24"/>
          <w:szCs w:val="24"/>
        </w:rPr>
      </w:pPr>
      <w:r w:rsidRPr="00CC5B78">
        <w:rPr>
          <w:rFonts w:ascii="Arial" w:hAnsi="Arial" w:cs="Arial"/>
        </w:rPr>
        <w:t xml:space="preserve">Qualquer pessoa é parte legítima para impugnar este Edital por irregularidade na aplicação da </w:t>
      </w:r>
      <w:hyperlink r:id="rId20" w:history="1">
        <w:r w:rsidRPr="00CC5B78">
          <w:rPr>
            <w:rStyle w:val="Hyperlink"/>
            <w:rFonts w:ascii="Arial" w:hAnsi="Arial" w:cs="Arial"/>
            <w:color w:val="auto"/>
          </w:rPr>
          <w:t>Lei nº 14.133, de 2021</w:t>
        </w:r>
      </w:hyperlink>
      <w:r w:rsidRPr="00CC5B78">
        <w:rPr>
          <w:rFonts w:ascii="Arial" w:hAnsi="Arial" w:cs="Arial"/>
        </w:rPr>
        <w:t>, devendo protocolar o pedido até 3 (cinco) dias úteis antes da data da abertura do certame.</w:t>
      </w:r>
      <w:r w:rsidR="00577F3D" w:rsidRPr="00CC5B78">
        <w:rPr>
          <w:rFonts w:ascii="Arial" w:hAnsi="Arial" w:cs="Arial"/>
        </w:rPr>
        <w:t xml:space="preserve"> </w:t>
      </w:r>
    </w:p>
    <w:p w14:paraId="5CE22313" w14:textId="77777777" w:rsidR="00FE3177" w:rsidRPr="00CC5B78" w:rsidRDefault="00B50CE5" w:rsidP="00D13EC4">
      <w:pPr>
        <w:numPr>
          <w:ilvl w:val="1"/>
          <w:numId w:val="2"/>
        </w:numPr>
        <w:shd w:val="clear" w:color="auto" w:fill="FFFFFF" w:themeFill="background1"/>
        <w:tabs>
          <w:tab w:val="clear" w:pos="1273"/>
          <w:tab w:val="num" w:pos="993"/>
          <w:tab w:val="left" w:pos="1701"/>
        </w:tabs>
        <w:spacing w:after="0" w:line="240" w:lineRule="auto"/>
        <w:ind w:left="709"/>
        <w:jc w:val="both"/>
        <w:rPr>
          <w:rFonts w:ascii="Arial" w:hAnsi="Arial" w:cs="Arial"/>
          <w:b/>
          <w:sz w:val="24"/>
          <w:szCs w:val="24"/>
        </w:rPr>
      </w:pPr>
      <w:r w:rsidRPr="00CC5B78">
        <w:rPr>
          <w:rFonts w:ascii="Arial" w:hAnsi="Arial" w:cs="Arial"/>
        </w:rPr>
        <w:t>A resposta à impugnação ou ao pedido de esclarecimento será divulgado em sítio eletrônico oficial no prazo de até 3 (três) dias úteis, limitado ao último dia útil anterior à data da abertura do certame.</w:t>
      </w:r>
    </w:p>
    <w:p w14:paraId="555C17AF" w14:textId="77777777" w:rsidR="00FE3177" w:rsidRPr="00CC5B78" w:rsidRDefault="00B50CE5" w:rsidP="00D13EC4">
      <w:pPr>
        <w:numPr>
          <w:ilvl w:val="1"/>
          <w:numId w:val="2"/>
        </w:numPr>
        <w:shd w:val="clear" w:color="auto" w:fill="FFFFFF" w:themeFill="background1"/>
        <w:tabs>
          <w:tab w:val="clear" w:pos="1273"/>
          <w:tab w:val="num" w:pos="993"/>
          <w:tab w:val="left" w:pos="1701"/>
        </w:tabs>
        <w:spacing w:after="0" w:line="240" w:lineRule="auto"/>
        <w:ind w:left="709"/>
        <w:jc w:val="both"/>
        <w:rPr>
          <w:rStyle w:val="LinkdaInternet"/>
          <w:rFonts w:ascii="Arial" w:hAnsi="Arial" w:cs="Arial"/>
          <w:b/>
          <w:color w:val="auto"/>
          <w:sz w:val="24"/>
          <w:szCs w:val="24"/>
          <w:u w:val="none"/>
        </w:rPr>
      </w:pPr>
      <w:r w:rsidRPr="00CC5B78">
        <w:rPr>
          <w:rFonts w:ascii="Arial" w:hAnsi="Arial" w:cs="Arial"/>
        </w:rPr>
        <w:t xml:space="preserve">A impugnação e o pedido de esclarecimento poderão ser realizados por forma eletrônica, </w:t>
      </w:r>
      <w:r w:rsidRPr="00CC5B78">
        <w:rPr>
          <w:rFonts w:ascii="Arial" w:hAnsi="Arial" w:cs="Arial"/>
          <w:i/>
          <w:iCs/>
        </w:rPr>
        <w:t>pelos seguintes meios</w:t>
      </w:r>
      <w:r w:rsidRPr="00CC5B78">
        <w:rPr>
          <w:rFonts w:ascii="Arial" w:hAnsi="Arial" w:cs="Arial"/>
        </w:rPr>
        <w:t xml:space="preserve">: deverão ser dirigidas a pregoeira e protocolizadas em dias úteis, das 08h00 às 16h00, na Praça Brasil, 2001, centro, Maria Helena-PR, no Departamento de Licitações, ou encaminhadas através ATRAVES DA PLATAFORMA DA BLL, </w:t>
      </w:r>
      <w:hyperlink r:id="rId21">
        <w:r w:rsidRPr="00CC5B78">
          <w:rPr>
            <w:rStyle w:val="LinkdaInternet"/>
            <w:rFonts w:ascii="Arial" w:eastAsia="Arial" w:hAnsi="Arial" w:cs="Arial"/>
            <w:color w:val="auto"/>
          </w:rPr>
          <w:t>www.bll.org.br</w:t>
        </w:r>
      </w:hyperlink>
    </w:p>
    <w:p w14:paraId="0224F2B3" w14:textId="77777777" w:rsidR="00FE3177" w:rsidRPr="00CC5B78" w:rsidRDefault="00B50CE5" w:rsidP="00D13EC4">
      <w:pPr>
        <w:numPr>
          <w:ilvl w:val="1"/>
          <w:numId w:val="2"/>
        </w:numPr>
        <w:shd w:val="clear" w:color="auto" w:fill="FFFFFF" w:themeFill="background1"/>
        <w:tabs>
          <w:tab w:val="clear" w:pos="1273"/>
          <w:tab w:val="num" w:pos="993"/>
          <w:tab w:val="left" w:pos="1701"/>
        </w:tabs>
        <w:spacing w:after="0" w:line="240" w:lineRule="auto"/>
        <w:ind w:left="709"/>
        <w:jc w:val="both"/>
        <w:rPr>
          <w:rFonts w:ascii="Arial" w:hAnsi="Arial" w:cs="Arial"/>
          <w:b/>
          <w:sz w:val="24"/>
          <w:szCs w:val="24"/>
        </w:rPr>
      </w:pPr>
      <w:r w:rsidRPr="00CC5B78">
        <w:rPr>
          <w:rFonts w:ascii="Arial" w:hAnsi="Arial" w:cs="Arial"/>
        </w:rPr>
        <w:t>As impugnações e pedidos de esclarecimentos não suspendem os prazos previstos no certame.</w:t>
      </w:r>
    </w:p>
    <w:p w14:paraId="251FABAA" w14:textId="77777777" w:rsidR="00FE3177" w:rsidRPr="00FE3177" w:rsidRDefault="00B50CE5" w:rsidP="00D13EC4">
      <w:pPr>
        <w:numPr>
          <w:ilvl w:val="1"/>
          <w:numId w:val="2"/>
        </w:numPr>
        <w:shd w:val="clear" w:color="auto" w:fill="FFFFFF" w:themeFill="background1"/>
        <w:tabs>
          <w:tab w:val="clear" w:pos="1273"/>
          <w:tab w:val="num" w:pos="993"/>
          <w:tab w:val="left" w:pos="1701"/>
        </w:tabs>
        <w:spacing w:after="0" w:line="240" w:lineRule="auto"/>
        <w:ind w:left="709"/>
        <w:jc w:val="both"/>
        <w:rPr>
          <w:rFonts w:ascii="Arial" w:hAnsi="Arial" w:cs="Arial"/>
          <w:b/>
          <w:sz w:val="24"/>
          <w:szCs w:val="24"/>
        </w:rPr>
      </w:pPr>
      <w:r w:rsidRPr="00CC5B78">
        <w:rPr>
          <w:rFonts w:ascii="Arial" w:hAnsi="Arial" w:cs="Arial"/>
        </w:rPr>
        <w:t>A concessão de efeito suspensivo à impugnação é medida excepcional e deverá ser motivada pelo agente de contratação</w:t>
      </w:r>
      <w:r w:rsidRPr="00FE3177">
        <w:rPr>
          <w:rFonts w:ascii="Arial" w:hAnsi="Arial" w:cs="Arial"/>
        </w:rPr>
        <w:t>, nos autos do processo de licitação.</w:t>
      </w:r>
    </w:p>
    <w:p w14:paraId="7560878B" w14:textId="3F0104BD" w:rsidR="00B50CE5" w:rsidRPr="00FE3177" w:rsidRDefault="00B50CE5" w:rsidP="00D13EC4">
      <w:pPr>
        <w:numPr>
          <w:ilvl w:val="1"/>
          <w:numId w:val="2"/>
        </w:numPr>
        <w:shd w:val="clear" w:color="auto" w:fill="FFFFFF" w:themeFill="background1"/>
        <w:tabs>
          <w:tab w:val="clear" w:pos="1273"/>
          <w:tab w:val="num" w:pos="993"/>
          <w:tab w:val="left" w:pos="1701"/>
        </w:tabs>
        <w:spacing w:after="0" w:line="240" w:lineRule="auto"/>
        <w:ind w:left="709"/>
        <w:jc w:val="both"/>
        <w:rPr>
          <w:rFonts w:ascii="Arial" w:hAnsi="Arial" w:cs="Arial"/>
          <w:b/>
          <w:sz w:val="24"/>
          <w:szCs w:val="24"/>
        </w:rPr>
      </w:pPr>
      <w:r w:rsidRPr="00FE3177">
        <w:rPr>
          <w:rFonts w:ascii="Arial" w:hAnsi="Arial" w:cs="Arial"/>
        </w:rPr>
        <w:t>Acolhida a impugnação, será definida e publicada nova data para a realização do certame</w:t>
      </w:r>
    </w:p>
    <w:p w14:paraId="462F3626" w14:textId="77777777" w:rsidR="009468F8" w:rsidRPr="00FE3177" w:rsidRDefault="009468F8" w:rsidP="00FC63A4">
      <w:pPr>
        <w:tabs>
          <w:tab w:val="left" w:pos="0"/>
        </w:tabs>
        <w:spacing w:after="0" w:line="240" w:lineRule="auto"/>
        <w:ind w:left="709"/>
        <w:jc w:val="both"/>
        <w:rPr>
          <w:rFonts w:ascii="Arial" w:hAnsi="Arial" w:cs="Arial"/>
        </w:rPr>
      </w:pPr>
    </w:p>
    <w:p w14:paraId="78FC1F82" w14:textId="77777777" w:rsidR="00D11F92" w:rsidRPr="00B04D3C" w:rsidRDefault="00D11F92" w:rsidP="00D13EC4">
      <w:pPr>
        <w:numPr>
          <w:ilvl w:val="0"/>
          <w:numId w:val="2"/>
        </w:numPr>
        <w:pBdr>
          <w:top w:val="single" w:sz="4" w:space="1" w:color="auto"/>
          <w:bottom w:val="single" w:sz="4" w:space="0" w:color="auto"/>
        </w:pBdr>
        <w:shd w:val="clear" w:color="auto" w:fill="BFBFBF" w:themeFill="background1" w:themeFillShade="BF"/>
        <w:spacing w:after="0" w:line="240" w:lineRule="auto"/>
        <w:ind w:left="851" w:hanging="851"/>
        <w:jc w:val="both"/>
        <w:rPr>
          <w:rFonts w:ascii="Arial" w:hAnsi="Arial" w:cs="Arial"/>
          <w:b/>
          <w:sz w:val="24"/>
          <w:szCs w:val="24"/>
        </w:rPr>
      </w:pPr>
      <w:r w:rsidRPr="00B04D3C">
        <w:rPr>
          <w:rFonts w:ascii="Arial" w:hAnsi="Arial" w:cs="Arial"/>
          <w:b/>
          <w:sz w:val="24"/>
          <w:szCs w:val="24"/>
        </w:rPr>
        <w:t>DAS CONDIÇÕES PARA PARTICIPAÇÃO</w:t>
      </w:r>
    </w:p>
    <w:p w14:paraId="4807551C" w14:textId="0D495C9E" w:rsidR="00506EB8" w:rsidRPr="00FE3177" w:rsidRDefault="00506EB8" w:rsidP="00D13EC4">
      <w:pPr>
        <w:pStyle w:val="PargrafodaLista"/>
        <w:numPr>
          <w:ilvl w:val="1"/>
          <w:numId w:val="2"/>
        </w:numPr>
        <w:tabs>
          <w:tab w:val="clear" w:pos="1273"/>
        </w:tabs>
        <w:spacing w:after="0" w:line="240" w:lineRule="auto"/>
        <w:ind w:left="567" w:hanging="567"/>
        <w:jc w:val="both"/>
        <w:rPr>
          <w:rFonts w:ascii="Arial" w:hAnsi="Arial" w:cs="Arial"/>
          <w:b/>
          <w:bCs/>
          <w:color w:val="000000"/>
        </w:rPr>
      </w:pPr>
      <w:r w:rsidRPr="00FE3177">
        <w:rPr>
          <w:rFonts w:ascii="Arial" w:hAnsi="Arial" w:cs="Arial"/>
          <w:b/>
          <w:color w:val="000000"/>
          <w:u w:val="single"/>
        </w:rPr>
        <w:t>PODERÃO PARTICIPAR</w:t>
      </w:r>
      <w:r w:rsidRPr="00FE3177">
        <w:rPr>
          <w:rFonts w:ascii="Arial" w:hAnsi="Arial" w:cs="Arial"/>
          <w:color w:val="000000"/>
        </w:rPr>
        <w:t xml:space="preserve"> desta licitação todas e quaisquer empresas especializadas do ramo (objeto contratual previsto no contrato social da empresa) que atendam às condições estabelecidas neste edital</w:t>
      </w:r>
      <w:r w:rsidR="00B11C2D" w:rsidRPr="00FE3177">
        <w:rPr>
          <w:rFonts w:ascii="Arial" w:hAnsi="Arial" w:cs="Arial"/>
          <w:color w:val="000000"/>
        </w:rPr>
        <w:t xml:space="preserve">, bem como aquelas </w:t>
      </w:r>
      <w:r w:rsidR="00B11C2D" w:rsidRPr="00FE3177">
        <w:rPr>
          <w:rFonts w:ascii="Arial" w:hAnsi="Arial" w:cs="Arial"/>
        </w:rPr>
        <w:t>que estiverem previamente credenciados no Sistema de Cadastramento Unificado de Fornecedores - SICAF</w:t>
      </w:r>
    </w:p>
    <w:p w14:paraId="76511FB2" w14:textId="798AE919" w:rsidR="00B66661" w:rsidRPr="00FE3177" w:rsidRDefault="00B66661" w:rsidP="00D13EC4">
      <w:pPr>
        <w:pStyle w:val="PargrafodaLista"/>
        <w:numPr>
          <w:ilvl w:val="1"/>
          <w:numId w:val="2"/>
        </w:numPr>
        <w:tabs>
          <w:tab w:val="clear" w:pos="1273"/>
        </w:tabs>
        <w:spacing w:after="0" w:line="240" w:lineRule="auto"/>
        <w:ind w:left="567" w:hanging="567"/>
        <w:jc w:val="both"/>
        <w:rPr>
          <w:rFonts w:ascii="Arial" w:hAnsi="Arial" w:cs="Arial"/>
          <w:b/>
          <w:bCs/>
          <w:color w:val="000000"/>
        </w:rPr>
      </w:pPr>
      <w:r w:rsidRPr="00FE3177">
        <w:rPr>
          <w:rFonts w:ascii="Arial" w:hAnsi="Arial" w:cs="Arial"/>
        </w:rPr>
        <w:t xml:space="preserve">Os interessados deverão atender às condições exigidas no cadastramento no </w:t>
      </w:r>
      <w:r w:rsidR="00B11C2D" w:rsidRPr="00FE3177">
        <w:rPr>
          <w:rFonts w:ascii="Arial" w:hAnsi="Arial" w:cs="Arial"/>
          <w:b/>
          <w:bCs/>
          <w:highlight w:val="cyan"/>
        </w:rPr>
        <w:t>SICAF</w:t>
      </w:r>
      <w:r w:rsidR="00B11C2D" w:rsidRPr="00FE3177">
        <w:rPr>
          <w:rFonts w:ascii="Arial" w:hAnsi="Arial" w:cs="Arial"/>
        </w:rPr>
        <w:t xml:space="preserve"> </w:t>
      </w:r>
      <w:r w:rsidRPr="00FE3177">
        <w:rPr>
          <w:rFonts w:ascii="Arial" w:hAnsi="Arial" w:cs="Arial"/>
        </w:rPr>
        <w:t>até o terceiro dia útil anterior à data prevista para recebimento das propostas</w:t>
      </w:r>
    </w:p>
    <w:p w14:paraId="5F8D6E39" w14:textId="77777777" w:rsidR="007E6D80" w:rsidRPr="00FE3177" w:rsidRDefault="00B66661" w:rsidP="00D13EC4">
      <w:pPr>
        <w:pStyle w:val="PargrafodaLista"/>
        <w:numPr>
          <w:ilvl w:val="1"/>
          <w:numId w:val="2"/>
        </w:numPr>
        <w:tabs>
          <w:tab w:val="clear" w:pos="1273"/>
          <w:tab w:val="left" w:pos="567"/>
        </w:tabs>
        <w:spacing w:beforeLines="120" w:before="288" w:afterLines="120" w:after="288" w:line="240" w:lineRule="auto"/>
        <w:ind w:left="567" w:hanging="567"/>
        <w:jc w:val="both"/>
        <w:rPr>
          <w:rFonts w:ascii="Arial" w:hAnsi="Arial" w:cs="Arial"/>
        </w:rPr>
      </w:pPr>
      <w:r w:rsidRPr="00FE3177">
        <w:rPr>
          <w:rFonts w:ascii="Arial" w:hAnsi="Arial"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007E6D80" w:rsidRPr="00FE3177">
        <w:rPr>
          <w:rFonts w:ascii="Arial" w:hAnsi="Arial" w:cs="Arial"/>
        </w:rPr>
        <w:t>.</w:t>
      </w:r>
    </w:p>
    <w:p w14:paraId="60CCE67E" w14:textId="77777777" w:rsidR="007E6D80" w:rsidRPr="00FE3177" w:rsidRDefault="00B66661" w:rsidP="00D13EC4">
      <w:pPr>
        <w:pStyle w:val="PargrafodaLista"/>
        <w:numPr>
          <w:ilvl w:val="1"/>
          <w:numId w:val="2"/>
        </w:numPr>
        <w:tabs>
          <w:tab w:val="clear" w:pos="1273"/>
        </w:tabs>
        <w:spacing w:beforeLines="120" w:before="288" w:afterLines="120" w:after="288" w:line="240" w:lineRule="auto"/>
        <w:ind w:left="567" w:hanging="567"/>
        <w:jc w:val="both"/>
        <w:rPr>
          <w:rFonts w:ascii="Arial" w:hAnsi="Arial" w:cs="Arial"/>
        </w:rPr>
      </w:pPr>
      <w:r w:rsidRPr="00FE3177">
        <w:rPr>
          <w:rFonts w:ascii="Arial" w:hAnsi="Arial" w:cs="Arial"/>
        </w:rPr>
        <w:t xml:space="preserve">É de responsabilidade do cadastrado conferir a exatidão dos seus dados cadastrais nos Sistemas relacionados no item anterior e mantê-los atualizados junto aos órgãos responsáveis pela informação, devendo proceder, imediatamente, à correção ou à </w:t>
      </w:r>
      <w:r w:rsidRPr="00FE3177">
        <w:rPr>
          <w:rFonts w:ascii="Arial" w:hAnsi="Arial" w:cs="Arial"/>
        </w:rPr>
        <w:lastRenderedPageBreak/>
        <w:t>alteração dos registros tão logo identifique incorreção ou aqueles se tornem desatualizados.</w:t>
      </w:r>
    </w:p>
    <w:p w14:paraId="081B5CD0" w14:textId="77777777" w:rsidR="007E6D80" w:rsidRPr="00FE3177" w:rsidRDefault="00B66661" w:rsidP="00D13EC4">
      <w:pPr>
        <w:pStyle w:val="PargrafodaLista"/>
        <w:numPr>
          <w:ilvl w:val="1"/>
          <w:numId w:val="2"/>
        </w:numPr>
        <w:tabs>
          <w:tab w:val="clear" w:pos="1273"/>
        </w:tabs>
        <w:spacing w:beforeLines="120" w:before="288" w:afterLines="120" w:after="288" w:line="240" w:lineRule="auto"/>
        <w:ind w:left="567" w:hanging="567"/>
        <w:jc w:val="both"/>
        <w:rPr>
          <w:rFonts w:ascii="Arial" w:hAnsi="Arial" w:cs="Arial"/>
        </w:rPr>
      </w:pPr>
      <w:r w:rsidRPr="00FE3177">
        <w:rPr>
          <w:rFonts w:ascii="Arial" w:hAnsi="Arial" w:cs="Arial"/>
        </w:rPr>
        <w:t>A não observância do disposto no item anterior poderá ensejar desclassificação no momento da habilitação</w:t>
      </w:r>
    </w:p>
    <w:p w14:paraId="702A44D1" w14:textId="53C83D24" w:rsidR="007E6D80" w:rsidRPr="00661937" w:rsidRDefault="002D1B60" w:rsidP="00D13EC4">
      <w:pPr>
        <w:pStyle w:val="PargrafodaLista"/>
        <w:numPr>
          <w:ilvl w:val="1"/>
          <w:numId w:val="2"/>
        </w:numPr>
        <w:tabs>
          <w:tab w:val="clear" w:pos="1273"/>
        </w:tabs>
        <w:spacing w:beforeLines="120" w:before="288" w:afterLines="120" w:after="288" w:line="240" w:lineRule="auto"/>
        <w:ind w:left="567" w:hanging="567"/>
        <w:jc w:val="both"/>
        <w:rPr>
          <w:rFonts w:ascii="Arial" w:hAnsi="Arial" w:cs="Arial"/>
        </w:rPr>
      </w:pPr>
      <w:r w:rsidRPr="00FE3177">
        <w:rPr>
          <w:rFonts w:ascii="Arial" w:hAnsi="Arial" w:cs="Arial"/>
          <w:color w:val="000000"/>
        </w:rPr>
        <w:t>Nos termos da legislação vigente, em especial o art. 48, I da lei complementar 123/06 alterada pela lei complementar 123/06 alterada pela lei complementar 147/</w:t>
      </w:r>
      <w:proofErr w:type="gramStart"/>
      <w:r w:rsidRPr="00FE3177">
        <w:rPr>
          <w:rFonts w:ascii="Arial" w:hAnsi="Arial" w:cs="Arial"/>
          <w:color w:val="000000"/>
        </w:rPr>
        <w:t xml:space="preserve">14, </w:t>
      </w:r>
      <w:r w:rsidRPr="00FE3177">
        <w:rPr>
          <w:rFonts w:ascii="Arial" w:hAnsi="Arial" w:cs="Arial"/>
        </w:rPr>
        <w:t xml:space="preserve"> </w:t>
      </w:r>
      <w:r w:rsidRPr="003304BA">
        <w:rPr>
          <w:rFonts w:ascii="Arial" w:hAnsi="Arial" w:cs="Arial"/>
          <w:bCs/>
        </w:rPr>
        <w:t>da</w:t>
      </w:r>
      <w:proofErr w:type="gramEnd"/>
      <w:r w:rsidRPr="003304BA">
        <w:rPr>
          <w:rFonts w:ascii="Arial" w:hAnsi="Arial" w:cs="Arial"/>
          <w:bCs/>
        </w:rPr>
        <w:t xml:space="preserve"> - se exclusividade para participação de Microempresa - ME/EPP/MEI, por ser a </w:t>
      </w:r>
      <w:r w:rsidRPr="00661937">
        <w:rPr>
          <w:rFonts w:ascii="Arial" w:hAnsi="Arial" w:cs="Arial"/>
          <w:bCs/>
        </w:rPr>
        <w:t xml:space="preserve">medida técnica e econômica mais vantajosa para Administração </w:t>
      </w:r>
      <w:r w:rsidR="00B66661" w:rsidRPr="00661937">
        <w:rPr>
          <w:rFonts w:ascii="Arial" w:hAnsi="Arial" w:cs="Arial"/>
          <w:bCs/>
        </w:rPr>
        <w:t>Pública</w:t>
      </w:r>
      <w:r w:rsidRPr="00661937">
        <w:rPr>
          <w:rFonts w:ascii="Arial" w:hAnsi="Arial" w:cs="Arial"/>
          <w:bCs/>
        </w:rPr>
        <w:t>, dada a possibilidade de aquisição do objeto por fornecedores desta qualificação tributaria e potencial econômico, que resultara em maior vantajosidade a este ente.</w:t>
      </w:r>
    </w:p>
    <w:p w14:paraId="6F84EE53" w14:textId="6BD41D10" w:rsidR="00E45861" w:rsidRPr="00661937" w:rsidRDefault="00E45861" w:rsidP="00D13EC4">
      <w:pPr>
        <w:pStyle w:val="PargrafodaLista"/>
        <w:numPr>
          <w:ilvl w:val="1"/>
          <w:numId w:val="2"/>
        </w:numPr>
        <w:tabs>
          <w:tab w:val="clear" w:pos="1273"/>
        </w:tabs>
        <w:spacing w:before="240" w:line="240" w:lineRule="auto"/>
        <w:ind w:left="567" w:hanging="567"/>
        <w:jc w:val="both"/>
        <w:rPr>
          <w:rFonts w:ascii="Arial" w:hAnsi="Arial" w:cs="Arial"/>
          <w:b/>
          <w:bCs/>
        </w:rPr>
      </w:pPr>
      <w:r w:rsidRPr="00661937">
        <w:rPr>
          <w:rFonts w:ascii="Arial" w:hAnsi="Arial" w:cs="Arial"/>
          <w:bCs/>
        </w:rPr>
        <w:t xml:space="preserve">Em conformidade com a Lei Complementar 123/2006, de 14/12/2006, em seu artigo 48, inciso I, alterado pela Lei Complementar 147/2014, de 07/08/2014, bem como Decreto Municipal n° </w:t>
      </w:r>
      <w:r w:rsidR="00A66D93" w:rsidRPr="00661937">
        <w:rPr>
          <w:rFonts w:ascii="Arial" w:hAnsi="Arial" w:cs="Arial"/>
          <w:bCs/>
        </w:rPr>
        <w:t>002/2023</w:t>
      </w:r>
      <w:r w:rsidRPr="00661937">
        <w:rPr>
          <w:rFonts w:ascii="Arial" w:hAnsi="Arial" w:cs="Arial"/>
          <w:bCs/>
        </w:rPr>
        <w:t xml:space="preserve">, </w:t>
      </w:r>
      <w:r w:rsidRPr="00661937">
        <w:rPr>
          <w:rFonts w:ascii="Arial" w:hAnsi="Arial" w:cs="Arial"/>
          <w:b/>
          <w:bCs/>
          <w:u w:val="single"/>
        </w:rPr>
        <w:t xml:space="preserve">esta licitação será </w:t>
      </w:r>
      <w:r w:rsidRPr="00661937">
        <w:rPr>
          <w:rFonts w:ascii="Arial" w:hAnsi="Arial" w:cs="Arial"/>
          <w:b/>
        </w:rPr>
        <w:t>EXCLUSIVA PARA ME/EPP/MEI</w:t>
      </w:r>
    </w:p>
    <w:p w14:paraId="3F23FDA5" w14:textId="77777777" w:rsidR="005845AD" w:rsidRPr="00A335E4" w:rsidRDefault="005845AD" w:rsidP="00D13EC4">
      <w:pPr>
        <w:pStyle w:val="PargrafodaLista"/>
        <w:numPr>
          <w:ilvl w:val="1"/>
          <w:numId w:val="2"/>
        </w:numPr>
        <w:tabs>
          <w:tab w:val="clear" w:pos="1273"/>
        </w:tabs>
        <w:spacing w:before="240" w:line="240" w:lineRule="auto"/>
        <w:ind w:left="567" w:hanging="567"/>
        <w:jc w:val="both"/>
        <w:rPr>
          <w:rStyle w:val="LinkdaInternet"/>
          <w:rFonts w:ascii="Arial" w:hAnsi="Arial" w:cs="Arial"/>
          <w:b/>
          <w:bCs/>
          <w:color w:val="000000"/>
          <w:u w:val="none"/>
        </w:rPr>
      </w:pPr>
      <w:r>
        <w:rPr>
          <w:rFonts w:ascii="Arial" w:hAnsi="Arial" w:cs="Arial"/>
          <w:b/>
          <w:color w:val="000000"/>
          <w:highlight w:val="cyan"/>
        </w:rPr>
        <w:t>S</w:t>
      </w:r>
      <w:r w:rsidRPr="00B66661">
        <w:rPr>
          <w:rFonts w:ascii="Arial" w:hAnsi="Arial" w:cs="Arial"/>
          <w:b/>
          <w:color w:val="000000"/>
          <w:highlight w:val="cyan"/>
        </w:rPr>
        <w:t xml:space="preserve">erá permitida EXCLUSIVAMENTE a participação das MEI, MICRO-EMPRESAS E EMPRESAS DE PEQUENO PORTE que possuem suas sedes </w:t>
      </w:r>
      <w:r w:rsidRPr="00D45C4C">
        <w:rPr>
          <w:rFonts w:ascii="Arial" w:hAnsi="Arial" w:cs="Arial"/>
          <w:b/>
          <w:bCs/>
          <w:highlight w:val="cyan"/>
        </w:rPr>
        <w:t>N</w:t>
      </w:r>
      <w:r>
        <w:rPr>
          <w:rFonts w:ascii="Arial" w:hAnsi="Arial" w:cs="Arial"/>
          <w:b/>
          <w:bCs/>
          <w:highlight w:val="cyan"/>
        </w:rPr>
        <w:t>O TERRITÓRIO DA</w:t>
      </w:r>
      <w:r w:rsidRPr="00D45C4C">
        <w:rPr>
          <w:rFonts w:ascii="Arial" w:hAnsi="Arial" w:cs="Arial"/>
          <w:b/>
          <w:bCs/>
          <w:highlight w:val="cyan"/>
        </w:rPr>
        <w:t xml:space="preserve"> REGIÃO </w:t>
      </w:r>
      <w:r w:rsidRPr="00D45C4C">
        <w:rPr>
          <w:rFonts w:ascii="Arial" w:hAnsi="Arial" w:cstheme="minorHAnsi"/>
          <w:b/>
          <w:bCs/>
          <w:highlight w:val="cyan"/>
        </w:rPr>
        <w:t>NOROESTE DO PARANÁ, de acordo com a FOPEME (http://www.mpeparanaense.pr.gov.br/FOPEME/Pagina/Territorios-do-Noroeste-do-Estado)</w:t>
      </w:r>
      <w:r w:rsidRPr="00E270A2">
        <w:rPr>
          <w:rFonts w:ascii="Arial" w:hAnsi="Arial" w:cstheme="minorHAnsi"/>
          <w:b/>
          <w:bCs/>
          <w:sz w:val="24"/>
          <w:szCs w:val="24"/>
          <w:highlight w:val="cyan"/>
        </w:rPr>
        <w:t xml:space="preserve">, </w:t>
      </w:r>
      <w:r w:rsidRPr="00E270A2">
        <w:rPr>
          <w:rFonts w:ascii="Arial" w:hAnsi="Arial" w:cs="Arial"/>
          <w:b/>
          <w:color w:val="000000"/>
          <w:highlight w:val="cyan"/>
        </w:rPr>
        <w:t>n</w:t>
      </w:r>
      <w:r w:rsidRPr="00B66661">
        <w:rPr>
          <w:rFonts w:ascii="Arial" w:hAnsi="Arial" w:cs="Arial"/>
          <w:b/>
          <w:color w:val="000000"/>
          <w:highlight w:val="cyan"/>
        </w:rPr>
        <w:t xml:space="preserve">os termos do Decreto n° 002 de 19 de janeiro de 2023 </w:t>
      </w:r>
      <w:r w:rsidRPr="00B66661">
        <w:rPr>
          <w:rFonts w:ascii="Arial" w:hAnsi="Arial" w:cs="Arial"/>
          <w:b/>
          <w:color w:val="000000"/>
          <w:highlight w:val="cyan"/>
          <w:u w:val="single"/>
        </w:rPr>
        <w:t>e prejulgado n°.27, no Tribunal de Contas Do Estado do Paraná</w:t>
      </w:r>
    </w:p>
    <w:p w14:paraId="7B9AB486" w14:textId="77777777" w:rsidR="007E6D80" w:rsidRPr="00FE3177" w:rsidRDefault="00016C77" w:rsidP="00D13EC4">
      <w:pPr>
        <w:pStyle w:val="PargrafodaLista"/>
        <w:numPr>
          <w:ilvl w:val="1"/>
          <w:numId w:val="2"/>
        </w:numPr>
        <w:tabs>
          <w:tab w:val="clear" w:pos="1273"/>
        </w:tabs>
        <w:spacing w:beforeLines="120" w:before="288" w:afterLines="120" w:after="288" w:line="240" w:lineRule="auto"/>
        <w:ind w:left="567" w:hanging="567"/>
        <w:jc w:val="both"/>
        <w:rPr>
          <w:rStyle w:val="Hyperlink"/>
          <w:rFonts w:ascii="Arial" w:hAnsi="Arial" w:cs="Arial"/>
          <w:color w:val="auto"/>
          <w:u w:val="none"/>
        </w:rPr>
      </w:pPr>
      <w:r w:rsidRPr="00661937">
        <w:rPr>
          <w:rFonts w:ascii="Arial" w:hAnsi="Arial" w:cs="Arial"/>
        </w:rPr>
        <w:t xml:space="preserve">Será concedido tratamento favorecido para as microempresas e empresas de </w:t>
      </w:r>
      <w:r w:rsidRPr="00FE3177">
        <w:rPr>
          <w:rFonts w:ascii="Arial" w:hAnsi="Arial" w:cs="Arial"/>
        </w:rPr>
        <w:t xml:space="preserve">pequeno porte, para as sociedades cooperativas </w:t>
      </w:r>
      <w:r w:rsidRPr="00FE3177">
        <w:rPr>
          <w:rFonts w:ascii="Arial" w:eastAsia="Times New Roman" w:hAnsi="Arial" w:cs="Arial"/>
        </w:rPr>
        <w:t xml:space="preserve">mencionadas no </w:t>
      </w:r>
      <w:hyperlink r:id="rId22" w:anchor="art16" w:history="1">
        <w:r w:rsidRPr="00FE3177">
          <w:rPr>
            <w:rStyle w:val="Hyperlink"/>
            <w:rFonts w:ascii="Arial" w:eastAsia="Times New Roman" w:hAnsi="Arial" w:cs="Arial"/>
            <w:color w:val="auto"/>
            <w:u w:val="none"/>
          </w:rPr>
          <w:t xml:space="preserve">artigo </w:t>
        </w:r>
        <w:r w:rsidRPr="00FE3177">
          <w:rPr>
            <w:rStyle w:val="Hyperlink"/>
            <w:rFonts w:ascii="Arial" w:hAnsi="Arial" w:cs="Arial"/>
            <w:color w:val="auto"/>
            <w:u w:val="none"/>
          </w:rPr>
          <w:t>16 da Lei nº 14.133, de 2021</w:t>
        </w:r>
      </w:hyperlink>
      <w:r w:rsidRPr="00FE3177">
        <w:rPr>
          <w:rFonts w:ascii="Arial" w:hAnsi="Arial" w:cs="Arial"/>
        </w:rPr>
        <w:t xml:space="preserve">, para o agricultor familiar, o produtor rural pessoa física e para o microempreendedor individual - MEI, nos limites previstos da </w:t>
      </w:r>
      <w:hyperlink r:id="rId23" w:history="1">
        <w:r w:rsidRPr="00FE3177">
          <w:rPr>
            <w:rStyle w:val="Hyperlink"/>
            <w:rFonts w:ascii="Arial" w:hAnsi="Arial" w:cs="Arial"/>
            <w:color w:val="auto"/>
            <w:u w:val="none"/>
          </w:rPr>
          <w:t>Lei Complementar nº 123, de 2006</w:t>
        </w:r>
      </w:hyperlink>
      <w:bookmarkStart w:id="11" w:name="_Ref117000692"/>
    </w:p>
    <w:p w14:paraId="00E8920A" w14:textId="58AAEB4C" w:rsidR="007E6D80" w:rsidRPr="00FE3177" w:rsidRDefault="00683B54" w:rsidP="00D13EC4">
      <w:pPr>
        <w:pStyle w:val="PargrafodaLista"/>
        <w:numPr>
          <w:ilvl w:val="1"/>
          <w:numId w:val="2"/>
        </w:numPr>
        <w:tabs>
          <w:tab w:val="clear" w:pos="1273"/>
        </w:tabs>
        <w:spacing w:beforeLines="120" w:before="288" w:afterLines="120" w:after="288" w:line="240" w:lineRule="auto"/>
        <w:ind w:left="567" w:hanging="567"/>
        <w:jc w:val="both"/>
        <w:rPr>
          <w:rFonts w:ascii="Arial" w:hAnsi="Arial" w:cs="Arial"/>
        </w:rPr>
      </w:pPr>
      <w:r w:rsidRPr="00FE3177">
        <w:rPr>
          <w:rFonts w:ascii="Arial" w:eastAsia="Times New Roman" w:hAnsi="Arial" w:cs="Arial"/>
          <w:b/>
          <w:bCs/>
          <w:color w:val="FF0000"/>
          <w:sz w:val="24"/>
          <w:szCs w:val="24"/>
          <w:u w:val="single"/>
        </w:rPr>
        <w:t xml:space="preserve">NÃO </w:t>
      </w:r>
      <w:r w:rsidR="00016C77" w:rsidRPr="00FE3177">
        <w:rPr>
          <w:rFonts w:ascii="Arial" w:eastAsia="Times New Roman" w:hAnsi="Arial" w:cs="Arial"/>
          <w:b/>
          <w:bCs/>
          <w:color w:val="FF0000"/>
          <w:sz w:val="24"/>
          <w:szCs w:val="24"/>
          <w:u w:val="single"/>
        </w:rPr>
        <w:t>poderão disputar esta licitação</w:t>
      </w:r>
      <w:r w:rsidR="00016C77" w:rsidRPr="00FE3177">
        <w:rPr>
          <w:rFonts w:ascii="Arial" w:eastAsia="Times New Roman" w:hAnsi="Arial" w:cs="Arial"/>
        </w:rPr>
        <w:t>:</w:t>
      </w:r>
      <w:bookmarkStart w:id="12" w:name="_Ref113883338"/>
      <w:bookmarkEnd w:id="11"/>
    </w:p>
    <w:p w14:paraId="1935E255" w14:textId="77777777" w:rsidR="007E6D80" w:rsidRPr="00FE3177" w:rsidRDefault="00016C77" w:rsidP="00D13EC4">
      <w:pPr>
        <w:pStyle w:val="PargrafodaLista"/>
        <w:numPr>
          <w:ilvl w:val="2"/>
          <w:numId w:val="2"/>
        </w:numPr>
        <w:tabs>
          <w:tab w:val="clear" w:pos="5115"/>
          <w:tab w:val="num" w:pos="4820"/>
        </w:tabs>
        <w:spacing w:beforeLines="120" w:before="288" w:afterLines="120" w:after="288" w:line="240" w:lineRule="auto"/>
        <w:ind w:left="1134"/>
        <w:jc w:val="both"/>
        <w:rPr>
          <w:rFonts w:ascii="Arial" w:hAnsi="Arial" w:cs="Arial"/>
        </w:rPr>
      </w:pPr>
      <w:r w:rsidRPr="00FE3177">
        <w:rPr>
          <w:rFonts w:ascii="Arial" w:hAnsi="Arial" w:cs="Arial"/>
        </w:rPr>
        <w:t>aquele que não atenda às condições deste Edital e seu(s) anexo(s);</w:t>
      </w:r>
      <w:bookmarkStart w:id="13" w:name="_Ref114659912"/>
    </w:p>
    <w:p w14:paraId="2D6CA00C" w14:textId="77777777" w:rsidR="007E6D80" w:rsidRPr="00FE3177" w:rsidRDefault="00016C77" w:rsidP="00D13EC4">
      <w:pPr>
        <w:pStyle w:val="PargrafodaLista"/>
        <w:numPr>
          <w:ilvl w:val="2"/>
          <w:numId w:val="2"/>
        </w:numPr>
        <w:tabs>
          <w:tab w:val="clear" w:pos="5115"/>
          <w:tab w:val="num" w:pos="4820"/>
        </w:tabs>
        <w:spacing w:beforeLines="120" w:before="288" w:afterLines="120" w:after="288" w:line="240" w:lineRule="auto"/>
        <w:ind w:left="1134"/>
        <w:jc w:val="both"/>
        <w:rPr>
          <w:rFonts w:ascii="Arial" w:hAnsi="Arial" w:cs="Arial"/>
        </w:rPr>
      </w:pPr>
      <w:r w:rsidRPr="00FE3177">
        <w:rPr>
          <w:rFonts w:ascii="Arial" w:hAnsi="Arial" w:cs="Arial"/>
        </w:rPr>
        <w:t>autor do anteprojeto, do projeto básico ou do projeto executivo, pessoa física ou jurídica, quando a licitação versar sobre serviços ou fornecimento de bens a ele relacionados;</w:t>
      </w:r>
      <w:bookmarkStart w:id="14" w:name="_Ref114659913"/>
      <w:bookmarkStart w:id="15" w:name="_Ref113883339"/>
      <w:bookmarkEnd w:id="12"/>
      <w:bookmarkEnd w:id="13"/>
    </w:p>
    <w:p w14:paraId="7C3F40B0" w14:textId="77777777" w:rsidR="007E6D80" w:rsidRPr="00FE3177" w:rsidRDefault="00016C77" w:rsidP="00D13EC4">
      <w:pPr>
        <w:pStyle w:val="PargrafodaLista"/>
        <w:numPr>
          <w:ilvl w:val="2"/>
          <w:numId w:val="2"/>
        </w:numPr>
        <w:tabs>
          <w:tab w:val="clear" w:pos="5115"/>
          <w:tab w:val="num" w:pos="4820"/>
        </w:tabs>
        <w:spacing w:beforeLines="120" w:before="288" w:afterLines="120" w:after="288" w:line="240" w:lineRule="auto"/>
        <w:ind w:left="1134"/>
        <w:jc w:val="both"/>
        <w:rPr>
          <w:rFonts w:ascii="Arial" w:hAnsi="Arial" w:cs="Arial"/>
        </w:rPr>
      </w:pPr>
      <w:r w:rsidRPr="00FE3177">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4"/>
      <w:r w:rsidRPr="00FE3177">
        <w:rPr>
          <w:rFonts w:ascii="Arial" w:hAnsi="Arial" w:cs="Arial"/>
        </w:rPr>
        <w:t xml:space="preserve"> </w:t>
      </w:r>
      <w:bookmarkStart w:id="16" w:name="_Ref113883003"/>
      <w:bookmarkEnd w:id="15"/>
    </w:p>
    <w:p w14:paraId="2FA7CA0E" w14:textId="77777777" w:rsidR="007E6D80" w:rsidRPr="00FE3177" w:rsidRDefault="00016C77" w:rsidP="00D13EC4">
      <w:pPr>
        <w:pStyle w:val="PargrafodaLista"/>
        <w:numPr>
          <w:ilvl w:val="2"/>
          <w:numId w:val="2"/>
        </w:numPr>
        <w:tabs>
          <w:tab w:val="clear" w:pos="5115"/>
          <w:tab w:val="num" w:pos="4820"/>
        </w:tabs>
        <w:spacing w:beforeLines="120" w:before="288" w:afterLines="120" w:after="288" w:line="240" w:lineRule="auto"/>
        <w:ind w:left="1134"/>
        <w:jc w:val="both"/>
        <w:rPr>
          <w:rFonts w:ascii="Arial" w:hAnsi="Arial" w:cs="Arial"/>
        </w:rPr>
      </w:pPr>
      <w:r w:rsidRPr="00FE3177">
        <w:rPr>
          <w:rFonts w:ascii="Arial" w:hAnsi="Arial" w:cs="Arial"/>
        </w:rPr>
        <w:t>pessoa física ou jurídica que se encontre, ao tempo da licitação, impossibilitada de participar da licitação em decorrência de sanção que lhe foi imposta;</w:t>
      </w:r>
      <w:bookmarkEnd w:id="16"/>
    </w:p>
    <w:p w14:paraId="6D2CE83F" w14:textId="77777777" w:rsidR="007E6D80" w:rsidRPr="00B86D23" w:rsidRDefault="00016C77" w:rsidP="00D13EC4">
      <w:pPr>
        <w:pStyle w:val="PargrafodaLista"/>
        <w:numPr>
          <w:ilvl w:val="2"/>
          <w:numId w:val="2"/>
        </w:numPr>
        <w:tabs>
          <w:tab w:val="clear" w:pos="5115"/>
          <w:tab w:val="num" w:pos="4820"/>
        </w:tabs>
        <w:spacing w:beforeLines="120" w:before="288" w:afterLines="120" w:after="288" w:line="240" w:lineRule="auto"/>
        <w:ind w:left="1134"/>
        <w:jc w:val="both"/>
        <w:rPr>
          <w:rFonts w:ascii="Arial" w:hAnsi="Arial" w:cs="Arial"/>
        </w:rPr>
      </w:pPr>
      <w:r w:rsidRPr="00FE3177">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w:t>
      </w:r>
      <w:r w:rsidRPr="00B86D23">
        <w:rPr>
          <w:rFonts w:ascii="Arial" w:hAnsi="Arial" w:cs="Arial"/>
        </w:rPr>
        <w:t>, até o terceiro grau;</w:t>
      </w:r>
      <w:bookmarkStart w:id="17" w:name="_Ref113883579"/>
    </w:p>
    <w:p w14:paraId="1139A09A" w14:textId="77777777" w:rsidR="007E6D80" w:rsidRPr="00B86D23" w:rsidRDefault="00016C77" w:rsidP="00D13EC4">
      <w:pPr>
        <w:pStyle w:val="PargrafodaLista"/>
        <w:numPr>
          <w:ilvl w:val="2"/>
          <w:numId w:val="2"/>
        </w:numPr>
        <w:tabs>
          <w:tab w:val="clear" w:pos="5115"/>
          <w:tab w:val="num" w:pos="4820"/>
        </w:tabs>
        <w:spacing w:beforeLines="120" w:before="288" w:afterLines="120" w:after="288" w:line="240" w:lineRule="auto"/>
        <w:ind w:left="1134"/>
        <w:jc w:val="both"/>
        <w:rPr>
          <w:rFonts w:ascii="Arial" w:hAnsi="Arial" w:cs="Arial"/>
        </w:rPr>
      </w:pPr>
      <w:r w:rsidRPr="00B86D23">
        <w:rPr>
          <w:rFonts w:ascii="Arial" w:hAnsi="Arial" w:cs="Arial"/>
        </w:rPr>
        <w:t>empresas controladoras, controladas ou coligadas, nos termos da Lei nº 6.404, de 15 de dezembro de 1976, concorrendo entre si;</w:t>
      </w:r>
      <w:bookmarkEnd w:id="17"/>
    </w:p>
    <w:p w14:paraId="1597C45D" w14:textId="77777777" w:rsidR="007E6D80" w:rsidRPr="00B86D23" w:rsidRDefault="00016C77" w:rsidP="00D13EC4">
      <w:pPr>
        <w:pStyle w:val="PargrafodaLista"/>
        <w:numPr>
          <w:ilvl w:val="2"/>
          <w:numId w:val="2"/>
        </w:numPr>
        <w:tabs>
          <w:tab w:val="clear" w:pos="5115"/>
          <w:tab w:val="num" w:pos="4820"/>
        </w:tabs>
        <w:spacing w:beforeLines="120" w:before="288" w:afterLines="120" w:after="288" w:line="240" w:lineRule="auto"/>
        <w:ind w:left="1134"/>
        <w:jc w:val="both"/>
        <w:rPr>
          <w:rFonts w:ascii="Arial" w:hAnsi="Arial" w:cs="Arial"/>
        </w:rPr>
      </w:pPr>
      <w:r w:rsidRPr="00B86D23">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8" w:name="_Ref113962336"/>
    </w:p>
    <w:p w14:paraId="2FADDA2C" w14:textId="77777777" w:rsidR="007E6D80" w:rsidRPr="00B86D23" w:rsidRDefault="00016C77" w:rsidP="00D13EC4">
      <w:pPr>
        <w:pStyle w:val="PargrafodaLista"/>
        <w:numPr>
          <w:ilvl w:val="2"/>
          <w:numId w:val="2"/>
        </w:numPr>
        <w:tabs>
          <w:tab w:val="clear" w:pos="5115"/>
          <w:tab w:val="num" w:pos="4820"/>
        </w:tabs>
        <w:spacing w:beforeLines="120" w:before="288" w:afterLines="120" w:after="288" w:line="240" w:lineRule="auto"/>
        <w:ind w:left="1134"/>
        <w:jc w:val="both"/>
        <w:rPr>
          <w:rFonts w:ascii="Arial" w:hAnsi="Arial" w:cs="Arial"/>
        </w:rPr>
      </w:pPr>
      <w:r w:rsidRPr="00B86D23">
        <w:rPr>
          <w:rFonts w:ascii="Arial" w:hAnsi="Arial" w:cs="Arial"/>
        </w:rPr>
        <w:t>agente público do órgão ou entidade licitante</w:t>
      </w:r>
      <w:bookmarkEnd w:id="18"/>
      <w:r w:rsidR="007E6D80" w:rsidRPr="00B86D23">
        <w:rPr>
          <w:rFonts w:ascii="Arial" w:hAnsi="Arial" w:cs="Arial"/>
        </w:rPr>
        <w:t>;</w:t>
      </w:r>
    </w:p>
    <w:p w14:paraId="4C9B97D7" w14:textId="77777777" w:rsidR="007E6D80" w:rsidRPr="00B86D23" w:rsidRDefault="00016C77" w:rsidP="00D13EC4">
      <w:pPr>
        <w:pStyle w:val="PargrafodaLista"/>
        <w:numPr>
          <w:ilvl w:val="2"/>
          <w:numId w:val="2"/>
        </w:numPr>
        <w:tabs>
          <w:tab w:val="clear" w:pos="5115"/>
          <w:tab w:val="num" w:pos="4820"/>
        </w:tabs>
        <w:spacing w:beforeLines="120" w:before="288" w:afterLines="120" w:after="288" w:line="240" w:lineRule="auto"/>
        <w:ind w:left="1134"/>
        <w:jc w:val="both"/>
        <w:rPr>
          <w:rFonts w:ascii="Arial" w:hAnsi="Arial" w:cs="Arial"/>
        </w:rPr>
      </w:pPr>
      <w:r w:rsidRPr="00B86D23">
        <w:rPr>
          <w:rFonts w:ascii="Arial" w:hAnsi="Arial" w:cs="Arial"/>
        </w:rPr>
        <w:t>pessoas jurídicas reunidas em consórcio;</w:t>
      </w:r>
    </w:p>
    <w:p w14:paraId="10F4C2B1" w14:textId="77777777" w:rsidR="007E6D80" w:rsidRPr="00B86D23" w:rsidRDefault="00016C77" w:rsidP="00D13EC4">
      <w:pPr>
        <w:pStyle w:val="PargrafodaLista"/>
        <w:numPr>
          <w:ilvl w:val="2"/>
          <w:numId w:val="2"/>
        </w:numPr>
        <w:tabs>
          <w:tab w:val="clear" w:pos="5115"/>
          <w:tab w:val="num" w:pos="1276"/>
        </w:tabs>
        <w:spacing w:beforeLines="120" w:before="288" w:afterLines="120" w:after="288" w:line="240" w:lineRule="auto"/>
        <w:ind w:left="1134"/>
        <w:jc w:val="both"/>
        <w:rPr>
          <w:rFonts w:ascii="Arial" w:hAnsi="Arial" w:cs="Arial"/>
        </w:rPr>
      </w:pPr>
      <w:r w:rsidRPr="00B86D23">
        <w:rPr>
          <w:rFonts w:ascii="Arial" w:hAnsi="Arial" w:cs="Arial"/>
        </w:rPr>
        <w:t>Organizações da Sociedade Civil de Interesse Público - OSCIP, atuando nessa condição;</w:t>
      </w:r>
    </w:p>
    <w:p w14:paraId="7DDEEF0B" w14:textId="77777777" w:rsidR="007E6D80" w:rsidRPr="00B86D23" w:rsidRDefault="00016C77" w:rsidP="00D13EC4">
      <w:pPr>
        <w:pStyle w:val="PargrafodaLista"/>
        <w:numPr>
          <w:ilvl w:val="2"/>
          <w:numId w:val="2"/>
        </w:numPr>
        <w:tabs>
          <w:tab w:val="clear" w:pos="5115"/>
          <w:tab w:val="num" w:pos="1276"/>
        </w:tabs>
        <w:spacing w:beforeLines="120" w:before="288" w:afterLines="120" w:after="288" w:line="240" w:lineRule="auto"/>
        <w:ind w:left="1134"/>
        <w:jc w:val="both"/>
        <w:rPr>
          <w:rFonts w:ascii="Arial" w:hAnsi="Arial" w:cs="Arial"/>
        </w:rPr>
      </w:pPr>
      <w:r w:rsidRPr="00B86D23">
        <w:rPr>
          <w:rFonts w:ascii="Arial" w:hAnsi="Arial" w:cs="Arial"/>
        </w:rPr>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4" w:anchor="art9§1" w:history="1">
        <w:r w:rsidRPr="00B86D23">
          <w:rPr>
            <w:rStyle w:val="Hyperlink"/>
            <w:rFonts w:ascii="Arial" w:hAnsi="Arial" w:cs="Arial"/>
            <w:color w:val="auto"/>
          </w:rPr>
          <w:t>§ 1º do art. 9º da Lei n.º 14.133, de 2021</w:t>
        </w:r>
      </w:hyperlink>
      <w:r w:rsidRPr="00B86D23">
        <w:rPr>
          <w:rFonts w:ascii="Arial" w:hAnsi="Arial" w:cs="Arial"/>
        </w:rPr>
        <w:t>.</w:t>
      </w:r>
    </w:p>
    <w:p w14:paraId="19D7E023" w14:textId="77777777" w:rsidR="007E6D80" w:rsidRPr="00B86D23" w:rsidRDefault="00016C77" w:rsidP="00D13EC4">
      <w:pPr>
        <w:pStyle w:val="PargrafodaLista"/>
        <w:numPr>
          <w:ilvl w:val="1"/>
          <w:numId w:val="2"/>
        </w:numPr>
        <w:tabs>
          <w:tab w:val="clear" w:pos="1273"/>
          <w:tab w:val="num" w:pos="1134"/>
        </w:tabs>
        <w:spacing w:beforeLines="120" w:before="288" w:afterLines="120" w:after="288" w:line="240" w:lineRule="auto"/>
        <w:ind w:left="567"/>
        <w:jc w:val="both"/>
        <w:rPr>
          <w:rFonts w:ascii="Arial" w:hAnsi="Arial" w:cs="Arial"/>
        </w:rPr>
      </w:pPr>
      <w:r w:rsidRPr="00B86D23">
        <w:rPr>
          <w:rFonts w:ascii="Arial" w:hAnsi="Arial" w:cs="Arial"/>
        </w:rPr>
        <w:t>O impedimento de que trata o item 6.8.4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9" w:name="art14§2"/>
      <w:bookmarkEnd w:id="19"/>
    </w:p>
    <w:p w14:paraId="7CE5ECC7" w14:textId="71D4DE64" w:rsidR="007E6D80" w:rsidRPr="00B86D23" w:rsidRDefault="00016C77" w:rsidP="00D13EC4">
      <w:pPr>
        <w:pStyle w:val="PargrafodaLista"/>
        <w:numPr>
          <w:ilvl w:val="1"/>
          <w:numId w:val="2"/>
        </w:numPr>
        <w:tabs>
          <w:tab w:val="clear" w:pos="1273"/>
          <w:tab w:val="num" w:pos="1134"/>
        </w:tabs>
        <w:spacing w:beforeLines="120" w:before="288" w:afterLines="120" w:after="288" w:line="240" w:lineRule="auto"/>
        <w:ind w:left="567"/>
        <w:jc w:val="both"/>
        <w:rPr>
          <w:rFonts w:ascii="Arial" w:hAnsi="Arial" w:cs="Arial"/>
        </w:rPr>
      </w:pPr>
      <w:r w:rsidRPr="00B86D23">
        <w:rPr>
          <w:rFonts w:ascii="Arial" w:hAnsi="Arial" w:cs="Arial"/>
        </w:rPr>
        <w:t xml:space="preserve">A critério da Administração e exclusivamente a seu serviço, o autor dos projetos e a empresa a que se referem os itens 6.8.2 e </w:t>
      </w:r>
      <w:r w:rsidRPr="00B86D23">
        <w:rPr>
          <w:rFonts w:ascii="Arial" w:hAnsi="Arial" w:cs="Arial"/>
        </w:rPr>
        <w:fldChar w:fldCharType="begin"/>
      </w:r>
      <w:r w:rsidRPr="00B86D23">
        <w:rPr>
          <w:rFonts w:ascii="Arial" w:hAnsi="Arial" w:cs="Arial"/>
        </w:rPr>
        <w:instrText xml:space="preserve"> REF _Ref114659913 \r \h  \* MERGEFORMAT </w:instrText>
      </w:r>
      <w:r w:rsidRPr="00B86D23">
        <w:rPr>
          <w:rFonts w:ascii="Arial" w:hAnsi="Arial" w:cs="Arial"/>
        </w:rPr>
      </w:r>
      <w:r w:rsidRPr="00B86D23">
        <w:rPr>
          <w:rFonts w:ascii="Arial" w:hAnsi="Arial" w:cs="Arial"/>
        </w:rPr>
        <w:fldChar w:fldCharType="separate"/>
      </w:r>
      <w:r w:rsidR="003E1056">
        <w:rPr>
          <w:rFonts w:ascii="Arial" w:hAnsi="Arial" w:cs="Arial"/>
        </w:rPr>
        <w:t>6.10.2</w:t>
      </w:r>
      <w:r w:rsidRPr="00B86D23">
        <w:rPr>
          <w:rFonts w:ascii="Arial" w:hAnsi="Arial" w:cs="Arial"/>
        </w:rPr>
        <w:fldChar w:fldCharType="end"/>
      </w:r>
      <w:r w:rsidRPr="00B86D23">
        <w:rPr>
          <w:rFonts w:ascii="Arial" w:hAnsi="Arial" w:cs="Arial"/>
        </w:rPr>
        <w:t xml:space="preserve"> poderão participar no apoio das atividades de planejamento da contratação, de execução da licitação ou de gestão do contrato, desde que sob supervisão exclusiva de agentes públicos do órgão ou entidade.</w:t>
      </w:r>
      <w:bookmarkStart w:id="20" w:name="art14§3"/>
      <w:bookmarkEnd w:id="20"/>
    </w:p>
    <w:p w14:paraId="1CAEC18F" w14:textId="77777777" w:rsidR="007E6D80" w:rsidRPr="00B86D23" w:rsidRDefault="00016C77" w:rsidP="00D13EC4">
      <w:pPr>
        <w:pStyle w:val="PargrafodaLista"/>
        <w:numPr>
          <w:ilvl w:val="1"/>
          <w:numId w:val="2"/>
        </w:numPr>
        <w:tabs>
          <w:tab w:val="clear" w:pos="1273"/>
          <w:tab w:val="num" w:pos="1134"/>
        </w:tabs>
        <w:spacing w:beforeLines="120" w:before="288" w:afterLines="120" w:after="288" w:line="240" w:lineRule="auto"/>
        <w:ind w:left="567"/>
        <w:jc w:val="both"/>
        <w:rPr>
          <w:rFonts w:ascii="Arial" w:hAnsi="Arial" w:cs="Arial"/>
        </w:rPr>
      </w:pPr>
      <w:r w:rsidRPr="00B86D23">
        <w:rPr>
          <w:rFonts w:ascii="Arial" w:hAnsi="Arial" w:cs="Arial"/>
        </w:rPr>
        <w:t>Equiparam-se aos autores do projeto as empresas integrantes do mesmo grupo econômico.</w:t>
      </w:r>
      <w:bookmarkStart w:id="21" w:name="art14§4"/>
      <w:bookmarkEnd w:id="21"/>
    </w:p>
    <w:p w14:paraId="74D99E24" w14:textId="77777777" w:rsidR="007E6D80" w:rsidRPr="00B86D23" w:rsidRDefault="00016C77" w:rsidP="00D13EC4">
      <w:pPr>
        <w:pStyle w:val="PargrafodaLista"/>
        <w:numPr>
          <w:ilvl w:val="1"/>
          <w:numId w:val="2"/>
        </w:numPr>
        <w:tabs>
          <w:tab w:val="clear" w:pos="1273"/>
          <w:tab w:val="num" w:pos="1134"/>
        </w:tabs>
        <w:spacing w:beforeLines="120" w:before="288" w:afterLines="120" w:after="288" w:line="240" w:lineRule="auto"/>
        <w:ind w:left="567"/>
        <w:jc w:val="both"/>
        <w:rPr>
          <w:rFonts w:ascii="Arial" w:hAnsi="Arial" w:cs="Arial"/>
        </w:rPr>
      </w:pPr>
      <w:r w:rsidRPr="00B86D23">
        <w:rPr>
          <w:rFonts w:ascii="Arial" w:hAnsi="Arial" w:cs="Arial"/>
        </w:rPr>
        <w:t>O disposto nos itens 6.8.2 e 6.8.3 não impede a licitação ou a contratação de serviço que inclua como encargo do contratado a elaboração do projeto básico e do projeto executivo, nas contratações integradas, e do projeto executivo, nos demais regimes de execução.</w:t>
      </w:r>
      <w:bookmarkStart w:id="22" w:name="art14§5"/>
      <w:bookmarkEnd w:id="22"/>
    </w:p>
    <w:p w14:paraId="62E0BF25" w14:textId="77777777" w:rsidR="007E6D80" w:rsidRPr="00B86D23" w:rsidRDefault="00016C77" w:rsidP="00D13EC4">
      <w:pPr>
        <w:pStyle w:val="PargrafodaLista"/>
        <w:numPr>
          <w:ilvl w:val="1"/>
          <w:numId w:val="2"/>
        </w:numPr>
        <w:tabs>
          <w:tab w:val="clear" w:pos="1273"/>
          <w:tab w:val="num" w:pos="1134"/>
        </w:tabs>
        <w:spacing w:beforeLines="120" w:before="288" w:afterLines="120" w:after="288" w:line="240" w:lineRule="auto"/>
        <w:ind w:left="567" w:right="-1"/>
        <w:jc w:val="both"/>
        <w:rPr>
          <w:rFonts w:ascii="Arial" w:hAnsi="Arial" w:cs="Arial"/>
          <w:b/>
        </w:rPr>
      </w:pPr>
      <w:r w:rsidRPr="00B86D23">
        <w:rPr>
          <w:rFonts w:ascii="Arial" w:hAnsi="Arial" w:cs="Arial"/>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5" w:history="1">
        <w:r w:rsidRPr="00B86D23">
          <w:rPr>
            <w:rStyle w:val="Hyperlink"/>
            <w:rFonts w:ascii="Arial" w:hAnsi="Arial" w:cs="Arial"/>
            <w:color w:val="auto"/>
          </w:rPr>
          <w:t>Lei nº 14.133/2021</w:t>
        </w:r>
      </w:hyperlink>
      <w:r w:rsidRPr="00B86D23">
        <w:rPr>
          <w:rFonts w:ascii="Arial" w:hAnsi="Arial" w:cs="Arial"/>
        </w:rPr>
        <w:t>.</w:t>
      </w:r>
    </w:p>
    <w:p w14:paraId="4D39CEF2" w14:textId="77777777" w:rsidR="007E6D80" w:rsidRPr="00B86D23" w:rsidRDefault="00016C77" w:rsidP="00D13EC4">
      <w:pPr>
        <w:pStyle w:val="PargrafodaLista"/>
        <w:numPr>
          <w:ilvl w:val="1"/>
          <w:numId w:val="2"/>
        </w:numPr>
        <w:tabs>
          <w:tab w:val="clear" w:pos="1273"/>
          <w:tab w:val="num" w:pos="1134"/>
        </w:tabs>
        <w:spacing w:beforeLines="120" w:before="288" w:afterLines="120" w:after="288" w:line="240" w:lineRule="auto"/>
        <w:ind w:left="567" w:right="-1"/>
        <w:jc w:val="both"/>
        <w:rPr>
          <w:rFonts w:ascii="Arial" w:hAnsi="Arial" w:cs="Arial"/>
          <w:b/>
        </w:rPr>
      </w:pPr>
      <w:r w:rsidRPr="00B86D23">
        <w:rPr>
          <w:rFonts w:ascii="Arial" w:hAnsi="Arial" w:cs="Arial"/>
        </w:rPr>
        <w:t>A vedação de que trata o item 6.7.8 estende-se a terceiro que auxilie a condução da contratação na qualidade de integrante de equipe de apoio, profissional especializado ou funcionário ou representante de empresa que preste assessoria técnica;</w:t>
      </w:r>
    </w:p>
    <w:p w14:paraId="15C7F8AA" w14:textId="77777777" w:rsidR="007E6D80" w:rsidRPr="00B86D23" w:rsidRDefault="00016C77" w:rsidP="00D13EC4">
      <w:pPr>
        <w:pStyle w:val="PargrafodaLista"/>
        <w:numPr>
          <w:ilvl w:val="1"/>
          <w:numId w:val="2"/>
        </w:numPr>
        <w:tabs>
          <w:tab w:val="clear" w:pos="1273"/>
          <w:tab w:val="num" w:pos="1134"/>
        </w:tabs>
        <w:spacing w:beforeLines="120" w:before="288" w:afterLines="120" w:after="288" w:line="240" w:lineRule="auto"/>
        <w:ind w:left="567" w:right="-1"/>
        <w:jc w:val="both"/>
        <w:rPr>
          <w:rFonts w:ascii="Arial" w:eastAsia="Arial" w:hAnsi="Arial" w:cs="Arial"/>
        </w:rPr>
      </w:pPr>
      <w:r w:rsidRPr="00B86D23">
        <w:rPr>
          <w:rFonts w:ascii="Arial" w:hAnsi="Arial" w:cs="Arial"/>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007E6D80" w:rsidRPr="00B86D23">
        <w:rPr>
          <w:rFonts w:ascii="Arial" w:hAnsi="Arial" w:cs="Arial"/>
        </w:rPr>
        <w:t>;</w:t>
      </w:r>
    </w:p>
    <w:p w14:paraId="49B88842" w14:textId="77777777" w:rsidR="007E6D80" w:rsidRPr="00FE3177" w:rsidRDefault="00506EB8" w:rsidP="00D13EC4">
      <w:pPr>
        <w:pStyle w:val="PargrafodaLista"/>
        <w:numPr>
          <w:ilvl w:val="1"/>
          <w:numId w:val="2"/>
        </w:numPr>
        <w:tabs>
          <w:tab w:val="clear" w:pos="1273"/>
          <w:tab w:val="num" w:pos="1134"/>
        </w:tabs>
        <w:spacing w:beforeLines="120" w:before="288" w:afterLines="120" w:after="288" w:line="240" w:lineRule="auto"/>
        <w:ind w:left="567" w:right="-1" w:hanging="567"/>
        <w:jc w:val="both"/>
        <w:rPr>
          <w:rFonts w:ascii="Arial" w:eastAsia="Arial" w:hAnsi="Arial" w:cs="Arial"/>
        </w:rPr>
      </w:pPr>
      <w:r w:rsidRPr="00FE3177">
        <w:rPr>
          <w:rFonts w:ascii="Arial" w:eastAsia="Arial" w:hAnsi="Arial" w:cs="Arial"/>
        </w:rPr>
        <w:t>Para participar da licitação a proponente</w:t>
      </w:r>
      <w:r w:rsidRPr="00FE3177">
        <w:rPr>
          <w:rFonts w:ascii="Arial" w:hAnsi="Arial" w:cs="Arial"/>
        </w:rPr>
        <w:t xml:space="preserve"> deverá se credenciar de forma direta à Bolsa de Licitações do Brasil - BLL, até no máximo uma hora antes do horário fixado no edital para o recebimento das propostas e </w:t>
      </w:r>
      <w:r w:rsidR="00352B0C" w:rsidRPr="00FE3177">
        <w:rPr>
          <w:rFonts w:ascii="Arial" w:hAnsi="Arial" w:cs="Arial"/>
        </w:rPr>
        <w:t xml:space="preserve">posterior envio </w:t>
      </w:r>
      <w:r w:rsidRPr="00FE3177">
        <w:rPr>
          <w:rFonts w:ascii="Arial" w:hAnsi="Arial" w:cs="Arial"/>
        </w:rPr>
        <w:t>dos documentos de habilitação</w:t>
      </w:r>
      <w:r w:rsidRPr="00FE3177">
        <w:rPr>
          <w:rFonts w:ascii="Arial" w:eastAsia="Arial" w:hAnsi="Arial" w:cs="Arial"/>
        </w:rPr>
        <w:t>.</w:t>
      </w:r>
    </w:p>
    <w:p w14:paraId="2BFA45E5" w14:textId="1DA478BC" w:rsidR="00506EB8" w:rsidRPr="00FE3177" w:rsidRDefault="00506EB8" w:rsidP="00D13EC4">
      <w:pPr>
        <w:pStyle w:val="PargrafodaLista"/>
        <w:numPr>
          <w:ilvl w:val="1"/>
          <w:numId w:val="2"/>
        </w:numPr>
        <w:tabs>
          <w:tab w:val="clear" w:pos="1273"/>
          <w:tab w:val="num" w:pos="1134"/>
        </w:tabs>
        <w:spacing w:beforeLines="120" w:before="288" w:afterLines="120" w:after="288" w:line="240" w:lineRule="auto"/>
        <w:ind w:left="567" w:right="-1" w:hanging="567"/>
        <w:jc w:val="both"/>
        <w:rPr>
          <w:rFonts w:ascii="Arial" w:eastAsia="Arial" w:hAnsi="Arial" w:cs="Arial"/>
        </w:rPr>
      </w:pPr>
      <w:r w:rsidRPr="00FE3177">
        <w:rPr>
          <w:rFonts w:ascii="Arial" w:eastAsia="Arial" w:hAnsi="Arial" w:cs="Arial"/>
        </w:rPr>
        <w:t>A participação no Pregão Eletrônico dar-se-á por meio de digitação da chave e senha, pessoal e</w:t>
      </w:r>
      <w:r w:rsidRPr="00FE3177">
        <w:rPr>
          <w:rFonts w:ascii="Arial" w:eastAsia="Arial" w:hAnsi="Arial" w:cs="Arial"/>
          <w:b/>
        </w:rPr>
        <w:t xml:space="preserve"> </w:t>
      </w:r>
      <w:r w:rsidRPr="00FE3177">
        <w:rPr>
          <w:rFonts w:ascii="Arial" w:eastAsia="Arial" w:hAnsi="Arial" w:cs="Arial"/>
        </w:rPr>
        <w:t>intransferível do representante credenciado e subsequente envio da proposta, acompanhada dos documentos de habilitação, exclusivamente por meio do sistema eletrônico, observado data e horário limite estabelecidos.</w:t>
      </w:r>
    </w:p>
    <w:p w14:paraId="3B583EE1" w14:textId="77777777" w:rsidR="00506EB8" w:rsidRPr="00FE3177" w:rsidRDefault="00506EB8" w:rsidP="00D13EC4">
      <w:pPr>
        <w:pStyle w:val="PargrafodaLista"/>
        <w:numPr>
          <w:ilvl w:val="3"/>
          <w:numId w:val="2"/>
        </w:numPr>
        <w:tabs>
          <w:tab w:val="clear" w:pos="2498"/>
          <w:tab w:val="num" w:pos="709"/>
          <w:tab w:val="num" w:pos="1701"/>
        </w:tabs>
        <w:spacing w:after="0" w:line="240" w:lineRule="auto"/>
        <w:ind w:left="1701" w:right="-1" w:hanging="567"/>
        <w:jc w:val="both"/>
        <w:rPr>
          <w:rFonts w:ascii="Arial" w:eastAsia="Arial" w:hAnsi="Arial" w:cs="Arial"/>
        </w:rPr>
      </w:pPr>
      <w:r w:rsidRPr="00FE3177">
        <w:rPr>
          <w:rFonts w:ascii="Arial" w:eastAsia="Arial" w:hAnsi="Arial" w:cs="Arial"/>
        </w:rPr>
        <w:t xml:space="preserve">OBS.: a informação dos dados para acesso deve ser feita na página inicial do site </w:t>
      </w:r>
      <w:hyperlink r:id="rId26">
        <w:r w:rsidRPr="00FE3177">
          <w:rPr>
            <w:rStyle w:val="LinkdaInternet"/>
            <w:rFonts w:ascii="Arial" w:eastAsia="Arial" w:hAnsi="Arial" w:cs="Arial"/>
          </w:rPr>
          <w:t>www.bll.org.br</w:t>
        </w:r>
      </w:hyperlink>
      <w:r w:rsidRPr="00FE3177">
        <w:rPr>
          <w:rFonts w:ascii="Arial" w:eastAsia="Arial" w:hAnsi="Arial" w:cs="Arial"/>
        </w:rPr>
        <w:t>, opção “Acesso Identificado”.</w:t>
      </w:r>
    </w:p>
    <w:p w14:paraId="43710BAA" w14:textId="134C57B8" w:rsidR="00506EB8" w:rsidRPr="00FE3177" w:rsidRDefault="00352B0C" w:rsidP="00D13EC4">
      <w:pPr>
        <w:pStyle w:val="PargrafodaLista"/>
        <w:numPr>
          <w:ilvl w:val="1"/>
          <w:numId w:val="2"/>
        </w:numPr>
        <w:tabs>
          <w:tab w:val="clear" w:pos="1273"/>
          <w:tab w:val="num" w:pos="568"/>
        </w:tabs>
        <w:spacing w:after="0" w:line="240" w:lineRule="auto"/>
        <w:ind w:left="567" w:right="-1" w:hanging="567"/>
        <w:jc w:val="both"/>
        <w:rPr>
          <w:rFonts w:ascii="Arial" w:eastAsia="Arial" w:hAnsi="Arial" w:cs="Arial"/>
        </w:rPr>
      </w:pPr>
      <w:r w:rsidRPr="00FE3177">
        <w:rPr>
          <w:rFonts w:ascii="Arial" w:hAnsi="Arial"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00506EB8" w:rsidRPr="00FE3177">
        <w:rPr>
          <w:rFonts w:ascii="Arial" w:eastAsia="Arial" w:hAnsi="Arial" w:cs="Arial"/>
        </w:rPr>
        <w:t>.</w:t>
      </w:r>
    </w:p>
    <w:p w14:paraId="62D94F00" w14:textId="77777777" w:rsidR="00506EB8" w:rsidRPr="00FE3177" w:rsidRDefault="00506EB8" w:rsidP="00D13EC4">
      <w:pPr>
        <w:pStyle w:val="PargrafodaLista"/>
        <w:numPr>
          <w:ilvl w:val="1"/>
          <w:numId w:val="2"/>
        </w:numPr>
        <w:tabs>
          <w:tab w:val="clear" w:pos="1273"/>
          <w:tab w:val="num" w:pos="568"/>
        </w:tabs>
        <w:spacing w:after="0" w:line="240" w:lineRule="auto"/>
        <w:ind w:left="567" w:right="-1" w:hanging="567"/>
        <w:jc w:val="both"/>
        <w:rPr>
          <w:rFonts w:ascii="Arial" w:eastAsia="Arial" w:hAnsi="Arial" w:cs="Arial"/>
        </w:rPr>
      </w:pPr>
      <w:r w:rsidRPr="00FE3177">
        <w:rPr>
          <w:rFonts w:ascii="Arial" w:eastAsia="Arial" w:hAnsi="Arial" w:cs="Arial"/>
        </w:rPr>
        <w:t>A chave de identificação e a senha dos operadores poderão ser utilizadas em qualquer pregão</w:t>
      </w:r>
      <w:r w:rsidRPr="00FE3177">
        <w:rPr>
          <w:rFonts w:ascii="Arial" w:eastAsia="Arial" w:hAnsi="Arial" w:cs="Arial"/>
          <w:b/>
        </w:rPr>
        <w:t xml:space="preserve"> </w:t>
      </w:r>
      <w:r w:rsidRPr="00FE3177">
        <w:rPr>
          <w:rFonts w:ascii="Arial" w:eastAsia="Arial" w:hAnsi="Arial" w:cs="Arial"/>
        </w:rPr>
        <w:t xml:space="preserve">eletrônico, salvo quando canceladas por solicitação do credenciado, por iniciativa da </w:t>
      </w:r>
      <w:r w:rsidRPr="00FE3177">
        <w:rPr>
          <w:rFonts w:ascii="Arial" w:eastAsia="Arial" w:hAnsi="Arial" w:cs="Arial"/>
          <w:bCs/>
        </w:rPr>
        <w:t>Bolsa de Licitações do Brasil</w:t>
      </w:r>
      <w:r w:rsidRPr="00FE3177">
        <w:rPr>
          <w:rFonts w:ascii="Arial" w:eastAsia="Arial" w:hAnsi="Arial" w:cs="Arial"/>
        </w:rPr>
        <w:t>, devidamente justificada.</w:t>
      </w:r>
    </w:p>
    <w:p w14:paraId="45B88F76" w14:textId="77777777" w:rsidR="00506EB8" w:rsidRPr="00FE3177" w:rsidRDefault="00506EB8" w:rsidP="00D13EC4">
      <w:pPr>
        <w:pStyle w:val="PargrafodaLista"/>
        <w:numPr>
          <w:ilvl w:val="1"/>
          <w:numId w:val="2"/>
        </w:numPr>
        <w:tabs>
          <w:tab w:val="clear" w:pos="1273"/>
          <w:tab w:val="num" w:pos="568"/>
        </w:tabs>
        <w:spacing w:after="0" w:line="240" w:lineRule="auto"/>
        <w:ind w:left="567" w:right="-1" w:hanging="567"/>
        <w:jc w:val="both"/>
        <w:rPr>
          <w:rFonts w:ascii="Arial" w:eastAsia="Arial" w:hAnsi="Arial" w:cs="Arial"/>
        </w:rPr>
      </w:pPr>
      <w:r w:rsidRPr="00FE3177">
        <w:rPr>
          <w:rFonts w:ascii="Arial" w:hAnsi="Arial" w:cs="Arial"/>
        </w:rPr>
        <w:lastRenderedPageBreak/>
        <w:t>A licitante deverá manifestar, por meio de seu operador designado, em campo próprio do sistema, pleno conhecimento, aceitação e atendimento às exigências de habilitação previstas no Edital.</w:t>
      </w:r>
    </w:p>
    <w:p w14:paraId="54648140" w14:textId="77777777" w:rsidR="00506EB8" w:rsidRPr="00FE3177" w:rsidRDefault="00506EB8" w:rsidP="00D13EC4">
      <w:pPr>
        <w:pStyle w:val="PargrafodaLista"/>
        <w:numPr>
          <w:ilvl w:val="1"/>
          <w:numId w:val="2"/>
        </w:numPr>
        <w:tabs>
          <w:tab w:val="clear" w:pos="1273"/>
          <w:tab w:val="num" w:pos="568"/>
        </w:tabs>
        <w:spacing w:after="0" w:line="240" w:lineRule="auto"/>
        <w:ind w:left="567" w:right="-1" w:hanging="567"/>
        <w:jc w:val="both"/>
        <w:rPr>
          <w:rStyle w:val="LinkdaInternet"/>
          <w:rFonts w:ascii="Arial" w:eastAsia="Arial" w:hAnsi="Arial" w:cs="Arial"/>
        </w:rPr>
      </w:pPr>
      <w:r w:rsidRPr="00FE3177">
        <w:rPr>
          <w:rFonts w:ascii="Arial" w:eastAsia="Arial" w:hAnsi="Arial" w:cs="Arial"/>
        </w:rPr>
        <w:t>Qualquer dúvida em relação ao acesso no sistema operacional, poderá ser esclarecida pela Bolsa de Licitações do Brasil – BLL, através do</w:t>
      </w:r>
      <w:r w:rsidRPr="00FE3177">
        <w:rPr>
          <w:rFonts w:ascii="Arial" w:eastAsia="Arial" w:hAnsi="Arial" w:cs="Arial"/>
          <w:b/>
        </w:rPr>
        <w:t xml:space="preserve"> </w:t>
      </w:r>
      <w:r w:rsidRPr="00FE3177">
        <w:rPr>
          <w:rFonts w:ascii="Arial" w:eastAsia="Arial" w:hAnsi="Arial" w:cs="Arial"/>
        </w:rPr>
        <w:t xml:space="preserve">telefone (41) 3097-4600 ou e-mail </w:t>
      </w:r>
      <w:hyperlink r:id="rId27">
        <w:r w:rsidRPr="00FE3177">
          <w:rPr>
            <w:rStyle w:val="LinkdaInternet"/>
            <w:rFonts w:ascii="Arial" w:eastAsia="Arial" w:hAnsi="Arial" w:cs="Arial"/>
            <w:bCs/>
          </w:rPr>
          <w:t>contato@bll.org.br</w:t>
        </w:r>
      </w:hyperlink>
      <w:r w:rsidRPr="00FE3177">
        <w:rPr>
          <w:rStyle w:val="LinkdaInternet"/>
          <w:rFonts w:ascii="Arial" w:eastAsia="Arial" w:hAnsi="Arial" w:cs="Arial"/>
          <w:bCs/>
        </w:rPr>
        <w:t>.</w:t>
      </w:r>
    </w:p>
    <w:p w14:paraId="2DE6C5D7" w14:textId="77777777" w:rsidR="00D11F92" w:rsidRPr="00FE3177" w:rsidRDefault="00D11F92" w:rsidP="00FC63A4">
      <w:pPr>
        <w:spacing w:after="0" w:line="240" w:lineRule="auto"/>
        <w:ind w:right="20"/>
        <w:jc w:val="both"/>
        <w:rPr>
          <w:rStyle w:val="LinkdaInternet"/>
          <w:rFonts w:ascii="Arial" w:eastAsia="Arial" w:hAnsi="Arial" w:cs="Arial"/>
        </w:rPr>
      </w:pPr>
    </w:p>
    <w:p w14:paraId="0AEF66AF" w14:textId="77777777" w:rsidR="00D11F92" w:rsidRPr="00207C37" w:rsidRDefault="00D11F92" w:rsidP="00D13EC4">
      <w:pPr>
        <w:numPr>
          <w:ilvl w:val="0"/>
          <w:numId w:val="2"/>
        </w:numPr>
        <w:pBdr>
          <w:top w:val="single" w:sz="4" w:space="1" w:color="auto"/>
          <w:bottom w:val="single" w:sz="4" w:space="1" w:color="auto"/>
        </w:pBdr>
        <w:shd w:val="clear" w:color="auto" w:fill="BFBFBF" w:themeFill="background1" w:themeFillShade="BF"/>
        <w:tabs>
          <w:tab w:val="clear" w:pos="705"/>
          <w:tab w:val="num" w:pos="851"/>
          <w:tab w:val="num" w:pos="1074"/>
        </w:tabs>
        <w:spacing w:after="0" w:line="240" w:lineRule="auto"/>
        <w:ind w:left="709" w:hanging="709"/>
        <w:jc w:val="both"/>
        <w:rPr>
          <w:rFonts w:ascii="Arial" w:hAnsi="Arial" w:cs="Arial"/>
          <w:sz w:val="24"/>
          <w:szCs w:val="24"/>
        </w:rPr>
      </w:pPr>
      <w:r w:rsidRPr="00207C37">
        <w:rPr>
          <w:rFonts w:ascii="Arial" w:hAnsi="Arial" w:cs="Arial"/>
          <w:b/>
          <w:sz w:val="24"/>
          <w:szCs w:val="24"/>
        </w:rPr>
        <w:t>DO CREDENCIAMENTO NO APLICATIVO LICITAÇÕES</w:t>
      </w:r>
    </w:p>
    <w:p w14:paraId="1D42F176" w14:textId="77777777" w:rsidR="00D11F92" w:rsidRPr="00FE3177" w:rsidRDefault="00D11F92" w:rsidP="00D13EC4">
      <w:pPr>
        <w:pStyle w:val="PargrafodaLista"/>
        <w:numPr>
          <w:ilvl w:val="1"/>
          <w:numId w:val="2"/>
        </w:numPr>
        <w:tabs>
          <w:tab w:val="clear" w:pos="1273"/>
        </w:tabs>
        <w:spacing w:after="0" w:line="240" w:lineRule="auto"/>
        <w:ind w:left="709"/>
        <w:jc w:val="both"/>
        <w:rPr>
          <w:rFonts w:ascii="Arial" w:hAnsi="Arial" w:cs="Arial"/>
        </w:rPr>
      </w:pPr>
      <w:r w:rsidRPr="00FE3177">
        <w:rPr>
          <w:rFonts w:ascii="Arial" w:hAnsi="Arial" w:cs="Arial"/>
        </w:rPr>
        <w:t>Para acesso ao sistema eletrônico, os interessados em participar do Pregão deverão dispor de chave de</w:t>
      </w:r>
      <w:r w:rsidRPr="00FE3177">
        <w:rPr>
          <w:rFonts w:ascii="Arial" w:hAnsi="Arial" w:cs="Arial"/>
          <w:b/>
        </w:rPr>
        <w:t xml:space="preserve"> </w:t>
      </w:r>
      <w:r w:rsidRPr="00FE3177">
        <w:rPr>
          <w:rFonts w:ascii="Arial" w:hAnsi="Arial" w:cs="Arial"/>
        </w:rPr>
        <w:t>identificação e senha pessoal (intransferível), obtidas junto à BLL – Bolsas de Licitações e Leilões, fone: (41) 3042-9909.</w:t>
      </w:r>
    </w:p>
    <w:p w14:paraId="2C3603F3" w14:textId="77777777" w:rsidR="00D11F92" w:rsidRPr="00FE3177" w:rsidRDefault="00D11F92" w:rsidP="00D13EC4">
      <w:pPr>
        <w:pStyle w:val="PargrafodaLista"/>
        <w:numPr>
          <w:ilvl w:val="1"/>
          <w:numId w:val="2"/>
        </w:numPr>
        <w:tabs>
          <w:tab w:val="clear" w:pos="1273"/>
        </w:tabs>
        <w:spacing w:after="0" w:line="240" w:lineRule="auto"/>
        <w:ind w:left="709"/>
        <w:jc w:val="both"/>
        <w:rPr>
          <w:rFonts w:ascii="Arial" w:hAnsi="Arial" w:cs="Arial"/>
        </w:rPr>
      </w:pPr>
      <w:r w:rsidRPr="00FE3177">
        <w:rPr>
          <w:rFonts w:ascii="Arial" w:hAnsi="Arial" w:cs="Arial"/>
        </w:rPr>
        <w:t>A chave de identificação e a senha terão validade de 01 (um) ano e poderão ser utilizadas em qualquer</w:t>
      </w:r>
      <w:r w:rsidRPr="00FE3177">
        <w:rPr>
          <w:rFonts w:ascii="Arial" w:hAnsi="Arial" w:cs="Arial"/>
          <w:b/>
        </w:rPr>
        <w:t xml:space="preserve"> </w:t>
      </w:r>
      <w:r w:rsidRPr="00FE3177">
        <w:rPr>
          <w:rFonts w:ascii="Arial" w:hAnsi="Arial" w:cs="Arial"/>
        </w:rPr>
        <w:t xml:space="preserve">pregão eletrônico, salvo </w:t>
      </w:r>
      <w:r w:rsidRPr="00FE3177">
        <w:rPr>
          <w:rFonts w:ascii="Arial" w:eastAsia="Arial" w:hAnsi="Arial" w:cs="Arial"/>
        </w:rPr>
        <w:t xml:space="preserve">quando canceladas por solicitação do credenciado ou por iniciativa da </w:t>
      </w:r>
      <w:r w:rsidRPr="00FE3177">
        <w:rPr>
          <w:rFonts w:ascii="Arial" w:eastAsia="Arial" w:hAnsi="Arial" w:cs="Arial"/>
          <w:b/>
        </w:rPr>
        <w:t xml:space="preserve">BLL - Bolsa de Licitações e Leilões </w:t>
      </w:r>
      <w:r w:rsidRPr="00FE3177">
        <w:rPr>
          <w:rFonts w:ascii="Arial" w:eastAsia="Arial" w:hAnsi="Arial" w:cs="Arial"/>
        </w:rPr>
        <w:t>ou pela Prefeitura do Município de Maria Helena, devidamente justificada.</w:t>
      </w:r>
    </w:p>
    <w:p w14:paraId="2F425114" w14:textId="77777777" w:rsidR="00D11F92" w:rsidRPr="00FE3177" w:rsidRDefault="00D11F92" w:rsidP="00D13EC4">
      <w:pPr>
        <w:pStyle w:val="PargrafodaLista"/>
        <w:numPr>
          <w:ilvl w:val="1"/>
          <w:numId w:val="2"/>
        </w:numPr>
        <w:tabs>
          <w:tab w:val="clear" w:pos="1273"/>
        </w:tabs>
        <w:spacing w:after="0" w:line="240" w:lineRule="auto"/>
        <w:ind w:left="709"/>
        <w:jc w:val="both"/>
        <w:rPr>
          <w:rFonts w:ascii="Arial" w:hAnsi="Arial" w:cs="Arial"/>
        </w:rPr>
      </w:pPr>
      <w:r w:rsidRPr="00FE3177">
        <w:rPr>
          <w:rFonts w:ascii="Arial" w:hAnsi="Arial" w:cs="Arial"/>
        </w:rPr>
        <w:t>É de exclusiva responsabilidade do usuário o sigilo da senha, bem como seu uso em qualquer transação</w:t>
      </w:r>
      <w:r w:rsidRPr="00FE3177">
        <w:rPr>
          <w:rFonts w:ascii="Arial" w:hAnsi="Arial" w:cs="Arial"/>
          <w:b/>
        </w:rPr>
        <w:t xml:space="preserve"> </w:t>
      </w:r>
      <w:r w:rsidRPr="00FE3177">
        <w:rPr>
          <w:rFonts w:ascii="Arial" w:hAnsi="Arial" w:cs="Arial"/>
        </w:rPr>
        <w:t>efetuada diretamente ou por seu representante.</w:t>
      </w:r>
    </w:p>
    <w:p w14:paraId="1E2D30E7" w14:textId="77777777" w:rsidR="00D11F92" w:rsidRPr="00FE3177" w:rsidRDefault="00D11F92" w:rsidP="00D13EC4">
      <w:pPr>
        <w:pStyle w:val="PargrafodaLista"/>
        <w:numPr>
          <w:ilvl w:val="1"/>
          <w:numId w:val="2"/>
        </w:numPr>
        <w:tabs>
          <w:tab w:val="clear" w:pos="1273"/>
        </w:tabs>
        <w:spacing w:after="0" w:line="240" w:lineRule="auto"/>
        <w:ind w:left="709"/>
        <w:jc w:val="both"/>
        <w:rPr>
          <w:rFonts w:ascii="Arial" w:hAnsi="Arial" w:cs="Arial"/>
        </w:rPr>
      </w:pPr>
      <w:r w:rsidRPr="00FE3177">
        <w:rPr>
          <w:rFonts w:ascii="Arial" w:hAnsi="Arial" w:cs="Arial"/>
        </w:rPr>
        <w:t>O credenciamento do fornecedor e de seu representante, junto ao Sistema Eletrônico, implica na</w:t>
      </w:r>
      <w:r w:rsidRPr="00FE3177">
        <w:rPr>
          <w:rFonts w:ascii="Arial" w:hAnsi="Arial" w:cs="Arial"/>
          <w:b/>
        </w:rPr>
        <w:t xml:space="preserve"> </w:t>
      </w:r>
      <w:r w:rsidRPr="00FE3177">
        <w:rPr>
          <w:rFonts w:ascii="Arial" w:hAnsi="Arial" w:cs="Arial"/>
        </w:rPr>
        <w:t>responsabilidade legal pelos atos praticados e a capacidade técnica para realização das transações inerentes ao pregão eletrônico.</w:t>
      </w:r>
    </w:p>
    <w:p w14:paraId="46B9D014" w14:textId="77777777" w:rsidR="00D11F92" w:rsidRPr="00FE3177" w:rsidRDefault="00D11F92" w:rsidP="00D13EC4">
      <w:pPr>
        <w:pStyle w:val="PargrafodaLista"/>
        <w:numPr>
          <w:ilvl w:val="1"/>
          <w:numId w:val="2"/>
        </w:numPr>
        <w:tabs>
          <w:tab w:val="clear" w:pos="1273"/>
        </w:tabs>
        <w:spacing w:after="0" w:line="240" w:lineRule="auto"/>
        <w:ind w:left="709"/>
        <w:jc w:val="both"/>
        <w:rPr>
          <w:rFonts w:ascii="Arial" w:hAnsi="Arial" w:cs="Arial"/>
        </w:rPr>
      </w:pPr>
      <w:r w:rsidRPr="00FE3177">
        <w:rPr>
          <w:rFonts w:ascii="Arial" w:hAnsi="Arial" w:cs="Arial"/>
        </w:rPr>
        <w:t>O cadastramento do licitante deverá ser requerido acompanhado dos seguintes documentos:</w:t>
      </w:r>
    </w:p>
    <w:p w14:paraId="61707803" w14:textId="77777777" w:rsidR="00D11F92" w:rsidRPr="00FE3177" w:rsidRDefault="00D11F92" w:rsidP="00D13EC4">
      <w:pPr>
        <w:pStyle w:val="PargrafodaLista"/>
        <w:numPr>
          <w:ilvl w:val="2"/>
          <w:numId w:val="2"/>
        </w:numPr>
        <w:tabs>
          <w:tab w:val="clear" w:pos="5115"/>
        </w:tabs>
        <w:spacing w:after="0" w:line="240" w:lineRule="auto"/>
        <w:ind w:left="1134"/>
        <w:jc w:val="both"/>
        <w:rPr>
          <w:rFonts w:ascii="Arial" w:hAnsi="Arial" w:cs="Arial"/>
        </w:rPr>
      </w:pPr>
      <w:r w:rsidRPr="00FE3177">
        <w:rPr>
          <w:rFonts w:ascii="Arial" w:hAnsi="Arial" w:cs="Arial"/>
        </w:rPr>
        <w:t xml:space="preserve">Instrumento particular de mandato outorgando à operador devidamente credenciado junto à Bolsa, poderes específicos de sua representação no pregão, conforme modelo fornecido pela Bolsa de Licitações do Brasil </w:t>
      </w:r>
    </w:p>
    <w:p w14:paraId="32B908BF" w14:textId="77777777" w:rsidR="00D11F92" w:rsidRPr="00FE3177" w:rsidRDefault="00D11F92" w:rsidP="00D13EC4">
      <w:pPr>
        <w:pStyle w:val="PargrafodaLista"/>
        <w:numPr>
          <w:ilvl w:val="2"/>
          <w:numId w:val="2"/>
        </w:numPr>
        <w:tabs>
          <w:tab w:val="clear" w:pos="5115"/>
        </w:tabs>
        <w:spacing w:after="0" w:line="240" w:lineRule="auto"/>
        <w:ind w:left="1134"/>
        <w:jc w:val="both"/>
        <w:rPr>
          <w:rFonts w:ascii="Arial" w:hAnsi="Arial" w:cs="Arial"/>
        </w:rPr>
      </w:pPr>
      <w:r w:rsidRPr="00FE3177">
        <w:rPr>
          <w:rFonts w:ascii="Arial" w:hAnsi="Arial" w:cs="Arial"/>
        </w:rPr>
        <w:t xml:space="preserve"> Declaração de seu pleno conhecimento, de aceitação e de atendimento às exigências de habilitação   previstas no Edital, conforme modelo fornecido pela Bolsa de Licitações do Brasil </w:t>
      </w:r>
    </w:p>
    <w:p w14:paraId="7F915250" w14:textId="77777777" w:rsidR="00D11F92" w:rsidRPr="00FE3177" w:rsidRDefault="00D11F92" w:rsidP="00D13EC4">
      <w:pPr>
        <w:pStyle w:val="PargrafodaLista"/>
        <w:numPr>
          <w:ilvl w:val="2"/>
          <w:numId w:val="2"/>
        </w:numPr>
        <w:tabs>
          <w:tab w:val="clear" w:pos="5115"/>
        </w:tabs>
        <w:spacing w:after="0" w:line="240" w:lineRule="auto"/>
        <w:ind w:left="1134"/>
        <w:jc w:val="both"/>
        <w:rPr>
          <w:rFonts w:ascii="Arial" w:hAnsi="Arial" w:cs="Arial"/>
        </w:rPr>
      </w:pPr>
      <w:r w:rsidRPr="00FE3177">
        <w:rPr>
          <w:rFonts w:ascii="Arial" w:hAnsi="Arial" w:cs="Arial"/>
        </w:rPr>
        <w:t xml:space="preserve">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w:t>
      </w:r>
    </w:p>
    <w:p w14:paraId="050FB97B" w14:textId="77777777" w:rsidR="00D11F92" w:rsidRPr="00FE3177" w:rsidRDefault="00D11F92" w:rsidP="00D13EC4">
      <w:pPr>
        <w:pStyle w:val="PargrafodaLista"/>
        <w:numPr>
          <w:ilvl w:val="2"/>
          <w:numId w:val="2"/>
        </w:numPr>
        <w:tabs>
          <w:tab w:val="clear" w:pos="5115"/>
        </w:tabs>
        <w:spacing w:after="0" w:line="240" w:lineRule="auto"/>
        <w:ind w:left="1134"/>
        <w:jc w:val="both"/>
        <w:rPr>
          <w:rFonts w:ascii="Arial" w:hAnsi="Arial" w:cs="Arial"/>
        </w:rPr>
      </w:pPr>
      <w:r w:rsidRPr="00FE3177">
        <w:rPr>
          <w:rFonts w:ascii="Arial" w:hAnsi="Arial" w:cs="Arial"/>
          <w:b/>
          <w:bCs/>
          <w:color w:val="000000"/>
        </w:rPr>
        <w:t>A inserção de cadastro perante o sistema BLL pode demandar 24h para liberação.</w:t>
      </w:r>
    </w:p>
    <w:p w14:paraId="474B653F" w14:textId="77777777" w:rsidR="00D11F92" w:rsidRPr="00FE3177" w:rsidRDefault="00D11F92" w:rsidP="00FC63A4">
      <w:pPr>
        <w:pStyle w:val="PargrafodaLista"/>
        <w:spacing w:after="0" w:line="240" w:lineRule="auto"/>
        <w:ind w:left="1134"/>
        <w:jc w:val="both"/>
        <w:rPr>
          <w:rFonts w:ascii="Arial" w:hAnsi="Arial" w:cs="Arial"/>
          <w:b/>
          <w:bCs/>
          <w:color w:val="000000"/>
        </w:rPr>
      </w:pPr>
    </w:p>
    <w:p w14:paraId="3FA20483" w14:textId="77777777" w:rsidR="00D11F92" w:rsidRPr="00844C10" w:rsidRDefault="00D11F92" w:rsidP="00D13EC4">
      <w:pPr>
        <w:numPr>
          <w:ilvl w:val="0"/>
          <w:numId w:val="2"/>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sz w:val="24"/>
          <w:szCs w:val="24"/>
        </w:rPr>
      </w:pPr>
      <w:r w:rsidRPr="00844C10">
        <w:rPr>
          <w:rFonts w:ascii="Arial" w:hAnsi="Arial" w:cs="Arial"/>
          <w:b/>
          <w:sz w:val="24"/>
          <w:szCs w:val="24"/>
        </w:rPr>
        <w:t>DA APRESENTAÇÃO DA PROPOSTA E DOS DOCUMENTOS DE HABILITAÇÃO</w:t>
      </w:r>
    </w:p>
    <w:p w14:paraId="4593DD85" w14:textId="77777777" w:rsidR="00D11F92" w:rsidRPr="00FE3177" w:rsidRDefault="00D11F92" w:rsidP="00FC63A4">
      <w:pPr>
        <w:spacing w:after="0" w:line="240" w:lineRule="auto"/>
        <w:jc w:val="both"/>
        <w:rPr>
          <w:rFonts w:ascii="Arial" w:hAnsi="Arial" w:cs="Arial"/>
        </w:rPr>
      </w:pPr>
    </w:p>
    <w:p w14:paraId="54EA6873" w14:textId="3FB5E735" w:rsidR="00365E7F" w:rsidRPr="00FE3177" w:rsidRDefault="00365E7F" w:rsidP="00D13EC4">
      <w:pPr>
        <w:pStyle w:val="Textoembloco"/>
        <w:numPr>
          <w:ilvl w:val="1"/>
          <w:numId w:val="2"/>
        </w:numPr>
        <w:tabs>
          <w:tab w:val="num" w:pos="709"/>
        </w:tabs>
        <w:ind w:left="709"/>
        <w:rPr>
          <w:rFonts w:ascii="Arial" w:hAnsi="Arial" w:cs="Arial"/>
          <w:sz w:val="22"/>
          <w:szCs w:val="22"/>
        </w:rPr>
      </w:pPr>
      <w:r w:rsidRPr="00FE3177">
        <w:rPr>
          <w:rFonts w:ascii="Arial" w:hAnsi="Arial" w:cs="Arial"/>
          <w:sz w:val="22"/>
          <w:szCs w:val="22"/>
        </w:rPr>
        <w:t>Na presente licitação, a fase de habilitação sucederá as fases de apresentação de propostas e lances e de julgamento</w:t>
      </w:r>
    </w:p>
    <w:p w14:paraId="244A3816" w14:textId="77777777" w:rsidR="00365E7F" w:rsidRPr="00FE3177" w:rsidRDefault="00365E7F" w:rsidP="00D13EC4">
      <w:pPr>
        <w:pStyle w:val="Textoembloco"/>
        <w:numPr>
          <w:ilvl w:val="1"/>
          <w:numId w:val="2"/>
        </w:numPr>
        <w:tabs>
          <w:tab w:val="num" w:pos="709"/>
        </w:tabs>
        <w:ind w:left="709"/>
        <w:rPr>
          <w:rFonts w:ascii="Arial" w:hAnsi="Arial" w:cs="Arial"/>
          <w:sz w:val="22"/>
          <w:szCs w:val="22"/>
        </w:rPr>
      </w:pPr>
      <w:r w:rsidRPr="00FE3177">
        <w:rPr>
          <w:rFonts w:ascii="Arial" w:hAnsi="Arial" w:cs="Arial"/>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54A61F8A" w14:textId="2B562EB2" w:rsidR="00D11F92" w:rsidRPr="00FE3177" w:rsidRDefault="00D11F92" w:rsidP="00D13EC4">
      <w:pPr>
        <w:pStyle w:val="Textoembloco"/>
        <w:numPr>
          <w:ilvl w:val="1"/>
          <w:numId w:val="2"/>
        </w:numPr>
        <w:tabs>
          <w:tab w:val="num" w:pos="709"/>
        </w:tabs>
        <w:ind w:left="709"/>
        <w:rPr>
          <w:rFonts w:ascii="Arial" w:hAnsi="Arial" w:cs="Arial"/>
          <w:sz w:val="22"/>
          <w:szCs w:val="22"/>
        </w:rPr>
      </w:pPr>
      <w:r w:rsidRPr="00FE3177">
        <w:rPr>
          <w:rFonts w:ascii="Arial" w:eastAsia="Arial" w:hAnsi="Arial" w:cs="Arial"/>
          <w:sz w:val="22"/>
          <w:szCs w:val="22"/>
        </w:rPr>
        <w:t xml:space="preserve">A Licitante deverá </w:t>
      </w:r>
      <w:r w:rsidR="00365E7F" w:rsidRPr="00FE3177">
        <w:rPr>
          <w:rFonts w:ascii="Arial" w:eastAsia="Arial" w:hAnsi="Arial" w:cs="Arial"/>
          <w:b/>
          <w:sz w:val="22"/>
          <w:szCs w:val="22"/>
          <w:u w:val="single"/>
        </w:rPr>
        <w:t>CADASTRAR</w:t>
      </w:r>
      <w:r w:rsidR="00365E7F" w:rsidRPr="00FE3177">
        <w:rPr>
          <w:rFonts w:ascii="Arial" w:eastAsia="Arial" w:hAnsi="Arial" w:cs="Arial"/>
          <w:sz w:val="22"/>
          <w:szCs w:val="22"/>
        </w:rPr>
        <w:t xml:space="preserve"> </w:t>
      </w:r>
      <w:r w:rsidR="00365E7F" w:rsidRPr="00FE3177">
        <w:rPr>
          <w:rFonts w:ascii="Arial" w:eastAsia="Arial" w:hAnsi="Arial" w:cs="Arial"/>
          <w:b/>
          <w:sz w:val="22"/>
          <w:szCs w:val="22"/>
        </w:rPr>
        <w:t>EM CAMPO PRÓPRIO DA PLATAFORMA BLL</w:t>
      </w:r>
      <w:r w:rsidRPr="00FE3177">
        <w:rPr>
          <w:rFonts w:ascii="Arial" w:eastAsia="Arial" w:hAnsi="Arial" w:cs="Arial"/>
          <w:sz w:val="22"/>
          <w:szCs w:val="22"/>
        </w:rPr>
        <w:t xml:space="preserve">, sua proposta devidamente preenchida, contendo a marca dos produtos cotados e preços, </w:t>
      </w:r>
      <w:r w:rsidRPr="00FE3177">
        <w:rPr>
          <w:rFonts w:ascii="Arial" w:eastAsia="Arial" w:hAnsi="Arial" w:cs="Arial"/>
          <w:b/>
          <w:sz w:val="22"/>
          <w:szCs w:val="22"/>
          <w:highlight w:val="yellow"/>
        </w:rPr>
        <w:t>vedada a identificação do proponente</w:t>
      </w:r>
      <w:r w:rsidRPr="00FE3177">
        <w:rPr>
          <w:rFonts w:ascii="Arial" w:eastAsia="Arial" w:hAnsi="Arial" w:cs="Arial"/>
          <w:sz w:val="22"/>
          <w:szCs w:val="22"/>
          <w:highlight w:val="yellow"/>
        </w:rPr>
        <w:t xml:space="preserve"> </w:t>
      </w:r>
      <w:r w:rsidRPr="00FE3177">
        <w:rPr>
          <w:rFonts w:ascii="Arial" w:eastAsia="Arial" w:hAnsi="Arial" w:cs="Arial"/>
          <w:b/>
          <w:sz w:val="22"/>
          <w:szCs w:val="22"/>
          <w:highlight w:val="yellow"/>
        </w:rPr>
        <w:t>no sistema</w:t>
      </w:r>
      <w:r w:rsidRPr="00FE3177">
        <w:rPr>
          <w:rFonts w:ascii="Arial" w:eastAsia="Arial" w:hAnsi="Arial" w:cs="Arial"/>
          <w:sz w:val="22"/>
          <w:szCs w:val="22"/>
        </w:rPr>
        <w:t>,</w:t>
      </w:r>
      <w:r w:rsidRPr="00FE3177">
        <w:rPr>
          <w:rFonts w:ascii="Arial" w:hAnsi="Arial" w:cs="Arial"/>
          <w:b/>
          <w:sz w:val="22"/>
          <w:szCs w:val="22"/>
        </w:rPr>
        <w:t xml:space="preserve"> </w:t>
      </w:r>
      <w:r w:rsidRPr="00FE3177">
        <w:rPr>
          <w:rFonts w:ascii="Arial" w:hAnsi="Arial" w:cs="Arial"/>
          <w:sz w:val="22"/>
          <w:szCs w:val="22"/>
        </w:rPr>
        <w:t xml:space="preserve">em qualquer hipótese, antes do término da fase competitiva do pregão, </w:t>
      </w:r>
      <w:r w:rsidRPr="00FE3177">
        <w:rPr>
          <w:rFonts w:ascii="Arial" w:eastAsia="Arial" w:hAnsi="Arial" w:cs="Arial"/>
          <w:sz w:val="22"/>
          <w:szCs w:val="22"/>
        </w:rPr>
        <w:t>sob pena de desclassificação.</w:t>
      </w:r>
    </w:p>
    <w:p w14:paraId="0414E460" w14:textId="79BF93C5" w:rsidR="00D11F92" w:rsidRPr="00FE3177" w:rsidRDefault="00D11F92" w:rsidP="00D13EC4">
      <w:pPr>
        <w:pStyle w:val="Textoembloco"/>
        <w:numPr>
          <w:ilvl w:val="1"/>
          <w:numId w:val="2"/>
        </w:numPr>
        <w:tabs>
          <w:tab w:val="num" w:pos="709"/>
        </w:tabs>
        <w:ind w:left="709"/>
        <w:rPr>
          <w:rFonts w:ascii="Arial" w:hAnsi="Arial" w:cs="Arial"/>
          <w:sz w:val="22"/>
          <w:szCs w:val="22"/>
        </w:rPr>
      </w:pPr>
      <w:r w:rsidRPr="00FE3177">
        <w:rPr>
          <w:rFonts w:ascii="Arial" w:hAnsi="Arial" w:cs="Arial"/>
          <w:b/>
          <w:bCs/>
          <w:color w:val="FF0000"/>
          <w:sz w:val="22"/>
          <w:szCs w:val="22"/>
        </w:rPr>
        <w:lastRenderedPageBreak/>
        <w:t xml:space="preserve">Os valores registrados na plataforma da BLL deverão considerar o valor para </w:t>
      </w:r>
      <w:r w:rsidR="009D65DC" w:rsidRPr="00FE3177">
        <w:rPr>
          <w:rFonts w:ascii="Arial" w:hAnsi="Arial" w:cs="Arial"/>
          <w:b/>
          <w:bCs/>
          <w:color w:val="FF0000"/>
          <w:sz w:val="22"/>
          <w:szCs w:val="22"/>
          <w:highlight w:val="cyan"/>
          <w:u w:val="single"/>
        </w:rPr>
        <w:t xml:space="preserve">O </w:t>
      </w:r>
      <w:r w:rsidR="005D3357" w:rsidRPr="005D3357">
        <w:rPr>
          <w:rFonts w:ascii="Arial" w:hAnsi="Arial" w:cs="Arial"/>
          <w:b/>
          <w:bCs/>
          <w:color w:val="FF0000"/>
          <w:sz w:val="22"/>
          <w:szCs w:val="22"/>
          <w:highlight w:val="cyan"/>
          <w:u w:val="single"/>
        </w:rPr>
        <w:t>LOTE</w:t>
      </w:r>
      <w:r w:rsidRPr="00FE3177">
        <w:rPr>
          <w:rFonts w:ascii="Arial" w:hAnsi="Arial" w:cs="Arial"/>
          <w:b/>
          <w:bCs/>
          <w:color w:val="FF0000"/>
          <w:sz w:val="22"/>
          <w:szCs w:val="22"/>
        </w:rPr>
        <w:t>, uma vez que as rodadas de lance serão realizadas nestes termos</w:t>
      </w:r>
      <w:r w:rsidRPr="00FE3177">
        <w:rPr>
          <w:rFonts w:ascii="Arial" w:hAnsi="Arial" w:cs="Arial"/>
          <w:sz w:val="22"/>
          <w:szCs w:val="22"/>
        </w:rPr>
        <w:t>.</w:t>
      </w:r>
      <w:r w:rsidRPr="00FE3177">
        <w:rPr>
          <w:rFonts w:ascii="Arial" w:eastAsia="Arial" w:hAnsi="Arial" w:cs="Arial"/>
          <w:sz w:val="22"/>
          <w:szCs w:val="22"/>
        </w:rPr>
        <w:t xml:space="preserve"> </w:t>
      </w:r>
    </w:p>
    <w:p w14:paraId="3089F84A" w14:textId="77777777" w:rsidR="00D11F92" w:rsidRPr="00FE3177" w:rsidRDefault="00D11F92" w:rsidP="00D13EC4">
      <w:pPr>
        <w:pStyle w:val="Textoembloco"/>
        <w:numPr>
          <w:ilvl w:val="1"/>
          <w:numId w:val="2"/>
        </w:numPr>
        <w:tabs>
          <w:tab w:val="num" w:pos="709"/>
        </w:tabs>
        <w:ind w:left="709"/>
        <w:rPr>
          <w:rFonts w:ascii="Arial" w:hAnsi="Arial" w:cs="Arial"/>
          <w:sz w:val="22"/>
          <w:szCs w:val="22"/>
        </w:rPr>
      </w:pPr>
      <w:r w:rsidRPr="00FE3177">
        <w:rPr>
          <w:rFonts w:ascii="Arial" w:hAnsi="Arial" w:cs="Arial"/>
          <w:sz w:val="22"/>
          <w:szCs w:val="22"/>
        </w:rPr>
        <w:t xml:space="preserve">A proposta deverá ser elaborada considerando as condições estabelecidas neste edital e seu(s) anexo(s). A não inserção da marca dos produtos neste campo implicará na </w:t>
      </w:r>
      <w:r w:rsidRPr="00FE3177">
        <w:rPr>
          <w:rFonts w:ascii="Arial" w:hAnsi="Arial" w:cs="Arial"/>
          <w:b/>
          <w:sz w:val="22"/>
          <w:szCs w:val="22"/>
          <w:u w:val="single"/>
        </w:rPr>
        <w:t>desclassificação</w:t>
      </w:r>
      <w:r w:rsidRPr="00FE3177">
        <w:rPr>
          <w:rFonts w:ascii="Arial" w:hAnsi="Arial" w:cs="Arial"/>
          <w:sz w:val="22"/>
          <w:szCs w:val="22"/>
        </w:rPr>
        <w:t xml:space="preserve"> da Empresa, face à ausência de informação suficiente para classificação da proposta.</w:t>
      </w:r>
      <w:r w:rsidRPr="00FE3177">
        <w:rPr>
          <w:rFonts w:ascii="Arial" w:hAnsi="Arial" w:cs="Arial"/>
          <w:b/>
          <w:bCs/>
          <w:sz w:val="22"/>
          <w:szCs w:val="22"/>
          <w:u w:val="single"/>
        </w:rPr>
        <w:t xml:space="preserve"> Caso a proponente seja a fabricante do produto deverá constar no campo “marca” o termo “própria”, para evitar a identificação da empresa.</w:t>
      </w:r>
    </w:p>
    <w:p w14:paraId="743D931A" w14:textId="77777777" w:rsidR="00D23897" w:rsidRPr="00FE3177" w:rsidRDefault="00D11F92" w:rsidP="00D13EC4">
      <w:pPr>
        <w:pStyle w:val="Textoembloco"/>
        <w:numPr>
          <w:ilvl w:val="1"/>
          <w:numId w:val="2"/>
        </w:numPr>
        <w:tabs>
          <w:tab w:val="num" w:pos="709"/>
        </w:tabs>
        <w:ind w:left="709"/>
        <w:rPr>
          <w:rFonts w:ascii="Arial" w:hAnsi="Arial" w:cs="Arial"/>
          <w:sz w:val="22"/>
          <w:szCs w:val="22"/>
        </w:rPr>
      </w:pPr>
      <w:r w:rsidRPr="00FE3177">
        <w:rPr>
          <w:rFonts w:ascii="Arial" w:hAnsi="Arial" w:cs="Arial"/>
          <w:sz w:val="22"/>
          <w:szCs w:val="22"/>
        </w:rPr>
        <w:t xml:space="preserve">Ao cadastrar sua proposta na Plataforma BLL a licitante deverá informar a MARCA E MODELO (quando houver) DO PRODUTO COTADO. </w:t>
      </w:r>
    </w:p>
    <w:p w14:paraId="3806F850" w14:textId="4AB3F151" w:rsidR="00D11F92" w:rsidRPr="00FE3177" w:rsidRDefault="00D11F92" w:rsidP="00D13EC4">
      <w:pPr>
        <w:pStyle w:val="Textoembloco"/>
        <w:numPr>
          <w:ilvl w:val="1"/>
          <w:numId w:val="2"/>
        </w:numPr>
        <w:tabs>
          <w:tab w:val="num" w:pos="709"/>
        </w:tabs>
        <w:ind w:left="709"/>
        <w:rPr>
          <w:rFonts w:ascii="Arial" w:hAnsi="Arial" w:cs="Arial"/>
          <w:sz w:val="22"/>
          <w:szCs w:val="22"/>
        </w:rPr>
      </w:pPr>
      <w:r w:rsidRPr="00FE3177">
        <w:rPr>
          <w:rFonts w:ascii="Arial" w:hAnsi="Arial" w:cs="Arial"/>
          <w:sz w:val="22"/>
          <w:szCs w:val="22"/>
        </w:rPr>
        <w:t>Os itens que forem da marca do licitante deverá preencher o campo MARCA com a expressão MARCA PRÓPRIA, PRÓPRIA ou expressão equivalente, para não possibilitar identificação conforme informado no item 8.</w:t>
      </w:r>
      <w:r w:rsidR="00365E7F" w:rsidRPr="00FE3177">
        <w:rPr>
          <w:rFonts w:ascii="Arial" w:hAnsi="Arial" w:cs="Arial"/>
          <w:sz w:val="22"/>
          <w:szCs w:val="22"/>
        </w:rPr>
        <w:t>3</w:t>
      </w:r>
      <w:r w:rsidRPr="00FE3177">
        <w:rPr>
          <w:rFonts w:ascii="Arial" w:hAnsi="Arial" w:cs="Arial"/>
          <w:sz w:val="22"/>
          <w:szCs w:val="22"/>
        </w:rPr>
        <w:t xml:space="preserve"> deste edital.</w:t>
      </w:r>
    </w:p>
    <w:p w14:paraId="7E70EF33" w14:textId="6AB53745" w:rsidR="00D11F92" w:rsidRPr="00FE3177" w:rsidRDefault="00D11F92" w:rsidP="00D13EC4">
      <w:pPr>
        <w:pStyle w:val="Textoembloco"/>
        <w:numPr>
          <w:ilvl w:val="1"/>
          <w:numId w:val="2"/>
        </w:numPr>
        <w:tabs>
          <w:tab w:val="num" w:pos="709"/>
        </w:tabs>
        <w:ind w:left="709" w:hanging="709"/>
        <w:rPr>
          <w:rFonts w:ascii="Arial" w:hAnsi="Arial" w:cs="Arial"/>
          <w:sz w:val="22"/>
          <w:szCs w:val="22"/>
        </w:rPr>
      </w:pPr>
      <w:r w:rsidRPr="00FE3177">
        <w:rPr>
          <w:rFonts w:ascii="Arial" w:eastAsia="Arial" w:hAnsi="Arial" w:cs="Arial"/>
          <w:sz w:val="22"/>
          <w:szCs w:val="22"/>
        </w:rPr>
        <w:t xml:space="preserve">Até a abertura da sessão pública, </w:t>
      </w:r>
      <w:r w:rsidR="006E3313" w:rsidRPr="00FE3177">
        <w:rPr>
          <w:rFonts w:ascii="Arial" w:hAnsi="Arial" w:cs="Arial"/>
          <w:sz w:val="22"/>
          <w:szCs w:val="22"/>
        </w:rPr>
        <w:t>os</w:t>
      </w:r>
      <w:r w:rsidR="00074C0E" w:rsidRPr="00FE3177">
        <w:rPr>
          <w:rFonts w:ascii="Arial" w:hAnsi="Arial" w:cs="Arial"/>
          <w:sz w:val="22"/>
          <w:szCs w:val="22"/>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r w:rsidRPr="00FE3177">
        <w:rPr>
          <w:rFonts w:ascii="Arial" w:eastAsia="Arial" w:hAnsi="Arial" w:cs="Arial"/>
          <w:sz w:val="22"/>
          <w:szCs w:val="22"/>
        </w:rPr>
        <w:t>.</w:t>
      </w:r>
    </w:p>
    <w:p w14:paraId="4D956512" w14:textId="6C6F0C38" w:rsidR="00D11F92" w:rsidRPr="00FE3177" w:rsidRDefault="00D11F92" w:rsidP="00D13EC4">
      <w:pPr>
        <w:pStyle w:val="Textoembloco"/>
        <w:numPr>
          <w:ilvl w:val="1"/>
          <w:numId w:val="2"/>
        </w:numPr>
        <w:tabs>
          <w:tab w:val="num" w:pos="709"/>
        </w:tabs>
        <w:ind w:left="709" w:hanging="709"/>
        <w:rPr>
          <w:rFonts w:ascii="Arial" w:hAnsi="Arial" w:cs="Arial"/>
          <w:sz w:val="22"/>
          <w:szCs w:val="22"/>
        </w:rPr>
      </w:pPr>
      <w:r w:rsidRPr="00FE3177">
        <w:rPr>
          <w:rFonts w:ascii="Arial" w:eastAsia="Arial" w:hAnsi="Arial" w:cs="Arial"/>
          <w:sz w:val="22"/>
          <w:szCs w:val="22"/>
        </w:rPr>
        <w:t>Não será estabelecida, nessa etapa do certame, ordem de classificação entre as propostas apresentadas, o que   somente ocorrerá após a realização dos procedimentos de negociação e julgamento da proposta.</w:t>
      </w:r>
    </w:p>
    <w:p w14:paraId="763D2FC0" w14:textId="245DC3D3" w:rsidR="00074C0E" w:rsidRPr="00FE3177" w:rsidRDefault="00074C0E" w:rsidP="00D13EC4">
      <w:pPr>
        <w:pStyle w:val="Textoembloco"/>
        <w:numPr>
          <w:ilvl w:val="1"/>
          <w:numId w:val="2"/>
        </w:numPr>
        <w:tabs>
          <w:tab w:val="num" w:pos="709"/>
        </w:tabs>
        <w:ind w:left="709" w:hanging="709"/>
        <w:rPr>
          <w:rFonts w:ascii="Arial" w:hAnsi="Arial" w:cs="Arial"/>
          <w:sz w:val="22"/>
          <w:szCs w:val="22"/>
          <w:highlight w:val="cyan"/>
        </w:rPr>
      </w:pPr>
      <w:r w:rsidRPr="00FE3177">
        <w:rPr>
          <w:rFonts w:ascii="Arial" w:hAnsi="Arial" w:cs="Arial"/>
          <w:sz w:val="22"/>
          <w:szCs w:val="22"/>
          <w:highlight w:val="cyan"/>
        </w:rPr>
        <w:t>Serão disponibilizados para acesso público os documentos que compõem a proposta dos licitantes convocados para apresentação de propostas, após a fase de envio de lances</w:t>
      </w:r>
    </w:p>
    <w:p w14:paraId="775352F4" w14:textId="40FB48C2" w:rsidR="00D11F92" w:rsidRPr="00FE3177" w:rsidRDefault="00D11F92" w:rsidP="00D13EC4">
      <w:pPr>
        <w:pStyle w:val="Textoembloco"/>
        <w:numPr>
          <w:ilvl w:val="1"/>
          <w:numId w:val="2"/>
        </w:numPr>
        <w:tabs>
          <w:tab w:val="num" w:pos="851"/>
        </w:tabs>
        <w:ind w:left="709" w:hanging="709"/>
        <w:rPr>
          <w:rFonts w:ascii="Arial" w:hAnsi="Arial" w:cs="Arial"/>
          <w:sz w:val="22"/>
          <w:szCs w:val="22"/>
        </w:rPr>
      </w:pPr>
      <w:r w:rsidRPr="00FE3177">
        <w:rPr>
          <w:rFonts w:ascii="Arial" w:hAnsi="Arial" w:cs="Arial"/>
          <w:color w:val="000000"/>
          <w:sz w:val="22"/>
          <w:szCs w:val="22"/>
        </w:rPr>
        <w:t>O envio da proposta</w:t>
      </w:r>
      <w:r w:rsidR="00074C0E" w:rsidRPr="00FE3177">
        <w:rPr>
          <w:rFonts w:ascii="Arial" w:hAnsi="Arial" w:cs="Arial"/>
          <w:color w:val="000000"/>
          <w:sz w:val="22"/>
          <w:szCs w:val="22"/>
        </w:rPr>
        <w:t xml:space="preserve"> ajustada</w:t>
      </w:r>
      <w:r w:rsidRPr="00FE3177">
        <w:rPr>
          <w:rFonts w:ascii="Arial" w:hAnsi="Arial" w:cs="Arial"/>
          <w:color w:val="000000"/>
          <w:sz w:val="22"/>
          <w:szCs w:val="22"/>
        </w:rPr>
        <w:t>, acompanhada dos documentos de habilitação exigidos no item 11 deste Edital, ocorrerá por meio de chave de acesso e senha</w:t>
      </w:r>
      <w:r w:rsidRPr="00FE3177">
        <w:rPr>
          <w:rFonts w:ascii="Arial" w:hAnsi="Arial" w:cs="Arial"/>
          <w:sz w:val="22"/>
          <w:szCs w:val="22"/>
        </w:rPr>
        <w:t>.</w:t>
      </w:r>
    </w:p>
    <w:p w14:paraId="52A25EAA" w14:textId="77777777" w:rsidR="00D11F92" w:rsidRPr="00FE3177" w:rsidRDefault="00D11F92" w:rsidP="00D13EC4">
      <w:pPr>
        <w:pStyle w:val="Textoembloco"/>
        <w:numPr>
          <w:ilvl w:val="1"/>
          <w:numId w:val="2"/>
        </w:numPr>
        <w:tabs>
          <w:tab w:val="num" w:pos="851"/>
        </w:tabs>
        <w:ind w:left="709" w:hanging="709"/>
        <w:rPr>
          <w:rFonts w:ascii="Arial" w:hAnsi="Arial" w:cs="Arial"/>
          <w:sz w:val="22"/>
          <w:szCs w:val="22"/>
        </w:rPr>
      </w:pPr>
      <w:r w:rsidRPr="00FE3177">
        <w:rPr>
          <w:rFonts w:ascii="Arial" w:eastAsia="Arial" w:hAnsi="Arial" w:cs="Arial"/>
          <w:sz w:val="22"/>
          <w:szCs w:val="22"/>
        </w:rPr>
        <w:t>As Microempresas e Empresas de Pequeno Porte deverão encaminhar a documentação de habilitação, ainda que haja alguma restrição de regularidade fiscal e trabalhista, nos termos do art. 43, § 1º da LC nº 123, de 2006.</w:t>
      </w:r>
    </w:p>
    <w:p w14:paraId="3A167BB2" w14:textId="77777777" w:rsidR="00D11F92" w:rsidRPr="00FE3177" w:rsidRDefault="00D11F92" w:rsidP="00D13EC4">
      <w:pPr>
        <w:pStyle w:val="Textoembloco"/>
        <w:numPr>
          <w:ilvl w:val="1"/>
          <w:numId w:val="2"/>
        </w:numPr>
        <w:tabs>
          <w:tab w:val="num" w:pos="851"/>
        </w:tabs>
        <w:ind w:left="709" w:hanging="709"/>
        <w:rPr>
          <w:rFonts w:ascii="Arial" w:hAnsi="Arial" w:cs="Arial"/>
          <w:sz w:val="22"/>
          <w:szCs w:val="22"/>
        </w:rPr>
      </w:pPr>
      <w:r w:rsidRPr="00FE3177">
        <w:rPr>
          <w:rFonts w:ascii="Arial" w:hAnsi="Arial" w:cs="Arial"/>
          <w:sz w:val="22"/>
          <w:szCs w:val="22"/>
        </w:rPr>
        <w:t>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0B9430A3" w14:textId="77777777" w:rsidR="00D11F92" w:rsidRPr="00FE3177" w:rsidRDefault="00D11F92" w:rsidP="00D13EC4">
      <w:pPr>
        <w:pStyle w:val="Textoembloco"/>
        <w:numPr>
          <w:ilvl w:val="1"/>
          <w:numId w:val="2"/>
        </w:numPr>
        <w:tabs>
          <w:tab w:val="num" w:pos="851"/>
        </w:tabs>
        <w:ind w:left="709" w:hanging="709"/>
        <w:rPr>
          <w:rFonts w:ascii="Arial" w:hAnsi="Arial" w:cs="Arial"/>
          <w:sz w:val="22"/>
          <w:szCs w:val="22"/>
        </w:rPr>
      </w:pPr>
      <w:r w:rsidRPr="00FE3177">
        <w:rPr>
          <w:rFonts w:ascii="Arial" w:hAnsi="Arial" w:cs="Arial"/>
          <w:sz w:val="22"/>
          <w:szCs w:val="22"/>
        </w:rPr>
        <w:t xml:space="preserve">Ao oferecer sua proposta no sistema eletrônico, o licitante deverá observar rigorosamente a descrição dos itens e considerar as condições estabelecidas no Edital e seus anexos, </w:t>
      </w:r>
      <w:r w:rsidRPr="00FE3177">
        <w:rPr>
          <w:rFonts w:ascii="Arial" w:hAnsi="Arial" w:cs="Arial"/>
          <w:b/>
          <w:bCs/>
          <w:sz w:val="22"/>
          <w:szCs w:val="22"/>
        </w:rPr>
        <w:t>descrevendo detalhadamente as características do objeto/serviço cotado, informando marca/fabricante (se for o caso) em campo próprio do sistema, preço unitário por item, com até duas casas decimais após a vírgula.</w:t>
      </w:r>
    </w:p>
    <w:p w14:paraId="4F1A8FF1" w14:textId="77777777" w:rsidR="00D11F92" w:rsidRPr="00FE3177" w:rsidRDefault="00D11F92" w:rsidP="00D13EC4">
      <w:pPr>
        <w:pStyle w:val="Textoembloco"/>
        <w:numPr>
          <w:ilvl w:val="1"/>
          <w:numId w:val="2"/>
        </w:numPr>
        <w:tabs>
          <w:tab w:val="num" w:pos="851"/>
        </w:tabs>
        <w:ind w:left="709" w:hanging="709"/>
        <w:rPr>
          <w:rFonts w:ascii="Arial" w:hAnsi="Arial" w:cs="Arial"/>
          <w:sz w:val="22"/>
          <w:szCs w:val="22"/>
        </w:rPr>
      </w:pPr>
      <w:r w:rsidRPr="00FE3177">
        <w:rPr>
          <w:rFonts w:ascii="Arial" w:hAnsi="Arial" w:cs="Arial"/>
          <w:sz w:val="22"/>
          <w:szCs w:val="22"/>
        </w:rPr>
        <w:t>A validade da proposta será de no mínimo 60 (sessenta) dias, contados a partir da data da sessão pública do Pregão.</w:t>
      </w:r>
    </w:p>
    <w:p w14:paraId="4910E944" w14:textId="77777777" w:rsidR="00D11F92" w:rsidRPr="00FE3177" w:rsidRDefault="00D11F92" w:rsidP="00D13EC4">
      <w:pPr>
        <w:pStyle w:val="Textoembloco"/>
        <w:numPr>
          <w:ilvl w:val="1"/>
          <w:numId w:val="2"/>
        </w:numPr>
        <w:tabs>
          <w:tab w:val="num" w:pos="851"/>
        </w:tabs>
        <w:ind w:left="709" w:hanging="709"/>
        <w:rPr>
          <w:rFonts w:ascii="Arial" w:hAnsi="Arial" w:cs="Arial"/>
          <w:sz w:val="22"/>
          <w:szCs w:val="22"/>
        </w:rPr>
      </w:pPr>
      <w:r w:rsidRPr="00FE3177">
        <w:rPr>
          <w:rFonts w:ascii="Arial" w:hAnsi="Arial" w:cs="Arial"/>
          <w:sz w:val="22"/>
          <w:szCs w:val="22"/>
        </w:rPr>
        <w:t>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Maria Helena-PR.</w:t>
      </w:r>
    </w:p>
    <w:p w14:paraId="28D1B1F1" w14:textId="5A9F06EE" w:rsidR="00D11F92" w:rsidRPr="00FE3177" w:rsidRDefault="00D11F92" w:rsidP="00D13EC4">
      <w:pPr>
        <w:pStyle w:val="Textoembloco"/>
        <w:numPr>
          <w:ilvl w:val="1"/>
          <w:numId w:val="2"/>
        </w:numPr>
        <w:tabs>
          <w:tab w:val="num" w:pos="851"/>
        </w:tabs>
        <w:ind w:left="709" w:hanging="709"/>
        <w:rPr>
          <w:rFonts w:ascii="Arial" w:hAnsi="Arial" w:cs="Arial"/>
          <w:sz w:val="22"/>
          <w:szCs w:val="22"/>
        </w:rPr>
      </w:pPr>
      <w:r w:rsidRPr="00FE3177">
        <w:rPr>
          <w:rFonts w:ascii="Arial" w:hAnsi="Arial" w:cs="Arial"/>
          <w:color w:val="000000"/>
          <w:sz w:val="22"/>
          <w:szCs w:val="22"/>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1D9B1A1" w14:textId="378026CF" w:rsidR="00D23897" w:rsidRPr="00FE3177" w:rsidRDefault="00D23897" w:rsidP="00D13EC4">
      <w:pPr>
        <w:pStyle w:val="Textoembloco"/>
        <w:numPr>
          <w:ilvl w:val="1"/>
          <w:numId w:val="2"/>
        </w:numPr>
        <w:tabs>
          <w:tab w:val="num" w:pos="851"/>
        </w:tabs>
        <w:ind w:left="709" w:hanging="709"/>
        <w:rPr>
          <w:rFonts w:ascii="Arial" w:hAnsi="Arial" w:cs="Arial"/>
          <w:sz w:val="22"/>
          <w:szCs w:val="22"/>
        </w:rPr>
      </w:pPr>
      <w:r w:rsidRPr="00FE3177">
        <w:rPr>
          <w:rFonts w:ascii="Arial" w:hAnsi="Arial" w:cs="Arial"/>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w:t>
      </w:r>
      <w:r w:rsidRPr="00FE3177">
        <w:rPr>
          <w:rFonts w:ascii="Arial" w:hAnsi="Arial" w:cs="Arial"/>
          <w:sz w:val="22"/>
          <w:szCs w:val="22"/>
        </w:rPr>
        <w:lastRenderedPageBreak/>
        <w:t>quantidades e qualidades adequadas à perfeita execução contratual, promovendo, quando requerido, sua substituição</w:t>
      </w:r>
    </w:p>
    <w:p w14:paraId="0FA43508" w14:textId="77777777" w:rsidR="00D11F92" w:rsidRPr="00FE3177" w:rsidRDefault="00D11F92" w:rsidP="00D13EC4">
      <w:pPr>
        <w:pStyle w:val="Textoembloco"/>
        <w:numPr>
          <w:ilvl w:val="1"/>
          <w:numId w:val="2"/>
        </w:numPr>
        <w:tabs>
          <w:tab w:val="num" w:pos="851"/>
        </w:tabs>
        <w:ind w:left="709" w:hanging="709"/>
        <w:rPr>
          <w:rFonts w:ascii="Arial" w:hAnsi="Arial" w:cs="Arial"/>
          <w:sz w:val="22"/>
          <w:szCs w:val="22"/>
        </w:rPr>
      </w:pPr>
      <w:r w:rsidRPr="00FE3177">
        <w:rPr>
          <w:rFonts w:ascii="Arial" w:hAnsi="Arial" w:cs="Arial"/>
          <w:color w:val="000000" w:themeColor="text1"/>
          <w:sz w:val="22"/>
          <w:szCs w:val="22"/>
        </w:rPr>
        <w:t xml:space="preserve">Os documentos que compõem a proposta e a habilitação do licitante melhor classificado somente </w:t>
      </w:r>
      <w:r w:rsidRPr="00FE3177">
        <w:rPr>
          <w:rFonts w:ascii="Arial" w:hAnsi="Arial" w:cs="Arial"/>
          <w:color w:val="000000"/>
          <w:sz w:val="22"/>
          <w:szCs w:val="22"/>
        </w:rPr>
        <w:t>serão</w:t>
      </w:r>
      <w:r w:rsidRPr="00FE3177">
        <w:rPr>
          <w:rFonts w:ascii="Arial" w:hAnsi="Arial" w:cs="Arial"/>
          <w:color w:val="000000" w:themeColor="text1"/>
          <w:sz w:val="22"/>
          <w:szCs w:val="22"/>
        </w:rPr>
        <w:t xml:space="preserve"> disponibilizados para avaliação do pregoeiro e para acesso público após o encerramento do envio de lances.</w:t>
      </w:r>
    </w:p>
    <w:p w14:paraId="29933C83" w14:textId="77777777" w:rsidR="00D11F92" w:rsidRPr="00FE3177" w:rsidRDefault="00D11F92" w:rsidP="00D13EC4">
      <w:pPr>
        <w:pStyle w:val="Textoembloco"/>
        <w:numPr>
          <w:ilvl w:val="1"/>
          <w:numId w:val="2"/>
        </w:numPr>
        <w:tabs>
          <w:tab w:val="num" w:pos="851"/>
        </w:tabs>
        <w:ind w:left="709" w:hanging="709"/>
        <w:rPr>
          <w:rFonts w:ascii="Arial" w:hAnsi="Arial" w:cs="Arial"/>
          <w:sz w:val="22"/>
          <w:szCs w:val="22"/>
        </w:rPr>
      </w:pPr>
      <w:r w:rsidRPr="00FE3177">
        <w:rPr>
          <w:rFonts w:ascii="Arial" w:hAnsi="Arial" w:cs="Arial"/>
          <w:sz w:val="22"/>
          <w:szCs w:val="22"/>
        </w:rPr>
        <w:t>O licitante, quando do cadastramento da proposta inicial de preço, deverá verificar nos dados cadastrais se assinalou o regime ME/EPP no sistema, conforme o seu regime de tributação, para fazer valer o direito de prioridade do desempate previsto no art. 44 e 45 da Lei Complementar nº 123/2006.</w:t>
      </w:r>
    </w:p>
    <w:p w14:paraId="108547CF" w14:textId="336CDDA7" w:rsidR="00D11F92" w:rsidRPr="00FE3177" w:rsidRDefault="00D11F92" w:rsidP="00D13EC4">
      <w:pPr>
        <w:pStyle w:val="Textoembloco"/>
        <w:numPr>
          <w:ilvl w:val="1"/>
          <w:numId w:val="2"/>
        </w:numPr>
        <w:tabs>
          <w:tab w:val="num" w:pos="851"/>
        </w:tabs>
        <w:ind w:left="709" w:hanging="709"/>
        <w:rPr>
          <w:rFonts w:ascii="Arial" w:hAnsi="Arial" w:cs="Arial"/>
          <w:sz w:val="22"/>
          <w:szCs w:val="22"/>
        </w:rPr>
      </w:pPr>
      <w:r w:rsidRPr="00FE3177">
        <w:rPr>
          <w:rFonts w:ascii="Arial" w:hAnsi="Arial" w:cs="Arial"/>
          <w:b/>
          <w:color w:val="FF0000"/>
          <w:sz w:val="22"/>
          <w:szCs w:val="22"/>
        </w:rPr>
        <w:t xml:space="preserve">Na </w:t>
      </w:r>
      <w:r w:rsidR="00300E68" w:rsidRPr="00FE3177">
        <w:rPr>
          <w:rFonts w:ascii="Arial" w:hAnsi="Arial" w:cs="Arial"/>
          <w:b/>
          <w:color w:val="FF0000"/>
          <w:sz w:val="22"/>
          <w:szCs w:val="22"/>
        </w:rPr>
        <w:t xml:space="preserve">PROPOSTA AJUSTADA </w:t>
      </w:r>
      <w:r w:rsidRPr="00FE3177">
        <w:rPr>
          <w:rFonts w:ascii="Arial" w:hAnsi="Arial" w:cs="Arial"/>
          <w:b/>
          <w:color w:val="FF0000"/>
          <w:sz w:val="22"/>
          <w:szCs w:val="22"/>
        </w:rPr>
        <w:t>escrita</w:t>
      </w:r>
      <w:r w:rsidRPr="00FE3177">
        <w:rPr>
          <w:rFonts w:ascii="Arial" w:hAnsi="Arial" w:cs="Arial"/>
          <w:b/>
          <w:sz w:val="22"/>
          <w:szCs w:val="22"/>
        </w:rPr>
        <w:t>, deverá conter:</w:t>
      </w:r>
    </w:p>
    <w:p w14:paraId="642077FC" w14:textId="77777777" w:rsidR="00D11F92" w:rsidRPr="00FE3177" w:rsidRDefault="00D11F92" w:rsidP="00D13EC4">
      <w:pPr>
        <w:pStyle w:val="Textoembloco"/>
        <w:numPr>
          <w:ilvl w:val="2"/>
          <w:numId w:val="2"/>
        </w:numPr>
        <w:tabs>
          <w:tab w:val="clear" w:pos="5115"/>
        </w:tabs>
        <w:ind w:left="1560" w:hanging="851"/>
        <w:rPr>
          <w:rFonts w:ascii="Arial" w:hAnsi="Arial" w:cs="Arial"/>
          <w:sz w:val="22"/>
          <w:szCs w:val="22"/>
        </w:rPr>
      </w:pPr>
      <w:r w:rsidRPr="00FE3177">
        <w:rPr>
          <w:rFonts w:ascii="Arial" w:hAnsi="Arial" w:cs="Arial"/>
          <w:sz w:val="22"/>
          <w:szCs w:val="22"/>
        </w:rPr>
        <w:t xml:space="preserve">Especificação completa dos produtos oferecidos com informações técnicas que possibilitem a sua completa avaliação e indicação das marcas/modelos, totalmente conforme descrito no </w:t>
      </w:r>
      <w:r w:rsidRPr="00FE3177">
        <w:rPr>
          <w:rFonts w:ascii="Arial" w:hAnsi="Arial" w:cs="Arial"/>
          <w:b/>
          <w:sz w:val="22"/>
          <w:szCs w:val="22"/>
        </w:rPr>
        <w:t>ANEXO I</w:t>
      </w:r>
      <w:r w:rsidRPr="00FE3177">
        <w:rPr>
          <w:rFonts w:ascii="Arial" w:hAnsi="Arial" w:cs="Arial"/>
          <w:sz w:val="22"/>
          <w:szCs w:val="22"/>
        </w:rPr>
        <w:t xml:space="preserve"> deste Edital;</w:t>
      </w:r>
    </w:p>
    <w:p w14:paraId="4CA7E9B2" w14:textId="77777777" w:rsidR="00D11F92" w:rsidRPr="00FE3177" w:rsidRDefault="00D11F92" w:rsidP="00D13EC4">
      <w:pPr>
        <w:pStyle w:val="Textoembloco"/>
        <w:numPr>
          <w:ilvl w:val="2"/>
          <w:numId w:val="2"/>
        </w:numPr>
        <w:tabs>
          <w:tab w:val="clear" w:pos="5115"/>
        </w:tabs>
        <w:ind w:left="1560" w:hanging="851"/>
        <w:rPr>
          <w:rFonts w:ascii="Arial" w:hAnsi="Arial" w:cs="Arial"/>
          <w:sz w:val="22"/>
          <w:szCs w:val="22"/>
        </w:rPr>
      </w:pPr>
      <w:r w:rsidRPr="00FE3177">
        <w:rPr>
          <w:rFonts w:ascii="Arial" w:hAnsi="Arial" w:cs="Arial"/>
          <w:sz w:val="22"/>
          <w:szCs w:val="22"/>
        </w:rPr>
        <w:t>O prazo de validade da proposta que não poderá ser inferior a 60 (sessenta) dias, contados da abertura das propostas virtuais;</w:t>
      </w:r>
    </w:p>
    <w:p w14:paraId="60BD21C3" w14:textId="77777777" w:rsidR="00D11F92" w:rsidRPr="00FE3177" w:rsidRDefault="00D11F92" w:rsidP="00D13EC4">
      <w:pPr>
        <w:pStyle w:val="Textoembloco"/>
        <w:numPr>
          <w:ilvl w:val="2"/>
          <w:numId w:val="2"/>
        </w:numPr>
        <w:tabs>
          <w:tab w:val="clear" w:pos="5115"/>
        </w:tabs>
        <w:ind w:left="1560" w:hanging="851"/>
        <w:rPr>
          <w:rFonts w:ascii="Arial" w:hAnsi="Arial" w:cs="Arial"/>
          <w:sz w:val="22"/>
          <w:szCs w:val="22"/>
        </w:rPr>
      </w:pPr>
      <w:r w:rsidRPr="00FE3177">
        <w:rPr>
          <w:rFonts w:ascii="Arial" w:hAnsi="Arial" w:cs="Arial"/>
          <w:bCs/>
          <w:sz w:val="22"/>
          <w:szCs w:val="22"/>
        </w:rPr>
        <w:t>Declaração expressa de que nos preços estão incluídos todos os custos diretos e indiretos, impostos, lucro empresarial, tributos incidentes, seguro, frete e outros necessários ao cumprimento integral do objeto deste edital e seus anexos.</w:t>
      </w:r>
    </w:p>
    <w:p w14:paraId="52C51659" w14:textId="2AB0DE55" w:rsidR="00D11F92" w:rsidRDefault="00D11F92" w:rsidP="00D13EC4">
      <w:pPr>
        <w:pStyle w:val="Textoembloco"/>
        <w:numPr>
          <w:ilvl w:val="2"/>
          <w:numId w:val="2"/>
        </w:numPr>
        <w:tabs>
          <w:tab w:val="clear" w:pos="5115"/>
        </w:tabs>
        <w:ind w:left="1560" w:hanging="851"/>
        <w:rPr>
          <w:rFonts w:ascii="Arial" w:hAnsi="Arial" w:cs="Arial"/>
          <w:sz w:val="22"/>
          <w:szCs w:val="22"/>
        </w:rPr>
      </w:pPr>
      <w:r w:rsidRPr="00FE3177">
        <w:rPr>
          <w:rFonts w:ascii="Arial" w:hAnsi="Arial" w:cs="Arial"/>
          <w:sz w:val="22"/>
          <w:szCs w:val="22"/>
        </w:rPr>
        <w:t>Data e assinatura do Representante Legal da proponente.</w:t>
      </w:r>
    </w:p>
    <w:p w14:paraId="6DF72C5F" w14:textId="77777777" w:rsidR="00D11F92" w:rsidRPr="00FE3177" w:rsidRDefault="00D11F92" w:rsidP="00FC63A4">
      <w:pPr>
        <w:pStyle w:val="Textoembloco"/>
        <w:ind w:left="1560" w:firstLine="0"/>
        <w:rPr>
          <w:rFonts w:ascii="Arial" w:hAnsi="Arial" w:cs="Arial"/>
          <w:sz w:val="22"/>
          <w:szCs w:val="22"/>
        </w:rPr>
      </w:pPr>
    </w:p>
    <w:p w14:paraId="3E6E22C3" w14:textId="77777777" w:rsidR="00D11F92" w:rsidRPr="00856820" w:rsidRDefault="00D11F92" w:rsidP="00D13EC4">
      <w:pPr>
        <w:pStyle w:val="PargrafodaLista"/>
        <w:numPr>
          <w:ilvl w:val="0"/>
          <w:numId w:val="2"/>
        </w:numPr>
        <w:pBdr>
          <w:top w:val="single" w:sz="4" w:space="1" w:color="auto"/>
          <w:bottom w:val="single" w:sz="4" w:space="0" w:color="auto"/>
        </w:pBdr>
        <w:shd w:val="clear" w:color="auto" w:fill="BFBFBF" w:themeFill="background1" w:themeFillShade="BF"/>
        <w:spacing w:after="0" w:line="240" w:lineRule="auto"/>
        <w:contextualSpacing w:val="0"/>
        <w:jc w:val="both"/>
        <w:rPr>
          <w:rFonts w:ascii="Arial" w:hAnsi="Arial" w:cs="Arial"/>
          <w:sz w:val="24"/>
          <w:szCs w:val="24"/>
        </w:rPr>
      </w:pPr>
      <w:r w:rsidRPr="00856820">
        <w:rPr>
          <w:rFonts w:ascii="Arial" w:hAnsi="Arial" w:cs="Arial"/>
          <w:b/>
          <w:sz w:val="24"/>
          <w:szCs w:val="24"/>
        </w:rPr>
        <w:t>DA ABERTURA DA SESSÃO PÚBLICA, CLASSIFICAÇÃO DAS PROPOSTAS E FORMULAÇÃO DE LANCES</w:t>
      </w:r>
    </w:p>
    <w:p w14:paraId="3F64B693" w14:textId="79E37429" w:rsidR="00A46C2F" w:rsidRDefault="00D11F92" w:rsidP="00D13EC4">
      <w:pPr>
        <w:widowControl w:val="0"/>
        <w:numPr>
          <w:ilvl w:val="1"/>
          <w:numId w:val="2"/>
        </w:numPr>
        <w:spacing w:after="0" w:line="240" w:lineRule="auto"/>
        <w:ind w:left="709"/>
        <w:jc w:val="both"/>
        <w:rPr>
          <w:rFonts w:ascii="Arial" w:hAnsi="Arial" w:cs="Arial"/>
        </w:rPr>
      </w:pPr>
      <w:r w:rsidRPr="00FE3177">
        <w:rPr>
          <w:rFonts w:ascii="Arial" w:hAnsi="Arial" w:cs="Arial"/>
        </w:rPr>
        <w:t xml:space="preserve">No dia </w:t>
      </w:r>
      <w:sdt>
        <w:sdtPr>
          <w:rPr>
            <w:rFonts w:ascii="Arial" w:hAnsi="Arial" w:cs="Arial"/>
            <w:b/>
            <w:color w:val="FF0000"/>
            <w:highlight w:val="yellow"/>
          </w:rPr>
          <w:alias w:val="Comentários"/>
          <w:tag w:val=""/>
          <w:id w:val="1278836"/>
          <w:placeholder>
            <w:docPart w:val="F9106244C10D4675A77EAEE0479926E1"/>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3E1056">
            <w:rPr>
              <w:rFonts w:ascii="Arial" w:hAnsi="Arial" w:cs="Arial"/>
              <w:b/>
              <w:color w:val="FF0000"/>
              <w:highlight w:val="yellow"/>
            </w:rPr>
            <w:t>06 de junho de 2023 as 14:00hrs</w:t>
          </w:r>
        </w:sdtContent>
      </w:sdt>
      <w:r w:rsidRPr="00FE3177">
        <w:rPr>
          <w:rFonts w:ascii="Arial" w:hAnsi="Arial" w:cs="Arial"/>
          <w:color w:val="FF0000"/>
          <w:highlight w:val="yellow"/>
        </w:rPr>
        <w:t>, horário de Brasília-DF</w:t>
      </w:r>
      <w:r w:rsidRPr="00FE3177">
        <w:rPr>
          <w:rFonts w:ascii="Arial" w:hAnsi="Arial" w:cs="Arial"/>
          <w:color w:val="FF0000"/>
        </w:rPr>
        <w:t xml:space="preserve">, </w:t>
      </w:r>
      <w:r w:rsidRPr="00FE3177">
        <w:rPr>
          <w:rFonts w:ascii="Arial" w:hAnsi="Arial" w:cs="Arial"/>
        </w:rPr>
        <w:t>a</w:t>
      </w:r>
      <w:r w:rsidRPr="00FE3177">
        <w:rPr>
          <w:rFonts w:ascii="Arial" w:hAnsi="Arial" w:cs="Arial"/>
          <w:color w:val="FF0000"/>
        </w:rPr>
        <w:t xml:space="preserve"> </w:t>
      </w:r>
      <w:r w:rsidRPr="00FE3177">
        <w:rPr>
          <w:rFonts w:ascii="Arial" w:hAnsi="Arial" w:cs="Arial"/>
        </w:rPr>
        <w:t>sessão pública na internet será aberta por comando da Pregoeira, com a divulgação das propostas eletrônicas recebidas e início da etapa de lances.</w:t>
      </w:r>
    </w:p>
    <w:p w14:paraId="28F59876" w14:textId="77777777" w:rsidR="00A46C2F" w:rsidRDefault="00A46C2F" w:rsidP="00D13EC4">
      <w:pPr>
        <w:widowControl w:val="0"/>
        <w:numPr>
          <w:ilvl w:val="1"/>
          <w:numId w:val="2"/>
        </w:numPr>
        <w:spacing w:after="0" w:line="240" w:lineRule="auto"/>
        <w:ind w:left="709"/>
        <w:jc w:val="both"/>
        <w:rPr>
          <w:rFonts w:ascii="Arial" w:hAnsi="Arial" w:cs="Arial"/>
        </w:rPr>
      </w:pPr>
      <w:r>
        <w:rPr>
          <w:rFonts w:ascii="Arial" w:hAnsi="Arial" w:cs="Arial"/>
          <w:color w:val="000000"/>
        </w:rPr>
        <w:t>S</w:t>
      </w:r>
      <w:r w:rsidR="00D11F92" w:rsidRPr="00A46C2F">
        <w:rPr>
          <w:rFonts w:ascii="Arial" w:hAnsi="Arial" w:cs="Arial"/>
          <w:color w:val="000000"/>
        </w:rPr>
        <w:t>erá desclassificada a proposta (eletrônica) que identifique o licitante.</w:t>
      </w:r>
    </w:p>
    <w:p w14:paraId="636A5712" w14:textId="77777777" w:rsidR="00A46C2F" w:rsidRDefault="00D11F92" w:rsidP="00D13EC4">
      <w:pPr>
        <w:widowControl w:val="0"/>
        <w:numPr>
          <w:ilvl w:val="1"/>
          <w:numId w:val="2"/>
        </w:numPr>
        <w:spacing w:after="0" w:line="240" w:lineRule="auto"/>
        <w:ind w:left="709"/>
        <w:jc w:val="both"/>
        <w:rPr>
          <w:rFonts w:ascii="Arial" w:hAnsi="Arial" w:cs="Arial"/>
        </w:rPr>
      </w:pPr>
      <w:r w:rsidRPr="00A46C2F">
        <w:rPr>
          <w:rFonts w:ascii="Arial" w:hAnsi="Arial" w:cs="Arial"/>
          <w:color w:val="000000"/>
        </w:rPr>
        <w:t>A desclassificação será sempre fundamentada e registrada no sistema, com acompanhamento em tempo real por todos os participantes.</w:t>
      </w:r>
    </w:p>
    <w:p w14:paraId="4EA5F593" w14:textId="0910C536" w:rsidR="00D11F92" w:rsidRPr="00A46C2F" w:rsidRDefault="00D11F92" w:rsidP="00D13EC4">
      <w:pPr>
        <w:widowControl w:val="0"/>
        <w:numPr>
          <w:ilvl w:val="1"/>
          <w:numId w:val="2"/>
        </w:numPr>
        <w:spacing w:after="0" w:line="240" w:lineRule="auto"/>
        <w:ind w:left="709"/>
        <w:jc w:val="both"/>
        <w:rPr>
          <w:rFonts w:ascii="Arial" w:hAnsi="Arial" w:cs="Arial"/>
        </w:rPr>
      </w:pPr>
      <w:r w:rsidRPr="00A46C2F">
        <w:rPr>
          <w:rFonts w:ascii="Arial" w:hAnsi="Arial" w:cs="Arial"/>
          <w:color w:val="000000"/>
        </w:rPr>
        <w:t>A não desclassificação da proposta não impede o seu julgamento definitivo em sentido contrário, levado a efeito na fase de aceitação.</w:t>
      </w:r>
    </w:p>
    <w:p w14:paraId="4FCADABF" w14:textId="77777777" w:rsidR="00D11F92" w:rsidRPr="00FE3177" w:rsidRDefault="00D11F92" w:rsidP="00D13EC4">
      <w:pPr>
        <w:widowControl w:val="0"/>
        <w:numPr>
          <w:ilvl w:val="1"/>
          <w:numId w:val="2"/>
        </w:numPr>
        <w:spacing w:after="0" w:line="240" w:lineRule="auto"/>
        <w:ind w:left="709"/>
        <w:jc w:val="both"/>
        <w:rPr>
          <w:rFonts w:ascii="Arial" w:hAnsi="Arial" w:cs="Arial"/>
        </w:rPr>
      </w:pPr>
      <w:r w:rsidRPr="00FE3177">
        <w:rPr>
          <w:rFonts w:ascii="Arial" w:hAnsi="Arial" w:cs="Arial"/>
          <w:color w:val="000000"/>
        </w:rPr>
        <w:t>O sistema ordenará automaticamente as propostas classificadas, sendo que somente estas participarão da fase de lances.</w:t>
      </w:r>
    </w:p>
    <w:p w14:paraId="3436C321" w14:textId="502DFB92" w:rsidR="00D11F92" w:rsidRPr="00FE3177" w:rsidRDefault="00D11F92" w:rsidP="00D13EC4">
      <w:pPr>
        <w:widowControl w:val="0"/>
        <w:numPr>
          <w:ilvl w:val="1"/>
          <w:numId w:val="2"/>
        </w:numPr>
        <w:spacing w:after="0" w:line="240" w:lineRule="auto"/>
        <w:ind w:left="709"/>
        <w:jc w:val="both"/>
        <w:rPr>
          <w:rFonts w:ascii="Arial" w:hAnsi="Arial" w:cs="Arial"/>
        </w:rPr>
      </w:pPr>
      <w:r w:rsidRPr="00FE3177">
        <w:rPr>
          <w:rFonts w:ascii="Arial" w:hAnsi="Arial" w:cs="Arial"/>
          <w:color w:val="000000"/>
        </w:rPr>
        <w:t>O sistema disponibilizará campo próprio para troca de mensagens entre o Pregoeiro e os licitantes.</w:t>
      </w:r>
    </w:p>
    <w:p w14:paraId="0F18E77C" w14:textId="4E988A25" w:rsidR="00C660A6" w:rsidRPr="00FE3177" w:rsidRDefault="00C660A6" w:rsidP="00D13EC4">
      <w:pPr>
        <w:widowControl w:val="0"/>
        <w:numPr>
          <w:ilvl w:val="1"/>
          <w:numId w:val="2"/>
        </w:numPr>
        <w:spacing w:after="0" w:line="240" w:lineRule="auto"/>
        <w:ind w:left="709"/>
        <w:jc w:val="both"/>
        <w:rPr>
          <w:rFonts w:ascii="Arial" w:hAnsi="Arial" w:cs="Arial"/>
        </w:rPr>
      </w:pPr>
      <w:r w:rsidRPr="00FE3177">
        <w:rPr>
          <w:rFonts w:ascii="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14:paraId="4CF89837" w14:textId="77F44999" w:rsidR="00C660A6" w:rsidRPr="00FE3177" w:rsidRDefault="00C660A6" w:rsidP="00D13EC4">
      <w:pPr>
        <w:widowControl w:val="0"/>
        <w:numPr>
          <w:ilvl w:val="1"/>
          <w:numId w:val="2"/>
        </w:numPr>
        <w:spacing w:after="0" w:line="240" w:lineRule="auto"/>
        <w:ind w:left="709"/>
        <w:jc w:val="both"/>
        <w:rPr>
          <w:rFonts w:ascii="Arial" w:hAnsi="Arial" w:cs="Arial"/>
        </w:rPr>
      </w:pPr>
      <w:r w:rsidRPr="00FE3177">
        <w:rPr>
          <w:rFonts w:ascii="Arial" w:hAnsi="Arial" w:cs="Arial"/>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3E8987D" w14:textId="77777777" w:rsidR="00D11F92" w:rsidRPr="00FE3177" w:rsidRDefault="00D11F92" w:rsidP="00D13EC4">
      <w:pPr>
        <w:widowControl w:val="0"/>
        <w:numPr>
          <w:ilvl w:val="1"/>
          <w:numId w:val="2"/>
        </w:numPr>
        <w:spacing w:after="0" w:line="240" w:lineRule="auto"/>
        <w:ind w:left="709"/>
        <w:jc w:val="both"/>
        <w:rPr>
          <w:rFonts w:ascii="Arial" w:hAnsi="Arial" w:cs="Arial"/>
        </w:rPr>
      </w:pPr>
      <w:r w:rsidRPr="00FE3177">
        <w:rPr>
          <w:rFonts w:ascii="Arial" w:hAnsi="Arial" w:cs="Arial"/>
          <w:color w:val="000000"/>
        </w:rPr>
        <w:t>Iniciada a etapa competitiva, os licitantes deverão encaminhar lances exclusivamente por meio do sistema eletrônico, sendo imediatamente informados do seu recebimento e do valor consignado no registro.</w:t>
      </w:r>
    </w:p>
    <w:p w14:paraId="7D2EC288" w14:textId="73C1197E" w:rsidR="00D11F92" w:rsidRPr="00FE3177" w:rsidRDefault="00D11F92" w:rsidP="00D13EC4">
      <w:pPr>
        <w:widowControl w:val="0"/>
        <w:numPr>
          <w:ilvl w:val="2"/>
          <w:numId w:val="2"/>
        </w:numPr>
        <w:spacing w:after="0" w:line="240" w:lineRule="auto"/>
        <w:ind w:left="1134" w:hanging="567"/>
        <w:rPr>
          <w:rFonts w:ascii="Arial" w:hAnsi="Arial" w:cs="Arial"/>
          <w:b/>
        </w:rPr>
      </w:pPr>
      <w:r w:rsidRPr="00FE3177">
        <w:rPr>
          <w:rFonts w:ascii="Arial" w:hAnsi="Arial" w:cs="Arial"/>
          <w:b/>
        </w:rPr>
        <w:t xml:space="preserve">O LANCE DEVERÁ SER OFERTADO PELO </w:t>
      </w:r>
      <w:r w:rsidRPr="00FE3177">
        <w:rPr>
          <w:rFonts w:ascii="Arial" w:hAnsi="Arial" w:cs="Arial"/>
          <w:b/>
          <w:color w:val="FF0000"/>
          <w:highlight w:val="yellow"/>
        </w:rPr>
        <w:t xml:space="preserve">VALOR </w:t>
      </w:r>
      <w:r w:rsidR="005D3357">
        <w:rPr>
          <w:rFonts w:ascii="Arial" w:hAnsi="Arial" w:cs="Arial"/>
          <w:b/>
          <w:color w:val="FF0000"/>
          <w:highlight w:val="yellow"/>
        </w:rPr>
        <w:t>TOTAL DO LOTE</w:t>
      </w:r>
      <w:r w:rsidR="00CF3FCF" w:rsidRPr="00FE3177">
        <w:rPr>
          <w:rFonts w:ascii="Arial" w:hAnsi="Arial" w:cs="Arial"/>
          <w:b/>
          <w:color w:val="FF0000"/>
          <w:highlight w:val="yellow"/>
        </w:rPr>
        <w:t>.</w:t>
      </w:r>
    </w:p>
    <w:p w14:paraId="05E9D46B" w14:textId="604F1B47" w:rsidR="00D11F92" w:rsidRPr="00FE3177" w:rsidRDefault="00D11F92" w:rsidP="00D13EC4">
      <w:pPr>
        <w:widowControl w:val="0"/>
        <w:numPr>
          <w:ilvl w:val="1"/>
          <w:numId w:val="2"/>
        </w:numPr>
        <w:spacing w:after="0" w:line="240" w:lineRule="auto"/>
        <w:ind w:left="709"/>
        <w:jc w:val="both"/>
        <w:rPr>
          <w:rFonts w:ascii="Arial" w:hAnsi="Arial" w:cs="Arial"/>
        </w:rPr>
      </w:pPr>
      <w:r w:rsidRPr="00FE3177">
        <w:rPr>
          <w:rFonts w:ascii="Arial" w:hAnsi="Arial" w:cs="Arial"/>
          <w:color w:val="000000"/>
        </w:rPr>
        <w:t>Os licitantes poderão oferecer lances sucessivos, observando o horário fixado para abertura da sessão e as regras estabelecidas no Edital.</w:t>
      </w:r>
    </w:p>
    <w:p w14:paraId="55D64E81" w14:textId="198E914B" w:rsidR="00C660A6" w:rsidRPr="00FE3177" w:rsidRDefault="00C660A6" w:rsidP="00D13EC4">
      <w:pPr>
        <w:widowControl w:val="0"/>
        <w:numPr>
          <w:ilvl w:val="1"/>
          <w:numId w:val="2"/>
        </w:numPr>
        <w:spacing w:after="0" w:line="240" w:lineRule="auto"/>
        <w:ind w:left="709"/>
        <w:jc w:val="both"/>
        <w:rPr>
          <w:rFonts w:ascii="Arial" w:hAnsi="Arial" w:cs="Arial"/>
        </w:rPr>
      </w:pPr>
      <w:r w:rsidRPr="00FE3177">
        <w:rPr>
          <w:rFonts w:ascii="Arial" w:hAnsi="Arial" w:cs="Arial"/>
        </w:rPr>
        <w:lastRenderedPageBreak/>
        <w:t>Os licitantes devem respeitar os preços máximos estabelecidos nas normas de regência de contratações públicas federais, quando participarem de licitações públicas</w:t>
      </w:r>
    </w:p>
    <w:p w14:paraId="2DA120C1" w14:textId="77777777" w:rsidR="003321CF" w:rsidRPr="00FE3177" w:rsidRDefault="00D11F92" w:rsidP="00D13EC4">
      <w:pPr>
        <w:widowControl w:val="0"/>
        <w:numPr>
          <w:ilvl w:val="1"/>
          <w:numId w:val="2"/>
        </w:numPr>
        <w:spacing w:after="0" w:line="240" w:lineRule="auto"/>
        <w:ind w:left="709"/>
        <w:jc w:val="both"/>
        <w:rPr>
          <w:rFonts w:ascii="Arial" w:hAnsi="Arial" w:cs="Arial"/>
        </w:rPr>
      </w:pPr>
      <w:r w:rsidRPr="00FE3177">
        <w:rPr>
          <w:rFonts w:ascii="Arial" w:hAnsi="Arial" w:cs="Arial"/>
        </w:rPr>
        <w:t>O licitante somente poderá oferecer lance de valor inferior ao último por ele ofertado e registrado pelo sistema.</w:t>
      </w:r>
    </w:p>
    <w:p w14:paraId="2DDB1C91" w14:textId="77B2DAEC" w:rsidR="003321CF" w:rsidRPr="000A05E2" w:rsidRDefault="00D11F92" w:rsidP="00D13EC4">
      <w:pPr>
        <w:widowControl w:val="0"/>
        <w:numPr>
          <w:ilvl w:val="1"/>
          <w:numId w:val="2"/>
        </w:numPr>
        <w:spacing w:after="0" w:line="240" w:lineRule="auto"/>
        <w:ind w:left="709"/>
        <w:jc w:val="both"/>
        <w:rPr>
          <w:rFonts w:ascii="Arial" w:hAnsi="Arial" w:cs="Arial"/>
        </w:rPr>
      </w:pPr>
      <w:r w:rsidRPr="000A05E2">
        <w:rPr>
          <w:rFonts w:ascii="Arial" w:hAnsi="Arial" w:cs="Arial"/>
        </w:rPr>
        <w:t xml:space="preserve">O intervalo mínimo de diferença de valores entre os lances, que incidirá tanto em relação aos lances intermediários quanto em relação à proposta que cobrir a melhor oferta deverá ser de </w:t>
      </w:r>
      <w:r w:rsidR="00300E68" w:rsidRPr="000A05E2">
        <w:rPr>
          <w:rFonts w:ascii="Arial" w:hAnsi="Arial" w:cs="Arial"/>
          <w:b/>
          <w:bCs/>
          <w:color w:val="FF0000"/>
        </w:rPr>
        <w:t xml:space="preserve">R$ </w:t>
      </w:r>
      <w:r w:rsidR="000A05E2" w:rsidRPr="000A05E2">
        <w:rPr>
          <w:rFonts w:ascii="Arial" w:hAnsi="Arial" w:cs="Arial"/>
          <w:b/>
          <w:bCs/>
          <w:color w:val="FF0000"/>
        </w:rPr>
        <w:t>0,</w:t>
      </w:r>
      <w:r w:rsidR="005D3357">
        <w:rPr>
          <w:rFonts w:ascii="Arial" w:hAnsi="Arial" w:cs="Arial"/>
          <w:b/>
          <w:bCs/>
          <w:color w:val="FF0000"/>
        </w:rPr>
        <w:t>10</w:t>
      </w:r>
      <w:r w:rsidR="00ED4581" w:rsidRPr="000A05E2">
        <w:rPr>
          <w:rFonts w:ascii="Arial" w:hAnsi="Arial" w:cs="Arial"/>
          <w:b/>
          <w:bCs/>
          <w:color w:val="FF0000"/>
        </w:rPr>
        <w:t xml:space="preserve"> </w:t>
      </w:r>
      <w:r w:rsidR="0060789E">
        <w:rPr>
          <w:rFonts w:ascii="Arial" w:hAnsi="Arial" w:cs="Arial"/>
          <w:b/>
          <w:bCs/>
          <w:color w:val="FF0000"/>
        </w:rPr>
        <w:t>(</w:t>
      </w:r>
      <w:r w:rsidR="005D3357">
        <w:rPr>
          <w:rFonts w:ascii="Arial" w:hAnsi="Arial" w:cs="Arial"/>
          <w:b/>
          <w:bCs/>
          <w:color w:val="FF0000"/>
        </w:rPr>
        <w:t>dez</w:t>
      </w:r>
      <w:r w:rsidR="0060789E">
        <w:rPr>
          <w:rFonts w:ascii="Arial" w:hAnsi="Arial" w:cs="Arial"/>
          <w:b/>
          <w:bCs/>
          <w:color w:val="FF0000"/>
        </w:rPr>
        <w:t xml:space="preserve"> centavo</w:t>
      </w:r>
      <w:r w:rsidR="005D3357">
        <w:rPr>
          <w:rFonts w:ascii="Arial" w:hAnsi="Arial" w:cs="Arial"/>
          <w:b/>
          <w:bCs/>
          <w:color w:val="FF0000"/>
        </w:rPr>
        <w:t>s</w:t>
      </w:r>
      <w:r w:rsidR="00ED4581" w:rsidRPr="000A05E2">
        <w:rPr>
          <w:rFonts w:ascii="Arial" w:hAnsi="Arial" w:cs="Arial"/>
          <w:b/>
          <w:bCs/>
          <w:color w:val="FF0000"/>
        </w:rPr>
        <w:t>)</w:t>
      </w:r>
      <w:r w:rsidR="003321CF" w:rsidRPr="000A05E2">
        <w:rPr>
          <w:rFonts w:ascii="Arial" w:hAnsi="Arial" w:cs="Arial"/>
          <w:b/>
          <w:bCs/>
          <w:color w:val="FF0000"/>
        </w:rPr>
        <w:t xml:space="preserve">. </w:t>
      </w:r>
    </w:p>
    <w:p w14:paraId="2124D026" w14:textId="1C51F38F" w:rsidR="00C660A6" w:rsidRPr="00FE3177" w:rsidRDefault="00C660A6" w:rsidP="00D13EC4">
      <w:pPr>
        <w:widowControl w:val="0"/>
        <w:numPr>
          <w:ilvl w:val="1"/>
          <w:numId w:val="2"/>
        </w:numPr>
        <w:spacing w:after="0" w:line="240" w:lineRule="auto"/>
        <w:ind w:left="709"/>
        <w:jc w:val="both"/>
        <w:rPr>
          <w:rFonts w:ascii="Arial" w:hAnsi="Arial" w:cs="Arial"/>
          <w:b/>
          <w:bCs/>
        </w:rPr>
      </w:pPr>
      <w:r w:rsidRPr="00FE3177">
        <w:rPr>
          <w:rFonts w:ascii="Arial" w:hAnsi="Arial" w:cs="Arial"/>
        </w:rPr>
        <w:t xml:space="preserve">O descumprimento das regras supramencionadas pela Administração por parte dos contratados pode ensejar a </w:t>
      </w:r>
      <w:r w:rsidRPr="00FE3177">
        <w:rPr>
          <w:rFonts w:ascii="Arial" w:hAnsi="Arial" w:cs="Arial"/>
          <w:color w:val="000000" w:themeColor="text1"/>
        </w:rPr>
        <w:t>responsabilização pelo</w:t>
      </w:r>
      <w:r w:rsidRPr="00FE3177">
        <w:rPr>
          <w:rFonts w:ascii="Arial" w:hAnsi="Arial" w:cs="Arial"/>
        </w:rPr>
        <w:t xml:space="preserve"> Tribunal de Contas da União e, após </w:t>
      </w:r>
      <w:r w:rsidRPr="000A05E2">
        <w:rPr>
          <w:rFonts w:ascii="Arial" w:hAnsi="Arial" w:cs="Arial"/>
        </w:rPr>
        <w:t xml:space="preserve">o devido processo legal, gerar as seguintes consequências: assinatura de prazo para a adoção das medidas necessárias ao exato cumprimento da lei, nos termos do </w:t>
      </w:r>
      <w:hyperlink r:id="rId28" w:history="1">
        <w:r w:rsidRPr="000A05E2">
          <w:rPr>
            <w:rStyle w:val="Hyperlink"/>
            <w:rFonts w:ascii="Arial" w:hAnsi="Arial" w:cs="Arial"/>
            <w:color w:val="auto"/>
          </w:rPr>
          <w:t>art. 71, inciso IX, da Constituição</w:t>
        </w:r>
      </w:hyperlink>
      <w:r w:rsidRPr="000A05E2">
        <w:rPr>
          <w:rFonts w:ascii="Arial" w:hAnsi="Arial" w:cs="Arial"/>
        </w:rPr>
        <w:t xml:space="preserve">; ou condenação dos agentes públicos responsáveis e da empresa contratada ao pagamento dos prejuízos ao erário, caso verificada </w:t>
      </w:r>
      <w:r w:rsidRPr="00FE3177">
        <w:rPr>
          <w:rFonts w:ascii="Arial" w:hAnsi="Arial" w:cs="Arial"/>
        </w:rPr>
        <w:t>a ocorrência de superfaturamento por sobrepreço na execução do contrato</w:t>
      </w:r>
    </w:p>
    <w:p w14:paraId="2A8CBC39" w14:textId="431CE5D0" w:rsidR="00D11F92" w:rsidRPr="00FE3177" w:rsidRDefault="00D11F92" w:rsidP="00D13EC4">
      <w:pPr>
        <w:widowControl w:val="0"/>
        <w:numPr>
          <w:ilvl w:val="1"/>
          <w:numId w:val="2"/>
        </w:numPr>
        <w:tabs>
          <w:tab w:val="clear" w:pos="1273"/>
          <w:tab w:val="num" w:pos="709"/>
        </w:tabs>
        <w:spacing w:after="0" w:line="240" w:lineRule="auto"/>
        <w:ind w:left="709"/>
        <w:jc w:val="both"/>
        <w:rPr>
          <w:rFonts w:ascii="Arial" w:hAnsi="Arial" w:cs="Arial"/>
          <w:b/>
        </w:rPr>
      </w:pPr>
      <w:r w:rsidRPr="00FE3177">
        <w:rPr>
          <w:rFonts w:ascii="Arial" w:hAnsi="Arial" w:cs="Arial"/>
          <w:b/>
          <w:iCs/>
        </w:rPr>
        <w:t xml:space="preserve">Será adotado para o envio de lances no pregão eletrônico o modo de disputa </w:t>
      </w:r>
      <w:r w:rsidRPr="00FE3177">
        <w:rPr>
          <w:rFonts w:ascii="Arial" w:hAnsi="Arial" w:cs="Arial"/>
          <w:b/>
          <w:iCs/>
          <w:highlight w:val="yellow"/>
        </w:rPr>
        <w:t>“ABERTO”,</w:t>
      </w:r>
      <w:r w:rsidRPr="00FE3177">
        <w:rPr>
          <w:rFonts w:ascii="Arial" w:hAnsi="Arial" w:cs="Arial"/>
          <w:b/>
          <w:iCs/>
        </w:rPr>
        <w:t xml:space="preserve"> em que os licitantes apresentarão lances públicos e sucessivos.</w:t>
      </w:r>
    </w:p>
    <w:p w14:paraId="46A938B9" w14:textId="4D990CD5" w:rsidR="00C660A6" w:rsidRPr="00FE3177" w:rsidRDefault="00C660A6" w:rsidP="00D13EC4">
      <w:pPr>
        <w:widowControl w:val="0"/>
        <w:numPr>
          <w:ilvl w:val="1"/>
          <w:numId w:val="2"/>
        </w:numPr>
        <w:tabs>
          <w:tab w:val="clear" w:pos="1273"/>
          <w:tab w:val="num" w:pos="709"/>
        </w:tabs>
        <w:spacing w:after="0" w:line="240" w:lineRule="auto"/>
        <w:ind w:left="709"/>
        <w:jc w:val="both"/>
        <w:rPr>
          <w:rFonts w:ascii="Arial" w:hAnsi="Arial" w:cs="Arial"/>
          <w:b/>
        </w:rPr>
      </w:pPr>
      <w:r w:rsidRPr="00FE3177">
        <w:rPr>
          <w:rFonts w:ascii="Arial" w:hAnsi="Arial" w:cs="Arial"/>
        </w:rPr>
        <w:t>O licitante poderá, uma única vez, excluir seu último lance ofertado, no intervalo de quinze segundos após o registro no sistema, na hipótese de lance inconsistente ou inexequível</w:t>
      </w:r>
    </w:p>
    <w:p w14:paraId="038E3168" w14:textId="010A1716" w:rsidR="00C660A6" w:rsidRPr="00FE3177" w:rsidRDefault="00C660A6" w:rsidP="00D13EC4">
      <w:pPr>
        <w:widowControl w:val="0"/>
        <w:numPr>
          <w:ilvl w:val="1"/>
          <w:numId w:val="2"/>
        </w:numPr>
        <w:tabs>
          <w:tab w:val="clear" w:pos="1273"/>
          <w:tab w:val="num" w:pos="709"/>
        </w:tabs>
        <w:spacing w:after="0" w:line="240" w:lineRule="auto"/>
        <w:ind w:left="709"/>
        <w:jc w:val="both"/>
        <w:rPr>
          <w:rFonts w:ascii="Arial" w:hAnsi="Arial" w:cs="Arial"/>
          <w:b/>
        </w:rPr>
      </w:pPr>
      <w:r w:rsidRPr="00FE3177">
        <w:rPr>
          <w:rFonts w:ascii="Arial" w:hAnsi="Arial" w:cs="Arial"/>
        </w:rPr>
        <w:t>O procedimento seguirá de acordo com o modo de disputa adotado</w:t>
      </w:r>
    </w:p>
    <w:p w14:paraId="741DA993" w14:textId="77777777" w:rsidR="00D11F92" w:rsidRPr="00FE3177" w:rsidRDefault="00D11F92" w:rsidP="00D13EC4">
      <w:pPr>
        <w:widowControl w:val="0"/>
        <w:numPr>
          <w:ilvl w:val="1"/>
          <w:numId w:val="2"/>
        </w:numPr>
        <w:spacing w:after="0" w:line="240" w:lineRule="auto"/>
        <w:ind w:left="709"/>
        <w:jc w:val="both"/>
        <w:rPr>
          <w:rFonts w:ascii="Arial" w:hAnsi="Arial" w:cs="Arial"/>
        </w:rPr>
      </w:pPr>
      <w:r w:rsidRPr="00FE3177">
        <w:rPr>
          <w:rFonts w:ascii="Arial" w:hAnsi="Arial" w:cs="Arial"/>
          <w:b/>
        </w:rPr>
        <w:t>A etapa de lances da sessão pública terá duração de 10 (dez) minutos</w:t>
      </w:r>
      <w:r w:rsidRPr="00FE3177">
        <w:rPr>
          <w:rFonts w:ascii="Arial" w:hAnsi="Arial" w:cs="Arial"/>
        </w:rPr>
        <w:t xml:space="preserve"> e, após isso, será prorrogada automaticamente pelo sistema quando houver lance ofertado nos últimos dois minutos do período de duração da sessão pública.</w:t>
      </w:r>
    </w:p>
    <w:p w14:paraId="30FF688F" w14:textId="77777777" w:rsidR="00D11F92" w:rsidRPr="00FE3177" w:rsidRDefault="00D11F92" w:rsidP="00D13EC4">
      <w:pPr>
        <w:widowControl w:val="0"/>
        <w:numPr>
          <w:ilvl w:val="1"/>
          <w:numId w:val="2"/>
        </w:numPr>
        <w:spacing w:after="0" w:line="240" w:lineRule="auto"/>
        <w:ind w:left="709"/>
        <w:jc w:val="both"/>
        <w:rPr>
          <w:rFonts w:ascii="Arial" w:hAnsi="Arial" w:cs="Arial"/>
        </w:rPr>
      </w:pPr>
      <w:r w:rsidRPr="00FE3177">
        <w:rPr>
          <w:rFonts w:ascii="Arial" w:hAnsi="Arial" w:cs="Arial"/>
        </w:rPr>
        <w:t>A prorrogação automática da etapa de lances, de que trata o item anterior, será de dois minutos e ocorrerá sucessivamente sempre que houver lances enviados nesse período de prorrogação, inclusive no caso de lances intermediários.</w:t>
      </w:r>
    </w:p>
    <w:p w14:paraId="515B0F0A" w14:textId="11A79B3E" w:rsidR="00D11F92" w:rsidRPr="00FE3177" w:rsidRDefault="00D11F92" w:rsidP="00D13EC4">
      <w:pPr>
        <w:widowControl w:val="0"/>
        <w:numPr>
          <w:ilvl w:val="1"/>
          <w:numId w:val="2"/>
        </w:numPr>
        <w:spacing w:after="0" w:line="240" w:lineRule="auto"/>
        <w:ind w:left="709"/>
        <w:jc w:val="both"/>
        <w:rPr>
          <w:rFonts w:ascii="Arial" w:hAnsi="Arial" w:cs="Arial"/>
        </w:rPr>
      </w:pPr>
      <w:r w:rsidRPr="00FE3177">
        <w:rPr>
          <w:rFonts w:ascii="Arial" w:hAnsi="Arial" w:cs="Arial"/>
        </w:rPr>
        <w:t>Não havendo novos lances na forma estabelecida nos itens anteriores, a sessão pública encerrar-se-á automaticamente.</w:t>
      </w:r>
    </w:p>
    <w:p w14:paraId="65FB55B0" w14:textId="19A0EF5E" w:rsidR="00C660A6" w:rsidRPr="00FE3177" w:rsidRDefault="00C660A6" w:rsidP="00D13EC4">
      <w:pPr>
        <w:widowControl w:val="0"/>
        <w:numPr>
          <w:ilvl w:val="1"/>
          <w:numId w:val="2"/>
        </w:numPr>
        <w:spacing w:after="0" w:line="240" w:lineRule="auto"/>
        <w:ind w:left="709"/>
        <w:jc w:val="both"/>
        <w:rPr>
          <w:rFonts w:ascii="Arial" w:hAnsi="Arial" w:cs="Arial"/>
        </w:rPr>
      </w:pPr>
      <w:r w:rsidRPr="00FE3177">
        <w:rPr>
          <w:rFonts w:ascii="Arial" w:hAnsi="Arial" w:cs="Arial"/>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E0BB0DB" w14:textId="45C6DCD2" w:rsidR="00C660A6" w:rsidRPr="00FE3177" w:rsidRDefault="00C660A6" w:rsidP="00D13EC4">
      <w:pPr>
        <w:widowControl w:val="0"/>
        <w:numPr>
          <w:ilvl w:val="1"/>
          <w:numId w:val="2"/>
        </w:numPr>
        <w:spacing w:after="0" w:line="240" w:lineRule="auto"/>
        <w:ind w:left="709"/>
        <w:jc w:val="both"/>
        <w:rPr>
          <w:rFonts w:ascii="Arial" w:hAnsi="Arial" w:cs="Arial"/>
        </w:rPr>
      </w:pPr>
      <w:r w:rsidRPr="00FE3177">
        <w:rPr>
          <w:rFonts w:ascii="Arial" w:hAnsi="Arial" w:cs="Arial"/>
        </w:rPr>
        <w:t>Após o reinício previsto no item supra, os licitantes serão convocados para apresentar lances intermediários</w:t>
      </w:r>
    </w:p>
    <w:p w14:paraId="79123462" w14:textId="63B15563" w:rsidR="00C660A6" w:rsidRPr="00FE3177" w:rsidRDefault="00C660A6" w:rsidP="00D13EC4">
      <w:pPr>
        <w:widowControl w:val="0"/>
        <w:numPr>
          <w:ilvl w:val="1"/>
          <w:numId w:val="2"/>
        </w:numPr>
        <w:spacing w:after="0" w:line="240" w:lineRule="auto"/>
        <w:ind w:left="709"/>
        <w:jc w:val="both"/>
        <w:rPr>
          <w:rFonts w:ascii="Arial" w:hAnsi="Arial" w:cs="Arial"/>
        </w:rPr>
      </w:pPr>
      <w:r w:rsidRPr="00FE3177">
        <w:rPr>
          <w:rFonts w:ascii="Arial" w:hAnsi="Arial" w:cs="Arial"/>
        </w:rPr>
        <w:t>Após o término dos prazos estabelecidos nos subitens anteriores, o sistema ordenará e divulgará os lances segundo a ordem crescente de valores</w:t>
      </w:r>
    </w:p>
    <w:p w14:paraId="2525A51D" w14:textId="303BFD76" w:rsidR="00C660A6" w:rsidRPr="00FE3177" w:rsidRDefault="00C660A6" w:rsidP="00D13EC4">
      <w:pPr>
        <w:widowControl w:val="0"/>
        <w:numPr>
          <w:ilvl w:val="1"/>
          <w:numId w:val="2"/>
        </w:numPr>
        <w:spacing w:after="0" w:line="240" w:lineRule="auto"/>
        <w:ind w:left="709"/>
        <w:jc w:val="both"/>
        <w:rPr>
          <w:rFonts w:ascii="Arial" w:hAnsi="Arial" w:cs="Arial"/>
        </w:rPr>
      </w:pPr>
      <w:r w:rsidRPr="00FE3177">
        <w:rPr>
          <w:rFonts w:ascii="Arial" w:hAnsi="Arial" w:cs="Arial"/>
        </w:rPr>
        <w:t>Não serão aceitos dois ou mais lances de mesmo valor, prevalecendo aquele que for recebido e registrado em primeiro lugar</w:t>
      </w:r>
    </w:p>
    <w:p w14:paraId="5BF1F191" w14:textId="77777777" w:rsidR="00D11F92" w:rsidRPr="00FE3177" w:rsidRDefault="00D11F92" w:rsidP="00D13EC4">
      <w:pPr>
        <w:widowControl w:val="0"/>
        <w:numPr>
          <w:ilvl w:val="1"/>
          <w:numId w:val="2"/>
        </w:numPr>
        <w:spacing w:after="0" w:line="240" w:lineRule="auto"/>
        <w:ind w:left="709"/>
        <w:jc w:val="both"/>
        <w:rPr>
          <w:rFonts w:ascii="Arial" w:hAnsi="Arial" w:cs="Arial"/>
        </w:rPr>
      </w:pPr>
      <w:r w:rsidRPr="00FE3177">
        <w:rPr>
          <w:rFonts w:ascii="Arial" w:hAnsi="Arial" w:cs="Arial"/>
          <w:color w:val="000000"/>
        </w:rPr>
        <w:t>Durante o transcurso da sessão pública, os licitantes serão informados, em tempo real, do valor do menor lance registrado, vedada a identificação do licitante.</w:t>
      </w:r>
    </w:p>
    <w:p w14:paraId="6BCD3884" w14:textId="77777777" w:rsidR="00D11F92" w:rsidRPr="00FE3177" w:rsidRDefault="00D11F92" w:rsidP="00D13EC4">
      <w:pPr>
        <w:widowControl w:val="0"/>
        <w:numPr>
          <w:ilvl w:val="1"/>
          <w:numId w:val="2"/>
        </w:numPr>
        <w:tabs>
          <w:tab w:val="clear" w:pos="1273"/>
          <w:tab w:val="num" w:pos="709"/>
        </w:tabs>
        <w:spacing w:after="0" w:line="240" w:lineRule="auto"/>
        <w:ind w:left="709"/>
        <w:jc w:val="both"/>
        <w:rPr>
          <w:rFonts w:ascii="Arial" w:hAnsi="Arial" w:cs="Arial"/>
        </w:rPr>
      </w:pPr>
      <w:r w:rsidRPr="00FE3177">
        <w:rPr>
          <w:rFonts w:ascii="Arial" w:hAnsi="Arial" w:cs="Arial"/>
          <w:color w:val="000000"/>
        </w:rPr>
        <w:t xml:space="preserve">No caso de desconexão com a Pregoeira, no decorrer da etapa competitiva do Pregão, o sistema eletrônico poderá permanecer acessível aos licitantes para a recepção dos lances. </w:t>
      </w:r>
    </w:p>
    <w:p w14:paraId="3AFE0EEC" w14:textId="77777777" w:rsidR="00D11F92" w:rsidRPr="00FE3177" w:rsidRDefault="00D11F92" w:rsidP="00D13EC4">
      <w:pPr>
        <w:widowControl w:val="0"/>
        <w:numPr>
          <w:ilvl w:val="1"/>
          <w:numId w:val="2"/>
        </w:numPr>
        <w:tabs>
          <w:tab w:val="clear" w:pos="1273"/>
          <w:tab w:val="num" w:pos="709"/>
        </w:tabs>
        <w:spacing w:after="0" w:line="240" w:lineRule="auto"/>
        <w:ind w:left="709"/>
        <w:jc w:val="both"/>
        <w:rPr>
          <w:rFonts w:ascii="Arial" w:hAnsi="Arial" w:cs="Arial"/>
        </w:rPr>
      </w:pPr>
      <w:r w:rsidRPr="00FE3177">
        <w:rPr>
          <w:rFonts w:ascii="Arial" w:hAnsi="Arial" w:cs="Arial"/>
          <w:color w:val="000000"/>
        </w:rPr>
        <w:t>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77B1114C" w14:textId="77777777" w:rsidR="00D11F92" w:rsidRPr="00FE3177" w:rsidRDefault="00D11F92" w:rsidP="00D13EC4">
      <w:pPr>
        <w:pStyle w:val="Textoembloco"/>
        <w:numPr>
          <w:ilvl w:val="1"/>
          <w:numId w:val="2"/>
        </w:numPr>
        <w:tabs>
          <w:tab w:val="num" w:pos="709"/>
        </w:tabs>
        <w:ind w:left="709"/>
        <w:rPr>
          <w:rFonts w:ascii="Arial" w:hAnsi="Arial" w:cs="Arial"/>
          <w:sz w:val="22"/>
          <w:szCs w:val="22"/>
        </w:rPr>
      </w:pPr>
      <w:r w:rsidRPr="00FE3177">
        <w:rPr>
          <w:rFonts w:ascii="Arial" w:hAnsi="Arial" w:cs="Arial"/>
          <w:color w:val="000000"/>
          <w:sz w:val="22"/>
          <w:szCs w:val="22"/>
        </w:rPr>
        <w:t>Não serão aceitos dois ou mais lances de mesmo valor, prevalecendo aquele que for recebido e registrado em primeiro lugar.</w:t>
      </w:r>
    </w:p>
    <w:p w14:paraId="5EF177A2" w14:textId="77777777" w:rsidR="00D11F92" w:rsidRPr="00FE3177" w:rsidRDefault="00D11F92" w:rsidP="00D13EC4">
      <w:pPr>
        <w:pStyle w:val="Textoembloco"/>
        <w:numPr>
          <w:ilvl w:val="1"/>
          <w:numId w:val="2"/>
        </w:numPr>
        <w:tabs>
          <w:tab w:val="clear" w:pos="1273"/>
          <w:tab w:val="num" w:pos="709"/>
        </w:tabs>
        <w:ind w:left="709"/>
        <w:rPr>
          <w:rFonts w:ascii="Arial" w:hAnsi="Arial" w:cs="Arial"/>
          <w:sz w:val="22"/>
          <w:szCs w:val="22"/>
        </w:rPr>
      </w:pPr>
      <w:r w:rsidRPr="00FE3177">
        <w:rPr>
          <w:rFonts w:ascii="Arial" w:hAnsi="Arial" w:cs="Arial"/>
          <w:sz w:val="22"/>
          <w:szCs w:val="22"/>
        </w:rPr>
        <w:t>Caso o licitante não apresente lances, concorrerá com o valor de sua proposta.</w:t>
      </w:r>
    </w:p>
    <w:p w14:paraId="708778C3" w14:textId="0022F63A" w:rsidR="00D11F92" w:rsidRPr="00FE3177" w:rsidRDefault="00D11F92" w:rsidP="00D13EC4">
      <w:pPr>
        <w:pStyle w:val="Textoembloco"/>
        <w:numPr>
          <w:ilvl w:val="1"/>
          <w:numId w:val="2"/>
        </w:numPr>
        <w:tabs>
          <w:tab w:val="clear" w:pos="1273"/>
          <w:tab w:val="num" w:pos="709"/>
        </w:tabs>
        <w:ind w:left="709"/>
        <w:rPr>
          <w:rFonts w:ascii="Arial" w:hAnsi="Arial" w:cs="Arial"/>
          <w:sz w:val="22"/>
          <w:szCs w:val="22"/>
        </w:rPr>
      </w:pPr>
      <w:r w:rsidRPr="00FE3177">
        <w:rPr>
          <w:rFonts w:ascii="Arial" w:hAnsi="Arial" w:cs="Arial"/>
          <w:color w:val="000000"/>
          <w:sz w:val="22"/>
          <w:szCs w:val="22"/>
        </w:rPr>
        <w:t xml:space="preserve">Em relação a itens não exclusivos para participação de microempresas e empresas de pequeno porte, uma vez encerrada a etapa de lances, será efetivada a verificação </w:t>
      </w:r>
      <w:r w:rsidRPr="00FE3177">
        <w:rPr>
          <w:rFonts w:ascii="Arial" w:hAnsi="Arial" w:cs="Arial"/>
          <w:color w:val="000000"/>
          <w:sz w:val="22"/>
          <w:szCs w:val="22"/>
        </w:rPr>
        <w:lastRenderedPageBreak/>
        <w:t xml:space="preserve">automática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FE3177">
        <w:rPr>
          <w:rFonts w:ascii="Arial" w:hAnsi="Arial" w:cs="Arial"/>
          <w:color w:val="000000"/>
          <w:sz w:val="22"/>
          <w:szCs w:val="22"/>
        </w:rPr>
        <w:t>arts</w:t>
      </w:r>
      <w:proofErr w:type="spellEnd"/>
      <w:r w:rsidRPr="00FE3177">
        <w:rPr>
          <w:rFonts w:ascii="Arial" w:hAnsi="Arial" w:cs="Arial"/>
          <w:color w:val="000000"/>
          <w:sz w:val="22"/>
          <w:szCs w:val="22"/>
        </w:rPr>
        <w:t>. 44 e 45 da LC nº 123, de 2006.</w:t>
      </w:r>
    </w:p>
    <w:p w14:paraId="584CAE77" w14:textId="6B0B053D" w:rsidR="00C660A6" w:rsidRPr="00FE3177" w:rsidRDefault="00C660A6" w:rsidP="00D13EC4">
      <w:pPr>
        <w:pStyle w:val="Textoembloco"/>
        <w:numPr>
          <w:ilvl w:val="1"/>
          <w:numId w:val="2"/>
        </w:numPr>
        <w:tabs>
          <w:tab w:val="clear" w:pos="1273"/>
          <w:tab w:val="num" w:pos="709"/>
        </w:tabs>
        <w:ind w:left="709"/>
        <w:rPr>
          <w:rFonts w:ascii="Arial" w:hAnsi="Arial" w:cs="Arial"/>
          <w:sz w:val="22"/>
          <w:szCs w:val="22"/>
        </w:rPr>
      </w:pPr>
      <w:r w:rsidRPr="00FE3177">
        <w:rPr>
          <w:rFonts w:ascii="Arial" w:hAnsi="Arial" w:cs="Arial"/>
          <w:sz w:val="22"/>
          <w:szCs w:val="22"/>
        </w:rPr>
        <w:t xml:space="preserve">Nessas condições, as propostas de </w:t>
      </w:r>
      <w:r w:rsidRPr="00FE3177">
        <w:rPr>
          <w:rFonts w:ascii="Arial" w:eastAsia="Zurich BT" w:hAnsi="Arial" w:cs="Arial"/>
          <w:sz w:val="22"/>
          <w:szCs w:val="22"/>
        </w:rPr>
        <w:t xml:space="preserve">microempresas e empresas de pequeno porte </w:t>
      </w:r>
      <w:r w:rsidRPr="00FE3177">
        <w:rPr>
          <w:rFonts w:ascii="Arial" w:hAnsi="Arial" w:cs="Arial"/>
          <w:sz w:val="22"/>
          <w:szCs w:val="22"/>
        </w:rPr>
        <w:t>que se encontrarem na faixa de até 5% (cinco por cento) acima da melhor proposta ou melhor lance serão consideradas empatadas com a primeira colocada</w:t>
      </w:r>
    </w:p>
    <w:p w14:paraId="20D4E794" w14:textId="3D0E2A3E" w:rsidR="00C660A6" w:rsidRPr="00FE3177" w:rsidRDefault="00C660A6" w:rsidP="00D13EC4">
      <w:pPr>
        <w:pStyle w:val="Textoembloco"/>
        <w:numPr>
          <w:ilvl w:val="1"/>
          <w:numId w:val="2"/>
        </w:numPr>
        <w:tabs>
          <w:tab w:val="clear" w:pos="1273"/>
          <w:tab w:val="num" w:pos="709"/>
        </w:tabs>
        <w:ind w:left="709"/>
        <w:rPr>
          <w:rFonts w:ascii="Arial" w:hAnsi="Arial" w:cs="Arial"/>
          <w:sz w:val="22"/>
          <w:szCs w:val="22"/>
        </w:rPr>
      </w:pPr>
      <w:r w:rsidRPr="00FE3177">
        <w:rPr>
          <w:rFonts w:ascii="Arial" w:hAnsi="Arial" w:cs="Arial"/>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8E2FB93" w14:textId="77777777" w:rsidR="00BD5AA7" w:rsidRPr="00FE3177" w:rsidRDefault="00C660A6" w:rsidP="00D13EC4">
      <w:pPr>
        <w:pStyle w:val="Textoembloco"/>
        <w:numPr>
          <w:ilvl w:val="1"/>
          <w:numId w:val="2"/>
        </w:numPr>
        <w:tabs>
          <w:tab w:val="clear" w:pos="1273"/>
          <w:tab w:val="num" w:pos="709"/>
        </w:tabs>
        <w:ind w:left="709"/>
        <w:rPr>
          <w:rFonts w:ascii="Arial" w:hAnsi="Arial" w:cs="Arial"/>
          <w:sz w:val="22"/>
          <w:szCs w:val="22"/>
        </w:rPr>
      </w:pPr>
      <w:r w:rsidRPr="00FE3177">
        <w:rPr>
          <w:rFonts w:ascii="Arial" w:hAnsi="Arial" w:cs="Arial"/>
          <w:sz w:val="22"/>
          <w:szCs w:val="22"/>
        </w:rPr>
        <w:t xml:space="preserve">Caso a </w:t>
      </w:r>
      <w:r w:rsidRPr="00FE3177">
        <w:rPr>
          <w:rFonts w:ascii="Arial" w:eastAsia="Zurich BT" w:hAnsi="Arial" w:cs="Arial"/>
          <w:sz w:val="22"/>
          <w:szCs w:val="22"/>
        </w:rPr>
        <w:t>microempresa ou a empresa de pequeno porte</w:t>
      </w:r>
      <w:r w:rsidRPr="00FE3177">
        <w:rPr>
          <w:rFonts w:ascii="Arial" w:hAnsi="Arial" w:cs="Arial"/>
          <w:sz w:val="22"/>
          <w:szCs w:val="22"/>
        </w:rPr>
        <w:t xml:space="preserve"> melhor classificada desista ou não se manifeste no prazo estabelecido, serão convocadas as demais licitantes </w:t>
      </w:r>
      <w:r w:rsidRPr="00FE3177">
        <w:rPr>
          <w:rFonts w:ascii="Arial" w:eastAsia="Zurich BT" w:hAnsi="Arial" w:cs="Arial"/>
          <w:sz w:val="22"/>
          <w:szCs w:val="22"/>
        </w:rPr>
        <w:t>microempresa e empresa de pequeno porte</w:t>
      </w:r>
      <w:r w:rsidRPr="00FE3177">
        <w:rPr>
          <w:rFonts w:ascii="Arial" w:hAnsi="Arial" w:cs="Arial"/>
          <w:sz w:val="22"/>
          <w:szCs w:val="22"/>
        </w:rPr>
        <w:t xml:space="preserve"> que se encontrem naquele intervalo de 5% (cinco por cento), na ordem de classificação, para o exercício do mesmo direito, no prazo estabelecido no subitem anterior</w:t>
      </w:r>
    </w:p>
    <w:p w14:paraId="246F41C7" w14:textId="77777777" w:rsidR="00BD5AA7" w:rsidRPr="000A05E2" w:rsidRDefault="00C660A6" w:rsidP="00D13EC4">
      <w:pPr>
        <w:pStyle w:val="Textoembloco"/>
        <w:numPr>
          <w:ilvl w:val="1"/>
          <w:numId w:val="2"/>
        </w:numPr>
        <w:tabs>
          <w:tab w:val="clear" w:pos="1273"/>
          <w:tab w:val="num" w:pos="709"/>
        </w:tabs>
        <w:ind w:left="709"/>
        <w:rPr>
          <w:rFonts w:ascii="Arial" w:hAnsi="Arial" w:cs="Arial"/>
          <w:sz w:val="22"/>
          <w:szCs w:val="22"/>
        </w:rPr>
      </w:pPr>
      <w:r w:rsidRPr="00FE3177">
        <w:rPr>
          <w:rFonts w:ascii="Arial" w:hAnsi="Arial" w:cs="Arial"/>
          <w:sz w:val="22"/>
          <w:szCs w:val="22"/>
        </w:rPr>
        <w:t xml:space="preserve">No caso </w:t>
      </w:r>
      <w:r w:rsidRPr="000A05E2">
        <w:rPr>
          <w:rFonts w:ascii="Arial" w:hAnsi="Arial" w:cs="Arial"/>
          <w:sz w:val="22"/>
          <w:szCs w:val="22"/>
        </w:rPr>
        <w:t>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00B81603" w:rsidRPr="000A05E2">
        <w:rPr>
          <w:rFonts w:ascii="Arial" w:hAnsi="Arial" w:cs="Arial"/>
          <w:sz w:val="22"/>
          <w:szCs w:val="22"/>
        </w:rPr>
        <w:t xml:space="preserve">. </w:t>
      </w:r>
    </w:p>
    <w:p w14:paraId="59805CFD" w14:textId="77777777" w:rsidR="00285105" w:rsidRPr="000A05E2" w:rsidRDefault="00C660A6" w:rsidP="00D13EC4">
      <w:pPr>
        <w:pStyle w:val="Textoembloco"/>
        <w:numPr>
          <w:ilvl w:val="1"/>
          <w:numId w:val="2"/>
        </w:numPr>
        <w:tabs>
          <w:tab w:val="clear" w:pos="1273"/>
          <w:tab w:val="num" w:pos="709"/>
        </w:tabs>
        <w:ind w:left="709"/>
        <w:rPr>
          <w:rFonts w:ascii="Arial" w:hAnsi="Arial" w:cs="Arial"/>
          <w:sz w:val="22"/>
          <w:szCs w:val="22"/>
        </w:rPr>
      </w:pPr>
      <w:r w:rsidRPr="000A05E2">
        <w:rPr>
          <w:rFonts w:ascii="Arial" w:hAnsi="Arial" w:cs="Arial"/>
          <w:sz w:val="22"/>
          <w:szCs w:val="22"/>
        </w:rPr>
        <w:t xml:space="preserve">Só poderá haver empate entre propostas iguais (não seguidas de lances), ou entre lances finais da fase fechada do modo de disputa aberto e fechado. </w:t>
      </w:r>
    </w:p>
    <w:p w14:paraId="09D39296" w14:textId="77777777" w:rsidR="00285105" w:rsidRPr="000A05E2" w:rsidRDefault="00C660A6" w:rsidP="00D13EC4">
      <w:pPr>
        <w:pStyle w:val="Textoembloco"/>
        <w:numPr>
          <w:ilvl w:val="1"/>
          <w:numId w:val="2"/>
        </w:numPr>
        <w:tabs>
          <w:tab w:val="clear" w:pos="1273"/>
          <w:tab w:val="num" w:pos="709"/>
        </w:tabs>
        <w:ind w:left="709"/>
        <w:rPr>
          <w:rFonts w:ascii="Arial" w:hAnsi="Arial" w:cs="Arial"/>
          <w:sz w:val="22"/>
          <w:szCs w:val="22"/>
        </w:rPr>
      </w:pPr>
      <w:r w:rsidRPr="000A05E2">
        <w:rPr>
          <w:rFonts w:ascii="Arial" w:hAnsi="Arial" w:cs="Arial"/>
          <w:sz w:val="22"/>
          <w:szCs w:val="22"/>
        </w:rPr>
        <w:t xml:space="preserve">Havendo eventual empate entre propostas ou lances, o critério de desempate será aquele previsto no </w:t>
      </w:r>
      <w:hyperlink r:id="rId29" w:anchor="art60" w:history="1">
        <w:r w:rsidRPr="000A05E2">
          <w:rPr>
            <w:rStyle w:val="Hyperlink"/>
            <w:rFonts w:ascii="Arial" w:eastAsia="Arial" w:hAnsi="Arial" w:cs="Arial"/>
            <w:color w:val="auto"/>
            <w:sz w:val="22"/>
            <w:szCs w:val="22"/>
          </w:rPr>
          <w:t>art</w:t>
        </w:r>
        <w:r w:rsidRPr="000A05E2">
          <w:rPr>
            <w:rStyle w:val="Hyperlink"/>
            <w:rFonts w:ascii="Arial" w:hAnsi="Arial" w:cs="Arial"/>
            <w:color w:val="auto"/>
            <w:sz w:val="22"/>
            <w:szCs w:val="22"/>
          </w:rPr>
          <w:t>. 60 da Lei nº 14.133, de 2021</w:t>
        </w:r>
      </w:hyperlink>
      <w:r w:rsidRPr="000A05E2">
        <w:rPr>
          <w:rFonts w:ascii="Arial" w:hAnsi="Arial" w:cs="Arial"/>
          <w:sz w:val="22"/>
          <w:szCs w:val="22"/>
        </w:rPr>
        <w:t>, nesta ordem:</w:t>
      </w:r>
    </w:p>
    <w:p w14:paraId="7CDE72E8" w14:textId="77777777" w:rsidR="00285105" w:rsidRPr="000A05E2" w:rsidRDefault="00C660A6" w:rsidP="00D13EC4">
      <w:pPr>
        <w:pStyle w:val="Textoembloco"/>
        <w:numPr>
          <w:ilvl w:val="2"/>
          <w:numId w:val="2"/>
        </w:numPr>
        <w:tabs>
          <w:tab w:val="clear" w:pos="5115"/>
          <w:tab w:val="num" w:pos="4678"/>
        </w:tabs>
        <w:ind w:left="1701"/>
        <w:rPr>
          <w:rFonts w:ascii="Arial" w:hAnsi="Arial" w:cs="Arial"/>
          <w:sz w:val="22"/>
          <w:szCs w:val="22"/>
        </w:rPr>
      </w:pPr>
      <w:r w:rsidRPr="000A05E2">
        <w:rPr>
          <w:rFonts w:ascii="Arial" w:hAnsi="Arial" w:cs="Arial"/>
          <w:sz w:val="22"/>
          <w:szCs w:val="22"/>
        </w:rPr>
        <w:t>disputa final, hipótese em que os licitantes empatados poderão apresentar nova proposta em ato contínuo à classificação;</w:t>
      </w:r>
    </w:p>
    <w:p w14:paraId="48FCD196" w14:textId="77777777" w:rsidR="00285105" w:rsidRPr="000A05E2" w:rsidRDefault="00C660A6" w:rsidP="00D13EC4">
      <w:pPr>
        <w:pStyle w:val="Textoembloco"/>
        <w:numPr>
          <w:ilvl w:val="2"/>
          <w:numId w:val="2"/>
        </w:numPr>
        <w:tabs>
          <w:tab w:val="clear" w:pos="5115"/>
          <w:tab w:val="num" w:pos="4678"/>
        </w:tabs>
        <w:ind w:left="1701"/>
        <w:rPr>
          <w:rFonts w:ascii="Arial" w:hAnsi="Arial" w:cs="Arial"/>
          <w:sz w:val="22"/>
          <w:szCs w:val="22"/>
        </w:rPr>
      </w:pPr>
      <w:r w:rsidRPr="000A05E2">
        <w:rPr>
          <w:rFonts w:ascii="Arial" w:hAnsi="Arial" w:cs="Arial"/>
          <w:sz w:val="22"/>
          <w:szCs w:val="22"/>
        </w:rPr>
        <w:t>avaliação do desempenho contratual prévio dos licitantes, para a qual deverão preferencialmente ser utilizados registros cadastrais para efeito de atesto de cumprimento de obrigações previstos nesta Lei;</w:t>
      </w:r>
    </w:p>
    <w:p w14:paraId="4265A6A7" w14:textId="77777777" w:rsidR="00285105" w:rsidRPr="000A05E2" w:rsidRDefault="00C660A6" w:rsidP="00D13EC4">
      <w:pPr>
        <w:pStyle w:val="Textoembloco"/>
        <w:numPr>
          <w:ilvl w:val="2"/>
          <w:numId w:val="2"/>
        </w:numPr>
        <w:tabs>
          <w:tab w:val="clear" w:pos="5115"/>
          <w:tab w:val="num" w:pos="4678"/>
        </w:tabs>
        <w:ind w:left="1701"/>
        <w:rPr>
          <w:rFonts w:ascii="Arial" w:hAnsi="Arial" w:cs="Arial"/>
          <w:sz w:val="22"/>
          <w:szCs w:val="22"/>
        </w:rPr>
      </w:pPr>
      <w:r w:rsidRPr="000A05E2">
        <w:rPr>
          <w:rFonts w:ascii="Arial" w:hAnsi="Arial" w:cs="Arial"/>
          <w:sz w:val="22"/>
          <w:szCs w:val="22"/>
        </w:rPr>
        <w:t>desenvolvimento pelo licitante de ações de equidade entre homens e mulheres no ambiente de trabalho, conforme regulamento;</w:t>
      </w:r>
    </w:p>
    <w:p w14:paraId="07D8E2D2" w14:textId="50DE77FA" w:rsidR="00C660A6" w:rsidRPr="000A05E2" w:rsidRDefault="00C660A6" w:rsidP="00D13EC4">
      <w:pPr>
        <w:pStyle w:val="Textoembloco"/>
        <w:numPr>
          <w:ilvl w:val="2"/>
          <w:numId w:val="2"/>
        </w:numPr>
        <w:tabs>
          <w:tab w:val="clear" w:pos="5115"/>
          <w:tab w:val="num" w:pos="4678"/>
        </w:tabs>
        <w:ind w:left="1701"/>
        <w:rPr>
          <w:rFonts w:ascii="Arial" w:hAnsi="Arial" w:cs="Arial"/>
          <w:sz w:val="22"/>
          <w:szCs w:val="22"/>
        </w:rPr>
      </w:pPr>
      <w:r w:rsidRPr="000A05E2">
        <w:rPr>
          <w:rFonts w:ascii="Arial" w:hAnsi="Arial" w:cs="Arial"/>
          <w:sz w:val="22"/>
          <w:szCs w:val="22"/>
        </w:rPr>
        <w:t>desenvolvimento pelo licitante de programa de integridade, conforme orientações dos órgãos de controle.</w:t>
      </w:r>
    </w:p>
    <w:p w14:paraId="26824B29" w14:textId="1A03EDF3" w:rsidR="00C660A6" w:rsidRPr="000A05E2" w:rsidRDefault="00C660A6" w:rsidP="00D13EC4">
      <w:pPr>
        <w:pStyle w:val="Textoembloco"/>
        <w:numPr>
          <w:ilvl w:val="1"/>
          <w:numId w:val="2"/>
        </w:numPr>
        <w:tabs>
          <w:tab w:val="clear" w:pos="1273"/>
          <w:tab w:val="num" w:pos="993"/>
        </w:tabs>
        <w:ind w:left="709"/>
        <w:rPr>
          <w:rFonts w:ascii="Arial" w:hAnsi="Arial" w:cs="Arial"/>
          <w:sz w:val="22"/>
          <w:szCs w:val="22"/>
        </w:rPr>
      </w:pPr>
      <w:r w:rsidRPr="000A05E2">
        <w:rPr>
          <w:rFonts w:ascii="Arial" w:hAnsi="Arial" w:cs="Arial"/>
          <w:sz w:val="22"/>
          <w:szCs w:val="22"/>
        </w:rPr>
        <w:t>Persistindo o empate, será assegurada preferência, sucessivamente, aos bens e serviços produzidos ou prestados por:</w:t>
      </w:r>
    </w:p>
    <w:p w14:paraId="2979607A" w14:textId="77777777" w:rsidR="00285105" w:rsidRPr="000A05E2" w:rsidRDefault="00C660A6" w:rsidP="00D13EC4">
      <w:pPr>
        <w:pStyle w:val="Textoembloco"/>
        <w:numPr>
          <w:ilvl w:val="2"/>
          <w:numId w:val="2"/>
        </w:numPr>
        <w:tabs>
          <w:tab w:val="clear" w:pos="5115"/>
          <w:tab w:val="num" w:pos="4536"/>
        </w:tabs>
        <w:ind w:left="1560"/>
        <w:rPr>
          <w:rFonts w:ascii="Arial" w:hAnsi="Arial" w:cs="Arial"/>
          <w:sz w:val="22"/>
          <w:szCs w:val="22"/>
        </w:rPr>
      </w:pPr>
      <w:bookmarkStart w:id="23" w:name="art60§1i"/>
      <w:bookmarkEnd w:id="23"/>
      <w:r w:rsidRPr="000A05E2">
        <w:rPr>
          <w:rFonts w:ascii="Arial" w:hAnsi="Arial" w:cs="Arial"/>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bookmarkStart w:id="24" w:name="art60§1ii"/>
      <w:bookmarkEnd w:id="24"/>
    </w:p>
    <w:p w14:paraId="41B5E0C9" w14:textId="77777777" w:rsidR="00285105" w:rsidRPr="000A05E2" w:rsidRDefault="00C660A6" w:rsidP="00D13EC4">
      <w:pPr>
        <w:pStyle w:val="Textoembloco"/>
        <w:numPr>
          <w:ilvl w:val="2"/>
          <w:numId w:val="2"/>
        </w:numPr>
        <w:tabs>
          <w:tab w:val="clear" w:pos="5115"/>
          <w:tab w:val="num" w:pos="4536"/>
        </w:tabs>
        <w:ind w:left="1560"/>
        <w:rPr>
          <w:rFonts w:ascii="Arial" w:hAnsi="Arial" w:cs="Arial"/>
          <w:sz w:val="22"/>
          <w:szCs w:val="22"/>
        </w:rPr>
      </w:pPr>
      <w:r w:rsidRPr="000A05E2">
        <w:rPr>
          <w:rFonts w:ascii="Arial" w:hAnsi="Arial" w:cs="Arial"/>
          <w:sz w:val="22"/>
          <w:szCs w:val="22"/>
        </w:rPr>
        <w:t>empresas brasileiras</w:t>
      </w:r>
      <w:bookmarkStart w:id="25" w:name="art60§1iii"/>
      <w:bookmarkEnd w:id="25"/>
    </w:p>
    <w:p w14:paraId="34E79095" w14:textId="77777777" w:rsidR="00285105" w:rsidRPr="000A05E2" w:rsidRDefault="00C660A6" w:rsidP="00D13EC4">
      <w:pPr>
        <w:pStyle w:val="Textoembloco"/>
        <w:numPr>
          <w:ilvl w:val="2"/>
          <w:numId w:val="2"/>
        </w:numPr>
        <w:tabs>
          <w:tab w:val="clear" w:pos="5115"/>
          <w:tab w:val="num" w:pos="4536"/>
        </w:tabs>
        <w:ind w:left="1560"/>
        <w:rPr>
          <w:rFonts w:ascii="Arial" w:hAnsi="Arial" w:cs="Arial"/>
          <w:sz w:val="22"/>
          <w:szCs w:val="22"/>
        </w:rPr>
      </w:pPr>
      <w:r w:rsidRPr="000A05E2">
        <w:rPr>
          <w:rFonts w:ascii="Arial" w:hAnsi="Arial" w:cs="Arial"/>
          <w:sz w:val="22"/>
          <w:szCs w:val="22"/>
        </w:rPr>
        <w:t>empresas que invistam em pesquisa e no desenvolvimento de tecnologia no País;</w:t>
      </w:r>
      <w:bookmarkStart w:id="26" w:name="art60§1iv"/>
      <w:bookmarkEnd w:id="26"/>
    </w:p>
    <w:p w14:paraId="52809227" w14:textId="08AFFF4F" w:rsidR="00C660A6" w:rsidRPr="000A05E2" w:rsidRDefault="00C660A6" w:rsidP="00D13EC4">
      <w:pPr>
        <w:pStyle w:val="Textoembloco"/>
        <w:numPr>
          <w:ilvl w:val="2"/>
          <w:numId w:val="2"/>
        </w:numPr>
        <w:tabs>
          <w:tab w:val="clear" w:pos="5115"/>
          <w:tab w:val="num" w:pos="4536"/>
        </w:tabs>
        <w:ind w:left="1560"/>
        <w:rPr>
          <w:rFonts w:ascii="Arial" w:hAnsi="Arial" w:cs="Arial"/>
          <w:sz w:val="22"/>
          <w:szCs w:val="22"/>
        </w:rPr>
      </w:pPr>
      <w:r w:rsidRPr="000A05E2">
        <w:rPr>
          <w:rFonts w:ascii="Arial" w:hAnsi="Arial" w:cs="Arial"/>
          <w:sz w:val="22"/>
          <w:szCs w:val="22"/>
        </w:rPr>
        <w:t>empresas que comprovem a prática de mitigação, nos termos da </w:t>
      </w:r>
      <w:hyperlink r:id="rId30" w:anchor=":~:text=LEI%20N%C2%BA%2012.187%2C%20DE%2029%20DE%20DEZEMBRO%20DE%202009.&amp;text=Institui%20a%20Pol%C3%ADtica%20Nacional%20sobre,PNMC%20e%20d%C3%A1%20outras%20provid%C3%AAncias." w:history="1">
        <w:r w:rsidRPr="000A05E2">
          <w:rPr>
            <w:rStyle w:val="Hyperlink"/>
            <w:rFonts w:ascii="Arial" w:hAnsi="Arial" w:cs="Arial"/>
            <w:color w:val="auto"/>
            <w:sz w:val="22"/>
            <w:szCs w:val="22"/>
          </w:rPr>
          <w:t>Lei nº 12.187, de 29 de dezembro de 2009</w:t>
        </w:r>
      </w:hyperlink>
      <w:r w:rsidRPr="000A05E2">
        <w:rPr>
          <w:rFonts w:ascii="Arial" w:hAnsi="Arial" w:cs="Arial"/>
          <w:sz w:val="22"/>
          <w:szCs w:val="22"/>
        </w:rPr>
        <w:t>.</w:t>
      </w:r>
    </w:p>
    <w:p w14:paraId="45FB8EC7" w14:textId="77777777" w:rsidR="00285105" w:rsidRPr="00FE3177" w:rsidRDefault="00C660A6" w:rsidP="00D13EC4">
      <w:pPr>
        <w:pStyle w:val="Textoembloco"/>
        <w:numPr>
          <w:ilvl w:val="1"/>
          <w:numId w:val="2"/>
        </w:numPr>
        <w:tabs>
          <w:tab w:val="clear" w:pos="1273"/>
          <w:tab w:val="num" w:pos="709"/>
        </w:tabs>
        <w:ind w:left="709"/>
        <w:rPr>
          <w:rFonts w:ascii="Arial" w:hAnsi="Arial" w:cs="Arial"/>
          <w:sz w:val="22"/>
          <w:szCs w:val="22"/>
        </w:rPr>
      </w:pPr>
      <w:r w:rsidRPr="000A05E2">
        <w:rPr>
          <w:rFonts w:ascii="Arial" w:hAnsi="Arial" w:cs="Arial"/>
          <w:sz w:val="22"/>
          <w:szCs w:val="22"/>
        </w:rPr>
        <w:t xml:space="preserve">Encerrada a etapa de envio de lances da sessão pública, na hipótese da proposta do primeiro colocado permanecer acima do preço máximo ou inferior ao </w:t>
      </w:r>
      <w:r w:rsidRPr="00FE3177">
        <w:rPr>
          <w:rFonts w:ascii="Arial" w:hAnsi="Arial" w:cs="Arial"/>
          <w:sz w:val="22"/>
          <w:szCs w:val="22"/>
        </w:rPr>
        <w:t>desconto definido para a contratação, o pregoeiro poderá negociar condições mais vantajosas, após definido o resultado do julgamento.</w:t>
      </w:r>
    </w:p>
    <w:p w14:paraId="3CEBA8CF" w14:textId="77777777" w:rsidR="00285105" w:rsidRPr="00FE3177" w:rsidRDefault="00C660A6" w:rsidP="00D13EC4">
      <w:pPr>
        <w:pStyle w:val="Textoembloco"/>
        <w:numPr>
          <w:ilvl w:val="1"/>
          <w:numId w:val="2"/>
        </w:numPr>
        <w:tabs>
          <w:tab w:val="clear" w:pos="1273"/>
          <w:tab w:val="num" w:pos="709"/>
        </w:tabs>
        <w:ind w:left="709"/>
        <w:rPr>
          <w:rFonts w:ascii="Arial" w:hAnsi="Arial" w:cs="Arial"/>
          <w:sz w:val="22"/>
          <w:szCs w:val="22"/>
        </w:rPr>
      </w:pPr>
      <w:r w:rsidRPr="00FE3177">
        <w:rPr>
          <w:rFonts w:ascii="Arial" w:hAnsi="Arial" w:cs="Arial"/>
          <w:sz w:val="22"/>
          <w:szCs w:val="22"/>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74A367A" w14:textId="77777777" w:rsidR="00285105" w:rsidRPr="00FE3177" w:rsidRDefault="00C660A6" w:rsidP="00D13EC4">
      <w:pPr>
        <w:pStyle w:val="Textoembloco"/>
        <w:numPr>
          <w:ilvl w:val="1"/>
          <w:numId w:val="2"/>
        </w:numPr>
        <w:tabs>
          <w:tab w:val="clear" w:pos="1273"/>
          <w:tab w:val="num" w:pos="709"/>
        </w:tabs>
        <w:ind w:left="709"/>
        <w:rPr>
          <w:rFonts w:ascii="Arial" w:hAnsi="Arial" w:cs="Arial"/>
          <w:sz w:val="22"/>
          <w:szCs w:val="22"/>
        </w:rPr>
      </w:pPr>
      <w:r w:rsidRPr="00FE3177">
        <w:rPr>
          <w:rFonts w:ascii="Arial" w:hAnsi="Arial" w:cs="Arial"/>
          <w:sz w:val="22"/>
          <w:szCs w:val="22"/>
        </w:rPr>
        <w:t>A negociação será realizada por meio do sistema, podendo ser acompanhada pelos demais licitantes.</w:t>
      </w:r>
    </w:p>
    <w:p w14:paraId="597A420A" w14:textId="77777777" w:rsidR="00285105" w:rsidRPr="00FE3177" w:rsidRDefault="00C660A6" w:rsidP="00D13EC4">
      <w:pPr>
        <w:pStyle w:val="Textoembloco"/>
        <w:numPr>
          <w:ilvl w:val="1"/>
          <w:numId w:val="2"/>
        </w:numPr>
        <w:tabs>
          <w:tab w:val="clear" w:pos="1273"/>
          <w:tab w:val="num" w:pos="709"/>
        </w:tabs>
        <w:ind w:left="709"/>
        <w:rPr>
          <w:rFonts w:ascii="Arial" w:hAnsi="Arial" w:cs="Arial"/>
          <w:sz w:val="22"/>
          <w:szCs w:val="22"/>
        </w:rPr>
      </w:pPr>
      <w:r w:rsidRPr="00FE3177">
        <w:rPr>
          <w:rFonts w:ascii="Arial" w:hAnsi="Arial" w:cs="Arial"/>
          <w:sz w:val="22"/>
          <w:szCs w:val="22"/>
        </w:rPr>
        <w:t>O resultado da negociação será divulgado a todos os licitantes e anexado aos autos do processo licitatório</w:t>
      </w:r>
    </w:p>
    <w:p w14:paraId="46C01C25" w14:textId="77777777" w:rsidR="00285105" w:rsidRPr="00FE3177" w:rsidRDefault="00C660A6" w:rsidP="00D13EC4">
      <w:pPr>
        <w:pStyle w:val="Textoembloco"/>
        <w:numPr>
          <w:ilvl w:val="1"/>
          <w:numId w:val="2"/>
        </w:numPr>
        <w:tabs>
          <w:tab w:val="clear" w:pos="1273"/>
          <w:tab w:val="num" w:pos="709"/>
        </w:tabs>
        <w:ind w:left="709"/>
        <w:rPr>
          <w:rFonts w:ascii="Arial" w:hAnsi="Arial" w:cs="Arial"/>
          <w:sz w:val="22"/>
          <w:szCs w:val="22"/>
        </w:rPr>
      </w:pPr>
      <w:r w:rsidRPr="00FE3177">
        <w:rPr>
          <w:rFonts w:ascii="Arial" w:hAnsi="Arial" w:cs="Arial"/>
          <w:b/>
          <w:bCs/>
          <w:sz w:val="22"/>
          <w:szCs w:val="22"/>
        </w:rPr>
        <w:t xml:space="preserve">O pregoeiro solicitará ao licitante mais bem classificado que, no prazo de </w:t>
      </w:r>
      <w:r w:rsidRPr="00FE3177">
        <w:rPr>
          <w:rFonts w:ascii="Arial" w:hAnsi="Arial" w:cs="Arial"/>
          <w:b/>
          <w:bCs/>
          <w:sz w:val="22"/>
          <w:szCs w:val="22"/>
          <w:highlight w:val="cyan"/>
        </w:rPr>
        <w:t>2 (duas) horas</w:t>
      </w:r>
      <w:r w:rsidRPr="00FE3177">
        <w:rPr>
          <w:rFonts w:ascii="Arial" w:hAnsi="Arial" w:cs="Arial"/>
          <w:b/>
          <w:bCs/>
          <w:sz w:val="22"/>
          <w:szCs w:val="22"/>
        </w:rPr>
        <w:t>, envie a proposta adequada ao último lance ofertado após a negociação realizada, acompanhada, se for o caso, dos documentos complementares, quando necessários à confirmação daqueles exigidos neste Edital e já apresentados</w:t>
      </w:r>
      <w:r w:rsidRPr="00FE3177">
        <w:rPr>
          <w:rFonts w:ascii="Arial" w:hAnsi="Arial" w:cs="Arial"/>
          <w:sz w:val="22"/>
          <w:szCs w:val="22"/>
        </w:rPr>
        <w:t>.</w:t>
      </w:r>
    </w:p>
    <w:p w14:paraId="364AC36B" w14:textId="77777777" w:rsidR="00285105" w:rsidRPr="00FE3177" w:rsidRDefault="00C660A6" w:rsidP="00D13EC4">
      <w:pPr>
        <w:pStyle w:val="Textoembloco"/>
        <w:numPr>
          <w:ilvl w:val="1"/>
          <w:numId w:val="2"/>
        </w:numPr>
        <w:tabs>
          <w:tab w:val="clear" w:pos="1273"/>
          <w:tab w:val="num" w:pos="709"/>
        </w:tabs>
        <w:ind w:left="709"/>
        <w:rPr>
          <w:rFonts w:ascii="Arial" w:hAnsi="Arial" w:cs="Arial"/>
          <w:sz w:val="22"/>
          <w:szCs w:val="22"/>
        </w:rPr>
      </w:pPr>
      <w:r w:rsidRPr="00FE3177">
        <w:rPr>
          <w:rFonts w:ascii="Arial" w:hAnsi="Arial" w:cs="Arial"/>
          <w:sz w:val="22"/>
          <w:szCs w:val="22"/>
        </w:rPr>
        <w:t>É facultado ao pregoeiro prorrogar o prazo estabelecido, a partir de solicitação fundamentada feita no chat pelo licitante, antes de findo o prazo</w:t>
      </w:r>
      <w:r w:rsidR="00285105" w:rsidRPr="00FE3177">
        <w:rPr>
          <w:rFonts w:ascii="Arial" w:hAnsi="Arial" w:cs="Arial"/>
          <w:sz w:val="22"/>
          <w:szCs w:val="22"/>
        </w:rPr>
        <w:t>.</w:t>
      </w:r>
    </w:p>
    <w:p w14:paraId="6815F951" w14:textId="4D3CF333" w:rsidR="00C660A6" w:rsidRPr="00FE3177" w:rsidRDefault="00C660A6" w:rsidP="00D13EC4">
      <w:pPr>
        <w:pStyle w:val="Textoembloco"/>
        <w:numPr>
          <w:ilvl w:val="1"/>
          <w:numId w:val="2"/>
        </w:numPr>
        <w:tabs>
          <w:tab w:val="clear" w:pos="1273"/>
          <w:tab w:val="num" w:pos="709"/>
        </w:tabs>
        <w:ind w:left="709"/>
        <w:rPr>
          <w:rFonts w:ascii="Arial" w:hAnsi="Arial" w:cs="Arial"/>
          <w:sz w:val="22"/>
          <w:szCs w:val="22"/>
        </w:rPr>
      </w:pPr>
      <w:r w:rsidRPr="00FE3177">
        <w:rPr>
          <w:rFonts w:ascii="Arial" w:hAnsi="Arial" w:cs="Arial"/>
          <w:sz w:val="22"/>
          <w:szCs w:val="22"/>
        </w:rPr>
        <w:t>Após a negociação do preço, o Pregoeiro iniciará a fase de aceitação e julgamento da proposta.</w:t>
      </w:r>
    </w:p>
    <w:p w14:paraId="387C57BF" w14:textId="06230C6E" w:rsidR="00D11F92" w:rsidRPr="00FE3177" w:rsidRDefault="00D11F92" w:rsidP="00FC63A4">
      <w:pPr>
        <w:pStyle w:val="Textoembloco"/>
        <w:ind w:left="705" w:firstLine="0"/>
        <w:rPr>
          <w:rFonts w:ascii="Arial" w:hAnsi="Arial" w:cs="Arial"/>
          <w:sz w:val="22"/>
          <w:szCs w:val="22"/>
        </w:rPr>
      </w:pPr>
    </w:p>
    <w:p w14:paraId="153F082A" w14:textId="5E74F50F" w:rsidR="00D11F92" w:rsidRPr="00856820" w:rsidRDefault="00D11F92" w:rsidP="00D13EC4">
      <w:pPr>
        <w:numPr>
          <w:ilvl w:val="0"/>
          <w:numId w:val="2"/>
        </w:numPr>
        <w:pBdr>
          <w:top w:val="single" w:sz="4" w:space="1" w:color="auto"/>
          <w:bottom w:val="single" w:sz="4" w:space="1" w:color="auto"/>
        </w:pBdr>
        <w:shd w:val="clear" w:color="auto" w:fill="BFBFBF" w:themeFill="background1" w:themeFillShade="BF"/>
        <w:spacing w:after="0" w:line="240" w:lineRule="auto"/>
        <w:ind w:left="567" w:hanging="567"/>
        <w:jc w:val="both"/>
        <w:rPr>
          <w:rFonts w:ascii="Arial" w:hAnsi="Arial" w:cs="Arial"/>
          <w:sz w:val="24"/>
          <w:szCs w:val="24"/>
        </w:rPr>
      </w:pPr>
      <w:r w:rsidRPr="00FE3177">
        <w:rPr>
          <w:rFonts w:ascii="Arial" w:hAnsi="Arial" w:cs="Arial"/>
          <w:b/>
        </w:rPr>
        <w:t xml:space="preserve"> </w:t>
      </w:r>
      <w:r w:rsidR="00F70502" w:rsidRPr="00856820">
        <w:rPr>
          <w:rFonts w:ascii="Arial" w:hAnsi="Arial" w:cs="Arial"/>
          <w:b/>
          <w:sz w:val="24"/>
          <w:szCs w:val="24"/>
        </w:rPr>
        <w:t>DA FASE DE JULGAMENTO</w:t>
      </w:r>
    </w:p>
    <w:p w14:paraId="68C0F7CB" w14:textId="7C683D04" w:rsidR="00944788" w:rsidRPr="00FE3177" w:rsidRDefault="00944788" w:rsidP="00FC63A4">
      <w:pPr>
        <w:widowControl w:val="0"/>
        <w:spacing w:after="0" w:line="240" w:lineRule="auto"/>
        <w:ind w:left="709"/>
        <w:jc w:val="both"/>
        <w:rPr>
          <w:rFonts w:ascii="Arial" w:hAnsi="Arial" w:cs="Arial"/>
        </w:rPr>
      </w:pPr>
    </w:p>
    <w:p w14:paraId="7251F07E" w14:textId="3259F801" w:rsidR="003659ED" w:rsidRPr="00023CC3" w:rsidRDefault="00F70502" w:rsidP="00D13EC4">
      <w:pPr>
        <w:pStyle w:val="PargrafodaLista"/>
        <w:widowControl w:val="0"/>
        <w:numPr>
          <w:ilvl w:val="1"/>
          <w:numId w:val="2"/>
        </w:numPr>
        <w:tabs>
          <w:tab w:val="clear" w:pos="1273"/>
          <w:tab w:val="num" w:pos="1134"/>
        </w:tabs>
        <w:spacing w:after="0" w:line="240" w:lineRule="auto"/>
        <w:ind w:left="709"/>
        <w:jc w:val="both"/>
        <w:rPr>
          <w:rFonts w:ascii="Arial" w:hAnsi="Arial" w:cs="Arial"/>
        </w:rPr>
      </w:pPr>
      <w:bookmarkStart w:id="27" w:name="_Ref117019424"/>
      <w:r w:rsidRPr="00023CC3">
        <w:rPr>
          <w:rFonts w:ascii="Arial" w:hAnsi="Arial" w:cs="Arial"/>
        </w:rPr>
        <w:t xml:space="preserve">Encerrada a etapa de negociação, o pregoeiro verificará se o licitante provisoriamente classificado em primeiro lugar atende às condições de participação no certame, conforme previsto no </w:t>
      </w:r>
      <w:hyperlink r:id="rId31" w:anchor="art14" w:history="1">
        <w:r w:rsidRPr="00023CC3">
          <w:rPr>
            <w:rStyle w:val="Hyperlink"/>
            <w:rFonts w:ascii="Arial" w:hAnsi="Arial" w:cs="Arial"/>
            <w:color w:val="auto"/>
          </w:rPr>
          <w:t>art. 14 da Lei nº 14.133/2021</w:t>
        </w:r>
      </w:hyperlink>
      <w:r w:rsidRPr="00023CC3">
        <w:rPr>
          <w:rFonts w:ascii="Arial" w:hAnsi="Arial" w:cs="Arial"/>
        </w:rPr>
        <w:t xml:space="preserve">, legislação correlata e no item </w:t>
      </w:r>
      <w:r w:rsidR="002B7169" w:rsidRPr="00023CC3">
        <w:rPr>
          <w:rFonts w:ascii="Arial" w:hAnsi="Arial" w:cs="Arial"/>
        </w:rPr>
        <w:t>6.</w:t>
      </w:r>
      <w:r w:rsidR="00415763">
        <w:rPr>
          <w:rFonts w:ascii="Arial" w:hAnsi="Arial" w:cs="Arial"/>
        </w:rPr>
        <w:t>10</w:t>
      </w:r>
      <w:r w:rsidRPr="00023CC3">
        <w:rPr>
          <w:rFonts w:ascii="Arial" w:hAnsi="Arial" w:cs="Arial"/>
        </w:rPr>
        <w:fldChar w:fldCharType="begin"/>
      </w:r>
      <w:r w:rsidRPr="00023CC3">
        <w:rPr>
          <w:rFonts w:ascii="Arial" w:hAnsi="Arial" w:cs="Arial"/>
        </w:rPr>
        <w:instrText xml:space="preserve"> REF _Ref117000692 \r \h  \* MERGEFORMAT </w:instrText>
      </w:r>
      <w:r w:rsidRPr="00023CC3">
        <w:rPr>
          <w:rFonts w:ascii="Arial" w:hAnsi="Arial" w:cs="Arial"/>
        </w:rPr>
      </w:r>
      <w:r w:rsidRPr="00023CC3">
        <w:rPr>
          <w:rFonts w:ascii="Arial" w:hAnsi="Arial" w:cs="Arial"/>
        </w:rPr>
        <w:fldChar w:fldCharType="separate"/>
      </w:r>
      <w:r w:rsidR="003E1056">
        <w:rPr>
          <w:rFonts w:ascii="Arial" w:hAnsi="Arial" w:cs="Arial"/>
        </w:rPr>
        <w:t>6.9</w:t>
      </w:r>
      <w:r w:rsidRPr="00023CC3">
        <w:rPr>
          <w:rFonts w:ascii="Arial" w:hAnsi="Arial" w:cs="Arial"/>
        </w:rPr>
        <w:fldChar w:fldCharType="end"/>
      </w:r>
      <w:r w:rsidRPr="00023CC3">
        <w:rPr>
          <w:rFonts w:ascii="Arial" w:hAnsi="Arial" w:cs="Arial"/>
        </w:rPr>
        <w:t xml:space="preserve"> do edital, </w:t>
      </w:r>
      <w:bookmarkEnd w:id="27"/>
      <w:r w:rsidRPr="00023CC3">
        <w:rPr>
          <w:rFonts w:ascii="Arial" w:hAnsi="Arial" w:cs="Arial"/>
          <w:lang w:eastAsia="ar-SA"/>
        </w:rPr>
        <w:t>especialmente quanto à existência de sanção que impeça a participação no certame ou a futura contratação, mediante a consulta aos seguintes cadastros</w:t>
      </w:r>
    </w:p>
    <w:p w14:paraId="54DAA8E8" w14:textId="77777777" w:rsidR="003659ED" w:rsidRPr="00023CC3" w:rsidRDefault="00F70502" w:rsidP="00D13EC4">
      <w:pPr>
        <w:pStyle w:val="PargrafodaLista"/>
        <w:widowControl w:val="0"/>
        <w:numPr>
          <w:ilvl w:val="2"/>
          <w:numId w:val="2"/>
        </w:numPr>
        <w:tabs>
          <w:tab w:val="clear" w:pos="5115"/>
        </w:tabs>
        <w:spacing w:after="0" w:line="240" w:lineRule="auto"/>
        <w:ind w:left="1560"/>
        <w:jc w:val="both"/>
        <w:rPr>
          <w:rFonts w:ascii="Arial" w:hAnsi="Arial" w:cs="Arial"/>
        </w:rPr>
      </w:pPr>
      <w:r w:rsidRPr="00023CC3">
        <w:rPr>
          <w:rFonts w:ascii="Arial" w:hAnsi="Arial" w:cs="Arial"/>
          <w:lang w:eastAsia="ar-SA"/>
        </w:rPr>
        <w:t xml:space="preserve">SICAF;  </w:t>
      </w:r>
    </w:p>
    <w:p w14:paraId="52C3B24F" w14:textId="77777777" w:rsidR="003659ED" w:rsidRPr="00023CC3" w:rsidRDefault="00F70502" w:rsidP="00D13EC4">
      <w:pPr>
        <w:pStyle w:val="PargrafodaLista"/>
        <w:widowControl w:val="0"/>
        <w:numPr>
          <w:ilvl w:val="2"/>
          <w:numId w:val="2"/>
        </w:numPr>
        <w:tabs>
          <w:tab w:val="clear" w:pos="5115"/>
        </w:tabs>
        <w:spacing w:after="0" w:line="240" w:lineRule="auto"/>
        <w:ind w:left="1560"/>
        <w:jc w:val="both"/>
        <w:rPr>
          <w:rFonts w:ascii="Arial" w:hAnsi="Arial" w:cs="Arial"/>
        </w:rPr>
      </w:pPr>
      <w:r w:rsidRPr="00023CC3">
        <w:rPr>
          <w:rFonts w:ascii="Arial" w:hAnsi="Arial" w:cs="Arial"/>
          <w:lang w:eastAsia="ar-SA"/>
        </w:rPr>
        <w:t>Cadastro Nacional de Empresas Inidôneas e Suspensas - CEIS, mantido pela Controladoria-Geral da União (</w:t>
      </w:r>
      <w:hyperlink r:id="rId32" w:history="1">
        <w:r w:rsidRPr="00023CC3">
          <w:rPr>
            <w:rStyle w:val="Hyperlink"/>
            <w:rFonts w:ascii="Arial" w:hAnsi="Arial" w:cs="Arial"/>
            <w:color w:val="auto"/>
            <w:lang w:eastAsia="ar-SA"/>
          </w:rPr>
          <w:t>https://www.portaltransparencia.gov.br/sancoes/ceis</w:t>
        </w:r>
      </w:hyperlink>
      <w:r w:rsidRPr="00023CC3">
        <w:rPr>
          <w:rFonts w:ascii="Arial" w:hAnsi="Arial" w:cs="Arial"/>
          <w:lang w:eastAsia="ar-SA"/>
        </w:rPr>
        <w:t xml:space="preserve">); e </w:t>
      </w:r>
    </w:p>
    <w:p w14:paraId="082EFA1F" w14:textId="77777777" w:rsidR="007A68FE" w:rsidRPr="00023CC3" w:rsidRDefault="00F70502" w:rsidP="00D13EC4">
      <w:pPr>
        <w:pStyle w:val="PargrafodaLista"/>
        <w:widowControl w:val="0"/>
        <w:numPr>
          <w:ilvl w:val="2"/>
          <w:numId w:val="2"/>
        </w:numPr>
        <w:tabs>
          <w:tab w:val="clear" w:pos="5115"/>
        </w:tabs>
        <w:spacing w:after="0" w:line="240" w:lineRule="auto"/>
        <w:ind w:left="1560"/>
        <w:jc w:val="both"/>
        <w:rPr>
          <w:rFonts w:ascii="Arial" w:hAnsi="Arial" w:cs="Arial"/>
        </w:rPr>
      </w:pPr>
      <w:r w:rsidRPr="00023CC3">
        <w:rPr>
          <w:rFonts w:ascii="Arial" w:hAnsi="Arial" w:cs="Arial"/>
          <w:lang w:eastAsia="ar-SA"/>
        </w:rPr>
        <w:t>Cadastro Nacional de Empresas Punidas – CNEP, mantido pela Controladoria-Geral da União (</w:t>
      </w:r>
      <w:hyperlink r:id="rId33" w:history="1">
        <w:r w:rsidRPr="00023CC3">
          <w:rPr>
            <w:rStyle w:val="Hyperlink"/>
            <w:rFonts w:ascii="Arial" w:hAnsi="Arial" w:cs="Arial"/>
            <w:color w:val="auto"/>
            <w:lang w:eastAsia="ar-SA"/>
          </w:rPr>
          <w:t>https://www.portaltransparencia.gov.br/sancoes/cnep</w:t>
        </w:r>
      </w:hyperlink>
      <w:r w:rsidRPr="00023CC3">
        <w:rPr>
          <w:rFonts w:ascii="Arial" w:hAnsi="Arial" w:cs="Arial"/>
          <w:lang w:eastAsia="ar-SA"/>
        </w:rPr>
        <w:t>).</w:t>
      </w:r>
    </w:p>
    <w:p w14:paraId="4E5FA33D" w14:textId="133A58BE" w:rsidR="007A68FE" w:rsidRPr="003572FD" w:rsidRDefault="007A68FE" w:rsidP="00D13EC4">
      <w:pPr>
        <w:pStyle w:val="PargrafodaLista"/>
        <w:widowControl w:val="0"/>
        <w:numPr>
          <w:ilvl w:val="2"/>
          <w:numId w:val="2"/>
        </w:numPr>
        <w:tabs>
          <w:tab w:val="clear" w:pos="5115"/>
        </w:tabs>
        <w:spacing w:after="0" w:line="240" w:lineRule="auto"/>
        <w:ind w:left="1560"/>
        <w:jc w:val="both"/>
        <w:rPr>
          <w:rFonts w:ascii="Arial" w:hAnsi="Arial" w:cs="Arial"/>
          <w:bCs/>
        </w:rPr>
      </w:pPr>
      <w:r w:rsidRPr="003572FD">
        <w:rPr>
          <w:rFonts w:ascii="Arial" w:hAnsi="Arial" w:cs="Arial"/>
          <w:bCs/>
        </w:rPr>
        <w:t xml:space="preserve">Consulta ao cadastro de restrições ao direito de contratar com a Administração </w:t>
      </w:r>
      <w:proofErr w:type="spellStart"/>
      <w:r w:rsidRPr="003572FD">
        <w:rPr>
          <w:rFonts w:ascii="Arial" w:hAnsi="Arial" w:cs="Arial"/>
          <w:bCs/>
        </w:rPr>
        <w:t>Publica</w:t>
      </w:r>
      <w:proofErr w:type="spellEnd"/>
      <w:r w:rsidRPr="003572FD">
        <w:rPr>
          <w:rFonts w:ascii="Arial" w:hAnsi="Arial" w:cs="Arial"/>
          <w:bCs/>
        </w:rPr>
        <w:t xml:space="preserve"> – TCE/PR (</w:t>
      </w:r>
      <w:hyperlink r:id="rId34" w:history="1">
        <w:r w:rsidRPr="003572FD">
          <w:rPr>
            <w:rStyle w:val="Hyperlink"/>
            <w:rFonts w:ascii="Arial" w:hAnsi="Arial" w:cs="Arial"/>
            <w:bCs/>
            <w:color w:val="auto"/>
          </w:rPr>
          <w:t>https://servicos.tce.pr.gov.br/tcepr/municipal/ail/ConsultarImpedidos.aspx</w:t>
        </w:r>
      </w:hyperlink>
      <w:r w:rsidRPr="003572FD">
        <w:rPr>
          <w:rFonts w:ascii="Arial" w:hAnsi="Arial" w:cs="Arial"/>
          <w:bCs/>
        </w:rPr>
        <w:t>)</w:t>
      </w:r>
    </w:p>
    <w:p w14:paraId="7CE4B947" w14:textId="77777777" w:rsidR="00346B39" w:rsidRPr="00023CC3" w:rsidRDefault="00F70502" w:rsidP="00D13EC4">
      <w:pPr>
        <w:pStyle w:val="PargrafodaLista"/>
        <w:widowControl w:val="0"/>
        <w:numPr>
          <w:ilvl w:val="1"/>
          <w:numId w:val="2"/>
        </w:numPr>
        <w:tabs>
          <w:tab w:val="clear" w:pos="1273"/>
          <w:tab w:val="num" w:pos="993"/>
        </w:tabs>
        <w:spacing w:after="0" w:line="240" w:lineRule="auto"/>
        <w:ind w:left="709"/>
        <w:jc w:val="both"/>
        <w:rPr>
          <w:rFonts w:ascii="Arial" w:hAnsi="Arial" w:cs="Arial"/>
        </w:rPr>
      </w:pPr>
      <w:r w:rsidRPr="00023CC3">
        <w:rPr>
          <w:rFonts w:ascii="Arial" w:hAnsi="Arial" w:cs="Arial"/>
        </w:rPr>
        <w:t xml:space="preserve">A consulta aos cadastros será realizada em nome da empresa licitante e também de seu sócio majoritário, por força da vedação de que trata o </w:t>
      </w:r>
      <w:hyperlink r:id="rId35" w:anchor=":~:text=%C3%A0s%20seguintes%20comina%C3%A7%C3%B5es%3A-,Art.,n%C2%BA%2012.120%2C%20de%202009)." w:history="1">
        <w:r w:rsidRPr="00023CC3">
          <w:rPr>
            <w:rStyle w:val="Hyperlink"/>
            <w:rFonts w:ascii="Arial" w:hAnsi="Arial" w:cs="Arial"/>
            <w:color w:val="auto"/>
          </w:rPr>
          <w:t>artigo 12 da Lei n° 8.429, de 1992</w:t>
        </w:r>
      </w:hyperlink>
      <w:r w:rsidRPr="00023CC3">
        <w:rPr>
          <w:rFonts w:ascii="Arial" w:hAnsi="Arial" w:cs="Arial"/>
        </w:rPr>
        <w:t>.</w:t>
      </w:r>
    </w:p>
    <w:p w14:paraId="4EA85064" w14:textId="77777777" w:rsidR="00346B39" w:rsidRPr="00023CC3" w:rsidRDefault="00F70502" w:rsidP="00D13EC4">
      <w:pPr>
        <w:pStyle w:val="PargrafodaLista"/>
        <w:widowControl w:val="0"/>
        <w:numPr>
          <w:ilvl w:val="1"/>
          <w:numId w:val="2"/>
        </w:numPr>
        <w:tabs>
          <w:tab w:val="clear" w:pos="1273"/>
          <w:tab w:val="num" w:pos="993"/>
        </w:tabs>
        <w:spacing w:after="0" w:line="240" w:lineRule="auto"/>
        <w:ind w:left="709"/>
        <w:jc w:val="both"/>
        <w:rPr>
          <w:rFonts w:ascii="Arial" w:hAnsi="Arial" w:cs="Arial"/>
        </w:rPr>
      </w:pPr>
      <w:r w:rsidRPr="00023CC3">
        <w:rPr>
          <w:rFonts w:ascii="Arial" w:hAnsi="Arial" w:cs="Arial"/>
        </w:rPr>
        <w:t>Caso conste na Consulta de Situação do licitante a existência de Ocorrências Impeditivas Indiretas, o Pregoeiro diligenciará para verificar se houve fraude por parte das empresas apontadas no Relatório de Ocorrências Impeditivas Indiretas</w:t>
      </w:r>
      <w:r w:rsidR="003659ED" w:rsidRPr="00023CC3">
        <w:rPr>
          <w:rFonts w:ascii="Arial" w:hAnsi="Arial" w:cs="Arial"/>
        </w:rPr>
        <w:t>.</w:t>
      </w:r>
    </w:p>
    <w:p w14:paraId="204A4651" w14:textId="77777777" w:rsidR="00346B39" w:rsidRPr="00023CC3" w:rsidRDefault="00F70502" w:rsidP="00D13EC4">
      <w:pPr>
        <w:pStyle w:val="PargrafodaLista"/>
        <w:widowControl w:val="0"/>
        <w:numPr>
          <w:ilvl w:val="2"/>
          <w:numId w:val="2"/>
        </w:numPr>
        <w:tabs>
          <w:tab w:val="clear" w:pos="5115"/>
        </w:tabs>
        <w:spacing w:after="0" w:line="240" w:lineRule="auto"/>
        <w:ind w:left="1560"/>
        <w:jc w:val="both"/>
        <w:rPr>
          <w:rFonts w:ascii="Arial" w:hAnsi="Arial" w:cs="Arial"/>
        </w:rPr>
      </w:pPr>
      <w:r w:rsidRPr="00023CC3">
        <w:rPr>
          <w:rFonts w:ascii="Arial" w:hAnsi="Arial" w:cs="Arial"/>
        </w:rPr>
        <w:t>A tentativa de burla será verificada por meio dos vínculos societários, linhas de fornecimento similares, dentre outros. (</w:t>
      </w:r>
      <w:hyperlink r:id="rId36" w:history="1">
        <w:r w:rsidRPr="00023CC3">
          <w:rPr>
            <w:rStyle w:val="Hyperlink"/>
            <w:rFonts w:ascii="Arial" w:hAnsi="Arial" w:cs="Arial"/>
            <w:color w:val="auto"/>
          </w:rPr>
          <w:t>IN nº 3/2018, art. 29, §1º</w:t>
        </w:r>
      </w:hyperlink>
      <w:r w:rsidRPr="00023CC3">
        <w:rPr>
          <w:rFonts w:ascii="Arial" w:hAnsi="Arial" w:cs="Arial"/>
        </w:rPr>
        <w:t>).</w:t>
      </w:r>
    </w:p>
    <w:p w14:paraId="02825386" w14:textId="77777777" w:rsidR="00346B39" w:rsidRPr="00023CC3" w:rsidRDefault="00F70502" w:rsidP="00D13EC4">
      <w:pPr>
        <w:pStyle w:val="PargrafodaLista"/>
        <w:widowControl w:val="0"/>
        <w:numPr>
          <w:ilvl w:val="2"/>
          <w:numId w:val="2"/>
        </w:numPr>
        <w:tabs>
          <w:tab w:val="clear" w:pos="5115"/>
        </w:tabs>
        <w:spacing w:after="0" w:line="240" w:lineRule="auto"/>
        <w:ind w:left="1560"/>
        <w:jc w:val="both"/>
        <w:rPr>
          <w:rFonts w:ascii="Arial" w:hAnsi="Arial" w:cs="Arial"/>
        </w:rPr>
      </w:pPr>
      <w:r w:rsidRPr="00023CC3">
        <w:rPr>
          <w:rFonts w:ascii="Arial" w:hAnsi="Arial" w:cs="Arial"/>
        </w:rPr>
        <w:t>O licitante será convocado para manifestação previamente a uma eventual desclassificação. (</w:t>
      </w:r>
      <w:hyperlink r:id="rId37" w:history="1">
        <w:r w:rsidRPr="00023CC3">
          <w:rPr>
            <w:rStyle w:val="Hyperlink"/>
            <w:rFonts w:ascii="Arial" w:hAnsi="Arial" w:cs="Arial"/>
            <w:color w:val="auto"/>
          </w:rPr>
          <w:t>IN nº 3/2018, art. 29, §2º</w:t>
        </w:r>
      </w:hyperlink>
      <w:r w:rsidRPr="00023CC3">
        <w:rPr>
          <w:rFonts w:ascii="Arial" w:hAnsi="Arial" w:cs="Arial"/>
        </w:rPr>
        <w:t>).</w:t>
      </w:r>
    </w:p>
    <w:p w14:paraId="06C5E592" w14:textId="5CCAF8BF" w:rsidR="00F70502" w:rsidRPr="00023CC3" w:rsidRDefault="00F70502" w:rsidP="00D13EC4">
      <w:pPr>
        <w:pStyle w:val="PargrafodaLista"/>
        <w:widowControl w:val="0"/>
        <w:numPr>
          <w:ilvl w:val="2"/>
          <w:numId w:val="2"/>
        </w:numPr>
        <w:tabs>
          <w:tab w:val="clear" w:pos="5115"/>
        </w:tabs>
        <w:spacing w:after="0" w:line="240" w:lineRule="auto"/>
        <w:ind w:left="1560"/>
        <w:jc w:val="both"/>
        <w:rPr>
          <w:rFonts w:ascii="Arial" w:hAnsi="Arial" w:cs="Arial"/>
        </w:rPr>
      </w:pPr>
      <w:r w:rsidRPr="00023CC3">
        <w:rPr>
          <w:rFonts w:ascii="Arial" w:hAnsi="Arial" w:cs="Arial"/>
        </w:rPr>
        <w:t>Constatada a existência de sanção, o licitante será reputado inabilitado, por falta de condição de participação.</w:t>
      </w:r>
    </w:p>
    <w:p w14:paraId="12E6B3D5" w14:textId="77777777" w:rsidR="00346B39" w:rsidRPr="00023CC3" w:rsidRDefault="00F70502" w:rsidP="00D13EC4">
      <w:pPr>
        <w:pStyle w:val="PargrafodaLista"/>
        <w:widowControl w:val="0"/>
        <w:numPr>
          <w:ilvl w:val="1"/>
          <w:numId w:val="2"/>
        </w:numPr>
        <w:tabs>
          <w:tab w:val="clear" w:pos="1273"/>
          <w:tab w:val="num" w:pos="993"/>
        </w:tabs>
        <w:spacing w:after="0" w:line="240" w:lineRule="auto"/>
        <w:ind w:left="709"/>
        <w:jc w:val="both"/>
        <w:rPr>
          <w:rFonts w:ascii="Arial" w:hAnsi="Arial" w:cs="Arial"/>
        </w:rPr>
      </w:pPr>
      <w:r w:rsidRPr="00023CC3">
        <w:rPr>
          <w:rFonts w:ascii="Arial" w:hAnsi="Arial" w:cs="Arial"/>
        </w:rPr>
        <w:t>Caso atendidas as condições de participação, será iniciado o procedimento de habilitação.</w:t>
      </w:r>
    </w:p>
    <w:p w14:paraId="34394ED4" w14:textId="77777777" w:rsidR="00346B39" w:rsidRPr="00023CC3" w:rsidRDefault="00F70502" w:rsidP="00D13EC4">
      <w:pPr>
        <w:pStyle w:val="PargrafodaLista"/>
        <w:widowControl w:val="0"/>
        <w:numPr>
          <w:ilvl w:val="1"/>
          <w:numId w:val="2"/>
        </w:numPr>
        <w:tabs>
          <w:tab w:val="clear" w:pos="1273"/>
          <w:tab w:val="num" w:pos="993"/>
        </w:tabs>
        <w:spacing w:after="0" w:line="240" w:lineRule="auto"/>
        <w:ind w:left="709"/>
        <w:jc w:val="both"/>
        <w:rPr>
          <w:rFonts w:ascii="Arial" w:hAnsi="Arial" w:cs="Arial"/>
        </w:rPr>
      </w:pPr>
      <w:r w:rsidRPr="00023CC3">
        <w:rPr>
          <w:rFonts w:ascii="Arial" w:hAnsi="Arial" w:cs="Arial"/>
        </w:rPr>
        <w:t>Caso o licitante provisoriamente classificado em primeiro lugar tenha se utilizado de algum tratamento favorecido às ME/</w:t>
      </w:r>
      <w:proofErr w:type="spellStart"/>
      <w:r w:rsidRPr="00023CC3">
        <w:rPr>
          <w:rFonts w:ascii="Arial" w:hAnsi="Arial" w:cs="Arial"/>
        </w:rPr>
        <w:t>EPPs</w:t>
      </w:r>
      <w:proofErr w:type="spellEnd"/>
      <w:r w:rsidRPr="00023CC3">
        <w:rPr>
          <w:rFonts w:ascii="Arial" w:hAnsi="Arial" w:cs="Arial"/>
        </w:rPr>
        <w:t xml:space="preserve">, o pregoeiro verificará se faz jus ao benefício, em conformidade com os itens </w:t>
      </w:r>
      <w:r w:rsidR="003659ED" w:rsidRPr="00023CC3">
        <w:rPr>
          <w:rFonts w:ascii="Arial" w:hAnsi="Arial" w:cs="Arial"/>
        </w:rPr>
        <w:t>6.16</w:t>
      </w:r>
      <w:r w:rsidRPr="00023CC3">
        <w:rPr>
          <w:rFonts w:ascii="Arial" w:hAnsi="Arial" w:cs="Arial"/>
        </w:rPr>
        <w:t xml:space="preserve"> deste edital.</w:t>
      </w:r>
    </w:p>
    <w:p w14:paraId="597B0C0E" w14:textId="77777777" w:rsidR="00346B39" w:rsidRPr="00023CC3" w:rsidRDefault="00F70502" w:rsidP="00D13EC4">
      <w:pPr>
        <w:pStyle w:val="PargrafodaLista"/>
        <w:widowControl w:val="0"/>
        <w:numPr>
          <w:ilvl w:val="1"/>
          <w:numId w:val="2"/>
        </w:numPr>
        <w:tabs>
          <w:tab w:val="clear" w:pos="1273"/>
          <w:tab w:val="num" w:pos="993"/>
        </w:tabs>
        <w:spacing w:after="0" w:line="240" w:lineRule="auto"/>
        <w:ind w:left="709"/>
        <w:jc w:val="both"/>
        <w:rPr>
          <w:rFonts w:ascii="Arial" w:hAnsi="Arial" w:cs="Arial"/>
        </w:rPr>
      </w:pPr>
      <w:r w:rsidRPr="00023CC3">
        <w:rPr>
          <w:rFonts w:ascii="Arial" w:hAnsi="Arial" w:cs="Arial"/>
        </w:rPr>
        <w:t xml:space="preserve">Verificadas as condições de participação e de utilização do tratamento favorecido, o pregoeiro examinará a proposta classificada em primeiro lugar quanto à adequação ao </w:t>
      </w:r>
      <w:r w:rsidRPr="00023CC3">
        <w:rPr>
          <w:rFonts w:ascii="Arial" w:hAnsi="Arial" w:cs="Arial"/>
        </w:rPr>
        <w:lastRenderedPageBreak/>
        <w:t xml:space="preserve">objeto e à compatibilidade do preço em relação ao máximo estipulado para contratação neste Edital e em seus anexos, observado o disposto no </w:t>
      </w:r>
      <w:hyperlink r:id="rId38" w:anchor="art29" w:history="1">
        <w:r w:rsidRPr="00023CC3">
          <w:rPr>
            <w:rStyle w:val="Hyperlink"/>
            <w:rFonts w:ascii="Arial" w:hAnsi="Arial" w:cs="Arial"/>
            <w:color w:val="auto"/>
          </w:rPr>
          <w:t>artigo 29 a 35 da IN SEGES nº 73, de 30 de setembro de 2022</w:t>
        </w:r>
      </w:hyperlink>
      <w:r w:rsidRPr="00023CC3">
        <w:rPr>
          <w:rFonts w:ascii="Arial" w:hAnsi="Arial" w:cs="Arial"/>
        </w:rPr>
        <w:t>.</w:t>
      </w:r>
    </w:p>
    <w:p w14:paraId="679CF7FD" w14:textId="77777777" w:rsidR="00346B39" w:rsidRPr="00023CC3" w:rsidRDefault="00F70502" w:rsidP="00D13EC4">
      <w:pPr>
        <w:pStyle w:val="PargrafodaLista"/>
        <w:widowControl w:val="0"/>
        <w:numPr>
          <w:ilvl w:val="1"/>
          <w:numId w:val="2"/>
        </w:numPr>
        <w:tabs>
          <w:tab w:val="clear" w:pos="1273"/>
          <w:tab w:val="num" w:pos="993"/>
        </w:tabs>
        <w:spacing w:after="0" w:line="240" w:lineRule="auto"/>
        <w:ind w:left="709"/>
        <w:jc w:val="both"/>
        <w:rPr>
          <w:rFonts w:ascii="Arial" w:hAnsi="Arial" w:cs="Arial"/>
        </w:rPr>
      </w:pPr>
      <w:r w:rsidRPr="00023CC3">
        <w:rPr>
          <w:rFonts w:ascii="Arial" w:hAnsi="Arial" w:cs="Arial"/>
        </w:rPr>
        <w:t xml:space="preserve">Será desclassificada a proposta vencedora que: </w:t>
      </w:r>
    </w:p>
    <w:p w14:paraId="0FE5EA9F" w14:textId="77777777" w:rsidR="00346B39" w:rsidRPr="00023CC3" w:rsidRDefault="00F70502" w:rsidP="00D13EC4">
      <w:pPr>
        <w:pStyle w:val="PargrafodaLista"/>
        <w:widowControl w:val="0"/>
        <w:numPr>
          <w:ilvl w:val="2"/>
          <w:numId w:val="2"/>
        </w:numPr>
        <w:tabs>
          <w:tab w:val="clear" w:pos="5115"/>
          <w:tab w:val="num" w:pos="4820"/>
        </w:tabs>
        <w:spacing w:after="0" w:line="240" w:lineRule="auto"/>
        <w:ind w:left="1560"/>
        <w:jc w:val="both"/>
        <w:rPr>
          <w:rFonts w:ascii="Arial" w:hAnsi="Arial" w:cs="Arial"/>
        </w:rPr>
      </w:pPr>
      <w:r w:rsidRPr="00023CC3">
        <w:rPr>
          <w:rFonts w:ascii="Arial" w:hAnsi="Arial" w:cs="Arial"/>
        </w:rPr>
        <w:t>contiver vícios insanáveis;</w:t>
      </w:r>
    </w:p>
    <w:p w14:paraId="5A4B038F" w14:textId="77777777" w:rsidR="00346B39" w:rsidRPr="00023CC3" w:rsidRDefault="00F70502" w:rsidP="00D13EC4">
      <w:pPr>
        <w:pStyle w:val="PargrafodaLista"/>
        <w:widowControl w:val="0"/>
        <w:numPr>
          <w:ilvl w:val="2"/>
          <w:numId w:val="2"/>
        </w:numPr>
        <w:tabs>
          <w:tab w:val="clear" w:pos="5115"/>
          <w:tab w:val="num" w:pos="4820"/>
        </w:tabs>
        <w:spacing w:after="0" w:line="240" w:lineRule="auto"/>
        <w:ind w:left="1560"/>
        <w:jc w:val="both"/>
        <w:rPr>
          <w:rFonts w:ascii="Arial" w:hAnsi="Arial" w:cs="Arial"/>
        </w:rPr>
      </w:pPr>
      <w:r w:rsidRPr="00023CC3">
        <w:rPr>
          <w:rFonts w:ascii="Arial" w:hAnsi="Arial" w:cs="Arial"/>
        </w:rPr>
        <w:t>não obedecer às especificações técnicas contidas no Termo de Referência;</w:t>
      </w:r>
    </w:p>
    <w:p w14:paraId="13689149" w14:textId="77777777" w:rsidR="00346B39" w:rsidRPr="00023CC3" w:rsidRDefault="00F70502" w:rsidP="00D13EC4">
      <w:pPr>
        <w:pStyle w:val="PargrafodaLista"/>
        <w:widowControl w:val="0"/>
        <w:numPr>
          <w:ilvl w:val="2"/>
          <w:numId w:val="2"/>
        </w:numPr>
        <w:tabs>
          <w:tab w:val="clear" w:pos="5115"/>
          <w:tab w:val="num" w:pos="4820"/>
        </w:tabs>
        <w:spacing w:after="0" w:line="240" w:lineRule="auto"/>
        <w:ind w:left="1560"/>
        <w:jc w:val="both"/>
        <w:rPr>
          <w:rFonts w:ascii="Arial" w:hAnsi="Arial" w:cs="Arial"/>
        </w:rPr>
      </w:pPr>
      <w:r w:rsidRPr="00023CC3">
        <w:rPr>
          <w:rFonts w:ascii="Arial" w:hAnsi="Arial" w:cs="Arial"/>
        </w:rPr>
        <w:t>apresentar preços inexequíveis ou permanecerem acima do preço máximo definido para a contratação;</w:t>
      </w:r>
    </w:p>
    <w:p w14:paraId="104670DD" w14:textId="77777777" w:rsidR="00346B39" w:rsidRPr="00023CC3" w:rsidRDefault="00F70502" w:rsidP="00D13EC4">
      <w:pPr>
        <w:pStyle w:val="PargrafodaLista"/>
        <w:widowControl w:val="0"/>
        <w:numPr>
          <w:ilvl w:val="2"/>
          <w:numId w:val="2"/>
        </w:numPr>
        <w:tabs>
          <w:tab w:val="clear" w:pos="5115"/>
          <w:tab w:val="num" w:pos="4820"/>
        </w:tabs>
        <w:spacing w:after="0" w:line="240" w:lineRule="auto"/>
        <w:ind w:left="1560"/>
        <w:jc w:val="both"/>
        <w:rPr>
          <w:rFonts w:ascii="Arial" w:hAnsi="Arial" w:cs="Arial"/>
        </w:rPr>
      </w:pPr>
      <w:r w:rsidRPr="00023CC3">
        <w:rPr>
          <w:rFonts w:ascii="Arial" w:hAnsi="Arial" w:cs="Arial"/>
        </w:rPr>
        <w:t>não tiverem sua exequibilidade demonstrada, quando exigido pela Administração;</w:t>
      </w:r>
    </w:p>
    <w:p w14:paraId="037B941A" w14:textId="77777777" w:rsidR="00346B39" w:rsidRPr="00023CC3" w:rsidRDefault="00F70502" w:rsidP="00D13EC4">
      <w:pPr>
        <w:pStyle w:val="PargrafodaLista"/>
        <w:widowControl w:val="0"/>
        <w:numPr>
          <w:ilvl w:val="2"/>
          <w:numId w:val="2"/>
        </w:numPr>
        <w:tabs>
          <w:tab w:val="clear" w:pos="5115"/>
          <w:tab w:val="num" w:pos="4820"/>
        </w:tabs>
        <w:spacing w:after="0" w:line="240" w:lineRule="auto"/>
        <w:ind w:left="1560"/>
        <w:jc w:val="both"/>
        <w:rPr>
          <w:rFonts w:ascii="Arial" w:hAnsi="Arial" w:cs="Arial"/>
        </w:rPr>
      </w:pPr>
      <w:r w:rsidRPr="00023CC3">
        <w:rPr>
          <w:rFonts w:ascii="Arial" w:hAnsi="Arial" w:cs="Arial"/>
        </w:rPr>
        <w:t>apresentar desconformidade com quaisquer outras exigências deste Edital ou seus anexos, desde que insanável.</w:t>
      </w:r>
    </w:p>
    <w:p w14:paraId="70721BC7" w14:textId="77777777" w:rsidR="00346B39" w:rsidRPr="00023CC3" w:rsidRDefault="00F70502" w:rsidP="00D13EC4">
      <w:pPr>
        <w:pStyle w:val="PargrafodaLista"/>
        <w:widowControl w:val="0"/>
        <w:numPr>
          <w:ilvl w:val="1"/>
          <w:numId w:val="2"/>
        </w:numPr>
        <w:tabs>
          <w:tab w:val="clear" w:pos="1273"/>
          <w:tab w:val="num" w:pos="851"/>
        </w:tabs>
        <w:spacing w:after="0" w:line="240" w:lineRule="auto"/>
        <w:ind w:left="709"/>
        <w:jc w:val="both"/>
        <w:rPr>
          <w:rFonts w:ascii="Arial" w:hAnsi="Arial" w:cs="Arial"/>
        </w:rPr>
      </w:pPr>
      <w:r w:rsidRPr="00023CC3">
        <w:rPr>
          <w:rFonts w:ascii="Arial" w:hAnsi="Arial" w:cs="Arial"/>
        </w:rPr>
        <w:t>No caso de bens e serviços em geral, é indício de inexequibilidade das propostas valores inferiores a 50% (cinquenta por cento) do valor orçado pela Administração.</w:t>
      </w:r>
    </w:p>
    <w:p w14:paraId="4BAECF27" w14:textId="77777777" w:rsidR="00346B39" w:rsidRPr="00023CC3" w:rsidRDefault="00F70502" w:rsidP="00D13EC4">
      <w:pPr>
        <w:pStyle w:val="PargrafodaLista"/>
        <w:widowControl w:val="0"/>
        <w:numPr>
          <w:ilvl w:val="2"/>
          <w:numId w:val="2"/>
        </w:numPr>
        <w:tabs>
          <w:tab w:val="clear" w:pos="5115"/>
        </w:tabs>
        <w:spacing w:after="0" w:line="240" w:lineRule="auto"/>
        <w:ind w:left="1560"/>
        <w:jc w:val="both"/>
        <w:rPr>
          <w:rFonts w:ascii="Arial" w:hAnsi="Arial" w:cs="Arial"/>
        </w:rPr>
      </w:pPr>
      <w:r w:rsidRPr="00023CC3">
        <w:rPr>
          <w:rFonts w:ascii="Arial" w:hAnsi="Arial" w:cs="Arial"/>
        </w:rPr>
        <w:t xml:space="preserve">A inexequibilidade, na hipótese de que trata o </w:t>
      </w:r>
      <w:r w:rsidRPr="00023CC3">
        <w:rPr>
          <w:rFonts w:ascii="Arial" w:hAnsi="Arial" w:cs="Arial"/>
          <w:b/>
          <w:bCs/>
        </w:rPr>
        <w:t>caput</w:t>
      </w:r>
      <w:r w:rsidRPr="00023CC3">
        <w:rPr>
          <w:rFonts w:ascii="Arial" w:hAnsi="Arial" w:cs="Arial"/>
        </w:rPr>
        <w:t>, só será considerada após diligência do pregoeiro, que comprove:</w:t>
      </w:r>
    </w:p>
    <w:p w14:paraId="29C0ACF9" w14:textId="77777777" w:rsidR="00D62F5D" w:rsidRPr="00023CC3" w:rsidRDefault="00F70502" w:rsidP="00D13EC4">
      <w:pPr>
        <w:pStyle w:val="PargrafodaLista"/>
        <w:widowControl w:val="0"/>
        <w:numPr>
          <w:ilvl w:val="3"/>
          <w:numId w:val="2"/>
        </w:numPr>
        <w:spacing w:after="0" w:line="240" w:lineRule="auto"/>
        <w:jc w:val="both"/>
        <w:rPr>
          <w:rFonts w:ascii="Arial" w:hAnsi="Arial" w:cs="Arial"/>
        </w:rPr>
      </w:pPr>
      <w:r w:rsidRPr="00023CC3">
        <w:rPr>
          <w:rFonts w:ascii="Arial" w:hAnsi="Arial" w:cs="Arial"/>
        </w:rPr>
        <w:t>que o custo do licitante ultrapassa o valor da proposta; e</w:t>
      </w:r>
    </w:p>
    <w:p w14:paraId="79B3A4F0" w14:textId="5FB8A8D8" w:rsidR="00F70502" w:rsidRPr="00023CC3" w:rsidRDefault="00F70502" w:rsidP="00D13EC4">
      <w:pPr>
        <w:pStyle w:val="PargrafodaLista"/>
        <w:widowControl w:val="0"/>
        <w:numPr>
          <w:ilvl w:val="3"/>
          <w:numId w:val="2"/>
        </w:numPr>
        <w:spacing w:after="0" w:line="240" w:lineRule="auto"/>
        <w:jc w:val="both"/>
        <w:rPr>
          <w:rFonts w:ascii="Arial" w:hAnsi="Arial" w:cs="Arial"/>
        </w:rPr>
      </w:pPr>
      <w:r w:rsidRPr="00023CC3">
        <w:rPr>
          <w:rFonts w:ascii="Arial" w:hAnsi="Arial" w:cs="Arial"/>
        </w:rPr>
        <w:t>inexistirem custos de oportunidade capazes de justificar o vulto da oferta.</w:t>
      </w:r>
    </w:p>
    <w:p w14:paraId="414CAEC0" w14:textId="77777777" w:rsidR="00D62F5D" w:rsidRPr="00023CC3" w:rsidRDefault="00F70502" w:rsidP="00D13EC4">
      <w:pPr>
        <w:pStyle w:val="PargrafodaLista"/>
        <w:widowControl w:val="0"/>
        <w:numPr>
          <w:ilvl w:val="1"/>
          <w:numId w:val="2"/>
        </w:numPr>
        <w:tabs>
          <w:tab w:val="clear" w:pos="1273"/>
          <w:tab w:val="num" w:pos="1134"/>
        </w:tabs>
        <w:spacing w:after="0" w:line="240" w:lineRule="auto"/>
        <w:ind w:left="709"/>
        <w:jc w:val="both"/>
        <w:rPr>
          <w:rFonts w:ascii="Arial" w:hAnsi="Arial" w:cs="Arial"/>
        </w:rPr>
      </w:pPr>
      <w:r w:rsidRPr="00023CC3">
        <w:rPr>
          <w:rFonts w:ascii="Arial" w:hAnsi="Arial" w:cs="Arial"/>
        </w:rPr>
        <w:t>Se houver indícios de inexequibilidade da proposta de preço, ou em caso da necessidade de esclarecimentos complementares, poderão ser efetuadas diligências, para que a empresa comprove a exequibilidade da proposta.</w:t>
      </w:r>
    </w:p>
    <w:p w14:paraId="26C4DEBE" w14:textId="161F5C8B" w:rsidR="00D62F5D" w:rsidRPr="00023CC3" w:rsidRDefault="00D62F5D" w:rsidP="00D13EC4">
      <w:pPr>
        <w:pStyle w:val="PargrafodaLista"/>
        <w:widowControl w:val="0"/>
        <w:numPr>
          <w:ilvl w:val="1"/>
          <w:numId w:val="2"/>
        </w:numPr>
        <w:tabs>
          <w:tab w:val="clear" w:pos="1273"/>
          <w:tab w:val="num" w:pos="1134"/>
        </w:tabs>
        <w:spacing w:after="0" w:line="240" w:lineRule="auto"/>
        <w:ind w:left="709"/>
        <w:jc w:val="both"/>
        <w:rPr>
          <w:rFonts w:ascii="Arial" w:hAnsi="Arial" w:cs="Arial"/>
        </w:rPr>
      </w:pPr>
      <w:r w:rsidRPr="00023CC3">
        <w:rPr>
          <w:rFonts w:ascii="Arial" w:hAnsi="Arial" w:cs="Arial"/>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1754E3A2" w14:textId="77777777" w:rsidR="00D62F5D" w:rsidRPr="00023CC3" w:rsidRDefault="00F70502" w:rsidP="00D13EC4">
      <w:pPr>
        <w:pStyle w:val="PargrafodaLista"/>
        <w:widowControl w:val="0"/>
        <w:numPr>
          <w:ilvl w:val="1"/>
          <w:numId w:val="2"/>
        </w:numPr>
        <w:tabs>
          <w:tab w:val="clear" w:pos="1273"/>
          <w:tab w:val="num" w:pos="1134"/>
        </w:tabs>
        <w:spacing w:after="0" w:line="240" w:lineRule="auto"/>
        <w:ind w:left="709"/>
        <w:jc w:val="both"/>
        <w:rPr>
          <w:rFonts w:ascii="Arial" w:hAnsi="Arial" w:cs="Arial"/>
        </w:rPr>
      </w:pPr>
      <w:r w:rsidRPr="00023CC3">
        <w:rPr>
          <w:rFonts w:ascii="Arial" w:hAnsi="Arial" w:cs="Arial"/>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42D6894" w14:textId="58A34D0C" w:rsidR="00F70502" w:rsidRPr="00023CC3" w:rsidRDefault="00F70502" w:rsidP="00D13EC4">
      <w:pPr>
        <w:pStyle w:val="PargrafodaLista"/>
        <w:widowControl w:val="0"/>
        <w:numPr>
          <w:ilvl w:val="2"/>
          <w:numId w:val="2"/>
        </w:numPr>
        <w:tabs>
          <w:tab w:val="clear" w:pos="5115"/>
          <w:tab w:val="num" w:pos="1701"/>
        </w:tabs>
        <w:spacing w:after="0" w:line="240" w:lineRule="auto"/>
        <w:ind w:left="1560"/>
        <w:jc w:val="both"/>
        <w:rPr>
          <w:rFonts w:ascii="Arial" w:hAnsi="Arial" w:cs="Arial"/>
        </w:rPr>
      </w:pPr>
      <w:r w:rsidRPr="00023CC3">
        <w:rPr>
          <w:rFonts w:ascii="Arial" w:hAnsi="Arial" w:cs="Arial"/>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4289B1FC" w14:textId="77777777" w:rsidR="00D62F5D" w:rsidRPr="00023CC3" w:rsidRDefault="00F70502" w:rsidP="00D13EC4">
      <w:pPr>
        <w:pStyle w:val="PargrafodaLista"/>
        <w:widowControl w:val="0"/>
        <w:numPr>
          <w:ilvl w:val="1"/>
          <w:numId w:val="2"/>
        </w:numPr>
        <w:tabs>
          <w:tab w:val="clear" w:pos="1273"/>
          <w:tab w:val="num" w:pos="851"/>
        </w:tabs>
        <w:spacing w:after="0" w:line="240" w:lineRule="auto"/>
        <w:ind w:left="709"/>
        <w:jc w:val="both"/>
        <w:rPr>
          <w:rFonts w:ascii="Arial" w:hAnsi="Arial" w:cs="Arial"/>
        </w:rPr>
      </w:pPr>
      <w:r w:rsidRPr="00023CC3">
        <w:rPr>
          <w:rFonts w:ascii="Arial" w:hAnsi="Arial" w:cs="Arial"/>
        </w:rPr>
        <w:t>Erros no preenchimento da planilha não constituem motivo para a desclassificação da proposta. A planilha poderá́ ser ajustada pelo fornecedor, no prazo indicado pelo sistema, desde que não haja majoração do preço.</w:t>
      </w:r>
    </w:p>
    <w:p w14:paraId="531158B4" w14:textId="77777777" w:rsidR="00D62F5D" w:rsidRPr="00023CC3" w:rsidRDefault="00F70502" w:rsidP="00D13EC4">
      <w:pPr>
        <w:pStyle w:val="PargrafodaLista"/>
        <w:widowControl w:val="0"/>
        <w:numPr>
          <w:ilvl w:val="2"/>
          <w:numId w:val="2"/>
        </w:numPr>
        <w:tabs>
          <w:tab w:val="clear" w:pos="5115"/>
          <w:tab w:val="num" w:pos="1701"/>
        </w:tabs>
        <w:spacing w:after="0" w:line="240" w:lineRule="auto"/>
        <w:ind w:left="1560"/>
        <w:jc w:val="both"/>
        <w:rPr>
          <w:rFonts w:ascii="Arial" w:hAnsi="Arial" w:cs="Arial"/>
        </w:rPr>
      </w:pPr>
      <w:r w:rsidRPr="00023CC3">
        <w:rPr>
          <w:rFonts w:ascii="Arial" w:hAnsi="Arial" w:cs="Arial"/>
        </w:rPr>
        <w:t>O ajuste de que trata este dispositivo se limita a sanar erros ou falhas que não alterem a substância das propostas;</w:t>
      </w:r>
    </w:p>
    <w:p w14:paraId="778093BE" w14:textId="02D71295" w:rsidR="00F70502" w:rsidRPr="00023CC3" w:rsidRDefault="00F70502" w:rsidP="00D13EC4">
      <w:pPr>
        <w:pStyle w:val="PargrafodaLista"/>
        <w:widowControl w:val="0"/>
        <w:numPr>
          <w:ilvl w:val="2"/>
          <w:numId w:val="2"/>
        </w:numPr>
        <w:tabs>
          <w:tab w:val="clear" w:pos="5115"/>
          <w:tab w:val="num" w:pos="1701"/>
        </w:tabs>
        <w:spacing w:after="0" w:line="240" w:lineRule="auto"/>
        <w:ind w:left="1560"/>
        <w:jc w:val="both"/>
        <w:rPr>
          <w:rFonts w:ascii="Arial" w:hAnsi="Arial" w:cs="Arial"/>
        </w:rPr>
      </w:pPr>
      <w:r w:rsidRPr="00023CC3">
        <w:rPr>
          <w:rFonts w:ascii="Arial" w:hAnsi="Arial" w:cs="Arial"/>
        </w:rPr>
        <w:t>Considera-se erro no preenchimento da planilha passível de correção a indicação de recolhimento de impostos e contribuições na forma do Simples Nacional, quando não cabível esse regime.</w:t>
      </w:r>
    </w:p>
    <w:p w14:paraId="1365901B" w14:textId="77777777" w:rsidR="00D62F5D" w:rsidRPr="00023CC3" w:rsidRDefault="00F70502" w:rsidP="00D13EC4">
      <w:pPr>
        <w:pStyle w:val="PargrafodaLista"/>
        <w:widowControl w:val="0"/>
        <w:numPr>
          <w:ilvl w:val="1"/>
          <w:numId w:val="2"/>
        </w:numPr>
        <w:spacing w:after="0" w:line="240" w:lineRule="auto"/>
        <w:jc w:val="both"/>
        <w:rPr>
          <w:rFonts w:ascii="Arial" w:hAnsi="Arial" w:cs="Arial"/>
        </w:rPr>
      </w:pPr>
      <w:r w:rsidRPr="00023CC3">
        <w:rPr>
          <w:rFonts w:ascii="Arial" w:hAnsi="Arial" w:cs="Arial"/>
        </w:rPr>
        <w:t xml:space="preserve">Caso o Termo de Referência exija a apresentação de amostra, o licitante </w:t>
      </w:r>
      <w:r w:rsidRPr="00023CC3">
        <w:rPr>
          <w:rFonts w:ascii="Arial" w:hAnsi="Arial" w:cs="Arial"/>
        </w:rPr>
        <w:lastRenderedPageBreak/>
        <w:t>classificado em primeiro lugar deverá apresentá-la, conforme disciplinado no Termo de Referência, sob pena de não aceitação da proposta.</w:t>
      </w:r>
    </w:p>
    <w:p w14:paraId="08F110A2" w14:textId="77777777" w:rsidR="00D62F5D" w:rsidRPr="00023CC3" w:rsidRDefault="00F70502" w:rsidP="00D13EC4">
      <w:pPr>
        <w:pStyle w:val="PargrafodaLista"/>
        <w:widowControl w:val="0"/>
        <w:numPr>
          <w:ilvl w:val="1"/>
          <w:numId w:val="2"/>
        </w:numPr>
        <w:spacing w:after="0" w:line="240" w:lineRule="auto"/>
        <w:jc w:val="both"/>
        <w:rPr>
          <w:rFonts w:ascii="Arial" w:hAnsi="Arial" w:cs="Arial"/>
        </w:rPr>
      </w:pPr>
      <w:r w:rsidRPr="00023CC3">
        <w:rPr>
          <w:rFonts w:ascii="Arial" w:hAnsi="Arial" w:cs="Arial"/>
        </w:rPr>
        <w:t>Por meio de mensagem no sistema, será divulgado o local e horário de realização do procedimento para a avaliação das amostras, cuja presença será facultada a todos os interessados, incluindo os demais licitantes.</w:t>
      </w:r>
    </w:p>
    <w:p w14:paraId="3499CBD6" w14:textId="77777777" w:rsidR="00D62F5D" w:rsidRPr="00023CC3" w:rsidRDefault="00F70502" w:rsidP="00D13EC4">
      <w:pPr>
        <w:pStyle w:val="PargrafodaLista"/>
        <w:widowControl w:val="0"/>
        <w:numPr>
          <w:ilvl w:val="1"/>
          <w:numId w:val="2"/>
        </w:numPr>
        <w:spacing w:after="0" w:line="240" w:lineRule="auto"/>
        <w:jc w:val="both"/>
        <w:rPr>
          <w:rFonts w:ascii="Arial" w:hAnsi="Arial" w:cs="Arial"/>
        </w:rPr>
      </w:pPr>
      <w:r w:rsidRPr="00023CC3">
        <w:rPr>
          <w:rFonts w:ascii="Arial" w:hAnsi="Arial" w:cs="Arial"/>
        </w:rPr>
        <w:t>Os resultados das avaliações serão divulgados por meio de mensagem no sistema.</w:t>
      </w:r>
    </w:p>
    <w:p w14:paraId="31671252" w14:textId="77777777" w:rsidR="00D62F5D" w:rsidRPr="00023CC3" w:rsidRDefault="00F70502" w:rsidP="00D13EC4">
      <w:pPr>
        <w:pStyle w:val="PargrafodaLista"/>
        <w:widowControl w:val="0"/>
        <w:numPr>
          <w:ilvl w:val="1"/>
          <w:numId w:val="2"/>
        </w:numPr>
        <w:spacing w:after="0" w:line="240" w:lineRule="auto"/>
        <w:jc w:val="both"/>
        <w:rPr>
          <w:rFonts w:ascii="Arial" w:hAnsi="Arial" w:cs="Arial"/>
        </w:rPr>
      </w:pPr>
      <w:r w:rsidRPr="00023CC3">
        <w:rPr>
          <w:rFonts w:ascii="Arial" w:hAnsi="Arial" w:cs="Arial"/>
        </w:rPr>
        <w:t>No caso de não haver entrega da amostra ou ocorrer atraso na entrega, sem justificativa aceita pelo Pregoeiro, ou havendo entrega de amostra fora das especificações previstas neste Edital, a proposta do licitante será recusada.</w:t>
      </w:r>
    </w:p>
    <w:p w14:paraId="5BF4EB30" w14:textId="13CCC325" w:rsidR="00F70502" w:rsidRPr="00023CC3" w:rsidRDefault="00F70502" w:rsidP="00D13EC4">
      <w:pPr>
        <w:pStyle w:val="PargrafodaLista"/>
        <w:widowControl w:val="0"/>
        <w:numPr>
          <w:ilvl w:val="1"/>
          <w:numId w:val="2"/>
        </w:numPr>
        <w:spacing w:after="0" w:line="240" w:lineRule="auto"/>
        <w:jc w:val="both"/>
        <w:rPr>
          <w:rFonts w:ascii="Arial" w:hAnsi="Arial" w:cs="Arial"/>
        </w:rPr>
      </w:pPr>
      <w:r w:rsidRPr="00023CC3">
        <w:rPr>
          <w:rFonts w:ascii="Arial" w:hAnsi="Arial" w:cs="Arial"/>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6AFE1BD" w14:textId="45A47728" w:rsidR="00F70502" w:rsidRDefault="00F70502" w:rsidP="00FC63A4">
      <w:pPr>
        <w:widowControl w:val="0"/>
        <w:spacing w:after="0" w:line="240" w:lineRule="auto"/>
        <w:ind w:left="709"/>
        <w:jc w:val="both"/>
        <w:rPr>
          <w:rFonts w:ascii="Arial" w:hAnsi="Arial" w:cs="Arial"/>
        </w:rPr>
      </w:pPr>
    </w:p>
    <w:p w14:paraId="734B6123" w14:textId="7F9B024F" w:rsidR="00D11F92" w:rsidRPr="000852E5" w:rsidRDefault="00D11F92" w:rsidP="00D13EC4">
      <w:pPr>
        <w:numPr>
          <w:ilvl w:val="0"/>
          <w:numId w:val="2"/>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sz w:val="24"/>
          <w:szCs w:val="24"/>
        </w:rPr>
      </w:pPr>
      <w:r w:rsidRPr="000852E5">
        <w:rPr>
          <w:rFonts w:ascii="Arial" w:hAnsi="Arial" w:cs="Arial"/>
          <w:b/>
          <w:sz w:val="24"/>
          <w:szCs w:val="24"/>
        </w:rPr>
        <w:t>DA</w:t>
      </w:r>
      <w:r w:rsidR="00B4593E" w:rsidRPr="000852E5">
        <w:rPr>
          <w:rFonts w:ascii="Arial" w:hAnsi="Arial" w:cs="Arial"/>
          <w:b/>
          <w:sz w:val="24"/>
          <w:szCs w:val="24"/>
        </w:rPr>
        <w:t xml:space="preserve"> FASE</w:t>
      </w:r>
      <w:r w:rsidR="00E733CA" w:rsidRPr="000852E5">
        <w:rPr>
          <w:rFonts w:ascii="Arial" w:hAnsi="Arial" w:cs="Arial"/>
          <w:b/>
          <w:sz w:val="24"/>
          <w:szCs w:val="24"/>
        </w:rPr>
        <w:t xml:space="preserve"> DE HABILITAÇÃO</w:t>
      </w:r>
    </w:p>
    <w:p w14:paraId="4FE25983" w14:textId="15699B73" w:rsidR="00D11F92" w:rsidRPr="00023CC3" w:rsidRDefault="0048589D" w:rsidP="00D13EC4">
      <w:pPr>
        <w:pStyle w:val="Corpodeeditalpadro"/>
        <w:numPr>
          <w:ilvl w:val="1"/>
          <w:numId w:val="2"/>
        </w:numPr>
        <w:tabs>
          <w:tab w:val="clear" w:pos="850"/>
        </w:tabs>
        <w:spacing w:after="0" w:line="240" w:lineRule="auto"/>
        <w:ind w:left="705"/>
      </w:pPr>
      <w:r w:rsidRPr="00023CC3">
        <w:t xml:space="preserve">Os documentos previstos no Termo de Referência, necessários e suficientes para demonstrar a capacidade do licitante de realizar o objeto da licitação, serão exigidos para fins de habilitação, nos termos dos </w:t>
      </w:r>
      <w:hyperlink r:id="rId39" w:anchor="art62" w:history="1">
        <w:proofErr w:type="spellStart"/>
        <w:r w:rsidRPr="00023CC3">
          <w:rPr>
            <w:rStyle w:val="Hyperlink"/>
            <w:color w:val="auto"/>
          </w:rPr>
          <w:t>arts</w:t>
        </w:r>
        <w:proofErr w:type="spellEnd"/>
        <w:r w:rsidRPr="00023CC3">
          <w:rPr>
            <w:rStyle w:val="Hyperlink"/>
            <w:color w:val="auto"/>
          </w:rPr>
          <w:t>. 62 a 70 da Lei nº 14.133, de 2021</w:t>
        </w:r>
      </w:hyperlink>
      <w:r w:rsidR="00D11F92" w:rsidRPr="00023CC3">
        <w:rPr>
          <w:bCs/>
        </w:rPr>
        <w:t>.</w:t>
      </w:r>
    </w:p>
    <w:p w14:paraId="05E46238" w14:textId="43D2D9C7" w:rsidR="00B4593E" w:rsidRDefault="0048589D" w:rsidP="00D13EC4">
      <w:pPr>
        <w:pStyle w:val="Corpodeeditalpadro"/>
        <w:numPr>
          <w:ilvl w:val="1"/>
          <w:numId w:val="2"/>
        </w:numPr>
        <w:tabs>
          <w:tab w:val="clear" w:pos="850"/>
        </w:tabs>
        <w:spacing w:after="0" w:line="240" w:lineRule="auto"/>
        <w:ind w:left="705"/>
        <w:rPr>
          <w:b/>
          <w:bCs/>
          <w:highlight w:val="cyan"/>
        </w:rPr>
      </w:pPr>
      <w:r w:rsidRPr="00023CC3">
        <w:rPr>
          <w:b/>
          <w:bCs/>
          <w:highlight w:val="cyan"/>
        </w:rPr>
        <w:t>A documentação exigida para fins de habilitação jurídica, fiscal, social e trabalhista e econômico-ﬁnanceira, poderá ser substituída pelo registro cadastral no SICA</w:t>
      </w:r>
      <w:r w:rsidR="004F67DB">
        <w:rPr>
          <w:b/>
          <w:bCs/>
          <w:highlight w:val="cyan"/>
        </w:rPr>
        <w:t>F,</w:t>
      </w:r>
      <w:r w:rsidR="004F67DB">
        <w:t xml:space="preserve"> </w:t>
      </w:r>
      <w:r w:rsidR="004F67DB" w:rsidRPr="004F67DB">
        <w:rPr>
          <w:b/>
          <w:bCs/>
          <w:highlight w:val="cyan"/>
        </w:rPr>
        <w:t>Nível I ao VI</w:t>
      </w:r>
      <w:r w:rsidR="004F67DB">
        <w:rPr>
          <w:b/>
          <w:bCs/>
          <w:highlight w:val="cyan"/>
        </w:rPr>
        <w:t>.</w:t>
      </w:r>
    </w:p>
    <w:p w14:paraId="0AF974B3" w14:textId="0819514E" w:rsidR="004F67DB" w:rsidRPr="00023CC3" w:rsidRDefault="004F67DB" w:rsidP="00D13EC4">
      <w:pPr>
        <w:pStyle w:val="Corpodeeditalpadro"/>
        <w:numPr>
          <w:ilvl w:val="2"/>
          <w:numId w:val="2"/>
        </w:numPr>
        <w:tabs>
          <w:tab w:val="clear" w:pos="850"/>
          <w:tab w:val="clear" w:pos="5115"/>
          <w:tab w:val="num" w:pos="5387"/>
        </w:tabs>
        <w:spacing w:after="0" w:line="240" w:lineRule="auto"/>
        <w:ind w:left="1560"/>
        <w:rPr>
          <w:b/>
          <w:bCs/>
          <w:highlight w:val="cyan"/>
        </w:rPr>
      </w:pPr>
      <w:r w:rsidRPr="004F67DB">
        <w:t>Diante da expiração de validade dos documentos registrados no SICAF referentes aos Níveis III, IV e VI, as licitantes deverão apresentar documentação complementar a fim de suprir</w:t>
      </w:r>
      <w:r>
        <w:t xml:space="preserve"> tais exigências, observado em relação às empresas enquadradas como ME/EPP o disposto no art. 43, §1º, da Lei Complementar nº 123/2006.</w:t>
      </w:r>
    </w:p>
    <w:p w14:paraId="10306D2A" w14:textId="410ECE95" w:rsidR="004F67DB" w:rsidRPr="004F67DB" w:rsidRDefault="0048589D" w:rsidP="00D13EC4">
      <w:pPr>
        <w:pStyle w:val="Corpodeeditalpadro"/>
        <w:numPr>
          <w:ilvl w:val="1"/>
          <w:numId w:val="2"/>
        </w:numPr>
        <w:tabs>
          <w:tab w:val="clear" w:pos="850"/>
        </w:tabs>
        <w:spacing w:after="0" w:line="240" w:lineRule="auto"/>
        <w:ind w:left="705"/>
        <w:rPr>
          <w:b/>
          <w:bCs/>
        </w:rPr>
      </w:pPr>
      <w:r w:rsidRPr="00023CC3">
        <w:t>Será verificado se o licitante apresentou declaração de que atende aos requisitos de habilitação, e o declarante responderá pela veracidade das informações prestadas, na forma da lei (</w:t>
      </w:r>
      <w:hyperlink r:id="rId40" w:anchor="art63" w:history="1">
        <w:r w:rsidRPr="00023CC3">
          <w:rPr>
            <w:rStyle w:val="Hyperlink"/>
            <w:color w:val="auto"/>
          </w:rPr>
          <w:t>art. 63, I, da Lei nº 14.133/2021</w:t>
        </w:r>
      </w:hyperlink>
      <w:r w:rsidRPr="00023CC3">
        <w:t>).</w:t>
      </w:r>
    </w:p>
    <w:p w14:paraId="39AD1B69" w14:textId="77777777" w:rsidR="00B4593E" w:rsidRPr="00023CC3" w:rsidRDefault="0048589D" w:rsidP="00D13EC4">
      <w:pPr>
        <w:pStyle w:val="Corpodeeditalpadro"/>
        <w:numPr>
          <w:ilvl w:val="1"/>
          <w:numId w:val="2"/>
        </w:numPr>
        <w:tabs>
          <w:tab w:val="clear" w:pos="850"/>
        </w:tabs>
        <w:spacing w:after="0" w:line="240" w:lineRule="auto"/>
        <w:ind w:left="705"/>
        <w:rPr>
          <w:b/>
          <w:bCs/>
        </w:rPr>
      </w:pPr>
      <w:r w:rsidRPr="00023CC3">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6401C84" w14:textId="7017F1AF" w:rsidR="00B4593E" w:rsidRPr="004F67DB" w:rsidRDefault="0048589D" w:rsidP="00D13EC4">
      <w:pPr>
        <w:pStyle w:val="Corpodeeditalpadro"/>
        <w:numPr>
          <w:ilvl w:val="1"/>
          <w:numId w:val="2"/>
        </w:numPr>
        <w:tabs>
          <w:tab w:val="clear" w:pos="850"/>
        </w:tabs>
        <w:spacing w:after="0" w:line="240" w:lineRule="auto"/>
        <w:ind w:left="705"/>
        <w:rPr>
          <w:b/>
          <w:bCs/>
        </w:rPr>
      </w:pPr>
      <w:r w:rsidRPr="00023CC3">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FE48D22" w14:textId="2B15C68F" w:rsidR="004F67DB" w:rsidRPr="00023CC3" w:rsidRDefault="004F67DB" w:rsidP="00D13EC4">
      <w:pPr>
        <w:pStyle w:val="Corpodeeditalpadro"/>
        <w:numPr>
          <w:ilvl w:val="1"/>
          <w:numId w:val="2"/>
        </w:numPr>
        <w:tabs>
          <w:tab w:val="clear" w:pos="850"/>
          <w:tab w:val="clear" w:pos="1273"/>
          <w:tab w:val="num" w:pos="1134"/>
        </w:tabs>
        <w:spacing w:after="0" w:line="240" w:lineRule="auto"/>
        <w:ind w:left="709"/>
        <w:rPr>
          <w:b/>
          <w:bCs/>
        </w:rPr>
      </w:pPr>
      <w:r>
        <w:t>Caso seja necessário, para fins de confirmação, complementação, esclarecimento ou saneamento da documentação de habilitação, ou, ainda, nas hipóteses admitidas no item 11.16.4, o Pregoeiro, a título de diligência, poderá solicitar à licitante o envio de documentação complementar, por meio do campo de “DOCUMENTOS COMPLEMENTARES” do sistema.</w:t>
      </w:r>
    </w:p>
    <w:p w14:paraId="7E12299A" w14:textId="77777777" w:rsidR="00B4593E" w:rsidRPr="00023CC3" w:rsidRDefault="0048589D" w:rsidP="00D13EC4">
      <w:pPr>
        <w:pStyle w:val="Corpodeeditalpadro"/>
        <w:numPr>
          <w:ilvl w:val="1"/>
          <w:numId w:val="2"/>
        </w:numPr>
        <w:tabs>
          <w:tab w:val="clear" w:pos="850"/>
        </w:tabs>
        <w:spacing w:after="0" w:line="240" w:lineRule="auto"/>
        <w:ind w:left="705"/>
        <w:rPr>
          <w:b/>
          <w:bCs/>
        </w:rPr>
      </w:pPr>
      <w:r w:rsidRPr="00023CC3">
        <w:t xml:space="preserve">A habilitação será verificada por meio do </w:t>
      </w:r>
      <w:proofErr w:type="spellStart"/>
      <w:r w:rsidRPr="00023CC3">
        <w:t>Sicaf</w:t>
      </w:r>
      <w:proofErr w:type="spellEnd"/>
      <w:r w:rsidRPr="00023CC3">
        <w:t>, nos documentos por ele abrangidos</w:t>
      </w:r>
    </w:p>
    <w:p w14:paraId="6194F9D7" w14:textId="77777777" w:rsidR="00B4593E" w:rsidRPr="00023CC3" w:rsidRDefault="0048589D" w:rsidP="00D13EC4">
      <w:pPr>
        <w:pStyle w:val="Corpodeeditalpadro"/>
        <w:numPr>
          <w:ilvl w:val="1"/>
          <w:numId w:val="2"/>
        </w:numPr>
        <w:tabs>
          <w:tab w:val="clear" w:pos="850"/>
        </w:tabs>
        <w:spacing w:after="0" w:line="240" w:lineRule="auto"/>
        <w:ind w:left="705"/>
        <w:rPr>
          <w:b/>
          <w:bCs/>
        </w:rPr>
      </w:pPr>
      <w:r w:rsidRPr="00023CC3">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023CC3">
          <w:rPr>
            <w:rStyle w:val="Hyperlink"/>
            <w:color w:val="auto"/>
          </w:rPr>
          <w:t>IN nº 3/2018, art. 4º, §1º, e art. 6º, §4º</w:t>
        </w:r>
      </w:hyperlink>
      <w:r w:rsidRPr="00023CC3">
        <w:t>).</w:t>
      </w:r>
    </w:p>
    <w:p w14:paraId="7B32757E" w14:textId="77777777" w:rsidR="00416C31" w:rsidRPr="00023CC3" w:rsidRDefault="0048589D" w:rsidP="00D13EC4">
      <w:pPr>
        <w:pStyle w:val="Corpodeeditalpadro"/>
        <w:numPr>
          <w:ilvl w:val="1"/>
          <w:numId w:val="2"/>
        </w:numPr>
        <w:tabs>
          <w:tab w:val="clear" w:pos="850"/>
        </w:tabs>
        <w:spacing w:after="0" w:line="240" w:lineRule="auto"/>
        <w:ind w:left="705"/>
        <w:rPr>
          <w:b/>
          <w:bCs/>
        </w:rPr>
      </w:pPr>
      <w:r w:rsidRPr="00023CC3">
        <w:t xml:space="preserve">É de responsabilidade do licitante conferir a exatidão dos seus dados cadastrais no </w:t>
      </w:r>
      <w:proofErr w:type="spellStart"/>
      <w:r w:rsidRPr="00023CC3">
        <w:t>Sicaf</w:t>
      </w:r>
      <w:proofErr w:type="spellEnd"/>
      <w:r w:rsidRPr="00023CC3">
        <w:t xml:space="preserve"> e mantê-los atualizados junto aos órgãos responsáveis pela informação, devendo </w:t>
      </w:r>
      <w:r w:rsidRPr="00023CC3">
        <w:lastRenderedPageBreak/>
        <w:t>proceder, imediatamente, à correção ou à alteração dos registros tão logo identifique incorreção ou aqueles se tornem desatualizados. (</w:t>
      </w:r>
      <w:hyperlink r:id="rId42" w:history="1">
        <w:r w:rsidRPr="00023CC3">
          <w:rPr>
            <w:rStyle w:val="Hyperlink"/>
            <w:color w:val="auto"/>
          </w:rPr>
          <w:t xml:space="preserve">IN nº 3/2018, art. 7º, </w:t>
        </w:r>
        <w:r w:rsidRPr="00023CC3">
          <w:rPr>
            <w:rStyle w:val="Hyperlink"/>
            <w:i/>
            <w:iCs/>
            <w:color w:val="auto"/>
          </w:rPr>
          <w:t>caput</w:t>
        </w:r>
      </w:hyperlink>
      <w:r w:rsidRPr="00023CC3">
        <w:t>).</w:t>
      </w:r>
    </w:p>
    <w:p w14:paraId="5C48A154" w14:textId="77777777" w:rsidR="00416C31" w:rsidRPr="00023CC3" w:rsidRDefault="0048589D" w:rsidP="00D13EC4">
      <w:pPr>
        <w:pStyle w:val="Corpodeeditalpadro"/>
        <w:numPr>
          <w:ilvl w:val="1"/>
          <w:numId w:val="2"/>
        </w:numPr>
        <w:tabs>
          <w:tab w:val="clear" w:pos="850"/>
        </w:tabs>
        <w:spacing w:after="0" w:line="240" w:lineRule="auto"/>
        <w:ind w:left="705"/>
        <w:rPr>
          <w:b/>
          <w:bCs/>
        </w:rPr>
      </w:pPr>
      <w:r w:rsidRPr="00023CC3">
        <w:t>A não observância do disposto no item anterior poderá ensejar desclassificação no momento da habilitação. (</w:t>
      </w:r>
      <w:hyperlink r:id="rId43" w:history="1">
        <w:r w:rsidRPr="00023CC3">
          <w:rPr>
            <w:rStyle w:val="Hyperlink"/>
            <w:color w:val="auto"/>
          </w:rPr>
          <w:t>IN nº 3/2018, art. 7º, parágrafo único</w:t>
        </w:r>
      </w:hyperlink>
      <w:r w:rsidRPr="00023CC3">
        <w:t>).</w:t>
      </w:r>
    </w:p>
    <w:p w14:paraId="0AC64CC0" w14:textId="77777777" w:rsidR="00416C31" w:rsidRPr="00023CC3" w:rsidRDefault="0048589D" w:rsidP="00D13EC4">
      <w:pPr>
        <w:pStyle w:val="Corpodeeditalpadro"/>
        <w:numPr>
          <w:ilvl w:val="1"/>
          <w:numId w:val="2"/>
        </w:numPr>
        <w:tabs>
          <w:tab w:val="clear" w:pos="850"/>
        </w:tabs>
        <w:spacing w:after="0" w:line="240" w:lineRule="auto"/>
        <w:ind w:left="705"/>
        <w:rPr>
          <w:b/>
          <w:bCs/>
        </w:rPr>
      </w:pPr>
      <w:r w:rsidRPr="00023CC3">
        <w:t>A verificação pelo pregoeiro, em sítios eletrônicos oficiais de órgãos e entidades emissores de certidões constitui meio legal de prova, para fins de habilitação</w:t>
      </w:r>
      <w:bookmarkStart w:id="28" w:name="_Ref114663151"/>
    </w:p>
    <w:p w14:paraId="3497DABD" w14:textId="7DABD124" w:rsidR="00416C31" w:rsidRPr="00023CC3" w:rsidRDefault="0048589D" w:rsidP="00D13EC4">
      <w:pPr>
        <w:pStyle w:val="Corpodeeditalpadro"/>
        <w:numPr>
          <w:ilvl w:val="1"/>
          <w:numId w:val="2"/>
        </w:numPr>
        <w:tabs>
          <w:tab w:val="clear" w:pos="850"/>
        </w:tabs>
        <w:spacing w:after="0" w:line="240" w:lineRule="auto"/>
        <w:ind w:left="705"/>
        <w:rPr>
          <w:b/>
          <w:bCs/>
        </w:rPr>
      </w:pPr>
      <w:r w:rsidRPr="00023CC3">
        <w:t xml:space="preserve">Os documentos exigidos para habilitação que não estejam contemplados no </w:t>
      </w:r>
      <w:proofErr w:type="spellStart"/>
      <w:r w:rsidRPr="00023CC3">
        <w:t>Sicaf</w:t>
      </w:r>
      <w:proofErr w:type="spellEnd"/>
      <w:r w:rsidRPr="00023CC3">
        <w:t xml:space="preserve"> serão enviados por meio do sistema, em formato digital, no prazo d</w:t>
      </w:r>
      <w:r w:rsidR="00416C31" w:rsidRPr="00023CC3">
        <w:t xml:space="preserve">e </w:t>
      </w:r>
      <w:r w:rsidR="00416C31" w:rsidRPr="00023CC3">
        <w:rPr>
          <w:b/>
          <w:bCs/>
          <w:highlight w:val="cyan"/>
          <w:u w:val="single"/>
        </w:rPr>
        <w:t>02</w:t>
      </w:r>
      <w:r w:rsidRPr="00023CC3">
        <w:rPr>
          <w:b/>
          <w:bCs/>
          <w:highlight w:val="cyan"/>
          <w:u w:val="single"/>
        </w:rPr>
        <w:t xml:space="preserve"> </w:t>
      </w:r>
      <w:r w:rsidR="00416C31" w:rsidRPr="00023CC3">
        <w:rPr>
          <w:b/>
          <w:bCs/>
          <w:highlight w:val="cyan"/>
          <w:u w:val="single"/>
        </w:rPr>
        <w:t>(</w:t>
      </w:r>
      <w:r w:rsidRPr="00023CC3">
        <w:rPr>
          <w:b/>
          <w:bCs/>
          <w:highlight w:val="cyan"/>
          <w:u w:val="single"/>
        </w:rPr>
        <w:t>DUAS</w:t>
      </w:r>
      <w:r w:rsidR="00416C31" w:rsidRPr="00023CC3">
        <w:rPr>
          <w:b/>
          <w:bCs/>
          <w:highlight w:val="cyan"/>
          <w:u w:val="single"/>
        </w:rPr>
        <w:t>)</w:t>
      </w:r>
      <w:r w:rsidRPr="00023CC3">
        <w:rPr>
          <w:b/>
          <w:bCs/>
          <w:highlight w:val="cyan"/>
          <w:u w:val="single"/>
        </w:rPr>
        <w:t xml:space="preserve"> HORAS</w:t>
      </w:r>
      <w:r w:rsidRPr="00023CC3">
        <w:t>, prorrogável por igual período, contado da solicitação do pregoeiro.</w:t>
      </w:r>
      <w:bookmarkEnd w:id="28"/>
    </w:p>
    <w:p w14:paraId="013E80DF" w14:textId="77777777" w:rsidR="00416C31" w:rsidRPr="00023CC3" w:rsidRDefault="0048589D" w:rsidP="00D13EC4">
      <w:pPr>
        <w:pStyle w:val="Corpodeeditalpadro"/>
        <w:numPr>
          <w:ilvl w:val="1"/>
          <w:numId w:val="2"/>
        </w:numPr>
        <w:tabs>
          <w:tab w:val="clear" w:pos="850"/>
        </w:tabs>
        <w:spacing w:after="0" w:line="240" w:lineRule="auto"/>
        <w:ind w:left="705"/>
        <w:rPr>
          <w:rStyle w:val="Hyperlink"/>
          <w:b/>
          <w:bCs/>
          <w:color w:val="auto"/>
          <w:u w:val="none"/>
        </w:rPr>
      </w:pPr>
      <w:r w:rsidRPr="00023CC3">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023CC3">
          <w:rPr>
            <w:rStyle w:val="Hyperlink"/>
            <w:color w:val="auto"/>
          </w:rPr>
          <w:t xml:space="preserve">§ 1º do art. 36 e no § 1º do art. 39 da </w:t>
        </w:r>
        <w:r w:rsidRPr="00023CC3">
          <w:rPr>
            <w:rStyle w:val="Hyperlink"/>
            <w:i/>
            <w:iCs/>
            <w:color w:val="auto"/>
          </w:rPr>
          <w:t>Instrução Normativa SEGES nº 73, de 30 de setembro de 2022</w:t>
        </w:r>
        <w:r w:rsidRPr="00023CC3">
          <w:rPr>
            <w:rStyle w:val="Hyperlink"/>
            <w:color w:val="auto"/>
          </w:rPr>
          <w:t>.</w:t>
        </w:r>
      </w:hyperlink>
    </w:p>
    <w:p w14:paraId="6124D3B8" w14:textId="77777777" w:rsidR="00416C31" w:rsidRPr="00023CC3" w:rsidRDefault="0048589D" w:rsidP="00D13EC4">
      <w:pPr>
        <w:pStyle w:val="Corpodeeditalpadro"/>
        <w:numPr>
          <w:ilvl w:val="1"/>
          <w:numId w:val="2"/>
        </w:numPr>
        <w:tabs>
          <w:tab w:val="clear" w:pos="850"/>
        </w:tabs>
        <w:spacing w:after="0" w:line="240" w:lineRule="auto"/>
        <w:ind w:left="705"/>
        <w:rPr>
          <w:b/>
          <w:bCs/>
        </w:rPr>
      </w:pPr>
      <w:r w:rsidRPr="00023CC3">
        <w:t xml:space="preserve">A verificação no </w:t>
      </w:r>
      <w:proofErr w:type="spellStart"/>
      <w:r w:rsidRPr="00023CC3">
        <w:t>Sicaf</w:t>
      </w:r>
      <w:proofErr w:type="spellEnd"/>
      <w:r w:rsidRPr="00023CC3">
        <w:t xml:space="preserve"> ou a exigência dos documentos nele não contidos somente será feita em relação ao licitante vencedor</w:t>
      </w:r>
    </w:p>
    <w:p w14:paraId="6CEF6894" w14:textId="77777777" w:rsidR="00416C31" w:rsidRPr="00023CC3" w:rsidRDefault="0048589D" w:rsidP="00D13EC4">
      <w:pPr>
        <w:pStyle w:val="Corpodeeditalpadro"/>
        <w:numPr>
          <w:ilvl w:val="1"/>
          <w:numId w:val="2"/>
        </w:numPr>
        <w:tabs>
          <w:tab w:val="clear" w:pos="850"/>
        </w:tabs>
        <w:spacing w:after="0" w:line="240" w:lineRule="auto"/>
        <w:ind w:left="705"/>
        <w:rPr>
          <w:b/>
          <w:bCs/>
        </w:rPr>
      </w:pPr>
      <w:r w:rsidRPr="00023CC3">
        <w:t>Os documentos relativos à regularidade fiscal que constem do Termo de Referência somente serão exigidos, em qualquer caso, em momento posterior ao julgamento das propostas, e apenas do licitante mais bem classificado</w:t>
      </w:r>
    </w:p>
    <w:p w14:paraId="3D6A724D" w14:textId="77777777" w:rsidR="00416C31" w:rsidRPr="00023CC3" w:rsidRDefault="0048589D" w:rsidP="00D13EC4">
      <w:pPr>
        <w:pStyle w:val="Corpodeeditalpadro"/>
        <w:numPr>
          <w:ilvl w:val="1"/>
          <w:numId w:val="2"/>
        </w:numPr>
        <w:tabs>
          <w:tab w:val="clear" w:pos="850"/>
        </w:tabs>
        <w:spacing w:after="0" w:line="240" w:lineRule="auto"/>
        <w:ind w:left="705"/>
        <w:rPr>
          <w:b/>
          <w:bCs/>
        </w:rPr>
      </w:pPr>
      <w:r w:rsidRPr="00023CC3">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4DDBF73" w14:textId="031BC2A7" w:rsidR="00416C31" w:rsidRPr="00023CC3" w:rsidRDefault="0048589D" w:rsidP="00D13EC4">
      <w:pPr>
        <w:pStyle w:val="Corpodeeditalpadro"/>
        <w:numPr>
          <w:ilvl w:val="1"/>
          <w:numId w:val="2"/>
        </w:numPr>
        <w:tabs>
          <w:tab w:val="clear" w:pos="850"/>
        </w:tabs>
        <w:spacing w:after="0" w:line="240" w:lineRule="auto"/>
        <w:ind w:left="705"/>
        <w:rPr>
          <w:b/>
          <w:bCs/>
        </w:rPr>
      </w:pPr>
      <w:r w:rsidRPr="00023CC3">
        <w:t xml:space="preserve">Após a entrega dos documentos para habilitação, </w:t>
      </w:r>
      <w:r w:rsidR="004C6660">
        <w:t>poderá ser admitida, mediante decisão fundamentada do Pregoeiro, a apresentação de novos documentos de habilitação para</w:t>
      </w:r>
      <w:r w:rsidRPr="00023CC3">
        <w:t>, (</w:t>
      </w:r>
      <w:hyperlink r:id="rId45" w:anchor="art64" w:history="1">
        <w:r w:rsidRPr="00023CC3">
          <w:rPr>
            <w:rStyle w:val="Hyperlink"/>
            <w:color w:val="auto"/>
          </w:rPr>
          <w:t>Lei 14.133/21, art. 64</w:t>
        </w:r>
      </w:hyperlink>
      <w:r w:rsidRPr="00023CC3">
        <w:t xml:space="preserve">, e </w:t>
      </w:r>
      <w:hyperlink r:id="rId46" w:history="1">
        <w:r w:rsidRPr="00023CC3">
          <w:rPr>
            <w:rStyle w:val="Hyperlink"/>
            <w:color w:val="auto"/>
          </w:rPr>
          <w:t>IN 73/2022, art. 39, §4º</w:t>
        </w:r>
      </w:hyperlink>
      <w:r w:rsidRPr="00023CC3">
        <w:t>):</w:t>
      </w:r>
    </w:p>
    <w:p w14:paraId="0FE83029" w14:textId="77777777" w:rsidR="00416C31" w:rsidRPr="00023CC3" w:rsidRDefault="0048589D" w:rsidP="00D13EC4">
      <w:pPr>
        <w:pStyle w:val="Corpodeeditalpadro"/>
        <w:numPr>
          <w:ilvl w:val="2"/>
          <w:numId w:val="2"/>
        </w:numPr>
        <w:tabs>
          <w:tab w:val="clear" w:pos="850"/>
          <w:tab w:val="clear" w:pos="5115"/>
          <w:tab w:val="left" w:pos="1701"/>
        </w:tabs>
        <w:spacing w:after="0" w:line="240" w:lineRule="auto"/>
        <w:ind w:left="1560"/>
        <w:rPr>
          <w:b/>
          <w:bCs/>
        </w:rPr>
      </w:pPr>
      <w:r w:rsidRPr="00023CC3">
        <w:t>complementação de informações acerca dos documentos já apresentados pelos licitantes e desde que necessária para apurar fatos existentes à época da abertura do certame; e</w:t>
      </w:r>
    </w:p>
    <w:p w14:paraId="25F7E0E3" w14:textId="77777777" w:rsidR="004C6660" w:rsidRDefault="0048589D" w:rsidP="00D13EC4">
      <w:pPr>
        <w:pStyle w:val="Corpodeeditalpadro"/>
        <w:numPr>
          <w:ilvl w:val="2"/>
          <w:numId w:val="2"/>
        </w:numPr>
        <w:tabs>
          <w:tab w:val="clear" w:pos="850"/>
          <w:tab w:val="clear" w:pos="5115"/>
          <w:tab w:val="left" w:pos="1701"/>
        </w:tabs>
        <w:spacing w:after="0" w:line="240" w:lineRule="auto"/>
        <w:ind w:left="1560"/>
        <w:rPr>
          <w:b/>
          <w:bCs/>
        </w:rPr>
      </w:pPr>
      <w:r w:rsidRPr="00023CC3">
        <w:t>atualização de documentos cuja validade tenha expirado após a data de recebimento das propostas;</w:t>
      </w:r>
    </w:p>
    <w:p w14:paraId="66FD2992" w14:textId="10D06679" w:rsidR="004C6660" w:rsidRPr="004C6660" w:rsidRDefault="004C6660" w:rsidP="00D13EC4">
      <w:pPr>
        <w:pStyle w:val="Corpodeeditalpadro"/>
        <w:numPr>
          <w:ilvl w:val="2"/>
          <w:numId w:val="2"/>
        </w:numPr>
        <w:tabs>
          <w:tab w:val="clear" w:pos="850"/>
          <w:tab w:val="clear" w:pos="5115"/>
          <w:tab w:val="left" w:pos="1701"/>
        </w:tabs>
        <w:spacing w:after="0" w:line="240" w:lineRule="auto"/>
        <w:ind w:left="1560"/>
        <w:rPr>
          <w:b/>
          <w:bCs/>
        </w:rPr>
      </w:pPr>
      <w:r>
        <w:t>a aferição das condições de habilitação da licitante decorrentes de fatos existentes à época da abertura do certame;</w:t>
      </w:r>
    </w:p>
    <w:p w14:paraId="1930B203" w14:textId="77777777" w:rsidR="004C6660" w:rsidRPr="004F67DB" w:rsidRDefault="004C6660" w:rsidP="00D13EC4">
      <w:pPr>
        <w:pStyle w:val="Corpodeeditalpadro"/>
        <w:numPr>
          <w:ilvl w:val="2"/>
          <w:numId w:val="2"/>
        </w:numPr>
        <w:tabs>
          <w:tab w:val="clear" w:pos="850"/>
          <w:tab w:val="clear" w:pos="5115"/>
          <w:tab w:val="num" w:pos="1701"/>
        </w:tabs>
        <w:spacing w:after="0" w:line="240" w:lineRule="auto"/>
        <w:ind w:left="1560"/>
        <w:rPr>
          <w:b/>
          <w:bCs/>
        </w:rPr>
      </w:pPr>
      <w:r>
        <w:t>atualização de documentos cuja validade tenha expirado após a data de recebimento das propostas;</w:t>
      </w:r>
    </w:p>
    <w:p w14:paraId="7C29ED1C" w14:textId="77777777" w:rsidR="004C6660" w:rsidRPr="004F67DB" w:rsidRDefault="004C6660" w:rsidP="00D13EC4">
      <w:pPr>
        <w:pStyle w:val="Corpodeeditalpadro"/>
        <w:numPr>
          <w:ilvl w:val="2"/>
          <w:numId w:val="2"/>
        </w:numPr>
        <w:tabs>
          <w:tab w:val="clear" w:pos="850"/>
          <w:tab w:val="clear" w:pos="5115"/>
          <w:tab w:val="num" w:pos="1701"/>
        </w:tabs>
        <w:spacing w:after="0" w:line="240" w:lineRule="auto"/>
        <w:ind w:left="1560"/>
        <w:rPr>
          <w:b/>
          <w:bCs/>
        </w:rPr>
      </w:pPr>
      <w:r>
        <w:t>a apresentação de documentos de cunho declaratório emitidos unilateralmente pela licitante.</w:t>
      </w:r>
    </w:p>
    <w:p w14:paraId="271C887E" w14:textId="2C1982DD" w:rsidR="004C6660" w:rsidRPr="004C6660" w:rsidRDefault="004C6660" w:rsidP="00D13EC4">
      <w:pPr>
        <w:pStyle w:val="Corpodeeditalpadro"/>
        <w:numPr>
          <w:ilvl w:val="2"/>
          <w:numId w:val="2"/>
        </w:numPr>
        <w:tabs>
          <w:tab w:val="clear" w:pos="850"/>
          <w:tab w:val="clear" w:pos="5115"/>
          <w:tab w:val="num" w:pos="1701"/>
        </w:tabs>
        <w:spacing w:after="0" w:line="240" w:lineRule="auto"/>
        <w:ind w:left="1560"/>
        <w:rPr>
          <w:b/>
          <w:bCs/>
        </w:rPr>
      </w:pPr>
      <w:r>
        <w:t>A apresentação de documentos complementares ou substitutivos será realizada nos termos do item 11.7 e, findo o prazo assinalado sem o envio da nova documentação, restará preclusa essa oportunidade conferida ao licitante, implicando sua inabilitação.</w:t>
      </w:r>
    </w:p>
    <w:p w14:paraId="0342A184" w14:textId="0CD83A14" w:rsidR="00D11F92" w:rsidRPr="00023CC3" w:rsidRDefault="00594D6B" w:rsidP="00D13EC4">
      <w:pPr>
        <w:pStyle w:val="Corpodeeditalpadro"/>
        <w:numPr>
          <w:ilvl w:val="1"/>
          <w:numId w:val="2"/>
        </w:numPr>
        <w:tabs>
          <w:tab w:val="clear" w:pos="850"/>
        </w:tabs>
        <w:spacing w:after="0" w:line="240" w:lineRule="auto"/>
        <w:ind w:left="705"/>
      </w:pPr>
      <w:r w:rsidRPr="00023CC3">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5E38D30D" w14:textId="4BBAED5C" w:rsidR="00594D6B" w:rsidRPr="00023CC3" w:rsidRDefault="00594D6B" w:rsidP="00D13EC4">
      <w:pPr>
        <w:pStyle w:val="Corpodeeditalpadro"/>
        <w:numPr>
          <w:ilvl w:val="1"/>
          <w:numId w:val="2"/>
        </w:numPr>
        <w:tabs>
          <w:tab w:val="clear" w:pos="850"/>
        </w:tabs>
        <w:spacing w:after="0" w:line="240" w:lineRule="auto"/>
        <w:ind w:left="705"/>
      </w:pPr>
      <w:r w:rsidRPr="00023CC3">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4E48F7" w:rsidRPr="00023CC3">
        <w:t>11.11</w:t>
      </w:r>
    </w:p>
    <w:p w14:paraId="2BA5F87D" w14:textId="77777777" w:rsidR="00416C31" w:rsidRPr="00023CC3" w:rsidRDefault="004E48F7" w:rsidP="00D13EC4">
      <w:pPr>
        <w:pStyle w:val="Corpodeeditalpadro"/>
        <w:numPr>
          <w:ilvl w:val="1"/>
          <w:numId w:val="2"/>
        </w:numPr>
        <w:tabs>
          <w:tab w:val="clear" w:pos="850"/>
        </w:tabs>
        <w:spacing w:after="0" w:line="240" w:lineRule="auto"/>
        <w:ind w:left="705"/>
      </w:pPr>
      <w:bookmarkStart w:id="29" w:name="_Ref114665515"/>
      <w:r w:rsidRPr="00023CC3">
        <w:lastRenderedPageBreak/>
        <w:t>Somente serão disponibilizados para acesso público os documentos de habilitação do licitante cuja proposta atenda ao edital de licitação, após concluídos os procedimentos de que trata o subitem anterior</w:t>
      </w:r>
      <w:bookmarkEnd w:id="29"/>
    </w:p>
    <w:p w14:paraId="67BBA9E2" w14:textId="77777777" w:rsidR="00416C31" w:rsidRPr="00023CC3" w:rsidRDefault="004E48F7" w:rsidP="00D13EC4">
      <w:pPr>
        <w:pStyle w:val="Corpodeeditalpadro"/>
        <w:numPr>
          <w:ilvl w:val="1"/>
          <w:numId w:val="2"/>
        </w:numPr>
        <w:tabs>
          <w:tab w:val="clear" w:pos="850"/>
        </w:tabs>
        <w:spacing w:after="0" w:line="240" w:lineRule="auto"/>
        <w:ind w:left="705"/>
      </w:pPr>
      <w:r w:rsidRPr="00023CC3">
        <w:t>A comprovação de regularidade fiscal e trabalhista das microempresas e das empresas de pequeno porte somente será exigida para efeito de contratação, e não como condição para participação na licitação (</w:t>
      </w:r>
      <w:hyperlink r:id="rId47" w:anchor="art4" w:history="1">
        <w:r w:rsidRPr="00023CC3">
          <w:rPr>
            <w:rStyle w:val="Hyperlink"/>
            <w:color w:val="auto"/>
          </w:rPr>
          <w:t>art. 4º do Decreto nº 8.538/2015</w:t>
        </w:r>
      </w:hyperlink>
      <w:r w:rsidRPr="00023CC3">
        <w:t>).</w:t>
      </w:r>
    </w:p>
    <w:p w14:paraId="11B26D24" w14:textId="074B1D9C" w:rsidR="004E48F7" w:rsidRPr="00023CC3" w:rsidRDefault="004E48F7" w:rsidP="00D13EC4">
      <w:pPr>
        <w:pStyle w:val="Corpodeeditalpadro"/>
        <w:numPr>
          <w:ilvl w:val="1"/>
          <w:numId w:val="2"/>
        </w:numPr>
        <w:tabs>
          <w:tab w:val="clear" w:pos="850"/>
        </w:tabs>
        <w:spacing w:after="0" w:line="240" w:lineRule="auto"/>
        <w:ind w:left="705"/>
      </w:pPr>
      <w:r w:rsidRPr="00023CC3">
        <w:t>Quando a fase de habilitação anteceder a de julgamento e já tiver sido encerrada, não caberá exclusão de licitante por motivo relacionado à habilitação, salvo em razão de fatos supervenientes ou só conhecidos após o julgamento</w:t>
      </w:r>
    </w:p>
    <w:p w14:paraId="288FD7AB" w14:textId="2DB0271E" w:rsidR="00D11F92" w:rsidRPr="00023CC3" w:rsidRDefault="00D11F92" w:rsidP="00D13EC4">
      <w:pPr>
        <w:pStyle w:val="Corpodeeditalpadro"/>
        <w:numPr>
          <w:ilvl w:val="1"/>
          <w:numId w:val="2"/>
        </w:numPr>
        <w:tabs>
          <w:tab w:val="clear" w:pos="850"/>
        </w:tabs>
        <w:spacing w:after="0" w:line="240" w:lineRule="auto"/>
        <w:ind w:left="705"/>
      </w:pPr>
      <w:r w:rsidRPr="00023CC3">
        <w:rPr>
          <w:noProof/>
          <w:lang w:eastAsia="pt-BR"/>
        </w:rPr>
        <w:drawing>
          <wp:anchor distT="0" distB="0" distL="0" distR="0" simplePos="0" relativeHeight="251659264" behindDoc="1" locked="0" layoutInCell="1" allowOverlap="1" wp14:anchorId="2DC86C03" wp14:editId="7CE47BBD">
            <wp:simplePos x="0" y="0"/>
            <wp:positionH relativeFrom="column">
              <wp:posOffset>6120130</wp:posOffset>
            </wp:positionH>
            <wp:positionV relativeFrom="paragraph">
              <wp:posOffset>-929640</wp:posOffset>
            </wp:positionV>
            <wp:extent cx="14605" cy="1460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4605" cy="14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3CC3">
        <w:rPr>
          <w:noProof/>
          <w:lang w:eastAsia="pt-BR"/>
        </w:rPr>
        <w:drawing>
          <wp:anchor distT="0" distB="0" distL="0" distR="0" simplePos="0" relativeHeight="251660288" behindDoc="1" locked="0" layoutInCell="1" allowOverlap="1" wp14:anchorId="646BFAE4" wp14:editId="1D84F923">
            <wp:simplePos x="0" y="0"/>
            <wp:positionH relativeFrom="column">
              <wp:posOffset>6120130</wp:posOffset>
            </wp:positionH>
            <wp:positionV relativeFrom="paragraph">
              <wp:posOffset>-783590</wp:posOffset>
            </wp:positionV>
            <wp:extent cx="14605" cy="1460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4605" cy="14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3CC3">
        <w:rPr>
          <w:bCs/>
        </w:rPr>
        <w:t>Sob pena de inabilitação, todos os documentos apresentados para a habilitação deverão estar em nome da licitante, dentro de seu prazo de validade e, preferencialmente, com o número do CNPJ e com o endereço respectivo;</w:t>
      </w:r>
    </w:p>
    <w:p w14:paraId="31519470" w14:textId="77777777" w:rsidR="00D11F92" w:rsidRPr="00023CC3" w:rsidRDefault="00D11F92" w:rsidP="00D13EC4">
      <w:pPr>
        <w:pStyle w:val="Corpodeeditalpadro"/>
        <w:numPr>
          <w:ilvl w:val="2"/>
          <w:numId w:val="2"/>
        </w:numPr>
        <w:tabs>
          <w:tab w:val="clear" w:pos="850"/>
          <w:tab w:val="clear" w:pos="5115"/>
        </w:tabs>
        <w:spacing w:after="0" w:line="240" w:lineRule="auto"/>
        <w:ind w:left="1560"/>
      </w:pPr>
      <w:r w:rsidRPr="00023CC3">
        <w:rPr>
          <w:bCs/>
        </w:rPr>
        <w:t xml:space="preserve">Sendo a licitante </w:t>
      </w:r>
      <w:r w:rsidRPr="00023CC3">
        <w:t>matriz</w:t>
      </w:r>
      <w:r w:rsidRPr="00023CC3">
        <w:rPr>
          <w:bCs/>
        </w:rPr>
        <w:t>, todos os documentos deverão estar em seu nome;</w:t>
      </w:r>
    </w:p>
    <w:p w14:paraId="21B853F2" w14:textId="77777777" w:rsidR="00D11F92" w:rsidRPr="00023CC3" w:rsidRDefault="00D11F92" w:rsidP="00D13EC4">
      <w:pPr>
        <w:pStyle w:val="Corpodeeditalpadro"/>
        <w:numPr>
          <w:ilvl w:val="2"/>
          <w:numId w:val="2"/>
        </w:numPr>
        <w:tabs>
          <w:tab w:val="clear" w:pos="850"/>
          <w:tab w:val="clear" w:pos="5115"/>
        </w:tabs>
        <w:spacing w:after="0" w:line="240" w:lineRule="auto"/>
        <w:ind w:left="1560"/>
      </w:pPr>
      <w:r w:rsidRPr="00023CC3">
        <w:rPr>
          <w:bCs/>
        </w:rPr>
        <w:t xml:space="preserve">Sendo a licitante </w:t>
      </w:r>
      <w:r w:rsidRPr="00023CC3">
        <w:t>filial</w:t>
      </w:r>
      <w:r w:rsidRPr="00023CC3">
        <w:rPr>
          <w:bCs/>
        </w:rPr>
        <w:t>, todos os documentos deverão estar em seu nome, exceto aqueles documentos que, pela própria natureza, comprovadamente, forem emitidos somente em nome da matriz;</w:t>
      </w:r>
    </w:p>
    <w:p w14:paraId="37793ACA" w14:textId="77777777" w:rsidR="00D11F92" w:rsidRPr="00023CC3" w:rsidRDefault="00D11F92" w:rsidP="00D13EC4">
      <w:pPr>
        <w:pStyle w:val="Corpodeeditalpadro"/>
        <w:numPr>
          <w:ilvl w:val="2"/>
          <w:numId w:val="2"/>
        </w:numPr>
        <w:tabs>
          <w:tab w:val="clear" w:pos="850"/>
          <w:tab w:val="clear" w:pos="5115"/>
        </w:tabs>
        <w:spacing w:after="0" w:line="240" w:lineRule="auto"/>
        <w:ind w:left="1560"/>
      </w:pPr>
      <w:r w:rsidRPr="00023CC3">
        <w:t xml:space="preserve">Serão dispensados da apresentação de documentos com o número do CNPJ da </w:t>
      </w:r>
      <w:r w:rsidRPr="00023CC3">
        <w:rPr>
          <w:b/>
        </w:rPr>
        <w:t>filial</w:t>
      </w:r>
      <w:r w:rsidRPr="00023CC3">
        <w:t xml:space="preserve"> aqueles documentos que, pela própria natureza, forem emitidos somente em nome da </w:t>
      </w:r>
      <w:r w:rsidRPr="00023CC3">
        <w:rPr>
          <w:b/>
        </w:rPr>
        <w:t xml:space="preserve">matriz, </w:t>
      </w:r>
      <w:r w:rsidRPr="00023CC3">
        <w:t>como é o caso da Certidão Conjunta Negativa de Débitos Relativos aos Tributos Federais e à Dívida Ativa da União e da Certidão Negativa de Débitos Relativos às Contribuições Previdenciárias e às de Terceiros, por constar no próprio documento que é válido para matriz e filiais.</w:t>
      </w:r>
    </w:p>
    <w:p w14:paraId="40D122FC" w14:textId="77777777" w:rsidR="00D11F92" w:rsidRPr="00023CC3" w:rsidRDefault="00D11F92" w:rsidP="00D13EC4">
      <w:pPr>
        <w:pStyle w:val="Corpodeeditalpadro"/>
        <w:numPr>
          <w:ilvl w:val="1"/>
          <w:numId w:val="2"/>
        </w:numPr>
        <w:tabs>
          <w:tab w:val="clear" w:pos="850"/>
        </w:tabs>
        <w:spacing w:after="0" w:line="240" w:lineRule="auto"/>
        <w:ind w:left="705"/>
      </w:pPr>
      <w:r w:rsidRPr="00023CC3">
        <w:rPr>
          <w:bCs/>
        </w:rPr>
        <w:t>A documentação exigida deverá ser obrigatoriamente da empresa que lançará a Nota Fiscal/Fatura.</w:t>
      </w:r>
    </w:p>
    <w:p w14:paraId="323801F4" w14:textId="77777777" w:rsidR="00D11F92" w:rsidRPr="00023CC3" w:rsidRDefault="00D11F92" w:rsidP="00D13EC4">
      <w:pPr>
        <w:pStyle w:val="Corpodeeditalpadro"/>
        <w:numPr>
          <w:ilvl w:val="1"/>
          <w:numId w:val="2"/>
        </w:numPr>
        <w:tabs>
          <w:tab w:val="clear" w:pos="850"/>
        </w:tabs>
        <w:spacing w:after="0" w:line="240" w:lineRule="auto"/>
        <w:ind w:left="705"/>
      </w:pPr>
      <w:r w:rsidRPr="00023CC3">
        <w:t>As Microempresas e Empresas de Pequeno Porte, por ocasião da participação em certames licitatórios, deverão apresentar toda a documentação exigida para efeito de comprovação de regularidade fiscal e trabalhista, mesmo que esta apresente alguma restrição.</w:t>
      </w:r>
    </w:p>
    <w:p w14:paraId="05D9BB48" w14:textId="77777777" w:rsidR="004E48F7" w:rsidRPr="00023CC3" w:rsidRDefault="00D11F92" w:rsidP="00D13EC4">
      <w:pPr>
        <w:pStyle w:val="Corpodeeditalpadro"/>
        <w:numPr>
          <w:ilvl w:val="1"/>
          <w:numId w:val="2"/>
        </w:numPr>
        <w:tabs>
          <w:tab w:val="clear" w:pos="850"/>
          <w:tab w:val="clear" w:pos="1273"/>
          <w:tab w:val="num" w:pos="993"/>
        </w:tabs>
        <w:spacing w:after="0" w:line="240" w:lineRule="auto"/>
        <w:ind w:left="709"/>
      </w:pPr>
      <w:r w:rsidRPr="00023CC3">
        <w:t xml:space="preserve">Como se trata de pregão, em que os documentos somente são apresentados em via eletrônica através de chave de acesso exclusivo, junto à plataforma BLL, o pregoeiro ou sua equipe de apoio poderá fazer diligência para a verificação e constatação da autenticidade de documentos. </w:t>
      </w:r>
    </w:p>
    <w:p w14:paraId="662B951F" w14:textId="61EBF1B9" w:rsidR="00D11F92" w:rsidRPr="00023CC3" w:rsidRDefault="00D11F92" w:rsidP="00D13EC4">
      <w:pPr>
        <w:pStyle w:val="Corpodeeditalpadro"/>
        <w:numPr>
          <w:ilvl w:val="1"/>
          <w:numId w:val="2"/>
        </w:numPr>
        <w:tabs>
          <w:tab w:val="clear" w:pos="850"/>
          <w:tab w:val="clear" w:pos="1273"/>
          <w:tab w:val="num" w:pos="993"/>
        </w:tabs>
        <w:spacing w:after="0" w:line="240" w:lineRule="auto"/>
        <w:ind w:left="709"/>
      </w:pPr>
      <w:r w:rsidRPr="00023CC3">
        <w:rPr>
          <w:b/>
          <w:u w:val="single"/>
        </w:rPr>
        <w:t>As declarações deverão ser apresentadas assinadas pelo responsável da empresa ou por pessoa autorizada através de procuração.</w:t>
      </w:r>
      <w:r w:rsidR="000A7460">
        <w:rPr>
          <w:b/>
          <w:u w:val="single"/>
        </w:rPr>
        <w:t xml:space="preserve"> </w:t>
      </w:r>
      <w:r w:rsidRPr="00023CC3">
        <w:rPr>
          <w:b/>
          <w:u w:val="single"/>
        </w:rPr>
        <w:t>Serão aceitos documentos assinados digitalmente.</w:t>
      </w:r>
    </w:p>
    <w:p w14:paraId="3104BA8D" w14:textId="77777777" w:rsidR="00D11F92" w:rsidRPr="00023CC3" w:rsidRDefault="00D11F92" w:rsidP="00D13EC4">
      <w:pPr>
        <w:pStyle w:val="Corpodeeditalpadro"/>
        <w:numPr>
          <w:ilvl w:val="2"/>
          <w:numId w:val="2"/>
        </w:numPr>
        <w:tabs>
          <w:tab w:val="clear" w:pos="850"/>
          <w:tab w:val="clear" w:pos="5115"/>
          <w:tab w:val="num" w:pos="1843"/>
        </w:tabs>
        <w:spacing w:after="0" w:line="240" w:lineRule="auto"/>
        <w:ind w:left="1701"/>
      </w:pPr>
      <w:r w:rsidRPr="00023CC3">
        <w:rPr>
          <w:b/>
        </w:rPr>
        <w:t xml:space="preserve">As empresas serão responsáveis pela veracidade dos documentos anexados na habilitação. Os documentos originais que forem escaneados para a apresentação no momento da habilitação serão aceitos pelo pregoeiro independentemente de reconhecimento de firma. </w:t>
      </w:r>
    </w:p>
    <w:p w14:paraId="1D758978" w14:textId="7DC1E030" w:rsidR="00D11F92" w:rsidRDefault="00D11F92" w:rsidP="00D13EC4">
      <w:pPr>
        <w:pStyle w:val="Corpodeeditalpadro"/>
        <w:numPr>
          <w:ilvl w:val="2"/>
          <w:numId w:val="2"/>
        </w:numPr>
        <w:tabs>
          <w:tab w:val="clear" w:pos="850"/>
          <w:tab w:val="clear" w:pos="5115"/>
          <w:tab w:val="num" w:pos="1843"/>
        </w:tabs>
        <w:spacing w:after="0" w:line="240" w:lineRule="auto"/>
        <w:ind w:left="1701"/>
      </w:pPr>
      <w:r w:rsidRPr="00023CC3">
        <w:t xml:space="preserve">Os documentos deverão ser apresentados, na forma prevista em lei, e quando não houver regulamentação específica, deverão sempre ser em nome da licitante e com o número do CNPJ ou CPF, se pessoa física; </w:t>
      </w:r>
      <w:proofErr w:type="gramStart"/>
      <w:r w:rsidRPr="00023CC3">
        <w:t>Em</w:t>
      </w:r>
      <w:proofErr w:type="gramEnd"/>
      <w:r w:rsidRPr="00023CC3">
        <w:t xml:space="preserve"> nome da matriz, se o licitante for a matriz; Em nome da filial, se o licitante for a filial, exceto aqueles documentos que, pela própria natureza, forem emitidos somente em nome da matriz; </w:t>
      </w:r>
    </w:p>
    <w:p w14:paraId="75836C7C" w14:textId="77777777" w:rsidR="008A2EA1" w:rsidRPr="00FE3177" w:rsidRDefault="008A2EA1" w:rsidP="008A2EA1">
      <w:pPr>
        <w:pStyle w:val="Corpodeeditalpadro"/>
        <w:tabs>
          <w:tab w:val="clear" w:pos="850"/>
        </w:tabs>
        <w:spacing w:after="0" w:line="240" w:lineRule="auto"/>
        <w:ind w:left="1701" w:firstLine="0"/>
      </w:pPr>
    </w:p>
    <w:p w14:paraId="258E732F" w14:textId="77777777" w:rsidR="00D11F92" w:rsidRPr="00FE3177" w:rsidRDefault="00D11F92" w:rsidP="00D13EC4">
      <w:pPr>
        <w:pStyle w:val="Corpodeeditalpadro"/>
        <w:numPr>
          <w:ilvl w:val="1"/>
          <w:numId w:val="2"/>
        </w:numPr>
        <w:tabs>
          <w:tab w:val="clear" w:pos="850"/>
          <w:tab w:val="clear" w:pos="1273"/>
          <w:tab w:val="num" w:pos="1134"/>
        </w:tabs>
        <w:spacing w:after="0" w:line="240" w:lineRule="auto"/>
        <w:ind w:left="709"/>
      </w:pPr>
      <w:bookmarkStart w:id="30" w:name="_Ref368482734"/>
      <w:r w:rsidRPr="00FE3177">
        <w:t xml:space="preserve">A documentação relativa à </w:t>
      </w:r>
      <w:r w:rsidRPr="00FE3177">
        <w:rPr>
          <w:b/>
          <w:color w:val="FF0000"/>
        </w:rPr>
        <w:t>HABILITAÇÃO JURÍDICA</w:t>
      </w:r>
      <w:r w:rsidRPr="00FE3177">
        <w:t xml:space="preserve"> consistirá em:</w:t>
      </w:r>
    </w:p>
    <w:p w14:paraId="64E5870C" w14:textId="77777777" w:rsidR="00D11F92" w:rsidRPr="00FE3177" w:rsidRDefault="00D11F92" w:rsidP="00D13EC4">
      <w:pPr>
        <w:pStyle w:val="Corpodeeditalpadro"/>
        <w:numPr>
          <w:ilvl w:val="2"/>
          <w:numId w:val="2"/>
        </w:numPr>
        <w:tabs>
          <w:tab w:val="clear" w:pos="850"/>
          <w:tab w:val="clear" w:pos="5115"/>
          <w:tab w:val="num" w:pos="1985"/>
        </w:tabs>
        <w:spacing w:after="0" w:line="240" w:lineRule="auto"/>
        <w:ind w:left="1418" w:hanging="709"/>
      </w:pPr>
      <w:r w:rsidRPr="00FE3177">
        <w:rPr>
          <w:u w:val="single"/>
        </w:rPr>
        <w:t>No caso de empresário individual</w:t>
      </w:r>
      <w:r w:rsidRPr="00FE3177">
        <w:t xml:space="preserve">: inscrição no </w:t>
      </w:r>
      <w:r w:rsidRPr="00FE3177">
        <w:rPr>
          <w:b/>
        </w:rPr>
        <w:t>Registro Público de Empresas Mercantis</w:t>
      </w:r>
      <w:r w:rsidRPr="00FE3177">
        <w:t xml:space="preserve">, a cargo da Junta Comercial da respectiva sede; </w:t>
      </w:r>
    </w:p>
    <w:p w14:paraId="547AC14F" w14:textId="77777777" w:rsidR="00D11F92" w:rsidRPr="00FE3177" w:rsidRDefault="00D11F92" w:rsidP="00D13EC4">
      <w:pPr>
        <w:pStyle w:val="Corpodeeditalpadro"/>
        <w:numPr>
          <w:ilvl w:val="2"/>
          <w:numId w:val="2"/>
        </w:numPr>
        <w:tabs>
          <w:tab w:val="clear" w:pos="850"/>
          <w:tab w:val="clear" w:pos="5115"/>
          <w:tab w:val="num" w:pos="1985"/>
        </w:tabs>
        <w:spacing w:after="0" w:line="240" w:lineRule="auto"/>
        <w:ind w:left="1418" w:hanging="709"/>
      </w:pPr>
      <w:r w:rsidRPr="00FE3177">
        <w:rPr>
          <w:u w:val="single"/>
        </w:rPr>
        <w:lastRenderedPageBreak/>
        <w:t>No caso de sociedade empresária ou empresa individual de responsabilidade limitada - EIRELI</w:t>
      </w:r>
      <w:r w:rsidRPr="00FE3177">
        <w:t xml:space="preserve">: </w:t>
      </w:r>
      <w:r w:rsidRPr="00FE3177">
        <w:rPr>
          <w:b/>
        </w:rPr>
        <w:t>ato constitutivo, estatuto ou contrato social</w:t>
      </w:r>
      <w:r w:rsidRPr="00FE3177">
        <w:t xml:space="preserve"> em vigor, devidamente registrado na Junta Comercial da respectiva sede.</w:t>
      </w:r>
    </w:p>
    <w:p w14:paraId="0456C766" w14:textId="77777777" w:rsidR="00D11F92" w:rsidRPr="00FE3177" w:rsidRDefault="00D11F92" w:rsidP="00D13EC4">
      <w:pPr>
        <w:pStyle w:val="Corpodeeditalpadro"/>
        <w:numPr>
          <w:ilvl w:val="2"/>
          <w:numId w:val="2"/>
        </w:numPr>
        <w:tabs>
          <w:tab w:val="clear" w:pos="850"/>
          <w:tab w:val="clear" w:pos="5115"/>
          <w:tab w:val="num" w:pos="1985"/>
        </w:tabs>
        <w:spacing w:after="0" w:line="240" w:lineRule="auto"/>
        <w:ind w:left="1418" w:hanging="709"/>
      </w:pPr>
      <w:r w:rsidRPr="00FE3177">
        <w:rPr>
          <w:u w:val="single"/>
        </w:rPr>
        <w:t>Em se tratando de Microempreendedor Individual – MEI</w:t>
      </w:r>
      <w:r w:rsidRPr="00FE3177">
        <w:t xml:space="preserve">: </w:t>
      </w:r>
      <w:r w:rsidRPr="00FE3177">
        <w:rPr>
          <w:b/>
        </w:rPr>
        <w:t>Certificado da Condição de Microempreendedor Individual - CCMEI</w:t>
      </w:r>
      <w:r w:rsidRPr="00FE3177">
        <w:t xml:space="preserve">, na forma da Resolução CGSIM nº 16, de 2009, cuja aceitação ficará condicionada à verificação da autenticidade no sítio www.portaldoempreendedor.gov.br; </w:t>
      </w:r>
    </w:p>
    <w:bookmarkEnd w:id="30"/>
    <w:p w14:paraId="5E9FA61A" w14:textId="36FFA0E3" w:rsidR="00D11F92" w:rsidRPr="00FE3177" w:rsidRDefault="00D11F92" w:rsidP="00D13EC4">
      <w:pPr>
        <w:pStyle w:val="Corpodeeditalpadro"/>
        <w:numPr>
          <w:ilvl w:val="2"/>
          <w:numId w:val="2"/>
        </w:numPr>
        <w:tabs>
          <w:tab w:val="clear" w:pos="850"/>
          <w:tab w:val="clear" w:pos="5115"/>
          <w:tab w:val="num" w:pos="1418"/>
        </w:tabs>
        <w:spacing w:after="0" w:line="240" w:lineRule="auto"/>
        <w:ind w:left="709" w:firstLine="0"/>
      </w:pPr>
      <w:r w:rsidRPr="00FE3177">
        <w:rPr>
          <w:b/>
          <w:u w:val="single"/>
        </w:rPr>
        <w:t>Certidão Simplificada Da Junta Comercial (</w:t>
      </w:r>
      <w:r w:rsidRPr="00FE3177">
        <w:t xml:space="preserve">expedida pela Junta Comercial da comarca onde se encontra a empresa, com prazo de validade de até </w:t>
      </w:r>
      <w:r w:rsidR="009468F8" w:rsidRPr="00FE3177">
        <w:t>120</w:t>
      </w:r>
      <w:r w:rsidRPr="00FE3177">
        <w:t xml:space="preserve"> (</w:t>
      </w:r>
      <w:r w:rsidR="009468F8" w:rsidRPr="00FE3177">
        <w:t>cento e vinte</w:t>
      </w:r>
      <w:r w:rsidRPr="00FE3177">
        <w:t>) dias a contar da data de emissão.</w:t>
      </w:r>
      <w:r w:rsidR="00AB529C" w:rsidRPr="00FE3177">
        <w:t xml:space="preserve"> (</w:t>
      </w:r>
      <w:r w:rsidR="00AB529C" w:rsidRPr="00FE3177">
        <w:rPr>
          <w:b/>
          <w:bCs/>
          <w:u w:val="single"/>
        </w:rPr>
        <w:t>dispensada sua apresentação para empresas qualificadas como Microempreendedor Individual - MEI</w:t>
      </w:r>
      <w:r w:rsidR="00AB529C" w:rsidRPr="00FE3177">
        <w:t>)</w:t>
      </w:r>
    </w:p>
    <w:p w14:paraId="07CBE608" w14:textId="77777777" w:rsidR="008A2EA1" w:rsidRPr="00FE3177" w:rsidRDefault="008A2EA1" w:rsidP="008A2EA1">
      <w:pPr>
        <w:pStyle w:val="Corpodeeditalpadro"/>
        <w:tabs>
          <w:tab w:val="clear" w:pos="850"/>
        </w:tabs>
        <w:spacing w:after="0" w:line="240" w:lineRule="auto"/>
        <w:ind w:firstLine="0"/>
      </w:pPr>
    </w:p>
    <w:p w14:paraId="2DB42770" w14:textId="77777777" w:rsidR="00D11F92" w:rsidRPr="00FE3177" w:rsidRDefault="00D11F92" w:rsidP="00D13EC4">
      <w:pPr>
        <w:pStyle w:val="Corpodeeditalpadro"/>
        <w:numPr>
          <w:ilvl w:val="1"/>
          <w:numId w:val="2"/>
        </w:numPr>
        <w:tabs>
          <w:tab w:val="clear" w:pos="850"/>
          <w:tab w:val="clear" w:pos="1273"/>
          <w:tab w:val="num" w:pos="1415"/>
        </w:tabs>
        <w:spacing w:after="0" w:line="240" w:lineRule="auto"/>
        <w:ind w:left="705"/>
      </w:pPr>
      <w:r w:rsidRPr="00FE3177">
        <w:t xml:space="preserve">A documentação relativa à </w:t>
      </w:r>
      <w:r w:rsidRPr="00FE3177">
        <w:rPr>
          <w:b/>
          <w:color w:val="FF0000"/>
        </w:rPr>
        <w:t>QUALIFICAÇÃO ECONÔMICO-FINANCEIRA</w:t>
      </w:r>
      <w:r w:rsidRPr="00FE3177">
        <w:t xml:space="preserve"> consistirá em:</w:t>
      </w:r>
    </w:p>
    <w:p w14:paraId="7359AE0E" w14:textId="695FF956" w:rsidR="00D11F92" w:rsidRPr="00FE3177" w:rsidRDefault="00D11F92" w:rsidP="00D13EC4">
      <w:pPr>
        <w:pStyle w:val="Corpodeeditalpadro"/>
        <w:numPr>
          <w:ilvl w:val="2"/>
          <w:numId w:val="2"/>
        </w:numPr>
        <w:tabs>
          <w:tab w:val="clear" w:pos="850"/>
          <w:tab w:val="clear" w:pos="5115"/>
          <w:tab w:val="num" w:pos="1418"/>
        </w:tabs>
        <w:spacing w:after="0" w:line="240" w:lineRule="auto"/>
        <w:ind w:left="1418" w:hanging="709"/>
      </w:pPr>
      <w:r w:rsidRPr="00FE3177">
        <w:rPr>
          <w:b/>
          <w:u w:val="single"/>
        </w:rPr>
        <w:t>Certidão negativa de pedido de FALÊNCIA OU RECUPERAÇÃO JUDICIAL ou extrajudicial</w:t>
      </w:r>
      <w:r w:rsidRPr="00FE3177">
        <w:t xml:space="preserve">, </w:t>
      </w:r>
      <w:r w:rsidR="00944788" w:rsidRPr="00FE3177">
        <w:rPr>
          <w:b/>
          <w:bCs/>
          <w:color w:val="FF0000"/>
        </w:rPr>
        <w:t>EXPEDIDA PELO DISTRIBUIDOR DA SEDE DA PESSOA JURÍDICA</w:t>
      </w:r>
      <w:r w:rsidRPr="00FE3177">
        <w:t xml:space="preserve">, referente à matriz e, quando for o caso, igualmente da filial licitante, em data não anterior a 120 (cento e vinte) dias da abertura da sessão pública deste PREGÃO, se outro prazo não constar do documento. </w:t>
      </w:r>
    </w:p>
    <w:p w14:paraId="52773C08" w14:textId="77777777" w:rsidR="00D11F92" w:rsidRPr="00FE3177" w:rsidRDefault="00D11F92" w:rsidP="008A2EA1">
      <w:pPr>
        <w:tabs>
          <w:tab w:val="num" w:pos="1418"/>
          <w:tab w:val="num" w:pos="2498"/>
        </w:tabs>
        <w:spacing w:after="0" w:line="240" w:lineRule="auto"/>
        <w:jc w:val="both"/>
        <w:rPr>
          <w:rFonts w:ascii="Arial" w:hAnsi="Arial" w:cs="Arial"/>
          <w:lang w:eastAsia="ar-SA"/>
        </w:rPr>
      </w:pPr>
    </w:p>
    <w:p w14:paraId="4346DCF1" w14:textId="240D171E" w:rsidR="00D11F92" w:rsidRPr="00FE3177" w:rsidRDefault="00D11F92" w:rsidP="00D13EC4">
      <w:pPr>
        <w:pStyle w:val="Corpodeeditalpadro"/>
        <w:numPr>
          <w:ilvl w:val="1"/>
          <w:numId w:val="2"/>
        </w:numPr>
        <w:tabs>
          <w:tab w:val="clear" w:pos="850"/>
          <w:tab w:val="clear" w:pos="1273"/>
          <w:tab w:val="num" w:pos="1418"/>
        </w:tabs>
        <w:spacing w:after="0" w:line="240" w:lineRule="auto"/>
        <w:ind w:left="705"/>
      </w:pPr>
      <w:r w:rsidRPr="00FE3177">
        <w:t xml:space="preserve">A documentação relativa </w:t>
      </w:r>
      <w:r w:rsidRPr="00FE3177">
        <w:rPr>
          <w:color w:val="FF0000"/>
        </w:rPr>
        <w:t xml:space="preserve">à </w:t>
      </w:r>
      <w:r w:rsidRPr="00FE3177">
        <w:rPr>
          <w:b/>
          <w:color w:val="FF0000"/>
        </w:rPr>
        <w:t>REGULARIDADE FISCAL</w:t>
      </w:r>
      <w:r w:rsidR="008A2EA1" w:rsidRPr="00FE3177">
        <w:rPr>
          <w:b/>
          <w:color w:val="FF0000"/>
        </w:rPr>
        <w:t xml:space="preserve">, SOCIAL </w:t>
      </w:r>
      <w:r w:rsidRPr="00FE3177">
        <w:rPr>
          <w:b/>
          <w:color w:val="FF0000"/>
        </w:rPr>
        <w:t>E TRABALHISTA</w:t>
      </w:r>
      <w:r w:rsidRPr="00FE3177">
        <w:t xml:space="preserve"> consistirá em:</w:t>
      </w:r>
    </w:p>
    <w:p w14:paraId="564DF55D" w14:textId="77777777" w:rsidR="008A2EA1" w:rsidRPr="00FE3177" w:rsidRDefault="008A2EA1" w:rsidP="00D13EC4">
      <w:pPr>
        <w:pStyle w:val="Corpodeeditalpadro"/>
        <w:numPr>
          <w:ilvl w:val="2"/>
          <w:numId w:val="2"/>
        </w:numPr>
        <w:tabs>
          <w:tab w:val="clear" w:pos="850"/>
          <w:tab w:val="clear" w:pos="5115"/>
          <w:tab w:val="num" w:pos="1418"/>
        </w:tabs>
        <w:spacing w:after="0" w:line="240" w:lineRule="auto"/>
        <w:ind w:left="709" w:firstLine="0"/>
      </w:pPr>
      <w:bookmarkStart w:id="31" w:name="_Ref368482912"/>
      <w:r w:rsidRPr="00FE3177">
        <w:t xml:space="preserve">Prova de inscrição no </w:t>
      </w:r>
      <w:r w:rsidRPr="00FE3177">
        <w:rPr>
          <w:b/>
          <w:u w:val="single"/>
        </w:rPr>
        <w:t xml:space="preserve">Cadastro Nacional de Pessoa Jurídica – CNPJ, Cartão CPNJ </w:t>
      </w:r>
      <w:r w:rsidRPr="00FE3177">
        <w:rPr>
          <w:bCs/>
        </w:rPr>
        <w:t>(atualizado);</w:t>
      </w:r>
    </w:p>
    <w:p w14:paraId="1096E1D2" w14:textId="253C96E4" w:rsidR="00D11F92" w:rsidRPr="00FE3177" w:rsidRDefault="00D11F92" w:rsidP="00D13EC4">
      <w:pPr>
        <w:pStyle w:val="Corpodeeditalpadro"/>
        <w:numPr>
          <w:ilvl w:val="2"/>
          <w:numId w:val="2"/>
        </w:numPr>
        <w:tabs>
          <w:tab w:val="clear" w:pos="850"/>
          <w:tab w:val="clear" w:pos="5115"/>
          <w:tab w:val="num" w:pos="1418"/>
        </w:tabs>
        <w:spacing w:after="0" w:line="240" w:lineRule="auto"/>
        <w:ind w:left="1418" w:hanging="709"/>
      </w:pPr>
      <w:r w:rsidRPr="00FE3177">
        <w:t xml:space="preserve">Prova de regularidade para com a Fazenda Federal, mediante a apresentação de </w:t>
      </w:r>
      <w:r w:rsidRPr="00FE3177">
        <w:rPr>
          <w:b/>
          <w:u w:val="single"/>
        </w:rPr>
        <w:t>Certidão Conjunta de Débitos relativos a Tributos Federais e a Dívida Ativa da União</w:t>
      </w:r>
      <w:r w:rsidRPr="00FE3177">
        <w:t>, expedida pela Secretaria da Receita Federal do Ministério da Fazenda;</w:t>
      </w:r>
      <w:bookmarkStart w:id="32" w:name="_Ref368482920"/>
      <w:bookmarkEnd w:id="31"/>
      <w:r w:rsidR="0088147C" w:rsidRPr="00FE3177">
        <w:t xml:space="preserve"> </w:t>
      </w:r>
    </w:p>
    <w:p w14:paraId="0761E7B8" w14:textId="77777777" w:rsidR="00D11F92" w:rsidRPr="00FE3177" w:rsidRDefault="00D11F92" w:rsidP="00D13EC4">
      <w:pPr>
        <w:pStyle w:val="Corpodeeditalpadro"/>
        <w:numPr>
          <w:ilvl w:val="2"/>
          <w:numId w:val="2"/>
        </w:numPr>
        <w:tabs>
          <w:tab w:val="clear" w:pos="850"/>
          <w:tab w:val="clear" w:pos="5115"/>
          <w:tab w:val="num" w:pos="2127"/>
        </w:tabs>
        <w:spacing w:after="0" w:line="240" w:lineRule="auto"/>
        <w:ind w:left="1418" w:hanging="709"/>
      </w:pPr>
      <w:r w:rsidRPr="00FE3177">
        <w:t xml:space="preserve">Prova de regularidade para com a </w:t>
      </w:r>
      <w:r w:rsidRPr="00FE3177">
        <w:rPr>
          <w:b/>
          <w:u w:val="single"/>
        </w:rPr>
        <w:t>Fazenda Estadual</w:t>
      </w:r>
      <w:r w:rsidRPr="00FE3177">
        <w:t xml:space="preserve"> </w:t>
      </w:r>
      <w:r w:rsidRPr="00FE3177">
        <w:rPr>
          <w:u w:val="single"/>
        </w:rPr>
        <w:t>do domicílio ou sede do licitante</w:t>
      </w:r>
      <w:r w:rsidRPr="00FE3177">
        <w:t>, relativa aos tributos relacionados com o objeto licitado;</w:t>
      </w:r>
      <w:bookmarkStart w:id="33" w:name="_Ref368482925"/>
      <w:bookmarkEnd w:id="32"/>
    </w:p>
    <w:p w14:paraId="52033AAF" w14:textId="77777777" w:rsidR="00D11F92" w:rsidRPr="00FE3177" w:rsidRDefault="00D11F92" w:rsidP="00D13EC4">
      <w:pPr>
        <w:pStyle w:val="Corpodeeditalpadro"/>
        <w:numPr>
          <w:ilvl w:val="2"/>
          <w:numId w:val="2"/>
        </w:numPr>
        <w:tabs>
          <w:tab w:val="clear" w:pos="850"/>
          <w:tab w:val="clear" w:pos="5115"/>
          <w:tab w:val="num" w:pos="2127"/>
        </w:tabs>
        <w:spacing w:after="0" w:line="240" w:lineRule="auto"/>
        <w:ind w:left="1418" w:hanging="709"/>
      </w:pPr>
      <w:r w:rsidRPr="00FE3177">
        <w:t xml:space="preserve">Prova de regularidade para com a </w:t>
      </w:r>
      <w:r w:rsidRPr="00FE3177">
        <w:rPr>
          <w:b/>
          <w:u w:val="single"/>
        </w:rPr>
        <w:t>Fazenda Municipal</w:t>
      </w:r>
      <w:r w:rsidRPr="00FE3177">
        <w:t>, relativa aos tributos relacionados com o objeto licitado;</w:t>
      </w:r>
      <w:bookmarkStart w:id="34" w:name="_Ref368482744"/>
      <w:bookmarkEnd w:id="33"/>
    </w:p>
    <w:p w14:paraId="60EF384B" w14:textId="1FEB0413" w:rsidR="00D11F92" w:rsidRPr="00FE3177" w:rsidRDefault="00D11F92" w:rsidP="00D13EC4">
      <w:pPr>
        <w:pStyle w:val="Corpodeeditalpadro"/>
        <w:numPr>
          <w:ilvl w:val="2"/>
          <w:numId w:val="2"/>
        </w:numPr>
        <w:tabs>
          <w:tab w:val="clear" w:pos="850"/>
          <w:tab w:val="clear" w:pos="5115"/>
          <w:tab w:val="num" w:pos="2127"/>
        </w:tabs>
        <w:spacing w:after="0" w:line="240" w:lineRule="auto"/>
        <w:ind w:left="1418" w:hanging="709"/>
      </w:pPr>
      <w:r w:rsidRPr="00FE3177">
        <w:t xml:space="preserve">Certificado de Regularidade de Situação para com o </w:t>
      </w:r>
      <w:r w:rsidRPr="00FE3177">
        <w:rPr>
          <w:b/>
          <w:u w:val="single"/>
        </w:rPr>
        <w:t>Fundo de Garantia de Tempo de Serviço (FGTS);</w:t>
      </w:r>
      <w:bookmarkEnd w:id="34"/>
      <w:r w:rsidR="0088147C" w:rsidRPr="00FE3177">
        <w:rPr>
          <w:b/>
          <w:u w:val="single"/>
        </w:rPr>
        <w:t xml:space="preserve"> </w:t>
      </w:r>
    </w:p>
    <w:p w14:paraId="3EC6668D" w14:textId="01CC9974" w:rsidR="00DB32B7" w:rsidRPr="00FE3177" w:rsidRDefault="00D11F92" w:rsidP="00D13EC4">
      <w:pPr>
        <w:pStyle w:val="Corpodeeditalpadro"/>
        <w:numPr>
          <w:ilvl w:val="2"/>
          <w:numId w:val="2"/>
        </w:numPr>
        <w:tabs>
          <w:tab w:val="clear" w:pos="850"/>
          <w:tab w:val="clear" w:pos="5115"/>
          <w:tab w:val="num" w:pos="2127"/>
        </w:tabs>
        <w:spacing w:after="0" w:line="240" w:lineRule="auto"/>
        <w:ind w:left="1418" w:hanging="709"/>
      </w:pPr>
      <w:r w:rsidRPr="00FE3177">
        <w:t xml:space="preserve">Prova de inexistência de débitos inadimplidos perante a Justiça do Trabalho, mediante a apresentação de </w:t>
      </w:r>
      <w:r w:rsidRPr="00FE3177">
        <w:rPr>
          <w:b/>
          <w:u w:val="single"/>
        </w:rPr>
        <w:t>Certidão Negativa de Débitos Trabalhistas (CNDT</w:t>
      </w:r>
      <w:proofErr w:type="gramStart"/>
      <w:r w:rsidRPr="00FE3177">
        <w:rPr>
          <w:b/>
          <w:u w:val="single"/>
        </w:rPr>
        <w:t>)</w:t>
      </w:r>
      <w:r w:rsidRPr="00FE3177">
        <w:rPr>
          <w:u w:val="single"/>
        </w:rPr>
        <w:t>,</w:t>
      </w:r>
      <w:r w:rsidRPr="00FE3177">
        <w:t xml:space="preserve"> </w:t>
      </w:r>
      <w:r w:rsidR="00DB32B7" w:rsidRPr="00FE3177">
        <w:t xml:space="preserve"> </w:t>
      </w:r>
      <w:r w:rsidRPr="00FE3177">
        <w:t>nos</w:t>
      </w:r>
      <w:proofErr w:type="gramEnd"/>
      <w:r w:rsidRPr="00FE3177">
        <w:t xml:space="preserve"> termos da Lei nº 12.440, de 07 de julho de 2011;</w:t>
      </w:r>
    </w:p>
    <w:p w14:paraId="0895AEEA" w14:textId="77777777" w:rsidR="00FD2818" w:rsidRPr="00FE3177" w:rsidRDefault="00FD2818" w:rsidP="008A2EA1">
      <w:pPr>
        <w:pStyle w:val="PargrafodaLista"/>
        <w:spacing w:after="0" w:line="240" w:lineRule="auto"/>
        <w:rPr>
          <w:rFonts w:ascii="Arial" w:hAnsi="Arial" w:cs="Arial"/>
        </w:rPr>
      </w:pPr>
    </w:p>
    <w:p w14:paraId="56F14C8F" w14:textId="77777777" w:rsidR="00D11F92" w:rsidRPr="00FE3177" w:rsidRDefault="00D11F92" w:rsidP="00D13EC4">
      <w:pPr>
        <w:pStyle w:val="NormalWeb1"/>
        <w:numPr>
          <w:ilvl w:val="1"/>
          <w:numId w:val="2"/>
        </w:numPr>
        <w:spacing w:before="0" w:after="0"/>
        <w:ind w:left="709"/>
        <w:jc w:val="both"/>
        <w:rPr>
          <w:rFonts w:ascii="Arial" w:hAnsi="Arial" w:cs="Arial"/>
          <w:bCs/>
          <w:sz w:val="22"/>
          <w:szCs w:val="22"/>
        </w:rPr>
      </w:pPr>
      <w:r w:rsidRPr="00FE3177">
        <w:rPr>
          <w:rFonts w:ascii="Arial" w:hAnsi="Arial" w:cs="Arial"/>
          <w:b/>
          <w:color w:val="FF0000"/>
          <w:sz w:val="22"/>
          <w:szCs w:val="22"/>
        </w:rPr>
        <w:t>OUTRAS COMPROVAÇÕES</w:t>
      </w:r>
      <w:r w:rsidRPr="00FE3177">
        <w:rPr>
          <w:rFonts w:ascii="Arial" w:hAnsi="Arial" w:cs="Arial"/>
          <w:b/>
          <w:sz w:val="22"/>
          <w:szCs w:val="22"/>
        </w:rPr>
        <w:t>:</w:t>
      </w:r>
    </w:p>
    <w:p w14:paraId="0212F686" w14:textId="77777777" w:rsidR="00D11F92" w:rsidRPr="00FE3177" w:rsidRDefault="00D11F92" w:rsidP="00D13EC4">
      <w:pPr>
        <w:pStyle w:val="NormalWeb1"/>
        <w:numPr>
          <w:ilvl w:val="2"/>
          <w:numId w:val="2"/>
        </w:numPr>
        <w:tabs>
          <w:tab w:val="clear" w:pos="5115"/>
        </w:tabs>
        <w:spacing w:before="0" w:after="0"/>
        <w:ind w:left="1134" w:hanging="284"/>
        <w:jc w:val="both"/>
        <w:rPr>
          <w:rFonts w:ascii="Arial" w:hAnsi="Arial" w:cs="Arial"/>
          <w:b/>
          <w:bCs/>
          <w:sz w:val="22"/>
          <w:szCs w:val="22"/>
        </w:rPr>
      </w:pPr>
      <w:r w:rsidRPr="00FE3177">
        <w:rPr>
          <w:rFonts w:ascii="Arial" w:hAnsi="Arial" w:cs="Arial"/>
          <w:b/>
          <w:bCs/>
          <w:sz w:val="22"/>
          <w:szCs w:val="22"/>
        </w:rPr>
        <w:t>DECLARAÇÕES UNIFICADAS (ANEXO III)</w:t>
      </w:r>
    </w:p>
    <w:p w14:paraId="7E6DC974" w14:textId="43E136C2" w:rsidR="008C131D" w:rsidRPr="0065077C" w:rsidRDefault="00D11F92" w:rsidP="00D13EC4">
      <w:pPr>
        <w:pStyle w:val="NormalWeb1"/>
        <w:numPr>
          <w:ilvl w:val="3"/>
          <w:numId w:val="2"/>
        </w:numPr>
        <w:spacing w:before="0" w:after="0"/>
        <w:jc w:val="both"/>
        <w:rPr>
          <w:rFonts w:ascii="Arial" w:hAnsi="Arial" w:cs="Arial"/>
          <w:b/>
          <w:bCs/>
          <w:sz w:val="22"/>
          <w:szCs w:val="22"/>
        </w:rPr>
      </w:pPr>
      <w:r w:rsidRPr="00FE3177">
        <w:rPr>
          <w:rFonts w:ascii="Arial" w:hAnsi="Arial" w:cs="Arial"/>
          <w:sz w:val="22"/>
          <w:szCs w:val="22"/>
          <w:u w:val="single"/>
        </w:rPr>
        <w:t>P</w:t>
      </w:r>
      <w:r w:rsidRPr="00FE3177">
        <w:rPr>
          <w:rFonts w:ascii="Arial" w:hAnsi="Arial" w:cs="Arial"/>
          <w:bCs/>
          <w:color w:val="000000"/>
          <w:sz w:val="22"/>
          <w:szCs w:val="22"/>
          <w:u w:val="single"/>
        </w:rPr>
        <w:t>ara comprovação de enquadramento de empresa ME ou EPP, beneficiária da Lei Complementar nº 123/2006 e suas alterações, a</w:t>
      </w:r>
      <w:r w:rsidRPr="00FE3177">
        <w:rPr>
          <w:rFonts w:ascii="Arial" w:hAnsi="Arial" w:cs="Arial"/>
          <w:sz w:val="22"/>
          <w:szCs w:val="22"/>
        </w:rPr>
        <w:t xml:space="preserve"> empresa deverá apresentar declaração firmada pelo representante legal da empresa ou por contador </w:t>
      </w:r>
      <w:r w:rsidRPr="00FE3177">
        <w:rPr>
          <w:rFonts w:ascii="Arial" w:hAnsi="Arial" w:cs="Arial"/>
          <w:b/>
          <w:bCs/>
          <w:color w:val="FF0000"/>
          <w:sz w:val="22"/>
          <w:szCs w:val="22"/>
          <w:u w:val="single"/>
        </w:rPr>
        <w:t>ou</w:t>
      </w:r>
      <w:r w:rsidRPr="00FE3177">
        <w:rPr>
          <w:rFonts w:ascii="Arial" w:hAnsi="Arial" w:cs="Arial"/>
          <w:sz w:val="22"/>
          <w:szCs w:val="22"/>
        </w:rPr>
        <w:t xml:space="preserve"> certidão simplificada, expedida pela Junta Comercial, com prazo de validade de até </w:t>
      </w:r>
      <w:r w:rsidR="00067D13" w:rsidRPr="00FE3177">
        <w:rPr>
          <w:rFonts w:ascii="Arial" w:hAnsi="Arial" w:cs="Arial"/>
          <w:sz w:val="22"/>
          <w:szCs w:val="22"/>
        </w:rPr>
        <w:t xml:space="preserve">120 (cento e </w:t>
      </w:r>
      <w:proofErr w:type="gramStart"/>
      <w:r w:rsidR="00067D13" w:rsidRPr="00FE3177">
        <w:rPr>
          <w:rFonts w:ascii="Arial" w:hAnsi="Arial" w:cs="Arial"/>
          <w:sz w:val="22"/>
          <w:szCs w:val="22"/>
        </w:rPr>
        <w:t xml:space="preserve">vinte) </w:t>
      </w:r>
      <w:r w:rsidRPr="00FE3177">
        <w:rPr>
          <w:rFonts w:ascii="Arial" w:hAnsi="Arial" w:cs="Arial"/>
          <w:sz w:val="22"/>
          <w:szCs w:val="22"/>
        </w:rPr>
        <w:t xml:space="preserve"> dias</w:t>
      </w:r>
      <w:proofErr w:type="gramEnd"/>
      <w:r w:rsidRPr="00FE3177">
        <w:rPr>
          <w:rFonts w:ascii="Arial" w:hAnsi="Arial" w:cs="Arial"/>
          <w:sz w:val="22"/>
          <w:szCs w:val="22"/>
        </w:rPr>
        <w:t xml:space="preserve"> a contar da data de emissão</w:t>
      </w:r>
      <w:r w:rsidR="008C131D" w:rsidRPr="00FE3177">
        <w:rPr>
          <w:rFonts w:ascii="Arial" w:hAnsi="Arial" w:cs="Arial"/>
          <w:sz w:val="22"/>
          <w:szCs w:val="22"/>
        </w:rPr>
        <w:t xml:space="preserve"> </w:t>
      </w:r>
    </w:p>
    <w:p w14:paraId="31FE976E" w14:textId="0F042078" w:rsidR="0065077C" w:rsidRDefault="0065077C" w:rsidP="0065077C">
      <w:pPr>
        <w:pStyle w:val="NormalWeb1"/>
        <w:spacing w:before="0" w:after="0"/>
        <w:jc w:val="both"/>
        <w:rPr>
          <w:rFonts w:ascii="Arial" w:hAnsi="Arial" w:cs="Arial"/>
          <w:sz w:val="22"/>
          <w:szCs w:val="22"/>
          <w:u w:val="single"/>
        </w:rPr>
      </w:pPr>
    </w:p>
    <w:p w14:paraId="573C52A4" w14:textId="45861505" w:rsidR="0065077C" w:rsidRPr="0065077C" w:rsidRDefault="0065077C" w:rsidP="00D13EC4">
      <w:pPr>
        <w:pStyle w:val="NormalWeb1"/>
        <w:numPr>
          <w:ilvl w:val="1"/>
          <w:numId w:val="2"/>
        </w:numPr>
        <w:tabs>
          <w:tab w:val="clear" w:pos="1273"/>
          <w:tab w:val="num" w:pos="709"/>
        </w:tabs>
        <w:spacing w:before="0" w:after="0"/>
        <w:ind w:left="709"/>
        <w:jc w:val="both"/>
        <w:rPr>
          <w:rFonts w:ascii="Arial" w:hAnsi="Arial" w:cs="Arial"/>
          <w:b/>
          <w:bCs/>
          <w:color w:val="FF0000"/>
          <w:sz w:val="22"/>
          <w:szCs w:val="22"/>
        </w:rPr>
      </w:pPr>
      <w:r w:rsidRPr="0065077C">
        <w:rPr>
          <w:rFonts w:ascii="Arial" w:hAnsi="Arial" w:cs="Arial"/>
          <w:b/>
          <w:bCs/>
          <w:color w:val="FF0000"/>
          <w:sz w:val="22"/>
          <w:szCs w:val="22"/>
        </w:rPr>
        <w:t>QUALIFICAÇÃO TÉCNICA</w:t>
      </w:r>
    </w:p>
    <w:p w14:paraId="69CE3E3B" w14:textId="256381BA" w:rsidR="00506EB8" w:rsidRPr="00275B5F" w:rsidRDefault="00CF3FCF" w:rsidP="00D13EC4">
      <w:pPr>
        <w:pStyle w:val="NormalWeb1"/>
        <w:numPr>
          <w:ilvl w:val="2"/>
          <w:numId w:val="2"/>
        </w:numPr>
        <w:tabs>
          <w:tab w:val="clear" w:pos="5115"/>
          <w:tab w:val="num" w:pos="2127"/>
          <w:tab w:val="left" w:pos="5103"/>
        </w:tabs>
        <w:spacing w:before="0" w:after="0"/>
        <w:ind w:left="1560"/>
        <w:jc w:val="both"/>
        <w:rPr>
          <w:rFonts w:ascii="Arial" w:hAnsi="Arial" w:cs="Arial"/>
          <w:b/>
          <w:bCs/>
          <w:sz w:val="22"/>
          <w:szCs w:val="22"/>
        </w:rPr>
      </w:pPr>
      <w:r w:rsidRPr="00FE3177">
        <w:rPr>
          <w:rFonts w:ascii="Arial" w:hAnsi="Arial" w:cs="Arial"/>
          <w:b/>
          <w:bCs/>
          <w:sz w:val="22"/>
          <w:szCs w:val="22"/>
        </w:rPr>
        <w:t>NO MÍNIMO 01 (UM) ATESTADO DE CAPACIDADE TÉCNICA</w:t>
      </w:r>
      <w:r w:rsidRPr="00FE3177">
        <w:rPr>
          <w:rFonts w:ascii="Arial" w:hAnsi="Arial" w:cs="Arial"/>
          <w:sz w:val="22"/>
          <w:szCs w:val="22"/>
        </w:rPr>
        <w:t xml:space="preserve">, expedido por órgão da Administração Pública, direta ou indireta ou por pessoa jurídica de direito </w:t>
      </w:r>
      <w:r w:rsidRPr="00275B5F">
        <w:rPr>
          <w:rFonts w:ascii="Arial" w:hAnsi="Arial" w:cs="Arial"/>
          <w:sz w:val="22"/>
          <w:szCs w:val="22"/>
        </w:rPr>
        <w:t xml:space="preserve">privado, contendo informações que a empresa licitante interessada </w:t>
      </w:r>
      <w:r w:rsidRPr="00275B5F">
        <w:rPr>
          <w:rFonts w:ascii="Arial" w:hAnsi="Arial" w:cs="Arial"/>
          <w:sz w:val="22"/>
          <w:szCs w:val="22"/>
        </w:rPr>
        <w:lastRenderedPageBreak/>
        <w:t>realizou/executou/entregou ou realiza/executa/entrega os produtos/materiais/serviços, com critérios do objeto desta licitação</w:t>
      </w:r>
      <w:r w:rsidRPr="00275B5F">
        <w:rPr>
          <w:rFonts w:ascii="Arial" w:hAnsi="Arial" w:cs="Arial"/>
          <w:b/>
          <w:bCs/>
          <w:sz w:val="22"/>
          <w:szCs w:val="22"/>
        </w:rPr>
        <w:t xml:space="preserve">. </w:t>
      </w:r>
    </w:p>
    <w:p w14:paraId="75748E3D" w14:textId="4F248D4F" w:rsidR="00275B5F" w:rsidRPr="00275B5F" w:rsidRDefault="00275B5F" w:rsidP="00D13EC4">
      <w:pPr>
        <w:pStyle w:val="NormalWeb1"/>
        <w:numPr>
          <w:ilvl w:val="3"/>
          <w:numId w:val="2"/>
        </w:numPr>
        <w:tabs>
          <w:tab w:val="left" w:pos="5103"/>
        </w:tabs>
        <w:spacing w:before="0" w:after="0"/>
        <w:jc w:val="both"/>
        <w:rPr>
          <w:rFonts w:ascii="Arial" w:hAnsi="Arial" w:cs="Arial"/>
          <w:b/>
          <w:bCs/>
          <w:sz w:val="22"/>
          <w:szCs w:val="22"/>
        </w:rPr>
      </w:pPr>
      <w:r w:rsidRPr="00275B5F">
        <w:rPr>
          <w:rFonts w:ascii="Arial" w:hAnsi="Arial" w:cs="Arial"/>
          <w:sz w:val="22"/>
          <w:szCs w:val="22"/>
        </w:rPr>
        <w:t>Caso seja necessário e mediante solicitação formal do Pregoeiro, as licitantes deverão disponibilizar todas as informações e documentos que eventualmente se façam necessários à comprovação da legitimidade dos atestados apresentados, como cópia do contrato que deu suporte à contratação, relatórios técnicos e documentos complementares necessários à compreensão das características dos serviços executados.</w:t>
      </w:r>
    </w:p>
    <w:p w14:paraId="2A46BD42" w14:textId="62D8CDD2" w:rsidR="00FD44B4" w:rsidRPr="00FE3177" w:rsidRDefault="00FD44B4" w:rsidP="008A2EA1">
      <w:pPr>
        <w:pStyle w:val="NormalWeb1"/>
        <w:spacing w:before="0" w:after="0"/>
        <w:ind w:left="567"/>
        <w:jc w:val="both"/>
        <w:rPr>
          <w:rFonts w:ascii="Arial" w:hAnsi="Arial" w:cs="Arial"/>
          <w:b/>
          <w:bCs/>
          <w:sz w:val="22"/>
          <w:szCs w:val="22"/>
        </w:rPr>
      </w:pPr>
    </w:p>
    <w:p w14:paraId="6AB3DF7C" w14:textId="73E1BFCF" w:rsidR="00D11F92" w:rsidRPr="00FE3177" w:rsidRDefault="00D11F92" w:rsidP="00D13EC4">
      <w:pPr>
        <w:pStyle w:val="Corpodeeditalpadro"/>
        <w:numPr>
          <w:ilvl w:val="1"/>
          <w:numId w:val="2"/>
        </w:numPr>
        <w:tabs>
          <w:tab w:val="clear" w:pos="850"/>
        </w:tabs>
        <w:spacing w:after="0" w:line="240" w:lineRule="auto"/>
        <w:ind w:left="705"/>
      </w:pPr>
      <w:r w:rsidRPr="00FE3177">
        <w:rPr>
          <w:color w:val="000000"/>
        </w:rPr>
        <w:t>Constatado o atendimento às exigências de habilitação fixadas no Edital, o licitante será declarado vencedor.</w:t>
      </w:r>
    </w:p>
    <w:p w14:paraId="3688542C" w14:textId="77777777" w:rsidR="000E6934" w:rsidRPr="00FE3177" w:rsidRDefault="000E6934" w:rsidP="00FC63A4">
      <w:pPr>
        <w:pStyle w:val="Corpodeeditalpadro"/>
        <w:tabs>
          <w:tab w:val="clear" w:pos="850"/>
        </w:tabs>
        <w:spacing w:after="0" w:line="240" w:lineRule="auto"/>
        <w:ind w:left="705" w:firstLine="0"/>
      </w:pPr>
    </w:p>
    <w:p w14:paraId="5A827D65" w14:textId="60919CF0" w:rsidR="00D11F92" w:rsidRDefault="00D11F92" w:rsidP="00FC63A4">
      <w:pPr>
        <w:pStyle w:val="PargrafodaLista"/>
        <w:spacing w:after="0" w:line="240" w:lineRule="auto"/>
        <w:ind w:left="709"/>
        <w:jc w:val="both"/>
        <w:rPr>
          <w:rFonts w:ascii="Arial" w:hAnsi="Arial" w:cs="Arial"/>
        </w:rPr>
      </w:pPr>
    </w:p>
    <w:p w14:paraId="5B117471" w14:textId="77777777" w:rsidR="00D11F92" w:rsidRPr="000852E5" w:rsidRDefault="00D11F92" w:rsidP="00D13EC4">
      <w:pPr>
        <w:numPr>
          <w:ilvl w:val="0"/>
          <w:numId w:val="2"/>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sz w:val="24"/>
          <w:szCs w:val="24"/>
        </w:rPr>
      </w:pPr>
      <w:r w:rsidRPr="000852E5">
        <w:rPr>
          <w:rFonts w:ascii="Arial" w:hAnsi="Arial" w:cs="Arial"/>
          <w:b/>
          <w:sz w:val="24"/>
          <w:szCs w:val="24"/>
        </w:rPr>
        <w:t>DO ENCAMINHAMENTO DA DOCUMENTAÇÃO ORIGINAL</w:t>
      </w:r>
    </w:p>
    <w:p w14:paraId="47ACEA58" w14:textId="77777777" w:rsidR="00D11F92" w:rsidRPr="000852E5" w:rsidRDefault="00D11F92" w:rsidP="00D13EC4">
      <w:pPr>
        <w:numPr>
          <w:ilvl w:val="1"/>
          <w:numId w:val="2"/>
        </w:numPr>
        <w:spacing w:after="0" w:line="240" w:lineRule="auto"/>
        <w:ind w:left="709" w:hanging="709"/>
        <w:jc w:val="both"/>
        <w:rPr>
          <w:rFonts w:ascii="Arial" w:hAnsi="Arial" w:cs="Arial"/>
        </w:rPr>
      </w:pPr>
      <w:r w:rsidRPr="00FE3177">
        <w:rPr>
          <w:rFonts w:ascii="Arial" w:hAnsi="Arial" w:cs="Arial"/>
        </w:rPr>
        <w:t xml:space="preserve">A documentação constante no </w:t>
      </w:r>
      <w:r w:rsidRPr="00FE3177">
        <w:rPr>
          <w:rFonts w:ascii="Arial" w:hAnsi="Arial" w:cs="Arial"/>
          <w:u w:val="single"/>
        </w:rPr>
        <w:t>item 11</w:t>
      </w:r>
      <w:r w:rsidRPr="00FE3177">
        <w:rPr>
          <w:rFonts w:ascii="Arial" w:hAnsi="Arial" w:cs="Arial"/>
        </w:rPr>
        <w:t xml:space="preserve">, </w:t>
      </w:r>
      <w:r w:rsidRPr="00FE3177">
        <w:rPr>
          <w:rFonts w:ascii="Arial" w:hAnsi="Arial" w:cs="Arial"/>
          <w:b/>
          <w:bCs/>
          <w:highlight w:val="yellow"/>
        </w:rPr>
        <w:t>CASO SOLICITADA</w:t>
      </w:r>
      <w:r w:rsidRPr="00FE3177">
        <w:rPr>
          <w:rFonts w:ascii="Arial" w:hAnsi="Arial" w:cs="Arial"/>
        </w:rPr>
        <w:t xml:space="preserve">, deverão ser encaminhadas em original ou cópias autenticadas, juntamente com a proposta final também original, no </w:t>
      </w:r>
      <w:r w:rsidRPr="00FE3177">
        <w:rPr>
          <w:rFonts w:ascii="Arial" w:hAnsi="Arial" w:cs="Arial"/>
          <w:b/>
          <w:u w:val="thick"/>
        </w:rPr>
        <w:t>prazo máximo de 03 (três) dias úteis</w:t>
      </w:r>
      <w:r w:rsidRPr="00FE3177">
        <w:rPr>
          <w:rFonts w:ascii="Arial" w:hAnsi="Arial" w:cs="Arial"/>
        </w:rPr>
        <w:t xml:space="preserve">, contados da solicitação da pregoeira no sistema eletrônico, no seguinte endereço: </w:t>
      </w:r>
      <w:r w:rsidRPr="00FE3177">
        <w:rPr>
          <w:rFonts w:ascii="Arial" w:hAnsi="Arial" w:cs="Arial"/>
          <w:b/>
        </w:rPr>
        <w:t>Prefeitura Municipal, Praça Brasil, 2001, centro, CEP 87.</w:t>
      </w:r>
      <w:r w:rsidRPr="000852E5">
        <w:rPr>
          <w:rFonts w:ascii="Arial" w:hAnsi="Arial" w:cs="Arial"/>
          <w:b/>
        </w:rPr>
        <w:t>480-000, Maria Helena-PR</w:t>
      </w:r>
      <w:r w:rsidRPr="000852E5">
        <w:rPr>
          <w:rFonts w:ascii="Arial" w:hAnsi="Arial" w:cs="Arial"/>
        </w:rPr>
        <w:t>. Aos cuidados do Departamento de Compras, Licitações e Contratos e a pregoeira responsável: Jhenniffer Mariane Romig. O envelope contendo os documentos deve estar lacrado e informar o nome da empresa ou empresário individual, número do CNPJ, número e ano do Pregão</w:t>
      </w:r>
      <w:r w:rsidRPr="000852E5">
        <w:rPr>
          <w:rFonts w:ascii="Arial" w:hAnsi="Arial" w:cs="Arial"/>
          <w:spacing w:val="-10"/>
        </w:rPr>
        <w:t xml:space="preserve"> </w:t>
      </w:r>
      <w:r w:rsidRPr="000852E5">
        <w:rPr>
          <w:rFonts w:ascii="Arial" w:hAnsi="Arial" w:cs="Arial"/>
        </w:rPr>
        <w:t>Eletrônico.</w:t>
      </w:r>
    </w:p>
    <w:p w14:paraId="4FA6FCE5" w14:textId="77777777" w:rsidR="00D11F92" w:rsidRPr="000852E5" w:rsidRDefault="00D11F92" w:rsidP="00D13EC4">
      <w:pPr>
        <w:pStyle w:val="Corpodeeditalpadro"/>
        <w:numPr>
          <w:ilvl w:val="1"/>
          <w:numId w:val="2"/>
        </w:numPr>
        <w:tabs>
          <w:tab w:val="clear" w:pos="850"/>
        </w:tabs>
        <w:spacing w:after="0" w:line="240" w:lineRule="auto"/>
        <w:ind w:left="705"/>
      </w:pPr>
      <w:r w:rsidRPr="000852E5">
        <w:t>Consideradas cumpridas todas as exigências do edital quanto à apresentação da documentação de habilitação e proposta final pelo licitante classificado em primeiro lugar, o pregoeiro o declarará</w:t>
      </w:r>
      <w:r w:rsidRPr="000852E5">
        <w:rPr>
          <w:spacing w:val="-14"/>
        </w:rPr>
        <w:t xml:space="preserve"> </w:t>
      </w:r>
      <w:r w:rsidRPr="000852E5">
        <w:t>vencedor.</w:t>
      </w:r>
    </w:p>
    <w:p w14:paraId="5440CF9B" w14:textId="77777777" w:rsidR="00D11F92" w:rsidRPr="000852E5" w:rsidRDefault="00D11F92" w:rsidP="00D13EC4">
      <w:pPr>
        <w:pStyle w:val="Corpodeeditalpadro"/>
        <w:numPr>
          <w:ilvl w:val="1"/>
          <w:numId w:val="2"/>
        </w:numPr>
        <w:tabs>
          <w:tab w:val="clear" w:pos="850"/>
        </w:tabs>
        <w:spacing w:after="0" w:line="240" w:lineRule="auto"/>
        <w:ind w:left="705"/>
      </w:pPr>
      <w:r w:rsidRPr="000852E5">
        <w:t>Ocorrendo</w:t>
      </w:r>
      <w:r w:rsidRPr="000852E5">
        <w:rPr>
          <w:spacing w:val="-3"/>
        </w:rPr>
        <w:t xml:space="preserve"> </w:t>
      </w:r>
      <w:r w:rsidRPr="000852E5">
        <w:t>a</w:t>
      </w:r>
      <w:r w:rsidRPr="000852E5">
        <w:rPr>
          <w:spacing w:val="-2"/>
        </w:rPr>
        <w:t xml:space="preserve"> </w:t>
      </w:r>
      <w:r w:rsidRPr="000852E5">
        <w:t>inabilitação,</w:t>
      </w:r>
      <w:r w:rsidRPr="000852E5">
        <w:rPr>
          <w:spacing w:val="-3"/>
        </w:rPr>
        <w:t xml:space="preserve"> </w:t>
      </w:r>
      <w:r w:rsidRPr="000852E5">
        <w:t>o</w:t>
      </w:r>
      <w:r w:rsidRPr="000852E5">
        <w:rPr>
          <w:spacing w:val="-5"/>
        </w:rPr>
        <w:t xml:space="preserve"> </w:t>
      </w:r>
      <w:r w:rsidRPr="000852E5">
        <w:t>pregoeiro</w:t>
      </w:r>
      <w:r w:rsidRPr="000852E5">
        <w:rPr>
          <w:spacing w:val="-3"/>
        </w:rPr>
        <w:t xml:space="preserve"> </w:t>
      </w:r>
      <w:r w:rsidRPr="000852E5">
        <w:t>convocará</w:t>
      </w:r>
      <w:r w:rsidRPr="000852E5">
        <w:rPr>
          <w:spacing w:val="-3"/>
        </w:rPr>
        <w:t xml:space="preserve"> </w:t>
      </w:r>
      <w:r w:rsidRPr="000852E5">
        <w:t>o</w:t>
      </w:r>
      <w:r w:rsidRPr="000852E5">
        <w:rPr>
          <w:spacing w:val="-2"/>
        </w:rPr>
        <w:t xml:space="preserve"> </w:t>
      </w:r>
      <w:r w:rsidRPr="000852E5">
        <w:t>autor</w:t>
      </w:r>
      <w:r w:rsidRPr="000852E5">
        <w:rPr>
          <w:spacing w:val="-3"/>
        </w:rPr>
        <w:t xml:space="preserve"> </w:t>
      </w:r>
      <w:r w:rsidRPr="000852E5">
        <w:t>do</w:t>
      </w:r>
      <w:r w:rsidRPr="000852E5">
        <w:rPr>
          <w:spacing w:val="-3"/>
        </w:rPr>
        <w:t xml:space="preserve"> </w:t>
      </w:r>
      <w:r w:rsidRPr="000852E5">
        <w:t>segundo</w:t>
      </w:r>
      <w:r w:rsidRPr="000852E5">
        <w:rPr>
          <w:spacing w:val="-3"/>
        </w:rPr>
        <w:t xml:space="preserve"> </w:t>
      </w:r>
      <w:r w:rsidRPr="000852E5">
        <w:t>menor</w:t>
      </w:r>
      <w:r w:rsidRPr="000852E5">
        <w:rPr>
          <w:spacing w:val="-3"/>
        </w:rPr>
        <w:t xml:space="preserve"> </w:t>
      </w:r>
      <w:r w:rsidRPr="000852E5">
        <w:t>lance para apresentar sua documentação de habilitação e, se necessário, observada a ordem crescente de preço, os autores dos demais lances, desde que atendam ao critério de aceitabilidade estabelecido pelo instrumento convocatório, ou poderá revogar a licitação.</w:t>
      </w:r>
    </w:p>
    <w:p w14:paraId="55695529" w14:textId="551943F8" w:rsidR="00D11F92" w:rsidRPr="000852E5" w:rsidRDefault="00D11F92" w:rsidP="00FC63A4">
      <w:pPr>
        <w:pStyle w:val="Corpodeeditalpadro"/>
        <w:tabs>
          <w:tab w:val="clear" w:pos="850"/>
        </w:tabs>
        <w:spacing w:after="0" w:line="240" w:lineRule="auto"/>
        <w:ind w:left="0" w:firstLine="0"/>
      </w:pPr>
    </w:p>
    <w:p w14:paraId="6E6D4B20" w14:textId="77777777" w:rsidR="001758B8" w:rsidRPr="000852E5" w:rsidRDefault="001758B8" w:rsidP="00FC63A4">
      <w:pPr>
        <w:pStyle w:val="Corpodeeditalpadro"/>
        <w:tabs>
          <w:tab w:val="clear" w:pos="850"/>
        </w:tabs>
        <w:spacing w:after="0" w:line="240" w:lineRule="auto"/>
        <w:ind w:left="0" w:firstLine="0"/>
      </w:pPr>
    </w:p>
    <w:p w14:paraId="44F4D64B" w14:textId="4393271B" w:rsidR="00D11F92" w:rsidRPr="000852E5" w:rsidRDefault="00D11F92" w:rsidP="00D13EC4">
      <w:pPr>
        <w:numPr>
          <w:ilvl w:val="0"/>
          <w:numId w:val="2"/>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sz w:val="24"/>
          <w:szCs w:val="24"/>
        </w:rPr>
      </w:pPr>
      <w:r w:rsidRPr="000852E5">
        <w:rPr>
          <w:rFonts w:ascii="Arial" w:hAnsi="Arial" w:cs="Arial"/>
          <w:b/>
          <w:sz w:val="24"/>
          <w:szCs w:val="24"/>
        </w:rPr>
        <w:t>DOS RECURSOS</w:t>
      </w:r>
    </w:p>
    <w:p w14:paraId="34BB36E7" w14:textId="3838C477" w:rsidR="0025677C" w:rsidRPr="00663875" w:rsidRDefault="004A5BB6" w:rsidP="00D13EC4">
      <w:pPr>
        <w:numPr>
          <w:ilvl w:val="1"/>
          <w:numId w:val="2"/>
        </w:numPr>
        <w:tabs>
          <w:tab w:val="clear" w:pos="1273"/>
          <w:tab w:val="num" w:pos="993"/>
        </w:tabs>
        <w:spacing w:after="0" w:line="240" w:lineRule="auto"/>
        <w:ind w:left="709"/>
        <w:jc w:val="both"/>
        <w:rPr>
          <w:rFonts w:ascii="Arial" w:hAnsi="Arial" w:cs="Arial"/>
        </w:rPr>
      </w:pPr>
      <w:r w:rsidRPr="00137259">
        <w:rPr>
          <w:rFonts w:ascii="Arial" w:hAnsi="Arial" w:cs="Arial"/>
        </w:rPr>
        <w:t xml:space="preserve">Declarada a vencedora, o Pregoeiro abrirá prazo de </w:t>
      </w:r>
      <w:r w:rsidR="00DA1CCB">
        <w:rPr>
          <w:rFonts w:ascii="Arial" w:hAnsi="Arial" w:cs="Arial"/>
        </w:rPr>
        <w:t>30</w:t>
      </w:r>
      <w:r w:rsidRPr="00137259">
        <w:rPr>
          <w:rFonts w:ascii="Arial" w:hAnsi="Arial" w:cs="Arial"/>
        </w:rPr>
        <w:t xml:space="preserve"> (</w:t>
      </w:r>
      <w:r w:rsidR="00DA1CCB">
        <w:rPr>
          <w:rFonts w:ascii="Arial" w:hAnsi="Arial" w:cs="Arial"/>
        </w:rPr>
        <w:t>trinta</w:t>
      </w:r>
      <w:r w:rsidRPr="00137259">
        <w:rPr>
          <w:rFonts w:ascii="Arial" w:hAnsi="Arial" w:cs="Arial"/>
        </w:rPr>
        <w:t xml:space="preserve">) minutos, durante o qual </w:t>
      </w:r>
      <w:r w:rsidRPr="00663875">
        <w:rPr>
          <w:rFonts w:ascii="Arial" w:hAnsi="Arial" w:cs="Arial"/>
        </w:rPr>
        <w:t xml:space="preserve">qualquer licitante poderá, de forma imediata, exclusivamente em campo próprio do sistema, manifestar sua </w:t>
      </w:r>
      <w:r w:rsidRPr="00663875">
        <w:rPr>
          <w:rFonts w:ascii="Arial" w:hAnsi="Arial" w:cs="Arial"/>
          <w:b/>
          <w:bCs/>
          <w:u w:val="single"/>
        </w:rPr>
        <w:t>intenção de recurso</w:t>
      </w:r>
      <w:r w:rsidR="008B78B9" w:rsidRPr="00663875">
        <w:rPr>
          <w:rFonts w:ascii="Arial" w:hAnsi="Arial" w:cs="Arial"/>
        </w:rPr>
        <w:t>.</w:t>
      </w:r>
    </w:p>
    <w:p w14:paraId="3B7560A6" w14:textId="732CB471" w:rsidR="0025677C" w:rsidRPr="00663875" w:rsidRDefault="004A5BB6" w:rsidP="00D13EC4">
      <w:pPr>
        <w:numPr>
          <w:ilvl w:val="2"/>
          <w:numId w:val="2"/>
        </w:numPr>
        <w:tabs>
          <w:tab w:val="clear" w:pos="5115"/>
          <w:tab w:val="num" w:pos="4395"/>
        </w:tabs>
        <w:spacing w:after="0" w:line="240" w:lineRule="auto"/>
        <w:ind w:left="1134"/>
        <w:jc w:val="both"/>
        <w:rPr>
          <w:rFonts w:ascii="Arial" w:hAnsi="Arial" w:cs="Arial"/>
        </w:rPr>
      </w:pPr>
      <w:r w:rsidRPr="00663875">
        <w:rPr>
          <w:rFonts w:ascii="Arial" w:hAnsi="Arial" w:cs="Arial"/>
        </w:rPr>
        <w:t>A ausência do registro de intenção de recurso, no prazo estabelecido no item anterior, implica a preclusão da oportunidade de interposição de recurso</w:t>
      </w:r>
      <w:r w:rsidRPr="00663875">
        <w:rPr>
          <w:rFonts w:ascii="Arial" w:hAnsi="Arial" w:cs="Arial"/>
        </w:rPr>
        <w:tab/>
      </w:r>
      <w:r w:rsidR="008B78B9" w:rsidRPr="00663875">
        <w:rPr>
          <w:rFonts w:ascii="Arial" w:hAnsi="Arial" w:cs="Arial"/>
        </w:rPr>
        <w:t>.</w:t>
      </w:r>
    </w:p>
    <w:p w14:paraId="32B60D5B" w14:textId="6452F8DE" w:rsidR="00E733CA" w:rsidRPr="00663875" w:rsidRDefault="004A5BB6" w:rsidP="00D13EC4">
      <w:pPr>
        <w:numPr>
          <w:ilvl w:val="2"/>
          <w:numId w:val="2"/>
        </w:numPr>
        <w:tabs>
          <w:tab w:val="clear" w:pos="5115"/>
          <w:tab w:val="num" w:pos="4395"/>
        </w:tabs>
        <w:spacing w:after="0" w:line="240" w:lineRule="auto"/>
        <w:ind w:left="1134"/>
        <w:jc w:val="both"/>
        <w:rPr>
          <w:rFonts w:ascii="Arial" w:hAnsi="Arial" w:cs="Arial"/>
        </w:rPr>
      </w:pPr>
      <w:r w:rsidRPr="00663875">
        <w:rPr>
          <w:rFonts w:ascii="Arial" w:hAnsi="Arial" w:cs="Arial"/>
        </w:rPr>
        <w:t>Registrada a intenção de recurso, a licitante deverá apresentar as razões recursais, exclusivamente em campo próprio do sistema, no prazo de 3 (três) dias úteis, ficando as demais licitantes, desde logo, intimadas a apresentar as contrarrazões, também via sistema, em igual prazo, que começará a correr do término do prazo da recorrente</w:t>
      </w:r>
      <w:r w:rsidR="008B78B9" w:rsidRPr="00663875">
        <w:rPr>
          <w:rFonts w:ascii="Arial" w:hAnsi="Arial" w:cs="Arial"/>
        </w:rPr>
        <w:t>.</w:t>
      </w:r>
    </w:p>
    <w:p w14:paraId="2B36E583" w14:textId="6C4ADBAF" w:rsidR="004A5BB6" w:rsidRPr="00663875" w:rsidRDefault="004A5BB6" w:rsidP="00D13EC4">
      <w:pPr>
        <w:numPr>
          <w:ilvl w:val="1"/>
          <w:numId w:val="2"/>
        </w:numPr>
        <w:tabs>
          <w:tab w:val="clear" w:pos="1273"/>
          <w:tab w:val="num" w:pos="851"/>
        </w:tabs>
        <w:spacing w:after="0" w:line="240" w:lineRule="auto"/>
        <w:ind w:left="709"/>
        <w:jc w:val="both"/>
        <w:rPr>
          <w:rFonts w:ascii="Arial" w:hAnsi="Arial" w:cs="Arial"/>
        </w:rPr>
      </w:pPr>
      <w:r w:rsidRPr="00663875">
        <w:rPr>
          <w:rFonts w:ascii="Arial" w:hAnsi="Arial" w:cs="Arial"/>
        </w:rPr>
        <w:t>Para a formulação das razões e contrarrazões recursais, havendo solicitação nesse sentido, será assegurada aos licitantes interessados, além dos documentos constantes do sistema, vista imediata dos autos do procedimento administrativo licitatório</w:t>
      </w:r>
      <w:r w:rsidR="00EF38CB" w:rsidRPr="00663875">
        <w:rPr>
          <w:rFonts w:ascii="Arial" w:hAnsi="Arial" w:cs="Arial"/>
        </w:rPr>
        <w:t>.</w:t>
      </w:r>
    </w:p>
    <w:p w14:paraId="0EDAB96B" w14:textId="424EEE39" w:rsidR="00EF38CB" w:rsidRPr="00663875" w:rsidRDefault="00EF38CB" w:rsidP="00D13EC4">
      <w:pPr>
        <w:numPr>
          <w:ilvl w:val="2"/>
          <w:numId w:val="2"/>
        </w:numPr>
        <w:tabs>
          <w:tab w:val="clear" w:pos="5115"/>
          <w:tab w:val="num" w:pos="4820"/>
        </w:tabs>
        <w:spacing w:after="0" w:line="240" w:lineRule="auto"/>
        <w:ind w:left="1134"/>
        <w:jc w:val="both"/>
        <w:rPr>
          <w:rFonts w:ascii="Arial" w:hAnsi="Arial" w:cs="Arial"/>
        </w:rPr>
      </w:pPr>
      <w:r w:rsidRPr="00663875">
        <w:rPr>
          <w:rFonts w:ascii="Arial" w:hAnsi="Arial" w:cs="Arial"/>
        </w:rPr>
        <w:t xml:space="preserve">Os autos do processo permanecerão com vista franqueada aos interessados no sítio eletrônico </w:t>
      </w:r>
      <w:hyperlink r:id="rId49" w:history="1">
        <w:r w:rsidRPr="00663875">
          <w:rPr>
            <w:rStyle w:val="Hyperlink"/>
            <w:rFonts w:ascii="Arial" w:hAnsi="Arial" w:cs="Arial"/>
            <w:color w:val="auto"/>
          </w:rPr>
          <w:t>https://mariahelena.eloweb.net/portaltransparencia/licitacoes</w:t>
        </w:r>
      </w:hyperlink>
      <w:r w:rsidRPr="00663875">
        <w:rPr>
          <w:rFonts w:ascii="Arial" w:hAnsi="Arial" w:cs="Arial"/>
        </w:rPr>
        <w:t>.</w:t>
      </w:r>
    </w:p>
    <w:p w14:paraId="11F43EEB" w14:textId="5A431273" w:rsidR="004A5BB6" w:rsidRPr="00663875" w:rsidRDefault="004A5BB6" w:rsidP="00D13EC4">
      <w:pPr>
        <w:numPr>
          <w:ilvl w:val="2"/>
          <w:numId w:val="2"/>
        </w:numPr>
        <w:tabs>
          <w:tab w:val="clear" w:pos="5115"/>
          <w:tab w:val="num" w:pos="4678"/>
        </w:tabs>
        <w:spacing w:after="0" w:line="240" w:lineRule="auto"/>
        <w:ind w:left="1134"/>
        <w:jc w:val="both"/>
        <w:rPr>
          <w:rFonts w:ascii="Arial" w:hAnsi="Arial" w:cs="Arial"/>
        </w:rPr>
      </w:pPr>
      <w:r w:rsidRPr="00663875">
        <w:rPr>
          <w:rFonts w:ascii="Arial" w:hAnsi="Arial" w:cs="Arial"/>
        </w:rPr>
        <w:lastRenderedPageBreak/>
        <w:t>Na análise do recurso, a Administração poderá promover diligências destinadas a esclarecer ou complementar a instrução do processo, constituindo meio legal de prova os documentos obtidos.</w:t>
      </w:r>
    </w:p>
    <w:p w14:paraId="5A27ACCD" w14:textId="0D61D1E4" w:rsidR="004A5BB6" w:rsidRPr="00663875" w:rsidRDefault="004A5BB6" w:rsidP="00D13EC4">
      <w:pPr>
        <w:numPr>
          <w:ilvl w:val="1"/>
          <w:numId w:val="2"/>
        </w:numPr>
        <w:tabs>
          <w:tab w:val="clear" w:pos="1273"/>
          <w:tab w:val="num" w:pos="851"/>
        </w:tabs>
        <w:spacing w:after="0" w:line="240" w:lineRule="auto"/>
        <w:ind w:left="709"/>
        <w:jc w:val="both"/>
        <w:rPr>
          <w:rFonts w:ascii="Arial" w:hAnsi="Arial" w:cs="Arial"/>
        </w:rPr>
      </w:pPr>
      <w:r w:rsidRPr="00663875">
        <w:rPr>
          <w:rFonts w:ascii="Arial" w:hAnsi="Arial" w:cs="Arial"/>
        </w:rPr>
        <w:t xml:space="preserve">O recurso regularmente interposto, juntamente com as razões e as contrarrazões recursais, </w:t>
      </w:r>
      <w:r w:rsidR="00663875" w:rsidRPr="00663875">
        <w:rPr>
          <w:rFonts w:ascii="Arial" w:hAnsi="Arial" w:cs="Arial"/>
          <w:shd w:val="clear" w:color="auto" w:fill="FFFFFF"/>
        </w:rPr>
        <w:t>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r w:rsidRPr="00663875">
        <w:rPr>
          <w:rFonts w:ascii="Arial" w:hAnsi="Arial" w:cs="Arial"/>
        </w:rPr>
        <w:t>.</w:t>
      </w:r>
    </w:p>
    <w:p w14:paraId="464966C4" w14:textId="1D24D6BA" w:rsidR="004A5BB6" w:rsidRPr="00663875" w:rsidRDefault="004A5BB6" w:rsidP="00D13EC4">
      <w:pPr>
        <w:numPr>
          <w:ilvl w:val="2"/>
          <w:numId w:val="2"/>
        </w:numPr>
        <w:tabs>
          <w:tab w:val="clear" w:pos="5115"/>
          <w:tab w:val="num" w:pos="4678"/>
        </w:tabs>
        <w:spacing w:after="0" w:line="240" w:lineRule="auto"/>
        <w:ind w:left="1134"/>
        <w:jc w:val="both"/>
        <w:rPr>
          <w:rFonts w:ascii="Arial" w:hAnsi="Arial" w:cs="Arial"/>
        </w:rPr>
      </w:pPr>
      <w:r w:rsidRPr="00663875">
        <w:rPr>
          <w:rFonts w:ascii="Arial" w:hAnsi="Arial" w:cs="Arial"/>
        </w:rPr>
        <w:t>O Pregoeiro poderá reconsiderar ou não a decisão recorrida e, em caso de não reconsideração, os autos serão encaminhados à autoridade superior para julgamento do recurso.</w:t>
      </w:r>
    </w:p>
    <w:p w14:paraId="294E5265" w14:textId="0FC019E6" w:rsidR="004A5BB6" w:rsidRPr="00663875" w:rsidRDefault="004A5BB6" w:rsidP="00D13EC4">
      <w:pPr>
        <w:numPr>
          <w:ilvl w:val="1"/>
          <w:numId w:val="2"/>
        </w:numPr>
        <w:tabs>
          <w:tab w:val="clear" w:pos="1273"/>
          <w:tab w:val="num" w:pos="1134"/>
        </w:tabs>
        <w:spacing w:after="0" w:line="240" w:lineRule="auto"/>
        <w:ind w:left="567"/>
        <w:jc w:val="both"/>
        <w:rPr>
          <w:rFonts w:ascii="Arial" w:hAnsi="Arial" w:cs="Arial"/>
        </w:rPr>
      </w:pPr>
      <w:r w:rsidRPr="00663875">
        <w:rPr>
          <w:rFonts w:ascii="Arial" w:hAnsi="Arial" w:cs="Arial"/>
        </w:rPr>
        <w:t>O provimento do recurso implicará a invalidação apenas dos atos insuscetíveis de aproveitamento</w:t>
      </w:r>
    </w:p>
    <w:p w14:paraId="0927513E" w14:textId="4A5EE105" w:rsidR="0058638B" w:rsidRPr="000852E5" w:rsidRDefault="0058638B" w:rsidP="00D13EC4">
      <w:pPr>
        <w:pStyle w:val="Nivel01"/>
        <w:numPr>
          <w:ilvl w:val="0"/>
          <w:numId w:val="2"/>
        </w:numPr>
        <w:pBdr>
          <w:top w:val="single" w:sz="4" w:space="1" w:color="auto"/>
          <w:bottom w:val="single" w:sz="4" w:space="1" w:color="auto"/>
        </w:pBdr>
        <w:shd w:val="clear" w:color="auto" w:fill="AEAAAA" w:themeFill="background2" w:themeFillShade="BF"/>
        <w:spacing w:beforeLines="120" w:before="288" w:afterLines="120" w:after="288"/>
        <w:rPr>
          <w:rFonts w:ascii="Arial" w:hAnsi="Arial" w:cs="Arial"/>
          <w:color w:val="auto"/>
          <w:sz w:val="24"/>
          <w:szCs w:val="24"/>
          <w:shd w:val="clear" w:color="auto" w:fill="AEAAAA" w:themeFill="background2" w:themeFillShade="BF"/>
        </w:rPr>
      </w:pPr>
      <w:bookmarkStart w:id="35" w:name="_Toc122606111"/>
      <w:r w:rsidRPr="000852E5">
        <w:rPr>
          <w:rFonts w:ascii="Arial" w:hAnsi="Arial" w:cs="Arial"/>
          <w:color w:val="auto"/>
          <w:sz w:val="24"/>
          <w:szCs w:val="24"/>
          <w:shd w:val="clear" w:color="auto" w:fill="AEAAAA" w:themeFill="background2" w:themeFillShade="BF"/>
        </w:rPr>
        <w:t>DAS INFRAÇÕES ADMINISTRATIVAS E SANÇÕES</w:t>
      </w:r>
    </w:p>
    <w:bookmarkEnd w:id="35"/>
    <w:p w14:paraId="30F06983" w14:textId="6BB4EF0A" w:rsidR="0058638B" w:rsidRPr="000852E5" w:rsidRDefault="0058638B" w:rsidP="00D13EC4">
      <w:pPr>
        <w:pStyle w:val="PargrafodaLista"/>
        <w:numPr>
          <w:ilvl w:val="1"/>
          <w:numId w:val="2"/>
        </w:numPr>
        <w:tabs>
          <w:tab w:val="clear" w:pos="1273"/>
          <w:tab w:val="num" w:pos="567"/>
        </w:tabs>
        <w:spacing w:line="240" w:lineRule="auto"/>
        <w:ind w:left="709"/>
        <w:jc w:val="both"/>
        <w:rPr>
          <w:rFonts w:ascii="Arial" w:hAnsi="Arial" w:cs="Arial"/>
          <w:lang w:eastAsia="pt-BR"/>
        </w:rPr>
      </w:pPr>
      <w:r w:rsidRPr="000852E5">
        <w:rPr>
          <w:rFonts w:ascii="Arial" w:hAnsi="Arial" w:cs="Arial"/>
        </w:rPr>
        <w:t>Comete infração administrativa, nos termos da lei, o licitante que, com dolo ou culpa:</w:t>
      </w:r>
      <w:bookmarkStart w:id="36" w:name="_Ref114668085"/>
      <w:bookmarkStart w:id="37" w:name="_Hlk114652595"/>
    </w:p>
    <w:p w14:paraId="22018784" w14:textId="77777777" w:rsidR="0058638B" w:rsidRPr="000852E5" w:rsidRDefault="008B78B9" w:rsidP="00D13EC4">
      <w:pPr>
        <w:pStyle w:val="PargrafodaLista"/>
        <w:numPr>
          <w:ilvl w:val="2"/>
          <w:numId w:val="2"/>
        </w:numPr>
        <w:tabs>
          <w:tab w:val="clear" w:pos="5115"/>
          <w:tab w:val="num" w:pos="4820"/>
        </w:tabs>
        <w:spacing w:line="240" w:lineRule="auto"/>
        <w:ind w:left="1276" w:hanging="709"/>
        <w:jc w:val="both"/>
        <w:rPr>
          <w:rFonts w:ascii="Arial" w:hAnsi="Arial" w:cs="Arial"/>
          <w:lang w:eastAsia="pt-BR"/>
        </w:rPr>
      </w:pPr>
      <w:r w:rsidRPr="000852E5">
        <w:rPr>
          <w:rFonts w:ascii="Arial" w:hAnsi="Arial" w:cs="Arial"/>
        </w:rPr>
        <w:t>deixar de entregar a documentação exigida para o certame ou não entregar qualquer documento que tenha sido solicitado pelo/a pregoeiro/a durante o certame;</w:t>
      </w:r>
      <w:bookmarkStart w:id="38" w:name="_Ref114668108"/>
      <w:bookmarkEnd w:id="36"/>
    </w:p>
    <w:p w14:paraId="690D5463" w14:textId="77777777" w:rsidR="0058638B" w:rsidRPr="000852E5" w:rsidRDefault="008B78B9" w:rsidP="00D13EC4">
      <w:pPr>
        <w:pStyle w:val="PargrafodaLista"/>
        <w:numPr>
          <w:ilvl w:val="2"/>
          <w:numId w:val="2"/>
        </w:numPr>
        <w:tabs>
          <w:tab w:val="clear" w:pos="5115"/>
          <w:tab w:val="num" w:pos="4820"/>
        </w:tabs>
        <w:spacing w:line="240" w:lineRule="auto"/>
        <w:ind w:left="1701"/>
        <w:jc w:val="both"/>
        <w:rPr>
          <w:rFonts w:ascii="Arial" w:hAnsi="Arial" w:cs="Arial"/>
          <w:lang w:eastAsia="pt-BR"/>
        </w:rPr>
      </w:pPr>
      <w:r w:rsidRPr="000852E5">
        <w:rPr>
          <w:rFonts w:ascii="Arial" w:hAnsi="Arial" w:cs="Arial"/>
        </w:rPr>
        <w:t>Salvo em decorrência de fato superveniente devidamente justificado, não mantiver a proposta em especial quando:</w:t>
      </w:r>
      <w:bookmarkEnd w:id="38"/>
    </w:p>
    <w:p w14:paraId="0CA12CA6" w14:textId="77777777" w:rsidR="0058638B" w:rsidRPr="000852E5" w:rsidRDefault="008B78B9" w:rsidP="00D13EC4">
      <w:pPr>
        <w:pStyle w:val="PargrafodaLista"/>
        <w:numPr>
          <w:ilvl w:val="3"/>
          <w:numId w:val="2"/>
        </w:numPr>
        <w:spacing w:line="240" w:lineRule="auto"/>
        <w:jc w:val="both"/>
        <w:rPr>
          <w:rFonts w:ascii="Arial" w:hAnsi="Arial" w:cs="Arial"/>
          <w:lang w:eastAsia="pt-BR"/>
        </w:rPr>
      </w:pPr>
      <w:r w:rsidRPr="000852E5">
        <w:rPr>
          <w:rFonts w:ascii="Arial" w:hAnsi="Arial" w:cs="Arial"/>
        </w:rPr>
        <w:t xml:space="preserve">não enviar a proposta adequada ao último lance ofertado ou após a negociação; </w:t>
      </w:r>
    </w:p>
    <w:p w14:paraId="2DF0BC61" w14:textId="77777777" w:rsidR="0058638B" w:rsidRPr="000852E5" w:rsidRDefault="008B78B9" w:rsidP="00D13EC4">
      <w:pPr>
        <w:pStyle w:val="PargrafodaLista"/>
        <w:numPr>
          <w:ilvl w:val="3"/>
          <w:numId w:val="2"/>
        </w:numPr>
        <w:spacing w:line="240" w:lineRule="auto"/>
        <w:jc w:val="both"/>
        <w:rPr>
          <w:rFonts w:ascii="Arial" w:hAnsi="Arial" w:cs="Arial"/>
          <w:lang w:eastAsia="pt-BR"/>
        </w:rPr>
      </w:pPr>
      <w:r w:rsidRPr="000852E5">
        <w:rPr>
          <w:rFonts w:ascii="Arial" w:hAnsi="Arial" w:cs="Arial"/>
        </w:rPr>
        <w:t xml:space="preserve">recusar-se a enviar o detalhamento da proposta quando exigível; </w:t>
      </w:r>
    </w:p>
    <w:p w14:paraId="2970D39B" w14:textId="77777777" w:rsidR="0058638B" w:rsidRPr="000852E5" w:rsidRDefault="008B78B9" w:rsidP="00D13EC4">
      <w:pPr>
        <w:pStyle w:val="PargrafodaLista"/>
        <w:numPr>
          <w:ilvl w:val="3"/>
          <w:numId w:val="2"/>
        </w:numPr>
        <w:spacing w:line="240" w:lineRule="auto"/>
        <w:jc w:val="both"/>
        <w:rPr>
          <w:rFonts w:ascii="Arial" w:hAnsi="Arial" w:cs="Arial"/>
          <w:lang w:eastAsia="pt-BR"/>
        </w:rPr>
      </w:pPr>
      <w:r w:rsidRPr="000852E5">
        <w:rPr>
          <w:rFonts w:ascii="Arial" w:hAnsi="Arial" w:cs="Arial"/>
        </w:rPr>
        <w:t>pedir para ser desclassificado quando encerrada a etapa competitiva; ou</w:t>
      </w:r>
    </w:p>
    <w:p w14:paraId="71297048" w14:textId="77777777" w:rsidR="0058638B" w:rsidRPr="000852E5" w:rsidRDefault="008B78B9" w:rsidP="00D13EC4">
      <w:pPr>
        <w:pStyle w:val="PargrafodaLista"/>
        <w:numPr>
          <w:ilvl w:val="3"/>
          <w:numId w:val="2"/>
        </w:numPr>
        <w:spacing w:line="240" w:lineRule="auto"/>
        <w:jc w:val="both"/>
        <w:rPr>
          <w:rFonts w:ascii="Arial" w:hAnsi="Arial" w:cs="Arial"/>
          <w:lang w:eastAsia="pt-BR"/>
        </w:rPr>
      </w:pPr>
      <w:r w:rsidRPr="000852E5">
        <w:rPr>
          <w:rFonts w:ascii="Arial" w:hAnsi="Arial" w:cs="Arial"/>
        </w:rPr>
        <w:t>deixar de apresentar amostra;</w:t>
      </w:r>
    </w:p>
    <w:p w14:paraId="111B486A" w14:textId="5DC580A7" w:rsidR="008B78B9" w:rsidRPr="000852E5" w:rsidRDefault="008B78B9" w:rsidP="00D13EC4">
      <w:pPr>
        <w:pStyle w:val="PargrafodaLista"/>
        <w:numPr>
          <w:ilvl w:val="3"/>
          <w:numId w:val="2"/>
        </w:numPr>
        <w:spacing w:line="240" w:lineRule="auto"/>
        <w:jc w:val="both"/>
        <w:rPr>
          <w:rFonts w:ascii="Arial" w:hAnsi="Arial" w:cs="Arial"/>
          <w:lang w:eastAsia="pt-BR"/>
        </w:rPr>
      </w:pPr>
      <w:r w:rsidRPr="000852E5">
        <w:rPr>
          <w:rFonts w:ascii="Arial" w:hAnsi="Arial" w:cs="Arial"/>
        </w:rPr>
        <w:t xml:space="preserve">apresentar proposta ou amostra em desacordo com as especificações do edital; </w:t>
      </w:r>
    </w:p>
    <w:p w14:paraId="50AD6E31" w14:textId="77777777" w:rsidR="0058638B" w:rsidRPr="000852E5" w:rsidRDefault="008B78B9" w:rsidP="00D13EC4">
      <w:pPr>
        <w:pStyle w:val="PargrafodaLista"/>
        <w:numPr>
          <w:ilvl w:val="2"/>
          <w:numId w:val="2"/>
        </w:numPr>
        <w:tabs>
          <w:tab w:val="clear" w:pos="5115"/>
          <w:tab w:val="num" w:pos="4678"/>
        </w:tabs>
        <w:spacing w:line="240" w:lineRule="auto"/>
        <w:ind w:left="1560"/>
        <w:jc w:val="both"/>
        <w:rPr>
          <w:rFonts w:ascii="Arial" w:hAnsi="Arial" w:cs="Arial"/>
          <w:lang w:eastAsia="pt-BR"/>
        </w:rPr>
      </w:pPr>
      <w:bookmarkStart w:id="39" w:name="_Ref114668139"/>
      <w:r w:rsidRPr="000852E5">
        <w:rPr>
          <w:rFonts w:ascii="Arial" w:hAnsi="Arial" w:cs="Arial"/>
        </w:rPr>
        <w:t>não celebrar o contrato ou não entregar a documentação exigida para a contratação, quando convocado dentro do prazo de validade de sua proposta;</w:t>
      </w:r>
      <w:bookmarkEnd w:id="39"/>
    </w:p>
    <w:p w14:paraId="7B777309" w14:textId="7266AF29" w:rsidR="008B78B9" w:rsidRPr="000852E5" w:rsidRDefault="008B78B9" w:rsidP="00D13EC4">
      <w:pPr>
        <w:pStyle w:val="PargrafodaLista"/>
        <w:numPr>
          <w:ilvl w:val="3"/>
          <w:numId w:val="2"/>
        </w:numPr>
        <w:spacing w:line="240" w:lineRule="auto"/>
        <w:jc w:val="both"/>
        <w:rPr>
          <w:rFonts w:ascii="Arial" w:hAnsi="Arial" w:cs="Arial"/>
          <w:lang w:eastAsia="pt-BR"/>
        </w:rPr>
      </w:pPr>
      <w:r w:rsidRPr="000852E5">
        <w:rPr>
          <w:rFonts w:ascii="Arial" w:hAnsi="Arial" w:cs="Arial"/>
        </w:rPr>
        <w:t>recusar-se, sem justificativa, a assinar o contrato ou a ata de registro de preço, ou a aceitar ou retirar o instrumento equivalente no prazo estabelecido pela Administração;</w:t>
      </w:r>
    </w:p>
    <w:p w14:paraId="01E820A5" w14:textId="77777777" w:rsidR="0058638B" w:rsidRPr="000852E5" w:rsidRDefault="008B78B9" w:rsidP="00D13EC4">
      <w:pPr>
        <w:pStyle w:val="PargrafodaLista"/>
        <w:numPr>
          <w:ilvl w:val="2"/>
          <w:numId w:val="2"/>
        </w:numPr>
        <w:tabs>
          <w:tab w:val="clear" w:pos="5115"/>
        </w:tabs>
        <w:spacing w:line="240" w:lineRule="auto"/>
        <w:ind w:left="1560"/>
        <w:jc w:val="both"/>
        <w:rPr>
          <w:rFonts w:ascii="Arial" w:hAnsi="Arial" w:cs="Arial"/>
          <w:lang w:eastAsia="pt-BR"/>
        </w:rPr>
      </w:pPr>
      <w:bookmarkStart w:id="40" w:name="_Ref114668249"/>
      <w:r w:rsidRPr="000852E5">
        <w:rPr>
          <w:rFonts w:ascii="Arial" w:hAnsi="Arial" w:cs="Arial"/>
        </w:rPr>
        <w:t>apresentar declaração ou documentação falsa exigida para o certame ou prestar declaração falsa durante a licitação</w:t>
      </w:r>
      <w:bookmarkStart w:id="41" w:name="_Ref114668245"/>
      <w:bookmarkEnd w:id="40"/>
    </w:p>
    <w:p w14:paraId="013774DB" w14:textId="77777777" w:rsidR="0058638B" w:rsidRPr="000852E5" w:rsidRDefault="008B78B9" w:rsidP="00D13EC4">
      <w:pPr>
        <w:pStyle w:val="PargrafodaLista"/>
        <w:numPr>
          <w:ilvl w:val="2"/>
          <w:numId w:val="2"/>
        </w:numPr>
        <w:tabs>
          <w:tab w:val="clear" w:pos="5115"/>
        </w:tabs>
        <w:spacing w:line="240" w:lineRule="auto"/>
        <w:ind w:left="1560"/>
        <w:jc w:val="both"/>
        <w:rPr>
          <w:rFonts w:ascii="Arial" w:hAnsi="Arial" w:cs="Arial"/>
          <w:lang w:eastAsia="pt-BR"/>
        </w:rPr>
      </w:pPr>
      <w:r w:rsidRPr="000852E5">
        <w:rPr>
          <w:rFonts w:ascii="Arial" w:hAnsi="Arial" w:cs="Arial"/>
        </w:rPr>
        <w:t>fraudar a licitação</w:t>
      </w:r>
      <w:bookmarkStart w:id="42" w:name="_Ref114668247"/>
      <w:bookmarkEnd w:id="41"/>
    </w:p>
    <w:p w14:paraId="0E9FC68F" w14:textId="77777777" w:rsidR="0058638B" w:rsidRPr="000852E5" w:rsidRDefault="008B78B9" w:rsidP="00D13EC4">
      <w:pPr>
        <w:pStyle w:val="PargrafodaLista"/>
        <w:numPr>
          <w:ilvl w:val="2"/>
          <w:numId w:val="2"/>
        </w:numPr>
        <w:tabs>
          <w:tab w:val="clear" w:pos="5115"/>
        </w:tabs>
        <w:spacing w:line="240" w:lineRule="auto"/>
        <w:ind w:left="1560"/>
        <w:jc w:val="both"/>
        <w:rPr>
          <w:rFonts w:ascii="Arial" w:hAnsi="Arial" w:cs="Arial"/>
          <w:lang w:eastAsia="pt-BR"/>
        </w:rPr>
      </w:pPr>
      <w:r w:rsidRPr="000852E5">
        <w:rPr>
          <w:rFonts w:ascii="Arial" w:hAnsi="Arial" w:cs="Arial"/>
        </w:rPr>
        <w:t>comportar-se de modo inidôneo ou cometer fraude de qualquer natureza, em especial quando:</w:t>
      </w:r>
      <w:bookmarkEnd w:id="42"/>
    </w:p>
    <w:p w14:paraId="5E5CC6E1" w14:textId="77777777" w:rsidR="0058638B" w:rsidRPr="000852E5" w:rsidRDefault="008B78B9" w:rsidP="00D13EC4">
      <w:pPr>
        <w:pStyle w:val="PargrafodaLista"/>
        <w:numPr>
          <w:ilvl w:val="3"/>
          <w:numId w:val="2"/>
        </w:numPr>
        <w:spacing w:line="240" w:lineRule="auto"/>
        <w:jc w:val="both"/>
        <w:rPr>
          <w:rFonts w:ascii="Arial" w:hAnsi="Arial" w:cs="Arial"/>
          <w:lang w:eastAsia="pt-BR"/>
        </w:rPr>
      </w:pPr>
      <w:r w:rsidRPr="000852E5">
        <w:rPr>
          <w:rFonts w:ascii="Arial" w:hAnsi="Arial" w:cs="Arial"/>
        </w:rPr>
        <w:t xml:space="preserve">agir em conluio ou em desconformidade com a lei; </w:t>
      </w:r>
    </w:p>
    <w:p w14:paraId="44C9E2A5" w14:textId="77777777" w:rsidR="0058638B" w:rsidRPr="000852E5" w:rsidRDefault="008B78B9" w:rsidP="00D13EC4">
      <w:pPr>
        <w:pStyle w:val="PargrafodaLista"/>
        <w:numPr>
          <w:ilvl w:val="3"/>
          <w:numId w:val="2"/>
        </w:numPr>
        <w:spacing w:line="240" w:lineRule="auto"/>
        <w:jc w:val="both"/>
        <w:rPr>
          <w:rFonts w:ascii="Arial" w:hAnsi="Arial" w:cs="Arial"/>
          <w:lang w:eastAsia="pt-BR"/>
        </w:rPr>
      </w:pPr>
      <w:r w:rsidRPr="000852E5">
        <w:rPr>
          <w:rFonts w:ascii="Arial" w:hAnsi="Arial" w:cs="Arial"/>
        </w:rPr>
        <w:t xml:space="preserve">induzir deliberadamente a erro no julgamento; </w:t>
      </w:r>
    </w:p>
    <w:p w14:paraId="366C7145" w14:textId="77777777" w:rsidR="0058638B" w:rsidRPr="000852E5" w:rsidRDefault="008B78B9" w:rsidP="00D13EC4">
      <w:pPr>
        <w:pStyle w:val="PargrafodaLista"/>
        <w:numPr>
          <w:ilvl w:val="3"/>
          <w:numId w:val="2"/>
        </w:numPr>
        <w:spacing w:line="240" w:lineRule="auto"/>
        <w:jc w:val="both"/>
        <w:rPr>
          <w:rFonts w:ascii="Arial" w:hAnsi="Arial" w:cs="Arial"/>
          <w:lang w:eastAsia="pt-BR"/>
        </w:rPr>
      </w:pPr>
      <w:r w:rsidRPr="000852E5">
        <w:rPr>
          <w:rFonts w:ascii="Arial" w:hAnsi="Arial" w:cs="Arial"/>
        </w:rPr>
        <w:t xml:space="preserve">apresentar amostra falsificada ou deteriorada; </w:t>
      </w:r>
      <w:bookmarkStart w:id="43" w:name="_Ref114668251"/>
    </w:p>
    <w:p w14:paraId="10D34C56" w14:textId="77777777" w:rsidR="0058638B" w:rsidRPr="000852E5" w:rsidRDefault="008B78B9" w:rsidP="00D13EC4">
      <w:pPr>
        <w:pStyle w:val="PargrafodaLista"/>
        <w:numPr>
          <w:ilvl w:val="2"/>
          <w:numId w:val="2"/>
        </w:numPr>
        <w:tabs>
          <w:tab w:val="clear" w:pos="5115"/>
          <w:tab w:val="num" w:pos="4678"/>
        </w:tabs>
        <w:spacing w:line="240" w:lineRule="auto"/>
        <w:ind w:left="1560"/>
        <w:jc w:val="both"/>
        <w:rPr>
          <w:rFonts w:ascii="Arial" w:hAnsi="Arial" w:cs="Arial"/>
          <w:lang w:eastAsia="pt-BR"/>
        </w:rPr>
      </w:pPr>
      <w:r w:rsidRPr="000852E5">
        <w:rPr>
          <w:rFonts w:ascii="Arial" w:hAnsi="Arial" w:cs="Arial"/>
        </w:rPr>
        <w:t>praticar atos ilícitos com vistas a frustrar os objetivos da licitação</w:t>
      </w:r>
      <w:bookmarkStart w:id="44" w:name="_Ref114668252"/>
      <w:bookmarkEnd w:id="43"/>
    </w:p>
    <w:p w14:paraId="01601DA4" w14:textId="5F5DCABB" w:rsidR="0058638B" w:rsidRPr="000852E5" w:rsidRDefault="008B78B9" w:rsidP="00D13EC4">
      <w:pPr>
        <w:pStyle w:val="PargrafodaLista"/>
        <w:numPr>
          <w:ilvl w:val="2"/>
          <w:numId w:val="2"/>
        </w:numPr>
        <w:tabs>
          <w:tab w:val="clear" w:pos="5115"/>
          <w:tab w:val="num" w:pos="4678"/>
        </w:tabs>
        <w:spacing w:line="240" w:lineRule="auto"/>
        <w:ind w:left="1560"/>
        <w:jc w:val="both"/>
        <w:rPr>
          <w:rFonts w:ascii="Arial" w:hAnsi="Arial" w:cs="Arial"/>
          <w:lang w:eastAsia="pt-BR"/>
        </w:rPr>
      </w:pPr>
      <w:r w:rsidRPr="000852E5">
        <w:rPr>
          <w:rFonts w:ascii="Arial" w:hAnsi="Arial" w:cs="Arial"/>
        </w:rPr>
        <w:t xml:space="preserve">praticar ato lesivo previsto no </w:t>
      </w:r>
      <w:hyperlink r:id="rId50" w:anchor="art5" w:history="1">
        <w:r w:rsidRPr="000852E5">
          <w:rPr>
            <w:rStyle w:val="Hyperlink"/>
            <w:rFonts w:ascii="Arial" w:hAnsi="Arial" w:cs="Arial"/>
            <w:color w:val="auto"/>
          </w:rPr>
          <w:t>art. 5º da Lei n.º 12.846, de 2013</w:t>
        </w:r>
      </w:hyperlink>
      <w:bookmarkEnd w:id="37"/>
      <w:bookmarkEnd w:id="44"/>
      <w:r w:rsidR="0058638B" w:rsidRPr="000852E5">
        <w:rPr>
          <w:rFonts w:ascii="Arial" w:hAnsi="Arial" w:cs="Arial"/>
        </w:rPr>
        <w:t>.</w:t>
      </w:r>
    </w:p>
    <w:p w14:paraId="4FABE1C8" w14:textId="77777777" w:rsidR="0058638B" w:rsidRPr="000852E5" w:rsidRDefault="008B78B9" w:rsidP="00D13EC4">
      <w:pPr>
        <w:pStyle w:val="PargrafodaLista"/>
        <w:numPr>
          <w:ilvl w:val="1"/>
          <w:numId w:val="2"/>
        </w:numPr>
        <w:tabs>
          <w:tab w:val="clear" w:pos="1273"/>
        </w:tabs>
        <w:spacing w:line="240" w:lineRule="auto"/>
        <w:ind w:left="709"/>
        <w:jc w:val="both"/>
        <w:rPr>
          <w:rFonts w:ascii="Arial" w:hAnsi="Arial" w:cs="Arial"/>
          <w:lang w:eastAsia="pt-BR"/>
        </w:rPr>
      </w:pPr>
      <w:r w:rsidRPr="000852E5">
        <w:rPr>
          <w:rFonts w:ascii="Arial" w:hAnsi="Arial" w:cs="Arial"/>
        </w:rPr>
        <w:t xml:space="preserve">Com fulcro na </w:t>
      </w:r>
      <w:hyperlink r:id="rId51" w:history="1">
        <w:r w:rsidRPr="000852E5">
          <w:rPr>
            <w:rStyle w:val="Hyperlink"/>
            <w:rFonts w:ascii="Arial" w:hAnsi="Arial" w:cs="Arial"/>
            <w:color w:val="auto"/>
          </w:rPr>
          <w:t>Lei nº 14.133, de 2021</w:t>
        </w:r>
      </w:hyperlink>
      <w:r w:rsidRPr="000852E5">
        <w:rPr>
          <w:rFonts w:ascii="Arial" w:hAnsi="Arial" w:cs="Arial"/>
        </w:rPr>
        <w:t>, a Administração poderá, garantida a prévia defesa, aplicar aos licitantes e/ou adjudicatários as seguintes sanções, sem prejuízo das responsabilidades civil e criminal:</w:t>
      </w:r>
    </w:p>
    <w:p w14:paraId="073748E6" w14:textId="77777777" w:rsidR="0058638B" w:rsidRPr="000852E5" w:rsidRDefault="008B78B9" w:rsidP="00D13EC4">
      <w:pPr>
        <w:pStyle w:val="PargrafodaLista"/>
        <w:numPr>
          <w:ilvl w:val="2"/>
          <w:numId w:val="2"/>
        </w:numPr>
        <w:tabs>
          <w:tab w:val="clear" w:pos="5115"/>
          <w:tab w:val="left" w:pos="4678"/>
        </w:tabs>
        <w:spacing w:line="240" w:lineRule="auto"/>
        <w:ind w:left="1560"/>
        <w:jc w:val="both"/>
        <w:rPr>
          <w:rFonts w:ascii="Arial" w:hAnsi="Arial" w:cs="Arial"/>
          <w:lang w:eastAsia="pt-BR"/>
        </w:rPr>
      </w:pPr>
      <w:r w:rsidRPr="000852E5">
        <w:rPr>
          <w:rFonts w:ascii="Arial" w:hAnsi="Arial" w:cs="Arial"/>
        </w:rPr>
        <w:t xml:space="preserve">advertência; </w:t>
      </w:r>
    </w:p>
    <w:p w14:paraId="4322B119" w14:textId="77777777" w:rsidR="0058638B" w:rsidRPr="000852E5" w:rsidRDefault="008B78B9" w:rsidP="00D13EC4">
      <w:pPr>
        <w:pStyle w:val="PargrafodaLista"/>
        <w:numPr>
          <w:ilvl w:val="2"/>
          <w:numId w:val="2"/>
        </w:numPr>
        <w:tabs>
          <w:tab w:val="clear" w:pos="5115"/>
          <w:tab w:val="left" w:pos="4678"/>
        </w:tabs>
        <w:spacing w:line="240" w:lineRule="auto"/>
        <w:ind w:left="1560"/>
        <w:jc w:val="both"/>
        <w:rPr>
          <w:rFonts w:ascii="Arial" w:hAnsi="Arial" w:cs="Arial"/>
          <w:lang w:eastAsia="pt-BR"/>
        </w:rPr>
      </w:pPr>
      <w:r w:rsidRPr="000852E5">
        <w:rPr>
          <w:rFonts w:ascii="Arial" w:hAnsi="Arial" w:cs="Arial"/>
        </w:rPr>
        <w:t>multa;</w:t>
      </w:r>
    </w:p>
    <w:p w14:paraId="1963448B" w14:textId="77777777" w:rsidR="0058638B" w:rsidRPr="000852E5" w:rsidRDefault="008B78B9" w:rsidP="00D13EC4">
      <w:pPr>
        <w:pStyle w:val="PargrafodaLista"/>
        <w:numPr>
          <w:ilvl w:val="2"/>
          <w:numId w:val="2"/>
        </w:numPr>
        <w:tabs>
          <w:tab w:val="clear" w:pos="5115"/>
          <w:tab w:val="left" w:pos="4678"/>
        </w:tabs>
        <w:spacing w:line="240" w:lineRule="auto"/>
        <w:ind w:left="1560"/>
        <w:jc w:val="both"/>
        <w:rPr>
          <w:rFonts w:ascii="Arial" w:hAnsi="Arial" w:cs="Arial"/>
          <w:lang w:eastAsia="pt-BR"/>
        </w:rPr>
      </w:pPr>
      <w:r w:rsidRPr="000852E5">
        <w:rPr>
          <w:rFonts w:ascii="Arial" w:hAnsi="Arial" w:cs="Arial"/>
        </w:rPr>
        <w:t>impedimento de licitar e contratar e</w:t>
      </w:r>
    </w:p>
    <w:p w14:paraId="731E4EA4" w14:textId="104937C7" w:rsidR="008B78B9" w:rsidRPr="000852E5" w:rsidRDefault="008B78B9" w:rsidP="00D13EC4">
      <w:pPr>
        <w:pStyle w:val="PargrafodaLista"/>
        <w:numPr>
          <w:ilvl w:val="2"/>
          <w:numId w:val="2"/>
        </w:numPr>
        <w:tabs>
          <w:tab w:val="clear" w:pos="5115"/>
          <w:tab w:val="left" w:pos="4678"/>
        </w:tabs>
        <w:spacing w:line="240" w:lineRule="auto"/>
        <w:ind w:left="1560"/>
        <w:jc w:val="both"/>
        <w:rPr>
          <w:rFonts w:ascii="Arial" w:hAnsi="Arial" w:cs="Arial"/>
          <w:lang w:eastAsia="pt-BR"/>
        </w:rPr>
      </w:pPr>
      <w:r w:rsidRPr="000852E5">
        <w:rPr>
          <w:rFonts w:ascii="Arial" w:hAnsi="Arial" w:cs="Arial"/>
        </w:rPr>
        <w:lastRenderedPageBreak/>
        <w:t>declaração de inidoneidade para licitar ou contratar, enquanto perdurarem os motivos determinantes da punição ou até que seja promovida sua reabilitação perante a própria autoridade que aplicou a penalidade.</w:t>
      </w:r>
    </w:p>
    <w:p w14:paraId="6EA1305A" w14:textId="77777777" w:rsidR="0058638B" w:rsidRPr="000852E5" w:rsidRDefault="008B78B9" w:rsidP="00D13EC4">
      <w:pPr>
        <w:pStyle w:val="PargrafodaLista"/>
        <w:numPr>
          <w:ilvl w:val="1"/>
          <w:numId w:val="2"/>
        </w:numPr>
        <w:tabs>
          <w:tab w:val="clear" w:pos="1273"/>
          <w:tab w:val="num" w:pos="993"/>
        </w:tabs>
        <w:spacing w:line="240" w:lineRule="auto"/>
        <w:ind w:left="709"/>
        <w:jc w:val="both"/>
        <w:rPr>
          <w:rFonts w:ascii="Arial" w:hAnsi="Arial" w:cs="Arial"/>
          <w:lang w:eastAsia="pt-BR"/>
        </w:rPr>
      </w:pPr>
      <w:r w:rsidRPr="000852E5">
        <w:rPr>
          <w:rFonts w:ascii="Arial" w:hAnsi="Arial" w:cs="Arial"/>
        </w:rPr>
        <w:t>Na aplicação das sanções serão considerados:</w:t>
      </w:r>
    </w:p>
    <w:p w14:paraId="7D3463FE" w14:textId="77777777" w:rsidR="0058638B" w:rsidRPr="000852E5" w:rsidRDefault="008B78B9" w:rsidP="00D13EC4">
      <w:pPr>
        <w:pStyle w:val="PargrafodaLista"/>
        <w:numPr>
          <w:ilvl w:val="2"/>
          <w:numId w:val="2"/>
        </w:numPr>
        <w:tabs>
          <w:tab w:val="clear" w:pos="5115"/>
          <w:tab w:val="num" w:pos="4820"/>
        </w:tabs>
        <w:spacing w:line="240" w:lineRule="auto"/>
        <w:ind w:left="1560"/>
        <w:jc w:val="both"/>
        <w:rPr>
          <w:rFonts w:ascii="Arial" w:hAnsi="Arial" w:cs="Arial"/>
          <w:lang w:eastAsia="pt-BR"/>
        </w:rPr>
      </w:pPr>
      <w:r w:rsidRPr="000852E5">
        <w:rPr>
          <w:rFonts w:ascii="Arial" w:hAnsi="Arial" w:cs="Arial"/>
        </w:rPr>
        <w:t>a natureza e a gravidade da infração cometida.</w:t>
      </w:r>
    </w:p>
    <w:p w14:paraId="04EF3D7E" w14:textId="77777777" w:rsidR="0058638B" w:rsidRPr="000852E5" w:rsidRDefault="008B78B9" w:rsidP="00D13EC4">
      <w:pPr>
        <w:pStyle w:val="PargrafodaLista"/>
        <w:numPr>
          <w:ilvl w:val="2"/>
          <w:numId w:val="2"/>
        </w:numPr>
        <w:tabs>
          <w:tab w:val="clear" w:pos="5115"/>
          <w:tab w:val="num" w:pos="4820"/>
        </w:tabs>
        <w:spacing w:line="240" w:lineRule="auto"/>
        <w:ind w:left="1560"/>
        <w:jc w:val="both"/>
        <w:rPr>
          <w:rFonts w:ascii="Arial" w:hAnsi="Arial" w:cs="Arial"/>
          <w:lang w:eastAsia="pt-BR"/>
        </w:rPr>
      </w:pPr>
      <w:r w:rsidRPr="000852E5">
        <w:rPr>
          <w:rFonts w:ascii="Arial" w:hAnsi="Arial" w:cs="Arial"/>
        </w:rPr>
        <w:t>as peculiaridades do caso concreto</w:t>
      </w:r>
    </w:p>
    <w:p w14:paraId="348DAA97" w14:textId="77777777" w:rsidR="0058638B" w:rsidRPr="000852E5" w:rsidRDefault="008B78B9" w:rsidP="00D13EC4">
      <w:pPr>
        <w:pStyle w:val="PargrafodaLista"/>
        <w:numPr>
          <w:ilvl w:val="2"/>
          <w:numId w:val="2"/>
        </w:numPr>
        <w:tabs>
          <w:tab w:val="clear" w:pos="5115"/>
          <w:tab w:val="num" w:pos="4820"/>
        </w:tabs>
        <w:spacing w:line="240" w:lineRule="auto"/>
        <w:ind w:left="1560"/>
        <w:jc w:val="both"/>
        <w:rPr>
          <w:rFonts w:ascii="Arial" w:hAnsi="Arial" w:cs="Arial"/>
          <w:lang w:eastAsia="pt-BR"/>
        </w:rPr>
      </w:pPr>
      <w:r w:rsidRPr="000852E5">
        <w:rPr>
          <w:rFonts w:ascii="Arial" w:hAnsi="Arial" w:cs="Arial"/>
        </w:rPr>
        <w:t>as circunstâncias agravantes ou atenuantes</w:t>
      </w:r>
    </w:p>
    <w:p w14:paraId="410CD90E" w14:textId="77777777" w:rsidR="0058638B" w:rsidRPr="000852E5" w:rsidRDefault="008B78B9" w:rsidP="00D13EC4">
      <w:pPr>
        <w:pStyle w:val="PargrafodaLista"/>
        <w:numPr>
          <w:ilvl w:val="2"/>
          <w:numId w:val="2"/>
        </w:numPr>
        <w:tabs>
          <w:tab w:val="clear" w:pos="5115"/>
          <w:tab w:val="num" w:pos="4820"/>
        </w:tabs>
        <w:spacing w:line="240" w:lineRule="auto"/>
        <w:ind w:left="1560"/>
        <w:jc w:val="both"/>
        <w:rPr>
          <w:rFonts w:ascii="Arial" w:hAnsi="Arial" w:cs="Arial"/>
          <w:lang w:eastAsia="pt-BR"/>
        </w:rPr>
      </w:pPr>
      <w:r w:rsidRPr="000852E5">
        <w:rPr>
          <w:rFonts w:ascii="Arial" w:hAnsi="Arial" w:cs="Arial"/>
        </w:rPr>
        <w:t>os danos que dela provierem para a Administração Pública</w:t>
      </w:r>
    </w:p>
    <w:p w14:paraId="0FBD4FBF" w14:textId="24EFBA5D" w:rsidR="008B78B9" w:rsidRPr="000852E5" w:rsidRDefault="008B78B9" w:rsidP="00D13EC4">
      <w:pPr>
        <w:pStyle w:val="PargrafodaLista"/>
        <w:numPr>
          <w:ilvl w:val="2"/>
          <w:numId w:val="2"/>
        </w:numPr>
        <w:tabs>
          <w:tab w:val="clear" w:pos="5115"/>
          <w:tab w:val="num" w:pos="4820"/>
        </w:tabs>
        <w:spacing w:line="240" w:lineRule="auto"/>
        <w:ind w:left="1560"/>
        <w:jc w:val="both"/>
        <w:rPr>
          <w:rFonts w:ascii="Arial" w:hAnsi="Arial" w:cs="Arial"/>
          <w:lang w:eastAsia="pt-BR"/>
        </w:rPr>
      </w:pPr>
      <w:r w:rsidRPr="000852E5">
        <w:rPr>
          <w:rFonts w:ascii="Arial" w:hAnsi="Arial" w:cs="Arial"/>
        </w:rPr>
        <w:t>a implantação ou o aperfeiçoamento de programa de integridade, conforme normas e orientações dos órgãos de controle.</w:t>
      </w:r>
    </w:p>
    <w:p w14:paraId="4AE2AF7F" w14:textId="77777777" w:rsidR="00ED3AC2" w:rsidRPr="000852E5" w:rsidRDefault="008B78B9" w:rsidP="00D13EC4">
      <w:pPr>
        <w:pStyle w:val="PargrafodaLista"/>
        <w:numPr>
          <w:ilvl w:val="1"/>
          <w:numId w:val="2"/>
        </w:numPr>
        <w:tabs>
          <w:tab w:val="clear" w:pos="1273"/>
          <w:tab w:val="num" w:pos="993"/>
        </w:tabs>
        <w:spacing w:line="240" w:lineRule="auto"/>
        <w:ind w:left="709"/>
        <w:jc w:val="both"/>
        <w:rPr>
          <w:rFonts w:ascii="Arial" w:hAnsi="Arial" w:cs="Arial"/>
          <w:lang w:eastAsia="pt-BR"/>
        </w:rPr>
      </w:pPr>
      <w:r w:rsidRPr="000852E5">
        <w:rPr>
          <w:rFonts w:ascii="Arial" w:hAnsi="Arial" w:cs="Arial"/>
        </w:rPr>
        <w:t xml:space="preserve">A multa será recolhida em percentual de 0,5% a 30% incidente sobre o valor do contrato licitado, recolhida no prazo máximo de </w:t>
      </w:r>
      <w:r w:rsidR="00ED3AC2" w:rsidRPr="000852E5">
        <w:rPr>
          <w:rFonts w:ascii="Arial" w:hAnsi="Arial" w:cs="Arial"/>
          <w:b/>
          <w:bCs/>
        </w:rPr>
        <w:t>07</w:t>
      </w:r>
      <w:r w:rsidRPr="000852E5">
        <w:rPr>
          <w:rFonts w:ascii="Arial" w:hAnsi="Arial" w:cs="Arial"/>
          <w:b/>
          <w:bCs/>
        </w:rPr>
        <w:t xml:space="preserve"> (</w:t>
      </w:r>
      <w:r w:rsidR="00ED3AC2" w:rsidRPr="000852E5">
        <w:rPr>
          <w:rFonts w:ascii="Arial" w:hAnsi="Arial" w:cs="Arial"/>
          <w:b/>
          <w:bCs/>
        </w:rPr>
        <w:t>SETE</w:t>
      </w:r>
      <w:r w:rsidRPr="000852E5">
        <w:rPr>
          <w:rFonts w:ascii="Arial" w:hAnsi="Arial" w:cs="Arial"/>
          <w:b/>
          <w:bCs/>
        </w:rPr>
        <w:t>) dias</w:t>
      </w:r>
      <w:r w:rsidRPr="000852E5">
        <w:rPr>
          <w:rFonts w:ascii="Arial" w:hAnsi="Arial" w:cs="Arial"/>
        </w:rPr>
        <w:t xml:space="preserve"> úteis, a contar da comunicação oficial. </w:t>
      </w:r>
      <w:bookmarkStart w:id="45" w:name="_Hlk113876035"/>
    </w:p>
    <w:p w14:paraId="78B42948" w14:textId="616BB82E" w:rsidR="00ED3AC2" w:rsidRPr="000852E5" w:rsidRDefault="008B78B9" w:rsidP="00D13EC4">
      <w:pPr>
        <w:pStyle w:val="PargrafodaLista"/>
        <w:numPr>
          <w:ilvl w:val="2"/>
          <w:numId w:val="2"/>
        </w:numPr>
        <w:tabs>
          <w:tab w:val="clear" w:pos="5115"/>
          <w:tab w:val="num" w:pos="4536"/>
        </w:tabs>
        <w:spacing w:line="240" w:lineRule="auto"/>
        <w:ind w:left="1560"/>
        <w:jc w:val="both"/>
        <w:rPr>
          <w:rFonts w:ascii="Arial" w:hAnsi="Arial" w:cs="Arial"/>
          <w:lang w:eastAsia="pt-BR"/>
        </w:rPr>
      </w:pPr>
      <w:r w:rsidRPr="000852E5">
        <w:rPr>
          <w:rFonts w:ascii="Arial" w:hAnsi="Arial" w:cs="Arial"/>
        </w:rPr>
        <w:t xml:space="preserve">Para as infrações previstas nos itens </w:t>
      </w:r>
      <w:r w:rsidRPr="000852E5">
        <w:rPr>
          <w:rFonts w:ascii="Arial" w:hAnsi="Arial" w:cs="Arial"/>
        </w:rPr>
        <w:fldChar w:fldCharType="begin"/>
      </w:r>
      <w:r w:rsidRPr="000852E5">
        <w:rPr>
          <w:rFonts w:ascii="Arial" w:hAnsi="Arial" w:cs="Arial"/>
        </w:rPr>
        <w:instrText xml:space="preserve"> REF _Ref114668085 \r \h  \* MERGEFORMAT </w:instrText>
      </w:r>
      <w:r w:rsidRPr="000852E5">
        <w:rPr>
          <w:rFonts w:ascii="Arial" w:hAnsi="Arial" w:cs="Arial"/>
        </w:rPr>
      </w:r>
      <w:r w:rsidRPr="000852E5">
        <w:rPr>
          <w:rFonts w:ascii="Arial" w:hAnsi="Arial" w:cs="Arial"/>
        </w:rPr>
        <w:fldChar w:fldCharType="separate"/>
      </w:r>
      <w:r w:rsidR="003E1056">
        <w:rPr>
          <w:rFonts w:ascii="Arial" w:hAnsi="Arial" w:cs="Arial"/>
        </w:rPr>
        <w:t>14.1</w:t>
      </w:r>
      <w:r w:rsidRPr="000852E5">
        <w:rPr>
          <w:rFonts w:ascii="Arial" w:hAnsi="Arial" w:cs="Arial"/>
        </w:rPr>
        <w:fldChar w:fldCharType="end"/>
      </w:r>
      <w:r w:rsidRPr="000852E5">
        <w:rPr>
          <w:rFonts w:ascii="Arial" w:hAnsi="Arial" w:cs="Arial"/>
        </w:rPr>
        <w:t xml:space="preserve">, </w:t>
      </w:r>
      <w:r w:rsidR="00ED3AC2" w:rsidRPr="000852E5">
        <w:rPr>
          <w:rFonts w:ascii="Arial" w:hAnsi="Arial" w:cs="Arial"/>
        </w:rPr>
        <w:t>14.1.2</w:t>
      </w:r>
      <w:r w:rsidRPr="000852E5">
        <w:rPr>
          <w:rFonts w:ascii="Arial" w:hAnsi="Arial" w:cs="Arial"/>
        </w:rPr>
        <w:t xml:space="preserve"> e </w:t>
      </w:r>
      <w:r w:rsidRPr="000852E5">
        <w:rPr>
          <w:rFonts w:ascii="Arial" w:hAnsi="Arial" w:cs="Arial"/>
        </w:rPr>
        <w:fldChar w:fldCharType="begin"/>
      </w:r>
      <w:r w:rsidRPr="000852E5">
        <w:rPr>
          <w:rFonts w:ascii="Arial" w:hAnsi="Arial" w:cs="Arial"/>
        </w:rPr>
        <w:instrText xml:space="preserve"> REF _Ref114668139 \r \h  \* MERGEFORMAT </w:instrText>
      </w:r>
      <w:r w:rsidRPr="000852E5">
        <w:rPr>
          <w:rFonts w:ascii="Arial" w:hAnsi="Arial" w:cs="Arial"/>
        </w:rPr>
      </w:r>
      <w:r w:rsidRPr="000852E5">
        <w:rPr>
          <w:rFonts w:ascii="Arial" w:hAnsi="Arial" w:cs="Arial"/>
        </w:rPr>
        <w:fldChar w:fldCharType="separate"/>
      </w:r>
      <w:r w:rsidR="003E1056">
        <w:rPr>
          <w:rFonts w:ascii="Arial" w:hAnsi="Arial" w:cs="Arial"/>
        </w:rPr>
        <w:t>14.1.3</w:t>
      </w:r>
      <w:r w:rsidRPr="000852E5">
        <w:rPr>
          <w:rFonts w:ascii="Arial" w:hAnsi="Arial" w:cs="Arial"/>
        </w:rPr>
        <w:fldChar w:fldCharType="end"/>
      </w:r>
      <w:r w:rsidRPr="000852E5">
        <w:rPr>
          <w:rFonts w:ascii="Arial" w:hAnsi="Arial" w:cs="Arial"/>
        </w:rPr>
        <w:t>, a multa será de 0,5% a 15% do valor do contrato licitado.</w:t>
      </w:r>
      <w:bookmarkEnd w:id="45"/>
    </w:p>
    <w:p w14:paraId="3A1676D5" w14:textId="01970EC3" w:rsidR="008B78B9" w:rsidRPr="000852E5" w:rsidRDefault="008B78B9" w:rsidP="00D13EC4">
      <w:pPr>
        <w:pStyle w:val="PargrafodaLista"/>
        <w:numPr>
          <w:ilvl w:val="2"/>
          <w:numId w:val="2"/>
        </w:numPr>
        <w:tabs>
          <w:tab w:val="clear" w:pos="5115"/>
          <w:tab w:val="num" w:pos="4536"/>
        </w:tabs>
        <w:spacing w:line="240" w:lineRule="auto"/>
        <w:ind w:left="1560"/>
        <w:jc w:val="both"/>
        <w:rPr>
          <w:rFonts w:ascii="Arial" w:hAnsi="Arial" w:cs="Arial"/>
          <w:lang w:eastAsia="pt-BR"/>
        </w:rPr>
      </w:pPr>
      <w:r w:rsidRPr="000852E5">
        <w:rPr>
          <w:rFonts w:ascii="Arial" w:hAnsi="Arial" w:cs="Arial"/>
        </w:rPr>
        <w:t xml:space="preserve">Para as infrações previstas nos itens </w:t>
      </w:r>
      <w:r w:rsidRPr="000852E5">
        <w:rPr>
          <w:rFonts w:ascii="Arial" w:hAnsi="Arial" w:cs="Arial"/>
        </w:rPr>
        <w:fldChar w:fldCharType="begin"/>
      </w:r>
      <w:r w:rsidRPr="000852E5">
        <w:rPr>
          <w:rFonts w:ascii="Arial" w:hAnsi="Arial" w:cs="Arial"/>
        </w:rPr>
        <w:instrText xml:space="preserve"> REF _Ref114668249 \r \h  \* MERGEFORMAT </w:instrText>
      </w:r>
      <w:r w:rsidRPr="000852E5">
        <w:rPr>
          <w:rFonts w:ascii="Arial" w:hAnsi="Arial" w:cs="Arial"/>
        </w:rPr>
      </w:r>
      <w:r w:rsidRPr="000852E5">
        <w:rPr>
          <w:rFonts w:ascii="Arial" w:hAnsi="Arial" w:cs="Arial"/>
        </w:rPr>
        <w:fldChar w:fldCharType="separate"/>
      </w:r>
      <w:r w:rsidR="003E1056">
        <w:rPr>
          <w:rFonts w:ascii="Arial" w:hAnsi="Arial" w:cs="Arial"/>
        </w:rPr>
        <w:t>14.1.4</w:t>
      </w:r>
      <w:r w:rsidRPr="000852E5">
        <w:rPr>
          <w:rFonts w:ascii="Arial" w:hAnsi="Arial" w:cs="Arial"/>
        </w:rPr>
        <w:fldChar w:fldCharType="end"/>
      </w:r>
      <w:r w:rsidRPr="000852E5">
        <w:rPr>
          <w:rFonts w:ascii="Arial" w:hAnsi="Arial" w:cs="Arial"/>
        </w:rPr>
        <w:t xml:space="preserve">, </w:t>
      </w:r>
      <w:r w:rsidRPr="000852E5">
        <w:rPr>
          <w:rFonts w:ascii="Arial" w:hAnsi="Arial" w:cs="Arial"/>
        </w:rPr>
        <w:fldChar w:fldCharType="begin"/>
      </w:r>
      <w:r w:rsidRPr="000852E5">
        <w:rPr>
          <w:rFonts w:ascii="Arial" w:hAnsi="Arial" w:cs="Arial"/>
        </w:rPr>
        <w:instrText xml:space="preserve"> REF _Ref114668245 \r \h  \* MERGEFORMAT </w:instrText>
      </w:r>
      <w:r w:rsidRPr="000852E5">
        <w:rPr>
          <w:rFonts w:ascii="Arial" w:hAnsi="Arial" w:cs="Arial"/>
        </w:rPr>
      </w:r>
      <w:r w:rsidRPr="000852E5">
        <w:rPr>
          <w:rFonts w:ascii="Arial" w:hAnsi="Arial" w:cs="Arial"/>
        </w:rPr>
        <w:fldChar w:fldCharType="separate"/>
      </w:r>
      <w:r w:rsidR="003E1056">
        <w:rPr>
          <w:rFonts w:ascii="Arial" w:hAnsi="Arial" w:cs="Arial"/>
        </w:rPr>
        <w:t>14.1.4</w:t>
      </w:r>
      <w:r w:rsidRPr="000852E5">
        <w:rPr>
          <w:rFonts w:ascii="Arial" w:hAnsi="Arial" w:cs="Arial"/>
        </w:rPr>
        <w:fldChar w:fldCharType="end"/>
      </w:r>
      <w:r w:rsidRPr="000852E5">
        <w:rPr>
          <w:rFonts w:ascii="Arial" w:hAnsi="Arial" w:cs="Arial"/>
        </w:rPr>
        <w:t xml:space="preserve">, </w:t>
      </w:r>
      <w:r w:rsidRPr="000852E5">
        <w:rPr>
          <w:rFonts w:ascii="Arial" w:hAnsi="Arial" w:cs="Arial"/>
        </w:rPr>
        <w:fldChar w:fldCharType="begin"/>
      </w:r>
      <w:r w:rsidRPr="000852E5">
        <w:rPr>
          <w:rFonts w:ascii="Arial" w:hAnsi="Arial" w:cs="Arial"/>
        </w:rPr>
        <w:instrText xml:space="preserve"> REF _Ref114668247 \r \h  \* MERGEFORMAT </w:instrText>
      </w:r>
      <w:r w:rsidRPr="000852E5">
        <w:rPr>
          <w:rFonts w:ascii="Arial" w:hAnsi="Arial" w:cs="Arial"/>
        </w:rPr>
      </w:r>
      <w:r w:rsidRPr="000852E5">
        <w:rPr>
          <w:rFonts w:ascii="Arial" w:hAnsi="Arial" w:cs="Arial"/>
        </w:rPr>
        <w:fldChar w:fldCharType="separate"/>
      </w:r>
      <w:r w:rsidR="003E1056">
        <w:rPr>
          <w:rFonts w:ascii="Arial" w:hAnsi="Arial" w:cs="Arial"/>
        </w:rPr>
        <w:t>14.1.5</w:t>
      </w:r>
      <w:r w:rsidRPr="000852E5">
        <w:rPr>
          <w:rFonts w:ascii="Arial" w:hAnsi="Arial" w:cs="Arial"/>
        </w:rPr>
        <w:fldChar w:fldCharType="end"/>
      </w:r>
      <w:r w:rsidRPr="000852E5">
        <w:rPr>
          <w:rFonts w:ascii="Arial" w:hAnsi="Arial" w:cs="Arial"/>
        </w:rPr>
        <w:t xml:space="preserve">, </w:t>
      </w:r>
      <w:r w:rsidRPr="000852E5">
        <w:rPr>
          <w:rFonts w:ascii="Arial" w:hAnsi="Arial" w:cs="Arial"/>
        </w:rPr>
        <w:fldChar w:fldCharType="begin"/>
      </w:r>
      <w:r w:rsidRPr="000852E5">
        <w:rPr>
          <w:rFonts w:ascii="Arial" w:hAnsi="Arial" w:cs="Arial"/>
        </w:rPr>
        <w:instrText xml:space="preserve"> REF _Ref114668251 \r \h  \* MERGEFORMAT </w:instrText>
      </w:r>
      <w:r w:rsidRPr="000852E5">
        <w:rPr>
          <w:rFonts w:ascii="Arial" w:hAnsi="Arial" w:cs="Arial"/>
        </w:rPr>
      </w:r>
      <w:r w:rsidRPr="000852E5">
        <w:rPr>
          <w:rFonts w:ascii="Arial" w:hAnsi="Arial" w:cs="Arial"/>
        </w:rPr>
        <w:fldChar w:fldCharType="separate"/>
      </w:r>
      <w:r w:rsidR="003E1056">
        <w:rPr>
          <w:rFonts w:ascii="Arial" w:hAnsi="Arial" w:cs="Arial"/>
        </w:rPr>
        <w:t>14.1.6.3</w:t>
      </w:r>
      <w:r w:rsidRPr="000852E5">
        <w:rPr>
          <w:rFonts w:ascii="Arial" w:hAnsi="Arial" w:cs="Arial"/>
        </w:rPr>
        <w:fldChar w:fldCharType="end"/>
      </w:r>
      <w:r w:rsidRPr="000852E5">
        <w:rPr>
          <w:rFonts w:ascii="Arial" w:hAnsi="Arial" w:cs="Arial"/>
        </w:rPr>
        <w:t xml:space="preserve"> e </w:t>
      </w:r>
      <w:r w:rsidRPr="000852E5">
        <w:rPr>
          <w:rFonts w:ascii="Arial" w:hAnsi="Arial" w:cs="Arial"/>
        </w:rPr>
        <w:fldChar w:fldCharType="begin"/>
      </w:r>
      <w:r w:rsidRPr="000852E5">
        <w:rPr>
          <w:rFonts w:ascii="Arial" w:hAnsi="Arial" w:cs="Arial"/>
        </w:rPr>
        <w:instrText xml:space="preserve"> REF _Ref114668252 \r \h  \* MERGEFORMAT </w:instrText>
      </w:r>
      <w:r w:rsidRPr="000852E5">
        <w:rPr>
          <w:rFonts w:ascii="Arial" w:hAnsi="Arial" w:cs="Arial"/>
        </w:rPr>
      </w:r>
      <w:r w:rsidRPr="000852E5">
        <w:rPr>
          <w:rFonts w:ascii="Arial" w:hAnsi="Arial" w:cs="Arial"/>
        </w:rPr>
        <w:fldChar w:fldCharType="separate"/>
      </w:r>
      <w:r w:rsidR="003E1056">
        <w:rPr>
          <w:rFonts w:ascii="Arial" w:hAnsi="Arial" w:cs="Arial"/>
        </w:rPr>
        <w:t>14.1.7</w:t>
      </w:r>
      <w:r w:rsidRPr="000852E5">
        <w:rPr>
          <w:rFonts w:ascii="Arial" w:hAnsi="Arial" w:cs="Arial"/>
        </w:rPr>
        <w:fldChar w:fldCharType="end"/>
      </w:r>
      <w:r w:rsidRPr="000852E5">
        <w:rPr>
          <w:rFonts w:ascii="Arial" w:hAnsi="Arial" w:cs="Arial"/>
        </w:rPr>
        <w:t>, a multa será de 15% a 30% do valor do contrato licitado.</w:t>
      </w:r>
    </w:p>
    <w:p w14:paraId="4FA10DBC" w14:textId="77777777" w:rsidR="00ED3AC2" w:rsidRPr="000852E5" w:rsidRDefault="008B78B9" w:rsidP="00D13EC4">
      <w:pPr>
        <w:pStyle w:val="PargrafodaLista"/>
        <w:numPr>
          <w:ilvl w:val="1"/>
          <w:numId w:val="2"/>
        </w:numPr>
        <w:tabs>
          <w:tab w:val="clear" w:pos="1273"/>
          <w:tab w:val="num" w:pos="851"/>
        </w:tabs>
        <w:spacing w:line="240" w:lineRule="auto"/>
        <w:ind w:left="709"/>
        <w:jc w:val="both"/>
        <w:rPr>
          <w:rFonts w:ascii="Arial" w:hAnsi="Arial" w:cs="Arial"/>
          <w:lang w:eastAsia="pt-BR"/>
        </w:rPr>
      </w:pPr>
      <w:r w:rsidRPr="000852E5">
        <w:rPr>
          <w:rFonts w:ascii="Arial" w:hAnsi="Arial" w:cs="Arial"/>
        </w:rPr>
        <w:t>As sanções de advertência, impedimento de licitar e contratar e declaração de inidoneidade para licitar ou contratar poderão ser aplicadas, cumulativamente ou não, à penalidade de multa.</w:t>
      </w:r>
    </w:p>
    <w:p w14:paraId="45802EA6" w14:textId="77777777" w:rsidR="00ED3AC2" w:rsidRPr="000852E5" w:rsidRDefault="008B78B9" w:rsidP="00D13EC4">
      <w:pPr>
        <w:pStyle w:val="PargrafodaLista"/>
        <w:numPr>
          <w:ilvl w:val="1"/>
          <w:numId w:val="2"/>
        </w:numPr>
        <w:tabs>
          <w:tab w:val="clear" w:pos="1273"/>
          <w:tab w:val="num" w:pos="851"/>
        </w:tabs>
        <w:spacing w:line="240" w:lineRule="auto"/>
        <w:ind w:left="709"/>
        <w:jc w:val="both"/>
        <w:rPr>
          <w:rFonts w:ascii="Arial" w:hAnsi="Arial" w:cs="Arial"/>
          <w:lang w:eastAsia="pt-BR"/>
        </w:rPr>
      </w:pPr>
      <w:r w:rsidRPr="000852E5">
        <w:rPr>
          <w:rFonts w:ascii="Arial" w:hAnsi="Arial" w:cs="Arial"/>
        </w:rPr>
        <w:t>Na aplicação da sanção de multa será facultada a defesa do interessado no prazo de 15 (quinze) dias úteis, contado da data de sua intimação.</w:t>
      </w:r>
    </w:p>
    <w:p w14:paraId="6D5E1BA2" w14:textId="0E86ADDE" w:rsidR="00ED3AC2" w:rsidRPr="000852E5" w:rsidRDefault="008B78B9" w:rsidP="00D13EC4">
      <w:pPr>
        <w:pStyle w:val="PargrafodaLista"/>
        <w:numPr>
          <w:ilvl w:val="1"/>
          <w:numId w:val="2"/>
        </w:numPr>
        <w:tabs>
          <w:tab w:val="clear" w:pos="1273"/>
          <w:tab w:val="num" w:pos="851"/>
        </w:tabs>
        <w:spacing w:line="240" w:lineRule="auto"/>
        <w:ind w:left="709"/>
        <w:jc w:val="both"/>
        <w:rPr>
          <w:rFonts w:ascii="Arial" w:hAnsi="Arial" w:cs="Arial"/>
          <w:lang w:eastAsia="pt-BR"/>
        </w:rPr>
      </w:pPr>
      <w:r w:rsidRPr="000852E5">
        <w:rPr>
          <w:rFonts w:ascii="Arial" w:hAnsi="Arial" w:cs="Arial"/>
        </w:rPr>
        <w:t xml:space="preserve">A sanção de impedimento de licitar e contratar será aplicada ao responsável em decorrência das infrações administrativas relacionadas nos itens </w:t>
      </w:r>
      <w:r w:rsidRPr="000852E5">
        <w:rPr>
          <w:rFonts w:ascii="Arial" w:hAnsi="Arial" w:cs="Arial"/>
        </w:rPr>
        <w:fldChar w:fldCharType="begin"/>
      </w:r>
      <w:r w:rsidRPr="000852E5">
        <w:rPr>
          <w:rFonts w:ascii="Arial" w:hAnsi="Arial" w:cs="Arial"/>
        </w:rPr>
        <w:instrText xml:space="preserve"> REF _Ref114668085 \r \h  \* MERGEFORMAT </w:instrText>
      </w:r>
      <w:r w:rsidRPr="000852E5">
        <w:rPr>
          <w:rFonts w:ascii="Arial" w:hAnsi="Arial" w:cs="Arial"/>
        </w:rPr>
      </w:r>
      <w:r w:rsidRPr="000852E5">
        <w:rPr>
          <w:rFonts w:ascii="Arial" w:hAnsi="Arial" w:cs="Arial"/>
        </w:rPr>
        <w:fldChar w:fldCharType="separate"/>
      </w:r>
      <w:r w:rsidR="003E1056">
        <w:rPr>
          <w:rFonts w:ascii="Arial" w:hAnsi="Arial" w:cs="Arial"/>
        </w:rPr>
        <w:t>14.1</w:t>
      </w:r>
      <w:r w:rsidRPr="000852E5">
        <w:rPr>
          <w:rFonts w:ascii="Arial" w:hAnsi="Arial" w:cs="Arial"/>
        </w:rPr>
        <w:fldChar w:fldCharType="end"/>
      </w:r>
      <w:r w:rsidRPr="000852E5">
        <w:rPr>
          <w:rFonts w:ascii="Arial" w:hAnsi="Arial" w:cs="Arial"/>
        </w:rPr>
        <w:t xml:space="preserve">, </w:t>
      </w:r>
      <w:r w:rsidRPr="000852E5">
        <w:rPr>
          <w:rFonts w:ascii="Arial" w:hAnsi="Arial" w:cs="Arial"/>
        </w:rPr>
        <w:fldChar w:fldCharType="begin"/>
      </w:r>
      <w:r w:rsidRPr="000852E5">
        <w:rPr>
          <w:rFonts w:ascii="Arial" w:hAnsi="Arial" w:cs="Arial"/>
        </w:rPr>
        <w:instrText xml:space="preserve"> REF _Ref114668108 \r \h  \* MERGEFORMAT </w:instrText>
      </w:r>
      <w:r w:rsidRPr="000852E5">
        <w:rPr>
          <w:rFonts w:ascii="Arial" w:hAnsi="Arial" w:cs="Arial"/>
        </w:rPr>
      </w:r>
      <w:r w:rsidRPr="000852E5">
        <w:rPr>
          <w:rFonts w:ascii="Arial" w:hAnsi="Arial" w:cs="Arial"/>
        </w:rPr>
        <w:fldChar w:fldCharType="separate"/>
      </w:r>
      <w:r w:rsidR="003E1056">
        <w:rPr>
          <w:rFonts w:ascii="Arial" w:hAnsi="Arial" w:cs="Arial"/>
        </w:rPr>
        <w:t>14.1.1</w:t>
      </w:r>
      <w:r w:rsidRPr="000852E5">
        <w:rPr>
          <w:rFonts w:ascii="Arial" w:hAnsi="Arial" w:cs="Arial"/>
        </w:rPr>
        <w:fldChar w:fldCharType="end"/>
      </w:r>
      <w:r w:rsidRPr="000852E5">
        <w:rPr>
          <w:rFonts w:ascii="Arial" w:hAnsi="Arial" w:cs="Arial"/>
        </w:rPr>
        <w:t xml:space="preserve"> e </w:t>
      </w:r>
      <w:r w:rsidRPr="000852E5">
        <w:rPr>
          <w:rFonts w:ascii="Arial" w:hAnsi="Arial" w:cs="Arial"/>
        </w:rPr>
        <w:fldChar w:fldCharType="begin"/>
      </w:r>
      <w:r w:rsidRPr="000852E5">
        <w:rPr>
          <w:rFonts w:ascii="Arial" w:hAnsi="Arial" w:cs="Arial"/>
        </w:rPr>
        <w:instrText xml:space="preserve"> REF _Ref114668139 \r \h  \* MERGEFORMAT </w:instrText>
      </w:r>
      <w:r w:rsidRPr="000852E5">
        <w:rPr>
          <w:rFonts w:ascii="Arial" w:hAnsi="Arial" w:cs="Arial"/>
        </w:rPr>
      </w:r>
      <w:r w:rsidRPr="000852E5">
        <w:rPr>
          <w:rFonts w:ascii="Arial" w:hAnsi="Arial" w:cs="Arial"/>
        </w:rPr>
        <w:fldChar w:fldCharType="separate"/>
      </w:r>
      <w:r w:rsidR="003E1056">
        <w:rPr>
          <w:rFonts w:ascii="Arial" w:hAnsi="Arial" w:cs="Arial"/>
        </w:rPr>
        <w:t>14.1.3</w:t>
      </w:r>
      <w:r w:rsidRPr="000852E5">
        <w:rPr>
          <w:rFonts w:ascii="Arial" w:hAnsi="Arial" w:cs="Arial"/>
        </w:rPr>
        <w:fldChar w:fldCharType="end"/>
      </w:r>
      <w:r w:rsidRPr="000852E5">
        <w:rPr>
          <w:rFonts w:ascii="Arial" w:hAnsi="Arial" w:cs="Arial"/>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648615A" w14:textId="129C4943" w:rsidR="00ED3AC2" w:rsidRPr="000852E5" w:rsidRDefault="008B78B9" w:rsidP="00D13EC4">
      <w:pPr>
        <w:pStyle w:val="PargrafodaLista"/>
        <w:numPr>
          <w:ilvl w:val="1"/>
          <w:numId w:val="2"/>
        </w:numPr>
        <w:tabs>
          <w:tab w:val="clear" w:pos="1273"/>
          <w:tab w:val="num" w:pos="851"/>
        </w:tabs>
        <w:spacing w:line="240" w:lineRule="auto"/>
        <w:ind w:left="709"/>
        <w:jc w:val="both"/>
        <w:rPr>
          <w:rFonts w:ascii="Arial" w:hAnsi="Arial" w:cs="Arial"/>
          <w:lang w:eastAsia="pt-BR"/>
        </w:rPr>
      </w:pPr>
      <w:r w:rsidRPr="000852E5">
        <w:rPr>
          <w:rFonts w:ascii="Arial" w:hAnsi="Arial" w:cs="Arial"/>
        </w:rPr>
        <w:t xml:space="preserve">Poderá ser aplicada ao responsável a sanção de declaração de inidoneidade para licitar ou contratar, em decorrência da prática das infrações dispostas nos itens </w:t>
      </w:r>
      <w:r w:rsidRPr="000852E5">
        <w:rPr>
          <w:rFonts w:ascii="Arial" w:hAnsi="Arial" w:cs="Arial"/>
        </w:rPr>
        <w:fldChar w:fldCharType="begin"/>
      </w:r>
      <w:r w:rsidRPr="000852E5">
        <w:rPr>
          <w:rFonts w:ascii="Arial" w:hAnsi="Arial" w:cs="Arial"/>
        </w:rPr>
        <w:instrText xml:space="preserve"> REF _Ref114668249 \r \h  \* MERGEFORMAT </w:instrText>
      </w:r>
      <w:r w:rsidRPr="000852E5">
        <w:rPr>
          <w:rFonts w:ascii="Arial" w:hAnsi="Arial" w:cs="Arial"/>
        </w:rPr>
      </w:r>
      <w:r w:rsidRPr="000852E5">
        <w:rPr>
          <w:rFonts w:ascii="Arial" w:hAnsi="Arial" w:cs="Arial"/>
        </w:rPr>
        <w:fldChar w:fldCharType="separate"/>
      </w:r>
      <w:r w:rsidR="003E1056">
        <w:rPr>
          <w:rFonts w:ascii="Arial" w:hAnsi="Arial" w:cs="Arial"/>
        </w:rPr>
        <w:t>14.1.4</w:t>
      </w:r>
      <w:r w:rsidRPr="000852E5">
        <w:rPr>
          <w:rFonts w:ascii="Arial" w:hAnsi="Arial" w:cs="Arial"/>
        </w:rPr>
        <w:fldChar w:fldCharType="end"/>
      </w:r>
      <w:r w:rsidRPr="000852E5">
        <w:rPr>
          <w:rFonts w:ascii="Arial" w:hAnsi="Arial" w:cs="Arial"/>
        </w:rPr>
        <w:t xml:space="preserve">, </w:t>
      </w:r>
      <w:r w:rsidRPr="000852E5">
        <w:rPr>
          <w:rFonts w:ascii="Arial" w:hAnsi="Arial" w:cs="Arial"/>
        </w:rPr>
        <w:fldChar w:fldCharType="begin"/>
      </w:r>
      <w:r w:rsidRPr="000852E5">
        <w:rPr>
          <w:rFonts w:ascii="Arial" w:hAnsi="Arial" w:cs="Arial"/>
        </w:rPr>
        <w:instrText xml:space="preserve"> REF _Ref114668245 \r \h  \* MERGEFORMAT </w:instrText>
      </w:r>
      <w:r w:rsidRPr="000852E5">
        <w:rPr>
          <w:rFonts w:ascii="Arial" w:hAnsi="Arial" w:cs="Arial"/>
        </w:rPr>
      </w:r>
      <w:r w:rsidRPr="000852E5">
        <w:rPr>
          <w:rFonts w:ascii="Arial" w:hAnsi="Arial" w:cs="Arial"/>
        </w:rPr>
        <w:fldChar w:fldCharType="separate"/>
      </w:r>
      <w:r w:rsidR="003E1056">
        <w:rPr>
          <w:rFonts w:ascii="Arial" w:hAnsi="Arial" w:cs="Arial"/>
        </w:rPr>
        <w:t>14.1.4</w:t>
      </w:r>
      <w:r w:rsidRPr="000852E5">
        <w:rPr>
          <w:rFonts w:ascii="Arial" w:hAnsi="Arial" w:cs="Arial"/>
        </w:rPr>
        <w:fldChar w:fldCharType="end"/>
      </w:r>
      <w:r w:rsidRPr="000852E5">
        <w:rPr>
          <w:rFonts w:ascii="Arial" w:hAnsi="Arial" w:cs="Arial"/>
        </w:rPr>
        <w:t xml:space="preserve">, </w:t>
      </w:r>
      <w:r w:rsidRPr="000852E5">
        <w:rPr>
          <w:rFonts w:ascii="Arial" w:hAnsi="Arial" w:cs="Arial"/>
        </w:rPr>
        <w:fldChar w:fldCharType="begin"/>
      </w:r>
      <w:r w:rsidRPr="000852E5">
        <w:rPr>
          <w:rFonts w:ascii="Arial" w:hAnsi="Arial" w:cs="Arial"/>
        </w:rPr>
        <w:instrText xml:space="preserve"> REF _Ref114668247 \r \h  \* MERGEFORMAT </w:instrText>
      </w:r>
      <w:r w:rsidRPr="000852E5">
        <w:rPr>
          <w:rFonts w:ascii="Arial" w:hAnsi="Arial" w:cs="Arial"/>
        </w:rPr>
      </w:r>
      <w:r w:rsidRPr="000852E5">
        <w:rPr>
          <w:rFonts w:ascii="Arial" w:hAnsi="Arial" w:cs="Arial"/>
        </w:rPr>
        <w:fldChar w:fldCharType="separate"/>
      </w:r>
      <w:r w:rsidR="003E1056">
        <w:rPr>
          <w:rFonts w:ascii="Arial" w:hAnsi="Arial" w:cs="Arial"/>
        </w:rPr>
        <w:t>14.1.5</w:t>
      </w:r>
      <w:r w:rsidRPr="000852E5">
        <w:rPr>
          <w:rFonts w:ascii="Arial" w:hAnsi="Arial" w:cs="Arial"/>
        </w:rPr>
        <w:fldChar w:fldCharType="end"/>
      </w:r>
      <w:r w:rsidRPr="000852E5">
        <w:rPr>
          <w:rFonts w:ascii="Arial" w:hAnsi="Arial" w:cs="Arial"/>
        </w:rPr>
        <w:t xml:space="preserve">, </w:t>
      </w:r>
      <w:r w:rsidRPr="000852E5">
        <w:rPr>
          <w:rFonts w:ascii="Arial" w:hAnsi="Arial" w:cs="Arial"/>
        </w:rPr>
        <w:fldChar w:fldCharType="begin"/>
      </w:r>
      <w:r w:rsidRPr="000852E5">
        <w:rPr>
          <w:rFonts w:ascii="Arial" w:hAnsi="Arial" w:cs="Arial"/>
        </w:rPr>
        <w:instrText xml:space="preserve"> REF _Ref114668251 \r \h  \* MERGEFORMAT </w:instrText>
      </w:r>
      <w:r w:rsidRPr="000852E5">
        <w:rPr>
          <w:rFonts w:ascii="Arial" w:hAnsi="Arial" w:cs="Arial"/>
        </w:rPr>
      </w:r>
      <w:r w:rsidRPr="000852E5">
        <w:rPr>
          <w:rFonts w:ascii="Arial" w:hAnsi="Arial" w:cs="Arial"/>
        </w:rPr>
        <w:fldChar w:fldCharType="separate"/>
      </w:r>
      <w:r w:rsidR="003E1056">
        <w:rPr>
          <w:rFonts w:ascii="Arial" w:hAnsi="Arial" w:cs="Arial"/>
        </w:rPr>
        <w:t>14.1.6.3</w:t>
      </w:r>
      <w:r w:rsidRPr="000852E5">
        <w:rPr>
          <w:rFonts w:ascii="Arial" w:hAnsi="Arial" w:cs="Arial"/>
        </w:rPr>
        <w:fldChar w:fldCharType="end"/>
      </w:r>
      <w:r w:rsidRPr="000852E5">
        <w:rPr>
          <w:rFonts w:ascii="Arial" w:hAnsi="Arial" w:cs="Arial"/>
        </w:rPr>
        <w:t xml:space="preserve"> e </w:t>
      </w:r>
      <w:r w:rsidRPr="000852E5">
        <w:rPr>
          <w:rFonts w:ascii="Arial" w:hAnsi="Arial" w:cs="Arial"/>
        </w:rPr>
        <w:fldChar w:fldCharType="begin"/>
      </w:r>
      <w:r w:rsidRPr="000852E5">
        <w:rPr>
          <w:rFonts w:ascii="Arial" w:hAnsi="Arial" w:cs="Arial"/>
        </w:rPr>
        <w:instrText xml:space="preserve"> REF _Ref114668252 \r \h  \* MERGEFORMAT </w:instrText>
      </w:r>
      <w:r w:rsidRPr="000852E5">
        <w:rPr>
          <w:rFonts w:ascii="Arial" w:hAnsi="Arial" w:cs="Arial"/>
        </w:rPr>
      </w:r>
      <w:r w:rsidRPr="000852E5">
        <w:rPr>
          <w:rFonts w:ascii="Arial" w:hAnsi="Arial" w:cs="Arial"/>
        </w:rPr>
        <w:fldChar w:fldCharType="separate"/>
      </w:r>
      <w:r w:rsidR="003E1056">
        <w:rPr>
          <w:rFonts w:ascii="Arial" w:hAnsi="Arial" w:cs="Arial"/>
        </w:rPr>
        <w:t>14.1.7</w:t>
      </w:r>
      <w:r w:rsidRPr="000852E5">
        <w:rPr>
          <w:rFonts w:ascii="Arial" w:hAnsi="Arial" w:cs="Arial"/>
        </w:rPr>
        <w:fldChar w:fldCharType="end"/>
      </w:r>
      <w:r w:rsidRPr="000852E5">
        <w:rPr>
          <w:rFonts w:ascii="Arial" w:hAnsi="Arial" w:cs="Arial"/>
        </w:rPr>
        <w:t xml:space="preserve">, bem como pelas infrações administrativas previstas nos itens </w:t>
      </w:r>
      <w:r w:rsidRPr="000852E5">
        <w:rPr>
          <w:rFonts w:ascii="Arial" w:hAnsi="Arial" w:cs="Arial"/>
        </w:rPr>
        <w:fldChar w:fldCharType="begin"/>
      </w:r>
      <w:r w:rsidRPr="000852E5">
        <w:rPr>
          <w:rFonts w:ascii="Arial" w:hAnsi="Arial" w:cs="Arial"/>
        </w:rPr>
        <w:instrText xml:space="preserve"> REF _Ref114668085 \r \h  \* MERGEFORMAT </w:instrText>
      </w:r>
      <w:r w:rsidRPr="000852E5">
        <w:rPr>
          <w:rFonts w:ascii="Arial" w:hAnsi="Arial" w:cs="Arial"/>
        </w:rPr>
      </w:r>
      <w:r w:rsidRPr="000852E5">
        <w:rPr>
          <w:rFonts w:ascii="Arial" w:hAnsi="Arial" w:cs="Arial"/>
        </w:rPr>
        <w:fldChar w:fldCharType="separate"/>
      </w:r>
      <w:r w:rsidR="003E1056">
        <w:rPr>
          <w:rFonts w:ascii="Arial" w:hAnsi="Arial" w:cs="Arial"/>
        </w:rPr>
        <w:t>14.1</w:t>
      </w:r>
      <w:r w:rsidRPr="000852E5">
        <w:rPr>
          <w:rFonts w:ascii="Arial" w:hAnsi="Arial" w:cs="Arial"/>
        </w:rPr>
        <w:fldChar w:fldCharType="end"/>
      </w:r>
      <w:r w:rsidRPr="000852E5">
        <w:rPr>
          <w:rFonts w:ascii="Arial" w:hAnsi="Arial" w:cs="Arial"/>
        </w:rPr>
        <w:t xml:space="preserve">, </w:t>
      </w:r>
      <w:r w:rsidRPr="000852E5">
        <w:rPr>
          <w:rFonts w:ascii="Arial" w:hAnsi="Arial" w:cs="Arial"/>
        </w:rPr>
        <w:fldChar w:fldCharType="begin"/>
      </w:r>
      <w:r w:rsidRPr="000852E5">
        <w:rPr>
          <w:rFonts w:ascii="Arial" w:hAnsi="Arial" w:cs="Arial"/>
        </w:rPr>
        <w:instrText xml:space="preserve"> REF _Ref114668108 \r \h  \* MERGEFORMAT </w:instrText>
      </w:r>
      <w:r w:rsidRPr="000852E5">
        <w:rPr>
          <w:rFonts w:ascii="Arial" w:hAnsi="Arial" w:cs="Arial"/>
        </w:rPr>
      </w:r>
      <w:r w:rsidRPr="000852E5">
        <w:rPr>
          <w:rFonts w:ascii="Arial" w:hAnsi="Arial" w:cs="Arial"/>
        </w:rPr>
        <w:fldChar w:fldCharType="separate"/>
      </w:r>
      <w:r w:rsidR="003E1056">
        <w:rPr>
          <w:rFonts w:ascii="Arial" w:hAnsi="Arial" w:cs="Arial"/>
        </w:rPr>
        <w:t>14.1.1</w:t>
      </w:r>
      <w:r w:rsidRPr="000852E5">
        <w:rPr>
          <w:rFonts w:ascii="Arial" w:hAnsi="Arial" w:cs="Arial"/>
        </w:rPr>
        <w:fldChar w:fldCharType="end"/>
      </w:r>
      <w:r w:rsidRPr="000852E5">
        <w:rPr>
          <w:rFonts w:ascii="Arial" w:hAnsi="Arial" w:cs="Arial"/>
        </w:rPr>
        <w:t xml:space="preserve"> e </w:t>
      </w:r>
      <w:r w:rsidRPr="000852E5">
        <w:rPr>
          <w:rFonts w:ascii="Arial" w:hAnsi="Arial" w:cs="Arial"/>
        </w:rPr>
        <w:fldChar w:fldCharType="begin"/>
      </w:r>
      <w:r w:rsidRPr="000852E5">
        <w:rPr>
          <w:rFonts w:ascii="Arial" w:hAnsi="Arial" w:cs="Arial"/>
        </w:rPr>
        <w:instrText xml:space="preserve"> REF _Ref114668139 \r \h  \* MERGEFORMAT </w:instrText>
      </w:r>
      <w:r w:rsidRPr="000852E5">
        <w:rPr>
          <w:rFonts w:ascii="Arial" w:hAnsi="Arial" w:cs="Arial"/>
        </w:rPr>
      </w:r>
      <w:r w:rsidRPr="000852E5">
        <w:rPr>
          <w:rFonts w:ascii="Arial" w:hAnsi="Arial" w:cs="Arial"/>
        </w:rPr>
        <w:fldChar w:fldCharType="separate"/>
      </w:r>
      <w:r w:rsidR="003E1056">
        <w:rPr>
          <w:rFonts w:ascii="Arial" w:hAnsi="Arial" w:cs="Arial"/>
        </w:rPr>
        <w:t>14.1.3</w:t>
      </w:r>
      <w:r w:rsidRPr="000852E5">
        <w:rPr>
          <w:rFonts w:ascii="Arial" w:hAnsi="Arial" w:cs="Arial"/>
        </w:rPr>
        <w:fldChar w:fldCharType="end"/>
      </w:r>
      <w:r w:rsidRPr="000852E5">
        <w:rPr>
          <w:rFonts w:ascii="Arial" w:hAnsi="Arial" w:cs="Arial"/>
        </w:rPr>
        <w:t xml:space="preserve"> que justifiquem a imposição de penalidade mais grave que a sanção de impedimento de licitar e contratar, cuja duração observará o prazo previsto no </w:t>
      </w:r>
      <w:hyperlink r:id="rId52" w:anchor="art156§5" w:history="1">
        <w:r w:rsidRPr="000852E5">
          <w:rPr>
            <w:rStyle w:val="Hyperlink"/>
            <w:rFonts w:ascii="Arial" w:hAnsi="Arial" w:cs="Arial"/>
            <w:color w:val="auto"/>
          </w:rPr>
          <w:t>art. 156, §5º, da Lei n.º 14.133/2021</w:t>
        </w:r>
      </w:hyperlink>
      <w:r w:rsidRPr="000852E5">
        <w:rPr>
          <w:rFonts w:ascii="Arial" w:hAnsi="Arial" w:cs="Arial"/>
        </w:rPr>
        <w:t>.</w:t>
      </w:r>
    </w:p>
    <w:p w14:paraId="719B9F4C" w14:textId="47B28220" w:rsidR="00ED3AC2" w:rsidRPr="000852E5" w:rsidRDefault="008B78B9" w:rsidP="00D13EC4">
      <w:pPr>
        <w:pStyle w:val="PargrafodaLista"/>
        <w:numPr>
          <w:ilvl w:val="1"/>
          <w:numId w:val="2"/>
        </w:numPr>
        <w:tabs>
          <w:tab w:val="clear" w:pos="1273"/>
          <w:tab w:val="num" w:pos="851"/>
        </w:tabs>
        <w:spacing w:line="240" w:lineRule="auto"/>
        <w:ind w:left="709"/>
        <w:jc w:val="both"/>
        <w:rPr>
          <w:rFonts w:ascii="Arial" w:hAnsi="Arial" w:cs="Arial"/>
          <w:lang w:eastAsia="pt-BR"/>
        </w:rPr>
      </w:pPr>
      <w:r w:rsidRPr="000852E5">
        <w:rPr>
          <w:rFonts w:ascii="Arial" w:hAnsi="Arial" w:cs="Arial"/>
        </w:rPr>
        <w:t xml:space="preserve">A recusa injustificada do adjudicatário em assinar o contrato ou a ata de registro de preço, ou em aceitar ou retirar o instrumento equivalente no prazo estabelecido pela Administração, descrita no item </w:t>
      </w:r>
      <w:r w:rsidRPr="000852E5">
        <w:rPr>
          <w:rFonts w:ascii="Arial" w:hAnsi="Arial" w:cs="Arial"/>
        </w:rPr>
        <w:fldChar w:fldCharType="begin"/>
      </w:r>
      <w:r w:rsidRPr="000852E5">
        <w:rPr>
          <w:rFonts w:ascii="Arial" w:hAnsi="Arial" w:cs="Arial"/>
        </w:rPr>
        <w:instrText xml:space="preserve"> REF _Ref114668139 \r \h  \* MERGEFORMAT </w:instrText>
      </w:r>
      <w:r w:rsidRPr="000852E5">
        <w:rPr>
          <w:rFonts w:ascii="Arial" w:hAnsi="Arial" w:cs="Arial"/>
        </w:rPr>
      </w:r>
      <w:r w:rsidRPr="000852E5">
        <w:rPr>
          <w:rFonts w:ascii="Arial" w:hAnsi="Arial" w:cs="Arial"/>
        </w:rPr>
        <w:fldChar w:fldCharType="separate"/>
      </w:r>
      <w:r w:rsidR="003E1056">
        <w:rPr>
          <w:rFonts w:ascii="Arial" w:hAnsi="Arial" w:cs="Arial"/>
        </w:rPr>
        <w:t>14.1.3</w:t>
      </w:r>
      <w:r w:rsidRPr="000852E5">
        <w:rPr>
          <w:rFonts w:ascii="Arial" w:hAnsi="Arial" w:cs="Arial"/>
        </w:rPr>
        <w:fldChar w:fldCharType="end"/>
      </w:r>
      <w:r w:rsidRPr="000852E5">
        <w:rPr>
          <w:rFonts w:ascii="Arial" w:hAnsi="Arial" w:cs="Arial"/>
        </w:rPr>
        <w:t xml:space="preserve">, caracterizará o descumprimento total da obrigação assumida e o sujeitará às penalidades e à imediata perda da garantia de proposta em favor do órgão ou entidade promotora da licitação, nos termos do </w:t>
      </w:r>
      <w:hyperlink r:id="rId53" w:history="1">
        <w:r w:rsidRPr="000852E5">
          <w:rPr>
            <w:rStyle w:val="Hyperlink"/>
            <w:rFonts w:ascii="Arial" w:hAnsi="Arial" w:cs="Arial"/>
            <w:color w:val="auto"/>
          </w:rPr>
          <w:t>art. 45, §4º da IN SEGES/ME n.º 73, de 2022</w:t>
        </w:r>
      </w:hyperlink>
      <w:r w:rsidRPr="000852E5">
        <w:rPr>
          <w:rFonts w:ascii="Arial" w:hAnsi="Arial" w:cs="Arial"/>
        </w:rPr>
        <w:t xml:space="preserve">. </w:t>
      </w:r>
    </w:p>
    <w:p w14:paraId="350D0D56" w14:textId="77777777" w:rsidR="00ED3AC2" w:rsidRPr="000852E5" w:rsidRDefault="008B78B9" w:rsidP="00D13EC4">
      <w:pPr>
        <w:pStyle w:val="PargrafodaLista"/>
        <w:numPr>
          <w:ilvl w:val="1"/>
          <w:numId w:val="2"/>
        </w:numPr>
        <w:tabs>
          <w:tab w:val="clear" w:pos="1273"/>
          <w:tab w:val="num" w:pos="851"/>
        </w:tabs>
        <w:spacing w:line="240" w:lineRule="auto"/>
        <w:ind w:left="709"/>
        <w:jc w:val="both"/>
        <w:rPr>
          <w:rFonts w:ascii="Arial" w:hAnsi="Arial" w:cs="Arial"/>
          <w:lang w:eastAsia="pt-BR"/>
        </w:rPr>
      </w:pPr>
      <w:r w:rsidRPr="000852E5">
        <w:rPr>
          <w:rFonts w:ascii="Arial" w:hAnsi="Arial" w:cs="Arial"/>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0AB515" w14:textId="77777777" w:rsidR="00ED3AC2" w:rsidRPr="000852E5" w:rsidRDefault="008B78B9" w:rsidP="00D13EC4">
      <w:pPr>
        <w:pStyle w:val="PargrafodaLista"/>
        <w:numPr>
          <w:ilvl w:val="1"/>
          <w:numId w:val="2"/>
        </w:numPr>
        <w:tabs>
          <w:tab w:val="clear" w:pos="1273"/>
          <w:tab w:val="num" w:pos="851"/>
        </w:tabs>
        <w:spacing w:line="240" w:lineRule="auto"/>
        <w:ind w:left="709"/>
        <w:jc w:val="both"/>
        <w:rPr>
          <w:rFonts w:ascii="Arial" w:hAnsi="Arial" w:cs="Arial"/>
          <w:lang w:eastAsia="pt-BR"/>
        </w:rPr>
      </w:pPr>
      <w:r w:rsidRPr="000852E5">
        <w:rPr>
          <w:rFonts w:ascii="Arial" w:hAnsi="Arial" w:cs="Arial"/>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w:t>
      </w:r>
      <w:r w:rsidRPr="000852E5">
        <w:rPr>
          <w:rFonts w:ascii="Arial" w:hAnsi="Arial" w:cs="Arial"/>
        </w:rPr>
        <w:lastRenderedPageBreak/>
        <w:t>à autoridade superior, que deverá proferir sua decisão no prazo máximo de 20 (vinte) dias úteis, contado do recebimento dos autos.</w:t>
      </w:r>
    </w:p>
    <w:p w14:paraId="7E61975F" w14:textId="77777777" w:rsidR="00ED3AC2" w:rsidRPr="000852E5" w:rsidRDefault="008B78B9" w:rsidP="00D13EC4">
      <w:pPr>
        <w:pStyle w:val="PargrafodaLista"/>
        <w:numPr>
          <w:ilvl w:val="1"/>
          <w:numId w:val="2"/>
        </w:numPr>
        <w:tabs>
          <w:tab w:val="clear" w:pos="1273"/>
          <w:tab w:val="num" w:pos="851"/>
        </w:tabs>
        <w:spacing w:line="240" w:lineRule="auto"/>
        <w:ind w:left="709"/>
        <w:jc w:val="both"/>
        <w:rPr>
          <w:rFonts w:ascii="Arial" w:hAnsi="Arial" w:cs="Arial"/>
          <w:lang w:eastAsia="pt-BR"/>
        </w:rPr>
      </w:pPr>
      <w:r w:rsidRPr="000852E5">
        <w:rPr>
          <w:rFonts w:ascii="Arial" w:hAnsi="Arial" w:cs="Arial"/>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A71DD83" w14:textId="77777777" w:rsidR="00ED3AC2" w:rsidRPr="000852E5" w:rsidRDefault="008B78B9" w:rsidP="00D13EC4">
      <w:pPr>
        <w:pStyle w:val="PargrafodaLista"/>
        <w:numPr>
          <w:ilvl w:val="1"/>
          <w:numId w:val="2"/>
        </w:numPr>
        <w:tabs>
          <w:tab w:val="clear" w:pos="1273"/>
          <w:tab w:val="num" w:pos="851"/>
        </w:tabs>
        <w:spacing w:line="240" w:lineRule="auto"/>
        <w:ind w:left="709"/>
        <w:jc w:val="both"/>
        <w:rPr>
          <w:rFonts w:ascii="Arial" w:hAnsi="Arial" w:cs="Arial"/>
          <w:lang w:eastAsia="pt-BR"/>
        </w:rPr>
      </w:pPr>
      <w:r w:rsidRPr="000852E5">
        <w:rPr>
          <w:rFonts w:ascii="Arial" w:hAnsi="Arial" w:cs="Arial"/>
        </w:rPr>
        <w:t>O recurso e o pedido de reconsideração terão efeito suspensivo do ato ou da decisão recorrida até que sobrevenha decisão final da autoridade competente.</w:t>
      </w:r>
    </w:p>
    <w:p w14:paraId="2E25397F" w14:textId="2F033E18" w:rsidR="008B78B9" w:rsidRPr="000852E5" w:rsidRDefault="008B78B9" w:rsidP="00D13EC4">
      <w:pPr>
        <w:pStyle w:val="PargrafodaLista"/>
        <w:numPr>
          <w:ilvl w:val="1"/>
          <w:numId w:val="2"/>
        </w:numPr>
        <w:tabs>
          <w:tab w:val="clear" w:pos="1273"/>
          <w:tab w:val="num" w:pos="851"/>
        </w:tabs>
        <w:spacing w:line="240" w:lineRule="auto"/>
        <w:ind w:left="709"/>
        <w:jc w:val="both"/>
        <w:rPr>
          <w:rFonts w:ascii="Arial" w:hAnsi="Arial" w:cs="Arial"/>
          <w:lang w:eastAsia="pt-BR"/>
        </w:rPr>
      </w:pPr>
      <w:r w:rsidRPr="000852E5">
        <w:rPr>
          <w:rFonts w:ascii="Arial" w:hAnsi="Arial" w:cs="Arial"/>
        </w:rPr>
        <w:t>A aplicação das sanções previstas neste edital não exclui, em hipótese alguma, a obrigação de reparação integral dos danos causados</w:t>
      </w:r>
    </w:p>
    <w:p w14:paraId="0AC4FA4F" w14:textId="77777777" w:rsidR="00D11F92" w:rsidRPr="000852E5" w:rsidRDefault="00D11F92" w:rsidP="00D13EC4">
      <w:pPr>
        <w:numPr>
          <w:ilvl w:val="0"/>
          <w:numId w:val="2"/>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sz w:val="24"/>
          <w:szCs w:val="24"/>
        </w:rPr>
      </w:pPr>
      <w:r w:rsidRPr="000852E5">
        <w:rPr>
          <w:rFonts w:ascii="Arial" w:hAnsi="Arial" w:cs="Arial"/>
          <w:b/>
          <w:sz w:val="24"/>
          <w:szCs w:val="24"/>
        </w:rPr>
        <w:t>DA REABERTURA DA SESSÃO PÚBLICA</w:t>
      </w:r>
    </w:p>
    <w:p w14:paraId="41C359ED" w14:textId="77777777" w:rsidR="00D11F92" w:rsidRPr="000852E5" w:rsidRDefault="00D11F92" w:rsidP="00D13EC4">
      <w:pPr>
        <w:numPr>
          <w:ilvl w:val="1"/>
          <w:numId w:val="2"/>
        </w:numPr>
        <w:spacing w:after="0" w:line="240" w:lineRule="auto"/>
        <w:ind w:left="709" w:hanging="709"/>
        <w:jc w:val="both"/>
        <w:rPr>
          <w:rFonts w:ascii="Arial" w:hAnsi="Arial" w:cs="Arial"/>
        </w:rPr>
      </w:pPr>
      <w:r w:rsidRPr="000852E5">
        <w:rPr>
          <w:rFonts w:ascii="Arial" w:eastAsiaTheme="minorEastAsia" w:hAnsi="Arial" w:cs="Arial"/>
        </w:rPr>
        <w:t>A sessão pública poderá ser reaberta:</w:t>
      </w:r>
    </w:p>
    <w:p w14:paraId="7E5DBFE5" w14:textId="77777777" w:rsidR="00D11F92" w:rsidRPr="000852E5" w:rsidRDefault="00D11F92" w:rsidP="00D13EC4">
      <w:pPr>
        <w:widowControl w:val="0"/>
        <w:numPr>
          <w:ilvl w:val="2"/>
          <w:numId w:val="2"/>
        </w:numPr>
        <w:spacing w:after="0" w:line="240" w:lineRule="auto"/>
        <w:ind w:left="1560" w:hanging="851"/>
        <w:jc w:val="both"/>
        <w:rPr>
          <w:rFonts w:ascii="Arial" w:hAnsi="Arial" w:cs="Arial"/>
        </w:rPr>
      </w:pPr>
      <w:r w:rsidRPr="000852E5">
        <w:rPr>
          <w:rFonts w:ascii="Arial" w:eastAsiaTheme="minorEastAsia" w:hAnsi="Arial" w:cs="Arial"/>
        </w:rPr>
        <w:t>Nas hipóteses de provimento de recurso que leve à anulação de atos anteriores à realização da sessão pública precedente ou em que seja anulada a própria sessão pública, situação em que serão repetidos os atos anulados e os que dele dependam</w:t>
      </w:r>
      <w:r w:rsidRPr="000852E5">
        <w:rPr>
          <w:rFonts w:ascii="Arial" w:hAnsi="Arial" w:cs="Arial"/>
        </w:rPr>
        <w:t>.</w:t>
      </w:r>
    </w:p>
    <w:p w14:paraId="6D97BC7C" w14:textId="77777777" w:rsidR="00D11F92" w:rsidRPr="000852E5" w:rsidRDefault="00D11F92" w:rsidP="00D13EC4">
      <w:pPr>
        <w:widowControl w:val="0"/>
        <w:numPr>
          <w:ilvl w:val="2"/>
          <w:numId w:val="2"/>
        </w:numPr>
        <w:spacing w:after="0" w:line="240" w:lineRule="auto"/>
        <w:ind w:left="1560" w:hanging="851"/>
        <w:jc w:val="both"/>
        <w:rPr>
          <w:rFonts w:ascii="Arial" w:hAnsi="Arial" w:cs="Arial"/>
        </w:rPr>
      </w:pPr>
      <w:r w:rsidRPr="000852E5">
        <w:rPr>
          <w:rFonts w:ascii="Arial" w:eastAsiaTheme="minorEastAsia" w:hAnsi="Arial" w:cs="Arial"/>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7126CA78" w14:textId="77777777" w:rsidR="00D11F92" w:rsidRPr="000852E5" w:rsidRDefault="00D11F92" w:rsidP="00D13EC4">
      <w:pPr>
        <w:numPr>
          <w:ilvl w:val="1"/>
          <w:numId w:val="2"/>
        </w:numPr>
        <w:spacing w:after="0" w:line="240" w:lineRule="auto"/>
        <w:ind w:left="709" w:hanging="709"/>
        <w:jc w:val="both"/>
        <w:rPr>
          <w:rFonts w:ascii="Arial" w:hAnsi="Arial" w:cs="Arial"/>
        </w:rPr>
      </w:pPr>
      <w:r w:rsidRPr="000852E5">
        <w:rPr>
          <w:rFonts w:ascii="Arial" w:eastAsiaTheme="minorEastAsia" w:hAnsi="Arial" w:cs="Arial"/>
        </w:rPr>
        <w:t>Todos os licitantes remanescentes deverão ser convocados para acompanhar a sessão reaberta.</w:t>
      </w:r>
    </w:p>
    <w:p w14:paraId="78324D4F" w14:textId="34369167" w:rsidR="00D11F92" w:rsidRPr="000852E5" w:rsidRDefault="00D11F92" w:rsidP="00D13EC4">
      <w:pPr>
        <w:widowControl w:val="0"/>
        <w:numPr>
          <w:ilvl w:val="2"/>
          <w:numId w:val="2"/>
        </w:numPr>
        <w:spacing w:after="0" w:line="240" w:lineRule="auto"/>
        <w:ind w:left="1560" w:hanging="851"/>
        <w:jc w:val="both"/>
        <w:rPr>
          <w:rFonts w:ascii="Arial" w:hAnsi="Arial" w:cs="Arial"/>
        </w:rPr>
      </w:pPr>
      <w:r w:rsidRPr="000852E5">
        <w:rPr>
          <w:rFonts w:ascii="Arial" w:eastAsiaTheme="minorEastAsia" w:hAnsi="Arial" w:cs="Arial"/>
        </w:rPr>
        <w:t>A convocação se dará por meio do sistema eletrônico (“chat”) ou e-mail, de acordo com a fase do procedimento licitatório.</w:t>
      </w:r>
    </w:p>
    <w:p w14:paraId="2C74F163" w14:textId="1D5D3C0F" w:rsidR="00352929" w:rsidRPr="000852E5" w:rsidRDefault="00352929" w:rsidP="00FC63A4">
      <w:pPr>
        <w:widowControl w:val="0"/>
        <w:spacing w:after="0" w:line="240" w:lineRule="auto"/>
        <w:ind w:left="1560"/>
        <w:jc w:val="both"/>
        <w:rPr>
          <w:rFonts w:ascii="Arial" w:eastAsiaTheme="minorEastAsia" w:hAnsi="Arial" w:cs="Arial"/>
        </w:rPr>
      </w:pPr>
    </w:p>
    <w:p w14:paraId="1753AE0C" w14:textId="77777777" w:rsidR="00D11F92" w:rsidRPr="000852E5" w:rsidRDefault="00D11F92" w:rsidP="00D13EC4">
      <w:pPr>
        <w:numPr>
          <w:ilvl w:val="0"/>
          <w:numId w:val="2"/>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sz w:val="24"/>
          <w:szCs w:val="24"/>
        </w:rPr>
      </w:pPr>
      <w:r w:rsidRPr="000852E5">
        <w:rPr>
          <w:rFonts w:ascii="Arial" w:hAnsi="Arial" w:cs="Arial"/>
          <w:b/>
          <w:sz w:val="24"/>
          <w:szCs w:val="24"/>
        </w:rPr>
        <w:t>DA ADJUDICAÇÃO E HOMOLOGAÇÃO</w:t>
      </w:r>
    </w:p>
    <w:p w14:paraId="0048CDBE" w14:textId="78469BEE" w:rsidR="00D11F92" w:rsidRPr="000852E5" w:rsidRDefault="00D11F92" w:rsidP="00D13EC4">
      <w:pPr>
        <w:widowControl w:val="0"/>
        <w:numPr>
          <w:ilvl w:val="1"/>
          <w:numId w:val="2"/>
        </w:numPr>
        <w:spacing w:after="0" w:line="240" w:lineRule="auto"/>
        <w:ind w:left="709" w:hanging="709"/>
        <w:jc w:val="both"/>
        <w:rPr>
          <w:rFonts w:ascii="Arial" w:hAnsi="Arial" w:cs="Arial"/>
        </w:rPr>
      </w:pPr>
      <w:r w:rsidRPr="000852E5">
        <w:rPr>
          <w:rFonts w:ascii="Arial" w:hAnsi="Arial" w:cs="Arial"/>
        </w:rPr>
        <w:t>Constatado o atendimento das exigências previstas no Edital, a licitante será declarada vencedora, sendo-lhe adjudicado</w:t>
      </w:r>
      <w:r w:rsidR="009F23EB" w:rsidRPr="000852E5">
        <w:rPr>
          <w:rFonts w:ascii="Arial" w:hAnsi="Arial" w:cs="Arial"/>
        </w:rPr>
        <w:t xml:space="preserve"> e homologado</w:t>
      </w:r>
      <w:r w:rsidRPr="000852E5">
        <w:rPr>
          <w:rFonts w:ascii="Arial" w:hAnsi="Arial" w:cs="Arial"/>
        </w:rPr>
        <w:t xml:space="preserve"> o objeto da licitação pela própria </w:t>
      </w:r>
      <w:r w:rsidR="009F23EB" w:rsidRPr="000852E5">
        <w:rPr>
          <w:rFonts w:ascii="Arial" w:hAnsi="Arial" w:cs="Arial"/>
        </w:rPr>
        <w:t>AUTORIDADE COMPETENTE</w:t>
      </w:r>
      <w:r w:rsidRPr="000852E5">
        <w:rPr>
          <w:rFonts w:ascii="Arial" w:hAnsi="Arial" w:cs="Arial"/>
        </w:rPr>
        <w:t>.</w:t>
      </w:r>
    </w:p>
    <w:p w14:paraId="04099B2A" w14:textId="77777777" w:rsidR="00D11F92" w:rsidRPr="000852E5" w:rsidRDefault="00D11F92" w:rsidP="00D13EC4">
      <w:pPr>
        <w:widowControl w:val="0"/>
        <w:numPr>
          <w:ilvl w:val="2"/>
          <w:numId w:val="2"/>
        </w:numPr>
        <w:spacing w:after="0" w:line="240" w:lineRule="auto"/>
        <w:ind w:left="1560" w:hanging="851"/>
        <w:jc w:val="both"/>
        <w:rPr>
          <w:rFonts w:ascii="Arial" w:hAnsi="Arial" w:cs="Arial"/>
        </w:rPr>
      </w:pPr>
      <w:r w:rsidRPr="000852E5">
        <w:rPr>
          <w:rFonts w:ascii="Arial" w:hAnsi="Arial" w:cs="Arial"/>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7F924304" w14:textId="499D4352" w:rsidR="00D11F92" w:rsidRPr="000852E5" w:rsidRDefault="00D11F92" w:rsidP="00D13EC4">
      <w:pPr>
        <w:widowControl w:val="0"/>
        <w:numPr>
          <w:ilvl w:val="1"/>
          <w:numId w:val="2"/>
        </w:numPr>
        <w:tabs>
          <w:tab w:val="left" w:pos="709"/>
        </w:tabs>
        <w:spacing w:after="0" w:line="240" w:lineRule="auto"/>
        <w:ind w:left="709" w:hanging="708"/>
        <w:jc w:val="both"/>
        <w:rPr>
          <w:rFonts w:ascii="Arial" w:hAnsi="Arial" w:cs="Arial"/>
        </w:rPr>
      </w:pPr>
      <w:proofErr w:type="gramStart"/>
      <w:r w:rsidRPr="000852E5">
        <w:rPr>
          <w:rFonts w:ascii="Arial" w:hAnsi="Arial" w:cs="Arial"/>
        </w:rPr>
        <w:t xml:space="preserve">A </w:t>
      </w:r>
      <w:r w:rsidR="009F23EB" w:rsidRPr="000852E5">
        <w:rPr>
          <w:rFonts w:ascii="Arial" w:hAnsi="Arial" w:cs="Arial"/>
        </w:rPr>
        <w:t xml:space="preserve">Adjudicação e a </w:t>
      </w:r>
      <w:r w:rsidRPr="000852E5">
        <w:rPr>
          <w:rFonts w:ascii="Arial" w:hAnsi="Arial" w:cs="Arial"/>
        </w:rPr>
        <w:t>homologação do resultado da licitação é</w:t>
      </w:r>
      <w:proofErr w:type="gramEnd"/>
      <w:r w:rsidRPr="000852E5">
        <w:rPr>
          <w:rFonts w:ascii="Arial" w:hAnsi="Arial" w:cs="Arial"/>
        </w:rPr>
        <w:t xml:space="preserve"> de responsabilidade da autoridade competente e só poderá ser realizada depois da </w:t>
      </w:r>
      <w:r w:rsidR="009F23EB" w:rsidRPr="000852E5">
        <w:rPr>
          <w:rFonts w:ascii="Arial" w:hAnsi="Arial" w:cs="Arial"/>
        </w:rPr>
        <w:t>finalização da sessão pública.</w:t>
      </w:r>
    </w:p>
    <w:p w14:paraId="2921F7D6" w14:textId="77777777" w:rsidR="00D11F92" w:rsidRPr="000852E5" w:rsidRDefault="00D11F92" w:rsidP="00D13EC4">
      <w:pPr>
        <w:widowControl w:val="0"/>
        <w:numPr>
          <w:ilvl w:val="2"/>
          <w:numId w:val="2"/>
        </w:numPr>
        <w:tabs>
          <w:tab w:val="left" w:pos="1560"/>
        </w:tabs>
        <w:spacing w:after="0" w:line="240" w:lineRule="auto"/>
        <w:ind w:left="1560" w:hanging="851"/>
        <w:jc w:val="both"/>
        <w:rPr>
          <w:rFonts w:ascii="Arial" w:hAnsi="Arial" w:cs="Arial"/>
        </w:rPr>
      </w:pPr>
      <w:r w:rsidRPr="000852E5">
        <w:rPr>
          <w:rFonts w:ascii="Arial" w:hAnsi="Arial" w:cs="Arial"/>
        </w:rPr>
        <w:t>A homologação do resultado desta licitação não obriga esta Administração à aquisição do objeto licitado.</w:t>
      </w:r>
    </w:p>
    <w:p w14:paraId="172D9859" w14:textId="2D4AFE1E" w:rsidR="00D11F92" w:rsidRPr="000852E5" w:rsidRDefault="00D11F92" w:rsidP="00D13EC4">
      <w:pPr>
        <w:pStyle w:val="PargrafodaLista"/>
        <w:numPr>
          <w:ilvl w:val="1"/>
          <w:numId w:val="2"/>
        </w:numPr>
        <w:spacing w:after="0" w:line="240" w:lineRule="auto"/>
        <w:ind w:left="709"/>
        <w:contextualSpacing w:val="0"/>
        <w:jc w:val="both"/>
        <w:rPr>
          <w:rFonts w:ascii="Arial" w:hAnsi="Arial" w:cs="Arial"/>
        </w:rPr>
      </w:pPr>
      <w:r w:rsidRPr="000852E5">
        <w:rPr>
          <w:rFonts w:ascii="Arial" w:hAnsi="Arial" w:cs="Arial"/>
        </w:rPr>
        <w:t>O resultado desta licitação será publicado no site da BLL</w:t>
      </w:r>
      <w:r w:rsidR="009F23EB" w:rsidRPr="000852E5">
        <w:rPr>
          <w:rFonts w:ascii="Arial" w:hAnsi="Arial" w:cs="Arial"/>
        </w:rPr>
        <w:t>.</w:t>
      </w:r>
    </w:p>
    <w:p w14:paraId="4B3A4C5F" w14:textId="77777777" w:rsidR="00D11F92" w:rsidRPr="000852E5" w:rsidRDefault="00D11F92" w:rsidP="00D13EC4">
      <w:pPr>
        <w:widowControl w:val="0"/>
        <w:numPr>
          <w:ilvl w:val="1"/>
          <w:numId w:val="2"/>
        </w:numPr>
        <w:tabs>
          <w:tab w:val="left" w:pos="1560"/>
        </w:tabs>
        <w:spacing w:after="0" w:line="240" w:lineRule="auto"/>
        <w:ind w:left="709"/>
        <w:jc w:val="both"/>
        <w:rPr>
          <w:rFonts w:ascii="Arial" w:hAnsi="Arial" w:cs="Arial"/>
        </w:rPr>
      </w:pPr>
      <w:r w:rsidRPr="000852E5">
        <w:rPr>
          <w:rFonts w:ascii="Arial" w:hAnsi="Arial" w:cs="Arial"/>
        </w:rPr>
        <w:t>A partir do ato de homologação será fixado o início do prazo de convocação da proponente adjudicatária para assinar o Contrato, respeitada a validade de sua proposta, bem como a retirada na Divisão de Licitações e Contratos</w:t>
      </w:r>
    </w:p>
    <w:p w14:paraId="1690C1A4" w14:textId="338EB17B" w:rsidR="00D11F92" w:rsidRPr="000852E5" w:rsidRDefault="00D11F92" w:rsidP="00FC63A4">
      <w:pPr>
        <w:widowControl w:val="0"/>
        <w:tabs>
          <w:tab w:val="left" w:pos="1560"/>
        </w:tabs>
        <w:spacing w:after="0" w:line="240" w:lineRule="auto"/>
        <w:ind w:left="709"/>
        <w:jc w:val="both"/>
        <w:rPr>
          <w:rFonts w:ascii="Arial" w:hAnsi="Arial" w:cs="Arial"/>
        </w:rPr>
      </w:pPr>
    </w:p>
    <w:p w14:paraId="4A615DFC" w14:textId="77777777" w:rsidR="00D11F92" w:rsidRPr="000852E5" w:rsidRDefault="00D11F92" w:rsidP="00D13EC4">
      <w:pPr>
        <w:widowControl w:val="0"/>
        <w:numPr>
          <w:ilvl w:val="0"/>
          <w:numId w:val="2"/>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b/>
          <w:sz w:val="24"/>
          <w:szCs w:val="24"/>
        </w:rPr>
      </w:pPr>
      <w:r w:rsidRPr="000852E5">
        <w:rPr>
          <w:rFonts w:ascii="Arial" w:hAnsi="Arial" w:cs="Arial"/>
          <w:b/>
          <w:sz w:val="24"/>
          <w:szCs w:val="24"/>
        </w:rPr>
        <w:t xml:space="preserve"> DO PAGAMENTO</w:t>
      </w:r>
    </w:p>
    <w:p w14:paraId="145F693C" w14:textId="5FA5C8A7" w:rsidR="00D11F92" w:rsidRPr="00C0218E" w:rsidRDefault="00D11F92" w:rsidP="00D13EC4">
      <w:pPr>
        <w:pStyle w:val="PargrafodaLista"/>
        <w:numPr>
          <w:ilvl w:val="1"/>
          <w:numId w:val="2"/>
        </w:numPr>
        <w:spacing w:after="0" w:line="240" w:lineRule="auto"/>
        <w:ind w:left="709"/>
        <w:jc w:val="both"/>
        <w:rPr>
          <w:rFonts w:ascii="Arial" w:hAnsi="Arial" w:cs="Arial"/>
          <w:b/>
          <w:iCs/>
          <w:sz w:val="21"/>
          <w:szCs w:val="21"/>
        </w:rPr>
      </w:pPr>
      <w:r w:rsidRPr="00C0218E">
        <w:rPr>
          <w:rFonts w:ascii="Arial" w:hAnsi="Arial" w:cs="Arial"/>
          <w:bCs/>
          <w:sz w:val="21"/>
          <w:szCs w:val="21"/>
        </w:rPr>
        <w:t>O pagamento será efetuado na forma de crédito em conta corrente da licitante vencedora no prazo máximo de</w:t>
      </w:r>
      <w:r w:rsidR="007D0A7F" w:rsidRPr="00C0218E">
        <w:rPr>
          <w:rFonts w:ascii="Arial" w:hAnsi="Arial" w:cs="Arial"/>
          <w:bCs/>
          <w:sz w:val="21"/>
          <w:szCs w:val="21"/>
        </w:rPr>
        <w:t xml:space="preserve"> até</w:t>
      </w:r>
      <w:r w:rsidRPr="00C0218E">
        <w:rPr>
          <w:rFonts w:ascii="Arial" w:hAnsi="Arial" w:cs="Arial"/>
          <w:bCs/>
          <w:sz w:val="21"/>
          <w:szCs w:val="21"/>
        </w:rPr>
        <w:t xml:space="preserve"> </w:t>
      </w:r>
      <w:sdt>
        <w:sdtPr>
          <w:rPr>
            <w:rFonts w:ascii="Arial" w:hAnsi="Arial" w:cs="Arial"/>
            <w:b/>
            <w:bCs/>
            <w:sz w:val="21"/>
            <w:szCs w:val="21"/>
          </w:rPr>
          <w:alias w:val="Email da Empresa"/>
          <w:tag w:val=""/>
          <w:id w:val="228581053"/>
          <w:placeholder>
            <w:docPart w:val="4FE4F7DB36214BF28F58A6682B2679BD"/>
          </w:placeholder>
          <w:dataBinding w:prefixMappings="xmlns:ns0='http://schemas.microsoft.com/office/2006/coverPageProps' " w:xpath="/ns0:CoverPageProperties[1]/ns0:CompanyEmail[1]" w:storeItemID="{55AF091B-3C7A-41E3-B477-F2FDAA23CFDA}"/>
          <w:text/>
        </w:sdtPr>
        <w:sdtEndPr/>
        <w:sdtContent>
          <w:r w:rsidR="000C63D8">
            <w:rPr>
              <w:rFonts w:ascii="Arial" w:hAnsi="Arial" w:cs="Arial"/>
              <w:b/>
              <w:bCs/>
              <w:sz w:val="21"/>
              <w:szCs w:val="21"/>
            </w:rPr>
            <w:t>15 (quinze) dias corridos</w:t>
          </w:r>
        </w:sdtContent>
      </w:sdt>
      <w:r w:rsidRPr="00C0218E">
        <w:rPr>
          <w:rFonts w:ascii="Arial" w:hAnsi="Arial" w:cs="Arial"/>
          <w:bCs/>
          <w:sz w:val="21"/>
          <w:szCs w:val="21"/>
        </w:rPr>
        <w:t xml:space="preserve">, contados da certificação da nota fiscal eletrônica pelos gestores do contrato, que deverá ser emitida após recebimento. </w:t>
      </w:r>
    </w:p>
    <w:p w14:paraId="2B54F0B9" w14:textId="77777777" w:rsidR="00D11F92" w:rsidRPr="00C0218E" w:rsidRDefault="00D11F92" w:rsidP="00D13EC4">
      <w:pPr>
        <w:pStyle w:val="PargrafodaLista"/>
        <w:numPr>
          <w:ilvl w:val="1"/>
          <w:numId w:val="2"/>
        </w:numPr>
        <w:spacing w:after="0" w:line="240" w:lineRule="auto"/>
        <w:ind w:left="709"/>
        <w:jc w:val="both"/>
        <w:rPr>
          <w:rFonts w:ascii="Arial" w:hAnsi="Arial" w:cs="Arial"/>
          <w:b/>
          <w:iCs/>
          <w:sz w:val="21"/>
          <w:szCs w:val="21"/>
        </w:rPr>
      </w:pPr>
      <w:r w:rsidRPr="00C0218E">
        <w:rPr>
          <w:rFonts w:ascii="Arial" w:hAnsi="Arial" w:cs="Arial"/>
          <w:bCs/>
          <w:sz w:val="21"/>
          <w:szCs w:val="21"/>
        </w:rPr>
        <w:lastRenderedPageBreak/>
        <w:t>Para a liberação do pagamento, a futura contratada encaminhará nota fiscal eletrônica, acompanhada das seguintes certidões:</w:t>
      </w:r>
      <w:r w:rsidRPr="00C0218E">
        <w:rPr>
          <w:rFonts w:ascii="Arial" w:eastAsia="Arial" w:hAnsi="Arial" w:cs="Arial"/>
          <w:spacing w:val="2"/>
          <w:sz w:val="21"/>
          <w:szCs w:val="21"/>
        </w:rPr>
        <w:t xml:space="preserve"> (</w:t>
      </w:r>
      <w:r w:rsidRPr="00C0218E">
        <w:rPr>
          <w:rFonts w:ascii="Arial" w:eastAsia="Arial" w:hAnsi="Arial" w:cs="Arial"/>
          <w:spacing w:val="-3"/>
          <w:sz w:val="21"/>
          <w:szCs w:val="21"/>
        </w:rPr>
        <w:t>F</w:t>
      </w:r>
      <w:r w:rsidRPr="00C0218E">
        <w:rPr>
          <w:rFonts w:ascii="Arial" w:eastAsia="Arial" w:hAnsi="Arial" w:cs="Arial"/>
          <w:spacing w:val="-1"/>
          <w:sz w:val="21"/>
          <w:szCs w:val="21"/>
        </w:rPr>
        <w:t>G</w:t>
      </w:r>
      <w:r w:rsidRPr="00C0218E">
        <w:rPr>
          <w:rFonts w:ascii="Arial" w:eastAsia="Arial" w:hAnsi="Arial" w:cs="Arial"/>
          <w:spacing w:val="2"/>
          <w:sz w:val="21"/>
          <w:szCs w:val="21"/>
        </w:rPr>
        <w:t>T</w:t>
      </w:r>
      <w:r w:rsidRPr="00C0218E">
        <w:rPr>
          <w:rFonts w:ascii="Arial" w:eastAsia="Arial" w:hAnsi="Arial" w:cs="Arial"/>
          <w:spacing w:val="-1"/>
          <w:sz w:val="21"/>
          <w:szCs w:val="21"/>
        </w:rPr>
        <w:t>S</w:t>
      </w:r>
      <w:r w:rsidRPr="00C0218E">
        <w:rPr>
          <w:rFonts w:ascii="Arial" w:eastAsia="Arial" w:hAnsi="Arial" w:cs="Arial"/>
          <w:sz w:val="21"/>
          <w:szCs w:val="21"/>
        </w:rPr>
        <w:t xml:space="preserve">, </w:t>
      </w:r>
      <w:r w:rsidRPr="00C0218E">
        <w:rPr>
          <w:rFonts w:ascii="Arial" w:eastAsia="Arial" w:hAnsi="Arial" w:cs="Arial"/>
          <w:spacing w:val="2"/>
          <w:sz w:val="21"/>
          <w:szCs w:val="21"/>
        </w:rPr>
        <w:t>T</w:t>
      </w:r>
      <w:r w:rsidRPr="00C0218E">
        <w:rPr>
          <w:rFonts w:ascii="Arial" w:eastAsia="Arial" w:hAnsi="Arial" w:cs="Arial"/>
          <w:spacing w:val="-1"/>
          <w:sz w:val="21"/>
          <w:szCs w:val="21"/>
        </w:rPr>
        <w:t>RABA</w:t>
      </w:r>
      <w:r w:rsidRPr="00C0218E">
        <w:rPr>
          <w:rFonts w:ascii="Arial" w:eastAsia="Arial" w:hAnsi="Arial" w:cs="Arial"/>
          <w:sz w:val="21"/>
          <w:szCs w:val="21"/>
        </w:rPr>
        <w:t>L</w:t>
      </w:r>
      <w:r w:rsidRPr="00C0218E">
        <w:rPr>
          <w:rFonts w:ascii="Arial" w:eastAsia="Arial" w:hAnsi="Arial" w:cs="Arial"/>
          <w:spacing w:val="-1"/>
          <w:sz w:val="21"/>
          <w:szCs w:val="21"/>
        </w:rPr>
        <w:t>H</w:t>
      </w:r>
      <w:r w:rsidRPr="00C0218E">
        <w:rPr>
          <w:rFonts w:ascii="Arial" w:eastAsia="Arial" w:hAnsi="Arial" w:cs="Arial"/>
          <w:spacing w:val="1"/>
          <w:sz w:val="21"/>
          <w:szCs w:val="21"/>
        </w:rPr>
        <w:t>I</w:t>
      </w:r>
      <w:r w:rsidRPr="00C0218E">
        <w:rPr>
          <w:rFonts w:ascii="Arial" w:eastAsia="Arial" w:hAnsi="Arial" w:cs="Arial"/>
          <w:spacing w:val="-3"/>
          <w:sz w:val="21"/>
          <w:szCs w:val="21"/>
        </w:rPr>
        <w:t>S</w:t>
      </w:r>
      <w:r w:rsidRPr="00C0218E">
        <w:rPr>
          <w:rFonts w:ascii="Arial" w:eastAsia="Arial" w:hAnsi="Arial" w:cs="Arial"/>
          <w:spacing w:val="2"/>
          <w:sz w:val="21"/>
          <w:szCs w:val="21"/>
        </w:rPr>
        <w:t>T</w:t>
      </w:r>
      <w:r w:rsidRPr="00C0218E">
        <w:rPr>
          <w:rFonts w:ascii="Arial" w:eastAsia="Arial" w:hAnsi="Arial" w:cs="Arial"/>
          <w:spacing w:val="-1"/>
          <w:sz w:val="21"/>
          <w:szCs w:val="21"/>
        </w:rPr>
        <w:t>A</w:t>
      </w:r>
      <w:r w:rsidRPr="00C0218E">
        <w:rPr>
          <w:rFonts w:ascii="Arial" w:eastAsia="Arial" w:hAnsi="Arial" w:cs="Arial"/>
          <w:sz w:val="21"/>
          <w:szCs w:val="21"/>
        </w:rPr>
        <w:t>,</w:t>
      </w:r>
      <w:r w:rsidRPr="00C0218E">
        <w:rPr>
          <w:rFonts w:ascii="Arial" w:eastAsia="Arial" w:hAnsi="Arial" w:cs="Arial"/>
          <w:spacing w:val="2"/>
          <w:sz w:val="21"/>
          <w:szCs w:val="21"/>
        </w:rPr>
        <w:t xml:space="preserve"> </w:t>
      </w:r>
      <w:r w:rsidRPr="00C0218E">
        <w:rPr>
          <w:rFonts w:ascii="Arial" w:eastAsia="Arial" w:hAnsi="Arial" w:cs="Arial"/>
          <w:spacing w:val="-1"/>
          <w:sz w:val="21"/>
          <w:szCs w:val="21"/>
        </w:rPr>
        <w:t>CER</w:t>
      </w:r>
      <w:r w:rsidRPr="00C0218E">
        <w:rPr>
          <w:rFonts w:ascii="Arial" w:eastAsia="Arial" w:hAnsi="Arial" w:cs="Arial"/>
          <w:sz w:val="21"/>
          <w:szCs w:val="21"/>
        </w:rPr>
        <w:t>T</w:t>
      </w:r>
      <w:r w:rsidRPr="00C0218E">
        <w:rPr>
          <w:rFonts w:ascii="Arial" w:eastAsia="Arial" w:hAnsi="Arial" w:cs="Arial"/>
          <w:spacing w:val="-2"/>
          <w:sz w:val="21"/>
          <w:szCs w:val="21"/>
        </w:rPr>
        <w:t>I</w:t>
      </w:r>
      <w:r w:rsidRPr="00C0218E">
        <w:rPr>
          <w:rFonts w:ascii="Arial" w:eastAsia="Arial" w:hAnsi="Arial" w:cs="Arial"/>
          <w:spacing w:val="-1"/>
          <w:sz w:val="21"/>
          <w:szCs w:val="21"/>
        </w:rPr>
        <w:t>DÃ</w:t>
      </w:r>
      <w:r w:rsidRPr="00C0218E">
        <w:rPr>
          <w:rFonts w:ascii="Arial" w:eastAsia="Arial" w:hAnsi="Arial" w:cs="Arial"/>
          <w:sz w:val="21"/>
          <w:szCs w:val="21"/>
        </w:rPr>
        <w:t>O</w:t>
      </w:r>
      <w:r w:rsidRPr="00C0218E">
        <w:rPr>
          <w:rFonts w:ascii="Arial" w:eastAsia="Arial" w:hAnsi="Arial" w:cs="Arial"/>
          <w:spacing w:val="2"/>
          <w:sz w:val="21"/>
          <w:szCs w:val="21"/>
        </w:rPr>
        <w:t xml:space="preserve"> </w:t>
      </w:r>
      <w:r w:rsidRPr="00C0218E">
        <w:rPr>
          <w:rFonts w:ascii="Arial" w:eastAsia="Arial" w:hAnsi="Arial" w:cs="Arial"/>
          <w:spacing w:val="-1"/>
          <w:sz w:val="21"/>
          <w:szCs w:val="21"/>
        </w:rPr>
        <w:t>ES</w:t>
      </w:r>
      <w:r w:rsidRPr="00C0218E">
        <w:rPr>
          <w:rFonts w:ascii="Arial" w:eastAsia="Arial" w:hAnsi="Arial" w:cs="Arial"/>
          <w:spacing w:val="2"/>
          <w:sz w:val="21"/>
          <w:szCs w:val="21"/>
        </w:rPr>
        <w:t>T</w:t>
      </w:r>
      <w:r w:rsidRPr="00C0218E">
        <w:rPr>
          <w:rFonts w:ascii="Arial" w:eastAsia="Arial" w:hAnsi="Arial" w:cs="Arial"/>
          <w:spacing w:val="-1"/>
          <w:sz w:val="21"/>
          <w:szCs w:val="21"/>
        </w:rPr>
        <w:t>ADUA</w:t>
      </w:r>
      <w:r w:rsidRPr="00C0218E">
        <w:rPr>
          <w:rFonts w:ascii="Arial" w:eastAsia="Arial" w:hAnsi="Arial" w:cs="Arial"/>
          <w:sz w:val="21"/>
          <w:szCs w:val="21"/>
        </w:rPr>
        <w:t>L,</w:t>
      </w:r>
      <w:r w:rsidRPr="00C0218E">
        <w:rPr>
          <w:rFonts w:ascii="Arial" w:eastAsia="Arial" w:hAnsi="Arial" w:cs="Arial"/>
          <w:spacing w:val="4"/>
          <w:sz w:val="21"/>
          <w:szCs w:val="21"/>
        </w:rPr>
        <w:t xml:space="preserve"> </w:t>
      </w:r>
      <w:r w:rsidRPr="00C0218E">
        <w:rPr>
          <w:rFonts w:ascii="Arial" w:eastAsia="Arial" w:hAnsi="Arial" w:cs="Arial"/>
          <w:sz w:val="21"/>
          <w:szCs w:val="21"/>
        </w:rPr>
        <w:t>F</w:t>
      </w:r>
      <w:r w:rsidRPr="00C0218E">
        <w:rPr>
          <w:rFonts w:ascii="Arial" w:eastAsia="Arial" w:hAnsi="Arial" w:cs="Arial"/>
          <w:spacing w:val="-1"/>
          <w:sz w:val="21"/>
          <w:szCs w:val="21"/>
        </w:rPr>
        <w:t>EDERA</w:t>
      </w:r>
      <w:r w:rsidRPr="00C0218E">
        <w:rPr>
          <w:rFonts w:ascii="Arial" w:eastAsia="Arial" w:hAnsi="Arial" w:cs="Arial"/>
          <w:sz w:val="21"/>
          <w:szCs w:val="21"/>
        </w:rPr>
        <w:t>L</w:t>
      </w:r>
      <w:r w:rsidRPr="00C0218E">
        <w:rPr>
          <w:rFonts w:ascii="Arial" w:eastAsia="Arial" w:hAnsi="Arial" w:cs="Arial"/>
          <w:spacing w:val="1"/>
          <w:sz w:val="21"/>
          <w:szCs w:val="21"/>
        </w:rPr>
        <w:t xml:space="preserve"> </w:t>
      </w:r>
      <w:r w:rsidRPr="00C0218E">
        <w:rPr>
          <w:rFonts w:ascii="Arial" w:eastAsia="Arial" w:hAnsi="Arial" w:cs="Arial"/>
          <w:sz w:val="21"/>
          <w:szCs w:val="21"/>
        </w:rPr>
        <w:t>E</w:t>
      </w:r>
      <w:r w:rsidRPr="00C0218E">
        <w:rPr>
          <w:rFonts w:ascii="Arial" w:eastAsia="Arial" w:hAnsi="Arial" w:cs="Arial"/>
          <w:spacing w:val="2"/>
          <w:sz w:val="21"/>
          <w:szCs w:val="21"/>
        </w:rPr>
        <w:t xml:space="preserve"> </w:t>
      </w:r>
      <w:r w:rsidRPr="00C0218E">
        <w:rPr>
          <w:rFonts w:ascii="Arial" w:eastAsia="Arial" w:hAnsi="Arial" w:cs="Arial"/>
          <w:spacing w:val="-2"/>
          <w:sz w:val="21"/>
          <w:szCs w:val="21"/>
        </w:rPr>
        <w:t>M</w:t>
      </w:r>
      <w:r w:rsidRPr="00C0218E">
        <w:rPr>
          <w:rFonts w:ascii="Arial" w:eastAsia="Arial" w:hAnsi="Arial" w:cs="Arial"/>
          <w:spacing w:val="-1"/>
          <w:sz w:val="21"/>
          <w:szCs w:val="21"/>
        </w:rPr>
        <w:t>UN</w:t>
      </w:r>
      <w:r w:rsidRPr="00C0218E">
        <w:rPr>
          <w:rFonts w:ascii="Arial" w:eastAsia="Arial" w:hAnsi="Arial" w:cs="Arial"/>
          <w:spacing w:val="1"/>
          <w:sz w:val="21"/>
          <w:szCs w:val="21"/>
        </w:rPr>
        <w:t>I</w:t>
      </w:r>
      <w:r w:rsidRPr="00C0218E">
        <w:rPr>
          <w:rFonts w:ascii="Arial" w:eastAsia="Arial" w:hAnsi="Arial" w:cs="Arial"/>
          <w:spacing w:val="-1"/>
          <w:sz w:val="21"/>
          <w:szCs w:val="21"/>
        </w:rPr>
        <w:t>C</w:t>
      </w:r>
      <w:r w:rsidRPr="00C0218E">
        <w:rPr>
          <w:rFonts w:ascii="Arial" w:eastAsia="Arial" w:hAnsi="Arial" w:cs="Arial"/>
          <w:spacing w:val="1"/>
          <w:sz w:val="21"/>
          <w:szCs w:val="21"/>
        </w:rPr>
        <w:t>I</w:t>
      </w:r>
      <w:r w:rsidRPr="00C0218E">
        <w:rPr>
          <w:rFonts w:ascii="Arial" w:eastAsia="Arial" w:hAnsi="Arial" w:cs="Arial"/>
          <w:spacing w:val="-1"/>
          <w:sz w:val="21"/>
          <w:szCs w:val="21"/>
        </w:rPr>
        <w:t>PA</w:t>
      </w:r>
      <w:r w:rsidRPr="00C0218E">
        <w:rPr>
          <w:rFonts w:ascii="Arial" w:eastAsia="Arial" w:hAnsi="Arial" w:cs="Arial"/>
          <w:sz w:val="21"/>
          <w:szCs w:val="21"/>
        </w:rPr>
        <w:t>L)</w:t>
      </w:r>
      <w:r w:rsidRPr="00C0218E">
        <w:rPr>
          <w:rFonts w:ascii="Arial" w:eastAsia="Arial" w:hAnsi="Arial" w:cs="Arial"/>
          <w:spacing w:val="2"/>
          <w:sz w:val="21"/>
          <w:szCs w:val="21"/>
        </w:rPr>
        <w:t xml:space="preserve"> </w:t>
      </w:r>
      <w:r w:rsidRPr="00C0218E">
        <w:rPr>
          <w:rFonts w:ascii="Arial" w:eastAsia="Arial" w:hAnsi="Arial" w:cs="Arial"/>
          <w:sz w:val="21"/>
          <w:szCs w:val="21"/>
        </w:rPr>
        <w:t>em</w:t>
      </w:r>
      <w:r w:rsidRPr="00C0218E">
        <w:rPr>
          <w:rFonts w:ascii="Arial" w:eastAsia="Arial" w:hAnsi="Arial" w:cs="Arial"/>
          <w:spacing w:val="1"/>
          <w:sz w:val="21"/>
          <w:szCs w:val="21"/>
        </w:rPr>
        <w:t xml:space="preserve"> </w:t>
      </w:r>
      <w:r w:rsidRPr="00C0218E">
        <w:rPr>
          <w:rFonts w:ascii="Arial" w:eastAsia="Arial" w:hAnsi="Arial" w:cs="Arial"/>
          <w:spacing w:val="-2"/>
          <w:sz w:val="21"/>
          <w:szCs w:val="21"/>
        </w:rPr>
        <w:t>v</w:t>
      </w:r>
      <w:r w:rsidRPr="00C0218E">
        <w:rPr>
          <w:rFonts w:ascii="Arial" w:eastAsia="Arial" w:hAnsi="Arial" w:cs="Arial"/>
          <w:sz w:val="21"/>
          <w:szCs w:val="21"/>
        </w:rPr>
        <w:t>a</w:t>
      </w:r>
      <w:r w:rsidRPr="00C0218E">
        <w:rPr>
          <w:rFonts w:ascii="Arial" w:eastAsia="Arial" w:hAnsi="Arial" w:cs="Arial"/>
          <w:spacing w:val="-1"/>
          <w:sz w:val="21"/>
          <w:szCs w:val="21"/>
        </w:rPr>
        <w:t>li</w:t>
      </w:r>
      <w:r w:rsidRPr="00C0218E">
        <w:rPr>
          <w:rFonts w:ascii="Arial" w:eastAsia="Arial" w:hAnsi="Arial" w:cs="Arial"/>
          <w:sz w:val="21"/>
          <w:szCs w:val="21"/>
        </w:rPr>
        <w:t>d</w:t>
      </w:r>
      <w:r w:rsidRPr="00C0218E">
        <w:rPr>
          <w:rFonts w:ascii="Arial" w:eastAsia="Arial" w:hAnsi="Arial" w:cs="Arial"/>
          <w:spacing w:val="-1"/>
          <w:sz w:val="21"/>
          <w:szCs w:val="21"/>
        </w:rPr>
        <w:t>a</w:t>
      </w:r>
      <w:r w:rsidRPr="00C0218E">
        <w:rPr>
          <w:rFonts w:ascii="Arial" w:eastAsia="Arial" w:hAnsi="Arial" w:cs="Arial"/>
          <w:sz w:val="21"/>
          <w:szCs w:val="21"/>
        </w:rPr>
        <w:t>de</w:t>
      </w:r>
      <w:r w:rsidRPr="00C0218E">
        <w:rPr>
          <w:rFonts w:ascii="Arial" w:eastAsia="Arial" w:hAnsi="Arial" w:cs="Arial"/>
          <w:spacing w:val="2"/>
          <w:sz w:val="21"/>
          <w:szCs w:val="21"/>
        </w:rPr>
        <w:t xml:space="preserve"> </w:t>
      </w:r>
      <w:r w:rsidRPr="00C0218E">
        <w:rPr>
          <w:rFonts w:ascii="Arial" w:eastAsia="Arial" w:hAnsi="Arial" w:cs="Arial"/>
          <w:sz w:val="21"/>
          <w:szCs w:val="21"/>
        </w:rPr>
        <w:t>p</w:t>
      </w:r>
      <w:r w:rsidRPr="00C0218E">
        <w:rPr>
          <w:rFonts w:ascii="Arial" w:eastAsia="Arial" w:hAnsi="Arial" w:cs="Arial"/>
          <w:spacing w:val="-1"/>
          <w:sz w:val="21"/>
          <w:szCs w:val="21"/>
        </w:rPr>
        <w:t>a</w:t>
      </w:r>
      <w:r w:rsidRPr="00C0218E">
        <w:rPr>
          <w:rFonts w:ascii="Arial" w:eastAsia="Arial" w:hAnsi="Arial" w:cs="Arial"/>
          <w:spacing w:val="1"/>
          <w:sz w:val="21"/>
          <w:szCs w:val="21"/>
        </w:rPr>
        <w:t>r</w:t>
      </w:r>
      <w:r w:rsidRPr="00C0218E">
        <w:rPr>
          <w:rFonts w:ascii="Arial" w:eastAsia="Arial" w:hAnsi="Arial" w:cs="Arial"/>
          <w:sz w:val="21"/>
          <w:szCs w:val="21"/>
        </w:rPr>
        <w:t>a o p</w:t>
      </w:r>
      <w:r w:rsidRPr="00C0218E">
        <w:rPr>
          <w:rFonts w:ascii="Arial" w:eastAsia="Arial" w:hAnsi="Arial" w:cs="Arial"/>
          <w:spacing w:val="-1"/>
          <w:sz w:val="21"/>
          <w:szCs w:val="21"/>
        </w:rPr>
        <w:t>a</w:t>
      </w:r>
      <w:r w:rsidRPr="00C0218E">
        <w:rPr>
          <w:rFonts w:ascii="Arial" w:eastAsia="Arial" w:hAnsi="Arial" w:cs="Arial"/>
          <w:spacing w:val="2"/>
          <w:sz w:val="21"/>
          <w:szCs w:val="21"/>
        </w:rPr>
        <w:t>g</w:t>
      </w:r>
      <w:r w:rsidRPr="00C0218E">
        <w:rPr>
          <w:rFonts w:ascii="Arial" w:eastAsia="Arial" w:hAnsi="Arial" w:cs="Arial"/>
          <w:spacing w:val="-3"/>
          <w:sz w:val="21"/>
          <w:szCs w:val="21"/>
        </w:rPr>
        <w:t>a</w:t>
      </w:r>
      <w:r w:rsidRPr="00C0218E">
        <w:rPr>
          <w:rFonts w:ascii="Arial" w:eastAsia="Arial" w:hAnsi="Arial" w:cs="Arial"/>
          <w:spacing w:val="1"/>
          <w:sz w:val="21"/>
          <w:szCs w:val="21"/>
        </w:rPr>
        <w:t>m</w:t>
      </w:r>
      <w:r w:rsidRPr="00C0218E">
        <w:rPr>
          <w:rFonts w:ascii="Arial" w:eastAsia="Arial" w:hAnsi="Arial" w:cs="Arial"/>
          <w:sz w:val="21"/>
          <w:szCs w:val="21"/>
        </w:rPr>
        <w:t>e</w:t>
      </w:r>
      <w:r w:rsidRPr="00C0218E">
        <w:rPr>
          <w:rFonts w:ascii="Arial" w:eastAsia="Arial" w:hAnsi="Arial" w:cs="Arial"/>
          <w:spacing w:val="-1"/>
          <w:sz w:val="21"/>
          <w:szCs w:val="21"/>
        </w:rPr>
        <w:t>n</w:t>
      </w:r>
      <w:r w:rsidRPr="00C0218E">
        <w:rPr>
          <w:rFonts w:ascii="Arial" w:eastAsia="Arial" w:hAnsi="Arial" w:cs="Arial"/>
          <w:spacing w:val="1"/>
          <w:sz w:val="21"/>
          <w:szCs w:val="21"/>
        </w:rPr>
        <w:t>t</w:t>
      </w:r>
      <w:r w:rsidRPr="00C0218E">
        <w:rPr>
          <w:rFonts w:ascii="Arial" w:eastAsia="Arial" w:hAnsi="Arial" w:cs="Arial"/>
          <w:spacing w:val="-2"/>
          <w:sz w:val="21"/>
          <w:szCs w:val="21"/>
        </w:rPr>
        <w:t>o.</w:t>
      </w:r>
    </w:p>
    <w:p w14:paraId="74A3BF72" w14:textId="77777777" w:rsidR="00D11F92" w:rsidRPr="00C0218E" w:rsidRDefault="00D11F92" w:rsidP="00D13EC4">
      <w:pPr>
        <w:pStyle w:val="PargrafodaLista"/>
        <w:numPr>
          <w:ilvl w:val="1"/>
          <w:numId w:val="2"/>
        </w:numPr>
        <w:spacing w:after="0" w:line="240" w:lineRule="auto"/>
        <w:ind w:left="709"/>
        <w:jc w:val="both"/>
        <w:rPr>
          <w:rFonts w:ascii="Arial" w:hAnsi="Arial" w:cs="Arial"/>
          <w:b/>
          <w:iCs/>
          <w:sz w:val="21"/>
          <w:szCs w:val="21"/>
        </w:rPr>
      </w:pPr>
      <w:r w:rsidRPr="00C0218E">
        <w:rPr>
          <w:rFonts w:ascii="Arial" w:hAnsi="Arial" w:cs="Arial"/>
          <w:bCs/>
          <w:sz w:val="21"/>
          <w:szCs w:val="21"/>
        </w:rPr>
        <w:t xml:space="preserve">Nenhum pagamento será efetuado à contratada, enquanto pendente de liquidação qualquer obrigação financeira que lhe for imposta, em virtude de penalidade ou inadimplência contratual, sem que isso gere direito a acréscimos de qualquer natureza. </w:t>
      </w:r>
    </w:p>
    <w:p w14:paraId="48F47B3D" w14:textId="77777777" w:rsidR="00D11F92" w:rsidRPr="00C0218E" w:rsidRDefault="00D11F92" w:rsidP="00D13EC4">
      <w:pPr>
        <w:pStyle w:val="PargrafodaLista"/>
        <w:numPr>
          <w:ilvl w:val="1"/>
          <w:numId w:val="2"/>
        </w:numPr>
        <w:spacing w:after="0" w:line="240" w:lineRule="auto"/>
        <w:ind w:left="709"/>
        <w:contextualSpacing w:val="0"/>
        <w:jc w:val="both"/>
        <w:rPr>
          <w:rFonts w:ascii="Arial" w:hAnsi="Arial" w:cs="Arial"/>
          <w:sz w:val="21"/>
          <w:szCs w:val="21"/>
        </w:rPr>
      </w:pPr>
      <w:r w:rsidRPr="00C0218E">
        <w:rPr>
          <w:rFonts w:ascii="Arial" w:hAnsi="Arial" w:cs="Arial"/>
          <w:bCs/>
          <w:sz w:val="21"/>
          <w:szCs w:val="21"/>
        </w:rPr>
        <w:t>O Município de Maria Helena fará as retenções de acordo com a legislação vigente e/ou exigirá a comprovação dos recolhimentos exigidos em Lei.</w:t>
      </w:r>
    </w:p>
    <w:p w14:paraId="6628B2B1" w14:textId="77777777" w:rsidR="00D11F92" w:rsidRPr="00C0218E" w:rsidRDefault="00D11F92" w:rsidP="00D13EC4">
      <w:pPr>
        <w:widowControl w:val="0"/>
        <w:numPr>
          <w:ilvl w:val="1"/>
          <w:numId w:val="2"/>
        </w:numPr>
        <w:spacing w:after="0" w:line="240" w:lineRule="auto"/>
        <w:ind w:left="709"/>
        <w:jc w:val="both"/>
        <w:rPr>
          <w:rFonts w:ascii="Arial" w:hAnsi="Arial" w:cs="Arial"/>
          <w:b/>
          <w:sz w:val="21"/>
          <w:szCs w:val="21"/>
        </w:rPr>
      </w:pPr>
      <w:r w:rsidRPr="00C0218E">
        <w:rPr>
          <w:rFonts w:ascii="Arial" w:hAnsi="Arial" w:cs="Arial"/>
          <w:bCs/>
          <w:sz w:val="21"/>
          <w:szCs w:val="21"/>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425C20D8" w14:textId="77777777" w:rsidR="00D11F92" w:rsidRPr="00C0218E" w:rsidRDefault="00D11F92" w:rsidP="00D13EC4">
      <w:pPr>
        <w:widowControl w:val="0"/>
        <w:numPr>
          <w:ilvl w:val="1"/>
          <w:numId w:val="2"/>
        </w:numPr>
        <w:spacing w:after="0" w:line="240" w:lineRule="auto"/>
        <w:ind w:left="709"/>
        <w:jc w:val="both"/>
        <w:rPr>
          <w:rFonts w:ascii="Arial" w:hAnsi="Arial" w:cs="Arial"/>
          <w:b/>
          <w:sz w:val="21"/>
          <w:szCs w:val="21"/>
        </w:rPr>
      </w:pPr>
      <w:r w:rsidRPr="00C0218E">
        <w:rPr>
          <w:rFonts w:ascii="Arial" w:eastAsia="Arial" w:hAnsi="Arial" w:cs="Arial"/>
          <w:spacing w:val="1"/>
          <w:sz w:val="21"/>
          <w:szCs w:val="21"/>
        </w:rPr>
        <w:t>Q</w:t>
      </w:r>
      <w:r w:rsidRPr="00C0218E">
        <w:rPr>
          <w:rFonts w:ascii="Arial" w:eastAsia="Arial" w:hAnsi="Arial" w:cs="Arial"/>
          <w:sz w:val="21"/>
          <w:szCs w:val="21"/>
        </w:rPr>
        <w:t>u</w:t>
      </w:r>
      <w:r w:rsidRPr="00C0218E">
        <w:rPr>
          <w:rFonts w:ascii="Arial" w:eastAsia="Arial" w:hAnsi="Arial" w:cs="Arial"/>
          <w:spacing w:val="-1"/>
          <w:sz w:val="21"/>
          <w:szCs w:val="21"/>
        </w:rPr>
        <w:t>ai</w:t>
      </w:r>
      <w:r w:rsidRPr="00C0218E">
        <w:rPr>
          <w:rFonts w:ascii="Arial" w:eastAsia="Arial" w:hAnsi="Arial" w:cs="Arial"/>
          <w:spacing w:val="-2"/>
          <w:sz w:val="21"/>
          <w:szCs w:val="21"/>
        </w:rPr>
        <w:t>s</w:t>
      </w:r>
      <w:r w:rsidRPr="00C0218E">
        <w:rPr>
          <w:rFonts w:ascii="Arial" w:eastAsia="Arial" w:hAnsi="Arial" w:cs="Arial"/>
          <w:spacing w:val="2"/>
          <w:sz w:val="21"/>
          <w:szCs w:val="21"/>
        </w:rPr>
        <w:t>q</w:t>
      </w:r>
      <w:r w:rsidRPr="00C0218E">
        <w:rPr>
          <w:rFonts w:ascii="Arial" w:eastAsia="Arial" w:hAnsi="Arial" w:cs="Arial"/>
          <w:sz w:val="21"/>
          <w:szCs w:val="21"/>
        </w:rPr>
        <w:t>u</w:t>
      </w:r>
      <w:r w:rsidRPr="00C0218E">
        <w:rPr>
          <w:rFonts w:ascii="Arial" w:eastAsia="Arial" w:hAnsi="Arial" w:cs="Arial"/>
          <w:spacing w:val="-1"/>
          <w:sz w:val="21"/>
          <w:szCs w:val="21"/>
        </w:rPr>
        <w:t>e</w:t>
      </w:r>
      <w:r w:rsidRPr="00C0218E">
        <w:rPr>
          <w:rFonts w:ascii="Arial" w:eastAsia="Arial" w:hAnsi="Arial" w:cs="Arial"/>
          <w:sz w:val="21"/>
          <w:szCs w:val="21"/>
        </w:rPr>
        <w:t>r</w:t>
      </w:r>
      <w:r w:rsidRPr="00C0218E">
        <w:rPr>
          <w:rFonts w:ascii="Arial" w:eastAsia="Arial" w:hAnsi="Arial" w:cs="Arial"/>
          <w:spacing w:val="4"/>
          <w:sz w:val="21"/>
          <w:szCs w:val="21"/>
        </w:rPr>
        <w:t xml:space="preserve"> </w:t>
      </w:r>
      <w:r w:rsidRPr="00C0218E">
        <w:rPr>
          <w:rFonts w:ascii="Arial" w:eastAsia="Arial" w:hAnsi="Arial" w:cs="Arial"/>
          <w:spacing w:val="-3"/>
          <w:sz w:val="21"/>
          <w:szCs w:val="21"/>
        </w:rPr>
        <w:t>e</w:t>
      </w:r>
      <w:r w:rsidRPr="00C0218E">
        <w:rPr>
          <w:rFonts w:ascii="Arial" w:eastAsia="Arial" w:hAnsi="Arial" w:cs="Arial"/>
          <w:spacing w:val="1"/>
          <w:sz w:val="21"/>
          <w:szCs w:val="21"/>
        </w:rPr>
        <w:t>rr</w:t>
      </w:r>
      <w:r w:rsidRPr="00C0218E">
        <w:rPr>
          <w:rFonts w:ascii="Arial" w:eastAsia="Arial" w:hAnsi="Arial" w:cs="Arial"/>
          <w:sz w:val="21"/>
          <w:szCs w:val="21"/>
        </w:rPr>
        <w:t>os</w:t>
      </w:r>
      <w:r w:rsidRPr="00C0218E">
        <w:rPr>
          <w:rFonts w:ascii="Arial" w:eastAsia="Arial" w:hAnsi="Arial" w:cs="Arial"/>
          <w:spacing w:val="3"/>
          <w:sz w:val="21"/>
          <w:szCs w:val="21"/>
        </w:rPr>
        <w:t xml:space="preserve"> </w:t>
      </w:r>
      <w:r w:rsidRPr="00C0218E">
        <w:rPr>
          <w:rFonts w:ascii="Arial" w:eastAsia="Arial" w:hAnsi="Arial" w:cs="Arial"/>
          <w:sz w:val="21"/>
          <w:szCs w:val="21"/>
        </w:rPr>
        <w:t>ou emiss</w:t>
      </w:r>
      <w:r w:rsidRPr="00C0218E">
        <w:rPr>
          <w:rFonts w:ascii="Arial" w:eastAsia="Arial" w:hAnsi="Arial" w:cs="Arial"/>
          <w:spacing w:val="-1"/>
          <w:sz w:val="21"/>
          <w:szCs w:val="21"/>
        </w:rPr>
        <w:t>ã</w:t>
      </w:r>
      <w:r w:rsidRPr="00C0218E">
        <w:rPr>
          <w:rFonts w:ascii="Arial" w:eastAsia="Arial" w:hAnsi="Arial" w:cs="Arial"/>
          <w:sz w:val="21"/>
          <w:szCs w:val="21"/>
        </w:rPr>
        <w:t>o</w:t>
      </w:r>
      <w:r w:rsidRPr="00C0218E">
        <w:rPr>
          <w:rFonts w:ascii="Arial" w:eastAsia="Arial" w:hAnsi="Arial" w:cs="Arial"/>
          <w:spacing w:val="3"/>
          <w:sz w:val="21"/>
          <w:szCs w:val="21"/>
        </w:rPr>
        <w:t xml:space="preserve"> </w:t>
      </w:r>
      <w:r w:rsidRPr="00C0218E">
        <w:rPr>
          <w:rFonts w:ascii="Arial" w:eastAsia="Arial" w:hAnsi="Arial" w:cs="Arial"/>
          <w:sz w:val="21"/>
          <w:szCs w:val="21"/>
        </w:rPr>
        <w:t>oc</w:t>
      </w:r>
      <w:r w:rsidRPr="00C0218E">
        <w:rPr>
          <w:rFonts w:ascii="Arial" w:eastAsia="Arial" w:hAnsi="Arial" w:cs="Arial"/>
          <w:spacing w:val="-1"/>
          <w:sz w:val="21"/>
          <w:szCs w:val="21"/>
        </w:rPr>
        <w:t>o</w:t>
      </w:r>
      <w:r w:rsidRPr="00C0218E">
        <w:rPr>
          <w:rFonts w:ascii="Arial" w:eastAsia="Arial" w:hAnsi="Arial" w:cs="Arial"/>
          <w:spacing w:val="-2"/>
          <w:sz w:val="21"/>
          <w:szCs w:val="21"/>
        </w:rPr>
        <w:t>r</w:t>
      </w:r>
      <w:r w:rsidRPr="00C0218E">
        <w:rPr>
          <w:rFonts w:ascii="Arial" w:eastAsia="Arial" w:hAnsi="Arial" w:cs="Arial"/>
          <w:spacing w:val="1"/>
          <w:sz w:val="21"/>
          <w:szCs w:val="21"/>
        </w:rPr>
        <w:t>r</w:t>
      </w:r>
      <w:r w:rsidRPr="00C0218E">
        <w:rPr>
          <w:rFonts w:ascii="Arial" w:eastAsia="Arial" w:hAnsi="Arial" w:cs="Arial"/>
          <w:spacing w:val="-1"/>
          <w:sz w:val="21"/>
          <w:szCs w:val="21"/>
        </w:rPr>
        <w:t>i</w:t>
      </w:r>
      <w:r w:rsidRPr="00C0218E">
        <w:rPr>
          <w:rFonts w:ascii="Arial" w:eastAsia="Arial" w:hAnsi="Arial" w:cs="Arial"/>
          <w:sz w:val="21"/>
          <w:szCs w:val="21"/>
        </w:rPr>
        <w:t>do</w:t>
      </w:r>
      <w:r w:rsidRPr="00C0218E">
        <w:rPr>
          <w:rFonts w:ascii="Arial" w:eastAsia="Arial" w:hAnsi="Arial" w:cs="Arial"/>
          <w:spacing w:val="3"/>
          <w:sz w:val="21"/>
          <w:szCs w:val="21"/>
        </w:rPr>
        <w:t xml:space="preserve"> </w:t>
      </w:r>
      <w:r w:rsidRPr="00C0218E">
        <w:rPr>
          <w:rFonts w:ascii="Arial" w:eastAsia="Arial" w:hAnsi="Arial" w:cs="Arial"/>
          <w:sz w:val="21"/>
          <w:szCs w:val="21"/>
        </w:rPr>
        <w:t>na</w:t>
      </w:r>
      <w:r w:rsidRPr="00C0218E">
        <w:rPr>
          <w:rFonts w:ascii="Arial" w:eastAsia="Arial" w:hAnsi="Arial" w:cs="Arial"/>
          <w:spacing w:val="3"/>
          <w:sz w:val="21"/>
          <w:szCs w:val="21"/>
        </w:rPr>
        <w:t xml:space="preserve"> </w:t>
      </w:r>
      <w:r w:rsidRPr="00C0218E">
        <w:rPr>
          <w:rFonts w:ascii="Arial" w:eastAsia="Arial" w:hAnsi="Arial" w:cs="Arial"/>
          <w:sz w:val="21"/>
          <w:szCs w:val="21"/>
        </w:rPr>
        <w:t>d</w:t>
      </w:r>
      <w:r w:rsidRPr="00C0218E">
        <w:rPr>
          <w:rFonts w:ascii="Arial" w:eastAsia="Arial" w:hAnsi="Arial" w:cs="Arial"/>
          <w:spacing w:val="-1"/>
          <w:sz w:val="21"/>
          <w:szCs w:val="21"/>
        </w:rPr>
        <w:t>o</w:t>
      </w:r>
      <w:r w:rsidRPr="00C0218E">
        <w:rPr>
          <w:rFonts w:ascii="Arial" w:eastAsia="Arial" w:hAnsi="Arial" w:cs="Arial"/>
          <w:sz w:val="21"/>
          <w:szCs w:val="21"/>
        </w:rPr>
        <w:t>cumen</w:t>
      </w:r>
      <w:r w:rsidRPr="00C0218E">
        <w:rPr>
          <w:rFonts w:ascii="Arial" w:eastAsia="Arial" w:hAnsi="Arial" w:cs="Arial"/>
          <w:spacing w:val="1"/>
          <w:sz w:val="21"/>
          <w:szCs w:val="21"/>
        </w:rPr>
        <w:t>t</w:t>
      </w:r>
      <w:r w:rsidRPr="00C0218E">
        <w:rPr>
          <w:rFonts w:ascii="Arial" w:eastAsia="Arial" w:hAnsi="Arial" w:cs="Arial"/>
          <w:sz w:val="21"/>
          <w:szCs w:val="21"/>
        </w:rPr>
        <w:t>aç</w:t>
      </w:r>
      <w:r w:rsidRPr="00C0218E">
        <w:rPr>
          <w:rFonts w:ascii="Arial" w:eastAsia="Arial" w:hAnsi="Arial" w:cs="Arial"/>
          <w:spacing w:val="-1"/>
          <w:sz w:val="21"/>
          <w:szCs w:val="21"/>
        </w:rPr>
        <w:t>ã</w:t>
      </w:r>
      <w:r w:rsidRPr="00C0218E">
        <w:rPr>
          <w:rFonts w:ascii="Arial" w:eastAsia="Arial" w:hAnsi="Arial" w:cs="Arial"/>
          <w:sz w:val="21"/>
          <w:szCs w:val="21"/>
        </w:rPr>
        <w:t xml:space="preserve">o </w:t>
      </w:r>
      <w:r w:rsidRPr="00C0218E">
        <w:rPr>
          <w:rFonts w:ascii="Arial" w:eastAsia="Arial" w:hAnsi="Arial" w:cs="Arial"/>
          <w:spacing w:val="3"/>
          <w:sz w:val="21"/>
          <w:szCs w:val="21"/>
        </w:rPr>
        <w:t>f</w:t>
      </w:r>
      <w:r w:rsidRPr="00C0218E">
        <w:rPr>
          <w:rFonts w:ascii="Arial" w:eastAsia="Arial" w:hAnsi="Arial" w:cs="Arial"/>
          <w:spacing w:val="-1"/>
          <w:sz w:val="21"/>
          <w:szCs w:val="21"/>
        </w:rPr>
        <w:t>i</w:t>
      </w:r>
      <w:r w:rsidRPr="00C0218E">
        <w:rPr>
          <w:rFonts w:ascii="Arial" w:eastAsia="Arial" w:hAnsi="Arial" w:cs="Arial"/>
          <w:spacing w:val="-2"/>
          <w:sz w:val="21"/>
          <w:szCs w:val="21"/>
        </w:rPr>
        <w:t>s</w:t>
      </w:r>
      <w:r w:rsidRPr="00C0218E">
        <w:rPr>
          <w:rFonts w:ascii="Arial" w:eastAsia="Arial" w:hAnsi="Arial" w:cs="Arial"/>
          <w:sz w:val="21"/>
          <w:szCs w:val="21"/>
        </w:rPr>
        <w:t>cal</w:t>
      </w:r>
      <w:r w:rsidRPr="00C0218E">
        <w:rPr>
          <w:rFonts w:ascii="Arial" w:eastAsia="Arial" w:hAnsi="Arial" w:cs="Arial"/>
          <w:spacing w:val="2"/>
          <w:sz w:val="21"/>
          <w:szCs w:val="21"/>
        </w:rPr>
        <w:t xml:space="preserve"> </w:t>
      </w:r>
      <w:r w:rsidRPr="00C0218E">
        <w:rPr>
          <w:rFonts w:ascii="Arial" w:eastAsia="Arial" w:hAnsi="Arial" w:cs="Arial"/>
          <w:sz w:val="21"/>
          <w:szCs w:val="21"/>
        </w:rPr>
        <w:t>será</w:t>
      </w:r>
      <w:r w:rsidRPr="00C0218E">
        <w:rPr>
          <w:rFonts w:ascii="Arial" w:eastAsia="Arial" w:hAnsi="Arial" w:cs="Arial"/>
          <w:spacing w:val="3"/>
          <w:sz w:val="21"/>
          <w:szCs w:val="21"/>
        </w:rPr>
        <w:t xml:space="preserve"> </w:t>
      </w:r>
      <w:r w:rsidRPr="00C0218E">
        <w:rPr>
          <w:rFonts w:ascii="Arial" w:eastAsia="Arial" w:hAnsi="Arial" w:cs="Arial"/>
          <w:spacing w:val="-2"/>
          <w:sz w:val="21"/>
          <w:szCs w:val="21"/>
        </w:rPr>
        <w:t>m</w:t>
      </w:r>
      <w:r w:rsidRPr="00C0218E">
        <w:rPr>
          <w:rFonts w:ascii="Arial" w:eastAsia="Arial" w:hAnsi="Arial" w:cs="Arial"/>
          <w:sz w:val="21"/>
          <w:szCs w:val="21"/>
        </w:rPr>
        <w:t>oti</w:t>
      </w:r>
      <w:r w:rsidRPr="00C0218E">
        <w:rPr>
          <w:rFonts w:ascii="Arial" w:eastAsia="Arial" w:hAnsi="Arial" w:cs="Arial"/>
          <w:spacing w:val="-3"/>
          <w:sz w:val="21"/>
          <w:szCs w:val="21"/>
        </w:rPr>
        <w:t>v</w:t>
      </w:r>
      <w:r w:rsidRPr="00C0218E">
        <w:rPr>
          <w:rFonts w:ascii="Arial" w:eastAsia="Arial" w:hAnsi="Arial" w:cs="Arial"/>
          <w:sz w:val="21"/>
          <w:szCs w:val="21"/>
        </w:rPr>
        <w:t>o</w:t>
      </w:r>
      <w:r w:rsidRPr="00C0218E">
        <w:rPr>
          <w:rFonts w:ascii="Arial" w:eastAsia="Arial" w:hAnsi="Arial" w:cs="Arial"/>
          <w:spacing w:val="3"/>
          <w:sz w:val="21"/>
          <w:szCs w:val="21"/>
        </w:rPr>
        <w:t xml:space="preserve"> </w:t>
      </w:r>
      <w:r w:rsidRPr="00C0218E">
        <w:rPr>
          <w:rFonts w:ascii="Arial" w:eastAsia="Arial" w:hAnsi="Arial" w:cs="Arial"/>
          <w:sz w:val="21"/>
          <w:szCs w:val="21"/>
        </w:rPr>
        <w:t>de</w:t>
      </w:r>
      <w:r w:rsidRPr="00C0218E">
        <w:rPr>
          <w:rFonts w:ascii="Arial" w:eastAsia="Arial" w:hAnsi="Arial" w:cs="Arial"/>
          <w:spacing w:val="3"/>
          <w:sz w:val="21"/>
          <w:szCs w:val="21"/>
        </w:rPr>
        <w:t xml:space="preserve"> </w:t>
      </w:r>
      <w:r w:rsidRPr="00C0218E">
        <w:rPr>
          <w:rFonts w:ascii="Arial" w:eastAsia="Arial" w:hAnsi="Arial" w:cs="Arial"/>
          <w:sz w:val="21"/>
          <w:szCs w:val="21"/>
        </w:rPr>
        <w:t>cor</w:t>
      </w:r>
      <w:r w:rsidRPr="00C0218E">
        <w:rPr>
          <w:rFonts w:ascii="Arial" w:eastAsia="Arial" w:hAnsi="Arial" w:cs="Arial"/>
          <w:spacing w:val="1"/>
          <w:sz w:val="21"/>
          <w:szCs w:val="21"/>
        </w:rPr>
        <w:t>r</w:t>
      </w:r>
      <w:r w:rsidRPr="00C0218E">
        <w:rPr>
          <w:rFonts w:ascii="Arial" w:eastAsia="Arial" w:hAnsi="Arial" w:cs="Arial"/>
          <w:sz w:val="21"/>
          <w:szCs w:val="21"/>
        </w:rPr>
        <w:t>eç</w:t>
      </w:r>
      <w:r w:rsidRPr="00C0218E">
        <w:rPr>
          <w:rFonts w:ascii="Arial" w:eastAsia="Arial" w:hAnsi="Arial" w:cs="Arial"/>
          <w:spacing w:val="-1"/>
          <w:sz w:val="21"/>
          <w:szCs w:val="21"/>
        </w:rPr>
        <w:t>ã</w:t>
      </w:r>
      <w:r w:rsidRPr="00C0218E">
        <w:rPr>
          <w:rFonts w:ascii="Arial" w:eastAsia="Arial" w:hAnsi="Arial" w:cs="Arial"/>
          <w:sz w:val="21"/>
          <w:szCs w:val="21"/>
        </w:rPr>
        <w:t>o p</w:t>
      </w:r>
      <w:r w:rsidRPr="00C0218E">
        <w:rPr>
          <w:rFonts w:ascii="Arial" w:eastAsia="Arial" w:hAnsi="Arial" w:cs="Arial"/>
          <w:spacing w:val="-1"/>
          <w:sz w:val="21"/>
          <w:szCs w:val="21"/>
        </w:rPr>
        <w:t>o</w:t>
      </w:r>
      <w:r w:rsidRPr="00C0218E">
        <w:rPr>
          <w:rFonts w:ascii="Arial" w:eastAsia="Arial" w:hAnsi="Arial" w:cs="Arial"/>
          <w:sz w:val="21"/>
          <w:szCs w:val="21"/>
        </w:rPr>
        <w:t>r</w:t>
      </w:r>
      <w:r w:rsidRPr="00C0218E">
        <w:rPr>
          <w:rFonts w:ascii="Arial" w:eastAsia="Arial" w:hAnsi="Arial" w:cs="Arial"/>
          <w:spacing w:val="2"/>
          <w:sz w:val="21"/>
          <w:szCs w:val="21"/>
        </w:rPr>
        <w:t xml:space="preserve"> </w:t>
      </w:r>
      <w:r w:rsidRPr="00C0218E">
        <w:rPr>
          <w:rFonts w:ascii="Arial" w:eastAsia="Arial" w:hAnsi="Arial" w:cs="Arial"/>
          <w:sz w:val="21"/>
          <w:szCs w:val="21"/>
        </w:rPr>
        <w:t>p</w:t>
      </w:r>
      <w:r w:rsidRPr="00C0218E">
        <w:rPr>
          <w:rFonts w:ascii="Arial" w:eastAsia="Arial" w:hAnsi="Arial" w:cs="Arial"/>
          <w:spacing w:val="-1"/>
          <w:sz w:val="21"/>
          <w:szCs w:val="21"/>
        </w:rPr>
        <w:t>a</w:t>
      </w:r>
      <w:r w:rsidRPr="00C0218E">
        <w:rPr>
          <w:rFonts w:ascii="Arial" w:eastAsia="Arial" w:hAnsi="Arial" w:cs="Arial"/>
          <w:spacing w:val="1"/>
          <w:sz w:val="21"/>
          <w:szCs w:val="21"/>
        </w:rPr>
        <w:t>rt</w:t>
      </w:r>
      <w:r w:rsidRPr="00C0218E">
        <w:rPr>
          <w:rFonts w:ascii="Arial" w:eastAsia="Arial" w:hAnsi="Arial" w:cs="Arial"/>
          <w:sz w:val="21"/>
          <w:szCs w:val="21"/>
        </w:rPr>
        <w:t>e da</w:t>
      </w:r>
      <w:r w:rsidRPr="00C0218E">
        <w:rPr>
          <w:rFonts w:ascii="Arial" w:eastAsia="Arial" w:hAnsi="Arial" w:cs="Arial"/>
          <w:spacing w:val="1"/>
          <w:sz w:val="21"/>
          <w:szCs w:val="21"/>
        </w:rPr>
        <w:t xml:space="preserve"> </w:t>
      </w:r>
      <w:r w:rsidRPr="00C0218E">
        <w:rPr>
          <w:rFonts w:ascii="Arial" w:eastAsia="Arial" w:hAnsi="Arial" w:cs="Arial"/>
          <w:sz w:val="21"/>
          <w:szCs w:val="21"/>
        </w:rPr>
        <w:t>a</w:t>
      </w:r>
      <w:r w:rsidRPr="00C0218E">
        <w:rPr>
          <w:rFonts w:ascii="Arial" w:eastAsia="Arial" w:hAnsi="Arial" w:cs="Arial"/>
          <w:spacing w:val="-1"/>
          <w:sz w:val="21"/>
          <w:szCs w:val="21"/>
        </w:rPr>
        <w:t>d</w:t>
      </w:r>
      <w:r w:rsidRPr="00C0218E">
        <w:rPr>
          <w:rFonts w:ascii="Arial" w:eastAsia="Arial" w:hAnsi="Arial" w:cs="Arial"/>
          <w:spacing w:val="1"/>
          <w:sz w:val="21"/>
          <w:szCs w:val="21"/>
        </w:rPr>
        <w:t>j</w:t>
      </w:r>
      <w:r w:rsidRPr="00C0218E">
        <w:rPr>
          <w:rFonts w:ascii="Arial" w:eastAsia="Arial" w:hAnsi="Arial" w:cs="Arial"/>
          <w:sz w:val="21"/>
          <w:szCs w:val="21"/>
        </w:rPr>
        <w:t>u</w:t>
      </w:r>
      <w:r w:rsidRPr="00C0218E">
        <w:rPr>
          <w:rFonts w:ascii="Arial" w:eastAsia="Arial" w:hAnsi="Arial" w:cs="Arial"/>
          <w:spacing w:val="-1"/>
          <w:sz w:val="21"/>
          <w:szCs w:val="21"/>
        </w:rPr>
        <w:t>di</w:t>
      </w:r>
      <w:r w:rsidRPr="00C0218E">
        <w:rPr>
          <w:rFonts w:ascii="Arial" w:eastAsia="Arial" w:hAnsi="Arial" w:cs="Arial"/>
          <w:sz w:val="21"/>
          <w:szCs w:val="21"/>
        </w:rPr>
        <w:t>cat</w:t>
      </w:r>
      <w:r w:rsidRPr="00C0218E">
        <w:rPr>
          <w:rFonts w:ascii="Arial" w:eastAsia="Arial" w:hAnsi="Arial" w:cs="Arial"/>
          <w:spacing w:val="-2"/>
          <w:sz w:val="21"/>
          <w:szCs w:val="21"/>
        </w:rPr>
        <w:t>á</w:t>
      </w:r>
      <w:r w:rsidRPr="00C0218E">
        <w:rPr>
          <w:rFonts w:ascii="Arial" w:eastAsia="Arial" w:hAnsi="Arial" w:cs="Arial"/>
          <w:spacing w:val="1"/>
          <w:sz w:val="21"/>
          <w:szCs w:val="21"/>
        </w:rPr>
        <w:t>r</w:t>
      </w:r>
      <w:r w:rsidRPr="00C0218E">
        <w:rPr>
          <w:rFonts w:ascii="Arial" w:eastAsia="Arial" w:hAnsi="Arial" w:cs="Arial"/>
          <w:spacing w:val="-1"/>
          <w:sz w:val="21"/>
          <w:szCs w:val="21"/>
        </w:rPr>
        <w:t>i</w:t>
      </w:r>
      <w:r w:rsidRPr="00C0218E">
        <w:rPr>
          <w:rFonts w:ascii="Arial" w:eastAsia="Arial" w:hAnsi="Arial" w:cs="Arial"/>
          <w:sz w:val="21"/>
          <w:szCs w:val="21"/>
        </w:rPr>
        <w:t>a e</w:t>
      </w:r>
      <w:r w:rsidRPr="00C0218E">
        <w:rPr>
          <w:rFonts w:ascii="Arial" w:eastAsia="Arial" w:hAnsi="Arial" w:cs="Arial"/>
          <w:spacing w:val="2"/>
          <w:sz w:val="21"/>
          <w:szCs w:val="21"/>
        </w:rPr>
        <w:t xml:space="preserve"> </w:t>
      </w:r>
      <w:r w:rsidRPr="00C0218E">
        <w:rPr>
          <w:rFonts w:ascii="Arial" w:eastAsia="Arial" w:hAnsi="Arial" w:cs="Arial"/>
          <w:sz w:val="21"/>
          <w:szCs w:val="21"/>
        </w:rPr>
        <w:t>h</w:t>
      </w:r>
      <w:r w:rsidRPr="00C0218E">
        <w:rPr>
          <w:rFonts w:ascii="Arial" w:eastAsia="Arial" w:hAnsi="Arial" w:cs="Arial"/>
          <w:spacing w:val="2"/>
          <w:sz w:val="21"/>
          <w:szCs w:val="21"/>
        </w:rPr>
        <w:t>a</w:t>
      </w:r>
      <w:r w:rsidRPr="00C0218E">
        <w:rPr>
          <w:rFonts w:ascii="Arial" w:eastAsia="Arial" w:hAnsi="Arial" w:cs="Arial"/>
          <w:spacing w:val="-2"/>
          <w:sz w:val="21"/>
          <w:szCs w:val="21"/>
        </w:rPr>
        <w:t>v</w:t>
      </w:r>
      <w:r w:rsidRPr="00C0218E">
        <w:rPr>
          <w:rFonts w:ascii="Arial" w:eastAsia="Arial" w:hAnsi="Arial" w:cs="Arial"/>
          <w:sz w:val="21"/>
          <w:szCs w:val="21"/>
        </w:rPr>
        <w:t>erá</w:t>
      </w:r>
      <w:r w:rsidRPr="00C0218E">
        <w:rPr>
          <w:rFonts w:ascii="Arial" w:eastAsia="Arial" w:hAnsi="Arial" w:cs="Arial"/>
          <w:spacing w:val="1"/>
          <w:sz w:val="21"/>
          <w:szCs w:val="21"/>
        </w:rPr>
        <w:t xml:space="preserve"> </w:t>
      </w:r>
      <w:r w:rsidRPr="00C0218E">
        <w:rPr>
          <w:rFonts w:ascii="Arial" w:eastAsia="Arial" w:hAnsi="Arial" w:cs="Arial"/>
          <w:sz w:val="21"/>
          <w:szCs w:val="21"/>
        </w:rPr>
        <w:t>em</w:t>
      </w:r>
      <w:r w:rsidRPr="00C0218E">
        <w:rPr>
          <w:rFonts w:ascii="Arial" w:eastAsia="Arial" w:hAnsi="Arial" w:cs="Arial"/>
          <w:spacing w:val="2"/>
          <w:sz w:val="21"/>
          <w:szCs w:val="21"/>
        </w:rPr>
        <w:t xml:space="preserve"> </w:t>
      </w:r>
      <w:r w:rsidRPr="00C0218E">
        <w:rPr>
          <w:rFonts w:ascii="Arial" w:eastAsia="Arial" w:hAnsi="Arial" w:cs="Arial"/>
          <w:sz w:val="21"/>
          <w:szCs w:val="21"/>
        </w:rPr>
        <w:t>d</w:t>
      </w:r>
      <w:r w:rsidRPr="00C0218E">
        <w:rPr>
          <w:rFonts w:ascii="Arial" w:eastAsia="Arial" w:hAnsi="Arial" w:cs="Arial"/>
          <w:spacing w:val="-1"/>
          <w:sz w:val="21"/>
          <w:szCs w:val="21"/>
        </w:rPr>
        <w:t>e</w:t>
      </w:r>
      <w:r w:rsidRPr="00C0218E">
        <w:rPr>
          <w:rFonts w:ascii="Arial" w:eastAsia="Arial" w:hAnsi="Arial" w:cs="Arial"/>
          <w:sz w:val="21"/>
          <w:szCs w:val="21"/>
        </w:rPr>
        <w:t>cor</w:t>
      </w:r>
      <w:r w:rsidRPr="00C0218E">
        <w:rPr>
          <w:rFonts w:ascii="Arial" w:eastAsia="Arial" w:hAnsi="Arial" w:cs="Arial"/>
          <w:spacing w:val="1"/>
          <w:sz w:val="21"/>
          <w:szCs w:val="21"/>
        </w:rPr>
        <w:t>r</w:t>
      </w:r>
      <w:r w:rsidRPr="00C0218E">
        <w:rPr>
          <w:rFonts w:ascii="Arial" w:eastAsia="Arial" w:hAnsi="Arial" w:cs="Arial"/>
          <w:sz w:val="21"/>
          <w:szCs w:val="21"/>
        </w:rPr>
        <w:t>ê</w:t>
      </w:r>
      <w:r w:rsidRPr="00C0218E">
        <w:rPr>
          <w:rFonts w:ascii="Arial" w:eastAsia="Arial" w:hAnsi="Arial" w:cs="Arial"/>
          <w:spacing w:val="-1"/>
          <w:sz w:val="21"/>
          <w:szCs w:val="21"/>
        </w:rPr>
        <w:t>n</w:t>
      </w:r>
      <w:r w:rsidRPr="00C0218E">
        <w:rPr>
          <w:rFonts w:ascii="Arial" w:eastAsia="Arial" w:hAnsi="Arial" w:cs="Arial"/>
          <w:spacing w:val="-2"/>
          <w:sz w:val="21"/>
          <w:szCs w:val="21"/>
        </w:rPr>
        <w:t>c</w:t>
      </w:r>
      <w:r w:rsidRPr="00C0218E">
        <w:rPr>
          <w:rFonts w:ascii="Arial" w:eastAsia="Arial" w:hAnsi="Arial" w:cs="Arial"/>
          <w:spacing w:val="-1"/>
          <w:sz w:val="21"/>
          <w:szCs w:val="21"/>
        </w:rPr>
        <w:t>i</w:t>
      </w:r>
      <w:r w:rsidRPr="00C0218E">
        <w:rPr>
          <w:rFonts w:ascii="Arial" w:eastAsia="Arial" w:hAnsi="Arial" w:cs="Arial"/>
          <w:sz w:val="21"/>
          <w:szCs w:val="21"/>
        </w:rPr>
        <w:t>a,</w:t>
      </w:r>
      <w:r w:rsidRPr="00C0218E">
        <w:rPr>
          <w:rFonts w:ascii="Arial" w:eastAsia="Arial" w:hAnsi="Arial" w:cs="Arial"/>
          <w:spacing w:val="2"/>
          <w:sz w:val="21"/>
          <w:szCs w:val="21"/>
        </w:rPr>
        <w:t xml:space="preserve"> </w:t>
      </w:r>
      <w:r w:rsidRPr="00C0218E">
        <w:rPr>
          <w:rFonts w:ascii="Arial" w:eastAsia="Arial" w:hAnsi="Arial" w:cs="Arial"/>
          <w:sz w:val="21"/>
          <w:szCs w:val="21"/>
        </w:rPr>
        <w:t>sus</w:t>
      </w:r>
      <w:r w:rsidRPr="00C0218E">
        <w:rPr>
          <w:rFonts w:ascii="Arial" w:eastAsia="Arial" w:hAnsi="Arial" w:cs="Arial"/>
          <w:spacing w:val="-1"/>
          <w:sz w:val="21"/>
          <w:szCs w:val="21"/>
        </w:rPr>
        <w:t>p</w:t>
      </w:r>
      <w:r w:rsidRPr="00C0218E">
        <w:rPr>
          <w:rFonts w:ascii="Arial" w:eastAsia="Arial" w:hAnsi="Arial" w:cs="Arial"/>
          <w:sz w:val="21"/>
          <w:szCs w:val="21"/>
        </w:rPr>
        <w:t>e</w:t>
      </w:r>
      <w:r w:rsidRPr="00C0218E">
        <w:rPr>
          <w:rFonts w:ascii="Arial" w:eastAsia="Arial" w:hAnsi="Arial" w:cs="Arial"/>
          <w:spacing w:val="-1"/>
          <w:sz w:val="21"/>
          <w:szCs w:val="21"/>
        </w:rPr>
        <w:t>n</w:t>
      </w:r>
      <w:r w:rsidRPr="00C0218E">
        <w:rPr>
          <w:rFonts w:ascii="Arial" w:eastAsia="Arial" w:hAnsi="Arial" w:cs="Arial"/>
          <w:sz w:val="21"/>
          <w:szCs w:val="21"/>
        </w:rPr>
        <w:t>são</w:t>
      </w:r>
      <w:r w:rsidRPr="00C0218E">
        <w:rPr>
          <w:rFonts w:ascii="Arial" w:eastAsia="Arial" w:hAnsi="Arial" w:cs="Arial"/>
          <w:spacing w:val="1"/>
          <w:sz w:val="21"/>
          <w:szCs w:val="21"/>
        </w:rPr>
        <w:t xml:space="preserve"> </w:t>
      </w:r>
      <w:r w:rsidRPr="00C0218E">
        <w:rPr>
          <w:rFonts w:ascii="Arial" w:eastAsia="Arial" w:hAnsi="Arial" w:cs="Arial"/>
          <w:sz w:val="21"/>
          <w:szCs w:val="21"/>
        </w:rPr>
        <w:t>do</w:t>
      </w:r>
      <w:r w:rsidRPr="00C0218E">
        <w:rPr>
          <w:rFonts w:ascii="Arial" w:eastAsia="Arial" w:hAnsi="Arial" w:cs="Arial"/>
          <w:spacing w:val="1"/>
          <w:sz w:val="21"/>
          <w:szCs w:val="21"/>
        </w:rPr>
        <w:t xml:space="preserve"> </w:t>
      </w:r>
      <w:r w:rsidRPr="00C0218E">
        <w:rPr>
          <w:rFonts w:ascii="Arial" w:eastAsia="Arial" w:hAnsi="Arial" w:cs="Arial"/>
          <w:sz w:val="21"/>
          <w:szCs w:val="21"/>
        </w:rPr>
        <w:t>pra</w:t>
      </w:r>
      <w:r w:rsidRPr="00C0218E">
        <w:rPr>
          <w:rFonts w:ascii="Arial" w:eastAsia="Arial" w:hAnsi="Arial" w:cs="Arial"/>
          <w:spacing w:val="-2"/>
          <w:sz w:val="21"/>
          <w:szCs w:val="21"/>
        </w:rPr>
        <w:t>z</w:t>
      </w:r>
      <w:r w:rsidRPr="00C0218E">
        <w:rPr>
          <w:rFonts w:ascii="Arial" w:eastAsia="Arial" w:hAnsi="Arial" w:cs="Arial"/>
          <w:sz w:val="21"/>
          <w:szCs w:val="21"/>
        </w:rPr>
        <w:t>o</w:t>
      </w:r>
      <w:r w:rsidRPr="00C0218E">
        <w:rPr>
          <w:rFonts w:ascii="Arial" w:eastAsia="Arial" w:hAnsi="Arial" w:cs="Arial"/>
          <w:spacing w:val="3"/>
          <w:sz w:val="21"/>
          <w:szCs w:val="21"/>
        </w:rPr>
        <w:t xml:space="preserve"> </w:t>
      </w:r>
      <w:r w:rsidRPr="00C0218E">
        <w:rPr>
          <w:rFonts w:ascii="Arial" w:eastAsia="Arial" w:hAnsi="Arial" w:cs="Arial"/>
          <w:sz w:val="21"/>
          <w:szCs w:val="21"/>
        </w:rPr>
        <w:t>de</w:t>
      </w:r>
      <w:r w:rsidRPr="00C0218E">
        <w:rPr>
          <w:rFonts w:ascii="Arial" w:eastAsia="Arial" w:hAnsi="Arial" w:cs="Arial"/>
          <w:spacing w:val="1"/>
          <w:sz w:val="21"/>
          <w:szCs w:val="21"/>
        </w:rPr>
        <w:t xml:space="preserve"> </w:t>
      </w:r>
      <w:r w:rsidRPr="00C0218E">
        <w:rPr>
          <w:rFonts w:ascii="Arial" w:eastAsia="Arial" w:hAnsi="Arial" w:cs="Arial"/>
          <w:sz w:val="21"/>
          <w:szCs w:val="21"/>
        </w:rPr>
        <w:t>p</w:t>
      </w:r>
      <w:r w:rsidRPr="00C0218E">
        <w:rPr>
          <w:rFonts w:ascii="Arial" w:eastAsia="Arial" w:hAnsi="Arial" w:cs="Arial"/>
          <w:spacing w:val="-1"/>
          <w:sz w:val="21"/>
          <w:szCs w:val="21"/>
        </w:rPr>
        <w:t>a</w:t>
      </w:r>
      <w:r w:rsidRPr="00C0218E">
        <w:rPr>
          <w:rFonts w:ascii="Arial" w:eastAsia="Arial" w:hAnsi="Arial" w:cs="Arial"/>
          <w:spacing w:val="2"/>
          <w:sz w:val="21"/>
          <w:szCs w:val="21"/>
        </w:rPr>
        <w:t>g</w:t>
      </w:r>
      <w:r w:rsidRPr="00C0218E">
        <w:rPr>
          <w:rFonts w:ascii="Arial" w:eastAsia="Arial" w:hAnsi="Arial" w:cs="Arial"/>
          <w:sz w:val="21"/>
          <w:szCs w:val="21"/>
        </w:rPr>
        <w:t>ame</w:t>
      </w:r>
      <w:r w:rsidRPr="00C0218E">
        <w:rPr>
          <w:rFonts w:ascii="Arial" w:eastAsia="Arial" w:hAnsi="Arial" w:cs="Arial"/>
          <w:spacing w:val="-3"/>
          <w:sz w:val="21"/>
          <w:szCs w:val="21"/>
        </w:rPr>
        <w:t>n</w:t>
      </w:r>
      <w:r w:rsidRPr="00C0218E">
        <w:rPr>
          <w:rFonts w:ascii="Arial" w:eastAsia="Arial" w:hAnsi="Arial" w:cs="Arial"/>
          <w:spacing w:val="1"/>
          <w:sz w:val="21"/>
          <w:szCs w:val="21"/>
        </w:rPr>
        <w:t>t</w:t>
      </w:r>
      <w:r w:rsidRPr="00C0218E">
        <w:rPr>
          <w:rFonts w:ascii="Arial" w:eastAsia="Arial" w:hAnsi="Arial" w:cs="Arial"/>
          <w:sz w:val="21"/>
          <w:szCs w:val="21"/>
        </w:rPr>
        <w:t>o a</w:t>
      </w:r>
      <w:r w:rsidRPr="00C0218E">
        <w:rPr>
          <w:rFonts w:ascii="Arial" w:eastAsia="Arial" w:hAnsi="Arial" w:cs="Arial"/>
          <w:spacing w:val="1"/>
          <w:sz w:val="21"/>
          <w:szCs w:val="21"/>
        </w:rPr>
        <w:t>t</w:t>
      </w:r>
      <w:r w:rsidRPr="00C0218E">
        <w:rPr>
          <w:rFonts w:ascii="Arial" w:eastAsia="Arial" w:hAnsi="Arial" w:cs="Arial"/>
          <w:sz w:val="21"/>
          <w:szCs w:val="21"/>
        </w:rPr>
        <w:t xml:space="preserve">é </w:t>
      </w:r>
      <w:r w:rsidRPr="00C0218E">
        <w:rPr>
          <w:rFonts w:ascii="Arial" w:eastAsia="Arial" w:hAnsi="Arial" w:cs="Arial"/>
          <w:spacing w:val="2"/>
          <w:sz w:val="21"/>
          <w:szCs w:val="21"/>
        </w:rPr>
        <w:t>q</w:t>
      </w:r>
      <w:r w:rsidRPr="00C0218E">
        <w:rPr>
          <w:rFonts w:ascii="Arial" w:eastAsia="Arial" w:hAnsi="Arial" w:cs="Arial"/>
          <w:sz w:val="21"/>
          <w:szCs w:val="21"/>
        </w:rPr>
        <w:t>ue</w:t>
      </w:r>
      <w:r w:rsidRPr="00C0218E">
        <w:rPr>
          <w:rFonts w:ascii="Arial" w:eastAsia="Arial" w:hAnsi="Arial" w:cs="Arial"/>
          <w:spacing w:val="-2"/>
          <w:sz w:val="21"/>
          <w:szCs w:val="21"/>
        </w:rPr>
        <w:t xml:space="preserve"> </w:t>
      </w:r>
      <w:r w:rsidRPr="00C0218E">
        <w:rPr>
          <w:rFonts w:ascii="Arial" w:eastAsia="Arial" w:hAnsi="Arial" w:cs="Arial"/>
          <w:sz w:val="21"/>
          <w:szCs w:val="21"/>
        </w:rPr>
        <w:t xml:space="preserve">o </w:t>
      </w:r>
      <w:r w:rsidRPr="00C0218E">
        <w:rPr>
          <w:rFonts w:ascii="Arial" w:eastAsia="Arial" w:hAnsi="Arial" w:cs="Arial"/>
          <w:spacing w:val="-2"/>
          <w:sz w:val="21"/>
          <w:szCs w:val="21"/>
        </w:rPr>
        <w:t>p</w:t>
      </w:r>
      <w:r w:rsidRPr="00C0218E">
        <w:rPr>
          <w:rFonts w:ascii="Arial" w:eastAsia="Arial" w:hAnsi="Arial" w:cs="Arial"/>
          <w:spacing w:val="1"/>
          <w:sz w:val="21"/>
          <w:szCs w:val="21"/>
        </w:rPr>
        <w:t>r</w:t>
      </w:r>
      <w:r w:rsidRPr="00C0218E">
        <w:rPr>
          <w:rFonts w:ascii="Arial" w:eastAsia="Arial" w:hAnsi="Arial" w:cs="Arial"/>
          <w:sz w:val="21"/>
          <w:szCs w:val="21"/>
        </w:rPr>
        <w:t>o</w:t>
      </w:r>
      <w:r w:rsidRPr="00C0218E">
        <w:rPr>
          <w:rFonts w:ascii="Arial" w:eastAsia="Arial" w:hAnsi="Arial" w:cs="Arial"/>
          <w:spacing w:val="-1"/>
          <w:sz w:val="21"/>
          <w:szCs w:val="21"/>
        </w:rPr>
        <w:t>bl</w:t>
      </w:r>
      <w:r w:rsidRPr="00C0218E">
        <w:rPr>
          <w:rFonts w:ascii="Arial" w:eastAsia="Arial" w:hAnsi="Arial" w:cs="Arial"/>
          <w:sz w:val="21"/>
          <w:szCs w:val="21"/>
        </w:rPr>
        <w:t>ema</w:t>
      </w:r>
      <w:r w:rsidRPr="00C0218E">
        <w:rPr>
          <w:rFonts w:ascii="Arial" w:eastAsia="Arial" w:hAnsi="Arial" w:cs="Arial"/>
          <w:spacing w:val="-1"/>
          <w:sz w:val="21"/>
          <w:szCs w:val="21"/>
        </w:rPr>
        <w:t xml:space="preserve"> </w:t>
      </w:r>
      <w:r w:rsidRPr="00C0218E">
        <w:rPr>
          <w:rFonts w:ascii="Arial" w:eastAsia="Arial" w:hAnsi="Arial" w:cs="Arial"/>
          <w:sz w:val="21"/>
          <w:szCs w:val="21"/>
        </w:rPr>
        <w:t>se</w:t>
      </w:r>
      <w:r w:rsidRPr="00C0218E">
        <w:rPr>
          <w:rFonts w:ascii="Arial" w:eastAsia="Arial" w:hAnsi="Arial" w:cs="Arial"/>
          <w:spacing w:val="1"/>
          <w:sz w:val="21"/>
          <w:szCs w:val="21"/>
        </w:rPr>
        <w:t>j</w:t>
      </w:r>
      <w:r w:rsidRPr="00C0218E">
        <w:rPr>
          <w:rFonts w:ascii="Arial" w:eastAsia="Arial" w:hAnsi="Arial" w:cs="Arial"/>
          <w:sz w:val="21"/>
          <w:szCs w:val="21"/>
        </w:rPr>
        <w:t>a</w:t>
      </w:r>
      <w:r w:rsidRPr="00C0218E">
        <w:rPr>
          <w:rFonts w:ascii="Arial" w:eastAsia="Arial" w:hAnsi="Arial" w:cs="Arial"/>
          <w:spacing w:val="-2"/>
          <w:sz w:val="21"/>
          <w:szCs w:val="21"/>
        </w:rPr>
        <w:t xml:space="preserve"> </w:t>
      </w:r>
      <w:r w:rsidRPr="00C0218E">
        <w:rPr>
          <w:rFonts w:ascii="Arial" w:eastAsia="Arial" w:hAnsi="Arial" w:cs="Arial"/>
          <w:sz w:val="21"/>
          <w:szCs w:val="21"/>
        </w:rPr>
        <w:t>d</w:t>
      </w:r>
      <w:r w:rsidRPr="00C0218E">
        <w:rPr>
          <w:rFonts w:ascii="Arial" w:eastAsia="Arial" w:hAnsi="Arial" w:cs="Arial"/>
          <w:spacing w:val="-3"/>
          <w:sz w:val="21"/>
          <w:szCs w:val="21"/>
        </w:rPr>
        <w:t>e</w:t>
      </w:r>
      <w:r w:rsidRPr="00C0218E">
        <w:rPr>
          <w:rFonts w:ascii="Arial" w:eastAsia="Arial" w:hAnsi="Arial" w:cs="Arial"/>
          <w:spacing w:val="3"/>
          <w:sz w:val="21"/>
          <w:szCs w:val="21"/>
        </w:rPr>
        <w:t>f</w:t>
      </w:r>
      <w:r w:rsidRPr="00C0218E">
        <w:rPr>
          <w:rFonts w:ascii="Arial" w:eastAsia="Arial" w:hAnsi="Arial" w:cs="Arial"/>
          <w:spacing w:val="-3"/>
          <w:sz w:val="21"/>
          <w:szCs w:val="21"/>
        </w:rPr>
        <w:t>i</w:t>
      </w:r>
      <w:r w:rsidRPr="00C0218E">
        <w:rPr>
          <w:rFonts w:ascii="Arial" w:eastAsia="Arial" w:hAnsi="Arial" w:cs="Arial"/>
          <w:sz w:val="21"/>
          <w:szCs w:val="21"/>
        </w:rPr>
        <w:t>n</w:t>
      </w:r>
      <w:r w:rsidRPr="00C0218E">
        <w:rPr>
          <w:rFonts w:ascii="Arial" w:eastAsia="Arial" w:hAnsi="Arial" w:cs="Arial"/>
          <w:spacing w:val="-1"/>
          <w:sz w:val="21"/>
          <w:szCs w:val="21"/>
        </w:rPr>
        <w:t>i</w:t>
      </w:r>
      <w:r w:rsidRPr="00C0218E">
        <w:rPr>
          <w:rFonts w:ascii="Arial" w:eastAsia="Arial" w:hAnsi="Arial" w:cs="Arial"/>
          <w:spacing w:val="1"/>
          <w:sz w:val="21"/>
          <w:szCs w:val="21"/>
        </w:rPr>
        <w:t>t</w:t>
      </w:r>
      <w:r w:rsidRPr="00C0218E">
        <w:rPr>
          <w:rFonts w:ascii="Arial" w:eastAsia="Arial" w:hAnsi="Arial" w:cs="Arial"/>
          <w:spacing w:val="-1"/>
          <w:sz w:val="21"/>
          <w:szCs w:val="21"/>
        </w:rPr>
        <w:t>i</w:t>
      </w:r>
      <w:r w:rsidRPr="00C0218E">
        <w:rPr>
          <w:rFonts w:ascii="Arial" w:eastAsia="Arial" w:hAnsi="Arial" w:cs="Arial"/>
          <w:spacing w:val="-2"/>
          <w:sz w:val="21"/>
          <w:szCs w:val="21"/>
        </w:rPr>
        <w:t>v</w:t>
      </w:r>
      <w:r w:rsidRPr="00C0218E">
        <w:rPr>
          <w:rFonts w:ascii="Arial" w:eastAsia="Arial" w:hAnsi="Arial" w:cs="Arial"/>
          <w:sz w:val="21"/>
          <w:szCs w:val="21"/>
        </w:rPr>
        <w:t>amen</w:t>
      </w:r>
      <w:r w:rsidRPr="00C0218E">
        <w:rPr>
          <w:rFonts w:ascii="Arial" w:eastAsia="Arial" w:hAnsi="Arial" w:cs="Arial"/>
          <w:spacing w:val="1"/>
          <w:sz w:val="21"/>
          <w:szCs w:val="21"/>
        </w:rPr>
        <w:t>t</w:t>
      </w:r>
      <w:r w:rsidRPr="00C0218E">
        <w:rPr>
          <w:rFonts w:ascii="Arial" w:eastAsia="Arial" w:hAnsi="Arial" w:cs="Arial"/>
          <w:sz w:val="21"/>
          <w:szCs w:val="21"/>
        </w:rPr>
        <w:t>e san</w:t>
      </w:r>
      <w:r w:rsidRPr="00C0218E">
        <w:rPr>
          <w:rFonts w:ascii="Arial" w:eastAsia="Arial" w:hAnsi="Arial" w:cs="Arial"/>
          <w:spacing w:val="2"/>
          <w:sz w:val="21"/>
          <w:szCs w:val="21"/>
        </w:rPr>
        <w:t>a</w:t>
      </w:r>
      <w:r w:rsidRPr="00C0218E">
        <w:rPr>
          <w:rFonts w:ascii="Arial" w:eastAsia="Arial" w:hAnsi="Arial" w:cs="Arial"/>
          <w:sz w:val="21"/>
          <w:szCs w:val="21"/>
        </w:rPr>
        <w:t>d</w:t>
      </w:r>
      <w:r w:rsidRPr="00C0218E">
        <w:rPr>
          <w:rFonts w:ascii="Arial" w:eastAsia="Arial" w:hAnsi="Arial" w:cs="Arial"/>
          <w:spacing w:val="-3"/>
          <w:sz w:val="21"/>
          <w:szCs w:val="21"/>
        </w:rPr>
        <w:t>o</w:t>
      </w:r>
      <w:r w:rsidRPr="00C0218E">
        <w:rPr>
          <w:rFonts w:ascii="Arial" w:eastAsia="Arial" w:hAnsi="Arial" w:cs="Arial"/>
          <w:sz w:val="21"/>
          <w:szCs w:val="21"/>
        </w:rPr>
        <w:t>.</w:t>
      </w:r>
    </w:p>
    <w:p w14:paraId="60B64C31" w14:textId="3458FA22" w:rsidR="00D62E22" w:rsidRPr="00C0218E" w:rsidRDefault="00D11F92" w:rsidP="00D13EC4">
      <w:pPr>
        <w:widowControl w:val="0"/>
        <w:numPr>
          <w:ilvl w:val="1"/>
          <w:numId w:val="2"/>
        </w:numPr>
        <w:spacing w:after="0" w:line="240" w:lineRule="auto"/>
        <w:ind w:left="709"/>
        <w:jc w:val="both"/>
        <w:rPr>
          <w:rFonts w:ascii="Arial" w:hAnsi="Arial" w:cs="Arial"/>
          <w:b/>
          <w:sz w:val="21"/>
          <w:szCs w:val="21"/>
        </w:rPr>
      </w:pPr>
      <w:r w:rsidRPr="00C0218E">
        <w:rPr>
          <w:rFonts w:ascii="Arial" w:hAnsi="Arial" w:cs="Arial"/>
          <w:b/>
          <w:sz w:val="21"/>
          <w:szCs w:val="21"/>
          <w:highlight w:val="yellow"/>
        </w:rPr>
        <w:t>NÃO SERÃO EFETUADOS PAGAMENTOS EM CONTAS DE BANCOS DIGITAIS, POR MOTIVOS DE SEGURANÇA DESTA MUNIPALIDAD</w:t>
      </w:r>
      <w:r w:rsidR="00F01A81" w:rsidRPr="00C0218E">
        <w:rPr>
          <w:rFonts w:ascii="Arial" w:hAnsi="Arial" w:cs="Arial"/>
          <w:b/>
          <w:sz w:val="21"/>
          <w:szCs w:val="21"/>
          <w:highlight w:val="yellow"/>
        </w:rPr>
        <w:t>E, TENDO EM VISTA QUE O BANCO DO BRASIL BLOQUEIA TODAS AS CONTAS QUANDO O PAGAMENTO É FEITO NESTES MEIOS</w:t>
      </w:r>
      <w:r w:rsidR="00F01A81" w:rsidRPr="00C0218E">
        <w:rPr>
          <w:rFonts w:ascii="Arial" w:hAnsi="Arial" w:cs="Arial"/>
          <w:b/>
          <w:sz w:val="21"/>
          <w:szCs w:val="21"/>
        </w:rPr>
        <w:t>.</w:t>
      </w:r>
    </w:p>
    <w:p w14:paraId="5480B594" w14:textId="436D70F1" w:rsidR="0075508F" w:rsidRPr="00FE3177" w:rsidRDefault="0075508F" w:rsidP="00FC63A4">
      <w:pPr>
        <w:widowControl w:val="0"/>
        <w:spacing w:after="0" w:line="240" w:lineRule="auto"/>
        <w:ind w:left="709"/>
        <w:jc w:val="both"/>
        <w:rPr>
          <w:rFonts w:ascii="Arial" w:hAnsi="Arial" w:cs="Arial"/>
          <w:b/>
        </w:rPr>
      </w:pPr>
    </w:p>
    <w:p w14:paraId="67558735" w14:textId="77777777" w:rsidR="00B71B57" w:rsidRPr="00FE3177" w:rsidRDefault="00B71B57" w:rsidP="00FC63A4">
      <w:pPr>
        <w:widowControl w:val="0"/>
        <w:spacing w:after="0" w:line="240" w:lineRule="auto"/>
        <w:ind w:left="709"/>
        <w:jc w:val="both"/>
        <w:rPr>
          <w:rFonts w:ascii="Arial" w:hAnsi="Arial" w:cs="Arial"/>
          <w:b/>
        </w:rPr>
      </w:pPr>
    </w:p>
    <w:bookmarkEnd w:id="9"/>
    <w:p w14:paraId="2D6E76AD" w14:textId="77777777" w:rsidR="00D62E22" w:rsidRPr="00FE3177" w:rsidRDefault="00D62E22" w:rsidP="00D13EC4">
      <w:pPr>
        <w:widowControl w:val="0"/>
        <w:numPr>
          <w:ilvl w:val="0"/>
          <w:numId w:val="2"/>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b/>
        </w:rPr>
      </w:pPr>
      <w:r w:rsidRPr="00FE3177">
        <w:rPr>
          <w:rFonts w:ascii="Arial" w:hAnsi="Arial" w:cs="Arial"/>
          <w:b/>
          <w:snapToGrid w:val="0"/>
        </w:rPr>
        <w:t xml:space="preserve">DA </w:t>
      </w:r>
      <w:r w:rsidRPr="00FE3177">
        <w:rPr>
          <w:rFonts w:ascii="Arial" w:eastAsia="Arial" w:hAnsi="Arial" w:cs="Arial"/>
          <w:b/>
          <w:spacing w:val="-1"/>
        </w:rPr>
        <w:t>D</w:t>
      </w:r>
      <w:r w:rsidRPr="00FE3177">
        <w:rPr>
          <w:rFonts w:ascii="Arial" w:eastAsia="Arial" w:hAnsi="Arial" w:cs="Arial"/>
          <w:b/>
          <w:spacing w:val="1"/>
        </w:rPr>
        <w:t>O</w:t>
      </w:r>
      <w:r w:rsidRPr="00FE3177">
        <w:rPr>
          <w:rFonts w:ascii="Arial" w:eastAsia="Arial" w:hAnsi="Arial" w:cs="Arial"/>
          <w:b/>
          <w:spacing w:val="2"/>
        </w:rPr>
        <w:t>T</w:t>
      </w:r>
      <w:r w:rsidRPr="00FE3177">
        <w:rPr>
          <w:rFonts w:ascii="Arial" w:eastAsia="Arial" w:hAnsi="Arial" w:cs="Arial"/>
          <w:b/>
          <w:spacing w:val="-6"/>
        </w:rPr>
        <w:t>A</w:t>
      </w:r>
      <w:r w:rsidRPr="00FE3177">
        <w:rPr>
          <w:rFonts w:ascii="Arial" w:eastAsia="Arial" w:hAnsi="Arial" w:cs="Arial"/>
          <w:b/>
          <w:spacing w:val="4"/>
        </w:rPr>
        <w:t>Ç</w:t>
      </w:r>
      <w:r w:rsidRPr="00FE3177">
        <w:rPr>
          <w:rFonts w:ascii="Arial" w:eastAsia="Arial" w:hAnsi="Arial" w:cs="Arial"/>
          <w:b/>
          <w:spacing w:val="-6"/>
        </w:rPr>
        <w:t>Ã</w:t>
      </w:r>
      <w:r w:rsidRPr="00FE3177">
        <w:rPr>
          <w:rFonts w:ascii="Arial" w:eastAsia="Arial" w:hAnsi="Arial" w:cs="Arial"/>
          <w:b/>
        </w:rPr>
        <w:t>O</w:t>
      </w:r>
      <w:r w:rsidRPr="00FE3177">
        <w:rPr>
          <w:rFonts w:ascii="Arial" w:eastAsia="Arial" w:hAnsi="Arial" w:cs="Arial"/>
          <w:b/>
          <w:spacing w:val="2"/>
        </w:rPr>
        <w:t xml:space="preserve"> </w:t>
      </w:r>
      <w:r w:rsidRPr="00FE3177">
        <w:rPr>
          <w:rFonts w:ascii="Arial" w:eastAsia="Arial" w:hAnsi="Arial" w:cs="Arial"/>
          <w:b/>
          <w:spacing w:val="1"/>
        </w:rPr>
        <w:t>O</w:t>
      </w:r>
      <w:r w:rsidRPr="00FE3177">
        <w:rPr>
          <w:rFonts w:ascii="Arial" w:eastAsia="Arial" w:hAnsi="Arial" w:cs="Arial"/>
          <w:b/>
          <w:spacing w:val="-1"/>
        </w:rPr>
        <w:t>RÇ</w:t>
      </w:r>
      <w:r w:rsidRPr="00FE3177">
        <w:rPr>
          <w:rFonts w:ascii="Arial" w:eastAsia="Arial" w:hAnsi="Arial" w:cs="Arial"/>
          <w:b/>
          <w:spacing w:val="-6"/>
        </w:rPr>
        <w:t>A</w:t>
      </w:r>
      <w:r w:rsidRPr="00FE3177">
        <w:rPr>
          <w:rFonts w:ascii="Arial" w:eastAsia="Arial" w:hAnsi="Arial" w:cs="Arial"/>
          <w:b/>
          <w:spacing w:val="3"/>
        </w:rPr>
        <w:t>M</w:t>
      </w:r>
      <w:r w:rsidRPr="00FE3177">
        <w:rPr>
          <w:rFonts w:ascii="Arial" w:eastAsia="Arial" w:hAnsi="Arial" w:cs="Arial"/>
          <w:b/>
          <w:spacing w:val="-1"/>
        </w:rPr>
        <w:t>E</w:t>
      </w:r>
      <w:r w:rsidRPr="00FE3177">
        <w:rPr>
          <w:rFonts w:ascii="Arial" w:eastAsia="Arial" w:hAnsi="Arial" w:cs="Arial"/>
          <w:b/>
          <w:spacing w:val="1"/>
        </w:rPr>
        <w:t>N</w:t>
      </w:r>
      <w:r w:rsidRPr="00FE3177">
        <w:rPr>
          <w:rFonts w:ascii="Arial" w:eastAsia="Arial" w:hAnsi="Arial" w:cs="Arial"/>
          <w:b/>
          <w:spacing w:val="2"/>
        </w:rPr>
        <w:t>T</w:t>
      </w:r>
      <w:r w:rsidRPr="00FE3177">
        <w:rPr>
          <w:rFonts w:ascii="Arial" w:eastAsia="Arial" w:hAnsi="Arial" w:cs="Arial"/>
          <w:b/>
          <w:spacing w:val="-6"/>
        </w:rPr>
        <w:t>Á</w:t>
      </w:r>
      <w:r w:rsidRPr="00FE3177">
        <w:rPr>
          <w:rFonts w:ascii="Arial" w:eastAsia="Arial" w:hAnsi="Arial" w:cs="Arial"/>
          <w:b/>
          <w:spacing w:val="-1"/>
        </w:rPr>
        <w:t>R</w:t>
      </w:r>
      <w:r w:rsidRPr="00FE3177">
        <w:rPr>
          <w:rFonts w:ascii="Arial" w:eastAsia="Arial" w:hAnsi="Arial" w:cs="Arial"/>
          <w:b/>
          <w:spacing w:val="6"/>
        </w:rPr>
        <w:t>I</w:t>
      </w:r>
      <w:r w:rsidRPr="00FE3177">
        <w:rPr>
          <w:rFonts w:ascii="Arial" w:eastAsia="Arial" w:hAnsi="Arial" w:cs="Arial"/>
          <w:b/>
        </w:rPr>
        <w:t>A E REAJUSTE DE PREÇOS</w:t>
      </w:r>
    </w:p>
    <w:p w14:paraId="20608173" w14:textId="77777777" w:rsidR="00AD22FB" w:rsidRPr="00FE3177" w:rsidRDefault="00AD22FB" w:rsidP="00D13EC4">
      <w:pPr>
        <w:widowControl w:val="0"/>
        <w:numPr>
          <w:ilvl w:val="1"/>
          <w:numId w:val="2"/>
        </w:numPr>
        <w:spacing w:after="0" w:line="240" w:lineRule="auto"/>
        <w:ind w:left="709"/>
        <w:jc w:val="both"/>
        <w:rPr>
          <w:rFonts w:ascii="Arial" w:hAnsi="Arial" w:cs="Arial"/>
          <w:b/>
          <w:color w:val="FF0000"/>
          <w:u w:val="single"/>
        </w:rPr>
      </w:pPr>
      <w:r w:rsidRPr="00FE3177">
        <w:rPr>
          <w:rFonts w:ascii="Arial" w:hAnsi="Arial" w:cs="Arial"/>
          <w:b/>
          <w:color w:val="FF0000"/>
          <w:u w:val="single"/>
        </w:rPr>
        <w:t>DO REAJUSTE DE PREÇOS</w:t>
      </w:r>
    </w:p>
    <w:p w14:paraId="2828B28C" w14:textId="77777777" w:rsidR="00AD22FB" w:rsidRPr="00FE3177" w:rsidRDefault="00AD22FB" w:rsidP="00D13EC4">
      <w:pPr>
        <w:widowControl w:val="0"/>
        <w:numPr>
          <w:ilvl w:val="2"/>
          <w:numId w:val="2"/>
        </w:numPr>
        <w:spacing w:after="0" w:line="240" w:lineRule="auto"/>
        <w:ind w:left="1560"/>
        <w:jc w:val="both"/>
        <w:rPr>
          <w:rFonts w:ascii="Arial" w:hAnsi="Arial" w:cs="Arial"/>
          <w:b/>
        </w:rPr>
      </w:pPr>
      <w:bookmarkStart w:id="46" w:name="_Hlk129265482"/>
      <w:r w:rsidRPr="00FE3177">
        <w:rPr>
          <w:rFonts w:ascii="Arial" w:hAnsi="Arial" w:cs="Arial"/>
        </w:rPr>
        <w:t>O reequilíbrio econômico-financeiro do Contrato, para mais ou para menos, se justifica nas seguintes ocorrências:</w:t>
      </w:r>
    </w:p>
    <w:p w14:paraId="7087F44B" w14:textId="77777777" w:rsidR="00AD22FB" w:rsidRPr="00FE3177" w:rsidRDefault="00AD22FB" w:rsidP="00D13EC4">
      <w:pPr>
        <w:widowControl w:val="0"/>
        <w:numPr>
          <w:ilvl w:val="3"/>
          <w:numId w:val="2"/>
        </w:numPr>
        <w:spacing w:after="0" w:line="240" w:lineRule="auto"/>
        <w:jc w:val="both"/>
        <w:rPr>
          <w:rFonts w:ascii="Arial" w:hAnsi="Arial" w:cs="Arial"/>
          <w:b/>
        </w:rPr>
      </w:pPr>
      <w:r w:rsidRPr="00FE3177">
        <w:rPr>
          <w:rFonts w:ascii="Arial" w:hAnsi="Arial" w:cs="Arial"/>
        </w:rPr>
        <w:t>Para mais, na hipótese de sobrevir fatos supervenientes imprevisíveis, ou previsíveis, porém, de consequências incalculáveis, retardadores ou impeditivos da execução do que foi contratado, ou ainda, em caso de força maior, caso fortuito ou fato do príncipe, configurando álea econômica (probabilidade de perda concomitante à probabilidade de lucro) extraordinária e extracontratual.</w:t>
      </w:r>
    </w:p>
    <w:p w14:paraId="1B3DD0B8" w14:textId="42C4888F" w:rsidR="00AD22FB" w:rsidRPr="003309F2" w:rsidRDefault="00AD22FB" w:rsidP="00D13EC4">
      <w:pPr>
        <w:widowControl w:val="0"/>
        <w:numPr>
          <w:ilvl w:val="3"/>
          <w:numId w:val="2"/>
        </w:numPr>
        <w:spacing w:after="0" w:line="240" w:lineRule="auto"/>
        <w:jc w:val="both"/>
        <w:rPr>
          <w:rFonts w:ascii="Arial" w:hAnsi="Arial" w:cs="Arial"/>
          <w:b/>
        </w:rPr>
      </w:pPr>
      <w:r w:rsidRPr="00FE3177">
        <w:rPr>
          <w:rFonts w:ascii="Arial" w:hAnsi="Arial" w:cs="Arial"/>
        </w:rPr>
        <w:t xml:space="preserve">Para menos, na hipótese </w:t>
      </w:r>
      <w:proofErr w:type="gramStart"/>
      <w:r w:rsidRPr="00FE3177">
        <w:rPr>
          <w:rFonts w:ascii="Arial" w:hAnsi="Arial" w:cs="Arial"/>
        </w:rPr>
        <w:t>do</w:t>
      </w:r>
      <w:proofErr w:type="gramEnd"/>
      <w:r w:rsidRPr="00FE3177">
        <w:rPr>
          <w:rFonts w:ascii="Arial" w:hAnsi="Arial" w:cs="Arial"/>
        </w:rPr>
        <w:t xml:space="preserve"> valor contratado ficar muito superior ao valor do mercado, ou, ainda, quando ocorrer o fato do príncipe</w:t>
      </w:r>
      <w:r w:rsidR="00C50F98">
        <w:rPr>
          <w:rFonts w:ascii="Arial" w:hAnsi="Arial" w:cs="Arial"/>
        </w:rPr>
        <w:t>.</w:t>
      </w:r>
      <w:r w:rsidRPr="00FE3177">
        <w:rPr>
          <w:rFonts w:ascii="Arial" w:hAnsi="Arial" w:cs="Arial"/>
        </w:rPr>
        <w:t xml:space="preserve"> </w:t>
      </w:r>
    </w:p>
    <w:p w14:paraId="0024A272" w14:textId="77777777" w:rsidR="003309F2" w:rsidRPr="00341C6B" w:rsidRDefault="003309F2" w:rsidP="00D13EC4">
      <w:pPr>
        <w:widowControl w:val="0"/>
        <w:numPr>
          <w:ilvl w:val="2"/>
          <w:numId w:val="2"/>
        </w:numPr>
        <w:tabs>
          <w:tab w:val="clear" w:pos="5115"/>
          <w:tab w:val="num" w:pos="4820"/>
        </w:tabs>
        <w:spacing w:after="0" w:line="240" w:lineRule="auto"/>
        <w:ind w:left="1560"/>
        <w:jc w:val="both"/>
        <w:rPr>
          <w:rFonts w:ascii="Arial" w:hAnsi="Arial" w:cs="Arial"/>
          <w:b/>
        </w:rPr>
      </w:pPr>
      <w:r>
        <w:rPr>
          <w:rFonts w:ascii="Arial" w:hAnsi="Arial" w:cs="Arial"/>
          <w:color w:val="222222"/>
          <w:shd w:val="clear" w:color="auto" w:fill="FFFFFF"/>
        </w:rPr>
        <w:t>Para</w:t>
      </w:r>
      <w:r>
        <w:rPr>
          <w:rFonts w:ascii="Arial" w:hAnsi="Arial" w:cs="Arial"/>
          <w:color w:val="222222"/>
          <w:spacing w:val="1"/>
          <w:shd w:val="clear" w:color="auto" w:fill="FFFFFF"/>
        </w:rPr>
        <w:t> </w:t>
      </w:r>
      <w:r>
        <w:rPr>
          <w:rFonts w:ascii="Arial" w:hAnsi="Arial" w:cs="Arial"/>
          <w:color w:val="222222"/>
          <w:shd w:val="clear" w:color="auto" w:fill="FFFFFF"/>
        </w:rPr>
        <w:t>solicitar</w:t>
      </w:r>
      <w:r>
        <w:rPr>
          <w:rFonts w:ascii="Arial" w:hAnsi="Arial" w:cs="Arial"/>
          <w:color w:val="222222"/>
          <w:spacing w:val="1"/>
          <w:shd w:val="clear" w:color="auto" w:fill="FFFFFF"/>
        </w:rPr>
        <w:t> </w:t>
      </w:r>
      <w:r>
        <w:rPr>
          <w:rFonts w:ascii="Arial" w:hAnsi="Arial" w:cs="Arial"/>
          <w:color w:val="222222"/>
          <w:shd w:val="clear" w:color="auto" w:fill="FFFFFF"/>
        </w:rPr>
        <w:t>o</w:t>
      </w:r>
      <w:r>
        <w:rPr>
          <w:rFonts w:ascii="Arial" w:hAnsi="Arial" w:cs="Arial"/>
          <w:color w:val="222222"/>
          <w:spacing w:val="1"/>
          <w:shd w:val="clear" w:color="auto" w:fill="FFFFFF"/>
        </w:rPr>
        <w:t> </w:t>
      </w:r>
      <w:r>
        <w:rPr>
          <w:rFonts w:ascii="Arial" w:hAnsi="Arial" w:cs="Arial"/>
          <w:color w:val="222222"/>
          <w:shd w:val="clear" w:color="auto" w:fill="FFFFFF"/>
        </w:rPr>
        <w:t>reequilíbrio</w:t>
      </w:r>
      <w:r>
        <w:rPr>
          <w:rFonts w:ascii="Arial" w:hAnsi="Arial" w:cs="Arial"/>
          <w:color w:val="222222"/>
          <w:spacing w:val="1"/>
          <w:shd w:val="clear" w:color="auto" w:fill="FFFFFF"/>
        </w:rPr>
        <w:t> </w:t>
      </w:r>
      <w:r w:rsidRPr="00341C6B">
        <w:rPr>
          <w:rFonts w:ascii="Arial" w:hAnsi="Arial" w:cs="Arial"/>
          <w:b/>
          <w:bCs/>
          <w:shd w:val="clear" w:color="auto" w:fill="FFFFFF"/>
        </w:rPr>
        <w:t>não</w:t>
      </w:r>
      <w:r w:rsidRPr="00341C6B">
        <w:rPr>
          <w:rFonts w:ascii="Arial" w:hAnsi="Arial" w:cs="Arial"/>
          <w:b/>
          <w:bCs/>
          <w:spacing w:val="1"/>
          <w:shd w:val="clear" w:color="auto" w:fill="FFFFFF"/>
        </w:rPr>
        <w:t> </w:t>
      </w:r>
      <w:r w:rsidRPr="00341C6B">
        <w:rPr>
          <w:rFonts w:ascii="Arial" w:hAnsi="Arial" w:cs="Arial"/>
          <w:b/>
          <w:bCs/>
          <w:shd w:val="clear" w:color="auto" w:fill="FFFFFF"/>
        </w:rPr>
        <w:t>poderão</w:t>
      </w:r>
      <w:r w:rsidRPr="00341C6B">
        <w:rPr>
          <w:rFonts w:ascii="Arial" w:hAnsi="Arial" w:cs="Arial"/>
          <w:b/>
          <w:bCs/>
          <w:spacing w:val="1"/>
          <w:shd w:val="clear" w:color="auto" w:fill="FFFFFF"/>
        </w:rPr>
        <w:t> </w:t>
      </w:r>
      <w:r w:rsidRPr="00341C6B">
        <w:rPr>
          <w:rFonts w:ascii="Arial" w:hAnsi="Arial" w:cs="Arial"/>
          <w:b/>
          <w:bCs/>
          <w:shd w:val="clear" w:color="auto" w:fill="FFFFFF"/>
        </w:rPr>
        <w:t>haver</w:t>
      </w:r>
      <w:r w:rsidRPr="00341C6B">
        <w:rPr>
          <w:rFonts w:ascii="Arial" w:hAnsi="Arial" w:cs="Arial"/>
          <w:b/>
          <w:bCs/>
          <w:spacing w:val="1"/>
          <w:shd w:val="clear" w:color="auto" w:fill="FFFFFF"/>
        </w:rPr>
        <w:t> </w:t>
      </w:r>
      <w:r w:rsidRPr="00341C6B">
        <w:rPr>
          <w:rFonts w:ascii="Arial" w:hAnsi="Arial" w:cs="Arial"/>
          <w:b/>
          <w:bCs/>
          <w:shd w:val="clear" w:color="auto" w:fill="FFFFFF"/>
        </w:rPr>
        <w:t>empenhos</w:t>
      </w:r>
      <w:r w:rsidRPr="00341C6B">
        <w:rPr>
          <w:rFonts w:ascii="Arial" w:hAnsi="Arial" w:cs="Arial"/>
          <w:b/>
          <w:bCs/>
          <w:spacing w:val="1"/>
          <w:shd w:val="clear" w:color="auto" w:fill="FFFFFF"/>
        </w:rPr>
        <w:t> </w:t>
      </w:r>
      <w:r w:rsidRPr="00341C6B">
        <w:rPr>
          <w:rFonts w:ascii="Arial" w:hAnsi="Arial" w:cs="Arial"/>
          <w:b/>
          <w:bCs/>
          <w:shd w:val="clear" w:color="auto" w:fill="FFFFFF"/>
        </w:rPr>
        <w:t>com</w:t>
      </w:r>
      <w:r w:rsidRPr="00341C6B">
        <w:rPr>
          <w:rFonts w:ascii="Arial" w:hAnsi="Arial" w:cs="Arial"/>
          <w:b/>
          <w:bCs/>
          <w:spacing w:val="1"/>
          <w:shd w:val="clear" w:color="auto" w:fill="FFFFFF"/>
        </w:rPr>
        <w:t> </w:t>
      </w:r>
      <w:r w:rsidRPr="00341C6B">
        <w:rPr>
          <w:rFonts w:ascii="Arial" w:hAnsi="Arial" w:cs="Arial"/>
          <w:b/>
          <w:bCs/>
          <w:shd w:val="clear" w:color="auto" w:fill="FFFFFF"/>
        </w:rPr>
        <w:t>pendência</w:t>
      </w:r>
      <w:r w:rsidRPr="00341C6B">
        <w:rPr>
          <w:rFonts w:ascii="Arial" w:hAnsi="Arial" w:cs="Arial"/>
          <w:b/>
          <w:bCs/>
          <w:spacing w:val="1"/>
          <w:shd w:val="clear" w:color="auto" w:fill="FFFFFF"/>
        </w:rPr>
        <w:t> </w:t>
      </w:r>
      <w:r w:rsidRPr="00341C6B">
        <w:rPr>
          <w:rFonts w:ascii="Arial" w:hAnsi="Arial" w:cs="Arial"/>
          <w:b/>
          <w:bCs/>
          <w:shd w:val="clear" w:color="auto" w:fill="FFFFFF"/>
        </w:rPr>
        <w:t>de</w:t>
      </w:r>
      <w:r w:rsidRPr="00341C6B">
        <w:rPr>
          <w:rFonts w:ascii="Arial" w:hAnsi="Arial" w:cs="Arial"/>
          <w:b/>
          <w:bCs/>
          <w:spacing w:val="1"/>
          <w:shd w:val="clear" w:color="auto" w:fill="FFFFFF"/>
        </w:rPr>
        <w:t> </w:t>
      </w:r>
      <w:r w:rsidRPr="00341C6B">
        <w:rPr>
          <w:rFonts w:ascii="Arial" w:hAnsi="Arial" w:cs="Arial"/>
          <w:b/>
          <w:bCs/>
          <w:shd w:val="clear" w:color="auto" w:fill="FFFFFF"/>
        </w:rPr>
        <w:t>entrega</w:t>
      </w:r>
      <w:r w:rsidRPr="00341C6B">
        <w:rPr>
          <w:rFonts w:ascii="Arial" w:hAnsi="Arial" w:cs="Arial"/>
          <w:b/>
          <w:bCs/>
          <w:spacing w:val="1"/>
          <w:shd w:val="clear" w:color="auto" w:fill="FFFFFF"/>
        </w:rPr>
        <w:t> </w:t>
      </w:r>
      <w:r w:rsidRPr="00341C6B">
        <w:rPr>
          <w:rFonts w:ascii="Arial" w:hAnsi="Arial" w:cs="Arial"/>
          <w:b/>
          <w:bCs/>
          <w:shd w:val="clear" w:color="auto" w:fill="FFFFFF"/>
        </w:rPr>
        <w:t>referentes aos itens objetos do pedido</w:t>
      </w:r>
      <w:r>
        <w:rPr>
          <w:rFonts w:ascii="Arial" w:hAnsi="Arial" w:cs="Arial"/>
          <w:b/>
          <w:bCs/>
          <w:shd w:val="clear" w:color="auto" w:fill="FFFFFF"/>
        </w:rPr>
        <w:t>.</w:t>
      </w:r>
    </w:p>
    <w:p w14:paraId="08B79E42" w14:textId="1878A4EA" w:rsidR="003309F2" w:rsidRPr="00FE3177" w:rsidRDefault="003309F2" w:rsidP="00D13EC4">
      <w:pPr>
        <w:widowControl w:val="0"/>
        <w:numPr>
          <w:ilvl w:val="2"/>
          <w:numId w:val="2"/>
        </w:numPr>
        <w:spacing w:after="0" w:line="240" w:lineRule="auto"/>
        <w:ind w:left="1560"/>
        <w:jc w:val="both"/>
        <w:rPr>
          <w:rFonts w:ascii="Arial" w:hAnsi="Arial" w:cs="Arial"/>
          <w:b/>
        </w:rPr>
      </w:pPr>
      <w:r>
        <w:rPr>
          <w:rFonts w:ascii="Arial" w:hAnsi="Arial" w:cs="Arial"/>
        </w:rPr>
        <w:t xml:space="preserve">Os pedidos de reequilíbrio </w:t>
      </w:r>
      <w:r w:rsidRPr="00070114">
        <w:rPr>
          <w:rFonts w:ascii="Arial" w:hAnsi="Arial" w:cs="Arial"/>
          <w:b/>
          <w:bCs/>
          <w:u w:val="single"/>
        </w:rPr>
        <w:t>não suspendem a entrega de itens já empenhados e solicitados</w:t>
      </w:r>
      <w:r>
        <w:rPr>
          <w:rFonts w:ascii="Arial" w:hAnsi="Arial" w:cs="Arial"/>
        </w:rPr>
        <w:t>. Os pedidos de reequilíbrio analisados, serão considerados para os pedidos posteriores a decisão final da Autoridade Competente</w:t>
      </w:r>
    </w:p>
    <w:p w14:paraId="4168877B" w14:textId="77777777" w:rsidR="00AD22FB" w:rsidRPr="00FE3177" w:rsidRDefault="00AD22FB" w:rsidP="00D13EC4">
      <w:pPr>
        <w:widowControl w:val="0"/>
        <w:numPr>
          <w:ilvl w:val="2"/>
          <w:numId w:val="2"/>
        </w:numPr>
        <w:spacing w:after="0" w:line="240" w:lineRule="auto"/>
        <w:ind w:left="1560"/>
        <w:jc w:val="both"/>
        <w:rPr>
          <w:rFonts w:ascii="Arial" w:hAnsi="Arial" w:cs="Arial"/>
          <w:b/>
        </w:rPr>
      </w:pPr>
      <w:r w:rsidRPr="00FE3177">
        <w:rPr>
          <w:rFonts w:ascii="Arial" w:hAnsi="Arial" w:cs="Arial"/>
        </w:rPr>
        <w:t xml:space="preserve">Para a caracterização do pedido de reequilíbrio, a </w:t>
      </w:r>
      <w:r w:rsidRPr="00FE3177">
        <w:rPr>
          <w:rFonts w:ascii="Arial" w:hAnsi="Arial" w:cs="Arial"/>
          <w:b/>
        </w:rPr>
        <w:t>CONTRATADA</w:t>
      </w:r>
      <w:r w:rsidRPr="00FE3177">
        <w:rPr>
          <w:rFonts w:ascii="Arial" w:hAnsi="Arial" w:cs="Arial"/>
        </w:rPr>
        <w:t xml:space="preserve"> deverá apresentar no Setor de Compras e Licitações, de preferência via e-mail: </w:t>
      </w:r>
      <w:hyperlink r:id="rId54" w:history="1">
        <w:r w:rsidRPr="00FE3177">
          <w:rPr>
            <w:rStyle w:val="Hyperlink"/>
            <w:rFonts w:ascii="Arial" w:hAnsi="Arial" w:cs="Arial"/>
          </w:rPr>
          <w:t>licitacaomariahelena@gmail.com</w:t>
        </w:r>
      </w:hyperlink>
      <w:r w:rsidRPr="00FE3177">
        <w:rPr>
          <w:rFonts w:ascii="Arial" w:hAnsi="Arial" w:cs="Arial"/>
        </w:rPr>
        <w:t>, toda documentação abaixo:</w:t>
      </w:r>
    </w:p>
    <w:p w14:paraId="2B5BE0C3" w14:textId="5F0AFC8B" w:rsidR="00AD22FB" w:rsidRPr="00FE3177" w:rsidRDefault="00AD22FB" w:rsidP="00D13EC4">
      <w:pPr>
        <w:widowControl w:val="0"/>
        <w:numPr>
          <w:ilvl w:val="3"/>
          <w:numId w:val="2"/>
        </w:numPr>
        <w:spacing w:after="0" w:line="240" w:lineRule="auto"/>
        <w:jc w:val="both"/>
        <w:rPr>
          <w:rFonts w:ascii="Arial" w:hAnsi="Arial" w:cs="Arial"/>
          <w:b/>
        </w:rPr>
      </w:pPr>
      <w:r w:rsidRPr="00FE3177">
        <w:rPr>
          <w:rFonts w:ascii="Arial" w:hAnsi="Arial" w:cs="Arial"/>
        </w:rPr>
        <w:t xml:space="preserve">Planilha de Custos informando sua margem de lucro no fornecimento do(s) </w:t>
      </w:r>
      <w:r w:rsidRPr="00FE3177">
        <w:rPr>
          <w:rFonts w:ascii="Arial" w:hAnsi="Arial" w:cs="Arial"/>
          <w:b/>
          <w:color w:val="E36C0A"/>
        </w:rPr>
        <w:t>produto(s)</w:t>
      </w:r>
      <w:r w:rsidRPr="00FE3177">
        <w:rPr>
          <w:rFonts w:ascii="Arial" w:hAnsi="Arial" w:cs="Arial"/>
        </w:rPr>
        <w:t xml:space="preserve"> contratados e o preço a ser reequilibrado, conforme modelo simplificado abaixo</w:t>
      </w:r>
      <w:bookmarkEnd w:id="46"/>
      <w:r w:rsidRPr="00FE3177">
        <w:rPr>
          <w:rFonts w:ascii="Arial" w:hAnsi="Arial" w:cs="Arial"/>
        </w:rPr>
        <w:t>:</w:t>
      </w:r>
    </w:p>
    <w:tbl>
      <w:tblPr>
        <w:tblW w:w="9569" w:type="dxa"/>
        <w:jc w:val="center"/>
        <w:tblCellMar>
          <w:left w:w="70" w:type="dxa"/>
          <w:right w:w="70" w:type="dxa"/>
        </w:tblCellMar>
        <w:tblLook w:val="04A0" w:firstRow="1" w:lastRow="0" w:firstColumn="1" w:lastColumn="0" w:noHBand="0" w:noVBand="1"/>
      </w:tblPr>
      <w:tblGrid>
        <w:gridCol w:w="2830"/>
        <w:gridCol w:w="3826"/>
        <w:gridCol w:w="14"/>
        <w:gridCol w:w="1401"/>
        <w:gridCol w:w="1471"/>
        <w:gridCol w:w="13"/>
        <w:gridCol w:w="14"/>
      </w:tblGrid>
      <w:tr w:rsidR="00AD22FB" w:rsidRPr="00FE3177" w14:paraId="60EB6708" w14:textId="77777777" w:rsidTr="00F21558">
        <w:trPr>
          <w:trHeight w:val="20"/>
          <w:jc w:val="center"/>
        </w:trPr>
        <w:tc>
          <w:tcPr>
            <w:tcW w:w="9569"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D8C782F" w14:textId="77777777" w:rsidR="00AD22FB" w:rsidRPr="00FE3177" w:rsidRDefault="00AD22FB" w:rsidP="00FC63A4">
            <w:pPr>
              <w:spacing w:after="0" w:line="240" w:lineRule="auto"/>
              <w:jc w:val="center"/>
              <w:rPr>
                <w:rFonts w:ascii="Arial" w:hAnsi="Arial" w:cs="Arial"/>
                <w:b/>
                <w:bCs/>
                <w:color w:val="000000"/>
                <w:lang w:eastAsia="pt-BR"/>
              </w:rPr>
            </w:pPr>
            <w:r w:rsidRPr="00FE3177">
              <w:rPr>
                <w:rFonts w:ascii="Arial" w:hAnsi="Arial" w:cs="Arial"/>
                <w:b/>
                <w:bCs/>
                <w:color w:val="000000"/>
                <w:lang w:eastAsia="pt-BR"/>
              </w:rPr>
              <w:t>PREÇO CONTRATADO</w:t>
            </w:r>
          </w:p>
        </w:tc>
      </w:tr>
      <w:tr w:rsidR="00AD22FB" w:rsidRPr="00FE3177" w14:paraId="46379A87" w14:textId="77777777" w:rsidTr="00F21558">
        <w:trPr>
          <w:trHeight w:val="20"/>
          <w:jc w:val="center"/>
        </w:trPr>
        <w:tc>
          <w:tcPr>
            <w:tcW w:w="9569"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DC9471" w14:textId="77777777" w:rsidR="00AD22FB" w:rsidRPr="00FE3177" w:rsidRDefault="00AD22FB" w:rsidP="00FC63A4">
            <w:pPr>
              <w:spacing w:after="0" w:line="240" w:lineRule="auto"/>
              <w:rPr>
                <w:rFonts w:ascii="Arial" w:hAnsi="Arial" w:cs="Arial"/>
                <w:color w:val="000000"/>
                <w:lang w:eastAsia="pt-BR"/>
              </w:rPr>
            </w:pPr>
            <w:r w:rsidRPr="00FE3177">
              <w:rPr>
                <w:rFonts w:ascii="Arial" w:hAnsi="Arial" w:cs="Arial"/>
                <w:color w:val="000000"/>
                <w:lang w:eastAsia="pt-BR"/>
              </w:rPr>
              <w:t>Descrição do Produto</w:t>
            </w:r>
          </w:p>
        </w:tc>
      </w:tr>
      <w:tr w:rsidR="00AD22FB" w:rsidRPr="00FE3177" w14:paraId="438220F5" w14:textId="77777777" w:rsidTr="00F21558">
        <w:trPr>
          <w:trHeight w:val="20"/>
          <w:jc w:val="center"/>
        </w:trPr>
        <w:tc>
          <w:tcPr>
            <w:tcW w:w="667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5E3000F6"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a) Valor registrado no Contrato</w:t>
            </w:r>
          </w:p>
        </w:tc>
        <w:tc>
          <w:tcPr>
            <w:tcW w:w="289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2A1C7FD"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R$ 0,00</w:t>
            </w:r>
          </w:p>
        </w:tc>
      </w:tr>
      <w:tr w:rsidR="00AD22FB" w:rsidRPr="00FE3177" w14:paraId="1ABC6843" w14:textId="77777777" w:rsidTr="00F21558">
        <w:trPr>
          <w:gridAfter w:val="1"/>
          <w:wAfter w:w="14" w:type="dxa"/>
          <w:trHeight w:val="20"/>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72372E25"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b)</w:t>
            </w:r>
          </w:p>
        </w:tc>
        <w:tc>
          <w:tcPr>
            <w:tcW w:w="3826" w:type="dxa"/>
            <w:tcBorders>
              <w:top w:val="single" w:sz="4" w:space="0" w:color="auto"/>
              <w:left w:val="nil"/>
              <w:bottom w:val="single" w:sz="4" w:space="0" w:color="auto"/>
              <w:right w:val="single" w:sz="4" w:space="0" w:color="auto"/>
            </w:tcBorders>
            <w:shd w:val="clear" w:color="auto" w:fill="auto"/>
            <w:noWrap/>
            <w:vAlign w:val="bottom"/>
            <w:hideMark/>
          </w:tcPr>
          <w:p w14:paraId="49F224CC"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 xml:space="preserve">Custo Unitário (N.F. nº.......... </w:t>
            </w:r>
            <w:proofErr w:type="gramStart"/>
            <w:r w:rsidRPr="00FE3177">
              <w:rPr>
                <w:rFonts w:ascii="Arial" w:hAnsi="Arial" w:cs="Arial"/>
                <w:color w:val="000000"/>
                <w:lang w:eastAsia="pt-BR"/>
              </w:rPr>
              <w:t>Data:...</w:t>
            </w:r>
            <w:proofErr w:type="gramEnd"/>
            <w:r w:rsidRPr="00FE3177">
              <w:rPr>
                <w:rFonts w:ascii="Arial" w:hAnsi="Arial" w:cs="Arial"/>
                <w:color w:val="000000"/>
                <w:lang w:eastAsia="pt-BR"/>
              </w:rPr>
              <w:t>./......./........)</w:t>
            </w:r>
          </w:p>
        </w:tc>
        <w:tc>
          <w:tcPr>
            <w:tcW w:w="2899" w:type="dxa"/>
            <w:gridSpan w:val="4"/>
            <w:tcBorders>
              <w:top w:val="nil"/>
              <w:left w:val="nil"/>
              <w:bottom w:val="single" w:sz="4" w:space="0" w:color="auto"/>
              <w:right w:val="single" w:sz="4" w:space="0" w:color="auto"/>
            </w:tcBorders>
            <w:shd w:val="clear" w:color="auto" w:fill="auto"/>
            <w:noWrap/>
            <w:vAlign w:val="bottom"/>
            <w:hideMark/>
          </w:tcPr>
          <w:p w14:paraId="697A7A8D"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R$ 0,00</w:t>
            </w:r>
          </w:p>
        </w:tc>
      </w:tr>
      <w:tr w:rsidR="00AD22FB" w:rsidRPr="00FE3177" w14:paraId="0027EBDC" w14:textId="77777777" w:rsidTr="00F21558">
        <w:trPr>
          <w:gridAfter w:val="2"/>
          <w:wAfter w:w="27" w:type="dxa"/>
          <w:trHeight w:val="20"/>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48F8A18A"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c)</w:t>
            </w:r>
          </w:p>
        </w:tc>
        <w:tc>
          <w:tcPr>
            <w:tcW w:w="3826" w:type="dxa"/>
            <w:tcBorders>
              <w:top w:val="single" w:sz="4" w:space="0" w:color="auto"/>
              <w:left w:val="nil"/>
              <w:bottom w:val="single" w:sz="4" w:space="0" w:color="auto"/>
              <w:right w:val="single" w:sz="4" w:space="0" w:color="auto"/>
            </w:tcBorders>
            <w:shd w:val="clear" w:color="auto" w:fill="auto"/>
            <w:noWrap/>
            <w:vAlign w:val="bottom"/>
            <w:hideMark/>
          </w:tcPr>
          <w:p w14:paraId="055A04C0"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Total de impostos/tributos</w:t>
            </w:r>
          </w:p>
        </w:tc>
        <w:tc>
          <w:tcPr>
            <w:tcW w:w="1415" w:type="dxa"/>
            <w:gridSpan w:val="2"/>
            <w:tcBorders>
              <w:top w:val="nil"/>
              <w:left w:val="nil"/>
              <w:bottom w:val="single" w:sz="4" w:space="0" w:color="auto"/>
              <w:right w:val="single" w:sz="4" w:space="0" w:color="auto"/>
            </w:tcBorders>
            <w:shd w:val="clear" w:color="auto" w:fill="auto"/>
            <w:noWrap/>
            <w:vAlign w:val="bottom"/>
            <w:hideMark/>
          </w:tcPr>
          <w:p w14:paraId="6974F684"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 xml:space="preserve"> 0 % </w:t>
            </w:r>
          </w:p>
        </w:tc>
        <w:tc>
          <w:tcPr>
            <w:tcW w:w="1471" w:type="dxa"/>
            <w:tcBorders>
              <w:top w:val="nil"/>
              <w:left w:val="nil"/>
              <w:bottom w:val="single" w:sz="4" w:space="0" w:color="auto"/>
              <w:right w:val="single" w:sz="4" w:space="0" w:color="auto"/>
            </w:tcBorders>
            <w:shd w:val="clear" w:color="auto" w:fill="auto"/>
            <w:vAlign w:val="bottom"/>
          </w:tcPr>
          <w:p w14:paraId="47220BB5"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R$ 0,00</w:t>
            </w:r>
          </w:p>
        </w:tc>
      </w:tr>
      <w:tr w:rsidR="00AD22FB" w:rsidRPr="00FE3177" w14:paraId="7192D421" w14:textId="77777777" w:rsidTr="00F21558">
        <w:trPr>
          <w:gridAfter w:val="2"/>
          <w:wAfter w:w="27" w:type="dxa"/>
          <w:trHeight w:val="20"/>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169006E1"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d)</w:t>
            </w:r>
          </w:p>
        </w:tc>
        <w:tc>
          <w:tcPr>
            <w:tcW w:w="3826" w:type="dxa"/>
            <w:tcBorders>
              <w:top w:val="single" w:sz="4" w:space="0" w:color="auto"/>
              <w:left w:val="nil"/>
              <w:bottom w:val="single" w:sz="4" w:space="0" w:color="auto"/>
              <w:right w:val="single" w:sz="4" w:space="0" w:color="auto"/>
            </w:tcBorders>
            <w:shd w:val="clear" w:color="auto" w:fill="auto"/>
            <w:noWrap/>
            <w:vAlign w:val="bottom"/>
            <w:hideMark/>
          </w:tcPr>
          <w:p w14:paraId="2E64A2CF"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Total de custos fixos</w:t>
            </w:r>
          </w:p>
        </w:tc>
        <w:tc>
          <w:tcPr>
            <w:tcW w:w="1415" w:type="dxa"/>
            <w:gridSpan w:val="2"/>
            <w:tcBorders>
              <w:top w:val="nil"/>
              <w:left w:val="nil"/>
              <w:bottom w:val="single" w:sz="4" w:space="0" w:color="auto"/>
              <w:right w:val="single" w:sz="4" w:space="0" w:color="auto"/>
            </w:tcBorders>
            <w:shd w:val="clear" w:color="auto" w:fill="auto"/>
            <w:noWrap/>
            <w:vAlign w:val="bottom"/>
            <w:hideMark/>
          </w:tcPr>
          <w:p w14:paraId="65C6A277"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 xml:space="preserve"> 0 % </w:t>
            </w:r>
          </w:p>
        </w:tc>
        <w:tc>
          <w:tcPr>
            <w:tcW w:w="1471" w:type="dxa"/>
            <w:tcBorders>
              <w:top w:val="nil"/>
              <w:left w:val="nil"/>
              <w:bottom w:val="single" w:sz="4" w:space="0" w:color="auto"/>
              <w:right w:val="single" w:sz="4" w:space="0" w:color="auto"/>
            </w:tcBorders>
            <w:shd w:val="clear" w:color="auto" w:fill="auto"/>
            <w:vAlign w:val="bottom"/>
          </w:tcPr>
          <w:p w14:paraId="10539549"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R$ 0,00</w:t>
            </w:r>
          </w:p>
        </w:tc>
      </w:tr>
      <w:tr w:rsidR="00AD22FB" w:rsidRPr="00FE3177" w14:paraId="56520A00" w14:textId="77777777" w:rsidTr="00F21558">
        <w:trPr>
          <w:trHeight w:val="20"/>
          <w:jc w:val="center"/>
        </w:trPr>
        <w:tc>
          <w:tcPr>
            <w:tcW w:w="9569" w:type="dxa"/>
            <w:gridSpan w:val="7"/>
            <w:tcBorders>
              <w:top w:val="nil"/>
              <w:left w:val="single" w:sz="4" w:space="0" w:color="auto"/>
              <w:bottom w:val="single" w:sz="4" w:space="0" w:color="auto"/>
              <w:right w:val="single" w:sz="4" w:space="0" w:color="auto"/>
            </w:tcBorders>
            <w:shd w:val="clear" w:color="auto" w:fill="auto"/>
            <w:noWrap/>
            <w:vAlign w:val="bottom"/>
          </w:tcPr>
          <w:p w14:paraId="28E0E230" w14:textId="77777777" w:rsidR="00AD22FB" w:rsidRPr="00FE3177" w:rsidRDefault="00AD22FB" w:rsidP="00FC63A4">
            <w:pPr>
              <w:spacing w:after="0" w:line="240" w:lineRule="auto"/>
              <w:jc w:val="center"/>
              <w:rPr>
                <w:rFonts w:ascii="Arial" w:hAnsi="Arial" w:cs="Arial"/>
                <w:b/>
                <w:bCs/>
                <w:color w:val="000000"/>
                <w:lang w:eastAsia="pt-BR"/>
              </w:rPr>
            </w:pPr>
            <w:r w:rsidRPr="00FE3177">
              <w:rPr>
                <w:rFonts w:ascii="Arial" w:hAnsi="Arial" w:cs="Arial"/>
                <w:b/>
                <w:bCs/>
                <w:color w:val="000000"/>
                <w:lang w:eastAsia="pt-BR"/>
              </w:rPr>
              <w:t>Fórmula = a - (b + c + d)</w:t>
            </w:r>
          </w:p>
        </w:tc>
      </w:tr>
      <w:tr w:rsidR="00AD22FB" w:rsidRPr="00FE3177" w14:paraId="06A379CB" w14:textId="77777777" w:rsidTr="00F21558">
        <w:trPr>
          <w:gridAfter w:val="2"/>
          <w:wAfter w:w="27" w:type="dxa"/>
          <w:trHeight w:val="20"/>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2456958B"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lastRenderedPageBreak/>
              <w:t>e)</w:t>
            </w:r>
          </w:p>
        </w:tc>
        <w:tc>
          <w:tcPr>
            <w:tcW w:w="3826" w:type="dxa"/>
            <w:tcBorders>
              <w:top w:val="single" w:sz="4" w:space="0" w:color="auto"/>
              <w:left w:val="nil"/>
              <w:bottom w:val="single" w:sz="4" w:space="0" w:color="auto"/>
              <w:right w:val="single" w:sz="4" w:space="0" w:color="000000"/>
            </w:tcBorders>
            <w:shd w:val="clear" w:color="auto" w:fill="auto"/>
            <w:noWrap/>
            <w:vAlign w:val="bottom"/>
            <w:hideMark/>
          </w:tcPr>
          <w:p w14:paraId="28B3AC6C"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Margem de Lucro</w:t>
            </w:r>
          </w:p>
        </w:tc>
        <w:tc>
          <w:tcPr>
            <w:tcW w:w="1415" w:type="dxa"/>
            <w:gridSpan w:val="2"/>
            <w:tcBorders>
              <w:top w:val="nil"/>
              <w:left w:val="nil"/>
              <w:bottom w:val="single" w:sz="4" w:space="0" w:color="auto"/>
              <w:right w:val="single" w:sz="4" w:space="0" w:color="auto"/>
            </w:tcBorders>
            <w:shd w:val="clear" w:color="auto" w:fill="auto"/>
            <w:noWrap/>
            <w:vAlign w:val="bottom"/>
            <w:hideMark/>
          </w:tcPr>
          <w:p w14:paraId="0FEA642F"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 xml:space="preserve"> 0 % </w:t>
            </w:r>
          </w:p>
        </w:tc>
        <w:tc>
          <w:tcPr>
            <w:tcW w:w="1471" w:type="dxa"/>
            <w:tcBorders>
              <w:top w:val="nil"/>
              <w:left w:val="nil"/>
              <w:bottom w:val="single" w:sz="4" w:space="0" w:color="auto"/>
              <w:right w:val="single" w:sz="4" w:space="0" w:color="auto"/>
            </w:tcBorders>
            <w:shd w:val="clear" w:color="auto" w:fill="auto"/>
            <w:vAlign w:val="bottom"/>
          </w:tcPr>
          <w:p w14:paraId="2E12145A"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R$ 0,00</w:t>
            </w:r>
          </w:p>
        </w:tc>
      </w:tr>
      <w:tr w:rsidR="00AD22FB" w:rsidRPr="00FE3177" w14:paraId="71C05FAA" w14:textId="77777777" w:rsidTr="00F21558">
        <w:trPr>
          <w:trHeight w:val="20"/>
          <w:jc w:val="center"/>
        </w:trPr>
        <w:tc>
          <w:tcPr>
            <w:tcW w:w="667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8423F5" w14:textId="77777777" w:rsidR="00AD22FB" w:rsidRPr="00FE3177" w:rsidRDefault="00AD22FB" w:rsidP="00FC63A4">
            <w:pPr>
              <w:spacing w:after="0" w:line="240" w:lineRule="auto"/>
              <w:jc w:val="both"/>
              <w:rPr>
                <w:rFonts w:ascii="Arial" w:hAnsi="Arial" w:cs="Arial"/>
                <w:b/>
                <w:bCs/>
                <w:color w:val="000000"/>
                <w:lang w:eastAsia="pt-BR"/>
              </w:rPr>
            </w:pPr>
            <w:r w:rsidRPr="00FE3177">
              <w:rPr>
                <w:rFonts w:ascii="Arial" w:hAnsi="Arial" w:cs="Arial"/>
                <w:b/>
                <w:bCs/>
                <w:color w:val="000000"/>
                <w:lang w:eastAsia="pt-BR"/>
              </w:rPr>
              <w:t>Custo total = a – e</w:t>
            </w:r>
          </w:p>
        </w:tc>
        <w:tc>
          <w:tcPr>
            <w:tcW w:w="2899" w:type="dxa"/>
            <w:gridSpan w:val="4"/>
            <w:tcBorders>
              <w:top w:val="nil"/>
              <w:left w:val="nil"/>
              <w:bottom w:val="single" w:sz="4" w:space="0" w:color="auto"/>
              <w:right w:val="single" w:sz="4" w:space="0" w:color="auto"/>
            </w:tcBorders>
            <w:shd w:val="clear" w:color="auto" w:fill="auto"/>
            <w:noWrap/>
            <w:vAlign w:val="bottom"/>
            <w:hideMark/>
          </w:tcPr>
          <w:p w14:paraId="10644539" w14:textId="77777777" w:rsidR="00AD22FB" w:rsidRPr="00FE3177" w:rsidRDefault="00AD22FB" w:rsidP="00FC63A4">
            <w:pPr>
              <w:spacing w:after="0" w:line="240" w:lineRule="auto"/>
              <w:jc w:val="both"/>
              <w:rPr>
                <w:rFonts w:ascii="Arial" w:hAnsi="Arial" w:cs="Arial"/>
                <w:b/>
                <w:bCs/>
                <w:color w:val="000000"/>
                <w:lang w:eastAsia="pt-BR"/>
              </w:rPr>
            </w:pPr>
            <w:r w:rsidRPr="00FE3177">
              <w:rPr>
                <w:rFonts w:ascii="Arial" w:hAnsi="Arial" w:cs="Arial"/>
                <w:b/>
                <w:bCs/>
                <w:color w:val="000000"/>
                <w:lang w:eastAsia="pt-BR"/>
              </w:rPr>
              <w:t> R$ 0,00</w:t>
            </w:r>
          </w:p>
        </w:tc>
      </w:tr>
      <w:tr w:rsidR="00AD22FB" w:rsidRPr="00FE3177" w14:paraId="63DC6BDF" w14:textId="77777777" w:rsidTr="00F21558">
        <w:trPr>
          <w:trHeight w:val="20"/>
          <w:jc w:val="center"/>
        </w:trPr>
        <w:tc>
          <w:tcPr>
            <w:tcW w:w="9569"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C22F34B" w14:textId="77777777" w:rsidR="00AD22FB" w:rsidRPr="00FE3177" w:rsidRDefault="00AD22FB" w:rsidP="00FC63A4">
            <w:pPr>
              <w:spacing w:after="0" w:line="240" w:lineRule="auto"/>
              <w:jc w:val="center"/>
              <w:rPr>
                <w:rFonts w:ascii="Arial" w:hAnsi="Arial" w:cs="Arial"/>
                <w:b/>
                <w:bCs/>
                <w:color w:val="000000"/>
                <w:lang w:eastAsia="pt-BR"/>
              </w:rPr>
            </w:pPr>
            <w:r w:rsidRPr="00FE3177">
              <w:rPr>
                <w:rFonts w:ascii="Arial" w:hAnsi="Arial" w:cs="Arial"/>
                <w:b/>
                <w:bCs/>
                <w:color w:val="000000"/>
                <w:lang w:eastAsia="pt-BR"/>
              </w:rPr>
              <w:t>PREÇO ATUALIZADO</w:t>
            </w:r>
          </w:p>
        </w:tc>
      </w:tr>
      <w:tr w:rsidR="00AD22FB" w:rsidRPr="00FE3177" w14:paraId="5259A5E6" w14:textId="77777777" w:rsidTr="00F21558">
        <w:trPr>
          <w:trHeight w:val="20"/>
          <w:jc w:val="center"/>
        </w:trPr>
        <w:tc>
          <w:tcPr>
            <w:tcW w:w="9569"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232BF2"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Descrição do Produto</w:t>
            </w:r>
          </w:p>
        </w:tc>
      </w:tr>
      <w:tr w:rsidR="00AD22FB" w:rsidRPr="00FE3177" w14:paraId="3E8C2587" w14:textId="77777777" w:rsidTr="00F21558">
        <w:trPr>
          <w:trHeight w:val="20"/>
          <w:jc w:val="center"/>
        </w:trPr>
        <w:tc>
          <w:tcPr>
            <w:tcW w:w="667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543E513B"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a) Valor registrado no Contrato</w:t>
            </w:r>
          </w:p>
        </w:tc>
        <w:tc>
          <w:tcPr>
            <w:tcW w:w="289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5BF14C1"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R$ 0,00</w:t>
            </w:r>
          </w:p>
        </w:tc>
      </w:tr>
      <w:tr w:rsidR="00AD22FB" w:rsidRPr="00FE3177" w14:paraId="2BAB82E5" w14:textId="77777777" w:rsidTr="00F21558">
        <w:trPr>
          <w:gridAfter w:val="1"/>
          <w:wAfter w:w="14" w:type="dxa"/>
          <w:trHeight w:val="20"/>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218877CC"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b)</w:t>
            </w:r>
          </w:p>
        </w:tc>
        <w:tc>
          <w:tcPr>
            <w:tcW w:w="3826" w:type="dxa"/>
            <w:tcBorders>
              <w:top w:val="single" w:sz="4" w:space="0" w:color="auto"/>
              <w:left w:val="nil"/>
              <w:bottom w:val="single" w:sz="4" w:space="0" w:color="auto"/>
              <w:right w:val="single" w:sz="4" w:space="0" w:color="auto"/>
            </w:tcBorders>
            <w:shd w:val="clear" w:color="auto" w:fill="auto"/>
            <w:noWrap/>
            <w:vAlign w:val="bottom"/>
            <w:hideMark/>
          </w:tcPr>
          <w:p w14:paraId="0B689917"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 xml:space="preserve">Custo Unitário (N.F. nº.......... </w:t>
            </w:r>
            <w:proofErr w:type="gramStart"/>
            <w:r w:rsidRPr="00FE3177">
              <w:rPr>
                <w:rFonts w:ascii="Arial" w:hAnsi="Arial" w:cs="Arial"/>
                <w:color w:val="000000"/>
                <w:lang w:eastAsia="pt-BR"/>
              </w:rPr>
              <w:t>Data:...</w:t>
            </w:r>
            <w:proofErr w:type="gramEnd"/>
            <w:r w:rsidRPr="00FE3177">
              <w:rPr>
                <w:rFonts w:ascii="Arial" w:hAnsi="Arial" w:cs="Arial"/>
                <w:color w:val="000000"/>
                <w:lang w:eastAsia="pt-BR"/>
              </w:rPr>
              <w:t>./......./........)</w:t>
            </w:r>
          </w:p>
        </w:tc>
        <w:tc>
          <w:tcPr>
            <w:tcW w:w="2899" w:type="dxa"/>
            <w:gridSpan w:val="4"/>
            <w:tcBorders>
              <w:top w:val="nil"/>
              <w:left w:val="nil"/>
              <w:bottom w:val="single" w:sz="4" w:space="0" w:color="auto"/>
              <w:right w:val="single" w:sz="4" w:space="0" w:color="auto"/>
            </w:tcBorders>
            <w:shd w:val="clear" w:color="auto" w:fill="auto"/>
            <w:noWrap/>
            <w:vAlign w:val="bottom"/>
            <w:hideMark/>
          </w:tcPr>
          <w:p w14:paraId="46C5C1E0"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R$ 0,00</w:t>
            </w:r>
          </w:p>
        </w:tc>
      </w:tr>
      <w:tr w:rsidR="00AD22FB" w:rsidRPr="00FE3177" w14:paraId="17C3B959" w14:textId="77777777" w:rsidTr="00F21558">
        <w:trPr>
          <w:gridAfter w:val="2"/>
          <w:wAfter w:w="27" w:type="dxa"/>
          <w:trHeight w:val="20"/>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6DC960D5"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c)</w:t>
            </w:r>
          </w:p>
        </w:tc>
        <w:tc>
          <w:tcPr>
            <w:tcW w:w="3826" w:type="dxa"/>
            <w:tcBorders>
              <w:top w:val="single" w:sz="4" w:space="0" w:color="auto"/>
              <w:left w:val="nil"/>
              <w:bottom w:val="single" w:sz="4" w:space="0" w:color="auto"/>
              <w:right w:val="single" w:sz="4" w:space="0" w:color="auto"/>
            </w:tcBorders>
            <w:shd w:val="clear" w:color="auto" w:fill="auto"/>
            <w:noWrap/>
            <w:vAlign w:val="bottom"/>
            <w:hideMark/>
          </w:tcPr>
          <w:p w14:paraId="6194BCD2"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Total de impostos/tributos</w:t>
            </w:r>
          </w:p>
        </w:tc>
        <w:tc>
          <w:tcPr>
            <w:tcW w:w="1415" w:type="dxa"/>
            <w:gridSpan w:val="2"/>
            <w:tcBorders>
              <w:top w:val="nil"/>
              <w:left w:val="nil"/>
              <w:bottom w:val="single" w:sz="4" w:space="0" w:color="auto"/>
              <w:right w:val="single" w:sz="4" w:space="0" w:color="auto"/>
            </w:tcBorders>
            <w:shd w:val="clear" w:color="auto" w:fill="auto"/>
            <w:noWrap/>
            <w:vAlign w:val="bottom"/>
            <w:hideMark/>
          </w:tcPr>
          <w:p w14:paraId="221C9E6E"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 xml:space="preserve"> 0 % </w:t>
            </w:r>
          </w:p>
        </w:tc>
        <w:tc>
          <w:tcPr>
            <w:tcW w:w="1471" w:type="dxa"/>
            <w:tcBorders>
              <w:top w:val="nil"/>
              <w:left w:val="nil"/>
              <w:bottom w:val="single" w:sz="4" w:space="0" w:color="auto"/>
              <w:right w:val="single" w:sz="4" w:space="0" w:color="auto"/>
            </w:tcBorders>
            <w:shd w:val="clear" w:color="auto" w:fill="auto"/>
            <w:vAlign w:val="bottom"/>
          </w:tcPr>
          <w:p w14:paraId="3EF6A925"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R$ 0,00</w:t>
            </w:r>
          </w:p>
        </w:tc>
      </w:tr>
      <w:tr w:rsidR="00AD22FB" w:rsidRPr="00FE3177" w14:paraId="00D408E2" w14:textId="77777777" w:rsidTr="00F21558">
        <w:trPr>
          <w:gridAfter w:val="2"/>
          <w:wAfter w:w="27" w:type="dxa"/>
          <w:trHeight w:val="20"/>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4AAA5B0E"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d)</w:t>
            </w:r>
          </w:p>
        </w:tc>
        <w:tc>
          <w:tcPr>
            <w:tcW w:w="3826" w:type="dxa"/>
            <w:tcBorders>
              <w:top w:val="single" w:sz="4" w:space="0" w:color="auto"/>
              <w:left w:val="nil"/>
              <w:bottom w:val="single" w:sz="4" w:space="0" w:color="auto"/>
              <w:right w:val="single" w:sz="4" w:space="0" w:color="auto"/>
            </w:tcBorders>
            <w:shd w:val="clear" w:color="auto" w:fill="auto"/>
            <w:noWrap/>
            <w:vAlign w:val="bottom"/>
            <w:hideMark/>
          </w:tcPr>
          <w:p w14:paraId="04740C1F"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Total de custos fixos</w:t>
            </w:r>
          </w:p>
        </w:tc>
        <w:tc>
          <w:tcPr>
            <w:tcW w:w="1415" w:type="dxa"/>
            <w:gridSpan w:val="2"/>
            <w:tcBorders>
              <w:top w:val="nil"/>
              <w:left w:val="nil"/>
              <w:bottom w:val="single" w:sz="4" w:space="0" w:color="auto"/>
              <w:right w:val="single" w:sz="4" w:space="0" w:color="auto"/>
            </w:tcBorders>
            <w:shd w:val="clear" w:color="auto" w:fill="auto"/>
            <w:noWrap/>
            <w:vAlign w:val="bottom"/>
            <w:hideMark/>
          </w:tcPr>
          <w:p w14:paraId="7301A12E"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 xml:space="preserve"> 0 % </w:t>
            </w:r>
          </w:p>
        </w:tc>
        <w:tc>
          <w:tcPr>
            <w:tcW w:w="1471" w:type="dxa"/>
            <w:tcBorders>
              <w:top w:val="nil"/>
              <w:left w:val="nil"/>
              <w:bottom w:val="single" w:sz="4" w:space="0" w:color="auto"/>
              <w:right w:val="single" w:sz="4" w:space="0" w:color="auto"/>
            </w:tcBorders>
            <w:shd w:val="clear" w:color="auto" w:fill="auto"/>
            <w:vAlign w:val="bottom"/>
          </w:tcPr>
          <w:p w14:paraId="20914A17"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R$ 0,00</w:t>
            </w:r>
          </w:p>
        </w:tc>
      </w:tr>
      <w:tr w:rsidR="00AD22FB" w:rsidRPr="00FE3177" w14:paraId="0EDBBE96" w14:textId="77777777" w:rsidTr="00F21558">
        <w:trPr>
          <w:trHeight w:val="20"/>
          <w:jc w:val="center"/>
        </w:trPr>
        <w:tc>
          <w:tcPr>
            <w:tcW w:w="9569" w:type="dxa"/>
            <w:gridSpan w:val="7"/>
            <w:tcBorders>
              <w:top w:val="nil"/>
              <w:left w:val="single" w:sz="4" w:space="0" w:color="auto"/>
              <w:bottom w:val="single" w:sz="4" w:space="0" w:color="auto"/>
              <w:right w:val="single" w:sz="4" w:space="0" w:color="auto"/>
            </w:tcBorders>
            <w:shd w:val="clear" w:color="auto" w:fill="auto"/>
            <w:noWrap/>
            <w:vAlign w:val="bottom"/>
          </w:tcPr>
          <w:p w14:paraId="6165863D" w14:textId="77777777" w:rsidR="00AD22FB" w:rsidRPr="00FE3177" w:rsidRDefault="00AD22FB" w:rsidP="00FC63A4">
            <w:pPr>
              <w:spacing w:after="0" w:line="240" w:lineRule="auto"/>
              <w:jc w:val="center"/>
              <w:rPr>
                <w:rFonts w:ascii="Arial" w:hAnsi="Arial" w:cs="Arial"/>
                <w:b/>
                <w:bCs/>
                <w:color w:val="000000"/>
                <w:lang w:eastAsia="pt-BR"/>
              </w:rPr>
            </w:pPr>
            <w:r w:rsidRPr="00FE3177">
              <w:rPr>
                <w:rFonts w:ascii="Arial" w:hAnsi="Arial" w:cs="Arial"/>
                <w:b/>
                <w:bCs/>
                <w:color w:val="000000"/>
                <w:lang w:eastAsia="pt-BR"/>
              </w:rPr>
              <w:t>Fórmula = a - (b + c + d)</w:t>
            </w:r>
          </w:p>
        </w:tc>
      </w:tr>
      <w:tr w:rsidR="00AD22FB" w:rsidRPr="00FE3177" w14:paraId="723BB941" w14:textId="77777777" w:rsidTr="00F21558">
        <w:trPr>
          <w:gridAfter w:val="2"/>
          <w:wAfter w:w="27" w:type="dxa"/>
          <w:trHeight w:val="20"/>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1F2B3911"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e)</w:t>
            </w:r>
          </w:p>
        </w:tc>
        <w:tc>
          <w:tcPr>
            <w:tcW w:w="3826" w:type="dxa"/>
            <w:tcBorders>
              <w:top w:val="single" w:sz="4" w:space="0" w:color="auto"/>
              <w:left w:val="nil"/>
              <w:bottom w:val="single" w:sz="4" w:space="0" w:color="auto"/>
              <w:right w:val="single" w:sz="4" w:space="0" w:color="000000"/>
            </w:tcBorders>
            <w:shd w:val="clear" w:color="auto" w:fill="auto"/>
            <w:noWrap/>
            <w:vAlign w:val="bottom"/>
            <w:hideMark/>
          </w:tcPr>
          <w:p w14:paraId="5838F9F8"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Margem de Lucro</w:t>
            </w:r>
          </w:p>
        </w:tc>
        <w:tc>
          <w:tcPr>
            <w:tcW w:w="1415" w:type="dxa"/>
            <w:gridSpan w:val="2"/>
            <w:tcBorders>
              <w:top w:val="nil"/>
              <w:left w:val="nil"/>
              <w:bottom w:val="single" w:sz="4" w:space="0" w:color="auto"/>
              <w:right w:val="single" w:sz="4" w:space="0" w:color="auto"/>
            </w:tcBorders>
            <w:shd w:val="clear" w:color="auto" w:fill="auto"/>
            <w:noWrap/>
            <w:vAlign w:val="bottom"/>
            <w:hideMark/>
          </w:tcPr>
          <w:p w14:paraId="1CDA9329"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 xml:space="preserve"> 0 % </w:t>
            </w:r>
          </w:p>
        </w:tc>
        <w:tc>
          <w:tcPr>
            <w:tcW w:w="1471" w:type="dxa"/>
            <w:tcBorders>
              <w:top w:val="nil"/>
              <w:left w:val="nil"/>
              <w:bottom w:val="single" w:sz="4" w:space="0" w:color="auto"/>
              <w:right w:val="single" w:sz="4" w:space="0" w:color="auto"/>
            </w:tcBorders>
            <w:shd w:val="clear" w:color="auto" w:fill="auto"/>
            <w:vAlign w:val="bottom"/>
          </w:tcPr>
          <w:p w14:paraId="084C4D3C" w14:textId="77777777" w:rsidR="00AD22FB" w:rsidRPr="00FE3177" w:rsidRDefault="00AD22FB" w:rsidP="00FC63A4">
            <w:pPr>
              <w:spacing w:after="0" w:line="240" w:lineRule="auto"/>
              <w:jc w:val="both"/>
              <w:rPr>
                <w:rFonts w:ascii="Arial" w:hAnsi="Arial" w:cs="Arial"/>
                <w:color w:val="000000"/>
                <w:lang w:eastAsia="pt-BR"/>
              </w:rPr>
            </w:pPr>
            <w:r w:rsidRPr="00FE3177">
              <w:rPr>
                <w:rFonts w:ascii="Arial" w:hAnsi="Arial" w:cs="Arial"/>
                <w:color w:val="000000"/>
                <w:lang w:eastAsia="pt-BR"/>
              </w:rPr>
              <w:t>R$ 0,00</w:t>
            </w:r>
          </w:p>
        </w:tc>
      </w:tr>
      <w:tr w:rsidR="00AD22FB" w:rsidRPr="00FE3177" w14:paraId="61B4A756" w14:textId="77777777" w:rsidTr="00F21558">
        <w:trPr>
          <w:trHeight w:val="20"/>
          <w:jc w:val="center"/>
        </w:trPr>
        <w:tc>
          <w:tcPr>
            <w:tcW w:w="667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3EF73C" w14:textId="77777777" w:rsidR="00AD22FB" w:rsidRPr="00FE3177" w:rsidRDefault="00AD22FB" w:rsidP="00FC63A4">
            <w:pPr>
              <w:spacing w:after="0" w:line="240" w:lineRule="auto"/>
              <w:jc w:val="both"/>
              <w:rPr>
                <w:rFonts w:ascii="Arial" w:hAnsi="Arial" w:cs="Arial"/>
                <w:b/>
                <w:bCs/>
                <w:color w:val="000000"/>
                <w:lang w:eastAsia="pt-BR"/>
              </w:rPr>
            </w:pPr>
            <w:r w:rsidRPr="00FE3177">
              <w:rPr>
                <w:rFonts w:ascii="Arial" w:hAnsi="Arial" w:cs="Arial"/>
                <w:b/>
                <w:bCs/>
                <w:color w:val="000000"/>
                <w:lang w:eastAsia="pt-BR"/>
              </w:rPr>
              <w:t>Custo total = a – e</w:t>
            </w:r>
          </w:p>
        </w:tc>
        <w:tc>
          <w:tcPr>
            <w:tcW w:w="2899" w:type="dxa"/>
            <w:gridSpan w:val="4"/>
            <w:tcBorders>
              <w:top w:val="nil"/>
              <w:left w:val="nil"/>
              <w:bottom w:val="single" w:sz="4" w:space="0" w:color="auto"/>
              <w:right w:val="single" w:sz="4" w:space="0" w:color="auto"/>
            </w:tcBorders>
            <w:shd w:val="clear" w:color="auto" w:fill="auto"/>
            <w:noWrap/>
            <w:vAlign w:val="bottom"/>
            <w:hideMark/>
          </w:tcPr>
          <w:p w14:paraId="229FA61F" w14:textId="77777777" w:rsidR="00AD22FB" w:rsidRPr="00FE3177" w:rsidRDefault="00AD22FB" w:rsidP="00FC63A4">
            <w:pPr>
              <w:spacing w:after="0" w:line="240" w:lineRule="auto"/>
              <w:jc w:val="both"/>
              <w:rPr>
                <w:rFonts w:ascii="Arial" w:hAnsi="Arial" w:cs="Arial"/>
                <w:b/>
                <w:bCs/>
                <w:color w:val="000000"/>
                <w:lang w:eastAsia="pt-BR"/>
              </w:rPr>
            </w:pPr>
            <w:r w:rsidRPr="00FE3177">
              <w:rPr>
                <w:rFonts w:ascii="Arial" w:hAnsi="Arial" w:cs="Arial"/>
                <w:b/>
                <w:bCs/>
                <w:color w:val="000000"/>
                <w:lang w:eastAsia="pt-BR"/>
              </w:rPr>
              <w:t> R$ 0,00</w:t>
            </w:r>
          </w:p>
        </w:tc>
      </w:tr>
    </w:tbl>
    <w:p w14:paraId="43873B62" w14:textId="4CBB9707" w:rsidR="00AD22FB" w:rsidRPr="00FE3177" w:rsidRDefault="00AD22FB" w:rsidP="00FC63A4">
      <w:pPr>
        <w:widowControl w:val="0"/>
        <w:spacing w:after="0" w:line="240" w:lineRule="auto"/>
        <w:ind w:left="2498"/>
        <w:jc w:val="both"/>
        <w:rPr>
          <w:rFonts w:ascii="Arial" w:hAnsi="Arial" w:cs="Arial"/>
          <w:b/>
        </w:rPr>
      </w:pPr>
    </w:p>
    <w:p w14:paraId="34B50B14" w14:textId="77777777" w:rsidR="00AD22FB" w:rsidRPr="00FE3177" w:rsidRDefault="00AD22FB" w:rsidP="00D13EC4">
      <w:pPr>
        <w:widowControl w:val="0"/>
        <w:numPr>
          <w:ilvl w:val="3"/>
          <w:numId w:val="2"/>
        </w:numPr>
        <w:spacing w:after="0" w:line="240" w:lineRule="auto"/>
        <w:jc w:val="both"/>
        <w:rPr>
          <w:rFonts w:ascii="Arial" w:hAnsi="Arial" w:cs="Arial"/>
          <w:b/>
        </w:rPr>
      </w:pPr>
      <w:r w:rsidRPr="00FE3177">
        <w:rPr>
          <w:rFonts w:ascii="Arial" w:hAnsi="Arial" w:cs="Arial"/>
        </w:rPr>
        <w:t>Cópias das notas fiscais referentes ao mês de julgamento da licitação, informando sua margem de lucro no fornecimento do(s) produto(s) contratado(s), bem como cópia das notas fiscais referentes ao período de realização do pedido</w:t>
      </w:r>
    </w:p>
    <w:p w14:paraId="0FE20240" w14:textId="77777777" w:rsidR="00AD22FB" w:rsidRPr="00FE3177" w:rsidRDefault="00AD22FB" w:rsidP="00D13EC4">
      <w:pPr>
        <w:widowControl w:val="0"/>
        <w:numPr>
          <w:ilvl w:val="3"/>
          <w:numId w:val="2"/>
        </w:numPr>
        <w:spacing w:after="0" w:line="240" w:lineRule="auto"/>
        <w:jc w:val="both"/>
        <w:rPr>
          <w:rFonts w:ascii="Arial" w:hAnsi="Arial" w:cs="Arial"/>
          <w:b/>
        </w:rPr>
      </w:pPr>
      <w:r w:rsidRPr="00FE3177">
        <w:rPr>
          <w:rFonts w:ascii="Arial" w:hAnsi="Arial" w:cs="Arial"/>
        </w:rPr>
        <w:t>O valor reequilibrado nunca deverá ser superior ao valor máximo estipulado no edital da licitação, para a garantia do equilíbrio econômico-financeiro.</w:t>
      </w:r>
    </w:p>
    <w:p w14:paraId="72B9D7FD" w14:textId="6C7D11FC" w:rsidR="00AD22FB" w:rsidRPr="00FE3177" w:rsidRDefault="00AD22FB" w:rsidP="00D13EC4">
      <w:pPr>
        <w:widowControl w:val="0"/>
        <w:numPr>
          <w:ilvl w:val="3"/>
          <w:numId w:val="2"/>
        </w:numPr>
        <w:spacing w:after="0" w:line="240" w:lineRule="auto"/>
        <w:jc w:val="both"/>
        <w:rPr>
          <w:rFonts w:ascii="Arial" w:hAnsi="Arial" w:cs="Arial"/>
          <w:b/>
        </w:rPr>
      </w:pPr>
      <w:r w:rsidRPr="00FE3177">
        <w:rPr>
          <w:rFonts w:ascii="Arial" w:hAnsi="Arial" w:cs="Arial"/>
        </w:rPr>
        <w:t>Cópias das certidões vigentes: i</w:t>
      </w:r>
      <w:r w:rsidRPr="00FE3177">
        <w:rPr>
          <w:rFonts w:ascii="Arial" w:hAnsi="Arial" w:cs="Arial"/>
          <w:b/>
          <w:bCs/>
          <w:i/>
          <w:iCs/>
        </w:rPr>
        <w:t>)</w:t>
      </w:r>
      <w:r w:rsidRPr="00FE3177">
        <w:rPr>
          <w:rFonts w:ascii="Arial" w:hAnsi="Arial" w:cs="Arial"/>
        </w:rPr>
        <w:t xml:space="preserve"> Certificado de regularidade do FGTS; </w:t>
      </w:r>
      <w:proofErr w:type="spellStart"/>
      <w:r w:rsidRPr="00FE3177">
        <w:rPr>
          <w:rFonts w:ascii="Arial" w:hAnsi="Arial" w:cs="Arial"/>
        </w:rPr>
        <w:t>ii</w:t>
      </w:r>
      <w:proofErr w:type="spellEnd"/>
      <w:r w:rsidRPr="00FE3177">
        <w:rPr>
          <w:rFonts w:ascii="Arial" w:hAnsi="Arial" w:cs="Arial"/>
          <w:b/>
          <w:bCs/>
          <w:i/>
          <w:iCs/>
        </w:rPr>
        <w:t xml:space="preserve">) </w:t>
      </w:r>
      <w:r w:rsidRPr="00FE3177">
        <w:rPr>
          <w:rFonts w:ascii="Arial" w:hAnsi="Arial" w:cs="Arial"/>
        </w:rPr>
        <w:t>Certidão de débitos Trabalhista;</w:t>
      </w:r>
      <w:r w:rsidRPr="00FE3177">
        <w:rPr>
          <w:rFonts w:ascii="Arial" w:hAnsi="Arial" w:cs="Arial"/>
          <w:b/>
          <w:bCs/>
          <w:i/>
          <w:iCs/>
        </w:rPr>
        <w:t xml:space="preserve"> </w:t>
      </w:r>
      <w:proofErr w:type="spellStart"/>
      <w:r w:rsidRPr="00FE3177">
        <w:rPr>
          <w:rFonts w:ascii="Arial" w:hAnsi="Arial" w:cs="Arial"/>
          <w:b/>
          <w:bCs/>
          <w:i/>
          <w:iCs/>
        </w:rPr>
        <w:t>iii</w:t>
      </w:r>
      <w:proofErr w:type="spellEnd"/>
      <w:r w:rsidRPr="00FE3177">
        <w:rPr>
          <w:rFonts w:ascii="Arial" w:hAnsi="Arial" w:cs="Arial"/>
          <w:b/>
          <w:bCs/>
          <w:i/>
          <w:iCs/>
        </w:rPr>
        <w:t xml:space="preserve">) </w:t>
      </w:r>
      <w:r w:rsidRPr="00FE3177">
        <w:rPr>
          <w:rFonts w:ascii="Arial" w:hAnsi="Arial" w:cs="Arial"/>
        </w:rPr>
        <w:t xml:space="preserve">Certidão de débitos relativos aos tributos Federais e à Dívida Ativa da União; </w:t>
      </w:r>
      <w:proofErr w:type="spellStart"/>
      <w:r w:rsidRPr="00FE3177">
        <w:rPr>
          <w:rFonts w:ascii="Arial" w:hAnsi="Arial" w:cs="Arial"/>
          <w:b/>
          <w:bCs/>
        </w:rPr>
        <w:t>iv</w:t>
      </w:r>
      <w:proofErr w:type="spellEnd"/>
      <w:r w:rsidRPr="00FE3177">
        <w:rPr>
          <w:rFonts w:ascii="Arial" w:hAnsi="Arial" w:cs="Arial"/>
          <w:b/>
          <w:bCs/>
          <w:i/>
          <w:iCs/>
        </w:rPr>
        <w:t>)</w:t>
      </w:r>
      <w:r w:rsidRPr="00FE3177">
        <w:rPr>
          <w:rFonts w:ascii="Arial" w:hAnsi="Arial" w:cs="Arial"/>
        </w:rPr>
        <w:t xml:space="preserve"> Certidão relativos a débitos tributários e dívida ativa Estadual; </w:t>
      </w:r>
      <w:r w:rsidRPr="00FE3177">
        <w:rPr>
          <w:rFonts w:ascii="Arial" w:hAnsi="Arial" w:cs="Arial"/>
          <w:b/>
          <w:bCs/>
          <w:i/>
          <w:iCs/>
        </w:rPr>
        <w:t xml:space="preserve"> v) </w:t>
      </w:r>
      <w:r w:rsidRPr="00FE3177">
        <w:rPr>
          <w:rFonts w:ascii="Arial" w:hAnsi="Arial" w:cs="Arial"/>
        </w:rPr>
        <w:t xml:space="preserve">Certidão de débitos relativos a débitos tributários e dívida ativa municipal; </w:t>
      </w:r>
      <w:r w:rsidRPr="00FE3177">
        <w:rPr>
          <w:rFonts w:ascii="Arial" w:hAnsi="Arial" w:cs="Arial"/>
          <w:b/>
          <w:bCs/>
          <w:i/>
          <w:iCs/>
        </w:rPr>
        <w:t xml:space="preserve">vi) </w:t>
      </w:r>
      <w:r w:rsidRPr="00FE3177">
        <w:rPr>
          <w:rFonts w:ascii="Arial" w:hAnsi="Arial" w:cs="Arial"/>
        </w:rPr>
        <w:t xml:space="preserve">Tribunal de Contas do Estado do Paraná - TCEPR - no site http://www1.tce.pr.gov.br/ (Consulta de Impedidos de Licitar); </w:t>
      </w:r>
      <w:proofErr w:type="spellStart"/>
      <w:r w:rsidRPr="00FE3177">
        <w:rPr>
          <w:rFonts w:ascii="Arial" w:hAnsi="Arial" w:cs="Arial"/>
          <w:b/>
          <w:bCs/>
          <w:i/>
          <w:iCs/>
        </w:rPr>
        <w:t>vii</w:t>
      </w:r>
      <w:proofErr w:type="spellEnd"/>
      <w:r w:rsidRPr="00FE3177">
        <w:rPr>
          <w:rFonts w:ascii="Arial" w:hAnsi="Arial" w:cs="Arial"/>
          <w:b/>
          <w:bCs/>
          <w:i/>
          <w:iCs/>
        </w:rPr>
        <w:t>)</w:t>
      </w:r>
      <w:r w:rsidRPr="00FE3177">
        <w:rPr>
          <w:rFonts w:ascii="Arial" w:hAnsi="Arial" w:cs="Arial"/>
        </w:rPr>
        <w:t xml:space="preserve"> Tribunal de Contas da União - TCU em consulta consolidada de pessoas jurídicas que reúne os resultados das certidões no TCU - Licitantes Inidôneos; </w:t>
      </w:r>
      <w:proofErr w:type="spellStart"/>
      <w:r w:rsidRPr="00FE3177">
        <w:rPr>
          <w:rFonts w:ascii="Arial" w:hAnsi="Arial" w:cs="Arial"/>
          <w:b/>
          <w:bCs/>
          <w:i/>
          <w:iCs/>
        </w:rPr>
        <w:t>viii</w:t>
      </w:r>
      <w:proofErr w:type="spellEnd"/>
      <w:r w:rsidRPr="00FE3177">
        <w:rPr>
          <w:rFonts w:ascii="Arial" w:hAnsi="Arial" w:cs="Arial"/>
          <w:b/>
          <w:bCs/>
          <w:i/>
          <w:iCs/>
        </w:rPr>
        <w:t>)</w:t>
      </w:r>
      <w:r w:rsidRPr="00FE3177">
        <w:rPr>
          <w:rFonts w:ascii="Arial" w:hAnsi="Arial" w:cs="Arial"/>
        </w:rPr>
        <w:t xml:space="preserve"> CNIA - Cadastro Nacional de Condenações Cíveis por Ato de Improbidade Administrativa e Inelegibilidade; </w:t>
      </w:r>
      <w:proofErr w:type="spellStart"/>
      <w:r w:rsidRPr="00FE3177">
        <w:rPr>
          <w:rFonts w:ascii="Arial" w:hAnsi="Arial" w:cs="Arial"/>
          <w:b/>
          <w:bCs/>
          <w:i/>
          <w:iCs/>
        </w:rPr>
        <w:t>ix</w:t>
      </w:r>
      <w:proofErr w:type="spellEnd"/>
      <w:r w:rsidRPr="00FE3177">
        <w:rPr>
          <w:rFonts w:ascii="Arial" w:hAnsi="Arial" w:cs="Arial"/>
          <w:b/>
          <w:bCs/>
          <w:i/>
          <w:iCs/>
        </w:rPr>
        <w:t xml:space="preserve">) </w:t>
      </w:r>
      <w:r w:rsidRPr="00FE3177">
        <w:rPr>
          <w:rFonts w:ascii="Arial" w:hAnsi="Arial" w:cs="Arial"/>
        </w:rPr>
        <w:t xml:space="preserve">CEIS - Cadastro Nacional de Empresas Inidôneas e Suspensas e </w:t>
      </w:r>
      <w:r w:rsidRPr="00FE3177">
        <w:rPr>
          <w:rFonts w:ascii="Arial" w:hAnsi="Arial" w:cs="Arial"/>
          <w:b/>
          <w:bCs/>
          <w:i/>
          <w:iCs/>
        </w:rPr>
        <w:t>x)</w:t>
      </w:r>
      <w:r w:rsidRPr="00FE3177">
        <w:rPr>
          <w:rFonts w:ascii="Arial" w:hAnsi="Arial" w:cs="Arial"/>
        </w:rPr>
        <w:t xml:space="preserve"> CNEP - Cadastro Nacional de Empresas Punidas, </w:t>
      </w:r>
      <w:r w:rsidRPr="00FE3177">
        <w:rPr>
          <w:rFonts w:ascii="Arial" w:hAnsi="Arial" w:cs="Arial"/>
          <w:color w:val="000000"/>
        </w:rPr>
        <w:t xml:space="preserve">no site </w:t>
      </w:r>
      <w:hyperlink r:id="rId55" w:history="1">
        <w:r w:rsidRPr="00FE3177">
          <w:rPr>
            <w:rStyle w:val="Hyperlink"/>
            <w:rFonts w:ascii="Arial" w:hAnsi="Arial" w:cs="Arial"/>
            <w:color w:val="000000"/>
          </w:rPr>
          <w:t>https://certidoes-apf.apps.tcu.gov.br</w:t>
        </w:r>
      </w:hyperlink>
      <w:r w:rsidRPr="00FE3177">
        <w:rPr>
          <w:rFonts w:ascii="Arial" w:hAnsi="Arial" w:cs="Arial"/>
        </w:rPr>
        <w:t>.</w:t>
      </w:r>
    </w:p>
    <w:p w14:paraId="53E5163F" w14:textId="77777777" w:rsidR="00AD22FB" w:rsidRPr="00FE3177" w:rsidRDefault="00AD22FB" w:rsidP="00D13EC4">
      <w:pPr>
        <w:widowControl w:val="0"/>
        <w:numPr>
          <w:ilvl w:val="2"/>
          <w:numId w:val="2"/>
        </w:numPr>
        <w:spacing w:after="0" w:line="240" w:lineRule="auto"/>
        <w:ind w:left="1418"/>
        <w:jc w:val="both"/>
        <w:rPr>
          <w:rFonts w:ascii="Arial" w:hAnsi="Arial" w:cs="Arial"/>
          <w:b/>
        </w:rPr>
      </w:pPr>
      <w:r w:rsidRPr="00FE3177">
        <w:rPr>
          <w:rFonts w:ascii="Arial" w:hAnsi="Arial" w:cs="Arial"/>
          <w:b/>
          <w:bCs/>
          <w:color w:val="FF0000"/>
          <w:highlight w:val="yellow"/>
        </w:rPr>
        <w:t>Na ausência de um dos documentos elencados acima, o pedido de reequilíbrio econômico-financeiro NÃO SERÁ RECEBIDO</w:t>
      </w:r>
      <w:r w:rsidRPr="00FE3177">
        <w:rPr>
          <w:rFonts w:ascii="Arial" w:hAnsi="Arial" w:cs="Arial"/>
        </w:rPr>
        <w:t xml:space="preserve">. </w:t>
      </w:r>
    </w:p>
    <w:p w14:paraId="1CAE94BA" w14:textId="77777777" w:rsidR="00AD22FB" w:rsidRPr="00FE3177" w:rsidRDefault="00AD22FB" w:rsidP="00D13EC4">
      <w:pPr>
        <w:widowControl w:val="0"/>
        <w:numPr>
          <w:ilvl w:val="2"/>
          <w:numId w:val="2"/>
        </w:numPr>
        <w:spacing w:after="0" w:line="240" w:lineRule="auto"/>
        <w:ind w:left="1418"/>
        <w:jc w:val="both"/>
        <w:rPr>
          <w:rFonts w:ascii="Arial" w:hAnsi="Arial" w:cs="Arial"/>
          <w:b/>
        </w:rPr>
      </w:pPr>
      <w:r w:rsidRPr="00FE3177">
        <w:rPr>
          <w:rFonts w:ascii="Arial" w:hAnsi="Arial" w:cs="Arial"/>
        </w:rPr>
        <w:t xml:space="preserve">A iniciativa e o encargo da demonstração do desequilíbrio econômico-financeiro serão do CONTRATADO, cabendo a PREFEITURA a análise e deliberação a respeito do pedido. </w:t>
      </w:r>
    </w:p>
    <w:p w14:paraId="57A62EEC" w14:textId="77777777" w:rsidR="00AD22FB" w:rsidRPr="00FE3177" w:rsidRDefault="00AD22FB" w:rsidP="00D13EC4">
      <w:pPr>
        <w:widowControl w:val="0"/>
        <w:numPr>
          <w:ilvl w:val="2"/>
          <w:numId w:val="2"/>
        </w:numPr>
        <w:spacing w:after="0" w:line="240" w:lineRule="auto"/>
        <w:ind w:left="1418"/>
        <w:jc w:val="both"/>
        <w:rPr>
          <w:rFonts w:ascii="Arial" w:hAnsi="Arial" w:cs="Arial"/>
          <w:b/>
        </w:rPr>
      </w:pPr>
      <w:r w:rsidRPr="00FE3177">
        <w:rPr>
          <w:rFonts w:ascii="Arial" w:hAnsi="Arial" w:cs="Arial"/>
          <w:b/>
        </w:rPr>
        <w:t>A licitante fica ciente de que os lances ofertados durante a sessão são de sua exclusiva responsabilidade, não cabendo reequilíbrio de preços em consequência de altos descontos com o intuito único de ganhar a licitação e posteriormente buscar via revisão do preço aumentar ou regularizar sua margem operacional, sob pena de rescisão do contrato e de aplicação das penalidades administrativas previstas em lei e no edital.</w:t>
      </w:r>
    </w:p>
    <w:p w14:paraId="5653688F" w14:textId="77777777" w:rsidR="00AD22FB" w:rsidRPr="00FE3177" w:rsidRDefault="00AD22FB" w:rsidP="00D13EC4">
      <w:pPr>
        <w:widowControl w:val="0"/>
        <w:numPr>
          <w:ilvl w:val="2"/>
          <w:numId w:val="2"/>
        </w:numPr>
        <w:spacing w:after="0" w:line="240" w:lineRule="auto"/>
        <w:ind w:left="1418"/>
        <w:jc w:val="both"/>
        <w:rPr>
          <w:rFonts w:ascii="Arial" w:hAnsi="Arial" w:cs="Arial"/>
          <w:b/>
        </w:rPr>
      </w:pPr>
      <w:r w:rsidRPr="00FE3177">
        <w:rPr>
          <w:rFonts w:ascii="Arial" w:hAnsi="Arial" w:cs="Arial"/>
          <w:bCs/>
        </w:rPr>
        <w:t xml:space="preserve">Se o CONTRATADO não comprovar o desequilíbrio econômico-financeiro e a existência de fato superveniente, o pedido será </w:t>
      </w:r>
      <w:r w:rsidRPr="00FE3177">
        <w:rPr>
          <w:rFonts w:ascii="Arial" w:hAnsi="Arial" w:cs="Arial"/>
          <w:b/>
        </w:rPr>
        <w:t>INDEFERIDO</w:t>
      </w:r>
      <w:r w:rsidRPr="00FE3177">
        <w:rPr>
          <w:rFonts w:ascii="Arial" w:hAnsi="Arial" w:cs="Arial"/>
          <w:bCs/>
        </w:rPr>
        <w:t xml:space="preserve"> pela PREFEITURA e o contratado continuará obrigado a cumprir os compromissos pelo valor arrematado, sob pena de rescisão do contrato e de aplicação das penalidades administrativas previstas em lei e no edital.</w:t>
      </w:r>
    </w:p>
    <w:p w14:paraId="4BA5D896" w14:textId="77777777" w:rsidR="00AD22FB" w:rsidRPr="00FE3177" w:rsidRDefault="00AD22FB" w:rsidP="00D13EC4">
      <w:pPr>
        <w:widowControl w:val="0"/>
        <w:numPr>
          <w:ilvl w:val="2"/>
          <w:numId w:val="2"/>
        </w:numPr>
        <w:spacing w:after="0" w:line="240" w:lineRule="auto"/>
        <w:ind w:left="1418"/>
        <w:jc w:val="both"/>
        <w:rPr>
          <w:rFonts w:ascii="Arial" w:hAnsi="Arial" w:cs="Arial"/>
          <w:b/>
        </w:rPr>
      </w:pPr>
      <w:r w:rsidRPr="00FE3177">
        <w:rPr>
          <w:rFonts w:ascii="Arial" w:hAnsi="Arial" w:cs="Arial"/>
        </w:rPr>
        <w:lastRenderedPageBreak/>
        <w:t xml:space="preserve">Para deferimento do reequilíbrio, se ocorrida alguma das situações descritas nos itens acima a </w:t>
      </w:r>
      <w:r w:rsidRPr="00FE3177">
        <w:rPr>
          <w:rFonts w:ascii="Arial" w:hAnsi="Arial" w:cs="Arial"/>
          <w:b/>
          <w:bCs/>
        </w:rPr>
        <w:t>CONTRATADA</w:t>
      </w:r>
      <w:r w:rsidRPr="00FE3177">
        <w:rPr>
          <w:rFonts w:ascii="Arial" w:hAnsi="Arial" w:cs="Arial"/>
        </w:rPr>
        <w:t xml:space="preserve"> deverá apresentar, a cada mês, Planilha de Custos atualizada, novamente acompanhada de todas as notas fiscais e demais documentos que a justifiquem, sendo que o realinhamento se dará mediante a comprovação do preço pago ao(s) fornecedor(es).</w:t>
      </w:r>
    </w:p>
    <w:p w14:paraId="32C4D2C4" w14:textId="77777777" w:rsidR="00AD22FB" w:rsidRPr="00FE3177" w:rsidRDefault="00AD22FB" w:rsidP="00D13EC4">
      <w:pPr>
        <w:widowControl w:val="0"/>
        <w:numPr>
          <w:ilvl w:val="2"/>
          <w:numId w:val="2"/>
        </w:numPr>
        <w:tabs>
          <w:tab w:val="clear" w:pos="5115"/>
          <w:tab w:val="num" w:pos="1560"/>
        </w:tabs>
        <w:spacing w:after="0" w:line="240" w:lineRule="auto"/>
        <w:ind w:left="1418"/>
        <w:jc w:val="both"/>
        <w:rPr>
          <w:rFonts w:ascii="Arial" w:hAnsi="Arial" w:cs="Arial"/>
          <w:b/>
        </w:rPr>
      </w:pPr>
      <w:r w:rsidRPr="00FE3177">
        <w:rPr>
          <w:rFonts w:ascii="Arial" w:hAnsi="Arial" w:cs="Arial"/>
        </w:rPr>
        <w:t>O Município se reserva no direito de realizar cotação paralela, para averiguar os valores informados nas Planilhas supracitadas.  E apresentando-se como uma situação contornável, através da troca de fornecedores por parte da Empresa, será considerado injustificado o pedido, mantendo-se os valores originais.</w:t>
      </w:r>
    </w:p>
    <w:p w14:paraId="3F2D8FE5" w14:textId="77777777" w:rsidR="00AD22FB" w:rsidRPr="00FE3177" w:rsidRDefault="00AD22FB" w:rsidP="00D13EC4">
      <w:pPr>
        <w:widowControl w:val="0"/>
        <w:numPr>
          <w:ilvl w:val="2"/>
          <w:numId w:val="2"/>
        </w:numPr>
        <w:tabs>
          <w:tab w:val="clear" w:pos="5115"/>
        </w:tabs>
        <w:spacing w:after="0" w:line="240" w:lineRule="auto"/>
        <w:ind w:left="1418"/>
        <w:jc w:val="both"/>
        <w:rPr>
          <w:rFonts w:ascii="Arial" w:hAnsi="Arial" w:cs="Arial"/>
          <w:b/>
        </w:rPr>
      </w:pPr>
      <w:r w:rsidRPr="00FE3177">
        <w:rPr>
          <w:rFonts w:ascii="Arial" w:hAnsi="Arial" w:cs="Arial"/>
        </w:rPr>
        <w:t>A Administração deverá, quando autorizado o reequilíbrio dos preços, lavrar Termo Aditivo com os preços revisados e emitir Nota de Empenho complementar para as novas despesas, sendo que a atualização não retroagirá a ordens de fornecimento já emitidas.</w:t>
      </w:r>
    </w:p>
    <w:p w14:paraId="21476693" w14:textId="77777777" w:rsidR="00AD22FB" w:rsidRPr="00FE3177" w:rsidRDefault="00AD22FB" w:rsidP="00D13EC4">
      <w:pPr>
        <w:widowControl w:val="0"/>
        <w:numPr>
          <w:ilvl w:val="2"/>
          <w:numId w:val="2"/>
        </w:numPr>
        <w:tabs>
          <w:tab w:val="clear" w:pos="5115"/>
          <w:tab w:val="num" w:pos="1418"/>
        </w:tabs>
        <w:spacing w:after="0" w:line="240" w:lineRule="auto"/>
        <w:ind w:left="1418"/>
        <w:jc w:val="both"/>
        <w:rPr>
          <w:rFonts w:ascii="Arial" w:hAnsi="Arial" w:cs="Arial"/>
          <w:b/>
        </w:rPr>
      </w:pPr>
      <w:r w:rsidRPr="00F21558">
        <w:rPr>
          <w:rFonts w:ascii="Arial" w:hAnsi="Arial" w:cs="Arial"/>
          <w:b/>
          <w:bCs/>
          <w:u w:val="single"/>
        </w:rPr>
        <w:t>O novo preço só terá validade após parecer jurídico e não terá efeito retroativo</w:t>
      </w:r>
      <w:r w:rsidRPr="00FE3177">
        <w:rPr>
          <w:rFonts w:ascii="Arial" w:hAnsi="Arial" w:cs="Arial"/>
        </w:rPr>
        <w:t>.</w:t>
      </w:r>
    </w:p>
    <w:p w14:paraId="5B0B89F1" w14:textId="77777777" w:rsidR="00AD22FB" w:rsidRPr="00FE3177" w:rsidRDefault="00AD22FB" w:rsidP="00D13EC4">
      <w:pPr>
        <w:widowControl w:val="0"/>
        <w:numPr>
          <w:ilvl w:val="2"/>
          <w:numId w:val="2"/>
        </w:numPr>
        <w:tabs>
          <w:tab w:val="clear" w:pos="5115"/>
          <w:tab w:val="num" w:pos="1701"/>
        </w:tabs>
        <w:spacing w:after="0" w:line="240" w:lineRule="auto"/>
        <w:ind w:left="1418"/>
        <w:jc w:val="both"/>
        <w:rPr>
          <w:rFonts w:ascii="Arial" w:hAnsi="Arial" w:cs="Arial"/>
          <w:b/>
        </w:rPr>
      </w:pPr>
      <w:r w:rsidRPr="00FE3177">
        <w:rPr>
          <w:rFonts w:ascii="Arial" w:hAnsi="Arial" w:cs="Arial"/>
        </w:rPr>
        <w:t>Da mesma forma, para a realização de reequilíbrio econômico do Contrato para menos, a Administração deverá comprovar a queda dos preços através da juntada de planilhas de composição de custos e/ou cotações de preços de mercado.</w:t>
      </w:r>
    </w:p>
    <w:p w14:paraId="72F6EC69" w14:textId="77777777" w:rsidR="00AD22FB" w:rsidRPr="00FE3177" w:rsidRDefault="00AD22FB" w:rsidP="00D13EC4">
      <w:pPr>
        <w:widowControl w:val="0"/>
        <w:numPr>
          <w:ilvl w:val="2"/>
          <w:numId w:val="2"/>
        </w:numPr>
        <w:tabs>
          <w:tab w:val="clear" w:pos="5115"/>
          <w:tab w:val="num" w:pos="1701"/>
        </w:tabs>
        <w:spacing w:after="0" w:line="240" w:lineRule="auto"/>
        <w:ind w:left="1418"/>
        <w:jc w:val="both"/>
        <w:rPr>
          <w:rFonts w:ascii="Arial" w:hAnsi="Arial" w:cs="Arial"/>
          <w:b/>
        </w:rPr>
      </w:pPr>
      <w:r w:rsidRPr="00FE3177">
        <w:rPr>
          <w:rFonts w:ascii="Arial" w:hAnsi="Arial" w:cs="Arial"/>
        </w:rPr>
        <w:t>O reajuste de preço será admitido caso a vigência do Contrato ultrapasse o período de 12 (doze) meses, contados a partir da data limite para apresentação da proposta ou do orçamento a que essa se referir.</w:t>
      </w:r>
    </w:p>
    <w:p w14:paraId="6FEC2EF0" w14:textId="64C8279C" w:rsidR="00AD22FB" w:rsidRPr="00FE3177" w:rsidRDefault="00AD22FB" w:rsidP="00D13EC4">
      <w:pPr>
        <w:widowControl w:val="0"/>
        <w:numPr>
          <w:ilvl w:val="2"/>
          <w:numId w:val="2"/>
        </w:numPr>
        <w:tabs>
          <w:tab w:val="clear" w:pos="5115"/>
          <w:tab w:val="num" w:pos="1701"/>
        </w:tabs>
        <w:spacing w:after="0" w:line="240" w:lineRule="auto"/>
        <w:ind w:left="1418"/>
        <w:jc w:val="both"/>
        <w:rPr>
          <w:rFonts w:ascii="Arial" w:hAnsi="Arial" w:cs="Arial"/>
          <w:b/>
        </w:rPr>
      </w:pPr>
      <w:r w:rsidRPr="00FE3177">
        <w:rPr>
          <w:rFonts w:ascii="Arial" w:hAnsi="Arial" w:cs="Arial"/>
          <w:b/>
        </w:rPr>
        <w:t>O reajuste obedecerá à variação do IPCA/IBGE, ou outro índice oficial que venha a substituí-lo no caso de sua extinção</w:t>
      </w:r>
    </w:p>
    <w:p w14:paraId="6DA47A90" w14:textId="77777777" w:rsidR="00AD22FB" w:rsidRPr="00FE3177" w:rsidRDefault="00AD22FB" w:rsidP="00FC63A4">
      <w:pPr>
        <w:widowControl w:val="0"/>
        <w:tabs>
          <w:tab w:val="num" w:pos="1701"/>
        </w:tabs>
        <w:spacing w:after="0" w:line="240" w:lineRule="auto"/>
        <w:ind w:left="1418"/>
        <w:jc w:val="both"/>
        <w:rPr>
          <w:rFonts w:ascii="Arial" w:hAnsi="Arial" w:cs="Arial"/>
          <w:b/>
        </w:rPr>
      </w:pPr>
    </w:p>
    <w:p w14:paraId="24831698" w14:textId="77777777" w:rsidR="00AD22FB" w:rsidRPr="00FE3177" w:rsidRDefault="00AD22FB" w:rsidP="00D13EC4">
      <w:pPr>
        <w:widowControl w:val="0"/>
        <w:numPr>
          <w:ilvl w:val="1"/>
          <w:numId w:val="2"/>
        </w:numPr>
        <w:spacing w:after="0" w:line="240" w:lineRule="auto"/>
        <w:jc w:val="both"/>
        <w:rPr>
          <w:rFonts w:ascii="Arial" w:hAnsi="Arial" w:cs="Arial"/>
          <w:b/>
          <w:highlight w:val="yellow"/>
        </w:rPr>
      </w:pPr>
      <w:r w:rsidRPr="00FE3177">
        <w:rPr>
          <w:rFonts w:ascii="Arial" w:hAnsi="Arial" w:cs="Arial"/>
          <w:b/>
          <w:highlight w:val="yellow"/>
        </w:rPr>
        <w:t>DO VALOR MAXIMO E DA DOTAÇÃO ORÇAMENTÁRIA</w:t>
      </w:r>
    </w:p>
    <w:p w14:paraId="53FDD989" w14:textId="7678896E" w:rsidR="00AD22FB" w:rsidRPr="00FE3177" w:rsidRDefault="009D65DC" w:rsidP="00D13EC4">
      <w:pPr>
        <w:widowControl w:val="0"/>
        <w:numPr>
          <w:ilvl w:val="2"/>
          <w:numId w:val="2"/>
        </w:numPr>
        <w:tabs>
          <w:tab w:val="clear" w:pos="5115"/>
        </w:tabs>
        <w:spacing w:after="0" w:line="240" w:lineRule="auto"/>
        <w:ind w:left="1418" w:hanging="567"/>
        <w:jc w:val="both"/>
        <w:rPr>
          <w:rFonts w:ascii="Arial" w:hAnsi="Arial" w:cs="Arial"/>
          <w:b/>
        </w:rPr>
      </w:pPr>
      <w:r w:rsidRPr="00FE3177">
        <w:rPr>
          <w:rFonts w:ascii="Arial" w:hAnsi="Arial" w:cs="Arial"/>
        </w:rPr>
        <w:t xml:space="preserve">Valor máximo estimado da licitação é de </w:t>
      </w:r>
      <w:bookmarkStart w:id="47" w:name="_Hlk75355661"/>
      <w:bookmarkStart w:id="48" w:name="_Hlk78811010"/>
      <w:bookmarkStart w:id="49" w:name="_Hlk129263765"/>
      <w:bookmarkStart w:id="50" w:name="_Hlk135402664"/>
      <w:sdt>
        <w:sdtPr>
          <w:rPr>
            <w:rFonts w:ascii="Arial" w:hAnsi="Arial" w:cs="Arial"/>
            <w:b/>
            <w:bCs/>
          </w:rPr>
          <w:alias w:val="Endereço da Empresa"/>
          <w:tag w:val=""/>
          <w:id w:val="139855507"/>
          <w:placeholder>
            <w:docPart w:val="348417605AB341E4BCAACFAA15F238BB"/>
          </w:placeholder>
          <w:dataBinding w:prefixMappings="xmlns:ns0='http://schemas.microsoft.com/office/2006/coverPageProps' " w:xpath="/ns0:CoverPageProperties[1]/ns0:CompanyAddress[1]" w:storeItemID="{55AF091B-3C7A-41E3-B477-F2FDAA23CFDA}"/>
          <w:text/>
        </w:sdtPr>
        <w:sdtEndPr/>
        <w:sdtContent>
          <w:bookmarkEnd w:id="49"/>
          <w:r w:rsidR="00E11250" w:rsidRPr="00E11250">
            <w:rPr>
              <w:rFonts w:ascii="Arial" w:hAnsi="Arial" w:cs="Arial"/>
              <w:b/>
              <w:bCs/>
            </w:rPr>
            <w:t xml:space="preserve">R$ </w:t>
          </w:r>
          <w:r w:rsidR="00C16B43">
            <w:rPr>
              <w:rFonts w:ascii="Arial" w:hAnsi="Arial" w:cs="Arial"/>
              <w:b/>
              <w:bCs/>
            </w:rPr>
            <w:t>7.687,50</w:t>
          </w:r>
          <w:r w:rsidR="00E11250" w:rsidRPr="00E11250">
            <w:rPr>
              <w:rFonts w:ascii="Arial" w:hAnsi="Arial" w:cs="Arial"/>
              <w:b/>
              <w:bCs/>
            </w:rPr>
            <w:t xml:space="preserve"> (</w:t>
          </w:r>
          <w:r w:rsidR="00C16B43">
            <w:rPr>
              <w:rFonts w:ascii="Arial" w:hAnsi="Arial" w:cs="Arial"/>
              <w:b/>
              <w:bCs/>
            </w:rPr>
            <w:t>sete mil, seiscentos e oitenta e sete reais</w:t>
          </w:r>
          <w:r w:rsidR="001A6A16">
            <w:rPr>
              <w:rFonts w:ascii="Arial" w:hAnsi="Arial" w:cs="Arial"/>
              <w:b/>
              <w:bCs/>
            </w:rPr>
            <w:t xml:space="preserve"> e cinquenta centavos</w:t>
          </w:r>
          <w:bookmarkEnd w:id="50"/>
          <w:r w:rsidR="00E11250" w:rsidRPr="00E11250">
            <w:rPr>
              <w:rFonts w:ascii="Arial" w:hAnsi="Arial" w:cs="Arial"/>
              <w:b/>
              <w:bCs/>
            </w:rPr>
            <w:t>)</w:t>
          </w:r>
        </w:sdtContent>
      </w:sdt>
      <w:r w:rsidR="00FD67AA" w:rsidRPr="00FE3177">
        <w:rPr>
          <w:rFonts w:ascii="Arial" w:eastAsia="Times New Roman" w:hAnsi="Arial" w:cs="Arial"/>
          <w:b/>
          <w:color w:val="000000"/>
          <w:lang w:eastAsia="pt-BR"/>
        </w:rPr>
        <w:t xml:space="preserve"> </w:t>
      </w:r>
      <w:bookmarkEnd w:id="47"/>
      <w:bookmarkEnd w:id="48"/>
    </w:p>
    <w:p w14:paraId="44294D7A" w14:textId="15AE1F92" w:rsidR="009D65DC" w:rsidRPr="00FE3177" w:rsidRDefault="009D65DC" w:rsidP="00D13EC4">
      <w:pPr>
        <w:widowControl w:val="0"/>
        <w:numPr>
          <w:ilvl w:val="2"/>
          <w:numId w:val="2"/>
        </w:numPr>
        <w:tabs>
          <w:tab w:val="clear" w:pos="5115"/>
        </w:tabs>
        <w:spacing w:after="0" w:line="240" w:lineRule="auto"/>
        <w:ind w:left="1418" w:hanging="567"/>
        <w:jc w:val="both"/>
        <w:rPr>
          <w:rFonts w:ascii="Arial" w:hAnsi="Arial" w:cs="Arial"/>
          <w:b/>
        </w:rPr>
      </w:pPr>
      <w:r w:rsidRPr="00FE3177">
        <w:rPr>
          <w:rFonts w:ascii="Arial" w:eastAsia="Arial" w:hAnsi="Arial" w:cs="Arial"/>
        </w:rPr>
        <w:t>Os recursos destinados ao pagamento do objeto de que trata o presente edital, correrão por conta da seguinte dotação:</w:t>
      </w:r>
      <w:r w:rsidRPr="00FE3177">
        <w:rPr>
          <w:rFonts w:ascii="Arial" w:hAnsi="Arial" w:cs="Arial"/>
        </w:rPr>
        <w:t xml:space="preserve"> </w:t>
      </w:r>
    </w:p>
    <w:p w14:paraId="5499CC20" w14:textId="2B38C224" w:rsidR="00DB0DD0" w:rsidRPr="00FE3177" w:rsidRDefault="00DB0DD0" w:rsidP="00FC63A4">
      <w:pPr>
        <w:widowControl w:val="0"/>
        <w:spacing w:after="0" w:line="240" w:lineRule="auto"/>
        <w:ind w:left="705"/>
        <w:jc w:val="both"/>
        <w:rPr>
          <w:rFonts w:ascii="Arial" w:hAnsi="Arial" w:cs="Arial"/>
          <w:b/>
        </w:rPr>
      </w:pPr>
    </w:p>
    <w:tbl>
      <w:tblPr>
        <w:tblStyle w:val="TabeladeGrade4-nfase51"/>
        <w:tblW w:w="847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3"/>
        <w:gridCol w:w="1261"/>
        <w:gridCol w:w="1831"/>
        <w:gridCol w:w="1486"/>
        <w:gridCol w:w="1452"/>
        <w:gridCol w:w="1365"/>
      </w:tblGrid>
      <w:tr w:rsidR="0060789E" w:rsidRPr="00742E3D" w14:paraId="25EC1324" w14:textId="77777777" w:rsidTr="000F5284">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083" w:type="dxa"/>
            <w:tcBorders>
              <w:top w:val="none" w:sz="0" w:space="0" w:color="auto"/>
              <w:left w:val="none" w:sz="0" w:space="0" w:color="auto"/>
              <w:bottom w:val="none" w:sz="0" w:space="0" w:color="auto"/>
              <w:right w:val="none" w:sz="0" w:space="0" w:color="auto"/>
            </w:tcBorders>
            <w:vAlign w:val="center"/>
          </w:tcPr>
          <w:p w14:paraId="5FA04E18" w14:textId="77777777" w:rsidR="0060789E" w:rsidRPr="00742E3D" w:rsidRDefault="0060789E" w:rsidP="000F5284">
            <w:pPr>
              <w:tabs>
                <w:tab w:val="left" w:pos="3240"/>
              </w:tabs>
              <w:spacing w:after="0" w:line="240" w:lineRule="auto"/>
              <w:jc w:val="center"/>
              <w:rPr>
                <w:rFonts w:ascii="Arial" w:hAnsi="Arial" w:cs="Arial"/>
                <w:color w:val="auto"/>
                <w:kern w:val="2"/>
                <w:sz w:val="20"/>
                <w:szCs w:val="20"/>
              </w:rPr>
            </w:pPr>
            <w:r w:rsidRPr="00742E3D">
              <w:rPr>
                <w:rFonts w:ascii="Arial" w:hAnsi="Arial" w:cs="Arial"/>
                <w:color w:val="auto"/>
                <w:kern w:val="2"/>
                <w:sz w:val="20"/>
                <w:szCs w:val="20"/>
              </w:rPr>
              <w:t>ÓRGÃO</w:t>
            </w:r>
          </w:p>
        </w:tc>
        <w:tc>
          <w:tcPr>
            <w:tcW w:w="1261" w:type="dxa"/>
            <w:tcBorders>
              <w:top w:val="none" w:sz="0" w:space="0" w:color="auto"/>
              <w:left w:val="none" w:sz="0" w:space="0" w:color="auto"/>
              <w:bottom w:val="none" w:sz="0" w:space="0" w:color="auto"/>
              <w:right w:val="none" w:sz="0" w:space="0" w:color="auto"/>
            </w:tcBorders>
            <w:vAlign w:val="center"/>
          </w:tcPr>
          <w:p w14:paraId="23E0CCAE" w14:textId="77777777" w:rsidR="0060789E" w:rsidRPr="00742E3D" w:rsidRDefault="0060789E" w:rsidP="000F5284">
            <w:pPr>
              <w:tabs>
                <w:tab w:val="left" w:pos="3240"/>
              </w:tabs>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kern w:val="2"/>
                <w:sz w:val="20"/>
                <w:szCs w:val="20"/>
              </w:rPr>
            </w:pPr>
            <w:r w:rsidRPr="00742E3D">
              <w:rPr>
                <w:rFonts w:ascii="Arial" w:hAnsi="Arial" w:cs="Arial"/>
                <w:color w:val="auto"/>
                <w:kern w:val="2"/>
                <w:sz w:val="20"/>
                <w:szCs w:val="20"/>
              </w:rPr>
              <w:t>UNIDADE</w:t>
            </w:r>
          </w:p>
        </w:tc>
        <w:tc>
          <w:tcPr>
            <w:tcW w:w="1831" w:type="dxa"/>
            <w:tcBorders>
              <w:top w:val="none" w:sz="0" w:space="0" w:color="auto"/>
              <w:left w:val="none" w:sz="0" w:space="0" w:color="auto"/>
              <w:bottom w:val="none" w:sz="0" w:space="0" w:color="auto"/>
              <w:right w:val="none" w:sz="0" w:space="0" w:color="auto"/>
            </w:tcBorders>
            <w:vAlign w:val="center"/>
          </w:tcPr>
          <w:p w14:paraId="02190083" w14:textId="77777777" w:rsidR="0060789E" w:rsidRPr="00742E3D" w:rsidRDefault="0060789E" w:rsidP="000F5284">
            <w:pPr>
              <w:tabs>
                <w:tab w:val="left" w:pos="3240"/>
              </w:tabs>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kern w:val="2"/>
                <w:sz w:val="20"/>
                <w:szCs w:val="20"/>
              </w:rPr>
            </w:pPr>
            <w:r w:rsidRPr="00742E3D">
              <w:rPr>
                <w:rFonts w:ascii="Arial" w:hAnsi="Arial" w:cs="Arial"/>
                <w:color w:val="auto"/>
                <w:kern w:val="2"/>
                <w:sz w:val="20"/>
                <w:szCs w:val="20"/>
              </w:rPr>
              <w:t>ELEMENTO DE DESPESA</w:t>
            </w:r>
          </w:p>
        </w:tc>
        <w:tc>
          <w:tcPr>
            <w:tcW w:w="1486" w:type="dxa"/>
            <w:tcBorders>
              <w:top w:val="none" w:sz="0" w:space="0" w:color="auto"/>
              <w:left w:val="none" w:sz="0" w:space="0" w:color="auto"/>
              <w:bottom w:val="none" w:sz="0" w:space="0" w:color="auto"/>
              <w:right w:val="none" w:sz="0" w:space="0" w:color="auto"/>
            </w:tcBorders>
            <w:vAlign w:val="center"/>
          </w:tcPr>
          <w:p w14:paraId="14355824" w14:textId="77777777" w:rsidR="0060789E" w:rsidRPr="00742E3D" w:rsidRDefault="0060789E" w:rsidP="000F5284">
            <w:pPr>
              <w:tabs>
                <w:tab w:val="left" w:pos="3240"/>
              </w:tabs>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kern w:val="2"/>
                <w:sz w:val="20"/>
                <w:szCs w:val="20"/>
              </w:rPr>
            </w:pPr>
            <w:r w:rsidRPr="00742E3D">
              <w:rPr>
                <w:rFonts w:ascii="Arial" w:hAnsi="Arial" w:cs="Arial"/>
                <w:color w:val="auto"/>
                <w:kern w:val="2"/>
                <w:sz w:val="20"/>
                <w:szCs w:val="20"/>
              </w:rPr>
              <w:t>FONTE DE RECURSO</w:t>
            </w:r>
          </w:p>
        </w:tc>
        <w:tc>
          <w:tcPr>
            <w:tcW w:w="1452" w:type="dxa"/>
            <w:tcBorders>
              <w:top w:val="none" w:sz="0" w:space="0" w:color="auto"/>
              <w:left w:val="none" w:sz="0" w:space="0" w:color="auto"/>
              <w:bottom w:val="none" w:sz="0" w:space="0" w:color="auto"/>
              <w:right w:val="none" w:sz="0" w:space="0" w:color="auto"/>
            </w:tcBorders>
            <w:vAlign w:val="center"/>
          </w:tcPr>
          <w:p w14:paraId="5D83198C" w14:textId="77777777" w:rsidR="0060789E" w:rsidRPr="00742E3D" w:rsidRDefault="0060789E" w:rsidP="000F5284">
            <w:pPr>
              <w:tabs>
                <w:tab w:val="left" w:pos="3240"/>
              </w:tabs>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kern w:val="2"/>
                <w:sz w:val="20"/>
                <w:szCs w:val="20"/>
              </w:rPr>
            </w:pPr>
            <w:r w:rsidRPr="00742E3D">
              <w:rPr>
                <w:rFonts w:ascii="Arial" w:hAnsi="Arial" w:cs="Arial"/>
                <w:color w:val="auto"/>
                <w:kern w:val="2"/>
                <w:sz w:val="20"/>
                <w:szCs w:val="20"/>
              </w:rPr>
              <w:t>PROJETO ATIVIDADE</w:t>
            </w:r>
          </w:p>
        </w:tc>
        <w:tc>
          <w:tcPr>
            <w:tcW w:w="1365" w:type="dxa"/>
            <w:tcBorders>
              <w:top w:val="none" w:sz="0" w:space="0" w:color="auto"/>
              <w:left w:val="none" w:sz="0" w:space="0" w:color="auto"/>
              <w:bottom w:val="none" w:sz="0" w:space="0" w:color="auto"/>
              <w:right w:val="none" w:sz="0" w:space="0" w:color="auto"/>
            </w:tcBorders>
            <w:vAlign w:val="center"/>
          </w:tcPr>
          <w:p w14:paraId="0977F0BF" w14:textId="77777777" w:rsidR="0060789E" w:rsidRPr="00742E3D" w:rsidRDefault="0060789E" w:rsidP="000F5284">
            <w:pPr>
              <w:tabs>
                <w:tab w:val="left" w:pos="3240"/>
              </w:tabs>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kern w:val="2"/>
                <w:sz w:val="20"/>
                <w:szCs w:val="20"/>
              </w:rPr>
            </w:pPr>
            <w:r w:rsidRPr="00742E3D">
              <w:rPr>
                <w:rFonts w:ascii="Arial" w:hAnsi="Arial" w:cs="Arial"/>
                <w:color w:val="auto"/>
                <w:kern w:val="2"/>
                <w:sz w:val="20"/>
                <w:szCs w:val="20"/>
              </w:rPr>
              <w:t>DESPESA</w:t>
            </w:r>
          </w:p>
          <w:p w14:paraId="595B7D8B" w14:textId="77777777" w:rsidR="0060789E" w:rsidRPr="00742E3D" w:rsidRDefault="0060789E" w:rsidP="000F5284">
            <w:pPr>
              <w:tabs>
                <w:tab w:val="left" w:pos="3240"/>
              </w:tabs>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kern w:val="2"/>
                <w:sz w:val="20"/>
                <w:szCs w:val="20"/>
              </w:rPr>
            </w:pPr>
            <w:r w:rsidRPr="00742E3D">
              <w:rPr>
                <w:rFonts w:ascii="Arial" w:hAnsi="Arial" w:cs="Arial"/>
                <w:color w:val="auto"/>
                <w:kern w:val="2"/>
                <w:sz w:val="20"/>
                <w:szCs w:val="20"/>
              </w:rPr>
              <w:t>REDUZIDO</w:t>
            </w:r>
          </w:p>
        </w:tc>
      </w:tr>
      <w:tr w:rsidR="0060789E" w:rsidRPr="00742E3D" w14:paraId="5DB4A522" w14:textId="77777777" w:rsidTr="000F528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083" w:type="dxa"/>
          </w:tcPr>
          <w:p w14:paraId="6CA71727" w14:textId="0D923EAA" w:rsidR="0060789E" w:rsidRPr="00742E3D" w:rsidRDefault="00C16B43" w:rsidP="000F5284">
            <w:pPr>
              <w:tabs>
                <w:tab w:val="left" w:pos="3240"/>
              </w:tabs>
              <w:spacing w:after="0" w:line="240" w:lineRule="auto"/>
              <w:jc w:val="center"/>
              <w:rPr>
                <w:rFonts w:ascii="Arial" w:hAnsi="Arial" w:cs="Arial"/>
                <w:b w:val="0"/>
                <w:kern w:val="2"/>
                <w:sz w:val="20"/>
                <w:szCs w:val="20"/>
              </w:rPr>
            </w:pPr>
            <w:r>
              <w:rPr>
                <w:rFonts w:ascii="Arial" w:hAnsi="Arial" w:cs="Arial"/>
                <w:b w:val="0"/>
                <w:kern w:val="2"/>
                <w:sz w:val="20"/>
                <w:szCs w:val="20"/>
              </w:rPr>
              <w:t>05</w:t>
            </w:r>
          </w:p>
        </w:tc>
        <w:tc>
          <w:tcPr>
            <w:tcW w:w="1261" w:type="dxa"/>
          </w:tcPr>
          <w:p w14:paraId="61303385" w14:textId="0F7C6EE9" w:rsidR="0060789E" w:rsidRPr="00742E3D" w:rsidRDefault="00C16B43" w:rsidP="000F5284">
            <w:pPr>
              <w:tabs>
                <w:tab w:val="left" w:pos="3240"/>
              </w:tabs>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20"/>
                <w:szCs w:val="20"/>
              </w:rPr>
            </w:pPr>
            <w:r>
              <w:rPr>
                <w:rFonts w:ascii="Arial" w:hAnsi="Arial" w:cs="Arial"/>
                <w:kern w:val="2"/>
                <w:sz w:val="20"/>
                <w:szCs w:val="20"/>
              </w:rPr>
              <w:t>001</w:t>
            </w:r>
          </w:p>
        </w:tc>
        <w:tc>
          <w:tcPr>
            <w:tcW w:w="1831" w:type="dxa"/>
          </w:tcPr>
          <w:p w14:paraId="11355501" w14:textId="7E4ECAFC" w:rsidR="0060789E" w:rsidRPr="00742E3D" w:rsidRDefault="00C16B43" w:rsidP="000F5284">
            <w:pPr>
              <w:tabs>
                <w:tab w:val="left" w:pos="3240"/>
              </w:tabs>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20"/>
                <w:szCs w:val="20"/>
              </w:rPr>
            </w:pPr>
            <w:r>
              <w:rPr>
                <w:rFonts w:ascii="Arial" w:hAnsi="Arial" w:cs="Arial"/>
                <w:kern w:val="2"/>
                <w:sz w:val="20"/>
                <w:szCs w:val="20"/>
              </w:rPr>
              <w:t>4.4.90.52.00</w:t>
            </w:r>
          </w:p>
        </w:tc>
        <w:tc>
          <w:tcPr>
            <w:tcW w:w="1486" w:type="dxa"/>
          </w:tcPr>
          <w:p w14:paraId="460AB91E" w14:textId="333C19DA" w:rsidR="0060789E" w:rsidRPr="00742E3D" w:rsidRDefault="00C16B43" w:rsidP="000F5284">
            <w:pPr>
              <w:tabs>
                <w:tab w:val="left" w:pos="3240"/>
              </w:tabs>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20"/>
                <w:szCs w:val="20"/>
              </w:rPr>
            </w:pPr>
            <w:r>
              <w:rPr>
                <w:rFonts w:ascii="Arial" w:hAnsi="Arial" w:cs="Arial"/>
                <w:kern w:val="2"/>
                <w:sz w:val="20"/>
                <w:szCs w:val="20"/>
              </w:rPr>
              <w:t>01103</w:t>
            </w:r>
          </w:p>
        </w:tc>
        <w:tc>
          <w:tcPr>
            <w:tcW w:w="1452" w:type="dxa"/>
          </w:tcPr>
          <w:p w14:paraId="246C7EC1" w14:textId="6717485B" w:rsidR="0060789E" w:rsidRPr="00742E3D" w:rsidRDefault="00C16B43" w:rsidP="000F5284">
            <w:pPr>
              <w:tabs>
                <w:tab w:val="left" w:pos="3240"/>
              </w:tabs>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20"/>
                <w:szCs w:val="20"/>
              </w:rPr>
            </w:pPr>
            <w:r>
              <w:rPr>
                <w:rFonts w:ascii="Arial" w:hAnsi="Arial" w:cs="Arial"/>
                <w:kern w:val="2"/>
                <w:sz w:val="20"/>
                <w:szCs w:val="20"/>
              </w:rPr>
              <w:t>1.006</w:t>
            </w:r>
          </w:p>
        </w:tc>
        <w:tc>
          <w:tcPr>
            <w:tcW w:w="1365" w:type="dxa"/>
          </w:tcPr>
          <w:p w14:paraId="71477732" w14:textId="3EE777B9" w:rsidR="0060789E" w:rsidRPr="00742E3D" w:rsidRDefault="00C16B43" w:rsidP="000F5284">
            <w:pPr>
              <w:tabs>
                <w:tab w:val="left" w:pos="3240"/>
              </w:tabs>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20"/>
                <w:szCs w:val="20"/>
              </w:rPr>
            </w:pPr>
            <w:r>
              <w:rPr>
                <w:rFonts w:ascii="Arial" w:hAnsi="Arial" w:cs="Arial"/>
                <w:kern w:val="2"/>
                <w:sz w:val="20"/>
                <w:szCs w:val="20"/>
              </w:rPr>
              <w:t>52</w:t>
            </w:r>
          </w:p>
        </w:tc>
      </w:tr>
      <w:tr w:rsidR="00E11250" w:rsidRPr="00742E3D" w14:paraId="67588E00" w14:textId="77777777" w:rsidTr="000F5284">
        <w:trPr>
          <w:trHeight w:val="20"/>
          <w:jc w:val="center"/>
        </w:trPr>
        <w:tc>
          <w:tcPr>
            <w:cnfStyle w:val="001000000000" w:firstRow="0" w:lastRow="0" w:firstColumn="1" w:lastColumn="0" w:oddVBand="0" w:evenVBand="0" w:oddHBand="0" w:evenHBand="0" w:firstRowFirstColumn="0" w:firstRowLastColumn="0" w:lastRowFirstColumn="0" w:lastRowLastColumn="0"/>
            <w:tcW w:w="1083" w:type="dxa"/>
          </w:tcPr>
          <w:p w14:paraId="7E9172C6" w14:textId="58FD4D3C" w:rsidR="00E11250" w:rsidRDefault="00C16B43" w:rsidP="000F5284">
            <w:pPr>
              <w:tabs>
                <w:tab w:val="left" w:pos="3240"/>
              </w:tabs>
              <w:spacing w:after="0" w:line="240" w:lineRule="auto"/>
              <w:jc w:val="center"/>
              <w:rPr>
                <w:rFonts w:ascii="Arial" w:hAnsi="Arial" w:cs="Arial"/>
                <w:b w:val="0"/>
                <w:kern w:val="2"/>
                <w:sz w:val="20"/>
                <w:szCs w:val="20"/>
              </w:rPr>
            </w:pPr>
            <w:r>
              <w:rPr>
                <w:rFonts w:ascii="Arial" w:hAnsi="Arial" w:cs="Arial"/>
                <w:b w:val="0"/>
                <w:kern w:val="2"/>
                <w:sz w:val="20"/>
                <w:szCs w:val="20"/>
              </w:rPr>
              <w:t>10</w:t>
            </w:r>
          </w:p>
        </w:tc>
        <w:tc>
          <w:tcPr>
            <w:tcW w:w="1261" w:type="dxa"/>
          </w:tcPr>
          <w:p w14:paraId="2CED0799" w14:textId="460816B8" w:rsidR="00E11250" w:rsidRDefault="00C16B43" w:rsidP="000F5284">
            <w:pPr>
              <w:tabs>
                <w:tab w:val="left" w:pos="3240"/>
              </w:tabs>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20"/>
                <w:szCs w:val="20"/>
              </w:rPr>
            </w:pPr>
            <w:r>
              <w:rPr>
                <w:rFonts w:ascii="Arial" w:hAnsi="Arial" w:cs="Arial"/>
                <w:kern w:val="2"/>
                <w:sz w:val="20"/>
                <w:szCs w:val="20"/>
              </w:rPr>
              <w:t>001</w:t>
            </w:r>
          </w:p>
        </w:tc>
        <w:tc>
          <w:tcPr>
            <w:tcW w:w="1831" w:type="dxa"/>
          </w:tcPr>
          <w:p w14:paraId="1C494131" w14:textId="683977D9" w:rsidR="00E11250" w:rsidRDefault="00C16B43" w:rsidP="000F5284">
            <w:pPr>
              <w:tabs>
                <w:tab w:val="left" w:pos="3240"/>
              </w:tabs>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20"/>
                <w:szCs w:val="20"/>
              </w:rPr>
            </w:pPr>
            <w:r>
              <w:rPr>
                <w:rFonts w:ascii="Arial" w:hAnsi="Arial" w:cs="Arial"/>
                <w:kern w:val="2"/>
                <w:sz w:val="20"/>
                <w:szCs w:val="20"/>
              </w:rPr>
              <w:t>4.4.90.52.00</w:t>
            </w:r>
          </w:p>
        </w:tc>
        <w:tc>
          <w:tcPr>
            <w:tcW w:w="1486" w:type="dxa"/>
          </w:tcPr>
          <w:p w14:paraId="4156A8A7" w14:textId="1E7C931E" w:rsidR="00E11250" w:rsidRDefault="00C16B43" w:rsidP="000F5284">
            <w:pPr>
              <w:tabs>
                <w:tab w:val="left" w:pos="3240"/>
              </w:tabs>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20"/>
                <w:szCs w:val="20"/>
              </w:rPr>
            </w:pPr>
            <w:r>
              <w:rPr>
                <w:rFonts w:ascii="Arial" w:hAnsi="Arial" w:cs="Arial"/>
                <w:kern w:val="2"/>
                <w:sz w:val="20"/>
                <w:szCs w:val="20"/>
              </w:rPr>
              <w:t>01000</w:t>
            </w:r>
          </w:p>
        </w:tc>
        <w:tc>
          <w:tcPr>
            <w:tcW w:w="1452" w:type="dxa"/>
          </w:tcPr>
          <w:p w14:paraId="3490DCD2" w14:textId="3028A7F2" w:rsidR="00E11250" w:rsidRDefault="00C16B43" w:rsidP="000F5284">
            <w:pPr>
              <w:tabs>
                <w:tab w:val="left" w:pos="3240"/>
              </w:tabs>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20"/>
                <w:szCs w:val="20"/>
              </w:rPr>
            </w:pPr>
            <w:r>
              <w:rPr>
                <w:rFonts w:ascii="Arial" w:hAnsi="Arial" w:cs="Arial"/>
                <w:kern w:val="2"/>
                <w:sz w:val="20"/>
                <w:szCs w:val="20"/>
              </w:rPr>
              <w:t>2.238</w:t>
            </w:r>
          </w:p>
        </w:tc>
        <w:tc>
          <w:tcPr>
            <w:tcW w:w="1365" w:type="dxa"/>
          </w:tcPr>
          <w:p w14:paraId="34742913" w14:textId="4EC2B06F" w:rsidR="00E11250" w:rsidRDefault="00C16B43" w:rsidP="000F5284">
            <w:pPr>
              <w:tabs>
                <w:tab w:val="left" w:pos="3240"/>
              </w:tabs>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20"/>
                <w:szCs w:val="20"/>
              </w:rPr>
            </w:pPr>
            <w:r>
              <w:rPr>
                <w:rFonts w:ascii="Arial" w:hAnsi="Arial" w:cs="Arial"/>
                <w:kern w:val="2"/>
                <w:sz w:val="20"/>
                <w:szCs w:val="20"/>
              </w:rPr>
              <w:t>299</w:t>
            </w:r>
          </w:p>
        </w:tc>
      </w:tr>
      <w:tr w:rsidR="0060789E" w:rsidRPr="00742E3D" w14:paraId="0A036B1F" w14:textId="77777777" w:rsidTr="000F528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083" w:type="dxa"/>
            <w:shd w:val="clear" w:color="auto" w:fill="auto"/>
          </w:tcPr>
          <w:p w14:paraId="6638B7DB" w14:textId="77777777" w:rsidR="0060789E" w:rsidRDefault="0060789E" w:rsidP="000F5284">
            <w:pPr>
              <w:tabs>
                <w:tab w:val="left" w:pos="3240"/>
              </w:tabs>
              <w:spacing w:after="0" w:line="240" w:lineRule="auto"/>
              <w:jc w:val="center"/>
              <w:rPr>
                <w:rFonts w:ascii="Arial" w:hAnsi="Arial" w:cs="Arial"/>
                <w:kern w:val="2"/>
                <w:sz w:val="20"/>
                <w:szCs w:val="20"/>
              </w:rPr>
            </w:pPr>
          </w:p>
        </w:tc>
        <w:tc>
          <w:tcPr>
            <w:tcW w:w="1261" w:type="dxa"/>
            <w:shd w:val="clear" w:color="auto" w:fill="auto"/>
          </w:tcPr>
          <w:p w14:paraId="28F24917" w14:textId="77777777" w:rsidR="0060789E" w:rsidRDefault="0060789E" w:rsidP="000F5284">
            <w:pPr>
              <w:tabs>
                <w:tab w:val="left" w:pos="3240"/>
              </w:tabs>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20"/>
                <w:szCs w:val="20"/>
              </w:rPr>
            </w:pPr>
          </w:p>
        </w:tc>
        <w:tc>
          <w:tcPr>
            <w:tcW w:w="1831" w:type="dxa"/>
            <w:shd w:val="clear" w:color="auto" w:fill="auto"/>
          </w:tcPr>
          <w:p w14:paraId="71EACCD9" w14:textId="77777777" w:rsidR="0060789E" w:rsidRDefault="0060789E" w:rsidP="000F5284">
            <w:pPr>
              <w:tabs>
                <w:tab w:val="left" w:pos="3240"/>
              </w:tabs>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20"/>
                <w:szCs w:val="20"/>
              </w:rPr>
            </w:pPr>
          </w:p>
        </w:tc>
        <w:tc>
          <w:tcPr>
            <w:tcW w:w="1486" w:type="dxa"/>
            <w:shd w:val="clear" w:color="auto" w:fill="auto"/>
          </w:tcPr>
          <w:p w14:paraId="57C18456" w14:textId="77777777" w:rsidR="0060789E" w:rsidRDefault="0060789E" w:rsidP="000F5284">
            <w:pPr>
              <w:tabs>
                <w:tab w:val="left" w:pos="3240"/>
              </w:tabs>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20"/>
                <w:szCs w:val="20"/>
              </w:rPr>
            </w:pPr>
          </w:p>
        </w:tc>
        <w:tc>
          <w:tcPr>
            <w:tcW w:w="1452" w:type="dxa"/>
            <w:shd w:val="clear" w:color="auto" w:fill="auto"/>
          </w:tcPr>
          <w:p w14:paraId="35FEB979" w14:textId="77777777" w:rsidR="0060789E" w:rsidRDefault="0060789E" w:rsidP="000F5284">
            <w:pPr>
              <w:tabs>
                <w:tab w:val="left" w:pos="3240"/>
              </w:tabs>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20"/>
                <w:szCs w:val="20"/>
              </w:rPr>
            </w:pPr>
          </w:p>
        </w:tc>
        <w:tc>
          <w:tcPr>
            <w:tcW w:w="1365" w:type="dxa"/>
            <w:shd w:val="clear" w:color="auto" w:fill="auto"/>
          </w:tcPr>
          <w:p w14:paraId="081E35D2" w14:textId="77777777" w:rsidR="0060789E" w:rsidRDefault="0060789E" w:rsidP="000F5284">
            <w:pPr>
              <w:tabs>
                <w:tab w:val="left" w:pos="3240"/>
              </w:tabs>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20"/>
                <w:szCs w:val="20"/>
              </w:rPr>
            </w:pPr>
          </w:p>
        </w:tc>
      </w:tr>
    </w:tbl>
    <w:p w14:paraId="3A62EEAC" w14:textId="77777777" w:rsidR="00ED4581" w:rsidRPr="00FE3177" w:rsidRDefault="00ED4581" w:rsidP="00D13EC4">
      <w:pPr>
        <w:widowControl w:val="0"/>
        <w:numPr>
          <w:ilvl w:val="0"/>
          <w:numId w:val="2"/>
        </w:numPr>
        <w:pBdr>
          <w:top w:val="single" w:sz="4" w:space="1" w:color="auto"/>
          <w:bottom w:val="single" w:sz="4" w:space="1" w:color="auto"/>
        </w:pBdr>
        <w:shd w:val="clear" w:color="auto" w:fill="D9D9D9" w:themeFill="background1" w:themeFillShade="D9"/>
        <w:spacing w:after="0" w:line="240" w:lineRule="auto"/>
        <w:ind w:left="426" w:hanging="426"/>
        <w:jc w:val="both"/>
        <w:rPr>
          <w:rFonts w:ascii="Arial" w:hAnsi="Arial" w:cs="Arial"/>
          <w:b/>
        </w:rPr>
      </w:pPr>
      <w:r w:rsidRPr="00FE3177">
        <w:rPr>
          <w:rFonts w:ascii="Arial" w:hAnsi="Arial" w:cs="Arial"/>
          <w:b/>
          <w:snapToGrid w:val="0"/>
        </w:rPr>
        <w:t>DAS CONDIÇÕES PARA ASSINATURA DO CONTRATO</w:t>
      </w:r>
    </w:p>
    <w:p w14:paraId="006B138E" w14:textId="77777777" w:rsidR="00ED4581" w:rsidRPr="00FE3177" w:rsidRDefault="00ED4581" w:rsidP="00D13EC4">
      <w:pPr>
        <w:widowControl w:val="0"/>
        <w:numPr>
          <w:ilvl w:val="1"/>
          <w:numId w:val="2"/>
        </w:numPr>
        <w:spacing w:after="0" w:line="240" w:lineRule="auto"/>
        <w:ind w:left="709" w:hanging="709"/>
        <w:jc w:val="both"/>
        <w:rPr>
          <w:rFonts w:ascii="Arial" w:hAnsi="Arial" w:cs="Arial"/>
          <w:snapToGrid w:val="0"/>
        </w:rPr>
      </w:pPr>
      <w:r w:rsidRPr="00FE3177">
        <w:rPr>
          <w:rFonts w:ascii="Arial" w:hAnsi="Arial" w:cs="Arial"/>
          <w:snapToGrid w:val="0"/>
        </w:rPr>
        <w:t xml:space="preserve">As obrigações decorrentes deste </w:t>
      </w:r>
      <w:r w:rsidRPr="00FE3177">
        <w:rPr>
          <w:rFonts w:ascii="Arial" w:hAnsi="Arial" w:cs="Arial"/>
          <w:b/>
          <w:snapToGrid w:val="0"/>
        </w:rPr>
        <w:t>PREGÃO</w:t>
      </w:r>
      <w:r w:rsidRPr="00FE3177">
        <w:rPr>
          <w:rFonts w:ascii="Arial" w:hAnsi="Arial" w:cs="Arial"/>
          <w:snapToGrid w:val="0"/>
        </w:rPr>
        <w:t xml:space="preserve"> consubstanciar-se-ão no </w:t>
      </w:r>
      <w:r w:rsidRPr="00FE3177">
        <w:rPr>
          <w:rFonts w:ascii="Arial" w:hAnsi="Arial" w:cs="Arial"/>
          <w:b/>
          <w:snapToGrid w:val="0"/>
        </w:rPr>
        <w:t>TERMO DE CONTRATO</w:t>
      </w:r>
      <w:r w:rsidRPr="00FE3177">
        <w:rPr>
          <w:rFonts w:ascii="Arial" w:hAnsi="Arial" w:cs="Arial"/>
          <w:snapToGrid w:val="0"/>
        </w:rPr>
        <w:t xml:space="preserve">, cuja minuta consta como </w:t>
      </w:r>
      <w:r w:rsidRPr="00FE3177">
        <w:rPr>
          <w:rFonts w:ascii="Arial" w:hAnsi="Arial" w:cs="Arial"/>
          <w:b/>
          <w:snapToGrid w:val="0"/>
        </w:rPr>
        <w:t>Anexo IV</w:t>
      </w:r>
      <w:r w:rsidRPr="00FE3177">
        <w:rPr>
          <w:rFonts w:ascii="Arial" w:hAnsi="Arial" w:cs="Arial"/>
          <w:snapToGrid w:val="0"/>
        </w:rPr>
        <w:t xml:space="preserve"> deste Edital.</w:t>
      </w:r>
    </w:p>
    <w:p w14:paraId="26D9E49C" w14:textId="77777777" w:rsidR="00ED4581" w:rsidRPr="00FE3177" w:rsidRDefault="00ED4581" w:rsidP="00D13EC4">
      <w:pPr>
        <w:widowControl w:val="0"/>
        <w:numPr>
          <w:ilvl w:val="1"/>
          <w:numId w:val="2"/>
        </w:numPr>
        <w:spacing w:after="0" w:line="240" w:lineRule="auto"/>
        <w:ind w:left="709" w:hanging="709"/>
        <w:jc w:val="both"/>
        <w:rPr>
          <w:rFonts w:ascii="Arial" w:eastAsia="Arial" w:hAnsi="Arial" w:cs="Arial"/>
        </w:rPr>
      </w:pPr>
      <w:r w:rsidRPr="00FE3177">
        <w:rPr>
          <w:rFonts w:ascii="Arial" w:hAnsi="Arial" w:cs="Arial"/>
          <w:bCs/>
        </w:rPr>
        <w:t xml:space="preserve">Uma vez homologado o resultado da licitação pela Autoridade Superior, o licitante vencedor será convocado, dentro do prazo de </w:t>
      </w:r>
      <w:r w:rsidRPr="00FE3177">
        <w:rPr>
          <w:rFonts w:ascii="Arial" w:hAnsi="Arial" w:cs="Arial"/>
          <w:bCs/>
          <w:u w:val="single"/>
        </w:rPr>
        <w:t>05 (cinco) dias após o ato convocatório</w:t>
      </w:r>
      <w:r w:rsidRPr="00FE3177">
        <w:rPr>
          <w:rFonts w:ascii="Arial" w:hAnsi="Arial" w:cs="Arial"/>
          <w:bCs/>
        </w:rPr>
        <w:t xml:space="preserve">, para </w:t>
      </w:r>
      <w:r w:rsidRPr="00FE3177">
        <w:rPr>
          <w:rFonts w:ascii="Arial" w:hAnsi="Arial" w:cs="Arial"/>
          <w:bCs/>
          <w:u w:val="single"/>
        </w:rPr>
        <w:t>assinatura do Contrato</w:t>
      </w:r>
      <w:r w:rsidRPr="00FE3177">
        <w:rPr>
          <w:rFonts w:ascii="Arial" w:hAnsi="Arial" w:cs="Arial"/>
          <w:bCs/>
        </w:rPr>
        <w:t>.</w:t>
      </w:r>
    </w:p>
    <w:p w14:paraId="10240D17" w14:textId="77777777" w:rsidR="00ED4581" w:rsidRPr="00FE3177" w:rsidRDefault="00ED4581" w:rsidP="00D13EC4">
      <w:pPr>
        <w:widowControl w:val="0"/>
        <w:numPr>
          <w:ilvl w:val="1"/>
          <w:numId w:val="2"/>
        </w:numPr>
        <w:spacing w:after="0" w:line="240" w:lineRule="auto"/>
        <w:ind w:left="709" w:hanging="709"/>
        <w:jc w:val="both"/>
        <w:rPr>
          <w:rFonts w:ascii="Arial" w:eastAsia="Arial" w:hAnsi="Arial" w:cs="Arial"/>
        </w:rPr>
      </w:pPr>
      <w:r w:rsidRPr="00FE3177">
        <w:rPr>
          <w:rFonts w:ascii="Arial" w:eastAsia="Arial" w:hAnsi="Arial" w:cs="Arial"/>
          <w:iCs/>
          <w:highlight w:val="yellow"/>
        </w:rPr>
        <w:t xml:space="preserve">O Contrato Administrativo </w:t>
      </w:r>
      <w:r w:rsidRPr="00FE3177">
        <w:rPr>
          <w:rFonts w:ascii="Arial" w:eastAsia="Arial" w:hAnsi="Arial" w:cs="Arial"/>
          <w:b/>
          <w:iCs/>
          <w:highlight w:val="yellow"/>
        </w:rPr>
        <w:t>SERÁ</w:t>
      </w:r>
      <w:r w:rsidRPr="00FE3177">
        <w:rPr>
          <w:rFonts w:ascii="Arial" w:eastAsia="Arial" w:hAnsi="Arial" w:cs="Arial"/>
          <w:iCs/>
          <w:highlight w:val="yellow"/>
        </w:rPr>
        <w:t xml:space="preserve"> encaminhado através de </w:t>
      </w:r>
      <w:r w:rsidRPr="00FE3177">
        <w:rPr>
          <w:rFonts w:ascii="Arial" w:eastAsia="Arial" w:hAnsi="Arial" w:cs="Arial"/>
          <w:iCs/>
          <w:highlight w:val="yellow"/>
          <w:u w:val="single"/>
        </w:rPr>
        <w:t>correio eletrônico</w:t>
      </w:r>
      <w:r w:rsidRPr="00FE3177">
        <w:rPr>
          <w:rFonts w:ascii="Arial" w:eastAsia="Arial" w:hAnsi="Arial" w:cs="Arial"/>
          <w:iCs/>
          <w:highlight w:val="yellow"/>
        </w:rPr>
        <w:t xml:space="preserve">(e-mail), para o endereço de e-mail disponibilizado pelo licitante na fase de habilitação, competindo ao Contratado a </w:t>
      </w:r>
      <w:r w:rsidRPr="00FE3177">
        <w:rPr>
          <w:rFonts w:ascii="Arial" w:eastAsia="Arial" w:hAnsi="Arial" w:cs="Arial"/>
          <w:b/>
          <w:iCs/>
          <w:highlight w:val="yellow"/>
        </w:rPr>
        <w:t>impressão e assinatura do instrumento</w:t>
      </w:r>
      <w:r w:rsidRPr="00FE3177">
        <w:rPr>
          <w:rFonts w:ascii="Arial" w:eastAsia="Arial" w:hAnsi="Arial" w:cs="Arial"/>
          <w:iCs/>
          <w:highlight w:val="yellow"/>
        </w:rPr>
        <w:t xml:space="preserve">, em 02 (duas) vias, providenciando a entrega das vias originais no Departamento de Licitações da Prefeitura Municipal, </w:t>
      </w:r>
      <w:r w:rsidRPr="00FE3177">
        <w:rPr>
          <w:rFonts w:ascii="Arial" w:eastAsia="Arial" w:hAnsi="Arial" w:cs="Arial"/>
          <w:b/>
          <w:iCs/>
          <w:highlight w:val="yellow"/>
          <w:u w:val="single"/>
        </w:rPr>
        <w:t>em até 05 (cinco) dias após o seu recebimento</w:t>
      </w:r>
      <w:r w:rsidRPr="00FE3177">
        <w:rPr>
          <w:rFonts w:ascii="Arial" w:hAnsi="Arial" w:cs="Arial"/>
        </w:rPr>
        <w:t xml:space="preserve">. </w:t>
      </w:r>
    </w:p>
    <w:p w14:paraId="5216F738" w14:textId="77777777" w:rsidR="00ED4581" w:rsidRPr="00FE3177" w:rsidRDefault="00ED4581" w:rsidP="00D13EC4">
      <w:pPr>
        <w:widowControl w:val="0"/>
        <w:numPr>
          <w:ilvl w:val="2"/>
          <w:numId w:val="2"/>
        </w:numPr>
        <w:tabs>
          <w:tab w:val="clear" w:pos="5115"/>
          <w:tab w:val="num" w:pos="4395"/>
        </w:tabs>
        <w:spacing w:after="0" w:line="240" w:lineRule="auto"/>
        <w:ind w:left="1843"/>
        <w:jc w:val="both"/>
        <w:rPr>
          <w:rFonts w:ascii="Arial" w:eastAsia="Arial" w:hAnsi="Arial" w:cs="Arial"/>
        </w:rPr>
      </w:pPr>
      <w:r w:rsidRPr="00FE3177">
        <w:rPr>
          <w:rFonts w:ascii="Arial" w:hAnsi="Arial" w:cs="Arial"/>
        </w:rPr>
        <w:t>Este prazo poderá ser prorrogado uma vez, por até igual período, quando solicitado pelo proponente vencedor durante o seu transcurso e desde que ocorra motivo justificado, aceito pela Prefeitura Municipal de Maria Helena /PR;</w:t>
      </w:r>
    </w:p>
    <w:p w14:paraId="561708F4" w14:textId="77777777" w:rsidR="00ED4581" w:rsidRPr="00FE3177" w:rsidRDefault="00ED4581" w:rsidP="00D13EC4">
      <w:pPr>
        <w:widowControl w:val="0"/>
        <w:numPr>
          <w:ilvl w:val="1"/>
          <w:numId w:val="2"/>
        </w:numPr>
        <w:spacing w:after="0" w:line="240" w:lineRule="auto"/>
        <w:ind w:left="709" w:hanging="709"/>
        <w:jc w:val="both"/>
        <w:rPr>
          <w:rFonts w:ascii="Arial" w:eastAsia="Arial" w:hAnsi="Arial" w:cs="Arial"/>
        </w:rPr>
      </w:pPr>
      <w:r w:rsidRPr="00FE3177">
        <w:rPr>
          <w:rFonts w:ascii="Arial" w:eastAsia="Arial" w:hAnsi="Arial" w:cs="Arial"/>
          <w:iCs/>
        </w:rPr>
        <w:t xml:space="preserve">A via do instrumento destinada ao Contratado, devidamente assinada pelo Contratante, </w:t>
      </w:r>
      <w:r w:rsidRPr="00FE3177">
        <w:rPr>
          <w:rFonts w:ascii="Arial" w:eastAsia="Arial" w:hAnsi="Arial" w:cs="Arial"/>
          <w:iCs/>
        </w:rPr>
        <w:lastRenderedPageBreak/>
        <w:t>será disponibilizada por correio eletrônico, na forma do item antecedente, ou para retirada no Paço Municipal a partir de 05 (cinco) dias após o protocolo da entrega das vias originais prevista no item anterior.</w:t>
      </w:r>
    </w:p>
    <w:p w14:paraId="4CBF667C" w14:textId="51071A50" w:rsidR="00ED4581" w:rsidRPr="00FE3177" w:rsidRDefault="00ED4581" w:rsidP="00D13EC4">
      <w:pPr>
        <w:widowControl w:val="0"/>
        <w:numPr>
          <w:ilvl w:val="1"/>
          <w:numId w:val="2"/>
        </w:numPr>
        <w:spacing w:after="0" w:line="240" w:lineRule="auto"/>
        <w:ind w:left="709" w:hanging="709"/>
        <w:jc w:val="both"/>
        <w:rPr>
          <w:rFonts w:ascii="Arial" w:hAnsi="Arial" w:cs="Arial"/>
          <w:snapToGrid w:val="0"/>
        </w:rPr>
      </w:pPr>
      <w:r w:rsidRPr="00FE3177">
        <w:rPr>
          <w:rFonts w:ascii="Arial" w:hAnsi="Arial" w:cs="Arial"/>
          <w:snapToGrid w:val="0"/>
        </w:rPr>
        <w:t xml:space="preserve">Para a assinatura do contrato, está deverá ser assinada pelo representante legal da adjudicatária (diretor, sócio da empresa ou procurador), mediante apresentação do contrato social e procuração, </w:t>
      </w:r>
      <w:r w:rsidRPr="00FE3177">
        <w:rPr>
          <w:rFonts w:ascii="Arial" w:hAnsi="Arial" w:cs="Arial"/>
          <w:b/>
          <w:snapToGrid w:val="0"/>
        </w:rPr>
        <w:t>na hipótese de nomeação de procurador</w:t>
      </w:r>
      <w:r w:rsidRPr="00FE3177">
        <w:rPr>
          <w:rFonts w:ascii="Arial" w:hAnsi="Arial" w:cs="Arial"/>
          <w:snapToGrid w:val="0"/>
        </w:rPr>
        <w:t>, e cédula de identidade do representante.</w:t>
      </w:r>
    </w:p>
    <w:p w14:paraId="08EBA4BF" w14:textId="620DB0A1" w:rsidR="007D0A7F" w:rsidRDefault="007D0A7F" w:rsidP="00FC63A4">
      <w:pPr>
        <w:widowControl w:val="0"/>
        <w:spacing w:after="0" w:line="240" w:lineRule="auto"/>
        <w:ind w:left="709"/>
        <w:jc w:val="both"/>
        <w:rPr>
          <w:rFonts w:ascii="Arial" w:hAnsi="Arial" w:cs="Arial"/>
          <w:snapToGrid w:val="0"/>
        </w:rPr>
      </w:pPr>
    </w:p>
    <w:p w14:paraId="23A045FC" w14:textId="77777777" w:rsidR="00ED4581" w:rsidRPr="00FE3177" w:rsidRDefault="00ED4581" w:rsidP="00D13EC4">
      <w:pPr>
        <w:widowControl w:val="0"/>
        <w:numPr>
          <w:ilvl w:val="0"/>
          <w:numId w:val="2"/>
        </w:numPr>
        <w:pBdr>
          <w:top w:val="single" w:sz="4" w:space="1" w:color="auto"/>
          <w:bottom w:val="single" w:sz="4" w:space="1" w:color="auto"/>
        </w:pBdr>
        <w:shd w:val="clear" w:color="auto" w:fill="D9D9D9" w:themeFill="background1" w:themeFillShade="D9"/>
        <w:spacing w:after="0" w:line="240" w:lineRule="auto"/>
        <w:jc w:val="both"/>
        <w:rPr>
          <w:rStyle w:val="N"/>
          <w:rFonts w:ascii="Arial" w:hAnsi="Arial" w:cs="Arial"/>
          <w:b w:val="0"/>
        </w:rPr>
      </w:pPr>
      <w:r w:rsidRPr="00FE3177">
        <w:rPr>
          <w:rStyle w:val="N"/>
          <w:rFonts w:ascii="Arial" w:hAnsi="Arial" w:cs="Arial"/>
          <w:snapToGrid w:val="0"/>
        </w:rPr>
        <w:t>DA REVOGAÇÃO E ANULAÇÃO</w:t>
      </w:r>
    </w:p>
    <w:p w14:paraId="56A9944D" w14:textId="77777777" w:rsidR="00ED4581" w:rsidRPr="00FE3177" w:rsidRDefault="00ED4581" w:rsidP="00D13EC4">
      <w:pPr>
        <w:widowControl w:val="0"/>
        <w:numPr>
          <w:ilvl w:val="1"/>
          <w:numId w:val="2"/>
        </w:numPr>
        <w:spacing w:after="0" w:line="240" w:lineRule="auto"/>
        <w:ind w:left="709" w:hanging="709"/>
        <w:jc w:val="both"/>
        <w:rPr>
          <w:rFonts w:ascii="Arial" w:hAnsi="Arial" w:cs="Arial"/>
          <w:snapToGrid w:val="0"/>
        </w:rPr>
      </w:pPr>
      <w:r w:rsidRPr="00FE3177">
        <w:rPr>
          <w:rFonts w:ascii="Arial" w:hAnsi="Arial" w:cs="Arial"/>
        </w:rPr>
        <w:t xml:space="preserve">Fica assegurado a Prefeitura Municipal de </w:t>
      </w:r>
      <w:r w:rsidRPr="00FE3177">
        <w:rPr>
          <w:rFonts w:ascii="Arial" w:eastAsia="Arial" w:hAnsi="Arial" w:cs="Arial"/>
          <w:spacing w:val="-2"/>
        </w:rPr>
        <w:t>Maria Helena</w:t>
      </w:r>
      <w:r w:rsidRPr="00FE3177">
        <w:rPr>
          <w:rFonts w:ascii="Arial" w:hAnsi="Arial" w:cs="Arial"/>
        </w:rPr>
        <w:t xml:space="preserve"> o direito de revogar a licitação por razões de interesse público decorrentes de fato superveniente devidamente comprovado, ou anulá-la em virtude de vício</w:t>
      </w:r>
      <w:r w:rsidRPr="00FE3177">
        <w:rPr>
          <w:rFonts w:ascii="Arial" w:hAnsi="Arial" w:cs="Arial"/>
          <w:spacing w:val="-14"/>
        </w:rPr>
        <w:t xml:space="preserve"> </w:t>
      </w:r>
      <w:r w:rsidRPr="00FE3177">
        <w:rPr>
          <w:rFonts w:ascii="Arial" w:hAnsi="Arial" w:cs="Arial"/>
        </w:rPr>
        <w:t>insanável.</w:t>
      </w:r>
    </w:p>
    <w:p w14:paraId="42AB2EAB" w14:textId="77777777" w:rsidR="00ED4581" w:rsidRPr="00FE3177" w:rsidRDefault="00ED4581" w:rsidP="00D13EC4">
      <w:pPr>
        <w:widowControl w:val="0"/>
        <w:numPr>
          <w:ilvl w:val="1"/>
          <w:numId w:val="2"/>
        </w:numPr>
        <w:spacing w:after="0" w:line="240" w:lineRule="auto"/>
        <w:ind w:left="709" w:hanging="709"/>
        <w:jc w:val="both"/>
        <w:rPr>
          <w:rFonts w:ascii="Arial" w:hAnsi="Arial" w:cs="Arial"/>
          <w:snapToGrid w:val="0"/>
        </w:rPr>
      </w:pPr>
      <w:r w:rsidRPr="00FE3177">
        <w:rPr>
          <w:rFonts w:ascii="Arial" w:hAnsi="Arial" w:cs="Arial"/>
        </w:rPr>
        <w:t>A declaração de nulidade de algum ato do procedimento somente resultará na nulidade dos atos que diretamente dele</w:t>
      </w:r>
      <w:r w:rsidRPr="00FE3177">
        <w:rPr>
          <w:rFonts w:ascii="Arial" w:hAnsi="Arial" w:cs="Arial"/>
          <w:spacing w:val="-21"/>
        </w:rPr>
        <w:t xml:space="preserve"> </w:t>
      </w:r>
      <w:r w:rsidRPr="00FE3177">
        <w:rPr>
          <w:rFonts w:ascii="Arial" w:hAnsi="Arial" w:cs="Arial"/>
        </w:rPr>
        <w:t>dependam.</w:t>
      </w:r>
    </w:p>
    <w:p w14:paraId="3C2A2C70" w14:textId="77777777" w:rsidR="00ED4581" w:rsidRPr="00FE3177" w:rsidRDefault="00ED4581" w:rsidP="00D13EC4">
      <w:pPr>
        <w:widowControl w:val="0"/>
        <w:numPr>
          <w:ilvl w:val="1"/>
          <w:numId w:val="2"/>
        </w:numPr>
        <w:spacing w:after="0" w:line="240" w:lineRule="auto"/>
        <w:ind w:left="709" w:hanging="709"/>
        <w:jc w:val="both"/>
        <w:rPr>
          <w:rFonts w:ascii="Arial" w:hAnsi="Arial" w:cs="Arial"/>
          <w:snapToGrid w:val="0"/>
        </w:rPr>
      </w:pPr>
      <w:r w:rsidRPr="00FE3177">
        <w:rPr>
          <w:rFonts w:ascii="Arial" w:hAnsi="Arial" w:cs="Arial"/>
        </w:rPr>
        <w:t>Quando da declaração de nulidade de algum ato do procedimento, a autoridade competente indicará expressamente os atos a que ela se</w:t>
      </w:r>
      <w:r w:rsidRPr="00FE3177">
        <w:rPr>
          <w:rFonts w:ascii="Arial" w:hAnsi="Arial" w:cs="Arial"/>
          <w:spacing w:val="-23"/>
        </w:rPr>
        <w:t xml:space="preserve"> </w:t>
      </w:r>
      <w:r w:rsidRPr="00FE3177">
        <w:rPr>
          <w:rFonts w:ascii="Arial" w:hAnsi="Arial" w:cs="Arial"/>
        </w:rPr>
        <w:t>estende.</w:t>
      </w:r>
    </w:p>
    <w:p w14:paraId="38F7A81E" w14:textId="77777777" w:rsidR="00ED4581" w:rsidRPr="00FE3177" w:rsidRDefault="00ED4581" w:rsidP="00D13EC4">
      <w:pPr>
        <w:widowControl w:val="0"/>
        <w:numPr>
          <w:ilvl w:val="1"/>
          <w:numId w:val="2"/>
        </w:numPr>
        <w:spacing w:after="0" w:line="240" w:lineRule="auto"/>
        <w:ind w:left="709" w:hanging="709"/>
        <w:jc w:val="both"/>
        <w:rPr>
          <w:rFonts w:ascii="Arial" w:hAnsi="Arial" w:cs="Arial"/>
          <w:snapToGrid w:val="0"/>
        </w:rPr>
      </w:pPr>
      <w:r w:rsidRPr="00FE3177">
        <w:rPr>
          <w:rFonts w:ascii="Arial" w:hAnsi="Arial" w:cs="Arial"/>
        </w:rPr>
        <w:t>A nulidade do procedimento de licitação não gera obrigação de indenizar pela Administração.</w:t>
      </w:r>
    </w:p>
    <w:p w14:paraId="0FF9622A" w14:textId="77777777" w:rsidR="00ED4581" w:rsidRPr="00FE3177" w:rsidRDefault="00ED4581" w:rsidP="00D13EC4">
      <w:pPr>
        <w:widowControl w:val="0"/>
        <w:numPr>
          <w:ilvl w:val="1"/>
          <w:numId w:val="2"/>
        </w:numPr>
        <w:spacing w:after="0" w:line="240" w:lineRule="auto"/>
        <w:ind w:left="709" w:hanging="709"/>
        <w:jc w:val="both"/>
        <w:rPr>
          <w:rFonts w:ascii="Arial" w:hAnsi="Arial" w:cs="Arial"/>
          <w:snapToGrid w:val="0"/>
        </w:rPr>
      </w:pPr>
      <w:r w:rsidRPr="00FE3177">
        <w:rPr>
          <w:rFonts w:ascii="Arial" w:hAnsi="Arial" w:cs="Arial"/>
        </w:rPr>
        <w:t>A nulidade da contratação opera efeitos retroativamente, impedindo os efeitos jurídicos que o contrato, ordinariamente, deveria produzir, além de desconstituir os já produzidos.</w:t>
      </w:r>
    </w:p>
    <w:p w14:paraId="6D37A1DF" w14:textId="77777777" w:rsidR="00ED4581" w:rsidRPr="00FE3177" w:rsidRDefault="00ED4581" w:rsidP="00D13EC4">
      <w:pPr>
        <w:widowControl w:val="0"/>
        <w:numPr>
          <w:ilvl w:val="1"/>
          <w:numId w:val="2"/>
        </w:numPr>
        <w:spacing w:after="0" w:line="240" w:lineRule="auto"/>
        <w:ind w:left="709" w:hanging="709"/>
        <w:jc w:val="both"/>
        <w:rPr>
          <w:rFonts w:ascii="Arial" w:hAnsi="Arial" w:cs="Arial"/>
          <w:snapToGrid w:val="0"/>
        </w:rPr>
      </w:pPr>
      <w:r w:rsidRPr="00FE3177">
        <w:rPr>
          <w:rFonts w:ascii="Arial" w:hAnsi="Arial" w:cs="Arial"/>
        </w:rPr>
        <w:t>Nenhum ato será declarado nulo se do vício não resultar prejuízo ao interesse público ou aos demais</w:t>
      </w:r>
      <w:r w:rsidRPr="00FE3177">
        <w:rPr>
          <w:rFonts w:ascii="Arial" w:hAnsi="Arial" w:cs="Arial"/>
          <w:spacing w:val="-14"/>
        </w:rPr>
        <w:t xml:space="preserve"> </w:t>
      </w:r>
      <w:r w:rsidRPr="00FE3177">
        <w:rPr>
          <w:rFonts w:ascii="Arial" w:hAnsi="Arial" w:cs="Arial"/>
        </w:rPr>
        <w:t>interessados.</w:t>
      </w:r>
    </w:p>
    <w:p w14:paraId="0A49E632" w14:textId="77777777" w:rsidR="00ED4581" w:rsidRPr="00FE3177" w:rsidRDefault="00ED4581" w:rsidP="00D13EC4">
      <w:pPr>
        <w:widowControl w:val="0"/>
        <w:numPr>
          <w:ilvl w:val="1"/>
          <w:numId w:val="2"/>
        </w:numPr>
        <w:spacing w:after="0" w:line="240" w:lineRule="auto"/>
        <w:ind w:left="709" w:hanging="709"/>
        <w:jc w:val="both"/>
        <w:rPr>
          <w:rFonts w:ascii="Arial" w:hAnsi="Arial" w:cs="Arial"/>
          <w:snapToGrid w:val="0"/>
        </w:rPr>
      </w:pPr>
      <w:r w:rsidRPr="00FE3177">
        <w:rPr>
          <w:rFonts w:ascii="Arial" w:hAnsi="Arial" w:cs="Arial"/>
        </w:rPr>
        <w:t>A revogação ou anulação será precedida de procedimento administrativo, assegurado o contraditório e a ampla defesa, e formalizada mediante parecer escrito e devidamente</w:t>
      </w:r>
      <w:r w:rsidRPr="00FE3177">
        <w:rPr>
          <w:rFonts w:ascii="Arial" w:hAnsi="Arial" w:cs="Arial"/>
          <w:spacing w:val="-11"/>
        </w:rPr>
        <w:t xml:space="preserve"> </w:t>
      </w:r>
      <w:r w:rsidRPr="00FE3177">
        <w:rPr>
          <w:rFonts w:ascii="Arial" w:hAnsi="Arial" w:cs="Arial"/>
        </w:rPr>
        <w:t>fundamentado.</w:t>
      </w:r>
    </w:p>
    <w:p w14:paraId="5010BB25" w14:textId="77777777" w:rsidR="00ED4581" w:rsidRPr="00FE3177" w:rsidRDefault="00ED4581" w:rsidP="00D13EC4">
      <w:pPr>
        <w:widowControl w:val="0"/>
        <w:numPr>
          <w:ilvl w:val="1"/>
          <w:numId w:val="2"/>
        </w:numPr>
        <w:spacing w:after="0" w:line="240" w:lineRule="auto"/>
        <w:ind w:left="709" w:hanging="709"/>
        <w:jc w:val="both"/>
        <w:rPr>
          <w:rFonts w:ascii="Arial" w:hAnsi="Arial" w:cs="Arial"/>
          <w:snapToGrid w:val="0"/>
        </w:rPr>
      </w:pPr>
      <w:r w:rsidRPr="00FE3177">
        <w:rPr>
          <w:rFonts w:ascii="Arial" w:hAnsi="Arial" w:cs="Arial"/>
        </w:rPr>
        <w:t xml:space="preserve">A autoridade competente para anular ou revogar a licitação é o Prefeito Municipal de </w:t>
      </w:r>
      <w:r w:rsidRPr="00FE3177">
        <w:rPr>
          <w:rFonts w:ascii="Arial" w:eastAsia="Arial" w:hAnsi="Arial" w:cs="Arial"/>
          <w:spacing w:val="-2"/>
        </w:rPr>
        <w:t>Maria Helena</w:t>
      </w:r>
      <w:r w:rsidRPr="00FE3177">
        <w:rPr>
          <w:rFonts w:ascii="Arial" w:hAnsi="Arial" w:cs="Arial"/>
        </w:rPr>
        <w:t>.</w:t>
      </w:r>
    </w:p>
    <w:p w14:paraId="0DF77BB8" w14:textId="3254AF49" w:rsidR="002C7A23" w:rsidRDefault="002C7A23" w:rsidP="00FC63A4">
      <w:pPr>
        <w:widowControl w:val="0"/>
        <w:spacing w:after="0" w:line="240" w:lineRule="auto"/>
        <w:ind w:left="709"/>
        <w:jc w:val="both"/>
        <w:rPr>
          <w:rFonts w:ascii="Arial" w:hAnsi="Arial" w:cs="Arial"/>
          <w:snapToGrid w:val="0"/>
        </w:rPr>
      </w:pPr>
    </w:p>
    <w:p w14:paraId="67524733" w14:textId="77777777" w:rsidR="00ED4581" w:rsidRPr="00FE3177" w:rsidRDefault="00ED4581" w:rsidP="00D13EC4">
      <w:pPr>
        <w:widowControl w:val="0"/>
        <w:numPr>
          <w:ilvl w:val="0"/>
          <w:numId w:val="2"/>
        </w:numPr>
        <w:pBdr>
          <w:top w:val="single" w:sz="4" w:space="1" w:color="auto"/>
          <w:bottom w:val="single" w:sz="4" w:space="1" w:color="auto"/>
        </w:pBdr>
        <w:shd w:val="clear" w:color="auto" w:fill="D9D9D9" w:themeFill="background1" w:themeFillShade="D9"/>
        <w:spacing w:after="0" w:line="240" w:lineRule="auto"/>
        <w:jc w:val="both"/>
        <w:rPr>
          <w:rStyle w:val="N"/>
          <w:rFonts w:ascii="Arial" w:hAnsi="Arial" w:cs="Arial"/>
          <w:snapToGrid w:val="0"/>
        </w:rPr>
      </w:pPr>
      <w:r w:rsidRPr="00FE3177">
        <w:rPr>
          <w:rStyle w:val="N"/>
          <w:rFonts w:ascii="Arial" w:hAnsi="Arial" w:cs="Arial"/>
          <w:snapToGrid w:val="0"/>
        </w:rPr>
        <w:t>DA FRAUDE E DA CORRUPÇÃO</w:t>
      </w:r>
    </w:p>
    <w:p w14:paraId="5A824DA3" w14:textId="77777777" w:rsidR="00ED4581" w:rsidRPr="00FE3177" w:rsidRDefault="00ED4581" w:rsidP="00D13EC4">
      <w:pPr>
        <w:widowControl w:val="0"/>
        <w:numPr>
          <w:ilvl w:val="1"/>
          <w:numId w:val="2"/>
        </w:numPr>
        <w:spacing w:after="0" w:line="240" w:lineRule="auto"/>
        <w:ind w:left="709" w:hanging="709"/>
        <w:jc w:val="both"/>
        <w:rPr>
          <w:rStyle w:val="N"/>
          <w:rFonts w:ascii="Arial" w:hAnsi="Arial" w:cs="Arial"/>
          <w:b w:val="0"/>
          <w:snapToGrid w:val="0"/>
        </w:rPr>
      </w:pPr>
      <w:r w:rsidRPr="00FE3177">
        <w:rPr>
          <w:rFonts w:ascii="Arial" w:hAnsi="Arial" w:cs="Arial"/>
          <w:color w:val="00000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FE3177">
        <w:rPr>
          <w:rStyle w:val="N"/>
          <w:rFonts w:ascii="Arial" w:hAnsi="Arial" w:cs="Arial"/>
          <w:b w:val="0"/>
          <w:snapToGrid w:val="0"/>
        </w:rPr>
        <w:t>.</w:t>
      </w:r>
    </w:p>
    <w:p w14:paraId="6EA5B2C7" w14:textId="55D4549B" w:rsidR="007D0A7F" w:rsidRDefault="007D0A7F" w:rsidP="00FC63A4">
      <w:pPr>
        <w:widowControl w:val="0"/>
        <w:spacing w:after="0" w:line="240" w:lineRule="auto"/>
        <w:ind w:left="709"/>
        <w:jc w:val="both"/>
        <w:rPr>
          <w:rStyle w:val="N"/>
          <w:rFonts w:ascii="Arial" w:hAnsi="Arial" w:cs="Arial"/>
          <w:b w:val="0"/>
          <w:snapToGrid w:val="0"/>
        </w:rPr>
      </w:pPr>
    </w:p>
    <w:p w14:paraId="371A2172" w14:textId="77777777" w:rsidR="00ED4581" w:rsidRPr="00FE3177" w:rsidRDefault="00ED4581" w:rsidP="00D13EC4">
      <w:pPr>
        <w:widowControl w:val="0"/>
        <w:numPr>
          <w:ilvl w:val="0"/>
          <w:numId w:val="2"/>
        </w:numPr>
        <w:pBdr>
          <w:top w:val="single" w:sz="4" w:space="1" w:color="auto"/>
          <w:bottom w:val="single" w:sz="4" w:space="1" w:color="auto"/>
        </w:pBdr>
        <w:shd w:val="clear" w:color="auto" w:fill="D9D9D9" w:themeFill="background1" w:themeFillShade="D9"/>
        <w:spacing w:after="0" w:line="240" w:lineRule="auto"/>
        <w:jc w:val="both"/>
        <w:rPr>
          <w:rFonts w:ascii="Arial" w:hAnsi="Arial" w:cs="Arial"/>
        </w:rPr>
      </w:pPr>
      <w:r w:rsidRPr="00FE3177">
        <w:rPr>
          <w:rFonts w:ascii="Arial" w:hAnsi="Arial" w:cs="Arial"/>
          <w:b/>
        </w:rPr>
        <w:t>DAS DISPOSIÇÕES GERAIS</w:t>
      </w:r>
    </w:p>
    <w:p w14:paraId="0081F5FF" w14:textId="77777777" w:rsidR="00ED4581" w:rsidRPr="009A2905" w:rsidRDefault="00ED4581" w:rsidP="00D13EC4">
      <w:pPr>
        <w:widowControl w:val="0"/>
        <w:numPr>
          <w:ilvl w:val="1"/>
          <w:numId w:val="8"/>
        </w:numPr>
        <w:tabs>
          <w:tab w:val="clear" w:pos="1273"/>
          <w:tab w:val="num" w:pos="993"/>
        </w:tabs>
        <w:spacing w:after="0" w:line="240" w:lineRule="auto"/>
        <w:ind w:left="709"/>
        <w:jc w:val="both"/>
        <w:rPr>
          <w:rFonts w:ascii="Arial" w:hAnsi="Arial" w:cs="Arial"/>
          <w:sz w:val="21"/>
          <w:szCs w:val="21"/>
        </w:rPr>
      </w:pPr>
      <w:r w:rsidRPr="009A2905">
        <w:rPr>
          <w:rFonts w:ascii="Arial" w:eastAsia="Arial" w:hAnsi="Arial" w:cs="Arial"/>
          <w:spacing w:val="-1"/>
          <w:sz w:val="21"/>
          <w:szCs w:val="21"/>
        </w:rPr>
        <w:t>O r</w:t>
      </w:r>
      <w:r w:rsidRPr="009A2905">
        <w:rPr>
          <w:rFonts w:ascii="Arial" w:eastAsia="Arial" w:hAnsi="Arial" w:cs="Arial"/>
          <w:spacing w:val="1"/>
          <w:sz w:val="21"/>
          <w:szCs w:val="21"/>
        </w:rPr>
        <w:t>e</w:t>
      </w:r>
      <w:r w:rsidRPr="009A2905">
        <w:rPr>
          <w:rFonts w:ascii="Arial" w:eastAsia="Arial" w:hAnsi="Arial" w:cs="Arial"/>
          <w:sz w:val="21"/>
          <w:szCs w:val="21"/>
        </w:rPr>
        <w:t>s</w:t>
      </w:r>
      <w:r w:rsidRPr="009A2905">
        <w:rPr>
          <w:rFonts w:ascii="Arial" w:eastAsia="Arial" w:hAnsi="Arial" w:cs="Arial"/>
          <w:spacing w:val="1"/>
          <w:sz w:val="21"/>
          <w:szCs w:val="21"/>
        </w:rPr>
        <w:t>u</w:t>
      </w:r>
      <w:r w:rsidRPr="009A2905">
        <w:rPr>
          <w:rFonts w:ascii="Arial" w:eastAsia="Arial" w:hAnsi="Arial" w:cs="Arial"/>
          <w:sz w:val="21"/>
          <w:szCs w:val="21"/>
        </w:rPr>
        <w:t>l</w:t>
      </w:r>
      <w:r w:rsidRPr="009A2905">
        <w:rPr>
          <w:rFonts w:ascii="Arial" w:eastAsia="Arial" w:hAnsi="Arial" w:cs="Arial"/>
          <w:spacing w:val="1"/>
          <w:sz w:val="21"/>
          <w:szCs w:val="21"/>
        </w:rPr>
        <w:t>ta</w:t>
      </w:r>
      <w:r w:rsidRPr="009A2905">
        <w:rPr>
          <w:rFonts w:ascii="Arial" w:eastAsia="Arial" w:hAnsi="Arial" w:cs="Arial"/>
          <w:spacing w:val="-1"/>
          <w:sz w:val="21"/>
          <w:szCs w:val="21"/>
        </w:rPr>
        <w:t>d</w:t>
      </w:r>
      <w:r w:rsidRPr="009A2905">
        <w:rPr>
          <w:rFonts w:ascii="Arial" w:eastAsia="Arial" w:hAnsi="Arial" w:cs="Arial"/>
          <w:sz w:val="21"/>
          <w:szCs w:val="21"/>
        </w:rPr>
        <w:t>o e demais atos</w:t>
      </w:r>
      <w:r w:rsidRPr="009A2905">
        <w:rPr>
          <w:rFonts w:ascii="Arial" w:eastAsia="Arial" w:hAnsi="Arial" w:cs="Arial"/>
          <w:spacing w:val="1"/>
          <w:sz w:val="21"/>
          <w:szCs w:val="21"/>
        </w:rPr>
        <w:t xml:space="preserve"> d</w:t>
      </w:r>
      <w:r w:rsidRPr="009A2905">
        <w:rPr>
          <w:rFonts w:ascii="Arial" w:eastAsia="Arial" w:hAnsi="Arial" w:cs="Arial"/>
          <w:sz w:val="21"/>
          <w:szCs w:val="21"/>
        </w:rPr>
        <w:t xml:space="preserve">o </w:t>
      </w:r>
      <w:r w:rsidRPr="009A2905">
        <w:rPr>
          <w:rFonts w:ascii="Arial" w:eastAsia="Arial" w:hAnsi="Arial" w:cs="Arial"/>
          <w:spacing w:val="1"/>
          <w:sz w:val="21"/>
          <w:szCs w:val="21"/>
        </w:rPr>
        <w:t>p</w:t>
      </w:r>
      <w:r w:rsidRPr="009A2905">
        <w:rPr>
          <w:rFonts w:ascii="Arial" w:eastAsia="Arial" w:hAnsi="Arial" w:cs="Arial"/>
          <w:spacing w:val="-1"/>
          <w:sz w:val="21"/>
          <w:szCs w:val="21"/>
        </w:rPr>
        <w:t>r</w:t>
      </w:r>
      <w:r w:rsidRPr="009A2905">
        <w:rPr>
          <w:rFonts w:ascii="Arial" w:eastAsia="Arial" w:hAnsi="Arial" w:cs="Arial"/>
          <w:spacing w:val="1"/>
          <w:sz w:val="21"/>
          <w:szCs w:val="21"/>
        </w:rPr>
        <w:t>e</w:t>
      </w:r>
      <w:r w:rsidRPr="009A2905">
        <w:rPr>
          <w:rFonts w:ascii="Arial" w:eastAsia="Arial" w:hAnsi="Arial" w:cs="Arial"/>
          <w:spacing w:val="-2"/>
          <w:sz w:val="21"/>
          <w:szCs w:val="21"/>
        </w:rPr>
        <w:t>s</w:t>
      </w:r>
      <w:r w:rsidRPr="009A2905">
        <w:rPr>
          <w:rFonts w:ascii="Arial" w:eastAsia="Arial" w:hAnsi="Arial" w:cs="Arial"/>
          <w:spacing w:val="1"/>
          <w:sz w:val="21"/>
          <w:szCs w:val="21"/>
        </w:rPr>
        <w:t>e</w:t>
      </w:r>
      <w:r w:rsidRPr="009A2905">
        <w:rPr>
          <w:rFonts w:ascii="Arial" w:eastAsia="Arial" w:hAnsi="Arial" w:cs="Arial"/>
          <w:spacing w:val="-1"/>
          <w:sz w:val="21"/>
          <w:szCs w:val="21"/>
        </w:rPr>
        <w:t>n</w:t>
      </w:r>
      <w:r w:rsidRPr="009A2905">
        <w:rPr>
          <w:rFonts w:ascii="Arial" w:eastAsia="Arial" w:hAnsi="Arial" w:cs="Arial"/>
          <w:spacing w:val="1"/>
          <w:sz w:val="21"/>
          <w:szCs w:val="21"/>
        </w:rPr>
        <w:t>t</w:t>
      </w:r>
      <w:r w:rsidRPr="009A2905">
        <w:rPr>
          <w:rFonts w:ascii="Arial" w:eastAsia="Arial" w:hAnsi="Arial" w:cs="Arial"/>
          <w:sz w:val="21"/>
          <w:szCs w:val="21"/>
        </w:rPr>
        <w:t>e c</w:t>
      </w:r>
      <w:r w:rsidRPr="009A2905">
        <w:rPr>
          <w:rFonts w:ascii="Arial" w:eastAsia="Arial" w:hAnsi="Arial" w:cs="Arial"/>
          <w:spacing w:val="1"/>
          <w:sz w:val="21"/>
          <w:szCs w:val="21"/>
        </w:rPr>
        <w:t>e</w:t>
      </w:r>
      <w:r w:rsidRPr="009A2905">
        <w:rPr>
          <w:rFonts w:ascii="Arial" w:eastAsia="Arial" w:hAnsi="Arial" w:cs="Arial"/>
          <w:spacing w:val="-1"/>
          <w:sz w:val="21"/>
          <w:szCs w:val="21"/>
        </w:rPr>
        <w:t>r</w:t>
      </w:r>
      <w:r w:rsidRPr="009A2905">
        <w:rPr>
          <w:rFonts w:ascii="Arial" w:eastAsia="Arial" w:hAnsi="Arial" w:cs="Arial"/>
          <w:spacing w:val="1"/>
          <w:sz w:val="21"/>
          <w:szCs w:val="21"/>
        </w:rPr>
        <w:t>t</w:t>
      </w:r>
      <w:r w:rsidRPr="009A2905">
        <w:rPr>
          <w:rFonts w:ascii="Arial" w:eastAsia="Arial" w:hAnsi="Arial" w:cs="Arial"/>
          <w:spacing w:val="-1"/>
          <w:sz w:val="21"/>
          <w:szCs w:val="21"/>
        </w:rPr>
        <w:t>a</w:t>
      </w:r>
      <w:r w:rsidRPr="009A2905">
        <w:rPr>
          <w:rFonts w:ascii="Arial" w:eastAsia="Arial" w:hAnsi="Arial" w:cs="Arial"/>
          <w:spacing w:val="2"/>
          <w:sz w:val="21"/>
          <w:szCs w:val="21"/>
        </w:rPr>
        <w:t>m</w:t>
      </w:r>
      <w:r w:rsidRPr="009A2905">
        <w:rPr>
          <w:rFonts w:ascii="Arial" w:eastAsia="Arial" w:hAnsi="Arial" w:cs="Arial"/>
          <w:sz w:val="21"/>
          <w:szCs w:val="21"/>
        </w:rPr>
        <w:t>e s</w:t>
      </w:r>
      <w:r w:rsidRPr="009A2905">
        <w:rPr>
          <w:rFonts w:ascii="Arial" w:eastAsia="Arial" w:hAnsi="Arial" w:cs="Arial"/>
          <w:spacing w:val="1"/>
          <w:sz w:val="21"/>
          <w:szCs w:val="21"/>
        </w:rPr>
        <w:t>e</w:t>
      </w:r>
      <w:r w:rsidRPr="009A2905">
        <w:rPr>
          <w:rFonts w:ascii="Arial" w:eastAsia="Arial" w:hAnsi="Arial" w:cs="Arial"/>
          <w:spacing w:val="-1"/>
          <w:sz w:val="21"/>
          <w:szCs w:val="21"/>
        </w:rPr>
        <w:t>r</w:t>
      </w:r>
      <w:r w:rsidRPr="009A2905">
        <w:rPr>
          <w:rFonts w:ascii="Arial" w:eastAsia="Arial" w:hAnsi="Arial" w:cs="Arial"/>
          <w:sz w:val="21"/>
          <w:szCs w:val="21"/>
        </w:rPr>
        <w:t xml:space="preserve">á </w:t>
      </w:r>
      <w:r w:rsidRPr="009A2905">
        <w:rPr>
          <w:rFonts w:ascii="Arial" w:eastAsia="Arial" w:hAnsi="Arial" w:cs="Arial"/>
          <w:spacing w:val="1"/>
          <w:sz w:val="21"/>
          <w:szCs w:val="21"/>
        </w:rPr>
        <w:t>d</w:t>
      </w:r>
      <w:r w:rsidRPr="009A2905">
        <w:rPr>
          <w:rFonts w:ascii="Arial" w:eastAsia="Arial" w:hAnsi="Arial" w:cs="Arial"/>
          <w:sz w:val="21"/>
          <w:szCs w:val="21"/>
        </w:rPr>
        <w:t>i</w:t>
      </w:r>
      <w:r w:rsidRPr="009A2905">
        <w:rPr>
          <w:rFonts w:ascii="Arial" w:eastAsia="Arial" w:hAnsi="Arial" w:cs="Arial"/>
          <w:spacing w:val="-2"/>
          <w:sz w:val="21"/>
          <w:szCs w:val="21"/>
        </w:rPr>
        <w:t>v</w:t>
      </w:r>
      <w:r w:rsidRPr="009A2905">
        <w:rPr>
          <w:rFonts w:ascii="Arial" w:eastAsia="Arial" w:hAnsi="Arial" w:cs="Arial"/>
          <w:spacing w:val="1"/>
          <w:sz w:val="21"/>
          <w:szCs w:val="21"/>
        </w:rPr>
        <w:t>u</w:t>
      </w:r>
      <w:r w:rsidRPr="009A2905">
        <w:rPr>
          <w:rFonts w:ascii="Arial" w:eastAsia="Arial" w:hAnsi="Arial" w:cs="Arial"/>
          <w:sz w:val="21"/>
          <w:szCs w:val="21"/>
        </w:rPr>
        <w:t>l</w:t>
      </w:r>
      <w:r w:rsidRPr="009A2905">
        <w:rPr>
          <w:rFonts w:ascii="Arial" w:eastAsia="Arial" w:hAnsi="Arial" w:cs="Arial"/>
          <w:spacing w:val="-1"/>
          <w:sz w:val="21"/>
          <w:szCs w:val="21"/>
        </w:rPr>
        <w:t>g</w:t>
      </w:r>
      <w:r w:rsidRPr="009A2905">
        <w:rPr>
          <w:rFonts w:ascii="Arial" w:eastAsia="Arial" w:hAnsi="Arial" w:cs="Arial"/>
          <w:spacing w:val="1"/>
          <w:sz w:val="21"/>
          <w:szCs w:val="21"/>
        </w:rPr>
        <w:t>ad</w:t>
      </w:r>
      <w:r w:rsidRPr="009A2905">
        <w:rPr>
          <w:rFonts w:ascii="Arial" w:eastAsia="Arial" w:hAnsi="Arial" w:cs="Arial"/>
          <w:sz w:val="21"/>
          <w:szCs w:val="21"/>
        </w:rPr>
        <w:t xml:space="preserve">o </w:t>
      </w:r>
      <w:r w:rsidRPr="009A2905">
        <w:rPr>
          <w:rFonts w:ascii="Arial" w:eastAsia="Arial" w:hAnsi="Arial" w:cs="Arial"/>
          <w:spacing w:val="-1"/>
          <w:sz w:val="21"/>
          <w:szCs w:val="21"/>
        </w:rPr>
        <w:t>n</w:t>
      </w:r>
      <w:r w:rsidRPr="009A2905">
        <w:rPr>
          <w:rFonts w:ascii="Arial" w:eastAsia="Arial" w:hAnsi="Arial" w:cs="Arial"/>
          <w:sz w:val="21"/>
          <w:szCs w:val="21"/>
        </w:rPr>
        <w:t>o Di</w:t>
      </w:r>
      <w:r w:rsidRPr="009A2905">
        <w:rPr>
          <w:rFonts w:ascii="Arial" w:eastAsia="Arial" w:hAnsi="Arial" w:cs="Arial"/>
          <w:spacing w:val="1"/>
          <w:sz w:val="21"/>
          <w:szCs w:val="21"/>
        </w:rPr>
        <w:t>á</w:t>
      </w:r>
      <w:r w:rsidRPr="009A2905">
        <w:rPr>
          <w:rFonts w:ascii="Arial" w:eastAsia="Arial" w:hAnsi="Arial" w:cs="Arial"/>
          <w:spacing w:val="-1"/>
          <w:sz w:val="21"/>
          <w:szCs w:val="21"/>
        </w:rPr>
        <w:t>r</w:t>
      </w:r>
      <w:r w:rsidRPr="009A2905">
        <w:rPr>
          <w:rFonts w:ascii="Arial" w:eastAsia="Arial" w:hAnsi="Arial" w:cs="Arial"/>
          <w:sz w:val="21"/>
          <w:szCs w:val="21"/>
        </w:rPr>
        <w:t xml:space="preserve">io </w:t>
      </w:r>
      <w:r w:rsidRPr="009A2905">
        <w:rPr>
          <w:rFonts w:ascii="Arial" w:eastAsia="Arial" w:hAnsi="Arial" w:cs="Arial"/>
          <w:spacing w:val="1"/>
          <w:sz w:val="21"/>
          <w:szCs w:val="21"/>
        </w:rPr>
        <w:t>O</w:t>
      </w:r>
      <w:r w:rsidRPr="009A2905">
        <w:rPr>
          <w:rFonts w:ascii="Arial" w:eastAsia="Arial" w:hAnsi="Arial" w:cs="Arial"/>
          <w:spacing w:val="3"/>
          <w:sz w:val="21"/>
          <w:szCs w:val="21"/>
        </w:rPr>
        <w:t>f</w:t>
      </w:r>
      <w:r w:rsidRPr="009A2905">
        <w:rPr>
          <w:rFonts w:ascii="Arial" w:eastAsia="Arial" w:hAnsi="Arial" w:cs="Arial"/>
          <w:sz w:val="21"/>
          <w:szCs w:val="21"/>
        </w:rPr>
        <w:t>ici</w:t>
      </w:r>
      <w:r w:rsidRPr="009A2905">
        <w:rPr>
          <w:rFonts w:ascii="Arial" w:eastAsia="Arial" w:hAnsi="Arial" w:cs="Arial"/>
          <w:spacing w:val="1"/>
          <w:sz w:val="21"/>
          <w:szCs w:val="21"/>
        </w:rPr>
        <w:t>a</w:t>
      </w:r>
      <w:r w:rsidRPr="009A2905">
        <w:rPr>
          <w:rFonts w:ascii="Arial" w:eastAsia="Arial" w:hAnsi="Arial" w:cs="Arial"/>
          <w:sz w:val="21"/>
          <w:szCs w:val="21"/>
        </w:rPr>
        <w:t xml:space="preserve">l </w:t>
      </w:r>
      <w:r w:rsidRPr="009A2905">
        <w:rPr>
          <w:rFonts w:ascii="Arial" w:eastAsia="Arial" w:hAnsi="Arial" w:cs="Arial"/>
          <w:spacing w:val="-1"/>
          <w:sz w:val="21"/>
          <w:szCs w:val="21"/>
        </w:rPr>
        <w:t xml:space="preserve">do Município </w:t>
      </w:r>
      <w:r w:rsidRPr="009A2905">
        <w:rPr>
          <w:rFonts w:ascii="Arial" w:eastAsia="Arial" w:hAnsi="Arial" w:cs="Arial"/>
          <w:spacing w:val="1"/>
          <w:sz w:val="21"/>
          <w:szCs w:val="21"/>
        </w:rPr>
        <w:t>at</w:t>
      </w:r>
      <w:r w:rsidRPr="009A2905">
        <w:rPr>
          <w:rFonts w:ascii="Arial" w:eastAsia="Arial" w:hAnsi="Arial" w:cs="Arial"/>
          <w:spacing w:val="-1"/>
          <w:sz w:val="21"/>
          <w:szCs w:val="21"/>
        </w:rPr>
        <w:t>r</w:t>
      </w:r>
      <w:r w:rsidRPr="009A2905">
        <w:rPr>
          <w:rFonts w:ascii="Arial" w:eastAsia="Arial" w:hAnsi="Arial" w:cs="Arial"/>
          <w:spacing w:val="1"/>
          <w:sz w:val="21"/>
          <w:szCs w:val="21"/>
        </w:rPr>
        <w:t>a</w:t>
      </w:r>
      <w:r w:rsidRPr="009A2905">
        <w:rPr>
          <w:rFonts w:ascii="Arial" w:eastAsia="Arial" w:hAnsi="Arial" w:cs="Arial"/>
          <w:spacing w:val="-2"/>
          <w:sz w:val="21"/>
          <w:szCs w:val="21"/>
        </w:rPr>
        <w:t>v</w:t>
      </w:r>
      <w:r w:rsidRPr="009A2905">
        <w:rPr>
          <w:rFonts w:ascii="Arial" w:eastAsia="Arial" w:hAnsi="Arial" w:cs="Arial"/>
          <w:spacing w:val="1"/>
          <w:sz w:val="21"/>
          <w:szCs w:val="21"/>
        </w:rPr>
        <w:t>é</w:t>
      </w:r>
      <w:r w:rsidRPr="009A2905">
        <w:rPr>
          <w:rFonts w:ascii="Arial" w:eastAsia="Arial" w:hAnsi="Arial" w:cs="Arial"/>
          <w:sz w:val="21"/>
          <w:szCs w:val="21"/>
        </w:rPr>
        <w:t xml:space="preserve">s </w:t>
      </w:r>
      <w:r w:rsidRPr="009A2905">
        <w:rPr>
          <w:rFonts w:ascii="Arial" w:eastAsia="Arial" w:hAnsi="Arial" w:cs="Arial"/>
          <w:spacing w:val="1"/>
          <w:sz w:val="21"/>
          <w:szCs w:val="21"/>
        </w:rPr>
        <w:t>d</w:t>
      </w:r>
      <w:r w:rsidRPr="009A2905">
        <w:rPr>
          <w:rFonts w:ascii="Arial" w:eastAsia="Arial" w:hAnsi="Arial" w:cs="Arial"/>
          <w:sz w:val="21"/>
          <w:szCs w:val="21"/>
        </w:rPr>
        <w:t>o</w:t>
      </w:r>
      <w:r w:rsidRPr="009A2905">
        <w:rPr>
          <w:rFonts w:ascii="Arial" w:eastAsia="Arial" w:hAnsi="Arial" w:cs="Arial"/>
          <w:spacing w:val="-1"/>
          <w:sz w:val="21"/>
          <w:szCs w:val="21"/>
        </w:rPr>
        <w:t xml:space="preserve"> e</w:t>
      </w:r>
      <w:r w:rsidRPr="009A2905">
        <w:rPr>
          <w:rFonts w:ascii="Arial" w:eastAsia="Arial" w:hAnsi="Arial" w:cs="Arial"/>
          <w:spacing w:val="1"/>
          <w:sz w:val="21"/>
          <w:szCs w:val="21"/>
        </w:rPr>
        <w:t>nde</w:t>
      </w:r>
      <w:r w:rsidRPr="009A2905">
        <w:rPr>
          <w:rFonts w:ascii="Arial" w:eastAsia="Arial" w:hAnsi="Arial" w:cs="Arial"/>
          <w:spacing w:val="-1"/>
          <w:sz w:val="21"/>
          <w:szCs w:val="21"/>
        </w:rPr>
        <w:t>r</w:t>
      </w:r>
      <w:r w:rsidRPr="009A2905">
        <w:rPr>
          <w:rFonts w:ascii="Arial" w:eastAsia="Arial" w:hAnsi="Arial" w:cs="Arial"/>
          <w:spacing w:val="1"/>
          <w:sz w:val="21"/>
          <w:szCs w:val="21"/>
        </w:rPr>
        <w:t>e</w:t>
      </w:r>
      <w:r w:rsidRPr="009A2905">
        <w:rPr>
          <w:rFonts w:ascii="Arial" w:eastAsia="Arial" w:hAnsi="Arial" w:cs="Arial"/>
          <w:spacing w:val="-2"/>
          <w:sz w:val="21"/>
          <w:szCs w:val="21"/>
        </w:rPr>
        <w:t>ç</w:t>
      </w:r>
      <w:r w:rsidRPr="009A2905">
        <w:rPr>
          <w:rFonts w:ascii="Arial" w:eastAsia="Arial" w:hAnsi="Arial" w:cs="Arial"/>
          <w:sz w:val="21"/>
          <w:szCs w:val="21"/>
        </w:rPr>
        <w:t xml:space="preserve">o </w:t>
      </w:r>
      <w:r w:rsidRPr="009A2905">
        <w:rPr>
          <w:rFonts w:ascii="Arial" w:eastAsia="Arial" w:hAnsi="Arial" w:cs="Arial"/>
          <w:spacing w:val="1"/>
          <w:sz w:val="21"/>
          <w:szCs w:val="21"/>
        </w:rPr>
        <w:t>e</w:t>
      </w:r>
      <w:r w:rsidRPr="009A2905">
        <w:rPr>
          <w:rFonts w:ascii="Arial" w:eastAsia="Arial" w:hAnsi="Arial" w:cs="Arial"/>
          <w:sz w:val="21"/>
          <w:szCs w:val="21"/>
        </w:rPr>
        <w:t>l</w:t>
      </w:r>
      <w:r w:rsidRPr="009A2905">
        <w:rPr>
          <w:rFonts w:ascii="Arial" w:eastAsia="Arial" w:hAnsi="Arial" w:cs="Arial"/>
          <w:spacing w:val="-1"/>
          <w:sz w:val="21"/>
          <w:szCs w:val="21"/>
        </w:rPr>
        <w:t>e</w:t>
      </w:r>
      <w:r w:rsidRPr="009A2905">
        <w:rPr>
          <w:rFonts w:ascii="Arial" w:eastAsia="Arial" w:hAnsi="Arial" w:cs="Arial"/>
          <w:spacing w:val="1"/>
          <w:sz w:val="21"/>
          <w:szCs w:val="21"/>
        </w:rPr>
        <w:t>t</w:t>
      </w:r>
      <w:r w:rsidRPr="009A2905">
        <w:rPr>
          <w:rFonts w:ascii="Arial" w:eastAsia="Arial" w:hAnsi="Arial" w:cs="Arial"/>
          <w:spacing w:val="-1"/>
          <w:sz w:val="21"/>
          <w:szCs w:val="21"/>
        </w:rPr>
        <w:t>r</w:t>
      </w:r>
      <w:r w:rsidRPr="009A2905">
        <w:rPr>
          <w:rFonts w:ascii="Arial" w:eastAsia="Arial" w:hAnsi="Arial" w:cs="Arial"/>
          <w:spacing w:val="1"/>
          <w:sz w:val="21"/>
          <w:szCs w:val="21"/>
        </w:rPr>
        <w:t>ôn</w:t>
      </w:r>
      <w:r w:rsidRPr="009A2905">
        <w:rPr>
          <w:rFonts w:ascii="Arial" w:eastAsia="Arial" w:hAnsi="Arial" w:cs="Arial"/>
          <w:sz w:val="21"/>
          <w:szCs w:val="21"/>
        </w:rPr>
        <w:t xml:space="preserve">ico </w:t>
      </w:r>
      <w:hyperlink r:id="rId56" w:history="1">
        <w:r w:rsidRPr="009A2905">
          <w:rPr>
            <w:rStyle w:val="Hyperlink"/>
            <w:rFonts w:ascii="Arial" w:hAnsi="Arial" w:cs="Arial"/>
            <w:sz w:val="21"/>
            <w:szCs w:val="21"/>
          </w:rPr>
          <w:t>https://ilustrado.com.br/publicacoes-legais/</w:t>
        </w:r>
      </w:hyperlink>
      <w:r w:rsidRPr="009A2905">
        <w:rPr>
          <w:rFonts w:ascii="Arial" w:hAnsi="Arial" w:cs="Arial"/>
          <w:sz w:val="21"/>
          <w:szCs w:val="21"/>
        </w:rPr>
        <w:t xml:space="preserve"> </w:t>
      </w:r>
      <w:r w:rsidRPr="009A2905">
        <w:rPr>
          <w:rFonts w:ascii="Arial" w:eastAsia="Arial" w:hAnsi="Arial" w:cs="Arial"/>
          <w:sz w:val="21"/>
          <w:szCs w:val="21"/>
        </w:rPr>
        <w:t xml:space="preserve"> e no Portal de Transparência do Município </w:t>
      </w:r>
      <w:r w:rsidRPr="009A2905">
        <w:rPr>
          <w:rFonts w:ascii="Arial" w:eastAsia="Arial" w:hAnsi="Arial" w:cs="Arial"/>
          <w:spacing w:val="1"/>
          <w:sz w:val="21"/>
          <w:szCs w:val="21"/>
        </w:rPr>
        <w:t>at</w:t>
      </w:r>
      <w:r w:rsidRPr="009A2905">
        <w:rPr>
          <w:rFonts w:ascii="Arial" w:eastAsia="Arial" w:hAnsi="Arial" w:cs="Arial"/>
          <w:spacing w:val="-1"/>
          <w:sz w:val="21"/>
          <w:szCs w:val="21"/>
        </w:rPr>
        <w:t>r</w:t>
      </w:r>
      <w:r w:rsidRPr="009A2905">
        <w:rPr>
          <w:rFonts w:ascii="Arial" w:eastAsia="Arial" w:hAnsi="Arial" w:cs="Arial"/>
          <w:spacing w:val="1"/>
          <w:sz w:val="21"/>
          <w:szCs w:val="21"/>
        </w:rPr>
        <w:t>a</w:t>
      </w:r>
      <w:r w:rsidRPr="009A2905">
        <w:rPr>
          <w:rFonts w:ascii="Arial" w:eastAsia="Arial" w:hAnsi="Arial" w:cs="Arial"/>
          <w:spacing w:val="-2"/>
          <w:sz w:val="21"/>
          <w:szCs w:val="21"/>
        </w:rPr>
        <w:t>v</w:t>
      </w:r>
      <w:r w:rsidRPr="009A2905">
        <w:rPr>
          <w:rFonts w:ascii="Arial" w:eastAsia="Arial" w:hAnsi="Arial" w:cs="Arial"/>
          <w:spacing w:val="1"/>
          <w:sz w:val="21"/>
          <w:szCs w:val="21"/>
        </w:rPr>
        <w:t>é</w:t>
      </w:r>
      <w:r w:rsidRPr="009A2905">
        <w:rPr>
          <w:rFonts w:ascii="Arial" w:eastAsia="Arial" w:hAnsi="Arial" w:cs="Arial"/>
          <w:sz w:val="21"/>
          <w:szCs w:val="21"/>
        </w:rPr>
        <w:t xml:space="preserve">s </w:t>
      </w:r>
      <w:r w:rsidRPr="009A2905">
        <w:rPr>
          <w:rFonts w:ascii="Arial" w:eastAsia="Arial" w:hAnsi="Arial" w:cs="Arial"/>
          <w:spacing w:val="1"/>
          <w:sz w:val="21"/>
          <w:szCs w:val="21"/>
        </w:rPr>
        <w:t>d</w:t>
      </w:r>
      <w:r w:rsidRPr="009A2905">
        <w:rPr>
          <w:rFonts w:ascii="Arial" w:eastAsia="Arial" w:hAnsi="Arial" w:cs="Arial"/>
          <w:sz w:val="21"/>
          <w:szCs w:val="21"/>
        </w:rPr>
        <w:t>o</w:t>
      </w:r>
      <w:r w:rsidRPr="009A2905">
        <w:rPr>
          <w:rFonts w:ascii="Arial" w:eastAsia="Arial" w:hAnsi="Arial" w:cs="Arial"/>
          <w:spacing w:val="-1"/>
          <w:sz w:val="21"/>
          <w:szCs w:val="21"/>
        </w:rPr>
        <w:t xml:space="preserve"> e</w:t>
      </w:r>
      <w:r w:rsidRPr="009A2905">
        <w:rPr>
          <w:rFonts w:ascii="Arial" w:eastAsia="Arial" w:hAnsi="Arial" w:cs="Arial"/>
          <w:spacing w:val="1"/>
          <w:sz w:val="21"/>
          <w:szCs w:val="21"/>
        </w:rPr>
        <w:t>nde</w:t>
      </w:r>
      <w:r w:rsidRPr="009A2905">
        <w:rPr>
          <w:rFonts w:ascii="Arial" w:eastAsia="Arial" w:hAnsi="Arial" w:cs="Arial"/>
          <w:spacing w:val="-1"/>
          <w:sz w:val="21"/>
          <w:szCs w:val="21"/>
        </w:rPr>
        <w:t>r</w:t>
      </w:r>
      <w:r w:rsidRPr="009A2905">
        <w:rPr>
          <w:rFonts w:ascii="Arial" w:eastAsia="Arial" w:hAnsi="Arial" w:cs="Arial"/>
          <w:spacing w:val="1"/>
          <w:sz w:val="21"/>
          <w:szCs w:val="21"/>
        </w:rPr>
        <w:t>e</w:t>
      </w:r>
      <w:r w:rsidRPr="009A2905">
        <w:rPr>
          <w:rFonts w:ascii="Arial" w:eastAsia="Arial" w:hAnsi="Arial" w:cs="Arial"/>
          <w:spacing w:val="-2"/>
          <w:sz w:val="21"/>
          <w:szCs w:val="21"/>
        </w:rPr>
        <w:t>ç</w:t>
      </w:r>
      <w:r w:rsidRPr="009A2905">
        <w:rPr>
          <w:rFonts w:ascii="Arial" w:eastAsia="Arial" w:hAnsi="Arial" w:cs="Arial"/>
          <w:sz w:val="21"/>
          <w:szCs w:val="21"/>
        </w:rPr>
        <w:t xml:space="preserve">o </w:t>
      </w:r>
      <w:r w:rsidRPr="009A2905">
        <w:rPr>
          <w:rFonts w:ascii="Arial" w:eastAsia="Arial" w:hAnsi="Arial" w:cs="Arial"/>
          <w:spacing w:val="1"/>
          <w:sz w:val="21"/>
          <w:szCs w:val="21"/>
        </w:rPr>
        <w:t>e</w:t>
      </w:r>
      <w:r w:rsidRPr="009A2905">
        <w:rPr>
          <w:rFonts w:ascii="Arial" w:eastAsia="Arial" w:hAnsi="Arial" w:cs="Arial"/>
          <w:sz w:val="21"/>
          <w:szCs w:val="21"/>
        </w:rPr>
        <w:t>l</w:t>
      </w:r>
      <w:r w:rsidRPr="009A2905">
        <w:rPr>
          <w:rFonts w:ascii="Arial" w:eastAsia="Arial" w:hAnsi="Arial" w:cs="Arial"/>
          <w:spacing w:val="-1"/>
          <w:sz w:val="21"/>
          <w:szCs w:val="21"/>
        </w:rPr>
        <w:t>e</w:t>
      </w:r>
      <w:r w:rsidRPr="009A2905">
        <w:rPr>
          <w:rFonts w:ascii="Arial" w:eastAsia="Arial" w:hAnsi="Arial" w:cs="Arial"/>
          <w:spacing w:val="1"/>
          <w:sz w:val="21"/>
          <w:szCs w:val="21"/>
        </w:rPr>
        <w:t>t</w:t>
      </w:r>
      <w:r w:rsidRPr="009A2905">
        <w:rPr>
          <w:rFonts w:ascii="Arial" w:eastAsia="Arial" w:hAnsi="Arial" w:cs="Arial"/>
          <w:spacing w:val="-1"/>
          <w:sz w:val="21"/>
          <w:szCs w:val="21"/>
        </w:rPr>
        <w:t>r</w:t>
      </w:r>
      <w:r w:rsidRPr="009A2905">
        <w:rPr>
          <w:rFonts w:ascii="Arial" w:eastAsia="Arial" w:hAnsi="Arial" w:cs="Arial"/>
          <w:spacing w:val="1"/>
          <w:sz w:val="21"/>
          <w:szCs w:val="21"/>
        </w:rPr>
        <w:t>ôn</w:t>
      </w:r>
      <w:r w:rsidRPr="009A2905">
        <w:rPr>
          <w:rFonts w:ascii="Arial" w:eastAsia="Arial" w:hAnsi="Arial" w:cs="Arial"/>
          <w:sz w:val="21"/>
          <w:szCs w:val="21"/>
        </w:rPr>
        <w:t xml:space="preserve">ico </w:t>
      </w:r>
      <w:hyperlink r:id="rId57" w:history="1">
        <w:r w:rsidRPr="009A2905">
          <w:rPr>
            <w:rStyle w:val="Hyperlink"/>
            <w:rFonts w:ascii="Arial" w:eastAsia="Arial" w:hAnsi="Arial" w:cs="Arial"/>
            <w:sz w:val="21"/>
            <w:szCs w:val="21"/>
          </w:rPr>
          <w:t>www.mariahelena.pr.gov.br</w:t>
        </w:r>
      </w:hyperlink>
      <w:r w:rsidRPr="009A2905">
        <w:rPr>
          <w:rFonts w:ascii="Arial" w:eastAsia="Arial" w:hAnsi="Arial" w:cs="Arial"/>
          <w:sz w:val="21"/>
          <w:szCs w:val="21"/>
        </w:rPr>
        <w:t xml:space="preserve"> .</w:t>
      </w:r>
    </w:p>
    <w:p w14:paraId="14C6FA7A" w14:textId="77777777" w:rsidR="00ED4581" w:rsidRPr="009A2905" w:rsidRDefault="00ED4581" w:rsidP="00D13EC4">
      <w:pPr>
        <w:widowControl w:val="0"/>
        <w:numPr>
          <w:ilvl w:val="1"/>
          <w:numId w:val="2"/>
        </w:numPr>
        <w:spacing w:after="0" w:line="240" w:lineRule="auto"/>
        <w:ind w:left="709" w:hanging="709"/>
        <w:jc w:val="both"/>
        <w:rPr>
          <w:rFonts w:ascii="Arial" w:hAnsi="Arial" w:cs="Arial"/>
          <w:sz w:val="21"/>
          <w:szCs w:val="21"/>
        </w:rPr>
      </w:pPr>
      <w:r w:rsidRPr="009A2905">
        <w:rPr>
          <w:rFonts w:ascii="Arial" w:hAnsi="Arial" w:cs="Arial"/>
          <w:sz w:val="21"/>
          <w:szCs w:val="21"/>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3083CEB3" w14:textId="77777777" w:rsidR="00ED4581" w:rsidRPr="009A2905" w:rsidRDefault="00ED4581" w:rsidP="00D13EC4">
      <w:pPr>
        <w:widowControl w:val="0"/>
        <w:numPr>
          <w:ilvl w:val="1"/>
          <w:numId w:val="2"/>
        </w:numPr>
        <w:spacing w:after="0" w:line="240" w:lineRule="auto"/>
        <w:ind w:left="709" w:hanging="709"/>
        <w:jc w:val="both"/>
        <w:rPr>
          <w:rFonts w:ascii="Arial" w:hAnsi="Arial" w:cs="Arial"/>
          <w:sz w:val="21"/>
          <w:szCs w:val="21"/>
        </w:rPr>
      </w:pPr>
      <w:r w:rsidRPr="009A2905">
        <w:rPr>
          <w:rFonts w:ascii="Arial" w:hAnsi="Arial" w:cs="Arial"/>
          <w:sz w:val="21"/>
          <w:szCs w:val="21"/>
        </w:rPr>
        <w:lastRenderedPageBreak/>
        <w:t>O sistema disponibilizará campo próprio para troca de mensagens entre o Pregoeiro e os licitantes.</w:t>
      </w:r>
    </w:p>
    <w:p w14:paraId="4B9D66BB" w14:textId="77777777" w:rsidR="00ED4581" w:rsidRPr="009A2905" w:rsidRDefault="00ED4581" w:rsidP="00D13EC4">
      <w:pPr>
        <w:widowControl w:val="0"/>
        <w:numPr>
          <w:ilvl w:val="1"/>
          <w:numId w:val="2"/>
        </w:numPr>
        <w:spacing w:after="0" w:line="240" w:lineRule="auto"/>
        <w:ind w:left="709" w:hanging="709"/>
        <w:jc w:val="both"/>
        <w:rPr>
          <w:rFonts w:ascii="Arial" w:hAnsi="Arial" w:cs="Arial"/>
          <w:sz w:val="21"/>
          <w:szCs w:val="21"/>
        </w:rPr>
      </w:pPr>
      <w:r w:rsidRPr="009A2905">
        <w:rPr>
          <w:rFonts w:ascii="Arial" w:hAnsi="Arial" w:cs="Arial"/>
          <w:sz w:val="21"/>
          <w:szCs w:val="21"/>
        </w:rPr>
        <w:t>Os proponentes intimados para prestar quaisquer esclarecimentos adicionais deverão fazê-lo no prazo determinado pela pregoeira.</w:t>
      </w:r>
    </w:p>
    <w:p w14:paraId="707AF0E1" w14:textId="77777777" w:rsidR="00ED4581" w:rsidRPr="009A2905" w:rsidRDefault="00ED4581" w:rsidP="00D13EC4">
      <w:pPr>
        <w:widowControl w:val="0"/>
        <w:numPr>
          <w:ilvl w:val="1"/>
          <w:numId w:val="2"/>
        </w:numPr>
        <w:spacing w:after="0" w:line="240" w:lineRule="auto"/>
        <w:ind w:left="709" w:hanging="709"/>
        <w:jc w:val="both"/>
        <w:rPr>
          <w:rFonts w:ascii="Arial" w:hAnsi="Arial" w:cs="Arial"/>
          <w:sz w:val="21"/>
          <w:szCs w:val="21"/>
        </w:rPr>
      </w:pPr>
      <w:r w:rsidRPr="009A2905">
        <w:rPr>
          <w:rFonts w:ascii="Arial" w:hAnsi="Arial" w:cs="Arial"/>
          <w:sz w:val="21"/>
          <w:szCs w:val="21"/>
        </w:rPr>
        <w:t>Será facultado à Pregoeira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3777E146" w14:textId="77777777" w:rsidR="00ED4581" w:rsidRPr="009A2905" w:rsidRDefault="00ED4581" w:rsidP="00D13EC4">
      <w:pPr>
        <w:widowControl w:val="0"/>
        <w:numPr>
          <w:ilvl w:val="1"/>
          <w:numId w:val="2"/>
        </w:numPr>
        <w:spacing w:after="0" w:line="240" w:lineRule="auto"/>
        <w:ind w:left="709" w:hanging="709"/>
        <w:jc w:val="both"/>
        <w:rPr>
          <w:rFonts w:ascii="Arial" w:hAnsi="Arial" w:cs="Arial"/>
          <w:sz w:val="21"/>
          <w:szCs w:val="21"/>
        </w:rPr>
      </w:pPr>
      <w:r w:rsidRPr="009A2905">
        <w:rPr>
          <w:rFonts w:ascii="Arial" w:hAnsi="Arial" w:cs="Arial"/>
          <w:sz w:val="21"/>
          <w:szCs w:val="21"/>
        </w:rPr>
        <w:t>A Pregoeira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0D0A05E3" w14:textId="77777777" w:rsidR="00ED4581" w:rsidRPr="009A2905" w:rsidRDefault="00ED4581" w:rsidP="00D13EC4">
      <w:pPr>
        <w:widowControl w:val="0"/>
        <w:numPr>
          <w:ilvl w:val="1"/>
          <w:numId w:val="2"/>
        </w:numPr>
        <w:spacing w:after="0" w:line="240" w:lineRule="auto"/>
        <w:ind w:left="709" w:hanging="709"/>
        <w:jc w:val="both"/>
        <w:rPr>
          <w:rFonts w:ascii="Arial" w:hAnsi="Arial" w:cs="Arial"/>
          <w:sz w:val="21"/>
          <w:szCs w:val="21"/>
        </w:rPr>
      </w:pPr>
      <w:r w:rsidRPr="009A2905">
        <w:rPr>
          <w:rFonts w:ascii="Arial" w:hAnsi="Arial" w:cs="Arial"/>
          <w:b/>
          <w:bCs/>
          <w:color w:val="FF0000"/>
          <w:sz w:val="21"/>
          <w:szCs w:val="21"/>
          <w:highlight w:val="yellow"/>
        </w:rPr>
        <w:t>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w:t>
      </w:r>
      <w:r w:rsidRPr="009A2905">
        <w:rPr>
          <w:rFonts w:ascii="Arial" w:hAnsi="Arial" w:cs="Arial"/>
          <w:sz w:val="21"/>
          <w:szCs w:val="21"/>
        </w:rPr>
        <w:t>.</w:t>
      </w:r>
    </w:p>
    <w:p w14:paraId="54908591" w14:textId="77777777" w:rsidR="00ED4581" w:rsidRPr="009A2905" w:rsidRDefault="00ED4581" w:rsidP="00D13EC4">
      <w:pPr>
        <w:widowControl w:val="0"/>
        <w:numPr>
          <w:ilvl w:val="1"/>
          <w:numId w:val="2"/>
        </w:numPr>
        <w:spacing w:after="0" w:line="240" w:lineRule="auto"/>
        <w:ind w:left="709" w:hanging="709"/>
        <w:jc w:val="both"/>
        <w:rPr>
          <w:rFonts w:ascii="Arial" w:hAnsi="Arial" w:cs="Arial"/>
          <w:sz w:val="21"/>
          <w:szCs w:val="21"/>
        </w:rPr>
      </w:pPr>
      <w:r w:rsidRPr="009A2905">
        <w:rPr>
          <w:rFonts w:ascii="Arial" w:hAnsi="Arial" w:cs="Arial"/>
          <w:sz w:val="21"/>
          <w:szCs w:val="21"/>
        </w:rPr>
        <w:t>Nenhuma indenização será devida às licitantes pela elaboração ou pela apresentação de documentação referente ao presente Edital.</w:t>
      </w:r>
    </w:p>
    <w:p w14:paraId="4760FD0B" w14:textId="77777777" w:rsidR="00ED4581" w:rsidRPr="009A2905" w:rsidRDefault="00ED4581" w:rsidP="00D13EC4">
      <w:pPr>
        <w:widowControl w:val="0"/>
        <w:numPr>
          <w:ilvl w:val="1"/>
          <w:numId w:val="2"/>
        </w:numPr>
        <w:spacing w:after="0" w:line="240" w:lineRule="auto"/>
        <w:ind w:left="709" w:hanging="709"/>
        <w:jc w:val="both"/>
        <w:rPr>
          <w:rFonts w:ascii="Arial" w:hAnsi="Arial" w:cs="Arial"/>
          <w:sz w:val="21"/>
          <w:szCs w:val="21"/>
        </w:rPr>
      </w:pPr>
      <w:r w:rsidRPr="009A2905">
        <w:rPr>
          <w:rFonts w:ascii="Arial" w:hAnsi="Arial" w:cs="Arial"/>
          <w:sz w:val="21"/>
          <w:szCs w:val="21"/>
        </w:rPr>
        <w:t>A homologação do resultado desta licitação não implicará direito à contratação.</w:t>
      </w:r>
    </w:p>
    <w:p w14:paraId="6ED86204" w14:textId="77777777" w:rsidR="00ED4581" w:rsidRPr="009A2905" w:rsidRDefault="00ED4581" w:rsidP="00D13EC4">
      <w:pPr>
        <w:widowControl w:val="0"/>
        <w:numPr>
          <w:ilvl w:val="1"/>
          <w:numId w:val="2"/>
        </w:numPr>
        <w:spacing w:after="0" w:line="240" w:lineRule="auto"/>
        <w:ind w:left="709" w:hanging="709"/>
        <w:jc w:val="both"/>
        <w:rPr>
          <w:rFonts w:ascii="Arial" w:hAnsi="Arial" w:cs="Arial"/>
          <w:sz w:val="21"/>
          <w:szCs w:val="21"/>
        </w:rPr>
      </w:pPr>
      <w:r w:rsidRPr="009A2905">
        <w:rPr>
          <w:rFonts w:ascii="Arial" w:hAnsi="Arial" w:cs="Arial"/>
          <w:sz w:val="21"/>
          <w:szCs w:val="21"/>
        </w:rPr>
        <w:t>Na contagem dos prazos estabelecidos neste Edital, exclui-se o dia do início e inclui-se o do vencimento, observando-se que só se iniciam e vencem prazos em dia de expediente normal na Prefeitura Municipal de Maria Helena, exceto quando explicitamente disposto em contrário.</w:t>
      </w:r>
    </w:p>
    <w:p w14:paraId="7E35172E" w14:textId="77777777" w:rsidR="00ED4581" w:rsidRPr="009A2905" w:rsidRDefault="00ED4581" w:rsidP="00D13EC4">
      <w:pPr>
        <w:widowControl w:val="0"/>
        <w:numPr>
          <w:ilvl w:val="1"/>
          <w:numId w:val="2"/>
        </w:numPr>
        <w:spacing w:after="0" w:line="240" w:lineRule="auto"/>
        <w:ind w:left="709" w:hanging="709"/>
        <w:jc w:val="both"/>
        <w:rPr>
          <w:rFonts w:ascii="Arial" w:hAnsi="Arial" w:cs="Arial"/>
          <w:sz w:val="21"/>
          <w:szCs w:val="21"/>
        </w:rPr>
      </w:pPr>
      <w:r w:rsidRPr="009A2905">
        <w:rPr>
          <w:rFonts w:ascii="Arial" w:hAnsi="Arial" w:cs="Arial"/>
          <w:sz w:val="21"/>
          <w:szCs w:val="21"/>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55C736EC" w14:textId="77777777" w:rsidR="00ED4581" w:rsidRPr="009A2905" w:rsidRDefault="00ED4581" w:rsidP="00D13EC4">
      <w:pPr>
        <w:numPr>
          <w:ilvl w:val="1"/>
          <w:numId w:val="2"/>
        </w:numPr>
        <w:spacing w:after="0" w:line="240" w:lineRule="auto"/>
        <w:ind w:left="567" w:hanging="567"/>
        <w:jc w:val="both"/>
        <w:rPr>
          <w:rFonts w:ascii="Arial" w:hAnsi="Arial" w:cs="Arial"/>
          <w:color w:val="000000"/>
          <w:sz w:val="21"/>
          <w:szCs w:val="21"/>
        </w:rPr>
      </w:pPr>
      <w:r w:rsidRPr="009A2905">
        <w:rPr>
          <w:rFonts w:ascii="Arial" w:hAnsi="Arial" w:cs="Arial"/>
          <w:sz w:val="21"/>
          <w:szCs w:val="21"/>
        </w:rPr>
        <w:t xml:space="preserve"> </w:t>
      </w:r>
      <w:r w:rsidRPr="009A2905">
        <w:rPr>
          <w:rFonts w:ascii="Arial" w:hAnsi="Arial" w:cs="Arial"/>
          <w:color w:val="000000"/>
          <w:sz w:val="21"/>
          <w:szCs w:val="21"/>
        </w:rPr>
        <w:t>Em caso de divergência entre disposições deste Edital e de seus anexos ou demais peças que compõem o processo, prevalecerá as deste Edital.</w:t>
      </w:r>
    </w:p>
    <w:p w14:paraId="1000AACB" w14:textId="77777777" w:rsidR="002E178D" w:rsidRPr="009A2905" w:rsidRDefault="00ED4581" w:rsidP="00D13EC4">
      <w:pPr>
        <w:widowControl w:val="0"/>
        <w:numPr>
          <w:ilvl w:val="1"/>
          <w:numId w:val="2"/>
        </w:numPr>
        <w:tabs>
          <w:tab w:val="clear" w:pos="1273"/>
          <w:tab w:val="num" w:pos="851"/>
        </w:tabs>
        <w:spacing w:after="0" w:line="240" w:lineRule="auto"/>
        <w:ind w:left="709"/>
        <w:jc w:val="both"/>
        <w:rPr>
          <w:rFonts w:ascii="Arial" w:hAnsi="Arial" w:cs="Arial"/>
          <w:sz w:val="21"/>
          <w:szCs w:val="21"/>
        </w:rPr>
      </w:pPr>
      <w:r w:rsidRPr="009A2905">
        <w:rPr>
          <w:rFonts w:ascii="Arial" w:hAnsi="Arial" w:cs="Arial"/>
          <w:color w:val="000000"/>
          <w:sz w:val="21"/>
          <w:szCs w:val="21"/>
        </w:rPr>
        <w:t xml:space="preserve">O Edital está disponibilizado, na íntegra, no endereço eletrônico </w:t>
      </w:r>
      <w:proofErr w:type="gramStart"/>
      <w:r w:rsidR="002E178D" w:rsidRPr="009A2905">
        <w:rPr>
          <w:rFonts w:ascii="Arial" w:hAnsi="Arial" w:cs="Arial"/>
          <w:sz w:val="21"/>
          <w:szCs w:val="21"/>
        </w:rPr>
        <w:t>https://mariahelena.eloweb.net/portaltransparencia/licitacoes</w:t>
      </w:r>
      <w:r w:rsidRPr="009A2905">
        <w:rPr>
          <w:rFonts w:ascii="Arial" w:hAnsi="Arial" w:cs="Arial"/>
          <w:color w:val="000000"/>
          <w:sz w:val="21"/>
          <w:szCs w:val="21"/>
        </w:rPr>
        <w:t xml:space="preserve"> ,</w:t>
      </w:r>
      <w:proofErr w:type="gramEnd"/>
      <w:r w:rsidRPr="009A2905">
        <w:rPr>
          <w:rFonts w:ascii="Arial" w:hAnsi="Arial" w:cs="Arial"/>
          <w:color w:val="000000"/>
          <w:sz w:val="21"/>
          <w:szCs w:val="21"/>
        </w:rPr>
        <w:t xml:space="preserve"> e na Prefeitura Municipal de Maria Helena, Departamento de Compras e Licitações, Praça Brasil, 2001, centro, nos dias úteis, mesmo endereço e período no qual os autos do processo administrativo permanecerão com vista franqueada aos interessados. </w:t>
      </w:r>
    </w:p>
    <w:p w14:paraId="5692D546" w14:textId="6D87DB9B" w:rsidR="00ED4581" w:rsidRPr="009A2905" w:rsidRDefault="00ED4581" w:rsidP="00D13EC4">
      <w:pPr>
        <w:widowControl w:val="0"/>
        <w:numPr>
          <w:ilvl w:val="1"/>
          <w:numId w:val="2"/>
        </w:numPr>
        <w:tabs>
          <w:tab w:val="clear" w:pos="1273"/>
          <w:tab w:val="num" w:pos="851"/>
        </w:tabs>
        <w:spacing w:after="0" w:line="240" w:lineRule="auto"/>
        <w:ind w:left="709"/>
        <w:jc w:val="both"/>
        <w:rPr>
          <w:rFonts w:ascii="Arial" w:hAnsi="Arial" w:cs="Arial"/>
          <w:sz w:val="21"/>
          <w:szCs w:val="21"/>
        </w:rPr>
      </w:pPr>
      <w:r w:rsidRPr="009A2905">
        <w:rPr>
          <w:rFonts w:ascii="Arial" w:hAnsi="Arial" w:cs="Arial"/>
          <w:sz w:val="21"/>
          <w:szCs w:val="21"/>
        </w:rPr>
        <w:t>No caso de alteração deste Edital no curso do prazo estabelecido para a realização do Pregão, este prazo será reaberto, exceto quando, inquestionavelmente, a alteração não afetar a formulação das propostas.</w:t>
      </w:r>
    </w:p>
    <w:p w14:paraId="5A0CBA97" w14:textId="77777777" w:rsidR="00ED4581" w:rsidRPr="009A2905" w:rsidRDefault="00ED4581" w:rsidP="00D13EC4">
      <w:pPr>
        <w:widowControl w:val="0"/>
        <w:numPr>
          <w:ilvl w:val="1"/>
          <w:numId w:val="2"/>
        </w:numPr>
        <w:spacing w:after="0" w:line="240" w:lineRule="auto"/>
        <w:ind w:left="709" w:hanging="709"/>
        <w:jc w:val="both"/>
        <w:rPr>
          <w:rFonts w:ascii="Arial" w:hAnsi="Arial" w:cs="Arial"/>
          <w:sz w:val="21"/>
          <w:szCs w:val="21"/>
        </w:rPr>
      </w:pPr>
      <w:r w:rsidRPr="009A2905">
        <w:rPr>
          <w:rFonts w:ascii="Arial" w:hAnsi="Arial" w:cs="Arial"/>
          <w:sz w:val="21"/>
          <w:szCs w:val="21"/>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355F1CBB" w14:textId="77777777" w:rsidR="00ED4581" w:rsidRPr="009A2905" w:rsidRDefault="00ED4581" w:rsidP="00D13EC4">
      <w:pPr>
        <w:widowControl w:val="0"/>
        <w:numPr>
          <w:ilvl w:val="1"/>
          <w:numId w:val="2"/>
        </w:numPr>
        <w:spacing w:after="0" w:line="240" w:lineRule="auto"/>
        <w:ind w:left="709" w:hanging="709"/>
        <w:jc w:val="both"/>
        <w:rPr>
          <w:rFonts w:ascii="Arial" w:hAnsi="Arial" w:cs="Arial"/>
          <w:sz w:val="21"/>
          <w:szCs w:val="21"/>
        </w:rPr>
      </w:pPr>
      <w:r w:rsidRPr="009A2905">
        <w:rPr>
          <w:rFonts w:ascii="Arial" w:hAnsi="Arial" w:cs="Arial"/>
          <w:sz w:val="21"/>
          <w:szCs w:val="21"/>
        </w:rPr>
        <w:t xml:space="preserve">A proponente deverá indicar à Pregoeira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 </w:t>
      </w:r>
    </w:p>
    <w:p w14:paraId="1CDDFEAA" w14:textId="77777777" w:rsidR="00ED4581" w:rsidRPr="009A2905" w:rsidRDefault="00ED4581" w:rsidP="00D13EC4">
      <w:pPr>
        <w:widowControl w:val="0"/>
        <w:numPr>
          <w:ilvl w:val="1"/>
          <w:numId w:val="2"/>
        </w:numPr>
        <w:spacing w:after="0" w:line="240" w:lineRule="auto"/>
        <w:ind w:left="709" w:hanging="709"/>
        <w:jc w:val="both"/>
        <w:rPr>
          <w:rFonts w:ascii="Arial" w:hAnsi="Arial" w:cs="Arial"/>
          <w:sz w:val="21"/>
          <w:szCs w:val="21"/>
        </w:rPr>
      </w:pPr>
      <w:r w:rsidRPr="009A2905">
        <w:rPr>
          <w:rFonts w:ascii="Arial" w:hAnsi="Arial" w:cs="Arial"/>
          <w:sz w:val="21"/>
          <w:szCs w:val="21"/>
        </w:rPr>
        <w:t xml:space="preserve">A pregoeira não se responsabilizará por e-mails que, por qualquer motivo, não forem recebidos em virtude de problemas no servidor ou navegador, tanto do Município de Maria Helena quanto do emissor. </w:t>
      </w:r>
    </w:p>
    <w:p w14:paraId="0B7F733D" w14:textId="77777777" w:rsidR="00ED4581" w:rsidRPr="009A2905" w:rsidRDefault="00ED4581" w:rsidP="00D13EC4">
      <w:pPr>
        <w:widowControl w:val="0"/>
        <w:numPr>
          <w:ilvl w:val="1"/>
          <w:numId w:val="2"/>
        </w:numPr>
        <w:spacing w:after="0" w:line="240" w:lineRule="auto"/>
        <w:ind w:left="709" w:hanging="709"/>
        <w:jc w:val="both"/>
        <w:rPr>
          <w:rFonts w:ascii="Arial" w:hAnsi="Arial" w:cs="Arial"/>
          <w:sz w:val="21"/>
          <w:szCs w:val="21"/>
        </w:rPr>
      </w:pPr>
      <w:r w:rsidRPr="009A2905">
        <w:rPr>
          <w:rFonts w:ascii="Arial" w:hAnsi="Arial" w:cs="Arial"/>
          <w:sz w:val="21"/>
          <w:szCs w:val="21"/>
        </w:rPr>
        <w:t xml:space="preserve">Incumbirá ao Licitante acompanhar as operações no Sistema Eletrônico, sendo responsável pelo ônus decorrente da perda de negócios diante da inobservância de qualquer mensagem enviada e emitida pelo Sistema ou de sua desconexão. </w:t>
      </w:r>
    </w:p>
    <w:p w14:paraId="33749678" w14:textId="77777777" w:rsidR="00ED4581" w:rsidRPr="009A2905" w:rsidRDefault="00ED4581" w:rsidP="00D13EC4">
      <w:pPr>
        <w:widowControl w:val="0"/>
        <w:numPr>
          <w:ilvl w:val="1"/>
          <w:numId w:val="2"/>
        </w:numPr>
        <w:spacing w:after="0" w:line="240" w:lineRule="auto"/>
        <w:ind w:left="709" w:hanging="709"/>
        <w:jc w:val="both"/>
        <w:rPr>
          <w:rFonts w:ascii="Arial" w:hAnsi="Arial" w:cs="Arial"/>
          <w:sz w:val="21"/>
          <w:szCs w:val="21"/>
        </w:rPr>
      </w:pPr>
      <w:r w:rsidRPr="009A2905">
        <w:rPr>
          <w:rFonts w:ascii="Arial" w:hAnsi="Arial" w:cs="Arial"/>
          <w:sz w:val="21"/>
          <w:szCs w:val="21"/>
        </w:rPr>
        <w:lastRenderedPageBreak/>
        <w:t xml:space="preserve">Caso o sistema eletrônico desconectar para o pregoeiro no decorrer da etapa de lances da sessão pública, e permanecendo acessíveis aos licitantes, os lances continuarão sendo recebidos, sem o prejuízo dos atos realizados. </w:t>
      </w:r>
    </w:p>
    <w:p w14:paraId="1ABD52FC" w14:textId="77777777" w:rsidR="00ED4581" w:rsidRPr="009A2905" w:rsidRDefault="00ED4581" w:rsidP="00D13EC4">
      <w:pPr>
        <w:widowControl w:val="0"/>
        <w:numPr>
          <w:ilvl w:val="1"/>
          <w:numId w:val="2"/>
        </w:numPr>
        <w:spacing w:after="0" w:line="240" w:lineRule="auto"/>
        <w:ind w:left="709" w:hanging="709"/>
        <w:jc w:val="both"/>
        <w:rPr>
          <w:rFonts w:ascii="Arial" w:hAnsi="Arial" w:cs="Arial"/>
          <w:sz w:val="21"/>
          <w:szCs w:val="21"/>
        </w:rPr>
      </w:pPr>
      <w:r w:rsidRPr="009A2905">
        <w:rPr>
          <w:rFonts w:ascii="Arial" w:hAnsi="Arial" w:cs="Arial"/>
          <w:sz w:val="21"/>
          <w:szCs w:val="21"/>
        </w:rPr>
        <w:t xml:space="preserve">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 </w:t>
      </w:r>
    </w:p>
    <w:p w14:paraId="6C255BC5" w14:textId="77777777" w:rsidR="00ED4581" w:rsidRPr="009A2905" w:rsidRDefault="00ED4581" w:rsidP="00D13EC4">
      <w:pPr>
        <w:widowControl w:val="0"/>
        <w:numPr>
          <w:ilvl w:val="1"/>
          <w:numId w:val="2"/>
        </w:numPr>
        <w:spacing w:after="0" w:line="240" w:lineRule="auto"/>
        <w:ind w:left="709" w:hanging="709"/>
        <w:jc w:val="both"/>
        <w:rPr>
          <w:rFonts w:ascii="Arial" w:hAnsi="Arial" w:cs="Arial"/>
          <w:b/>
          <w:bCs/>
          <w:sz w:val="21"/>
          <w:szCs w:val="21"/>
        </w:rPr>
      </w:pPr>
      <w:r w:rsidRPr="009A2905">
        <w:rPr>
          <w:rFonts w:ascii="Arial" w:hAnsi="Arial" w:cs="Arial"/>
          <w:b/>
          <w:bCs/>
          <w:sz w:val="21"/>
          <w:szCs w:val="21"/>
        </w:rPr>
        <w:t xml:space="preserve">CASO A ETAPA DE LANCES ULTRAPASSE O HORÁRIO DE EXPEDIENTE, O PREGÃO SERÁ SUSPENSO E RETORNARÁ NO HORÁRIO INFORMADO PELA PREGOEIRA VIA CHAT. </w:t>
      </w:r>
    </w:p>
    <w:p w14:paraId="703E86AE" w14:textId="77777777" w:rsidR="00ED4581" w:rsidRPr="009A2905" w:rsidRDefault="00ED4581" w:rsidP="00D13EC4">
      <w:pPr>
        <w:widowControl w:val="0"/>
        <w:numPr>
          <w:ilvl w:val="1"/>
          <w:numId w:val="2"/>
        </w:numPr>
        <w:spacing w:after="0" w:line="240" w:lineRule="auto"/>
        <w:ind w:left="709" w:hanging="709"/>
        <w:jc w:val="both"/>
        <w:rPr>
          <w:rFonts w:ascii="Arial" w:hAnsi="Arial" w:cs="Arial"/>
          <w:sz w:val="21"/>
          <w:szCs w:val="21"/>
        </w:rPr>
      </w:pPr>
      <w:r w:rsidRPr="009A2905">
        <w:rPr>
          <w:rFonts w:ascii="Arial" w:hAnsi="Arial" w:cs="Arial"/>
          <w:sz w:val="21"/>
          <w:szCs w:val="21"/>
        </w:rPr>
        <w:t xml:space="preserve">Não havendo expediente, ocorrendo qualquer fato superveniente, ou mesmo indisponibilidade no Sistema BLL que impeça a realização do certame na data e horário marcado, a sessão pública será automaticamente transferida para o primeiro dia útil subsequente, no horário estabelecido neste Edital, desde que não haja comunicação do Pregoeiro em contrário. </w:t>
      </w:r>
    </w:p>
    <w:p w14:paraId="29C1B3A1" w14:textId="2E5CB772" w:rsidR="00ED4581" w:rsidRPr="009A2905" w:rsidRDefault="00ED4581" w:rsidP="00D13EC4">
      <w:pPr>
        <w:widowControl w:val="0"/>
        <w:numPr>
          <w:ilvl w:val="1"/>
          <w:numId w:val="2"/>
        </w:numPr>
        <w:spacing w:after="0" w:line="240" w:lineRule="auto"/>
        <w:ind w:left="709" w:hanging="709"/>
        <w:jc w:val="both"/>
        <w:rPr>
          <w:rFonts w:ascii="Arial" w:hAnsi="Arial" w:cs="Arial"/>
          <w:sz w:val="21"/>
          <w:szCs w:val="21"/>
        </w:rPr>
      </w:pPr>
      <w:r w:rsidRPr="009A2905">
        <w:rPr>
          <w:rFonts w:ascii="Arial" w:hAnsi="Arial" w:cs="Arial"/>
          <w:sz w:val="21"/>
          <w:szCs w:val="21"/>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0714E90E" w14:textId="77777777" w:rsidR="00ED4581" w:rsidRPr="009A2905" w:rsidRDefault="00ED4581" w:rsidP="00D13EC4">
      <w:pPr>
        <w:widowControl w:val="0"/>
        <w:numPr>
          <w:ilvl w:val="1"/>
          <w:numId w:val="2"/>
        </w:numPr>
        <w:spacing w:after="0" w:line="240" w:lineRule="auto"/>
        <w:ind w:left="709" w:hanging="709"/>
        <w:jc w:val="both"/>
        <w:rPr>
          <w:rFonts w:ascii="Arial" w:hAnsi="Arial" w:cs="Arial"/>
          <w:sz w:val="21"/>
          <w:szCs w:val="21"/>
        </w:rPr>
      </w:pPr>
      <w:r w:rsidRPr="009A2905">
        <w:rPr>
          <w:rFonts w:ascii="Arial" w:hAnsi="Arial" w:cs="Arial"/>
          <w:sz w:val="21"/>
          <w:szCs w:val="21"/>
        </w:rPr>
        <w:t xml:space="preserve">Para dirimir, na esfera judicial, as questões oriundas do presente Edital, será competente o Foro da Comarca de Umuarama – PR. </w:t>
      </w:r>
    </w:p>
    <w:p w14:paraId="483D6F17" w14:textId="77777777" w:rsidR="00ED4581" w:rsidRPr="009A2905" w:rsidRDefault="00ED4581" w:rsidP="00D13EC4">
      <w:pPr>
        <w:widowControl w:val="0"/>
        <w:numPr>
          <w:ilvl w:val="1"/>
          <w:numId w:val="2"/>
        </w:numPr>
        <w:spacing w:after="0" w:line="240" w:lineRule="auto"/>
        <w:ind w:left="709" w:hanging="709"/>
        <w:jc w:val="both"/>
        <w:rPr>
          <w:rFonts w:ascii="Arial" w:hAnsi="Arial" w:cs="Arial"/>
          <w:sz w:val="21"/>
          <w:szCs w:val="21"/>
        </w:rPr>
      </w:pPr>
      <w:r w:rsidRPr="009A2905">
        <w:rPr>
          <w:rFonts w:ascii="Arial" w:hAnsi="Arial" w:cs="Arial"/>
          <w:sz w:val="21"/>
          <w:szCs w:val="21"/>
        </w:rPr>
        <w:t>Os casos omissos serão resolvidos pela Pregoeira.</w:t>
      </w:r>
    </w:p>
    <w:p w14:paraId="77DB9740" w14:textId="77777777" w:rsidR="00ED4581" w:rsidRPr="009A2905" w:rsidRDefault="00ED4581" w:rsidP="00D13EC4">
      <w:pPr>
        <w:widowControl w:val="0"/>
        <w:numPr>
          <w:ilvl w:val="1"/>
          <w:numId w:val="2"/>
        </w:numPr>
        <w:spacing w:after="0" w:line="240" w:lineRule="auto"/>
        <w:ind w:left="709" w:hanging="709"/>
        <w:jc w:val="both"/>
        <w:rPr>
          <w:rFonts w:ascii="Arial" w:hAnsi="Arial" w:cs="Arial"/>
          <w:sz w:val="21"/>
          <w:szCs w:val="21"/>
        </w:rPr>
      </w:pPr>
      <w:r w:rsidRPr="009A2905">
        <w:rPr>
          <w:rFonts w:ascii="Arial" w:hAnsi="Arial" w:cs="Arial"/>
          <w:sz w:val="21"/>
          <w:szCs w:val="21"/>
        </w:rPr>
        <w:t>Integram este Edital, para todos os fins e efeitos, os seguintes Anexos:</w:t>
      </w:r>
    </w:p>
    <w:p w14:paraId="3E46608B" w14:textId="77777777" w:rsidR="00ED4581" w:rsidRPr="009A2905" w:rsidRDefault="00ED4581" w:rsidP="00FC63A4">
      <w:pPr>
        <w:widowControl w:val="0"/>
        <w:spacing w:after="0" w:line="240" w:lineRule="auto"/>
        <w:ind w:left="709"/>
        <w:jc w:val="both"/>
        <w:rPr>
          <w:rFonts w:ascii="Arial" w:hAnsi="Arial" w:cs="Arial"/>
          <w:sz w:val="21"/>
          <w:szCs w:val="21"/>
        </w:rPr>
      </w:pPr>
    </w:p>
    <w:tbl>
      <w:tblPr>
        <w:tblW w:w="50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7997"/>
      </w:tblGrid>
      <w:tr w:rsidR="00ED4581" w:rsidRPr="009A2905" w14:paraId="48553768" w14:textId="77777777" w:rsidTr="00201508">
        <w:trPr>
          <w:trHeight w:val="325"/>
        </w:trPr>
        <w:tc>
          <w:tcPr>
            <w:tcW w:w="751" w:type="pct"/>
          </w:tcPr>
          <w:p w14:paraId="2CF29CB9" w14:textId="77777777" w:rsidR="00ED4581" w:rsidRPr="009A2905" w:rsidRDefault="00ED4581" w:rsidP="00FC63A4">
            <w:pPr>
              <w:spacing w:after="0" w:line="240" w:lineRule="auto"/>
              <w:jc w:val="center"/>
              <w:rPr>
                <w:rFonts w:ascii="Arial" w:hAnsi="Arial" w:cs="Arial"/>
                <w:sz w:val="21"/>
                <w:szCs w:val="21"/>
              </w:rPr>
            </w:pPr>
            <w:r w:rsidRPr="009A2905">
              <w:rPr>
                <w:rFonts w:ascii="Arial" w:hAnsi="Arial" w:cs="Arial"/>
                <w:b/>
                <w:sz w:val="21"/>
                <w:szCs w:val="21"/>
              </w:rPr>
              <w:t>ANEXO I</w:t>
            </w:r>
          </w:p>
        </w:tc>
        <w:tc>
          <w:tcPr>
            <w:tcW w:w="4249" w:type="pct"/>
          </w:tcPr>
          <w:p w14:paraId="5A080890" w14:textId="77777777" w:rsidR="00147309" w:rsidRPr="009A2905" w:rsidRDefault="00ED4581" w:rsidP="00147309">
            <w:pPr>
              <w:spacing w:after="0" w:line="240" w:lineRule="auto"/>
              <w:ind w:left="34"/>
              <w:rPr>
                <w:rFonts w:ascii="Arial" w:hAnsi="Arial" w:cs="Arial"/>
                <w:sz w:val="21"/>
                <w:szCs w:val="21"/>
              </w:rPr>
            </w:pPr>
            <w:r w:rsidRPr="009A2905">
              <w:rPr>
                <w:rFonts w:ascii="Arial" w:hAnsi="Arial" w:cs="Arial"/>
                <w:sz w:val="21"/>
                <w:szCs w:val="21"/>
              </w:rPr>
              <w:t>Termo De Referência – Especificações Técnicas E Condições De Fornecimento;</w:t>
            </w:r>
          </w:p>
          <w:p w14:paraId="72733215" w14:textId="013D58B4" w:rsidR="00147309" w:rsidRPr="009A2905" w:rsidRDefault="00147309" w:rsidP="00147309">
            <w:pPr>
              <w:spacing w:after="0" w:line="240" w:lineRule="auto"/>
              <w:ind w:left="34"/>
              <w:rPr>
                <w:rFonts w:ascii="Arial" w:hAnsi="Arial" w:cs="Arial"/>
                <w:sz w:val="21"/>
                <w:szCs w:val="21"/>
              </w:rPr>
            </w:pPr>
            <w:r w:rsidRPr="009A2905">
              <w:rPr>
                <w:rFonts w:ascii="Arial" w:hAnsi="Arial" w:cs="Arial"/>
                <w:sz w:val="21"/>
                <w:szCs w:val="21"/>
              </w:rPr>
              <w:t>Apêndice do Anexo I – Estudo Técnico Preliminar</w:t>
            </w:r>
          </w:p>
        </w:tc>
      </w:tr>
      <w:tr w:rsidR="00ED4581" w:rsidRPr="009A2905" w14:paraId="69DD7A8C" w14:textId="77777777" w:rsidTr="00201508">
        <w:tc>
          <w:tcPr>
            <w:tcW w:w="751" w:type="pct"/>
          </w:tcPr>
          <w:p w14:paraId="083B5A4A" w14:textId="77777777" w:rsidR="00ED4581" w:rsidRPr="009A2905" w:rsidRDefault="00ED4581" w:rsidP="00FC63A4">
            <w:pPr>
              <w:spacing w:after="0" w:line="240" w:lineRule="auto"/>
              <w:jc w:val="center"/>
              <w:rPr>
                <w:rFonts w:ascii="Arial" w:hAnsi="Arial" w:cs="Arial"/>
                <w:sz w:val="21"/>
                <w:szCs w:val="21"/>
              </w:rPr>
            </w:pPr>
            <w:r w:rsidRPr="009A2905">
              <w:rPr>
                <w:rFonts w:ascii="Arial" w:hAnsi="Arial" w:cs="Arial"/>
                <w:b/>
                <w:sz w:val="21"/>
                <w:szCs w:val="21"/>
              </w:rPr>
              <w:t>ANEXO II</w:t>
            </w:r>
          </w:p>
        </w:tc>
        <w:tc>
          <w:tcPr>
            <w:tcW w:w="4249" w:type="pct"/>
          </w:tcPr>
          <w:p w14:paraId="680383A0" w14:textId="77777777" w:rsidR="00ED4581" w:rsidRPr="009A2905" w:rsidRDefault="00ED4581" w:rsidP="00FC63A4">
            <w:pPr>
              <w:spacing w:after="0" w:line="240" w:lineRule="auto"/>
              <w:ind w:left="34"/>
              <w:rPr>
                <w:rFonts w:ascii="Arial" w:hAnsi="Arial" w:cs="Arial"/>
                <w:sz w:val="21"/>
                <w:szCs w:val="21"/>
              </w:rPr>
            </w:pPr>
            <w:r w:rsidRPr="009A2905">
              <w:rPr>
                <w:rFonts w:ascii="Arial" w:hAnsi="Arial" w:cs="Arial"/>
                <w:sz w:val="21"/>
                <w:szCs w:val="21"/>
              </w:rPr>
              <w:t>Modelo Padrão De Proposta Comercial;</w:t>
            </w:r>
          </w:p>
        </w:tc>
      </w:tr>
      <w:tr w:rsidR="00ED4581" w:rsidRPr="009A2905" w14:paraId="4EA774AD" w14:textId="77777777" w:rsidTr="00201508">
        <w:tc>
          <w:tcPr>
            <w:tcW w:w="751" w:type="pct"/>
          </w:tcPr>
          <w:p w14:paraId="70B33C80" w14:textId="77777777" w:rsidR="00ED4581" w:rsidRPr="009A2905" w:rsidRDefault="00ED4581" w:rsidP="00FC63A4">
            <w:pPr>
              <w:spacing w:after="0" w:line="240" w:lineRule="auto"/>
              <w:jc w:val="center"/>
              <w:rPr>
                <w:rFonts w:ascii="Arial" w:hAnsi="Arial" w:cs="Arial"/>
                <w:sz w:val="21"/>
                <w:szCs w:val="21"/>
              </w:rPr>
            </w:pPr>
            <w:r w:rsidRPr="009A2905">
              <w:rPr>
                <w:rFonts w:ascii="Arial" w:hAnsi="Arial" w:cs="Arial"/>
                <w:b/>
                <w:sz w:val="21"/>
                <w:szCs w:val="21"/>
              </w:rPr>
              <w:t>ANEXO III</w:t>
            </w:r>
          </w:p>
        </w:tc>
        <w:tc>
          <w:tcPr>
            <w:tcW w:w="4249" w:type="pct"/>
          </w:tcPr>
          <w:p w14:paraId="2724ED11" w14:textId="77777777" w:rsidR="00ED4581" w:rsidRPr="009A2905" w:rsidRDefault="00ED4581" w:rsidP="00FC63A4">
            <w:pPr>
              <w:spacing w:after="0" w:line="240" w:lineRule="auto"/>
              <w:ind w:left="34"/>
              <w:rPr>
                <w:rFonts w:ascii="Arial" w:hAnsi="Arial" w:cs="Arial"/>
                <w:b/>
                <w:sz w:val="21"/>
                <w:szCs w:val="21"/>
              </w:rPr>
            </w:pPr>
            <w:r w:rsidRPr="009A2905">
              <w:rPr>
                <w:rFonts w:ascii="Arial" w:hAnsi="Arial" w:cs="Arial"/>
                <w:sz w:val="21"/>
                <w:szCs w:val="21"/>
              </w:rPr>
              <w:t>Modelo De Declaração Unificada;</w:t>
            </w:r>
          </w:p>
        </w:tc>
      </w:tr>
      <w:tr w:rsidR="00ED4581" w:rsidRPr="009A2905" w14:paraId="53D69AB2" w14:textId="77777777" w:rsidTr="00201508">
        <w:tc>
          <w:tcPr>
            <w:tcW w:w="751" w:type="pct"/>
          </w:tcPr>
          <w:p w14:paraId="0933DFFA" w14:textId="77777777" w:rsidR="00ED4581" w:rsidRPr="009A2905" w:rsidRDefault="00ED4581" w:rsidP="00FC63A4">
            <w:pPr>
              <w:spacing w:after="0" w:line="240" w:lineRule="auto"/>
              <w:jc w:val="center"/>
              <w:rPr>
                <w:rFonts w:ascii="Arial" w:hAnsi="Arial" w:cs="Arial"/>
                <w:sz w:val="21"/>
                <w:szCs w:val="21"/>
              </w:rPr>
            </w:pPr>
            <w:r w:rsidRPr="009A2905">
              <w:rPr>
                <w:rFonts w:ascii="Arial" w:hAnsi="Arial" w:cs="Arial"/>
                <w:b/>
                <w:sz w:val="21"/>
                <w:szCs w:val="21"/>
              </w:rPr>
              <w:t>ANEXO IV</w:t>
            </w:r>
          </w:p>
        </w:tc>
        <w:tc>
          <w:tcPr>
            <w:tcW w:w="4249" w:type="pct"/>
          </w:tcPr>
          <w:p w14:paraId="2624261B" w14:textId="77777777" w:rsidR="00ED4581" w:rsidRPr="009A2905" w:rsidRDefault="00ED4581" w:rsidP="00FC63A4">
            <w:pPr>
              <w:spacing w:after="0" w:line="240" w:lineRule="auto"/>
              <w:ind w:left="-43"/>
              <w:jc w:val="both"/>
              <w:rPr>
                <w:rFonts w:ascii="Arial" w:hAnsi="Arial" w:cs="Arial"/>
                <w:color w:val="000000"/>
                <w:sz w:val="21"/>
                <w:szCs w:val="21"/>
              </w:rPr>
            </w:pPr>
            <w:r w:rsidRPr="009A2905">
              <w:rPr>
                <w:rFonts w:ascii="Arial" w:hAnsi="Arial" w:cs="Arial"/>
                <w:color w:val="000000"/>
                <w:sz w:val="21"/>
                <w:szCs w:val="21"/>
              </w:rPr>
              <w:t>Termo De Minuta De Contrato.</w:t>
            </w:r>
          </w:p>
        </w:tc>
      </w:tr>
    </w:tbl>
    <w:p w14:paraId="2927B16B" w14:textId="77777777" w:rsidR="00ED3AC2" w:rsidRPr="009A2905" w:rsidRDefault="00ED3AC2" w:rsidP="00FC63A4">
      <w:pPr>
        <w:tabs>
          <w:tab w:val="left" w:pos="142"/>
        </w:tabs>
        <w:spacing w:after="0" w:line="240" w:lineRule="auto"/>
        <w:jc w:val="center"/>
        <w:rPr>
          <w:rFonts w:ascii="Arial" w:hAnsi="Arial" w:cs="Arial"/>
          <w:sz w:val="21"/>
          <w:szCs w:val="21"/>
        </w:rPr>
      </w:pPr>
    </w:p>
    <w:p w14:paraId="6917E129" w14:textId="77777777" w:rsidR="00ED3AC2" w:rsidRPr="009A2905" w:rsidRDefault="00ED3AC2" w:rsidP="00FC63A4">
      <w:pPr>
        <w:tabs>
          <w:tab w:val="left" w:pos="142"/>
        </w:tabs>
        <w:spacing w:after="0" w:line="240" w:lineRule="auto"/>
        <w:jc w:val="center"/>
        <w:rPr>
          <w:rFonts w:ascii="Arial" w:hAnsi="Arial" w:cs="Arial"/>
          <w:sz w:val="21"/>
          <w:szCs w:val="21"/>
        </w:rPr>
      </w:pPr>
    </w:p>
    <w:p w14:paraId="49ED06F2" w14:textId="77777777" w:rsidR="00ED3AC2" w:rsidRPr="009A2905" w:rsidRDefault="00ED3AC2" w:rsidP="00FC63A4">
      <w:pPr>
        <w:tabs>
          <w:tab w:val="left" w:pos="142"/>
        </w:tabs>
        <w:spacing w:after="0" w:line="240" w:lineRule="auto"/>
        <w:jc w:val="center"/>
        <w:rPr>
          <w:rFonts w:ascii="Arial" w:hAnsi="Arial" w:cs="Arial"/>
          <w:sz w:val="21"/>
          <w:szCs w:val="21"/>
        </w:rPr>
      </w:pPr>
    </w:p>
    <w:p w14:paraId="6AF9840A" w14:textId="6F2D710F" w:rsidR="00ED4581" w:rsidRPr="009A2905" w:rsidRDefault="00ED4581" w:rsidP="00FC63A4">
      <w:pPr>
        <w:tabs>
          <w:tab w:val="left" w:pos="142"/>
        </w:tabs>
        <w:spacing w:after="0" w:line="240" w:lineRule="auto"/>
        <w:jc w:val="center"/>
        <w:rPr>
          <w:rFonts w:ascii="Arial" w:hAnsi="Arial" w:cs="Arial"/>
          <w:sz w:val="21"/>
          <w:szCs w:val="21"/>
        </w:rPr>
      </w:pPr>
      <w:r w:rsidRPr="009A2905">
        <w:rPr>
          <w:rFonts w:ascii="Arial" w:hAnsi="Arial" w:cs="Arial"/>
          <w:sz w:val="21"/>
          <w:szCs w:val="21"/>
        </w:rPr>
        <w:t xml:space="preserve">Maria Helena, </w:t>
      </w:r>
      <w:r w:rsidR="004A5B8E">
        <w:rPr>
          <w:rFonts w:ascii="Arial" w:hAnsi="Arial" w:cs="Arial"/>
          <w:sz w:val="21"/>
          <w:szCs w:val="21"/>
        </w:rPr>
        <w:t>12 de maio</w:t>
      </w:r>
      <w:r w:rsidR="00ED3AC2" w:rsidRPr="009A2905">
        <w:rPr>
          <w:rFonts w:ascii="Arial" w:hAnsi="Arial" w:cs="Arial"/>
          <w:sz w:val="21"/>
          <w:szCs w:val="21"/>
        </w:rPr>
        <w:t xml:space="preserve"> de 2023</w:t>
      </w:r>
    </w:p>
    <w:p w14:paraId="4E2B8492" w14:textId="7689A7FB" w:rsidR="00ED3AC2" w:rsidRPr="009A2905" w:rsidRDefault="00ED3AC2" w:rsidP="00FC63A4">
      <w:pPr>
        <w:tabs>
          <w:tab w:val="left" w:pos="142"/>
        </w:tabs>
        <w:spacing w:after="0" w:line="240" w:lineRule="auto"/>
        <w:jc w:val="center"/>
        <w:rPr>
          <w:rFonts w:ascii="Arial" w:hAnsi="Arial" w:cs="Arial"/>
          <w:sz w:val="21"/>
          <w:szCs w:val="21"/>
        </w:rPr>
      </w:pPr>
    </w:p>
    <w:p w14:paraId="19FE4B50" w14:textId="4B9BEABE" w:rsidR="00ED3AC2" w:rsidRPr="009A2905" w:rsidRDefault="00ED3AC2" w:rsidP="00FC63A4">
      <w:pPr>
        <w:tabs>
          <w:tab w:val="left" w:pos="142"/>
        </w:tabs>
        <w:spacing w:after="0" w:line="240" w:lineRule="auto"/>
        <w:jc w:val="center"/>
        <w:rPr>
          <w:rFonts w:ascii="Arial" w:hAnsi="Arial" w:cs="Arial"/>
          <w:sz w:val="21"/>
          <w:szCs w:val="21"/>
        </w:rPr>
      </w:pPr>
    </w:p>
    <w:p w14:paraId="37895B15" w14:textId="77777777" w:rsidR="00ED3AC2" w:rsidRPr="009A2905" w:rsidRDefault="00ED3AC2" w:rsidP="00FC63A4">
      <w:pPr>
        <w:tabs>
          <w:tab w:val="left" w:pos="142"/>
        </w:tabs>
        <w:spacing w:after="0" w:line="240" w:lineRule="auto"/>
        <w:jc w:val="center"/>
        <w:rPr>
          <w:rFonts w:ascii="Arial" w:hAnsi="Arial" w:cs="Arial"/>
          <w:sz w:val="21"/>
          <w:szCs w:val="21"/>
        </w:rPr>
      </w:pPr>
    </w:p>
    <w:p w14:paraId="014B6AA0" w14:textId="77777777" w:rsidR="00ED4581" w:rsidRPr="009A2905" w:rsidRDefault="00ED4581" w:rsidP="00FC63A4">
      <w:pPr>
        <w:tabs>
          <w:tab w:val="left" w:pos="142"/>
        </w:tabs>
        <w:spacing w:after="0" w:line="240" w:lineRule="auto"/>
        <w:ind w:firstLine="1560"/>
        <w:jc w:val="both"/>
        <w:rPr>
          <w:rFonts w:ascii="Arial" w:hAnsi="Arial" w:cs="Arial"/>
          <w:sz w:val="21"/>
          <w:szCs w:val="21"/>
        </w:rPr>
      </w:pPr>
    </w:p>
    <w:p w14:paraId="45461A52" w14:textId="77777777" w:rsidR="00ED4581" w:rsidRPr="009A2905" w:rsidRDefault="00ED4581" w:rsidP="00FC63A4">
      <w:pPr>
        <w:spacing w:after="0" w:line="240" w:lineRule="auto"/>
        <w:jc w:val="center"/>
        <w:rPr>
          <w:rFonts w:ascii="Arial" w:hAnsi="Arial" w:cs="Arial"/>
          <w:sz w:val="21"/>
          <w:szCs w:val="21"/>
        </w:rPr>
      </w:pPr>
      <w:r w:rsidRPr="009A2905">
        <w:rPr>
          <w:rFonts w:ascii="Arial" w:hAnsi="Arial" w:cs="Arial"/>
          <w:sz w:val="21"/>
          <w:szCs w:val="21"/>
        </w:rPr>
        <w:t>MARLON RANCER MARQUES</w:t>
      </w:r>
    </w:p>
    <w:p w14:paraId="2D6C9D59" w14:textId="65C860FF" w:rsidR="00ED4581" w:rsidRPr="009A2905" w:rsidRDefault="00ED4581" w:rsidP="00FC63A4">
      <w:pPr>
        <w:tabs>
          <w:tab w:val="left" w:pos="142"/>
        </w:tabs>
        <w:spacing w:after="0" w:line="240" w:lineRule="auto"/>
        <w:jc w:val="center"/>
        <w:rPr>
          <w:rFonts w:ascii="Arial" w:hAnsi="Arial" w:cs="Arial"/>
          <w:b/>
          <w:bCs/>
          <w:sz w:val="21"/>
          <w:szCs w:val="21"/>
        </w:rPr>
      </w:pPr>
      <w:r w:rsidRPr="009A2905">
        <w:rPr>
          <w:rFonts w:ascii="Arial" w:hAnsi="Arial" w:cs="Arial"/>
          <w:b/>
          <w:bCs/>
          <w:sz w:val="21"/>
          <w:szCs w:val="21"/>
        </w:rPr>
        <w:t>Prefeito Municipal</w:t>
      </w:r>
    </w:p>
    <w:p w14:paraId="533DF545" w14:textId="11763187" w:rsidR="007D0A7F" w:rsidRDefault="007D0A7F" w:rsidP="00FC63A4">
      <w:pPr>
        <w:tabs>
          <w:tab w:val="left" w:pos="142"/>
        </w:tabs>
        <w:spacing w:after="0" w:line="240" w:lineRule="auto"/>
        <w:jc w:val="center"/>
        <w:rPr>
          <w:rFonts w:ascii="Arial" w:hAnsi="Arial" w:cs="Arial"/>
          <w:b/>
          <w:bCs/>
          <w:sz w:val="21"/>
          <w:szCs w:val="21"/>
        </w:rPr>
      </w:pPr>
    </w:p>
    <w:p w14:paraId="7E56D00C" w14:textId="63784B8D" w:rsidR="00DF2D11" w:rsidRDefault="00DF2D11" w:rsidP="00FC63A4">
      <w:pPr>
        <w:tabs>
          <w:tab w:val="left" w:pos="142"/>
        </w:tabs>
        <w:spacing w:after="0" w:line="240" w:lineRule="auto"/>
        <w:jc w:val="center"/>
        <w:rPr>
          <w:rFonts w:ascii="Arial" w:hAnsi="Arial" w:cs="Arial"/>
          <w:b/>
          <w:bCs/>
          <w:sz w:val="21"/>
          <w:szCs w:val="21"/>
        </w:rPr>
      </w:pPr>
    </w:p>
    <w:p w14:paraId="18F74F58" w14:textId="62ABA4C1" w:rsidR="00DF2D11" w:rsidRDefault="00DF2D11" w:rsidP="00FC63A4">
      <w:pPr>
        <w:tabs>
          <w:tab w:val="left" w:pos="142"/>
        </w:tabs>
        <w:spacing w:after="0" w:line="240" w:lineRule="auto"/>
        <w:jc w:val="center"/>
        <w:rPr>
          <w:rFonts w:ascii="Arial" w:hAnsi="Arial" w:cs="Arial"/>
          <w:b/>
          <w:bCs/>
          <w:sz w:val="21"/>
          <w:szCs w:val="21"/>
        </w:rPr>
      </w:pPr>
    </w:p>
    <w:p w14:paraId="6DDC6C62" w14:textId="3C36D780" w:rsidR="00DF2D11" w:rsidRDefault="00DF2D11" w:rsidP="00FC63A4">
      <w:pPr>
        <w:tabs>
          <w:tab w:val="left" w:pos="142"/>
        </w:tabs>
        <w:spacing w:after="0" w:line="240" w:lineRule="auto"/>
        <w:jc w:val="center"/>
        <w:rPr>
          <w:rFonts w:ascii="Arial" w:hAnsi="Arial" w:cs="Arial"/>
          <w:b/>
          <w:bCs/>
          <w:sz w:val="21"/>
          <w:szCs w:val="21"/>
        </w:rPr>
      </w:pPr>
    </w:p>
    <w:p w14:paraId="1EF6128F" w14:textId="6132AF3F" w:rsidR="00DF2D11" w:rsidRDefault="00DF2D11" w:rsidP="00FC63A4">
      <w:pPr>
        <w:tabs>
          <w:tab w:val="left" w:pos="142"/>
        </w:tabs>
        <w:spacing w:after="0" w:line="240" w:lineRule="auto"/>
        <w:jc w:val="center"/>
        <w:rPr>
          <w:rFonts w:ascii="Arial" w:hAnsi="Arial" w:cs="Arial"/>
          <w:b/>
          <w:bCs/>
          <w:sz w:val="21"/>
          <w:szCs w:val="21"/>
        </w:rPr>
      </w:pPr>
    </w:p>
    <w:p w14:paraId="7079DFAC" w14:textId="0E86B6E2" w:rsidR="00DF2D11" w:rsidRDefault="00DF2D11" w:rsidP="00FC63A4">
      <w:pPr>
        <w:tabs>
          <w:tab w:val="left" w:pos="142"/>
        </w:tabs>
        <w:spacing w:after="0" w:line="240" w:lineRule="auto"/>
        <w:jc w:val="center"/>
        <w:rPr>
          <w:rFonts w:ascii="Arial" w:hAnsi="Arial" w:cs="Arial"/>
          <w:b/>
          <w:bCs/>
          <w:sz w:val="21"/>
          <w:szCs w:val="21"/>
        </w:rPr>
      </w:pPr>
    </w:p>
    <w:p w14:paraId="6122B712" w14:textId="0BD60582" w:rsidR="00DF2D11" w:rsidRDefault="00DF2D11" w:rsidP="00FC63A4">
      <w:pPr>
        <w:tabs>
          <w:tab w:val="left" w:pos="142"/>
        </w:tabs>
        <w:spacing w:after="0" w:line="240" w:lineRule="auto"/>
        <w:jc w:val="center"/>
        <w:rPr>
          <w:rFonts w:ascii="Arial" w:hAnsi="Arial" w:cs="Arial"/>
          <w:b/>
          <w:bCs/>
          <w:sz w:val="21"/>
          <w:szCs w:val="21"/>
        </w:rPr>
      </w:pPr>
    </w:p>
    <w:p w14:paraId="2C9E0925" w14:textId="45D19DC4" w:rsidR="00DF2D11" w:rsidRDefault="00DF2D11" w:rsidP="00FC63A4">
      <w:pPr>
        <w:tabs>
          <w:tab w:val="left" w:pos="142"/>
        </w:tabs>
        <w:spacing w:after="0" w:line="240" w:lineRule="auto"/>
        <w:jc w:val="center"/>
        <w:rPr>
          <w:rFonts w:ascii="Arial" w:hAnsi="Arial" w:cs="Arial"/>
          <w:b/>
          <w:bCs/>
          <w:sz w:val="21"/>
          <w:szCs w:val="21"/>
        </w:rPr>
      </w:pPr>
    </w:p>
    <w:p w14:paraId="159E536E" w14:textId="3D572F94" w:rsidR="00DF2D11" w:rsidRDefault="00DF2D11" w:rsidP="00FC63A4">
      <w:pPr>
        <w:tabs>
          <w:tab w:val="left" w:pos="142"/>
        </w:tabs>
        <w:spacing w:after="0" w:line="240" w:lineRule="auto"/>
        <w:jc w:val="center"/>
        <w:rPr>
          <w:rFonts w:ascii="Arial" w:hAnsi="Arial" w:cs="Arial"/>
          <w:b/>
          <w:bCs/>
          <w:sz w:val="21"/>
          <w:szCs w:val="21"/>
        </w:rPr>
      </w:pPr>
    </w:p>
    <w:p w14:paraId="54C92698" w14:textId="77777777" w:rsidR="004A5B8E" w:rsidRDefault="004A5B8E" w:rsidP="00FC63A4">
      <w:pPr>
        <w:tabs>
          <w:tab w:val="left" w:pos="142"/>
        </w:tabs>
        <w:spacing w:after="0" w:line="240" w:lineRule="auto"/>
        <w:jc w:val="center"/>
        <w:rPr>
          <w:rFonts w:ascii="Arial" w:hAnsi="Arial" w:cs="Arial"/>
          <w:b/>
          <w:bCs/>
          <w:sz w:val="21"/>
          <w:szCs w:val="21"/>
        </w:rPr>
      </w:pPr>
    </w:p>
    <w:p w14:paraId="12DD7D26" w14:textId="31FA948F" w:rsidR="00DF2D11" w:rsidRDefault="00DF2D11" w:rsidP="00FC63A4">
      <w:pPr>
        <w:tabs>
          <w:tab w:val="left" w:pos="142"/>
        </w:tabs>
        <w:spacing w:after="0" w:line="240" w:lineRule="auto"/>
        <w:jc w:val="center"/>
        <w:rPr>
          <w:rFonts w:ascii="Arial" w:hAnsi="Arial" w:cs="Arial"/>
          <w:b/>
          <w:bCs/>
          <w:sz w:val="21"/>
          <w:szCs w:val="21"/>
        </w:rPr>
      </w:pPr>
    </w:p>
    <w:p w14:paraId="7521EF50" w14:textId="31E6C733" w:rsidR="008D6FB1" w:rsidRDefault="008D6FB1" w:rsidP="00FC63A4">
      <w:pPr>
        <w:tabs>
          <w:tab w:val="left" w:pos="142"/>
        </w:tabs>
        <w:spacing w:after="0" w:line="240" w:lineRule="auto"/>
        <w:jc w:val="center"/>
        <w:rPr>
          <w:rFonts w:ascii="Arial" w:hAnsi="Arial" w:cs="Arial"/>
          <w:b/>
          <w:bCs/>
          <w:sz w:val="21"/>
          <w:szCs w:val="21"/>
        </w:rPr>
      </w:pPr>
    </w:p>
    <w:p w14:paraId="7D74C22B" w14:textId="0349F93D" w:rsidR="008D6FB1" w:rsidRDefault="008D6FB1" w:rsidP="00FC63A4">
      <w:pPr>
        <w:tabs>
          <w:tab w:val="left" w:pos="142"/>
        </w:tabs>
        <w:spacing w:after="0" w:line="240" w:lineRule="auto"/>
        <w:jc w:val="center"/>
        <w:rPr>
          <w:rFonts w:ascii="Arial" w:hAnsi="Arial" w:cs="Arial"/>
          <w:b/>
          <w:bCs/>
          <w:sz w:val="21"/>
          <w:szCs w:val="21"/>
        </w:rPr>
      </w:pPr>
    </w:p>
    <w:p w14:paraId="47EB5853" w14:textId="2AA846B7" w:rsidR="008D6FB1" w:rsidRDefault="008D6FB1" w:rsidP="00FC63A4">
      <w:pPr>
        <w:tabs>
          <w:tab w:val="left" w:pos="142"/>
        </w:tabs>
        <w:spacing w:after="0" w:line="240" w:lineRule="auto"/>
        <w:jc w:val="center"/>
        <w:rPr>
          <w:rFonts w:ascii="Arial" w:hAnsi="Arial" w:cs="Arial"/>
          <w:b/>
          <w:bCs/>
          <w:sz w:val="21"/>
          <w:szCs w:val="21"/>
        </w:rPr>
      </w:pPr>
    </w:p>
    <w:p w14:paraId="14ADADCE" w14:textId="65F16AB6" w:rsidR="008D6FB1" w:rsidRDefault="008D6FB1" w:rsidP="00FC63A4">
      <w:pPr>
        <w:tabs>
          <w:tab w:val="left" w:pos="142"/>
        </w:tabs>
        <w:spacing w:after="0" w:line="240" w:lineRule="auto"/>
        <w:jc w:val="center"/>
        <w:rPr>
          <w:rFonts w:ascii="Arial" w:hAnsi="Arial" w:cs="Arial"/>
          <w:b/>
          <w:bCs/>
          <w:sz w:val="21"/>
          <w:szCs w:val="21"/>
        </w:rPr>
      </w:pPr>
    </w:p>
    <w:p w14:paraId="25D88B40" w14:textId="2980A372" w:rsidR="00DA6DDD" w:rsidRPr="00FE3177" w:rsidRDefault="00DA6DDD" w:rsidP="005F1374">
      <w:pPr>
        <w:pStyle w:val="Recuonormal"/>
        <w:shd w:val="clear" w:color="auto" w:fill="B4C6E7" w:themeFill="accent1" w:themeFillTint="66"/>
        <w:spacing w:before="0" w:after="0"/>
        <w:jc w:val="center"/>
        <w:rPr>
          <w:rFonts w:cs="Arial"/>
          <w:b/>
          <w:szCs w:val="22"/>
        </w:rPr>
      </w:pPr>
      <w:r w:rsidRPr="00FE3177">
        <w:rPr>
          <w:rFonts w:cs="Arial"/>
          <w:b/>
          <w:szCs w:val="22"/>
        </w:rPr>
        <w:lastRenderedPageBreak/>
        <w:t>ANEXO – I</w:t>
      </w:r>
    </w:p>
    <w:p w14:paraId="4FEDBC2A" w14:textId="0B548898" w:rsidR="003634ED" w:rsidRPr="00FE3177" w:rsidRDefault="003634ED" w:rsidP="005F1374">
      <w:pPr>
        <w:shd w:val="clear" w:color="auto" w:fill="B4C6E7" w:themeFill="accent1" w:themeFillTint="66"/>
        <w:spacing w:after="0" w:line="240" w:lineRule="auto"/>
        <w:jc w:val="center"/>
        <w:rPr>
          <w:rFonts w:ascii="Arial" w:hAnsi="Arial" w:cs="Arial"/>
          <w:b/>
        </w:rPr>
      </w:pPr>
      <w:r w:rsidRPr="00FE3177">
        <w:rPr>
          <w:rFonts w:ascii="Arial" w:hAnsi="Arial" w:cs="Arial"/>
          <w:b/>
        </w:rPr>
        <w:t xml:space="preserve">PREGÃO Nº </w:t>
      </w:r>
      <w:sdt>
        <w:sdtPr>
          <w:rPr>
            <w:rFonts w:ascii="Arial" w:hAnsi="Arial" w:cs="Arial"/>
            <w:b/>
          </w:rPr>
          <w:alias w:val="Autor"/>
          <w:tag w:val=""/>
          <w:id w:val="12357442"/>
          <w:placeholder>
            <w:docPart w:val="70E5764B5D6F4A019D85CAE0A2C98C47"/>
          </w:placeholder>
          <w:dataBinding w:prefixMappings="xmlns:ns0='http://purl.org/dc/elements/1.1/' xmlns:ns1='http://schemas.openxmlformats.org/package/2006/metadata/core-properties' " w:xpath="/ns1:coreProperties[1]/ns0:creator[1]" w:storeItemID="{6C3C8BC8-F283-45AE-878A-BAB7291924A1}"/>
          <w:text/>
        </w:sdtPr>
        <w:sdtEndPr/>
        <w:sdtContent>
          <w:r w:rsidR="0028762C">
            <w:rPr>
              <w:rFonts w:ascii="Arial" w:hAnsi="Arial" w:cs="Arial"/>
              <w:b/>
            </w:rPr>
            <w:t>046/2023</w:t>
          </w:r>
        </w:sdtContent>
      </w:sdt>
    </w:p>
    <w:p w14:paraId="7F62E90B" w14:textId="77777777" w:rsidR="00DA6DDD" w:rsidRPr="00FE3177" w:rsidRDefault="00DA6DDD" w:rsidP="005F1374">
      <w:pPr>
        <w:pStyle w:val="Recuonormal"/>
        <w:shd w:val="clear" w:color="auto" w:fill="B4C6E7" w:themeFill="accent1" w:themeFillTint="66"/>
        <w:spacing w:before="0" w:after="0"/>
        <w:jc w:val="center"/>
        <w:rPr>
          <w:rFonts w:cs="Arial"/>
          <w:b/>
          <w:i/>
          <w:szCs w:val="22"/>
        </w:rPr>
      </w:pPr>
      <w:r w:rsidRPr="00FE3177">
        <w:rPr>
          <w:rFonts w:cs="Arial"/>
          <w:b/>
          <w:szCs w:val="22"/>
        </w:rPr>
        <w:t>Termo de Referência</w:t>
      </w:r>
    </w:p>
    <w:p w14:paraId="56145636" w14:textId="77777777" w:rsidR="005F1374" w:rsidRDefault="005F1374" w:rsidP="00FC63A4">
      <w:pPr>
        <w:pStyle w:val="Recuonormal"/>
        <w:spacing w:before="0" w:after="0"/>
        <w:jc w:val="center"/>
        <w:rPr>
          <w:rFonts w:cs="Arial"/>
          <w:b/>
          <w:szCs w:val="22"/>
          <w:highlight w:val="lightGray"/>
        </w:rPr>
      </w:pPr>
    </w:p>
    <w:p w14:paraId="10934030" w14:textId="75FF16A3" w:rsidR="00DA6DDD" w:rsidRPr="00EC4EA8" w:rsidRDefault="00DA6DDD" w:rsidP="00D07942">
      <w:pPr>
        <w:pStyle w:val="Recuonormal"/>
        <w:shd w:val="clear" w:color="auto" w:fill="B4C6E7" w:themeFill="accent1" w:themeFillTint="66"/>
        <w:spacing w:before="0" w:after="0"/>
        <w:jc w:val="center"/>
        <w:rPr>
          <w:rFonts w:cs="Arial"/>
          <w:b/>
          <w:sz w:val="20"/>
        </w:rPr>
      </w:pPr>
      <w:r w:rsidRPr="00D07942">
        <w:rPr>
          <w:rFonts w:cs="Arial"/>
          <w:b/>
          <w:sz w:val="20"/>
        </w:rPr>
        <w:t>ESPECIFICAÇÕES TÉCNICAS E CONDIÇÕES DE FORNECIMENTO</w:t>
      </w:r>
    </w:p>
    <w:p w14:paraId="6C630C2A" w14:textId="77777777" w:rsidR="002C3618" w:rsidRPr="00EC4EA8" w:rsidRDefault="002C3618" w:rsidP="00D07942">
      <w:pPr>
        <w:shd w:val="clear" w:color="auto" w:fill="B4C6E7" w:themeFill="accent1" w:themeFillTint="66"/>
        <w:spacing w:after="0" w:line="240" w:lineRule="auto"/>
        <w:jc w:val="both"/>
        <w:rPr>
          <w:rFonts w:ascii="Arial" w:hAnsi="Arial" w:cs="Arial"/>
          <w:sz w:val="20"/>
          <w:szCs w:val="20"/>
        </w:rPr>
      </w:pPr>
      <w:r w:rsidRPr="00EC4EA8">
        <w:rPr>
          <w:rFonts w:ascii="Arial" w:hAnsi="Arial" w:cs="Arial"/>
          <w:b/>
          <w:sz w:val="20"/>
          <w:szCs w:val="20"/>
        </w:rPr>
        <w:t>OBJETO</w:t>
      </w:r>
    </w:p>
    <w:p w14:paraId="4C708032" w14:textId="5BE7ECE0" w:rsidR="00DA6DDD" w:rsidRPr="00EC4EA8" w:rsidRDefault="00DA6DDD" w:rsidP="00FC63A4">
      <w:pPr>
        <w:spacing w:after="0" w:line="240" w:lineRule="auto"/>
        <w:ind w:firstLine="1276"/>
        <w:jc w:val="both"/>
        <w:rPr>
          <w:rFonts w:ascii="Arial" w:hAnsi="Arial" w:cs="Arial"/>
          <w:sz w:val="20"/>
          <w:szCs w:val="20"/>
        </w:rPr>
      </w:pPr>
      <w:r w:rsidRPr="00EC4EA8">
        <w:rPr>
          <w:rFonts w:ascii="Arial" w:hAnsi="Arial" w:cs="Arial"/>
          <w:sz w:val="20"/>
          <w:szCs w:val="20"/>
        </w:rPr>
        <w:t xml:space="preserve">Constitui objeto deste certame </w:t>
      </w:r>
      <w:bookmarkStart w:id="51" w:name="_Hlk29541593"/>
      <w:sdt>
        <w:sdtPr>
          <w:rPr>
            <w:rFonts w:ascii="Arial" w:hAnsi="Arial" w:cs="Arial"/>
            <w:b/>
            <w:sz w:val="20"/>
            <w:szCs w:val="20"/>
          </w:rPr>
          <w:alias w:val="Categoria"/>
          <w:tag w:val=""/>
          <w:id w:val="2105137594"/>
          <w:placeholder>
            <w:docPart w:val="86738B28B5CB42308CA4AA15FB27FA65"/>
          </w:placeholder>
          <w:dataBinding w:prefixMappings="xmlns:ns0='http://purl.org/dc/elements/1.1/' xmlns:ns1='http://schemas.openxmlformats.org/package/2006/metadata/core-properties' " w:xpath="/ns1:coreProperties[1]/ns1:category[1]" w:storeItemID="{6C3C8BC8-F283-45AE-878A-BAB7291924A1}"/>
          <w:text/>
        </w:sdtPr>
        <w:sdtEndPr/>
        <w:sdtContent>
          <w:r w:rsidR="007E12C1">
            <w:rPr>
              <w:rFonts w:ascii="Arial" w:hAnsi="Arial" w:cs="Arial"/>
              <w:b/>
              <w:sz w:val="20"/>
              <w:szCs w:val="20"/>
            </w:rPr>
            <w:t>Contratação de empresa para fornecimento e instalação de PORTAS DE VIDRO E ESPELHOS para atender a Demanda da Secretaria de Educação e Secretaria de Assistência Social, conforme especificações descritas no Termo de Referência, parte integrante deste edital.</w:t>
          </w:r>
        </w:sdtContent>
      </w:sdt>
      <w:bookmarkEnd w:id="51"/>
      <w:r w:rsidRPr="00EC4EA8">
        <w:rPr>
          <w:rFonts w:ascii="Arial" w:hAnsi="Arial" w:cs="Arial"/>
          <w:sz w:val="20"/>
          <w:szCs w:val="20"/>
        </w:rPr>
        <w:t xml:space="preserve"> </w:t>
      </w:r>
      <w:r w:rsidR="001D7322" w:rsidRPr="00EC4EA8">
        <w:rPr>
          <w:rFonts w:ascii="Arial" w:hAnsi="Arial" w:cs="Arial"/>
          <w:sz w:val="20"/>
          <w:szCs w:val="20"/>
        </w:rPr>
        <w:t>De</w:t>
      </w:r>
      <w:r w:rsidRPr="00EC4EA8">
        <w:rPr>
          <w:rFonts w:ascii="Arial" w:hAnsi="Arial" w:cs="Arial"/>
          <w:sz w:val="20"/>
          <w:szCs w:val="20"/>
        </w:rPr>
        <w:t xml:space="preserve"> acordo com as especificações técnicas adiante discriminadas</w:t>
      </w:r>
    </w:p>
    <w:p w14:paraId="728D6AD9" w14:textId="77777777" w:rsidR="005C4AB0" w:rsidRPr="00EC4EA8" w:rsidRDefault="005C4AB0" w:rsidP="00FC63A4">
      <w:pPr>
        <w:spacing w:after="0" w:line="240" w:lineRule="auto"/>
        <w:ind w:firstLine="1276"/>
        <w:jc w:val="both"/>
        <w:rPr>
          <w:rFonts w:ascii="Arial" w:hAnsi="Arial" w:cs="Arial"/>
          <w:sz w:val="20"/>
          <w:szCs w:val="20"/>
        </w:rPr>
      </w:pPr>
    </w:p>
    <w:p w14:paraId="5AF2CBD3" w14:textId="77777777" w:rsidR="00082D72" w:rsidRPr="00EC4EA8" w:rsidRDefault="00082D72" w:rsidP="00D13EC4">
      <w:pPr>
        <w:pStyle w:val="Nivel01"/>
        <w:numPr>
          <w:ilvl w:val="0"/>
          <w:numId w:val="13"/>
        </w:numPr>
        <w:shd w:val="clear" w:color="auto" w:fill="B4C6E7" w:themeFill="accent1" w:themeFillTint="66"/>
        <w:spacing w:before="0" w:afterLines="120" w:after="288"/>
        <w:ind w:left="0" w:firstLine="0"/>
        <w:rPr>
          <w:rFonts w:ascii="Arial" w:eastAsia="Arial" w:hAnsi="Arial" w:cs="Arial"/>
        </w:rPr>
      </w:pPr>
      <w:r w:rsidRPr="00EC4EA8">
        <w:rPr>
          <w:rFonts w:ascii="Arial" w:hAnsi="Arial" w:cs="Arial"/>
        </w:rPr>
        <w:t>CONDIÇÕES GERAIS DA CONTRATAÇÃO</w:t>
      </w:r>
    </w:p>
    <w:p w14:paraId="2A2D89B7" w14:textId="54458836" w:rsidR="00DF4EDB" w:rsidRPr="004A5B8E" w:rsidRDefault="000577EB" w:rsidP="00D13EC4">
      <w:pPr>
        <w:pStyle w:val="Nivel2"/>
        <w:numPr>
          <w:ilvl w:val="1"/>
          <w:numId w:val="13"/>
        </w:numPr>
        <w:spacing w:before="0" w:afterLines="120" w:after="288" w:line="240" w:lineRule="auto"/>
        <w:ind w:left="426" w:hanging="425"/>
        <w:rPr>
          <w:rFonts w:eastAsia="Arial"/>
          <w:color w:val="auto"/>
        </w:rPr>
      </w:pPr>
      <w:r w:rsidRPr="00D15AD5">
        <w:rPr>
          <w:sz w:val="22"/>
          <w:szCs w:val="22"/>
        </w:rPr>
        <w:t>O presente termo de referência tem por objetivo aquisição de</w:t>
      </w:r>
      <w:r>
        <w:rPr>
          <w:sz w:val="22"/>
          <w:szCs w:val="22"/>
        </w:rPr>
        <w:t xml:space="preserve"> </w:t>
      </w:r>
      <w:r w:rsidR="004A5B8E">
        <w:rPr>
          <w:b/>
        </w:rPr>
        <w:t>fornecimento e instalação de PORTAS DE VIDRO E ESPELHOS para atender a Demanda da Secretaria de Educação e Secretaria de Assistência Social</w:t>
      </w:r>
      <w:r w:rsidRPr="00D15AD5">
        <w:rPr>
          <w:sz w:val="22"/>
          <w:szCs w:val="22"/>
        </w:rPr>
        <w:t>, conforme condições e exigências estabelecidas neste instrumento</w:t>
      </w:r>
      <w:r w:rsidR="00DF4EDB" w:rsidRPr="00DF4EDB">
        <w:rPr>
          <w:bdr w:val="none" w:sz="0" w:space="0" w:color="auto" w:frame="1"/>
        </w:rPr>
        <w:t>.</w:t>
      </w:r>
    </w:p>
    <w:tbl>
      <w:tblPr>
        <w:tblpPr w:leftFromText="141" w:rightFromText="141" w:vertAnchor="text" w:horzAnchor="margin" w:tblpX="-294" w:tblpY="419"/>
        <w:tblW w:w="10024" w:type="dxa"/>
        <w:tblCellMar>
          <w:left w:w="70" w:type="dxa"/>
          <w:right w:w="70" w:type="dxa"/>
        </w:tblCellMar>
        <w:tblLook w:val="04A0" w:firstRow="1" w:lastRow="0" w:firstColumn="1" w:lastColumn="0" w:noHBand="0" w:noVBand="1"/>
      </w:tblPr>
      <w:tblGrid>
        <w:gridCol w:w="674"/>
        <w:gridCol w:w="591"/>
        <w:gridCol w:w="4679"/>
        <w:gridCol w:w="643"/>
        <w:gridCol w:w="567"/>
        <w:gridCol w:w="1341"/>
        <w:gridCol w:w="60"/>
        <w:gridCol w:w="1424"/>
        <w:gridCol w:w="45"/>
      </w:tblGrid>
      <w:tr w:rsidR="004A5B8E" w:rsidRPr="004A5B8E" w14:paraId="2D64242B" w14:textId="77777777" w:rsidTr="004A5B8E">
        <w:trPr>
          <w:gridAfter w:val="1"/>
          <w:wAfter w:w="45" w:type="dxa"/>
          <w:trHeight w:val="671"/>
        </w:trPr>
        <w:tc>
          <w:tcPr>
            <w:tcW w:w="674" w:type="dxa"/>
            <w:tcBorders>
              <w:top w:val="single" w:sz="8" w:space="0" w:color="000000"/>
              <w:left w:val="single" w:sz="8" w:space="0" w:color="000000"/>
              <w:bottom w:val="single" w:sz="6" w:space="0" w:color="000000"/>
              <w:right w:val="single" w:sz="6" w:space="0" w:color="000000"/>
            </w:tcBorders>
            <w:shd w:val="clear" w:color="auto" w:fill="auto"/>
            <w:vAlign w:val="center"/>
          </w:tcPr>
          <w:p w14:paraId="50394BC9" w14:textId="77777777" w:rsidR="004A5B8E" w:rsidRPr="004A5B8E" w:rsidRDefault="004A5B8E" w:rsidP="004A5B8E">
            <w:pPr>
              <w:spacing w:after="0" w:line="240" w:lineRule="auto"/>
              <w:jc w:val="center"/>
              <w:rPr>
                <w:rFonts w:ascii="Arial" w:hAnsi="Arial" w:cs="Arial"/>
                <w:b/>
                <w:sz w:val="20"/>
                <w:szCs w:val="20"/>
              </w:rPr>
            </w:pPr>
            <w:r w:rsidRPr="004A5B8E">
              <w:rPr>
                <w:rFonts w:ascii="Arial" w:hAnsi="Arial" w:cs="Arial"/>
                <w:b/>
                <w:sz w:val="20"/>
                <w:szCs w:val="20"/>
              </w:rPr>
              <w:t>LOTE</w:t>
            </w:r>
          </w:p>
        </w:tc>
        <w:tc>
          <w:tcPr>
            <w:tcW w:w="591" w:type="dxa"/>
            <w:tcBorders>
              <w:top w:val="single" w:sz="8" w:space="0" w:color="000000"/>
              <w:left w:val="single" w:sz="6" w:space="0" w:color="000000"/>
              <w:bottom w:val="single" w:sz="6" w:space="0" w:color="000000"/>
              <w:right w:val="single" w:sz="6" w:space="0" w:color="000000"/>
            </w:tcBorders>
            <w:vAlign w:val="center"/>
          </w:tcPr>
          <w:p w14:paraId="411D2BDF" w14:textId="77777777" w:rsidR="004A5B8E" w:rsidRPr="004A5B8E" w:rsidRDefault="004A5B8E" w:rsidP="004A5B8E">
            <w:pPr>
              <w:spacing w:after="0" w:line="240" w:lineRule="auto"/>
              <w:jc w:val="center"/>
              <w:rPr>
                <w:rFonts w:ascii="Arial" w:hAnsi="Arial" w:cs="Arial"/>
                <w:b/>
                <w:sz w:val="20"/>
                <w:szCs w:val="20"/>
              </w:rPr>
            </w:pPr>
            <w:r w:rsidRPr="004A5B8E">
              <w:rPr>
                <w:rFonts w:ascii="Arial" w:hAnsi="Arial" w:cs="Arial"/>
                <w:b/>
                <w:sz w:val="20"/>
                <w:szCs w:val="20"/>
              </w:rPr>
              <w:t>Item</w:t>
            </w:r>
          </w:p>
        </w:tc>
        <w:tc>
          <w:tcPr>
            <w:tcW w:w="4679" w:type="dxa"/>
            <w:tcBorders>
              <w:top w:val="single" w:sz="8" w:space="0" w:color="000000"/>
              <w:left w:val="single" w:sz="6" w:space="0" w:color="000000"/>
              <w:bottom w:val="single" w:sz="6" w:space="0" w:color="000000"/>
              <w:right w:val="single" w:sz="6" w:space="0" w:color="000000"/>
            </w:tcBorders>
            <w:shd w:val="clear" w:color="auto" w:fill="auto"/>
            <w:vAlign w:val="center"/>
            <w:hideMark/>
          </w:tcPr>
          <w:p w14:paraId="1728D94A" w14:textId="77777777" w:rsidR="004A5B8E" w:rsidRPr="004A5B8E" w:rsidRDefault="004A5B8E" w:rsidP="004A5B8E">
            <w:pPr>
              <w:spacing w:after="0" w:line="240" w:lineRule="auto"/>
              <w:jc w:val="center"/>
              <w:rPr>
                <w:rFonts w:ascii="Arial" w:hAnsi="Arial" w:cs="Arial"/>
                <w:b/>
                <w:sz w:val="20"/>
                <w:szCs w:val="20"/>
              </w:rPr>
            </w:pPr>
            <w:r w:rsidRPr="004A5B8E">
              <w:rPr>
                <w:rFonts w:ascii="Arial" w:hAnsi="Arial" w:cs="Arial"/>
                <w:b/>
                <w:sz w:val="20"/>
                <w:szCs w:val="20"/>
              </w:rPr>
              <w:t>Descrição dos Produtos</w:t>
            </w:r>
          </w:p>
        </w:tc>
        <w:tc>
          <w:tcPr>
            <w:tcW w:w="643" w:type="dxa"/>
            <w:tcBorders>
              <w:top w:val="single" w:sz="8" w:space="0" w:color="000000"/>
              <w:left w:val="single" w:sz="6" w:space="0" w:color="000000"/>
              <w:bottom w:val="single" w:sz="6" w:space="0" w:color="000000"/>
              <w:right w:val="single" w:sz="6" w:space="0" w:color="000000"/>
            </w:tcBorders>
            <w:shd w:val="clear" w:color="auto" w:fill="auto"/>
            <w:vAlign w:val="center"/>
            <w:hideMark/>
          </w:tcPr>
          <w:p w14:paraId="1524A61B" w14:textId="77777777" w:rsidR="004A5B8E" w:rsidRPr="004A5B8E" w:rsidRDefault="004A5B8E" w:rsidP="004A5B8E">
            <w:pPr>
              <w:spacing w:after="0" w:line="240" w:lineRule="auto"/>
              <w:jc w:val="center"/>
              <w:rPr>
                <w:rFonts w:ascii="Arial" w:hAnsi="Arial" w:cs="Arial"/>
                <w:b/>
                <w:sz w:val="20"/>
                <w:szCs w:val="20"/>
              </w:rPr>
            </w:pPr>
            <w:proofErr w:type="spellStart"/>
            <w:r w:rsidRPr="004A5B8E">
              <w:rPr>
                <w:rFonts w:ascii="Arial" w:hAnsi="Arial" w:cs="Arial"/>
                <w:b/>
                <w:sz w:val="20"/>
                <w:szCs w:val="20"/>
              </w:rPr>
              <w:t>Und</w:t>
            </w:r>
            <w:proofErr w:type="spellEnd"/>
            <w:r w:rsidRPr="004A5B8E">
              <w:rPr>
                <w:rFonts w:ascii="Arial" w:hAnsi="Arial" w:cs="Arial"/>
                <w:b/>
                <w:sz w:val="20"/>
                <w:szCs w:val="20"/>
              </w:rPr>
              <w:t>.</w:t>
            </w:r>
          </w:p>
        </w:tc>
        <w:tc>
          <w:tcPr>
            <w:tcW w:w="567" w:type="dxa"/>
            <w:tcBorders>
              <w:top w:val="single" w:sz="8" w:space="0" w:color="000000"/>
              <w:left w:val="single" w:sz="6" w:space="0" w:color="000000"/>
              <w:bottom w:val="single" w:sz="6" w:space="0" w:color="000000"/>
              <w:right w:val="single" w:sz="6" w:space="0" w:color="000000"/>
            </w:tcBorders>
            <w:vAlign w:val="center"/>
          </w:tcPr>
          <w:p w14:paraId="3A051274" w14:textId="77777777" w:rsidR="004A5B8E" w:rsidRPr="004A5B8E" w:rsidRDefault="004A5B8E" w:rsidP="004A5B8E">
            <w:pPr>
              <w:spacing w:after="0" w:line="240" w:lineRule="auto"/>
              <w:jc w:val="center"/>
              <w:rPr>
                <w:rFonts w:ascii="Arial" w:hAnsi="Arial" w:cs="Arial"/>
                <w:b/>
                <w:sz w:val="20"/>
                <w:szCs w:val="20"/>
              </w:rPr>
            </w:pPr>
            <w:proofErr w:type="spellStart"/>
            <w:r w:rsidRPr="004A5B8E">
              <w:rPr>
                <w:rFonts w:ascii="Arial" w:hAnsi="Arial" w:cs="Arial"/>
                <w:b/>
                <w:sz w:val="20"/>
                <w:szCs w:val="20"/>
              </w:rPr>
              <w:t>Qnt</w:t>
            </w:r>
            <w:proofErr w:type="spellEnd"/>
            <w:r w:rsidRPr="004A5B8E">
              <w:rPr>
                <w:rFonts w:ascii="Arial" w:hAnsi="Arial" w:cs="Arial"/>
                <w:b/>
                <w:sz w:val="20"/>
                <w:szCs w:val="20"/>
              </w:rPr>
              <w:t>.</w:t>
            </w:r>
          </w:p>
        </w:tc>
        <w:tc>
          <w:tcPr>
            <w:tcW w:w="1401" w:type="dxa"/>
            <w:gridSpan w:val="2"/>
            <w:tcBorders>
              <w:top w:val="single" w:sz="8" w:space="0" w:color="000000"/>
              <w:left w:val="single" w:sz="6" w:space="0" w:color="000000"/>
              <w:bottom w:val="single" w:sz="6" w:space="0" w:color="000000"/>
              <w:right w:val="single" w:sz="6" w:space="0" w:color="000000"/>
            </w:tcBorders>
            <w:shd w:val="clear" w:color="auto" w:fill="auto"/>
            <w:vAlign w:val="center"/>
          </w:tcPr>
          <w:p w14:paraId="6FA1D244" w14:textId="77777777" w:rsidR="004A5B8E" w:rsidRPr="004A5B8E" w:rsidRDefault="004A5B8E" w:rsidP="004A5B8E">
            <w:pPr>
              <w:spacing w:after="0" w:line="240" w:lineRule="auto"/>
              <w:jc w:val="center"/>
              <w:rPr>
                <w:rFonts w:ascii="Arial" w:hAnsi="Arial" w:cs="Arial"/>
                <w:b/>
                <w:sz w:val="20"/>
                <w:szCs w:val="20"/>
              </w:rPr>
            </w:pPr>
            <w:r w:rsidRPr="004A5B8E">
              <w:rPr>
                <w:rFonts w:ascii="Arial" w:hAnsi="Arial" w:cs="Arial"/>
                <w:b/>
                <w:sz w:val="20"/>
                <w:szCs w:val="20"/>
              </w:rPr>
              <w:t xml:space="preserve">Valor </w:t>
            </w:r>
            <w:proofErr w:type="spellStart"/>
            <w:r w:rsidRPr="004A5B8E">
              <w:rPr>
                <w:rFonts w:ascii="Arial" w:hAnsi="Arial" w:cs="Arial"/>
                <w:b/>
                <w:sz w:val="20"/>
                <w:szCs w:val="20"/>
              </w:rPr>
              <w:t>Unt</w:t>
            </w:r>
            <w:proofErr w:type="spellEnd"/>
            <w:r w:rsidRPr="004A5B8E">
              <w:rPr>
                <w:rFonts w:ascii="Arial" w:hAnsi="Arial" w:cs="Arial"/>
                <w:b/>
                <w:sz w:val="20"/>
                <w:szCs w:val="20"/>
              </w:rPr>
              <w:t xml:space="preserve"> (R$)</w:t>
            </w:r>
          </w:p>
        </w:tc>
        <w:tc>
          <w:tcPr>
            <w:tcW w:w="1424" w:type="dxa"/>
            <w:tcBorders>
              <w:top w:val="single" w:sz="8" w:space="0" w:color="000000"/>
              <w:left w:val="single" w:sz="6" w:space="0" w:color="000000"/>
              <w:bottom w:val="single" w:sz="6" w:space="0" w:color="000000"/>
              <w:right w:val="single" w:sz="8" w:space="0" w:color="000000"/>
            </w:tcBorders>
            <w:vAlign w:val="center"/>
          </w:tcPr>
          <w:p w14:paraId="2E0C6AA6" w14:textId="77777777" w:rsidR="004A5B8E" w:rsidRPr="004A5B8E" w:rsidRDefault="004A5B8E" w:rsidP="004A5B8E">
            <w:pPr>
              <w:spacing w:after="0" w:line="240" w:lineRule="auto"/>
              <w:ind w:hanging="14"/>
              <w:jc w:val="center"/>
              <w:rPr>
                <w:rFonts w:ascii="Arial" w:hAnsi="Arial" w:cs="Arial"/>
                <w:b/>
                <w:sz w:val="20"/>
                <w:szCs w:val="20"/>
              </w:rPr>
            </w:pPr>
            <w:r w:rsidRPr="004A5B8E">
              <w:rPr>
                <w:rFonts w:ascii="Arial" w:hAnsi="Arial" w:cs="Arial"/>
                <w:b/>
                <w:sz w:val="20"/>
                <w:szCs w:val="20"/>
              </w:rPr>
              <w:t>Valor Total (R$)</w:t>
            </w:r>
          </w:p>
        </w:tc>
      </w:tr>
      <w:tr w:rsidR="004A5B8E" w:rsidRPr="004A5B8E" w14:paraId="44F7D35F" w14:textId="77777777" w:rsidTr="004A5B8E">
        <w:trPr>
          <w:gridAfter w:val="1"/>
          <w:wAfter w:w="45" w:type="dxa"/>
          <w:trHeight w:val="360"/>
        </w:trPr>
        <w:tc>
          <w:tcPr>
            <w:tcW w:w="674" w:type="dxa"/>
            <w:tcBorders>
              <w:top w:val="single" w:sz="6" w:space="0" w:color="000000"/>
              <w:left w:val="single" w:sz="8" w:space="0" w:color="000000"/>
              <w:bottom w:val="single" w:sz="6" w:space="0" w:color="000000"/>
              <w:right w:val="single" w:sz="6" w:space="0" w:color="000000"/>
            </w:tcBorders>
            <w:shd w:val="clear" w:color="auto" w:fill="auto"/>
            <w:vAlign w:val="center"/>
          </w:tcPr>
          <w:p w14:paraId="75CC527F" w14:textId="77777777" w:rsidR="004A5B8E" w:rsidRPr="004A5B8E" w:rsidRDefault="004A5B8E" w:rsidP="004A5B8E">
            <w:pPr>
              <w:spacing w:after="0" w:line="240" w:lineRule="auto"/>
              <w:ind w:left="57"/>
              <w:jc w:val="center"/>
              <w:rPr>
                <w:rFonts w:ascii="Arial" w:hAnsi="Arial" w:cs="Arial"/>
                <w:sz w:val="20"/>
                <w:szCs w:val="20"/>
              </w:rPr>
            </w:pPr>
            <w:r w:rsidRPr="004A5B8E">
              <w:rPr>
                <w:rFonts w:ascii="Arial" w:hAnsi="Arial" w:cs="Arial"/>
                <w:sz w:val="20"/>
                <w:szCs w:val="20"/>
              </w:rPr>
              <w:t>01</w:t>
            </w:r>
          </w:p>
        </w:tc>
        <w:tc>
          <w:tcPr>
            <w:tcW w:w="591" w:type="dxa"/>
            <w:tcBorders>
              <w:top w:val="single" w:sz="4" w:space="0" w:color="auto"/>
              <w:left w:val="single" w:sz="4" w:space="0" w:color="auto"/>
              <w:bottom w:val="single" w:sz="4" w:space="0" w:color="auto"/>
              <w:right w:val="single" w:sz="4" w:space="0" w:color="auto"/>
            </w:tcBorders>
            <w:vAlign w:val="center"/>
          </w:tcPr>
          <w:p w14:paraId="3A85B9EA" w14:textId="77777777" w:rsidR="004A5B8E" w:rsidRPr="004A5B8E" w:rsidRDefault="004A5B8E" w:rsidP="004A5B8E">
            <w:pPr>
              <w:spacing w:after="0" w:line="240" w:lineRule="auto"/>
              <w:ind w:left="227"/>
              <w:jc w:val="both"/>
              <w:rPr>
                <w:rFonts w:ascii="Arial" w:hAnsi="Arial" w:cs="Arial"/>
                <w:b/>
                <w:bCs/>
                <w:color w:val="000000"/>
                <w:sz w:val="20"/>
                <w:szCs w:val="20"/>
              </w:rPr>
            </w:pPr>
            <w:r w:rsidRPr="004A5B8E">
              <w:rPr>
                <w:rFonts w:ascii="Arial" w:hAnsi="Arial" w:cs="Arial"/>
                <w:sz w:val="20"/>
                <w:szCs w:val="20"/>
              </w:rPr>
              <w:t>01</w:t>
            </w:r>
          </w:p>
        </w:tc>
        <w:tc>
          <w:tcPr>
            <w:tcW w:w="4679" w:type="dxa"/>
            <w:tcBorders>
              <w:top w:val="single" w:sz="4" w:space="0" w:color="auto"/>
              <w:left w:val="single" w:sz="4" w:space="0" w:color="auto"/>
              <w:bottom w:val="single" w:sz="4" w:space="0" w:color="auto"/>
              <w:right w:val="single" w:sz="4" w:space="0" w:color="auto"/>
            </w:tcBorders>
            <w:shd w:val="clear" w:color="auto" w:fill="auto"/>
            <w:vAlign w:val="center"/>
          </w:tcPr>
          <w:p w14:paraId="373A0F83" w14:textId="77777777" w:rsidR="004A5B8E" w:rsidRPr="004A5B8E" w:rsidRDefault="004A5B8E" w:rsidP="004A5B8E">
            <w:pPr>
              <w:spacing w:after="0" w:line="240" w:lineRule="auto"/>
              <w:jc w:val="both"/>
              <w:rPr>
                <w:rFonts w:ascii="Arial" w:hAnsi="Arial" w:cs="Arial"/>
                <w:sz w:val="20"/>
                <w:szCs w:val="20"/>
              </w:rPr>
            </w:pPr>
            <w:r w:rsidRPr="004A5B8E">
              <w:rPr>
                <w:rFonts w:ascii="Arial" w:hAnsi="Arial" w:cs="Arial"/>
                <w:b/>
                <w:bCs/>
                <w:color w:val="000000"/>
                <w:sz w:val="20"/>
                <w:szCs w:val="20"/>
              </w:rPr>
              <w:t>ESPELHO, 1,00 X 1,00</w:t>
            </w:r>
            <w:r w:rsidRPr="004A5B8E">
              <w:rPr>
                <w:rFonts w:ascii="Arial" w:hAnsi="Arial" w:cs="Arial"/>
                <w:color w:val="000000"/>
                <w:sz w:val="20"/>
                <w:szCs w:val="20"/>
              </w:rPr>
              <w:t xml:space="preserve"> </w:t>
            </w:r>
            <w:r w:rsidRPr="004A5B8E">
              <w:rPr>
                <w:rFonts w:ascii="Arial" w:hAnsi="Arial" w:cs="Arial"/>
                <w:b/>
                <w:bCs/>
                <w:color w:val="000000"/>
                <w:sz w:val="20"/>
                <w:szCs w:val="20"/>
              </w:rPr>
              <w:t>M (4 MM).</w:t>
            </w:r>
            <w:r w:rsidRPr="004A5B8E">
              <w:rPr>
                <w:rFonts w:ascii="Arial" w:hAnsi="Arial" w:cs="Arial"/>
                <w:color w:val="000000"/>
                <w:sz w:val="20"/>
                <w:szCs w:val="20"/>
              </w:rPr>
              <w:t xml:space="preserve"> DE ESPESSURA, CONTENDO PELÍCULA DE SEGURANÇA E ACABAMENTO POLIDO.  INSTALAÇÃO E MÃO DE OBRA INCLUSA (NO FORNECIMENTO DEVERÁ SER COMPUTADO OS MATERIAS COMPLEMENTARES NECESSÁRIOS PARA INSTALAÇÃO). </w:t>
            </w:r>
            <w:r w:rsidRPr="004A5B8E">
              <w:rPr>
                <w:rFonts w:ascii="Arial" w:hAnsi="Arial" w:cs="Arial"/>
                <w:b/>
                <w:bCs/>
                <w:i/>
                <w:iCs/>
                <w:color w:val="000000"/>
                <w:sz w:val="20"/>
                <w:szCs w:val="20"/>
              </w:rPr>
              <w:t>GARANTIA DE INSTALAÇÃO: MÍNIMO 06 MESES.</w:t>
            </w:r>
          </w:p>
        </w:tc>
        <w:tc>
          <w:tcPr>
            <w:tcW w:w="643" w:type="dxa"/>
            <w:tcBorders>
              <w:top w:val="single" w:sz="4" w:space="0" w:color="auto"/>
              <w:left w:val="nil"/>
              <w:bottom w:val="single" w:sz="4" w:space="0" w:color="auto"/>
              <w:right w:val="single" w:sz="4" w:space="0" w:color="auto"/>
            </w:tcBorders>
            <w:shd w:val="clear" w:color="auto" w:fill="auto"/>
            <w:vAlign w:val="center"/>
          </w:tcPr>
          <w:p w14:paraId="4971F5B2" w14:textId="77777777" w:rsidR="004A5B8E" w:rsidRPr="004A5B8E" w:rsidRDefault="004A5B8E" w:rsidP="004A5B8E">
            <w:pPr>
              <w:spacing w:after="0" w:line="240" w:lineRule="auto"/>
              <w:jc w:val="center"/>
              <w:rPr>
                <w:rFonts w:ascii="Arial" w:hAnsi="Arial" w:cs="Arial"/>
                <w:sz w:val="20"/>
                <w:szCs w:val="20"/>
                <w:lang w:eastAsia="pt-BR"/>
              </w:rPr>
            </w:pPr>
            <w:r w:rsidRPr="004A5B8E">
              <w:rPr>
                <w:rFonts w:ascii="Arial" w:hAnsi="Arial" w:cs="Arial"/>
                <w:sz w:val="20"/>
                <w:szCs w:val="20"/>
                <w:lang w:eastAsia="pt-BR"/>
              </w:rPr>
              <w:t>PC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EB9717" w14:textId="77777777" w:rsidR="004A5B8E" w:rsidRPr="004A5B8E" w:rsidRDefault="004A5B8E" w:rsidP="004A5B8E">
            <w:pPr>
              <w:spacing w:after="0" w:line="240" w:lineRule="auto"/>
              <w:jc w:val="center"/>
              <w:rPr>
                <w:rFonts w:ascii="Arial" w:hAnsi="Arial" w:cs="Arial"/>
                <w:sz w:val="20"/>
                <w:szCs w:val="20"/>
                <w:lang w:eastAsia="pt-BR"/>
              </w:rPr>
            </w:pPr>
            <w:r w:rsidRPr="004A5B8E">
              <w:rPr>
                <w:rFonts w:ascii="Arial" w:hAnsi="Arial" w:cs="Arial"/>
                <w:color w:val="000000"/>
                <w:sz w:val="20"/>
                <w:szCs w:val="20"/>
              </w:rPr>
              <w:t>9</w:t>
            </w:r>
          </w:p>
        </w:tc>
        <w:tc>
          <w:tcPr>
            <w:tcW w:w="1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1016A2" w14:textId="77777777" w:rsidR="004A5B8E" w:rsidRPr="004A5B8E" w:rsidRDefault="004A5B8E" w:rsidP="004A5B8E">
            <w:pPr>
              <w:spacing w:before="240" w:after="0" w:line="240" w:lineRule="auto"/>
              <w:jc w:val="center"/>
              <w:rPr>
                <w:rFonts w:ascii="Arial" w:hAnsi="Arial" w:cs="Arial"/>
                <w:bCs/>
                <w:sz w:val="20"/>
                <w:szCs w:val="20"/>
                <w:lang w:eastAsia="pt-BR"/>
              </w:rPr>
            </w:pPr>
            <w:r w:rsidRPr="004A5B8E">
              <w:rPr>
                <w:rFonts w:ascii="Arial" w:hAnsi="Arial" w:cs="Arial"/>
                <w:sz w:val="20"/>
                <w:szCs w:val="20"/>
              </w:rPr>
              <w:t>R$ 462,50</w:t>
            </w: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14:paraId="3441376B" w14:textId="77777777" w:rsidR="004A5B8E" w:rsidRPr="004A5B8E" w:rsidRDefault="004A5B8E" w:rsidP="004A5B8E">
            <w:pPr>
              <w:spacing w:before="240" w:after="0" w:line="240" w:lineRule="auto"/>
              <w:jc w:val="center"/>
              <w:rPr>
                <w:rFonts w:ascii="Arial" w:hAnsi="Arial" w:cs="Arial"/>
                <w:bCs/>
                <w:sz w:val="20"/>
                <w:szCs w:val="20"/>
              </w:rPr>
            </w:pPr>
            <w:r w:rsidRPr="004A5B8E">
              <w:rPr>
                <w:rFonts w:ascii="Arial" w:hAnsi="Arial" w:cs="Arial"/>
                <w:b/>
                <w:bCs/>
                <w:sz w:val="20"/>
                <w:szCs w:val="20"/>
              </w:rPr>
              <w:t>R$ 4.162,50</w:t>
            </w:r>
          </w:p>
        </w:tc>
      </w:tr>
      <w:tr w:rsidR="004A5B8E" w:rsidRPr="004A5B8E" w14:paraId="2A1B54F1" w14:textId="77777777" w:rsidTr="004A5B8E">
        <w:trPr>
          <w:gridAfter w:val="1"/>
          <w:wAfter w:w="45" w:type="dxa"/>
          <w:trHeight w:val="360"/>
        </w:trPr>
        <w:tc>
          <w:tcPr>
            <w:tcW w:w="674" w:type="dxa"/>
            <w:tcBorders>
              <w:top w:val="single" w:sz="6" w:space="0" w:color="000000"/>
              <w:left w:val="single" w:sz="8" w:space="0" w:color="000000"/>
              <w:bottom w:val="single" w:sz="6" w:space="0" w:color="000000"/>
              <w:right w:val="single" w:sz="6" w:space="0" w:color="000000"/>
            </w:tcBorders>
            <w:shd w:val="clear" w:color="auto" w:fill="auto"/>
            <w:vAlign w:val="center"/>
          </w:tcPr>
          <w:p w14:paraId="7274B2A2" w14:textId="77777777" w:rsidR="004A5B8E" w:rsidRPr="004A5B8E" w:rsidRDefault="004A5B8E" w:rsidP="004A5B8E">
            <w:pPr>
              <w:spacing w:after="0" w:line="240" w:lineRule="auto"/>
              <w:ind w:left="57"/>
              <w:jc w:val="center"/>
              <w:rPr>
                <w:rFonts w:ascii="Arial" w:hAnsi="Arial" w:cs="Arial"/>
                <w:sz w:val="20"/>
                <w:szCs w:val="20"/>
              </w:rPr>
            </w:pPr>
            <w:r w:rsidRPr="004A5B8E">
              <w:rPr>
                <w:rFonts w:ascii="Arial" w:hAnsi="Arial" w:cs="Arial"/>
                <w:sz w:val="20"/>
                <w:szCs w:val="20"/>
              </w:rPr>
              <w:t>01</w:t>
            </w:r>
          </w:p>
        </w:tc>
        <w:tc>
          <w:tcPr>
            <w:tcW w:w="591" w:type="dxa"/>
            <w:tcBorders>
              <w:top w:val="single" w:sz="4" w:space="0" w:color="auto"/>
              <w:left w:val="single" w:sz="4" w:space="0" w:color="auto"/>
              <w:bottom w:val="single" w:sz="4" w:space="0" w:color="auto"/>
              <w:right w:val="single" w:sz="4" w:space="0" w:color="auto"/>
            </w:tcBorders>
            <w:vAlign w:val="center"/>
          </w:tcPr>
          <w:p w14:paraId="01F5E9DD" w14:textId="77777777" w:rsidR="004A5B8E" w:rsidRPr="004A5B8E" w:rsidRDefault="004A5B8E" w:rsidP="004A5B8E">
            <w:pPr>
              <w:spacing w:after="0" w:line="240" w:lineRule="auto"/>
              <w:ind w:left="227"/>
              <w:jc w:val="both"/>
              <w:rPr>
                <w:rFonts w:ascii="Arial" w:hAnsi="Arial" w:cs="Arial"/>
                <w:sz w:val="20"/>
                <w:szCs w:val="20"/>
              </w:rPr>
            </w:pPr>
            <w:r w:rsidRPr="004A5B8E">
              <w:rPr>
                <w:rFonts w:ascii="Arial" w:hAnsi="Arial" w:cs="Arial"/>
                <w:sz w:val="20"/>
                <w:szCs w:val="20"/>
              </w:rPr>
              <w:t>02</w:t>
            </w:r>
          </w:p>
        </w:tc>
        <w:tc>
          <w:tcPr>
            <w:tcW w:w="4679" w:type="dxa"/>
            <w:tcBorders>
              <w:top w:val="single" w:sz="4" w:space="0" w:color="auto"/>
              <w:left w:val="single" w:sz="4" w:space="0" w:color="auto"/>
              <w:bottom w:val="single" w:sz="4" w:space="0" w:color="auto"/>
              <w:right w:val="single" w:sz="4" w:space="0" w:color="auto"/>
            </w:tcBorders>
            <w:shd w:val="clear" w:color="auto" w:fill="auto"/>
            <w:vAlign w:val="center"/>
          </w:tcPr>
          <w:p w14:paraId="5219843F" w14:textId="77777777" w:rsidR="004A5B8E" w:rsidRPr="004A5B8E" w:rsidRDefault="004A5B8E" w:rsidP="004A5B8E">
            <w:pPr>
              <w:spacing w:after="0" w:line="240" w:lineRule="auto"/>
              <w:jc w:val="both"/>
              <w:rPr>
                <w:rFonts w:ascii="Arial" w:hAnsi="Arial" w:cs="Arial"/>
                <w:sz w:val="20"/>
                <w:szCs w:val="20"/>
              </w:rPr>
            </w:pPr>
            <w:r w:rsidRPr="004A5B8E">
              <w:rPr>
                <w:rFonts w:ascii="Arial" w:hAnsi="Arial" w:cs="Arial"/>
                <w:b/>
                <w:bCs/>
                <w:color w:val="000000"/>
                <w:sz w:val="20"/>
                <w:szCs w:val="20"/>
              </w:rPr>
              <w:t>ESPELHO, 1,50 X 1,00 M (4 MM).</w:t>
            </w:r>
            <w:r w:rsidRPr="004A5B8E">
              <w:rPr>
                <w:rFonts w:ascii="Arial" w:hAnsi="Arial" w:cs="Arial"/>
                <w:color w:val="000000"/>
                <w:sz w:val="20"/>
                <w:szCs w:val="20"/>
              </w:rPr>
              <w:t xml:space="preserve"> DE ESPESSURA, CONTENDO PELÍCULA DE SEGURANÇA E ACABAMENTO POLIDO.  INSTALAÇÃO E MÃO DE OBRA INCLUSA (NO FORNECIMENTO DEVERÁ SER COMPUTADO OS MATERIAS COMPLEMENTARES NECESSÁRIOS PARA INSTALAÇÃO). </w:t>
            </w:r>
            <w:r w:rsidRPr="004A5B8E">
              <w:rPr>
                <w:rFonts w:ascii="Arial" w:hAnsi="Arial" w:cs="Arial"/>
                <w:b/>
                <w:bCs/>
                <w:i/>
                <w:iCs/>
                <w:color w:val="000000"/>
                <w:sz w:val="20"/>
                <w:szCs w:val="20"/>
              </w:rPr>
              <w:t>GARANTIA DE INSTALAÇÃO: MÍNIMO 06 MESES.</w:t>
            </w:r>
          </w:p>
        </w:tc>
        <w:tc>
          <w:tcPr>
            <w:tcW w:w="643" w:type="dxa"/>
            <w:tcBorders>
              <w:top w:val="single" w:sz="4" w:space="0" w:color="auto"/>
              <w:left w:val="nil"/>
              <w:bottom w:val="single" w:sz="4" w:space="0" w:color="auto"/>
              <w:right w:val="single" w:sz="4" w:space="0" w:color="auto"/>
            </w:tcBorders>
            <w:shd w:val="clear" w:color="auto" w:fill="auto"/>
            <w:vAlign w:val="center"/>
          </w:tcPr>
          <w:p w14:paraId="37F3513C" w14:textId="77777777" w:rsidR="004A5B8E" w:rsidRPr="004A5B8E" w:rsidRDefault="004A5B8E" w:rsidP="004A5B8E">
            <w:pPr>
              <w:spacing w:after="0" w:line="240" w:lineRule="auto"/>
              <w:jc w:val="center"/>
              <w:rPr>
                <w:rFonts w:ascii="Arial" w:hAnsi="Arial" w:cs="Arial"/>
                <w:color w:val="000000"/>
                <w:sz w:val="20"/>
                <w:szCs w:val="20"/>
              </w:rPr>
            </w:pPr>
            <w:r w:rsidRPr="004A5B8E">
              <w:rPr>
                <w:rFonts w:ascii="Arial" w:hAnsi="Arial" w:cs="Arial"/>
                <w:color w:val="000000"/>
                <w:sz w:val="20"/>
                <w:szCs w:val="20"/>
              </w:rPr>
              <w:t>PC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804E4E" w14:textId="77777777" w:rsidR="004A5B8E" w:rsidRPr="004A5B8E" w:rsidRDefault="004A5B8E" w:rsidP="004A5B8E">
            <w:pPr>
              <w:spacing w:after="0" w:line="240" w:lineRule="auto"/>
              <w:jc w:val="center"/>
              <w:rPr>
                <w:rFonts w:ascii="Arial" w:hAnsi="Arial" w:cs="Arial"/>
                <w:sz w:val="20"/>
                <w:szCs w:val="20"/>
                <w:lang w:eastAsia="pt-BR"/>
              </w:rPr>
            </w:pPr>
            <w:r w:rsidRPr="004A5B8E">
              <w:rPr>
                <w:rFonts w:ascii="Arial" w:hAnsi="Arial" w:cs="Arial"/>
                <w:color w:val="000000"/>
                <w:sz w:val="20"/>
                <w:szCs w:val="20"/>
              </w:rPr>
              <w:t>2</w:t>
            </w:r>
          </w:p>
        </w:tc>
        <w:tc>
          <w:tcPr>
            <w:tcW w:w="1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8C234" w14:textId="77777777" w:rsidR="004A5B8E" w:rsidRPr="004A5B8E" w:rsidRDefault="004A5B8E" w:rsidP="004A5B8E">
            <w:pPr>
              <w:spacing w:before="240" w:after="0" w:line="240" w:lineRule="auto"/>
              <w:jc w:val="center"/>
              <w:rPr>
                <w:rFonts w:ascii="Arial" w:hAnsi="Arial" w:cs="Arial"/>
                <w:bCs/>
                <w:sz w:val="20"/>
                <w:szCs w:val="20"/>
                <w:lang w:eastAsia="pt-BR"/>
              </w:rPr>
            </w:pPr>
            <w:r w:rsidRPr="004A5B8E">
              <w:rPr>
                <w:rFonts w:ascii="Arial" w:hAnsi="Arial" w:cs="Arial"/>
                <w:sz w:val="20"/>
                <w:szCs w:val="20"/>
              </w:rPr>
              <w:t>R$ 708,33</w:t>
            </w: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14:paraId="4F4F23C0" w14:textId="77777777" w:rsidR="004A5B8E" w:rsidRPr="004A5B8E" w:rsidRDefault="004A5B8E" w:rsidP="004A5B8E">
            <w:pPr>
              <w:spacing w:before="240" w:after="0" w:line="240" w:lineRule="auto"/>
              <w:jc w:val="center"/>
              <w:rPr>
                <w:rFonts w:ascii="Arial" w:hAnsi="Arial" w:cs="Arial"/>
                <w:bCs/>
                <w:color w:val="000000"/>
                <w:sz w:val="20"/>
                <w:szCs w:val="20"/>
              </w:rPr>
            </w:pPr>
            <w:r w:rsidRPr="004A5B8E">
              <w:rPr>
                <w:rFonts w:ascii="Arial" w:hAnsi="Arial" w:cs="Arial"/>
                <w:b/>
                <w:bCs/>
                <w:sz w:val="20"/>
                <w:szCs w:val="20"/>
              </w:rPr>
              <w:t>R$ 1.416,66</w:t>
            </w:r>
          </w:p>
        </w:tc>
      </w:tr>
      <w:tr w:rsidR="004A5B8E" w:rsidRPr="004A5B8E" w14:paraId="0E3524BF" w14:textId="77777777" w:rsidTr="004A5B8E">
        <w:trPr>
          <w:gridAfter w:val="1"/>
          <w:wAfter w:w="45" w:type="dxa"/>
          <w:trHeight w:val="360"/>
        </w:trPr>
        <w:tc>
          <w:tcPr>
            <w:tcW w:w="674" w:type="dxa"/>
            <w:tcBorders>
              <w:top w:val="single" w:sz="6" w:space="0" w:color="000000"/>
              <w:left w:val="single" w:sz="8" w:space="0" w:color="000000"/>
              <w:bottom w:val="single" w:sz="6" w:space="0" w:color="000000"/>
              <w:right w:val="single" w:sz="6" w:space="0" w:color="000000"/>
            </w:tcBorders>
            <w:shd w:val="clear" w:color="auto" w:fill="auto"/>
            <w:vAlign w:val="center"/>
          </w:tcPr>
          <w:p w14:paraId="7596735F" w14:textId="77777777" w:rsidR="004A5B8E" w:rsidRPr="004A5B8E" w:rsidRDefault="004A5B8E" w:rsidP="004A5B8E">
            <w:pPr>
              <w:spacing w:after="0" w:line="240" w:lineRule="auto"/>
              <w:ind w:left="57"/>
              <w:jc w:val="center"/>
              <w:rPr>
                <w:rFonts w:ascii="Arial" w:hAnsi="Arial" w:cs="Arial"/>
                <w:sz w:val="20"/>
                <w:szCs w:val="20"/>
              </w:rPr>
            </w:pPr>
            <w:r w:rsidRPr="004A5B8E">
              <w:rPr>
                <w:rFonts w:ascii="Arial" w:hAnsi="Arial" w:cs="Arial"/>
                <w:sz w:val="20"/>
                <w:szCs w:val="20"/>
              </w:rPr>
              <w:t>01</w:t>
            </w:r>
          </w:p>
        </w:tc>
        <w:tc>
          <w:tcPr>
            <w:tcW w:w="591" w:type="dxa"/>
            <w:tcBorders>
              <w:top w:val="single" w:sz="4" w:space="0" w:color="auto"/>
              <w:left w:val="single" w:sz="4" w:space="0" w:color="auto"/>
              <w:bottom w:val="single" w:sz="4" w:space="0" w:color="auto"/>
              <w:right w:val="single" w:sz="4" w:space="0" w:color="auto"/>
            </w:tcBorders>
            <w:vAlign w:val="center"/>
          </w:tcPr>
          <w:p w14:paraId="27D4EAD7" w14:textId="77777777" w:rsidR="004A5B8E" w:rsidRPr="004A5B8E" w:rsidRDefault="004A5B8E" w:rsidP="004A5B8E">
            <w:pPr>
              <w:spacing w:after="0" w:line="240" w:lineRule="auto"/>
              <w:ind w:left="227"/>
              <w:jc w:val="both"/>
              <w:rPr>
                <w:rFonts w:ascii="Arial" w:hAnsi="Arial" w:cs="Arial"/>
                <w:sz w:val="20"/>
                <w:szCs w:val="20"/>
              </w:rPr>
            </w:pPr>
            <w:r w:rsidRPr="004A5B8E">
              <w:rPr>
                <w:rFonts w:ascii="Arial" w:hAnsi="Arial" w:cs="Arial"/>
                <w:sz w:val="20"/>
                <w:szCs w:val="20"/>
              </w:rPr>
              <w:t>03</w:t>
            </w:r>
          </w:p>
        </w:tc>
        <w:tc>
          <w:tcPr>
            <w:tcW w:w="4679" w:type="dxa"/>
            <w:tcBorders>
              <w:top w:val="single" w:sz="4" w:space="0" w:color="auto"/>
              <w:left w:val="single" w:sz="4" w:space="0" w:color="auto"/>
              <w:bottom w:val="single" w:sz="4" w:space="0" w:color="auto"/>
              <w:right w:val="single" w:sz="4" w:space="0" w:color="auto"/>
            </w:tcBorders>
            <w:shd w:val="clear" w:color="auto" w:fill="auto"/>
            <w:vAlign w:val="center"/>
          </w:tcPr>
          <w:p w14:paraId="2E42002A" w14:textId="77777777" w:rsidR="004A5B8E" w:rsidRPr="004A5B8E" w:rsidRDefault="004A5B8E" w:rsidP="004A5B8E">
            <w:pPr>
              <w:spacing w:after="0" w:line="240" w:lineRule="auto"/>
              <w:jc w:val="both"/>
              <w:rPr>
                <w:rFonts w:ascii="Arial" w:hAnsi="Arial" w:cs="Arial"/>
                <w:b/>
                <w:bCs/>
                <w:color w:val="000000"/>
                <w:sz w:val="20"/>
                <w:szCs w:val="20"/>
              </w:rPr>
            </w:pPr>
            <w:r w:rsidRPr="004A5B8E">
              <w:rPr>
                <w:rFonts w:ascii="Arial" w:hAnsi="Arial" w:cs="Arial"/>
                <w:b/>
                <w:bCs/>
                <w:color w:val="000000"/>
                <w:sz w:val="20"/>
                <w:szCs w:val="20"/>
              </w:rPr>
              <w:t>ESPELHO, 0,50 X 1,10 M (4 MM).</w:t>
            </w:r>
            <w:r w:rsidRPr="004A5B8E">
              <w:rPr>
                <w:rFonts w:ascii="Arial" w:hAnsi="Arial" w:cs="Arial"/>
                <w:color w:val="000000"/>
                <w:sz w:val="20"/>
                <w:szCs w:val="20"/>
              </w:rPr>
              <w:t xml:space="preserve"> DE ESPESSURA, CONTENDO PELÍCULA DE SEGURANÇA E ACABAMENTO POLIDO.  INSTALAÇÃO E MÃO DE OBRA INCLUSA (NO FORNECIMENTO DEVERÁ SER COMPUTADO OS MATERIAS COMPLEMENTARES NECESSÁRIOS PARA INSTALAÇÃO). </w:t>
            </w:r>
            <w:r w:rsidRPr="004A5B8E">
              <w:rPr>
                <w:rFonts w:ascii="Arial" w:hAnsi="Arial" w:cs="Arial"/>
                <w:b/>
                <w:bCs/>
                <w:i/>
                <w:iCs/>
                <w:color w:val="000000"/>
                <w:sz w:val="20"/>
                <w:szCs w:val="20"/>
              </w:rPr>
              <w:t>GARANTIA DE INSTALAÇÃO: MÍNIMO 06 MESES.</w:t>
            </w:r>
          </w:p>
        </w:tc>
        <w:tc>
          <w:tcPr>
            <w:tcW w:w="643" w:type="dxa"/>
            <w:tcBorders>
              <w:top w:val="single" w:sz="4" w:space="0" w:color="auto"/>
              <w:left w:val="nil"/>
              <w:bottom w:val="single" w:sz="4" w:space="0" w:color="auto"/>
              <w:right w:val="single" w:sz="4" w:space="0" w:color="auto"/>
            </w:tcBorders>
            <w:shd w:val="clear" w:color="auto" w:fill="auto"/>
            <w:vAlign w:val="center"/>
          </w:tcPr>
          <w:p w14:paraId="350D1EBB" w14:textId="77777777" w:rsidR="004A5B8E" w:rsidRPr="004A5B8E" w:rsidRDefault="004A5B8E" w:rsidP="004A5B8E">
            <w:pPr>
              <w:spacing w:after="0" w:line="240" w:lineRule="auto"/>
              <w:jc w:val="center"/>
              <w:rPr>
                <w:rFonts w:ascii="Arial" w:hAnsi="Arial" w:cs="Arial"/>
                <w:color w:val="000000"/>
                <w:sz w:val="20"/>
                <w:szCs w:val="20"/>
              </w:rPr>
            </w:pPr>
            <w:r w:rsidRPr="004A5B8E">
              <w:rPr>
                <w:rFonts w:ascii="Arial" w:hAnsi="Arial" w:cs="Arial"/>
                <w:color w:val="000000"/>
                <w:sz w:val="20"/>
                <w:szCs w:val="20"/>
              </w:rPr>
              <w:t>PC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60ACBF" w14:textId="77777777" w:rsidR="004A5B8E" w:rsidRPr="004A5B8E" w:rsidRDefault="004A5B8E" w:rsidP="004A5B8E">
            <w:pPr>
              <w:spacing w:after="0" w:line="240" w:lineRule="auto"/>
              <w:jc w:val="center"/>
              <w:rPr>
                <w:rFonts w:ascii="Arial" w:hAnsi="Arial" w:cs="Arial"/>
                <w:sz w:val="20"/>
                <w:szCs w:val="20"/>
                <w:lang w:eastAsia="pt-BR"/>
              </w:rPr>
            </w:pPr>
            <w:r w:rsidRPr="004A5B8E">
              <w:rPr>
                <w:rFonts w:ascii="Arial" w:hAnsi="Arial" w:cs="Arial"/>
                <w:color w:val="000000"/>
                <w:sz w:val="20"/>
                <w:szCs w:val="20"/>
              </w:rPr>
              <w:t>3</w:t>
            </w:r>
          </w:p>
        </w:tc>
        <w:tc>
          <w:tcPr>
            <w:tcW w:w="1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FF9CC" w14:textId="77777777" w:rsidR="004A5B8E" w:rsidRPr="004A5B8E" w:rsidRDefault="004A5B8E" w:rsidP="004A5B8E">
            <w:pPr>
              <w:spacing w:before="240" w:after="0" w:line="240" w:lineRule="auto"/>
              <w:jc w:val="center"/>
              <w:rPr>
                <w:rFonts w:ascii="Arial" w:hAnsi="Arial" w:cs="Arial"/>
                <w:bCs/>
                <w:sz w:val="20"/>
                <w:szCs w:val="20"/>
                <w:lang w:eastAsia="pt-BR"/>
              </w:rPr>
            </w:pPr>
            <w:r w:rsidRPr="004A5B8E">
              <w:rPr>
                <w:rFonts w:ascii="Arial" w:hAnsi="Arial" w:cs="Arial"/>
                <w:sz w:val="20"/>
                <w:szCs w:val="20"/>
              </w:rPr>
              <w:t>R$ 390,00</w:t>
            </w: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14:paraId="4BAEDBDA" w14:textId="77777777" w:rsidR="004A5B8E" w:rsidRPr="004A5B8E" w:rsidRDefault="004A5B8E" w:rsidP="004A5B8E">
            <w:pPr>
              <w:spacing w:before="240" w:after="0" w:line="240" w:lineRule="auto"/>
              <w:jc w:val="center"/>
              <w:rPr>
                <w:rFonts w:ascii="Arial" w:hAnsi="Arial" w:cs="Arial"/>
                <w:bCs/>
                <w:color w:val="000000"/>
                <w:sz w:val="20"/>
                <w:szCs w:val="20"/>
                <w:u w:val="single"/>
              </w:rPr>
            </w:pPr>
            <w:r w:rsidRPr="004A5B8E">
              <w:rPr>
                <w:rFonts w:ascii="Arial" w:hAnsi="Arial" w:cs="Arial"/>
                <w:b/>
                <w:bCs/>
                <w:sz w:val="20"/>
                <w:szCs w:val="20"/>
                <w:u w:val="single"/>
              </w:rPr>
              <w:t>R$ 1.170,00</w:t>
            </w:r>
          </w:p>
        </w:tc>
      </w:tr>
      <w:tr w:rsidR="004A5B8E" w:rsidRPr="004A5B8E" w14:paraId="63C284FE" w14:textId="77777777" w:rsidTr="004A5B8E">
        <w:trPr>
          <w:trHeight w:val="360"/>
        </w:trPr>
        <w:tc>
          <w:tcPr>
            <w:tcW w:w="8495" w:type="dxa"/>
            <w:gridSpan w:val="6"/>
            <w:tcBorders>
              <w:top w:val="single" w:sz="6" w:space="0" w:color="000000"/>
              <w:left w:val="single" w:sz="8" w:space="0" w:color="000000"/>
              <w:bottom w:val="single" w:sz="6" w:space="0" w:color="000000"/>
              <w:right w:val="single" w:sz="4" w:space="0" w:color="auto"/>
            </w:tcBorders>
          </w:tcPr>
          <w:p w14:paraId="27CF721A" w14:textId="77777777" w:rsidR="004A5B8E" w:rsidRPr="004A5B8E" w:rsidRDefault="004A5B8E" w:rsidP="004A5B8E">
            <w:pPr>
              <w:spacing w:after="0" w:line="240" w:lineRule="auto"/>
              <w:jc w:val="right"/>
              <w:rPr>
                <w:rFonts w:ascii="Arial" w:hAnsi="Arial" w:cs="Arial"/>
                <w:b/>
                <w:sz w:val="20"/>
                <w:szCs w:val="20"/>
                <w:lang w:eastAsia="pt-BR"/>
              </w:rPr>
            </w:pPr>
            <w:r w:rsidRPr="004A5B8E">
              <w:rPr>
                <w:rFonts w:ascii="Arial" w:hAnsi="Arial" w:cs="Arial"/>
                <w:b/>
                <w:sz w:val="20"/>
                <w:szCs w:val="20"/>
                <w:lang w:eastAsia="pt-BR"/>
              </w:rPr>
              <w:t>Valor total DO LOTE 01</w:t>
            </w:r>
          </w:p>
        </w:tc>
        <w:tc>
          <w:tcPr>
            <w:tcW w:w="152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592A8F" w14:textId="27EC34C5" w:rsidR="004A5B8E" w:rsidRPr="004A5B8E" w:rsidRDefault="004A5B8E" w:rsidP="004A5B8E">
            <w:pPr>
              <w:spacing w:after="0" w:line="240" w:lineRule="auto"/>
              <w:jc w:val="center"/>
              <w:rPr>
                <w:rFonts w:ascii="Arial" w:hAnsi="Arial" w:cs="Arial"/>
                <w:b/>
                <w:color w:val="000000"/>
                <w:sz w:val="20"/>
                <w:szCs w:val="20"/>
              </w:rPr>
            </w:pPr>
            <w:r w:rsidRPr="004A5B8E">
              <w:rPr>
                <w:rFonts w:ascii="Arial" w:hAnsi="Arial" w:cs="Arial"/>
                <w:b/>
                <w:color w:val="000000"/>
                <w:sz w:val="20"/>
                <w:szCs w:val="20"/>
              </w:rPr>
              <w:t xml:space="preserve">R$ </w:t>
            </w:r>
            <w:r w:rsidRPr="004A5B8E">
              <w:rPr>
                <w:rFonts w:ascii="Arial" w:hAnsi="Arial" w:cs="Arial"/>
                <w:b/>
                <w:bCs/>
                <w:color w:val="000000"/>
                <w:sz w:val="20"/>
                <w:szCs w:val="20"/>
              </w:rPr>
              <w:t>6.749,16</w:t>
            </w:r>
          </w:p>
        </w:tc>
      </w:tr>
    </w:tbl>
    <w:p w14:paraId="0A8767B2" w14:textId="6FE948E6" w:rsidR="004A5B8E" w:rsidRPr="004A5B8E" w:rsidRDefault="004A5B8E" w:rsidP="004A5B8E">
      <w:pPr>
        <w:pStyle w:val="Nivel2"/>
        <w:shd w:val="clear" w:color="auto" w:fill="C5E0B3" w:themeFill="accent6" w:themeFillTint="66"/>
        <w:spacing w:before="0" w:afterLines="120" w:after="288" w:line="240" w:lineRule="auto"/>
        <w:ind w:left="426" w:firstLine="0"/>
        <w:rPr>
          <w:rFonts w:eastAsia="Arial"/>
          <w:b/>
          <w:bCs/>
          <w:color w:val="auto"/>
        </w:rPr>
      </w:pPr>
      <w:r w:rsidRPr="004A5B8E">
        <w:rPr>
          <w:b/>
          <w:bCs/>
          <w:sz w:val="22"/>
          <w:szCs w:val="22"/>
        </w:rPr>
        <w:t xml:space="preserve">LOTE 01 </w:t>
      </w:r>
      <w:r w:rsidRPr="004A5B8E">
        <w:rPr>
          <w:rFonts w:eastAsia="Arial"/>
          <w:b/>
          <w:bCs/>
          <w:color w:val="auto"/>
        </w:rPr>
        <w:t>– ESPELHOS (SECRETARIA DE EDUCAÇÃO)</w:t>
      </w:r>
    </w:p>
    <w:p w14:paraId="77FB9D16" w14:textId="0B77ACE7" w:rsidR="000F5284" w:rsidRDefault="000F5284" w:rsidP="000F5284">
      <w:pPr>
        <w:pStyle w:val="Nivel2"/>
        <w:spacing w:before="0" w:afterLines="120" w:after="288" w:line="240" w:lineRule="auto"/>
        <w:ind w:left="1283" w:firstLine="0"/>
        <w:rPr>
          <w:rFonts w:eastAsia="Arial"/>
          <w:color w:val="auto"/>
        </w:rPr>
      </w:pPr>
    </w:p>
    <w:p w14:paraId="0930E407" w14:textId="33A8864F" w:rsidR="004A5B8E" w:rsidRDefault="004A5B8E" w:rsidP="000F5284">
      <w:pPr>
        <w:pStyle w:val="Nivel2"/>
        <w:spacing w:before="0" w:afterLines="120" w:after="288" w:line="240" w:lineRule="auto"/>
        <w:ind w:left="1283" w:firstLine="0"/>
        <w:rPr>
          <w:rFonts w:eastAsia="Arial"/>
          <w:color w:val="auto"/>
        </w:rPr>
      </w:pPr>
    </w:p>
    <w:tbl>
      <w:tblPr>
        <w:tblpPr w:leftFromText="141" w:rightFromText="141" w:vertAnchor="text" w:horzAnchor="margin" w:tblpX="-436" w:tblpY="403"/>
        <w:tblW w:w="10024" w:type="dxa"/>
        <w:tblCellMar>
          <w:left w:w="70" w:type="dxa"/>
          <w:right w:w="70" w:type="dxa"/>
        </w:tblCellMar>
        <w:tblLook w:val="04A0" w:firstRow="1" w:lastRow="0" w:firstColumn="1" w:lastColumn="0" w:noHBand="0" w:noVBand="1"/>
      </w:tblPr>
      <w:tblGrid>
        <w:gridCol w:w="677"/>
        <w:gridCol w:w="594"/>
        <w:gridCol w:w="4700"/>
        <w:gridCol w:w="646"/>
        <w:gridCol w:w="570"/>
        <w:gridCol w:w="1407"/>
        <w:gridCol w:w="1430"/>
      </w:tblGrid>
      <w:tr w:rsidR="004A5B8E" w:rsidRPr="004A5B8E" w14:paraId="390AB10D" w14:textId="77777777" w:rsidTr="004A5B8E">
        <w:trPr>
          <w:trHeight w:val="671"/>
        </w:trPr>
        <w:tc>
          <w:tcPr>
            <w:tcW w:w="677" w:type="dxa"/>
            <w:tcBorders>
              <w:top w:val="single" w:sz="8" w:space="0" w:color="000000"/>
              <w:left w:val="single" w:sz="8" w:space="0" w:color="000000"/>
              <w:bottom w:val="single" w:sz="6" w:space="0" w:color="000000"/>
              <w:right w:val="single" w:sz="6" w:space="0" w:color="000000"/>
            </w:tcBorders>
            <w:shd w:val="clear" w:color="auto" w:fill="auto"/>
            <w:vAlign w:val="center"/>
          </w:tcPr>
          <w:p w14:paraId="62677FDC" w14:textId="77777777" w:rsidR="004A5B8E" w:rsidRPr="004A5B8E" w:rsidRDefault="004A5B8E" w:rsidP="004A5B8E">
            <w:pPr>
              <w:spacing w:after="0" w:line="240" w:lineRule="auto"/>
              <w:jc w:val="center"/>
              <w:rPr>
                <w:rFonts w:ascii="Arial" w:hAnsi="Arial" w:cs="Arial"/>
                <w:b/>
                <w:sz w:val="20"/>
                <w:szCs w:val="20"/>
              </w:rPr>
            </w:pPr>
            <w:r w:rsidRPr="004A5B8E">
              <w:rPr>
                <w:rFonts w:ascii="Arial" w:hAnsi="Arial" w:cs="Arial"/>
                <w:b/>
                <w:sz w:val="20"/>
                <w:szCs w:val="20"/>
              </w:rPr>
              <w:lastRenderedPageBreak/>
              <w:t>LOTE</w:t>
            </w:r>
          </w:p>
        </w:tc>
        <w:tc>
          <w:tcPr>
            <w:tcW w:w="594" w:type="dxa"/>
            <w:tcBorders>
              <w:top w:val="single" w:sz="8" w:space="0" w:color="000000"/>
              <w:left w:val="single" w:sz="6" w:space="0" w:color="000000"/>
              <w:bottom w:val="single" w:sz="6" w:space="0" w:color="000000"/>
              <w:right w:val="single" w:sz="6" w:space="0" w:color="000000"/>
            </w:tcBorders>
            <w:vAlign w:val="center"/>
          </w:tcPr>
          <w:p w14:paraId="37A0FD61" w14:textId="77777777" w:rsidR="004A5B8E" w:rsidRPr="004A5B8E" w:rsidRDefault="004A5B8E" w:rsidP="004A5B8E">
            <w:pPr>
              <w:spacing w:after="0" w:line="240" w:lineRule="auto"/>
              <w:jc w:val="center"/>
              <w:rPr>
                <w:rFonts w:ascii="Arial" w:hAnsi="Arial" w:cs="Arial"/>
                <w:b/>
                <w:sz w:val="20"/>
                <w:szCs w:val="20"/>
              </w:rPr>
            </w:pPr>
            <w:r w:rsidRPr="004A5B8E">
              <w:rPr>
                <w:rFonts w:ascii="Arial" w:hAnsi="Arial" w:cs="Arial"/>
                <w:b/>
                <w:sz w:val="20"/>
                <w:szCs w:val="20"/>
              </w:rPr>
              <w:t>Item</w:t>
            </w:r>
          </w:p>
        </w:tc>
        <w:tc>
          <w:tcPr>
            <w:tcW w:w="4700" w:type="dxa"/>
            <w:tcBorders>
              <w:top w:val="single" w:sz="8" w:space="0" w:color="000000"/>
              <w:left w:val="single" w:sz="6" w:space="0" w:color="000000"/>
              <w:bottom w:val="single" w:sz="6" w:space="0" w:color="000000"/>
              <w:right w:val="single" w:sz="6" w:space="0" w:color="000000"/>
            </w:tcBorders>
            <w:shd w:val="clear" w:color="auto" w:fill="auto"/>
            <w:vAlign w:val="center"/>
            <w:hideMark/>
          </w:tcPr>
          <w:p w14:paraId="36253FA4" w14:textId="77777777" w:rsidR="004A5B8E" w:rsidRPr="004A5B8E" w:rsidRDefault="004A5B8E" w:rsidP="004A5B8E">
            <w:pPr>
              <w:spacing w:after="0" w:line="240" w:lineRule="auto"/>
              <w:jc w:val="center"/>
              <w:rPr>
                <w:rFonts w:ascii="Arial" w:hAnsi="Arial" w:cs="Arial"/>
                <w:b/>
                <w:sz w:val="20"/>
                <w:szCs w:val="20"/>
              </w:rPr>
            </w:pPr>
            <w:r w:rsidRPr="004A5B8E">
              <w:rPr>
                <w:rFonts w:ascii="Arial" w:hAnsi="Arial" w:cs="Arial"/>
                <w:b/>
                <w:sz w:val="20"/>
                <w:szCs w:val="20"/>
              </w:rPr>
              <w:t>Descrição dos Produtos</w:t>
            </w:r>
          </w:p>
        </w:tc>
        <w:tc>
          <w:tcPr>
            <w:tcW w:w="646" w:type="dxa"/>
            <w:tcBorders>
              <w:top w:val="single" w:sz="8" w:space="0" w:color="000000"/>
              <w:left w:val="single" w:sz="6" w:space="0" w:color="000000"/>
              <w:bottom w:val="single" w:sz="6" w:space="0" w:color="000000"/>
              <w:right w:val="single" w:sz="6" w:space="0" w:color="000000"/>
            </w:tcBorders>
            <w:shd w:val="clear" w:color="auto" w:fill="auto"/>
            <w:vAlign w:val="center"/>
            <w:hideMark/>
          </w:tcPr>
          <w:p w14:paraId="4E074268" w14:textId="77777777" w:rsidR="004A5B8E" w:rsidRPr="004A5B8E" w:rsidRDefault="004A5B8E" w:rsidP="004A5B8E">
            <w:pPr>
              <w:spacing w:after="0" w:line="240" w:lineRule="auto"/>
              <w:jc w:val="center"/>
              <w:rPr>
                <w:rFonts w:ascii="Arial" w:hAnsi="Arial" w:cs="Arial"/>
                <w:b/>
                <w:sz w:val="20"/>
                <w:szCs w:val="20"/>
              </w:rPr>
            </w:pPr>
            <w:proofErr w:type="spellStart"/>
            <w:r w:rsidRPr="004A5B8E">
              <w:rPr>
                <w:rFonts w:ascii="Arial" w:hAnsi="Arial" w:cs="Arial"/>
                <w:b/>
                <w:sz w:val="20"/>
                <w:szCs w:val="20"/>
              </w:rPr>
              <w:t>Und</w:t>
            </w:r>
            <w:proofErr w:type="spellEnd"/>
            <w:r w:rsidRPr="004A5B8E">
              <w:rPr>
                <w:rFonts w:ascii="Arial" w:hAnsi="Arial" w:cs="Arial"/>
                <w:b/>
                <w:sz w:val="20"/>
                <w:szCs w:val="20"/>
              </w:rPr>
              <w:t>.</w:t>
            </w:r>
          </w:p>
        </w:tc>
        <w:tc>
          <w:tcPr>
            <w:tcW w:w="570" w:type="dxa"/>
            <w:tcBorders>
              <w:top w:val="single" w:sz="8" w:space="0" w:color="000000"/>
              <w:left w:val="single" w:sz="6" w:space="0" w:color="000000"/>
              <w:bottom w:val="single" w:sz="6" w:space="0" w:color="000000"/>
              <w:right w:val="single" w:sz="6" w:space="0" w:color="000000"/>
            </w:tcBorders>
            <w:vAlign w:val="center"/>
          </w:tcPr>
          <w:p w14:paraId="078B62BB" w14:textId="77777777" w:rsidR="004A5B8E" w:rsidRPr="004A5B8E" w:rsidRDefault="004A5B8E" w:rsidP="004A5B8E">
            <w:pPr>
              <w:spacing w:after="0" w:line="240" w:lineRule="auto"/>
              <w:jc w:val="center"/>
              <w:rPr>
                <w:rFonts w:ascii="Arial" w:hAnsi="Arial" w:cs="Arial"/>
                <w:b/>
                <w:sz w:val="20"/>
                <w:szCs w:val="20"/>
              </w:rPr>
            </w:pPr>
            <w:proofErr w:type="spellStart"/>
            <w:r w:rsidRPr="004A5B8E">
              <w:rPr>
                <w:rFonts w:ascii="Arial" w:hAnsi="Arial" w:cs="Arial"/>
                <w:b/>
                <w:sz w:val="20"/>
                <w:szCs w:val="20"/>
              </w:rPr>
              <w:t>Qnt</w:t>
            </w:r>
            <w:proofErr w:type="spellEnd"/>
            <w:r w:rsidRPr="004A5B8E">
              <w:rPr>
                <w:rFonts w:ascii="Arial" w:hAnsi="Arial" w:cs="Arial"/>
                <w:b/>
                <w:sz w:val="20"/>
                <w:szCs w:val="20"/>
              </w:rPr>
              <w:t>.</w:t>
            </w:r>
          </w:p>
        </w:tc>
        <w:tc>
          <w:tcPr>
            <w:tcW w:w="1407" w:type="dxa"/>
            <w:tcBorders>
              <w:top w:val="single" w:sz="8" w:space="0" w:color="000000"/>
              <w:left w:val="single" w:sz="6" w:space="0" w:color="000000"/>
              <w:bottom w:val="single" w:sz="6" w:space="0" w:color="000000"/>
              <w:right w:val="single" w:sz="6" w:space="0" w:color="000000"/>
            </w:tcBorders>
            <w:shd w:val="clear" w:color="auto" w:fill="auto"/>
            <w:vAlign w:val="center"/>
          </w:tcPr>
          <w:p w14:paraId="09575656" w14:textId="77777777" w:rsidR="004A5B8E" w:rsidRPr="004A5B8E" w:rsidRDefault="004A5B8E" w:rsidP="004A5B8E">
            <w:pPr>
              <w:spacing w:after="0" w:line="240" w:lineRule="auto"/>
              <w:jc w:val="center"/>
              <w:rPr>
                <w:rFonts w:ascii="Arial" w:hAnsi="Arial" w:cs="Arial"/>
                <w:b/>
                <w:sz w:val="20"/>
                <w:szCs w:val="20"/>
              </w:rPr>
            </w:pPr>
            <w:r w:rsidRPr="004A5B8E">
              <w:rPr>
                <w:rFonts w:ascii="Arial" w:hAnsi="Arial" w:cs="Arial"/>
                <w:b/>
                <w:sz w:val="20"/>
                <w:szCs w:val="20"/>
              </w:rPr>
              <w:t xml:space="preserve">Valor </w:t>
            </w:r>
            <w:proofErr w:type="spellStart"/>
            <w:r w:rsidRPr="004A5B8E">
              <w:rPr>
                <w:rFonts w:ascii="Arial" w:hAnsi="Arial" w:cs="Arial"/>
                <w:b/>
                <w:sz w:val="20"/>
                <w:szCs w:val="20"/>
              </w:rPr>
              <w:t>Unt</w:t>
            </w:r>
            <w:proofErr w:type="spellEnd"/>
            <w:r w:rsidRPr="004A5B8E">
              <w:rPr>
                <w:rFonts w:ascii="Arial" w:hAnsi="Arial" w:cs="Arial"/>
                <w:b/>
                <w:sz w:val="20"/>
                <w:szCs w:val="20"/>
              </w:rPr>
              <w:t xml:space="preserve"> (R$)</w:t>
            </w:r>
          </w:p>
        </w:tc>
        <w:tc>
          <w:tcPr>
            <w:tcW w:w="1430" w:type="dxa"/>
            <w:tcBorders>
              <w:top w:val="single" w:sz="8" w:space="0" w:color="000000"/>
              <w:left w:val="single" w:sz="6" w:space="0" w:color="000000"/>
              <w:bottom w:val="single" w:sz="6" w:space="0" w:color="000000"/>
              <w:right w:val="single" w:sz="8" w:space="0" w:color="000000"/>
            </w:tcBorders>
            <w:vAlign w:val="center"/>
          </w:tcPr>
          <w:p w14:paraId="7697CFC5" w14:textId="77777777" w:rsidR="004A5B8E" w:rsidRPr="004A5B8E" w:rsidRDefault="004A5B8E" w:rsidP="004A5B8E">
            <w:pPr>
              <w:spacing w:after="0" w:line="240" w:lineRule="auto"/>
              <w:ind w:hanging="14"/>
              <w:jc w:val="center"/>
              <w:rPr>
                <w:rFonts w:ascii="Arial" w:hAnsi="Arial" w:cs="Arial"/>
                <w:b/>
                <w:sz w:val="20"/>
                <w:szCs w:val="20"/>
              </w:rPr>
            </w:pPr>
            <w:r w:rsidRPr="004A5B8E">
              <w:rPr>
                <w:rFonts w:ascii="Arial" w:hAnsi="Arial" w:cs="Arial"/>
                <w:b/>
                <w:sz w:val="20"/>
                <w:szCs w:val="20"/>
              </w:rPr>
              <w:t>Valor Total (R$)</w:t>
            </w:r>
          </w:p>
        </w:tc>
      </w:tr>
      <w:tr w:rsidR="004A5B8E" w:rsidRPr="004A5B8E" w14:paraId="23CBBB25" w14:textId="77777777" w:rsidTr="004A5B8E">
        <w:trPr>
          <w:trHeight w:val="360"/>
        </w:trPr>
        <w:tc>
          <w:tcPr>
            <w:tcW w:w="677" w:type="dxa"/>
            <w:tcBorders>
              <w:top w:val="single" w:sz="6" w:space="0" w:color="000000"/>
              <w:left w:val="single" w:sz="8" w:space="0" w:color="000000"/>
              <w:bottom w:val="single" w:sz="6" w:space="0" w:color="000000"/>
              <w:right w:val="single" w:sz="6" w:space="0" w:color="000000"/>
            </w:tcBorders>
            <w:shd w:val="clear" w:color="auto" w:fill="auto"/>
            <w:vAlign w:val="center"/>
          </w:tcPr>
          <w:p w14:paraId="6A371C8E" w14:textId="4F85C6AF" w:rsidR="004A5B8E" w:rsidRPr="004A5B8E" w:rsidRDefault="004A5B8E" w:rsidP="004A5B8E">
            <w:pPr>
              <w:spacing w:after="0" w:line="240" w:lineRule="auto"/>
              <w:ind w:left="57"/>
              <w:jc w:val="center"/>
              <w:rPr>
                <w:rFonts w:ascii="Arial" w:hAnsi="Arial" w:cs="Arial"/>
                <w:sz w:val="20"/>
                <w:szCs w:val="20"/>
              </w:rPr>
            </w:pPr>
            <w:r w:rsidRPr="004A5B8E">
              <w:rPr>
                <w:rFonts w:ascii="Arial" w:hAnsi="Arial" w:cs="Arial"/>
                <w:sz w:val="20"/>
                <w:szCs w:val="20"/>
              </w:rPr>
              <w:t>02</w:t>
            </w:r>
          </w:p>
        </w:tc>
        <w:tc>
          <w:tcPr>
            <w:tcW w:w="594" w:type="dxa"/>
            <w:tcBorders>
              <w:top w:val="single" w:sz="4" w:space="0" w:color="auto"/>
              <w:left w:val="single" w:sz="4" w:space="0" w:color="auto"/>
              <w:bottom w:val="single" w:sz="4" w:space="0" w:color="auto"/>
              <w:right w:val="single" w:sz="4" w:space="0" w:color="auto"/>
            </w:tcBorders>
            <w:vAlign w:val="center"/>
          </w:tcPr>
          <w:p w14:paraId="5F4F75CF" w14:textId="77777777" w:rsidR="004A5B8E" w:rsidRPr="004A5B8E" w:rsidRDefault="004A5B8E" w:rsidP="004A5B8E">
            <w:pPr>
              <w:spacing w:after="0" w:line="240" w:lineRule="auto"/>
              <w:ind w:left="227"/>
              <w:jc w:val="both"/>
              <w:rPr>
                <w:rFonts w:ascii="Arial" w:hAnsi="Arial" w:cs="Arial"/>
                <w:b/>
                <w:bCs/>
                <w:color w:val="000000"/>
                <w:sz w:val="20"/>
                <w:szCs w:val="20"/>
              </w:rPr>
            </w:pPr>
            <w:r w:rsidRPr="004A5B8E">
              <w:rPr>
                <w:rFonts w:ascii="Arial" w:hAnsi="Arial" w:cs="Arial"/>
                <w:sz w:val="20"/>
                <w:szCs w:val="20"/>
              </w:rPr>
              <w:t>01</w:t>
            </w:r>
          </w:p>
        </w:tc>
        <w:tc>
          <w:tcPr>
            <w:tcW w:w="4700" w:type="dxa"/>
            <w:tcBorders>
              <w:top w:val="single" w:sz="4" w:space="0" w:color="auto"/>
              <w:left w:val="single" w:sz="4" w:space="0" w:color="auto"/>
              <w:bottom w:val="single" w:sz="4" w:space="0" w:color="auto"/>
              <w:right w:val="single" w:sz="4" w:space="0" w:color="auto"/>
            </w:tcBorders>
            <w:shd w:val="clear" w:color="auto" w:fill="auto"/>
            <w:vAlign w:val="center"/>
          </w:tcPr>
          <w:p w14:paraId="06677A91" w14:textId="7D57B91E" w:rsidR="004A5B8E" w:rsidRPr="004A5B8E" w:rsidRDefault="004A5B8E" w:rsidP="004A5B8E">
            <w:pPr>
              <w:spacing w:after="0" w:line="240" w:lineRule="auto"/>
              <w:jc w:val="both"/>
              <w:rPr>
                <w:rFonts w:ascii="Arial" w:hAnsi="Arial" w:cs="Arial"/>
                <w:sz w:val="20"/>
                <w:szCs w:val="20"/>
              </w:rPr>
            </w:pPr>
            <w:r w:rsidRPr="004A5B8E">
              <w:rPr>
                <w:rFonts w:ascii="Arial" w:hAnsi="Arial" w:cs="Arial"/>
                <w:sz w:val="20"/>
                <w:szCs w:val="20"/>
              </w:rPr>
              <w:t xml:space="preserve">Porta de Vidro temperado espessura de 10mm, incolor, com medidas de: 2100x800mm com Certificado INMETRO, CEBRACE e ABRAVIDROS giro 01 </w:t>
            </w:r>
            <w:proofErr w:type="spellStart"/>
            <w:r w:rsidRPr="004A5B8E">
              <w:rPr>
                <w:rFonts w:ascii="Arial" w:hAnsi="Arial" w:cs="Arial"/>
                <w:sz w:val="20"/>
                <w:szCs w:val="20"/>
              </w:rPr>
              <w:t>fl</w:t>
            </w:r>
            <w:proofErr w:type="spellEnd"/>
            <w:r w:rsidRPr="004A5B8E">
              <w:rPr>
                <w:rFonts w:ascii="Arial" w:hAnsi="Arial" w:cs="Arial"/>
                <w:sz w:val="20"/>
                <w:szCs w:val="20"/>
              </w:rPr>
              <w:t xml:space="preserve"> móvel.  Puxador em aço inoxidável. </w:t>
            </w:r>
            <w:r w:rsidRPr="004A5B8E">
              <w:rPr>
                <w:rFonts w:ascii="Arial" w:hAnsi="Arial" w:cs="Arial"/>
                <w:color w:val="000000"/>
                <w:sz w:val="20"/>
                <w:szCs w:val="20"/>
              </w:rPr>
              <w:t xml:space="preserve">INSTALAÇÃO E MÃO DE OBRA INCLUSA (NO FORNECIMENTO DEVERÁ SER COMPUTADO OS MATERIAS COMPLEMENTARES NECESSÁRIOS PARA INSTALAÇÃO). </w:t>
            </w:r>
            <w:r w:rsidRPr="004A5B8E">
              <w:rPr>
                <w:rFonts w:ascii="Arial" w:hAnsi="Arial" w:cs="Arial"/>
                <w:b/>
                <w:bCs/>
                <w:i/>
                <w:iCs/>
                <w:color w:val="000000"/>
                <w:sz w:val="20"/>
                <w:szCs w:val="20"/>
              </w:rPr>
              <w:t>GARANTIA DE INSTALAÇÃO: MÍNIMO 06 MESES.</w:t>
            </w:r>
          </w:p>
        </w:tc>
        <w:tc>
          <w:tcPr>
            <w:tcW w:w="646" w:type="dxa"/>
            <w:tcBorders>
              <w:top w:val="single" w:sz="4" w:space="0" w:color="auto"/>
              <w:left w:val="nil"/>
              <w:bottom w:val="single" w:sz="4" w:space="0" w:color="auto"/>
              <w:right w:val="single" w:sz="4" w:space="0" w:color="auto"/>
            </w:tcBorders>
            <w:shd w:val="clear" w:color="auto" w:fill="auto"/>
            <w:vAlign w:val="center"/>
          </w:tcPr>
          <w:p w14:paraId="4AD5C386" w14:textId="2FE9DACF" w:rsidR="004A5B8E" w:rsidRPr="004A5B8E" w:rsidRDefault="004A5B8E" w:rsidP="004A5B8E">
            <w:pPr>
              <w:spacing w:after="0" w:line="240" w:lineRule="auto"/>
              <w:jc w:val="center"/>
              <w:rPr>
                <w:rFonts w:ascii="Arial" w:hAnsi="Arial" w:cs="Arial"/>
                <w:sz w:val="20"/>
                <w:szCs w:val="20"/>
                <w:lang w:eastAsia="pt-BR"/>
              </w:rPr>
            </w:pPr>
            <w:proofErr w:type="spellStart"/>
            <w:r w:rsidRPr="004A5B8E">
              <w:rPr>
                <w:rFonts w:ascii="Arial" w:hAnsi="Arial" w:cs="Arial"/>
                <w:sz w:val="20"/>
                <w:szCs w:val="20"/>
                <w:lang w:eastAsia="pt-BR"/>
              </w:rPr>
              <w:t>Und</w:t>
            </w:r>
            <w:proofErr w:type="spellEnd"/>
          </w:p>
        </w:tc>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14:paraId="05BAC406" w14:textId="5C639B72" w:rsidR="004A5B8E" w:rsidRPr="004A5B8E" w:rsidRDefault="004A5B8E" w:rsidP="004A5B8E">
            <w:pPr>
              <w:spacing w:after="0" w:line="240" w:lineRule="auto"/>
              <w:jc w:val="center"/>
              <w:rPr>
                <w:rFonts w:ascii="Arial" w:hAnsi="Arial" w:cs="Arial"/>
                <w:sz w:val="20"/>
                <w:szCs w:val="20"/>
                <w:lang w:eastAsia="pt-BR"/>
              </w:rPr>
            </w:pPr>
            <w:r w:rsidRPr="004A5B8E">
              <w:rPr>
                <w:rFonts w:ascii="Arial" w:hAnsi="Arial" w:cs="Arial"/>
                <w:color w:val="000000"/>
                <w:sz w:val="20"/>
                <w:szCs w:val="20"/>
              </w:rPr>
              <w:t>01</w:t>
            </w: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14:paraId="68FED393" w14:textId="24FA8C13" w:rsidR="004A5B8E" w:rsidRPr="004A5B8E" w:rsidRDefault="004A5B8E" w:rsidP="004A5B8E">
            <w:pPr>
              <w:spacing w:before="240" w:after="0" w:line="240" w:lineRule="auto"/>
              <w:jc w:val="center"/>
              <w:rPr>
                <w:rFonts w:ascii="Arial" w:hAnsi="Arial" w:cs="Arial"/>
                <w:bCs/>
                <w:sz w:val="20"/>
                <w:szCs w:val="20"/>
                <w:lang w:eastAsia="pt-BR"/>
              </w:rPr>
            </w:pPr>
            <w:r w:rsidRPr="004A5B8E">
              <w:rPr>
                <w:rFonts w:ascii="Arial" w:hAnsi="Arial" w:cs="Arial"/>
                <w:sz w:val="20"/>
                <w:szCs w:val="20"/>
              </w:rPr>
              <w:t>R$ 938,34</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3078D7D" w14:textId="5B0DACCC" w:rsidR="004A5B8E" w:rsidRPr="004A5B8E" w:rsidRDefault="004A5B8E" w:rsidP="004A5B8E">
            <w:pPr>
              <w:spacing w:before="240" w:after="0" w:line="240" w:lineRule="auto"/>
              <w:jc w:val="center"/>
              <w:rPr>
                <w:rFonts w:ascii="Arial" w:hAnsi="Arial" w:cs="Arial"/>
                <w:bCs/>
                <w:sz w:val="20"/>
                <w:szCs w:val="20"/>
              </w:rPr>
            </w:pPr>
            <w:r w:rsidRPr="004A5B8E">
              <w:rPr>
                <w:rFonts w:ascii="Arial" w:hAnsi="Arial" w:cs="Arial"/>
                <w:b/>
                <w:bCs/>
                <w:sz w:val="20"/>
                <w:szCs w:val="20"/>
              </w:rPr>
              <w:t>R$ 938,34</w:t>
            </w:r>
          </w:p>
        </w:tc>
      </w:tr>
      <w:tr w:rsidR="004A5B8E" w:rsidRPr="004A5B8E" w14:paraId="6027FA2D" w14:textId="77777777" w:rsidTr="004A5B8E">
        <w:trPr>
          <w:trHeight w:val="287"/>
        </w:trPr>
        <w:tc>
          <w:tcPr>
            <w:tcW w:w="7187" w:type="dxa"/>
            <w:gridSpan w:val="5"/>
            <w:tcBorders>
              <w:top w:val="single" w:sz="6" w:space="0" w:color="000000"/>
              <w:left w:val="single" w:sz="8" w:space="0" w:color="000000"/>
              <w:bottom w:val="single" w:sz="6" w:space="0" w:color="000000"/>
              <w:right w:val="single" w:sz="4" w:space="0" w:color="auto"/>
            </w:tcBorders>
            <w:shd w:val="clear" w:color="auto" w:fill="auto"/>
            <w:vAlign w:val="center"/>
          </w:tcPr>
          <w:p w14:paraId="05500CB0" w14:textId="2A5BCD52" w:rsidR="004A5B8E" w:rsidRPr="004A5B8E" w:rsidRDefault="004A5B8E" w:rsidP="004A5B8E">
            <w:pPr>
              <w:spacing w:after="0" w:line="240" w:lineRule="auto"/>
              <w:jc w:val="right"/>
              <w:rPr>
                <w:rFonts w:ascii="Arial" w:hAnsi="Arial" w:cs="Arial"/>
                <w:b/>
                <w:color w:val="000000"/>
                <w:sz w:val="20"/>
                <w:szCs w:val="20"/>
              </w:rPr>
            </w:pPr>
            <w:r w:rsidRPr="004A5B8E">
              <w:rPr>
                <w:rFonts w:ascii="Arial" w:hAnsi="Arial" w:cs="Arial"/>
                <w:b/>
                <w:sz w:val="20"/>
                <w:szCs w:val="20"/>
                <w:lang w:eastAsia="pt-BR"/>
              </w:rPr>
              <w:t>Valor total DO LOTE 02</w:t>
            </w:r>
          </w:p>
        </w:tc>
        <w:tc>
          <w:tcPr>
            <w:tcW w:w="2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6A4AA" w14:textId="0F6CAE87" w:rsidR="004A5B8E" w:rsidRPr="004A5B8E" w:rsidRDefault="004A5B8E" w:rsidP="004A5B8E">
            <w:pPr>
              <w:spacing w:before="240" w:after="0" w:line="240" w:lineRule="auto"/>
              <w:jc w:val="right"/>
              <w:rPr>
                <w:rFonts w:ascii="Arial" w:hAnsi="Arial" w:cs="Arial"/>
                <w:b/>
                <w:bCs/>
                <w:sz w:val="20"/>
                <w:szCs w:val="20"/>
              </w:rPr>
            </w:pPr>
            <w:r w:rsidRPr="004A5B8E">
              <w:rPr>
                <w:rFonts w:ascii="Arial" w:hAnsi="Arial" w:cs="Arial"/>
                <w:b/>
                <w:color w:val="000000"/>
                <w:sz w:val="20"/>
                <w:szCs w:val="20"/>
              </w:rPr>
              <w:t>R$ 938,34</w:t>
            </w:r>
          </w:p>
        </w:tc>
      </w:tr>
    </w:tbl>
    <w:p w14:paraId="63354D27" w14:textId="41023484" w:rsidR="004A5B8E" w:rsidRPr="004A5B8E" w:rsidRDefault="004A5B8E" w:rsidP="004A5B8E">
      <w:pPr>
        <w:pStyle w:val="Nivel2"/>
        <w:shd w:val="clear" w:color="auto" w:fill="C5E0B3" w:themeFill="accent6" w:themeFillTint="66"/>
        <w:spacing w:before="0" w:afterLines="120" w:after="288" w:line="240" w:lineRule="auto"/>
        <w:ind w:left="0" w:firstLine="0"/>
        <w:rPr>
          <w:rFonts w:eastAsia="Arial"/>
          <w:b/>
          <w:bCs/>
          <w:color w:val="auto"/>
        </w:rPr>
      </w:pPr>
      <w:r w:rsidRPr="004A5B8E">
        <w:rPr>
          <w:rFonts w:eastAsia="Arial"/>
          <w:b/>
          <w:bCs/>
          <w:color w:val="auto"/>
        </w:rPr>
        <w:t>LOTE 02 – PORTA DE VIDRO (SECRETARIA DE ASSISTÊNCIA SOCIAL</w:t>
      </w:r>
    </w:p>
    <w:p w14:paraId="0CA57802" w14:textId="77777777" w:rsidR="004A5B8E" w:rsidRPr="00DF4EDB" w:rsidRDefault="004A5B8E" w:rsidP="004A5B8E">
      <w:pPr>
        <w:pStyle w:val="Nivel2"/>
        <w:spacing w:before="0" w:afterLines="120" w:after="288" w:line="240" w:lineRule="auto"/>
        <w:ind w:left="0" w:firstLine="0"/>
        <w:rPr>
          <w:rFonts w:eastAsia="Arial"/>
          <w:color w:val="auto"/>
        </w:rPr>
      </w:pPr>
    </w:p>
    <w:p w14:paraId="0161FDFC" w14:textId="5D4B60E2" w:rsidR="00DF4EDB" w:rsidRPr="00DF4EDB" w:rsidRDefault="00DF4EDB" w:rsidP="00D13EC4">
      <w:pPr>
        <w:pStyle w:val="Nivel01"/>
        <w:numPr>
          <w:ilvl w:val="1"/>
          <w:numId w:val="9"/>
        </w:numPr>
        <w:spacing w:before="0" w:afterLines="120" w:after="288"/>
        <w:rPr>
          <w:rFonts w:ascii="Arial" w:hAnsi="Arial" w:cs="Arial"/>
        </w:rPr>
      </w:pPr>
      <w:r w:rsidRPr="00DF4EDB">
        <w:rPr>
          <w:rFonts w:ascii="Arial" w:hAnsi="Arial" w:cs="Arial"/>
        </w:rPr>
        <w:t>O objeto desta contratação não se enquadra como sendo de bem de luxo, conforme Decreto Municipal nº 004, de 10 de fevereiro de 2023.</w:t>
      </w:r>
    </w:p>
    <w:p w14:paraId="2759523D" w14:textId="77777777" w:rsidR="00DF4EDB" w:rsidRPr="00DF4EDB" w:rsidRDefault="00DF4EDB" w:rsidP="00D13EC4">
      <w:pPr>
        <w:pStyle w:val="Nivel2"/>
        <w:numPr>
          <w:ilvl w:val="1"/>
          <w:numId w:val="9"/>
        </w:numPr>
        <w:spacing w:before="0" w:afterLines="120" w:after="288" w:line="240" w:lineRule="auto"/>
        <w:ind w:left="0" w:firstLine="709"/>
      </w:pPr>
      <w:r w:rsidRPr="00DF4EDB">
        <w:t xml:space="preserve">Os bens objeto desta contratação são caracterizados como comuns, conforme justificativa constante do </w:t>
      </w:r>
      <w:r w:rsidRPr="00DF4EDB">
        <w:rPr>
          <w:color w:val="FF0000"/>
        </w:rPr>
        <w:t>Estudo Técnico Preliminar</w:t>
      </w:r>
      <w:r w:rsidRPr="00DF4EDB">
        <w:t>.</w:t>
      </w:r>
    </w:p>
    <w:p w14:paraId="28B4AFA7" w14:textId="77777777" w:rsidR="00DF4EDB" w:rsidRPr="00DF4EDB" w:rsidRDefault="00DF4EDB" w:rsidP="00D13EC4">
      <w:pPr>
        <w:pStyle w:val="Nvel2-Red"/>
        <w:numPr>
          <w:ilvl w:val="1"/>
          <w:numId w:val="9"/>
        </w:numPr>
        <w:spacing w:before="0" w:afterLines="120" w:after="288" w:line="240" w:lineRule="auto"/>
        <w:ind w:left="0" w:firstLine="709"/>
        <w:rPr>
          <w:color w:val="auto"/>
        </w:rPr>
      </w:pPr>
      <w:r w:rsidRPr="00DF4EDB">
        <w:rPr>
          <w:bCs/>
          <w:color w:val="auto"/>
        </w:rPr>
        <w:t xml:space="preserve">Observação: </w:t>
      </w:r>
      <w:r w:rsidRPr="00DF4EDB">
        <w:rPr>
          <w:b/>
          <w:bCs/>
          <w:color w:val="auto"/>
        </w:rPr>
        <w:t xml:space="preserve">Havendo qualquer discordância entre a descrição e a unidade de medida do CADASTRO NA PLATAFORMA BLL e a do Edital, prevalecerá a descrição e unidade de medida constante </w:t>
      </w:r>
      <w:proofErr w:type="gramStart"/>
      <w:r w:rsidRPr="00DF4EDB">
        <w:rPr>
          <w:b/>
          <w:bCs/>
          <w:color w:val="auto"/>
        </w:rPr>
        <w:t xml:space="preserve">no </w:t>
      </w:r>
      <w:r w:rsidRPr="00DF4EDB">
        <w:rPr>
          <w:bCs/>
          <w:color w:val="auto"/>
        </w:rPr>
        <w:t>indicados</w:t>
      </w:r>
      <w:proofErr w:type="gramEnd"/>
      <w:r w:rsidRPr="00DF4EDB">
        <w:rPr>
          <w:bCs/>
          <w:color w:val="auto"/>
        </w:rPr>
        <w:t xml:space="preserve"> neste Termo de Referência.</w:t>
      </w:r>
    </w:p>
    <w:p w14:paraId="36C34F35" w14:textId="77777777" w:rsidR="00DF4EDB" w:rsidRPr="00DF4EDB" w:rsidRDefault="00DF4EDB" w:rsidP="00D13EC4">
      <w:pPr>
        <w:pStyle w:val="Nvel2-Red"/>
        <w:numPr>
          <w:ilvl w:val="1"/>
          <w:numId w:val="9"/>
        </w:numPr>
        <w:spacing w:before="0" w:afterLines="120" w:after="288" w:line="240" w:lineRule="auto"/>
        <w:ind w:left="0" w:firstLine="709"/>
        <w:rPr>
          <w:color w:val="auto"/>
        </w:rPr>
      </w:pPr>
      <w:r w:rsidRPr="00DF4EDB">
        <w:rPr>
          <w:color w:val="auto"/>
        </w:rPr>
        <w:t>O contrato oferece maior detalhamento das regras que serão aplicadas em relação à vigência da contratação.</w:t>
      </w:r>
    </w:p>
    <w:p w14:paraId="7DC2628E" w14:textId="77777777" w:rsidR="00DF4EDB" w:rsidRPr="00DF4EDB" w:rsidRDefault="00DF4EDB" w:rsidP="00DF4EDB">
      <w:pPr>
        <w:pStyle w:val="Nivel01"/>
        <w:shd w:val="clear" w:color="auto" w:fill="BDD6EE" w:themeFill="accent5" w:themeFillTint="66"/>
        <w:spacing w:before="0"/>
        <w:rPr>
          <w:rFonts w:ascii="Arial" w:hAnsi="Arial" w:cs="Arial"/>
        </w:rPr>
      </w:pPr>
      <w:r w:rsidRPr="00DF4EDB">
        <w:rPr>
          <w:rFonts w:ascii="Arial" w:hAnsi="Arial" w:cs="Arial"/>
        </w:rPr>
        <w:t>FUNDAMENTAÇÃO E DESCRIÇÃO DA NECESSIDADE DA CONTRATAÇÃO</w:t>
      </w:r>
    </w:p>
    <w:p w14:paraId="254BCFE2" w14:textId="77777777" w:rsidR="00DF4EDB" w:rsidRPr="00DF4EDB" w:rsidRDefault="00DF4EDB" w:rsidP="0028762C">
      <w:pPr>
        <w:pStyle w:val="Nivel2"/>
        <w:numPr>
          <w:ilvl w:val="1"/>
          <w:numId w:val="9"/>
        </w:numPr>
        <w:spacing w:before="0" w:after="0" w:line="240" w:lineRule="auto"/>
        <w:ind w:left="0" w:firstLine="284"/>
      </w:pPr>
      <w:r w:rsidRPr="00DF4EDB">
        <w:t>A Fundamentação da Contratação e de seus quantitativos encontra-se pormenorizada em Tópico específico dos Estudos Técnicos Preliminares, apêndice deste Termo de Referência.</w:t>
      </w:r>
    </w:p>
    <w:p w14:paraId="494E135F" w14:textId="77777777" w:rsidR="00DF4EDB" w:rsidRPr="00DF4EDB" w:rsidRDefault="00DF4EDB" w:rsidP="00DF4EDB">
      <w:pPr>
        <w:pStyle w:val="Nivel2"/>
        <w:spacing w:before="0" w:after="0" w:line="240" w:lineRule="auto"/>
        <w:ind w:left="0" w:firstLine="0"/>
      </w:pPr>
    </w:p>
    <w:p w14:paraId="18141A9C" w14:textId="77777777" w:rsidR="00DF4EDB" w:rsidRPr="00DF4EDB" w:rsidRDefault="00DF4EDB" w:rsidP="00DF4EDB">
      <w:pPr>
        <w:pStyle w:val="Nivel01"/>
        <w:shd w:val="clear" w:color="auto" w:fill="BDD6EE" w:themeFill="accent5" w:themeFillTint="66"/>
        <w:spacing w:before="0"/>
        <w:rPr>
          <w:rFonts w:ascii="Arial" w:hAnsi="Arial" w:cs="Arial"/>
        </w:rPr>
      </w:pPr>
      <w:r w:rsidRPr="00DF4EDB">
        <w:rPr>
          <w:rFonts w:ascii="Arial" w:hAnsi="Arial" w:cs="Arial"/>
        </w:rPr>
        <w:t>CRITÉRIO DE JULGAMENTO / MODALIDADE DE LICITAÇÃO / SISTEMA DE LICITAÇÃO</w:t>
      </w:r>
    </w:p>
    <w:p w14:paraId="0DEEDB90" w14:textId="77777777" w:rsidR="000577EB" w:rsidRPr="000577EB" w:rsidRDefault="000577EB" w:rsidP="0028762C">
      <w:pPr>
        <w:pStyle w:val="Default"/>
        <w:numPr>
          <w:ilvl w:val="1"/>
          <w:numId w:val="17"/>
        </w:numPr>
        <w:ind w:left="426" w:hanging="284"/>
        <w:jc w:val="both"/>
        <w:rPr>
          <w:rFonts w:ascii="Arial" w:hAnsi="Arial" w:cs="Arial"/>
          <w:b/>
          <w:bCs/>
          <w:color w:val="auto"/>
          <w:sz w:val="20"/>
          <w:szCs w:val="20"/>
        </w:rPr>
      </w:pPr>
      <w:r w:rsidRPr="000577EB">
        <w:rPr>
          <w:rFonts w:ascii="Arial" w:hAnsi="Arial" w:cs="Arial"/>
          <w:bCs/>
          <w:color w:val="auto"/>
          <w:sz w:val="20"/>
          <w:szCs w:val="20"/>
        </w:rPr>
        <w:t xml:space="preserve">O critério de julgamento adotado para escolher a proposta vencedora será o </w:t>
      </w:r>
      <w:r w:rsidRPr="000577EB">
        <w:rPr>
          <w:rFonts w:ascii="Arial" w:hAnsi="Arial" w:cs="Arial"/>
          <w:b/>
          <w:bCs/>
          <w:color w:val="auto"/>
          <w:sz w:val="20"/>
          <w:szCs w:val="20"/>
        </w:rPr>
        <w:t>MENOR PREÇO POR LOTE</w:t>
      </w:r>
      <w:r w:rsidRPr="000577EB">
        <w:rPr>
          <w:rFonts w:ascii="Arial" w:hAnsi="Arial" w:cs="Arial"/>
          <w:bCs/>
          <w:color w:val="auto"/>
          <w:sz w:val="20"/>
          <w:szCs w:val="20"/>
        </w:rPr>
        <w:t>,</w:t>
      </w:r>
      <w:r w:rsidRPr="000577EB">
        <w:rPr>
          <w:rFonts w:ascii="Arial" w:hAnsi="Arial" w:cs="Arial"/>
          <w:b/>
          <w:bCs/>
          <w:color w:val="auto"/>
          <w:sz w:val="20"/>
          <w:szCs w:val="20"/>
        </w:rPr>
        <w:t xml:space="preserve"> </w:t>
      </w:r>
      <w:r w:rsidRPr="000577EB">
        <w:rPr>
          <w:rFonts w:ascii="Arial" w:hAnsi="Arial" w:cs="Arial"/>
          <w:bCs/>
          <w:color w:val="auto"/>
          <w:sz w:val="20"/>
          <w:szCs w:val="20"/>
        </w:rPr>
        <w:t xml:space="preserve">portanto, será considerada vencedora do certame a licitante que, após a análise da proposta de preço e dos documentos de habilitação, atendidas as exigências do edital, houver ofertado o menor preço por </w:t>
      </w:r>
      <w:r w:rsidRPr="000577EB">
        <w:rPr>
          <w:rFonts w:ascii="Arial" w:hAnsi="Arial" w:cs="Arial"/>
          <w:b/>
          <w:bCs/>
          <w:color w:val="auto"/>
          <w:sz w:val="20"/>
          <w:szCs w:val="20"/>
        </w:rPr>
        <w:t>LOTE</w:t>
      </w:r>
      <w:r w:rsidRPr="000577EB">
        <w:rPr>
          <w:rFonts w:ascii="Arial" w:hAnsi="Arial" w:cs="Arial"/>
          <w:bCs/>
          <w:color w:val="auto"/>
          <w:sz w:val="20"/>
          <w:szCs w:val="20"/>
        </w:rPr>
        <w:t xml:space="preserve">, na modalidade </w:t>
      </w:r>
      <w:r w:rsidRPr="000577EB">
        <w:rPr>
          <w:rFonts w:ascii="Arial" w:hAnsi="Arial" w:cs="Arial"/>
          <w:b/>
          <w:bCs/>
          <w:color w:val="auto"/>
          <w:sz w:val="20"/>
          <w:szCs w:val="20"/>
        </w:rPr>
        <w:t>PREGÃO ELETRÔNICO.</w:t>
      </w:r>
    </w:p>
    <w:p w14:paraId="0D3FCBE6" w14:textId="77777777" w:rsidR="000577EB" w:rsidRPr="000577EB" w:rsidRDefault="000577EB" w:rsidP="0028762C">
      <w:pPr>
        <w:pStyle w:val="Default"/>
        <w:numPr>
          <w:ilvl w:val="1"/>
          <w:numId w:val="17"/>
        </w:numPr>
        <w:ind w:left="426" w:hanging="284"/>
        <w:jc w:val="both"/>
        <w:rPr>
          <w:rFonts w:ascii="Arial" w:hAnsi="Arial" w:cs="Arial"/>
          <w:b/>
          <w:bCs/>
          <w:color w:val="auto"/>
          <w:sz w:val="20"/>
          <w:szCs w:val="20"/>
        </w:rPr>
      </w:pPr>
      <w:r w:rsidRPr="000577EB">
        <w:rPr>
          <w:rFonts w:ascii="Arial" w:hAnsi="Arial" w:cs="Arial"/>
          <w:bCs/>
          <w:sz w:val="20"/>
          <w:szCs w:val="20"/>
        </w:rPr>
        <w:t>A licitação por lote é mais satisfatória do ponto de vista da eficiência técnica, por manter a qualidade na execução do objeto, haja vista que o gerenciamento permanece todo o tempo a cargo de um mesmo administrador. Assim, tem-se por vantagem aferível, o maior nível de controle pela Administração na entrega e conferência dos produtos, a maior interação entre as diferentes fases da execução do objeto, a maior facilidade no cumprimento do cronograma preestabelecido e na observância dos prazos, concentração da responsabilidade pela execução do objeto em uma só pessoa e concentração da garantia dos resultados.</w:t>
      </w:r>
    </w:p>
    <w:p w14:paraId="4AC280A8" w14:textId="4076163C" w:rsidR="000577EB" w:rsidRPr="000577EB" w:rsidRDefault="000577EB" w:rsidP="0028762C">
      <w:pPr>
        <w:pStyle w:val="Default"/>
        <w:numPr>
          <w:ilvl w:val="1"/>
          <w:numId w:val="17"/>
        </w:numPr>
        <w:ind w:left="426" w:hanging="284"/>
        <w:jc w:val="both"/>
        <w:rPr>
          <w:rFonts w:ascii="Arial" w:hAnsi="Arial" w:cs="Arial"/>
          <w:b/>
          <w:bCs/>
          <w:color w:val="auto"/>
          <w:sz w:val="20"/>
          <w:szCs w:val="20"/>
        </w:rPr>
      </w:pPr>
      <w:r w:rsidRPr="000577EB">
        <w:rPr>
          <w:rFonts w:ascii="Arial" w:hAnsi="Arial" w:cs="Arial"/>
          <w:bCs/>
          <w:sz w:val="20"/>
          <w:szCs w:val="20"/>
        </w:rPr>
        <w:t>Ademais, resta evidente o ganho pela Administração em economia de escala, que aplicada na execução e entrega do objeto, a contratação por lote reduziu os preços a serem pagos pela Administração.</w:t>
      </w:r>
    </w:p>
    <w:p w14:paraId="4F7CD113" w14:textId="77777777" w:rsidR="000577EB" w:rsidRPr="000577EB" w:rsidRDefault="000577EB" w:rsidP="0028762C">
      <w:pPr>
        <w:pStyle w:val="Default"/>
        <w:numPr>
          <w:ilvl w:val="1"/>
          <w:numId w:val="17"/>
        </w:numPr>
        <w:ind w:left="426" w:hanging="284"/>
        <w:jc w:val="both"/>
        <w:rPr>
          <w:rFonts w:ascii="Arial" w:hAnsi="Arial" w:cs="Arial"/>
          <w:b/>
          <w:bCs/>
          <w:color w:val="auto"/>
          <w:sz w:val="20"/>
          <w:szCs w:val="20"/>
        </w:rPr>
      </w:pPr>
      <w:r w:rsidRPr="000577EB">
        <w:rPr>
          <w:rFonts w:ascii="Arial" w:hAnsi="Arial" w:cs="Arial"/>
          <w:bCs/>
          <w:sz w:val="20"/>
          <w:szCs w:val="20"/>
        </w:rPr>
        <w:t xml:space="preserve">Dessa Feita é legítima a adoção da licitação por agrupamento em lotes formados com elementos de mesma característica, quando restar evidenciado que a licitação por itens isolados exigirá elevado número de processos licitatórios. Onerando o trabalho da administração pública, sob o ponto de vista do emprego de recursos humanos e da dificuldade de controle, colocando em risco a economia de </w:t>
      </w:r>
      <w:r w:rsidRPr="000577EB">
        <w:rPr>
          <w:rFonts w:ascii="Arial" w:hAnsi="Arial" w:cs="Arial"/>
          <w:bCs/>
          <w:sz w:val="20"/>
          <w:szCs w:val="20"/>
        </w:rPr>
        <w:lastRenderedPageBreak/>
        <w:t>escala e a celeridade processual e comprometendo a seleção da proposta mais vantajosa para a administração.</w:t>
      </w:r>
      <w:r w:rsidRPr="000577EB">
        <w:rPr>
          <w:rFonts w:ascii="Arial" w:hAnsi="Arial" w:cs="Arial"/>
          <w:sz w:val="20"/>
          <w:szCs w:val="20"/>
        </w:rPr>
        <w:t xml:space="preserve"> </w:t>
      </w:r>
      <w:r w:rsidRPr="000577EB">
        <w:rPr>
          <w:rFonts w:ascii="Arial" w:hAnsi="Arial" w:cs="Arial"/>
          <w:bCs/>
          <w:sz w:val="20"/>
          <w:szCs w:val="20"/>
        </w:rPr>
        <w:t>Os itens dos processos relacionados não são distintos e possuem mesma natureza e ainda guardam relação entre si, em razão de sua natureza e da necessidade que atendeu a referida aquisição.</w:t>
      </w:r>
    </w:p>
    <w:p w14:paraId="656FF833" w14:textId="77777777" w:rsidR="000577EB" w:rsidRPr="000577EB" w:rsidRDefault="000577EB" w:rsidP="0028762C">
      <w:pPr>
        <w:pStyle w:val="Default"/>
        <w:numPr>
          <w:ilvl w:val="1"/>
          <w:numId w:val="17"/>
        </w:numPr>
        <w:ind w:left="426" w:hanging="284"/>
        <w:jc w:val="both"/>
        <w:rPr>
          <w:rFonts w:ascii="Arial" w:hAnsi="Arial" w:cs="Arial"/>
          <w:b/>
          <w:bCs/>
          <w:color w:val="auto"/>
          <w:sz w:val="20"/>
          <w:szCs w:val="20"/>
        </w:rPr>
      </w:pPr>
      <w:r w:rsidRPr="000577EB">
        <w:rPr>
          <w:rFonts w:ascii="Arial" w:hAnsi="Arial" w:cs="Arial"/>
          <w:bCs/>
          <w:sz w:val="20"/>
          <w:szCs w:val="20"/>
        </w:rPr>
        <w:t>Ante o exposto, nas licitações com objeto que possuam mesma natureza e que guardam relação entre si, o entendimento dos Tribunais de Contas tem sido o de que o parcelamento ou não do objeto da licitação deve ser aferido sempre no caso concreto, perquirindo-se essencialmente acerca da viabilidade técnica e econômica do parcelamento e da divisibilidade do objeto. O TCU, no Acórdão n" 732/2008, se pronunciou no sentido de que "</w:t>
      </w:r>
      <w:r w:rsidRPr="000577EB">
        <w:rPr>
          <w:rFonts w:ascii="Arial" w:hAnsi="Arial" w:cs="Arial"/>
          <w:b/>
          <w:bCs/>
          <w:sz w:val="20"/>
          <w:szCs w:val="20"/>
          <w:u w:val="single"/>
        </w:rPr>
        <w:t>a questão da viabilidade do fracionamento deve ser decidida com base em cada caso, pois cada obra tem as suas especificidades. Devendo o gestor decidir analisando qual a solução mais adequada no caso concreto</w:t>
      </w:r>
      <w:r w:rsidRPr="000577EB">
        <w:rPr>
          <w:rFonts w:ascii="Arial" w:hAnsi="Arial" w:cs="Arial"/>
          <w:bCs/>
          <w:sz w:val="20"/>
          <w:szCs w:val="20"/>
        </w:rPr>
        <w:t>".</w:t>
      </w:r>
    </w:p>
    <w:p w14:paraId="7936D96B" w14:textId="33913A22" w:rsidR="00DF4EDB" w:rsidRDefault="000577EB" w:rsidP="0028762C">
      <w:pPr>
        <w:pStyle w:val="Default"/>
        <w:numPr>
          <w:ilvl w:val="1"/>
          <w:numId w:val="17"/>
        </w:numPr>
        <w:ind w:left="426" w:hanging="284"/>
        <w:jc w:val="both"/>
        <w:rPr>
          <w:rFonts w:ascii="Arial" w:hAnsi="Arial" w:cs="Arial"/>
          <w:b/>
          <w:bCs/>
          <w:color w:val="auto"/>
          <w:sz w:val="20"/>
          <w:szCs w:val="20"/>
        </w:rPr>
      </w:pPr>
      <w:r w:rsidRPr="000577EB">
        <w:rPr>
          <w:rFonts w:ascii="Arial" w:hAnsi="Arial" w:cs="Arial"/>
          <w:bCs/>
          <w:sz w:val="20"/>
          <w:szCs w:val="20"/>
        </w:rPr>
        <w:t xml:space="preserve">Assim, justifica-se a abertura das licitações na modalidade pregão </w:t>
      </w:r>
      <w:r w:rsidRPr="000577EB">
        <w:rPr>
          <w:rFonts w:ascii="Arial" w:hAnsi="Arial" w:cs="Arial"/>
          <w:bCs/>
          <w:sz w:val="20"/>
          <w:szCs w:val="20"/>
          <w:highlight w:val="yellow"/>
        </w:rPr>
        <w:t>eletrônico</w:t>
      </w:r>
      <w:r w:rsidRPr="000577EB">
        <w:rPr>
          <w:rFonts w:ascii="Arial" w:hAnsi="Arial" w:cs="Arial"/>
          <w:bCs/>
          <w:sz w:val="20"/>
          <w:szCs w:val="20"/>
        </w:rPr>
        <w:t xml:space="preserve"> realizada na modalidade agrupamento em lotes, o que indubitavelmente proporciona uma melhor redução de custos</w:t>
      </w:r>
      <w:r w:rsidR="00DF4EDB" w:rsidRPr="00DF4EDB">
        <w:rPr>
          <w:rFonts w:ascii="Arial" w:hAnsi="Arial" w:cs="Arial"/>
          <w:b/>
          <w:bCs/>
          <w:color w:val="auto"/>
          <w:sz w:val="20"/>
          <w:szCs w:val="20"/>
        </w:rPr>
        <w:t xml:space="preserve">. </w:t>
      </w:r>
    </w:p>
    <w:p w14:paraId="561F332C" w14:textId="77777777" w:rsidR="00DF4EDB" w:rsidRPr="00DF4EDB" w:rsidRDefault="00DF4EDB" w:rsidP="00DF4EDB">
      <w:pPr>
        <w:pStyle w:val="Default"/>
        <w:ind w:left="993"/>
        <w:jc w:val="both"/>
        <w:rPr>
          <w:rFonts w:ascii="Arial" w:hAnsi="Arial" w:cs="Arial"/>
          <w:b/>
          <w:bCs/>
          <w:color w:val="auto"/>
          <w:sz w:val="20"/>
          <w:szCs w:val="20"/>
        </w:rPr>
      </w:pPr>
    </w:p>
    <w:p w14:paraId="483FDE5F" w14:textId="77777777" w:rsidR="00DF4EDB" w:rsidRPr="00DF4EDB" w:rsidRDefault="00DF4EDB" w:rsidP="00DF4EDB">
      <w:pPr>
        <w:pStyle w:val="Nivel01"/>
        <w:shd w:val="clear" w:color="auto" w:fill="BDD6EE" w:themeFill="accent5" w:themeFillTint="66"/>
        <w:spacing w:before="0"/>
        <w:rPr>
          <w:rFonts w:ascii="Arial" w:hAnsi="Arial" w:cs="Arial"/>
        </w:rPr>
      </w:pPr>
      <w:r w:rsidRPr="00DF4EDB">
        <w:rPr>
          <w:rFonts w:ascii="Arial" w:hAnsi="Arial" w:cs="Arial"/>
        </w:rPr>
        <w:t>FUNDAMENTAÇÃO E DESCRIÇÃO DA NECESSIDADE DA CONTRATAÇÃO</w:t>
      </w:r>
    </w:p>
    <w:p w14:paraId="5542D021" w14:textId="77777777" w:rsidR="00DF4EDB" w:rsidRPr="00DF4EDB" w:rsidRDefault="00DF4EDB" w:rsidP="00D13EC4">
      <w:pPr>
        <w:pStyle w:val="Nvel2-Red"/>
        <w:numPr>
          <w:ilvl w:val="1"/>
          <w:numId w:val="9"/>
        </w:numPr>
        <w:spacing w:before="0" w:after="0" w:line="240" w:lineRule="auto"/>
        <w:ind w:left="0" w:firstLine="709"/>
        <w:rPr>
          <w:i w:val="0"/>
          <w:iCs w:val="0"/>
          <w:color w:val="auto"/>
        </w:rPr>
      </w:pPr>
      <w:r w:rsidRPr="00DF4EDB">
        <w:rPr>
          <w:i w:val="0"/>
          <w:iCs w:val="0"/>
          <w:color w:val="auto"/>
        </w:rPr>
        <w:t>A descrição da solução como um todo encontra-se pormenorizada em tópico específico dos Estudos Técnicos Preliminares, apêndice deste Termo de Referência.</w:t>
      </w:r>
    </w:p>
    <w:p w14:paraId="7F377839" w14:textId="77777777" w:rsidR="00DF4EDB" w:rsidRPr="00DF4EDB" w:rsidRDefault="00DF4EDB" w:rsidP="00DF4EDB">
      <w:pPr>
        <w:pStyle w:val="Nivel3"/>
        <w:spacing w:before="0" w:after="0" w:line="240" w:lineRule="auto"/>
        <w:ind w:left="3340"/>
      </w:pPr>
    </w:p>
    <w:p w14:paraId="455DD584" w14:textId="77777777" w:rsidR="00DF4EDB" w:rsidRPr="00DF4EDB" w:rsidRDefault="00DF4EDB" w:rsidP="00DF4EDB">
      <w:pPr>
        <w:pStyle w:val="Nivel01"/>
        <w:shd w:val="clear" w:color="auto" w:fill="BDD6EE" w:themeFill="accent5" w:themeFillTint="66"/>
        <w:rPr>
          <w:rFonts w:ascii="Arial" w:hAnsi="Arial" w:cs="Arial"/>
        </w:rPr>
      </w:pPr>
      <w:r w:rsidRPr="00DF4EDB">
        <w:rPr>
          <w:rFonts w:ascii="Arial" w:hAnsi="Arial" w:cs="Arial"/>
        </w:rPr>
        <w:t>JUSTIFICATIVA DA EXCLUSIVIDADE REGIONAL</w:t>
      </w:r>
    </w:p>
    <w:p w14:paraId="47C4C000" w14:textId="77777777" w:rsidR="00DF4EDB" w:rsidRPr="0028762C" w:rsidRDefault="00DF4EDB" w:rsidP="0028762C">
      <w:pPr>
        <w:pStyle w:val="PargrafodaLista"/>
        <w:numPr>
          <w:ilvl w:val="1"/>
          <w:numId w:val="9"/>
        </w:numPr>
        <w:spacing w:after="0" w:line="240" w:lineRule="auto"/>
        <w:ind w:left="709"/>
        <w:jc w:val="both"/>
        <w:rPr>
          <w:rFonts w:ascii="Arial" w:hAnsi="Arial" w:cs="Arial"/>
          <w:sz w:val="20"/>
          <w:szCs w:val="20"/>
          <w:lang w:eastAsia="pt-BR"/>
        </w:rPr>
      </w:pPr>
      <w:r w:rsidRPr="0028762C">
        <w:rPr>
          <w:rFonts w:ascii="Arial" w:hAnsi="Arial" w:cs="Arial"/>
          <w:b/>
          <w:sz w:val="20"/>
          <w:szCs w:val="20"/>
        </w:rPr>
        <w:t xml:space="preserve">Visando promover o desenvolvimento econômico no âmbito REGIONAL, </w:t>
      </w:r>
      <w:proofErr w:type="gramStart"/>
      <w:r w:rsidRPr="0028762C">
        <w:rPr>
          <w:rFonts w:ascii="Arial" w:hAnsi="Arial" w:cs="Arial"/>
          <w:b/>
          <w:sz w:val="20"/>
          <w:szCs w:val="20"/>
        </w:rPr>
        <w:t>será  permitida</w:t>
      </w:r>
      <w:proofErr w:type="gramEnd"/>
      <w:r w:rsidRPr="0028762C">
        <w:rPr>
          <w:rFonts w:ascii="Arial" w:hAnsi="Arial" w:cs="Arial"/>
          <w:b/>
          <w:sz w:val="20"/>
          <w:szCs w:val="20"/>
        </w:rPr>
        <w:t xml:space="preserve"> EXCLUSIVAMENTE a participação das MICRO-EMPRESAS E EMPRESAS DE PEQUENO PORTE, MEI que possuem suas sedes no âmbito  REGIONAL, ESPEFIFICAMENTE NA REGIÃO </w:t>
      </w:r>
      <w:r w:rsidRPr="0028762C">
        <w:rPr>
          <w:rFonts w:ascii="Arial" w:hAnsi="Arial" w:cs="Arial"/>
          <w:b/>
          <w:bCs/>
          <w:sz w:val="20"/>
          <w:szCs w:val="20"/>
          <w:u w:val="single"/>
        </w:rPr>
        <w:t>NOROESTE DO PARANÁ</w:t>
      </w:r>
      <w:r w:rsidRPr="0028762C">
        <w:rPr>
          <w:rFonts w:ascii="Arial" w:hAnsi="Arial" w:cs="Arial"/>
          <w:sz w:val="20"/>
          <w:szCs w:val="20"/>
        </w:rPr>
        <w:t>, de acordo com a FOPEME (http://www.mpeparanaense.pr.gov.br/FOPEME/Pagina/Territorios-do-Noroeste-do-Estado)</w:t>
      </w:r>
      <w:r w:rsidRPr="0028762C">
        <w:rPr>
          <w:rFonts w:ascii="Arial" w:hAnsi="Arial" w:cs="Arial"/>
          <w:b/>
          <w:sz w:val="20"/>
          <w:szCs w:val="20"/>
        </w:rPr>
        <w:t xml:space="preserve">, nos termos do Decreto n° 002 de 19 de janeiro de 2023 </w:t>
      </w:r>
      <w:r w:rsidRPr="0028762C">
        <w:rPr>
          <w:rFonts w:ascii="Arial" w:hAnsi="Arial" w:cs="Arial"/>
          <w:b/>
          <w:sz w:val="20"/>
          <w:szCs w:val="20"/>
          <w:u w:val="single"/>
        </w:rPr>
        <w:t xml:space="preserve">e Prejulgado n°.27, no Tribunal de Contas Do Estado do Paraná. </w:t>
      </w:r>
    </w:p>
    <w:p w14:paraId="40468EF0" w14:textId="77777777" w:rsidR="007867B4" w:rsidRPr="0028762C" w:rsidRDefault="00DF4EDB" w:rsidP="0028762C">
      <w:pPr>
        <w:pStyle w:val="PargrafodaLista"/>
        <w:numPr>
          <w:ilvl w:val="1"/>
          <w:numId w:val="9"/>
        </w:numPr>
        <w:spacing w:after="0" w:line="240" w:lineRule="auto"/>
        <w:ind w:left="709"/>
        <w:jc w:val="both"/>
        <w:rPr>
          <w:rFonts w:ascii="Arial" w:hAnsi="Arial" w:cs="Arial"/>
          <w:sz w:val="20"/>
          <w:szCs w:val="20"/>
          <w:lang w:eastAsia="pt-BR"/>
        </w:rPr>
      </w:pPr>
      <w:r w:rsidRPr="0028762C">
        <w:rPr>
          <w:rFonts w:ascii="Arial" w:eastAsia="Times New Roman" w:hAnsi="Arial" w:cs="Arial"/>
          <w:bCs/>
          <w:sz w:val="20"/>
          <w:szCs w:val="20"/>
          <w:lang w:eastAsia="ar-SA"/>
        </w:rPr>
        <w:t xml:space="preserve">Assim, conforme Prejulgado nº 27, o Tribunal de Contas do Estado do Paraná (TCE-PR), houve a consolidação do entendimento de que </w:t>
      </w:r>
      <w:r w:rsidRPr="0028762C">
        <w:rPr>
          <w:rFonts w:ascii="Arial" w:eastAsia="Times New Roman" w:hAnsi="Arial" w:cs="Arial"/>
          <w:b/>
          <w:sz w:val="20"/>
          <w:szCs w:val="20"/>
          <w:u w:val="single"/>
          <w:lang w:eastAsia="ar-SA"/>
        </w:rPr>
        <w:t>é possível, mediante expressa previsão em lei local ou no instrumento convocatório</w:t>
      </w:r>
      <w:r w:rsidRPr="0028762C">
        <w:rPr>
          <w:rFonts w:ascii="Arial" w:eastAsia="Times New Roman" w:hAnsi="Arial" w:cs="Arial"/>
          <w:bCs/>
          <w:sz w:val="20"/>
          <w:szCs w:val="20"/>
          <w:lang w:eastAsia="ar-SA"/>
        </w:rPr>
        <w:t>, realizar licitações exclusivas a microempresas (</w:t>
      </w:r>
      <w:proofErr w:type="spellStart"/>
      <w:r w:rsidRPr="0028762C">
        <w:rPr>
          <w:rFonts w:ascii="Arial" w:eastAsia="Times New Roman" w:hAnsi="Arial" w:cs="Arial"/>
          <w:bCs/>
          <w:sz w:val="20"/>
          <w:szCs w:val="20"/>
          <w:lang w:eastAsia="ar-SA"/>
        </w:rPr>
        <w:t>MEs</w:t>
      </w:r>
      <w:proofErr w:type="spellEnd"/>
      <w:r w:rsidRPr="0028762C">
        <w:rPr>
          <w:rFonts w:ascii="Arial" w:eastAsia="Times New Roman" w:hAnsi="Arial" w:cs="Arial"/>
          <w:bCs/>
          <w:sz w:val="20"/>
          <w:szCs w:val="20"/>
          <w:lang w:eastAsia="ar-SA"/>
        </w:rPr>
        <w:t>) e empresas de pequeno porte (</w:t>
      </w:r>
      <w:proofErr w:type="spellStart"/>
      <w:r w:rsidRPr="0028762C">
        <w:rPr>
          <w:rFonts w:ascii="Arial" w:eastAsia="Times New Roman" w:hAnsi="Arial" w:cs="Arial"/>
          <w:bCs/>
          <w:sz w:val="20"/>
          <w:szCs w:val="20"/>
          <w:lang w:eastAsia="ar-SA"/>
        </w:rPr>
        <w:t>EPPs</w:t>
      </w:r>
      <w:proofErr w:type="spellEnd"/>
      <w:r w:rsidRPr="0028762C">
        <w:rPr>
          <w:rFonts w:ascii="Arial" w:eastAsia="Times New Roman" w:hAnsi="Arial" w:cs="Arial"/>
          <w:bCs/>
          <w:sz w:val="20"/>
          <w:szCs w:val="20"/>
          <w:lang w:eastAsia="ar-SA"/>
        </w:rPr>
        <w:t xml:space="preserve">) sediadas em determinado local/regional, em virtude da implementação dos objetivos propostos no artigo 47 da Lei Complementar (LC) nº 123/2006 (Estatuto Nacional da ME e da EPP), desde que </w:t>
      </w:r>
      <w:r w:rsidRPr="0028762C">
        <w:rPr>
          <w:rFonts w:ascii="Arial" w:eastAsia="Times New Roman" w:hAnsi="Arial" w:cs="Arial"/>
          <w:b/>
          <w:sz w:val="20"/>
          <w:szCs w:val="20"/>
          <w:u w:val="single"/>
          <w:lang w:eastAsia="ar-SA"/>
        </w:rPr>
        <w:t>devidamente justificado</w:t>
      </w:r>
      <w:r w:rsidRPr="0028762C">
        <w:rPr>
          <w:rFonts w:ascii="Arial" w:hAnsi="Arial" w:cs="Arial"/>
          <w:b/>
          <w:sz w:val="20"/>
          <w:szCs w:val="20"/>
          <w:u w:val="single"/>
          <w:vertAlign w:val="superscript"/>
          <w:lang w:eastAsia="ar-SA"/>
        </w:rPr>
        <w:footnoteReference w:id="3"/>
      </w:r>
      <w:r w:rsidRPr="0028762C">
        <w:rPr>
          <w:rFonts w:ascii="Arial" w:eastAsia="Times New Roman" w:hAnsi="Arial" w:cs="Arial"/>
          <w:bCs/>
          <w:sz w:val="20"/>
          <w:szCs w:val="20"/>
          <w:lang w:eastAsia="ar-SA"/>
        </w:rPr>
        <w:t xml:space="preserve">. </w:t>
      </w:r>
    </w:p>
    <w:p w14:paraId="3533988B" w14:textId="77777777" w:rsidR="00953A10" w:rsidRPr="0028762C" w:rsidRDefault="00DF4EDB" w:rsidP="0028762C">
      <w:pPr>
        <w:pStyle w:val="PargrafodaLista"/>
        <w:numPr>
          <w:ilvl w:val="1"/>
          <w:numId w:val="9"/>
        </w:numPr>
        <w:spacing w:after="0" w:line="240" w:lineRule="auto"/>
        <w:ind w:left="709"/>
        <w:jc w:val="both"/>
        <w:rPr>
          <w:rFonts w:ascii="Arial" w:hAnsi="Arial" w:cs="Arial"/>
          <w:sz w:val="20"/>
          <w:szCs w:val="20"/>
          <w:lang w:eastAsia="pt-BR"/>
        </w:rPr>
      </w:pPr>
      <w:r w:rsidRPr="0028762C">
        <w:rPr>
          <w:rFonts w:ascii="Arial" w:eastAsia="Times New Roman" w:hAnsi="Arial" w:cs="Arial"/>
          <w:bCs/>
          <w:sz w:val="20"/>
          <w:szCs w:val="20"/>
          <w:lang w:eastAsia="ar-SA"/>
        </w:rPr>
        <w:t xml:space="preserve">Deste modo, justificamos a exclusividade da participação na licitação de empresas regionais, visto que além de fomentar a economia é de extrema importância, pois ao contratar com o fornecedor regional favorece a geração de </w:t>
      </w:r>
      <w:proofErr w:type="gramStart"/>
      <w:r w:rsidRPr="0028762C">
        <w:rPr>
          <w:rFonts w:ascii="Arial" w:eastAsia="Times New Roman" w:hAnsi="Arial" w:cs="Arial"/>
          <w:bCs/>
          <w:sz w:val="20"/>
          <w:szCs w:val="20"/>
          <w:lang w:eastAsia="ar-SA"/>
        </w:rPr>
        <w:t>empregos  pois</w:t>
      </w:r>
      <w:proofErr w:type="gramEnd"/>
      <w:r w:rsidRPr="0028762C">
        <w:rPr>
          <w:rFonts w:ascii="Arial" w:eastAsia="Times New Roman" w:hAnsi="Arial" w:cs="Arial"/>
          <w:bCs/>
          <w:sz w:val="20"/>
          <w:szCs w:val="20"/>
          <w:lang w:eastAsia="ar-SA"/>
        </w:rPr>
        <w:t xml:space="preserve">, quanto mais </w:t>
      </w:r>
      <w:proofErr w:type="spellStart"/>
      <w:r w:rsidRPr="0028762C">
        <w:rPr>
          <w:rFonts w:ascii="Arial" w:eastAsia="Times New Roman" w:hAnsi="Arial" w:cs="Arial"/>
          <w:bCs/>
          <w:sz w:val="20"/>
          <w:szCs w:val="20"/>
          <w:lang w:eastAsia="ar-SA"/>
        </w:rPr>
        <w:t>há</w:t>
      </w:r>
      <w:proofErr w:type="spellEnd"/>
      <w:r w:rsidRPr="0028762C">
        <w:rPr>
          <w:rFonts w:ascii="Arial" w:eastAsia="Times New Roman" w:hAnsi="Arial" w:cs="Arial"/>
          <w:bCs/>
          <w:sz w:val="20"/>
          <w:szCs w:val="20"/>
          <w:lang w:eastAsia="ar-SA"/>
        </w:rPr>
        <w:t xml:space="preserve"> atividade comercial em uma localidade, maior é a geração de oportunidades de emprego. </w:t>
      </w:r>
    </w:p>
    <w:p w14:paraId="374793D9" w14:textId="77777777" w:rsidR="00953A10" w:rsidRPr="0028762C" w:rsidRDefault="00953A10" w:rsidP="0028762C">
      <w:pPr>
        <w:pStyle w:val="PargrafodaLista"/>
        <w:numPr>
          <w:ilvl w:val="1"/>
          <w:numId w:val="9"/>
        </w:numPr>
        <w:spacing w:after="0" w:line="240" w:lineRule="auto"/>
        <w:ind w:left="709"/>
        <w:jc w:val="both"/>
        <w:rPr>
          <w:rFonts w:ascii="Arial" w:hAnsi="Arial" w:cs="Arial"/>
          <w:sz w:val="20"/>
          <w:szCs w:val="20"/>
          <w:lang w:eastAsia="pt-BR"/>
        </w:rPr>
      </w:pPr>
      <w:r w:rsidRPr="0028762C">
        <w:rPr>
          <w:rFonts w:ascii="Arial" w:eastAsia="Times New Roman" w:hAnsi="Arial" w:cs="Arial"/>
          <w:bCs/>
          <w:sz w:val="20"/>
          <w:szCs w:val="20"/>
          <w:lang w:eastAsia="ar-SA"/>
        </w:rPr>
        <w:t xml:space="preserve">Também deve-se observar que a redução dos custos de logística induz à economicidade, já que a logística é essencial para a atividade de qualquer empresa, mas também gera alguns gastos que podem ser significativos, dependendo do seu segmento. </w:t>
      </w:r>
    </w:p>
    <w:p w14:paraId="62196733" w14:textId="77777777" w:rsidR="00953A10" w:rsidRPr="0028762C" w:rsidRDefault="00953A10" w:rsidP="0028762C">
      <w:pPr>
        <w:pStyle w:val="PargrafodaLista"/>
        <w:numPr>
          <w:ilvl w:val="1"/>
          <w:numId w:val="9"/>
        </w:numPr>
        <w:spacing w:after="0" w:line="240" w:lineRule="auto"/>
        <w:ind w:left="709"/>
        <w:jc w:val="both"/>
        <w:rPr>
          <w:rFonts w:ascii="Arial" w:hAnsi="Arial" w:cs="Arial"/>
          <w:sz w:val="20"/>
          <w:szCs w:val="20"/>
          <w:lang w:eastAsia="pt-BR"/>
        </w:rPr>
      </w:pPr>
      <w:r w:rsidRPr="0028762C">
        <w:rPr>
          <w:rFonts w:ascii="Arial" w:eastAsia="Times New Roman" w:hAnsi="Arial" w:cs="Arial"/>
          <w:bCs/>
          <w:sz w:val="20"/>
          <w:szCs w:val="20"/>
          <w:lang w:eastAsia="ar-SA"/>
        </w:rPr>
        <w:t xml:space="preserve">A exclusividade da licitação para empresas regionais, visa a implementação dos objetivos propostos no art. 47, Lei Complementar n.º 123/2006. Neste sentido, </w:t>
      </w:r>
      <w:r w:rsidRPr="0028762C">
        <w:rPr>
          <w:rFonts w:ascii="Arial" w:eastAsia="Times New Roman" w:hAnsi="Arial" w:cs="Arial"/>
          <w:b/>
          <w:sz w:val="20"/>
          <w:szCs w:val="20"/>
          <w:u w:val="single"/>
          <w:lang w:eastAsia="ar-SA"/>
        </w:rPr>
        <w:t xml:space="preserve">foi verificado a existência de pelo menos três fornecedores enquadrados como microempresas sediadas nos Municípios da Região </w:t>
      </w:r>
      <w:proofErr w:type="gramStart"/>
      <w:r w:rsidRPr="0028762C">
        <w:rPr>
          <w:rFonts w:ascii="Arial" w:eastAsia="Times New Roman" w:hAnsi="Arial" w:cs="Arial"/>
          <w:b/>
          <w:sz w:val="20"/>
          <w:szCs w:val="20"/>
          <w:u w:val="single"/>
          <w:lang w:eastAsia="ar-SA"/>
        </w:rPr>
        <w:t>Noroeste,  conforme</w:t>
      </w:r>
      <w:proofErr w:type="gramEnd"/>
      <w:r w:rsidRPr="0028762C">
        <w:rPr>
          <w:rFonts w:ascii="Arial" w:eastAsia="Times New Roman" w:hAnsi="Arial" w:cs="Arial"/>
          <w:b/>
          <w:sz w:val="20"/>
          <w:szCs w:val="20"/>
          <w:u w:val="single"/>
          <w:lang w:eastAsia="ar-SA"/>
        </w:rPr>
        <w:t xml:space="preserve"> pode-se verificar abaixo:</w:t>
      </w:r>
    </w:p>
    <w:p w14:paraId="71F3566E" w14:textId="28305BC7" w:rsidR="004A5B8E" w:rsidRPr="0028762C" w:rsidRDefault="004A5B8E" w:rsidP="0028762C">
      <w:pPr>
        <w:pStyle w:val="Nivel01"/>
        <w:numPr>
          <w:ilvl w:val="2"/>
          <w:numId w:val="9"/>
        </w:numPr>
        <w:spacing w:before="0"/>
        <w:ind w:left="993"/>
        <w:rPr>
          <w:rFonts w:ascii="Arial" w:hAnsi="Arial" w:cs="Arial"/>
        </w:rPr>
      </w:pPr>
      <w:r w:rsidRPr="00C9739A">
        <w:rPr>
          <w:shd w:val="clear" w:color="auto" w:fill="FFFFFF"/>
        </w:rPr>
        <w:lastRenderedPageBreak/>
        <w:t xml:space="preserve"> </w:t>
      </w:r>
      <w:r w:rsidRPr="0028762C">
        <w:rPr>
          <w:rFonts w:ascii="Arial" w:hAnsi="Arial" w:cs="Arial"/>
          <w:shd w:val="clear" w:color="auto" w:fill="FFFFFF"/>
        </w:rPr>
        <w:t>C. DE OLIVEIRA DIAS VIDROS</w:t>
      </w:r>
      <w:r w:rsidRPr="0028762C">
        <w:rPr>
          <w:rFonts w:ascii="Arial" w:hAnsi="Arial" w:cs="Arial"/>
        </w:rPr>
        <w:t xml:space="preserve">, CNPJ N° </w:t>
      </w:r>
      <w:r w:rsidRPr="0028762C">
        <w:rPr>
          <w:rFonts w:ascii="Arial" w:hAnsi="Arial" w:cs="Arial"/>
          <w:shd w:val="clear" w:color="auto" w:fill="FFFFFF"/>
        </w:rPr>
        <w:t>21.307.809/0001-30;</w:t>
      </w:r>
    </w:p>
    <w:p w14:paraId="1F47A376" w14:textId="77777777" w:rsidR="004A5B8E" w:rsidRPr="0028762C" w:rsidRDefault="004A5B8E" w:rsidP="0028762C">
      <w:pPr>
        <w:pStyle w:val="Nivel01"/>
        <w:numPr>
          <w:ilvl w:val="2"/>
          <w:numId w:val="9"/>
        </w:numPr>
        <w:spacing w:before="0"/>
        <w:ind w:left="993"/>
        <w:rPr>
          <w:rFonts w:ascii="Arial" w:hAnsi="Arial" w:cs="Arial"/>
        </w:rPr>
      </w:pPr>
      <w:r w:rsidRPr="0028762C">
        <w:rPr>
          <w:rFonts w:ascii="Arial" w:hAnsi="Arial" w:cs="Arial"/>
          <w:shd w:val="clear" w:color="auto" w:fill="FFFFFF"/>
        </w:rPr>
        <w:t>A. D. S. VIDROS E MATERIAIS PARA CONSTRUCAO LTDA</w:t>
      </w:r>
      <w:r w:rsidRPr="0028762C">
        <w:rPr>
          <w:rFonts w:ascii="Arial" w:hAnsi="Arial" w:cs="Arial"/>
        </w:rPr>
        <w:t xml:space="preserve">, CNPJ Nº </w:t>
      </w:r>
      <w:r w:rsidRPr="0028762C">
        <w:rPr>
          <w:rFonts w:ascii="Arial" w:hAnsi="Arial" w:cs="Arial"/>
          <w:shd w:val="clear" w:color="auto" w:fill="FFFFFF"/>
        </w:rPr>
        <w:t>05.521.328/0001-77;</w:t>
      </w:r>
    </w:p>
    <w:p w14:paraId="1A56B61E" w14:textId="77777777" w:rsidR="004A5B8E" w:rsidRPr="0028762C" w:rsidRDefault="004A5B8E" w:rsidP="0028762C">
      <w:pPr>
        <w:pStyle w:val="Nivel01"/>
        <w:numPr>
          <w:ilvl w:val="2"/>
          <w:numId w:val="9"/>
        </w:numPr>
        <w:spacing w:before="0"/>
        <w:ind w:left="993"/>
        <w:rPr>
          <w:rFonts w:ascii="Arial" w:hAnsi="Arial" w:cs="Arial"/>
        </w:rPr>
      </w:pPr>
      <w:r w:rsidRPr="0028762C">
        <w:rPr>
          <w:rFonts w:ascii="Arial" w:hAnsi="Arial" w:cs="Arial"/>
          <w:shd w:val="clear" w:color="auto" w:fill="FFFFFF"/>
        </w:rPr>
        <w:t>N. K. S. VIDROS LTDA</w:t>
      </w:r>
      <w:r w:rsidRPr="0028762C">
        <w:rPr>
          <w:rFonts w:ascii="Arial" w:hAnsi="Arial" w:cs="Arial"/>
        </w:rPr>
        <w:t xml:space="preserve">, CNPJ N° </w:t>
      </w:r>
      <w:r w:rsidRPr="0028762C">
        <w:rPr>
          <w:rFonts w:ascii="Arial" w:hAnsi="Arial" w:cs="Arial"/>
          <w:shd w:val="clear" w:color="auto" w:fill="FFFFFF"/>
        </w:rPr>
        <w:t>82.387.325/0001-33;</w:t>
      </w:r>
    </w:p>
    <w:p w14:paraId="0C4EB640" w14:textId="77777777" w:rsidR="004A5B8E" w:rsidRPr="0028762C" w:rsidRDefault="004A5B8E" w:rsidP="0028762C">
      <w:pPr>
        <w:pStyle w:val="Nivel01"/>
        <w:numPr>
          <w:ilvl w:val="2"/>
          <w:numId w:val="9"/>
        </w:numPr>
        <w:spacing w:before="0"/>
        <w:ind w:left="993"/>
        <w:rPr>
          <w:rFonts w:ascii="Arial" w:hAnsi="Arial" w:cs="Arial"/>
          <w:shd w:val="clear" w:color="auto" w:fill="FFFFFF"/>
        </w:rPr>
      </w:pPr>
      <w:r w:rsidRPr="0028762C">
        <w:rPr>
          <w:rFonts w:ascii="Arial" w:hAnsi="Arial" w:cs="Arial"/>
          <w:shd w:val="clear" w:color="auto" w:fill="FFFFFF"/>
        </w:rPr>
        <w:t>ROSANGELA ALVES MOREIRA 03191432957</w:t>
      </w:r>
      <w:r w:rsidRPr="0028762C">
        <w:rPr>
          <w:rFonts w:ascii="Arial" w:hAnsi="Arial" w:cs="Arial"/>
        </w:rPr>
        <w:t xml:space="preserve">, CNPJ N° </w:t>
      </w:r>
      <w:r w:rsidRPr="0028762C">
        <w:rPr>
          <w:rFonts w:ascii="Arial" w:hAnsi="Arial" w:cs="Arial"/>
          <w:shd w:val="clear" w:color="auto" w:fill="FFFFFF"/>
        </w:rPr>
        <w:t>23.552.234/0001-47.</w:t>
      </w:r>
    </w:p>
    <w:p w14:paraId="7D8F706B" w14:textId="681BC483" w:rsidR="004A5B8E" w:rsidRPr="0028762C" w:rsidRDefault="004A5B8E" w:rsidP="0028762C">
      <w:pPr>
        <w:pStyle w:val="Nivel01"/>
        <w:numPr>
          <w:ilvl w:val="2"/>
          <w:numId w:val="9"/>
        </w:numPr>
        <w:spacing w:before="0"/>
        <w:ind w:left="993"/>
        <w:rPr>
          <w:rFonts w:ascii="Arial" w:hAnsi="Arial" w:cs="Arial"/>
          <w:shd w:val="clear" w:color="auto" w:fill="FFFFFF"/>
        </w:rPr>
      </w:pPr>
      <w:r w:rsidRPr="0028762C">
        <w:rPr>
          <w:rFonts w:ascii="Arial" w:hAnsi="Arial" w:cs="Arial"/>
        </w:rPr>
        <w:t>Vidraçaria Pirituba;</w:t>
      </w:r>
    </w:p>
    <w:p w14:paraId="02D8AFC9" w14:textId="533A244A" w:rsidR="004A5B8E" w:rsidRPr="0028762C" w:rsidRDefault="004A5B8E" w:rsidP="0028762C">
      <w:pPr>
        <w:pStyle w:val="Nivel01"/>
        <w:numPr>
          <w:ilvl w:val="2"/>
          <w:numId w:val="9"/>
        </w:numPr>
        <w:spacing w:before="0"/>
        <w:ind w:left="993"/>
        <w:rPr>
          <w:rFonts w:ascii="Arial" w:hAnsi="Arial" w:cs="Arial"/>
        </w:rPr>
      </w:pPr>
      <w:r w:rsidRPr="0028762C">
        <w:rPr>
          <w:rFonts w:ascii="Arial" w:hAnsi="Arial" w:cs="Arial"/>
        </w:rPr>
        <w:t xml:space="preserve">Vidro </w:t>
      </w:r>
      <w:proofErr w:type="spellStart"/>
      <w:r w:rsidRPr="0028762C">
        <w:rPr>
          <w:rFonts w:ascii="Arial" w:hAnsi="Arial" w:cs="Arial"/>
        </w:rPr>
        <w:t>art</w:t>
      </w:r>
      <w:proofErr w:type="spellEnd"/>
      <w:r w:rsidRPr="0028762C">
        <w:rPr>
          <w:rFonts w:ascii="Arial" w:hAnsi="Arial" w:cs="Arial"/>
        </w:rPr>
        <w:t>;</w:t>
      </w:r>
    </w:p>
    <w:p w14:paraId="1CB5793A" w14:textId="2BB8261B" w:rsidR="004A5B8E" w:rsidRPr="0028762C" w:rsidRDefault="004A5B8E" w:rsidP="0028762C">
      <w:pPr>
        <w:pStyle w:val="Nivel01"/>
        <w:numPr>
          <w:ilvl w:val="2"/>
          <w:numId w:val="9"/>
        </w:numPr>
        <w:spacing w:before="0"/>
        <w:ind w:left="993"/>
        <w:rPr>
          <w:rFonts w:ascii="Arial" w:hAnsi="Arial" w:cs="Arial"/>
        </w:rPr>
      </w:pPr>
      <w:r w:rsidRPr="0028762C">
        <w:rPr>
          <w:rFonts w:ascii="Arial" w:hAnsi="Arial" w:cs="Arial"/>
        </w:rPr>
        <w:t>Vidro Mais.</w:t>
      </w:r>
    </w:p>
    <w:p w14:paraId="5DD53711" w14:textId="77777777" w:rsidR="004A5B8E" w:rsidRPr="0028762C" w:rsidRDefault="004A5B8E" w:rsidP="0028762C">
      <w:pPr>
        <w:pStyle w:val="Nivel01"/>
        <w:numPr>
          <w:ilvl w:val="1"/>
          <w:numId w:val="9"/>
        </w:numPr>
        <w:spacing w:before="0"/>
        <w:ind w:left="709"/>
        <w:rPr>
          <w:rFonts w:ascii="Arial" w:hAnsi="Arial" w:cs="Arial"/>
          <w:color w:val="auto"/>
          <w:u w:val="single"/>
        </w:rPr>
      </w:pPr>
      <w:r w:rsidRPr="0028762C">
        <w:rPr>
          <w:rFonts w:ascii="Arial" w:hAnsi="Arial" w:cs="Arial"/>
          <w:color w:val="auto"/>
        </w:rPr>
        <w:t xml:space="preserve">Além destas empresas, na região citada, é possível verificar a existência de várias empresas do mesmo ramo, conforme consulta ao Google Maps, abaixo: </w:t>
      </w:r>
    </w:p>
    <w:p w14:paraId="0766FEF0" w14:textId="77777777" w:rsidR="004A5B8E" w:rsidRPr="0028762C" w:rsidRDefault="0025050B" w:rsidP="0028762C">
      <w:pPr>
        <w:pStyle w:val="Nivel01"/>
        <w:numPr>
          <w:ilvl w:val="2"/>
          <w:numId w:val="9"/>
        </w:numPr>
        <w:spacing w:before="0"/>
        <w:ind w:left="709"/>
        <w:rPr>
          <w:rStyle w:val="Hyperlink"/>
          <w:rFonts w:ascii="Arial" w:hAnsi="Arial" w:cs="Arial"/>
          <w:color w:val="auto"/>
        </w:rPr>
      </w:pPr>
      <w:hyperlink r:id="rId58" w:history="1">
        <w:r w:rsidR="004A5B8E" w:rsidRPr="0028762C">
          <w:rPr>
            <w:rStyle w:val="Hyperlink"/>
            <w:rFonts w:ascii="Arial" w:hAnsi="Arial" w:cs="Arial"/>
            <w:color w:val="auto"/>
          </w:rPr>
          <w:t>https://www.google.com/maps/search/vidra%C3%A7aria+umuarama+e+regi%C3%A3o/@-23.7707231,-53.3028743,6891m/data=!3m1!1e3!5m1!1e4?hl=pt-BR</w:t>
        </w:r>
      </w:hyperlink>
      <w:r w:rsidR="004A5B8E" w:rsidRPr="0028762C">
        <w:rPr>
          <w:rStyle w:val="Hyperlink"/>
          <w:rFonts w:ascii="Arial" w:hAnsi="Arial" w:cs="Arial"/>
          <w:color w:val="auto"/>
        </w:rPr>
        <w:t xml:space="preserve">  </w:t>
      </w:r>
    </w:p>
    <w:p w14:paraId="7FFF92A9" w14:textId="154EE3B4" w:rsidR="004A5B8E" w:rsidRPr="0028762C" w:rsidRDefault="004A5B8E" w:rsidP="0028762C">
      <w:pPr>
        <w:pStyle w:val="Nivel01"/>
        <w:numPr>
          <w:ilvl w:val="2"/>
          <w:numId w:val="9"/>
        </w:numPr>
        <w:spacing w:before="0"/>
        <w:ind w:left="709"/>
        <w:rPr>
          <w:rFonts w:ascii="Arial" w:hAnsi="Arial" w:cs="Arial"/>
          <w:color w:val="auto"/>
          <w:u w:val="single"/>
        </w:rPr>
      </w:pPr>
      <w:r w:rsidRPr="0028762C">
        <w:rPr>
          <w:rStyle w:val="Hyperlink"/>
          <w:rFonts w:ascii="Arial" w:hAnsi="Arial" w:cs="Arial"/>
          <w:color w:val="auto"/>
          <w:u w:val="none"/>
        </w:rPr>
        <w:t xml:space="preserve"> </w:t>
      </w:r>
      <w:hyperlink r:id="rId59" w:history="1">
        <w:r w:rsidRPr="0028762C">
          <w:rPr>
            <w:rStyle w:val="Hyperlink"/>
            <w:rFonts w:ascii="Arial" w:hAnsi="Arial" w:cs="Arial"/>
            <w:color w:val="auto"/>
          </w:rPr>
          <w:t>https://www.google.com/maps/search/portas+de+vidro+umuarama/@-23.7442817,-53.3151662,13z</w:t>
        </w:r>
      </w:hyperlink>
    </w:p>
    <w:p w14:paraId="5C777763" w14:textId="77777777" w:rsidR="004A5B8E" w:rsidRPr="0028762C" w:rsidRDefault="004A5B8E" w:rsidP="0028762C">
      <w:pPr>
        <w:spacing w:line="240" w:lineRule="auto"/>
        <w:ind w:left="709"/>
        <w:rPr>
          <w:rFonts w:ascii="Arial" w:hAnsi="Arial" w:cs="Arial"/>
          <w:sz w:val="20"/>
          <w:szCs w:val="20"/>
          <w:lang w:eastAsia="pt-BR"/>
        </w:rPr>
      </w:pPr>
    </w:p>
    <w:p w14:paraId="78F858B8" w14:textId="77777777" w:rsidR="004A5B8E" w:rsidRDefault="004A5B8E" w:rsidP="0028762C">
      <w:pPr>
        <w:pStyle w:val="Nivel01"/>
        <w:numPr>
          <w:ilvl w:val="0"/>
          <w:numId w:val="0"/>
        </w:numPr>
        <w:ind w:left="284"/>
        <w:rPr>
          <w:rFonts w:ascii="Arial" w:hAnsi="Arial" w:cs="Arial"/>
        </w:rPr>
      </w:pPr>
      <w:r>
        <w:rPr>
          <w:noProof/>
        </w:rPr>
        <w:lastRenderedPageBreak/>
        <w:drawing>
          <wp:inline distT="0" distB="0" distL="0" distR="0" wp14:anchorId="731BC8F9" wp14:editId="0BF9E6FB">
            <wp:extent cx="5788549" cy="3114034"/>
            <wp:effectExtent l="0" t="0" r="317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21327" t="20419" r="529" b="4844"/>
                    <a:stretch/>
                  </pic:blipFill>
                  <pic:spPr bwMode="auto">
                    <a:xfrm>
                      <a:off x="0" y="0"/>
                      <a:ext cx="5812767" cy="3127063"/>
                    </a:xfrm>
                    <a:prstGeom prst="rect">
                      <a:avLst/>
                    </a:prstGeom>
                    <a:ln>
                      <a:noFill/>
                    </a:ln>
                    <a:extLst>
                      <a:ext uri="{53640926-AAD7-44D8-BBD7-CCE9431645EC}">
                        <a14:shadowObscured xmlns:a14="http://schemas.microsoft.com/office/drawing/2010/main"/>
                      </a:ext>
                    </a:extLst>
                  </pic:spPr>
                </pic:pic>
              </a:graphicData>
            </a:graphic>
          </wp:inline>
        </w:drawing>
      </w:r>
    </w:p>
    <w:p w14:paraId="6A7082F4" w14:textId="77777777" w:rsidR="004A5B8E" w:rsidRDefault="004A5B8E" w:rsidP="0028762C">
      <w:pPr>
        <w:pStyle w:val="Nivel01"/>
        <w:numPr>
          <w:ilvl w:val="0"/>
          <w:numId w:val="0"/>
        </w:numPr>
        <w:ind w:left="709"/>
      </w:pPr>
    </w:p>
    <w:p w14:paraId="0358E7A0" w14:textId="77777777" w:rsidR="004A5B8E" w:rsidRPr="00620A1E" w:rsidRDefault="004A5B8E" w:rsidP="0028762C">
      <w:pPr>
        <w:suppressAutoHyphens/>
        <w:spacing w:after="0" w:line="240" w:lineRule="auto"/>
        <w:ind w:left="426"/>
        <w:jc w:val="center"/>
        <w:rPr>
          <w:rFonts w:ascii="Arial" w:hAnsi="Arial" w:cs="Arial"/>
        </w:rPr>
      </w:pPr>
      <w:r>
        <w:rPr>
          <w:noProof/>
        </w:rPr>
        <w:drawing>
          <wp:inline distT="0" distB="0" distL="0" distR="0" wp14:anchorId="0EE31A2C" wp14:editId="396FCF50">
            <wp:extent cx="4953625" cy="255270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965436" cy="2558787"/>
                    </a:xfrm>
                    <a:prstGeom prst="rect">
                      <a:avLst/>
                    </a:prstGeom>
                  </pic:spPr>
                </pic:pic>
              </a:graphicData>
            </a:graphic>
          </wp:inline>
        </w:drawing>
      </w:r>
    </w:p>
    <w:p w14:paraId="04BA9D07" w14:textId="77777777" w:rsidR="004A5B8E" w:rsidRPr="00620A1E" w:rsidRDefault="004A5B8E" w:rsidP="0028762C">
      <w:pPr>
        <w:suppressAutoHyphens/>
        <w:spacing w:after="0" w:line="240" w:lineRule="auto"/>
        <w:ind w:left="709"/>
        <w:jc w:val="both"/>
        <w:rPr>
          <w:rFonts w:ascii="Arial" w:hAnsi="Arial" w:cs="Arial"/>
        </w:rPr>
      </w:pPr>
    </w:p>
    <w:p w14:paraId="0626C17D" w14:textId="77777777" w:rsidR="004A5B8E" w:rsidRPr="00620A1E" w:rsidRDefault="004A5B8E" w:rsidP="0028762C">
      <w:pPr>
        <w:pStyle w:val="PargrafodaLista"/>
        <w:suppressAutoHyphens/>
        <w:spacing w:after="0" w:line="240" w:lineRule="auto"/>
        <w:ind w:left="709"/>
        <w:jc w:val="both"/>
        <w:rPr>
          <w:rFonts w:ascii="Arial" w:hAnsi="Arial" w:cs="Arial"/>
        </w:rPr>
      </w:pPr>
    </w:p>
    <w:p w14:paraId="59105399" w14:textId="2063B578" w:rsidR="00DF4EDB" w:rsidRPr="0028762C" w:rsidRDefault="004A5B8E" w:rsidP="0028762C">
      <w:pPr>
        <w:pStyle w:val="PargrafodaLista"/>
        <w:numPr>
          <w:ilvl w:val="1"/>
          <w:numId w:val="19"/>
        </w:numPr>
        <w:suppressAutoHyphens/>
        <w:spacing w:after="0" w:line="240" w:lineRule="auto"/>
        <w:ind w:left="709"/>
        <w:jc w:val="both"/>
        <w:rPr>
          <w:rFonts w:ascii="Arial" w:hAnsi="Arial" w:cs="Arial"/>
          <w:sz w:val="20"/>
          <w:szCs w:val="20"/>
          <w:u w:val="single"/>
        </w:rPr>
      </w:pPr>
      <w:r w:rsidRPr="0028762C">
        <w:rPr>
          <w:rFonts w:ascii="Arial" w:hAnsi="Arial" w:cs="Arial"/>
          <w:sz w:val="20"/>
          <w:szCs w:val="20"/>
        </w:rPr>
        <w:t xml:space="preserve">Logo, com base no exposto acima, tem-se demonstrado que há na região mais de 03 empresas capazes de atender as necessidades da administração, sendo assim, solicita-se que seja permitida a participação EXCLUSIVAMENTE das MICRO-EMPRESAS E EMPRESAS DE PEQUENO PORTE que possuem suas sedes no âmbito REGIONAL, nos termos do Decreto n° 02 de 19 de janeiro de 2023 </w:t>
      </w:r>
      <w:r w:rsidRPr="0028762C">
        <w:rPr>
          <w:rFonts w:ascii="Arial" w:hAnsi="Arial" w:cs="Arial"/>
          <w:sz w:val="20"/>
          <w:szCs w:val="20"/>
          <w:u w:val="single"/>
        </w:rPr>
        <w:t>e prejulgado n°.27, no Tribunal de Contas Do Estado do Paraná</w:t>
      </w:r>
    </w:p>
    <w:p w14:paraId="0EE2AB7A" w14:textId="77777777" w:rsidR="00953A10" w:rsidRPr="00DF4EDB" w:rsidRDefault="00953A10" w:rsidP="00DF4EDB">
      <w:pPr>
        <w:suppressAutoHyphens/>
        <w:spacing w:after="0" w:line="240" w:lineRule="auto"/>
        <w:jc w:val="both"/>
        <w:rPr>
          <w:rFonts w:ascii="Arial" w:hAnsi="Arial" w:cs="Arial"/>
          <w:sz w:val="20"/>
          <w:szCs w:val="20"/>
        </w:rPr>
      </w:pPr>
    </w:p>
    <w:p w14:paraId="6263FAB5" w14:textId="77777777" w:rsidR="00DF4EDB" w:rsidRPr="00DF4EDB" w:rsidRDefault="00DF4EDB" w:rsidP="007867B4">
      <w:pPr>
        <w:pStyle w:val="Nivel01"/>
        <w:shd w:val="clear" w:color="auto" w:fill="BDD6EE" w:themeFill="accent5" w:themeFillTint="66"/>
        <w:spacing w:before="0"/>
        <w:rPr>
          <w:rFonts w:ascii="Arial" w:hAnsi="Arial" w:cs="Arial"/>
        </w:rPr>
      </w:pPr>
      <w:r w:rsidRPr="00DF4EDB">
        <w:rPr>
          <w:rFonts w:ascii="Arial" w:hAnsi="Arial" w:cs="Arial"/>
        </w:rPr>
        <w:t>REQUISITOS DA CONTRATAÇÃO</w:t>
      </w:r>
    </w:p>
    <w:p w14:paraId="3095E1B3" w14:textId="77777777" w:rsidR="00DF4EDB" w:rsidRPr="00DF4EDB" w:rsidRDefault="00DF4EDB" w:rsidP="00DF4EDB">
      <w:pPr>
        <w:spacing w:after="0" w:line="240" w:lineRule="auto"/>
        <w:ind w:left="851"/>
        <w:contextualSpacing/>
        <w:jc w:val="both"/>
        <w:rPr>
          <w:rFonts w:ascii="Arial" w:eastAsia="Arial" w:hAnsi="Arial" w:cs="Arial"/>
          <w:color w:val="FF0000"/>
          <w:sz w:val="20"/>
          <w:szCs w:val="20"/>
        </w:rPr>
      </w:pPr>
    </w:p>
    <w:p w14:paraId="010051BE" w14:textId="69D3996F" w:rsidR="00DF4EDB" w:rsidRPr="0028762C" w:rsidRDefault="00483033" w:rsidP="00D13EC4">
      <w:pPr>
        <w:pStyle w:val="Nivel2"/>
        <w:numPr>
          <w:ilvl w:val="1"/>
          <w:numId w:val="9"/>
        </w:numPr>
        <w:spacing w:line="240" w:lineRule="auto"/>
      </w:pPr>
      <w:r w:rsidRPr="0028762C">
        <w:rPr>
          <w:i/>
          <w:iCs/>
          <w:color w:val="auto"/>
        </w:rPr>
        <w:t xml:space="preserve">Em virtude da presente contratação se tratar de equipamentos e materiais que </w:t>
      </w:r>
      <w:proofErr w:type="gramStart"/>
      <w:r w:rsidRPr="0028762C">
        <w:rPr>
          <w:i/>
          <w:iCs/>
          <w:color w:val="auto"/>
        </w:rPr>
        <w:t xml:space="preserve">já </w:t>
      </w:r>
      <w:r w:rsidR="004A5B8E" w:rsidRPr="0028762C">
        <w:t>Havendo</w:t>
      </w:r>
      <w:proofErr w:type="gramEnd"/>
      <w:r w:rsidR="004A5B8E" w:rsidRPr="0028762C">
        <w:t xml:space="preserve"> o aceite da proposta quanto ao valor, o interessado classificado provisoriamente em primeiro lugar deverá apresentar atestado (s) de Capacidade Técnica emitido por pessoa jurídica de direito público ou privado, certificando que a empresa prestou, de forma irrepreensível, os </w:t>
      </w:r>
      <w:r w:rsidR="004A5B8E" w:rsidRPr="0028762C">
        <w:lastRenderedPageBreak/>
        <w:t>serviços objeto deste edital ou similares, e deverá empregar metodologias ativas de ensino aprendizagem</w:t>
      </w:r>
      <w:r w:rsidR="00DF4EDB" w:rsidRPr="0028762C">
        <w:t>.</w:t>
      </w:r>
      <w:r w:rsidR="00DF4EDB" w:rsidRPr="0028762C">
        <w:tab/>
      </w:r>
    </w:p>
    <w:p w14:paraId="044CA4F8" w14:textId="004E8F17" w:rsidR="00DF4EDB" w:rsidRPr="0028762C" w:rsidRDefault="00DF4EDB" w:rsidP="00D13EC4">
      <w:pPr>
        <w:pStyle w:val="Nvel1-SemNum"/>
        <w:numPr>
          <w:ilvl w:val="1"/>
          <w:numId w:val="9"/>
        </w:numPr>
        <w:shd w:val="clear" w:color="auto" w:fill="BDD6EE" w:themeFill="accent5" w:themeFillTint="66"/>
        <w:spacing w:before="0"/>
        <w:rPr>
          <w:color w:val="auto"/>
        </w:rPr>
      </w:pPr>
      <w:r w:rsidRPr="0028762C">
        <w:rPr>
          <w:color w:val="auto"/>
        </w:rPr>
        <w:t>Subcontratação</w:t>
      </w:r>
    </w:p>
    <w:p w14:paraId="0B616164" w14:textId="77777777" w:rsidR="00DF4EDB" w:rsidRPr="0028762C" w:rsidRDefault="00DF4EDB" w:rsidP="00D13EC4">
      <w:pPr>
        <w:pStyle w:val="Nivel2"/>
        <w:numPr>
          <w:ilvl w:val="2"/>
          <w:numId w:val="9"/>
        </w:numPr>
        <w:spacing w:before="0" w:after="0" w:line="240" w:lineRule="auto"/>
        <w:rPr>
          <w:color w:val="auto"/>
        </w:rPr>
      </w:pPr>
      <w:r w:rsidRPr="0028762C">
        <w:rPr>
          <w:color w:val="auto"/>
        </w:rPr>
        <w:t>Não é admitida a subcontratação do objeto contratual.</w:t>
      </w:r>
    </w:p>
    <w:p w14:paraId="31E1E725" w14:textId="21E13CFE" w:rsidR="00DF4EDB" w:rsidRPr="0028762C" w:rsidRDefault="00DF4EDB" w:rsidP="00D13EC4">
      <w:pPr>
        <w:pStyle w:val="Nvel1-SemNum"/>
        <w:numPr>
          <w:ilvl w:val="1"/>
          <w:numId w:val="9"/>
        </w:numPr>
        <w:shd w:val="clear" w:color="auto" w:fill="BDD6EE" w:themeFill="accent5" w:themeFillTint="66"/>
        <w:spacing w:before="0"/>
        <w:rPr>
          <w:color w:val="auto"/>
        </w:rPr>
      </w:pPr>
      <w:r w:rsidRPr="0028762C">
        <w:rPr>
          <w:color w:val="auto"/>
        </w:rPr>
        <w:t>Garantia da contratação</w:t>
      </w:r>
    </w:p>
    <w:p w14:paraId="426D3849" w14:textId="0E3F8D01" w:rsidR="00DF4EDB" w:rsidRPr="0028762C" w:rsidRDefault="00DF4EDB" w:rsidP="00D13EC4">
      <w:pPr>
        <w:pStyle w:val="Nvel2-Red"/>
        <w:numPr>
          <w:ilvl w:val="2"/>
          <w:numId w:val="9"/>
        </w:numPr>
        <w:spacing w:before="0" w:after="0" w:line="240" w:lineRule="auto"/>
        <w:rPr>
          <w:i w:val="0"/>
          <w:iCs w:val="0"/>
          <w:color w:val="auto"/>
        </w:rPr>
      </w:pPr>
      <w:r w:rsidRPr="0028762C">
        <w:rPr>
          <w:i w:val="0"/>
          <w:iCs w:val="0"/>
          <w:color w:val="auto"/>
        </w:rPr>
        <w:t xml:space="preserve">Não haverá exigência da garantia da contratação dos </w:t>
      </w:r>
      <w:hyperlink r:id="rId62" w:anchor="art96" w:history="1">
        <w:r w:rsidRPr="0028762C">
          <w:rPr>
            <w:rStyle w:val="Hyperlink"/>
            <w:i w:val="0"/>
            <w:iCs w:val="0"/>
            <w:color w:val="auto"/>
          </w:rPr>
          <w:t>artigos 96 e seguintes da Lei nº 14.133, de 2021</w:t>
        </w:r>
      </w:hyperlink>
      <w:r w:rsidRPr="0028762C">
        <w:rPr>
          <w:i w:val="0"/>
          <w:iCs w:val="0"/>
          <w:color w:val="auto"/>
        </w:rPr>
        <w:t>, pelas razões constantes do Estudo Técnico Preliminar.</w:t>
      </w:r>
    </w:p>
    <w:p w14:paraId="37110FC5" w14:textId="77777777" w:rsidR="007867B4" w:rsidRPr="0028762C" w:rsidRDefault="007867B4" w:rsidP="007867B4">
      <w:pPr>
        <w:pStyle w:val="Nvel2-Red"/>
        <w:numPr>
          <w:ilvl w:val="0"/>
          <w:numId w:val="0"/>
        </w:numPr>
        <w:spacing w:before="0" w:after="0" w:line="240" w:lineRule="auto"/>
        <w:ind w:left="709"/>
        <w:rPr>
          <w:i w:val="0"/>
          <w:iCs w:val="0"/>
          <w:highlight w:val="yellow"/>
        </w:rPr>
      </w:pPr>
    </w:p>
    <w:p w14:paraId="73151D43" w14:textId="77777777" w:rsidR="00DF4EDB" w:rsidRPr="0028762C" w:rsidRDefault="00DF4EDB" w:rsidP="007867B4">
      <w:pPr>
        <w:pStyle w:val="Nivel01"/>
        <w:shd w:val="clear" w:color="auto" w:fill="BDD6EE" w:themeFill="accent5" w:themeFillTint="66"/>
        <w:spacing w:before="0"/>
        <w:rPr>
          <w:rFonts w:ascii="Arial" w:hAnsi="Arial" w:cs="Arial"/>
        </w:rPr>
      </w:pPr>
      <w:r w:rsidRPr="0028762C">
        <w:rPr>
          <w:rFonts w:ascii="Arial" w:hAnsi="Arial" w:cs="Arial"/>
        </w:rPr>
        <w:t>EXECUÇÃO CONTRATUAL</w:t>
      </w:r>
    </w:p>
    <w:p w14:paraId="0C107DE4" w14:textId="4AD645C1" w:rsidR="00DF4EDB" w:rsidRPr="0028762C" w:rsidRDefault="00DF4EDB" w:rsidP="007867B4">
      <w:pPr>
        <w:pStyle w:val="Nvel1-SemNum"/>
        <w:shd w:val="clear" w:color="auto" w:fill="BDD6EE" w:themeFill="accent5" w:themeFillTint="66"/>
        <w:spacing w:before="0"/>
        <w:rPr>
          <w:color w:val="000000" w:themeColor="text1"/>
        </w:rPr>
      </w:pPr>
      <w:r w:rsidRPr="0028762C">
        <w:rPr>
          <w:color w:val="000000" w:themeColor="text1"/>
        </w:rPr>
        <w:t>Condições de Entrega</w:t>
      </w:r>
      <w:r w:rsidR="004A5B8E" w:rsidRPr="0028762C">
        <w:rPr>
          <w:color w:val="000000" w:themeColor="text1"/>
        </w:rPr>
        <w:t xml:space="preserve"> </w:t>
      </w:r>
    </w:p>
    <w:p w14:paraId="193EE890" w14:textId="17E2DC3C" w:rsidR="004A5B8E" w:rsidRPr="0028762C" w:rsidRDefault="004A5B8E" w:rsidP="004A5B8E">
      <w:pPr>
        <w:pStyle w:val="Nvel1-SemNum"/>
        <w:shd w:val="clear" w:color="auto" w:fill="A8D08D" w:themeFill="accent6" w:themeFillTint="99"/>
        <w:spacing w:before="0"/>
        <w:rPr>
          <w:color w:val="000000" w:themeColor="text1"/>
        </w:rPr>
      </w:pPr>
      <w:r w:rsidRPr="0028762C">
        <w:rPr>
          <w:color w:val="000000" w:themeColor="text1"/>
        </w:rPr>
        <w:t>PARA O LOTE 01:</w:t>
      </w:r>
    </w:p>
    <w:p w14:paraId="3EF09112" w14:textId="77777777" w:rsidR="004A5B8E" w:rsidRPr="0028762C" w:rsidRDefault="004A5B8E" w:rsidP="00D13EC4">
      <w:pPr>
        <w:pStyle w:val="Nvel2-Red"/>
        <w:numPr>
          <w:ilvl w:val="1"/>
          <w:numId w:val="9"/>
        </w:numPr>
        <w:spacing w:before="0" w:after="0" w:line="240" w:lineRule="auto"/>
        <w:ind w:left="0" w:firstLine="709"/>
        <w:rPr>
          <w:i w:val="0"/>
          <w:iCs w:val="0"/>
          <w:color w:val="auto"/>
        </w:rPr>
      </w:pPr>
      <w:r w:rsidRPr="0028762C">
        <w:rPr>
          <w:i w:val="0"/>
          <w:iCs w:val="0"/>
          <w:color w:val="auto"/>
        </w:rPr>
        <w:t>O Fornecimento dar-se-á sob a forma PARCELADA, de acordo com a necessidade da SECRETARIA DEMANDANTE, nos horários das 08:00 às 11:00 e das 13:00 às 16:00. Sendo somente pagos os valores relativos ao fornecimento dos produtos efetivamente entregues</w:t>
      </w:r>
    </w:p>
    <w:p w14:paraId="2DFA2719" w14:textId="77777777" w:rsidR="004A5B8E" w:rsidRPr="0028762C" w:rsidRDefault="004A5B8E" w:rsidP="00D13EC4">
      <w:pPr>
        <w:pStyle w:val="Nvel2-Red"/>
        <w:numPr>
          <w:ilvl w:val="1"/>
          <w:numId w:val="9"/>
        </w:numPr>
        <w:spacing w:before="0" w:after="0" w:line="240" w:lineRule="auto"/>
        <w:ind w:left="0" w:firstLine="709"/>
        <w:rPr>
          <w:i w:val="0"/>
          <w:iCs w:val="0"/>
          <w:color w:val="auto"/>
        </w:rPr>
      </w:pPr>
      <w:r w:rsidRPr="0028762C">
        <w:rPr>
          <w:i w:val="0"/>
          <w:iCs w:val="0"/>
          <w:color w:val="auto"/>
        </w:rPr>
        <w:t>NÃO HÁ FATURAMENTO MINIMO PARA PEDIDOS</w:t>
      </w:r>
    </w:p>
    <w:p w14:paraId="70BAAF77" w14:textId="77777777" w:rsidR="004A5B8E" w:rsidRPr="0028762C" w:rsidRDefault="004A5B8E" w:rsidP="00D13EC4">
      <w:pPr>
        <w:pStyle w:val="Nvel2-Red"/>
        <w:numPr>
          <w:ilvl w:val="1"/>
          <w:numId w:val="9"/>
        </w:numPr>
        <w:spacing w:before="0" w:after="0" w:line="240" w:lineRule="auto"/>
        <w:ind w:left="0" w:firstLine="709"/>
        <w:rPr>
          <w:i w:val="0"/>
          <w:iCs w:val="0"/>
          <w:color w:val="auto"/>
        </w:rPr>
      </w:pPr>
      <w:r w:rsidRPr="0028762C">
        <w:rPr>
          <w:i w:val="0"/>
          <w:iCs w:val="0"/>
          <w:color w:val="auto"/>
        </w:rPr>
        <w:t xml:space="preserve">O prazo de entrega dos bens é de 07 dias, contados da solicitação efetuada por </w:t>
      </w:r>
      <w:proofErr w:type="spellStart"/>
      <w:r w:rsidRPr="0028762C">
        <w:rPr>
          <w:i w:val="0"/>
          <w:iCs w:val="0"/>
          <w:color w:val="auto"/>
        </w:rPr>
        <w:t>Email</w:t>
      </w:r>
      <w:proofErr w:type="spellEnd"/>
      <w:r w:rsidRPr="0028762C">
        <w:rPr>
          <w:i w:val="0"/>
          <w:iCs w:val="0"/>
          <w:color w:val="auto"/>
        </w:rPr>
        <w:t xml:space="preserve">, pela secretaria demandante. </w:t>
      </w:r>
    </w:p>
    <w:p w14:paraId="44EA49B6" w14:textId="77777777" w:rsidR="004A5B8E" w:rsidRPr="0028762C" w:rsidRDefault="004A5B8E" w:rsidP="00D13EC4">
      <w:pPr>
        <w:pStyle w:val="Nvel2-Red"/>
        <w:numPr>
          <w:ilvl w:val="1"/>
          <w:numId w:val="9"/>
        </w:numPr>
        <w:spacing w:before="0" w:after="0" w:line="240" w:lineRule="auto"/>
        <w:ind w:left="0" w:firstLine="709"/>
        <w:rPr>
          <w:i w:val="0"/>
          <w:iCs w:val="0"/>
          <w:color w:val="auto"/>
        </w:rPr>
      </w:pPr>
      <w:r w:rsidRPr="0028762C">
        <w:rPr>
          <w:i w:val="0"/>
          <w:iCs w:val="0"/>
          <w:color w:val="auto"/>
        </w:rPr>
        <w:t>Caso não seja possível a entrega na data assinalada, a empresa deverá comunicar as razões respectivas com pelo menos 02 dias de antecedência para que qualquer pleito de prorrogação de prazo seja analisado, ressalvadas situações de caso fortuito e força maior.</w:t>
      </w:r>
    </w:p>
    <w:p w14:paraId="6B1AB118" w14:textId="77777777" w:rsidR="004A5B8E" w:rsidRPr="0028762C" w:rsidRDefault="004A5B8E" w:rsidP="00D13EC4">
      <w:pPr>
        <w:pStyle w:val="Nvel2-Red"/>
        <w:numPr>
          <w:ilvl w:val="1"/>
          <w:numId w:val="9"/>
        </w:numPr>
        <w:spacing w:before="0" w:after="0" w:line="240" w:lineRule="auto"/>
        <w:ind w:left="0" w:firstLine="709"/>
        <w:rPr>
          <w:i w:val="0"/>
          <w:iCs w:val="0"/>
          <w:color w:val="auto"/>
        </w:rPr>
      </w:pPr>
      <w:r w:rsidRPr="0028762C">
        <w:rPr>
          <w:bCs/>
          <w:i w:val="0"/>
          <w:iCs w:val="0"/>
          <w:color w:val="auto"/>
        </w:rPr>
        <w:t>O prazo de validade na data da entrega não poderá ser inferior a 6 (seis) meses, ou dois terços do prazo total recomendado pelo fabricante</w:t>
      </w:r>
    </w:p>
    <w:p w14:paraId="7A08C7B9" w14:textId="77777777" w:rsidR="004A5B8E" w:rsidRPr="0028762C" w:rsidRDefault="004A5B8E" w:rsidP="00D13EC4">
      <w:pPr>
        <w:pStyle w:val="Nivel2"/>
        <w:numPr>
          <w:ilvl w:val="1"/>
          <w:numId w:val="9"/>
        </w:numPr>
        <w:spacing w:before="0" w:after="0" w:line="240" w:lineRule="auto"/>
        <w:ind w:left="0" w:firstLine="709"/>
        <w:rPr>
          <w:color w:val="auto"/>
        </w:rPr>
      </w:pPr>
      <w:r w:rsidRPr="0028762C">
        <w:rPr>
          <w:color w:val="auto"/>
        </w:rPr>
        <w:t>Os itens deverão ser entregues nos seguintes endereços:</w:t>
      </w:r>
    </w:p>
    <w:p w14:paraId="3DE2F486" w14:textId="77777777" w:rsidR="004A5B8E" w:rsidRPr="0028762C" w:rsidRDefault="004A5B8E" w:rsidP="004A5B8E">
      <w:pPr>
        <w:pStyle w:val="Nivel2"/>
        <w:spacing w:before="0" w:after="0" w:line="240" w:lineRule="auto"/>
        <w:ind w:left="709" w:firstLine="0"/>
        <w:rPr>
          <w:color w:val="auto"/>
        </w:rPr>
      </w:pPr>
    </w:p>
    <w:p w14:paraId="46CB9D4F" w14:textId="77777777" w:rsidR="004A5B8E" w:rsidRPr="0028762C" w:rsidRDefault="004A5B8E" w:rsidP="00D13EC4">
      <w:pPr>
        <w:pStyle w:val="Nivel2"/>
        <w:numPr>
          <w:ilvl w:val="0"/>
          <w:numId w:val="20"/>
        </w:numPr>
        <w:spacing w:before="0" w:after="0" w:line="240" w:lineRule="auto"/>
        <w:rPr>
          <w:color w:val="auto"/>
        </w:rPr>
      </w:pPr>
      <w:r w:rsidRPr="0028762C">
        <w:rPr>
          <w:rFonts w:eastAsia="Times New Roman"/>
          <w:b/>
          <w:bCs/>
        </w:rPr>
        <w:t>ESCOLA MUNICIPAL NOSSA SENHORA DAS GRAÇAS:</w:t>
      </w:r>
      <w:r w:rsidRPr="0028762C">
        <w:rPr>
          <w:rFonts w:eastAsia="Times New Roman"/>
        </w:rPr>
        <w:t xml:space="preserve"> Avenida Paraná, 2277 – centro, CEP: 87.480-000;</w:t>
      </w:r>
    </w:p>
    <w:p w14:paraId="0C5EB75E" w14:textId="77777777" w:rsidR="004A5B8E" w:rsidRPr="0028762C" w:rsidRDefault="004A5B8E" w:rsidP="00D13EC4">
      <w:pPr>
        <w:pStyle w:val="Nivel2"/>
        <w:numPr>
          <w:ilvl w:val="0"/>
          <w:numId w:val="20"/>
        </w:numPr>
        <w:spacing w:before="0" w:after="0" w:line="240" w:lineRule="auto"/>
        <w:rPr>
          <w:color w:val="auto"/>
        </w:rPr>
      </w:pPr>
      <w:r w:rsidRPr="0028762C">
        <w:rPr>
          <w:rFonts w:eastAsia="Times New Roman"/>
          <w:b/>
          <w:bCs/>
        </w:rPr>
        <w:t>CMEI - CENTRO MUNICIPAL DE EDUCAÇÃO INFANTIL MENINO JESUS:</w:t>
      </w:r>
      <w:r w:rsidRPr="0028762C">
        <w:rPr>
          <w:rFonts w:eastAsia="Times New Roman"/>
        </w:rPr>
        <w:t xml:space="preserve"> Avenida Paraná, nº 1999 - Praça Brasil, CEP: 87.480-000;</w:t>
      </w:r>
    </w:p>
    <w:p w14:paraId="28AD588F" w14:textId="77777777" w:rsidR="004A5B8E" w:rsidRPr="0028762C" w:rsidRDefault="004A5B8E" w:rsidP="00D13EC4">
      <w:pPr>
        <w:pStyle w:val="Nivel2"/>
        <w:numPr>
          <w:ilvl w:val="0"/>
          <w:numId w:val="20"/>
        </w:numPr>
        <w:spacing w:before="0" w:after="0" w:line="240" w:lineRule="auto"/>
        <w:rPr>
          <w:color w:val="auto"/>
        </w:rPr>
      </w:pPr>
      <w:r w:rsidRPr="0028762C">
        <w:rPr>
          <w:rFonts w:eastAsia="Times New Roman"/>
          <w:b/>
          <w:bCs/>
        </w:rPr>
        <w:t>ESCOLA MUNICIPAL GOV. NEY AMINTHAS DE BARROS BRAGA:</w:t>
      </w:r>
      <w:r w:rsidRPr="0028762C">
        <w:rPr>
          <w:rFonts w:eastAsia="Times New Roman"/>
        </w:rPr>
        <w:t xml:space="preserve"> Rua Curitiba, 600 - Distrito de </w:t>
      </w:r>
      <w:proofErr w:type="spellStart"/>
      <w:r w:rsidRPr="0028762C">
        <w:rPr>
          <w:rFonts w:eastAsia="Times New Roman"/>
        </w:rPr>
        <w:t>Carbonera</w:t>
      </w:r>
      <w:proofErr w:type="spellEnd"/>
      <w:r w:rsidRPr="0028762C">
        <w:rPr>
          <w:rFonts w:eastAsia="Times New Roman"/>
        </w:rPr>
        <w:t>, CEP: 87.480-000;</w:t>
      </w:r>
    </w:p>
    <w:p w14:paraId="1D2B1D66" w14:textId="77777777" w:rsidR="004A5B8E" w:rsidRPr="0028762C" w:rsidRDefault="004A5B8E" w:rsidP="004A5B8E">
      <w:pPr>
        <w:pStyle w:val="Nivel2"/>
        <w:spacing w:before="0" w:after="0" w:line="240" w:lineRule="auto"/>
        <w:ind w:left="1429" w:firstLine="0"/>
        <w:rPr>
          <w:color w:val="auto"/>
        </w:rPr>
      </w:pPr>
    </w:p>
    <w:p w14:paraId="1A13956B" w14:textId="77777777" w:rsidR="004A5B8E" w:rsidRPr="0028762C" w:rsidRDefault="004A5B8E" w:rsidP="00D13EC4">
      <w:pPr>
        <w:pStyle w:val="Nvel2-Red"/>
        <w:numPr>
          <w:ilvl w:val="1"/>
          <w:numId w:val="9"/>
        </w:numPr>
        <w:spacing w:before="0" w:after="0" w:line="240" w:lineRule="auto"/>
        <w:ind w:left="0" w:firstLine="709"/>
        <w:rPr>
          <w:i w:val="0"/>
          <w:iCs w:val="0"/>
          <w:color w:val="auto"/>
        </w:rPr>
      </w:pPr>
      <w:r w:rsidRPr="0028762C">
        <w:rPr>
          <w:i w:val="0"/>
          <w:iCs w:val="0"/>
          <w:color w:val="auto"/>
        </w:rPr>
        <w:t>No caso de produtos perecíveis, o prazo de validade na data da entrega não poderá ser inferior a 06 (seis) meses, ou a metade do prazo total recomendado pelo fabricante.</w:t>
      </w:r>
    </w:p>
    <w:p w14:paraId="7C57E8A8" w14:textId="77777777" w:rsidR="004A5B8E" w:rsidRPr="0028762C" w:rsidRDefault="004A5B8E" w:rsidP="00D13EC4">
      <w:pPr>
        <w:pStyle w:val="Nvel2-Red"/>
        <w:numPr>
          <w:ilvl w:val="1"/>
          <w:numId w:val="9"/>
        </w:numPr>
        <w:spacing w:before="0" w:after="0" w:line="240" w:lineRule="auto"/>
        <w:ind w:left="0" w:firstLine="709"/>
        <w:rPr>
          <w:i w:val="0"/>
          <w:iCs w:val="0"/>
          <w:color w:val="auto"/>
        </w:rPr>
      </w:pPr>
      <w:r w:rsidRPr="0028762C">
        <w:rPr>
          <w:bCs/>
          <w:i w:val="0"/>
          <w:iCs w:val="0"/>
          <w:color w:val="auto"/>
        </w:rPr>
        <w:t>Os bens serão recebidos provisoriamente, de forma sumária, no prazo de 10 (dez</w:t>
      </w:r>
      <w:r w:rsidRPr="0028762C">
        <w:rPr>
          <w:i w:val="0"/>
          <w:iCs w:val="0"/>
          <w:color w:val="auto"/>
        </w:rPr>
        <w:t xml:space="preserve">) </w:t>
      </w:r>
      <w:r w:rsidRPr="0028762C">
        <w:rPr>
          <w:bCs/>
          <w:i w:val="0"/>
          <w:iCs w:val="0"/>
          <w:color w:val="auto"/>
        </w:rPr>
        <w:t>dias, pelo(a) responsável pelo acompanhamento e fiscalização do contrato, para efeito de posterior verificação de sua conformidade com as especificações constantes neste Termo de Referência e na proposta</w:t>
      </w:r>
    </w:p>
    <w:p w14:paraId="53857D7A" w14:textId="77777777" w:rsidR="004A5B8E" w:rsidRPr="0028762C" w:rsidRDefault="004A5B8E" w:rsidP="00D13EC4">
      <w:pPr>
        <w:pStyle w:val="Nvel2-Red"/>
        <w:numPr>
          <w:ilvl w:val="1"/>
          <w:numId w:val="9"/>
        </w:numPr>
        <w:spacing w:before="0" w:after="0" w:line="240" w:lineRule="auto"/>
        <w:ind w:left="0" w:firstLine="709"/>
        <w:rPr>
          <w:i w:val="0"/>
          <w:iCs w:val="0"/>
          <w:color w:val="auto"/>
        </w:rPr>
      </w:pPr>
      <w:r w:rsidRPr="0028762C">
        <w:rPr>
          <w:i w:val="0"/>
          <w:iCs w:val="0"/>
          <w:color w:val="auto"/>
        </w:rPr>
        <w:t xml:space="preserve">Os bens poderão ser rejeitados, no todo ou em parte, quando em desacordo com as especificações constantes neste Termo de Referência e na proposta, devendo ser substituídos no prazo de </w:t>
      </w:r>
      <w:r w:rsidRPr="0028762C">
        <w:rPr>
          <w:b/>
          <w:bCs/>
          <w:color w:val="auto"/>
        </w:rPr>
        <w:t>48 (quarenta e oito horas)</w:t>
      </w:r>
      <w:r w:rsidRPr="0028762C">
        <w:rPr>
          <w:i w:val="0"/>
          <w:iCs w:val="0"/>
          <w:color w:val="auto"/>
        </w:rPr>
        <w:t>, a contar da notificação da contratada, às suas custas, sem prejuízo da aplicação das penalidades</w:t>
      </w:r>
    </w:p>
    <w:p w14:paraId="432B8251" w14:textId="77777777" w:rsidR="004A5B8E" w:rsidRPr="0028762C" w:rsidRDefault="004A5B8E" w:rsidP="00D13EC4">
      <w:pPr>
        <w:pStyle w:val="Nivel2"/>
        <w:numPr>
          <w:ilvl w:val="1"/>
          <w:numId w:val="9"/>
        </w:numPr>
        <w:spacing w:before="0" w:after="0" w:line="240" w:lineRule="auto"/>
      </w:pPr>
      <w:r w:rsidRPr="0028762C">
        <w:rPr>
          <w:color w:val="auto"/>
        </w:rPr>
        <w:t xml:space="preserve">Os bens serão recebidos definitivamente no prazo de </w:t>
      </w:r>
      <w:r w:rsidRPr="0028762C">
        <w:rPr>
          <w:bCs/>
          <w:color w:val="auto"/>
        </w:rPr>
        <w:t>10 (dez</w:t>
      </w:r>
      <w:r w:rsidRPr="0028762C">
        <w:rPr>
          <w:color w:val="auto"/>
        </w:rPr>
        <w:t xml:space="preserve">) </w:t>
      </w:r>
      <w:r w:rsidRPr="0028762C">
        <w:rPr>
          <w:bCs/>
          <w:color w:val="auto"/>
        </w:rPr>
        <w:t>dias</w:t>
      </w:r>
      <w:r w:rsidRPr="0028762C">
        <w:rPr>
          <w:color w:val="auto"/>
        </w:rPr>
        <w:t xml:space="preserve">, contados do recebimento provisório, após a verificação da qualidade e quantidade do material e consequente aceitação mediante termo </w:t>
      </w:r>
      <w:r w:rsidRPr="0028762C">
        <w:t xml:space="preserve">detalhado. </w:t>
      </w:r>
    </w:p>
    <w:p w14:paraId="24A02221" w14:textId="77777777" w:rsidR="004A5B8E" w:rsidRPr="0028762C" w:rsidRDefault="004A5B8E" w:rsidP="00D13EC4">
      <w:pPr>
        <w:pStyle w:val="Nivel2"/>
        <w:numPr>
          <w:ilvl w:val="1"/>
          <w:numId w:val="9"/>
        </w:numPr>
        <w:spacing w:before="0" w:after="0" w:line="240" w:lineRule="auto"/>
      </w:pPr>
      <w:r w:rsidRPr="0028762C">
        <w:t>Na hipótese de a verificação a que se refere o subitem anterior não ser procedida dentro do prazo fixado, reputar-se-á como realizada, consumando-se o recebimento definitivo no dia do esgotamento do prazo</w:t>
      </w:r>
    </w:p>
    <w:p w14:paraId="3FAC64D9" w14:textId="023E21B7" w:rsidR="004A5B8E" w:rsidRPr="0028762C" w:rsidRDefault="004A5B8E" w:rsidP="00D13EC4">
      <w:pPr>
        <w:pStyle w:val="Nivel2"/>
        <w:numPr>
          <w:ilvl w:val="1"/>
          <w:numId w:val="9"/>
        </w:numPr>
        <w:spacing w:before="0" w:after="0" w:line="240" w:lineRule="auto"/>
      </w:pPr>
      <w:r w:rsidRPr="0028762C">
        <w:t>O recebimento provisório ou definitivo não excluirá a responsabilidade civil pela solidez e pela segurança do serviço nem a responsabilidade ético-profissional pela perfeita execução do contrato</w:t>
      </w:r>
    </w:p>
    <w:p w14:paraId="61819A79" w14:textId="0C6FFF93" w:rsidR="00DF4EDB" w:rsidRPr="0028762C" w:rsidRDefault="004A5B8E" w:rsidP="004A5B8E">
      <w:pPr>
        <w:pStyle w:val="Nivel01"/>
        <w:numPr>
          <w:ilvl w:val="0"/>
          <w:numId w:val="0"/>
        </w:numPr>
        <w:shd w:val="clear" w:color="auto" w:fill="A8D08D" w:themeFill="accent6" w:themeFillTint="99"/>
        <w:rPr>
          <w:rFonts w:ascii="Arial" w:hAnsi="Arial" w:cs="Arial"/>
        </w:rPr>
      </w:pPr>
      <w:r w:rsidRPr="0028762C">
        <w:rPr>
          <w:rFonts w:ascii="Arial" w:hAnsi="Arial" w:cs="Arial"/>
        </w:rPr>
        <w:t>PARA O LOTE 02:</w:t>
      </w:r>
    </w:p>
    <w:p w14:paraId="10DEAC15" w14:textId="1950A7FC" w:rsidR="004A5B8E" w:rsidRPr="0028762C" w:rsidRDefault="004A5B8E" w:rsidP="0028762C">
      <w:pPr>
        <w:pStyle w:val="Nivel2"/>
        <w:numPr>
          <w:ilvl w:val="1"/>
          <w:numId w:val="9"/>
        </w:numPr>
        <w:spacing w:before="0" w:after="0"/>
      </w:pPr>
      <w:r w:rsidRPr="0028762C">
        <w:t>O Fornecimento dar-se-á sob a forma INTEGRAL.</w:t>
      </w:r>
    </w:p>
    <w:p w14:paraId="497C528F" w14:textId="77777777" w:rsidR="004A5B8E" w:rsidRPr="0028762C" w:rsidRDefault="004A5B8E" w:rsidP="0028762C">
      <w:pPr>
        <w:pStyle w:val="Nivel2"/>
        <w:numPr>
          <w:ilvl w:val="1"/>
          <w:numId w:val="9"/>
        </w:numPr>
        <w:spacing w:before="0" w:after="0"/>
      </w:pPr>
      <w:r w:rsidRPr="0028762C">
        <w:t xml:space="preserve">O prazo de entrega dos bens é de 7 (sete) dias, contados da solicitação efetuada por </w:t>
      </w:r>
      <w:proofErr w:type="spellStart"/>
      <w:r w:rsidRPr="0028762C">
        <w:t>Email</w:t>
      </w:r>
      <w:proofErr w:type="spellEnd"/>
      <w:r w:rsidRPr="0028762C">
        <w:t xml:space="preserve"> ou telefone, pela secretaria demandante. </w:t>
      </w:r>
    </w:p>
    <w:p w14:paraId="417802E1" w14:textId="77777777" w:rsidR="004A5B8E" w:rsidRPr="0028762C" w:rsidRDefault="004A5B8E" w:rsidP="0028762C">
      <w:pPr>
        <w:pStyle w:val="Nivel2"/>
        <w:numPr>
          <w:ilvl w:val="1"/>
          <w:numId w:val="9"/>
        </w:numPr>
        <w:spacing w:before="0" w:after="0"/>
      </w:pPr>
      <w:r w:rsidRPr="0028762C">
        <w:lastRenderedPageBreak/>
        <w:t xml:space="preserve">Caso não seja possível a entrega na data assinalada, a empresa deverá comunicar as razões respectivas com pelo menos 02 dias de antecedência para que qualquer pleito de prorrogação de prazo seja analisado, ressalvadas situações de caso fortuito e força maior. </w:t>
      </w:r>
    </w:p>
    <w:p w14:paraId="34133DCB" w14:textId="77777777" w:rsidR="004A5B8E" w:rsidRPr="0028762C" w:rsidRDefault="004A5B8E" w:rsidP="0028762C">
      <w:pPr>
        <w:pStyle w:val="Nivel2"/>
        <w:numPr>
          <w:ilvl w:val="1"/>
          <w:numId w:val="9"/>
        </w:numPr>
        <w:spacing w:before="0" w:after="0"/>
      </w:pPr>
      <w:r w:rsidRPr="0028762C">
        <w:t>O prazo de validade na data da entrega não poderá ser inferior a 6 (seis) meses, ou dois terços do prazo total recomendado pelo fabricante</w:t>
      </w:r>
    </w:p>
    <w:p w14:paraId="6136563B" w14:textId="77777777" w:rsidR="004A5B8E" w:rsidRPr="0028762C" w:rsidRDefault="004A5B8E" w:rsidP="0028762C">
      <w:pPr>
        <w:pStyle w:val="Nivel2"/>
        <w:numPr>
          <w:ilvl w:val="1"/>
          <w:numId w:val="9"/>
        </w:numPr>
        <w:spacing w:before="0" w:after="0"/>
      </w:pPr>
      <w:r w:rsidRPr="0028762C">
        <w:t>Os itens deverão ser entregues no seguinte endereço São Bom Sucesso-407 (Centro de Referência de Assistência Social).</w:t>
      </w:r>
    </w:p>
    <w:p w14:paraId="7C970C31" w14:textId="77777777" w:rsidR="004A5B8E" w:rsidRPr="0028762C" w:rsidRDefault="004A5B8E" w:rsidP="0028762C">
      <w:pPr>
        <w:pStyle w:val="Nivel2"/>
        <w:numPr>
          <w:ilvl w:val="1"/>
          <w:numId w:val="9"/>
        </w:numPr>
        <w:spacing w:before="0" w:after="0"/>
      </w:pPr>
      <w:r w:rsidRPr="0028762C">
        <w:t>No caso de produtos perecíveis, o prazo de validade na data da entrega não poderá ser inferior a 06 (seis) meses, ou a metade do prazo total recomendado pelo fabricante.</w:t>
      </w:r>
    </w:p>
    <w:p w14:paraId="49BBB02E" w14:textId="77777777" w:rsidR="004A5B8E" w:rsidRPr="0028762C" w:rsidRDefault="004A5B8E" w:rsidP="0028762C">
      <w:pPr>
        <w:pStyle w:val="Nivel2"/>
        <w:numPr>
          <w:ilvl w:val="1"/>
          <w:numId w:val="9"/>
        </w:numPr>
        <w:spacing w:before="0" w:after="0"/>
      </w:pPr>
      <w:r w:rsidRPr="0028762C">
        <w:t>Os bens serão recebidos provisoriamente, de forma sumária, no prazo de 24 (vinte e quatro) horas, pelo(a) responsável pelo acompanhamento e fiscalização do contrato, para efeito de posterior verificação de sua conformidade com as especificações constantes neste Termo de Referência e na proposta.</w:t>
      </w:r>
    </w:p>
    <w:p w14:paraId="4062C2A2" w14:textId="77777777" w:rsidR="004A5B8E" w:rsidRPr="0028762C" w:rsidRDefault="004A5B8E" w:rsidP="0028762C">
      <w:pPr>
        <w:pStyle w:val="Nivel2"/>
        <w:numPr>
          <w:ilvl w:val="1"/>
          <w:numId w:val="9"/>
        </w:numPr>
        <w:spacing w:before="0" w:after="0"/>
      </w:pPr>
      <w:r w:rsidRPr="0028762C">
        <w:t xml:space="preserve">Os bens poderão ser rejeitados, no todo ou em parte, quando em desacordo com as especificações constantes neste Termo de Referência e na proposta, devendo ser substituídos no prazo de </w:t>
      </w:r>
      <w:r w:rsidRPr="0028762C">
        <w:rPr>
          <w:bCs/>
        </w:rPr>
        <w:t>24 (vinte e quatro) horas</w:t>
      </w:r>
      <w:r w:rsidRPr="0028762C">
        <w:t>, a contar da notificação da contratada, às suas custas, sem prejuízo da aplicação das penalidades.</w:t>
      </w:r>
    </w:p>
    <w:p w14:paraId="5EDA7F43" w14:textId="77777777" w:rsidR="004A5B8E" w:rsidRPr="0028762C" w:rsidRDefault="004A5B8E" w:rsidP="0028762C">
      <w:pPr>
        <w:pStyle w:val="Nivel2"/>
        <w:numPr>
          <w:ilvl w:val="1"/>
          <w:numId w:val="9"/>
        </w:numPr>
        <w:spacing w:before="0" w:after="0"/>
      </w:pPr>
      <w:r w:rsidRPr="0028762C">
        <w:t xml:space="preserve">Os bens serão recebidos definitivamente no prazo de </w:t>
      </w:r>
      <w:r w:rsidRPr="0028762C">
        <w:rPr>
          <w:bCs/>
        </w:rPr>
        <w:t>24 (vinte e quatro) horas</w:t>
      </w:r>
      <w:r w:rsidRPr="0028762C">
        <w:t xml:space="preserve">, contados do recebimento provisório, após a verificação da qualidade e quantidade do material e consequente aceitação mediante termo detalhado. </w:t>
      </w:r>
    </w:p>
    <w:p w14:paraId="1C45FF66" w14:textId="4D549FA6" w:rsidR="004A5B8E" w:rsidRDefault="004A5B8E" w:rsidP="0028762C">
      <w:pPr>
        <w:pStyle w:val="Nivel2"/>
        <w:numPr>
          <w:ilvl w:val="1"/>
          <w:numId w:val="9"/>
        </w:numPr>
        <w:spacing w:before="0" w:after="0"/>
      </w:pPr>
      <w:r w:rsidRPr="0028762C">
        <w:t>Na hipótese de a verificação a que se refere o subitem anterior não ser procedida dentro do prazo fixado, reputar-se-á como realizada, consumando-se o recebimento definitivo no dia do esgotamento do prazo</w:t>
      </w:r>
    </w:p>
    <w:p w14:paraId="427D7739" w14:textId="77777777" w:rsidR="0028762C" w:rsidRPr="0028762C" w:rsidRDefault="0028762C" w:rsidP="0028762C">
      <w:pPr>
        <w:pStyle w:val="Nivel2"/>
        <w:spacing w:before="0" w:after="0"/>
        <w:ind w:left="999" w:firstLine="0"/>
      </w:pPr>
    </w:p>
    <w:p w14:paraId="0ABCBDE1" w14:textId="77777777" w:rsidR="00483033" w:rsidRPr="0028762C" w:rsidRDefault="00483033" w:rsidP="00483033">
      <w:pPr>
        <w:pStyle w:val="Nvel1-SemNum"/>
        <w:shd w:val="clear" w:color="auto" w:fill="D9E2F3" w:themeFill="accent1" w:themeFillTint="33"/>
        <w:spacing w:before="0" w:afterLines="120" w:after="288"/>
        <w:ind w:left="0"/>
        <w:rPr>
          <w:color w:val="auto"/>
        </w:rPr>
      </w:pPr>
      <w:r w:rsidRPr="0028762C">
        <w:rPr>
          <w:color w:val="auto"/>
        </w:rPr>
        <w:t xml:space="preserve">Garantia, manutenção e assistência técnica </w:t>
      </w:r>
    </w:p>
    <w:p w14:paraId="05CD0B60" w14:textId="7B97E05E" w:rsidR="00483033" w:rsidRPr="0028762C" w:rsidRDefault="00483033" w:rsidP="0028762C">
      <w:pPr>
        <w:pStyle w:val="Nvel2-Red"/>
        <w:numPr>
          <w:ilvl w:val="1"/>
          <w:numId w:val="9"/>
        </w:numPr>
        <w:spacing w:before="0" w:afterLines="120" w:after="288" w:line="240" w:lineRule="auto"/>
        <w:rPr>
          <w:i w:val="0"/>
          <w:iCs w:val="0"/>
          <w:color w:val="auto"/>
        </w:rPr>
      </w:pPr>
      <w:r w:rsidRPr="0028762C">
        <w:rPr>
          <w:i w:val="0"/>
          <w:iCs w:val="0"/>
          <w:color w:val="auto"/>
        </w:rPr>
        <w:t xml:space="preserve">O prazo de garantia contratual dos bens, complementar à garantia legal, é de, no mínimo, 12 (doze) meses, ou pelo prazo fornecido pelo fabricante, se superior, contado a partir do primeiro dia útil subsequente à data do recebimento definitivo do objeto. </w:t>
      </w:r>
    </w:p>
    <w:p w14:paraId="263A22EA" w14:textId="77777777" w:rsidR="00483033" w:rsidRPr="0028762C" w:rsidRDefault="00483033" w:rsidP="0028762C">
      <w:pPr>
        <w:pStyle w:val="Nvel2-Red"/>
        <w:numPr>
          <w:ilvl w:val="1"/>
          <w:numId w:val="9"/>
        </w:numPr>
        <w:spacing w:before="0" w:afterLines="120" w:after="288" w:line="240" w:lineRule="auto"/>
        <w:ind w:left="0" w:firstLine="709"/>
        <w:rPr>
          <w:i w:val="0"/>
          <w:iCs w:val="0"/>
          <w:color w:val="auto"/>
        </w:rPr>
      </w:pPr>
      <w:r w:rsidRPr="0028762C">
        <w:rPr>
          <w:i w:val="0"/>
          <w:iCs w:val="0"/>
          <w:color w:val="auto"/>
        </w:rPr>
        <w:t xml:space="preserve">A garantia será prestada com vistas a manter os equipamentos fornecidos em perfeitas condições de uso, sem qualquer ônus ou custo adicional para o Contratante. </w:t>
      </w:r>
    </w:p>
    <w:p w14:paraId="1F5A37F6" w14:textId="77777777" w:rsidR="00483033" w:rsidRPr="0028762C" w:rsidRDefault="00483033" w:rsidP="0028762C">
      <w:pPr>
        <w:pStyle w:val="Nvel2-Red"/>
        <w:numPr>
          <w:ilvl w:val="1"/>
          <w:numId w:val="9"/>
        </w:numPr>
        <w:spacing w:before="0" w:afterLines="120" w:after="288" w:line="240" w:lineRule="auto"/>
        <w:ind w:left="0" w:firstLine="709"/>
        <w:rPr>
          <w:i w:val="0"/>
          <w:iCs w:val="0"/>
          <w:color w:val="auto"/>
        </w:rPr>
      </w:pPr>
      <w:r w:rsidRPr="0028762C">
        <w:rPr>
          <w:i w:val="0"/>
          <w:iCs w:val="0"/>
          <w:color w:val="auto"/>
        </w:rPr>
        <w:t xml:space="preserve">A garantia abrange a realização da manutenção corretiva dos bens pelo próprio Contratado, ou, se for o caso, por meio de assistência técnica autorizada, de acordo com as normas técnicas específicas. </w:t>
      </w:r>
    </w:p>
    <w:p w14:paraId="6321A0BF" w14:textId="77777777" w:rsidR="00483033" w:rsidRPr="0028762C" w:rsidRDefault="00483033" w:rsidP="0028762C">
      <w:pPr>
        <w:pStyle w:val="Nvel2-Red"/>
        <w:numPr>
          <w:ilvl w:val="1"/>
          <w:numId w:val="9"/>
        </w:numPr>
        <w:spacing w:before="0" w:afterLines="120" w:after="288" w:line="240" w:lineRule="auto"/>
        <w:ind w:left="0" w:firstLine="709"/>
        <w:rPr>
          <w:i w:val="0"/>
          <w:iCs w:val="0"/>
          <w:color w:val="auto"/>
        </w:rPr>
      </w:pPr>
      <w:r w:rsidRPr="0028762C">
        <w:rPr>
          <w:i w:val="0"/>
          <w:iCs w:val="0"/>
          <w:color w:val="auto"/>
        </w:rPr>
        <w:t xml:space="preserve">Entende-se por manutenção corretiva aquela destinada a corrigir os defeitos apresentados pelos bens, compreendendo a substituição de peças, a realização de ajustes, reparos e correções necessárias. </w:t>
      </w:r>
    </w:p>
    <w:p w14:paraId="1C20AB10" w14:textId="77777777" w:rsidR="00483033" w:rsidRPr="0028762C" w:rsidRDefault="00483033" w:rsidP="0028762C">
      <w:pPr>
        <w:pStyle w:val="Nvel2-Red"/>
        <w:numPr>
          <w:ilvl w:val="1"/>
          <w:numId w:val="9"/>
        </w:numPr>
        <w:spacing w:before="0" w:afterLines="120" w:after="288" w:line="240" w:lineRule="auto"/>
        <w:ind w:left="0" w:firstLine="709"/>
        <w:rPr>
          <w:i w:val="0"/>
          <w:iCs w:val="0"/>
          <w:color w:val="auto"/>
        </w:rPr>
      </w:pPr>
      <w:r w:rsidRPr="0028762C">
        <w:rPr>
          <w:i w:val="0"/>
          <w:iCs w:val="0"/>
          <w:color w:val="auto"/>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2C4F38F7" w14:textId="77777777" w:rsidR="00483033" w:rsidRPr="0028762C" w:rsidRDefault="00483033" w:rsidP="0028762C">
      <w:pPr>
        <w:pStyle w:val="Nvel2-Red"/>
        <w:numPr>
          <w:ilvl w:val="1"/>
          <w:numId w:val="9"/>
        </w:numPr>
        <w:spacing w:before="0" w:afterLines="120" w:after="288" w:line="240" w:lineRule="auto"/>
        <w:ind w:left="0" w:firstLine="709"/>
        <w:rPr>
          <w:i w:val="0"/>
          <w:iCs w:val="0"/>
          <w:color w:val="auto"/>
        </w:rPr>
      </w:pPr>
      <w:r w:rsidRPr="0028762C">
        <w:rPr>
          <w:i w:val="0"/>
          <w:iCs w:val="0"/>
          <w:color w:val="auto"/>
        </w:rPr>
        <w:t xml:space="preserve">Uma vez notificado, o Contratado realizará a reparação ou substituição dos bens que apresentarem vício ou defeito no prazo de até 03 (três) dias úteis, contados a partir da data de retirada do equipamento das dependências da Administração pelo Contratado ou pela assistência técnica autorizada. </w:t>
      </w:r>
    </w:p>
    <w:p w14:paraId="76491F63" w14:textId="77777777" w:rsidR="00483033" w:rsidRPr="0028762C" w:rsidRDefault="00483033" w:rsidP="0028762C">
      <w:pPr>
        <w:pStyle w:val="Nvel2-Red"/>
        <w:numPr>
          <w:ilvl w:val="1"/>
          <w:numId w:val="9"/>
        </w:numPr>
        <w:spacing w:before="0" w:afterLines="120" w:after="288" w:line="240" w:lineRule="auto"/>
        <w:ind w:left="0" w:firstLine="709"/>
        <w:rPr>
          <w:i w:val="0"/>
          <w:iCs w:val="0"/>
          <w:color w:val="auto"/>
        </w:rPr>
      </w:pPr>
      <w:r w:rsidRPr="0028762C">
        <w:rPr>
          <w:i w:val="0"/>
          <w:iCs w:val="0"/>
          <w:color w:val="auto"/>
        </w:rPr>
        <w:lastRenderedPageBreak/>
        <w:t xml:space="preserve">O prazo indicado no subitem anterior, durante seu transcurso, poderá ser prorrogado uma única vez, por igual período, mediante solicitação escrita e justificada do Contratado, aceita pelo Contratante. </w:t>
      </w:r>
    </w:p>
    <w:p w14:paraId="6E4619FD" w14:textId="77777777" w:rsidR="00483033" w:rsidRPr="0028762C" w:rsidRDefault="00483033" w:rsidP="0028762C">
      <w:pPr>
        <w:pStyle w:val="Nvel2-Red"/>
        <w:numPr>
          <w:ilvl w:val="1"/>
          <w:numId w:val="9"/>
        </w:numPr>
        <w:spacing w:before="0" w:afterLines="120" w:after="288" w:line="240" w:lineRule="auto"/>
        <w:ind w:left="0" w:firstLine="709"/>
        <w:rPr>
          <w:i w:val="0"/>
          <w:iCs w:val="0"/>
          <w:color w:val="auto"/>
        </w:rPr>
      </w:pPr>
      <w:r w:rsidRPr="0028762C">
        <w:rPr>
          <w:i w:val="0"/>
          <w:iCs w:val="0"/>
          <w:color w:val="auto"/>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125FF706" w14:textId="77777777" w:rsidR="00483033" w:rsidRPr="0028762C" w:rsidRDefault="00483033" w:rsidP="0028762C">
      <w:pPr>
        <w:pStyle w:val="Nvel2-Red"/>
        <w:numPr>
          <w:ilvl w:val="1"/>
          <w:numId w:val="9"/>
        </w:numPr>
        <w:spacing w:before="0" w:afterLines="120" w:after="288" w:line="240" w:lineRule="auto"/>
        <w:ind w:left="0" w:firstLine="709"/>
        <w:rPr>
          <w:i w:val="0"/>
          <w:iCs w:val="0"/>
          <w:color w:val="auto"/>
        </w:rPr>
      </w:pPr>
      <w:r w:rsidRPr="0028762C">
        <w:rPr>
          <w:i w:val="0"/>
          <w:iCs w:val="0"/>
          <w:color w:val="auto"/>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06945B41" w14:textId="77777777" w:rsidR="00483033" w:rsidRPr="0028762C" w:rsidRDefault="00483033" w:rsidP="0028762C">
      <w:pPr>
        <w:pStyle w:val="Nvel2-Red"/>
        <w:numPr>
          <w:ilvl w:val="1"/>
          <w:numId w:val="9"/>
        </w:numPr>
        <w:spacing w:before="0" w:afterLines="120" w:after="288" w:line="240" w:lineRule="auto"/>
        <w:ind w:left="0" w:firstLine="709"/>
        <w:rPr>
          <w:i w:val="0"/>
          <w:iCs w:val="0"/>
          <w:color w:val="auto"/>
        </w:rPr>
      </w:pPr>
      <w:r w:rsidRPr="0028762C">
        <w:rPr>
          <w:i w:val="0"/>
          <w:iCs w:val="0"/>
          <w:color w:val="auto"/>
        </w:rPr>
        <w:t xml:space="preserve">O custo referente ao transporte dos equipamentos cobertos pela garantia será de responsabilidade do Contratado. </w:t>
      </w:r>
    </w:p>
    <w:p w14:paraId="55A08936" w14:textId="047D7754" w:rsidR="00483033" w:rsidRPr="0028762C" w:rsidRDefault="00483033" w:rsidP="0028762C">
      <w:pPr>
        <w:pStyle w:val="Nivel2"/>
        <w:numPr>
          <w:ilvl w:val="1"/>
          <w:numId w:val="9"/>
        </w:numPr>
        <w:spacing w:before="0" w:after="0" w:line="240" w:lineRule="auto"/>
        <w:ind w:left="567" w:firstLine="0"/>
      </w:pPr>
      <w:r w:rsidRPr="0028762C">
        <w:rPr>
          <w:color w:val="auto"/>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5471D2A" w14:textId="77777777" w:rsidR="007867B4" w:rsidRPr="0028762C" w:rsidRDefault="007867B4" w:rsidP="007867B4">
      <w:pPr>
        <w:pStyle w:val="Nivel2"/>
        <w:spacing w:before="0" w:after="0" w:line="240" w:lineRule="auto"/>
        <w:ind w:left="1283" w:firstLine="0"/>
      </w:pPr>
    </w:p>
    <w:p w14:paraId="44100506" w14:textId="77777777" w:rsidR="00DF4EDB" w:rsidRPr="0028762C" w:rsidRDefault="00DF4EDB" w:rsidP="007867B4">
      <w:pPr>
        <w:pStyle w:val="Nivel01"/>
        <w:shd w:val="clear" w:color="auto" w:fill="BDD6EE" w:themeFill="accent5" w:themeFillTint="66"/>
        <w:spacing w:before="0"/>
        <w:rPr>
          <w:rFonts w:ascii="Arial" w:hAnsi="Arial" w:cs="Arial"/>
        </w:rPr>
      </w:pPr>
      <w:r w:rsidRPr="0028762C">
        <w:rPr>
          <w:rFonts w:ascii="Arial" w:hAnsi="Arial" w:cs="Arial"/>
        </w:rPr>
        <w:t>MODELO DE GESTÃO DO CONTRATO</w:t>
      </w:r>
    </w:p>
    <w:p w14:paraId="795E1826" w14:textId="77777777" w:rsidR="00DF4EDB" w:rsidRPr="0028762C" w:rsidRDefault="00DF4EDB" w:rsidP="00D13EC4">
      <w:pPr>
        <w:pStyle w:val="Nivel2"/>
        <w:keepNext/>
        <w:keepLines/>
        <w:numPr>
          <w:ilvl w:val="1"/>
          <w:numId w:val="9"/>
        </w:numPr>
        <w:spacing w:before="0" w:after="0" w:line="240" w:lineRule="auto"/>
        <w:ind w:left="567" w:firstLine="0"/>
      </w:pPr>
      <w:r w:rsidRPr="0028762C">
        <w:rPr>
          <w:rFonts w:eastAsia="Arial"/>
          <w:color w:val="auto"/>
        </w:rPr>
        <w:t>O contrato deverá ser executado fielmente pelas partes, de acordo com as cláusulas avençadas e as normas da Lei nº 14.133, de 2021, e cada parte responderá pelas consequências de sua inexecução total ou parcial.</w:t>
      </w:r>
    </w:p>
    <w:p w14:paraId="48C713E1" w14:textId="14EC1426" w:rsidR="00953A10" w:rsidRPr="0028762C" w:rsidRDefault="00953A10" w:rsidP="00D13EC4">
      <w:pPr>
        <w:pStyle w:val="Nivel2"/>
        <w:keepNext/>
        <w:keepLines/>
        <w:numPr>
          <w:ilvl w:val="1"/>
          <w:numId w:val="9"/>
        </w:numPr>
        <w:spacing w:before="0" w:after="0" w:line="240" w:lineRule="auto"/>
        <w:ind w:left="567" w:firstLine="0"/>
      </w:pPr>
      <w:r w:rsidRPr="0028762C">
        <w:rPr>
          <w:bCs/>
          <w:color w:val="auto"/>
        </w:rPr>
        <w:t xml:space="preserve">Para efeitos, a gestão ficará a cargo da Senhora </w:t>
      </w:r>
      <w:r w:rsidRPr="0028762C">
        <w:rPr>
          <w:b/>
          <w:color w:val="auto"/>
        </w:rPr>
        <w:t xml:space="preserve">MÁRCIA APARECIDA SANTUCCI DE </w:t>
      </w:r>
      <w:proofErr w:type="gramStart"/>
      <w:r w:rsidRPr="0028762C">
        <w:rPr>
          <w:b/>
          <w:color w:val="auto"/>
        </w:rPr>
        <w:t>OLIVEIRA</w:t>
      </w:r>
      <w:r w:rsidR="001A6234" w:rsidRPr="0028762C">
        <w:rPr>
          <w:b/>
          <w:color w:val="auto"/>
        </w:rPr>
        <w:t xml:space="preserve"> ,</w:t>
      </w:r>
      <w:proofErr w:type="gramEnd"/>
      <w:r w:rsidR="001A6234" w:rsidRPr="0028762C">
        <w:rPr>
          <w:b/>
          <w:color w:val="auto"/>
        </w:rPr>
        <w:t xml:space="preserve"> </w:t>
      </w:r>
      <w:r w:rsidR="001A6234" w:rsidRPr="0028762C">
        <w:rPr>
          <w:bCs/>
          <w:color w:val="auto"/>
        </w:rPr>
        <w:t>pela secretaria de Educação e</w:t>
      </w:r>
      <w:r w:rsidR="001A6234" w:rsidRPr="0028762C">
        <w:rPr>
          <w:b/>
          <w:color w:val="auto"/>
        </w:rPr>
        <w:t xml:space="preserve"> ELIANA PORTILHO MOLINA TRENTINI</w:t>
      </w:r>
      <w:r w:rsidR="001A6234" w:rsidRPr="0028762C">
        <w:rPr>
          <w:bCs/>
          <w:color w:val="auto"/>
        </w:rPr>
        <w:t xml:space="preserve"> pela secretaria de assistência social, </w:t>
      </w:r>
      <w:r w:rsidRPr="0028762C">
        <w:rPr>
          <w:bCs/>
          <w:color w:val="auto"/>
        </w:rPr>
        <w:t xml:space="preserve"> e o fiscal da contratação será </w:t>
      </w:r>
      <w:r w:rsidR="001A6234" w:rsidRPr="0028762C">
        <w:rPr>
          <w:b/>
          <w:color w:val="auto"/>
        </w:rPr>
        <w:t>FERNANDA DA SILVA LEITE</w:t>
      </w:r>
      <w:r w:rsidR="001A6234" w:rsidRPr="0028762C">
        <w:rPr>
          <w:bCs/>
          <w:color w:val="auto"/>
        </w:rPr>
        <w:t xml:space="preserve"> pela secretaria de Educação  e </w:t>
      </w:r>
      <w:r w:rsidR="001A6234" w:rsidRPr="0028762C">
        <w:rPr>
          <w:b/>
          <w:color w:val="auto"/>
        </w:rPr>
        <w:t>ANA LAURA DE OLIVEIRA RIGUETTI</w:t>
      </w:r>
      <w:r w:rsidR="001A6234" w:rsidRPr="0028762C">
        <w:rPr>
          <w:bCs/>
          <w:color w:val="auto"/>
        </w:rPr>
        <w:t xml:space="preserve"> pela secretaria de assistência social</w:t>
      </w:r>
      <w:r w:rsidRPr="0028762C">
        <w:rPr>
          <w:bCs/>
          <w:color w:val="auto"/>
        </w:rPr>
        <w:t>, contudo cabe a cada Secretaria acompanhar, fiscalizar, receber a execução do objeto no momento oportuno, nos moldes do Decreto Municipal n° 004/2023</w:t>
      </w:r>
    </w:p>
    <w:p w14:paraId="604752C8" w14:textId="77777777" w:rsidR="00DF4EDB" w:rsidRPr="0028762C" w:rsidRDefault="00DF4EDB" w:rsidP="00DF4EDB">
      <w:pPr>
        <w:pStyle w:val="Nivel2"/>
        <w:keepNext/>
        <w:keepLines/>
        <w:spacing w:before="0" w:after="0" w:line="240" w:lineRule="auto"/>
        <w:ind w:left="709" w:firstLine="0"/>
      </w:pPr>
    </w:p>
    <w:p w14:paraId="2B3FAF9B" w14:textId="77777777" w:rsidR="00DF4EDB" w:rsidRPr="0028762C" w:rsidRDefault="00DF4EDB" w:rsidP="007867B4">
      <w:pPr>
        <w:pStyle w:val="Nivel01"/>
        <w:shd w:val="clear" w:color="auto" w:fill="BDD6EE" w:themeFill="accent5" w:themeFillTint="66"/>
        <w:spacing w:before="0"/>
        <w:rPr>
          <w:rFonts w:ascii="Arial" w:hAnsi="Arial" w:cs="Arial"/>
        </w:rPr>
      </w:pPr>
      <w:r w:rsidRPr="0028762C">
        <w:rPr>
          <w:rFonts w:ascii="Arial" w:hAnsi="Arial" w:cs="Arial"/>
        </w:rPr>
        <w:t>CRITÉRIOS DE MEDIÇÃO E DE PAGAMENTO</w:t>
      </w:r>
    </w:p>
    <w:p w14:paraId="454084D5" w14:textId="77777777" w:rsidR="00DF4EDB" w:rsidRPr="0028762C" w:rsidRDefault="00DF4EDB" w:rsidP="00D13EC4">
      <w:pPr>
        <w:pStyle w:val="Nivel2"/>
        <w:numPr>
          <w:ilvl w:val="1"/>
          <w:numId w:val="9"/>
        </w:numPr>
        <w:spacing w:before="0" w:after="0" w:line="240" w:lineRule="auto"/>
        <w:ind w:left="1283"/>
      </w:pPr>
      <w:r w:rsidRPr="0028762C">
        <w:t xml:space="preserve">Os pagamentos serão efetuados na forma de crédito em conta corrente da CONTRATADA, no prazo máximo de 15 (quinze) dias, contados da certificação da nota fiscal eletrônica (emitida apenas após a entrega de toda documentação a que se refere este termo de referência) pelo Departamento de Pessoal, dando conta do cumprimento das obrigações da CONTRATADA. </w:t>
      </w:r>
    </w:p>
    <w:p w14:paraId="5734A9B5" w14:textId="77777777" w:rsidR="00DF4EDB" w:rsidRPr="0028762C" w:rsidRDefault="00DF4EDB" w:rsidP="00D13EC4">
      <w:pPr>
        <w:pStyle w:val="Nivel2"/>
        <w:numPr>
          <w:ilvl w:val="1"/>
          <w:numId w:val="9"/>
        </w:numPr>
        <w:spacing w:before="0" w:after="0" w:line="240" w:lineRule="auto"/>
        <w:ind w:left="1283"/>
      </w:pPr>
      <w:r w:rsidRPr="0028762C">
        <w:t xml:space="preserve">Nenhum pagamento será efetuado à CONTRATADA, enquanto pendente de liquidação qualquer obrigação financeira que lhe for imposta, em virtude de penalidade ou inadimplência contratual, sem que isso gere direito a acréscimos de qualquer natureza. </w:t>
      </w:r>
    </w:p>
    <w:p w14:paraId="1A5F65CA" w14:textId="77777777" w:rsidR="00DF4EDB" w:rsidRPr="0028762C" w:rsidRDefault="00DF4EDB" w:rsidP="00D13EC4">
      <w:pPr>
        <w:pStyle w:val="Nivel2"/>
        <w:numPr>
          <w:ilvl w:val="1"/>
          <w:numId w:val="9"/>
        </w:numPr>
        <w:spacing w:before="0" w:after="0" w:line="240" w:lineRule="auto"/>
        <w:ind w:left="1283"/>
      </w:pPr>
      <w:r w:rsidRPr="0028762C">
        <w:t xml:space="preserve">Caberá à CONTRATADA apresentar, juntamente com as notas fiscais, os comprovantes atualizados de regularidade com o Fundo de Garantia do Tempo de Serviços (FGTS), e Certidão negativa de Débitos Federal, sob pena de suspensão do pagamento. </w:t>
      </w:r>
    </w:p>
    <w:p w14:paraId="58D0B279" w14:textId="77777777" w:rsidR="00DF4EDB" w:rsidRPr="0028762C" w:rsidRDefault="00DF4EDB" w:rsidP="00D13EC4">
      <w:pPr>
        <w:pStyle w:val="Nivel2"/>
        <w:numPr>
          <w:ilvl w:val="1"/>
          <w:numId w:val="9"/>
        </w:numPr>
        <w:spacing w:before="0" w:after="0" w:line="240" w:lineRule="auto"/>
        <w:ind w:left="1283"/>
      </w:pPr>
      <w:r w:rsidRPr="0028762C">
        <w:t xml:space="preserve">Havendo vício a reparar em relação à nota fiscal apresentada ou em caso de descumprimento pela CONTRATADA de obrigação contratual, o prazo constante desta cláusula será suspenso até que haja reparação do vício ou adimplemento da obrigação. </w:t>
      </w:r>
    </w:p>
    <w:p w14:paraId="595BBFB8" w14:textId="77777777" w:rsidR="00DF4EDB" w:rsidRPr="0028762C" w:rsidRDefault="00DF4EDB" w:rsidP="00D13EC4">
      <w:pPr>
        <w:pStyle w:val="Nivel2"/>
        <w:numPr>
          <w:ilvl w:val="1"/>
          <w:numId w:val="9"/>
        </w:numPr>
        <w:spacing w:before="0" w:after="0" w:line="240" w:lineRule="auto"/>
        <w:ind w:left="1283"/>
      </w:pPr>
      <w:r w:rsidRPr="0028762C">
        <w:t xml:space="preserve">Poderá haver repactuação do valor contratado, visando a adequação aos novos preços do mercado, condicionada à demonstração analítica da variação dos componentes do custo do contrato, devidamente justificada, sempre mediante requerimento fundamentado e após autorização expressa do Prefeito Municipal de Maria Helena - PR, nos termos do art. 65, da Lei nº 8.666/93. </w:t>
      </w:r>
    </w:p>
    <w:p w14:paraId="3E118A48" w14:textId="77777777" w:rsidR="007867B4" w:rsidRPr="0028762C" w:rsidRDefault="00DF4EDB" w:rsidP="00D13EC4">
      <w:pPr>
        <w:pStyle w:val="Nivel2"/>
        <w:numPr>
          <w:ilvl w:val="1"/>
          <w:numId w:val="9"/>
        </w:numPr>
        <w:spacing w:before="0" w:after="0" w:line="240" w:lineRule="auto"/>
        <w:ind w:left="1283"/>
      </w:pPr>
      <w:r w:rsidRPr="0028762C">
        <w:lastRenderedPageBreak/>
        <w:t>A CONTRATADA se obriga a aceitar, nas mesmas condições contratuais, os acréscimos ou supressões até o limite de 25% (vinte e cinco por cento) do valor inicial do contrato, que, a critério do Município de Maria Helena - PR, se façam necessários, ou a supressão além desse limite, mediante acordo entre as partes, conforme disposto nos artigos 124 e 125 da lei 14.133/2021.</w:t>
      </w:r>
    </w:p>
    <w:p w14:paraId="62907437" w14:textId="41F2B031" w:rsidR="00DF4EDB" w:rsidRPr="0028762C" w:rsidRDefault="00DF4EDB" w:rsidP="00D13EC4">
      <w:pPr>
        <w:pStyle w:val="Nivel2"/>
        <w:numPr>
          <w:ilvl w:val="1"/>
          <w:numId w:val="9"/>
        </w:numPr>
        <w:spacing w:before="0" w:after="0" w:line="240" w:lineRule="auto"/>
        <w:ind w:left="1283"/>
      </w:pPr>
      <w:r w:rsidRPr="0028762C">
        <w:rPr>
          <w:lang w:eastAsia="en-US"/>
        </w:rPr>
        <w:t xml:space="preserve">No caso </w:t>
      </w:r>
      <w:r w:rsidRPr="0028762C">
        <w:rPr>
          <w:color w:val="auto"/>
          <w:lang w:eastAsia="en-US"/>
        </w:rPr>
        <w:t>de atraso pelo Contratante, os valores devidos ao contratado serão atualizados monetariamente entre o termo final do prazo de pagamento até a data de sua efetiva realização, mediante aplicação do índice IPCA, INPC, ou outro meio que seja menos oneroso a administração</w:t>
      </w:r>
      <w:r w:rsidRPr="0028762C">
        <w:rPr>
          <w:color w:val="FF0000"/>
          <w:lang w:eastAsia="en-US"/>
        </w:rPr>
        <w:t xml:space="preserve">. </w:t>
      </w:r>
      <w:r w:rsidRPr="0028762C">
        <w:rPr>
          <w:lang w:eastAsia="en-US"/>
        </w:rPr>
        <w:t xml:space="preserve"> </w:t>
      </w:r>
    </w:p>
    <w:p w14:paraId="165E1EF2" w14:textId="77777777" w:rsidR="007867B4" w:rsidRPr="0028762C" w:rsidRDefault="007867B4" w:rsidP="007867B4">
      <w:pPr>
        <w:pStyle w:val="Nivel2"/>
        <w:spacing w:before="0" w:after="0" w:line="240" w:lineRule="auto"/>
        <w:ind w:left="1283" w:firstLine="0"/>
      </w:pPr>
    </w:p>
    <w:p w14:paraId="5AC73EBE" w14:textId="77777777" w:rsidR="00DF4EDB" w:rsidRPr="0028762C" w:rsidRDefault="00DF4EDB" w:rsidP="007867B4">
      <w:pPr>
        <w:pStyle w:val="Nvel1-SemNum"/>
        <w:shd w:val="clear" w:color="auto" w:fill="BDD6EE" w:themeFill="accent5" w:themeFillTint="66"/>
        <w:spacing w:before="0"/>
        <w:rPr>
          <w:color w:val="auto"/>
          <w:lang w:eastAsia="en-US"/>
        </w:rPr>
      </w:pPr>
      <w:r w:rsidRPr="0028762C">
        <w:rPr>
          <w:color w:val="auto"/>
          <w:lang w:eastAsia="en-US"/>
        </w:rPr>
        <w:t>Forma de pagamento</w:t>
      </w:r>
    </w:p>
    <w:p w14:paraId="28BED3EB" w14:textId="77777777" w:rsidR="00DF4EDB" w:rsidRPr="0028762C" w:rsidRDefault="00DF4EDB" w:rsidP="00D13EC4">
      <w:pPr>
        <w:pStyle w:val="Nivel2"/>
        <w:numPr>
          <w:ilvl w:val="1"/>
          <w:numId w:val="9"/>
        </w:numPr>
        <w:spacing w:before="0" w:after="0" w:line="240" w:lineRule="auto"/>
        <w:ind w:left="0" w:firstLine="709"/>
        <w:rPr>
          <w:lang w:eastAsia="en-US"/>
        </w:rPr>
      </w:pPr>
      <w:r w:rsidRPr="0028762C">
        <w:rPr>
          <w:lang w:eastAsia="en-US"/>
        </w:rPr>
        <w:t>O pagamento será realizado por meio de ordem bancária, para crédito em banco, agência e conta corrente indicados pelo contratado.</w:t>
      </w:r>
    </w:p>
    <w:p w14:paraId="3BD4B07E" w14:textId="77777777" w:rsidR="00DF4EDB" w:rsidRPr="0028762C" w:rsidRDefault="00DF4EDB" w:rsidP="00D13EC4">
      <w:pPr>
        <w:pStyle w:val="Nivel2"/>
        <w:numPr>
          <w:ilvl w:val="1"/>
          <w:numId w:val="9"/>
        </w:numPr>
        <w:spacing w:before="0" w:after="0" w:line="240" w:lineRule="auto"/>
        <w:ind w:left="0" w:firstLine="709"/>
        <w:rPr>
          <w:lang w:eastAsia="en-US"/>
        </w:rPr>
      </w:pPr>
      <w:r w:rsidRPr="0028762C">
        <w:rPr>
          <w:lang w:eastAsia="en-US"/>
        </w:rPr>
        <w:t>Será considerada data do pagamento o dia em que constar como emitida a ordem bancária para pagamento.</w:t>
      </w:r>
    </w:p>
    <w:p w14:paraId="6983AE9B" w14:textId="77777777" w:rsidR="00DF4EDB" w:rsidRPr="0028762C" w:rsidRDefault="00DF4EDB" w:rsidP="00D13EC4">
      <w:pPr>
        <w:pStyle w:val="Nivel2"/>
        <w:numPr>
          <w:ilvl w:val="1"/>
          <w:numId w:val="9"/>
        </w:numPr>
        <w:spacing w:before="0" w:after="0" w:line="240" w:lineRule="auto"/>
        <w:ind w:left="0" w:firstLine="709"/>
        <w:rPr>
          <w:lang w:eastAsia="en-US"/>
        </w:rPr>
      </w:pPr>
      <w:r w:rsidRPr="0028762C">
        <w:rPr>
          <w:lang w:eastAsia="en-US"/>
        </w:rPr>
        <w:t>Quando do pagamento, será efetuada a retenção tributária prevista na legislação aplicável.</w:t>
      </w:r>
    </w:p>
    <w:p w14:paraId="7BCE7288" w14:textId="77777777" w:rsidR="00DF4EDB" w:rsidRPr="0028762C" w:rsidRDefault="00DF4EDB" w:rsidP="00D13EC4">
      <w:pPr>
        <w:pStyle w:val="Nivel3"/>
        <w:numPr>
          <w:ilvl w:val="2"/>
          <w:numId w:val="9"/>
        </w:numPr>
        <w:spacing w:before="0" w:after="0" w:line="240" w:lineRule="auto"/>
        <w:ind w:left="170" w:firstLine="709"/>
        <w:rPr>
          <w:lang w:eastAsia="en-US"/>
        </w:rPr>
      </w:pPr>
      <w:r w:rsidRPr="0028762C">
        <w:rPr>
          <w:lang w:eastAsia="en-US"/>
        </w:rPr>
        <w:t>Independentemente do percentual de tributo inserido na planilha, quando houver, serão retidos na fonte, quando da realização do pagamento, os percentuais estabelecidos na legislação vigente.</w:t>
      </w:r>
    </w:p>
    <w:p w14:paraId="3A0CBFC5" w14:textId="77777777" w:rsidR="00DF4EDB" w:rsidRPr="0028762C" w:rsidRDefault="00DF4EDB" w:rsidP="00D13EC4">
      <w:pPr>
        <w:pStyle w:val="Nivel2"/>
        <w:numPr>
          <w:ilvl w:val="1"/>
          <w:numId w:val="9"/>
        </w:numPr>
        <w:spacing w:before="0" w:after="0" w:line="240" w:lineRule="auto"/>
        <w:ind w:left="0" w:firstLine="709"/>
        <w:rPr>
          <w:lang w:eastAsia="en-US"/>
        </w:rPr>
      </w:pPr>
      <w:r w:rsidRPr="0028762C">
        <w:rPr>
          <w:lang w:eastAsia="en-US"/>
        </w:rPr>
        <w:t xml:space="preserve">O contratado regularmente optante pelo Simples Nacional, nos termos da </w:t>
      </w:r>
      <w:hyperlink r:id="rId63" w:history="1">
        <w:r w:rsidRPr="0028762C">
          <w:rPr>
            <w:rStyle w:val="Hyperlink"/>
            <w:lang w:eastAsia="en-US"/>
          </w:rPr>
          <w:t>Lei Complementar nº 123, de 2006</w:t>
        </w:r>
      </w:hyperlink>
      <w:r w:rsidRPr="0028762C">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625C5DB" w14:textId="77777777" w:rsidR="00DF4EDB" w:rsidRPr="0028762C" w:rsidRDefault="00DF4EDB" w:rsidP="00DF4EDB">
      <w:pPr>
        <w:pStyle w:val="Nivel2"/>
        <w:spacing w:before="0" w:after="0" w:line="240" w:lineRule="auto"/>
        <w:ind w:left="709" w:firstLine="0"/>
        <w:rPr>
          <w:lang w:eastAsia="en-US"/>
        </w:rPr>
      </w:pPr>
    </w:p>
    <w:p w14:paraId="42241B81" w14:textId="77777777" w:rsidR="00DF4EDB" w:rsidRPr="0028762C" w:rsidRDefault="00DF4EDB" w:rsidP="007867B4">
      <w:pPr>
        <w:pStyle w:val="Nivel01"/>
        <w:shd w:val="clear" w:color="auto" w:fill="BDD6EE" w:themeFill="accent5" w:themeFillTint="66"/>
        <w:spacing w:before="0"/>
        <w:ind w:left="357" w:hanging="357"/>
        <w:rPr>
          <w:rFonts w:ascii="Arial" w:hAnsi="Arial" w:cs="Arial"/>
        </w:rPr>
      </w:pPr>
      <w:r w:rsidRPr="0028762C">
        <w:rPr>
          <w:rFonts w:ascii="Arial" w:hAnsi="Arial" w:cs="Arial"/>
        </w:rPr>
        <w:t>FORMA E CRITÉRIOS DE SELEÇÃO DO FORNECEDOR</w:t>
      </w:r>
    </w:p>
    <w:p w14:paraId="7E3FFF7F" w14:textId="77777777" w:rsidR="00DF4EDB" w:rsidRPr="0028762C" w:rsidRDefault="00DF4EDB" w:rsidP="00DF4EDB">
      <w:pPr>
        <w:pStyle w:val="Nvel1-SemNum"/>
        <w:spacing w:before="0"/>
        <w:rPr>
          <w:color w:val="auto"/>
        </w:rPr>
      </w:pPr>
      <w:r w:rsidRPr="0028762C">
        <w:rPr>
          <w:color w:val="auto"/>
          <w:lang w:eastAsia="en-US"/>
        </w:rPr>
        <w:t>Exigências de habilitação</w:t>
      </w:r>
    </w:p>
    <w:p w14:paraId="780A7D62" w14:textId="193A6DE2" w:rsidR="00DF4EDB" w:rsidRPr="0028762C" w:rsidRDefault="0028762C" w:rsidP="00D13EC4">
      <w:pPr>
        <w:pStyle w:val="Nivel2"/>
        <w:numPr>
          <w:ilvl w:val="1"/>
          <w:numId w:val="9"/>
        </w:numPr>
        <w:spacing w:after="0" w:line="240" w:lineRule="auto"/>
        <w:ind w:left="1283"/>
      </w:pPr>
      <w:r w:rsidRPr="0028762C">
        <w:t>Para fins de habilitação deve-se observar o disposto no item 11 do presente edital.</w:t>
      </w:r>
    </w:p>
    <w:p w14:paraId="23DB5C2F" w14:textId="77777777" w:rsidR="00483033" w:rsidRPr="0028762C" w:rsidRDefault="00483033" w:rsidP="00483033">
      <w:pPr>
        <w:pStyle w:val="Nivel2"/>
        <w:spacing w:after="0" w:line="240" w:lineRule="auto"/>
        <w:ind w:left="1283" w:firstLine="0"/>
      </w:pPr>
    </w:p>
    <w:p w14:paraId="457901BA" w14:textId="77777777" w:rsidR="00DF4EDB" w:rsidRPr="0028762C" w:rsidRDefault="00DF4EDB" w:rsidP="007867B4">
      <w:pPr>
        <w:pStyle w:val="Nivel01"/>
        <w:shd w:val="clear" w:color="auto" w:fill="BDD6EE" w:themeFill="accent5" w:themeFillTint="66"/>
        <w:spacing w:before="0"/>
        <w:rPr>
          <w:rFonts w:ascii="Arial" w:hAnsi="Arial" w:cs="Arial"/>
        </w:rPr>
      </w:pPr>
      <w:r w:rsidRPr="0028762C">
        <w:rPr>
          <w:rFonts w:ascii="Arial" w:hAnsi="Arial" w:cs="Arial"/>
        </w:rPr>
        <w:t>ESTIMATIVAS DO VALOR DA CONTRATAÇÃO</w:t>
      </w:r>
    </w:p>
    <w:p w14:paraId="4E44106A" w14:textId="3A94F40C" w:rsidR="00DF4EDB" w:rsidRPr="0028762C" w:rsidRDefault="00483033" w:rsidP="0028762C">
      <w:pPr>
        <w:pStyle w:val="PargrafodaLista"/>
        <w:widowControl w:val="0"/>
        <w:numPr>
          <w:ilvl w:val="1"/>
          <w:numId w:val="24"/>
        </w:numPr>
        <w:spacing w:after="0" w:line="240" w:lineRule="auto"/>
        <w:jc w:val="both"/>
        <w:rPr>
          <w:rFonts w:ascii="Arial" w:hAnsi="Arial" w:cs="Arial"/>
          <w:b/>
          <w:sz w:val="20"/>
          <w:szCs w:val="20"/>
        </w:rPr>
      </w:pPr>
      <w:r w:rsidRPr="0028762C">
        <w:rPr>
          <w:rFonts w:ascii="Arial" w:hAnsi="Arial" w:cs="Arial"/>
          <w:sz w:val="20"/>
          <w:szCs w:val="20"/>
        </w:rPr>
        <w:t>O custo estimado total da contratação é de</w:t>
      </w:r>
      <w:r w:rsidR="001A6234" w:rsidRPr="0028762C">
        <w:rPr>
          <w:rFonts w:ascii="Arial" w:hAnsi="Arial" w:cs="Arial"/>
          <w:sz w:val="20"/>
          <w:szCs w:val="20"/>
        </w:rPr>
        <w:t xml:space="preserve"> </w:t>
      </w:r>
      <w:sdt>
        <w:sdtPr>
          <w:rPr>
            <w:rFonts w:ascii="Arial" w:hAnsi="Arial" w:cs="Arial"/>
            <w:b/>
            <w:bCs/>
            <w:sz w:val="20"/>
            <w:szCs w:val="20"/>
          </w:rPr>
          <w:alias w:val="Endereço da Empresa"/>
          <w:tag w:val=""/>
          <w:id w:val="98606511"/>
          <w:placeholder>
            <w:docPart w:val="883CA79AC5D543C3B0B053E97868ED46"/>
          </w:placeholder>
          <w:dataBinding w:prefixMappings="xmlns:ns0='http://schemas.microsoft.com/office/2006/coverPageProps' " w:xpath="/ns0:CoverPageProperties[1]/ns0:CompanyAddress[1]" w:storeItemID="{55AF091B-3C7A-41E3-B477-F2FDAA23CFDA}"/>
          <w:text/>
        </w:sdtPr>
        <w:sdtEndPr/>
        <w:sdtContent>
          <w:r w:rsidR="001A6234" w:rsidRPr="0028762C">
            <w:rPr>
              <w:rFonts w:ascii="Arial" w:hAnsi="Arial" w:cs="Arial"/>
              <w:b/>
              <w:bCs/>
              <w:sz w:val="20"/>
              <w:szCs w:val="20"/>
            </w:rPr>
            <w:t>R$ 7.687,50 (sete mil, seiscentos e oitenta e sete reais e cinquenta centavos)</w:t>
          </w:r>
        </w:sdtContent>
      </w:sdt>
      <w:r w:rsidR="001A6234" w:rsidRPr="0028762C">
        <w:rPr>
          <w:rFonts w:ascii="Arial" w:eastAsia="Times New Roman" w:hAnsi="Arial" w:cs="Arial"/>
          <w:b/>
          <w:color w:val="000000"/>
          <w:sz w:val="20"/>
          <w:szCs w:val="20"/>
          <w:lang w:eastAsia="pt-BR"/>
        </w:rPr>
        <w:t xml:space="preserve"> </w:t>
      </w:r>
      <w:r w:rsidR="00953A10" w:rsidRPr="0028762C">
        <w:rPr>
          <w:rFonts w:ascii="Arial" w:hAnsi="Arial" w:cs="Arial"/>
          <w:sz w:val="20"/>
          <w:szCs w:val="20"/>
        </w:rPr>
        <w:t>conforme custos unitários apostos na em anexo</w:t>
      </w:r>
    </w:p>
    <w:p w14:paraId="54C9F63E" w14:textId="46FDE4C6" w:rsidR="007867B4" w:rsidRPr="0028762C" w:rsidRDefault="00DF4EDB" w:rsidP="007867B4">
      <w:pPr>
        <w:pStyle w:val="Nivel01"/>
        <w:shd w:val="clear" w:color="auto" w:fill="BDD6EE" w:themeFill="accent5" w:themeFillTint="66"/>
        <w:rPr>
          <w:rFonts w:ascii="Arial" w:hAnsi="Arial" w:cs="Arial"/>
        </w:rPr>
      </w:pPr>
      <w:r w:rsidRPr="0028762C">
        <w:rPr>
          <w:rFonts w:ascii="Arial" w:hAnsi="Arial" w:cs="Arial"/>
        </w:rPr>
        <w:t>ADEQUAÇÃO ORÇAMENTÁRIA</w:t>
      </w:r>
    </w:p>
    <w:p w14:paraId="44BF0AF4" w14:textId="77777777" w:rsidR="00953A10" w:rsidRPr="0028762C" w:rsidRDefault="00953A10" w:rsidP="00D13EC4">
      <w:pPr>
        <w:pStyle w:val="Nivel2"/>
        <w:numPr>
          <w:ilvl w:val="1"/>
          <w:numId w:val="9"/>
        </w:numPr>
        <w:spacing w:before="0" w:after="0" w:line="240" w:lineRule="auto"/>
        <w:ind w:left="0" w:firstLine="709"/>
      </w:pPr>
      <w:r w:rsidRPr="0028762C">
        <w:rPr>
          <w:rFonts w:eastAsia="Arial"/>
        </w:rPr>
        <w:t>As despesas decorrentes da presente contratação correrão à conta de recursos específicos consignados no Orçamento Geral da União.</w:t>
      </w:r>
    </w:p>
    <w:p w14:paraId="70140AD4" w14:textId="77777777" w:rsidR="00953A10" w:rsidRPr="0028762C" w:rsidRDefault="00953A10" w:rsidP="00D13EC4">
      <w:pPr>
        <w:pStyle w:val="Nivel2"/>
        <w:numPr>
          <w:ilvl w:val="1"/>
          <w:numId w:val="9"/>
        </w:numPr>
        <w:spacing w:before="0" w:after="0" w:line="240" w:lineRule="auto"/>
        <w:ind w:left="0" w:firstLine="709"/>
      </w:pPr>
      <w:r w:rsidRPr="0028762C">
        <w:t>A contratação será atendida pela seguinte dotação:</w:t>
      </w:r>
    </w:p>
    <w:p w14:paraId="4BF05F33" w14:textId="2663E8A5" w:rsidR="00953A10" w:rsidRPr="0028762C" w:rsidRDefault="00953A10" w:rsidP="00D13EC4">
      <w:pPr>
        <w:pStyle w:val="PargrafodaLista"/>
        <w:numPr>
          <w:ilvl w:val="0"/>
          <w:numId w:val="16"/>
        </w:numPr>
        <w:spacing w:after="0" w:line="240" w:lineRule="auto"/>
        <w:ind w:left="851" w:firstLine="0"/>
        <w:jc w:val="both"/>
        <w:rPr>
          <w:rFonts w:ascii="Arial" w:eastAsia="Arial" w:hAnsi="Arial" w:cs="Arial"/>
          <w:sz w:val="20"/>
          <w:szCs w:val="20"/>
        </w:rPr>
      </w:pPr>
      <w:r w:rsidRPr="0028762C">
        <w:rPr>
          <w:rFonts w:ascii="Arial" w:eastAsia="Arial" w:hAnsi="Arial" w:cs="Arial"/>
          <w:sz w:val="20"/>
          <w:szCs w:val="20"/>
        </w:rPr>
        <w:t xml:space="preserve">Gestão/Unidade: </w:t>
      </w:r>
      <w:r w:rsidRPr="0028762C">
        <w:rPr>
          <w:rFonts w:ascii="Arial" w:eastAsia="Arial" w:hAnsi="Arial" w:cs="Arial"/>
          <w:b/>
          <w:bCs/>
          <w:i/>
          <w:iCs/>
          <w:sz w:val="20"/>
          <w:szCs w:val="20"/>
        </w:rPr>
        <w:t>Secretaria Municipal de Educação e Cultura</w:t>
      </w:r>
      <w:r w:rsidR="001A6234" w:rsidRPr="0028762C">
        <w:rPr>
          <w:rFonts w:ascii="Arial" w:eastAsia="Arial" w:hAnsi="Arial" w:cs="Arial"/>
          <w:b/>
          <w:bCs/>
          <w:i/>
          <w:iCs/>
          <w:sz w:val="20"/>
          <w:szCs w:val="20"/>
        </w:rPr>
        <w:t xml:space="preserve"> / Secretaria de Assistência Social</w:t>
      </w:r>
    </w:p>
    <w:p w14:paraId="5F810EDA" w14:textId="0D19647E" w:rsidR="00953A10" w:rsidRPr="0028762C" w:rsidRDefault="00953A10" w:rsidP="00D13EC4">
      <w:pPr>
        <w:pStyle w:val="PargrafodaLista"/>
        <w:numPr>
          <w:ilvl w:val="0"/>
          <w:numId w:val="16"/>
        </w:numPr>
        <w:spacing w:after="0" w:line="240" w:lineRule="auto"/>
        <w:ind w:left="851" w:firstLine="0"/>
        <w:jc w:val="both"/>
        <w:rPr>
          <w:rFonts w:ascii="Arial" w:eastAsia="Arial" w:hAnsi="Arial" w:cs="Arial"/>
          <w:sz w:val="20"/>
          <w:szCs w:val="20"/>
        </w:rPr>
      </w:pPr>
      <w:r w:rsidRPr="0028762C">
        <w:rPr>
          <w:rFonts w:ascii="Arial" w:eastAsia="Arial" w:hAnsi="Arial" w:cs="Arial"/>
          <w:sz w:val="20"/>
          <w:szCs w:val="20"/>
        </w:rPr>
        <w:t xml:space="preserve">Fonte de Recursos: </w:t>
      </w:r>
      <w:r w:rsidRPr="0028762C">
        <w:rPr>
          <w:rFonts w:ascii="Arial" w:eastAsia="Arial" w:hAnsi="Arial" w:cs="Arial"/>
          <w:b/>
          <w:bCs/>
          <w:i/>
          <w:iCs/>
          <w:sz w:val="20"/>
          <w:szCs w:val="20"/>
        </w:rPr>
        <w:t>1103 e 1104.</w:t>
      </w:r>
      <w:r w:rsidR="001A6234" w:rsidRPr="0028762C">
        <w:rPr>
          <w:rFonts w:ascii="Arial" w:eastAsia="Arial" w:hAnsi="Arial" w:cs="Arial"/>
          <w:b/>
          <w:bCs/>
          <w:i/>
          <w:iCs/>
          <w:sz w:val="20"/>
          <w:szCs w:val="20"/>
        </w:rPr>
        <w:t xml:space="preserve"> / Fonte 31940</w:t>
      </w:r>
    </w:p>
    <w:p w14:paraId="2B033BCC" w14:textId="77777777" w:rsidR="001A6234" w:rsidRPr="0028762C" w:rsidRDefault="001A6234" w:rsidP="001A6234">
      <w:pPr>
        <w:spacing w:after="0" w:line="240" w:lineRule="auto"/>
        <w:ind w:left="851"/>
        <w:jc w:val="both"/>
        <w:rPr>
          <w:rFonts w:ascii="Arial" w:eastAsia="Arial" w:hAnsi="Arial" w:cs="Arial"/>
          <w:sz w:val="20"/>
          <w:szCs w:val="20"/>
        </w:rPr>
      </w:pPr>
    </w:p>
    <w:p w14:paraId="4AE26F27" w14:textId="7D56DF8A" w:rsidR="00DF4EDB" w:rsidRPr="0028762C" w:rsidRDefault="00953A10" w:rsidP="00D13EC4">
      <w:pPr>
        <w:pStyle w:val="Corpodetexto31"/>
        <w:numPr>
          <w:ilvl w:val="1"/>
          <w:numId w:val="18"/>
        </w:numPr>
        <w:spacing w:after="0"/>
        <w:rPr>
          <w:rFonts w:ascii="Arial" w:eastAsiaTheme="majorEastAsia" w:hAnsi="Arial" w:cs="Arial"/>
          <w:sz w:val="20"/>
          <w:szCs w:val="20"/>
        </w:rPr>
      </w:pPr>
      <w:r w:rsidRPr="0028762C">
        <w:rPr>
          <w:rFonts w:ascii="Arial" w:hAnsi="Arial" w:cs="Arial"/>
          <w:sz w:val="20"/>
          <w:szCs w:val="20"/>
        </w:rPr>
        <w:t>A dotação relativa aos exercícios financeiros subsequentes será indicada após aprovação da Lei Orçamentária respectiva e liberação dos créditos correspondentes, mediante apostilamento</w:t>
      </w:r>
    </w:p>
    <w:p w14:paraId="08CAB323" w14:textId="77777777" w:rsidR="00953A10" w:rsidRPr="0028762C" w:rsidRDefault="00953A10" w:rsidP="00953A10">
      <w:pPr>
        <w:pStyle w:val="Corpodetexto31"/>
        <w:spacing w:after="0"/>
        <w:ind w:left="999"/>
        <w:rPr>
          <w:rFonts w:ascii="Arial" w:eastAsiaTheme="majorEastAsia" w:hAnsi="Arial" w:cs="Arial"/>
          <w:sz w:val="20"/>
          <w:szCs w:val="20"/>
        </w:rPr>
      </w:pPr>
    </w:p>
    <w:p w14:paraId="6BCF0335" w14:textId="77777777" w:rsidR="00DF4EDB" w:rsidRPr="0028762C" w:rsidRDefault="00DF4EDB" w:rsidP="007867B4">
      <w:pPr>
        <w:pStyle w:val="Nivel01"/>
        <w:shd w:val="clear" w:color="auto" w:fill="BDD6EE" w:themeFill="accent5" w:themeFillTint="66"/>
        <w:spacing w:before="0"/>
        <w:rPr>
          <w:rFonts w:ascii="Arial" w:hAnsi="Arial" w:cs="Arial"/>
        </w:rPr>
      </w:pPr>
      <w:r w:rsidRPr="0028762C">
        <w:rPr>
          <w:rFonts w:ascii="Arial" w:hAnsi="Arial" w:cs="Arial"/>
        </w:rPr>
        <w:t>DA PESQUISA DE PREÇO:</w:t>
      </w:r>
    </w:p>
    <w:p w14:paraId="7EB93FE0" w14:textId="77777777" w:rsidR="001A6234" w:rsidRPr="0028762C" w:rsidRDefault="001A6234" w:rsidP="00D13EC4">
      <w:pPr>
        <w:pStyle w:val="Nivel2"/>
        <w:numPr>
          <w:ilvl w:val="1"/>
          <w:numId w:val="9"/>
        </w:numPr>
        <w:spacing w:before="0" w:after="0" w:line="240" w:lineRule="auto"/>
        <w:rPr>
          <w:color w:val="auto"/>
        </w:rPr>
      </w:pPr>
      <w:r w:rsidRPr="0028762C">
        <w:t xml:space="preserve">A pesquisa de preços foi realizada de acordo com o Decreto Municipal n° 004/2023, onde foi realizada uma cesta de preços, contendo nesta os preços de </w:t>
      </w:r>
      <w:r w:rsidRPr="0028762C">
        <w:rPr>
          <w:color w:val="auto"/>
        </w:rPr>
        <w:t>banco de preços, painel de preços e fornecedores da região.</w:t>
      </w:r>
    </w:p>
    <w:p w14:paraId="23D475B4" w14:textId="77777777" w:rsidR="001A6234" w:rsidRPr="0028762C" w:rsidRDefault="001A6234" w:rsidP="00D13EC4">
      <w:pPr>
        <w:pStyle w:val="Nivel2"/>
        <w:numPr>
          <w:ilvl w:val="1"/>
          <w:numId w:val="9"/>
        </w:numPr>
        <w:spacing w:before="0" w:after="0" w:line="240" w:lineRule="auto"/>
      </w:pPr>
      <w:r w:rsidRPr="0028762C">
        <w:t xml:space="preserve">Com relação à pesquisa de preços realizada junto ao aplicativo Menor Preço Compras Paraná nem sempre é possível localizar todos os itens nessas ferramentas, pois cada ente público licita os itens de acordo com sua conveniência e necessidade. </w:t>
      </w:r>
    </w:p>
    <w:p w14:paraId="28B441A6" w14:textId="77777777" w:rsidR="001A6234" w:rsidRPr="0028762C" w:rsidRDefault="001A6234" w:rsidP="00D13EC4">
      <w:pPr>
        <w:pStyle w:val="Nivel2"/>
        <w:numPr>
          <w:ilvl w:val="1"/>
          <w:numId w:val="9"/>
        </w:numPr>
        <w:spacing w:before="0" w:after="0" w:line="240" w:lineRule="auto"/>
      </w:pPr>
      <w:r w:rsidRPr="0028762C">
        <w:t xml:space="preserve">Especificamente no aplicativo de pesquisa de preços, Menor Preço Compras Paraná, ocorre que para alguns itens pesquisados, o aplicativo não calcula o preço. </w:t>
      </w:r>
    </w:p>
    <w:p w14:paraId="40E50C3C" w14:textId="586F6572" w:rsidR="00DF4EDB" w:rsidRPr="0028762C" w:rsidRDefault="001A6234" w:rsidP="00D13EC4">
      <w:pPr>
        <w:pStyle w:val="Nivel2"/>
        <w:numPr>
          <w:ilvl w:val="1"/>
          <w:numId w:val="9"/>
        </w:numPr>
        <w:spacing w:before="0" w:after="0" w:line="240" w:lineRule="auto"/>
        <w:ind w:left="993"/>
      </w:pPr>
      <w:r w:rsidRPr="0028762C">
        <w:lastRenderedPageBreak/>
        <w:t xml:space="preserve">O servidor responsável pela cesta de preços foi a senhora </w:t>
      </w:r>
      <w:r w:rsidRPr="0028762C">
        <w:rPr>
          <w:b/>
          <w:bCs/>
          <w:i/>
          <w:iCs/>
        </w:rPr>
        <w:t>FERNANDA DA SILVA LEITE</w:t>
      </w:r>
      <w:r w:rsidRPr="0028762C">
        <w:t>, e ELIANA PORTILHO MOLINA TRENTINI, estando este ciente de todas as responsabilidades que implicam a pesquisa de preços</w:t>
      </w:r>
      <w:r w:rsidR="00DF4EDB" w:rsidRPr="0028762C">
        <w:t>.</w:t>
      </w:r>
    </w:p>
    <w:p w14:paraId="1D0107FA" w14:textId="77777777" w:rsidR="00953A10" w:rsidRPr="0028762C" w:rsidRDefault="00953A10" w:rsidP="00953A10">
      <w:pPr>
        <w:pStyle w:val="Nivel2"/>
        <w:spacing w:before="0" w:after="0" w:line="240" w:lineRule="auto"/>
        <w:ind w:left="1283" w:firstLine="0"/>
      </w:pPr>
    </w:p>
    <w:p w14:paraId="2E133E21" w14:textId="77777777" w:rsidR="00DF4EDB" w:rsidRPr="0028762C" w:rsidRDefault="00DF4EDB" w:rsidP="007867B4">
      <w:pPr>
        <w:pStyle w:val="Nivel01"/>
        <w:shd w:val="clear" w:color="auto" w:fill="BDD6EE" w:themeFill="accent5" w:themeFillTint="66"/>
        <w:spacing w:before="0"/>
        <w:rPr>
          <w:rFonts w:ascii="Arial" w:hAnsi="Arial" w:cs="Arial"/>
        </w:rPr>
      </w:pPr>
      <w:r w:rsidRPr="0028762C">
        <w:rPr>
          <w:rFonts w:ascii="Arial" w:hAnsi="Arial" w:cs="Arial"/>
        </w:rPr>
        <w:t>VIGÊNCIA CONTRATUAL</w:t>
      </w:r>
    </w:p>
    <w:p w14:paraId="334333C8" w14:textId="4407EAA3" w:rsidR="00DF4EDB" w:rsidRPr="0028762C" w:rsidRDefault="00953A10" w:rsidP="00D13EC4">
      <w:pPr>
        <w:pStyle w:val="Nivel2"/>
        <w:numPr>
          <w:ilvl w:val="1"/>
          <w:numId w:val="9"/>
        </w:numPr>
        <w:spacing w:before="0" w:after="0" w:line="240" w:lineRule="auto"/>
        <w:ind w:left="1283"/>
        <w:rPr>
          <w:color w:val="auto"/>
        </w:rPr>
      </w:pPr>
      <w:r w:rsidRPr="0028762C">
        <w:t xml:space="preserve">O prazo de vigência da ata de registro será de </w:t>
      </w:r>
      <w:r w:rsidR="001A6234" w:rsidRPr="0028762C">
        <w:rPr>
          <w:b/>
          <w:bCs/>
          <w:i/>
          <w:iCs/>
          <w:color w:val="auto"/>
        </w:rPr>
        <w:t>12</w:t>
      </w:r>
      <w:r w:rsidRPr="0028762C">
        <w:rPr>
          <w:b/>
          <w:bCs/>
          <w:i/>
          <w:iCs/>
          <w:color w:val="auto"/>
        </w:rPr>
        <w:t xml:space="preserve"> (</w:t>
      </w:r>
      <w:r w:rsidR="001A6234" w:rsidRPr="0028762C">
        <w:rPr>
          <w:b/>
          <w:bCs/>
          <w:i/>
          <w:iCs/>
          <w:color w:val="auto"/>
        </w:rPr>
        <w:t>doze</w:t>
      </w:r>
      <w:r w:rsidRPr="0028762C">
        <w:rPr>
          <w:b/>
          <w:bCs/>
          <w:i/>
          <w:iCs/>
          <w:color w:val="auto"/>
        </w:rPr>
        <w:t>) meses</w:t>
      </w:r>
      <w:r w:rsidRPr="0028762C">
        <w:t>, sendo admitida a prorrogação máxima d</w:t>
      </w:r>
      <w:r w:rsidRPr="0028762C">
        <w:rPr>
          <w:color w:val="auto"/>
        </w:rPr>
        <w:t>e 06 (seis) meses</w:t>
      </w:r>
      <w:r w:rsidR="00DF4EDB" w:rsidRPr="0028762C">
        <w:rPr>
          <w:color w:val="auto"/>
        </w:rPr>
        <w:t>.</w:t>
      </w:r>
    </w:p>
    <w:p w14:paraId="3426578C" w14:textId="77777777" w:rsidR="00DF4EDB" w:rsidRPr="0028762C" w:rsidRDefault="00DF4EDB" w:rsidP="00DF4EDB">
      <w:pPr>
        <w:pStyle w:val="Nivel2"/>
        <w:spacing w:before="0" w:after="0" w:line="240" w:lineRule="auto"/>
        <w:ind w:left="567" w:firstLine="0"/>
      </w:pPr>
    </w:p>
    <w:p w14:paraId="3DF9722C" w14:textId="77777777" w:rsidR="00DF4EDB" w:rsidRPr="0028762C" w:rsidRDefault="00DF4EDB" w:rsidP="007867B4">
      <w:pPr>
        <w:pStyle w:val="Nivel01"/>
        <w:shd w:val="clear" w:color="auto" w:fill="BDD6EE" w:themeFill="accent5" w:themeFillTint="66"/>
        <w:spacing w:before="0"/>
        <w:rPr>
          <w:rFonts w:ascii="Arial" w:hAnsi="Arial" w:cs="Arial"/>
        </w:rPr>
      </w:pPr>
      <w:r w:rsidRPr="0028762C">
        <w:rPr>
          <w:rFonts w:ascii="Arial" w:eastAsia="Times New Roman" w:hAnsi="Arial" w:cs="Arial"/>
        </w:rPr>
        <w:t>ESCLARECIMENTOS:</w:t>
      </w:r>
    </w:p>
    <w:p w14:paraId="4ED87BB4" w14:textId="62883ACA" w:rsidR="00953A10" w:rsidRPr="0028762C" w:rsidRDefault="00953A10" w:rsidP="00D13EC4">
      <w:pPr>
        <w:pStyle w:val="PargrafodaLista"/>
        <w:numPr>
          <w:ilvl w:val="1"/>
          <w:numId w:val="9"/>
        </w:numPr>
        <w:tabs>
          <w:tab w:val="left" w:pos="142"/>
        </w:tabs>
        <w:spacing w:after="0" w:line="240" w:lineRule="auto"/>
        <w:jc w:val="both"/>
        <w:rPr>
          <w:rFonts w:ascii="Arial" w:eastAsia="Times New Roman" w:hAnsi="Arial" w:cs="Arial"/>
          <w:bCs/>
          <w:color w:val="000000"/>
          <w:sz w:val="20"/>
          <w:szCs w:val="20"/>
          <w:lang w:eastAsia="pt-BR"/>
        </w:rPr>
      </w:pPr>
      <w:r w:rsidRPr="0028762C">
        <w:rPr>
          <w:rFonts w:ascii="Arial" w:eastAsia="Times New Roman" w:hAnsi="Arial" w:cs="Arial"/>
          <w:color w:val="000000"/>
          <w:sz w:val="20"/>
          <w:szCs w:val="20"/>
          <w:lang w:eastAsia="pt-BR"/>
        </w:rPr>
        <w:t>Assuntos relacionados à especificação dos produtos, telefone: (44) 3662-1705 (Secretaria Municipal de Educação e Cultura).</w:t>
      </w:r>
      <w:r w:rsidR="001A6234" w:rsidRPr="0028762C">
        <w:rPr>
          <w:rFonts w:ascii="Arial" w:eastAsia="Times New Roman" w:hAnsi="Arial" w:cs="Arial"/>
          <w:color w:val="000000"/>
          <w:sz w:val="20"/>
          <w:szCs w:val="20"/>
          <w:lang w:eastAsia="pt-BR"/>
        </w:rPr>
        <w:t xml:space="preserve"> E </w:t>
      </w:r>
      <w:r w:rsidR="001A6234" w:rsidRPr="0028762C">
        <w:rPr>
          <w:rFonts w:ascii="Arial" w:eastAsia="Times New Roman" w:hAnsi="Arial" w:cs="Arial"/>
          <w:sz w:val="20"/>
          <w:szCs w:val="20"/>
        </w:rPr>
        <w:t>telefone: (44) 3662-1571 (Secretaria de Assistência Social)</w:t>
      </w:r>
      <w:r w:rsidRPr="0028762C">
        <w:rPr>
          <w:rFonts w:ascii="Arial" w:eastAsia="Times New Roman" w:hAnsi="Arial" w:cs="Arial"/>
          <w:color w:val="000000"/>
          <w:sz w:val="20"/>
          <w:szCs w:val="20"/>
          <w:lang w:eastAsia="pt-BR"/>
        </w:rPr>
        <w:t xml:space="preserve"> Ou E-mail: </w:t>
      </w:r>
      <w:hyperlink r:id="rId64" w:history="1">
        <w:r w:rsidRPr="0028762C">
          <w:rPr>
            <w:rStyle w:val="Hyperlink"/>
            <w:rFonts w:ascii="Arial" w:eastAsia="Times New Roman" w:hAnsi="Arial" w:cs="Arial"/>
            <w:sz w:val="20"/>
            <w:szCs w:val="20"/>
          </w:rPr>
          <w:t>educacao@mariahelena.pr.gov.br</w:t>
        </w:r>
      </w:hyperlink>
      <w:r w:rsidR="001A6234" w:rsidRPr="0028762C">
        <w:rPr>
          <w:rStyle w:val="Hyperlink"/>
          <w:rFonts w:ascii="Arial" w:eastAsia="Times New Roman" w:hAnsi="Arial" w:cs="Arial"/>
          <w:sz w:val="20"/>
          <w:szCs w:val="20"/>
        </w:rPr>
        <w:t xml:space="preserve"> / </w:t>
      </w:r>
      <w:hyperlink r:id="rId65" w:history="1">
        <w:r w:rsidR="001A6234" w:rsidRPr="0028762C">
          <w:rPr>
            <w:rStyle w:val="Hyperlink"/>
            <w:rFonts w:ascii="Arial" w:eastAsia="Times New Roman" w:hAnsi="Arial" w:cs="Arial"/>
            <w:sz w:val="20"/>
            <w:szCs w:val="20"/>
          </w:rPr>
          <w:t>assistênciasocial@mariahelena.pr.gov.br</w:t>
        </w:r>
      </w:hyperlink>
    </w:p>
    <w:p w14:paraId="620E88F9" w14:textId="4CCDDABE" w:rsidR="00953A10" w:rsidRPr="0028762C" w:rsidRDefault="00953A10" w:rsidP="00D13EC4">
      <w:pPr>
        <w:pStyle w:val="PargrafodaLista"/>
        <w:numPr>
          <w:ilvl w:val="1"/>
          <w:numId w:val="9"/>
        </w:numPr>
        <w:tabs>
          <w:tab w:val="left" w:pos="142"/>
        </w:tabs>
        <w:spacing w:after="0" w:line="240" w:lineRule="auto"/>
        <w:jc w:val="both"/>
        <w:rPr>
          <w:rFonts w:ascii="Arial" w:hAnsi="Arial" w:cs="Arial"/>
          <w:sz w:val="20"/>
          <w:szCs w:val="20"/>
        </w:rPr>
      </w:pPr>
      <w:r w:rsidRPr="0028762C">
        <w:rPr>
          <w:rFonts w:ascii="Arial" w:eastAsia="Times New Roman" w:hAnsi="Arial" w:cs="Arial"/>
          <w:color w:val="000000"/>
          <w:sz w:val="20"/>
          <w:szCs w:val="20"/>
          <w:lang w:eastAsia="pt-BR"/>
        </w:rPr>
        <w:t xml:space="preserve">Assuntos relacionados à planilha de média, </w:t>
      </w:r>
      <w:r w:rsidR="001A6234" w:rsidRPr="0028762C">
        <w:rPr>
          <w:rFonts w:ascii="Arial" w:eastAsia="Times New Roman" w:hAnsi="Arial" w:cs="Arial"/>
          <w:color w:val="000000"/>
          <w:sz w:val="20"/>
          <w:szCs w:val="20"/>
          <w:lang w:eastAsia="pt-BR"/>
        </w:rPr>
        <w:t xml:space="preserve">telefone: (44) 3662-1705 (Secretaria Municipal de Educação e Cultura). E </w:t>
      </w:r>
      <w:r w:rsidR="001A6234" w:rsidRPr="0028762C">
        <w:rPr>
          <w:rFonts w:ascii="Arial" w:eastAsia="Times New Roman" w:hAnsi="Arial" w:cs="Arial"/>
          <w:sz w:val="20"/>
          <w:szCs w:val="20"/>
        </w:rPr>
        <w:t>telefone: (44) 3662-1571 (Secretaria de Assistência Social)</w:t>
      </w:r>
      <w:r w:rsidR="001A6234" w:rsidRPr="0028762C">
        <w:rPr>
          <w:rFonts w:ascii="Arial" w:eastAsia="Times New Roman" w:hAnsi="Arial" w:cs="Arial"/>
          <w:color w:val="000000"/>
          <w:sz w:val="20"/>
          <w:szCs w:val="20"/>
          <w:lang w:eastAsia="pt-BR"/>
        </w:rPr>
        <w:t xml:space="preserve"> Ou E-mail: </w:t>
      </w:r>
      <w:hyperlink r:id="rId66" w:history="1">
        <w:r w:rsidR="001A6234" w:rsidRPr="0028762C">
          <w:rPr>
            <w:rStyle w:val="Hyperlink"/>
            <w:rFonts w:ascii="Arial" w:eastAsia="Times New Roman" w:hAnsi="Arial" w:cs="Arial"/>
            <w:sz w:val="20"/>
            <w:szCs w:val="20"/>
          </w:rPr>
          <w:t>educacao@mariahelena.pr.gov.br</w:t>
        </w:r>
      </w:hyperlink>
      <w:r w:rsidR="001A6234" w:rsidRPr="0028762C">
        <w:rPr>
          <w:rStyle w:val="Hyperlink"/>
          <w:rFonts w:ascii="Arial" w:eastAsia="Times New Roman" w:hAnsi="Arial" w:cs="Arial"/>
          <w:sz w:val="20"/>
          <w:szCs w:val="20"/>
        </w:rPr>
        <w:t xml:space="preserve"> / </w:t>
      </w:r>
      <w:hyperlink r:id="rId67" w:history="1">
        <w:r w:rsidR="001A6234" w:rsidRPr="0028762C">
          <w:rPr>
            <w:rStyle w:val="Hyperlink"/>
            <w:rFonts w:ascii="Arial" w:eastAsia="Times New Roman" w:hAnsi="Arial" w:cs="Arial"/>
            <w:sz w:val="20"/>
            <w:szCs w:val="20"/>
          </w:rPr>
          <w:t>assistênciasocial@mariahelena.pr.gov.br</w:t>
        </w:r>
      </w:hyperlink>
    </w:p>
    <w:p w14:paraId="62A99777" w14:textId="77777777" w:rsidR="00953A10" w:rsidRPr="0028762C" w:rsidRDefault="00953A10" w:rsidP="00D13EC4">
      <w:pPr>
        <w:pStyle w:val="PargrafodaLista"/>
        <w:numPr>
          <w:ilvl w:val="1"/>
          <w:numId w:val="9"/>
        </w:numPr>
        <w:tabs>
          <w:tab w:val="left" w:pos="142"/>
        </w:tabs>
        <w:spacing w:after="0" w:line="240" w:lineRule="auto"/>
        <w:jc w:val="both"/>
        <w:rPr>
          <w:rFonts w:ascii="Arial" w:hAnsi="Arial" w:cs="Arial"/>
          <w:sz w:val="20"/>
          <w:szCs w:val="20"/>
        </w:rPr>
      </w:pPr>
      <w:r w:rsidRPr="0028762C">
        <w:rPr>
          <w:rFonts w:ascii="Arial" w:eastAsia="Times New Roman" w:hAnsi="Arial" w:cs="Arial"/>
          <w:color w:val="000000"/>
          <w:sz w:val="20"/>
          <w:szCs w:val="20"/>
          <w:lang w:eastAsia="pt-BR"/>
        </w:rPr>
        <w:t xml:space="preserve">Assuntos relacionados aos documentos e ao edital, telefone: (44) 3662-1030, Ramal 27 (Departamento de Compras e Licitações). Ou E-mail: </w:t>
      </w:r>
      <w:hyperlink r:id="rId68" w:history="1">
        <w:r w:rsidRPr="0028762C">
          <w:rPr>
            <w:rStyle w:val="Hyperlink"/>
            <w:rFonts w:ascii="Arial" w:eastAsia="Times New Roman" w:hAnsi="Arial" w:cs="Arial"/>
            <w:sz w:val="20"/>
            <w:szCs w:val="20"/>
          </w:rPr>
          <w:t>licitacao@mariahelena.pr.gov.br</w:t>
        </w:r>
      </w:hyperlink>
    </w:p>
    <w:p w14:paraId="1856D981" w14:textId="1D5729C5" w:rsidR="00082D72" w:rsidRPr="0028762C" w:rsidRDefault="00082D72" w:rsidP="00EA358E">
      <w:pPr>
        <w:pStyle w:val="PargrafodaLista"/>
        <w:tabs>
          <w:tab w:val="left" w:pos="142"/>
        </w:tabs>
        <w:spacing w:after="0" w:line="240" w:lineRule="auto"/>
        <w:ind w:left="1440"/>
        <w:jc w:val="both"/>
        <w:rPr>
          <w:rStyle w:val="Hyperlink"/>
          <w:rFonts w:ascii="Arial" w:hAnsi="Arial" w:cs="Arial"/>
          <w:color w:val="auto"/>
          <w:sz w:val="20"/>
          <w:szCs w:val="20"/>
        </w:rPr>
      </w:pPr>
    </w:p>
    <w:p w14:paraId="2B83AE30" w14:textId="438A74AE" w:rsidR="00190946" w:rsidRPr="0028762C" w:rsidRDefault="00190946" w:rsidP="00FC63A4">
      <w:pPr>
        <w:tabs>
          <w:tab w:val="left" w:pos="142"/>
        </w:tabs>
        <w:spacing w:after="0" w:line="240" w:lineRule="auto"/>
        <w:jc w:val="both"/>
        <w:rPr>
          <w:rFonts w:ascii="Arial" w:eastAsia="Times New Roman" w:hAnsi="Arial" w:cs="Arial"/>
          <w:bCs/>
          <w:color w:val="000000"/>
          <w:sz w:val="20"/>
          <w:szCs w:val="20"/>
          <w:lang w:eastAsia="pt-BR"/>
        </w:rPr>
      </w:pPr>
    </w:p>
    <w:p w14:paraId="31AB115A" w14:textId="0AC57F44" w:rsidR="00483033" w:rsidRPr="0028762C" w:rsidRDefault="00483033" w:rsidP="00FC63A4">
      <w:pPr>
        <w:tabs>
          <w:tab w:val="left" w:pos="142"/>
        </w:tabs>
        <w:spacing w:after="0" w:line="240" w:lineRule="auto"/>
        <w:jc w:val="both"/>
        <w:rPr>
          <w:rFonts w:ascii="Arial" w:eastAsia="Times New Roman" w:hAnsi="Arial" w:cs="Arial"/>
          <w:bCs/>
          <w:color w:val="000000"/>
          <w:sz w:val="20"/>
          <w:szCs w:val="20"/>
          <w:lang w:eastAsia="pt-BR"/>
        </w:rPr>
      </w:pPr>
    </w:p>
    <w:p w14:paraId="55B017D0" w14:textId="5F8E64AC" w:rsidR="00483033" w:rsidRPr="0028762C" w:rsidRDefault="00483033" w:rsidP="00FC63A4">
      <w:pPr>
        <w:tabs>
          <w:tab w:val="left" w:pos="142"/>
        </w:tabs>
        <w:spacing w:after="0" w:line="240" w:lineRule="auto"/>
        <w:jc w:val="both"/>
        <w:rPr>
          <w:rFonts w:ascii="Arial" w:eastAsia="Times New Roman" w:hAnsi="Arial" w:cs="Arial"/>
          <w:bCs/>
          <w:color w:val="000000"/>
          <w:sz w:val="20"/>
          <w:szCs w:val="20"/>
          <w:lang w:eastAsia="pt-BR"/>
        </w:rPr>
      </w:pPr>
    </w:p>
    <w:p w14:paraId="74B8F9B7" w14:textId="7750DC82" w:rsidR="00483033" w:rsidRPr="0028762C" w:rsidRDefault="00483033" w:rsidP="00FC63A4">
      <w:pPr>
        <w:tabs>
          <w:tab w:val="left" w:pos="142"/>
        </w:tabs>
        <w:spacing w:after="0" w:line="240" w:lineRule="auto"/>
        <w:jc w:val="both"/>
        <w:rPr>
          <w:rFonts w:ascii="Arial" w:eastAsia="Times New Roman" w:hAnsi="Arial" w:cs="Arial"/>
          <w:bCs/>
          <w:color w:val="000000"/>
          <w:sz w:val="20"/>
          <w:szCs w:val="20"/>
          <w:lang w:eastAsia="pt-BR"/>
        </w:rPr>
      </w:pPr>
    </w:p>
    <w:p w14:paraId="74287151" w14:textId="4E9027A3" w:rsidR="00483033" w:rsidRPr="0028762C" w:rsidRDefault="00483033" w:rsidP="00FC63A4">
      <w:pPr>
        <w:tabs>
          <w:tab w:val="left" w:pos="142"/>
        </w:tabs>
        <w:spacing w:after="0" w:line="240" w:lineRule="auto"/>
        <w:jc w:val="both"/>
        <w:rPr>
          <w:rFonts w:ascii="Arial" w:eastAsia="Times New Roman" w:hAnsi="Arial" w:cs="Arial"/>
          <w:bCs/>
          <w:color w:val="000000"/>
          <w:sz w:val="20"/>
          <w:szCs w:val="20"/>
          <w:lang w:eastAsia="pt-BR"/>
        </w:rPr>
      </w:pPr>
    </w:p>
    <w:p w14:paraId="0B4D71C2" w14:textId="3511D547" w:rsidR="00483033" w:rsidRDefault="00483033" w:rsidP="00FC63A4">
      <w:pPr>
        <w:tabs>
          <w:tab w:val="left" w:pos="142"/>
        </w:tabs>
        <w:spacing w:after="0" w:line="240" w:lineRule="auto"/>
        <w:jc w:val="both"/>
        <w:rPr>
          <w:rFonts w:ascii="Arial" w:eastAsia="Times New Roman" w:hAnsi="Arial" w:cs="Arial"/>
          <w:bCs/>
          <w:color w:val="000000"/>
          <w:lang w:eastAsia="pt-BR"/>
        </w:rPr>
      </w:pPr>
    </w:p>
    <w:p w14:paraId="082FC84F" w14:textId="2C242510" w:rsidR="00483033" w:rsidRDefault="00483033" w:rsidP="00FC63A4">
      <w:pPr>
        <w:tabs>
          <w:tab w:val="left" w:pos="142"/>
        </w:tabs>
        <w:spacing w:after="0" w:line="240" w:lineRule="auto"/>
        <w:jc w:val="both"/>
        <w:rPr>
          <w:rFonts w:ascii="Arial" w:eastAsia="Times New Roman" w:hAnsi="Arial" w:cs="Arial"/>
          <w:bCs/>
          <w:color w:val="000000"/>
          <w:lang w:eastAsia="pt-BR"/>
        </w:rPr>
      </w:pPr>
    </w:p>
    <w:p w14:paraId="01AEB0A8" w14:textId="25BBC857" w:rsidR="00483033" w:rsidRDefault="00483033" w:rsidP="00FC63A4">
      <w:pPr>
        <w:tabs>
          <w:tab w:val="left" w:pos="142"/>
        </w:tabs>
        <w:spacing w:after="0" w:line="240" w:lineRule="auto"/>
        <w:jc w:val="both"/>
        <w:rPr>
          <w:rFonts w:ascii="Arial" w:eastAsia="Times New Roman" w:hAnsi="Arial" w:cs="Arial"/>
          <w:bCs/>
          <w:color w:val="000000"/>
          <w:lang w:eastAsia="pt-BR"/>
        </w:rPr>
      </w:pPr>
    </w:p>
    <w:p w14:paraId="30018B00" w14:textId="463E3DDD" w:rsidR="00483033" w:rsidRDefault="00483033" w:rsidP="00FC63A4">
      <w:pPr>
        <w:tabs>
          <w:tab w:val="left" w:pos="142"/>
        </w:tabs>
        <w:spacing w:after="0" w:line="240" w:lineRule="auto"/>
        <w:jc w:val="both"/>
        <w:rPr>
          <w:rFonts w:ascii="Arial" w:eastAsia="Times New Roman" w:hAnsi="Arial" w:cs="Arial"/>
          <w:bCs/>
          <w:color w:val="000000"/>
          <w:lang w:eastAsia="pt-BR"/>
        </w:rPr>
      </w:pPr>
    </w:p>
    <w:p w14:paraId="5CD83055" w14:textId="6CC3200B" w:rsidR="00483033" w:rsidRDefault="00483033" w:rsidP="00FC63A4">
      <w:pPr>
        <w:tabs>
          <w:tab w:val="left" w:pos="142"/>
        </w:tabs>
        <w:spacing w:after="0" w:line="240" w:lineRule="auto"/>
        <w:jc w:val="both"/>
        <w:rPr>
          <w:rFonts w:ascii="Arial" w:eastAsia="Times New Roman" w:hAnsi="Arial" w:cs="Arial"/>
          <w:bCs/>
          <w:color w:val="000000"/>
          <w:lang w:eastAsia="pt-BR"/>
        </w:rPr>
      </w:pPr>
    </w:p>
    <w:p w14:paraId="14B126CE" w14:textId="6B2A7A62" w:rsidR="00483033" w:rsidRDefault="00483033" w:rsidP="00FC63A4">
      <w:pPr>
        <w:tabs>
          <w:tab w:val="left" w:pos="142"/>
        </w:tabs>
        <w:spacing w:after="0" w:line="240" w:lineRule="auto"/>
        <w:jc w:val="both"/>
        <w:rPr>
          <w:rFonts w:ascii="Arial" w:eastAsia="Times New Roman" w:hAnsi="Arial" w:cs="Arial"/>
          <w:bCs/>
          <w:color w:val="000000"/>
          <w:lang w:eastAsia="pt-BR"/>
        </w:rPr>
      </w:pPr>
    </w:p>
    <w:p w14:paraId="57A601BA" w14:textId="169D2DCA" w:rsidR="00483033" w:rsidRDefault="00483033" w:rsidP="00FC63A4">
      <w:pPr>
        <w:tabs>
          <w:tab w:val="left" w:pos="142"/>
        </w:tabs>
        <w:spacing w:after="0" w:line="240" w:lineRule="auto"/>
        <w:jc w:val="both"/>
        <w:rPr>
          <w:rFonts w:ascii="Arial" w:eastAsia="Times New Roman" w:hAnsi="Arial" w:cs="Arial"/>
          <w:bCs/>
          <w:color w:val="000000"/>
          <w:lang w:eastAsia="pt-BR"/>
        </w:rPr>
      </w:pPr>
    </w:p>
    <w:p w14:paraId="26F26378" w14:textId="3BDEB834" w:rsidR="00483033" w:rsidRDefault="00483033" w:rsidP="00FC63A4">
      <w:pPr>
        <w:tabs>
          <w:tab w:val="left" w:pos="142"/>
        </w:tabs>
        <w:spacing w:after="0" w:line="240" w:lineRule="auto"/>
        <w:jc w:val="both"/>
        <w:rPr>
          <w:rFonts w:ascii="Arial" w:eastAsia="Times New Roman" w:hAnsi="Arial" w:cs="Arial"/>
          <w:bCs/>
          <w:color w:val="000000"/>
          <w:lang w:eastAsia="pt-BR"/>
        </w:rPr>
      </w:pPr>
    </w:p>
    <w:p w14:paraId="6A4D72E9" w14:textId="383E548C" w:rsidR="00483033" w:rsidRDefault="00483033" w:rsidP="00FC63A4">
      <w:pPr>
        <w:tabs>
          <w:tab w:val="left" w:pos="142"/>
        </w:tabs>
        <w:spacing w:after="0" w:line="240" w:lineRule="auto"/>
        <w:jc w:val="both"/>
        <w:rPr>
          <w:rFonts w:ascii="Arial" w:eastAsia="Times New Roman" w:hAnsi="Arial" w:cs="Arial"/>
          <w:bCs/>
          <w:color w:val="000000"/>
          <w:lang w:eastAsia="pt-BR"/>
        </w:rPr>
      </w:pPr>
    </w:p>
    <w:p w14:paraId="4A3E5B05" w14:textId="5536B8B0" w:rsidR="00483033" w:rsidRDefault="00483033" w:rsidP="00FC63A4">
      <w:pPr>
        <w:tabs>
          <w:tab w:val="left" w:pos="142"/>
        </w:tabs>
        <w:spacing w:after="0" w:line="240" w:lineRule="auto"/>
        <w:jc w:val="both"/>
        <w:rPr>
          <w:rFonts w:ascii="Arial" w:eastAsia="Times New Roman" w:hAnsi="Arial" w:cs="Arial"/>
          <w:bCs/>
          <w:color w:val="000000"/>
          <w:lang w:eastAsia="pt-BR"/>
        </w:rPr>
      </w:pPr>
    </w:p>
    <w:p w14:paraId="2F582B07" w14:textId="64778561" w:rsidR="00483033" w:rsidRDefault="00483033" w:rsidP="00FC63A4">
      <w:pPr>
        <w:tabs>
          <w:tab w:val="left" w:pos="142"/>
        </w:tabs>
        <w:spacing w:after="0" w:line="240" w:lineRule="auto"/>
        <w:jc w:val="both"/>
        <w:rPr>
          <w:rFonts w:ascii="Arial" w:eastAsia="Times New Roman" w:hAnsi="Arial" w:cs="Arial"/>
          <w:bCs/>
          <w:color w:val="000000"/>
          <w:lang w:eastAsia="pt-BR"/>
        </w:rPr>
      </w:pPr>
    </w:p>
    <w:p w14:paraId="5844D246" w14:textId="6343A0D1" w:rsidR="00483033" w:rsidRDefault="00483033" w:rsidP="00FC63A4">
      <w:pPr>
        <w:tabs>
          <w:tab w:val="left" w:pos="142"/>
        </w:tabs>
        <w:spacing w:after="0" w:line="240" w:lineRule="auto"/>
        <w:jc w:val="both"/>
        <w:rPr>
          <w:rFonts w:ascii="Arial" w:eastAsia="Times New Roman" w:hAnsi="Arial" w:cs="Arial"/>
          <w:bCs/>
          <w:color w:val="000000"/>
          <w:lang w:eastAsia="pt-BR"/>
        </w:rPr>
      </w:pPr>
    </w:p>
    <w:p w14:paraId="347D6684" w14:textId="49D2A1B5" w:rsidR="00483033" w:rsidRDefault="00483033" w:rsidP="00FC63A4">
      <w:pPr>
        <w:tabs>
          <w:tab w:val="left" w:pos="142"/>
        </w:tabs>
        <w:spacing w:after="0" w:line="240" w:lineRule="auto"/>
        <w:jc w:val="both"/>
        <w:rPr>
          <w:rFonts w:ascii="Arial" w:eastAsia="Times New Roman" w:hAnsi="Arial" w:cs="Arial"/>
          <w:bCs/>
          <w:color w:val="000000"/>
          <w:lang w:eastAsia="pt-BR"/>
        </w:rPr>
      </w:pPr>
    </w:p>
    <w:p w14:paraId="309268BC" w14:textId="21421DE6" w:rsidR="00483033" w:rsidRDefault="00483033" w:rsidP="00FC63A4">
      <w:pPr>
        <w:tabs>
          <w:tab w:val="left" w:pos="142"/>
        </w:tabs>
        <w:spacing w:after="0" w:line="240" w:lineRule="auto"/>
        <w:jc w:val="both"/>
        <w:rPr>
          <w:rFonts w:ascii="Arial" w:eastAsia="Times New Roman" w:hAnsi="Arial" w:cs="Arial"/>
          <w:bCs/>
          <w:color w:val="000000"/>
          <w:lang w:eastAsia="pt-BR"/>
        </w:rPr>
      </w:pPr>
    </w:p>
    <w:p w14:paraId="0081BA7A" w14:textId="0BDB9D76" w:rsidR="001A6234" w:rsidRDefault="001A6234" w:rsidP="00FC63A4">
      <w:pPr>
        <w:tabs>
          <w:tab w:val="left" w:pos="142"/>
        </w:tabs>
        <w:spacing w:after="0" w:line="240" w:lineRule="auto"/>
        <w:jc w:val="both"/>
        <w:rPr>
          <w:rFonts w:ascii="Arial" w:eastAsia="Times New Roman" w:hAnsi="Arial" w:cs="Arial"/>
          <w:bCs/>
          <w:color w:val="000000"/>
          <w:lang w:eastAsia="pt-BR"/>
        </w:rPr>
      </w:pPr>
    </w:p>
    <w:p w14:paraId="033461C2" w14:textId="0B96FCB3" w:rsidR="001A6234" w:rsidRDefault="001A6234" w:rsidP="00FC63A4">
      <w:pPr>
        <w:tabs>
          <w:tab w:val="left" w:pos="142"/>
        </w:tabs>
        <w:spacing w:after="0" w:line="240" w:lineRule="auto"/>
        <w:jc w:val="both"/>
        <w:rPr>
          <w:rFonts w:ascii="Arial" w:eastAsia="Times New Roman" w:hAnsi="Arial" w:cs="Arial"/>
          <w:bCs/>
          <w:color w:val="000000"/>
          <w:lang w:eastAsia="pt-BR"/>
        </w:rPr>
      </w:pPr>
    </w:p>
    <w:p w14:paraId="3A69171D" w14:textId="6CA88F93" w:rsidR="001A6234" w:rsidRDefault="001A6234" w:rsidP="00FC63A4">
      <w:pPr>
        <w:tabs>
          <w:tab w:val="left" w:pos="142"/>
        </w:tabs>
        <w:spacing w:after="0" w:line="240" w:lineRule="auto"/>
        <w:jc w:val="both"/>
        <w:rPr>
          <w:rFonts w:ascii="Arial" w:eastAsia="Times New Roman" w:hAnsi="Arial" w:cs="Arial"/>
          <w:bCs/>
          <w:color w:val="000000"/>
          <w:lang w:eastAsia="pt-BR"/>
        </w:rPr>
      </w:pPr>
    </w:p>
    <w:p w14:paraId="56113270" w14:textId="5A91BB3A" w:rsidR="00665FEF" w:rsidRPr="0028762C" w:rsidRDefault="0028762C" w:rsidP="0028762C">
      <w:pPr>
        <w:pStyle w:val="Nivel01"/>
        <w:numPr>
          <w:ilvl w:val="0"/>
          <w:numId w:val="0"/>
        </w:numPr>
        <w:shd w:val="clear" w:color="auto" w:fill="8EAADB" w:themeFill="accent1" w:themeFillTint="99"/>
        <w:spacing w:before="0"/>
        <w:ind w:left="360"/>
        <w:jc w:val="center"/>
        <w:rPr>
          <w:rFonts w:ascii="Arial" w:hAnsi="Arial" w:cs="Arial"/>
          <w:sz w:val="22"/>
          <w:szCs w:val="22"/>
        </w:rPr>
      </w:pPr>
      <w:r w:rsidRPr="0028762C">
        <w:rPr>
          <w:rFonts w:ascii="Arial" w:hAnsi="Arial" w:cs="Arial"/>
          <w:sz w:val="22"/>
          <w:szCs w:val="22"/>
        </w:rPr>
        <w:t>APÊNDICE DO ANEXO I – ESTUDO TÉCNICO PRELIMINAR</w:t>
      </w:r>
    </w:p>
    <w:p w14:paraId="2076D35F" w14:textId="5FE22FD2" w:rsidR="001A6234" w:rsidRPr="0028762C" w:rsidRDefault="0028762C" w:rsidP="0028762C">
      <w:pPr>
        <w:pStyle w:val="Nivel01"/>
        <w:numPr>
          <w:ilvl w:val="0"/>
          <w:numId w:val="0"/>
        </w:numPr>
        <w:shd w:val="clear" w:color="auto" w:fill="8EAADB" w:themeFill="accent1" w:themeFillTint="99"/>
        <w:spacing w:before="0"/>
        <w:ind w:left="360"/>
        <w:jc w:val="center"/>
        <w:rPr>
          <w:rFonts w:ascii="Arial" w:hAnsi="Arial" w:cs="Arial"/>
          <w:sz w:val="22"/>
          <w:szCs w:val="22"/>
        </w:rPr>
      </w:pPr>
      <w:r w:rsidRPr="0028762C">
        <w:rPr>
          <w:rFonts w:ascii="Arial" w:hAnsi="Arial" w:cs="Arial"/>
          <w:sz w:val="22"/>
          <w:szCs w:val="22"/>
        </w:rPr>
        <w:t>SECRETARIA DE EDUCAÇÃO</w:t>
      </w:r>
    </w:p>
    <w:p w14:paraId="7A582EF9" w14:textId="77777777" w:rsidR="0028762C" w:rsidRPr="0028762C" w:rsidRDefault="0028762C" w:rsidP="0028762C">
      <w:pPr>
        <w:rPr>
          <w:lang w:eastAsia="pt-BR"/>
        </w:rPr>
      </w:pPr>
    </w:p>
    <w:p w14:paraId="0383C7D3" w14:textId="33BFF523" w:rsidR="001A6234" w:rsidRPr="004F0B4A" w:rsidRDefault="001A6234" w:rsidP="0028762C">
      <w:pPr>
        <w:pStyle w:val="Nivel1"/>
        <w:numPr>
          <w:ilvl w:val="0"/>
          <w:numId w:val="21"/>
        </w:numPr>
        <w:spacing w:before="0" w:line="240" w:lineRule="auto"/>
        <w:rPr>
          <w:sz w:val="20"/>
          <w:szCs w:val="20"/>
        </w:rPr>
      </w:pPr>
      <w:r w:rsidRPr="004F0B4A">
        <w:rPr>
          <w:bCs/>
          <w:sz w:val="20"/>
          <w:szCs w:val="20"/>
        </w:rPr>
        <w:t xml:space="preserve">DESCRIÇÃO DA NECESSIDADE DA CONTRATAÇÃO (art. 18º, </w:t>
      </w:r>
      <w:r w:rsidRPr="004F0B4A">
        <w:rPr>
          <w:sz w:val="20"/>
          <w:szCs w:val="20"/>
        </w:rPr>
        <w:t>§ 1º</w:t>
      </w:r>
      <w:r w:rsidRPr="004F0B4A">
        <w:rPr>
          <w:bCs/>
          <w:sz w:val="20"/>
          <w:szCs w:val="20"/>
        </w:rPr>
        <w:t>, inciso I</w:t>
      </w:r>
      <w:r w:rsidRPr="004F0B4A">
        <w:rPr>
          <w:sz w:val="20"/>
          <w:szCs w:val="20"/>
        </w:rPr>
        <w:t xml:space="preserve"> da Lei n. 14.133/2021 e </w:t>
      </w:r>
      <w:r w:rsidRPr="004F0B4A">
        <w:rPr>
          <w:bCs/>
          <w:sz w:val="20"/>
          <w:szCs w:val="20"/>
        </w:rPr>
        <w:t>art. 9º, inciso I</w:t>
      </w:r>
      <w:r w:rsidRPr="004F0B4A">
        <w:rPr>
          <w:sz w:val="20"/>
          <w:szCs w:val="20"/>
        </w:rPr>
        <w:t xml:space="preserve"> da IN Seges/ME 58/2022). Obrigatório*</w:t>
      </w:r>
    </w:p>
    <w:p w14:paraId="1415C886" w14:textId="77777777" w:rsidR="001A6234" w:rsidRPr="004F0B4A" w:rsidRDefault="001A6234" w:rsidP="004F0B4A">
      <w:pPr>
        <w:spacing w:after="0" w:line="240" w:lineRule="auto"/>
        <w:ind w:firstLine="851"/>
        <w:jc w:val="both"/>
        <w:rPr>
          <w:rFonts w:ascii="Arial" w:hAnsi="Arial" w:cs="Arial"/>
          <w:bCs/>
          <w:iCs/>
          <w:sz w:val="20"/>
          <w:szCs w:val="20"/>
        </w:rPr>
      </w:pPr>
      <w:r w:rsidRPr="004F0B4A">
        <w:rPr>
          <w:rFonts w:ascii="Arial" w:hAnsi="Arial" w:cs="Arial"/>
          <w:bCs/>
          <w:iCs/>
          <w:sz w:val="20"/>
          <w:szCs w:val="20"/>
        </w:rPr>
        <w:t xml:space="preserve">A necessidade de aquisição ESPELHOS para atender as salas de aula de Educação Infantil das Escolas da Rede Municipal de Ensino de Maria Helena. </w:t>
      </w:r>
    </w:p>
    <w:p w14:paraId="22BA8570" w14:textId="77777777" w:rsidR="001A6234" w:rsidRPr="004F0B4A" w:rsidRDefault="001A6234" w:rsidP="004F0B4A">
      <w:pPr>
        <w:spacing w:after="0" w:line="240" w:lineRule="auto"/>
        <w:ind w:firstLine="851"/>
        <w:jc w:val="both"/>
        <w:rPr>
          <w:rFonts w:ascii="Arial" w:hAnsi="Arial" w:cs="Arial"/>
          <w:bCs/>
          <w:iCs/>
          <w:sz w:val="20"/>
          <w:szCs w:val="20"/>
        </w:rPr>
      </w:pPr>
      <w:r w:rsidRPr="004F0B4A">
        <w:rPr>
          <w:rFonts w:ascii="Arial" w:hAnsi="Arial" w:cs="Arial"/>
          <w:sz w:val="20"/>
          <w:szCs w:val="20"/>
        </w:rPr>
        <w:t xml:space="preserve">O uso do espelho é um importante recurso para o desenvolvimento do esquema corporal da criança. A psicomotricidade é considerada uma ferramenta importante na educação infantil, pois, por meio dela, é possível desenvolver a motricidade da criança, o conhecimento e o domínio de seu próprio corpo. Além disso, a psicomotricidade também está associada ao afeto e ao desenvolvimento da personalidade. </w:t>
      </w:r>
      <w:r w:rsidRPr="004F0B4A">
        <w:rPr>
          <w:rFonts w:ascii="Arial" w:hAnsi="Arial" w:cs="Arial"/>
          <w:sz w:val="20"/>
          <w:szCs w:val="20"/>
        </w:rPr>
        <w:lastRenderedPageBreak/>
        <w:t>A</w:t>
      </w:r>
      <w:r w:rsidRPr="004F0B4A">
        <w:rPr>
          <w:rFonts w:ascii="Arial" w:hAnsi="Arial" w:cs="Arial"/>
          <w:color w:val="000000"/>
          <w:sz w:val="20"/>
          <w:szCs w:val="20"/>
          <w:shd w:val="clear" w:color="auto" w:fill="F6F6F6"/>
        </w:rPr>
        <w:t xml:space="preserve">o brincar no espelho, a criança começa aos poucos a reconhecer seu reflexo, construir uma autoimagem e relacionar o vocabulário que nomeia cada parte do corpo com o respectivo lugar a que ele se refere. </w:t>
      </w:r>
    </w:p>
    <w:p w14:paraId="689DDB79" w14:textId="77777777" w:rsidR="001A6234" w:rsidRPr="004F0B4A" w:rsidRDefault="001A6234" w:rsidP="0028762C">
      <w:pPr>
        <w:spacing w:line="240" w:lineRule="auto"/>
        <w:ind w:firstLine="851"/>
        <w:jc w:val="both"/>
        <w:rPr>
          <w:rFonts w:ascii="Arial" w:hAnsi="Arial" w:cs="Arial"/>
          <w:bCs/>
          <w:iCs/>
          <w:sz w:val="20"/>
          <w:szCs w:val="20"/>
        </w:rPr>
      </w:pPr>
      <w:r w:rsidRPr="004F0B4A">
        <w:rPr>
          <w:rFonts w:ascii="Arial" w:hAnsi="Arial" w:cs="Arial"/>
          <w:bCs/>
          <w:iCs/>
          <w:sz w:val="20"/>
          <w:szCs w:val="20"/>
        </w:rPr>
        <w:t>Assim, faz-se necessário a contratação de empresa para aquisição das ESPELHOS para tender as salas de educação infantil das instituições de ensino do Município.</w:t>
      </w:r>
    </w:p>
    <w:p w14:paraId="0AF99D3B" w14:textId="43B393C4" w:rsidR="001A6234" w:rsidRPr="004F0B4A" w:rsidRDefault="001A6234" w:rsidP="0028762C">
      <w:pPr>
        <w:pStyle w:val="Nivel1"/>
        <w:numPr>
          <w:ilvl w:val="0"/>
          <w:numId w:val="21"/>
        </w:numPr>
        <w:spacing w:before="0" w:line="240" w:lineRule="auto"/>
        <w:rPr>
          <w:sz w:val="20"/>
          <w:szCs w:val="20"/>
        </w:rPr>
      </w:pPr>
      <w:r w:rsidRPr="004F0B4A">
        <w:rPr>
          <w:bCs/>
          <w:sz w:val="20"/>
          <w:szCs w:val="20"/>
        </w:rPr>
        <w:t xml:space="preserve">ESTIMATIVA DA QUANTIDADE (art. 18º, </w:t>
      </w:r>
      <w:r w:rsidRPr="004F0B4A">
        <w:rPr>
          <w:sz w:val="20"/>
          <w:szCs w:val="20"/>
        </w:rPr>
        <w:t>§ 1º</w:t>
      </w:r>
      <w:r w:rsidRPr="004F0B4A">
        <w:rPr>
          <w:bCs/>
          <w:sz w:val="20"/>
          <w:szCs w:val="20"/>
        </w:rPr>
        <w:t>, inciso IV</w:t>
      </w:r>
      <w:r w:rsidRPr="004F0B4A">
        <w:rPr>
          <w:sz w:val="20"/>
          <w:szCs w:val="20"/>
        </w:rPr>
        <w:t xml:space="preserve"> da Lei n. 14.133/2021 e </w:t>
      </w:r>
      <w:r w:rsidRPr="004F0B4A">
        <w:rPr>
          <w:bCs/>
          <w:sz w:val="20"/>
          <w:szCs w:val="20"/>
        </w:rPr>
        <w:t>art. 9º, inciso V</w:t>
      </w:r>
      <w:r w:rsidRPr="004F0B4A">
        <w:rPr>
          <w:sz w:val="20"/>
          <w:szCs w:val="20"/>
        </w:rPr>
        <w:t xml:space="preserve"> da IN Seges/ME 58/2022). </w:t>
      </w:r>
    </w:p>
    <w:p w14:paraId="2511A5F8" w14:textId="77777777" w:rsidR="001A6234" w:rsidRPr="004F0B4A" w:rsidRDefault="001A6234" w:rsidP="0028762C">
      <w:pPr>
        <w:spacing w:line="240" w:lineRule="auto"/>
        <w:ind w:firstLine="851"/>
        <w:jc w:val="both"/>
        <w:rPr>
          <w:rFonts w:ascii="Arial" w:hAnsi="Arial" w:cs="Arial"/>
          <w:bCs/>
          <w:sz w:val="20"/>
          <w:szCs w:val="20"/>
        </w:rPr>
      </w:pPr>
      <w:r w:rsidRPr="004F0B4A">
        <w:rPr>
          <w:rFonts w:ascii="Arial" w:hAnsi="Arial" w:cs="Arial"/>
          <w:bCs/>
          <w:iCs/>
          <w:sz w:val="20"/>
          <w:szCs w:val="20"/>
        </w:rPr>
        <w:t xml:space="preserve">A quantidade dos mesmos foi levada em consideração </w:t>
      </w:r>
      <w:r w:rsidRPr="004F0B4A">
        <w:rPr>
          <w:rFonts w:ascii="Arial" w:hAnsi="Arial" w:cs="Arial"/>
          <w:bCs/>
          <w:sz w:val="20"/>
          <w:szCs w:val="20"/>
        </w:rPr>
        <w:t>de acordo com a necessidade para atender a demanda das escolas, sendo:</w:t>
      </w:r>
    </w:p>
    <w:tbl>
      <w:tblPr>
        <w:tblpPr w:leftFromText="141" w:rightFromText="141" w:vertAnchor="text" w:horzAnchor="margin" w:tblpXSpec="right" w:tblpY="91"/>
        <w:tblW w:w="8637" w:type="dxa"/>
        <w:tblCellMar>
          <w:left w:w="70" w:type="dxa"/>
          <w:right w:w="70" w:type="dxa"/>
        </w:tblCellMar>
        <w:tblLook w:val="04A0" w:firstRow="1" w:lastRow="0" w:firstColumn="1" w:lastColumn="0" w:noHBand="0" w:noVBand="1"/>
      </w:tblPr>
      <w:tblGrid>
        <w:gridCol w:w="780"/>
        <w:gridCol w:w="770"/>
        <w:gridCol w:w="5244"/>
        <w:gridCol w:w="709"/>
        <w:gridCol w:w="1134"/>
      </w:tblGrid>
      <w:tr w:rsidR="004F0B4A" w:rsidRPr="004F0B4A" w14:paraId="683CC885" w14:textId="77777777" w:rsidTr="004F0B4A">
        <w:trPr>
          <w:trHeight w:val="20"/>
        </w:trPr>
        <w:tc>
          <w:tcPr>
            <w:tcW w:w="780" w:type="dxa"/>
            <w:tcBorders>
              <w:top w:val="single" w:sz="8" w:space="0" w:color="000000"/>
              <w:left w:val="single" w:sz="8" w:space="0" w:color="000000"/>
              <w:bottom w:val="single" w:sz="6" w:space="0" w:color="000000"/>
              <w:right w:val="single" w:sz="6" w:space="0" w:color="000000"/>
            </w:tcBorders>
            <w:shd w:val="clear" w:color="auto" w:fill="auto"/>
            <w:vAlign w:val="center"/>
          </w:tcPr>
          <w:p w14:paraId="2CCD2934" w14:textId="77777777" w:rsidR="004F0B4A" w:rsidRPr="004F0B4A" w:rsidRDefault="004F0B4A" w:rsidP="004F0B4A">
            <w:pPr>
              <w:spacing w:line="240" w:lineRule="auto"/>
              <w:jc w:val="center"/>
              <w:rPr>
                <w:rFonts w:ascii="Arial" w:hAnsi="Arial" w:cs="Arial"/>
                <w:b/>
                <w:sz w:val="18"/>
                <w:szCs w:val="18"/>
              </w:rPr>
            </w:pPr>
            <w:r w:rsidRPr="004F0B4A">
              <w:rPr>
                <w:rFonts w:ascii="Arial" w:hAnsi="Arial" w:cs="Arial"/>
                <w:b/>
                <w:sz w:val="18"/>
                <w:szCs w:val="18"/>
              </w:rPr>
              <w:t>LOTE</w:t>
            </w:r>
          </w:p>
        </w:tc>
        <w:tc>
          <w:tcPr>
            <w:tcW w:w="770" w:type="dxa"/>
            <w:tcBorders>
              <w:top w:val="single" w:sz="8" w:space="0" w:color="000000"/>
              <w:left w:val="single" w:sz="6" w:space="0" w:color="000000"/>
              <w:bottom w:val="single" w:sz="6" w:space="0" w:color="000000"/>
              <w:right w:val="single" w:sz="6" w:space="0" w:color="000000"/>
            </w:tcBorders>
            <w:vAlign w:val="center"/>
          </w:tcPr>
          <w:p w14:paraId="55B2895B" w14:textId="77777777" w:rsidR="004F0B4A" w:rsidRPr="004F0B4A" w:rsidRDefault="004F0B4A" w:rsidP="004F0B4A">
            <w:pPr>
              <w:spacing w:line="240" w:lineRule="auto"/>
              <w:jc w:val="center"/>
              <w:rPr>
                <w:rFonts w:ascii="Arial" w:hAnsi="Arial" w:cs="Arial"/>
                <w:b/>
                <w:sz w:val="18"/>
                <w:szCs w:val="18"/>
              </w:rPr>
            </w:pPr>
            <w:r w:rsidRPr="004F0B4A">
              <w:rPr>
                <w:rFonts w:ascii="Arial" w:hAnsi="Arial" w:cs="Arial"/>
                <w:b/>
                <w:sz w:val="18"/>
                <w:szCs w:val="18"/>
              </w:rPr>
              <w:t>Item</w:t>
            </w:r>
          </w:p>
        </w:tc>
        <w:tc>
          <w:tcPr>
            <w:tcW w:w="5244" w:type="dxa"/>
            <w:tcBorders>
              <w:top w:val="single" w:sz="8" w:space="0" w:color="000000"/>
              <w:left w:val="single" w:sz="6" w:space="0" w:color="000000"/>
              <w:bottom w:val="single" w:sz="6" w:space="0" w:color="000000"/>
              <w:right w:val="single" w:sz="6" w:space="0" w:color="000000"/>
            </w:tcBorders>
            <w:shd w:val="clear" w:color="auto" w:fill="auto"/>
            <w:vAlign w:val="center"/>
            <w:hideMark/>
          </w:tcPr>
          <w:p w14:paraId="3D4C3D41" w14:textId="77777777" w:rsidR="004F0B4A" w:rsidRPr="004F0B4A" w:rsidRDefault="004F0B4A" w:rsidP="004F0B4A">
            <w:pPr>
              <w:spacing w:line="240" w:lineRule="auto"/>
              <w:jc w:val="center"/>
              <w:rPr>
                <w:rFonts w:ascii="Arial" w:hAnsi="Arial" w:cs="Arial"/>
                <w:b/>
                <w:sz w:val="18"/>
                <w:szCs w:val="18"/>
              </w:rPr>
            </w:pPr>
            <w:r w:rsidRPr="004F0B4A">
              <w:rPr>
                <w:rFonts w:ascii="Arial" w:hAnsi="Arial" w:cs="Arial"/>
                <w:b/>
                <w:sz w:val="18"/>
                <w:szCs w:val="18"/>
              </w:rPr>
              <w:t>Descrição dos Produtos</w:t>
            </w:r>
          </w:p>
        </w:tc>
        <w:tc>
          <w:tcPr>
            <w:tcW w:w="709" w:type="dxa"/>
            <w:tcBorders>
              <w:top w:val="single" w:sz="8" w:space="0" w:color="000000"/>
              <w:left w:val="single" w:sz="6" w:space="0" w:color="000000"/>
              <w:bottom w:val="single" w:sz="6" w:space="0" w:color="000000"/>
              <w:right w:val="single" w:sz="6" w:space="0" w:color="000000"/>
            </w:tcBorders>
            <w:shd w:val="clear" w:color="auto" w:fill="auto"/>
            <w:vAlign w:val="center"/>
            <w:hideMark/>
          </w:tcPr>
          <w:p w14:paraId="30D6AE3F" w14:textId="77777777" w:rsidR="004F0B4A" w:rsidRPr="004F0B4A" w:rsidRDefault="004F0B4A" w:rsidP="004F0B4A">
            <w:pPr>
              <w:spacing w:line="240" w:lineRule="auto"/>
              <w:jc w:val="center"/>
              <w:rPr>
                <w:rFonts w:ascii="Arial" w:hAnsi="Arial" w:cs="Arial"/>
                <w:b/>
                <w:sz w:val="18"/>
                <w:szCs w:val="18"/>
              </w:rPr>
            </w:pPr>
            <w:proofErr w:type="spellStart"/>
            <w:r w:rsidRPr="004F0B4A">
              <w:rPr>
                <w:rFonts w:ascii="Arial" w:hAnsi="Arial" w:cs="Arial"/>
                <w:b/>
                <w:sz w:val="18"/>
                <w:szCs w:val="18"/>
              </w:rPr>
              <w:t>Und</w:t>
            </w:r>
            <w:proofErr w:type="spellEnd"/>
            <w:r w:rsidRPr="004F0B4A">
              <w:rPr>
                <w:rFonts w:ascii="Arial" w:hAnsi="Arial" w:cs="Arial"/>
                <w:b/>
                <w:sz w:val="18"/>
                <w:szCs w:val="18"/>
              </w:rPr>
              <w:t>.</w:t>
            </w:r>
          </w:p>
        </w:tc>
        <w:tc>
          <w:tcPr>
            <w:tcW w:w="1134" w:type="dxa"/>
            <w:tcBorders>
              <w:top w:val="single" w:sz="8" w:space="0" w:color="000000"/>
              <w:left w:val="single" w:sz="6" w:space="0" w:color="000000"/>
              <w:bottom w:val="single" w:sz="6" w:space="0" w:color="000000"/>
              <w:right w:val="single" w:sz="6" w:space="0" w:color="000000"/>
            </w:tcBorders>
            <w:vAlign w:val="center"/>
          </w:tcPr>
          <w:p w14:paraId="36E7733D" w14:textId="77777777" w:rsidR="004F0B4A" w:rsidRPr="004F0B4A" w:rsidRDefault="004F0B4A" w:rsidP="004F0B4A">
            <w:pPr>
              <w:spacing w:line="240" w:lineRule="auto"/>
              <w:jc w:val="center"/>
              <w:rPr>
                <w:rFonts w:ascii="Arial" w:hAnsi="Arial" w:cs="Arial"/>
                <w:b/>
                <w:sz w:val="18"/>
                <w:szCs w:val="18"/>
              </w:rPr>
            </w:pPr>
            <w:proofErr w:type="spellStart"/>
            <w:r w:rsidRPr="004F0B4A">
              <w:rPr>
                <w:rFonts w:ascii="Arial" w:hAnsi="Arial" w:cs="Arial"/>
                <w:b/>
                <w:sz w:val="18"/>
                <w:szCs w:val="18"/>
              </w:rPr>
              <w:t>Qnt</w:t>
            </w:r>
            <w:proofErr w:type="spellEnd"/>
            <w:r w:rsidRPr="004F0B4A">
              <w:rPr>
                <w:rFonts w:ascii="Arial" w:hAnsi="Arial" w:cs="Arial"/>
                <w:b/>
                <w:sz w:val="18"/>
                <w:szCs w:val="18"/>
              </w:rPr>
              <w:t>.</w:t>
            </w:r>
          </w:p>
        </w:tc>
      </w:tr>
      <w:tr w:rsidR="004F0B4A" w:rsidRPr="004F0B4A" w14:paraId="2BA18C82" w14:textId="77777777" w:rsidTr="004F0B4A">
        <w:trPr>
          <w:trHeight w:val="1412"/>
        </w:trPr>
        <w:tc>
          <w:tcPr>
            <w:tcW w:w="780" w:type="dxa"/>
            <w:tcBorders>
              <w:top w:val="single" w:sz="6" w:space="0" w:color="000000"/>
              <w:left w:val="single" w:sz="8" w:space="0" w:color="000000"/>
              <w:bottom w:val="single" w:sz="6" w:space="0" w:color="000000"/>
              <w:right w:val="single" w:sz="6" w:space="0" w:color="000000"/>
            </w:tcBorders>
            <w:shd w:val="clear" w:color="auto" w:fill="auto"/>
            <w:vAlign w:val="center"/>
          </w:tcPr>
          <w:p w14:paraId="7EE57C97" w14:textId="77777777" w:rsidR="004F0B4A" w:rsidRPr="004F0B4A" w:rsidRDefault="004F0B4A" w:rsidP="004F0B4A">
            <w:pPr>
              <w:spacing w:line="240" w:lineRule="auto"/>
              <w:ind w:left="57"/>
              <w:jc w:val="center"/>
              <w:rPr>
                <w:rFonts w:ascii="Arial" w:hAnsi="Arial" w:cs="Arial"/>
                <w:sz w:val="18"/>
                <w:szCs w:val="18"/>
              </w:rPr>
            </w:pPr>
            <w:r w:rsidRPr="004F0B4A">
              <w:rPr>
                <w:rFonts w:ascii="Arial" w:hAnsi="Arial" w:cs="Arial"/>
                <w:sz w:val="18"/>
                <w:szCs w:val="18"/>
              </w:rPr>
              <w:t>01</w:t>
            </w:r>
          </w:p>
        </w:tc>
        <w:tc>
          <w:tcPr>
            <w:tcW w:w="770" w:type="dxa"/>
            <w:tcBorders>
              <w:top w:val="single" w:sz="4" w:space="0" w:color="auto"/>
              <w:left w:val="single" w:sz="4" w:space="0" w:color="auto"/>
              <w:bottom w:val="single" w:sz="4" w:space="0" w:color="auto"/>
              <w:right w:val="single" w:sz="4" w:space="0" w:color="auto"/>
            </w:tcBorders>
            <w:vAlign w:val="center"/>
          </w:tcPr>
          <w:p w14:paraId="44E9AABC" w14:textId="77777777" w:rsidR="004F0B4A" w:rsidRPr="004F0B4A" w:rsidRDefault="004F0B4A" w:rsidP="004F0B4A">
            <w:pPr>
              <w:spacing w:line="240" w:lineRule="auto"/>
              <w:jc w:val="center"/>
              <w:rPr>
                <w:rFonts w:ascii="Arial" w:hAnsi="Arial" w:cs="Arial"/>
                <w:b/>
                <w:bCs/>
                <w:color w:val="000000"/>
                <w:sz w:val="18"/>
                <w:szCs w:val="18"/>
              </w:rPr>
            </w:pPr>
            <w:r w:rsidRPr="004F0B4A">
              <w:rPr>
                <w:rFonts w:ascii="Arial" w:hAnsi="Arial" w:cs="Arial"/>
                <w:sz w:val="18"/>
                <w:szCs w:val="18"/>
              </w:rPr>
              <w:t>01</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14:paraId="5347CE21" w14:textId="77777777" w:rsidR="004F0B4A" w:rsidRPr="004F0B4A" w:rsidRDefault="004F0B4A" w:rsidP="004F0B4A">
            <w:pPr>
              <w:spacing w:after="0" w:line="240" w:lineRule="auto"/>
              <w:jc w:val="both"/>
              <w:rPr>
                <w:rFonts w:ascii="Arial" w:hAnsi="Arial" w:cs="Arial"/>
                <w:sz w:val="18"/>
                <w:szCs w:val="18"/>
              </w:rPr>
            </w:pPr>
            <w:r w:rsidRPr="004F0B4A">
              <w:rPr>
                <w:rFonts w:ascii="Arial" w:hAnsi="Arial" w:cs="Arial"/>
                <w:b/>
                <w:bCs/>
                <w:color w:val="000000"/>
                <w:sz w:val="18"/>
                <w:szCs w:val="18"/>
              </w:rPr>
              <w:t>ESPELHO, 1,00 X 1,00</w:t>
            </w:r>
            <w:r w:rsidRPr="004F0B4A">
              <w:rPr>
                <w:rFonts w:ascii="Arial" w:hAnsi="Arial" w:cs="Arial"/>
                <w:color w:val="000000"/>
                <w:sz w:val="18"/>
                <w:szCs w:val="18"/>
              </w:rPr>
              <w:t xml:space="preserve"> </w:t>
            </w:r>
            <w:r w:rsidRPr="004F0B4A">
              <w:rPr>
                <w:rFonts w:ascii="Arial" w:hAnsi="Arial" w:cs="Arial"/>
                <w:b/>
                <w:bCs/>
                <w:color w:val="000000"/>
                <w:sz w:val="18"/>
                <w:szCs w:val="18"/>
              </w:rPr>
              <w:t>M (4 MM).</w:t>
            </w:r>
            <w:r w:rsidRPr="004F0B4A">
              <w:rPr>
                <w:rFonts w:ascii="Arial" w:hAnsi="Arial" w:cs="Arial"/>
                <w:color w:val="000000"/>
                <w:sz w:val="18"/>
                <w:szCs w:val="18"/>
              </w:rPr>
              <w:t xml:space="preserve"> DE ESPESSURA, CONTENDO PELÍCULA DE SEGURANÇA E ACABAMENTO POLIDO.  INSTALAÇÃO E MÃO DE OBRA INCLUSA (NO FORNECIMENTO DEVERÁ SER COMPUTADO OS MATERIAS COMPLEMENTARES NECESSÁRIOS PARA INSTALAÇÃO). </w:t>
            </w:r>
            <w:r w:rsidRPr="004F0B4A">
              <w:rPr>
                <w:rFonts w:ascii="Arial" w:hAnsi="Arial" w:cs="Arial"/>
                <w:b/>
                <w:bCs/>
                <w:i/>
                <w:iCs/>
                <w:color w:val="000000"/>
                <w:sz w:val="18"/>
                <w:szCs w:val="18"/>
              </w:rPr>
              <w:t>GARANTIA DE INSTALAÇÃO: MÍNIMO 06 MESES.</w:t>
            </w:r>
          </w:p>
        </w:tc>
        <w:tc>
          <w:tcPr>
            <w:tcW w:w="709" w:type="dxa"/>
            <w:tcBorders>
              <w:top w:val="single" w:sz="4" w:space="0" w:color="auto"/>
              <w:left w:val="nil"/>
              <w:bottom w:val="single" w:sz="4" w:space="0" w:color="auto"/>
              <w:right w:val="single" w:sz="4" w:space="0" w:color="auto"/>
            </w:tcBorders>
            <w:shd w:val="clear" w:color="auto" w:fill="auto"/>
            <w:vAlign w:val="center"/>
          </w:tcPr>
          <w:p w14:paraId="04BBAE0B" w14:textId="77777777" w:rsidR="004F0B4A" w:rsidRPr="004F0B4A" w:rsidRDefault="004F0B4A" w:rsidP="004F0B4A">
            <w:pPr>
              <w:spacing w:line="240" w:lineRule="auto"/>
              <w:jc w:val="center"/>
              <w:rPr>
                <w:rFonts w:ascii="Arial" w:hAnsi="Arial" w:cs="Arial"/>
                <w:sz w:val="18"/>
                <w:szCs w:val="18"/>
              </w:rPr>
            </w:pPr>
            <w:r w:rsidRPr="004F0B4A">
              <w:rPr>
                <w:rFonts w:ascii="Arial" w:hAnsi="Arial" w:cs="Arial"/>
                <w:color w:val="000000"/>
                <w:sz w:val="18"/>
                <w:szCs w:val="18"/>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109E9C" w14:textId="77777777" w:rsidR="004F0B4A" w:rsidRPr="004F0B4A" w:rsidRDefault="004F0B4A" w:rsidP="004F0B4A">
            <w:pPr>
              <w:spacing w:line="240" w:lineRule="auto"/>
              <w:jc w:val="center"/>
              <w:rPr>
                <w:rFonts w:ascii="Arial" w:hAnsi="Arial" w:cs="Arial"/>
                <w:sz w:val="18"/>
                <w:szCs w:val="18"/>
              </w:rPr>
            </w:pPr>
            <w:r w:rsidRPr="004F0B4A">
              <w:rPr>
                <w:rFonts w:ascii="Arial" w:hAnsi="Arial" w:cs="Arial"/>
                <w:color w:val="000000"/>
                <w:sz w:val="18"/>
                <w:szCs w:val="18"/>
              </w:rPr>
              <w:t>9</w:t>
            </w:r>
          </w:p>
        </w:tc>
      </w:tr>
      <w:tr w:rsidR="004F0B4A" w:rsidRPr="004F0B4A" w14:paraId="310F1C06" w14:textId="77777777" w:rsidTr="004F0B4A">
        <w:trPr>
          <w:trHeight w:val="20"/>
        </w:trPr>
        <w:tc>
          <w:tcPr>
            <w:tcW w:w="780" w:type="dxa"/>
            <w:tcBorders>
              <w:top w:val="single" w:sz="6" w:space="0" w:color="000000"/>
              <w:left w:val="single" w:sz="8" w:space="0" w:color="000000"/>
              <w:bottom w:val="single" w:sz="6" w:space="0" w:color="000000"/>
              <w:right w:val="single" w:sz="6" w:space="0" w:color="000000"/>
            </w:tcBorders>
            <w:shd w:val="clear" w:color="auto" w:fill="auto"/>
            <w:vAlign w:val="center"/>
          </w:tcPr>
          <w:p w14:paraId="6F9815CA" w14:textId="77777777" w:rsidR="004F0B4A" w:rsidRPr="004F0B4A" w:rsidRDefault="004F0B4A" w:rsidP="004F0B4A">
            <w:pPr>
              <w:spacing w:line="240" w:lineRule="auto"/>
              <w:ind w:left="57"/>
              <w:jc w:val="center"/>
              <w:rPr>
                <w:rFonts w:ascii="Arial" w:hAnsi="Arial" w:cs="Arial"/>
                <w:sz w:val="18"/>
                <w:szCs w:val="18"/>
              </w:rPr>
            </w:pPr>
            <w:r w:rsidRPr="004F0B4A">
              <w:rPr>
                <w:rFonts w:ascii="Arial" w:hAnsi="Arial" w:cs="Arial"/>
                <w:sz w:val="18"/>
                <w:szCs w:val="18"/>
              </w:rPr>
              <w:t>01</w:t>
            </w:r>
          </w:p>
        </w:tc>
        <w:tc>
          <w:tcPr>
            <w:tcW w:w="770" w:type="dxa"/>
            <w:tcBorders>
              <w:top w:val="single" w:sz="4" w:space="0" w:color="auto"/>
              <w:left w:val="single" w:sz="4" w:space="0" w:color="auto"/>
              <w:bottom w:val="single" w:sz="4" w:space="0" w:color="auto"/>
              <w:right w:val="single" w:sz="4" w:space="0" w:color="auto"/>
            </w:tcBorders>
            <w:vAlign w:val="center"/>
          </w:tcPr>
          <w:p w14:paraId="3888D9EC" w14:textId="77777777" w:rsidR="004F0B4A" w:rsidRPr="004F0B4A" w:rsidRDefault="004F0B4A" w:rsidP="004F0B4A">
            <w:pPr>
              <w:spacing w:line="240" w:lineRule="auto"/>
              <w:jc w:val="center"/>
              <w:rPr>
                <w:rFonts w:ascii="Arial" w:hAnsi="Arial" w:cs="Arial"/>
                <w:sz w:val="18"/>
                <w:szCs w:val="18"/>
              </w:rPr>
            </w:pPr>
            <w:r w:rsidRPr="004F0B4A">
              <w:rPr>
                <w:rFonts w:ascii="Arial" w:hAnsi="Arial" w:cs="Arial"/>
                <w:sz w:val="18"/>
                <w:szCs w:val="18"/>
              </w:rPr>
              <w:t>02</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14:paraId="751D102B" w14:textId="77777777" w:rsidR="004F0B4A" w:rsidRPr="004F0B4A" w:rsidRDefault="004F0B4A" w:rsidP="004F0B4A">
            <w:pPr>
              <w:spacing w:after="0" w:line="240" w:lineRule="auto"/>
              <w:jc w:val="both"/>
              <w:rPr>
                <w:rFonts w:ascii="Arial" w:hAnsi="Arial" w:cs="Arial"/>
                <w:b/>
                <w:bCs/>
                <w:color w:val="000000"/>
                <w:sz w:val="18"/>
                <w:szCs w:val="18"/>
              </w:rPr>
            </w:pPr>
            <w:r w:rsidRPr="004F0B4A">
              <w:rPr>
                <w:rFonts w:ascii="Arial" w:hAnsi="Arial" w:cs="Arial"/>
                <w:b/>
                <w:bCs/>
                <w:color w:val="000000"/>
                <w:sz w:val="18"/>
                <w:szCs w:val="18"/>
              </w:rPr>
              <w:t>ESPELHO, 1,50 X 1,00 M (4 MM).</w:t>
            </w:r>
            <w:r w:rsidRPr="004F0B4A">
              <w:rPr>
                <w:rFonts w:ascii="Arial" w:hAnsi="Arial" w:cs="Arial"/>
                <w:color w:val="000000"/>
                <w:sz w:val="18"/>
                <w:szCs w:val="18"/>
              </w:rPr>
              <w:t xml:space="preserve"> DE ESPESSURA, CONTENDO PELÍCULA DE SEGURANÇA E ACABAMENTO POLIDO.  INSTALAÇÃO E MÃO DE OBRA INCLUSA (NO FORNECIMENTO DEVERÁ SER COMPUTADO OS MATERIAS COMPLEMENTARES NECESSÁRIOS PARA INSTALAÇÃO). </w:t>
            </w:r>
            <w:r w:rsidRPr="004F0B4A">
              <w:rPr>
                <w:rFonts w:ascii="Arial" w:hAnsi="Arial" w:cs="Arial"/>
                <w:b/>
                <w:bCs/>
                <w:i/>
                <w:iCs/>
                <w:color w:val="000000"/>
                <w:sz w:val="18"/>
                <w:szCs w:val="18"/>
              </w:rPr>
              <w:t>GARANTIA DE INSTALAÇÃO: MÍNIMO 06 MESES.</w:t>
            </w:r>
          </w:p>
        </w:tc>
        <w:tc>
          <w:tcPr>
            <w:tcW w:w="709" w:type="dxa"/>
            <w:tcBorders>
              <w:top w:val="single" w:sz="4" w:space="0" w:color="auto"/>
              <w:left w:val="nil"/>
              <w:bottom w:val="single" w:sz="4" w:space="0" w:color="auto"/>
              <w:right w:val="single" w:sz="4" w:space="0" w:color="auto"/>
            </w:tcBorders>
            <w:shd w:val="clear" w:color="auto" w:fill="auto"/>
            <w:vAlign w:val="center"/>
          </w:tcPr>
          <w:p w14:paraId="77022EDD" w14:textId="77777777" w:rsidR="004F0B4A" w:rsidRPr="004F0B4A" w:rsidRDefault="004F0B4A" w:rsidP="004F0B4A">
            <w:pPr>
              <w:spacing w:line="240" w:lineRule="auto"/>
              <w:jc w:val="center"/>
              <w:rPr>
                <w:rFonts w:ascii="Arial" w:hAnsi="Arial" w:cs="Arial"/>
                <w:color w:val="000000"/>
                <w:sz w:val="18"/>
                <w:szCs w:val="18"/>
              </w:rPr>
            </w:pPr>
            <w:r w:rsidRPr="004F0B4A">
              <w:rPr>
                <w:rFonts w:ascii="Arial" w:hAnsi="Arial" w:cs="Arial"/>
                <w:color w:val="000000"/>
                <w:sz w:val="18"/>
                <w:szCs w:val="18"/>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CCCE32" w14:textId="77777777" w:rsidR="004F0B4A" w:rsidRPr="004F0B4A" w:rsidRDefault="004F0B4A" w:rsidP="004F0B4A">
            <w:pPr>
              <w:spacing w:line="240" w:lineRule="auto"/>
              <w:jc w:val="center"/>
              <w:rPr>
                <w:rFonts w:ascii="Arial" w:hAnsi="Arial" w:cs="Arial"/>
                <w:sz w:val="18"/>
                <w:szCs w:val="18"/>
              </w:rPr>
            </w:pPr>
            <w:r w:rsidRPr="004F0B4A">
              <w:rPr>
                <w:rFonts w:ascii="Arial" w:hAnsi="Arial" w:cs="Arial"/>
                <w:color w:val="000000"/>
                <w:sz w:val="18"/>
                <w:szCs w:val="18"/>
              </w:rPr>
              <w:t>2</w:t>
            </w:r>
          </w:p>
        </w:tc>
      </w:tr>
      <w:tr w:rsidR="004F0B4A" w:rsidRPr="004F0B4A" w14:paraId="1AC0316D" w14:textId="77777777" w:rsidTr="004F0B4A">
        <w:trPr>
          <w:trHeight w:val="20"/>
        </w:trPr>
        <w:tc>
          <w:tcPr>
            <w:tcW w:w="780" w:type="dxa"/>
            <w:tcBorders>
              <w:top w:val="single" w:sz="6" w:space="0" w:color="000000"/>
              <w:left w:val="single" w:sz="8" w:space="0" w:color="000000"/>
              <w:bottom w:val="single" w:sz="6" w:space="0" w:color="000000"/>
              <w:right w:val="single" w:sz="6" w:space="0" w:color="000000"/>
            </w:tcBorders>
            <w:shd w:val="clear" w:color="auto" w:fill="auto"/>
            <w:vAlign w:val="center"/>
          </w:tcPr>
          <w:p w14:paraId="2BB2CD13" w14:textId="77777777" w:rsidR="004F0B4A" w:rsidRPr="004F0B4A" w:rsidRDefault="004F0B4A" w:rsidP="004F0B4A">
            <w:pPr>
              <w:spacing w:line="240" w:lineRule="auto"/>
              <w:ind w:left="57"/>
              <w:jc w:val="center"/>
              <w:rPr>
                <w:rFonts w:ascii="Arial" w:hAnsi="Arial" w:cs="Arial"/>
                <w:sz w:val="18"/>
                <w:szCs w:val="18"/>
              </w:rPr>
            </w:pPr>
            <w:r w:rsidRPr="004F0B4A">
              <w:rPr>
                <w:rFonts w:ascii="Arial" w:hAnsi="Arial" w:cs="Arial"/>
                <w:sz w:val="18"/>
                <w:szCs w:val="18"/>
              </w:rPr>
              <w:t>01</w:t>
            </w:r>
          </w:p>
        </w:tc>
        <w:tc>
          <w:tcPr>
            <w:tcW w:w="770" w:type="dxa"/>
            <w:tcBorders>
              <w:top w:val="single" w:sz="4" w:space="0" w:color="auto"/>
              <w:left w:val="single" w:sz="4" w:space="0" w:color="auto"/>
              <w:bottom w:val="single" w:sz="4" w:space="0" w:color="auto"/>
              <w:right w:val="single" w:sz="4" w:space="0" w:color="auto"/>
            </w:tcBorders>
            <w:vAlign w:val="center"/>
          </w:tcPr>
          <w:p w14:paraId="057222E7" w14:textId="77777777" w:rsidR="004F0B4A" w:rsidRPr="004F0B4A" w:rsidRDefault="004F0B4A" w:rsidP="004F0B4A">
            <w:pPr>
              <w:spacing w:line="240" w:lineRule="auto"/>
              <w:jc w:val="center"/>
              <w:rPr>
                <w:rFonts w:ascii="Arial" w:hAnsi="Arial" w:cs="Arial"/>
                <w:sz w:val="18"/>
                <w:szCs w:val="18"/>
              </w:rPr>
            </w:pPr>
            <w:r w:rsidRPr="004F0B4A">
              <w:rPr>
                <w:rFonts w:ascii="Arial" w:hAnsi="Arial" w:cs="Arial"/>
                <w:sz w:val="18"/>
                <w:szCs w:val="18"/>
              </w:rPr>
              <w:t>03</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14:paraId="06B1B8F6" w14:textId="77777777" w:rsidR="004F0B4A" w:rsidRPr="004F0B4A" w:rsidRDefault="004F0B4A" w:rsidP="004F0B4A">
            <w:pPr>
              <w:spacing w:after="0" w:line="240" w:lineRule="auto"/>
              <w:jc w:val="both"/>
              <w:rPr>
                <w:rFonts w:ascii="Arial" w:hAnsi="Arial" w:cs="Arial"/>
                <w:b/>
                <w:bCs/>
                <w:color w:val="000000"/>
                <w:sz w:val="18"/>
                <w:szCs w:val="18"/>
              </w:rPr>
            </w:pPr>
            <w:r w:rsidRPr="004F0B4A">
              <w:rPr>
                <w:rFonts w:ascii="Arial" w:hAnsi="Arial" w:cs="Arial"/>
                <w:b/>
                <w:bCs/>
                <w:color w:val="000000"/>
                <w:sz w:val="18"/>
                <w:szCs w:val="18"/>
              </w:rPr>
              <w:t>ESPELHO, 0,50 X 1,10 M (4 MM).</w:t>
            </w:r>
            <w:r w:rsidRPr="004F0B4A">
              <w:rPr>
                <w:rFonts w:ascii="Arial" w:hAnsi="Arial" w:cs="Arial"/>
                <w:color w:val="000000"/>
                <w:sz w:val="18"/>
                <w:szCs w:val="18"/>
              </w:rPr>
              <w:t xml:space="preserve"> DE ESPESSURA, CONTENDO PELÍCULA DE SEGURANÇA E ACABAMENTO POLIDO.  INSTALAÇÃO E MÃO DE OBRA INCLUSA (NO FORNECIMENTO DEVERÁ SER COMPUTADO OS MATERIAS COMPLEMENTARES NECESSÁRIOS PARA INSTALAÇÃO). </w:t>
            </w:r>
            <w:r w:rsidRPr="004F0B4A">
              <w:rPr>
                <w:rFonts w:ascii="Arial" w:hAnsi="Arial" w:cs="Arial"/>
                <w:b/>
                <w:bCs/>
                <w:i/>
                <w:iCs/>
                <w:color w:val="000000"/>
                <w:sz w:val="18"/>
                <w:szCs w:val="18"/>
              </w:rPr>
              <w:t>GARANTIA DE INSTALAÇÃO: MÍNIMO 06 MESES.</w:t>
            </w:r>
          </w:p>
        </w:tc>
        <w:tc>
          <w:tcPr>
            <w:tcW w:w="709" w:type="dxa"/>
            <w:tcBorders>
              <w:top w:val="single" w:sz="4" w:space="0" w:color="auto"/>
              <w:left w:val="nil"/>
              <w:bottom w:val="single" w:sz="4" w:space="0" w:color="auto"/>
              <w:right w:val="single" w:sz="4" w:space="0" w:color="auto"/>
            </w:tcBorders>
            <w:shd w:val="clear" w:color="auto" w:fill="auto"/>
            <w:vAlign w:val="center"/>
          </w:tcPr>
          <w:p w14:paraId="6B115BF4" w14:textId="77777777" w:rsidR="004F0B4A" w:rsidRPr="004F0B4A" w:rsidRDefault="004F0B4A" w:rsidP="004F0B4A">
            <w:pPr>
              <w:spacing w:line="240" w:lineRule="auto"/>
              <w:jc w:val="center"/>
              <w:rPr>
                <w:rFonts w:ascii="Arial" w:hAnsi="Arial" w:cs="Arial"/>
                <w:color w:val="000000"/>
                <w:sz w:val="18"/>
                <w:szCs w:val="18"/>
              </w:rPr>
            </w:pPr>
            <w:r w:rsidRPr="004F0B4A">
              <w:rPr>
                <w:rFonts w:ascii="Arial" w:hAnsi="Arial" w:cs="Arial"/>
                <w:color w:val="000000"/>
                <w:sz w:val="18"/>
                <w:szCs w:val="18"/>
              </w:rPr>
              <w:t>UND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018E63" w14:textId="77777777" w:rsidR="004F0B4A" w:rsidRPr="004F0B4A" w:rsidRDefault="004F0B4A" w:rsidP="004F0B4A">
            <w:pPr>
              <w:spacing w:line="240" w:lineRule="auto"/>
              <w:jc w:val="center"/>
              <w:rPr>
                <w:rFonts w:ascii="Arial" w:hAnsi="Arial" w:cs="Arial"/>
                <w:sz w:val="18"/>
                <w:szCs w:val="18"/>
              </w:rPr>
            </w:pPr>
            <w:r w:rsidRPr="004F0B4A">
              <w:rPr>
                <w:rFonts w:ascii="Arial" w:hAnsi="Arial" w:cs="Arial"/>
                <w:color w:val="000000"/>
                <w:sz w:val="18"/>
                <w:szCs w:val="18"/>
              </w:rPr>
              <w:t>3</w:t>
            </w:r>
          </w:p>
        </w:tc>
      </w:tr>
    </w:tbl>
    <w:p w14:paraId="7232A705" w14:textId="77777777" w:rsidR="001A6234" w:rsidRPr="004F0B4A" w:rsidRDefault="001A6234" w:rsidP="001A6234">
      <w:pPr>
        <w:spacing w:line="360" w:lineRule="auto"/>
        <w:ind w:firstLine="851"/>
        <w:jc w:val="both"/>
        <w:rPr>
          <w:rFonts w:ascii="Arial" w:hAnsi="Arial" w:cs="Arial"/>
          <w:bCs/>
          <w:iCs/>
          <w:sz w:val="20"/>
          <w:szCs w:val="20"/>
        </w:rPr>
      </w:pPr>
    </w:p>
    <w:p w14:paraId="1C3E65A0" w14:textId="77777777" w:rsidR="001A6234" w:rsidRPr="004F0B4A" w:rsidRDefault="001A6234" w:rsidP="004F0B4A">
      <w:pPr>
        <w:pStyle w:val="Nivel1"/>
        <w:numPr>
          <w:ilvl w:val="0"/>
          <w:numId w:val="21"/>
        </w:numPr>
        <w:spacing w:before="0" w:line="240" w:lineRule="auto"/>
        <w:rPr>
          <w:color w:val="FF0000"/>
          <w:sz w:val="20"/>
          <w:szCs w:val="20"/>
        </w:rPr>
      </w:pPr>
      <w:r w:rsidRPr="004F0B4A">
        <w:rPr>
          <w:bCs/>
          <w:sz w:val="20"/>
          <w:szCs w:val="20"/>
        </w:rPr>
        <w:t xml:space="preserve">ESTIMATIVA DO VALOR DA CONTRATAÇÃO (art. 18º, </w:t>
      </w:r>
      <w:r w:rsidRPr="004F0B4A">
        <w:rPr>
          <w:sz w:val="20"/>
          <w:szCs w:val="20"/>
        </w:rPr>
        <w:t>§ 1º</w:t>
      </w:r>
      <w:r w:rsidRPr="004F0B4A">
        <w:rPr>
          <w:bCs/>
          <w:sz w:val="20"/>
          <w:szCs w:val="20"/>
        </w:rPr>
        <w:t>, inciso VI</w:t>
      </w:r>
      <w:r w:rsidRPr="004F0B4A">
        <w:rPr>
          <w:sz w:val="20"/>
          <w:szCs w:val="20"/>
        </w:rPr>
        <w:t xml:space="preserve"> da Lei n. 14.133/2021 e </w:t>
      </w:r>
      <w:r w:rsidRPr="004F0B4A">
        <w:rPr>
          <w:bCs/>
          <w:sz w:val="20"/>
          <w:szCs w:val="20"/>
        </w:rPr>
        <w:t>art. 9º, inciso VI</w:t>
      </w:r>
      <w:r w:rsidRPr="004F0B4A">
        <w:rPr>
          <w:sz w:val="20"/>
          <w:szCs w:val="20"/>
        </w:rPr>
        <w:t xml:space="preserve"> da IN Seges/ME 58/2022). </w:t>
      </w:r>
    </w:p>
    <w:p w14:paraId="20CD79E0" w14:textId="77777777" w:rsidR="001A6234" w:rsidRPr="004F0B4A" w:rsidRDefault="001A6234" w:rsidP="004F0B4A">
      <w:pPr>
        <w:spacing w:after="0" w:line="240" w:lineRule="auto"/>
        <w:rPr>
          <w:sz w:val="20"/>
          <w:szCs w:val="20"/>
        </w:rPr>
      </w:pPr>
    </w:p>
    <w:p w14:paraId="05C95C8C" w14:textId="77777777" w:rsidR="001A6234" w:rsidRPr="004F0B4A" w:rsidRDefault="001A6234" w:rsidP="004F0B4A">
      <w:pPr>
        <w:spacing w:after="0" w:line="240" w:lineRule="auto"/>
        <w:ind w:firstLine="851"/>
        <w:jc w:val="both"/>
        <w:rPr>
          <w:rFonts w:ascii="Arial" w:hAnsi="Arial" w:cs="Arial"/>
          <w:color w:val="0D0D0D" w:themeColor="text1" w:themeTint="F2"/>
          <w:sz w:val="20"/>
          <w:szCs w:val="20"/>
        </w:rPr>
      </w:pPr>
      <w:r w:rsidRPr="004F0B4A">
        <w:rPr>
          <w:rFonts w:ascii="Arial" w:hAnsi="Arial" w:cs="Arial"/>
          <w:color w:val="0D0D0D" w:themeColor="text1" w:themeTint="F2"/>
          <w:sz w:val="20"/>
          <w:szCs w:val="20"/>
        </w:rPr>
        <w:t xml:space="preserve">Como método para estimar os valores para a referida contratação, a Administração realizará pesquisa de preços obedecendo às disposições do Art. 36º do Decreto nº 004/2023 de 10 de fevereiro de 2023, que dispõe sobre os procedimentos administrativos básicos para a realização de pesquisa de preços para aquisição de bens e contratação, com base no âmbito da administração público. </w:t>
      </w:r>
    </w:p>
    <w:p w14:paraId="18F015FE" w14:textId="77777777" w:rsidR="001A6234" w:rsidRPr="004F0B4A" w:rsidRDefault="001A6234" w:rsidP="004F0B4A">
      <w:pPr>
        <w:spacing w:after="0" w:line="240" w:lineRule="auto"/>
        <w:ind w:firstLine="851"/>
        <w:jc w:val="both"/>
        <w:rPr>
          <w:rFonts w:ascii="Arial" w:hAnsi="Arial" w:cs="Arial"/>
          <w:sz w:val="20"/>
          <w:szCs w:val="20"/>
        </w:rPr>
      </w:pPr>
      <w:r w:rsidRPr="004F0B4A">
        <w:rPr>
          <w:rFonts w:ascii="Arial" w:hAnsi="Arial" w:cs="Arial"/>
          <w:sz w:val="20"/>
          <w:szCs w:val="20"/>
        </w:rPr>
        <w:t xml:space="preserve">Será anexada posteriormente ao processo, juntamente com a pesquisa no banco de preços, painel de preços e com fornecedores da região, montando assim uma cesta de preços através da média aritmética dos mesmos. </w:t>
      </w:r>
      <w:r w:rsidRPr="004F0B4A">
        <w:rPr>
          <w:rFonts w:ascii="Arial" w:hAnsi="Arial" w:cs="Arial"/>
          <w:b/>
          <w:bCs/>
          <w:sz w:val="20"/>
          <w:szCs w:val="20"/>
        </w:rPr>
        <w:t>A estimativa do valor da contratação é em torno de R$ 6.749,16</w:t>
      </w:r>
      <w:r w:rsidRPr="004F0B4A">
        <w:rPr>
          <w:b/>
          <w:bCs/>
          <w:sz w:val="20"/>
          <w:szCs w:val="20"/>
        </w:rPr>
        <w:t xml:space="preserve"> </w:t>
      </w:r>
      <w:r w:rsidRPr="004F0B4A">
        <w:rPr>
          <w:rFonts w:ascii="Arial" w:hAnsi="Arial" w:cs="Arial"/>
          <w:b/>
          <w:bCs/>
          <w:sz w:val="20"/>
          <w:szCs w:val="20"/>
        </w:rPr>
        <w:t>(</w:t>
      </w:r>
      <w:r w:rsidRPr="004F0B4A">
        <w:rPr>
          <w:rFonts w:ascii="Arial" w:hAnsi="Arial" w:cs="Arial"/>
          <w:b/>
          <w:bCs/>
          <w:i/>
          <w:iCs/>
          <w:sz w:val="20"/>
          <w:szCs w:val="20"/>
        </w:rPr>
        <w:t>Seis mil, setecentos e quarenta e nove reais e dezesseis centavos</w:t>
      </w:r>
      <w:r w:rsidRPr="004F0B4A">
        <w:rPr>
          <w:rFonts w:ascii="Arial" w:hAnsi="Arial" w:cs="Arial"/>
          <w:b/>
          <w:bCs/>
          <w:sz w:val="20"/>
          <w:szCs w:val="20"/>
        </w:rPr>
        <w:t xml:space="preserve">). </w:t>
      </w:r>
      <w:r w:rsidRPr="004F0B4A">
        <w:rPr>
          <w:rFonts w:ascii="Arial" w:hAnsi="Arial" w:cs="Arial"/>
          <w:sz w:val="20"/>
          <w:szCs w:val="20"/>
        </w:rPr>
        <w:t>Justifica-se a ausência de atas de registro de preços de outros entes federados, uma vez que não foi encontrado objeto igual ou semelhante ao que se pretende adquirir em, assim como a ausência de ultimas contratações da administração, visto que não foi realizada aquisição para estes materiais.</w:t>
      </w:r>
    </w:p>
    <w:p w14:paraId="4D886E6A" w14:textId="77777777" w:rsidR="001A6234" w:rsidRPr="004F0B4A" w:rsidRDefault="001A6234" w:rsidP="004F0B4A">
      <w:pPr>
        <w:spacing w:after="0" w:line="240" w:lineRule="auto"/>
        <w:ind w:firstLine="851"/>
        <w:jc w:val="both"/>
        <w:rPr>
          <w:rFonts w:ascii="Arial" w:hAnsi="Arial" w:cs="Arial"/>
          <w:sz w:val="20"/>
          <w:szCs w:val="20"/>
        </w:rPr>
      </w:pPr>
    </w:p>
    <w:p w14:paraId="0600BABE" w14:textId="77777777" w:rsidR="001A6234" w:rsidRPr="004F0B4A" w:rsidRDefault="001A6234" w:rsidP="004F0B4A">
      <w:pPr>
        <w:pStyle w:val="Nivel1"/>
        <w:numPr>
          <w:ilvl w:val="0"/>
          <w:numId w:val="21"/>
        </w:numPr>
        <w:spacing w:before="0" w:line="240" w:lineRule="auto"/>
        <w:rPr>
          <w:sz w:val="20"/>
          <w:szCs w:val="20"/>
        </w:rPr>
      </w:pPr>
      <w:r w:rsidRPr="004F0B4A">
        <w:rPr>
          <w:bCs/>
          <w:sz w:val="20"/>
          <w:szCs w:val="20"/>
        </w:rPr>
        <w:t xml:space="preserve">JUSTIFICATIVA PARA O PARCELAMENTO OU NÃO DA CONTRATAÇÃO (art. 18º, </w:t>
      </w:r>
      <w:r w:rsidRPr="004F0B4A">
        <w:rPr>
          <w:sz w:val="20"/>
          <w:szCs w:val="20"/>
        </w:rPr>
        <w:t>§ 1º</w:t>
      </w:r>
      <w:r w:rsidRPr="004F0B4A">
        <w:rPr>
          <w:bCs/>
          <w:sz w:val="20"/>
          <w:szCs w:val="20"/>
        </w:rPr>
        <w:t>, inciso VII</w:t>
      </w:r>
      <w:r w:rsidRPr="004F0B4A">
        <w:rPr>
          <w:sz w:val="20"/>
          <w:szCs w:val="20"/>
        </w:rPr>
        <w:t xml:space="preserve"> da Lei n. 14.133/2021 e </w:t>
      </w:r>
      <w:r w:rsidRPr="004F0B4A">
        <w:rPr>
          <w:bCs/>
          <w:sz w:val="20"/>
          <w:szCs w:val="20"/>
        </w:rPr>
        <w:t>art. 9º, inciso VII</w:t>
      </w:r>
      <w:r w:rsidRPr="004F0B4A">
        <w:rPr>
          <w:sz w:val="20"/>
          <w:szCs w:val="20"/>
        </w:rPr>
        <w:t xml:space="preserve"> da IN Seges/ME 58/2022). </w:t>
      </w:r>
    </w:p>
    <w:p w14:paraId="6508C384" w14:textId="77777777" w:rsidR="001A6234" w:rsidRPr="004F0B4A" w:rsidRDefault="001A6234" w:rsidP="004F0B4A">
      <w:pPr>
        <w:spacing w:after="0" w:line="240" w:lineRule="auto"/>
        <w:ind w:firstLine="851"/>
        <w:jc w:val="both"/>
        <w:rPr>
          <w:rFonts w:ascii="Arial" w:hAnsi="Arial" w:cs="Arial"/>
          <w:color w:val="000000"/>
          <w:sz w:val="20"/>
          <w:szCs w:val="20"/>
        </w:rPr>
      </w:pPr>
      <w:r w:rsidRPr="004F0B4A">
        <w:rPr>
          <w:rFonts w:ascii="Arial" w:hAnsi="Arial" w:cs="Arial"/>
          <w:color w:val="000000"/>
          <w:sz w:val="20"/>
          <w:szCs w:val="20"/>
        </w:rPr>
        <w:t xml:space="preserve">A solução foi optada por parcelamento da contratação, uma vez que será solicitado a princípio as quantidades das salas existentes nas escolas, logo o restante que correspondem aos que serão instalados nas salas novas que estão sendo construídas em uma das instituições. O objeto da contratação será composto por lote único. </w:t>
      </w:r>
      <w:r w:rsidRPr="004F0B4A">
        <w:rPr>
          <w:rFonts w:ascii="Arial" w:hAnsi="Arial" w:cs="Arial"/>
          <w:sz w:val="20"/>
          <w:szCs w:val="20"/>
        </w:rPr>
        <w:t xml:space="preserve">Para fins de classificação será considerado o menor valor por lote, </w:t>
      </w:r>
      <w:r w:rsidRPr="004F0B4A">
        <w:rPr>
          <w:rFonts w:ascii="Arial" w:hAnsi="Arial" w:cs="Arial"/>
          <w:bCs/>
          <w:sz w:val="20"/>
          <w:szCs w:val="20"/>
        </w:rPr>
        <w:t xml:space="preserve">por manter a qualidade na execução do objeto, haja vista que o gerenciamento permanece todo o tempo a cargo de um mesmo administrador. Assim, tem-se por vantagem aferível, o maior nível de controle pela </w:t>
      </w:r>
      <w:r w:rsidRPr="004F0B4A">
        <w:rPr>
          <w:rFonts w:ascii="Arial" w:hAnsi="Arial" w:cs="Arial"/>
          <w:bCs/>
          <w:sz w:val="20"/>
          <w:szCs w:val="20"/>
        </w:rPr>
        <w:lastRenderedPageBreak/>
        <w:t>Administração na entrega dos materiais, a maior interação entre as diferentes fases da execução do objeto, a maior facilidade no cumprimento do cronograma preestabelecido e na observância dos prazos, concentração da responsabilidade pela execução do objeto em uma só pessoa e concentração da garantia dos resultados.</w:t>
      </w:r>
    </w:p>
    <w:p w14:paraId="1C419D82" w14:textId="77777777" w:rsidR="001A6234" w:rsidRPr="004F0B4A" w:rsidRDefault="001A6234" w:rsidP="004F0B4A">
      <w:pPr>
        <w:spacing w:after="0" w:line="240" w:lineRule="auto"/>
        <w:jc w:val="both"/>
        <w:rPr>
          <w:rFonts w:ascii="Arial" w:hAnsi="Arial" w:cs="Arial"/>
          <w:color w:val="000000"/>
          <w:sz w:val="20"/>
          <w:szCs w:val="20"/>
        </w:rPr>
      </w:pPr>
    </w:p>
    <w:p w14:paraId="1C44560D" w14:textId="77777777" w:rsidR="001A6234" w:rsidRPr="004F0B4A" w:rsidRDefault="001A6234" w:rsidP="004F0B4A">
      <w:pPr>
        <w:pStyle w:val="Nivel1"/>
        <w:numPr>
          <w:ilvl w:val="0"/>
          <w:numId w:val="21"/>
        </w:numPr>
        <w:spacing w:before="0" w:line="240" w:lineRule="auto"/>
        <w:rPr>
          <w:sz w:val="20"/>
          <w:szCs w:val="20"/>
        </w:rPr>
      </w:pPr>
      <w:r w:rsidRPr="004F0B4A">
        <w:rPr>
          <w:bCs/>
          <w:sz w:val="20"/>
          <w:szCs w:val="20"/>
        </w:rPr>
        <w:t xml:space="preserve">POSICIONAMENTO CONCLUSIVO (VIABILIDADE DA CONTRATAÇÃO) (art. 18º, </w:t>
      </w:r>
      <w:r w:rsidRPr="004F0B4A">
        <w:rPr>
          <w:sz w:val="20"/>
          <w:szCs w:val="20"/>
        </w:rPr>
        <w:t>§ 1º</w:t>
      </w:r>
      <w:r w:rsidRPr="004F0B4A">
        <w:rPr>
          <w:bCs/>
          <w:sz w:val="20"/>
          <w:szCs w:val="20"/>
        </w:rPr>
        <w:t>, inciso XIII</w:t>
      </w:r>
      <w:r w:rsidRPr="004F0B4A">
        <w:rPr>
          <w:sz w:val="20"/>
          <w:szCs w:val="20"/>
        </w:rPr>
        <w:t xml:space="preserve"> da Lei n. 14.133/2021 e </w:t>
      </w:r>
      <w:r w:rsidRPr="004F0B4A">
        <w:rPr>
          <w:bCs/>
          <w:sz w:val="20"/>
          <w:szCs w:val="20"/>
        </w:rPr>
        <w:t xml:space="preserve">art. 9º, inciso XIII </w:t>
      </w:r>
      <w:r w:rsidRPr="004F0B4A">
        <w:rPr>
          <w:sz w:val="20"/>
          <w:szCs w:val="20"/>
        </w:rPr>
        <w:t xml:space="preserve">da IN Seges/ME 58/2022). </w:t>
      </w:r>
    </w:p>
    <w:p w14:paraId="04A5F1B0" w14:textId="77777777" w:rsidR="001A6234" w:rsidRPr="004F0B4A" w:rsidRDefault="001A6234" w:rsidP="004F0B4A">
      <w:pPr>
        <w:spacing w:after="0" w:line="240" w:lineRule="auto"/>
        <w:jc w:val="both"/>
        <w:rPr>
          <w:rFonts w:ascii="Arial" w:hAnsi="Arial" w:cs="Arial"/>
          <w:b/>
          <w:iCs/>
          <w:sz w:val="20"/>
          <w:szCs w:val="20"/>
        </w:rPr>
      </w:pPr>
    </w:p>
    <w:p w14:paraId="6D35B2EB" w14:textId="0A2B0921" w:rsidR="001A6234" w:rsidRPr="004F0B4A" w:rsidRDefault="001A6234" w:rsidP="004F0B4A">
      <w:pPr>
        <w:spacing w:after="0" w:line="240" w:lineRule="auto"/>
        <w:ind w:firstLine="851"/>
        <w:jc w:val="both"/>
        <w:rPr>
          <w:rFonts w:ascii="Arial" w:hAnsi="Arial" w:cs="Arial"/>
          <w:sz w:val="20"/>
          <w:szCs w:val="20"/>
        </w:rPr>
      </w:pPr>
      <w:r w:rsidRPr="004F0B4A">
        <w:rPr>
          <w:rFonts w:ascii="Arial" w:hAnsi="Arial" w:cs="Arial"/>
          <w:sz w:val="20"/>
          <w:szCs w:val="20"/>
        </w:rPr>
        <w:t>O presente Estudo Técnico Preliminar foi elaborado pela com o objetivo de contratar empresa especializada para o fornecimento e instalação de ESPELHOS para atender a demanda das Escolas da Rede Municipal de Ensino de Maria Helena – PR. Este documento está de acordo com a legislação vigente; diante de todos as descrições mencionadas nesse documento, neste sentido, opinamos pela viabilidade técnica e econômica da presente contratação, dentro dos moldes estabelecidos no presente estudo. Pretende-se com o pregão eletrônico na modalidade menor valor por lote, obter um mecanismo ágil e seguro para realização de futura contratação.</w:t>
      </w:r>
    </w:p>
    <w:p w14:paraId="3009DCAE" w14:textId="77777777" w:rsidR="004F0B4A" w:rsidRPr="004F0B4A" w:rsidRDefault="004F0B4A" w:rsidP="004F0B4A">
      <w:pPr>
        <w:spacing w:after="0" w:line="240" w:lineRule="auto"/>
        <w:ind w:firstLine="851"/>
        <w:jc w:val="both"/>
        <w:rPr>
          <w:rFonts w:ascii="Arial" w:hAnsi="Arial" w:cs="Arial"/>
          <w:sz w:val="20"/>
          <w:szCs w:val="20"/>
        </w:rPr>
      </w:pPr>
    </w:p>
    <w:p w14:paraId="401DD43D" w14:textId="77777777" w:rsidR="001A6234" w:rsidRPr="004F0B4A" w:rsidRDefault="001A6234" w:rsidP="004F0B4A">
      <w:pPr>
        <w:pStyle w:val="Nivel1"/>
        <w:numPr>
          <w:ilvl w:val="0"/>
          <w:numId w:val="21"/>
        </w:numPr>
        <w:spacing w:before="0" w:line="240" w:lineRule="auto"/>
        <w:rPr>
          <w:sz w:val="20"/>
          <w:szCs w:val="20"/>
        </w:rPr>
      </w:pPr>
      <w:r w:rsidRPr="004F0B4A">
        <w:rPr>
          <w:sz w:val="20"/>
          <w:szCs w:val="20"/>
        </w:rPr>
        <w:t>JUSTIFICATIVA POR ETP RESUMIDO</w:t>
      </w:r>
    </w:p>
    <w:p w14:paraId="03C52356" w14:textId="5363ED2B" w:rsidR="006A19E5" w:rsidRPr="001A6234" w:rsidRDefault="001A6234" w:rsidP="004F0B4A">
      <w:pPr>
        <w:pStyle w:val="PargrafodaLista"/>
        <w:spacing w:after="0" w:line="240" w:lineRule="auto"/>
        <w:ind w:left="0" w:firstLine="1134"/>
        <w:jc w:val="both"/>
        <w:rPr>
          <w:rFonts w:ascii="Arial" w:hAnsi="Arial" w:cs="Arial"/>
          <w:sz w:val="20"/>
          <w:szCs w:val="20"/>
        </w:rPr>
      </w:pPr>
      <w:r w:rsidRPr="004F0B4A">
        <w:rPr>
          <w:rFonts w:ascii="Arial" w:hAnsi="Arial" w:cs="Arial"/>
          <w:sz w:val="20"/>
          <w:szCs w:val="20"/>
        </w:rPr>
        <w:t xml:space="preserve">Optou-se pelo ETP resumido já que a solução da contratação solicitada pode ser especificada dentro do modelo utilizado, tendo em vista que todas as necessidades estão expressamente listadas e especificadas no presente estudo, visando facilitar e sanar quaisquer </w:t>
      </w:r>
      <w:r w:rsidRPr="004F0B4A">
        <w:rPr>
          <w:rFonts w:ascii="Arial" w:hAnsi="Arial" w:cs="Arial"/>
          <w:bCs/>
          <w:sz w:val="20"/>
          <w:szCs w:val="20"/>
        </w:rPr>
        <w:t xml:space="preserve">dúvidas </w:t>
      </w:r>
      <w:r w:rsidRPr="004F0B4A">
        <w:rPr>
          <w:rFonts w:ascii="Arial" w:hAnsi="Arial" w:cs="Arial"/>
          <w:sz w:val="20"/>
          <w:szCs w:val="20"/>
        </w:rPr>
        <w:t>sobre o presente no mesmo</w:t>
      </w:r>
    </w:p>
    <w:p w14:paraId="60040FD4" w14:textId="13C9BA39" w:rsidR="007867B4" w:rsidRPr="001A6234" w:rsidRDefault="007867B4" w:rsidP="00F15D0F">
      <w:pPr>
        <w:spacing w:after="0" w:line="240" w:lineRule="auto"/>
        <w:ind w:firstLine="851"/>
        <w:jc w:val="both"/>
        <w:rPr>
          <w:rFonts w:ascii="Arial" w:hAnsi="Arial" w:cs="Arial"/>
          <w:sz w:val="20"/>
          <w:szCs w:val="20"/>
        </w:rPr>
      </w:pPr>
    </w:p>
    <w:p w14:paraId="3CF9D6ED" w14:textId="57B7211B" w:rsidR="00F15D0F" w:rsidRDefault="00F15D0F" w:rsidP="006A19E5">
      <w:pPr>
        <w:spacing w:after="0" w:line="240" w:lineRule="auto"/>
        <w:ind w:firstLine="851"/>
        <w:jc w:val="both"/>
        <w:rPr>
          <w:rFonts w:ascii="Arial" w:hAnsi="Arial" w:cs="Arial"/>
          <w:sz w:val="20"/>
          <w:szCs w:val="20"/>
        </w:rPr>
      </w:pPr>
    </w:p>
    <w:p w14:paraId="277DEEF0" w14:textId="17EF6234" w:rsidR="00F15D0F" w:rsidRDefault="00F15D0F" w:rsidP="006A19E5">
      <w:pPr>
        <w:spacing w:after="0" w:line="240" w:lineRule="auto"/>
        <w:ind w:firstLine="851"/>
        <w:jc w:val="both"/>
        <w:rPr>
          <w:rFonts w:ascii="Arial" w:hAnsi="Arial" w:cs="Arial"/>
          <w:sz w:val="20"/>
          <w:szCs w:val="20"/>
        </w:rPr>
      </w:pPr>
    </w:p>
    <w:p w14:paraId="559732BD" w14:textId="2482724D" w:rsidR="004F0B4A" w:rsidRDefault="004F0B4A" w:rsidP="006A19E5">
      <w:pPr>
        <w:spacing w:after="0" w:line="240" w:lineRule="auto"/>
        <w:ind w:firstLine="851"/>
        <w:jc w:val="both"/>
        <w:rPr>
          <w:rFonts w:ascii="Arial" w:hAnsi="Arial" w:cs="Arial"/>
          <w:sz w:val="20"/>
          <w:szCs w:val="20"/>
        </w:rPr>
      </w:pPr>
    </w:p>
    <w:p w14:paraId="3B67AE31" w14:textId="13926CD0" w:rsidR="004F0B4A" w:rsidRDefault="004F0B4A" w:rsidP="006A19E5">
      <w:pPr>
        <w:spacing w:after="0" w:line="240" w:lineRule="auto"/>
        <w:ind w:firstLine="851"/>
        <w:jc w:val="both"/>
        <w:rPr>
          <w:rFonts w:ascii="Arial" w:hAnsi="Arial" w:cs="Arial"/>
          <w:sz w:val="20"/>
          <w:szCs w:val="20"/>
        </w:rPr>
      </w:pPr>
    </w:p>
    <w:p w14:paraId="73652753" w14:textId="0AA28B19" w:rsidR="004F0B4A" w:rsidRDefault="004F0B4A" w:rsidP="006A19E5">
      <w:pPr>
        <w:spacing w:after="0" w:line="240" w:lineRule="auto"/>
        <w:ind w:firstLine="851"/>
        <w:jc w:val="both"/>
        <w:rPr>
          <w:rFonts w:ascii="Arial" w:hAnsi="Arial" w:cs="Arial"/>
          <w:sz w:val="20"/>
          <w:szCs w:val="20"/>
        </w:rPr>
      </w:pPr>
    </w:p>
    <w:p w14:paraId="18BEFFF2" w14:textId="726DB3CA" w:rsidR="004F0B4A" w:rsidRDefault="004F0B4A" w:rsidP="006A19E5">
      <w:pPr>
        <w:spacing w:after="0" w:line="240" w:lineRule="auto"/>
        <w:ind w:firstLine="851"/>
        <w:jc w:val="both"/>
        <w:rPr>
          <w:rFonts w:ascii="Arial" w:hAnsi="Arial" w:cs="Arial"/>
          <w:sz w:val="20"/>
          <w:szCs w:val="20"/>
        </w:rPr>
      </w:pPr>
    </w:p>
    <w:p w14:paraId="75973428" w14:textId="44B8D266" w:rsidR="004F0B4A" w:rsidRDefault="004F0B4A" w:rsidP="006A19E5">
      <w:pPr>
        <w:spacing w:after="0" w:line="240" w:lineRule="auto"/>
        <w:ind w:firstLine="851"/>
        <w:jc w:val="both"/>
        <w:rPr>
          <w:rFonts w:ascii="Arial" w:hAnsi="Arial" w:cs="Arial"/>
          <w:sz w:val="20"/>
          <w:szCs w:val="20"/>
        </w:rPr>
      </w:pPr>
    </w:p>
    <w:p w14:paraId="016C743E" w14:textId="38B41231" w:rsidR="004F0B4A" w:rsidRDefault="004F0B4A" w:rsidP="006A19E5">
      <w:pPr>
        <w:spacing w:after="0" w:line="240" w:lineRule="auto"/>
        <w:ind w:firstLine="851"/>
        <w:jc w:val="both"/>
        <w:rPr>
          <w:rFonts w:ascii="Arial" w:hAnsi="Arial" w:cs="Arial"/>
          <w:sz w:val="20"/>
          <w:szCs w:val="20"/>
        </w:rPr>
      </w:pPr>
    </w:p>
    <w:p w14:paraId="6F2AA6F5" w14:textId="52540368" w:rsidR="004F0B4A" w:rsidRDefault="004F0B4A" w:rsidP="006A19E5">
      <w:pPr>
        <w:spacing w:after="0" w:line="240" w:lineRule="auto"/>
        <w:ind w:firstLine="851"/>
        <w:jc w:val="both"/>
        <w:rPr>
          <w:rFonts w:ascii="Arial" w:hAnsi="Arial" w:cs="Arial"/>
          <w:sz w:val="20"/>
          <w:szCs w:val="20"/>
        </w:rPr>
      </w:pPr>
    </w:p>
    <w:p w14:paraId="7C13971A" w14:textId="1698B6FC" w:rsidR="004F0B4A" w:rsidRDefault="004F0B4A" w:rsidP="006A19E5">
      <w:pPr>
        <w:spacing w:after="0" w:line="240" w:lineRule="auto"/>
        <w:ind w:firstLine="851"/>
        <w:jc w:val="both"/>
        <w:rPr>
          <w:rFonts w:ascii="Arial" w:hAnsi="Arial" w:cs="Arial"/>
          <w:sz w:val="20"/>
          <w:szCs w:val="20"/>
        </w:rPr>
      </w:pPr>
    </w:p>
    <w:p w14:paraId="7BB0A2CE" w14:textId="4262C10E" w:rsidR="004F0B4A" w:rsidRDefault="004F0B4A" w:rsidP="006A19E5">
      <w:pPr>
        <w:spacing w:after="0" w:line="240" w:lineRule="auto"/>
        <w:ind w:firstLine="851"/>
        <w:jc w:val="both"/>
        <w:rPr>
          <w:rFonts w:ascii="Arial" w:hAnsi="Arial" w:cs="Arial"/>
          <w:sz w:val="20"/>
          <w:szCs w:val="20"/>
        </w:rPr>
      </w:pPr>
    </w:p>
    <w:p w14:paraId="6195189D" w14:textId="2FDE39C5" w:rsidR="004F0B4A" w:rsidRDefault="004F0B4A" w:rsidP="006A19E5">
      <w:pPr>
        <w:spacing w:after="0" w:line="240" w:lineRule="auto"/>
        <w:ind w:firstLine="851"/>
        <w:jc w:val="both"/>
        <w:rPr>
          <w:rFonts w:ascii="Arial" w:hAnsi="Arial" w:cs="Arial"/>
          <w:sz w:val="20"/>
          <w:szCs w:val="20"/>
        </w:rPr>
      </w:pPr>
    </w:p>
    <w:p w14:paraId="7B5B0245" w14:textId="6D730ABF" w:rsidR="004F0B4A" w:rsidRDefault="004F0B4A" w:rsidP="006A19E5">
      <w:pPr>
        <w:spacing w:after="0" w:line="240" w:lineRule="auto"/>
        <w:ind w:firstLine="851"/>
        <w:jc w:val="both"/>
        <w:rPr>
          <w:rFonts w:ascii="Arial" w:hAnsi="Arial" w:cs="Arial"/>
          <w:sz w:val="20"/>
          <w:szCs w:val="20"/>
        </w:rPr>
      </w:pPr>
    </w:p>
    <w:p w14:paraId="717040FD" w14:textId="7A7A10A2" w:rsidR="004F0B4A" w:rsidRDefault="004F0B4A" w:rsidP="006A19E5">
      <w:pPr>
        <w:spacing w:after="0" w:line="240" w:lineRule="auto"/>
        <w:ind w:firstLine="851"/>
        <w:jc w:val="both"/>
        <w:rPr>
          <w:rFonts w:ascii="Arial" w:hAnsi="Arial" w:cs="Arial"/>
          <w:sz w:val="20"/>
          <w:szCs w:val="20"/>
        </w:rPr>
      </w:pPr>
    </w:p>
    <w:p w14:paraId="37DD1841" w14:textId="37F843C4" w:rsidR="004F0B4A" w:rsidRDefault="004F0B4A" w:rsidP="006A19E5">
      <w:pPr>
        <w:spacing w:after="0" w:line="240" w:lineRule="auto"/>
        <w:ind w:firstLine="851"/>
        <w:jc w:val="both"/>
        <w:rPr>
          <w:rFonts w:ascii="Arial" w:hAnsi="Arial" w:cs="Arial"/>
          <w:sz w:val="20"/>
          <w:szCs w:val="20"/>
        </w:rPr>
      </w:pPr>
    </w:p>
    <w:p w14:paraId="4A4C7AFD" w14:textId="73170C01" w:rsidR="004F0B4A" w:rsidRDefault="004F0B4A" w:rsidP="006A19E5">
      <w:pPr>
        <w:spacing w:after="0" w:line="240" w:lineRule="auto"/>
        <w:ind w:firstLine="851"/>
        <w:jc w:val="both"/>
        <w:rPr>
          <w:rFonts w:ascii="Arial" w:hAnsi="Arial" w:cs="Arial"/>
          <w:sz w:val="20"/>
          <w:szCs w:val="20"/>
        </w:rPr>
      </w:pPr>
    </w:p>
    <w:p w14:paraId="5634893C" w14:textId="38819AD7" w:rsidR="004F0B4A" w:rsidRDefault="004F0B4A" w:rsidP="006A19E5">
      <w:pPr>
        <w:spacing w:after="0" w:line="240" w:lineRule="auto"/>
        <w:ind w:firstLine="851"/>
        <w:jc w:val="both"/>
        <w:rPr>
          <w:rFonts w:ascii="Arial" w:hAnsi="Arial" w:cs="Arial"/>
          <w:sz w:val="20"/>
          <w:szCs w:val="20"/>
        </w:rPr>
      </w:pPr>
    </w:p>
    <w:p w14:paraId="5F1DEDFD" w14:textId="1A3FF27B" w:rsidR="004F0B4A" w:rsidRDefault="004F0B4A" w:rsidP="006A19E5">
      <w:pPr>
        <w:spacing w:after="0" w:line="240" w:lineRule="auto"/>
        <w:ind w:firstLine="851"/>
        <w:jc w:val="both"/>
        <w:rPr>
          <w:rFonts w:ascii="Arial" w:hAnsi="Arial" w:cs="Arial"/>
          <w:sz w:val="20"/>
          <w:szCs w:val="20"/>
        </w:rPr>
      </w:pPr>
    </w:p>
    <w:p w14:paraId="22461DEB" w14:textId="76F693EA" w:rsidR="004F0B4A" w:rsidRDefault="004F0B4A" w:rsidP="006A19E5">
      <w:pPr>
        <w:spacing w:after="0" w:line="240" w:lineRule="auto"/>
        <w:ind w:firstLine="851"/>
        <w:jc w:val="both"/>
        <w:rPr>
          <w:rFonts w:ascii="Arial" w:hAnsi="Arial" w:cs="Arial"/>
          <w:sz w:val="20"/>
          <w:szCs w:val="20"/>
        </w:rPr>
      </w:pPr>
    </w:p>
    <w:p w14:paraId="6C956626" w14:textId="77777777" w:rsidR="004F0B4A" w:rsidRDefault="004F0B4A" w:rsidP="006A19E5">
      <w:pPr>
        <w:spacing w:after="0" w:line="240" w:lineRule="auto"/>
        <w:ind w:firstLine="851"/>
        <w:jc w:val="both"/>
        <w:rPr>
          <w:rFonts w:ascii="Arial" w:hAnsi="Arial" w:cs="Arial"/>
          <w:sz w:val="20"/>
          <w:szCs w:val="20"/>
        </w:rPr>
      </w:pPr>
    </w:p>
    <w:p w14:paraId="05BC89D6" w14:textId="77777777" w:rsidR="004F0B4A" w:rsidRPr="004F0B4A" w:rsidRDefault="004F0B4A" w:rsidP="004F0B4A">
      <w:pPr>
        <w:pStyle w:val="Nivel01"/>
        <w:numPr>
          <w:ilvl w:val="0"/>
          <w:numId w:val="0"/>
        </w:numPr>
        <w:shd w:val="clear" w:color="auto" w:fill="8EAADB" w:themeFill="accent1" w:themeFillTint="99"/>
        <w:spacing w:before="0"/>
        <w:ind w:left="360"/>
        <w:jc w:val="center"/>
        <w:rPr>
          <w:rFonts w:ascii="Arial" w:hAnsi="Arial" w:cs="Arial"/>
          <w:sz w:val="22"/>
          <w:szCs w:val="22"/>
        </w:rPr>
      </w:pPr>
      <w:r w:rsidRPr="004F0B4A">
        <w:rPr>
          <w:rFonts w:ascii="Arial" w:hAnsi="Arial" w:cs="Arial"/>
          <w:sz w:val="22"/>
          <w:szCs w:val="22"/>
        </w:rPr>
        <w:t>APÊNDICE DO ANEXO I – ESTUDO TÉCNICO PRELIMINAR</w:t>
      </w:r>
    </w:p>
    <w:p w14:paraId="1597D607" w14:textId="16A5E48B" w:rsidR="001A6234" w:rsidRPr="004F0B4A" w:rsidRDefault="004F0B4A" w:rsidP="004F0B4A">
      <w:pPr>
        <w:pStyle w:val="Nivel01"/>
        <w:numPr>
          <w:ilvl w:val="0"/>
          <w:numId w:val="0"/>
        </w:numPr>
        <w:shd w:val="clear" w:color="auto" w:fill="8EAADB" w:themeFill="accent1" w:themeFillTint="99"/>
        <w:spacing w:before="0"/>
        <w:ind w:left="360"/>
        <w:jc w:val="center"/>
        <w:rPr>
          <w:rFonts w:ascii="Arial" w:hAnsi="Arial" w:cs="Arial"/>
          <w:sz w:val="22"/>
          <w:szCs w:val="22"/>
        </w:rPr>
      </w:pPr>
      <w:r w:rsidRPr="004F0B4A">
        <w:rPr>
          <w:rFonts w:ascii="Arial" w:hAnsi="Arial" w:cs="Arial"/>
          <w:sz w:val="22"/>
          <w:szCs w:val="22"/>
        </w:rPr>
        <w:t>SECRETARIA DE EDUCAÇÃO</w:t>
      </w:r>
    </w:p>
    <w:p w14:paraId="753D5E97" w14:textId="77777777" w:rsidR="004F0B4A" w:rsidRPr="004F0B4A" w:rsidRDefault="004F0B4A" w:rsidP="004F0B4A">
      <w:pPr>
        <w:rPr>
          <w:lang w:eastAsia="pt-BR"/>
        </w:rPr>
      </w:pPr>
    </w:p>
    <w:p w14:paraId="688A226B" w14:textId="1657578A" w:rsidR="001A6234" w:rsidRDefault="001A6234" w:rsidP="006A19E5">
      <w:pPr>
        <w:spacing w:after="0" w:line="240" w:lineRule="auto"/>
        <w:ind w:firstLine="851"/>
        <w:jc w:val="both"/>
        <w:rPr>
          <w:rFonts w:ascii="Arial" w:hAnsi="Arial" w:cs="Arial"/>
          <w:sz w:val="20"/>
          <w:szCs w:val="20"/>
        </w:rPr>
      </w:pPr>
    </w:p>
    <w:p w14:paraId="787582E6" w14:textId="5193CF41" w:rsidR="001A6234" w:rsidRPr="00E23DEC" w:rsidRDefault="001A6234" w:rsidP="00D13EC4">
      <w:pPr>
        <w:pStyle w:val="Nivel1"/>
        <w:numPr>
          <w:ilvl w:val="0"/>
          <w:numId w:val="22"/>
        </w:numPr>
        <w:shd w:val="clear" w:color="auto" w:fill="B4C6E7" w:themeFill="accent1" w:themeFillTint="66"/>
        <w:spacing w:before="0" w:line="360" w:lineRule="auto"/>
        <w:rPr>
          <w:sz w:val="20"/>
          <w:szCs w:val="20"/>
        </w:rPr>
      </w:pPr>
      <w:r w:rsidRPr="009D2AF8">
        <w:rPr>
          <w:bCs/>
          <w:sz w:val="20"/>
          <w:szCs w:val="20"/>
        </w:rPr>
        <w:t xml:space="preserve">DESCRIÇÃO DA NECESSIDADE DA CONTRATAÇÃO </w:t>
      </w:r>
    </w:p>
    <w:p w14:paraId="5B18682B" w14:textId="77777777" w:rsidR="001A6234" w:rsidRPr="008F4B2E" w:rsidRDefault="001A6234" w:rsidP="004F0B4A">
      <w:pPr>
        <w:spacing w:after="0" w:line="240" w:lineRule="auto"/>
        <w:jc w:val="both"/>
        <w:rPr>
          <w:rFonts w:ascii="Arial" w:hAnsi="Arial" w:cs="Arial"/>
          <w:color w:val="000000"/>
          <w:sz w:val="20"/>
          <w:szCs w:val="20"/>
        </w:rPr>
      </w:pPr>
      <w:r>
        <w:rPr>
          <w:rFonts w:ascii="Arial" w:hAnsi="Arial" w:cs="Arial"/>
          <w:b/>
          <w:bCs/>
          <w:color w:val="000000"/>
        </w:rPr>
        <w:t xml:space="preserve"> </w:t>
      </w:r>
      <w:r>
        <w:rPr>
          <w:rFonts w:ascii="Arial" w:hAnsi="Arial" w:cs="Arial"/>
          <w:b/>
          <w:bCs/>
          <w:color w:val="000000"/>
        </w:rPr>
        <w:tab/>
      </w:r>
      <w:r w:rsidRPr="008F4B2E">
        <w:rPr>
          <w:rFonts w:ascii="Arial" w:hAnsi="Arial" w:cs="Arial"/>
          <w:color w:val="000000"/>
          <w:sz w:val="20"/>
          <w:szCs w:val="20"/>
        </w:rPr>
        <w:t xml:space="preserve">A contratação de empresa que realize a entrega e instalação de porta de vidro no tamanho 2100x800. </w:t>
      </w:r>
    </w:p>
    <w:p w14:paraId="52612C69" w14:textId="77777777" w:rsidR="001A6234" w:rsidRPr="008F4B2E" w:rsidRDefault="001A6234" w:rsidP="004F0B4A">
      <w:pPr>
        <w:spacing w:after="0" w:line="240" w:lineRule="auto"/>
        <w:jc w:val="both"/>
        <w:rPr>
          <w:rFonts w:ascii="Arial" w:hAnsi="Arial" w:cs="Arial"/>
          <w:color w:val="000000"/>
          <w:sz w:val="20"/>
          <w:szCs w:val="20"/>
        </w:rPr>
      </w:pPr>
      <w:r w:rsidRPr="008F4B2E">
        <w:rPr>
          <w:rFonts w:ascii="Arial" w:hAnsi="Arial" w:cs="Arial"/>
          <w:color w:val="000000"/>
          <w:sz w:val="20"/>
          <w:szCs w:val="20"/>
        </w:rPr>
        <w:tab/>
        <w:t xml:space="preserve">O item em questão foi pensado para a sala do Cadastro único de Maria Helena-PR, visto que com a porta de vidro é possível a realização de atendimentos com a porta fechada, garantindo o sigilo das informações prestadas pelo usuário, bem como a segurança da operadora, visto que a recepcionista do local poderá acompanhar qualquer movimento diferente do usual que acontecer dentro da sala. </w:t>
      </w:r>
    </w:p>
    <w:p w14:paraId="74F19C78" w14:textId="77777777" w:rsidR="001A6234" w:rsidRPr="008F4B2E" w:rsidRDefault="001A6234" w:rsidP="004F0B4A">
      <w:pPr>
        <w:shd w:val="clear" w:color="auto" w:fill="FFFFFF"/>
        <w:spacing w:after="0" w:line="240" w:lineRule="auto"/>
        <w:jc w:val="both"/>
        <w:rPr>
          <w:rStyle w:val="hgkelc"/>
          <w:rFonts w:ascii="Arial" w:hAnsi="Arial" w:cs="Arial"/>
          <w:color w:val="202124"/>
          <w:sz w:val="20"/>
          <w:szCs w:val="20"/>
          <w:lang w:val="pt-PT"/>
        </w:rPr>
      </w:pPr>
      <w:r w:rsidRPr="008F4B2E">
        <w:rPr>
          <w:rFonts w:ascii="Arial" w:hAnsi="Arial" w:cs="Arial"/>
          <w:color w:val="000000"/>
          <w:sz w:val="20"/>
          <w:szCs w:val="20"/>
        </w:rPr>
        <w:lastRenderedPageBreak/>
        <w:tab/>
        <w:t xml:space="preserve"> </w:t>
      </w:r>
      <w:r w:rsidRPr="008F4B2E">
        <w:rPr>
          <w:rStyle w:val="hgkelc"/>
          <w:rFonts w:ascii="Arial" w:hAnsi="Arial" w:cs="Arial"/>
          <w:color w:val="202124"/>
          <w:sz w:val="20"/>
          <w:szCs w:val="20"/>
          <w:lang w:val="pt-PT"/>
        </w:rPr>
        <w:t>Os dados de identificação de pessoas e famílias inscritas no </w:t>
      </w:r>
      <w:r w:rsidRPr="008F4B2E">
        <w:rPr>
          <w:rStyle w:val="hgkelc"/>
          <w:rFonts w:ascii="Arial" w:hAnsi="Arial" w:cs="Arial"/>
          <w:color w:val="040C28"/>
          <w:sz w:val="20"/>
          <w:szCs w:val="20"/>
          <w:lang w:val="pt-PT"/>
        </w:rPr>
        <w:t>CadÚnico</w:t>
      </w:r>
      <w:r w:rsidRPr="008F4B2E">
        <w:rPr>
          <w:rStyle w:val="hgkelc"/>
          <w:rFonts w:ascii="Arial" w:hAnsi="Arial" w:cs="Arial"/>
          <w:color w:val="202124"/>
          <w:sz w:val="20"/>
          <w:szCs w:val="20"/>
          <w:lang w:val="pt-PT"/>
        </w:rPr>
        <w:t> são sigilosos, conforme previsto na normativa do </w:t>
      </w:r>
      <w:r w:rsidRPr="008F4B2E">
        <w:rPr>
          <w:rStyle w:val="hgkelc"/>
          <w:rFonts w:ascii="Arial" w:hAnsi="Arial" w:cs="Arial"/>
          <w:color w:val="040C28"/>
          <w:sz w:val="20"/>
          <w:szCs w:val="20"/>
          <w:lang w:val="pt-PT"/>
        </w:rPr>
        <w:t>Cadastro</w:t>
      </w:r>
      <w:r w:rsidRPr="008F4B2E">
        <w:rPr>
          <w:rStyle w:val="hgkelc"/>
          <w:rFonts w:ascii="Arial" w:hAnsi="Arial" w:cs="Arial"/>
          <w:color w:val="202124"/>
          <w:sz w:val="20"/>
          <w:szCs w:val="20"/>
          <w:lang w:val="pt-PT"/>
        </w:rPr>
        <w:t xml:space="preserve"> e nas disposições de proteção dos dados pessoais da Lei nº 13.709, de 14 de agosto de 2018. </w:t>
      </w:r>
    </w:p>
    <w:p w14:paraId="740CB01C" w14:textId="77777777" w:rsidR="001A6234" w:rsidRPr="008F4B2E" w:rsidRDefault="001A6234" w:rsidP="004F0B4A">
      <w:pPr>
        <w:shd w:val="clear" w:color="auto" w:fill="FFFFFF"/>
        <w:spacing w:after="0" w:line="240" w:lineRule="auto"/>
        <w:jc w:val="both"/>
        <w:rPr>
          <w:rStyle w:val="hgkelc"/>
          <w:rFonts w:ascii="Arial" w:hAnsi="Arial" w:cs="Arial"/>
          <w:color w:val="202124"/>
          <w:sz w:val="20"/>
          <w:szCs w:val="20"/>
          <w:lang w:val="pt-PT"/>
        </w:rPr>
      </w:pPr>
      <w:r w:rsidRPr="008F4B2E">
        <w:rPr>
          <w:rStyle w:val="hgkelc"/>
          <w:rFonts w:ascii="Arial" w:hAnsi="Arial" w:cs="Arial"/>
          <w:color w:val="202124"/>
          <w:sz w:val="20"/>
          <w:szCs w:val="20"/>
          <w:lang w:val="pt-PT"/>
        </w:rPr>
        <w:tab/>
        <w:t xml:space="preserve">Atualmente a sala do Cadatro Único é muito proxima da recepção do centro de referência de assistência social-CRAS, situação que pode gerar desconforto aos usuarios enquanto expõe suas informações pessoais durante os atendimentos. </w:t>
      </w:r>
    </w:p>
    <w:p w14:paraId="2FC5F57E" w14:textId="25CD2094" w:rsidR="001A6234" w:rsidRDefault="001A6234" w:rsidP="004F0B4A">
      <w:pPr>
        <w:spacing w:after="0" w:line="240" w:lineRule="auto"/>
        <w:ind w:firstLine="851"/>
        <w:jc w:val="both"/>
        <w:rPr>
          <w:rFonts w:ascii="Arial" w:hAnsi="Arial" w:cs="Arial"/>
          <w:sz w:val="20"/>
          <w:szCs w:val="20"/>
        </w:rPr>
      </w:pPr>
      <w:r w:rsidRPr="008F4B2E">
        <w:rPr>
          <w:rStyle w:val="hgkelc"/>
          <w:rFonts w:ascii="Arial" w:hAnsi="Arial" w:cs="Arial"/>
          <w:color w:val="202124"/>
          <w:sz w:val="20"/>
          <w:szCs w:val="20"/>
          <w:lang w:val="pt-PT"/>
        </w:rPr>
        <w:tab/>
        <w:t>A luz do exposto, como forma de garantir o sigilo, pensou-se em uma porta de vidro que será mantida fechada durante os atendimentos</w:t>
      </w:r>
    </w:p>
    <w:p w14:paraId="1C09C3BF" w14:textId="3DA74762" w:rsidR="001A6234" w:rsidRDefault="001A6234" w:rsidP="004F0B4A">
      <w:pPr>
        <w:spacing w:after="0" w:line="240" w:lineRule="auto"/>
        <w:ind w:firstLine="851"/>
        <w:jc w:val="both"/>
        <w:rPr>
          <w:rFonts w:ascii="Arial" w:hAnsi="Arial" w:cs="Arial"/>
          <w:sz w:val="20"/>
          <w:szCs w:val="20"/>
        </w:rPr>
      </w:pPr>
    </w:p>
    <w:p w14:paraId="13C024CF" w14:textId="4D50DEA8" w:rsidR="001A6234" w:rsidRDefault="001A6234" w:rsidP="004F0B4A">
      <w:pPr>
        <w:spacing w:after="0" w:line="240" w:lineRule="auto"/>
        <w:ind w:firstLine="851"/>
        <w:jc w:val="both"/>
        <w:rPr>
          <w:rFonts w:ascii="Arial" w:hAnsi="Arial" w:cs="Arial"/>
          <w:sz w:val="20"/>
          <w:szCs w:val="20"/>
        </w:rPr>
      </w:pPr>
    </w:p>
    <w:p w14:paraId="77F400A8" w14:textId="1CF4F612" w:rsidR="001A6234" w:rsidRPr="008F4B2E" w:rsidRDefault="001A6234" w:rsidP="004F0B4A">
      <w:pPr>
        <w:pStyle w:val="Nivel1"/>
        <w:numPr>
          <w:ilvl w:val="0"/>
          <w:numId w:val="22"/>
        </w:numPr>
        <w:shd w:val="clear" w:color="auto" w:fill="B4C6E7" w:themeFill="accent1" w:themeFillTint="66"/>
        <w:spacing w:before="0" w:line="240" w:lineRule="auto"/>
        <w:rPr>
          <w:sz w:val="20"/>
          <w:szCs w:val="20"/>
        </w:rPr>
      </w:pPr>
      <w:r w:rsidRPr="008F4B2E">
        <w:rPr>
          <w:bCs/>
          <w:sz w:val="20"/>
          <w:szCs w:val="20"/>
        </w:rPr>
        <w:t xml:space="preserve">DESCRIÇÃO DOS REQUISITOS DA CONTRATAÇÃO </w:t>
      </w:r>
    </w:p>
    <w:p w14:paraId="73254056" w14:textId="77777777" w:rsidR="001A6234" w:rsidRPr="008F4B2E" w:rsidRDefault="001A6234" w:rsidP="004F0B4A">
      <w:pPr>
        <w:spacing w:after="0" w:line="240" w:lineRule="auto"/>
        <w:jc w:val="both"/>
        <w:rPr>
          <w:rFonts w:ascii="Arial" w:hAnsi="Arial" w:cs="Arial"/>
          <w:sz w:val="20"/>
          <w:szCs w:val="20"/>
        </w:rPr>
      </w:pPr>
      <w:r w:rsidRPr="008F4B2E">
        <w:rPr>
          <w:rFonts w:ascii="Arial" w:hAnsi="Arial" w:cs="Arial"/>
          <w:sz w:val="20"/>
          <w:szCs w:val="20"/>
        </w:rPr>
        <w:tab/>
        <w:t xml:space="preserve">Se faz necessário por parte do prestador do serviço a instalação e fornecimento do objeto. </w:t>
      </w:r>
      <w:r w:rsidRPr="008F4B2E">
        <w:rPr>
          <w:rFonts w:ascii="Arial" w:hAnsi="Arial" w:cs="Arial"/>
          <w:sz w:val="20"/>
          <w:szCs w:val="20"/>
        </w:rPr>
        <w:tab/>
      </w:r>
    </w:p>
    <w:p w14:paraId="772220F8" w14:textId="23CA743A" w:rsidR="001A6234" w:rsidRDefault="001A6234" w:rsidP="004F0B4A">
      <w:pPr>
        <w:spacing w:after="0" w:line="240" w:lineRule="auto"/>
        <w:ind w:firstLine="708"/>
        <w:jc w:val="both"/>
        <w:rPr>
          <w:rFonts w:ascii="Arial" w:hAnsi="Arial" w:cs="Arial"/>
          <w:sz w:val="20"/>
          <w:szCs w:val="20"/>
        </w:rPr>
      </w:pPr>
      <w:r w:rsidRPr="008F4B2E">
        <w:rPr>
          <w:rFonts w:ascii="Arial" w:hAnsi="Arial" w:cs="Arial"/>
          <w:sz w:val="20"/>
          <w:szCs w:val="20"/>
        </w:rPr>
        <w:t xml:space="preserve">O item deve ser exclusivamente de vidro temperado incolor, com medidas de L800xA2100, conter puxador por dentro e por fora, e ser do tipo giro (móvel). </w:t>
      </w:r>
      <w:r w:rsidRPr="008F4B2E">
        <w:rPr>
          <w:rFonts w:ascii="Arial" w:hAnsi="Arial" w:cs="Arial"/>
          <w:sz w:val="20"/>
          <w:szCs w:val="20"/>
        </w:rPr>
        <w:br/>
        <w:t xml:space="preserve"> </w:t>
      </w:r>
      <w:r w:rsidRPr="008F4B2E">
        <w:rPr>
          <w:rFonts w:ascii="Arial" w:hAnsi="Arial" w:cs="Arial"/>
          <w:sz w:val="20"/>
          <w:szCs w:val="20"/>
        </w:rPr>
        <w:tab/>
        <w:t xml:space="preserve">Os custos com deslocamento e materiais utilizados durante a instalação ficam a cargo do contratado, que deverá entregar o item instalado na rua bom sucesso-407, CRAS, sala Cadastro Único, de segunda a sexta-feira das 8hs </w:t>
      </w:r>
      <w:proofErr w:type="spellStart"/>
      <w:r w:rsidRPr="008F4B2E">
        <w:rPr>
          <w:rFonts w:ascii="Arial" w:hAnsi="Arial" w:cs="Arial"/>
          <w:sz w:val="20"/>
          <w:szCs w:val="20"/>
        </w:rPr>
        <w:t>as</w:t>
      </w:r>
      <w:proofErr w:type="spellEnd"/>
      <w:r w:rsidRPr="008F4B2E">
        <w:rPr>
          <w:rFonts w:ascii="Arial" w:hAnsi="Arial" w:cs="Arial"/>
          <w:sz w:val="20"/>
          <w:szCs w:val="20"/>
        </w:rPr>
        <w:t xml:space="preserve"> 12hs, das 13hs </w:t>
      </w:r>
      <w:proofErr w:type="spellStart"/>
      <w:r w:rsidRPr="008F4B2E">
        <w:rPr>
          <w:rFonts w:ascii="Arial" w:hAnsi="Arial" w:cs="Arial"/>
          <w:sz w:val="20"/>
          <w:szCs w:val="20"/>
        </w:rPr>
        <w:t>as</w:t>
      </w:r>
      <w:proofErr w:type="spellEnd"/>
      <w:r w:rsidRPr="008F4B2E">
        <w:rPr>
          <w:rFonts w:ascii="Arial" w:hAnsi="Arial" w:cs="Arial"/>
          <w:sz w:val="20"/>
          <w:szCs w:val="20"/>
        </w:rPr>
        <w:t xml:space="preserve"> 17hs, com exceção de feriados.  </w:t>
      </w:r>
    </w:p>
    <w:p w14:paraId="28D98CAB" w14:textId="77777777" w:rsidR="004F0B4A" w:rsidRPr="008F4B2E" w:rsidRDefault="004F0B4A" w:rsidP="004F0B4A">
      <w:pPr>
        <w:spacing w:after="0" w:line="240" w:lineRule="auto"/>
        <w:ind w:firstLine="708"/>
        <w:jc w:val="both"/>
        <w:rPr>
          <w:rFonts w:ascii="Arial" w:hAnsi="Arial" w:cs="Arial"/>
          <w:sz w:val="20"/>
          <w:szCs w:val="20"/>
        </w:rPr>
      </w:pPr>
    </w:p>
    <w:p w14:paraId="15466DE0" w14:textId="428A9D2E" w:rsidR="001A6234" w:rsidRPr="008F4B2E" w:rsidRDefault="001A6234" w:rsidP="004F0B4A">
      <w:pPr>
        <w:pStyle w:val="Nivel1"/>
        <w:numPr>
          <w:ilvl w:val="0"/>
          <w:numId w:val="22"/>
        </w:numPr>
        <w:shd w:val="clear" w:color="auto" w:fill="B4C6E7" w:themeFill="accent1" w:themeFillTint="66"/>
        <w:spacing w:before="0" w:line="240" w:lineRule="auto"/>
        <w:rPr>
          <w:bCs/>
          <w:sz w:val="20"/>
          <w:szCs w:val="20"/>
        </w:rPr>
      </w:pPr>
      <w:r w:rsidRPr="008F4B2E">
        <w:rPr>
          <w:bCs/>
          <w:sz w:val="20"/>
          <w:szCs w:val="20"/>
        </w:rPr>
        <w:t xml:space="preserve">ESTIMATIVA DA QUANTIDADE </w:t>
      </w:r>
    </w:p>
    <w:p w14:paraId="5FAD7C4C" w14:textId="3CF64D6B" w:rsidR="001A6234" w:rsidRDefault="001A6234" w:rsidP="004F0B4A">
      <w:pPr>
        <w:spacing w:after="0" w:line="240" w:lineRule="auto"/>
        <w:jc w:val="both"/>
        <w:rPr>
          <w:rFonts w:ascii="Arial" w:hAnsi="Arial" w:cs="Arial"/>
          <w:color w:val="000000"/>
          <w:sz w:val="20"/>
          <w:szCs w:val="20"/>
        </w:rPr>
      </w:pPr>
      <w:r w:rsidRPr="008F4B2E">
        <w:rPr>
          <w:rFonts w:ascii="Arial" w:hAnsi="Arial" w:cs="Arial"/>
          <w:color w:val="000000"/>
          <w:sz w:val="20"/>
          <w:szCs w:val="20"/>
        </w:rPr>
        <w:t xml:space="preserve"> </w:t>
      </w:r>
      <w:r w:rsidRPr="008F4B2E">
        <w:rPr>
          <w:rFonts w:ascii="Arial" w:hAnsi="Arial" w:cs="Arial"/>
          <w:color w:val="000000"/>
          <w:sz w:val="20"/>
          <w:szCs w:val="20"/>
        </w:rPr>
        <w:tab/>
        <w:t xml:space="preserve">O quantitativo disposto foi estimado com base na quantidade de salas que realiza o atendimento em questão. </w:t>
      </w:r>
    </w:p>
    <w:p w14:paraId="5004DEC8" w14:textId="77777777" w:rsidR="004F0B4A" w:rsidRPr="008F4B2E" w:rsidRDefault="004F0B4A" w:rsidP="004F0B4A">
      <w:pPr>
        <w:spacing w:after="0" w:line="240" w:lineRule="auto"/>
        <w:jc w:val="both"/>
        <w:rPr>
          <w:rFonts w:ascii="Arial" w:hAnsi="Arial" w:cs="Arial"/>
          <w:color w:val="000000"/>
          <w:sz w:val="20"/>
          <w:szCs w:val="20"/>
        </w:rPr>
      </w:pPr>
    </w:p>
    <w:p w14:paraId="4F1E3522" w14:textId="5A346669" w:rsidR="003273AE" w:rsidRPr="004F0B4A" w:rsidRDefault="003273AE" w:rsidP="004F0B4A">
      <w:pPr>
        <w:pStyle w:val="PargrafodaLista"/>
        <w:numPr>
          <w:ilvl w:val="0"/>
          <w:numId w:val="22"/>
        </w:numPr>
        <w:shd w:val="clear" w:color="auto" w:fill="8EAADB" w:themeFill="accent1" w:themeFillTint="99"/>
        <w:spacing w:after="0" w:line="240" w:lineRule="auto"/>
        <w:jc w:val="both"/>
        <w:rPr>
          <w:rFonts w:ascii="Arial" w:hAnsi="Arial" w:cs="Arial"/>
          <w:b/>
          <w:sz w:val="20"/>
          <w:szCs w:val="20"/>
        </w:rPr>
      </w:pPr>
      <w:r w:rsidRPr="004F0B4A">
        <w:rPr>
          <w:rFonts w:ascii="Arial" w:hAnsi="Arial" w:cs="Arial"/>
          <w:b/>
          <w:sz w:val="20"/>
          <w:szCs w:val="20"/>
        </w:rPr>
        <w:t xml:space="preserve">ESTIMATIVA DO VALOR DA CONTRATAÇÃO </w:t>
      </w:r>
    </w:p>
    <w:p w14:paraId="0F7AC634" w14:textId="77777777" w:rsidR="003273AE" w:rsidRPr="008F4B2E" w:rsidRDefault="003273AE" w:rsidP="004F0B4A">
      <w:pPr>
        <w:spacing w:after="0" w:line="240" w:lineRule="auto"/>
        <w:ind w:firstLine="360"/>
        <w:jc w:val="both"/>
        <w:rPr>
          <w:rFonts w:ascii="Arial" w:hAnsi="Arial" w:cs="Arial"/>
          <w:sz w:val="20"/>
          <w:szCs w:val="20"/>
        </w:rPr>
      </w:pPr>
      <w:r w:rsidRPr="001E6AEA">
        <w:rPr>
          <w:rFonts w:ascii="Arial" w:hAnsi="Arial" w:cs="Arial"/>
          <w:color w:val="000000"/>
          <w:sz w:val="20"/>
          <w:szCs w:val="20"/>
        </w:rPr>
        <w:t>O valor estimado foi de R$ 938,34 (novecentos e trinta e oito reais e trinta e quatro centavos) e levou em conta a mediana dos orçamentos levantados.</w:t>
      </w:r>
      <w:r w:rsidRPr="008F4B2E">
        <w:rPr>
          <w:rFonts w:ascii="Arial" w:hAnsi="Arial" w:cs="Arial"/>
          <w:color w:val="000000"/>
          <w:sz w:val="20"/>
          <w:szCs w:val="20"/>
        </w:rPr>
        <w:t xml:space="preserve"> </w:t>
      </w:r>
    </w:p>
    <w:p w14:paraId="74126DB6" w14:textId="77777777" w:rsidR="003273AE" w:rsidRPr="008F4B2E" w:rsidRDefault="003273AE" w:rsidP="004F0B4A">
      <w:pPr>
        <w:spacing w:after="0" w:line="240" w:lineRule="auto"/>
        <w:jc w:val="both"/>
        <w:rPr>
          <w:rFonts w:ascii="Arial" w:hAnsi="Arial" w:cs="Arial"/>
          <w:b/>
          <w:sz w:val="20"/>
          <w:szCs w:val="20"/>
        </w:rPr>
      </w:pPr>
    </w:p>
    <w:p w14:paraId="0207E17F" w14:textId="5020B205" w:rsidR="003273AE" w:rsidRPr="008F4B2E" w:rsidRDefault="003273AE" w:rsidP="004F0B4A">
      <w:pPr>
        <w:pStyle w:val="Nivel1"/>
        <w:numPr>
          <w:ilvl w:val="0"/>
          <w:numId w:val="22"/>
        </w:numPr>
        <w:shd w:val="clear" w:color="auto" w:fill="B4C6E7" w:themeFill="accent1" w:themeFillTint="66"/>
        <w:spacing w:before="0" w:line="240" w:lineRule="auto"/>
        <w:rPr>
          <w:iCs/>
          <w:sz w:val="20"/>
          <w:szCs w:val="20"/>
        </w:rPr>
      </w:pPr>
      <w:r w:rsidRPr="008F4B2E">
        <w:rPr>
          <w:bCs/>
          <w:sz w:val="20"/>
          <w:szCs w:val="20"/>
        </w:rPr>
        <w:t xml:space="preserve">JUSTIFICATIVA PARA O PARCELAMENTO OU NÃO DA CONTRATAÇÃO </w:t>
      </w:r>
    </w:p>
    <w:p w14:paraId="740A6D16" w14:textId="115A4322" w:rsidR="003273AE" w:rsidRDefault="003273AE" w:rsidP="004F0B4A">
      <w:pPr>
        <w:spacing w:after="0" w:line="240" w:lineRule="auto"/>
        <w:jc w:val="both"/>
        <w:rPr>
          <w:rFonts w:ascii="Arial" w:hAnsi="Arial" w:cs="Arial"/>
          <w:color w:val="000000"/>
          <w:sz w:val="20"/>
          <w:szCs w:val="20"/>
        </w:rPr>
      </w:pPr>
      <w:r w:rsidRPr="008F4B2E">
        <w:rPr>
          <w:rFonts w:ascii="Arial" w:hAnsi="Arial" w:cs="Arial"/>
          <w:color w:val="000000"/>
          <w:sz w:val="20"/>
          <w:szCs w:val="20"/>
        </w:rPr>
        <w:t xml:space="preserve"> </w:t>
      </w:r>
      <w:r w:rsidRPr="008F4B2E">
        <w:rPr>
          <w:rFonts w:ascii="Arial" w:hAnsi="Arial" w:cs="Arial"/>
          <w:color w:val="000000"/>
          <w:sz w:val="20"/>
          <w:szCs w:val="20"/>
        </w:rPr>
        <w:tab/>
        <w:t xml:space="preserve">Não se aplica parcelamento na contratação em questão, visto que esta conta com apenas um item, que deverá ser entregue instalado.  </w:t>
      </w:r>
    </w:p>
    <w:p w14:paraId="4ECE369C" w14:textId="77777777" w:rsidR="004F0B4A" w:rsidRPr="008F4B2E" w:rsidRDefault="004F0B4A" w:rsidP="004F0B4A">
      <w:pPr>
        <w:spacing w:after="0" w:line="240" w:lineRule="auto"/>
        <w:jc w:val="both"/>
        <w:rPr>
          <w:rFonts w:ascii="Arial" w:hAnsi="Arial" w:cs="Arial"/>
          <w:sz w:val="20"/>
          <w:szCs w:val="20"/>
        </w:rPr>
      </w:pPr>
    </w:p>
    <w:p w14:paraId="4552221D" w14:textId="77777777" w:rsidR="003273AE" w:rsidRPr="008F4B2E" w:rsidRDefault="003273AE" w:rsidP="004F0B4A">
      <w:pPr>
        <w:pStyle w:val="Nivel1"/>
        <w:numPr>
          <w:ilvl w:val="0"/>
          <w:numId w:val="22"/>
        </w:numPr>
        <w:shd w:val="clear" w:color="auto" w:fill="B4C6E7" w:themeFill="accent1" w:themeFillTint="66"/>
        <w:spacing w:before="0" w:line="240" w:lineRule="auto"/>
        <w:rPr>
          <w:bCs/>
          <w:sz w:val="20"/>
          <w:szCs w:val="20"/>
        </w:rPr>
      </w:pPr>
      <w:r w:rsidRPr="008F4B2E">
        <w:rPr>
          <w:bCs/>
          <w:sz w:val="20"/>
          <w:szCs w:val="20"/>
        </w:rPr>
        <w:t xml:space="preserve">POSICIONAMENTO CONCLUSIVO (VIABILIDADE DA CONTRATAÇÃO) </w:t>
      </w:r>
    </w:p>
    <w:p w14:paraId="327ABB7C" w14:textId="6E3A3B14" w:rsidR="001A6234" w:rsidRPr="004F0B4A" w:rsidRDefault="003273AE" w:rsidP="004F0B4A">
      <w:pPr>
        <w:spacing w:after="0" w:line="240" w:lineRule="auto"/>
        <w:jc w:val="both"/>
        <w:rPr>
          <w:rFonts w:ascii="Arial" w:hAnsi="Arial" w:cs="Arial"/>
          <w:sz w:val="20"/>
          <w:szCs w:val="20"/>
        </w:rPr>
      </w:pPr>
      <w:r w:rsidRPr="004F0B4A">
        <w:rPr>
          <w:rFonts w:ascii="Arial" w:hAnsi="Arial" w:cs="Arial"/>
          <w:sz w:val="20"/>
          <w:szCs w:val="20"/>
        </w:rPr>
        <w:t>A contratação é viável tanto em aspectos técnicos quanto operacionais e orçamentários</w:t>
      </w:r>
    </w:p>
    <w:p w14:paraId="5ECA93A4" w14:textId="1C8EEB7F" w:rsidR="001A6234" w:rsidRDefault="001A6234" w:rsidP="006A19E5">
      <w:pPr>
        <w:spacing w:after="0" w:line="240" w:lineRule="auto"/>
        <w:ind w:firstLine="851"/>
        <w:jc w:val="both"/>
        <w:rPr>
          <w:rFonts w:ascii="Arial" w:hAnsi="Arial" w:cs="Arial"/>
          <w:sz w:val="20"/>
          <w:szCs w:val="20"/>
        </w:rPr>
      </w:pPr>
    </w:p>
    <w:p w14:paraId="31ED36B6" w14:textId="7458BA35" w:rsidR="001A6234" w:rsidRDefault="001A6234" w:rsidP="006A19E5">
      <w:pPr>
        <w:spacing w:after="0" w:line="240" w:lineRule="auto"/>
        <w:ind w:firstLine="851"/>
        <w:jc w:val="both"/>
        <w:rPr>
          <w:rFonts w:ascii="Arial" w:hAnsi="Arial" w:cs="Arial"/>
          <w:sz w:val="20"/>
          <w:szCs w:val="20"/>
        </w:rPr>
      </w:pPr>
    </w:p>
    <w:p w14:paraId="0AEC7825" w14:textId="2CC9E4B5" w:rsidR="001A6234" w:rsidRDefault="001A6234" w:rsidP="006A19E5">
      <w:pPr>
        <w:spacing w:after="0" w:line="240" w:lineRule="auto"/>
        <w:ind w:firstLine="851"/>
        <w:jc w:val="both"/>
        <w:rPr>
          <w:rFonts w:ascii="Arial" w:hAnsi="Arial" w:cs="Arial"/>
          <w:sz w:val="20"/>
          <w:szCs w:val="20"/>
        </w:rPr>
      </w:pPr>
    </w:p>
    <w:p w14:paraId="5857AF3F" w14:textId="36EAE645" w:rsidR="001A6234" w:rsidRDefault="001A6234" w:rsidP="006A19E5">
      <w:pPr>
        <w:spacing w:after="0" w:line="240" w:lineRule="auto"/>
        <w:ind w:firstLine="851"/>
        <w:jc w:val="both"/>
        <w:rPr>
          <w:rFonts w:ascii="Arial" w:hAnsi="Arial" w:cs="Arial"/>
          <w:sz w:val="20"/>
          <w:szCs w:val="20"/>
        </w:rPr>
      </w:pPr>
    </w:p>
    <w:p w14:paraId="6C90AB7F" w14:textId="05101D74" w:rsidR="001A6234" w:rsidRDefault="001A6234" w:rsidP="006A19E5">
      <w:pPr>
        <w:spacing w:after="0" w:line="240" w:lineRule="auto"/>
        <w:ind w:firstLine="851"/>
        <w:jc w:val="both"/>
        <w:rPr>
          <w:rFonts w:ascii="Arial" w:hAnsi="Arial" w:cs="Arial"/>
          <w:sz w:val="20"/>
          <w:szCs w:val="20"/>
        </w:rPr>
      </w:pPr>
    </w:p>
    <w:p w14:paraId="5646976C" w14:textId="6D2BF17C" w:rsidR="001A6234" w:rsidRDefault="001A6234" w:rsidP="006A19E5">
      <w:pPr>
        <w:spacing w:after="0" w:line="240" w:lineRule="auto"/>
        <w:ind w:firstLine="851"/>
        <w:jc w:val="both"/>
        <w:rPr>
          <w:rFonts w:ascii="Arial" w:hAnsi="Arial" w:cs="Arial"/>
          <w:sz w:val="20"/>
          <w:szCs w:val="20"/>
        </w:rPr>
      </w:pPr>
    </w:p>
    <w:p w14:paraId="49DC076D" w14:textId="1915B14C" w:rsidR="001A6234" w:rsidRDefault="001A6234" w:rsidP="006A19E5">
      <w:pPr>
        <w:spacing w:after="0" w:line="240" w:lineRule="auto"/>
        <w:ind w:firstLine="851"/>
        <w:jc w:val="both"/>
        <w:rPr>
          <w:rFonts w:ascii="Arial" w:hAnsi="Arial" w:cs="Arial"/>
          <w:sz w:val="20"/>
          <w:szCs w:val="20"/>
        </w:rPr>
      </w:pPr>
    </w:p>
    <w:p w14:paraId="703F7C22" w14:textId="4E8A2826" w:rsidR="001A6234" w:rsidRDefault="001A6234" w:rsidP="006A19E5">
      <w:pPr>
        <w:spacing w:after="0" w:line="240" w:lineRule="auto"/>
        <w:ind w:firstLine="851"/>
        <w:jc w:val="both"/>
        <w:rPr>
          <w:rFonts w:ascii="Arial" w:hAnsi="Arial" w:cs="Arial"/>
          <w:sz w:val="20"/>
          <w:szCs w:val="20"/>
        </w:rPr>
      </w:pPr>
    </w:p>
    <w:p w14:paraId="25332721" w14:textId="3670D0FD" w:rsidR="001A6234" w:rsidRDefault="001A6234" w:rsidP="006A19E5">
      <w:pPr>
        <w:spacing w:after="0" w:line="240" w:lineRule="auto"/>
        <w:ind w:firstLine="851"/>
        <w:jc w:val="both"/>
        <w:rPr>
          <w:rFonts w:ascii="Arial" w:hAnsi="Arial" w:cs="Arial"/>
          <w:sz w:val="20"/>
          <w:szCs w:val="20"/>
        </w:rPr>
      </w:pPr>
    </w:p>
    <w:p w14:paraId="210E5600" w14:textId="3E05FA8B" w:rsidR="001A6234" w:rsidRDefault="001A6234" w:rsidP="006A19E5">
      <w:pPr>
        <w:spacing w:after="0" w:line="240" w:lineRule="auto"/>
        <w:ind w:firstLine="851"/>
        <w:jc w:val="both"/>
        <w:rPr>
          <w:rFonts w:ascii="Arial" w:hAnsi="Arial" w:cs="Arial"/>
          <w:sz w:val="20"/>
          <w:szCs w:val="20"/>
        </w:rPr>
      </w:pPr>
    </w:p>
    <w:p w14:paraId="4411DBFB" w14:textId="138DEE93" w:rsidR="00907B01" w:rsidRPr="00FE3177" w:rsidRDefault="00907B01" w:rsidP="00E565F0">
      <w:pPr>
        <w:widowControl w:val="0"/>
        <w:shd w:val="clear" w:color="auto" w:fill="B4C6E7" w:themeFill="accent1" w:themeFillTint="66"/>
        <w:spacing w:after="0" w:line="240" w:lineRule="auto"/>
        <w:jc w:val="center"/>
        <w:rPr>
          <w:rFonts w:ascii="Arial" w:hAnsi="Arial" w:cs="Arial"/>
          <w:b/>
          <w:bCs/>
        </w:rPr>
      </w:pPr>
      <w:r w:rsidRPr="00FE3177">
        <w:rPr>
          <w:rFonts w:ascii="Arial" w:hAnsi="Arial" w:cs="Arial"/>
          <w:b/>
        </w:rPr>
        <w:t xml:space="preserve">ANEXO – </w:t>
      </w:r>
      <w:r w:rsidRPr="00FE3177">
        <w:rPr>
          <w:rFonts w:ascii="Arial" w:hAnsi="Arial" w:cs="Arial"/>
          <w:b/>
          <w:bCs/>
        </w:rPr>
        <w:t>II</w:t>
      </w:r>
    </w:p>
    <w:p w14:paraId="7C311262" w14:textId="30EAABAA" w:rsidR="00907B01" w:rsidRPr="00FE3177" w:rsidRDefault="00907B01" w:rsidP="00E565F0">
      <w:pPr>
        <w:shd w:val="clear" w:color="auto" w:fill="B4C6E7" w:themeFill="accent1" w:themeFillTint="66"/>
        <w:spacing w:after="0" w:line="240" w:lineRule="auto"/>
        <w:jc w:val="center"/>
        <w:rPr>
          <w:rFonts w:ascii="Arial" w:hAnsi="Arial" w:cs="Arial"/>
        </w:rPr>
      </w:pPr>
      <w:r w:rsidRPr="00FE3177">
        <w:rPr>
          <w:rFonts w:ascii="Arial" w:hAnsi="Arial" w:cs="Arial"/>
          <w:b/>
        </w:rPr>
        <w:t xml:space="preserve">PREGÃO Nº </w:t>
      </w:r>
      <w:sdt>
        <w:sdtPr>
          <w:rPr>
            <w:rFonts w:ascii="Arial" w:hAnsi="Arial" w:cs="Arial"/>
            <w:b/>
          </w:rPr>
          <w:alias w:val="Autor"/>
          <w:tag w:val=""/>
          <w:id w:val="1143704151"/>
          <w:placeholder>
            <w:docPart w:val="C391527ED2A24FB1AB4B079FD36310F7"/>
          </w:placeholder>
          <w:dataBinding w:prefixMappings="xmlns:ns0='http://purl.org/dc/elements/1.1/' xmlns:ns1='http://schemas.openxmlformats.org/package/2006/metadata/core-properties' " w:xpath="/ns1:coreProperties[1]/ns0:creator[1]" w:storeItemID="{6C3C8BC8-F283-45AE-878A-BAB7291924A1}"/>
          <w:text/>
        </w:sdtPr>
        <w:sdtEndPr/>
        <w:sdtContent>
          <w:r w:rsidR="0028762C">
            <w:rPr>
              <w:rFonts w:ascii="Arial" w:hAnsi="Arial" w:cs="Arial"/>
              <w:b/>
            </w:rPr>
            <w:t>046/2023</w:t>
          </w:r>
        </w:sdtContent>
      </w:sdt>
    </w:p>
    <w:p w14:paraId="36FD2BD6" w14:textId="77777777" w:rsidR="002340E6" w:rsidRPr="00FE3177" w:rsidRDefault="002340E6" w:rsidP="00FC63A4">
      <w:pPr>
        <w:spacing w:after="0" w:line="240" w:lineRule="auto"/>
        <w:jc w:val="center"/>
        <w:rPr>
          <w:rFonts w:ascii="Arial" w:hAnsi="Arial" w:cs="Arial"/>
          <w:b/>
        </w:rPr>
      </w:pPr>
    </w:p>
    <w:p w14:paraId="26EB087E" w14:textId="285E7991" w:rsidR="00ED2749" w:rsidRPr="00FE3177" w:rsidRDefault="00ED2749" w:rsidP="00FC63A4">
      <w:pPr>
        <w:spacing w:after="0" w:line="240" w:lineRule="auto"/>
        <w:jc w:val="center"/>
        <w:rPr>
          <w:rFonts w:ascii="Arial" w:hAnsi="Arial" w:cs="Arial"/>
          <w:b/>
          <w:caps/>
        </w:rPr>
      </w:pPr>
      <w:r w:rsidRPr="00FE3177">
        <w:rPr>
          <w:rFonts w:ascii="Arial" w:hAnsi="Arial" w:cs="Arial"/>
          <w:b/>
          <w:caps/>
        </w:rPr>
        <w:t xml:space="preserve">Modelo de proposta </w:t>
      </w:r>
      <w:r w:rsidR="00CE37FD" w:rsidRPr="00FE3177">
        <w:rPr>
          <w:rFonts w:ascii="Arial" w:hAnsi="Arial" w:cs="Arial"/>
          <w:b/>
          <w:caps/>
        </w:rPr>
        <w:t>AJUSTADA</w:t>
      </w:r>
    </w:p>
    <w:p w14:paraId="21B18F9C" w14:textId="77777777" w:rsidR="00ED2749" w:rsidRPr="00FE3177" w:rsidRDefault="00ED2749" w:rsidP="00FC63A4">
      <w:pPr>
        <w:spacing w:after="0" w:line="240" w:lineRule="auto"/>
        <w:jc w:val="center"/>
        <w:rPr>
          <w:rFonts w:ascii="Arial" w:hAnsi="Arial" w:cs="Arial"/>
          <w:b/>
        </w:rPr>
      </w:pPr>
      <w:r w:rsidRPr="00FE3177">
        <w:rPr>
          <w:rFonts w:ascii="Arial" w:hAnsi="Arial" w:cs="Arial"/>
          <w:b/>
        </w:rPr>
        <w:t>(uso obrigatório por todas as licitantes)</w:t>
      </w:r>
    </w:p>
    <w:p w14:paraId="33DF123D" w14:textId="77777777" w:rsidR="00ED2749" w:rsidRPr="00FE3177" w:rsidRDefault="00ED2749" w:rsidP="00FC63A4">
      <w:pPr>
        <w:pStyle w:val="Ttulo1"/>
        <w:spacing w:before="0" w:line="240" w:lineRule="auto"/>
        <w:jc w:val="center"/>
        <w:rPr>
          <w:rFonts w:ascii="Arial" w:eastAsia="Arial Unicode MS" w:hAnsi="Arial" w:cs="Arial"/>
          <w:color w:val="auto"/>
          <w:sz w:val="22"/>
          <w:szCs w:val="22"/>
        </w:rPr>
      </w:pPr>
      <w:r w:rsidRPr="00FE3177">
        <w:rPr>
          <w:rFonts w:ascii="Arial" w:hAnsi="Arial" w:cs="Arial"/>
          <w:color w:val="auto"/>
          <w:sz w:val="22"/>
          <w:szCs w:val="22"/>
        </w:rPr>
        <w:t>(papel timbrado da licitante)</w:t>
      </w:r>
    </w:p>
    <w:p w14:paraId="0FCB7B57" w14:textId="77777777" w:rsidR="00ED2749" w:rsidRPr="00FE3177" w:rsidRDefault="00ED2749" w:rsidP="00FC63A4">
      <w:pPr>
        <w:spacing w:after="0" w:line="240" w:lineRule="auto"/>
        <w:jc w:val="both"/>
        <w:rPr>
          <w:rFonts w:ascii="Arial" w:hAnsi="Arial" w:cs="Arial"/>
          <w:b/>
        </w:rPr>
      </w:pPr>
    </w:p>
    <w:p w14:paraId="0C476F88" w14:textId="3F9B6B8B" w:rsidR="00ED2749" w:rsidRPr="00FE3177" w:rsidRDefault="00ED2749" w:rsidP="00FC63A4">
      <w:pPr>
        <w:spacing w:after="0" w:line="240" w:lineRule="auto"/>
        <w:jc w:val="both"/>
        <w:rPr>
          <w:rFonts w:ascii="Arial" w:hAnsi="Arial" w:cs="Arial"/>
        </w:rPr>
      </w:pPr>
      <w:r w:rsidRPr="00FE3177">
        <w:rPr>
          <w:rFonts w:ascii="Arial" w:hAnsi="Arial" w:cs="Arial"/>
        </w:rPr>
        <w:t xml:space="preserve">A empresa ..............................., estabelecida na (endereço completo, telefone, fax e endereço eletrônico, se houver), inscrita no CNPJ sob nº ......................., neste ato representada por ............................., </w:t>
      </w:r>
      <w:r w:rsidRPr="00FE3177">
        <w:rPr>
          <w:rFonts w:ascii="Arial" w:hAnsi="Arial" w:cs="Arial"/>
          <w:u w:val="single"/>
        </w:rPr>
        <w:t>cargo</w:t>
      </w:r>
      <w:r w:rsidRPr="00FE3177">
        <w:rPr>
          <w:rFonts w:ascii="Arial" w:hAnsi="Arial" w:cs="Arial"/>
        </w:rPr>
        <w:t xml:space="preserve">, RG.................., CPF.................., </w:t>
      </w:r>
      <w:r w:rsidRPr="00FE3177">
        <w:rPr>
          <w:rFonts w:ascii="Arial" w:hAnsi="Arial" w:cs="Arial"/>
          <w:u w:val="single"/>
        </w:rPr>
        <w:t>(endereço)</w:t>
      </w:r>
      <w:r w:rsidRPr="00FE3177">
        <w:rPr>
          <w:rFonts w:ascii="Arial" w:hAnsi="Arial" w:cs="Arial"/>
        </w:rPr>
        <w:t xml:space="preserve">, vem por meio desta, apresentar Proposta de Preços ao Edital de Pregão Eletrônico nº </w:t>
      </w:r>
      <w:sdt>
        <w:sdtPr>
          <w:rPr>
            <w:rFonts w:ascii="Arial" w:hAnsi="Arial" w:cs="Arial"/>
          </w:rPr>
          <w:alias w:val="Autor"/>
          <w:tag w:val=""/>
          <w:id w:val="1103304153"/>
          <w:placeholder>
            <w:docPart w:val="E4E532B599A949F2858A96E24F8F11B5"/>
          </w:placeholder>
          <w:dataBinding w:prefixMappings="xmlns:ns0='http://purl.org/dc/elements/1.1/' xmlns:ns1='http://schemas.openxmlformats.org/package/2006/metadata/core-properties' " w:xpath="/ns1:coreProperties[1]/ns0:creator[1]" w:storeItemID="{6C3C8BC8-F283-45AE-878A-BAB7291924A1}"/>
          <w:text/>
        </w:sdtPr>
        <w:sdtEndPr/>
        <w:sdtContent>
          <w:r w:rsidR="0028762C">
            <w:rPr>
              <w:rFonts w:ascii="Arial" w:hAnsi="Arial" w:cs="Arial"/>
            </w:rPr>
            <w:t>046/2023</w:t>
          </w:r>
        </w:sdtContent>
      </w:sdt>
      <w:r w:rsidRPr="00FE3177">
        <w:rPr>
          <w:rFonts w:ascii="Arial" w:hAnsi="Arial" w:cs="Arial"/>
        </w:rPr>
        <w:t xml:space="preserve"> em epigrafe que tem por objeto a </w:t>
      </w:r>
      <w:sdt>
        <w:sdtPr>
          <w:rPr>
            <w:rFonts w:ascii="Arial" w:hAnsi="Arial" w:cs="Arial"/>
          </w:rPr>
          <w:alias w:val="Categoria"/>
          <w:tag w:val=""/>
          <w:id w:val="-782804307"/>
          <w:placeholder>
            <w:docPart w:val="8EF447E2E1E94A988D9B4A45324BEFD8"/>
          </w:placeholder>
          <w:dataBinding w:prefixMappings="xmlns:ns0='http://purl.org/dc/elements/1.1/' xmlns:ns1='http://schemas.openxmlformats.org/package/2006/metadata/core-properties' " w:xpath="/ns1:coreProperties[1]/ns1:category[1]" w:storeItemID="{6C3C8BC8-F283-45AE-878A-BAB7291924A1}"/>
          <w:text/>
        </w:sdtPr>
        <w:sdtEndPr/>
        <w:sdtContent>
          <w:r w:rsidR="007E12C1">
            <w:rPr>
              <w:rFonts w:ascii="Arial" w:hAnsi="Arial" w:cs="Arial"/>
            </w:rPr>
            <w:t xml:space="preserve">Contratação de empresa para fornecimento e instalação de PORTAS DE VIDRO E ESPELHOS para atender a Demanda da Secretaria de Educação e Secretaria de Assistência </w:t>
          </w:r>
          <w:r w:rsidR="007E12C1">
            <w:rPr>
              <w:rFonts w:ascii="Arial" w:hAnsi="Arial" w:cs="Arial"/>
            </w:rPr>
            <w:lastRenderedPageBreak/>
            <w:t>Social, conforme especificações descritas no Termo de Referência, parte integrante deste edital.</w:t>
          </w:r>
        </w:sdtContent>
      </w:sdt>
      <w:r w:rsidR="009D4C7F" w:rsidRPr="00FE3177">
        <w:rPr>
          <w:rFonts w:ascii="Arial" w:hAnsi="Arial" w:cs="Arial"/>
        </w:rPr>
        <w:t xml:space="preserve">, em atendimento </w:t>
      </w:r>
      <w:r w:rsidRPr="00FE3177">
        <w:rPr>
          <w:rFonts w:ascii="Arial" w:hAnsi="Arial" w:cs="Arial"/>
        </w:rPr>
        <w:t>as Secretarias e Departamentos do Município, conforme segue:</w:t>
      </w:r>
    </w:p>
    <w:tbl>
      <w:tblPr>
        <w:tblW w:w="5000" w:type="pct"/>
        <w:jc w:val="center"/>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000" w:firstRow="0" w:lastRow="0" w:firstColumn="0" w:lastColumn="0" w:noHBand="0" w:noVBand="0"/>
      </w:tblPr>
      <w:tblGrid>
        <w:gridCol w:w="484"/>
        <w:gridCol w:w="2964"/>
        <w:gridCol w:w="1096"/>
        <w:gridCol w:w="1096"/>
        <w:gridCol w:w="1241"/>
        <w:gridCol w:w="1229"/>
        <w:gridCol w:w="1229"/>
      </w:tblGrid>
      <w:tr w:rsidR="00527912" w:rsidRPr="00FE3177" w14:paraId="7AA11E3C" w14:textId="55A15BEC" w:rsidTr="00527912">
        <w:trPr>
          <w:jc w:val="center"/>
        </w:trPr>
        <w:tc>
          <w:tcPr>
            <w:tcW w:w="259" w:type="pct"/>
            <w:tcBorders>
              <w:top w:val="single" w:sz="6" w:space="0" w:color="000000"/>
              <w:bottom w:val="single" w:sz="6" w:space="0" w:color="000000"/>
              <w:right w:val="single" w:sz="6" w:space="0" w:color="000000"/>
            </w:tcBorders>
            <w:shd w:val="clear" w:color="auto" w:fill="auto"/>
          </w:tcPr>
          <w:p w14:paraId="7E9888CB" w14:textId="77777777" w:rsidR="00527912" w:rsidRPr="00FE3177" w:rsidRDefault="00527912" w:rsidP="00FC63A4">
            <w:pPr>
              <w:pStyle w:val="ParagraphStyle"/>
              <w:jc w:val="both"/>
              <w:rPr>
                <w:rFonts w:cs="Arial"/>
                <w:b/>
                <w:sz w:val="22"/>
                <w:szCs w:val="22"/>
              </w:rPr>
            </w:pPr>
            <w:r w:rsidRPr="00FE3177">
              <w:rPr>
                <w:rFonts w:cs="Arial"/>
                <w:b/>
                <w:sz w:val="22"/>
                <w:szCs w:val="22"/>
              </w:rPr>
              <w:t>Item</w:t>
            </w:r>
          </w:p>
        </w:tc>
        <w:tc>
          <w:tcPr>
            <w:tcW w:w="1587" w:type="pct"/>
            <w:tcBorders>
              <w:top w:val="single" w:sz="6" w:space="0" w:color="000000"/>
              <w:left w:val="single" w:sz="6" w:space="0" w:color="000000"/>
              <w:bottom w:val="single" w:sz="6" w:space="0" w:color="000000"/>
              <w:right w:val="single" w:sz="6" w:space="0" w:color="000000"/>
            </w:tcBorders>
            <w:shd w:val="clear" w:color="auto" w:fill="auto"/>
          </w:tcPr>
          <w:p w14:paraId="3CC4CEEE" w14:textId="77777777" w:rsidR="00527912" w:rsidRPr="00FE3177" w:rsidRDefault="00527912" w:rsidP="00FC63A4">
            <w:pPr>
              <w:pStyle w:val="ParagraphStyle"/>
              <w:jc w:val="both"/>
              <w:rPr>
                <w:rFonts w:cs="Arial"/>
                <w:b/>
                <w:sz w:val="22"/>
                <w:szCs w:val="22"/>
              </w:rPr>
            </w:pPr>
            <w:r w:rsidRPr="00FE3177">
              <w:rPr>
                <w:rFonts w:cs="Arial"/>
                <w:b/>
                <w:sz w:val="22"/>
                <w:szCs w:val="22"/>
              </w:rPr>
              <w:t>Especificação</w:t>
            </w:r>
          </w:p>
        </w:tc>
        <w:tc>
          <w:tcPr>
            <w:tcW w:w="587" w:type="pct"/>
            <w:tcBorders>
              <w:top w:val="single" w:sz="6" w:space="0" w:color="000000"/>
              <w:left w:val="single" w:sz="6" w:space="0" w:color="000000"/>
              <w:bottom w:val="single" w:sz="6" w:space="0" w:color="000000"/>
              <w:right w:val="single" w:sz="6" w:space="0" w:color="000000"/>
            </w:tcBorders>
            <w:shd w:val="clear" w:color="auto" w:fill="auto"/>
          </w:tcPr>
          <w:p w14:paraId="65434B9D" w14:textId="77777777" w:rsidR="00527912" w:rsidRPr="00FE3177" w:rsidRDefault="00527912" w:rsidP="00FC63A4">
            <w:pPr>
              <w:pStyle w:val="ParagraphStyle"/>
              <w:jc w:val="both"/>
              <w:rPr>
                <w:rFonts w:cs="Arial"/>
                <w:b/>
                <w:sz w:val="22"/>
                <w:szCs w:val="22"/>
              </w:rPr>
            </w:pPr>
            <w:r w:rsidRPr="00FE3177">
              <w:rPr>
                <w:rFonts w:cs="Arial"/>
                <w:b/>
                <w:sz w:val="22"/>
                <w:szCs w:val="22"/>
              </w:rPr>
              <w:t>Marca</w:t>
            </w:r>
          </w:p>
        </w:tc>
        <w:tc>
          <w:tcPr>
            <w:tcW w:w="587" w:type="pct"/>
            <w:tcBorders>
              <w:top w:val="single" w:sz="6" w:space="0" w:color="000000"/>
              <w:left w:val="single" w:sz="6" w:space="0" w:color="000000"/>
              <w:bottom w:val="single" w:sz="6" w:space="0" w:color="000000"/>
              <w:right w:val="single" w:sz="6" w:space="0" w:color="000000"/>
            </w:tcBorders>
            <w:shd w:val="clear" w:color="auto" w:fill="auto"/>
          </w:tcPr>
          <w:p w14:paraId="61B8A6FE" w14:textId="77777777" w:rsidR="00527912" w:rsidRPr="00FE3177" w:rsidRDefault="00527912" w:rsidP="00FC63A4">
            <w:pPr>
              <w:pStyle w:val="ParagraphStyle"/>
              <w:jc w:val="both"/>
              <w:rPr>
                <w:rFonts w:cs="Arial"/>
                <w:b/>
                <w:sz w:val="22"/>
                <w:szCs w:val="22"/>
              </w:rPr>
            </w:pPr>
            <w:r w:rsidRPr="00FE3177">
              <w:rPr>
                <w:rFonts w:cs="Arial"/>
                <w:b/>
                <w:sz w:val="22"/>
                <w:szCs w:val="22"/>
              </w:rPr>
              <w:t>Unidade</w:t>
            </w:r>
          </w:p>
        </w:tc>
        <w:tc>
          <w:tcPr>
            <w:tcW w:w="664" w:type="pct"/>
            <w:tcBorders>
              <w:top w:val="single" w:sz="6" w:space="0" w:color="000000"/>
              <w:left w:val="single" w:sz="6" w:space="0" w:color="000000"/>
              <w:bottom w:val="single" w:sz="6" w:space="0" w:color="000000"/>
              <w:right w:val="single" w:sz="6" w:space="0" w:color="000000"/>
            </w:tcBorders>
            <w:shd w:val="clear" w:color="auto" w:fill="auto"/>
          </w:tcPr>
          <w:p w14:paraId="03EB39C4" w14:textId="77777777" w:rsidR="00527912" w:rsidRPr="00FE3177" w:rsidRDefault="00527912" w:rsidP="00FC63A4">
            <w:pPr>
              <w:pStyle w:val="ParagraphStyle"/>
              <w:jc w:val="both"/>
              <w:rPr>
                <w:rFonts w:cs="Arial"/>
                <w:b/>
                <w:sz w:val="22"/>
                <w:szCs w:val="22"/>
              </w:rPr>
            </w:pPr>
            <w:r w:rsidRPr="00FE3177">
              <w:rPr>
                <w:rFonts w:cs="Arial"/>
                <w:b/>
                <w:sz w:val="22"/>
                <w:szCs w:val="22"/>
              </w:rPr>
              <w:t>Quantidade</w:t>
            </w:r>
          </w:p>
        </w:tc>
        <w:tc>
          <w:tcPr>
            <w:tcW w:w="658" w:type="pct"/>
            <w:tcBorders>
              <w:top w:val="single" w:sz="6" w:space="0" w:color="000000"/>
              <w:left w:val="single" w:sz="6" w:space="0" w:color="000000"/>
              <w:bottom w:val="single" w:sz="6" w:space="0" w:color="000000"/>
              <w:right w:val="single" w:sz="6" w:space="0" w:color="000000"/>
            </w:tcBorders>
            <w:shd w:val="clear" w:color="auto" w:fill="auto"/>
          </w:tcPr>
          <w:p w14:paraId="7213BF5C" w14:textId="77777777" w:rsidR="00527912" w:rsidRPr="00FE3177" w:rsidRDefault="00527912" w:rsidP="00FC63A4">
            <w:pPr>
              <w:pStyle w:val="ParagraphStyle"/>
              <w:jc w:val="both"/>
              <w:rPr>
                <w:rFonts w:cs="Arial"/>
                <w:b/>
                <w:sz w:val="22"/>
                <w:szCs w:val="22"/>
              </w:rPr>
            </w:pPr>
            <w:r w:rsidRPr="00FE3177">
              <w:rPr>
                <w:rFonts w:cs="Arial"/>
                <w:b/>
                <w:sz w:val="22"/>
                <w:szCs w:val="22"/>
              </w:rPr>
              <w:t>Valor Unitário R$</w:t>
            </w:r>
          </w:p>
        </w:tc>
        <w:tc>
          <w:tcPr>
            <w:tcW w:w="659" w:type="pct"/>
            <w:tcBorders>
              <w:top w:val="single" w:sz="6" w:space="0" w:color="000000"/>
              <w:left w:val="single" w:sz="6" w:space="0" w:color="000000"/>
              <w:bottom w:val="single" w:sz="6" w:space="0" w:color="000000"/>
              <w:right w:val="single" w:sz="6" w:space="0" w:color="000000"/>
            </w:tcBorders>
          </w:tcPr>
          <w:p w14:paraId="2A505BB4" w14:textId="2434C048" w:rsidR="00527912" w:rsidRPr="00FE3177" w:rsidRDefault="00E71565" w:rsidP="00FC63A4">
            <w:pPr>
              <w:pStyle w:val="ParagraphStyle"/>
              <w:jc w:val="both"/>
              <w:rPr>
                <w:rFonts w:cs="Arial"/>
                <w:b/>
                <w:sz w:val="22"/>
                <w:szCs w:val="22"/>
              </w:rPr>
            </w:pPr>
            <w:r w:rsidRPr="00FE3177">
              <w:rPr>
                <w:rFonts w:cs="Arial"/>
                <w:b/>
                <w:sz w:val="22"/>
                <w:szCs w:val="22"/>
              </w:rPr>
              <w:t>Valor Total</w:t>
            </w:r>
          </w:p>
        </w:tc>
      </w:tr>
      <w:tr w:rsidR="00527912" w:rsidRPr="00FE3177" w14:paraId="0DA7886F" w14:textId="67DAE29A" w:rsidTr="00527912">
        <w:trPr>
          <w:jc w:val="center"/>
        </w:trPr>
        <w:tc>
          <w:tcPr>
            <w:tcW w:w="259" w:type="pct"/>
            <w:tcBorders>
              <w:top w:val="single" w:sz="6" w:space="0" w:color="000000"/>
              <w:bottom w:val="single" w:sz="6" w:space="0" w:color="000000"/>
              <w:right w:val="single" w:sz="6" w:space="0" w:color="000000"/>
            </w:tcBorders>
            <w:shd w:val="clear" w:color="auto" w:fill="FFFFFF"/>
          </w:tcPr>
          <w:p w14:paraId="1211E0B5" w14:textId="77777777" w:rsidR="00527912" w:rsidRPr="00FE3177" w:rsidRDefault="00527912" w:rsidP="00FC63A4">
            <w:pPr>
              <w:pStyle w:val="ParagraphStyle"/>
              <w:jc w:val="both"/>
              <w:rPr>
                <w:rFonts w:cs="Arial"/>
                <w:sz w:val="22"/>
                <w:szCs w:val="22"/>
              </w:rPr>
            </w:pPr>
            <w:r w:rsidRPr="00FE3177">
              <w:rPr>
                <w:rFonts w:cs="Arial"/>
                <w:sz w:val="22"/>
                <w:szCs w:val="22"/>
              </w:rPr>
              <w:t>1</w:t>
            </w:r>
          </w:p>
        </w:tc>
        <w:tc>
          <w:tcPr>
            <w:tcW w:w="1587" w:type="pct"/>
            <w:tcBorders>
              <w:top w:val="single" w:sz="6" w:space="0" w:color="000000"/>
              <w:left w:val="single" w:sz="6" w:space="0" w:color="000000"/>
              <w:bottom w:val="single" w:sz="6" w:space="0" w:color="000000"/>
              <w:right w:val="single" w:sz="6" w:space="0" w:color="000000"/>
            </w:tcBorders>
            <w:shd w:val="clear" w:color="auto" w:fill="FFFFFF"/>
          </w:tcPr>
          <w:p w14:paraId="52E62B70" w14:textId="77777777" w:rsidR="00527912" w:rsidRPr="00FE3177" w:rsidRDefault="00527912" w:rsidP="00FC63A4">
            <w:pPr>
              <w:pStyle w:val="ParagraphStyle"/>
              <w:jc w:val="both"/>
              <w:rPr>
                <w:rFonts w:cs="Arial"/>
                <w:sz w:val="22"/>
                <w:szCs w:val="22"/>
              </w:rPr>
            </w:pPr>
            <w:proofErr w:type="spellStart"/>
            <w:r w:rsidRPr="00FE3177">
              <w:rPr>
                <w:rFonts w:cs="Arial"/>
                <w:sz w:val="22"/>
                <w:szCs w:val="22"/>
              </w:rPr>
              <w:t>xx</w:t>
            </w:r>
            <w:proofErr w:type="spellEnd"/>
          </w:p>
        </w:tc>
        <w:tc>
          <w:tcPr>
            <w:tcW w:w="587" w:type="pct"/>
            <w:tcBorders>
              <w:top w:val="single" w:sz="6" w:space="0" w:color="000000"/>
              <w:left w:val="single" w:sz="6" w:space="0" w:color="000000"/>
              <w:bottom w:val="single" w:sz="6" w:space="0" w:color="000000"/>
              <w:right w:val="single" w:sz="6" w:space="0" w:color="000000"/>
            </w:tcBorders>
            <w:shd w:val="clear" w:color="auto" w:fill="FFFFFF"/>
          </w:tcPr>
          <w:p w14:paraId="631D3D8E" w14:textId="77777777" w:rsidR="00527912" w:rsidRPr="00FE3177" w:rsidRDefault="00527912" w:rsidP="00FC63A4">
            <w:pPr>
              <w:pStyle w:val="ParagraphStyle"/>
              <w:jc w:val="both"/>
              <w:rPr>
                <w:rFonts w:cs="Arial"/>
                <w:sz w:val="22"/>
                <w:szCs w:val="22"/>
              </w:rPr>
            </w:pPr>
            <w:proofErr w:type="spellStart"/>
            <w:r w:rsidRPr="00FE3177">
              <w:rPr>
                <w:rFonts w:cs="Arial"/>
                <w:sz w:val="22"/>
                <w:szCs w:val="22"/>
              </w:rPr>
              <w:t>xx</w:t>
            </w:r>
            <w:proofErr w:type="spellEnd"/>
          </w:p>
        </w:tc>
        <w:tc>
          <w:tcPr>
            <w:tcW w:w="587" w:type="pct"/>
            <w:tcBorders>
              <w:top w:val="single" w:sz="6" w:space="0" w:color="000000"/>
              <w:left w:val="single" w:sz="6" w:space="0" w:color="000000"/>
              <w:bottom w:val="single" w:sz="6" w:space="0" w:color="000000"/>
              <w:right w:val="single" w:sz="6" w:space="0" w:color="000000"/>
            </w:tcBorders>
            <w:shd w:val="clear" w:color="auto" w:fill="FFFFFF"/>
          </w:tcPr>
          <w:p w14:paraId="73CF5091" w14:textId="77777777" w:rsidR="00527912" w:rsidRPr="00FE3177" w:rsidRDefault="00527912" w:rsidP="00FC63A4">
            <w:pPr>
              <w:pStyle w:val="ParagraphStyle"/>
              <w:jc w:val="both"/>
              <w:rPr>
                <w:rFonts w:cs="Arial"/>
                <w:sz w:val="22"/>
                <w:szCs w:val="22"/>
              </w:rPr>
            </w:pPr>
            <w:proofErr w:type="spellStart"/>
            <w:r w:rsidRPr="00FE3177">
              <w:rPr>
                <w:rFonts w:cs="Arial"/>
                <w:sz w:val="22"/>
                <w:szCs w:val="22"/>
              </w:rPr>
              <w:t>xx</w:t>
            </w:r>
            <w:proofErr w:type="spellEnd"/>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14:paraId="7352BEA9" w14:textId="77777777" w:rsidR="00527912" w:rsidRPr="00FE3177" w:rsidRDefault="00527912" w:rsidP="00FC63A4">
            <w:pPr>
              <w:pStyle w:val="ParagraphStyle"/>
              <w:jc w:val="both"/>
              <w:rPr>
                <w:rFonts w:cs="Arial"/>
                <w:sz w:val="22"/>
                <w:szCs w:val="22"/>
              </w:rPr>
            </w:pPr>
            <w:proofErr w:type="spellStart"/>
            <w:r w:rsidRPr="00FE3177">
              <w:rPr>
                <w:rFonts w:cs="Arial"/>
                <w:sz w:val="22"/>
                <w:szCs w:val="22"/>
              </w:rPr>
              <w:t>xx</w:t>
            </w:r>
            <w:proofErr w:type="spellEnd"/>
          </w:p>
        </w:tc>
        <w:tc>
          <w:tcPr>
            <w:tcW w:w="658" w:type="pct"/>
            <w:tcBorders>
              <w:top w:val="single" w:sz="6" w:space="0" w:color="000000"/>
              <w:left w:val="single" w:sz="6" w:space="0" w:color="000000"/>
              <w:bottom w:val="single" w:sz="6" w:space="0" w:color="000000"/>
              <w:right w:val="single" w:sz="6" w:space="0" w:color="000000"/>
            </w:tcBorders>
            <w:shd w:val="clear" w:color="auto" w:fill="FFFFFF"/>
          </w:tcPr>
          <w:p w14:paraId="4869607D" w14:textId="77777777" w:rsidR="00527912" w:rsidRPr="00FE3177" w:rsidRDefault="00527912" w:rsidP="00FC63A4">
            <w:pPr>
              <w:pStyle w:val="ParagraphStyle"/>
              <w:jc w:val="both"/>
              <w:rPr>
                <w:rFonts w:cs="Arial"/>
                <w:sz w:val="22"/>
                <w:szCs w:val="22"/>
              </w:rPr>
            </w:pPr>
            <w:r w:rsidRPr="00FE3177">
              <w:rPr>
                <w:rFonts w:cs="Arial"/>
                <w:sz w:val="22"/>
                <w:szCs w:val="22"/>
              </w:rPr>
              <w:t>R$</w:t>
            </w:r>
          </w:p>
        </w:tc>
        <w:tc>
          <w:tcPr>
            <w:tcW w:w="659" w:type="pct"/>
            <w:tcBorders>
              <w:top w:val="single" w:sz="6" w:space="0" w:color="000000"/>
              <w:left w:val="single" w:sz="6" w:space="0" w:color="000000"/>
              <w:bottom w:val="single" w:sz="6" w:space="0" w:color="000000"/>
              <w:right w:val="single" w:sz="6" w:space="0" w:color="000000"/>
            </w:tcBorders>
            <w:shd w:val="clear" w:color="auto" w:fill="FFFFFF"/>
          </w:tcPr>
          <w:p w14:paraId="53342275" w14:textId="0D4FE249" w:rsidR="00527912" w:rsidRPr="00FE3177" w:rsidRDefault="00E71565" w:rsidP="00FC63A4">
            <w:pPr>
              <w:pStyle w:val="ParagraphStyle"/>
              <w:rPr>
                <w:rFonts w:cs="Arial"/>
                <w:sz w:val="22"/>
                <w:szCs w:val="22"/>
              </w:rPr>
            </w:pPr>
            <w:r w:rsidRPr="00FE3177">
              <w:rPr>
                <w:rFonts w:cs="Arial"/>
                <w:sz w:val="22"/>
                <w:szCs w:val="22"/>
              </w:rPr>
              <w:t>R$</w:t>
            </w:r>
          </w:p>
        </w:tc>
      </w:tr>
    </w:tbl>
    <w:p w14:paraId="3EB8CBFD" w14:textId="77777777" w:rsidR="00ED2749" w:rsidRPr="00FE3177" w:rsidRDefault="00ED2749" w:rsidP="00FC63A4">
      <w:pPr>
        <w:spacing w:after="0" w:line="240" w:lineRule="auto"/>
        <w:jc w:val="both"/>
        <w:rPr>
          <w:rFonts w:ascii="Arial" w:hAnsi="Arial" w:cs="Arial"/>
          <w:b/>
        </w:rPr>
      </w:pPr>
      <w:r w:rsidRPr="00FE3177">
        <w:rPr>
          <w:rFonts w:ascii="Arial" w:hAnsi="Arial" w:cs="Arial"/>
          <w:b/>
        </w:rPr>
        <w:t>Informar Valor total R$...</w:t>
      </w:r>
    </w:p>
    <w:p w14:paraId="04D0B276" w14:textId="20FDFD41" w:rsidR="009D4C7F" w:rsidRPr="00FE3177" w:rsidRDefault="009D4C7F" w:rsidP="00D13EC4">
      <w:pPr>
        <w:pStyle w:val="PargrafodaLista"/>
        <w:numPr>
          <w:ilvl w:val="0"/>
          <w:numId w:val="10"/>
        </w:numPr>
        <w:spacing w:after="0" w:line="240" w:lineRule="auto"/>
        <w:jc w:val="both"/>
        <w:rPr>
          <w:rFonts w:ascii="Arial" w:hAnsi="Arial" w:cs="Arial"/>
          <w:bCs/>
        </w:rPr>
      </w:pPr>
      <w:r w:rsidRPr="00FE3177">
        <w:rPr>
          <w:rFonts w:ascii="Arial" w:hAnsi="Arial" w:cs="Arial"/>
          <w:bCs/>
        </w:rPr>
        <w:t>Prazo de validade da proposta de ____ (mínimo de 60 sessenta dias), a contar da data de abertura do certame.</w:t>
      </w:r>
    </w:p>
    <w:p w14:paraId="1E3F6A61" w14:textId="77777777" w:rsidR="009D4C7F" w:rsidRPr="00FE3177" w:rsidRDefault="009D4C7F" w:rsidP="00D13EC4">
      <w:pPr>
        <w:pStyle w:val="PargrafodaLista"/>
        <w:numPr>
          <w:ilvl w:val="0"/>
          <w:numId w:val="10"/>
        </w:numPr>
        <w:spacing w:after="0" w:line="240" w:lineRule="auto"/>
        <w:jc w:val="both"/>
        <w:rPr>
          <w:rFonts w:ascii="Arial" w:hAnsi="Arial" w:cs="Arial"/>
          <w:bCs/>
        </w:rPr>
      </w:pPr>
      <w:r w:rsidRPr="00FE3177">
        <w:rPr>
          <w:rFonts w:ascii="Arial" w:hAnsi="Arial" w:cs="Arial"/>
          <w:bCs/>
        </w:rPr>
        <w:t>Garantimos que os produtos serão substituídos, sem ônus para a entidade de licitação, caso não estejam de acordo às especificações e padrões exigidos.</w:t>
      </w:r>
    </w:p>
    <w:p w14:paraId="1169B4E3" w14:textId="5726C2F9" w:rsidR="00B259DF" w:rsidRPr="00FE3177" w:rsidRDefault="00B259DF" w:rsidP="00D13EC4">
      <w:pPr>
        <w:pStyle w:val="PargrafodaLista"/>
        <w:numPr>
          <w:ilvl w:val="0"/>
          <w:numId w:val="10"/>
        </w:numPr>
        <w:spacing w:after="0" w:line="240" w:lineRule="auto"/>
        <w:jc w:val="both"/>
        <w:rPr>
          <w:rFonts w:ascii="Arial" w:hAnsi="Arial" w:cs="Arial"/>
          <w:bCs/>
        </w:rPr>
      </w:pPr>
      <w:r w:rsidRPr="00FE3177">
        <w:rPr>
          <w:rFonts w:ascii="Arial" w:hAnsi="Arial" w:cs="Arial"/>
          <w:bCs/>
        </w:rPr>
        <w:t>Garantia mínima dos produtos acima descritos é de 12 meses.</w:t>
      </w:r>
    </w:p>
    <w:p w14:paraId="57D76C81" w14:textId="77777777" w:rsidR="009D4C7F" w:rsidRPr="00FE3177" w:rsidRDefault="009D4C7F" w:rsidP="00D13EC4">
      <w:pPr>
        <w:pStyle w:val="PargrafodaLista"/>
        <w:numPr>
          <w:ilvl w:val="0"/>
          <w:numId w:val="10"/>
        </w:numPr>
        <w:spacing w:after="0" w:line="240" w:lineRule="auto"/>
        <w:jc w:val="both"/>
        <w:rPr>
          <w:rFonts w:ascii="Arial" w:hAnsi="Arial" w:cs="Arial"/>
          <w:bCs/>
        </w:rPr>
      </w:pPr>
      <w:r w:rsidRPr="00FE3177">
        <w:rPr>
          <w:rFonts w:ascii="Arial" w:hAnsi="Arial" w:cs="Arial"/>
          <w:bCs/>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0DAF8BB8" w14:textId="7E6A75F0" w:rsidR="009D4C7F" w:rsidRPr="00FE3177" w:rsidRDefault="009D4C7F" w:rsidP="00D13EC4">
      <w:pPr>
        <w:pStyle w:val="PargrafodaLista"/>
        <w:numPr>
          <w:ilvl w:val="0"/>
          <w:numId w:val="10"/>
        </w:numPr>
        <w:spacing w:after="0" w:line="240" w:lineRule="auto"/>
        <w:jc w:val="both"/>
        <w:rPr>
          <w:rFonts w:ascii="Arial" w:hAnsi="Arial" w:cs="Arial"/>
          <w:bCs/>
        </w:rPr>
      </w:pPr>
      <w:r w:rsidRPr="00FE3177">
        <w:rPr>
          <w:rFonts w:ascii="Arial" w:hAnsi="Arial" w:cs="Arial"/>
        </w:rPr>
        <w:t>Informar os seguintes Dados Bancários, a fim de agilizar os possíveis pagamentos:</w:t>
      </w:r>
    </w:p>
    <w:p w14:paraId="228FCD6A" w14:textId="77777777" w:rsidR="009D4C7F" w:rsidRPr="00FE3177" w:rsidRDefault="009D4C7F" w:rsidP="00FC63A4">
      <w:pPr>
        <w:spacing w:after="0" w:line="240" w:lineRule="auto"/>
        <w:ind w:left="1134"/>
        <w:jc w:val="both"/>
        <w:rPr>
          <w:rFonts w:ascii="Arial" w:hAnsi="Arial" w:cs="Arial"/>
        </w:rPr>
      </w:pPr>
      <w:r w:rsidRPr="00FE3177">
        <w:rPr>
          <w:rFonts w:ascii="Arial" w:hAnsi="Arial" w:cs="Arial"/>
        </w:rPr>
        <w:t>Banco:________________</w:t>
      </w:r>
    </w:p>
    <w:p w14:paraId="01C81E7F" w14:textId="77777777" w:rsidR="009D4C7F" w:rsidRPr="00FE3177" w:rsidRDefault="009D4C7F" w:rsidP="00FC63A4">
      <w:pPr>
        <w:spacing w:after="0" w:line="240" w:lineRule="auto"/>
        <w:ind w:left="1134"/>
        <w:jc w:val="both"/>
        <w:rPr>
          <w:rFonts w:ascii="Arial" w:hAnsi="Arial" w:cs="Arial"/>
        </w:rPr>
      </w:pPr>
      <w:r w:rsidRPr="00FE3177">
        <w:rPr>
          <w:rFonts w:ascii="Arial" w:hAnsi="Arial" w:cs="Arial"/>
        </w:rPr>
        <w:t>Agencia:_______________</w:t>
      </w:r>
    </w:p>
    <w:p w14:paraId="7546B072" w14:textId="77777777" w:rsidR="009D4C7F" w:rsidRPr="00FE3177" w:rsidRDefault="009D4C7F" w:rsidP="00FC63A4">
      <w:pPr>
        <w:spacing w:after="0" w:line="240" w:lineRule="auto"/>
        <w:ind w:left="1134" w:right="50"/>
        <w:jc w:val="both"/>
        <w:rPr>
          <w:rFonts w:ascii="Arial" w:hAnsi="Arial" w:cs="Arial"/>
          <w:b/>
          <w:bCs/>
        </w:rPr>
      </w:pPr>
      <w:r w:rsidRPr="00FE3177">
        <w:rPr>
          <w:rFonts w:ascii="Arial" w:hAnsi="Arial" w:cs="Arial"/>
        </w:rPr>
        <w:t>Conta Corrente:__________</w:t>
      </w:r>
    </w:p>
    <w:p w14:paraId="33EBFC1B" w14:textId="77777777" w:rsidR="009D4C7F" w:rsidRPr="00FE3177" w:rsidRDefault="009D4C7F" w:rsidP="00FC63A4">
      <w:pPr>
        <w:spacing w:after="0" w:line="240" w:lineRule="auto"/>
        <w:ind w:left="1134"/>
        <w:jc w:val="both"/>
        <w:rPr>
          <w:rFonts w:ascii="Arial" w:hAnsi="Arial" w:cs="Arial"/>
          <w:b/>
          <w:bCs/>
        </w:rPr>
      </w:pPr>
    </w:p>
    <w:p w14:paraId="7F335792" w14:textId="77777777" w:rsidR="009D4C7F" w:rsidRPr="00FE3177" w:rsidRDefault="009D4C7F" w:rsidP="00FC63A4">
      <w:pPr>
        <w:spacing w:after="0" w:line="240" w:lineRule="auto"/>
        <w:jc w:val="both"/>
        <w:rPr>
          <w:rFonts w:ascii="Arial" w:hAnsi="Arial" w:cs="Arial"/>
          <w:b/>
          <w:bCs/>
        </w:rPr>
      </w:pPr>
      <w:r w:rsidRPr="00FE3177">
        <w:rPr>
          <w:rFonts w:ascii="Arial" w:hAnsi="Arial" w:cs="Arial"/>
          <w:b/>
          <w:bCs/>
        </w:rPr>
        <w:t>Razão Social da Empresa Licitante:</w:t>
      </w:r>
    </w:p>
    <w:p w14:paraId="6FB36BFB" w14:textId="77777777" w:rsidR="009D4C7F" w:rsidRPr="00FE3177" w:rsidRDefault="009D4C7F" w:rsidP="00FC63A4">
      <w:pPr>
        <w:spacing w:after="0" w:line="240" w:lineRule="auto"/>
        <w:jc w:val="both"/>
        <w:rPr>
          <w:rFonts w:ascii="Arial" w:hAnsi="Arial" w:cs="Arial"/>
          <w:b/>
          <w:bCs/>
        </w:rPr>
      </w:pPr>
      <w:r w:rsidRPr="00FE3177">
        <w:rPr>
          <w:rFonts w:ascii="Arial" w:hAnsi="Arial" w:cs="Arial"/>
          <w:b/>
          <w:bCs/>
        </w:rPr>
        <w:t>CNPJ:</w:t>
      </w:r>
    </w:p>
    <w:p w14:paraId="51426468" w14:textId="77777777" w:rsidR="009D4C7F" w:rsidRPr="00FE3177" w:rsidRDefault="009D4C7F" w:rsidP="00FC63A4">
      <w:pPr>
        <w:spacing w:after="0" w:line="240" w:lineRule="auto"/>
        <w:jc w:val="both"/>
        <w:rPr>
          <w:rFonts w:ascii="Arial" w:hAnsi="Arial" w:cs="Arial"/>
          <w:b/>
          <w:bCs/>
        </w:rPr>
      </w:pPr>
      <w:r w:rsidRPr="00FE3177">
        <w:rPr>
          <w:rFonts w:ascii="Arial" w:hAnsi="Arial" w:cs="Arial"/>
          <w:b/>
          <w:bCs/>
        </w:rPr>
        <w:t>Endereço:</w:t>
      </w:r>
    </w:p>
    <w:p w14:paraId="7B12DD18" w14:textId="77777777" w:rsidR="009D4C7F" w:rsidRPr="00FE3177" w:rsidRDefault="009D4C7F" w:rsidP="00FC63A4">
      <w:pPr>
        <w:spacing w:after="0" w:line="240" w:lineRule="auto"/>
        <w:jc w:val="both"/>
        <w:rPr>
          <w:rFonts w:ascii="Arial" w:hAnsi="Arial" w:cs="Arial"/>
          <w:b/>
          <w:bCs/>
        </w:rPr>
      </w:pPr>
      <w:r w:rsidRPr="00FE3177">
        <w:rPr>
          <w:rFonts w:ascii="Arial" w:hAnsi="Arial" w:cs="Arial"/>
          <w:b/>
          <w:bCs/>
        </w:rPr>
        <w:t>Telefone/fax:</w:t>
      </w:r>
    </w:p>
    <w:p w14:paraId="1DB8D077" w14:textId="77777777" w:rsidR="009D4C7F" w:rsidRPr="00FE3177" w:rsidRDefault="009D4C7F" w:rsidP="00FC63A4">
      <w:pPr>
        <w:spacing w:after="0" w:line="240" w:lineRule="auto"/>
        <w:jc w:val="both"/>
        <w:rPr>
          <w:rFonts w:ascii="Arial" w:hAnsi="Arial" w:cs="Arial"/>
          <w:b/>
          <w:bCs/>
        </w:rPr>
      </w:pPr>
    </w:p>
    <w:p w14:paraId="56222AB0" w14:textId="77777777" w:rsidR="009D4C7F" w:rsidRPr="00FE3177" w:rsidRDefault="009D4C7F" w:rsidP="00FC63A4">
      <w:pPr>
        <w:spacing w:after="0" w:line="240" w:lineRule="auto"/>
        <w:jc w:val="both"/>
        <w:rPr>
          <w:rFonts w:ascii="Arial" w:hAnsi="Arial" w:cs="Arial"/>
          <w:b/>
          <w:u w:val="single"/>
        </w:rPr>
      </w:pPr>
      <w:r w:rsidRPr="00FE3177">
        <w:rPr>
          <w:rFonts w:ascii="Arial" w:hAnsi="Arial" w:cs="Arial"/>
          <w:b/>
          <w:u w:val="single"/>
        </w:rPr>
        <w:t>Caso seja a empresa vencedora os pagamentos, vão ser depositados, na conta informada.</w:t>
      </w:r>
    </w:p>
    <w:p w14:paraId="77CC8A62" w14:textId="77777777" w:rsidR="009D4C7F" w:rsidRPr="00FE3177" w:rsidRDefault="009D4C7F" w:rsidP="00FC63A4">
      <w:pPr>
        <w:spacing w:after="0" w:line="240" w:lineRule="auto"/>
        <w:jc w:val="both"/>
        <w:rPr>
          <w:rFonts w:ascii="Arial" w:hAnsi="Arial" w:cs="Arial"/>
          <w:b/>
          <w:bCs/>
        </w:rPr>
      </w:pPr>
    </w:p>
    <w:p w14:paraId="7CE5D9BE" w14:textId="77777777" w:rsidR="009D4C7F" w:rsidRPr="00FE3177" w:rsidRDefault="009D4C7F" w:rsidP="00FC63A4">
      <w:pPr>
        <w:spacing w:after="0" w:line="240" w:lineRule="auto"/>
        <w:jc w:val="both"/>
        <w:rPr>
          <w:rFonts w:ascii="Arial" w:hAnsi="Arial" w:cs="Arial"/>
          <w:b/>
          <w:bCs/>
        </w:rPr>
      </w:pPr>
    </w:p>
    <w:p w14:paraId="18DF4FE0" w14:textId="77777777" w:rsidR="009D4C7F" w:rsidRPr="00FE3177" w:rsidRDefault="009D4C7F" w:rsidP="00FC63A4">
      <w:pPr>
        <w:spacing w:after="0" w:line="240" w:lineRule="auto"/>
        <w:jc w:val="both"/>
        <w:rPr>
          <w:rFonts w:ascii="Arial" w:hAnsi="Arial" w:cs="Arial"/>
        </w:rPr>
      </w:pPr>
      <w:r w:rsidRPr="00FE3177">
        <w:rPr>
          <w:rFonts w:ascii="Arial" w:hAnsi="Arial" w:cs="Arial"/>
        </w:rPr>
        <w:tab/>
      </w:r>
      <w:r w:rsidRPr="00FE3177">
        <w:rPr>
          <w:rFonts w:ascii="Arial" w:hAnsi="Arial" w:cs="Arial"/>
        </w:rPr>
        <w:tab/>
      </w:r>
      <w:r w:rsidRPr="00FE3177">
        <w:rPr>
          <w:rFonts w:ascii="Arial" w:hAnsi="Arial" w:cs="Arial"/>
        </w:rPr>
        <w:tab/>
      </w:r>
      <w:r w:rsidRPr="00FE3177">
        <w:rPr>
          <w:rFonts w:ascii="Arial" w:hAnsi="Arial" w:cs="Arial"/>
        </w:rPr>
        <w:tab/>
      </w:r>
      <w:r w:rsidRPr="00FE3177">
        <w:rPr>
          <w:rFonts w:ascii="Arial" w:hAnsi="Arial" w:cs="Arial"/>
        </w:rPr>
        <w:tab/>
      </w:r>
      <w:proofErr w:type="gramStart"/>
      <w:r w:rsidRPr="00FE3177">
        <w:rPr>
          <w:rFonts w:ascii="Arial" w:hAnsi="Arial" w:cs="Arial"/>
        </w:rPr>
        <w:t xml:space="preserve">Local,   </w:t>
      </w:r>
      <w:proofErr w:type="gramEnd"/>
      <w:r w:rsidRPr="00FE3177">
        <w:rPr>
          <w:rFonts w:ascii="Arial" w:hAnsi="Arial" w:cs="Arial"/>
        </w:rPr>
        <w:t xml:space="preserve">                 (data)</w:t>
      </w:r>
    </w:p>
    <w:p w14:paraId="42FA29AA" w14:textId="77777777" w:rsidR="0018399C" w:rsidRPr="00FE3177" w:rsidRDefault="0018399C" w:rsidP="00FC63A4">
      <w:pPr>
        <w:spacing w:after="0" w:line="240" w:lineRule="auto"/>
        <w:jc w:val="both"/>
        <w:rPr>
          <w:rFonts w:ascii="Arial" w:hAnsi="Arial" w:cs="Arial"/>
        </w:rPr>
      </w:pPr>
    </w:p>
    <w:p w14:paraId="4A0815F9" w14:textId="77777777" w:rsidR="009D4C7F" w:rsidRPr="00FE3177" w:rsidRDefault="009D4C7F" w:rsidP="00FC63A4">
      <w:pPr>
        <w:spacing w:after="0" w:line="240" w:lineRule="auto"/>
        <w:jc w:val="both"/>
        <w:rPr>
          <w:rFonts w:ascii="Arial" w:hAnsi="Arial" w:cs="Arial"/>
        </w:rPr>
      </w:pPr>
      <w:r w:rsidRPr="00FE3177">
        <w:rPr>
          <w:rFonts w:ascii="Arial" w:hAnsi="Arial" w:cs="Arial"/>
        </w:rPr>
        <w:tab/>
      </w:r>
      <w:r w:rsidRPr="00FE3177">
        <w:rPr>
          <w:rFonts w:ascii="Arial" w:hAnsi="Arial" w:cs="Arial"/>
        </w:rPr>
        <w:tab/>
      </w:r>
      <w:r w:rsidRPr="00FE3177">
        <w:rPr>
          <w:rFonts w:ascii="Arial" w:hAnsi="Arial" w:cs="Arial"/>
        </w:rPr>
        <w:tab/>
      </w:r>
      <w:r w:rsidRPr="00FE3177">
        <w:rPr>
          <w:rFonts w:ascii="Arial" w:hAnsi="Arial" w:cs="Arial"/>
        </w:rPr>
        <w:tab/>
      </w:r>
      <w:r w:rsidRPr="00FE3177">
        <w:rPr>
          <w:rFonts w:ascii="Arial" w:hAnsi="Arial" w:cs="Arial"/>
        </w:rPr>
        <w:tab/>
        <w:t>__________________________</w:t>
      </w:r>
    </w:p>
    <w:p w14:paraId="6205315A" w14:textId="11AD5DF5" w:rsidR="00DC2854" w:rsidRPr="00FE3177" w:rsidRDefault="009D4C7F" w:rsidP="00FC63A4">
      <w:pPr>
        <w:spacing w:after="0" w:line="240" w:lineRule="auto"/>
        <w:jc w:val="both"/>
        <w:rPr>
          <w:rFonts w:ascii="Arial" w:hAnsi="Arial" w:cs="Arial"/>
        </w:rPr>
      </w:pPr>
      <w:r w:rsidRPr="00FE3177">
        <w:rPr>
          <w:rFonts w:ascii="Arial" w:hAnsi="Arial" w:cs="Arial"/>
        </w:rPr>
        <w:tab/>
      </w:r>
      <w:r w:rsidRPr="00FE3177">
        <w:rPr>
          <w:rFonts w:ascii="Arial" w:hAnsi="Arial" w:cs="Arial"/>
        </w:rPr>
        <w:tab/>
      </w:r>
      <w:r w:rsidRPr="00FE3177">
        <w:rPr>
          <w:rFonts w:ascii="Arial" w:hAnsi="Arial" w:cs="Arial"/>
        </w:rPr>
        <w:tab/>
      </w:r>
      <w:r w:rsidRPr="00FE3177">
        <w:rPr>
          <w:rFonts w:ascii="Arial" w:hAnsi="Arial" w:cs="Arial"/>
        </w:rPr>
        <w:tab/>
      </w:r>
      <w:r w:rsidRPr="00FE3177">
        <w:rPr>
          <w:rFonts w:ascii="Arial" w:hAnsi="Arial" w:cs="Arial"/>
        </w:rPr>
        <w:tab/>
        <w:t>Assinatura do Responsável Lega</w:t>
      </w:r>
      <w:r w:rsidR="0018399C" w:rsidRPr="00FE3177">
        <w:rPr>
          <w:rFonts w:ascii="Arial" w:hAnsi="Arial" w:cs="Arial"/>
        </w:rPr>
        <w:t>l</w:t>
      </w:r>
    </w:p>
    <w:p w14:paraId="7C43470C" w14:textId="77777777" w:rsidR="00DC2854" w:rsidRPr="00FE3177" w:rsidRDefault="00DC2854" w:rsidP="00FC63A4">
      <w:pPr>
        <w:spacing w:after="0" w:line="240" w:lineRule="auto"/>
        <w:jc w:val="both"/>
        <w:rPr>
          <w:rFonts w:ascii="Arial" w:hAnsi="Arial" w:cs="Arial"/>
        </w:rPr>
      </w:pPr>
    </w:p>
    <w:p w14:paraId="1B06E543" w14:textId="6ED43C41" w:rsidR="00ED2749" w:rsidRDefault="00ED2749" w:rsidP="00FC63A4">
      <w:pPr>
        <w:widowControl w:val="0"/>
        <w:spacing w:after="0" w:line="240" w:lineRule="auto"/>
        <w:jc w:val="both"/>
        <w:rPr>
          <w:rFonts w:ascii="Arial" w:hAnsi="Arial" w:cs="Arial"/>
          <w:b/>
          <w:u w:val="single"/>
        </w:rPr>
      </w:pPr>
    </w:p>
    <w:p w14:paraId="5F188E16" w14:textId="757C104E" w:rsidR="003328E8" w:rsidRDefault="003328E8" w:rsidP="00FC63A4">
      <w:pPr>
        <w:widowControl w:val="0"/>
        <w:spacing w:after="0" w:line="240" w:lineRule="auto"/>
        <w:jc w:val="both"/>
        <w:rPr>
          <w:rFonts w:ascii="Arial" w:hAnsi="Arial" w:cs="Arial"/>
          <w:b/>
          <w:u w:val="single"/>
        </w:rPr>
      </w:pPr>
    </w:p>
    <w:p w14:paraId="338A8449" w14:textId="6401B969" w:rsidR="00A91F97" w:rsidRDefault="00A91F97" w:rsidP="00FC63A4">
      <w:pPr>
        <w:widowControl w:val="0"/>
        <w:spacing w:after="0" w:line="240" w:lineRule="auto"/>
        <w:jc w:val="both"/>
        <w:rPr>
          <w:rFonts w:ascii="Arial" w:hAnsi="Arial" w:cs="Arial"/>
          <w:b/>
          <w:u w:val="single"/>
        </w:rPr>
      </w:pPr>
    </w:p>
    <w:p w14:paraId="3132E9A1" w14:textId="77777777" w:rsidR="00A91F97" w:rsidRPr="00FE3177" w:rsidRDefault="00A91F97" w:rsidP="00FC63A4">
      <w:pPr>
        <w:widowControl w:val="0"/>
        <w:spacing w:after="0" w:line="240" w:lineRule="auto"/>
        <w:jc w:val="both"/>
        <w:rPr>
          <w:rFonts w:ascii="Arial" w:hAnsi="Arial" w:cs="Arial"/>
          <w:b/>
          <w:u w:val="single"/>
        </w:rPr>
      </w:pPr>
    </w:p>
    <w:p w14:paraId="7D7240BF" w14:textId="41DC96B9" w:rsidR="002340E6" w:rsidRPr="00FE3177" w:rsidRDefault="002340E6" w:rsidP="00FC63A4">
      <w:pPr>
        <w:widowControl w:val="0"/>
        <w:spacing w:after="0" w:line="240" w:lineRule="auto"/>
        <w:jc w:val="both"/>
        <w:rPr>
          <w:rFonts w:ascii="Arial" w:hAnsi="Arial" w:cs="Arial"/>
          <w:b/>
          <w:u w:val="single"/>
        </w:rPr>
      </w:pPr>
    </w:p>
    <w:p w14:paraId="7296055E" w14:textId="1AD4BF2F" w:rsidR="00ED2749" w:rsidRPr="00FE3177" w:rsidRDefault="00ED2749" w:rsidP="00E565F0">
      <w:pPr>
        <w:widowControl w:val="0"/>
        <w:shd w:val="clear" w:color="auto" w:fill="B4C6E7" w:themeFill="accent1" w:themeFillTint="66"/>
        <w:spacing w:after="0" w:line="240" w:lineRule="auto"/>
        <w:jc w:val="center"/>
        <w:rPr>
          <w:rFonts w:ascii="Arial" w:hAnsi="Arial" w:cs="Arial"/>
          <w:b/>
          <w:bCs/>
        </w:rPr>
      </w:pPr>
      <w:r w:rsidRPr="00FE3177">
        <w:rPr>
          <w:rFonts w:ascii="Arial" w:hAnsi="Arial" w:cs="Arial"/>
          <w:b/>
        </w:rPr>
        <w:t xml:space="preserve">ANEXO </w:t>
      </w:r>
      <w:r w:rsidR="002340E6" w:rsidRPr="00FE3177">
        <w:rPr>
          <w:rFonts w:ascii="Arial" w:hAnsi="Arial" w:cs="Arial"/>
          <w:b/>
        </w:rPr>
        <w:t>–</w:t>
      </w:r>
      <w:r w:rsidRPr="00FE3177">
        <w:rPr>
          <w:rFonts w:ascii="Arial" w:hAnsi="Arial" w:cs="Arial"/>
          <w:b/>
        </w:rPr>
        <w:t xml:space="preserve"> </w:t>
      </w:r>
      <w:r w:rsidRPr="00FE3177">
        <w:rPr>
          <w:rFonts w:ascii="Arial" w:hAnsi="Arial" w:cs="Arial"/>
          <w:b/>
          <w:bCs/>
        </w:rPr>
        <w:t>III</w:t>
      </w:r>
    </w:p>
    <w:p w14:paraId="5068AFB3" w14:textId="723A2A34" w:rsidR="002340E6" w:rsidRPr="00FE3177" w:rsidRDefault="002340E6" w:rsidP="00E565F0">
      <w:pPr>
        <w:shd w:val="clear" w:color="auto" w:fill="B4C6E7" w:themeFill="accent1" w:themeFillTint="66"/>
        <w:spacing w:after="0" w:line="240" w:lineRule="auto"/>
        <w:jc w:val="center"/>
        <w:rPr>
          <w:rFonts w:ascii="Arial" w:hAnsi="Arial" w:cs="Arial"/>
        </w:rPr>
      </w:pPr>
      <w:r w:rsidRPr="00FE3177">
        <w:rPr>
          <w:rFonts w:ascii="Arial" w:hAnsi="Arial" w:cs="Arial"/>
          <w:b/>
        </w:rPr>
        <w:t xml:space="preserve">PREGÃO Nº </w:t>
      </w:r>
      <w:sdt>
        <w:sdtPr>
          <w:rPr>
            <w:rFonts w:ascii="Arial" w:hAnsi="Arial" w:cs="Arial"/>
            <w:b/>
          </w:rPr>
          <w:alias w:val="Autor"/>
          <w:tag w:val=""/>
          <w:id w:val="-580058039"/>
          <w:placeholder>
            <w:docPart w:val="085DC5AA9B024C799C77332C4D8FC8B2"/>
          </w:placeholder>
          <w:dataBinding w:prefixMappings="xmlns:ns0='http://purl.org/dc/elements/1.1/' xmlns:ns1='http://schemas.openxmlformats.org/package/2006/metadata/core-properties' " w:xpath="/ns1:coreProperties[1]/ns0:creator[1]" w:storeItemID="{6C3C8BC8-F283-45AE-878A-BAB7291924A1}"/>
          <w:text/>
        </w:sdtPr>
        <w:sdtEndPr/>
        <w:sdtContent>
          <w:r w:rsidR="0028762C">
            <w:rPr>
              <w:rFonts w:ascii="Arial" w:hAnsi="Arial" w:cs="Arial"/>
              <w:b/>
            </w:rPr>
            <w:t>046/2023</w:t>
          </w:r>
        </w:sdtContent>
      </w:sdt>
    </w:p>
    <w:p w14:paraId="4746E35E" w14:textId="77777777" w:rsidR="002340E6" w:rsidRPr="00FE3177" w:rsidRDefault="002340E6" w:rsidP="00FC63A4">
      <w:pPr>
        <w:widowControl w:val="0"/>
        <w:spacing w:after="0" w:line="240" w:lineRule="auto"/>
        <w:jc w:val="center"/>
        <w:rPr>
          <w:rFonts w:ascii="Arial" w:hAnsi="Arial" w:cs="Arial"/>
          <w:b/>
          <w:bCs/>
        </w:rPr>
      </w:pPr>
    </w:p>
    <w:p w14:paraId="6A96DD22" w14:textId="77777777" w:rsidR="00ED2749" w:rsidRPr="00FE3177" w:rsidRDefault="00ED2749" w:rsidP="00FC63A4">
      <w:pPr>
        <w:spacing w:after="0" w:line="240" w:lineRule="auto"/>
        <w:jc w:val="center"/>
        <w:rPr>
          <w:rFonts w:ascii="Arial" w:hAnsi="Arial" w:cs="Arial"/>
          <w:b/>
        </w:rPr>
      </w:pPr>
      <w:r w:rsidRPr="00FE3177">
        <w:rPr>
          <w:rFonts w:ascii="Arial" w:hAnsi="Arial" w:cs="Arial"/>
          <w:b/>
        </w:rPr>
        <w:t>MODELO DE DECLARAÇÃO UNIFICADA</w:t>
      </w:r>
    </w:p>
    <w:p w14:paraId="38AE5A96" w14:textId="77777777" w:rsidR="00ED2749" w:rsidRPr="00FE3177" w:rsidRDefault="00ED2749" w:rsidP="00FC63A4">
      <w:pPr>
        <w:pStyle w:val="Ttulo1"/>
        <w:spacing w:before="0" w:line="240" w:lineRule="auto"/>
        <w:jc w:val="center"/>
        <w:rPr>
          <w:rFonts w:ascii="Arial" w:eastAsia="Arial Unicode MS" w:hAnsi="Arial" w:cs="Arial"/>
          <w:color w:val="auto"/>
          <w:sz w:val="22"/>
          <w:szCs w:val="22"/>
        </w:rPr>
      </w:pPr>
      <w:r w:rsidRPr="00FE3177">
        <w:rPr>
          <w:rFonts w:ascii="Arial" w:hAnsi="Arial" w:cs="Arial"/>
          <w:color w:val="auto"/>
          <w:sz w:val="22"/>
          <w:szCs w:val="22"/>
        </w:rPr>
        <w:t>(papel timbrado da licitante)</w:t>
      </w:r>
    </w:p>
    <w:p w14:paraId="13D610AD" w14:textId="77777777" w:rsidR="00ED2749" w:rsidRPr="00FE3177" w:rsidRDefault="00ED2749" w:rsidP="00FC63A4">
      <w:pPr>
        <w:spacing w:after="0" w:line="240" w:lineRule="auto"/>
        <w:jc w:val="both"/>
        <w:rPr>
          <w:rFonts w:ascii="Arial" w:hAnsi="Arial" w:cs="Arial"/>
          <w:b/>
          <w:bCs/>
        </w:rPr>
      </w:pPr>
    </w:p>
    <w:p w14:paraId="164A6AB5" w14:textId="77777777" w:rsidR="00ED2749" w:rsidRPr="00FE3177" w:rsidRDefault="00ED2749" w:rsidP="00FC63A4">
      <w:pPr>
        <w:tabs>
          <w:tab w:val="left" w:pos="1701"/>
          <w:tab w:val="left" w:pos="1843"/>
        </w:tabs>
        <w:spacing w:after="0" w:line="240" w:lineRule="auto"/>
        <w:jc w:val="both"/>
        <w:rPr>
          <w:rFonts w:ascii="Arial" w:hAnsi="Arial" w:cs="Arial"/>
          <w:b/>
        </w:rPr>
      </w:pPr>
      <w:r w:rsidRPr="00FE3177">
        <w:rPr>
          <w:rFonts w:ascii="Arial" w:hAnsi="Arial" w:cs="Arial"/>
          <w:b/>
        </w:rPr>
        <w:t>Á pregoeira e equipe de apoio</w:t>
      </w:r>
    </w:p>
    <w:p w14:paraId="3FEC5B86" w14:textId="7C3C135A" w:rsidR="00ED2749" w:rsidRPr="00FE3177" w:rsidRDefault="00ED2749" w:rsidP="00FC63A4">
      <w:pPr>
        <w:tabs>
          <w:tab w:val="left" w:pos="1701"/>
          <w:tab w:val="left" w:pos="1843"/>
        </w:tabs>
        <w:spacing w:after="0" w:line="240" w:lineRule="auto"/>
        <w:jc w:val="both"/>
        <w:rPr>
          <w:rFonts w:ascii="Arial" w:hAnsi="Arial" w:cs="Arial"/>
        </w:rPr>
      </w:pPr>
      <w:r w:rsidRPr="00FE3177">
        <w:rPr>
          <w:rFonts w:ascii="Arial" w:hAnsi="Arial" w:cs="Arial"/>
        </w:rPr>
        <w:t xml:space="preserve">Prefeitura Municipal de </w:t>
      </w:r>
      <w:r w:rsidR="000967D7" w:rsidRPr="00FE3177">
        <w:rPr>
          <w:rFonts w:ascii="Arial" w:hAnsi="Arial" w:cs="Arial"/>
        </w:rPr>
        <w:t>Maria Helena</w:t>
      </w:r>
      <w:r w:rsidRPr="00FE3177">
        <w:rPr>
          <w:rFonts w:ascii="Arial" w:hAnsi="Arial" w:cs="Arial"/>
        </w:rPr>
        <w:t>, Estado do Paraná</w:t>
      </w:r>
    </w:p>
    <w:p w14:paraId="697FFF3D" w14:textId="2FAFEB06" w:rsidR="00ED2749" w:rsidRPr="00FE3177" w:rsidRDefault="00ED2749" w:rsidP="00FC63A4">
      <w:pPr>
        <w:tabs>
          <w:tab w:val="left" w:pos="1701"/>
          <w:tab w:val="left" w:pos="1843"/>
        </w:tabs>
        <w:spacing w:after="0" w:line="240" w:lineRule="auto"/>
        <w:jc w:val="both"/>
        <w:rPr>
          <w:rFonts w:ascii="Arial" w:hAnsi="Arial" w:cs="Arial"/>
          <w:b/>
        </w:rPr>
      </w:pPr>
      <w:r w:rsidRPr="00FE3177">
        <w:rPr>
          <w:rFonts w:ascii="Arial" w:hAnsi="Arial" w:cs="Arial"/>
          <w:b/>
        </w:rPr>
        <w:t xml:space="preserve">PREGÃO ELETRÔNICO Nº </w:t>
      </w:r>
      <w:sdt>
        <w:sdtPr>
          <w:rPr>
            <w:rFonts w:ascii="Arial" w:hAnsi="Arial" w:cs="Arial"/>
            <w:b/>
            <w:bCs/>
          </w:rPr>
          <w:alias w:val="Autor"/>
          <w:tag w:val=""/>
          <w:id w:val="-1751419401"/>
          <w:placeholder>
            <w:docPart w:val="14DAEF20895F4EE8A01FBB1F1E46FF54"/>
          </w:placeholder>
          <w:dataBinding w:prefixMappings="xmlns:ns0='http://purl.org/dc/elements/1.1/' xmlns:ns1='http://schemas.openxmlformats.org/package/2006/metadata/core-properties' " w:xpath="/ns1:coreProperties[1]/ns0:creator[1]" w:storeItemID="{6C3C8BC8-F283-45AE-878A-BAB7291924A1}"/>
          <w:text/>
        </w:sdtPr>
        <w:sdtEndPr/>
        <w:sdtContent>
          <w:r w:rsidR="0028762C">
            <w:rPr>
              <w:rFonts w:ascii="Arial" w:hAnsi="Arial" w:cs="Arial"/>
              <w:b/>
              <w:bCs/>
            </w:rPr>
            <w:t>046/2023</w:t>
          </w:r>
        </w:sdtContent>
      </w:sdt>
    </w:p>
    <w:p w14:paraId="60374BDC" w14:textId="77777777" w:rsidR="00ED2749" w:rsidRPr="00FE3177" w:rsidRDefault="00ED2749" w:rsidP="00FC63A4">
      <w:pPr>
        <w:spacing w:after="0" w:line="240" w:lineRule="auto"/>
        <w:jc w:val="both"/>
        <w:rPr>
          <w:rFonts w:ascii="Arial" w:hAnsi="Arial" w:cs="Arial"/>
          <w:color w:val="000000"/>
        </w:rPr>
      </w:pPr>
      <w:r w:rsidRPr="00FE3177">
        <w:rPr>
          <w:rFonts w:ascii="Arial" w:hAnsi="Arial" w:cs="Arial"/>
        </w:rPr>
        <w:t xml:space="preserve">Pelo presente instrumento, a empresa ........................., CNPJ nº ......................, com sede na ............................................, através de seu representante legal infra-assinado, </w:t>
      </w:r>
      <w:r w:rsidRPr="00FE3177">
        <w:rPr>
          <w:rFonts w:ascii="Arial" w:hAnsi="Arial" w:cs="Arial"/>
          <w:color w:val="000000"/>
        </w:rPr>
        <w:t xml:space="preserve">que: </w:t>
      </w:r>
    </w:p>
    <w:p w14:paraId="31DB652D" w14:textId="77777777" w:rsidR="00742900" w:rsidRPr="00FE3177" w:rsidRDefault="00742900" w:rsidP="00FC63A4">
      <w:pPr>
        <w:pStyle w:val="PargrafodaLista"/>
        <w:spacing w:after="0" w:line="240" w:lineRule="auto"/>
        <w:ind w:left="0"/>
        <w:jc w:val="both"/>
        <w:rPr>
          <w:rFonts w:ascii="Arial" w:hAnsi="Arial" w:cs="Arial"/>
        </w:rPr>
      </w:pPr>
    </w:p>
    <w:p w14:paraId="7ED54E57" w14:textId="77777777" w:rsidR="005D5D4B" w:rsidRPr="005C2D13" w:rsidRDefault="005D5D4B" w:rsidP="00FC63A4">
      <w:pPr>
        <w:pStyle w:val="PargrafodaLista"/>
        <w:spacing w:after="0" w:line="240" w:lineRule="auto"/>
        <w:ind w:left="0"/>
        <w:jc w:val="both"/>
        <w:rPr>
          <w:rFonts w:ascii="Arial" w:hAnsi="Arial" w:cs="Arial"/>
          <w:color w:val="000000"/>
        </w:rPr>
      </w:pPr>
      <w:proofErr w:type="gramStart"/>
      <w:r w:rsidRPr="00FE3177">
        <w:rPr>
          <w:rFonts w:ascii="Arial" w:hAnsi="Arial" w:cs="Arial"/>
          <w:b/>
        </w:rPr>
        <w:lastRenderedPageBreak/>
        <w:t xml:space="preserve">(  </w:t>
      </w:r>
      <w:proofErr w:type="gramEnd"/>
      <w:r w:rsidRPr="00FE3177">
        <w:rPr>
          <w:rFonts w:ascii="Arial" w:hAnsi="Arial" w:cs="Arial"/>
          <w:b/>
        </w:rPr>
        <w:t xml:space="preserve">   )</w:t>
      </w:r>
      <w:r w:rsidRPr="00FE3177">
        <w:rPr>
          <w:rFonts w:ascii="Arial" w:hAnsi="Arial" w:cs="Arial"/>
        </w:rPr>
        <w:t xml:space="preserve"> </w:t>
      </w:r>
      <w:r w:rsidRPr="005C2D13">
        <w:rPr>
          <w:rFonts w:ascii="Arial" w:hAnsi="Arial" w:cs="Arial"/>
        </w:rPr>
        <w:t xml:space="preserve">Declara, sob as penas do artigo 299 do Código Penal, que se </w:t>
      </w:r>
      <w:r w:rsidRPr="005C2D13">
        <w:rPr>
          <w:rFonts w:ascii="Arial" w:hAnsi="Arial" w:cs="Arial"/>
          <w:b/>
        </w:rPr>
        <w:t>enquadra na situação de microempresa, empresa de pequeno porte ou cooperativa, nos termos da Lei Complementar nº 123/06, alterada pela Lei Complementar nº 147/14</w:t>
      </w:r>
      <w:r w:rsidRPr="005C2D13">
        <w:rPr>
          <w:rFonts w:ascii="Arial" w:hAnsi="Arial" w:cs="Arial"/>
        </w:rPr>
        <w:t>, bem assim que inexistem fatos supervenientes que conduzam ao seu desenquadramento desta situação. (</w:t>
      </w:r>
      <w:r w:rsidRPr="005C2D13">
        <w:rPr>
          <w:rFonts w:ascii="Arial" w:hAnsi="Arial" w:cs="Arial"/>
          <w:u w:val="single"/>
        </w:rPr>
        <w:t>*</w:t>
      </w:r>
      <w:r w:rsidRPr="005C2D13">
        <w:rPr>
          <w:rFonts w:ascii="Arial" w:hAnsi="Arial" w:cs="Arial"/>
          <w:highlight w:val="yellow"/>
          <w:u w:val="single"/>
        </w:rPr>
        <w:t>Marcar este item caso se enquadre na situação de microempresa, empresa de pequeno porte ou cooperativa</w:t>
      </w:r>
      <w:r w:rsidRPr="005C2D13">
        <w:rPr>
          <w:rFonts w:ascii="Arial" w:hAnsi="Arial" w:cs="Arial"/>
          <w:u w:val="single"/>
        </w:rPr>
        <w:t xml:space="preserve">.) </w:t>
      </w:r>
    </w:p>
    <w:p w14:paraId="582B559E" w14:textId="33A072ED" w:rsidR="005D5D4B" w:rsidRPr="005C2D13" w:rsidRDefault="003474B2" w:rsidP="00D13EC4">
      <w:pPr>
        <w:pStyle w:val="PargrafodaLista"/>
        <w:numPr>
          <w:ilvl w:val="0"/>
          <w:numId w:val="7"/>
        </w:numPr>
        <w:spacing w:after="0" w:line="240" w:lineRule="auto"/>
        <w:ind w:left="0" w:firstLine="0"/>
        <w:contextualSpacing w:val="0"/>
        <w:jc w:val="both"/>
        <w:rPr>
          <w:rFonts w:ascii="Arial" w:hAnsi="Arial" w:cs="Arial"/>
          <w:color w:val="000000"/>
        </w:rPr>
      </w:pPr>
      <w:r w:rsidRPr="005C2D13">
        <w:rPr>
          <w:rFonts w:ascii="Arial" w:hAnsi="Arial" w:cs="Arial"/>
        </w:rPr>
        <w:t xml:space="preserve">Declara que </w:t>
      </w:r>
      <w:r w:rsidR="005D5D4B" w:rsidRPr="005C2D13">
        <w:rPr>
          <w:rFonts w:ascii="Arial" w:hAnsi="Arial" w:cs="Arial"/>
        </w:rPr>
        <w:t>CUMPRE todos os</w:t>
      </w:r>
      <w:r w:rsidRPr="005C2D13">
        <w:rPr>
          <w:rFonts w:ascii="Arial" w:eastAsiaTheme="minorHAnsi" w:hAnsi="Arial" w:cs="Arial"/>
          <w:color w:val="000000"/>
        </w:rPr>
        <w:t xml:space="preserve"> requisitos para a habilitação definidos no Edital e que a proposta apresentada está em conformidade com as exigências editalícias</w:t>
      </w:r>
      <w:r w:rsidR="005D5D4B" w:rsidRPr="005C2D13">
        <w:rPr>
          <w:rFonts w:ascii="Arial" w:hAnsi="Arial" w:cs="Arial"/>
        </w:rPr>
        <w:t xml:space="preserve"> do Pregão Eletrônico n° </w:t>
      </w:r>
      <w:sdt>
        <w:sdtPr>
          <w:rPr>
            <w:rFonts w:ascii="Arial" w:hAnsi="Arial" w:cs="Arial"/>
            <w:b/>
            <w:bCs/>
          </w:rPr>
          <w:alias w:val="Autor"/>
          <w:tag w:val=""/>
          <w:id w:val="-1147582880"/>
          <w:placeholder>
            <w:docPart w:val="5975A08F409F46119C06103C0C1BB186"/>
          </w:placeholder>
          <w:dataBinding w:prefixMappings="xmlns:ns0='http://purl.org/dc/elements/1.1/' xmlns:ns1='http://schemas.openxmlformats.org/package/2006/metadata/core-properties' " w:xpath="/ns1:coreProperties[1]/ns0:creator[1]" w:storeItemID="{6C3C8BC8-F283-45AE-878A-BAB7291924A1}"/>
          <w:text/>
        </w:sdtPr>
        <w:sdtEndPr/>
        <w:sdtContent>
          <w:r w:rsidR="0028762C">
            <w:rPr>
              <w:rFonts w:ascii="Arial" w:hAnsi="Arial" w:cs="Arial"/>
              <w:b/>
              <w:bCs/>
            </w:rPr>
            <w:t>046/2023</w:t>
          </w:r>
        </w:sdtContent>
      </w:sdt>
      <w:r w:rsidR="000D3540" w:rsidRPr="005C2D13">
        <w:rPr>
          <w:rFonts w:ascii="Arial" w:hAnsi="Arial" w:cs="Arial"/>
        </w:rPr>
        <w:t xml:space="preserve"> </w:t>
      </w:r>
      <w:r w:rsidR="005D5D4B" w:rsidRPr="005C2D13">
        <w:rPr>
          <w:rFonts w:ascii="Arial" w:hAnsi="Arial" w:cs="Arial"/>
        </w:rPr>
        <w:t xml:space="preserve">do Município de Maria Helena-PR. </w:t>
      </w:r>
    </w:p>
    <w:p w14:paraId="11806B8A" w14:textId="2B71EE22" w:rsidR="005D5D4B" w:rsidRPr="005C2D13" w:rsidRDefault="003474B2" w:rsidP="00D13EC4">
      <w:pPr>
        <w:pStyle w:val="PargrafodaLista"/>
        <w:numPr>
          <w:ilvl w:val="0"/>
          <w:numId w:val="7"/>
        </w:numPr>
        <w:spacing w:after="0" w:line="240" w:lineRule="auto"/>
        <w:ind w:left="0" w:firstLine="0"/>
        <w:contextualSpacing w:val="0"/>
        <w:jc w:val="both"/>
        <w:rPr>
          <w:rFonts w:ascii="Arial" w:hAnsi="Arial" w:cs="Arial"/>
          <w:color w:val="000000"/>
        </w:rPr>
      </w:pPr>
      <w:r w:rsidRPr="005C2D13">
        <w:rPr>
          <w:rFonts w:ascii="Arial" w:hAnsi="Arial" w:cs="Arial"/>
        </w:rPr>
        <w:t xml:space="preserve">Declara </w:t>
      </w:r>
      <w:r w:rsidR="00274599" w:rsidRPr="005C2D13">
        <w:rPr>
          <w:rFonts w:ascii="Arial" w:hAnsi="Arial" w:cs="Arial"/>
        </w:rPr>
        <w:t>que está</w:t>
      </w:r>
      <w:r w:rsidR="005D5D4B" w:rsidRPr="005C2D13">
        <w:rPr>
          <w:rFonts w:ascii="Arial" w:hAnsi="Arial" w:cs="Arial"/>
        </w:rPr>
        <w:t xml:space="preserve"> plenamente capacitado a efetuar o fornecimento dos produtos licitados, referente ao PREGÃO ELETRÔNICO Nº </w:t>
      </w:r>
      <w:sdt>
        <w:sdtPr>
          <w:rPr>
            <w:rFonts w:ascii="Arial" w:hAnsi="Arial" w:cs="Arial"/>
            <w:b/>
            <w:bCs/>
          </w:rPr>
          <w:alias w:val="Autor"/>
          <w:tag w:val=""/>
          <w:id w:val="785468537"/>
          <w:placeholder>
            <w:docPart w:val="7C74D31373CB44F08C4FE8CFD50CF554"/>
          </w:placeholder>
          <w:dataBinding w:prefixMappings="xmlns:ns0='http://purl.org/dc/elements/1.1/' xmlns:ns1='http://schemas.openxmlformats.org/package/2006/metadata/core-properties' " w:xpath="/ns1:coreProperties[1]/ns0:creator[1]" w:storeItemID="{6C3C8BC8-F283-45AE-878A-BAB7291924A1}"/>
          <w:text/>
        </w:sdtPr>
        <w:sdtEndPr/>
        <w:sdtContent>
          <w:r w:rsidR="0028762C">
            <w:rPr>
              <w:rFonts w:ascii="Arial" w:hAnsi="Arial" w:cs="Arial"/>
              <w:b/>
              <w:bCs/>
            </w:rPr>
            <w:t>046/2023</w:t>
          </w:r>
        </w:sdtContent>
      </w:sdt>
      <w:r w:rsidR="005D5D4B" w:rsidRPr="005C2D13">
        <w:rPr>
          <w:rFonts w:ascii="Arial" w:hAnsi="Arial" w:cs="Arial"/>
        </w:rPr>
        <w:t>, nas quantidades e nos prazos previstos</w:t>
      </w:r>
      <w:r w:rsidRPr="005C2D13">
        <w:rPr>
          <w:rFonts w:ascii="Arial" w:hAnsi="Arial" w:cs="Arial"/>
        </w:rPr>
        <w:t xml:space="preserve"> e </w:t>
      </w:r>
      <w:r w:rsidRPr="005C2D13">
        <w:rPr>
          <w:rFonts w:ascii="Arial" w:eastAsiaTheme="minorHAnsi" w:hAnsi="Arial" w:cs="Arial"/>
          <w:color w:val="000000"/>
        </w:rPr>
        <w:t>que está ciente e concorda com as condições contidas no Edital e seus anexos</w:t>
      </w:r>
    </w:p>
    <w:p w14:paraId="06AA3825" w14:textId="3B381D84" w:rsidR="005D5D4B" w:rsidRPr="005C2D13" w:rsidRDefault="003474B2" w:rsidP="00D13EC4">
      <w:pPr>
        <w:pStyle w:val="PargrafodaLista"/>
        <w:numPr>
          <w:ilvl w:val="0"/>
          <w:numId w:val="7"/>
        </w:numPr>
        <w:spacing w:after="0" w:line="240" w:lineRule="auto"/>
        <w:ind w:left="0" w:firstLine="0"/>
        <w:contextualSpacing w:val="0"/>
        <w:jc w:val="both"/>
        <w:rPr>
          <w:rFonts w:ascii="Arial" w:hAnsi="Arial" w:cs="Arial"/>
          <w:color w:val="000000"/>
        </w:rPr>
      </w:pPr>
      <w:r w:rsidRPr="005C2D13">
        <w:rPr>
          <w:rFonts w:ascii="Arial" w:hAnsi="Arial" w:cs="Arial"/>
        </w:rPr>
        <w:t>Declara que a</w:t>
      </w:r>
      <w:r w:rsidR="005D5D4B" w:rsidRPr="005C2D13">
        <w:rPr>
          <w:rFonts w:ascii="Arial" w:hAnsi="Arial" w:cs="Arial"/>
        </w:rPr>
        <w:t>té a presente data inexistem fatos impeditivos para sua habilitação n</w:t>
      </w:r>
      <w:r w:rsidR="0020446C" w:rsidRPr="005C2D13">
        <w:rPr>
          <w:rFonts w:ascii="Arial" w:hAnsi="Arial" w:cs="Arial"/>
        </w:rPr>
        <w:t xml:space="preserve">o Pregão Eletrônico n° </w:t>
      </w:r>
      <w:sdt>
        <w:sdtPr>
          <w:rPr>
            <w:rFonts w:ascii="Arial" w:hAnsi="Arial" w:cs="Arial"/>
            <w:b/>
            <w:bCs/>
          </w:rPr>
          <w:alias w:val="Autor"/>
          <w:tag w:val=""/>
          <w:id w:val="1925146903"/>
          <w:placeholder>
            <w:docPart w:val="1501BF7F9447466E9D549C9F1A0C9B86"/>
          </w:placeholder>
          <w:dataBinding w:prefixMappings="xmlns:ns0='http://purl.org/dc/elements/1.1/' xmlns:ns1='http://schemas.openxmlformats.org/package/2006/metadata/core-properties' " w:xpath="/ns1:coreProperties[1]/ns0:creator[1]" w:storeItemID="{6C3C8BC8-F283-45AE-878A-BAB7291924A1}"/>
          <w:text/>
        </w:sdtPr>
        <w:sdtEndPr/>
        <w:sdtContent>
          <w:r w:rsidR="0028762C">
            <w:rPr>
              <w:rFonts w:ascii="Arial" w:hAnsi="Arial" w:cs="Arial"/>
              <w:b/>
              <w:bCs/>
            </w:rPr>
            <w:t>046/2023</w:t>
          </w:r>
        </w:sdtContent>
      </w:sdt>
      <w:r w:rsidR="000D3540" w:rsidRPr="005C2D13">
        <w:rPr>
          <w:rFonts w:ascii="Arial" w:hAnsi="Arial" w:cs="Arial"/>
        </w:rPr>
        <w:t xml:space="preserve"> </w:t>
      </w:r>
      <w:r w:rsidR="005D5D4B" w:rsidRPr="005C2D13">
        <w:rPr>
          <w:rFonts w:ascii="Arial" w:hAnsi="Arial" w:cs="Arial"/>
        </w:rPr>
        <w:t xml:space="preserve">do Município de Maria Helena-PR, ciente da obrigatoriedade de declarar ocorrências supervenientes. </w:t>
      </w:r>
    </w:p>
    <w:p w14:paraId="59D65322" w14:textId="3C4E5006" w:rsidR="0052061C" w:rsidRPr="005C2D13" w:rsidRDefault="0052061C" w:rsidP="00D13EC4">
      <w:pPr>
        <w:pStyle w:val="PargrafodaLista"/>
        <w:numPr>
          <w:ilvl w:val="0"/>
          <w:numId w:val="7"/>
        </w:numPr>
        <w:spacing w:after="0" w:line="240" w:lineRule="auto"/>
        <w:ind w:left="0" w:firstLine="0"/>
        <w:contextualSpacing w:val="0"/>
        <w:jc w:val="both"/>
        <w:rPr>
          <w:rFonts w:ascii="Arial" w:hAnsi="Arial" w:cs="Arial"/>
          <w:color w:val="000000"/>
        </w:rPr>
      </w:pPr>
      <w:r w:rsidRPr="005C2D13">
        <w:rPr>
          <w:rFonts w:ascii="Arial" w:hAnsi="Arial" w:cs="Arial"/>
        </w:rPr>
        <w:t>Declara atende aos requisitos de habilitação, e o que responderá pela veracidade das informações prestadas, na forma da lei (</w:t>
      </w:r>
      <w:hyperlink r:id="rId69" w:anchor="art63" w:history="1">
        <w:r w:rsidRPr="005C2D13">
          <w:rPr>
            <w:rStyle w:val="Hyperlink"/>
            <w:rFonts w:ascii="Arial" w:hAnsi="Arial" w:cs="Arial"/>
            <w:color w:val="auto"/>
          </w:rPr>
          <w:t>art. 63, I, da Lei nº 14.133/2021</w:t>
        </w:r>
      </w:hyperlink>
      <w:r w:rsidRPr="005C2D13">
        <w:rPr>
          <w:rFonts w:ascii="Arial" w:hAnsi="Arial" w:cs="Arial"/>
        </w:rPr>
        <w:t>)</w:t>
      </w:r>
    </w:p>
    <w:p w14:paraId="7C08941E" w14:textId="12143A5B" w:rsidR="003474B2" w:rsidRPr="005C2D13" w:rsidRDefault="003474B2" w:rsidP="00D13EC4">
      <w:pPr>
        <w:pStyle w:val="PargrafodaLista"/>
        <w:numPr>
          <w:ilvl w:val="0"/>
          <w:numId w:val="7"/>
        </w:numPr>
        <w:spacing w:after="0" w:line="240" w:lineRule="auto"/>
        <w:ind w:left="0" w:firstLine="0"/>
        <w:contextualSpacing w:val="0"/>
        <w:jc w:val="both"/>
        <w:rPr>
          <w:rFonts w:ascii="Arial" w:hAnsi="Arial" w:cs="Arial"/>
          <w:color w:val="000000"/>
        </w:rPr>
      </w:pPr>
      <w:r w:rsidRPr="005C2D13">
        <w:rPr>
          <w:rFonts w:ascii="Arial" w:eastAsiaTheme="minorHAnsi" w:hAnsi="Arial" w:cs="Arial"/>
          <w:color w:val="000000"/>
        </w:rPr>
        <w:t>Declara que não emprega menor de 18 anos em trabalho noturno, perigoso ou insalubre e não emprega menor de 16 anos, salvo menor, a partir de 14 anos, na condição de aprendiz, nos termos do artigo 7°, XXXIII, da Constituição</w:t>
      </w:r>
    </w:p>
    <w:p w14:paraId="12E4CF7D" w14:textId="77777777" w:rsidR="0052061C" w:rsidRPr="005C2D13" w:rsidRDefault="003474B2" w:rsidP="00D13EC4">
      <w:pPr>
        <w:pStyle w:val="PargrafodaLista"/>
        <w:numPr>
          <w:ilvl w:val="0"/>
          <w:numId w:val="7"/>
        </w:numPr>
        <w:spacing w:after="0" w:line="240" w:lineRule="auto"/>
        <w:ind w:left="0" w:firstLine="0"/>
        <w:contextualSpacing w:val="0"/>
        <w:jc w:val="both"/>
        <w:rPr>
          <w:rFonts w:ascii="Arial" w:hAnsi="Arial" w:cs="Arial"/>
          <w:color w:val="000000"/>
        </w:rPr>
      </w:pPr>
      <w:r w:rsidRPr="005C2D13">
        <w:rPr>
          <w:rFonts w:ascii="Arial" w:eastAsiaTheme="minorHAnsi" w:hAnsi="Arial" w:cs="Arial"/>
          <w:color w:val="000000"/>
        </w:rPr>
        <w:t>Declara que não possui, em sua cadeia produtiva, empregados executando trabalho degradante ou forçado, observando o disposto nos incisos III e IV do art. 1º e no inciso III do art. 5º da Constituição Federa</w:t>
      </w:r>
      <w:r w:rsidR="0052061C" w:rsidRPr="005C2D13">
        <w:rPr>
          <w:rFonts w:ascii="Arial" w:eastAsiaTheme="minorHAnsi" w:hAnsi="Arial" w:cs="Arial"/>
          <w:color w:val="000000"/>
        </w:rPr>
        <w:t>l</w:t>
      </w:r>
    </w:p>
    <w:p w14:paraId="0D2024D5" w14:textId="3267FDD9" w:rsidR="0052061C" w:rsidRPr="005C2D13" w:rsidRDefault="0052061C" w:rsidP="00D13EC4">
      <w:pPr>
        <w:pStyle w:val="PargrafodaLista"/>
        <w:numPr>
          <w:ilvl w:val="0"/>
          <w:numId w:val="7"/>
        </w:numPr>
        <w:spacing w:after="0" w:line="240" w:lineRule="auto"/>
        <w:ind w:left="0" w:firstLine="0"/>
        <w:contextualSpacing w:val="0"/>
        <w:jc w:val="both"/>
        <w:rPr>
          <w:rFonts w:ascii="Arial" w:hAnsi="Arial" w:cs="Arial"/>
          <w:color w:val="000000"/>
        </w:rPr>
      </w:pPr>
      <w:r w:rsidRPr="005C2D13">
        <w:rPr>
          <w:rFonts w:ascii="Arial" w:eastAsiaTheme="minorHAnsi" w:hAnsi="Arial" w:cs="Arial"/>
          <w:color w:val="000000"/>
        </w:rPr>
        <w:t xml:space="preserve">Declara </w:t>
      </w:r>
      <w:r w:rsidRPr="005C2D13">
        <w:rPr>
          <w:rFonts w:ascii="Arial" w:hAnsi="Arial" w:cs="Arial"/>
        </w:rPr>
        <w:t>que cumpre as exigências de reserva de cargos para pessoa com deficiência e para reabilitado da Previdência Social, previstas em lei e em outras normas específicas</w:t>
      </w:r>
    </w:p>
    <w:p w14:paraId="15DEF7BD" w14:textId="1C60F26F" w:rsidR="005D5D4B" w:rsidRPr="005C2D13" w:rsidRDefault="005D5D4B" w:rsidP="00D13EC4">
      <w:pPr>
        <w:pStyle w:val="PargrafodaLista"/>
        <w:numPr>
          <w:ilvl w:val="0"/>
          <w:numId w:val="7"/>
        </w:numPr>
        <w:spacing w:after="0" w:line="240" w:lineRule="auto"/>
        <w:ind w:left="0" w:firstLine="0"/>
        <w:contextualSpacing w:val="0"/>
        <w:jc w:val="both"/>
        <w:rPr>
          <w:rFonts w:ascii="Arial" w:hAnsi="Arial" w:cs="Arial"/>
          <w:color w:val="000000"/>
        </w:rPr>
      </w:pPr>
      <w:r w:rsidRPr="005C2D13">
        <w:rPr>
          <w:rFonts w:ascii="Arial" w:hAnsi="Arial" w:cs="Arial"/>
          <w:color w:val="000000"/>
        </w:rPr>
        <w:t xml:space="preserve">Declara, </w:t>
      </w:r>
      <w:r w:rsidRPr="005C2D13">
        <w:rPr>
          <w:rFonts w:ascii="Arial" w:hAnsi="Arial" w:cs="Arial"/>
        </w:rPr>
        <w:t>para os fins</w:t>
      </w:r>
      <w:r w:rsidRPr="005C2D13">
        <w:rPr>
          <w:rFonts w:ascii="Arial" w:hAnsi="Arial" w:cs="Arial"/>
          <w:color w:val="000000"/>
        </w:rPr>
        <w:t xml:space="preserve"> que a empresa </w:t>
      </w:r>
      <w:r w:rsidRPr="005C2D13">
        <w:rPr>
          <w:rFonts w:ascii="Arial" w:hAnsi="Arial" w:cs="Arial"/>
          <w:b/>
          <w:bCs/>
          <w:color w:val="FF0000"/>
        </w:rPr>
        <w:t>não foi declarada inidônea por nenhum órgão público</w:t>
      </w:r>
      <w:r w:rsidRPr="005C2D13">
        <w:rPr>
          <w:rFonts w:ascii="Arial" w:hAnsi="Arial" w:cs="Arial"/>
          <w:color w:val="FF0000"/>
        </w:rPr>
        <w:t xml:space="preserve"> </w:t>
      </w:r>
      <w:r w:rsidRPr="005C2D13">
        <w:rPr>
          <w:rFonts w:ascii="Arial" w:hAnsi="Arial" w:cs="Arial"/>
        </w:rPr>
        <w:t>de qualquer esfera de governo, estando apta a contratar com o poder público.</w:t>
      </w:r>
    </w:p>
    <w:p w14:paraId="4E415E72" w14:textId="1CBEDE13" w:rsidR="003474B2" w:rsidRPr="005C2D13" w:rsidRDefault="003474B2" w:rsidP="00D13EC4">
      <w:pPr>
        <w:pStyle w:val="PargrafodaLista"/>
        <w:numPr>
          <w:ilvl w:val="0"/>
          <w:numId w:val="7"/>
        </w:numPr>
        <w:spacing w:after="0" w:line="240" w:lineRule="auto"/>
        <w:ind w:left="0" w:firstLine="0"/>
        <w:contextualSpacing w:val="0"/>
        <w:jc w:val="both"/>
        <w:rPr>
          <w:rFonts w:ascii="Arial" w:hAnsi="Arial" w:cs="Arial"/>
          <w:color w:val="000000"/>
        </w:rPr>
      </w:pPr>
      <w:r w:rsidRPr="005C2D13">
        <w:rPr>
          <w:rFonts w:ascii="Arial" w:eastAsiaTheme="minorHAnsi" w:hAnsi="Arial" w:cs="Arial"/>
          <w:color w:val="000000"/>
        </w:rPr>
        <w:t>Declara que inexistem fatos impeditivos para sua habilitação no certame, ciente da obrigatoriedade de declarar ocorrências posteriores</w:t>
      </w:r>
    </w:p>
    <w:p w14:paraId="46767B2E" w14:textId="77777777" w:rsidR="0052061C" w:rsidRPr="005C2D13" w:rsidRDefault="005D5D4B" w:rsidP="00D13EC4">
      <w:pPr>
        <w:pStyle w:val="PargrafodaLista"/>
        <w:numPr>
          <w:ilvl w:val="0"/>
          <w:numId w:val="7"/>
        </w:numPr>
        <w:spacing w:after="0" w:line="240" w:lineRule="auto"/>
        <w:ind w:left="0" w:firstLine="0"/>
        <w:contextualSpacing w:val="0"/>
        <w:jc w:val="both"/>
        <w:rPr>
          <w:rFonts w:ascii="Arial" w:hAnsi="Arial" w:cs="Arial"/>
          <w:color w:val="000000"/>
        </w:rPr>
      </w:pPr>
      <w:r w:rsidRPr="005C2D13">
        <w:rPr>
          <w:rFonts w:ascii="Arial" w:hAnsi="Arial" w:cs="Arial"/>
        </w:rPr>
        <w:t>Declara, para os devidos fins que não possuímos em nosso quadro societário e de empregados, servidor ou dirigente de órgão ou entidade contratante ou responsável pela licitação.</w:t>
      </w:r>
    </w:p>
    <w:p w14:paraId="14C9403E" w14:textId="7F61E283" w:rsidR="0052061C" w:rsidRPr="005C2D13" w:rsidRDefault="0052061C" w:rsidP="00D13EC4">
      <w:pPr>
        <w:pStyle w:val="PargrafodaLista"/>
        <w:numPr>
          <w:ilvl w:val="0"/>
          <w:numId w:val="7"/>
        </w:numPr>
        <w:spacing w:after="0" w:line="240" w:lineRule="auto"/>
        <w:ind w:left="0" w:firstLine="0"/>
        <w:contextualSpacing w:val="0"/>
        <w:jc w:val="both"/>
        <w:rPr>
          <w:rFonts w:ascii="Arial" w:hAnsi="Arial" w:cs="Arial"/>
          <w:color w:val="000000"/>
        </w:rPr>
      </w:pPr>
      <w:r w:rsidRPr="005C2D13">
        <w:rPr>
          <w:rFonts w:ascii="Arial" w:hAnsi="Arial" w:cs="Arial"/>
        </w:rPr>
        <w:t>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A82632D" w14:textId="7CBF27AD" w:rsidR="003474B2" w:rsidRPr="005C2D13" w:rsidRDefault="003474B2" w:rsidP="00D13EC4">
      <w:pPr>
        <w:pStyle w:val="PargrafodaLista"/>
        <w:numPr>
          <w:ilvl w:val="0"/>
          <w:numId w:val="7"/>
        </w:numPr>
        <w:spacing w:after="0" w:line="240" w:lineRule="auto"/>
        <w:ind w:left="0" w:firstLine="0"/>
        <w:contextualSpacing w:val="0"/>
        <w:jc w:val="both"/>
        <w:rPr>
          <w:rFonts w:ascii="Arial" w:hAnsi="Arial" w:cs="Arial"/>
          <w:color w:val="000000"/>
        </w:rPr>
      </w:pPr>
      <w:r w:rsidRPr="005C2D13">
        <w:rPr>
          <w:rFonts w:ascii="Arial" w:eastAsiaTheme="minorHAnsi" w:hAnsi="Arial" w:cs="Arial"/>
          <w:color w:val="000000"/>
        </w:rPr>
        <w:t>Declara que a proposta foi elaborada de forma independente, nos termos da Instrução Normativa SLTI/MP nº 2, de 16 de setembro de 2009</w:t>
      </w:r>
    </w:p>
    <w:p w14:paraId="294B3F21" w14:textId="5A40DE58" w:rsidR="005D5D4B" w:rsidRPr="005C2D13" w:rsidRDefault="005D5D4B" w:rsidP="00D13EC4">
      <w:pPr>
        <w:pStyle w:val="PargrafodaLista"/>
        <w:numPr>
          <w:ilvl w:val="0"/>
          <w:numId w:val="7"/>
        </w:numPr>
        <w:spacing w:after="0" w:line="240" w:lineRule="auto"/>
        <w:ind w:left="0" w:firstLine="0"/>
        <w:contextualSpacing w:val="0"/>
        <w:jc w:val="both"/>
        <w:rPr>
          <w:rFonts w:ascii="Arial" w:hAnsi="Arial" w:cs="Arial"/>
          <w:color w:val="000000"/>
        </w:rPr>
      </w:pPr>
      <w:r w:rsidRPr="005C2D13">
        <w:rPr>
          <w:rFonts w:ascii="Arial" w:hAnsi="Arial" w:cs="Arial"/>
        </w:rPr>
        <w:t>Declara, para os devidos fins de direito, na qualidade de Proponente dos procedimentos licitatórios, instaurados</w:t>
      </w:r>
      <w:r w:rsidRPr="005C2D13">
        <w:rPr>
          <w:rFonts w:ascii="Arial" w:hAnsi="Arial" w:cs="Arial"/>
          <w:spacing w:val="11"/>
        </w:rPr>
        <w:t xml:space="preserve"> </w:t>
      </w:r>
      <w:r w:rsidRPr="005C2D13">
        <w:rPr>
          <w:rFonts w:ascii="Arial" w:hAnsi="Arial" w:cs="Arial"/>
        </w:rPr>
        <w:t>por</w:t>
      </w:r>
      <w:r w:rsidRPr="005C2D13">
        <w:rPr>
          <w:rFonts w:ascii="Arial" w:hAnsi="Arial" w:cs="Arial"/>
          <w:spacing w:val="13"/>
        </w:rPr>
        <w:t xml:space="preserve"> </w:t>
      </w:r>
      <w:r w:rsidRPr="005C2D13">
        <w:rPr>
          <w:rFonts w:ascii="Arial" w:hAnsi="Arial" w:cs="Arial"/>
        </w:rPr>
        <w:t>este</w:t>
      </w:r>
      <w:r w:rsidRPr="005C2D13">
        <w:rPr>
          <w:rFonts w:ascii="Arial" w:hAnsi="Arial" w:cs="Arial"/>
          <w:spacing w:val="10"/>
        </w:rPr>
        <w:t xml:space="preserve"> </w:t>
      </w:r>
      <w:r w:rsidRPr="005C2D13">
        <w:rPr>
          <w:rFonts w:ascii="Arial" w:hAnsi="Arial" w:cs="Arial"/>
        </w:rPr>
        <w:t>Município,</w:t>
      </w:r>
      <w:r w:rsidRPr="005C2D13">
        <w:rPr>
          <w:rFonts w:ascii="Arial" w:hAnsi="Arial" w:cs="Arial"/>
          <w:spacing w:val="14"/>
        </w:rPr>
        <w:t xml:space="preserve"> </w:t>
      </w:r>
      <w:r w:rsidRPr="005C2D13">
        <w:rPr>
          <w:rFonts w:ascii="Arial" w:hAnsi="Arial" w:cs="Arial"/>
        </w:rPr>
        <w:t>que</w:t>
      </w:r>
      <w:r w:rsidRPr="005C2D13">
        <w:rPr>
          <w:rFonts w:ascii="Arial" w:hAnsi="Arial" w:cs="Arial"/>
          <w:spacing w:val="12"/>
        </w:rPr>
        <w:t xml:space="preserve"> </w:t>
      </w:r>
      <w:r w:rsidRPr="005C2D13">
        <w:rPr>
          <w:rFonts w:ascii="Arial" w:hAnsi="Arial" w:cs="Arial"/>
        </w:rPr>
        <w:t>o(a)</w:t>
      </w:r>
      <w:r w:rsidRPr="005C2D13">
        <w:rPr>
          <w:rFonts w:ascii="Arial" w:hAnsi="Arial" w:cs="Arial"/>
          <w:spacing w:val="10"/>
        </w:rPr>
        <w:t xml:space="preserve"> </w:t>
      </w:r>
      <w:r w:rsidRPr="005C2D13">
        <w:rPr>
          <w:rFonts w:ascii="Arial" w:hAnsi="Arial" w:cs="Arial"/>
        </w:rPr>
        <w:t>responsável</w:t>
      </w:r>
      <w:r w:rsidRPr="005C2D13">
        <w:rPr>
          <w:rFonts w:ascii="Arial" w:hAnsi="Arial" w:cs="Arial"/>
          <w:spacing w:val="13"/>
        </w:rPr>
        <w:t xml:space="preserve"> </w:t>
      </w:r>
      <w:r w:rsidRPr="005C2D13">
        <w:rPr>
          <w:rFonts w:ascii="Arial" w:hAnsi="Arial" w:cs="Arial"/>
        </w:rPr>
        <w:t>legal</w:t>
      </w:r>
      <w:r w:rsidRPr="005C2D13">
        <w:rPr>
          <w:rFonts w:ascii="Arial" w:hAnsi="Arial" w:cs="Arial"/>
          <w:spacing w:val="12"/>
        </w:rPr>
        <w:t xml:space="preserve"> </w:t>
      </w:r>
      <w:r w:rsidRPr="005C2D13">
        <w:rPr>
          <w:rFonts w:ascii="Arial" w:hAnsi="Arial" w:cs="Arial"/>
        </w:rPr>
        <w:t>da</w:t>
      </w:r>
      <w:r w:rsidRPr="005C2D13">
        <w:rPr>
          <w:rFonts w:ascii="Arial" w:hAnsi="Arial" w:cs="Arial"/>
          <w:spacing w:val="12"/>
        </w:rPr>
        <w:t xml:space="preserve"> </w:t>
      </w:r>
      <w:r w:rsidRPr="005C2D13">
        <w:rPr>
          <w:rFonts w:ascii="Arial" w:hAnsi="Arial" w:cs="Arial"/>
        </w:rPr>
        <w:t>empresa</w:t>
      </w:r>
      <w:r w:rsidRPr="005C2D13">
        <w:rPr>
          <w:rFonts w:ascii="Arial" w:hAnsi="Arial" w:cs="Arial"/>
          <w:spacing w:val="12"/>
        </w:rPr>
        <w:t xml:space="preserve"> </w:t>
      </w:r>
      <w:r w:rsidRPr="005C2D13">
        <w:rPr>
          <w:rFonts w:ascii="Arial" w:hAnsi="Arial" w:cs="Arial"/>
        </w:rPr>
        <w:t>é</w:t>
      </w:r>
      <w:r w:rsidRPr="005C2D13">
        <w:rPr>
          <w:rFonts w:ascii="Arial" w:hAnsi="Arial" w:cs="Arial"/>
          <w:spacing w:val="13"/>
        </w:rPr>
        <w:t xml:space="preserve"> </w:t>
      </w:r>
      <w:r w:rsidRPr="005C2D13">
        <w:rPr>
          <w:rFonts w:ascii="Arial" w:hAnsi="Arial" w:cs="Arial"/>
        </w:rPr>
        <w:t>o(a)</w:t>
      </w:r>
      <w:r w:rsidRPr="005C2D13">
        <w:rPr>
          <w:rFonts w:ascii="Arial" w:hAnsi="Arial" w:cs="Arial"/>
          <w:spacing w:val="13"/>
        </w:rPr>
        <w:t xml:space="preserve"> </w:t>
      </w:r>
      <w:r w:rsidRPr="005C2D13">
        <w:rPr>
          <w:rFonts w:ascii="Arial" w:hAnsi="Arial" w:cs="Arial"/>
        </w:rPr>
        <w:t>Sr.(a)............................................................., Portador(a) do RG sob nº ................................................. e CPF nº ........................................................, cuja função/cargo é..................................................(sócio administrador/procurador/diretor/</w:t>
      </w:r>
      <w:proofErr w:type="spellStart"/>
      <w:r w:rsidRPr="005C2D13">
        <w:rPr>
          <w:rFonts w:ascii="Arial" w:hAnsi="Arial" w:cs="Arial"/>
        </w:rPr>
        <w:t>etc</w:t>
      </w:r>
      <w:proofErr w:type="spellEnd"/>
      <w:r w:rsidRPr="005C2D13">
        <w:rPr>
          <w:rFonts w:ascii="Arial" w:hAnsi="Arial" w:cs="Arial"/>
        </w:rPr>
        <w:t xml:space="preserve">), </w:t>
      </w:r>
      <w:r w:rsidRPr="005C2D13">
        <w:rPr>
          <w:rFonts w:ascii="Arial" w:hAnsi="Arial" w:cs="Arial"/>
          <w:b/>
        </w:rPr>
        <w:t xml:space="preserve">responsável pela assinatura </w:t>
      </w:r>
      <w:r w:rsidR="00F1548A" w:rsidRPr="005C2D13">
        <w:rPr>
          <w:rFonts w:ascii="Arial" w:hAnsi="Arial" w:cs="Arial"/>
          <w:b/>
        </w:rPr>
        <w:t xml:space="preserve">do </w:t>
      </w:r>
      <w:r w:rsidRPr="005C2D13">
        <w:rPr>
          <w:rFonts w:ascii="Arial" w:hAnsi="Arial" w:cs="Arial"/>
          <w:b/>
        </w:rPr>
        <w:t>contrato.</w:t>
      </w:r>
    </w:p>
    <w:p w14:paraId="03A87819" w14:textId="4BE7331F" w:rsidR="000B7A3E" w:rsidRPr="005C2D13" w:rsidRDefault="00094BE2" w:rsidP="00D13EC4">
      <w:pPr>
        <w:pStyle w:val="PargrafodaLista"/>
        <w:numPr>
          <w:ilvl w:val="0"/>
          <w:numId w:val="7"/>
        </w:numPr>
        <w:spacing w:after="0" w:line="240" w:lineRule="auto"/>
        <w:ind w:left="0" w:firstLine="0"/>
        <w:contextualSpacing w:val="0"/>
        <w:jc w:val="both"/>
        <w:rPr>
          <w:rFonts w:ascii="Arial" w:hAnsi="Arial" w:cs="Arial"/>
          <w:color w:val="000000"/>
        </w:rPr>
      </w:pPr>
      <w:r w:rsidRPr="005C2D13">
        <w:rPr>
          <w:rFonts w:ascii="Arial" w:hAnsi="Arial" w:cs="Arial"/>
          <w:color w:val="000000"/>
        </w:rPr>
        <w:t xml:space="preserve">Declara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w:t>
      </w:r>
      <w:r w:rsidRPr="005C2D13">
        <w:rPr>
          <w:rFonts w:ascii="Arial" w:hAnsi="Arial" w:cs="Arial"/>
          <w:color w:val="000000"/>
        </w:rPr>
        <w:lastRenderedPageBreak/>
        <w:t>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61960C8B" w14:textId="77777777" w:rsidR="003474B2" w:rsidRPr="005C2D13" w:rsidRDefault="003474B2" w:rsidP="00FC63A4">
      <w:pPr>
        <w:pStyle w:val="PargrafodaLista"/>
        <w:spacing w:after="0" w:line="240" w:lineRule="auto"/>
        <w:rPr>
          <w:rFonts w:ascii="Arial" w:hAnsi="Arial" w:cs="Arial"/>
          <w:color w:val="000000"/>
        </w:rPr>
      </w:pPr>
    </w:p>
    <w:p w14:paraId="6FAA0AED" w14:textId="77777777" w:rsidR="003474B2" w:rsidRPr="005C2D13" w:rsidRDefault="003474B2" w:rsidP="00D13EC4">
      <w:pPr>
        <w:pStyle w:val="PargrafodaLista"/>
        <w:numPr>
          <w:ilvl w:val="0"/>
          <w:numId w:val="7"/>
        </w:numPr>
        <w:spacing w:after="0" w:line="240" w:lineRule="auto"/>
        <w:ind w:left="0" w:firstLine="0"/>
        <w:contextualSpacing w:val="0"/>
        <w:jc w:val="both"/>
        <w:rPr>
          <w:rFonts w:ascii="Arial" w:hAnsi="Arial" w:cs="Arial"/>
          <w:color w:val="000000"/>
        </w:rPr>
      </w:pPr>
      <w:r w:rsidRPr="005C2D13">
        <w:rPr>
          <w:rFonts w:ascii="Arial" w:hAnsi="Arial" w:cs="Arial"/>
        </w:rPr>
        <w:t xml:space="preserve">Declara, para os devidos fins que em caso de qualquer comunicação futura referente e este processo licitatório, bem como em caso de eventual contratação, </w:t>
      </w:r>
      <w:r w:rsidRPr="005C2D13">
        <w:rPr>
          <w:rFonts w:ascii="Arial" w:hAnsi="Arial" w:cs="Arial"/>
          <w:b/>
        </w:rPr>
        <w:t>concordo que o Contrato</w:t>
      </w:r>
      <w:r w:rsidRPr="005C2D13">
        <w:rPr>
          <w:rFonts w:ascii="Arial" w:hAnsi="Arial" w:cs="Arial"/>
        </w:rPr>
        <w:t xml:space="preserve"> seja encaminhado para o seguinte</w:t>
      </w:r>
      <w:r w:rsidRPr="005C2D13">
        <w:rPr>
          <w:rFonts w:ascii="Arial" w:hAnsi="Arial" w:cs="Arial"/>
          <w:spacing w:val="-17"/>
        </w:rPr>
        <w:t xml:space="preserve"> endereço</w:t>
      </w:r>
      <w:r w:rsidRPr="005C2D13">
        <w:rPr>
          <w:rFonts w:ascii="Arial" w:hAnsi="Arial" w:cs="Arial"/>
        </w:rPr>
        <w:t>:</w:t>
      </w:r>
    </w:p>
    <w:p w14:paraId="591D81C6" w14:textId="77777777" w:rsidR="003474B2" w:rsidRPr="005C2D13" w:rsidRDefault="003474B2" w:rsidP="00FC63A4">
      <w:pPr>
        <w:pStyle w:val="PargrafodaLista"/>
        <w:spacing w:after="0" w:line="240" w:lineRule="auto"/>
        <w:jc w:val="both"/>
        <w:rPr>
          <w:rFonts w:ascii="Arial" w:hAnsi="Arial" w:cs="Arial"/>
          <w:b/>
          <w:color w:val="000000"/>
        </w:rPr>
      </w:pPr>
      <w:r w:rsidRPr="005C2D13">
        <w:rPr>
          <w:rFonts w:ascii="Arial" w:hAnsi="Arial" w:cs="Arial"/>
          <w:b/>
          <w:color w:val="000000"/>
        </w:rPr>
        <w:t>E-mail:</w:t>
      </w:r>
    </w:p>
    <w:p w14:paraId="5C086889" w14:textId="77777777" w:rsidR="003474B2" w:rsidRPr="005C2D13" w:rsidRDefault="003474B2" w:rsidP="00FC63A4">
      <w:pPr>
        <w:pStyle w:val="PargrafodaLista"/>
        <w:spacing w:after="0" w:line="240" w:lineRule="auto"/>
        <w:jc w:val="both"/>
        <w:rPr>
          <w:rFonts w:ascii="Arial" w:hAnsi="Arial" w:cs="Arial"/>
          <w:b/>
          <w:color w:val="000000"/>
        </w:rPr>
      </w:pPr>
      <w:r w:rsidRPr="005C2D13">
        <w:rPr>
          <w:rFonts w:ascii="Arial" w:hAnsi="Arial" w:cs="Arial"/>
          <w:b/>
          <w:color w:val="000000"/>
        </w:rPr>
        <w:t>Telefone: ()</w:t>
      </w:r>
    </w:p>
    <w:p w14:paraId="499F4748" w14:textId="16DC3360" w:rsidR="003474B2" w:rsidRPr="005C2D13" w:rsidRDefault="003474B2" w:rsidP="00D13EC4">
      <w:pPr>
        <w:pStyle w:val="PargrafodaLista"/>
        <w:numPr>
          <w:ilvl w:val="0"/>
          <w:numId w:val="7"/>
        </w:numPr>
        <w:spacing w:after="0" w:line="240" w:lineRule="auto"/>
        <w:ind w:left="0" w:firstLine="0"/>
        <w:contextualSpacing w:val="0"/>
        <w:jc w:val="both"/>
        <w:rPr>
          <w:rFonts w:ascii="Arial" w:hAnsi="Arial" w:cs="Arial"/>
          <w:color w:val="000000"/>
        </w:rPr>
      </w:pPr>
      <w:r w:rsidRPr="005C2D13">
        <w:rPr>
          <w:rFonts w:ascii="Arial" w:hAnsi="Arial" w:cs="Arial"/>
        </w:rPr>
        <w:t>Caso altere o citado e-mail ou telefone comprometo-me em protocolizar pedido de alteração junto ao Sistema de Protocolo deste Município, sob pena de ser considerado como intimado nos dados anteriormente fornecidos.</w:t>
      </w:r>
    </w:p>
    <w:p w14:paraId="18ABA6CB" w14:textId="77777777" w:rsidR="003474B2" w:rsidRPr="005C2D13" w:rsidRDefault="003474B2" w:rsidP="00FC63A4">
      <w:pPr>
        <w:pStyle w:val="PargrafodaLista"/>
        <w:spacing w:after="0" w:line="240" w:lineRule="auto"/>
        <w:ind w:left="0"/>
        <w:contextualSpacing w:val="0"/>
        <w:jc w:val="both"/>
        <w:rPr>
          <w:rFonts w:ascii="Arial" w:hAnsi="Arial" w:cs="Arial"/>
          <w:color w:val="000000"/>
        </w:rPr>
      </w:pPr>
    </w:p>
    <w:p w14:paraId="0DC34289" w14:textId="77777777" w:rsidR="003474B2" w:rsidRPr="005C2D13" w:rsidRDefault="003474B2" w:rsidP="00D13EC4">
      <w:pPr>
        <w:pStyle w:val="PargrafodaLista"/>
        <w:numPr>
          <w:ilvl w:val="0"/>
          <w:numId w:val="7"/>
        </w:numPr>
        <w:spacing w:after="0" w:line="240" w:lineRule="auto"/>
        <w:ind w:left="0" w:firstLine="0"/>
        <w:contextualSpacing w:val="0"/>
        <w:jc w:val="both"/>
        <w:rPr>
          <w:rFonts w:ascii="Arial" w:hAnsi="Arial" w:cs="Arial"/>
          <w:color w:val="000000"/>
        </w:rPr>
      </w:pPr>
      <w:r w:rsidRPr="005C2D13">
        <w:rPr>
          <w:rFonts w:ascii="Arial" w:hAnsi="Arial" w:cs="Arial"/>
        </w:rPr>
        <w:t>Comprometo-me a manter durante a execução do contrato, em compatibilidade com as obrigações assumidas, todas as condições de habilitação e qualificação exigidas na licitação.</w:t>
      </w:r>
    </w:p>
    <w:p w14:paraId="31470CD0" w14:textId="77777777" w:rsidR="003474B2" w:rsidRPr="005C2D13" w:rsidRDefault="003474B2" w:rsidP="00FC63A4">
      <w:pPr>
        <w:pStyle w:val="PargrafodaLista"/>
        <w:spacing w:after="0" w:line="240" w:lineRule="auto"/>
        <w:ind w:left="0"/>
        <w:contextualSpacing w:val="0"/>
        <w:jc w:val="both"/>
        <w:rPr>
          <w:rFonts w:ascii="Arial" w:hAnsi="Arial" w:cs="Arial"/>
          <w:color w:val="000000"/>
        </w:rPr>
      </w:pPr>
    </w:p>
    <w:p w14:paraId="051B9B21" w14:textId="77777777" w:rsidR="005D5D4B" w:rsidRPr="005C2D13" w:rsidRDefault="005D5D4B" w:rsidP="0052061C">
      <w:pPr>
        <w:spacing w:after="0" w:line="240" w:lineRule="auto"/>
        <w:jc w:val="both"/>
        <w:rPr>
          <w:rFonts w:ascii="Arial" w:hAnsi="Arial" w:cs="Arial"/>
          <w:color w:val="000000"/>
        </w:rPr>
      </w:pPr>
    </w:p>
    <w:p w14:paraId="1117AE3C" w14:textId="0C2A8713" w:rsidR="005D5D4B" w:rsidRPr="005C2D13" w:rsidRDefault="005D5D4B" w:rsidP="00FC63A4">
      <w:pPr>
        <w:spacing w:after="0" w:line="240" w:lineRule="auto"/>
        <w:jc w:val="both"/>
        <w:rPr>
          <w:rFonts w:ascii="Arial" w:hAnsi="Arial" w:cs="Arial"/>
        </w:rPr>
      </w:pPr>
      <w:r w:rsidRPr="005C2D13">
        <w:rPr>
          <w:rFonts w:ascii="Arial" w:hAnsi="Arial" w:cs="Arial"/>
        </w:rPr>
        <w:t>............................................................................., ........, ................................... de 20xx</w:t>
      </w:r>
    </w:p>
    <w:p w14:paraId="49A2E4B0" w14:textId="568CA8C3" w:rsidR="005D5D4B" w:rsidRPr="005C2D13" w:rsidRDefault="005D5D4B" w:rsidP="00FC63A4">
      <w:pPr>
        <w:spacing w:after="0" w:line="240" w:lineRule="auto"/>
        <w:jc w:val="both"/>
        <w:rPr>
          <w:rFonts w:ascii="Arial" w:hAnsi="Arial" w:cs="Arial"/>
        </w:rPr>
      </w:pPr>
      <w:r w:rsidRPr="005C2D13">
        <w:rPr>
          <w:rFonts w:ascii="Arial" w:hAnsi="Arial" w:cs="Arial"/>
        </w:rPr>
        <w:t>Local e Data</w:t>
      </w:r>
    </w:p>
    <w:p w14:paraId="092C04CA" w14:textId="77777777" w:rsidR="005D5D4B" w:rsidRPr="005C2D13" w:rsidRDefault="005D5D4B" w:rsidP="00FC63A4">
      <w:pPr>
        <w:pStyle w:val="Corpodetexto"/>
        <w:spacing w:after="0" w:line="240" w:lineRule="auto"/>
        <w:jc w:val="center"/>
        <w:rPr>
          <w:rFonts w:ascii="Arial" w:hAnsi="Arial" w:cs="Arial"/>
        </w:rPr>
      </w:pPr>
      <w:r w:rsidRPr="005C2D13">
        <w:rPr>
          <w:rFonts w:ascii="Arial" w:hAnsi="Arial" w:cs="Arial"/>
        </w:rPr>
        <w:t>Assinatura do Responsável pela Empresa</w:t>
      </w:r>
    </w:p>
    <w:p w14:paraId="78C06C7B" w14:textId="77777777" w:rsidR="005D5D4B" w:rsidRPr="005C2D13" w:rsidRDefault="005D5D4B" w:rsidP="00FC63A4">
      <w:pPr>
        <w:spacing w:after="0" w:line="240" w:lineRule="auto"/>
        <w:jc w:val="center"/>
        <w:rPr>
          <w:rFonts w:ascii="Arial" w:hAnsi="Arial" w:cs="Arial"/>
        </w:rPr>
      </w:pPr>
      <w:r w:rsidRPr="005C2D13">
        <w:rPr>
          <w:rFonts w:ascii="Arial" w:hAnsi="Arial" w:cs="Arial"/>
        </w:rPr>
        <w:t>(Nome Legível/Cargo)</w:t>
      </w:r>
    </w:p>
    <w:p w14:paraId="719C8093" w14:textId="77777777" w:rsidR="000967D7" w:rsidRPr="00FE3177" w:rsidRDefault="000967D7" w:rsidP="00FC63A4">
      <w:pPr>
        <w:spacing w:after="0" w:line="240" w:lineRule="auto"/>
        <w:jc w:val="both"/>
        <w:rPr>
          <w:rFonts w:ascii="Arial" w:hAnsi="Arial" w:cs="Arial"/>
        </w:rPr>
      </w:pPr>
    </w:p>
    <w:p w14:paraId="25DD3056" w14:textId="6D3317E7" w:rsidR="002340E6" w:rsidRPr="00FE3177" w:rsidRDefault="002340E6" w:rsidP="00FC63A4">
      <w:pPr>
        <w:spacing w:after="0" w:line="240" w:lineRule="auto"/>
        <w:jc w:val="center"/>
        <w:rPr>
          <w:rFonts w:ascii="Arial" w:hAnsi="Arial" w:cs="Arial"/>
        </w:rPr>
      </w:pPr>
    </w:p>
    <w:p w14:paraId="5C28FBAB" w14:textId="77777777" w:rsidR="003474B2" w:rsidRPr="00FE3177" w:rsidRDefault="003474B2" w:rsidP="00FC63A4">
      <w:pPr>
        <w:spacing w:after="0" w:line="240" w:lineRule="auto"/>
        <w:jc w:val="center"/>
        <w:rPr>
          <w:rFonts w:ascii="Arial" w:hAnsi="Arial" w:cs="Arial"/>
        </w:rPr>
      </w:pPr>
    </w:p>
    <w:p w14:paraId="4E0AF255" w14:textId="14FF8B70" w:rsidR="000B7A3E" w:rsidRPr="00FE3177" w:rsidRDefault="000B7A3E" w:rsidP="00FC63A4">
      <w:pPr>
        <w:spacing w:after="0" w:line="240" w:lineRule="auto"/>
        <w:jc w:val="center"/>
        <w:rPr>
          <w:rFonts w:ascii="Arial" w:hAnsi="Arial" w:cs="Arial"/>
        </w:rPr>
      </w:pPr>
    </w:p>
    <w:p w14:paraId="52AED6CE" w14:textId="77777777" w:rsidR="00076EFE" w:rsidRPr="00FE3177" w:rsidRDefault="00076EFE" w:rsidP="00FC63A4">
      <w:pPr>
        <w:autoSpaceDE w:val="0"/>
        <w:autoSpaceDN w:val="0"/>
        <w:adjustRightInd w:val="0"/>
        <w:spacing w:after="0" w:line="240" w:lineRule="auto"/>
        <w:rPr>
          <w:rFonts w:ascii="Arial" w:eastAsiaTheme="minorHAnsi" w:hAnsi="Arial" w:cs="Arial"/>
          <w:color w:val="000000"/>
        </w:rPr>
      </w:pPr>
    </w:p>
    <w:p w14:paraId="2A94F206" w14:textId="5DECB361" w:rsidR="000B7A3E" w:rsidRDefault="000B7A3E" w:rsidP="00FC63A4">
      <w:pPr>
        <w:spacing w:after="0" w:line="240" w:lineRule="auto"/>
        <w:jc w:val="center"/>
        <w:rPr>
          <w:rFonts w:ascii="Arial" w:hAnsi="Arial" w:cs="Arial"/>
        </w:rPr>
      </w:pPr>
    </w:p>
    <w:p w14:paraId="5CAA6AC0" w14:textId="10CE31C7" w:rsidR="007221CD" w:rsidRDefault="007221CD" w:rsidP="00FC63A4">
      <w:pPr>
        <w:spacing w:after="0" w:line="240" w:lineRule="auto"/>
        <w:jc w:val="center"/>
        <w:rPr>
          <w:rFonts w:ascii="Arial" w:hAnsi="Arial" w:cs="Arial"/>
        </w:rPr>
      </w:pPr>
    </w:p>
    <w:p w14:paraId="51585398" w14:textId="448BBFD1" w:rsidR="007221CD" w:rsidRDefault="007221CD" w:rsidP="00FC63A4">
      <w:pPr>
        <w:spacing w:after="0" w:line="240" w:lineRule="auto"/>
        <w:jc w:val="center"/>
        <w:rPr>
          <w:rFonts w:ascii="Arial" w:hAnsi="Arial" w:cs="Arial"/>
        </w:rPr>
      </w:pPr>
    </w:p>
    <w:p w14:paraId="404A8759" w14:textId="063733AF" w:rsidR="007221CD" w:rsidRDefault="007221CD" w:rsidP="00FC63A4">
      <w:pPr>
        <w:spacing w:after="0" w:line="240" w:lineRule="auto"/>
        <w:jc w:val="center"/>
        <w:rPr>
          <w:rFonts w:ascii="Arial" w:hAnsi="Arial" w:cs="Arial"/>
        </w:rPr>
      </w:pPr>
    </w:p>
    <w:p w14:paraId="0EC66598" w14:textId="6C34215A" w:rsidR="007221CD" w:rsidRDefault="007221CD" w:rsidP="00FC63A4">
      <w:pPr>
        <w:spacing w:after="0" w:line="240" w:lineRule="auto"/>
        <w:jc w:val="center"/>
        <w:rPr>
          <w:rFonts w:ascii="Arial" w:hAnsi="Arial" w:cs="Arial"/>
        </w:rPr>
      </w:pPr>
    </w:p>
    <w:p w14:paraId="26F06F2F" w14:textId="70E630B8" w:rsidR="007221CD" w:rsidRDefault="007221CD" w:rsidP="00FC63A4">
      <w:pPr>
        <w:spacing w:after="0" w:line="240" w:lineRule="auto"/>
        <w:jc w:val="center"/>
        <w:rPr>
          <w:rFonts w:ascii="Arial" w:hAnsi="Arial" w:cs="Arial"/>
        </w:rPr>
      </w:pPr>
    </w:p>
    <w:p w14:paraId="49E7EA18" w14:textId="30F485AF" w:rsidR="007221CD" w:rsidRDefault="007221CD" w:rsidP="00FC63A4">
      <w:pPr>
        <w:spacing w:after="0" w:line="240" w:lineRule="auto"/>
        <w:jc w:val="center"/>
        <w:rPr>
          <w:rFonts w:ascii="Arial" w:hAnsi="Arial" w:cs="Arial"/>
        </w:rPr>
      </w:pPr>
    </w:p>
    <w:p w14:paraId="2FB957F0" w14:textId="746F6DB6" w:rsidR="00570B57" w:rsidRDefault="00570B57" w:rsidP="00FC63A4">
      <w:pPr>
        <w:spacing w:after="0" w:line="240" w:lineRule="auto"/>
        <w:jc w:val="center"/>
        <w:rPr>
          <w:rFonts w:ascii="Arial" w:hAnsi="Arial" w:cs="Arial"/>
        </w:rPr>
      </w:pPr>
    </w:p>
    <w:p w14:paraId="71D0C74D" w14:textId="77777777" w:rsidR="00570B57" w:rsidRDefault="00570B57" w:rsidP="00FC63A4">
      <w:pPr>
        <w:spacing w:after="0" w:line="240" w:lineRule="auto"/>
        <w:jc w:val="center"/>
        <w:rPr>
          <w:rFonts w:ascii="Arial" w:hAnsi="Arial" w:cs="Arial"/>
        </w:rPr>
      </w:pPr>
    </w:p>
    <w:p w14:paraId="37A0CF72" w14:textId="2F432B19" w:rsidR="007221CD" w:rsidRDefault="007221CD" w:rsidP="00FC63A4">
      <w:pPr>
        <w:spacing w:after="0" w:line="240" w:lineRule="auto"/>
        <w:jc w:val="center"/>
        <w:rPr>
          <w:rFonts w:ascii="Arial" w:hAnsi="Arial" w:cs="Arial"/>
        </w:rPr>
      </w:pPr>
    </w:p>
    <w:p w14:paraId="3ED91A06" w14:textId="29C83E02" w:rsidR="007221CD" w:rsidRDefault="007221CD" w:rsidP="00FC63A4">
      <w:pPr>
        <w:spacing w:after="0" w:line="240" w:lineRule="auto"/>
        <w:jc w:val="center"/>
        <w:rPr>
          <w:rFonts w:ascii="Arial" w:hAnsi="Arial" w:cs="Arial"/>
        </w:rPr>
      </w:pPr>
    </w:p>
    <w:p w14:paraId="01FFA6CD" w14:textId="47AEB24E" w:rsidR="007221CD" w:rsidRDefault="007221CD" w:rsidP="00FC63A4">
      <w:pPr>
        <w:spacing w:after="0" w:line="240" w:lineRule="auto"/>
        <w:jc w:val="center"/>
        <w:rPr>
          <w:rFonts w:ascii="Arial" w:hAnsi="Arial" w:cs="Arial"/>
        </w:rPr>
      </w:pPr>
    </w:p>
    <w:p w14:paraId="0458A405" w14:textId="09C0E8E1" w:rsidR="00114E7E" w:rsidRPr="00FE3177" w:rsidRDefault="00114E7E" w:rsidP="00DB66B4">
      <w:pPr>
        <w:widowControl w:val="0"/>
        <w:shd w:val="clear" w:color="auto" w:fill="B4C6E7" w:themeFill="accent1" w:themeFillTint="66"/>
        <w:spacing w:after="0" w:line="240" w:lineRule="auto"/>
        <w:jc w:val="center"/>
        <w:rPr>
          <w:rFonts w:ascii="Arial" w:hAnsi="Arial" w:cs="Arial"/>
          <w:b/>
          <w:caps/>
        </w:rPr>
      </w:pPr>
      <w:r w:rsidRPr="00FE3177">
        <w:rPr>
          <w:rFonts w:ascii="Arial" w:hAnsi="Arial" w:cs="Arial"/>
          <w:b/>
          <w:caps/>
        </w:rPr>
        <w:t>ANEXO – iV</w:t>
      </w:r>
    </w:p>
    <w:p w14:paraId="36975DEA" w14:textId="77777777" w:rsidR="00ED4581" w:rsidRPr="00FE3177" w:rsidRDefault="00ED4581" w:rsidP="00FC63A4">
      <w:pPr>
        <w:pStyle w:val="Ttulo6"/>
        <w:shd w:val="clear" w:color="auto" w:fill="D0CECE" w:themeFill="background2" w:themeFillShade="E6"/>
        <w:spacing w:before="0" w:after="0"/>
        <w:ind w:left="0" w:firstLine="0"/>
        <w:jc w:val="center"/>
        <w:rPr>
          <w:rFonts w:ascii="Arial" w:hAnsi="Arial" w:cs="Arial"/>
          <w:b/>
          <w:caps/>
          <w:sz w:val="22"/>
          <w:szCs w:val="22"/>
          <w:u w:val="none"/>
        </w:rPr>
      </w:pPr>
      <w:r w:rsidRPr="00FE3177">
        <w:rPr>
          <w:rFonts w:ascii="Arial" w:hAnsi="Arial" w:cs="Arial"/>
          <w:b/>
          <w:caps/>
          <w:sz w:val="22"/>
          <w:szCs w:val="22"/>
          <w:u w:val="none"/>
        </w:rPr>
        <w:t>Minuta DO TERMO DE CONTRATO</w:t>
      </w:r>
    </w:p>
    <w:p w14:paraId="67FA9A38" w14:textId="217018C8" w:rsidR="00ED4581" w:rsidRPr="00FE3177" w:rsidRDefault="00ED4581" w:rsidP="00FC63A4">
      <w:pPr>
        <w:widowControl w:val="0"/>
        <w:shd w:val="clear" w:color="auto" w:fill="D0CECE" w:themeFill="background2" w:themeFillShade="E6"/>
        <w:spacing w:after="0" w:line="240" w:lineRule="auto"/>
        <w:jc w:val="center"/>
        <w:rPr>
          <w:rFonts w:ascii="Arial" w:hAnsi="Arial" w:cs="Arial"/>
          <w:b/>
          <w:caps/>
        </w:rPr>
      </w:pPr>
      <w:r w:rsidRPr="00FE3177">
        <w:rPr>
          <w:rFonts w:ascii="Arial" w:hAnsi="Arial" w:cs="Arial"/>
          <w:b/>
        </w:rPr>
        <w:t xml:space="preserve">PREGÃO Nº </w:t>
      </w:r>
      <w:sdt>
        <w:sdtPr>
          <w:rPr>
            <w:rFonts w:ascii="Arial" w:hAnsi="Arial" w:cs="Arial"/>
            <w:b/>
          </w:rPr>
          <w:alias w:val="Autor"/>
          <w:tag w:val=""/>
          <w:id w:val="744453795"/>
          <w:placeholder>
            <w:docPart w:val="B334F76F45E24F539CA4F66B8A6BDEE2"/>
          </w:placeholder>
          <w:dataBinding w:prefixMappings="xmlns:ns0='http://purl.org/dc/elements/1.1/' xmlns:ns1='http://schemas.openxmlformats.org/package/2006/metadata/core-properties' " w:xpath="/ns1:coreProperties[1]/ns0:creator[1]" w:storeItemID="{6C3C8BC8-F283-45AE-878A-BAB7291924A1}"/>
          <w:text/>
        </w:sdtPr>
        <w:sdtEndPr/>
        <w:sdtContent>
          <w:r w:rsidR="0028762C">
            <w:rPr>
              <w:rFonts w:ascii="Arial" w:hAnsi="Arial" w:cs="Arial"/>
              <w:b/>
            </w:rPr>
            <w:t>046/2023</w:t>
          </w:r>
        </w:sdtContent>
      </w:sdt>
    </w:p>
    <w:p w14:paraId="13FB49BD" w14:textId="1A7616F8" w:rsidR="00ED4581" w:rsidRPr="00DB66B4" w:rsidRDefault="00ED4581" w:rsidP="00FC63A4">
      <w:pPr>
        <w:widowControl w:val="0"/>
        <w:tabs>
          <w:tab w:val="center" w:pos="4425"/>
          <w:tab w:val="right" w:pos="8835"/>
        </w:tabs>
        <w:autoSpaceDE w:val="0"/>
        <w:autoSpaceDN w:val="0"/>
        <w:adjustRightInd w:val="0"/>
        <w:spacing w:after="0" w:line="240" w:lineRule="auto"/>
        <w:ind w:firstLine="1701"/>
        <w:jc w:val="both"/>
        <w:rPr>
          <w:rFonts w:ascii="Arial" w:hAnsi="Arial" w:cs="Arial"/>
          <w:sz w:val="20"/>
          <w:szCs w:val="20"/>
          <w:u w:val="single"/>
        </w:rPr>
      </w:pPr>
      <w:r w:rsidRPr="00DB66B4">
        <w:rPr>
          <w:rFonts w:ascii="Arial" w:hAnsi="Arial" w:cs="Arial"/>
          <w:b/>
          <w:bCs/>
          <w:sz w:val="20"/>
          <w:szCs w:val="20"/>
        </w:rPr>
        <w:t>MUNICÍPIO DE MARIA HELENA</w:t>
      </w:r>
      <w:r w:rsidRPr="00DB66B4">
        <w:rPr>
          <w:rFonts w:ascii="Arial" w:hAnsi="Arial" w:cs="Arial"/>
          <w:sz w:val="20"/>
          <w:szCs w:val="20"/>
        </w:rPr>
        <w:t xml:space="preserve">, pessoa jurídica de direito público interno, com sede administrativa na Praça Brasil, 2001, na cidade de Maria Helena, Estado do Paraná, inscrito no CNPJ/MF sob n.º 76.247.386/0001-00, neste ato representado por seu Prefeito Municipal o SR </w:t>
      </w:r>
      <w:r w:rsidRPr="00DB66B4">
        <w:rPr>
          <w:rFonts w:ascii="Arial" w:hAnsi="Arial" w:cs="Arial"/>
          <w:b/>
          <w:bCs/>
          <w:sz w:val="20"/>
          <w:szCs w:val="20"/>
        </w:rPr>
        <w:t>MARLON RANCER MARQUES</w:t>
      </w:r>
      <w:r w:rsidRPr="00DB66B4">
        <w:rPr>
          <w:rFonts w:ascii="Arial" w:hAnsi="Arial" w:cs="Arial"/>
          <w:sz w:val="20"/>
          <w:szCs w:val="20"/>
        </w:rPr>
        <w:t xml:space="preserve">, brasileiro, solteiro, Agente Político, residente e domiciliado, na cidade de Maria Helena Paraná, portador da Cédula de Identidade RG n.º 10.183.053-5-SSP/PR, inscrito no CPF/MF n.º 063.474.769-08, doravante denominado </w:t>
      </w:r>
      <w:r w:rsidRPr="00DB66B4">
        <w:rPr>
          <w:rFonts w:ascii="Arial" w:hAnsi="Arial" w:cs="Arial"/>
          <w:b/>
          <w:bCs/>
          <w:sz w:val="20"/>
          <w:szCs w:val="20"/>
        </w:rPr>
        <w:t>CONTRATANTE</w:t>
      </w:r>
      <w:r w:rsidRPr="00DB66B4">
        <w:rPr>
          <w:rFonts w:ascii="Arial" w:hAnsi="Arial" w:cs="Arial"/>
          <w:sz w:val="20"/>
          <w:szCs w:val="20"/>
        </w:rPr>
        <w:t xml:space="preserve">, </w:t>
      </w:r>
      <w:r w:rsidRPr="00DB66B4">
        <w:rPr>
          <w:rFonts w:ascii="Arial" w:hAnsi="Arial" w:cs="Arial"/>
          <w:bCs/>
          <w:sz w:val="20"/>
          <w:szCs w:val="20"/>
        </w:rPr>
        <w:t>e,</w:t>
      </w:r>
      <w:r w:rsidRPr="00DB66B4">
        <w:rPr>
          <w:rFonts w:ascii="Arial" w:hAnsi="Arial" w:cs="Arial"/>
          <w:b/>
          <w:sz w:val="20"/>
          <w:szCs w:val="20"/>
        </w:rPr>
        <w:t xml:space="preserve"> ---------</w:t>
      </w:r>
      <w:r w:rsidRPr="00DB66B4">
        <w:rPr>
          <w:rFonts w:ascii="Arial" w:hAnsi="Arial" w:cs="Arial"/>
          <w:bCs/>
          <w:sz w:val="20"/>
          <w:szCs w:val="20"/>
        </w:rPr>
        <w:t>.</w:t>
      </w:r>
      <w:r w:rsidRPr="00DB66B4">
        <w:rPr>
          <w:rFonts w:ascii="Arial" w:hAnsi="Arial" w:cs="Arial"/>
          <w:b/>
          <w:sz w:val="20"/>
          <w:szCs w:val="20"/>
        </w:rPr>
        <w:t xml:space="preserve">, </w:t>
      </w:r>
      <w:r w:rsidRPr="00DB66B4">
        <w:rPr>
          <w:rFonts w:ascii="Arial" w:hAnsi="Arial" w:cs="Arial"/>
          <w:bCs/>
          <w:sz w:val="20"/>
          <w:szCs w:val="20"/>
        </w:rPr>
        <w:t>Pessoa jurídica de direito privado, situada à -----------,--------, na cidade de ------------, no Estado do Paraná, inscrita no CNPJ sob n.º ----------, e no ICMS sob o nº -------, neste ato representada por seu sócio Administrador: ------------, brasileiro, casado, empresário, portador da Cédula de Identidade RG n.º --------, inscrito no CPF/MF sob n.º -----------, residente e domiciliado à --------, -----, na cidade de ------------,</w:t>
      </w:r>
      <w:r w:rsidRPr="00DB66B4">
        <w:rPr>
          <w:rFonts w:ascii="Arial" w:hAnsi="Arial" w:cs="Arial"/>
          <w:sz w:val="20"/>
          <w:szCs w:val="20"/>
        </w:rPr>
        <w:t xml:space="preserve"> denominada </w:t>
      </w:r>
      <w:r w:rsidRPr="00DB66B4">
        <w:rPr>
          <w:rFonts w:ascii="Arial" w:hAnsi="Arial" w:cs="Arial"/>
          <w:b/>
          <w:bCs/>
          <w:sz w:val="20"/>
          <w:szCs w:val="20"/>
        </w:rPr>
        <w:t>CONTRATADA</w:t>
      </w:r>
      <w:r w:rsidRPr="00DB66B4">
        <w:rPr>
          <w:rFonts w:ascii="Arial" w:hAnsi="Arial" w:cs="Arial"/>
          <w:sz w:val="20"/>
          <w:szCs w:val="20"/>
        </w:rPr>
        <w:t xml:space="preserve">, </w:t>
      </w:r>
      <w:r w:rsidR="007151DE" w:rsidRPr="00DB66B4">
        <w:rPr>
          <w:rFonts w:ascii="Arial" w:eastAsia="Arial" w:hAnsi="Arial" w:cs="Arial"/>
          <w:sz w:val="20"/>
          <w:szCs w:val="20"/>
        </w:rPr>
        <w:t xml:space="preserve">tendo em </w:t>
      </w:r>
      <w:r w:rsidR="007151DE" w:rsidRPr="00DB66B4">
        <w:rPr>
          <w:rFonts w:ascii="Arial" w:eastAsia="Arial" w:hAnsi="Arial" w:cs="Arial"/>
          <w:sz w:val="20"/>
          <w:szCs w:val="20"/>
        </w:rPr>
        <w:lastRenderedPageBreak/>
        <w:t xml:space="preserve">vista o que consta no Processo nº .............................. e em observância às disposições da </w:t>
      </w:r>
      <w:hyperlink r:id="rId70" w:history="1">
        <w:r w:rsidR="007151DE" w:rsidRPr="00DB66B4">
          <w:rPr>
            <w:rStyle w:val="Hyperlink"/>
            <w:rFonts w:ascii="Arial" w:eastAsia="Arial" w:hAnsi="Arial" w:cs="Arial"/>
            <w:color w:val="auto"/>
            <w:sz w:val="20"/>
            <w:szCs w:val="20"/>
          </w:rPr>
          <w:t>Lei nº 14.133, de 1º de abril de 2021</w:t>
        </w:r>
      </w:hyperlink>
      <w:r w:rsidR="007151DE" w:rsidRPr="00DB66B4">
        <w:rPr>
          <w:rFonts w:ascii="Arial" w:eastAsia="Arial" w:hAnsi="Arial" w:cs="Arial"/>
          <w:sz w:val="20"/>
          <w:szCs w:val="20"/>
        </w:rPr>
        <w:t xml:space="preserve">, e demais legislação aplicável, resolvem celebrar o presente Termo de Contrato, decorrente </w:t>
      </w:r>
      <w:r w:rsidR="007151DE" w:rsidRPr="00DB66B4">
        <w:rPr>
          <w:rFonts w:ascii="Arial" w:eastAsia="Arial" w:hAnsi="Arial" w:cs="Arial"/>
          <w:i/>
          <w:iCs/>
          <w:sz w:val="20"/>
          <w:szCs w:val="20"/>
        </w:rPr>
        <w:t xml:space="preserve">do Pregão Eletrônico </w:t>
      </w:r>
      <w:r w:rsidR="007151DE" w:rsidRPr="00DB66B4">
        <w:rPr>
          <w:rFonts w:ascii="Arial" w:hAnsi="Arial" w:cs="Arial"/>
          <w:b/>
          <w:sz w:val="20"/>
          <w:szCs w:val="20"/>
        </w:rPr>
        <w:t xml:space="preserve">Nº </w:t>
      </w:r>
      <w:sdt>
        <w:sdtPr>
          <w:rPr>
            <w:rFonts w:ascii="Arial" w:hAnsi="Arial" w:cs="Arial"/>
            <w:b/>
            <w:sz w:val="20"/>
            <w:szCs w:val="20"/>
          </w:rPr>
          <w:alias w:val="Autor"/>
          <w:tag w:val=""/>
          <w:id w:val="-63112249"/>
          <w:placeholder>
            <w:docPart w:val="14ED9366B48448A8AC43DFB1C4A3D724"/>
          </w:placeholder>
          <w:dataBinding w:prefixMappings="xmlns:ns0='http://purl.org/dc/elements/1.1/' xmlns:ns1='http://schemas.openxmlformats.org/package/2006/metadata/core-properties' " w:xpath="/ns1:coreProperties[1]/ns0:creator[1]" w:storeItemID="{6C3C8BC8-F283-45AE-878A-BAB7291924A1}"/>
          <w:text/>
        </w:sdtPr>
        <w:sdtEndPr/>
        <w:sdtContent>
          <w:r w:rsidR="0028762C">
            <w:rPr>
              <w:rFonts w:ascii="Arial" w:hAnsi="Arial" w:cs="Arial"/>
              <w:b/>
              <w:sz w:val="20"/>
              <w:szCs w:val="20"/>
            </w:rPr>
            <w:t>046/2023</w:t>
          </w:r>
        </w:sdtContent>
      </w:sdt>
      <w:r w:rsidR="007151DE" w:rsidRPr="00DB66B4">
        <w:rPr>
          <w:rFonts w:ascii="Arial" w:eastAsia="Arial" w:hAnsi="Arial" w:cs="Arial"/>
          <w:sz w:val="20"/>
          <w:szCs w:val="20"/>
        </w:rPr>
        <w:t xml:space="preserve"> mediante as cláusulas e condições a seguir enunciadas: </w:t>
      </w:r>
    </w:p>
    <w:p w14:paraId="2A4880A6" w14:textId="77777777" w:rsidR="00ED4581" w:rsidRPr="00DB66B4" w:rsidRDefault="00ED4581" w:rsidP="00FC63A4">
      <w:pPr>
        <w:widowControl w:val="0"/>
        <w:tabs>
          <w:tab w:val="center" w:pos="4425"/>
          <w:tab w:val="right" w:pos="8835"/>
        </w:tabs>
        <w:autoSpaceDE w:val="0"/>
        <w:autoSpaceDN w:val="0"/>
        <w:adjustRightInd w:val="0"/>
        <w:spacing w:after="0" w:line="240" w:lineRule="auto"/>
        <w:jc w:val="both"/>
        <w:rPr>
          <w:rFonts w:ascii="Arial" w:hAnsi="Arial" w:cs="Arial"/>
          <w:b/>
          <w:sz w:val="20"/>
          <w:szCs w:val="20"/>
        </w:rPr>
      </w:pPr>
    </w:p>
    <w:p w14:paraId="3A7C217E" w14:textId="77777777" w:rsidR="00ED4581" w:rsidRPr="00DB66B4" w:rsidRDefault="00ED4581" w:rsidP="00D13EC4">
      <w:pPr>
        <w:pStyle w:val="PargrafodaLista"/>
        <w:widowControl w:val="0"/>
        <w:numPr>
          <w:ilvl w:val="0"/>
          <w:numId w:val="11"/>
        </w:numPr>
        <w:shd w:val="clear" w:color="auto" w:fill="D0CECE" w:themeFill="background2" w:themeFillShade="E6"/>
        <w:tabs>
          <w:tab w:val="center" w:pos="3402"/>
          <w:tab w:val="right" w:pos="8835"/>
        </w:tabs>
        <w:autoSpaceDE w:val="0"/>
        <w:autoSpaceDN w:val="0"/>
        <w:adjustRightInd w:val="0"/>
        <w:spacing w:after="0" w:line="240" w:lineRule="auto"/>
        <w:ind w:left="284"/>
        <w:rPr>
          <w:rFonts w:ascii="Arial" w:hAnsi="Arial" w:cs="Arial"/>
          <w:b/>
          <w:sz w:val="20"/>
          <w:szCs w:val="20"/>
        </w:rPr>
      </w:pPr>
      <w:r w:rsidRPr="00DB66B4">
        <w:rPr>
          <w:rFonts w:ascii="Arial" w:hAnsi="Arial" w:cs="Arial"/>
          <w:b/>
          <w:sz w:val="20"/>
          <w:szCs w:val="20"/>
        </w:rPr>
        <w:t>DO OBJETO</w:t>
      </w:r>
    </w:p>
    <w:p w14:paraId="1DF01BE4" w14:textId="0776D11E" w:rsidR="007151DE" w:rsidRPr="00DB66B4" w:rsidRDefault="00ED4581" w:rsidP="00D13EC4">
      <w:pPr>
        <w:pStyle w:val="PargrafodaLista"/>
        <w:widowControl w:val="0"/>
        <w:numPr>
          <w:ilvl w:val="1"/>
          <w:numId w:val="12"/>
        </w:numPr>
        <w:tabs>
          <w:tab w:val="center" w:pos="4425"/>
          <w:tab w:val="right" w:pos="8835"/>
        </w:tabs>
        <w:autoSpaceDE w:val="0"/>
        <w:autoSpaceDN w:val="0"/>
        <w:adjustRightInd w:val="0"/>
        <w:spacing w:after="0" w:line="240" w:lineRule="auto"/>
        <w:ind w:left="851" w:hanging="425"/>
        <w:jc w:val="both"/>
        <w:rPr>
          <w:rFonts w:ascii="Arial" w:hAnsi="Arial" w:cs="Arial"/>
          <w:b/>
          <w:sz w:val="20"/>
          <w:szCs w:val="20"/>
        </w:rPr>
      </w:pPr>
      <w:r w:rsidRPr="00DB66B4">
        <w:rPr>
          <w:rFonts w:ascii="Arial" w:hAnsi="Arial" w:cs="Arial"/>
          <w:sz w:val="20"/>
          <w:szCs w:val="20"/>
        </w:rPr>
        <w:t xml:space="preserve">O objeto do presente contrato é </w:t>
      </w:r>
      <w:sdt>
        <w:sdtPr>
          <w:rPr>
            <w:rFonts w:ascii="Arial" w:hAnsi="Arial" w:cs="Arial"/>
            <w:bCs/>
            <w:sz w:val="20"/>
            <w:szCs w:val="20"/>
          </w:rPr>
          <w:alias w:val="Categoria"/>
          <w:tag w:val=""/>
          <w:id w:val="3167108"/>
          <w:placeholder>
            <w:docPart w:val="649B53B0F3EF4414AD9330E44141ED90"/>
          </w:placeholder>
          <w:dataBinding w:prefixMappings="xmlns:ns0='http://purl.org/dc/elements/1.1/' xmlns:ns1='http://schemas.openxmlformats.org/package/2006/metadata/core-properties' " w:xpath="/ns1:coreProperties[1]/ns1:category[1]" w:storeItemID="{6C3C8BC8-F283-45AE-878A-BAB7291924A1}"/>
          <w:text/>
        </w:sdtPr>
        <w:sdtEndPr/>
        <w:sdtContent>
          <w:r w:rsidR="007E12C1">
            <w:rPr>
              <w:rFonts w:ascii="Arial" w:hAnsi="Arial" w:cs="Arial"/>
              <w:bCs/>
              <w:sz w:val="20"/>
              <w:szCs w:val="20"/>
            </w:rPr>
            <w:t>Contratação de empresa para fornecimento e instalação de PORTAS DE VIDRO E ESPELHOS para atender a Demanda da Secretaria de Educação e Secretaria de Assistência Social, conforme especificações descritas no Termo de Referência, parte integrante deste edital.</w:t>
          </w:r>
        </w:sdtContent>
      </w:sdt>
    </w:p>
    <w:p w14:paraId="409523C4" w14:textId="56FDCA4B" w:rsidR="007151DE" w:rsidRPr="00DB66B4" w:rsidRDefault="007151DE" w:rsidP="00D13EC4">
      <w:pPr>
        <w:pStyle w:val="PargrafodaLista"/>
        <w:widowControl w:val="0"/>
        <w:numPr>
          <w:ilvl w:val="1"/>
          <w:numId w:val="12"/>
        </w:numPr>
        <w:tabs>
          <w:tab w:val="center" w:pos="4425"/>
          <w:tab w:val="right" w:pos="8835"/>
        </w:tabs>
        <w:autoSpaceDE w:val="0"/>
        <w:autoSpaceDN w:val="0"/>
        <w:adjustRightInd w:val="0"/>
        <w:spacing w:after="0" w:line="240" w:lineRule="auto"/>
        <w:ind w:left="851" w:hanging="425"/>
        <w:jc w:val="both"/>
        <w:rPr>
          <w:rFonts w:ascii="Arial" w:hAnsi="Arial" w:cs="Arial"/>
          <w:b/>
          <w:sz w:val="20"/>
          <w:szCs w:val="20"/>
        </w:rPr>
      </w:pPr>
      <w:r w:rsidRPr="00DB66B4">
        <w:rPr>
          <w:rFonts w:ascii="Arial" w:hAnsi="Arial" w:cs="Arial"/>
          <w:sz w:val="20"/>
          <w:szCs w:val="20"/>
        </w:rPr>
        <w:t>Objeto da contratação:</w:t>
      </w:r>
    </w:p>
    <w:tbl>
      <w:tblPr>
        <w:tblpPr w:leftFromText="141" w:rightFromText="141" w:vertAnchor="text" w:horzAnchor="margin" w:tblpX="8" w:tblpY="166"/>
        <w:tblW w:w="9543" w:type="dxa"/>
        <w:tblCellMar>
          <w:left w:w="70" w:type="dxa"/>
          <w:right w:w="70" w:type="dxa"/>
        </w:tblCellMar>
        <w:tblLook w:val="04A0" w:firstRow="1" w:lastRow="0" w:firstColumn="1" w:lastColumn="0" w:noHBand="0" w:noVBand="1"/>
      </w:tblPr>
      <w:tblGrid>
        <w:gridCol w:w="572"/>
        <w:gridCol w:w="4496"/>
        <w:gridCol w:w="670"/>
        <w:gridCol w:w="729"/>
        <w:gridCol w:w="947"/>
        <w:gridCol w:w="992"/>
        <w:gridCol w:w="1137"/>
      </w:tblGrid>
      <w:tr w:rsidR="0069003C" w:rsidRPr="00DB66B4" w14:paraId="47C5C510" w14:textId="77777777" w:rsidTr="00570B57">
        <w:trPr>
          <w:trHeight w:val="20"/>
        </w:trPr>
        <w:tc>
          <w:tcPr>
            <w:tcW w:w="572" w:type="dxa"/>
            <w:tcBorders>
              <w:top w:val="single" w:sz="8" w:space="0" w:color="000000"/>
              <w:left w:val="single" w:sz="6" w:space="0" w:color="000000"/>
              <w:bottom w:val="single" w:sz="6" w:space="0" w:color="000000"/>
              <w:right w:val="single" w:sz="6" w:space="0" w:color="000000"/>
            </w:tcBorders>
            <w:vAlign w:val="center"/>
          </w:tcPr>
          <w:p w14:paraId="35F1B2AC" w14:textId="77777777" w:rsidR="0069003C" w:rsidRPr="00DB66B4" w:rsidRDefault="0069003C" w:rsidP="00570B57">
            <w:pPr>
              <w:spacing w:after="0" w:line="240" w:lineRule="auto"/>
              <w:jc w:val="center"/>
              <w:rPr>
                <w:rFonts w:ascii="Arial" w:hAnsi="Arial" w:cs="Arial"/>
                <w:b/>
                <w:sz w:val="20"/>
                <w:szCs w:val="20"/>
              </w:rPr>
            </w:pPr>
            <w:r w:rsidRPr="00DB66B4">
              <w:rPr>
                <w:rFonts w:ascii="Arial" w:hAnsi="Arial" w:cs="Arial"/>
                <w:b/>
                <w:sz w:val="20"/>
                <w:szCs w:val="20"/>
              </w:rPr>
              <w:t>Item</w:t>
            </w:r>
          </w:p>
        </w:tc>
        <w:tc>
          <w:tcPr>
            <w:tcW w:w="4496" w:type="dxa"/>
            <w:tcBorders>
              <w:top w:val="single" w:sz="8" w:space="0" w:color="000000"/>
              <w:left w:val="single" w:sz="6" w:space="0" w:color="000000"/>
              <w:bottom w:val="single" w:sz="6" w:space="0" w:color="000000"/>
              <w:right w:val="single" w:sz="6" w:space="0" w:color="000000"/>
            </w:tcBorders>
            <w:shd w:val="clear" w:color="auto" w:fill="auto"/>
            <w:vAlign w:val="center"/>
            <w:hideMark/>
          </w:tcPr>
          <w:p w14:paraId="1460307A" w14:textId="77777777" w:rsidR="0069003C" w:rsidRPr="00DB66B4" w:rsidRDefault="0069003C" w:rsidP="00570B57">
            <w:pPr>
              <w:spacing w:after="0" w:line="240" w:lineRule="auto"/>
              <w:jc w:val="center"/>
              <w:rPr>
                <w:rFonts w:ascii="Arial" w:hAnsi="Arial" w:cs="Arial"/>
                <w:b/>
                <w:sz w:val="20"/>
                <w:szCs w:val="20"/>
              </w:rPr>
            </w:pPr>
            <w:r w:rsidRPr="00DB66B4">
              <w:rPr>
                <w:rFonts w:ascii="Arial" w:hAnsi="Arial" w:cs="Arial"/>
                <w:b/>
                <w:sz w:val="20"/>
                <w:szCs w:val="20"/>
              </w:rPr>
              <w:t>Descrição dos Produtos</w:t>
            </w:r>
          </w:p>
        </w:tc>
        <w:tc>
          <w:tcPr>
            <w:tcW w:w="670" w:type="dxa"/>
            <w:tcBorders>
              <w:top w:val="single" w:sz="8" w:space="0" w:color="000000"/>
              <w:left w:val="single" w:sz="6" w:space="0" w:color="000000"/>
              <w:bottom w:val="single" w:sz="6" w:space="0" w:color="000000"/>
              <w:right w:val="single" w:sz="6" w:space="0" w:color="000000"/>
            </w:tcBorders>
            <w:shd w:val="clear" w:color="auto" w:fill="auto"/>
            <w:vAlign w:val="center"/>
            <w:hideMark/>
          </w:tcPr>
          <w:p w14:paraId="49307071" w14:textId="77777777" w:rsidR="0069003C" w:rsidRPr="00DB66B4" w:rsidRDefault="0069003C" w:rsidP="00570B57">
            <w:pPr>
              <w:spacing w:after="0" w:line="240" w:lineRule="auto"/>
              <w:jc w:val="center"/>
              <w:rPr>
                <w:rFonts w:ascii="Arial" w:hAnsi="Arial" w:cs="Arial"/>
                <w:b/>
                <w:sz w:val="20"/>
                <w:szCs w:val="20"/>
              </w:rPr>
            </w:pPr>
            <w:proofErr w:type="spellStart"/>
            <w:r w:rsidRPr="00DB66B4">
              <w:rPr>
                <w:rFonts w:ascii="Arial" w:hAnsi="Arial" w:cs="Arial"/>
                <w:b/>
                <w:sz w:val="20"/>
                <w:szCs w:val="20"/>
              </w:rPr>
              <w:t>Und</w:t>
            </w:r>
            <w:proofErr w:type="spellEnd"/>
            <w:r w:rsidRPr="00DB66B4">
              <w:rPr>
                <w:rFonts w:ascii="Arial" w:hAnsi="Arial" w:cs="Arial"/>
                <w:b/>
                <w:sz w:val="20"/>
                <w:szCs w:val="20"/>
              </w:rPr>
              <w:t>.</w:t>
            </w:r>
          </w:p>
        </w:tc>
        <w:tc>
          <w:tcPr>
            <w:tcW w:w="729" w:type="dxa"/>
            <w:tcBorders>
              <w:top w:val="single" w:sz="8" w:space="0" w:color="000000"/>
              <w:left w:val="single" w:sz="6" w:space="0" w:color="000000"/>
              <w:bottom w:val="single" w:sz="6" w:space="0" w:color="000000"/>
              <w:right w:val="single" w:sz="6" w:space="0" w:color="000000"/>
            </w:tcBorders>
            <w:vAlign w:val="center"/>
          </w:tcPr>
          <w:p w14:paraId="62567AC3" w14:textId="77777777" w:rsidR="0069003C" w:rsidRPr="00DB66B4" w:rsidRDefault="0069003C" w:rsidP="00570B57">
            <w:pPr>
              <w:spacing w:after="0" w:line="240" w:lineRule="auto"/>
              <w:jc w:val="center"/>
              <w:rPr>
                <w:rFonts w:ascii="Arial" w:hAnsi="Arial" w:cs="Arial"/>
                <w:b/>
                <w:sz w:val="20"/>
                <w:szCs w:val="20"/>
              </w:rPr>
            </w:pPr>
            <w:proofErr w:type="spellStart"/>
            <w:r w:rsidRPr="00DB66B4">
              <w:rPr>
                <w:rFonts w:ascii="Arial" w:hAnsi="Arial" w:cs="Arial"/>
                <w:b/>
                <w:sz w:val="20"/>
                <w:szCs w:val="20"/>
              </w:rPr>
              <w:t>Qnt</w:t>
            </w:r>
            <w:proofErr w:type="spellEnd"/>
            <w:r w:rsidRPr="00DB66B4">
              <w:rPr>
                <w:rFonts w:ascii="Arial" w:hAnsi="Arial" w:cs="Arial"/>
                <w:b/>
                <w:sz w:val="20"/>
                <w:szCs w:val="20"/>
              </w:rPr>
              <w:t>.</w:t>
            </w:r>
          </w:p>
        </w:tc>
        <w:tc>
          <w:tcPr>
            <w:tcW w:w="947" w:type="dxa"/>
            <w:tcBorders>
              <w:top w:val="single" w:sz="8" w:space="0" w:color="000000"/>
              <w:left w:val="single" w:sz="6" w:space="0" w:color="000000"/>
              <w:bottom w:val="single" w:sz="6" w:space="0" w:color="000000"/>
              <w:right w:val="single" w:sz="6" w:space="0" w:color="000000"/>
            </w:tcBorders>
          </w:tcPr>
          <w:p w14:paraId="2AB07145" w14:textId="77777777" w:rsidR="0069003C" w:rsidRPr="00DB66B4" w:rsidRDefault="0069003C" w:rsidP="00570B57">
            <w:pPr>
              <w:spacing w:after="0" w:line="240" w:lineRule="auto"/>
              <w:jc w:val="center"/>
              <w:rPr>
                <w:rFonts w:ascii="Arial" w:hAnsi="Arial" w:cs="Arial"/>
                <w:b/>
                <w:sz w:val="20"/>
                <w:szCs w:val="20"/>
              </w:rPr>
            </w:pPr>
            <w:r w:rsidRPr="00DB66B4">
              <w:rPr>
                <w:rFonts w:ascii="Arial" w:hAnsi="Arial" w:cs="Arial"/>
                <w:b/>
                <w:sz w:val="20"/>
                <w:szCs w:val="20"/>
              </w:rPr>
              <w:t>MARCA</w:t>
            </w:r>
          </w:p>
        </w:tc>
        <w:tc>
          <w:tcPr>
            <w:tcW w:w="992" w:type="dxa"/>
            <w:tcBorders>
              <w:top w:val="single" w:sz="8" w:space="0" w:color="000000"/>
              <w:left w:val="single" w:sz="6" w:space="0" w:color="000000"/>
              <w:bottom w:val="single" w:sz="6" w:space="0" w:color="000000"/>
              <w:right w:val="single" w:sz="6" w:space="0" w:color="000000"/>
            </w:tcBorders>
            <w:shd w:val="clear" w:color="auto" w:fill="auto"/>
            <w:vAlign w:val="center"/>
          </w:tcPr>
          <w:p w14:paraId="4DF62328" w14:textId="77777777" w:rsidR="0069003C" w:rsidRPr="00DB66B4" w:rsidRDefault="0069003C" w:rsidP="00570B57">
            <w:pPr>
              <w:spacing w:after="0" w:line="240" w:lineRule="auto"/>
              <w:jc w:val="center"/>
              <w:rPr>
                <w:rFonts w:ascii="Arial" w:hAnsi="Arial" w:cs="Arial"/>
                <w:b/>
                <w:sz w:val="20"/>
                <w:szCs w:val="20"/>
              </w:rPr>
            </w:pPr>
            <w:r w:rsidRPr="00DB66B4">
              <w:rPr>
                <w:rFonts w:ascii="Arial" w:hAnsi="Arial" w:cs="Arial"/>
                <w:b/>
                <w:sz w:val="20"/>
                <w:szCs w:val="20"/>
              </w:rPr>
              <w:t xml:space="preserve">Valor </w:t>
            </w:r>
            <w:proofErr w:type="spellStart"/>
            <w:r w:rsidRPr="00DB66B4">
              <w:rPr>
                <w:rFonts w:ascii="Arial" w:hAnsi="Arial" w:cs="Arial"/>
                <w:b/>
                <w:sz w:val="20"/>
                <w:szCs w:val="20"/>
              </w:rPr>
              <w:t>Unt</w:t>
            </w:r>
            <w:proofErr w:type="spellEnd"/>
            <w:r w:rsidRPr="00DB66B4">
              <w:rPr>
                <w:rFonts w:ascii="Arial" w:hAnsi="Arial" w:cs="Arial"/>
                <w:b/>
                <w:sz w:val="20"/>
                <w:szCs w:val="20"/>
              </w:rPr>
              <w:t xml:space="preserve"> (R$)</w:t>
            </w:r>
          </w:p>
        </w:tc>
        <w:tc>
          <w:tcPr>
            <w:tcW w:w="1137" w:type="dxa"/>
            <w:tcBorders>
              <w:top w:val="single" w:sz="8" w:space="0" w:color="000000"/>
              <w:left w:val="single" w:sz="6" w:space="0" w:color="000000"/>
              <w:bottom w:val="single" w:sz="6" w:space="0" w:color="000000"/>
              <w:right w:val="single" w:sz="8" w:space="0" w:color="000000"/>
            </w:tcBorders>
            <w:vAlign w:val="center"/>
          </w:tcPr>
          <w:p w14:paraId="76AF8D1F" w14:textId="77777777" w:rsidR="0069003C" w:rsidRPr="00DB66B4" w:rsidRDefault="0069003C" w:rsidP="00570B57">
            <w:pPr>
              <w:spacing w:after="0" w:line="240" w:lineRule="auto"/>
              <w:ind w:hanging="14"/>
              <w:jc w:val="center"/>
              <w:rPr>
                <w:rFonts w:ascii="Arial" w:hAnsi="Arial" w:cs="Arial"/>
                <w:b/>
                <w:sz w:val="20"/>
                <w:szCs w:val="20"/>
              </w:rPr>
            </w:pPr>
            <w:r w:rsidRPr="00DB66B4">
              <w:rPr>
                <w:rFonts w:ascii="Arial" w:hAnsi="Arial" w:cs="Arial"/>
                <w:b/>
                <w:sz w:val="20"/>
                <w:szCs w:val="20"/>
              </w:rPr>
              <w:t>Valor Total (R$)</w:t>
            </w:r>
          </w:p>
        </w:tc>
      </w:tr>
      <w:tr w:rsidR="0069003C" w:rsidRPr="00DB66B4" w14:paraId="211FD79F" w14:textId="77777777" w:rsidTr="00570B57">
        <w:trPr>
          <w:trHeight w:val="20"/>
        </w:trPr>
        <w:tc>
          <w:tcPr>
            <w:tcW w:w="572" w:type="dxa"/>
            <w:tcBorders>
              <w:top w:val="single" w:sz="4" w:space="0" w:color="auto"/>
              <w:left w:val="single" w:sz="4" w:space="0" w:color="auto"/>
              <w:bottom w:val="single" w:sz="4" w:space="0" w:color="auto"/>
              <w:right w:val="single" w:sz="4" w:space="0" w:color="auto"/>
            </w:tcBorders>
            <w:vAlign w:val="center"/>
          </w:tcPr>
          <w:p w14:paraId="0BF8DA60" w14:textId="6F18B9E4" w:rsidR="0069003C" w:rsidRPr="00DB66B4" w:rsidRDefault="0069003C" w:rsidP="00570B57">
            <w:pPr>
              <w:spacing w:after="0" w:line="240" w:lineRule="auto"/>
              <w:jc w:val="both"/>
              <w:rPr>
                <w:rFonts w:ascii="Arial" w:hAnsi="Arial" w:cs="Arial"/>
                <w:b/>
                <w:bCs/>
                <w:sz w:val="20"/>
                <w:szCs w:val="20"/>
              </w:rPr>
            </w:pPr>
          </w:p>
        </w:tc>
        <w:tc>
          <w:tcPr>
            <w:tcW w:w="4496" w:type="dxa"/>
            <w:tcBorders>
              <w:top w:val="single" w:sz="4" w:space="0" w:color="auto"/>
              <w:left w:val="single" w:sz="4" w:space="0" w:color="auto"/>
              <w:bottom w:val="single" w:sz="4" w:space="0" w:color="auto"/>
              <w:right w:val="single" w:sz="4" w:space="0" w:color="auto"/>
            </w:tcBorders>
            <w:shd w:val="clear" w:color="auto" w:fill="auto"/>
            <w:vAlign w:val="bottom"/>
          </w:tcPr>
          <w:p w14:paraId="64DE572F" w14:textId="7941DF19" w:rsidR="0069003C" w:rsidRPr="00DB66B4" w:rsidRDefault="0069003C" w:rsidP="00570B57">
            <w:pPr>
              <w:spacing w:after="0" w:line="240" w:lineRule="auto"/>
              <w:jc w:val="both"/>
              <w:rPr>
                <w:rFonts w:ascii="Arial" w:hAnsi="Arial" w:cs="Arial"/>
                <w:sz w:val="20"/>
                <w:szCs w:val="20"/>
              </w:rPr>
            </w:pPr>
          </w:p>
        </w:tc>
        <w:tc>
          <w:tcPr>
            <w:tcW w:w="670" w:type="dxa"/>
            <w:tcBorders>
              <w:top w:val="single" w:sz="4" w:space="0" w:color="auto"/>
              <w:left w:val="nil"/>
              <w:bottom w:val="single" w:sz="4" w:space="0" w:color="auto"/>
              <w:right w:val="single" w:sz="4" w:space="0" w:color="auto"/>
            </w:tcBorders>
            <w:shd w:val="clear" w:color="auto" w:fill="auto"/>
            <w:vAlign w:val="center"/>
          </w:tcPr>
          <w:p w14:paraId="40C39CC3" w14:textId="5DAE0D52" w:rsidR="0069003C" w:rsidRPr="00DB66B4" w:rsidRDefault="0069003C" w:rsidP="00570B57">
            <w:pPr>
              <w:spacing w:after="0" w:line="240" w:lineRule="auto"/>
              <w:jc w:val="center"/>
              <w:rPr>
                <w:rFonts w:ascii="Arial" w:hAnsi="Arial" w:cs="Arial"/>
                <w:sz w:val="20"/>
                <w:szCs w:val="20"/>
                <w:lang w:eastAsia="pt-BR"/>
              </w:rPr>
            </w:pPr>
          </w:p>
        </w:tc>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2B61B3E4" w14:textId="2FA1650A" w:rsidR="0069003C" w:rsidRPr="00DB66B4" w:rsidRDefault="0069003C" w:rsidP="00570B57">
            <w:pPr>
              <w:spacing w:after="0" w:line="240" w:lineRule="auto"/>
              <w:jc w:val="center"/>
              <w:rPr>
                <w:rFonts w:ascii="Arial" w:hAnsi="Arial" w:cs="Arial"/>
                <w:sz w:val="20"/>
                <w:szCs w:val="20"/>
                <w:lang w:eastAsia="pt-BR"/>
              </w:rPr>
            </w:pPr>
          </w:p>
        </w:tc>
        <w:tc>
          <w:tcPr>
            <w:tcW w:w="947" w:type="dxa"/>
            <w:tcBorders>
              <w:top w:val="single" w:sz="4" w:space="0" w:color="auto"/>
              <w:left w:val="single" w:sz="4" w:space="0" w:color="auto"/>
              <w:bottom w:val="single" w:sz="4" w:space="0" w:color="auto"/>
              <w:right w:val="single" w:sz="4" w:space="0" w:color="auto"/>
            </w:tcBorders>
          </w:tcPr>
          <w:p w14:paraId="5E3EFD81" w14:textId="77777777" w:rsidR="0069003C" w:rsidRPr="00DB66B4" w:rsidRDefault="0069003C" w:rsidP="00570B57">
            <w:pPr>
              <w:spacing w:after="0" w:line="240" w:lineRule="auto"/>
              <w:jc w:val="both"/>
              <w:rPr>
                <w:rFonts w:ascii="Arial" w:hAnsi="Arial" w:cs="Arial"/>
                <w:bCs/>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90293D" w14:textId="77777777" w:rsidR="0069003C" w:rsidRPr="00DB66B4" w:rsidRDefault="0069003C" w:rsidP="00570B57">
            <w:pPr>
              <w:spacing w:after="0" w:line="240" w:lineRule="auto"/>
              <w:jc w:val="both"/>
              <w:rPr>
                <w:rFonts w:ascii="Arial" w:hAnsi="Arial" w:cs="Arial"/>
                <w:bCs/>
                <w:sz w:val="20"/>
                <w:szCs w:val="20"/>
                <w:lang w:eastAsia="pt-BR"/>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28AC7CE" w14:textId="77777777" w:rsidR="0069003C" w:rsidRPr="00DB66B4" w:rsidRDefault="0069003C" w:rsidP="00570B57">
            <w:pPr>
              <w:spacing w:after="0" w:line="240" w:lineRule="auto"/>
              <w:rPr>
                <w:rFonts w:ascii="Arial" w:hAnsi="Arial" w:cs="Arial"/>
                <w:bCs/>
                <w:sz w:val="20"/>
                <w:szCs w:val="20"/>
              </w:rPr>
            </w:pPr>
          </w:p>
        </w:tc>
      </w:tr>
    </w:tbl>
    <w:p w14:paraId="0027177F" w14:textId="77777777" w:rsidR="007151DE" w:rsidRPr="00DB66B4" w:rsidRDefault="007151DE" w:rsidP="00D13EC4">
      <w:pPr>
        <w:pStyle w:val="PargrafodaLista"/>
        <w:widowControl w:val="0"/>
        <w:numPr>
          <w:ilvl w:val="1"/>
          <w:numId w:val="12"/>
        </w:numPr>
        <w:tabs>
          <w:tab w:val="center" w:pos="4425"/>
          <w:tab w:val="right" w:pos="8835"/>
        </w:tabs>
        <w:autoSpaceDE w:val="0"/>
        <w:autoSpaceDN w:val="0"/>
        <w:adjustRightInd w:val="0"/>
        <w:spacing w:after="0" w:line="240" w:lineRule="auto"/>
        <w:ind w:left="851" w:hanging="425"/>
        <w:jc w:val="both"/>
        <w:rPr>
          <w:rFonts w:ascii="Arial" w:hAnsi="Arial" w:cs="Arial"/>
          <w:b/>
          <w:sz w:val="20"/>
          <w:szCs w:val="20"/>
        </w:rPr>
      </w:pPr>
      <w:r w:rsidRPr="00DB66B4">
        <w:rPr>
          <w:rFonts w:ascii="Arial" w:hAnsi="Arial" w:cs="Arial"/>
          <w:sz w:val="20"/>
          <w:szCs w:val="20"/>
        </w:rPr>
        <w:t>Vinculam esta contratação, independentemente de transcrição:</w:t>
      </w:r>
    </w:p>
    <w:p w14:paraId="518106CC" w14:textId="77777777" w:rsidR="007151DE" w:rsidRPr="00DB66B4" w:rsidRDefault="007151DE" w:rsidP="00D13EC4">
      <w:pPr>
        <w:pStyle w:val="PargrafodaLista"/>
        <w:widowControl w:val="0"/>
        <w:numPr>
          <w:ilvl w:val="2"/>
          <w:numId w:val="12"/>
        </w:numPr>
        <w:tabs>
          <w:tab w:val="center" w:pos="4425"/>
          <w:tab w:val="right" w:pos="8835"/>
        </w:tabs>
        <w:autoSpaceDE w:val="0"/>
        <w:autoSpaceDN w:val="0"/>
        <w:adjustRightInd w:val="0"/>
        <w:spacing w:after="0" w:line="240" w:lineRule="auto"/>
        <w:ind w:left="1276"/>
        <w:jc w:val="both"/>
        <w:rPr>
          <w:rFonts w:ascii="Arial" w:hAnsi="Arial" w:cs="Arial"/>
          <w:b/>
          <w:sz w:val="20"/>
          <w:szCs w:val="20"/>
        </w:rPr>
      </w:pPr>
      <w:r w:rsidRPr="00DB66B4">
        <w:rPr>
          <w:rFonts w:ascii="Arial" w:hAnsi="Arial" w:cs="Arial"/>
          <w:sz w:val="20"/>
          <w:szCs w:val="20"/>
        </w:rPr>
        <w:t>O Termo de Referência;</w:t>
      </w:r>
    </w:p>
    <w:p w14:paraId="1C74F431" w14:textId="77777777" w:rsidR="007151DE" w:rsidRPr="00DB66B4" w:rsidRDefault="007151DE" w:rsidP="00D13EC4">
      <w:pPr>
        <w:pStyle w:val="PargrafodaLista"/>
        <w:widowControl w:val="0"/>
        <w:numPr>
          <w:ilvl w:val="2"/>
          <w:numId w:val="12"/>
        </w:numPr>
        <w:tabs>
          <w:tab w:val="center" w:pos="4425"/>
          <w:tab w:val="right" w:pos="8835"/>
        </w:tabs>
        <w:autoSpaceDE w:val="0"/>
        <w:autoSpaceDN w:val="0"/>
        <w:adjustRightInd w:val="0"/>
        <w:spacing w:after="0" w:line="240" w:lineRule="auto"/>
        <w:ind w:left="1276"/>
        <w:jc w:val="both"/>
        <w:rPr>
          <w:rFonts w:ascii="Arial" w:hAnsi="Arial" w:cs="Arial"/>
          <w:b/>
          <w:sz w:val="20"/>
          <w:szCs w:val="20"/>
        </w:rPr>
      </w:pPr>
      <w:r w:rsidRPr="00DB66B4">
        <w:rPr>
          <w:rFonts w:ascii="Arial" w:hAnsi="Arial" w:cs="Arial"/>
          <w:sz w:val="20"/>
          <w:szCs w:val="20"/>
        </w:rPr>
        <w:t>O Edital da Licitação;</w:t>
      </w:r>
    </w:p>
    <w:p w14:paraId="34615AEE" w14:textId="77777777" w:rsidR="007151DE" w:rsidRPr="00DB66B4" w:rsidRDefault="007151DE" w:rsidP="00D13EC4">
      <w:pPr>
        <w:pStyle w:val="PargrafodaLista"/>
        <w:widowControl w:val="0"/>
        <w:numPr>
          <w:ilvl w:val="2"/>
          <w:numId w:val="12"/>
        </w:numPr>
        <w:tabs>
          <w:tab w:val="center" w:pos="4425"/>
          <w:tab w:val="right" w:pos="8835"/>
        </w:tabs>
        <w:autoSpaceDE w:val="0"/>
        <w:autoSpaceDN w:val="0"/>
        <w:adjustRightInd w:val="0"/>
        <w:spacing w:after="0" w:line="240" w:lineRule="auto"/>
        <w:ind w:left="1276"/>
        <w:jc w:val="both"/>
        <w:rPr>
          <w:rFonts w:ascii="Arial" w:hAnsi="Arial" w:cs="Arial"/>
          <w:b/>
          <w:sz w:val="20"/>
          <w:szCs w:val="20"/>
        </w:rPr>
      </w:pPr>
      <w:r w:rsidRPr="00DB66B4">
        <w:rPr>
          <w:rFonts w:ascii="Arial" w:hAnsi="Arial" w:cs="Arial"/>
          <w:sz w:val="20"/>
          <w:szCs w:val="20"/>
        </w:rPr>
        <w:t>A Proposta do contratado</w:t>
      </w:r>
    </w:p>
    <w:p w14:paraId="0B6DD953" w14:textId="23C0BEB8" w:rsidR="007151DE" w:rsidRPr="00DB66B4" w:rsidRDefault="007151DE" w:rsidP="00D13EC4">
      <w:pPr>
        <w:pStyle w:val="PargrafodaLista"/>
        <w:widowControl w:val="0"/>
        <w:numPr>
          <w:ilvl w:val="2"/>
          <w:numId w:val="12"/>
        </w:numPr>
        <w:tabs>
          <w:tab w:val="center" w:pos="4425"/>
          <w:tab w:val="right" w:pos="8835"/>
        </w:tabs>
        <w:autoSpaceDE w:val="0"/>
        <w:autoSpaceDN w:val="0"/>
        <w:adjustRightInd w:val="0"/>
        <w:spacing w:after="0" w:line="240" w:lineRule="auto"/>
        <w:ind w:left="1276"/>
        <w:jc w:val="both"/>
        <w:rPr>
          <w:rFonts w:ascii="Arial" w:hAnsi="Arial" w:cs="Arial"/>
          <w:b/>
          <w:sz w:val="20"/>
          <w:szCs w:val="20"/>
        </w:rPr>
      </w:pPr>
      <w:r w:rsidRPr="00DB66B4">
        <w:rPr>
          <w:rFonts w:ascii="Arial" w:hAnsi="Arial" w:cs="Arial"/>
          <w:sz w:val="20"/>
          <w:szCs w:val="20"/>
        </w:rPr>
        <w:t>Eventuais anexos dos documentos supracitados</w:t>
      </w:r>
    </w:p>
    <w:p w14:paraId="4854E3B2" w14:textId="3489DAB0" w:rsidR="007151DE" w:rsidRPr="00DB66B4" w:rsidRDefault="007151DE" w:rsidP="007151DE">
      <w:pPr>
        <w:pStyle w:val="PargrafodaLista"/>
        <w:widowControl w:val="0"/>
        <w:tabs>
          <w:tab w:val="center" w:pos="4425"/>
          <w:tab w:val="right" w:pos="8835"/>
        </w:tabs>
        <w:autoSpaceDE w:val="0"/>
        <w:autoSpaceDN w:val="0"/>
        <w:adjustRightInd w:val="0"/>
        <w:spacing w:after="0" w:line="240" w:lineRule="auto"/>
        <w:ind w:left="851"/>
        <w:jc w:val="both"/>
        <w:rPr>
          <w:rFonts w:ascii="Arial" w:hAnsi="Arial" w:cs="Arial"/>
          <w:b/>
          <w:sz w:val="20"/>
          <w:szCs w:val="20"/>
        </w:rPr>
      </w:pPr>
      <w:r w:rsidRPr="00DB66B4">
        <w:rPr>
          <w:rFonts w:ascii="Arial" w:hAnsi="Arial" w:cs="Arial"/>
          <w:b/>
          <w:sz w:val="20"/>
          <w:szCs w:val="20"/>
        </w:rPr>
        <w:tab/>
      </w:r>
    </w:p>
    <w:p w14:paraId="300A217B" w14:textId="0E909200" w:rsidR="00741F62" w:rsidRPr="00E61FD8" w:rsidRDefault="00741F62" w:rsidP="00D13EC4">
      <w:pPr>
        <w:pStyle w:val="PargrafodaLista"/>
        <w:numPr>
          <w:ilvl w:val="0"/>
          <w:numId w:val="11"/>
        </w:numPr>
        <w:shd w:val="clear" w:color="auto" w:fill="D9D9D9"/>
        <w:spacing w:after="0" w:line="240" w:lineRule="auto"/>
        <w:rPr>
          <w:rFonts w:ascii="Arial" w:hAnsi="Arial" w:cs="Arial"/>
          <w:sz w:val="20"/>
          <w:szCs w:val="20"/>
        </w:rPr>
      </w:pPr>
      <w:r w:rsidRPr="00DB66B4">
        <w:rPr>
          <w:rFonts w:ascii="Arial" w:hAnsi="Arial" w:cs="Arial"/>
          <w:b/>
          <w:sz w:val="20"/>
          <w:szCs w:val="20"/>
        </w:rPr>
        <w:t>CONDIÇÕES</w:t>
      </w:r>
      <w:r w:rsidR="00644074">
        <w:rPr>
          <w:rFonts w:ascii="Arial" w:hAnsi="Arial" w:cs="Arial"/>
          <w:b/>
          <w:sz w:val="20"/>
          <w:szCs w:val="20"/>
        </w:rPr>
        <w:t xml:space="preserve"> DA PRESTAÇÃO DE SERVIÇOS</w:t>
      </w:r>
    </w:p>
    <w:p w14:paraId="1B2A5C00" w14:textId="4773B47B" w:rsidR="006A19E5" w:rsidRPr="006A19E5" w:rsidRDefault="006A19E5" w:rsidP="00D13EC4">
      <w:pPr>
        <w:pStyle w:val="Corpodetexto31"/>
        <w:numPr>
          <w:ilvl w:val="1"/>
          <w:numId w:val="11"/>
        </w:numPr>
        <w:spacing w:after="0"/>
        <w:jc w:val="both"/>
        <w:rPr>
          <w:rFonts w:ascii="Arial" w:hAnsi="Arial" w:cs="Arial"/>
          <w:sz w:val="20"/>
          <w:szCs w:val="20"/>
        </w:rPr>
      </w:pPr>
      <w:r w:rsidRPr="006A19E5">
        <w:rPr>
          <w:rFonts w:ascii="Arial" w:hAnsi="Arial" w:cs="Arial"/>
          <w:sz w:val="20"/>
          <w:szCs w:val="20"/>
        </w:rPr>
        <w:t xml:space="preserve">O Fornecimento dar-se-á sob </w:t>
      </w:r>
      <w:proofErr w:type="spellStart"/>
      <w:r w:rsidR="00570B57">
        <w:rPr>
          <w:rFonts w:ascii="Arial" w:hAnsi="Arial" w:cs="Arial"/>
          <w:sz w:val="20"/>
          <w:szCs w:val="20"/>
        </w:rPr>
        <w:t>xxxxxxxxxxxxxxx</w:t>
      </w:r>
      <w:proofErr w:type="spellEnd"/>
      <w:proofErr w:type="gramStart"/>
      <w:r w:rsidRPr="006A19E5">
        <w:rPr>
          <w:rFonts w:ascii="Arial" w:hAnsi="Arial" w:cs="Arial"/>
          <w:sz w:val="20"/>
          <w:szCs w:val="20"/>
        </w:rPr>
        <w:t>, ,</w:t>
      </w:r>
      <w:proofErr w:type="gramEnd"/>
      <w:r w:rsidRPr="006A19E5">
        <w:rPr>
          <w:rFonts w:ascii="Arial" w:hAnsi="Arial" w:cs="Arial"/>
          <w:sz w:val="20"/>
          <w:szCs w:val="20"/>
        </w:rPr>
        <w:t xml:space="preserve"> com prazo de </w:t>
      </w:r>
      <w:proofErr w:type="spellStart"/>
      <w:r w:rsidR="00570B57">
        <w:rPr>
          <w:rFonts w:ascii="Arial" w:hAnsi="Arial" w:cs="Arial"/>
          <w:sz w:val="20"/>
          <w:szCs w:val="20"/>
        </w:rPr>
        <w:t>xxxxxxxxxxxxxx</w:t>
      </w:r>
      <w:proofErr w:type="spellEnd"/>
      <w:r w:rsidRPr="006A19E5">
        <w:rPr>
          <w:rFonts w:ascii="Arial" w:hAnsi="Arial" w:cs="Arial"/>
          <w:sz w:val="20"/>
          <w:szCs w:val="20"/>
        </w:rPr>
        <w:t xml:space="preserve"> para entrega</w:t>
      </w:r>
      <w:r w:rsidR="00EC0990">
        <w:rPr>
          <w:rFonts w:ascii="Arial" w:hAnsi="Arial" w:cs="Arial"/>
          <w:sz w:val="20"/>
          <w:szCs w:val="20"/>
        </w:rPr>
        <w:t xml:space="preserve"> e Instalação</w:t>
      </w:r>
      <w:r w:rsidRPr="006A19E5">
        <w:rPr>
          <w:rFonts w:ascii="Arial" w:hAnsi="Arial" w:cs="Arial"/>
          <w:sz w:val="20"/>
          <w:szCs w:val="20"/>
        </w:rPr>
        <w:t>. Sendo somente pagos os valores relativos ao fornecimento dos produtos efetivamente entregues</w:t>
      </w:r>
    </w:p>
    <w:p w14:paraId="34C625F5" w14:textId="77777777" w:rsidR="006A19E5" w:rsidRPr="006A19E5" w:rsidRDefault="006A19E5" w:rsidP="00D13EC4">
      <w:pPr>
        <w:pStyle w:val="Corpodetexto31"/>
        <w:numPr>
          <w:ilvl w:val="1"/>
          <w:numId w:val="11"/>
        </w:numPr>
        <w:spacing w:after="0"/>
        <w:jc w:val="both"/>
        <w:rPr>
          <w:rFonts w:ascii="Arial" w:hAnsi="Arial" w:cs="Arial"/>
          <w:sz w:val="20"/>
          <w:szCs w:val="20"/>
        </w:rPr>
      </w:pPr>
      <w:r w:rsidRPr="006A19E5">
        <w:rPr>
          <w:rFonts w:ascii="Arial" w:hAnsi="Arial" w:cs="Arial"/>
          <w:sz w:val="20"/>
          <w:szCs w:val="20"/>
        </w:rPr>
        <w:t>NÃO HÁ FATURAMENTO MINIMO PARA PEDIDOS. Os itens que possuem vencimento (repelentes e protetor solar) serão solicitados conforme o uso dos funcionários.</w:t>
      </w:r>
    </w:p>
    <w:p w14:paraId="2E02ED8B" w14:textId="249DDAA6" w:rsidR="006A19E5" w:rsidRPr="006A19E5" w:rsidRDefault="006A19E5" w:rsidP="00D13EC4">
      <w:pPr>
        <w:pStyle w:val="Corpodetexto31"/>
        <w:numPr>
          <w:ilvl w:val="1"/>
          <w:numId w:val="11"/>
        </w:numPr>
        <w:spacing w:after="0"/>
        <w:jc w:val="both"/>
        <w:rPr>
          <w:rFonts w:ascii="Arial" w:hAnsi="Arial" w:cs="Arial"/>
          <w:sz w:val="20"/>
          <w:szCs w:val="20"/>
        </w:rPr>
      </w:pPr>
      <w:r w:rsidRPr="006A19E5">
        <w:rPr>
          <w:rFonts w:ascii="Arial" w:hAnsi="Arial" w:cs="Arial"/>
          <w:sz w:val="20"/>
          <w:szCs w:val="20"/>
        </w:rPr>
        <w:t>O prazo de entrega</w:t>
      </w:r>
      <w:r w:rsidR="00EC0990">
        <w:rPr>
          <w:rFonts w:ascii="Arial" w:hAnsi="Arial" w:cs="Arial"/>
          <w:sz w:val="20"/>
          <w:szCs w:val="20"/>
        </w:rPr>
        <w:t xml:space="preserve"> e instalação</w:t>
      </w:r>
      <w:r w:rsidRPr="006A19E5">
        <w:rPr>
          <w:rFonts w:ascii="Arial" w:hAnsi="Arial" w:cs="Arial"/>
          <w:sz w:val="20"/>
          <w:szCs w:val="20"/>
        </w:rPr>
        <w:t xml:space="preserve"> dos bens é de </w:t>
      </w:r>
      <w:proofErr w:type="spellStart"/>
      <w:r w:rsidR="00570B57">
        <w:rPr>
          <w:rFonts w:ascii="Arial" w:hAnsi="Arial" w:cs="Arial"/>
          <w:sz w:val="20"/>
          <w:szCs w:val="20"/>
        </w:rPr>
        <w:t>xxxxxxxxxxxxxxxxxx</w:t>
      </w:r>
      <w:proofErr w:type="spellEnd"/>
      <w:r w:rsidRPr="006A19E5">
        <w:rPr>
          <w:rFonts w:ascii="Arial" w:hAnsi="Arial" w:cs="Arial"/>
          <w:sz w:val="20"/>
          <w:szCs w:val="20"/>
        </w:rPr>
        <w:t xml:space="preserve">, contados da solicitação efetuada por </w:t>
      </w:r>
      <w:proofErr w:type="spellStart"/>
      <w:r w:rsidRPr="006A19E5">
        <w:rPr>
          <w:rFonts w:ascii="Arial" w:hAnsi="Arial" w:cs="Arial"/>
          <w:sz w:val="20"/>
          <w:szCs w:val="20"/>
        </w:rPr>
        <w:t>Email</w:t>
      </w:r>
      <w:proofErr w:type="spellEnd"/>
      <w:r w:rsidRPr="006A19E5">
        <w:rPr>
          <w:rFonts w:ascii="Arial" w:hAnsi="Arial" w:cs="Arial"/>
          <w:sz w:val="20"/>
          <w:szCs w:val="20"/>
        </w:rPr>
        <w:t xml:space="preserve"> ou telefone, pela secretaria demandante. </w:t>
      </w:r>
    </w:p>
    <w:p w14:paraId="207535FB" w14:textId="77777777" w:rsidR="006A19E5" w:rsidRPr="006A19E5" w:rsidRDefault="006A19E5" w:rsidP="00D13EC4">
      <w:pPr>
        <w:pStyle w:val="Corpodetexto31"/>
        <w:numPr>
          <w:ilvl w:val="1"/>
          <w:numId w:val="11"/>
        </w:numPr>
        <w:spacing w:after="0"/>
        <w:jc w:val="both"/>
        <w:rPr>
          <w:rFonts w:ascii="Arial" w:hAnsi="Arial" w:cs="Arial"/>
          <w:sz w:val="20"/>
          <w:szCs w:val="20"/>
        </w:rPr>
      </w:pPr>
      <w:r w:rsidRPr="006A19E5">
        <w:rPr>
          <w:rFonts w:ascii="Arial" w:hAnsi="Arial" w:cs="Arial"/>
          <w:sz w:val="20"/>
          <w:szCs w:val="20"/>
        </w:rPr>
        <w:t>Caso não seja possível a entrega na data assinalada, a empresa deverá comunicar as razões respectivas com pelo menos 02 dias de antecedência para que qualquer pleito de prorrogação de prazo seja analisado, ressalvadas situações de caso fortuito e força maior.</w:t>
      </w:r>
    </w:p>
    <w:p w14:paraId="1ED8E4D0" w14:textId="77777777" w:rsidR="006A19E5" w:rsidRPr="00EC0990" w:rsidRDefault="006A19E5" w:rsidP="00D13EC4">
      <w:pPr>
        <w:pStyle w:val="Corpodetexto31"/>
        <w:numPr>
          <w:ilvl w:val="1"/>
          <w:numId w:val="11"/>
        </w:numPr>
        <w:spacing w:after="0"/>
        <w:jc w:val="both"/>
        <w:rPr>
          <w:rFonts w:ascii="Arial" w:hAnsi="Arial" w:cs="Arial"/>
          <w:sz w:val="20"/>
          <w:szCs w:val="20"/>
        </w:rPr>
      </w:pPr>
      <w:r w:rsidRPr="006A19E5">
        <w:rPr>
          <w:rFonts w:ascii="Arial" w:hAnsi="Arial" w:cs="Arial"/>
          <w:bCs/>
          <w:sz w:val="20"/>
          <w:szCs w:val="20"/>
        </w:rPr>
        <w:t xml:space="preserve">O prazo de validade na data da entrega não poderá ser inferior a 6 (seis) meses, ou dois terços do prazo </w:t>
      </w:r>
      <w:r w:rsidRPr="00EC0990">
        <w:rPr>
          <w:rFonts w:ascii="Arial" w:hAnsi="Arial" w:cs="Arial"/>
          <w:bCs/>
          <w:sz w:val="20"/>
          <w:szCs w:val="20"/>
        </w:rPr>
        <w:t>total recomendado pelo fabricante.</w:t>
      </w:r>
    </w:p>
    <w:p w14:paraId="21D0A6C0" w14:textId="0504AEA7" w:rsidR="006A19E5" w:rsidRPr="00EC0990" w:rsidRDefault="006A19E5" w:rsidP="00D13EC4">
      <w:pPr>
        <w:pStyle w:val="Corpodetexto31"/>
        <w:numPr>
          <w:ilvl w:val="1"/>
          <w:numId w:val="11"/>
        </w:numPr>
        <w:spacing w:after="0"/>
        <w:jc w:val="both"/>
        <w:rPr>
          <w:rFonts w:ascii="Arial" w:hAnsi="Arial" w:cs="Arial"/>
          <w:sz w:val="20"/>
          <w:szCs w:val="20"/>
        </w:rPr>
      </w:pPr>
      <w:r w:rsidRPr="00EC0990">
        <w:rPr>
          <w:rFonts w:ascii="Arial" w:hAnsi="Arial" w:cs="Arial"/>
          <w:sz w:val="20"/>
          <w:szCs w:val="20"/>
        </w:rPr>
        <w:t>Os itens deverão ser entregues no seguinte endereço</w:t>
      </w:r>
      <w:r w:rsidR="00EC0990" w:rsidRPr="00EC0990">
        <w:rPr>
          <w:rFonts w:ascii="Arial" w:hAnsi="Arial" w:cs="Arial"/>
          <w:sz w:val="20"/>
          <w:szCs w:val="20"/>
        </w:rPr>
        <w:t>:</w:t>
      </w:r>
      <w:r w:rsidRPr="00EC0990">
        <w:rPr>
          <w:rFonts w:ascii="Arial" w:hAnsi="Arial" w:cs="Arial"/>
          <w:sz w:val="20"/>
          <w:szCs w:val="20"/>
        </w:rPr>
        <w:t xml:space="preserve"> </w:t>
      </w:r>
      <w:proofErr w:type="spellStart"/>
      <w:r w:rsidR="00570B57">
        <w:rPr>
          <w:rFonts w:ascii="Arial" w:hAnsi="Arial" w:cs="Arial"/>
          <w:b/>
          <w:bCs/>
          <w:sz w:val="20"/>
          <w:szCs w:val="20"/>
        </w:rPr>
        <w:t>xxxxxxxxxxxxxxxxxxxx</w:t>
      </w:r>
      <w:proofErr w:type="spellEnd"/>
      <w:r w:rsidRPr="00EC0990">
        <w:rPr>
          <w:rFonts w:ascii="Arial" w:hAnsi="Arial" w:cs="Arial"/>
          <w:sz w:val="20"/>
          <w:szCs w:val="20"/>
        </w:rPr>
        <w:t>.</w:t>
      </w:r>
    </w:p>
    <w:p w14:paraId="1C32732B" w14:textId="77777777" w:rsidR="006A19E5" w:rsidRPr="00EC0990" w:rsidRDefault="006A19E5" w:rsidP="00D13EC4">
      <w:pPr>
        <w:pStyle w:val="Corpodetexto31"/>
        <w:numPr>
          <w:ilvl w:val="1"/>
          <w:numId w:val="11"/>
        </w:numPr>
        <w:spacing w:after="0"/>
        <w:jc w:val="both"/>
        <w:rPr>
          <w:rFonts w:ascii="Arial" w:hAnsi="Arial" w:cs="Arial"/>
          <w:sz w:val="20"/>
          <w:szCs w:val="20"/>
        </w:rPr>
      </w:pPr>
      <w:r w:rsidRPr="00EC0990">
        <w:rPr>
          <w:rFonts w:ascii="Arial" w:hAnsi="Arial" w:cs="Arial"/>
          <w:sz w:val="20"/>
          <w:szCs w:val="20"/>
        </w:rPr>
        <w:t>No caso de produtos perecíveis, o prazo de validade na data da entrega não poderá ser inferior a 06 (seis) meses, ou a metade do prazo total recomendado pelo fabricante.</w:t>
      </w:r>
    </w:p>
    <w:p w14:paraId="3523FF90" w14:textId="77777777" w:rsidR="006A19E5" w:rsidRPr="006A19E5" w:rsidRDefault="006A19E5" w:rsidP="00D13EC4">
      <w:pPr>
        <w:pStyle w:val="Corpodetexto31"/>
        <w:numPr>
          <w:ilvl w:val="1"/>
          <w:numId w:val="11"/>
        </w:numPr>
        <w:spacing w:after="0"/>
        <w:jc w:val="both"/>
        <w:rPr>
          <w:rFonts w:ascii="Arial" w:hAnsi="Arial" w:cs="Arial"/>
          <w:sz w:val="20"/>
          <w:szCs w:val="20"/>
        </w:rPr>
      </w:pPr>
      <w:r w:rsidRPr="00EC0990">
        <w:rPr>
          <w:rFonts w:ascii="Arial" w:hAnsi="Arial" w:cs="Arial"/>
          <w:bCs/>
          <w:sz w:val="20"/>
          <w:szCs w:val="20"/>
        </w:rPr>
        <w:t>Os bens serão recebidos provisoriamente, de forma sumária, no prazo de 24 (vinte e quatro) horas, pelo(a) responsável</w:t>
      </w:r>
      <w:r w:rsidRPr="006A19E5">
        <w:rPr>
          <w:rFonts w:ascii="Arial" w:hAnsi="Arial" w:cs="Arial"/>
          <w:bCs/>
          <w:sz w:val="20"/>
          <w:szCs w:val="20"/>
        </w:rPr>
        <w:t xml:space="preserve"> pelo acompanhamento e fiscalização do contrato, para efeito de posterior verificação de sua conformidade com as especificações constantes neste Termo de Referência e na proposta.</w:t>
      </w:r>
    </w:p>
    <w:p w14:paraId="3764E386" w14:textId="77777777" w:rsidR="006A19E5" w:rsidRPr="006A19E5" w:rsidRDefault="006A19E5" w:rsidP="00D13EC4">
      <w:pPr>
        <w:pStyle w:val="Corpodetexto31"/>
        <w:numPr>
          <w:ilvl w:val="1"/>
          <w:numId w:val="11"/>
        </w:numPr>
        <w:spacing w:after="0"/>
        <w:jc w:val="both"/>
        <w:rPr>
          <w:rFonts w:ascii="Arial" w:hAnsi="Arial" w:cs="Arial"/>
          <w:sz w:val="20"/>
          <w:szCs w:val="20"/>
        </w:rPr>
      </w:pPr>
      <w:r w:rsidRPr="006A19E5">
        <w:rPr>
          <w:rFonts w:ascii="Arial" w:hAnsi="Arial" w:cs="Arial"/>
          <w:sz w:val="20"/>
          <w:szCs w:val="20"/>
        </w:rPr>
        <w:t xml:space="preserve">Os bens poderão ser rejeitados, no todo ou em parte, quando em desacordo com as especificações constantes neste Termo de Referência e na proposta, devendo ser substituídos no prazo de </w:t>
      </w:r>
      <w:r w:rsidRPr="006A19E5">
        <w:rPr>
          <w:rFonts w:ascii="Arial" w:hAnsi="Arial" w:cs="Arial"/>
          <w:bCs/>
          <w:sz w:val="20"/>
          <w:szCs w:val="20"/>
        </w:rPr>
        <w:t>24 (vinte e quatro) horas</w:t>
      </w:r>
      <w:r w:rsidRPr="006A19E5">
        <w:rPr>
          <w:rFonts w:ascii="Arial" w:hAnsi="Arial" w:cs="Arial"/>
          <w:sz w:val="20"/>
          <w:szCs w:val="20"/>
        </w:rPr>
        <w:t>, a contar da notificação da contratada, às suas custas, sem prejuízo da aplicação das penalidades.</w:t>
      </w:r>
    </w:p>
    <w:p w14:paraId="01A3FD8B" w14:textId="77777777" w:rsidR="006A19E5" w:rsidRPr="006A19E5" w:rsidRDefault="006A19E5" w:rsidP="00D13EC4">
      <w:pPr>
        <w:pStyle w:val="Corpodetexto31"/>
        <w:numPr>
          <w:ilvl w:val="1"/>
          <w:numId w:val="11"/>
        </w:numPr>
        <w:spacing w:after="0"/>
        <w:jc w:val="both"/>
        <w:rPr>
          <w:rFonts w:ascii="Arial" w:hAnsi="Arial" w:cs="Arial"/>
          <w:sz w:val="20"/>
          <w:szCs w:val="20"/>
        </w:rPr>
      </w:pPr>
      <w:r w:rsidRPr="006A19E5">
        <w:rPr>
          <w:rFonts w:ascii="Arial" w:hAnsi="Arial" w:cs="Arial"/>
          <w:sz w:val="20"/>
          <w:szCs w:val="20"/>
        </w:rPr>
        <w:t>Os bens serão recebidos definitivamente no prazo de 48</w:t>
      </w:r>
      <w:r w:rsidRPr="006A19E5">
        <w:rPr>
          <w:rFonts w:ascii="Arial" w:hAnsi="Arial" w:cs="Arial"/>
          <w:bCs/>
          <w:sz w:val="20"/>
          <w:szCs w:val="20"/>
        </w:rPr>
        <w:t xml:space="preserve"> (quarenta e oito) horas</w:t>
      </w:r>
      <w:r w:rsidRPr="006A19E5">
        <w:rPr>
          <w:rFonts w:ascii="Arial" w:hAnsi="Arial" w:cs="Arial"/>
          <w:sz w:val="20"/>
          <w:szCs w:val="20"/>
        </w:rPr>
        <w:t xml:space="preserve">, contados do recebimento provisório, após a verificação da qualidade e quantidade do material e consequente aceitação mediante termo detalhado. </w:t>
      </w:r>
    </w:p>
    <w:p w14:paraId="4494C8B6" w14:textId="77777777" w:rsidR="006A19E5" w:rsidRPr="006A19E5" w:rsidRDefault="006A19E5" w:rsidP="00D13EC4">
      <w:pPr>
        <w:pStyle w:val="Corpodetexto31"/>
        <w:numPr>
          <w:ilvl w:val="1"/>
          <w:numId w:val="11"/>
        </w:numPr>
        <w:spacing w:after="0"/>
        <w:jc w:val="both"/>
        <w:rPr>
          <w:rFonts w:ascii="Arial" w:hAnsi="Arial" w:cs="Arial"/>
          <w:sz w:val="20"/>
          <w:szCs w:val="20"/>
        </w:rPr>
      </w:pPr>
      <w:r w:rsidRPr="006A19E5">
        <w:rPr>
          <w:rFonts w:ascii="Arial" w:hAnsi="Arial" w:cs="Arial"/>
          <w:sz w:val="20"/>
          <w:szCs w:val="20"/>
        </w:rPr>
        <w:t>Na hipótese de a verificação a que se refere o subitem anterior não ser procedida dentro do prazo fixado, reputar-se-á como realizada, consumando-se o recebimento definitivo no dia do esgotamento do prazo.</w:t>
      </w:r>
    </w:p>
    <w:p w14:paraId="7D0FB18A" w14:textId="16653AFD" w:rsidR="00644074" w:rsidRPr="006A19E5" w:rsidRDefault="006A19E5" w:rsidP="00D13EC4">
      <w:pPr>
        <w:pStyle w:val="Corpodetexto31"/>
        <w:numPr>
          <w:ilvl w:val="1"/>
          <w:numId w:val="11"/>
        </w:numPr>
        <w:spacing w:after="0"/>
        <w:jc w:val="both"/>
        <w:rPr>
          <w:rFonts w:ascii="Arial" w:hAnsi="Arial" w:cs="Arial"/>
          <w:sz w:val="20"/>
          <w:szCs w:val="20"/>
        </w:rPr>
      </w:pPr>
      <w:r w:rsidRPr="006A19E5">
        <w:rPr>
          <w:rFonts w:ascii="Arial" w:hAnsi="Arial" w:cs="Arial"/>
          <w:bCs/>
          <w:sz w:val="20"/>
          <w:szCs w:val="20"/>
        </w:rPr>
        <w:t>O recebimento provisório ou definitivo não excluirá a responsabilidade civil pela solidez e pela segurança do serviço nem a responsabilidade ético-profissional pela perfeita execução do contrato</w:t>
      </w:r>
    </w:p>
    <w:p w14:paraId="60DA1A5A" w14:textId="7DD8CE7F" w:rsidR="007151DE" w:rsidRPr="00DB66B4" w:rsidRDefault="007151DE" w:rsidP="0069003C">
      <w:pPr>
        <w:pStyle w:val="Nivel2"/>
        <w:spacing w:before="0" w:after="0" w:line="240" w:lineRule="auto"/>
        <w:ind w:left="792" w:firstLine="0"/>
        <w:rPr>
          <w:color w:val="auto"/>
        </w:rPr>
      </w:pPr>
    </w:p>
    <w:p w14:paraId="4F6B9712" w14:textId="77777777" w:rsidR="00ED4581" w:rsidRPr="00DB66B4" w:rsidRDefault="00ED4581" w:rsidP="00D13EC4">
      <w:pPr>
        <w:pStyle w:val="PargrafodaLista"/>
        <w:widowControl w:val="0"/>
        <w:numPr>
          <w:ilvl w:val="0"/>
          <w:numId w:val="11"/>
        </w:numPr>
        <w:shd w:val="clear" w:color="auto" w:fill="D0CECE" w:themeFill="background2" w:themeFillShade="E6"/>
        <w:spacing w:after="0" w:line="240" w:lineRule="auto"/>
        <w:jc w:val="both"/>
        <w:rPr>
          <w:rFonts w:ascii="Arial" w:hAnsi="Arial" w:cs="Arial"/>
          <w:b/>
          <w:sz w:val="20"/>
          <w:szCs w:val="20"/>
        </w:rPr>
      </w:pPr>
      <w:r w:rsidRPr="00DB66B4">
        <w:rPr>
          <w:rFonts w:ascii="Arial" w:hAnsi="Arial" w:cs="Arial"/>
          <w:b/>
          <w:sz w:val="20"/>
          <w:szCs w:val="20"/>
        </w:rPr>
        <w:t xml:space="preserve">DA VIGÊNCIA: </w:t>
      </w:r>
    </w:p>
    <w:p w14:paraId="6D8F65E1" w14:textId="01D2053E" w:rsidR="00ED4581" w:rsidRPr="00782CD7" w:rsidRDefault="007151DE"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 xml:space="preserve">O prazo de vigência da contratação é de 12 (doze) meses, contados da  </w:t>
      </w:r>
      <w:r w:rsidR="00875F7D" w:rsidRPr="00DB66B4">
        <w:rPr>
          <w:rFonts w:ascii="Arial" w:hAnsi="Arial" w:cs="Arial"/>
          <w:sz w:val="20"/>
          <w:szCs w:val="20"/>
        </w:rPr>
        <w:t>publicação</w:t>
      </w:r>
      <w:r w:rsidRPr="00DB66B4">
        <w:rPr>
          <w:rFonts w:ascii="Arial" w:hAnsi="Arial" w:cs="Arial"/>
          <w:sz w:val="20"/>
          <w:szCs w:val="20"/>
        </w:rPr>
        <w:t xml:space="preserve"> do </w:t>
      </w:r>
      <w:r w:rsidR="00875F7D" w:rsidRPr="00DB66B4">
        <w:rPr>
          <w:rFonts w:ascii="Arial" w:hAnsi="Arial" w:cs="Arial"/>
          <w:sz w:val="20"/>
          <w:szCs w:val="20"/>
        </w:rPr>
        <w:t xml:space="preserve">extrato  </w:t>
      </w:r>
      <w:r w:rsidR="00875F7D" w:rsidRPr="00DB66B4">
        <w:rPr>
          <w:rFonts w:ascii="Arial" w:hAnsi="Arial" w:cs="Arial"/>
          <w:sz w:val="20"/>
          <w:szCs w:val="20"/>
        </w:rPr>
        <w:lastRenderedPageBreak/>
        <w:t xml:space="preserve">de </w:t>
      </w:r>
      <w:r w:rsidRPr="00DB66B4">
        <w:rPr>
          <w:rFonts w:ascii="Arial" w:hAnsi="Arial" w:cs="Arial"/>
          <w:sz w:val="20"/>
          <w:szCs w:val="20"/>
        </w:rPr>
        <w:t xml:space="preserve">contrato, na </w:t>
      </w:r>
      <w:r w:rsidRPr="00782CD7">
        <w:rPr>
          <w:rFonts w:ascii="Arial" w:hAnsi="Arial" w:cs="Arial"/>
          <w:sz w:val="20"/>
          <w:szCs w:val="20"/>
        </w:rPr>
        <w:t xml:space="preserve">forma do </w:t>
      </w:r>
      <w:hyperlink r:id="rId71" w:anchor="art105" w:history="1">
        <w:r w:rsidRPr="00782CD7">
          <w:rPr>
            <w:rStyle w:val="Hyperlink"/>
            <w:rFonts w:ascii="Arial" w:hAnsi="Arial" w:cs="Arial"/>
            <w:color w:val="auto"/>
            <w:sz w:val="20"/>
            <w:szCs w:val="20"/>
          </w:rPr>
          <w:t>artigo 105 da Lei n° 14.133, de 2021</w:t>
        </w:r>
      </w:hyperlink>
      <w:r w:rsidR="00ED4581" w:rsidRPr="00782CD7">
        <w:rPr>
          <w:rFonts w:ascii="Arial" w:hAnsi="Arial" w:cs="Arial"/>
          <w:sz w:val="20"/>
          <w:szCs w:val="20"/>
        </w:rPr>
        <w:t>;</w:t>
      </w:r>
    </w:p>
    <w:p w14:paraId="68D3504F" w14:textId="0DBCE16F" w:rsidR="007151DE" w:rsidRPr="00DB66B4" w:rsidRDefault="007151DE"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O prazo de vigência será automaticamente prorrogado, independentemente de termo aditivo, quando o objeto não for concluído no período firmado acima, ressalvadas as providências cabíveis no caso de culpa do contratado, previstas neste instrumento</w:t>
      </w:r>
    </w:p>
    <w:p w14:paraId="3144487F" w14:textId="77777777" w:rsidR="00ED4581" w:rsidRPr="00DB66B4" w:rsidRDefault="00ED4581" w:rsidP="00FC63A4">
      <w:pPr>
        <w:pStyle w:val="PargrafodaLista"/>
        <w:widowControl w:val="0"/>
        <w:spacing w:after="0" w:line="240" w:lineRule="auto"/>
        <w:ind w:left="792"/>
        <w:jc w:val="both"/>
        <w:rPr>
          <w:rFonts w:ascii="Arial" w:hAnsi="Arial" w:cs="Arial"/>
          <w:b/>
          <w:sz w:val="20"/>
          <w:szCs w:val="20"/>
        </w:rPr>
      </w:pPr>
    </w:p>
    <w:p w14:paraId="1B50BDA9" w14:textId="6C2CE9C9" w:rsidR="00875F7D" w:rsidRPr="00DB66B4" w:rsidRDefault="00875F7D" w:rsidP="00D13EC4">
      <w:pPr>
        <w:pStyle w:val="PargrafodaLista"/>
        <w:widowControl w:val="0"/>
        <w:numPr>
          <w:ilvl w:val="0"/>
          <w:numId w:val="11"/>
        </w:numPr>
        <w:shd w:val="clear" w:color="auto" w:fill="D0CECE" w:themeFill="background2" w:themeFillShade="E6"/>
        <w:spacing w:after="0" w:line="240" w:lineRule="auto"/>
        <w:jc w:val="both"/>
        <w:rPr>
          <w:rStyle w:val="Hyperlink"/>
          <w:rFonts w:ascii="Arial" w:hAnsi="Arial" w:cs="Arial"/>
          <w:b/>
          <w:bCs/>
          <w:color w:val="auto"/>
          <w:sz w:val="20"/>
          <w:szCs w:val="20"/>
          <w:u w:val="none"/>
        </w:rPr>
      </w:pPr>
      <w:r w:rsidRPr="00DB66B4">
        <w:rPr>
          <w:rFonts w:ascii="Arial" w:hAnsi="Arial" w:cs="Arial"/>
          <w:b/>
          <w:bCs/>
          <w:sz w:val="20"/>
          <w:szCs w:val="20"/>
        </w:rPr>
        <w:t>MODELOS DE EXECUÇÃO E GESTÃO CONTRATUAIS (</w:t>
      </w:r>
      <w:hyperlink r:id="rId72" w:anchor="art92" w:history="1">
        <w:r w:rsidRPr="00DB66B4">
          <w:rPr>
            <w:rStyle w:val="Hyperlink"/>
            <w:rFonts w:ascii="Arial" w:hAnsi="Arial" w:cs="Arial"/>
            <w:b/>
            <w:bCs/>
            <w:color w:val="auto"/>
            <w:sz w:val="20"/>
            <w:szCs w:val="20"/>
          </w:rPr>
          <w:t>art. 92, IV, VII e XVIII)</w:t>
        </w:r>
      </w:hyperlink>
    </w:p>
    <w:p w14:paraId="1211B251" w14:textId="6DFC62DE" w:rsidR="00875F7D" w:rsidRPr="00DB66B4" w:rsidRDefault="00875F7D"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O regime de execução contratual, os modelos de gestão e de execução, assim como os prazos e condições de conclusão, entrega, observação e recebimento do objeto constam no Termo de Referência, anexo a este Contrato</w:t>
      </w:r>
    </w:p>
    <w:p w14:paraId="0669CE25" w14:textId="50E114BA" w:rsidR="00875F7D" w:rsidRPr="00DB66B4" w:rsidRDefault="00875F7D" w:rsidP="00875F7D">
      <w:pPr>
        <w:widowControl w:val="0"/>
        <w:spacing w:after="0" w:line="240" w:lineRule="auto"/>
        <w:jc w:val="both"/>
        <w:rPr>
          <w:rFonts w:ascii="Arial" w:hAnsi="Arial" w:cs="Arial"/>
          <w:b/>
          <w:sz w:val="20"/>
          <w:szCs w:val="20"/>
        </w:rPr>
      </w:pPr>
    </w:p>
    <w:p w14:paraId="5C69C6EF" w14:textId="0C3D0269" w:rsidR="00875F7D" w:rsidRPr="00DB66B4" w:rsidRDefault="00875F7D" w:rsidP="00D13EC4">
      <w:pPr>
        <w:pStyle w:val="PargrafodaLista"/>
        <w:widowControl w:val="0"/>
        <w:numPr>
          <w:ilvl w:val="0"/>
          <w:numId w:val="11"/>
        </w:numPr>
        <w:shd w:val="clear" w:color="auto" w:fill="D0CECE" w:themeFill="background2" w:themeFillShade="E6"/>
        <w:spacing w:after="0" w:line="240" w:lineRule="auto"/>
        <w:jc w:val="both"/>
        <w:rPr>
          <w:rFonts w:ascii="Arial" w:hAnsi="Arial" w:cs="Arial"/>
          <w:b/>
          <w:sz w:val="20"/>
          <w:szCs w:val="20"/>
        </w:rPr>
      </w:pPr>
      <w:r w:rsidRPr="00DB66B4">
        <w:rPr>
          <w:rFonts w:ascii="Arial" w:hAnsi="Arial" w:cs="Arial"/>
          <w:b/>
          <w:sz w:val="20"/>
          <w:szCs w:val="20"/>
        </w:rPr>
        <w:t>DA SUBCONTRATAÇÃO</w:t>
      </w:r>
    </w:p>
    <w:p w14:paraId="1B921FA8" w14:textId="0979D51E" w:rsidR="00875F7D" w:rsidRPr="00DB66B4" w:rsidRDefault="00875F7D"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Não será admitida a subcontratação do objeto contratual</w:t>
      </w:r>
    </w:p>
    <w:p w14:paraId="21F19E04" w14:textId="77777777" w:rsidR="00875F7D" w:rsidRPr="00DB66B4" w:rsidRDefault="00875F7D" w:rsidP="00875F7D">
      <w:pPr>
        <w:pStyle w:val="PargrafodaLista"/>
        <w:widowControl w:val="0"/>
        <w:spacing w:after="0" w:line="240" w:lineRule="auto"/>
        <w:ind w:left="792"/>
        <w:jc w:val="both"/>
        <w:rPr>
          <w:rFonts w:ascii="Arial" w:hAnsi="Arial" w:cs="Arial"/>
          <w:b/>
          <w:sz w:val="20"/>
          <w:szCs w:val="20"/>
        </w:rPr>
      </w:pPr>
    </w:p>
    <w:p w14:paraId="239E0F5F" w14:textId="1E9F32BA" w:rsidR="00ED4581" w:rsidRPr="00DB66B4" w:rsidRDefault="00ED4581" w:rsidP="00D13EC4">
      <w:pPr>
        <w:pStyle w:val="PargrafodaLista"/>
        <w:widowControl w:val="0"/>
        <w:numPr>
          <w:ilvl w:val="0"/>
          <w:numId w:val="11"/>
        </w:numPr>
        <w:shd w:val="clear" w:color="auto" w:fill="D0CECE" w:themeFill="background2" w:themeFillShade="E6"/>
        <w:spacing w:after="0" w:line="240" w:lineRule="auto"/>
        <w:jc w:val="both"/>
        <w:rPr>
          <w:rFonts w:ascii="Arial" w:hAnsi="Arial" w:cs="Arial"/>
          <w:b/>
          <w:sz w:val="20"/>
          <w:szCs w:val="20"/>
        </w:rPr>
      </w:pPr>
      <w:r w:rsidRPr="00DB66B4">
        <w:rPr>
          <w:rFonts w:ascii="Arial" w:hAnsi="Arial" w:cs="Arial"/>
          <w:b/>
          <w:sz w:val="20"/>
          <w:szCs w:val="20"/>
        </w:rPr>
        <w:t xml:space="preserve">DO PREÇO E DA FORMA DE PAGAMENTO: </w:t>
      </w:r>
    </w:p>
    <w:p w14:paraId="01C0842F" w14:textId="4C890C47" w:rsidR="00ED4581"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 xml:space="preserve">O CONTRATANTE pagará à CONTRATADA, pelo fornecimento objeto da presente contratação, o valor </w:t>
      </w:r>
      <w:r w:rsidR="00875F7D" w:rsidRPr="00DB66B4">
        <w:rPr>
          <w:rFonts w:ascii="Arial" w:hAnsi="Arial" w:cs="Arial"/>
          <w:sz w:val="20"/>
          <w:szCs w:val="20"/>
        </w:rPr>
        <w:t xml:space="preserve">TOTAL </w:t>
      </w:r>
      <w:r w:rsidRPr="00DB66B4">
        <w:rPr>
          <w:rFonts w:ascii="Arial" w:hAnsi="Arial" w:cs="Arial"/>
          <w:sz w:val="20"/>
          <w:szCs w:val="20"/>
        </w:rPr>
        <w:t>de R</w:t>
      </w:r>
      <w:proofErr w:type="gramStart"/>
      <w:r w:rsidRPr="00DB66B4">
        <w:rPr>
          <w:rFonts w:ascii="Arial" w:hAnsi="Arial" w:cs="Arial"/>
          <w:sz w:val="20"/>
          <w:szCs w:val="20"/>
        </w:rPr>
        <w:t>$  ...</w:t>
      </w:r>
      <w:proofErr w:type="gramEnd"/>
      <w:r w:rsidRPr="00DB66B4">
        <w:rPr>
          <w:rFonts w:ascii="Arial" w:hAnsi="Arial" w:cs="Arial"/>
          <w:sz w:val="20"/>
          <w:szCs w:val="20"/>
        </w:rPr>
        <w:t xml:space="preserve"> (...).</w:t>
      </w:r>
    </w:p>
    <w:p w14:paraId="519BBC4A" w14:textId="7CD1515A" w:rsidR="00ED4581"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bCs/>
          <w:sz w:val="20"/>
          <w:szCs w:val="20"/>
        </w:rPr>
        <w:t xml:space="preserve">O pagamento será efetuado na forma de crédito em conta corrente da licitante vencedora no prazo máximo de </w:t>
      </w:r>
      <w:r w:rsidR="00875F7D" w:rsidRPr="00DB66B4">
        <w:rPr>
          <w:rFonts w:ascii="Arial" w:hAnsi="Arial" w:cs="Arial"/>
          <w:bCs/>
          <w:sz w:val="20"/>
          <w:szCs w:val="20"/>
        </w:rPr>
        <w:t>15</w:t>
      </w:r>
      <w:r w:rsidRPr="00DB66B4">
        <w:rPr>
          <w:rFonts w:ascii="Arial" w:hAnsi="Arial" w:cs="Arial"/>
          <w:bCs/>
          <w:sz w:val="20"/>
          <w:szCs w:val="20"/>
        </w:rPr>
        <w:t xml:space="preserve"> (</w:t>
      </w:r>
      <w:r w:rsidR="00875F7D" w:rsidRPr="00DB66B4">
        <w:rPr>
          <w:rFonts w:ascii="Arial" w:hAnsi="Arial" w:cs="Arial"/>
          <w:bCs/>
          <w:sz w:val="20"/>
          <w:szCs w:val="20"/>
        </w:rPr>
        <w:t>quinze</w:t>
      </w:r>
      <w:r w:rsidRPr="00DB66B4">
        <w:rPr>
          <w:rFonts w:ascii="Arial" w:hAnsi="Arial" w:cs="Arial"/>
          <w:bCs/>
          <w:sz w:val="20"/>
          <w:szCs w:val="20"/>
        </w:rPr>
        <w:t xml:space="preserve">) dias, contados da certificação da nota fiscal eletrônica pelos gestores do contrato, que deverá ser emitida após recebimento. </w:t>
      </w:r>
    </w:p>
    <w:p w14:paraId="5E934C15" w14:textId="77777777" w:rsidR="00ED4581"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 xml:space="preserve">O CONTRATANTE não se responsabilizará por despesa que venha ser efetuada pela CONTRATADA que não tenha sido expressamente acordada no presente contrato. </w:t>
      </w:r>
    </w:p>
    <w:p w14:paraId="53DAB35F" w14:textId="77777777" w:rsidR="00ED4581"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 xml:space="preserve">Para a liberação do pagamento, a CONTRATADA encaminhará nota fiscal eletrônica ao setor de contabilidade, acompanhada das seguintes certidões: </w:t>
      </w:r>
    </w:p>
    <w:p w14:paraId="08201304" w14:textId="77777777" w:rsidR="00ED4581" w:rsidRPr="00DB66B4" w:rsidRDefault="00ED4581"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 xml:space="preserve">Certidão Negativa de Débitos Relativos aos Tributos </w:t>
      </w:r>
      <w:r w:rsidRPr="00DB66B4">
        <w:rPr>
          <w:rFonts w:ascii="Arial" w:hAnsi="Arial" w:cs="Arial"/>
          <w:bCs/>
          <w:sz w:val="20"/>
          <w:szCs w:val="20"/>
        </w:rPr>
        <w:t xml:space="preserve">Federal </w:t>
      </w:r>
    </w:p>
    <w:p w14:paraId="51862937" w14:textId="77777777" w:rsidR="00ED4581" w:rsidRPr="00DB66B4" w:rsidRDefault="00ED4581"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Prova de regularidade relativa à seguridade social com</w:t>
      </w:r>
      <w:r w:rsidRPr="00DB66B4">
        <w:rPr>
          <w:rFonts w:ascii="Arial" w:hAnsi="Arial" w:cs="Arial"/>
          <w:sz w:val="20"/>
          <w:szCs w:val="20"/>
        </w:rPr>
        <w:softHyphen/>
        <w:t>provando o cumprimento dos encargos sociais instituídos por Lei - CRS (FGTS).</w:t>
      </w:r>
    </w:p>
    <w:p w14:paraId="22E7F5A1" w14:textId="052AF1B2" w:rsidR="00ED4581"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 xml:space="preserve">Nenhum pagamento será efetuado à CONTRATADA, enquanto pendente de liquidação qualquer obrigação financeira que lhe for imposta, em virtude de penalidade ou inadimplência contratual, sem que isso gere direito a acréscimos de qualquer natureza. </w:t>
      </w:r>
    </w:p>
    <w:p w14:paraId="5B86E0DA" w14:textId="3F2AB5B6" w:rsidR="00875F7D" w:rsidRPr="00DB66B4" w:rsidRDefault="00875F7D"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489E500" w14:textId="74B3A103" w:rsidR="00875F7D" w:rsidRPr="0019375A" w:rsidRDefault="00875F7D"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O valor constante no item 6.1 é meramente estimativo, de forma que os pagamentos devidos ao contratado dependerão dos quantitativos efetivamente fornecidos.</w:t>
      </w:r>
    </w:p>
    <w:p w14:paraId="2A34EAD3" w14:textId="77777777" w:rsidR="0019375A" w:rsidRPr="00DB66B4" w:rsidRDefault="0019375A" w:rsidP="0019375A">
      <w:pPr>
        <w:pStyle w:val="PargrafodaLista"/>
        <w:widowControl w:val="0"/>
        <w:spacing w:after="0" w:line="240" w:lineRule="auto"/>
        <w:ind w:left="792"/>
        <w:jc w:val="both"/>
        <w:rPr>
          <w:rFonts w:ascii="Arial" w:hAnsi="Arial" w:cs="Arial"/>
          <w:b/>
          <w:sz w:val="20"/>
          <w:szCs w:val="20"/>
        </w:rPr>
      </w:pPr>
    </w:p>
    <w:p w14:paraId="24D3E85C" w14:textId="5AD6F57A" w:rsidR="00875F7D" w:rsidRPr="00DB66B4" w:rsidRDefault="00875F7D" w:rsidP="00D13EC4">
      <w:pPr>
        <w:pStyle w:val="PargrafodaLista"/>
        <w:widowControl w:val="0"/>
        <w:numPr>
          <w:ilvl w:val="0"/>
          <w:numId w:val="11"/>
        </w:numPr>
        <w:shd w:val="clear" w:color="auto" w:fill="D9D9D9" w:themeFill="background1" w:themeFillShade="D9"/>
        <w:spacing w:after="0" w:line="240" w:lineRule="auto"/>
        <w:jc w:val="both"/>
        <w:rPr>
          <w:rStyle w:val="Hyperlink"/>
          <w:rFonts w:ascii="Arial" w:hAnsi="Arial" w:cs="Arial"/>
          <w:b/>
          <w:bCs/>
          <w:color w:val="auto"/>
          <w:sz w:val="20"/>
          <w:szCs w:val="20"/>
          <w:u w:val="none"/>
        </w:rPr>
      </w:pPr>
      <w:r w:rsidRPr="00DB66B4">
        <w:rPr>
          <w:rFonts w:ascii="Arial" w:hAnsi="Arial" w:cs="Arial"/>
          <w:b/>
          <w:bCs/>
          <w:sz w:val="20"/>
          <w:szCs w:val="20"/>
        </w:rPr>
        <w:t>REAJUSTE (</w:t>
      </w:r>
      <w:hyperlink r:id="rId73" w:anchor="art92" w:history="1">
        <w:r w:rsidRPr="00DB66B4">
          <w:rPr>
            <w:rStyle w:val="Hyperlink"/>
            <w:rFonts w:ascii="Arial" w:hAnsi="Arial" w:cs="Arial"/>
            <w:b/>
            <w:bCs/>
            <w:color w:val="auto"/>
            <w:sz w:val="20"/>
            <w:szCs w:val="20"/>
          </w:rPr>
          <w:t>art. 92, V)</w:t>
        </w:r>
      </w:hyperlink>
    </w:p>
    <w:p w14:paraId="74A05E0F" w14:textId="77777777" w:rsidR="005C589C" w:rsidRPr="00DB66B4" w:rsidRDefault="005C589C" w:rsidP="00D13EC4">
      <w:pPr>
        <w:pStyle w:val="PargrafodaLista"/>
        <w:widowControl w:val="0"/>
        <w:numPr>
          <w:ilvl w:val="1"/>
          <w:numId w:val="11"/>
        </w:numPr>
        <w:spacing w:after="0" w:line="240" w:lineRule="auto"/>
        <w:jc w:val="both"/>
        <w:rPr>
          <w:rFonts w:ascii="Arial" w:hAnsi="Arial" w:cs="Arial"/>
          <w:b/>
          <w:bCs/>
          <w:sz w:val="20"/>
          <w:szCs w:val="20"/>
        </w:rPr>
      </w:pPr>
      <w:r w:rsidRPr="00DB66B4">
        <w:rPr>
          <w:rFonts w:ascii="Arial" w:hAnsi="Arial" w:cs="Arial"/>
          <w:sz w:val="20"/>
          <w:szCs w:val="20"/>
        </w:rPr>
        <w:t>Os preços inicialmente contratados são fixos e irreajustáveis no prazo de um ano contado da data do orçamento estimado.</w:t>
      </w:r>
    </w:p>
    <w:p w14:paraId="46FD6FB9" w14:textId="77777777" w:rsidR="005C589C" w:rsidRPr="00DB66B4" w:rsidRDefault="005C589C" w:rsidP="00D13EC4">
      <w:pPr>
        <w:pStyle w:val="PargrafodaLista"/>
        <w:widowControl w:val="0"/>
        <w:numPr>
          <w:ilvl w:val="1"/>
          <w:numId w:val="11"/>
        </w:numPr>
        <w:spacing w:after="0" w:line="240" w:lineRule="auto"/>
        <w:jc w:val="both"/>
        <w:rPr>
          <w:rFonts w:ascii="Arial" w:hAnsi="Arial" w:cs="Arial"/>
          <w:b/>
          <w:bCs/>
          <w:sz w:val="20"/>
          <w:szCs w:val="20"/>
        </w:rPr>
      </w:pPr>
      <w:r w:rsidRPr="00DB66B4">
        <w:rPr>
          <w:rFonts w:ascii="Arial" w:hAnsi="Arial" w:cs="Arial"/>
          <w:sz w:val="20"/>
          <w:szCs w:val="20"/>
        </w:rPr>
        <w:t xml:space="preserve">Após o interregno de um ano, e independentemente de pedido do contratado, os preços iniciais serão reajustados, mediante a aplicação, pelo contratante, do índice IGP-M, IPCA ou outro índice que apresente maior vantajosidade para a administração </w:t>
      </w:r>
      <w:r w:rsidRPr="00DB66B4">
        <w:rPr>
          <w:rFonts w:ascii="Arial" w:hAnsi="Arial" w:cs="Arial"/>
          <w:i/>
          <w:iCs/>
          <w:sz w:val="20"/>
          <w:szCs w:val="20"/>
        </w:rPr>
        <w:t>pública,</w:t>
      </w:r>
      <w:r w:rsidRPr="00DB66B4">
        <w:rPr>
          <w:rFonts w:ascii="Arial" w:hAnsi="Arial" w:cs="Arial"/>
          <w:sz w:val="20"/>
          <w:szCs w:val="20"/>
        </w:rPr>
        <w:t xml:space="preserve"> exclusivamente para as obrigações iniciadas e concluídas após a ocorrência da anualidade.</w:t>
      </w:r>
    </w:p>
    <w:p w14:paraId="76F3BE8B" w14:textId="77777777" w:rsidR="005C589C" w:rsidRPr="00DB66B4" w:rsidRDefault="005C589C" w:rsidP="00D13EC4">
      <w:pPr>
        <w:pStyle w:val="PargrafodaLista"/>
        <w:widowControl w:val="0"/>
        <w:numPr>
          <w:ilvl w:val="1"/>
          <w:numId w:val="11"/>
        </w:numPr>
        <w:spacing w:after="0" w:line="240" w:lineRule="auto"/>
        <w:jc w:val="both"/>
        <w:rPr>
          <w:rFonts w:ascii="Arial" w:hAnsi="Arial" w:cs="Arial"/>
          <w:b/>
          <w:bCs/>
          <w:sz w:val="20"/>
          <w:szCs w:val="20"/>
        </w:rPr>
      </w:pPr>
      <w:r w:rsidRPr="00DB66B4">
        <w:rPr>
          <w:rFonts w:ascii="Arial" w:hAnsi="Arial" w:cs="Arial"/>
          <w:sz w:val="20"/>
          <w:szCs w:val="20"/>
        </w:rPr>
        <w:t>Nos reajustes subsequentes ao primeiro, o interregno mínimo de um ano será contado a partir dos efeitos financeiros do último reajuste.</w:t>
      </w:r>
    </w:p>
    <w:p w14:paraId="1D923116" w14:textId="77777777" w:rsidR="005C589C" w:rsidRPr="00DB66B4" w:rsidRDefault="005C589C" w:rsidP="00D13EC4">
      <w:pPr>
        <w:pStyle w:val="PargrafodaLista"/>
        <w:widowControl w:val="0"/>
        <w:numPr>
          <w:ilvl w:val="1"/>
          <w:numId w:val="11"/>
        </w:numPr>
        <w:spacing w:after="0" w:line="240" w:lineRule="auto"/>
        <w:jc w:val="both"/>
        <w:rPr>
          <w:rFonts w:ascii="Arial" w:hAnsi="Arial" w:cs="Arial"/>
          <w:b/>
          <w:bCs/>
          <w:sz w:val="20"/>
          <w:szCs w:val="20"/>
        </w:rPr>
      </w:pPr>
      <w:r w:rsidRPr="00DB66B4">
        <w:rPr>
          <w:rFonts w:ascii="Arial" w:hAnsi="Arial" w:cs="Arial"/>
          <w:sz w:val="20"/>
          <w:szCs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C79BB41" w14:textId="77777777" w:rsidR="005C589C" w:rsidRPr="00DB66B4" w:rsidRDefault="005C589C" w:rsidP="00D13EC4">
      <w:pPr>
        <w:pStyle w:val="PargrafodaLista"/>
        <w:widowControl w:val="0"/>
        <w:numPr>
          <w:ilvl w:val="1"/>
          <w:numId w:val="11"/>
        </w:numPr>
        <w:spacing w:after="0" w:line="240" w:lineRule="auto"/>
        <w:jc w:val="both"/>
        <w:rPr>
          <w:rFonts w:ascii="Arial" w:hAnsi="Arial" w:cs="Arial"/>
          <w:b/>
          <w:bCs/>
          <w:sz w:val="20"/>
          <w:szCs w:val="20"/>
        </w:rPr>
      </w:pPr>
      <w:r w:rsidRPr="00DB66B4">
        <w:rPr>
          <w:rFonts w:ascii="Arial" w:hAnsi="Arial" w:cs="Arial"/>
          <w:sz w:val="20"/>
          <w:szCs w:val="20"/>
        </w:rPr>
        <w:t>Nas aferições finais, o(s) índice(s) utilizado(s) para reajuste será(</w:t>
      </w:r>
      <w:proofErr w:type="spellStart"/>
      <w:r w:rsidRPr="00DB66B4">
        <w:rPr>
          <w:rFonts w:ascii="Arial" w:hAnsi="Arial" w:cs="Arial"/>
          <w:sz w:val="20"/>
          <w:szCs w:val="20"/>
        </w:rPr>
        <w:t>ão</w:t>
      </w:r>
      <w:proofErr w:type="spellEnd"/>
      <w:r w:rsidRPr="00DB66B4">
        <w:rPr>
          <w:rFonts w:ascii="Arial" w:hAnsi="Arial" w:cs="Arial"/>
          <w:sz w:val="20"/>
          <w:szCs w:val="20"/>
        </w:rPr>
        <w:t>), obrigatoriamente, o(s) definitivo(s).</w:t>
      </w:r>
    </w:p>
    <w:p w14:paraId="6898E9E8" w14:textId="77777777" w:rsidR="005C589C" w:rsidRPr="00DB66B4" w:rsidRDefault="005C589C" w:rsidP="00D13EC4">
      <w:pPr>
        <w:pStyle w:val="PargrafodaLista"/>
        <w:widowControl w:val="0"/>
        <w:numPr>
          <w:ilvl w:val="1"/>
          <w:numId w:val="11"/>
        </w:numPr>
        <w:spacing w:after="0" w:line="240" w:lineRule="auto"/>
        <w:jc w:val="both"/>
        <w:rPr>
          <w:rFonts w:ascii="Arial" w:hAnsi="Arial" w:cs="Arial"/>
          <w:b/>
          <w:bCs/>
          <w:sz w:val="20"/>
          <w:szCs w:val="20"/>
        </w:rPr>
      </w:pPr>
      <w:r w:rsidRPr="00DB66B4">
        <w:rPr>
          <w:rFonts w:ascii="Arial" w:hAnsi="Arial" w:cs="Arial"/>
          <w:sz w:val="20"/>
          <w:szCs w:val="20"/>
        </w:rPr>
        <w:t>Caso o(s) índice(s) estabelecido(s) para reajustamento venha(m) a ser extinto(s) ou de qualquer forma não possa(m) mais ser utilizado(s), será(</w:t>
      </w:r>
      <w:proofErr w:type="spellStart"/>
      <w:r w:rsidRPr="00DB66B4">
        <w:rPr>
          <w:rFonts w:ascii="Arial" w:hAnsi="Arial" w:cs="Arial"/>
          <w:sz w:val="20"/>
          <w:szCs w:val="20"/>
        </w:rPr>
        <w:t>ão</w:t>
      </w:r>
      <w:proofErr w:type="spellEnd"/>
      <w:r w:rsidRPr="00DB66B4">
        <w:rPr>
          <w:rFonts w:ascii="Arial" w:hAnsi="Arial" w:cs="Arial"/>
          <w:sz w:val="20"/>
          <w:szCs w:val="20"/>
        </w:rPr>
        <w:t>) adotado(s), em substituição, o(s) que vier(em) a ser determinado(s) pela legislação então em vigor.</w:t>
      </w:r>
    </w:p>
    <w:p w14:paraId="1F8DC892" w14:textId="77777777" w:rsidR="005C589C" w:rsidRPr="00DB66B4" w:rsidRDefault="005C589C" w:rsidP="00D13EC4">
      <w:pPr>
        <w:pStyle w:val="PargrafodaLista"/>
        <w:widowControl w:val="0"/>
        <w:numPr>
          <w:ilvl w:val="1"/>
          <w:numId w:val="11"/>
        </w:numPr>
        <w:spacing w:after="0" w:line="240" w:lineRule="auto"/>
        <w:jc w:val="both"/>
        <w:rPr>
          <w:rFonts w:ascii="Arial" w:hAnsi="Arial" w:cs="Arial"/>
          <w:b/>
          <w:bCs/>
          <w:sz w:val="20"/>
          <w:szCs w:val="20"/>
        </w:rPr>
      </w:pPr>
      <w:r w:rsidRPr="00DB66B4">
        <w:rPr>
          <w:rFonts w:ascii="Arial" w:hAnsi="Arial" w:cs="Arial"/>
          <w:sz w:val="20"/>
          <w:szCs w:val="20"/>
        </w:rPr>
        <w:t xml:space="preserve">Na ausência de previsão legal quanto ao índice substituto, as partes elegerão novo índice oficial, para reajustamento do preço do valor remanescente, por meio de termo aditivo. </w:t>
      </w:r>
    </w:p>
    <w:p w14:paraId="0B0A5006" w14:textId="4A9A6126" w:rsidR="00875F7D" w:rsidRPr="00DB66B4" w:rsidRDefault="005C589C" w:rsidP="00D13EC4">
      <w:pPr>
        <w:pStyle w:val="PargrafodaLista"/>
        <w:widowControl w:val="0"/>
        <w:numPr>
          <w:ilvl w:val="1"/>
          <w:numId w:val="11"/>
        </w:numPr>
        <w:spacing w:after="0" w:line="240" w:lineRule="auto"/>
        <w:jc w:val="both"/>
        <w:rPr>
          <w:rFonts w:ascii="Arial" w:hAnsi="Arial" w:cs="Arial"/>
          <w:b/>
          <w:bCs/>
          <w:sz w:val="20"/>
          <w:szCs w:val="20"/>
        </w:rPr>
      </w:pPr>
      <w:r w:rsidRPr="00DB66B4">
        <w:rPr>
          <w:rFonts w:ascii="Arial" w:hAnsi="Arial" w:cs="Arial"/>
          <w:sz w:val="20"/>
          <w:szCs w:val="20"/>
        </w:rPr>
        <w:lastRenderedPageBreak/>
        <w:t>O reajuste será realizado por apostilamento</w:t>
      </w:r>
    </w:p>
    <w:p w14:paraId="37C6E261" w14:textId="77777777" w:rsidR="00ED4581" w:rsidRPr="00DB66B4" w:rsidRDefault="00ED4581" w:rsidP="00FC63A4">
      <w:pPr>
        <w:pStyle w:val="PargrafodaLista"/>
        <w:widowControl w:val="0"/>
        <w:spacing w:after="0" w:line="240" w:lineRule="auto"/>
        <w:ind w:left="792"/>
        <w:jc w:val="both"/>
        <w:rPr>
          <w:rFonts w:ascii="Arial" w:hAnsi="Arial" w:cs="Arial"/>
          <w:sz w:val="20"/>
          <w:szCs w:val="20"/>
        </w:rPr>
      </w:pPr>
    </w:p>
    <w:p w14:paraId="3EB1283D" w14:textId="77777777" w:rsidR="00ED4581" w:rsidRPr="00DB66B4" w:rsidRDefault="00ED4581" w:rsidP="00D13EC4">
      <w:pPr>
        <w:pStyle w:val="PargrafodaLista"/>
        <w:widowControl w:val="0"/>
        <w:numPr>
          <w:ilvl w:val="0"/>
          <w:numId w:val="11"/>
        </w:numPr>
        <w:shd w:val="clear" w:color="auto" w:fill="D0CECE" w:themeFill="background2" w:themeFillShade="E6"/>
        <w:spacing w:after="0" w:line="240" w:lineRule="auto"/>
        <w:jc w:val="both"/>
        <w:rPr>
          <w:rFonts w:ascii="Arial" w:hAnsi="Arial" w:cs="Arial"/>
          <w:b/>
          <w:sz w:val="20"/>
          <w:szCs w:val="20"/>
        </w:rPr>
      </w:pPr>
      <w:r w:rsidRPr="00DB66B4">
        <w:rPr>
          <w:rFonts w:ascii="Arial" w:hAnsi="Arial" w:cs="Arial"/>
          <w:b/>
          <w:sz w:val="20"/>
          <w:szCs w:val="20"/>
        </w:rPr>
        <w:t xml:space="preserve">DAS DOTAÇÕES ORÇAMENTÁRIAS: </w:t>
      </w:r>
    </w:p>
    <w:p w14:paraId="2D6170B9" w14:textId="77777777" w:rsidR="00ED4581"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 xml:space="preserve">Os pagamentos decorrentes do objeto desta licitação correrão à conta dos recursos das dotações orçamentárias </w:t>
      </w:r>
      <w:r w:rsidRPr="00DB66B4">
        <w:rPr>
          <w:rFonts w:ascii="Arial" w:hAnsi="Arial" w:cs="Arial"/>
          <w:bCs/>
          <w:sz w:val="20"/>
          <w:szCs w:val="20"/>
        </w:rPr>
        <w:t>desta Prefeitura, próprios da secretaria abaixo listada, prevista para este exercício, podendo ser alterados mediante termo aditivo de acréscimo de dotação orçamentaria. Sendo:</w:t>
      </w:r>
    </w:p>
    <w:p w14:paraId="0E2E2467" w14:textId="77777777" w:rsidR="00ED4581" w:rsidRPr="00DB66B4" w:rsidRDefault="00ED4581" w:rsidP="00FC63A4">
      <w:pPr>
        <w:widowControl w:val="0"/>
        <w:spacing w:after="0" w:line="240" w:lineRule="auto"/>
        <w:jc w:val="both"/>
        <w:rPr>
          <w:rFonts w:ascii="Arial" w:hAnsi="Arial" w:cs="Arial"/>
          <w:b/>
          <w:sz w:val="20"/>
          <w:szCs w:val="20"/>
        </w:rPr>
      </w:pPr>
    </w:p>
    <w:tbl>
      <w:tblPr>
        <w:tblStyle w:val="TabeladeGrade4-nfase51"/>
        <w:tblW w:w="8478" w:type="dxa"/>
        <w:jc w:val="center"/>
        <w:tblLook w:val="04A0" w:firstRow="1" w:lastRow="0" w:firstColumn="1" w:lastColumn="0" w:noHBand="0" w:noVBand="1"/>
      </w:tblPr>
      <w:tblGrid>
        <w:gridCol w:w="1085"/>
        <w:gridCol w:w="1264"/>
        <w:gridCol w:w="1858"/>
        <w:gridCol w:w="1498"/>
        <w:gridCol w:w="1457"/>
        <w:gridCol w:w="1316"/>
      </w:tblGrid>
      <w:tr w:rsidR="00DB66B4" w:rsidRPr="00DB66B4" w14:paraId="3875EBA9" w14:textId="77777777" w:rsidTr="00201508">
        <w:trPr>
          <w:cnfStyle w:val="100000000000" w:firstRow="1" w:lastRow="0" w:firstColumn="0" w:lastColumn="0" w:oddVBand="0" w:evenVBand="0" w:oddHBand="0" w:evenHBand="0" w:firstRowFirstColumn="0" w:firstRowLastColumn="0" w:lastRowFirstColumn="0" w:lastRowLastColumn="0"/>
          <w:trHeight w:val="586"/>
          <w:jc w:val="center"/>
        </w:trPr>
        <w:tc>
          <w:tcPr>
            <w:cnfStyle w:val="001000000000" w:firstRow="0" w:lastRow="0" w:firstColumn="1" w:lastColumn="0" w:oddVBand="0" w:evenVBand="0" w:oddHBand="0" w:evenHBand="0" w:firstRowFirstColumn="0" w:firstRowLastColumn="0" w:lastRowFirstColumn="0" w:lastRowLastColumn="0"/>
            <w:tcW w:w="1085" w:type="dxa"/>
            <w:vAlign w:val="center"/>
          </w:tcPr>
          <w:p w14:paraId="1B3749EE" w14:textId="77777777" w:rsidR="00ED4581" w:rsidRPr="00DB66B4" w:rsidRDefault="00ED4581" w:rsidP="00FC63A4">
            <w:pPr>
              <w:tabs>
                <w:tab w:val="left" w:pos="3240"/>
              </w:tabs>
              <w:spacing w:after="0" w:line="240" w:lineRule="auto"/>
              <w:jc w:val="center"/>
              <w:rPr>
                <w:rFonts w:ascii="Arial" w:hAnsi="Arial" w:cs="Arial"/>
                <w:color w:val="auto"/>
                <w:kern w:val="2"/>
                <w:sz w:val="20"/>
                <w:szCs w:val="20"/>
              </w:rPr>
            </w:pPr>
            <w:r w:rsidRPr="00DB66B4">
              <w:rPr>
                <w:rFonts w:ascii="Arial" w:hAnsi="Arial" w:cs="Arial"/>
                <w:color w:val="auto"/>
                <w:kern w:val="2"/>
                <w:sz w:val="20"/>
                <w:szCs w:val="20"/>
              </w:rPr>
              <w:t>ÓRGÃO</w:t>
            </w:r>
          </w:p>
        </w:tc>
        <w:tc>
          <w:tcPr>
            <w:tcW w:w="1264" w:type="dxa"/>
            <w:vAlign w:val="center"/>
          </w:tcPr>
          <w:p w14:paraId="331BE004" w14:textId="77777777" w:rsidR="00ED4581" w:rsidRPr="00DB66B4" w:rsidRDefault="00ED4581" w:rsidP="00FC63A4">
            <w:pPr>
              <w:tabs>
                <w:tab w:val="left" w:pos="3240"/>
              </w:tabs>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kern w:val="2"/>
                <w:sz w:val="20"/>
                <w:szCs w:val="20"/>
              </w:rPr>
            </w:pPr>
            <w:r w:rsidRPr="00DB66B4">
              <w:rPr>
                <w:rFonts w:ascii="Arial" w:hAnsi="Arial" w:cs="Arial"/>
                <w:color w:val="auto"/>
                <w:kern w:val="2"/>
                <w:sz w:val="20"/>
                <w:szCs w:val="20"/>
              </w:rPr>
              <w:t>UNIDADE</w:t>
            </w:r>
          </w:p>
        </w:tc>
        <w:tc>
          <w:tcPr>
            <w:tcW w:w="1858" w:type="dxa"/>
            <w:vAlign w:val="center"/>
          </w:tcPr>
          <w:p w14:paraId="4F6DC7E7" w14:textId="77777777" w:rsidR="00ED4581" w:rsidRPr="00DB66B4" w:rsidRDefault="00ED4581" w:rsidP="00FC63A4">
            <w:pPr>
              <w:tabs>
                <w:tab w:val="left" w:pos="3240"/>
              </w:tabs>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kern w:val="2"/>
                <w:sz w:val="20"/>
                <w:szCs w:val="20"/>
              </w:rPr>
            </w:pPr>
            <w:r w:rsidRPr="00DB66B4">
              <w:rPr>
                <w:rFonts w:ascii="Arial" w:hAnsi="Arial" w:cs="Arial"/>
                <w:color w:val="auto"/>
                <w:kern w:val="2"/>
                <w:sz w:val="20"/>
                <w:szCs w:val="20"/>
              </w:rPr>
              <w:t>ELEMENTO DE DESPESA</w:t>
            </w:r>
          </w:p>
        </w:tc>
        <w:tc>
          <w:tcPr>
            <w:tcW w:w="1498" w:type="dxa"/>
            <w:vAlign w:val="center"/>
          </w:tcPr>
          <w:p w14:paraId="419AC993" w14:textId="77777777" w:rsidR="00ED4581" w:rsidRPr="00DB66B4" w:rsidRDefault="00ED4581" w:rsidP="00FC63A4">
            <w:pPr>
              <w:tabs>
                <w:tab w:val="left" w:pos="3240"/>
              </w:tabs>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kern w:val="2"/>
                <w:sz w:val="20"/>
                <w:szCs w:val="20"/>
              </w:rPr>
            </w:pPr>
            <w:r w:rsidRPr="00DB66B4">
              <w:rPr>
                <w:rFonts w:ascii="Arial" w:hAnsi="Arial" w:cs="Arial"/>
                <w:color w:val="auto"/>
                <w:kern w:val="2"/>
                <w:sz w:val="20"/>
                <w:szCs w:val="20"/>
              </w:rPr>
              <w:t>FONTE DE RECURSO</w:t>
            </w:r>
          </w:p>
        </w:tc>
        <w:tc>
          <w:tcPr>
            <w:tcW w:w="1457" w:type="dxa"/>
            <w:vAlign w:val="center"/>
          </w:tcPr>
          <w:p w14:paraId="6A33F261" w14:textId="77777777" w:rsidR="00ED4581" w:rsidRPr="00DB66B4" w:rsidRDefault="00ED4581" w:rsidP="00FC63A4">
            <w:pPr>
              <w:tabs>
                <w:tab w:val="left" w:pos="3240"/>
              </w:tabs>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kern w:val="2"/>
                <w:sz w:val="20"/>
                <w:szCs w:val="20"/>
              </w:rPr>
            </w:pPr>
            <w:r w:rsidRPr="00DB66B4">
              <w:rPr>
                <w:rFonts w:ascii="Arial" w:hAnsi="Arial" w:cs="Arial"/>
                <w:color w:val="auto"/>
                <w:kern w:val="2"/>
                <w:sz w:val="20"/>
                <w:szCs w:val="20"/>
              </w:rPr>
              <w:t>PROJETO ATIVIDADE</w:t>
            </w:r>
          </w:p>
        </w:tc>
        <w:tc>
          <w:tcPr>
            <w:tcW w:w="1316" w:type="dxa"/>
            <w:vAlign w:val="center"/>
          </w:tcPr>
          <w:p w14:paraId="65E6553E" w14:textId="77777777" w:rsidR="00ED4581" w:rsidRPr="00DB66B4" w:rsidRDefault="00ED4581" w:rsidP="00FC63A4">
            <w:pPr>
              <w:tabs>
                <w:tab w:val="left" w:pos="3240"/>
              </w:tabs>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kern w:val="2"/>
                <w:sz w:val="20"/>
                <w:szCs w:val="20"/>
              </w:rPr>
            </w:pPr>
            <w:r w:rsidRPr="00DB66B4">
              <w:rPr>
                <w:rFonts w:ascii="Arial" w:hAnsi="Arial" w:cs="Arial"/>
                <w:color w:val="auto"/>
                <w:kern w:val="2"/>
                <w:sz w:val="20"/>
                <w:szCs w:val="20"/>
              </w:rPr>
              <w:t>DESPESA</w:t>
            </w:r>
          </w:p>
          <w:p w14:paraId="50611BD7" w14:textId="77777777" w:rsidR="00ED4581" w:rsidRPr="00DB66B4" w:rsidRDefault="00ED4581" w:rsidP="00FC63A4">
            <w:pPr>
              <w:tabs>
                <w:tab w:val="left" w:pos="3240"/>
              </w:tabs>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kern w:val="2"/>
                <w:sz w:val="20"/>
                <w:szCs w:val="20"/>
              </w:rPr>
            </w:pPr>
            <w:r w:rsidRPr="00DB66B4">
              <w:rPr>
                <w:rFonts w:ascii="Arial" w:hAnsi="Arial" w:cs="Arial"/>
                <w:color w:val="auto"/>
                <w:kern w:val="2"/>
                <w:sz w:val="20"/>
                <w:szCs w:val="20"/>
              </w:rPr>
              <w:t>REDUZIDO</w:t>
            </w:r>
          </w:p>
        </w:tc>
      </w:tr>
      <w:tr w:rsidR="00DB66B4" w:rsidRPr="00DB66B4" w14:paraId="04C7E744" w14:textId="77777777" w:rsidTr="00201508">
        <w:trPr>
          <w:cnfStyle w:val="000000100000" w:firstRow="0" w:lastRow="0" w:firstColumn="0" w:lastColumn="0" w:oddVBand="0" w:evenVBand="0" w:oddHBand="1" w:evenHBand="0" w:firstRowFirstColumn="0" w:firstRowLastColumn="0" w:lastRowFirstColumn="0" w:lastRowLastColumn="0"/>
          <w:trHeight w:val="212"/>
          <w:jc w:val="center"/>
        </w:trPr>
        <w:tc>
          <w:tcPr>
            <w:cnfStyle w:val="001000000000" w:firstRow="0" w:lastRow="0" w:firstColumn="1" w:lastColumn="0" w:oddVBand="0" w:evenVBand="0" w:oddHBand="0" w:evenHBand="0" w:firstRowFirstColumn="0" w:firstRowLastColumn="0" w:lastRowFirstColumn="0" w:lastRowLastColumn="0"/>
            <w:tcW w:w="1085" w:type="dxa"/>
          </w:tcPr>
          <w:p w14:paraId="1EDE8318" w14:textId="77777777" w:rsidR="00ED4581" w:rsidRPr="00DB66B4" w:rsidRDefault="00ED4581" w:rsidP="00FC63A4">
            <w:pPr>
              <w:tabs>
                <w:tab w:val="left" w:pos="3240"/>
              </w:tabs>
              <w:spacing w:after="0" w:line="240" w:lineRule="auto"/>
              <w:jc w:val="center"/>
              <w:rPr>
                <w:rFonts w:ascii="Arial" w:hAnsi="Arial" w:cs="Arial"/>
                <w:b w:val="0"/>
                <w:kern w:val="2"/>
                <w:sz w:val="20"/>
                <w:szCs w:val="20"/>
              </w:rPr>
            </w:pPr>
          </w:p>
        </w:tc>
        <w:tc>
          <w:tcPr>
            <w:tcW w:w="1264" w:type="dxa"/>
          </w:tcPr>
          <w:p w14:paraId="5957FB3F" w14:textId="77777777" w:rsidR="00ED4581" w:rsidRPr="00DB66B4" w:rsidRDefault="00ED4581" w:rsidP="00FC63A4">
            <w:pPr>
              <w:tabs>
                <w:tab w:val="left" w:pos="3240"/>
              </w:tabs>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20"/>
                <w:szCs w:val="20"/>
              </w:rPr>
            </w:pPr>
          </w:p>
        </w:tc>
        <w:tc>
          <w:tcPr>
            <w:tcW w:w="1858" w:type="dxa"/>
          </w:tcPr>
          <w:p w14:paraId="1F4E7D53" w14:textId="77777777" w:rsidR="00ED4581" w:rsidRPr="00DB66B4" w:rsidRDefault="00ED4581" w:rsidP="00FC63A4">
            <w:pPr>
              <w:tabs>
                <w:tab w:val="left" w:pos="3240"/>
              </w:tabs>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20"/>
                <w:szCs w:val="20"/>
              </w:rPr>
            </w:pPr>
          </w:p>
        </w:tc>
        <w:tc>
          <w:tcPr>
            <w:tcW w:w="1498" w:type="dxa"/>
          </w:tcPr>
          <w:p w14:paraId="212AA009" w14:textId="77777777" w:rsidR="00ED4581" w:rsidRPr="00DB66B4" w:rsidRDefault="00ED4581" w:rsidP="00FC63A4">
            <w:pPr>
              <w:tabs>
                <w:tab w:val="left" w:pos="3240"/>
              </w:tabs>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20"/>
                <w:szCs w:val="20"/>
              </w:rPr>
            </w:pPr>
          </w:p>
        </w:tc>
        <w:tc>
          <w:tcPr>
            <w:tcW w:w="1457" w:type="dxa"/>
          </w:tcPr>
          <w:p w14:paraId="7B4A4CA9" w14:textId="77777777" w:rsidR="00ED4581" w:rsidRPr="00DB66B4" w:rsidRDefault="00ED4581" w:rsidP="00FC63A4">
            <w:pPr>
              <w:tabs>
                <w:tab w:val="left" w:pos="3240"/>
              </w:tabs>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20"/>
                <w:szCs w:val="20"/>
              </w:rPr>
            </w:pPr>
          </w:p>
        </w:tc>
        <w:tc>
          <w:tcPr>
            <w:tcW w:w="1316" w:type="dxa"/>
          </w:tcPr>
          <w:p w14:paraId="6C6BF5F7" w14:textId="77777777" w:rsidR="00ED4581" w:rsidRPr="00DB66B4" w:rsidRDefault="00ED4581" w:rsidP="00FC63A4">
            <w:pPr>
              <w:tabs>
                <w:tab w:val="left" w:pos="3240"/>
              </w:tabs>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20"/>
                <w:szCs w:val="20"/>
              </w:rPr>
            </w:pPr>
          </w:p>
        </w:tc>
      </w:tr>
    </w:tbl>
    <w:p w14:paraId="03FFC9CA" w14:textId="77777777" w:rsidR="00ED4581" w:rsidRPr="00DB66B4" w:rsidRDefault="00ED4581" w:rsidP="00FC63A4">
      <w:pPr>
        <w:widowControl w:val="0"/>
        <w:spacing w:after="0" w:line="240" w:lineRule="auto"/>
        <w:jc w:val="both"/>
        <w:rPr>
          <w:rFonts w:ascii="Arial" w:hAnsi="Arial" w:cs="Arial"/>
          <w:b/>
          <w:sz w:val="20"/>
          <w:szCs w:val="20"/>
        </w:rPr>
      </w:pPr>
    </w:p>
    <w:p w14:paraId="06ECF2B3" w14:textId="77777777" w:rsidR="00ED4581" w:rsidRPr="00DB66B4" w:rsidRDefault="00ED4581" w:rsidP="00D13EC4">
      <w:pPr>
        <w:pStyle w:val="PargrafodaLista"/>
        <w:widowControl w:val="0"/>
        <w:numPr>
          <w:ilvl w:val="0"/>
          <w:numId w:val="11"/>
        </w:numPr>
        <w:shd w:val="clear" w:color="auto" w:fill="D0CECE" w:themeFill="background2" w:themeFillShade="E6"/>
        <w:spacing w:after="0" w:line="240" w:lineRule="auto"/>
        <w:jc w:val="both"/>
        <w:rPr>
          <w:rFonts w:ascii="Arial" w:hAnsi="Arial" w:cs="Arial"/>
          <w:b/>
          <w:sz w:val="20"/>
          <w:szCs w:val="20"/>
        </w:rPr>
      </w:pPr>
      <w:r w:rsidRPr="00DB66B4">
        <w:rPr>
          <w:rFonts w:ascii="Arial" w:hAnsi="Arial" w:cs="Arial"/>
          <w:b/>
          <w:sz w:val="20"/>
          <w:szCs w:val="20"/>
        </w:rPr>
        <w:t xml:space="preserve">OBRIGAÇÕES E RESPONSABILIDADES: </w:t>
      </w:r>
    </w:p>
    <w:p w14:paraId="046581BB" w14:textId="07A98760" w:rsidR="00FF1D28"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 xml:space="preserve">São obrigações da </w:t>
      </w:r>
      <w:r w:rsidR="00FF1D28" w:rsidRPr="00DB66B4">
        <w:rPr>
          <w:rFonts w:ascii="Arial" w:hAnsi="Arial" w:cs="Arial"/>
          <w:b/>
          <w:bCs/>
          <w:sz w:val="20"/>
          <w:szCs w:val="20"/>
          <w:u w:val="single"/>
        </w:rPr>
        <w:t>CONTRATANTE</w:t>
      </w:r>
      <w:r w:rsidRPr="00DB66B4">
        <w:rPr>
          <w:rFonts w:ascii="Arial" w:hAnsi="Arial" w:cs="Arial"/>
          <w:sz w:val="20"/>
          <w:szCs w:val="20"/>
        </w:rPr>
        <w:t>, além das previstas neste Contrato, decorrentes da natureza do ajuste, as seguintes</w:t>
      </w:r>
      <w:r w:rsidR="00E9035D" w:rsidRPr="00DB66B4">
        <w:rPr>
          <w:rFonts w:ascii="Arial" w:hAnsi="Arial" w:cs="Arial"/>
          <w:sz w:val="20"/>
          <w:szCs w:val="20"/>
        </w:rPr>
        <w:t xml:space="preserve"> (</w:t>
      </w:r>
      <w:hyperlink r:id="rId74" w:anchor="art92" w:history="1">
        <w:r w:rsidR="00E9035D" w:rsidRPr="00DB66B4">
          <w:rPr>
            <w:rStyle w:val="Hyperlink"/>
            <w:rFonts w:ascii="Arial" w:hAnsi="Arial" w:cs="Arial"/>
            <w:color w:val="auto"/>
            <w:sz w:val="20"/>
            <w:szCs w:val="20"/>
          </w:rPr>
          <w:t>art. 92, X, XI e XIV</w:t>
        </w:r>
      </w:hyperlink>
      <w:r w:rsidR="00E9035D" w:rsidRPr="00DB66B4">
        <w:rPr>
          <w:rFonts w:ascii="Arial" w:hAnsi="Arial" w:cs="Arial"/>
          <w:sz w:val="20"/>
          <w:szCs w:val="20"/>
        </w:rPr>
        <w:t>)</w:t>
      </w:r>
      <w:r w:rsidRPr="00DB66B4">
        <w:rPr>
          <w:rFonts w:ascii="Arial" w:hAnsi="Arial" w:cs="Arial"/>
          <w:sz w:val="20"/>
          <w:szCs w:val="20"/>
        </w:rPr>
        <w:t>:</w:t>
      </w:r>
    </w:p>
    <w:p w14:paraId="6E4EC204" w14:textId="77777777" w:rsidR="00FF1D28" w:rsidRPr="00DB66B4" w:rsidRDefault="00FF1D28"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Exigir o cumprimento de todas as obrigações assumidas pelo Contratado, de acordo com o contrato e seus anexos;</w:t>
      </w:r>
    </w:p>
    <w:p w14:paraId="7493EE27" w14:textId="77777777" w:rsidR="00FF1D28" w:rsidRPr="00DB66B4" w:rsidRDefault="00FF1D28"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Receber o objeto no prazo e condições estabelecidas no Termo de Referência;</w:t>
      </w:r>
    </w:p>
    <w:p w14:paraId="08A6F752" w14:textId="77777777" w:rsidR="00FF1D28" w:rsidRPr="00DB66B4" w:rsidRDefault="00FF1D28"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Notificar o Contratado, por escrito, sobre vícios, defeitos ou incorreções verificadas no objeto fornecido, para que seja por ele substituído, reparado ou corrigido, no total ou em parte, às suas expensas;</w:t>
      </w:r>
    </w:p>
    <w:p w14:paraId="14265CB1" w14:textId="77777777" w:rsidR="00FF1D28" w:rsidRPr="00DB66B4" w:rsidRDefault="00FF1D28"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Acompanhar e fiscalizar a execução do contrato e o cumprimento das obrigações pelo Contratado;</w:t>
      </w:r>
    </w:p>
    <w:p w14:paraId="24F93E40" w14:textId="77777777" w:rsidR="00FF1D28" w:rsidRPr="00DB66B4" w:rsidRDefault="00FF1D28"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 xml:space="preserve">Comunicar a empresa para </w:t>
      </w:r>
      <w:r w:rsidRPr="00DB66B4">
        <w:rPr>
          <w:rFonts w:ascii="Arial" w:hAnsi="Arial" w:cs="Arial"/>
          <w:bCs/>
          <w:sz w:val="20"/>
          <w:szCs w:val="20"/>
        </w:rPr>
        <w:t xml:space="preserve">emissão de Nota Fiscal no que </w:t>
      </w:r>
      <w:proofErr w:type="spellStart"/>
      <w:r w:rsidRPr="00DB66B4">
        <w:rPr>
          <w:rFonts w:ascii="Arial" w:hAnsi="Arial" w:cs="Arial"/>
          <w:bCs/>
          <w:sz w:val="20"/>
          <w:szCs w:val="20"/>
        </w:rPr>
        <w:t>pertine</w:t>
      </w:r>
      <w:proofErr w:type="spellEnd"/>
      <w:r w:rsidRPr="00DB66B4">
        <w:rPr>
          <w:rFonts w:ascii="Arial" w:hAnsi="Arial" w:cs="Arial"/>
          <w:bCs/>
          <w:sz w:val="20"/>
          <w:szCs w:val="20"/>
        </w:rPr>
        <w:t xml:space="preserve"> à parcela incontroversa da execução do objeto, para efeito de liquidação e pagamento, quando houver controvérsia sobre a execução do objeto, quanto à dimensão, qualidade e quantidade, conforme o </w:t>
      </w:r>
      <w:hyperlink r:id="rId75" w:anchor="art143" w:history="1">
        <w:r w:rsidRPr="00DB66B4">
          <w:rPr>
            <w:rStyle w:val="Hyperlink"/>
            <w:rFonts w:ascii="Arial" w:hAnsi="Arial" w:cs="Arial"/>
            <w:bCs/>
            <w:color w:val="auto"/>
            <w:sz w:val="20"/>
            <w:szCs w:val="20"/>
          </w:rPr>
          <w:t>art. 143 da Lei nº 14.133, de 2021</w:t>
        </w:r>
      </w:hyperlink>
      <w:r w:rsidRPr="00DB66B4">
        <w:rPr>
          <w:rFonts w:ascii="Arial" w:hAnsi="Arial" w:cs="Arial"/>
          <w:bCs/>
          <w:sz w:val="20"/>
          <w:szCs w:val="20"/>
        </w:rPr>
        <w:t>;</w:t>
      </w:r>
    </w:p>
    <w:p w14:paraId="4D903A0D" w14:textId="77777777" w:rsidR="00FF1D28" w:rsidRPr="00DB66B4" w:rsidRDefault="00FF1D28"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Efetuar o pagamento ao Contratado do valor correspondente ao fornecimento do objeto, no prazo, forma e condições estabelecidos no presente Contrato;</w:t>
      </w:r>
    </w:p>
    <w:p w14:paraId="4259DC7F" w14:textId="77777777" w:rsidR="00FF1D28" w:rsidRPr="00DB66B4" w:rsidRDefault="00FF1D28"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 xml:space="preserve">Aplicar ao Contratado as sanções previstas na lei e neste Contrato; </w:t>
      </w:r>
    </w:p>
    <w:p w14:paraId="67C83542" w14:textId="77777777" w:rsidR="00FF1D28" w:rsidRPr="00DB66B4" w:rsidRDefault="00FF1D28"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Cientificar o órgão de representação judicial da Advocacia-Geral da União para adoção das medidas cabíveis quando do descumprimento de obrigações pelo Contratado;</w:t>
      </w:r>
    </w:p>
    <w:p w14:paraId="0E961CBE" w14:textId="77777777" w:rsidR="00FF1D28" w:rsidRPr="00DB66B4" w:rsidRDefault="00FF1D28"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767E6AE" w14:textId="26F32407" w:rsidR="00FF1D28" w:rsidRPr="00DB66B4" w:rsidRDefault="00FF1D28" w:rsidP="00D13EC4">
      <w:pPr>
        <w:pStyle w:val="PargrafodaLista"/>
        <w:widowControl w:val="0"/>
        <w:numPr>
          <w:ilvl w:val="3"/>
          <w:numId w:val="11"/>
        </w:numPr>
        <w:spacing w:after="0" w:line="240" w:lineRule="auto"/>
        <w:jc w:val="both"/>
        <w:rPr>
          <w:rFonts w:ascii="Arial" w:hAnsi="Arial" w:cs="Arial"/>
          <w:b/>
          <w:sz w:val="20"/>
          <w:szCs w:val="20"/>
        </w:rPr>
      </w:pPr>
      <w:r w:rsidRPr="00DB66B4">
        <w:rPr>
          <w:rFonts w:ascii="Arial" w:hAnsi="Arial" w:cs="Arial"/>
          <w:sz w:val="20"/>
          <w:szCs w:val="20"/>
        </w:rPr>
        <w:t>A Administração terá o prazo de</w:t>
      </w:r>
      <w:r w:rsidRPr="00DB66B4">
        <w:rPr>
          <w:rFonts w:ascii="Arial" w:hAnsi="Arial" w:cs="Arial"/>
          <w:i/>
          <w:iCs/>
          <w:sz w:val="20"/>
          <w:szCs w:val="20"/>
        </w:rPr>
        <w:t xml:space="preserve"> </w:t>
      </w:r>
      <w:r w:rsidR="00E9035D" w:rsidRPr="00DB66B4">
        <w:rPr>
          <w:rFonts w:ascii="Arial" w:hAnsi="Arial" w:cs="Arial"/>
          <w:i/>
          <w:iCs/>
          <w:sz w:val="20"/>
          <w:szCs w:val="20"/>
        </w:rPr>
        <w:t>30 (trinta) dias</w:t>
      </w:r>
      <w:r w:rsidRPr="00DB66B4">
        <w:rPr>
          <w:rFonts w:ascii="Arial" w:hAnsi="Arial" w:cs="Arial"/>
          <w:sz w:val="20"/>
          <w:szCs w:val="20"/>
        </w:rPr>
        <w:t xml:space="preserve">, a contar da data do protocolo do requerimento para decidir, admitida a prorrogação motivada, por igual período. </w:t>
      </w:r>
    </w:p>
    <w:p w14:paraId="783592EE" w14:textId="2630856A" w:rsidR="00FF1D28" w:rsidRPr="00DB66B4" w:rsidRDefault="00FF1D28"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 xml:space="preserve">Responder eventuais pedidos de reestabelecimento do equilíbrio econômico-financeiro feitos pelo contratado no prazo máximo de </w:t>
      </w:r>
      <w:r w:rsidR="00E9035D" w:rsidRPr="00DB66B4">
        <w:rPr>
          <w:rFonts w:ascii="Arial" w:hAnsi="Arial" w:cs="Arial"/>
          <w:i/>
          <w:iCs/>
          <w:sz w:val="20"/>
          <w:szCs w:val="20"/>
        </w:rPr>
        <w:t>30 (trinta) dias</w:t>
      </w:r>
      <w:r w:rsidRPr="00DB66B4">
        <w:rPr>
          <w:rFonts w:ascii="Arial" w:hAnsi="Arial" w:cs="Arial"/>
          <w:sz w:val="20"/>
          <w:szCs w:val="20"/>
        </w:rPr>
        <w:t>.</w:t>
      </w:r>
    </w:p>
    <w:p w14:paraId="62DFDFAF" w14:textId="77777777" w:rsidR="00FF1D28" w:rsidRPr="00DB66B4" w:rsidRDefault="00FF1D28"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Notificar os emitentes das garantias quanto ao início de processo administrativo para apuração de descumprimento de cláusulas contratuais.</w:t>
      </w:r>
    </w:p>
    <w:p w14:paraId="34295343" w14:textId="28B9E82C" w:rsidR="00741F62" w:rsidRPr="00DB66B4" w:rsidRDefault="00FF1D28"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r w:rsidR="00741F62" w:rsidRPr="00DB66B4">
        <w:rPr>
          <w:rFonts w:ascii="Arial" w:hAnsi="Arial" w:cs="Arial"/>
          <w:sz w:val="20"/>
          <w:szCs w:val="20"/>
        </w:rPr>
        <w:t>.</w:t>
      </w:r>
    </w:p>
    <w:p w14:paraId="7AF7889E" w14:textId="77777777" w:rsidR="00E9035D" w:rsidRPr="00DB66B4" w:rsidRDefault="00E9035D"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 xml:space="preserve">São obrigações da </w:t>
      </w:r>
      <w:r w:rsidRPr="00DB66B4">
        <w:rPr>
          <w:rFonts w:ascii="Arial" w:hAnsi="Arial" w:cs="Arial"/>
          <w:b/>
          <w:bCs/>
          <w:sz w:val="20"/>
          <w:szCs w:val="20"/>
          <w:u w:val="single"/>
        </w:rPr>
        <w:t>CONTRATADO</w:t>
      </w:r>
      <w:r w:rsidRPr="00DB66B4">
        <w:rPr>
          <w:rFonts w:ascii="Arial" w:hAnsi="Arial" w:cs="Arial"/>
          <w:sz w:val="20"/>
          <w:szCs w:val="20"/>
        </w:rPr>
        <w:t>, além das previstas neste Contrato, decorrentes da natureza do ajuste, as seguintes (</w:t>
      </w:r>
      <w:hyperlink r:id="rId76" w:anchor="art92" w:history="1">
        <w:r w:rsidRPr="00DB66B4">
          <w:rPr>
            <w:rStyle w:val="Hyperlink"/>
            <w:rFonts w:ascii="Arial" w:hAnsi="Arial" w:cs="Arial"/>
            <w:color w:val="auto"/>
            <w:sz w:val="20"/>
            <w:szCs w:val="20"/>
          </w:rPr>
          <w:t>art. 92, XIV, XVI e XVII)</w:t>
        </w:r>
      </w:hyperlink>
      <w:r w:rsidRPr="00DB66B4">
        <w:rPr>
          <w:rFonts w:ascii="Arial" w:hAnsi="Arial" w:cs="Arial"/>
          <w:sz w:val="20"/>
          <w:szCs w:val="20"/>
        </w:rPr>
        <w:t>:</w:t>
      </w:r>
    </w:p>
    <w:p w14:paraId="4CEBDE1D" w14:textId="77777777" w:rsidR="00E9035D" w:rsidRPr="00DB66B4" w:rsidRDefault="00E9035D"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423040D" w14:textId="77777777" w:rsidR="00E9035D" w:rsidRPr="00DB66B4" w:rsidRDefault="00E9035D"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Entregar o objeto acompanhado do manual do usuário, com uma versão em português, e da relação da rede de assistência técnica autorizada;</w:t>
      </w:r>
    </w:p>
    <w:p w14:paraId="49F2882B" w14:textId="77777777" w:rsidR="00E9035D" w:rsidRPr="00DB66B4" w:rsidRDefault="00E9035D"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Responsabilizar-se pelos vícios e danos decorrentes do objeto, de acordo com o Código de Defesa do Consumidor (</w:t>
      </w:r>
      <w:hyperlink r:id="rId77" w:history="1">
        <w:r w:rsidRPr="00DB66B4">
          <w:rPr>
            <w:rStyle w:val="Hyperlink"/>
            <w:rFonts w:ascii="Arial" w:hAnsi="Arial" w:cs="Arial"/>
            <w:color w:val="auto"/>
            <w:sz w:val="20"/>
            <w:szCs w:val="20"/>
          </w:rPr>
          <w:t>Lei nº 8.078, de 1990</w:t>
        </w:r>
      </w:hyperlink>
      <w:r w:rsidRPr="00DB66B4">
        <w:rPr>
          <w:rFonts w:ascii="Arial" w:hAnsi="Arial" w:cs="Arial"/>
          <w:sz w:val="20"/>
          <w:szCs w:val="20"/>
        </w:rPr>
        <w:t>);</w:t>
      </w:r>
    </w:p>
    <w:p w14:paraId="3E07F871" w14:textId="77777777" w:rsidR="00E9035D" w:rsidRPr="00DB66B4" w:rsidRDefault="00E9035D"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 xml:space="preserve">Comunicar ao contratante, no prazo máximo de 24 (vinte e quatro) horas que antecede a data da entrega, os motivos que impossibilitem o cumprimento do prazo previsto, com a </w:t>
      </w:r>
      <w:r w:rsidRPr="00DB66B4">
        <w:rPr>
          <w:rFonts w:ascii="Arial" w:hAnsi="Arial" w:cs="Arial"/>
          <w:sz w:val="20"/>
          <w:szCs w:val="20"/>
        </w:rPr>
        <w:lastRenderedPageBreak/>
        <w:t>devida comprovação;</w:t>
      </w:r>
    </w:p>
    <w:p w14:paraId="33AB1D81" w14:textId="77777777" w:rsidR="00E9035D" w:rsidRPr="00DB66B4" w:rsidRDefault="00E9035D"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Atender às determinações regulares emitidas pelo fiscal ou gestor do contrato ou autoridade superior (</w:t>
      </w:r>
      <w:hyperlink r:id="rId78" w:anchor="art137" w:history="1">
        <w:r w:rsidRPr="00DB66B4">
          <w:rPr>
            <w:rStyle w:val="Hyperlink"/>
            <w:rFonts w:ascii="Arial" w:hAnsi="Arial" w:cs="Arial"/>
            <w:color w:val="auto"/>
            <w:sz w:val="20"/>
            <w:szCs w:val="20"/>
          </w:rPr>
          <w:t>art. 137, II, da Lei n.º 14.133, de 2021</w:t>
        </w:r>
      </w:hyperlink>
      <w:r w:rsidRPr="00DB66B4">
        <w:rPr>
          <w:rFonts w:ascii="Arial" w:hAnsi="Arial" w:cs="Arial"/>
          <w:sz w:val="20"/>
          <w:szCs w:val="20"/>
        </w:rPr>
        <w:t>) e prestar todo esclarecimento ou informação por eles solicitados;</w:t>
      </w:r>
    </w:p>
    <w:p w14:paraId="26668F7C" w14:textId="77777777" w:rsidR="00E9035D" w:rsidRPr="00DB66B4" w:rsidRDefault="00E9035D"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Reparar, corrigir, remover, reconstruir ou substituir, às suas expensas, no total ou em parte, no prazo fixado pelo fiscal do contrato, os bens nos quais se verificarem vícios, defeitos ou incorreções resultantes da execução ou dos materiais empregados;</w:t>
      </w:r>
    </w:p>
    <w:p w14:paraId="735E0669" w14:textId="77777777" w:rsidR="00E9035D" w:rsidRPr="00DB66B4" w:rsidRDefault="00E9035D"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4F32D94" w14:textId="77777777" w:rsidR="00E9035D" w:rsidRPr="00DB66B4" w:rsidRDefault="00E9035D"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EFDC2D1" w14:textId="77777777" w:rsidR="00E9035D" w:rsidRPr="00DB66B4" w:rsidRDefault="00E9035D"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7AB562C" w14:textId="77777777" w:rsidR="00E9035D" w:rsidRPr="00DB66B4" w:rsidRDefault="00E9035D"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Comunicar ao Fiscal do contrato, no prazo de 24 (vinte e quatro) horas, qualquer ocorrência anormal ou acidente que se verifique no local da execução do objeto contratual.</w:t>
      </w:r>
    </w:p>
    <w:p w14:paraId="255EF6B5" w14:textId="77777777" w:rsidR="00E9035D" w:rsidRPr="00DB66B4" w:rsidRDefault="00E9035D"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Paralisar, por determinação do contratante, qualquer atividade que não esteja sendo executada de acordo com a boa técnica ou que ponha em risco a segurança de pessoas ou bens de terceiros.</w:t>
      </w:r>
    </w:p>
    <w:p w14:paraId="4BF10761" w14:textId="77777777" w:rsidR="00E9035D" w:rsidRPr="00DB66B4" w:rsidRDefault="00E9035D"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 xml:space="preserve">Manter durante toda a vigência do contrato, em compatibilidade com as obrigações assumidas, todas as condições exigidas para habilitação na licitação; </w:t>
      </w:r>
    </w:p>
    <w:p w14:paraId="5843A9E4" w14:textId="77777777" w:rsidR="00E9035D" w:rsidRPr="00DB66B4" w:rsidRDefault="00E9035D"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Cumprir, durante todo o período de execução do contrato, a reserva de cargos prevista em lei para pessoa com deficiência, para reabilitado da Previdência Social ou para aprendiz, bem como as reservas de cargos previstas na legislação (</w:t>
      </w:r>
      <w:hyperlink r:id="rId79" w:anchor="art116" w:history="1">
        <w:r w:rsidRPr="00DB66B4">
          <w:rPr>
            <w:rStyle w:val="Hyperlink"/>
            <w:rFonts w:ascii="Arial" w:hAnsi="Arial" w:cs="Arial"/>
            <w:color w:val="auto"/>
            <w:sz w:val="20"/>
            <w:szCs w:val="20"/>
          </w:rPr>
          <w:t>art. 116, da Lei n.º 14.133, de 2021</w:t>
        </w:r>
      </w:hyperlink>
      <w:r w:rsidRPr="00DB66B4">
        <w:rPr>
          <w:rFonts w:ascii="Arial" w:hAnsi="Arial" w:cs="Arial"/>
          <w:sz w:val="20"/>
          <w:szCs w:val="20"/>
        </w:rPr>
        <w:t>);</w:t>
      </w:r>
    </w:p>
    <w:p w14:paraId="5A90AEA3" w14:textId="77777777" w:rsidR="00E9035D" w:rsidRPr="00DB66B4" w:rsidRDefault="00E9035D"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Comprovar a reserva de cargos a que se refere a cláusula acima, no prazo fixado pelo fiscal do contrato, com a indicação dos empregados que preencheram as referidas vagas (</w:t>
      </w:r>
      <w:hyperlink r:id="rId80" w:anchor="art116" w:history="1">
        <w:r w:rsidRPr="00DB66B4">
          <w:rPr>
            <w:rStyle w:val="Hyperlink"/>
            <w:rFonts w:ascii="Arial" w:hAnsi="Arial" w:cs="Arial"/>
            <w:color w:val="auto"/>
            <w:sz w:val="20"/>
            <w:szCs w:val="20"/>
          </w:rPr>
          <w:t>art. 116, parágrafo único, da Lei n.º 14.133, de 2021</w:t>
        </w:r>
      </w:hyperlink>
      <w:r w:rsidRPr="00DB66B4">
        <w:rPr>
          <w:rFonts w:ascii="Arial" w:hAnsi="Arial" w:cs="Arial"/>
          <w:sz w:val="20"/>
          <w:szCs w:val="20"/>
        </w:rPr>
        <w:t>);</w:t>
      </w:r>
    </w:p>
    <w:p w14:paraId="7AF19515" w14:textId="77777777" w:rsidR="00E9035D" w:rsidRPr="00DB66B4" w:rsidRDefault="00E9035D"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 xml:space="preserve">Guardar sigilo sobre todas as informações obtidas em decorrência do cumprimento do contrato; </w:t>
      </w:r>
    </w:p>
    <w:p w14:paraId="616759E5" w14:textId="77777777" w:rsidR="00E9035D" w:rsidRPr="00DB66B4" w:rsidRDefault="00E9035D" w:rsidP="00D13EC4">
      <w:pPr>
        <w:pStyle w:val="PargrafodaLista"/>
        <w:widowControl w:val="0"/>
        <w:numPr>
          <w:ilvl w:val="2"/>
          <w:numId w:val="11"/>
        </w:numPr>
        <w:spacing w:after="0" w:line="240" w:lineRule="auto"/>
        <w:jc w:val="both"/>
        <w:rPr>
          <w:rStyle w:val="Hyperlink"/>
          <w:rFonts w:ascii="Arial" w:hAnsi="Arial" w:cs="Arial"/>
          <w:b/>
          <w:color w:val="auto"/>
          <w:sz w:val="20"/>
          <w:szCs w:val="20"/>
          <w:u w:val="none"/>
        </w:rPr>
      </w:pPr>
      <w:r w:rsidRPr="00DB66B4">
        <w:rPr>
          <w:rFonts w:ascii="Arial" w:hAnsi="Arial" w:cs="Arial"/>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1" w:anchor="art124" w:history="1">
        <w:r w:rsidRPr="00DB66B4">
          <w:rPr>
            <w:rStyle w:val="Hyperlink"/>
            <w:rFonts w:ascii="Arial" w:hAnsi="Arial" w:cs="Arial"/>
            <w:color w:val="auto"/>
            <w:sz w:val="20"/>
            <w:szCs w:val="20"/>
          </w:rPr>
          <w:t>art. 124, II, d, da Lei nº 14.133, de 2021.</w:t>
        </w:r>
      </w:hyperlink>
    </w:p>
    <w:p w14:paraId="7B9C4190" w14:textId="77777777" w:rsidR="00E9035D" w:rsidRPr="00DB66B4" w:rsidRDefault="00E9035D"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Cumprir, além dos postulados legais vigentes de âmbito federal, estadual ou municipal, as normas de segurança do contratante;</w:t>
      </w:r>
      <w:bookmarkStart w:id="52" w:name="_Ref118293001"/>
    </w:p>
    <w:p w14:paraId="09F610C5" w14:textId="77777777" w:rsidR="00E9035D" w:rsidRPr="00DB66B4" w:rsidRDefault="00E9035D"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2"/>
    </w:p>
    <w:p w14:paraId="06C174B7" w14:textId="77777777" w:rsidR="00E9035D" w:rsidRPr="00DB66B4" w:rsidRDefault="00E9035D"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Orientar e treinar seus empregados sobre os deveres previstos na Lei nº 13.709, de 14 de agosto de 2018, adotando medidas eficazes para proteção de dados pessoais a que tenha acesso por força da execução deste contrato;</w:t>
      </w:r>
    </w:p>
    <w:p w14:paraId="52B3C9E6" w14:textId="77777777" w:rsidR="00E9035D" w:rsidRPr="00DB66B4" w:rsidRDefault="00E9035D"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1F6313FD" w14:textId="77777777" w:rsidR="00E9035D" w:rsidRPr="00DB66B4" w:rsidRDefault="00E9035D"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lastRenderedPageBreak/>
        <w:t>Submeter previamente, por escrito, ao contratante, para análise e aprovação, quaisquer mudanças nos métodos executivos que fujam às especificações do memorial descritivo ou instrumento congênere.</w:t>
      </w:r>
      <w:bookmarkStart w:id="53" w:name="_Ref118293030"/>
    </w:p>
    <w:p w14:paraId="66AAA408" w14:textId="6F25FCE0" w:rsidR="00E9035D" w:rsidRPr="00DB66B4" w:rsidRDefault="00E9035D"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3"/>
    </w:p>
    <w:p w14:paraId="7F0C9854" w14:textId="77777777" w:rsidR="00E9035D" w:rsidRPr="00DB66B4" w:rsidRDefault="00E9035D" w:rsidP="00E9035D">
      <w:pPr>
        <w:pStyle w:val="PargrafodaLista"/>
        <w:widowControl w:val="0"/>
        <w:spacing w:after="0" w:line="240" w:lineRule="auto"/>
        <w:ind w:left="792"/>
        <w:jc w:val="both"/>
        <w:rPr>
          <w:rFonts w:ascii="Arial" w:hAnsi="Arial" w:cs="Arial"/>
          <w:b/>
          <w:sz w:val="20"/>
          <w:szCs w:val="20"/>
        </w:rPr>
      </w:pPr>
    </w:p>
    <w:p w14:paraId="07983EEA" w14:textId="77777777" w:rsidR="00ED4581" w:rsidRPr="00DB66B4" w:rsidRDefault="00ED4581" w:rsidP="00FC63A4">
      <w:pPr>
        <w:widowControl w:val="0"/>
        <w:spacing w:after="0" w:line="240" w:lineRule="auto"/>
        <w:jc w:val="both"/>
        <w:rPr>
          <w:rFonts w:ascii="Arial" w:hAnsi="Arial" w:cs="Arial"/>
          <w:b/>
          <w:sz w:val="20"/>
          <w:szCs w:val="20"/>
        </w:rPr>
      </w:pPr>
    </w:p>
    <w:p w14:paraId="76B24BFB" w14:textId="77777777" w:rsidR="00ED4581" w:rsidRPr="00DB66B4" w:rsidRDefault="00ED4581" w:rsidP="00D13EC4">
      <w:pPr>
        <w:pStyle w:val="PargrafodaLista"/>
        <w:widowControl w:val="0"/>
        <w:numPr>
          <w:ilvl w:val="0"/>
          <w:numId w:val="11"/>
        </w:numPr>
        <w:shd w:val="clear" w:color="auto" w:fill="AEAAAA" w:themeFill="background2" w:themeFillShade="BF"/>
        <w:spacing w:after="0" w:line="240" w:lineRule="auto"/>
        <w:jc w:val="both"/>
        <w:rPr>
          <w:rFonts w:ascii="Arial" w:hAnsi="Arial" w:cs="Arial"/>
          <w:b/>
          <w:sz w:val="20"/>
          <w:szCs w:val="20"/>
        </w:rPr>
      </w:pPr>
      <w:r w:rsidRPr="00DB66B4">
        <w:rPr>
          <w:rFonts w:ascii="Arial" w:hAnsi="Arial" w:cs="Arial"/>
          <w:b/>
          <w:sz w:val="20"/>
          <w:szCs w:val="20"/>
        </w:rPr>
        <w:t xml:space="preserve">DO GESTOR E DA FISCALIZAÇÃO: </w:t>
      </w:r>
    </w:p>
    <w:p w14:paraId="3119C622" w14:textId="77777777" w:rsidR="00ED4581"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 xml:space="preserve">A fiscalização do fornecimento do objeto contratual se dará de forma ampla e irrestrita, competindo ao gestor e ao fiscal do contrato o seu exercício. </w:t>
      </w:r>
    </w:p>
    <w:p w14:paraId="44D2DA32" w14:textId="77777777" w:rsidR="00ED4581"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b/>
          <w:bCs/>
          <w:sz w:val="20"/>
          <w:szCs w:val="20"/>
          <w:u w:val="single"/>
        </w:rPr>
        <w:t>Caberá ao GESTOR do contrato</w:t>
      </w:r>
      <w:r w:rsidRPr="00DB66B4">
        <w:rPr>
          <w:rFonts w:ascii="Arial" w:hAnsi="Arial" w:cs="Arial"/>
          <w:sz w:val="20"/>
          <w:szCs w:val="20"/>
        </w:rPr>
        <w:t xml:space="preserve"> o </w:t>
      </w:r>
      <w:proofErr w:type="spellStart"/>
      <w:r w:rsidRPr="00DB66B4">
        <w:rPr>
          <w:rFonts w:ascii="Arial" w:hAnsi="Arial" w:cs="Arial"/>
          <w:sz w:val="20"/>
          <w:szCs w:val="20"/>
        </w:rPr>
        <w:t>Sr</w:t>
      </w:r>
      <w:proofErr w:type="spellEnd"/>
      <w:r w:rsidRPr="00DB66B4">
        <w:rPr>
          <w:rFonts w:ascii="Arial" w:hAnsi="Arial" w:cs="Arial"/>
          <w:sz w:val="20"/>
          <w:szCs w:val="20"/>
        </w:rPr>
        <w:t xml:space="preserve"> </w:t>
      </w:r>
      <w:proofErr w:type="spellStart"/>
      <w:r w:rsidRPr="00DB66B4">
        <w:rPr>
          <w:rFonts w:ascii="Arial" w:hAnsi="Arial" w:cs="Arial"/>
          <w:sz w:val="20"/>
          <w:szCs w:val="20"/>
        </w:rPr>
        <w:t>xxxxxxxxx</w:t>
      </w:r>
      <w:proofErr w:type="spellEnd"/>
      <w:r w:rsidRPr="00DB66B4">
        <w:rPr>
          <w:rFonts w:ascii="Arial" w:hAnsi="Arial" w:cs="Arial"/>
          <w:sz w:val="20"/>
          <w:szCs w:val="20"/>
        </w:rPr>
        <w:t>, promover todas as ações necessárias ao fiel cumprimento das condições estipuladas neste Contrato e ainda:</w:t>
      </w:r>
    </w:p>
    <w:p w14:paraId="680993D1" w14:textId="77777777" w:rsidR="00ED4581" w:rsidRPr="00DB66B4" w:rsidRDefault="00ED4581"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Propor ao departamento competente pela instrução, a aplicação das penalidades previstas neste contrato e na legislação, no caso de constatar irregularidade cometida pela CONTRATADA;</w:t>
      </w:r>
    </w:p>
    <w:p w14:paraId="5278A918" w14:textId="77777777" w:rsidR="00ED4581" w:rsidRPr="00DB66B4" w:rsidRDefault="00ED4581"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 xml:space="preserve">Receber do fiscal as informações e documentos pertinentes ao fornecimento do objeto contratado, </w:t>
      </w:r>
    </w:p>
    <w:p w14:paraId="79FBD455" w14:textId="77777777" w:rsidR="00ED4581" w:rsidRPr="00DB66B4" w:rsidRDefault="00ED4581"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 xml:space="preserve">Atestar as notas fiscais e encaminhá-las à unidade competente para pagamento; </w:t>
      </w:r>
    </w:p>
    <w:p w14:paraId="4D0DC02E" w14:textId="77777777" w:rsidR="00ED4581" w:rsidRPr="00DB66B4" w:rsidRDefault="00ED4581"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Promover o adequado encaminhamento, à unidade competente, das ocorrências contratuais constatadas ou registradas pelo fiscal para fins de aplicação de penalidades e demais medidas pertinentes;</w:t>
      </w:r>
    </w:p>
    <w:p w14:paraId="239295EE" w14:textId="77777777" w:rsidR="00ED4581" w:rsidRPr="00DB66B4" w:rsidRDefault="00ED4581"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 xml:space="preserve">Manter controles adequado e efetivo do presente contrato sob sua gestão, do qual constarão todas as ocorrências relacionadas com a execução, inclusive o controle do saldo contratual, com base nas informações e relatórios apresentados pelo fiscal; </w:t>
      </w:r>
    </w:p>
    <w:p w14:paraId="498E908B" w14:textId="77777777" w:rsidR="00ED4581" w:rsidRPr="00DB66B4" w:rsidRDefault="00ED4581"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 xml:space="preserve">Propor medidas que melhorem a execução do contrato. </w:t>
      </w:r>
    </w:p>
    <w:p w14:paraId="7D4C1077" w14:textId="77777777" w:rsidR="00ED4581"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b/>
          <w:bCs/>
          <w:sz w:val="20"/>
          <w:szCs w:val="20"/>
          <w:u w:val="single"/>
        </w:rPr>
        <w:t>Caberá ao FISCAL do contrato</w:t>
      </w:r>
      <w:r w:rsidRPr="00DB66B4">
        <w:rPr>
          <w:rFonts w:ascii="Arial" w:hAnsi="Arial" w:cs="Arial"/>
          <w:sz w:val="20"/>
          <w:szCs w:val="20"/>
        </w:rPr>
        <w:t xml:space="preserve">, o(a) </w:t>
      </w:r>
      <w:proofErr w:type="spellStart"/>
      <w:r w:rsidRPr="00DB66B4">
        <w:rPr>
          <w:rFonts w:ascii="Arial" w:hAnsi="Arial" w:cs="Arial"/>
          <w:sz w:val="20"/>
          <w:szCs w:val="20"/>
        </w:rPr>
        <w:t>Sr</w:t>
      </w:r>
      <w:proofErr w:type="spellEnd"/>
      <w:r w:rsidRPr="00DB66B4">
        <w:rPr>
          <w:rFonts w:ascii="Arial" w:hAnsi="Arial" w:cs="Arial"/>
          <w:sz w:val="20"/>
          <w:szCs w:val="20"/>
        </w:rPr>
        <w:t xml:space="preserve">(a) ----------- o acompanhamento do fornecimento do objeto da presente contratação, informando ao gestor do contrato às ocorrências que possam prejudicar o bom andamento do contrato e ainda: </w:t>
      </w:r>
    </w:p>
    <w:p w14:paraId="6A209B9D" w14:textId="77777777" w:rsidR="00ED4581" w:rsidRPr="00DB66B4" w:rsidRDefault="00ED4581"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 xml:space="preserve">Anotar em registro próprio todas as ocorrências relacionadas com o fornecimento do contrato, determinando o que for necessário à regularização das faltas ou defeitos observados; </w:t>
      </w:r>
    </w:p>
    <w:p w14:paraId="7FFED5EF" w14:textId="77777777" w:rsidR="00ED4581" w:rsidRPr="00DB66B4" w:rsidRDefault="00ED4581"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 xml:space="preserve">Acompanhar e fiscalizar, dirimir as dúvidas que surgirem no curso da sua entrega e de tudo dar ciência à CONTRATADA, para o fiel fornecimento durante toda a vigência do Contrato; </w:t>
      </w:r>
    </w:p>
    <w:p w14:paraId="6E623459" w14:textId="77777777" w:rsidR="00ED4581" w:rsidRPr="00DB66B4" w:rsidRDefault="00ED4581"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Sustar, recusar, qualquer produto que esteja em desacordo com as especificações constantes no anexo I, determinando a substituição do produto em desconformidade com o solicitado;</w:t>
      </w:r>
    </w:p>
    <w:p w14:paraId="487F245B" w14:textId="77777777" w:rsidR="00ED4581" w:rsidRPr="00DB66B4" w:rsidRDefault="00ED4581"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Exigir o cumprimento de todo fornecimento dos itens constante no Anexo I, do Edital, da proposta da CONTRATADA e das cláusulas deste contrato;</w:t>
      </w:r>
    </w:p>
    <w:p w14:paraId="50A291CC" w14:textId="77777777" w:rsidR="00ED4581"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 xml:space="preserve">A ação ou omissão, total ou parcial, da fiscalização da CONTRANTE, não elide nem diminui a responsabilidade da CONTRATADA quanto ao cumprimento das obrigações pactuadas entre as partes, responsabilizando esta quanto a quaisquer irregularidades resultantes do fornecimento inadequado ou de qualidade inferior, que não implicarão corresponsabilidade da CONTRATANTE ou do servidor designado para a fiscalização. </w:t>
      </w:r>
    </w:p>
    <w:p w14:paraId="07C017AE" w14:textId="77777777" w:rsidR="00ED4581" w:rsidRPr="00DB66B4" w:rsidRDefault="00ED4581" w:rsidP="00FC63A4">
      <w:pPr>
        <w:widowControl w:val="0"/>
        <w:spacing w:after="0" w:line="240" w:lineRule="auto"/>
        <w:jc w:val="both"/>
        <w:rPr>
          <w:rFonts w:ascii="Arial" w:hAnsi="Arial" w:cs="Arial"/>
          <w:b/>
          <w:sz w:val="20"/>
          <w:szCs w:val="20"/>
        </w:rPr>
      </w:pPr>
    </w:p>
    <w:p w14:paraId="0873C24C" w14:textId="3509C6C9" w:rsidR="00E9035D" w:rsidRPr="00DB66B4" w:rsidRDefault="00E9035D" w:rsidP="00D13EC4">
      <w:pPr>
        <w:pStyle w:val="PargrafodaLista"/>
        <w:widowControl w:val="0"/>
        <w:numPr>
          <w:ilvl w:val="0"/>
          <w:numId w:val="11"/>
        </w:numPr>
        <w:shd w:val="clear" w:color="auto" w:fill="D0CECE" w:themeFill="background2" w:themeFillShade="E6"/>
        <w:spacing w:after="0" w:line="240" w:lineRule="auto"/>
        <w:jc w:val="both"/>
        <w:rPr>
          <w:rFonts w:ascii="Arial" w:hAnsi="Arial" w:cs="Arial"/>
          <w:b/>
          <w:sz w:val="20"/>
          <w:szCs w:val="20"/>
        </w:rPr>
      </w:pPr>
      <w:r w:rsidRPr="00DB66B4">
        <w:rPr>
          <w:rFonts w:ascii="Arial" w:hAnsi="Arial" w:cs="Arial"/>
          <w:b/>
          <w:sz w:val="20"/>
          <w:szCs w:val="20"/>
        </w:rPr>
        <w:t>DAS INFRAÇÕES E SANÇÕES ADMINISTRATIVAS (ART.</w:t>
      </w:r>
      <w:proofErr w:type="gramStart"/>
      <w:r w:rsidRPr="00DB66B4">
        <w:rPr>
          <w:rFonts w:ascii="Arial" w:hAnsi="Arial" w:cs="Arial"/>
          <w:b/>
          <w:sz w:val="20"/>
          <w:szCs w:val="20"/>
        </w:rPr>
        <w:t>92,XIV</w:t>
      </w:r>
      <w:proofErr w:type="gramEnd"/>
      <w:r w:rsidRPr="00DB66B4">
        <w:rPr>
          <w:rFonts w:ascii="Arial" w:hAnsi="Arial" w:cs="Arial"/>
          <w:b/>
          <w:sz w:val="20"/>
          <w:szCs w:val="20"/>
        </w:rPr>
        <w:t>)</w:t>
      </w:r>
      <w:r w:rsidR="00ED4581" w:rsidRPr="00DB66B4">
        <w:rPr>
          <w:rFonts w:ascii="Arial" w:hAnsi="Arial" w:cs="Arial"/>
          <w:b/>
          <w:sz w:val="20"/>
          <w:szCs w:val="20"/>
        </w:rPr>
        <w:t xml:space="preserve">: </w:t>
      </w:r>
    </w:p>
    <w:p w14:paraId="469120BC" w14:textId="7D1DB647" w:rsidR="00B743A1" w:rsidRPr="00DB66B4" w:rsidRDefault="00E9035D"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 xml:space="preserve">Comete infração administrativa, nos termos da </w:t>
      </w:r>
      <w:hyperlink r:id="rId82" w:history="1">
        <w:r w:rsidRPr="00DB66B4">
          <w:rPr>
            <w:rStyle w:val="Hyperlink"/>
            <w:rFonts w:ascii="Arial" w:hAnsi="Arial" w:cs="Arial"/>
            <w:color w:val="auto"/>
            <w:sz w:val="20"/>
            <w:szCs w:val="20"/>
          </w:rPr>
          <w:t>Lei nº 14.133, de 2021</w:t>
        </w:r>
      </w:hyperlink>
      <w:r w:rsidRPr="00DB66B4">
        <w:rPr>
          <w:rFonts w:ascii="Arial" w:hAnsi="Arial" w:cs="Arial"/>
          <w:sz w:val="20"/>
          <w:szCs w:val="20"/>
        </w:rPr>
        <w:t>, o contratado que:</w:t>
      </w:r>
    </w:p>
    <w:p w14:paraId="351D79D6" w14:textId="77777777" w:rsidR="00B743A1" w:rsidRPr="00DB66B4" w:rsidRDefault="00B743A1" w:rsidP="00D13EC4">
      <w:pPr>
        <w:pStyle w:val="PargrafodaLista"/>
        <w:widowControl w:val="0"/>
        <w:numPr>
          <w:ilvl w:val="1"/>
          <w:numId w:val="14"/>
        </w:numPr>
        <w:spacing w:after="0" w:line="240" w:lineRule="auto"/>
        <w:jc w:val="both"/>
        <w:rPr>
          <w:rFonts w:ascii="Arial" w:hAnsi="Arial" w:cs="Arial"/>
          <w:b/>
          <w:sz w:val="20"/>
          <w:szCs w:val="20"/>
        </w:rPr>
      </w:pPr>
      <w:r w:rsidRPr="00DB66B4">
        <w:rPr>
          <w:rFonts w:ascii="Arial" w:eastAsia="Arial" w:hAnsi="Arial" w:cs="Arial"/>
          <w:sz w:val="20"/>
          <w:szCs w:val="20"/>
        </w:rPr>
        <w:t>der causa à inexecução parcial do contrato;</w:t>
      </w:r>
    </w:p>
    <w:p w14:paraId="46D7CAC7" w14:textId="77777777" w:rsidR="00B743A1" w:rsidRPr="00DB66B4" w:rsidRDefault="00B743A1" w:rsidP="00D13EC4">
      <w:pPr>
        <w:pStyle w:val="PargrafodaLista"/>
        <w:widowControl w:val="0"/>
        <w:numPr>
          <w:ilvl w:val="1"/>
          <w:numId w:val="14"/>
        </w:numPr>
        <w:spacing w:after="0" w:line="240" w:lineRule="auto"/>
        <w:jc w:val="both"/>
        <w:rPr>
          <w:rFonts w:ascii="Arial" w:hAnsi="Arial" w:cs="Arial"/>
          <w:b/>
          <w:sz w:val="20"/>
          <w:szCs w:val="20"/>
        </w:rPr>
      </w:pPr>
      <w:r w:rsidRPr="00DB66B4">
        <w:rPr>
          <w:rFonts w:ascii="Arial" w:eastAsia="Arial" w:hAnsi="Arial" w:cs="Arial"/>
          <w:sz w:val="20"/>
          <w:szCs w:val="20"/>
        </w:rPr>
        <w:t>der causa à inexecução parcial do contrato que cause grave dano à Administração ou ao funcionamento dos serviços públicos ou ao interesse coletivo;</w:t>
      </w:r>
    </w:p>
    <w:p w14:paraId="5F8B0B6F" w14:textId="77777777" w:rsidR="00B743A1" w:rsidRPr="00DB66B4" w:rsidRDefault="00B743A1" w:rsidP="00D13EC4">
      <w:pPr>
        <w:pStyle w:val="PargrafodaLista"/>
        <w:widowControl w:val="0"/>
        <w:numPr>
          <w:ilvl w:val="1"/>
          <w:numId w:val="14"/>
        </w:numPr>
        <w:spacing w:after="0" w:line="240" w:lineRule="auto"/>
        <w:jc w:val="both"/>
        <w:rPr>
          <w:rFonts w:ascii="Arial" w:hAnsi="Arial" w:cs="Arial"/>
          <w:b/>
          <w:sz w:val="20"/>
          <w:szCs w:val="20"/>
        </w:rPr>
      </w:pPr>
      <w:r w:rsidRPr="00DB66B4">
        <w:rPr>
          <w:rFonts w:ascii="Arial" w:eastAsia="Arial" w:hAnsi="Arial" w:cs="Arial"/>
          <w:sz w:val="20"/>
          <w:szCs w:val="20"/>
        </w:rPr>
        <w:t>der causa à inexecução total do contrato;</w:t>
      </w:r>
    </w:p>
    <w:p w14:paraId="744284AD" w14:textId="77777777" w:rsidR="00B743A1" w:rsidRPr="00DB66B4" w:rsidRDefault="00B743A1" w:rsidP="00D13EC4">
      <w:pPr>
        <w:pStyle w:val="PargrafodaLista"/>
        <w:widowControl w:val="0"/>
        <w:numPr>
          <w:ilvl w:val="1"/>
          <w:numId w:val="14"/>
        </w:numPr>
        <w:spacing w:after="0" w:line="240" w:lineRule="auto"/>
        <w:jc w:val="both"/>
        <w:rPr>
          <w:rFonts w:ascii="Arial" w:hAnsi="Arial" w:cs="Arial"/>
          <w:b/>
          <w:sz w:val="20"/>
          <w:szCs w:val="20"/>
        </w:rPr>
      </w:pPr>
      <w:r w:rsidRPr="00DB66B4">
        <w:rPr>
          <w:rFonts w:ascii="Arial" w:eastAsia="Arial" w:hAnsi="Arial" w:cs="Arial"/>
          <w:sz w:val="20"/>
          <w:szCs w:val="20"/>
        </w:rPr>
        <w:t>ensejar o retardamento da execução ou da entrega do objeto da contratação sem motivo justificado;</w:t>
      </w:r>
    </w:p>
    <w:p w14:paraId="36E8DB82" w14:textId="77777777" w:rsidR="00B743A1" w:rsidRPr="00DB66B4" w:rsidRDefault="00B743A1" w:rsidP="00D13EC4">
      <w:pPr>
        <w:pStyle w:val="PargrafodaLista"/>
        <w:widowControl w:val="0"/>
        <w:numPr>
          <w:ilvl w:val="1"/>
          <w:numId w:val="14"/>
        </w:numPr>
        <w:spacing w:after="0" w:line="240" w:lineRule="auto"/>
        <w:jc w:val="both"/>
        <w:rPr>
          <w:rFonts w:ascii="Arial" w:hAnsi="Arial" w:cs="Arial"/>
          <w:b/>
          <w:sz w:val="20"/>
          <w:szCs w:val="20"/>
        </w:rPr>
      </w:pPr>
      <w:r w:rsidRPr="00DB66B4">
        <w:rPr>
          <w:rFonts w:ascii="Arial" w:eastAsia="Arial" w:hAnsi="Arial" w:cs="Arial"/>
          <w:sz w:val="20"/>
          <w:szCs w:val="20"/>
        </w:rPr>
        <w:t>apresentar documentação falsa ou prestar declaração falsa durante a execução do contrato;</w:t>
      </w:r>
    </w:p>
    <w:p w14:paraId="1E39CB0B" w14:textId="77777777" w:rsidR="00B743A1" w:rsidRPr="00DB66B4" w:rsidRDefault="00B743A1" w:rsidP="00D13EC4">
      <w:pPr>
        <w:pStyle w:val="PargrafodaLista"/>
        <w:widowControl w:val="0"/>
        <w:numPr>
          <w:ilvl w:val="1"/>
          <w:numId w:val="14"/>
        </w:numPr>
        <w:spacing w:after="0" w:line="240" w:lineRule="auto"/>
        <w:jc w:val="both"/>
        <w:rPr>
          <w:rFonts w:ascii="Arial" w:hAnsi="Arial" w:cs="Arial"/>
          <w:b/>
          <w:sz w:val="20"/>
          <w:szCs w:val="20"/>
        </w:rPr>
      </w:pPr>
      <w:r w:rsidRPr="00DB66B4">
        <w:rPr>
          <w:rFonts w:ascii="Arial" w:eastAsia="Arial" w:hAnsi="Arial" w:cs="Arial"/>
          <w:sz w:val="20"/>
          <w:szCs w:val="20"/>
        </w:rPr>
        <w:lastRenderedPageBreak/>
        <w:t>praticar ato fraudulento na execução do contrato;</w:t>
      </w:r>
    </w:p>
    <w:p w14:paraId="2A2F1D0B" w14:textId="77777777" w:rsidR="00B743A1" w:rsidRPr="00DB66B4" w:rsidRDefault="00B743A1" w:rsidP="00D13EC4">
      <w:pPr>
        <w:pStyle w:val="PargrafodaLista"/>
        <w:widowControl w:val="0"/>
        <w:numPr>
          <w:ilvl w:val="1"/>
          <w:numId w:val="14"/>
        </w:numPr>
        <w:spacing w:after="0" w:line="240" w:lineRule="auto"/>
        <w:jc w:val="both"/>
        <w:rPr>
          <w:rFonts w:ascii="Arial" w:hAnsi="Arial" w:cs="Arial"/>
          <w:b/>
          <w:sz w:val="20"/>
          <w:szCs w:val="20"/>
        </w:rPr>
      </w:pPr>
      <w:r w:rsidRPr="00DB66B4">
        <w:rPr>
          <w:rFonts w:ascii="Arial" w:eastAsia="Arial" w:hAnsi="Arial" w:cs="Arial"/>
          <w:sz w:val="20"/>
          <w:szCs w:val="20"/>
        </w:rPr>
        <w:t>comportar-se de modo inidôneo ou cometer fraude de qualquer natureza;</w:t>
      </w:r>
    </w:p>
    <w:p w14:paraId="1855F826" w14:textId="6C7A03BD" w:rsidR="00B743A1" w:rsidRPr="00DB66B4" w:rsidRDefault="00B743A1" w:rsidP="00B743A1">
      <w:pPr>
        <w:pStyle w:val="PargrafodaLista"/>
        <w:widowControl w:val="0"/>
        <w:spacing w:after="0" w:line="240" w:lineRule="auto"/>
        <w:ind w:left="792"/>
        <w:jc w:val="both"/>
        <w:rPr>
          <w:rFonts w:ascii="Arial" w:hAnsi="Arial" w:cs="Arial"/>
          <w:b/>
          <w:sz w:val="20"/>
          <w:szCs w:val="20"/>
        </w:rPr>
      </w:pPr>
      <w:r w:rsidRPr="00DB66B4">
        <w:rPr>
          <w:rFonts w:ascii="Arial" w:eastAsia="Arial" w:hAnsi="Arial" w:cs="Arial"/>
          <w:sz w:val="20"/>
          <w:szCs w:val="20"/>
        </w:rPr>
        <w:t xml:space="preserve">praticar ato lesivo previsto no </w:t>
      </w:r>
      <w:hyperlink r:id="rId83" w:anchor="art5" w:history="1">
        <w:r w:rsidRPr="00DB66B4">
          <w:rPr>
            <w:rStyle w:val="Hyperlink"/>
            <w:rFonts w:ascii="Arial" w:eastAsia="Arial" w:hAnsi="Arial" w:cs="Arial"/>
            <w:color w:val="auto"/>
            <w:sz w:val="20"/>
            <w:szCs w:val="20"/>
          </w:rPr>
          <w:t>art. 5º da Lei nº 12.846, de 1º de agosto de 2013</w:t>
        </w:r>
      </w:hyperlink>
    </w:p>
    <w:p w14:paraId="0667EEA7" w14:textId="77777777" w:rsidR="00B743A1" w:rsidRPr="00DB66B4" w:rsidRDefault="00B743A1" w:rsidP="00B743A1">
      <w:pPr>
        <w:pStyle w:val="PargrafodaLista"/>
        <w:widowControl w:val="0"/>
        <w:spacing w:after="0" w:line="240" w:lineRule="auto"/>
        <w:ind w:left="792"/>
        <w:jc w:val="both"/>
        <w:rPr>
          <w:rFonts w:ascii="Arial" w:hAnsi="Arial" w:cs="Arial"/>
          <w:b/>
          <w:sz w:val="20"/>
          <w:szCs w:val="20"/>
        </w:rPr>
      </w:pPr>
    </w:p>
    <w:p w14:paraId="6F1B00D2" w14:textId="1CB461EA" w:rsidR="00B743A1" w:rsidRPr="00DB66B4" w:rsidRDefault="00E9035D"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Serão aplicadas ao contratado que incorrer nas infrações acima descritas as seguintes sanções:</w:t>
      </w:r>
    </w:p>
    <w:p w14:paraId="1DB97F62" w14:textId="77777777" w:rsidR="00B743A1" w:rsidRPr="00DB66B4" w:rsidRDefault="00B743A1" w:rsidP="00D13EC4">
      <w:pPr>
        <w:pStyle w:val="PargrafodaLista"/>
        <w:widowControl w:val="0"/>
        <w:numPr>
          <w:ilvl w:val="2"/>
          <w:numId w:val="15"/>
        </w:numPr>
        <w:spacing w:after="0" w:line="240" w:lineRule="auto"/>
        <w:ind w:left="1701"/>
        <w:jc w:val="both"/>
        <w:rPr>
          <w:rFonts w:ascii="Arial" w:hAnsi="Arial" w:cs="Arial"/>
          <w:b/>
          <w:sz w:val="20"/>
          <w:szCs w:val="20"/>
        </w:rPr>
      </w:pPr>
      <w:r w:rsidRPr="00DB66B4">
        <w:rPr>
          <w:rFonts w:ascii="Arial" w:eastAsia="Arial" w:hAnsi="Arial" w:cs="Arial"/>
          <w:b/>
          <w:bCs/>
          <w:sz w:val="20"/>
          <w:szCs w:val="20"/>
        </w:rPr>
        <w:t>Advertência</w:t>
      </w:r>
      <w:r w:rsidRPr="00DB66B4">
        <w:rPr>
          <w:rFonts w:ascii="Arial" w:eastAsia="Arial" w:hAnsi="Arial" w:cs="Arial"/>
          <w:sz w:val="20"/>
          <w:szCs w:val="20"/>
        </w:rPr>
        <w:t>, quando o contratado der causa à inexecução parcial do contrato, sempre que não se justificar a imposição de penalidade mais grave (</w:t>
      </w:r>
      <w:hyperlink r:id="rId84" w:anchor="art156§2" w:history="1">
        <w:r w:rsidRPr="00DB66B4">
          <w:rPr>
            <w:rStyle w:val="Hyperlink"/>
            <w:rFonts w:ascii="Arial" w:eastAsia="Arial" w:hAnsi="Arial" w:cs="Arial"/>
            <w:color w:val="auto"/>
            <w:sz w:val="20"/>
            <w:szCs w:val="20"/>
          </w:rPr>
          <w:t xml:space="preserve">art. 156, §2º, da </w:t>
        </w:r>
        <w:bookmarkStart w:id="54" w:name="_Hlk114504069"/>
        <w:r w:rsidRPr="00DB66B4">
          <w:rPr>
            <w:rStyle w:val="Hyperlink"/>
            <w:rFonts w:ascii="Arial" w:eastAsia="Arial" w:hAnsi="Arial" w:cs="Arial"/>
            <w:color w:val="auto"/>
            <w:sz w:val="20"/>
            <w:szCs w:val="20"/>
          </w:rPr>
          <w:t>Lei nº 14.133, de 2021</w:t>
        </w:r>
        <w:bookmarkEnd w:id="54"/>
      </w:hyperlink>
      <w:r w:rsidRPr="00DB66B4">
        <w:rPr>
          <w:rFonts w:ascii="Arial" w:eastAsia="Arial" w:hAnsi="Arial" w:cs="Arial"/>
          <w:sz w:val="20"/>
          <w:szCs w:val="20"/>
        </w:rPr>
        <w:t>);</w:t>
      </w:r>
    </w:p>
    <w:p w14:paraId="70589F2D" w14:textId="77777777" w:rsidR="00B743A1" w:rsidRPr="00DB66B4" w:rsidRDefault="00B743A1" w:rsidP="00D13EC4">
      <w:pPr>
        <w:pStyle w:val="PargrafodaLista"/>
        <w:widowControl w:val="0"/>
        <w:numPr>
          <w:ilvl w:val="2"/>
          <w:numId w:val="15"/>
        </w:numPr>
        <w:spacing w:after="0" w:line="240" w:lineRule="auto"/>
        <w:ind w:left="1701"/>
        <w:jc w:val="both"/>
        <w:rPr>
          <w:rFonts w:ascii="Arial" w:hAnsi="Arial" w:cs="Arial"/>
          <w:b/>
          <w:sz w:val="20"/>
          <w:szCs w:val="20"/>
        </w:rPr>
      </w:pPr>
      <w:r w:rsidRPr="00DB66B4">
        <w:rPr>
          <w:rFonts w:ascii="Arial" w:eastAsia="Arial" w:hAnsi="Arial" w:cs="Arial"/>
          <w:b/>
          <w:bCs/>
          <w:sz w:val="20"/>
          <w:szCs w:val="20"/>
        </w:rPr>
        <w:t>Impedimento de licitar e contratar</w:t>
      </w:r>
      <w:r w:rsidRPr="00DB66B4">
        <w:rPr>
          <w:rFonts w:ascii="Arial" w:eastAsia="Arial" w:hAnsi="Arial" w:cs="Arial"/>
          <w:sz w:val="20"/>
          <w:szCs w:val="20"/>
        </w:rPr>
        <w:t>, quando praticadas as condutas descritas nas alíneas “b”, “c” e “d” do subitem acima deste Contrato, sempre que não se justificar a imposição de penalidade mais grave (</w:t>
      </w:r>
      <w:hyperlink r:id="rId85" w:anchor="art156§4" w:history="1">
        <w:r w:rsidRPr="00DB66B4">
          <w:rPr>
            <w:rStyle w:val="Hyperlink"/>
            <w:rFonts w:ascii="Arial" w:eastAsia="Arial" w:hAnsi="Arial" w:cs="Arial"/>
            <w:color w:val="auto"/>
            <w:sz w:val="20"/>
            <w:szCs w:val="20"/>
          </w:rPr>
          <w:t>art. 156, § 4º, da Lei nº 14.133, de 2021</w:t>
        </w:r>
      </w:hyperlink>
      <w:r w:rsidRPr="00DB66B4">
        <w:rPr>
          <w:rFonts w:ascii="Arial" w:eastAsia="Arial" w:hAnsi="Arial" w:cs="Arial"/>
          <w:sz w:val="20"/>
          <w:szCs w:val="20"/>
        </w:rPr>
        <w:t>);</w:t>
      </w:r>
    </w:p>
    <w:p w14:paraId="12DF739E" w14:textId="77777777" w:rsidR="00B743A1" w:rsidRPr="00DB66B4" w:rsidRDefault="00B743A1" w:rsidP="00D13EC4">
      <w:pPr>
        <w:pStyle w:val="PargrafodaLista"/>
        <w:widowControl w:val="0"/>
        <w:numPr>
          <w:ilvl w:val="2"/>
          <w:numId w:val="15"/>
        </w:numPr>
        <w:spacing w:after="0" w:line="240" w:lineRule="auto"/>
        <w:ind w:left="1701"/>
        <w:jc w:val="both"/>
        <w:rPr>
          <w:rFonts w:ascii="Arial" w:hAnsi="Arial" w:cs="Arial"/>
          <w:b/>
          <w:sz w:val="20"/>
          <w:szCs w:val="20"/>
        </w:rPr>
      </w:pPr>
      <w:r w:rsidRPr="00DB66B4">
        <w:rPr>
          <w:rFonts w:ascii="Arial" w:eastAsia="Arial" w:hAnsi="Arial" w:cs="Arial"/>
          <w:b/>
          <w:bCs/>
          <w:sz w:val="20"/>
          <w:szCs w:val="20"/>
        </w:rPr>
        <w:t>Declaração de inidoneidade para licitar e contratar</w:t>
      </w:r>
      <w:r w:rsidRPr="00DB66B4">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86" w:anchor="art156§5" w:history="1">
        <w:r w:rsidRPr="00DB66B4">
          <w:rPr>
            <w:rStyle w:val="Hyperlink"/>
            <w:rFonts w:ascii="Arial" w:eastAsia="Arial" w:hAnsi="Arial" w:cs="Arial"/>
            <w:color w:val="auto"/>
            <w:sz w:val="20"/>
            <w:szCs w:val="20"/>
          </w:rPr>
          <w:t>art. 156, §5º, da Lei nº 14.133, de 2021</w:t>
        </w:r>
      </w:hyperlink>
      <w:r w:rsidRPr="00DB66B4">
        <w:rPr>
          <w:rFonts w:ascii="Arial" w:eastAsia="Arial" w:hAnsi="Arial" w:cs="Arial"/>
          <w:sz w:val="20"/>
          <w:szCs w:val="20"/>
        </w:rPr>
        <w:t>).</w:t>
      </w:r>
    </w:p>
    <w:p w14:paraId="21632807" w14:textId="77777777" w:rsidR="00B743A1" w:rsidRPr="00DB66B4" w:rsidRDefault="00B743A1" w:rsidP="00D13EC4">
      <w:pPr>
        <w:pStyle w:val="PargrafodaLista"/>
        <w:widowControl w:val="0"/>
        <w:numPr>
          <w:ilvl w:val="2"/>
          <w:numId w:val="15"/>
        </w:numPr>
        <w:spacing w:after="0" w:line="240" w:lineRule="auto"/>
        <w:ind w:left="1701"/>
        <w:jc w:val="both"/>
        <w:rPr>
          <w:rFonts w:ascii="Arial" w:hAnsi="Arial" w:cs="Arial"/>
          <w:b/>
          <w:sz w:val="20"/>
          <w:szCs w:val="20"/>
        </w:rPr>
      </w:pPr>
      <w:r w:rsidRPr="00DB66B4">
        <w:rPr>
          <w:rFonts w:ascii="Arial" w:eastAsia="Arial" w:hAnsi="Arial" w:cs="Arial"/>
          <w:b/>
          <w:bCs/>
          <w:sz w:val="20"/>
          <w:szCs w:val="20"/>
        </w:rPr>
        <w:t>Multa:</w:t>
      </w:r>
    </w:p>
    <w:p w14:paraId="74034DC9" w14:textId="7576B36B" w:rsidR="00B743A1" w:rsidRPr="00DB66B4" w:rsidRDefault="00B743A1" w:rsidP="00D13EC4">
      <w:pPr>
        <w:pStyle w:val="PargrafodaLista"/>
        <w:widowControl w:val="0"/>
        <w:numPr>
          <w:ilvl w:val="3"/>
          <w:numId w:val="15"/>
        </w:numPr>
        <w:spacing w:after="0" w:line="240" w:lineRule="auto"/>
        <w:ind w:left="2410"/>
        <w:jc w:val="both"/>
        <w:rPr>
          <w:rFonts w:ascii="Arial" w:hAnsi="Arial" w:cs="Arial"/>
          <w:b/>
          <w:sz w:val="20"/>
          <w:szCs w:val="20"/>
        </w:rPr>
      </w:pPr>
      <w:r w:rsidRPr="00DB66B4">
        <w:rPr>
          <w:rFonts w:ascii="Arial" w:eastAsia="Arial" w:hAnsi="Arial" w:cs="Arial"/>
          <w:sz w:val="20"/>
          <w:szCs w:val="20"/>
        </w:rPr>
        <w:t xml:space="preserve">moratória de </w:t>
      </w:r>
      <w:r w:rsidR="00B31D82" w:rsidRPr="00DB66B4">
        <w:rPr>
          <w:rFonts w:ascii="Arial" w:eastAsia="Arial" w:hAnsi="Arial" w:cs="Arial"/>
          <w:sz w:val="20"/>
          <w:szCs w:val="20"/>
        </w:rPr>
        <w:t>30</w:t>
      </w:r>
      <w:r w:rsidRPr="00DB66B4">
        <w:rPr>
          <w:rFonts w:ascii="Arial" w:eastAsia="Arial" w:hAnsi="Arial" w:cs="Arial"/>
          <w:sz w:val="20"/>
          <w:szCs w:val="20"/>
        </w:rPr>
        <w:t>% (</w:t>
      </w:r>
      <w:r w:rsidR="00B31D82" w:rsidRPr="00DB66B4">
        <w:rPr>
          <w:rFonts w:ascii="Arial" w:eastAsia="Arial" w:hAnsi="Arial" w:cs="Arial"/>
          <w:sz w:val="20"/>
          <w:szCs w:val="20"/>
        </w:rPr>
        <w:t xml:space="preserve">trinta </w:t>
      </w:r>
      <w:r w:rsidRPr="00DB66B4">
        <w:rPr>
          <w:rFonts w:ascii="Arial" w:eastAsia="Arial" w:hAnsi="Arial" w:cs="Arial"/>
          <w:sz w:val="20"/>
          <w:szCs w:val="20"/>
        </w:rPr>
        <w:t xml:space="preserve">por cento) por dia de atraso injustificado sobre o valor da parcela inadimplida, até o limite de </w:t>
      </w:r>
      <w:r w:rsidR="00B31D82" w:rsidRPr="00DB66B4">
        <w:rPr>
          <w:rFonts w:ascii="Arial" w:eastAsia="Arial" w:hAnsi="Arial" w:cs="Arial"/>
          <w:sz w:val="20"/>
          <w:szCs w:val="20"/>
        </w:rPr>
        <w:t xml:space="preserve">30 </w:t>
      </w:r>
      <w:r w:rsidRPr="00DB66B4">
        <w:rPr>
          <w:rFonts w:ascii="Arial" w:eastAsia="Arial" w:hAnsi="Arial" w:cs="Arial"/>
          <w:sz w:val="20"/>
          <w:szCs w:val="20"/>
        </w:rPr>
        <w:t>(</w:t>
      </w:r>
      <w:r w:rsidR="00B31D82" w:rsidRPr="00DB66B4">
        <w:rPr>
          <w:rFonts w:ascii="Arial" w:eastAsia="Arial" w:hAnsi="Arial" w:cs="Arial"/>
          <w:sz w:val="20"/>
          <w:szCs w:val="20"/>
        </w:rPr>
        <w:t>trinta</w:t>
      </w:r>
      <w:r w:rsidRPr="00DB66B4">
        <w:rPr>
          <w:rFonts w:ascii="Arial" w:eastAsia="Arial" w:hAnsi="Arial" w:cs="Arial"/>
          <w:sz w:val="20"/>
          <w:szCs w:val="20"/>
        </w:rPr>
        <w:t>) dias;</w:t>
      </w:r>
    </w:p>
    <w:p w14:paraId="587CA374" w14:textId="050246E4" w:rsidR="00B743A1" w:rsidRPr="00DB66B4" w:rsidRDefault="00B743A1" w:rsidP="00D13EC4">
      <w:pPr>
        <w:pStyle w:val="PargrafodaLista"/>
        <w:widowControl w:val="0"/>
        <w:numPr>
          <w:ilvl w:val="4"/>
          <w:numId w:val="15"/>
        </w:numPr>
        <w:spacing w:after="0" w:line="240" w:lineRule="auto"/>
        <w:ind w:left="3402"/>
        <w:jc w:val="both"/>
        <w:rPr>
          <w:rFonts w:ascii="Arial" w:hAnsi="Arial" w:cs="Arial"/>
          <w:b/>
          <w:sz w:val="20"/>
          <w:szCs w:val="20"/>
        </w:rPr>
      </w:pPr>
      <w:r w:rsidRPr="00DB66B4">
        <w:rPr>
          <w:rFonts w:ascii="Arial" w:eastAsia="Arial" w:hAnsi="Arial" w:cs="Arial"/>
          <w:i/>
          <w:iCs/>
          <w:sz w:val="20"/>
          <w:szCs w:val="20"/>
        </w:rPr>
        <w:t xml:space="preserve">O atraso superior a </w:t>
      </w:r>
      <w:r w:rsidR="00B31D82" w:rsidRPr="00DB66B4">
        <w:rPr>
          <w:rFonts w:ascii="Arial" w:eastAsia="Arial" w:hAnsi="Arial" w:cs="Arial"/>
          <w:i/>
          <w:iCs/>
          <w:sz w:val="20"/>
          <w:szCs w:val="20"/>
        </w:rPr>
        <w:t>15</w:t>
      </w:r>
      <w:r w:rsidRPr="00DB66B4">
        <w:rPr>
          <w:rFonts w:ascii="Arial" w:eastAsia="Arial" w:hAnsi="Arial" w:cs="Arial"/>
          <w:i/>
          <w:iCs/>
          <w:sz w:val="20"/>
          <w:szCs w:val="20"/>
        </w:rPr>
        <w:t xml:space="preserve"> dias autoriza a Administração a promover a extinção do contrato por descumprimento ou cumprimento irregular de suas cláusulas, conforme dispõe o inciso I do art. 137 da Lei n. 14.133, de 2021. </w:t>
      </w:r>
    </w:p>
    <w:p w14:paraId="40978B2F" w14:textId="4B0D5BB9" w:rsidR="00B743A1" w:rsidRPr="00DB66B4" w:rsidRDefault="00B743A1" w:rsidP="00D13EC4">
      <w:pPr>
        <w:pStyle w:val="PargrafodaLista"/>
        <w:widowControl w:val="0"/>
        <w:numPr>
          <w:ilvl w:val="3"/>
          <w:numId w:val="15"/>
        </w:numPr>
        <w:spacing w:after="0" w:line="240" w:lineRule="auto"/>
        <w:ind w:left="2410"/>
        <w:jc w:val="both"/>
        <w:rPr>
          <w:rFonts w:ascii="Arial" w:hAnsi="Arial" w:cs="Arial"/>
          <w:b/>
          <w:sz w:val="20"/>
          <w:szCs w:val="20"/>
        </w:rPr>
      </w:pPr>
      <w:r w:rsidRPr="00DB66B4">
        <w:rPr>
          <w:rFonts w:ascii="Arial" w:eastAsia="Arial" w:hAnsi="Arial" w:cs="Arial"/>
          <w:sz w:val="20"/>
          <w:szCs w:val="20"/>
        </w:rPr>
        <w:t xml:space="preserve">compensatória de </w:t>
      </w:r>
      <w:r w:rsidR="00B31D82" w:rsidRPr="00DB66B4">
        <w:rPr>
          <w:rFonts w:ascii="Arial" w:eastAsia="Arial" w:hAnsi="Arial" w:cs="Arial"/>
          <w:sz w:val="20"/>
          <w:szCs w:val="20"/>
        </w:rPr>
        <w:t xml:space="preserve">30 </w:t>
      </w:r>
      <w:r w:rsidRPr="00DB66B4">
        <w:rPr>
          <w:rFonts w:ascii="Arial" w:eastAsia="Arial" w:hAnsi="Arial" w:cs="Arial"/>
          <w:sz w:val="20"/>
          <w:szCs w:val="20"/>
        </w:rPr>
        <w:t xml:space="preserve">% </w:t>
      </w:r>
      <w:r w:rsidR="00B31D82" w:rsidRPr="00DB66B4">
        <w:rPr>
          <w:rFonts w:ascii="Arial" w:eastAsia="Arial" w:hAnsi="Arial" w:cs="Arial"/>
          <w:sz w:val="20"/>
          <w:szCs w:val="20"/>
        </w:rPr>
        <w:t>(trinta</w:t>
      </w:r>
      <w:r w:rsidRPr="00DB66B4">
        <w:rPr>
          <w:rFonts w:ascii="Arial" w:eastAsia="Arial" w:hAnsi="Arial" w:cs="Arial"/>
          <w:sz w:val="20"/>
          <w:szCs w:val="20"/>
        </w:rPr>
        <w:t xml:space="preserve"> por cento) sobre o valor total do contrato, no caso de inexecução total do objeto.</w:t>
      </w:r>
    </w:p>
    <w:p w14:paraId="2C4AE074" w14:textId="77777777" w:rsidR="00B743A1" w:rsidRPr="00DB66B4" w:rsidRDefault="00E9035D"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A aplicação das sanções previstas neste Contrato não exclui, em hipótese alguma, a obrigação de reparação integral do dano causado ao Contratante (</w:t>
      </w:r>
      <w:hyperlink r:id="rId87" w:anchor="art156§9" w:history="1">
        <w:r w:rsidRPr="00DB66B4">
          <w:rPr>
            <w:rStyle w:val="Hyperlink"/>
            <w:rFonts w:ascii="Arial" w:hAnsi="Arial" w:cs="Arial"/>
            <w:color w:val="auto"/>
            <w:sz w:val="20"/>
            <w:szCs w:val="20"/>
          </w:rPr>
          <w:t>art. 156, §9º, da Lei nº 14.133, de 2021</w:t>
        </w:r>
      </w:hyperlink>
      <w:r w:rsidRPr="00DB66B4">
        <w:rPr>
          <w:rFonts w:ascii="Arial" w:hAnsi="Arial" w:cs="Arial"/>
          <w:sz w:val="20"/>
          <w:szCs w:val="20"/>
        </w:rPr>
        <w:t>)</w:t>
      </w:r>
    </w:p>
    <w:p w14:paraId="0AF5300C" w14:textId="77777777" w:rsidR="00B743A1" w:rsidRPr="00DB66B4" w:rsidRDefault="00E9035D"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Todas as sanções previstas neste Contrato poderão ser aplicadas cumulativamente com a multa (</w:t>
      </w:r>
      <w:hyperlink r:id="rId88" w:anchor="art156§7" w:history="1">
        <w:r w:rsidRPr="00DB66B4">
          <w:rPr>
            <w:rStyle w:val="Hyperlink"/>
            <w:rFonts w:ascii="Arial" w:hAnsi="Arial" w:cs="Arial"/>
            <w:color w:val="auto"/>
            <w:sz w:val="20"/>
            <w:szCs w:val="20"/>
          </w:rPr>
          <w:t>art. 156, §7º, da Lei nº 14.133, de 2021</w:t>
        </w:r>
      </w:hyperlink>
      <w:r w:rsidRPr="00DB66B4">
        <w:rPr>
          <w:rFonts w:ascii="Arial" w:hAnsi="Arial" w:cs="Arial"/>
          <w:sz w:val="20"/>
          <w:szCs w:val="20"/>
        </w:rPr>
        <w:t>).</w:t>
      </w:r>
    </w:p>
    <w:p w14:paraId="1C6D567D" w14:textId="77777777" w:rsidR="00B743A1" w:rsidRPr="00DB66B4" w:rsidRDefault="00E9035D"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Antes da aplicação da multa será facultada a defesa do interessado no prazo de 15 (quinze) dias úteis, contado da data de sua intimação (</w:t>
      </w:r>
      <w:hyperlink r:id="rId89" w:anchor="art157" w:history="1">
        <w:r w:rsidRPr="00DB66B4">
          <w:rPr>
            <w:rStyle w:val="Hyperlink"/>
            <w:rFonts w:ascii="Arial" w:hAnsi="Arial" w:cs="Arial"/>
            <w:color w:val="auto"/>
            <w:sz w:val="20"/>
            <w:szCs w:val="20"/>
          </w:rPr>
          <w:t>art. 157, da Lei nº 14.133, de 2021</w:t>
        </w:r>
      </w:hyperlink>
      <w:r w:rsidRPr="00DB66B4">
        <w:rPr>
          <w:rFonts w:ascii="Arial" w:hAnsi="Arial" w:cs="Arial"/>
          <w:sz w:val="20"/>
          <w:szCs w:val="20"/>
        </w:rPr>
        <w:t>)</w:t>
      </w:r>
    </w:p>
    <w:p w14:paraId="5E922342" w14:textId="77777777" w:rsidR="00B743A1" w:rsidRPr="00DB66B4" w:rsidRDefault="00E9035D"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0" w:anchor="art156§8" w:history="1">
        <w:r w:rsidRPr="00DB66B4">
          <w:rPr>
            <w:rStyle w:val="Hyperlink"/>
            <w:rFonts w:ascii="Arial" w:hAnsi="Arial" w:cs="Arial"/>
            <w:color w:val="auto"/>
            <w:sz w:val="20"/>
            <w:szCs w:val="20"/>
          </w:rPr>
          <w:t>art. 156, §8º, da Lei nº 14.133, de 2021</w:t>
        </w:r>
      </w:hyperlink>
      <w:r w:rsidRPr="00DB66B4">
        <w:rPr>
          <w:rFonts w:ascii="Arial" w:hAnsi="Arial" w:cs="Arial"/>
          <w:sz w:val="20"/>
          <w:szCs w:val="20"/>
        </w:rPr>
        <w:t>).</w:t>
      </w:r>
    </w:p>
    <w:p w14:paraId="75040156" w14:textId="556A6B33" w:rsidR="00E9035D" w:rsidRPr="00DB66B4" w:rsidRDefault="00E9035D"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 xml:space="preserve">Previamente ao encaminhamento à cobrança judicial, a multa poderá ser recolhida administrativamente no prazo máximo de </w:t>
      </w:r>
      <w:r w:rsidR="00B31D82" w:rsidRPr="00DB66B4">
        <w:rPr>
          <w:rFonts w:ascii="Arial" w:hAnsi="Arial" w:cs="Arial"/>
          <w:i/>
          <w:iCs/>
          <w:sz w:val="20"/>
          <w:szCs w:val="20"/>
        </w:rPr>
        <w:t>07</w:t>
      </w:r>
      <w:r w:rsidRPr="00DB66B4">
        <w:rPr>
          <w:rFonts w:ascii="Arial" w:hAnsi="Arial" w:cs="Arial"/>
          <w:i/>
          <w:iCs/>
          <w:sz w:val="20"/>
          <w:szCs w:val="20"/>
        </w:rPr>
        <w:t xml:space="preserve"> (</w:t>
      </w:r>
      <w:r w:rsidR="00B31D82" w:rsidRPr="00DB66B4">
        <w:rPr>
          <w:rFonts w:ascii="Arial" w:hAnsi="Arial" w:cs="Arial"/>
          <w:i/>
          <w:iCs/>
          <w:sz w:val="20"/>
          <w:szCs w:val="20"/>
        </w:rPr>
        <w:t>sete)</w:t>
      </w:r>
      <w:r w:rsidRPr="00DB66B4">
        <w:rPr>
          <w:rFonts w:ascii="Arial" w:hAnsi="Arial" w:cs="Arial"/>
          <w:i/>
          <w:iCs/>
          <w:sz w:val="20"/>
          <w:szCs w:val="20"/>
        </w:rPr>
        <w:t xml:space="preserve"> </w:t>
      </w:r>
      <w:r w:rsidRPr="00DB66B4">
        <w:rPr>
          <w:rFonts w:ascii="Arial" w:hAnsi="Arial" w:cs="Arial"/>
          <w:sz w:val="20"/>
          <w:szCs w:val="20"/>
        </w:rPr>
        <w:t>dias, a contar da data do recebimento da comunicação enviada pela autoridade competente.</w:t>
      </w:r>
      <w:bookmarkStart w:id="55" w:name="_Hlk78351618"/>
      <w:bookmarkEnd w:id="55"/>
    </w:p>
    <w:p w14:paraId="35B4447E" w14:textId="2A2F1D32" w:rsidR="00E9035D" w:rsidRPr="00DB66B4" w:rsidRDefault="00E9035D"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 xml:space="preserve">A aplicação das sanções realizar-se-á em processo administrativo que assegure o contraditório e a ampla defesa ao Contratado, observando-se o procedimento previsto no </w:t>
      </w:r>
      <w:r w:rsidRPr="00DB66B4">
        <w:rPr>
          <w:rFonts w:ascii="Arial" w:hAnsi="Arial" w:cs="Arial"/>
          <w:b/>
          <w:bCs/>
          <w:sz w:val="20"/>
          <w:szCs w:val="20"/>
        </w:rPr>
        <w:t xml:space="preserve">caput </w:t>
      </w:r>
      <w:r w:rsidRPr="00DB66B4">
        <w:rPr>
          <w:rFonts w:ascii="Arial" w:hAnsi="Arial" w:cs="Arial"/>
          <w:sz w:val="20"/>
          <w:szCs w:val="20"/>
        </w:rPr>
        <w:t xml:space="preserve">e parágrafos do </w:t>
      </w:r>
      <w:hyperlink r:id="rId91" w:anchor="art158" w:history="1">
        <w:r w:rsidRPr="00DB66B4">
          <w:rPr>
            <w:rStyle w:val="Hyperlink"/>
            <w:rFonts w:ascii="Arial" w:hAnsi="Arial" w:cs="Arial"/>
            <w:color w:val="auto"/>
            <w:sz w:val="20"/>
            <w:szCs w:val="20"/>
          </w:rPr>
          <w:t>art. 158 da Lei nº 14.133, de 2021</w:t>
        </w:r>
      </w:hyperlink>
      <w:r w:rsidRPr="00DB66B4">
        <w:rPr>
          <w:rFonts w:ascii="Arial" w:hAnsi="Arial" w:cs="Arial"/>
          <w:sz w:val="20"/>
          <w:szCs w:val="20"/>
        </w:rPr>
        <w:t>, para as penalidades de impedimento de licitar e contratar e de declaração de inidoneidade para licitar ou contratar.</w:t>
      </w:r>
    </w:p>
    <w:p w14:paraId="3B36FCAC" w14:textId="77777777" w:rsidR="00B743A1" w:rsidRPr="00DB66B4" w:rsidRDefault="00E9035D"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Na aplicação das sanções serão considerados (</w:t>
      </w:r>
      <w:hyperlink r:id="rId92" w:anchor="art156§1" w:history="1">
        <w:r w:rsidRPr="00DB66B4">
          <w:rPr>
            <w:rStyle w:val="Hyperlink"/>
            <w:rFonts w:ascii="Arial" w:hAnsi="Arial" w:cs="Arial"/>
            <w:color w:val="auto"/>
            <w:sz w:val="20"/>
            <w:szCs w:val="20"/>
          </w:rPr>
          <w:t>art. 156, §1º, da Lei nº 14.133, de 2021</w:t>
        </w:r>
      </w:hyperlink>
      <w:r w:rsidRPr="00DB66B4">
        <w:rPr>
          <w:rFonts w:ascii="Arial" w:hAnsi="Arial" w:cs="Arial"/>
          <w:sz w:val="20"/>
          <w:szCs w:val="20"/>
        </w:rPr>
        <w:t>):</w:t>
      </w:r>
    </w:p>
    <w:p w14:paraId="3EE1BE31" w14:textId="77777777" w:rsidR="00B743A1" w:rsidRPr="00DB66B4" w:rsidRDefault="00E9035D"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eastAsia="Arial" w:hAnsi="Arial" w:cs="Arial"/>
          <w:sz w:val="20"/>
          <w:szCs w:val="20"/>
        </w:rPr>
        <w:t>a natureza e a gravidade da infração cometida;</w:t>
      </w:r>
    </w:p>
    <w:p w14:paraId="4EC453B3" w14:textId="77777777" w:rsidR="00B743A1" w:rsidRPr="00DB66B4" w:rsidRDefault="00E9035D"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eastAsia="Arial" w:hAnsi="Arial" w:cs="Arial"/>
          <w:sz w:val="20"/>
          <w:szCs w:val="20"/>
        </w:rPr>
        <w:t>as peculiaridades do caso concreto;</w:t>
      </w:r>
    </w:p>
    <w:p w14:paraId="3C2EA676" w14:textId="77777777" w:rsidR="00B743A1" w:rsidRPr="00DB66B4" w:rsidRDefault="00E9035D"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eastAsia="Arial" w:hAnsi="Arial" w:cs="Arial"/>
          <w:sz w:val="20"/>
          <w:szCs w:val="20"/>
        </w:rPr>
        <w:t>as circunstâncias agravantes ou atenuantes;</w:t>
      </w:r>
    </w:p>
    <w:p w14:paraId="59F010D8" w14:textId="77777777" w:rsidR="00B743A1" w:rsidRPr="00DB66B4" w:rsidRDefault="00E9035D"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eastAsia="Arial" w:hAnsi="Arial" w:cs="Arial"/>
          <w:sz w:val="20"/>
          <w:szCs w:val="20"/>
        </w:rPr>
        <w:t>os danos que dela provierem para o Contratante;</w:t>
      </w:r>
    </w:p>
    <w:p w14:paraId="70CABE9F" w14:textId="69C3260E" w:rsidR="00E9035D" w:rsidRPr="00DB66B4" w:rsidRDefault="00E9035D"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eastAsia="Arial" w:hAnsi="Arial" w:cs="Arial"/>
          <w:sz w:val="20"/>
          <w:szCs w:val="20"/>
        </w:rPr>
        <w:t>a implantação ou o aperfeiçoamento de programa de integridade, conforme normas e orientações dos órgãos de controle.</w:t>
      </w:r>
    </w:p>
    <w:p w14:paraId="7502B713" w14:textId="77777777" w:rsidR="00B743A1" w:rsidRPr="00DB66B4" w:rsidRDefault="00E9035D"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 xml:space="preserve">Os atos previstos como infrações administrativas na </w:t>
      </w:r>
      <w:hyperlink r:id="rId93" w:history="1">
        <w:r w:rsidRPr="00DB66B4">
          <w:rPr>
            <w:rStyle w:val="Hyperlink"/>
            <w:rFonts w:ascii="Arial" w:hAnsi="Arial" w:cs="Arial"/>
            <w:color w:val="auto"/>
            <w:sz w:val="20"/>
            <w:szCs w:val="20"/>
          </w:rPr>
          <w:t>Lei nº 14.133, de 2021</w:t>
        </w:r>
      </w:hyperlink>
      <w:r w:rsidRPr="00DB66B4">
        <w:rPr>
          <w:rFonts w:ascii="Arial" w:hAnsi="Arial" w:cs="Arial"/>
          <w:sz w:val="20"/>
          <w:szCs w:val="20"/>
        </w:rPr>
        <w:t xml:space="preserve">, ou em outras leis de licitações e contratos da Administração Pública que também sejam tipificados como atos lesivos na </w:t>
      </w:r>
      <w:hyperlink r:id="rId94" w:history="1">
        <w:r w:rsidRPr="00DB66B4">
          <w:rPr>
            <w:rStyle w:val="Hyperlink"/>
            <w:rFonts w:ascii="Arial" w:hAnsi="Arial" w:cs="Arial"/>
            <w:color w:val="auto"/>
            <w:sz w:val="20"/>
            <w:szCs w:val="20"/>
          </w:rPr>
          <w:t>Lei nº 12.846, de 2013</w:t>
        </w:r>
      </w:hyperlink>
      <w:r w:rsidRPr="00DB66B4">
        <w:rPr>
          <w:rFonts w:ascii="Arial" w:hAnsi="Arial" w:cs="Arial"/>
          <w:sz w:val="20"/>
          <w:szCs w:val="20"/>
        </w:rPr>
        <w:t>, serão apurados e julgados conjuntamente, nos mesmos autos, observados o rito procedimental e autoridade competente definidos na referida Lei (</w:t>
      </w:r>
      <w:hyperlink r:id="rId95" w:history="1">
        <w:r w:rsidRPr="00DB66B4">
          <w:rPr>
            <w:rStyle w:val="Hyperlink"/>
            <w:rFonts w:ascii="Arial" w:hAnsi="Arial" w:cs="Arial"/>
            <w:color w:val="auto"/>
            <w:sz w:val="20"/>
            <w:szCs w:val="20"/>
          </w:rPr>
          <w:t>art. 159</w:t>
        </w:r>
      </w:hyperlink>
      <w:r w:rsidRPr="00DB66B4">
        <w:rPr>
          <w:rFonts w:ascii="Arial" w:hAnsi="Arial" w:cs="Arial"/>
          <w:sz w:val="20"/>
          <w:szCs w:val="20"/>
        </w:rPr>
        <w:t>).</w:t>
      </w:r>
    </w:p>
    <w:p w14:paraId="2A80229E" w14:textId="77777777" w:rsidR="00B743A1" w:rsidRPr="00DB66B4" w:rsidRDefault="00E9035D"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 xml:space="preserve">A personalidade jurídica do Contratado poderá ser desconsiderada sempre que utilizada </w:t>
      </w:r>
      <w:r w:rsidRPr="00DB66B4">
        <w:rPr>
          <w:rFonts w:ascii="Arial" w:hAnsi="Arial" w:cs="Arial"/>
          <w:sz w:val="20"/>
          <w:szCs w:val="20"/>
        </w:rPr>
        <w:lastRenderedPageBreak/>
        <w:t>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6" w:anchor="art160" w:history="1">
        <w:r w:rsidRPr="00DB66B4">
          <w:rPr>
            <w:rStyle w:val="Hyperlink"/>
            <w:rFonts w:ascii="Arial" w:hAnsi="Arial" w:cs="Arial"/>
            <w:color w:val="auto"/>
            <w:sz w:val="20"/>
            <w:szCs w:val="20"/>
          </w:rPr>
          <w:t>art. 160, da Lei nº 14.133, de 2021</w:t>
        </w:r>
      </w:hyperlink>
      <w:r w:rsidRPr="00DB66B4">
        <w:rPr>
          <w:rFonts w:ascii="Arial" w:hAnsi="Arial" w:cs="Arial"/>
          <w:sz w:val="20"/>
          <w:szCs w:val="20"/>
        </w:rPr>
        <w:t>).</w:t>
      </w:r>
    </w:p>
    <w:p w14:paraId="4AEBD175" w14:textId="77777777" w:rsidR="00B743A1" w:rsidRPr="00DB66B4" w:rsidRDefault="00E9035D"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DB66B4">
        <w:rPr>
          <w:rFonts w:ascii="Arial" w:hAnsi="Arial" w:cs="Arial"/>
          <w:sz w:val="20"/>
          <w:szCs w:val="20"/>
        </w:rPr>
        <w:t>Ceis</w:t>
      </w:r>
      <w:proofErr w:type="spellEnd"/>
      <w:r w:rsidRPr="00DB66B4">
        <w:rPr>
          <w:rFonts w:ascii="Arial" w:hAnsi="Arial" w:cs="Arial"/>
          <w:sz w:val="20"/>
          <w:szCs w:val="20"/>
        </w:rPr>
        <w:t>) e no Cadastro Nacional de Empresas Punidas (</w:t>
      </w:r>
      <w:proofErr w:type="spellStart"/>
      <w:r w:rsidRPr="00DB66B4">
        <w:rPr>
          <w:rFonts w:ascii="Arial" w:hAnsi="Arial" w:cs="Arial"/>
          <w:sz w:val="20"/>
          <w:szCs w:val="20"/>
        </w:rPr>
        <w:t>Cnep</w:t>
      </w:r>
      <w:proofErr w:type="spellEnd"/>
      <w:r w:rsidRPr="00DB66B4">
        <w:rPr>
          <w:rFonts w:ascii="Arial" w:hAnsi="Arial" w:cs="Arial"/>
          <w:sz w:val="20"/>
          <w:szCs w:val="20"/>
        </w:rPr>
        <w:t>), instituídos no âmbito do Poder Executivo Federal. (</w:t>
      </w:r>
      <w:hyperlink r:id="rId97" w:anchor="art161" w:history="1">
        <w:r w:rsidRPr="00DB66B4">
          <w:rPr>
            <w:rStyle w:val="Hyperlink"/>
            <w:rFonts w:ascii="Arial" w:hAnsi="Arial" w:cs="Arial"/>
            <w:color w:val="auto"/>
            <w:sz w:val="20"/>
            <w:szCs w:val="20"/>
          </w:rPr>
          <w:t>Art. 161, da Lei nº 14.133, de 2021</w:t>
        </w:r>
      </w:hyperlink>
      <w:r w:rsidRPr="00DB66B4">
        <w:rPr>
          <w:rFonts w:ascii="Arial" w:hAnsi="Arial" w:cs="Arial"/>
          <w:sz w:val="20"/>
          <w:szCs w:val="20"/>
        </w:rPr>
        <w:t>).</w:t>
      </w:r>
    </w:p>
    <w:p w14:paraId="080A7FC7" w14:textId="77777777" w:rsidR="00B743A1" w:rsidRPr="00DB66B4" w:rsidRDefault="00E9035D"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 xml:space="preserve">As sanções de impedimento de licitar e contratar e declaração de inidoneidade para licitar ou contratar são passíveis de reabilitação na forma do </w:t>
      </w:r>
      <w:hyperlink r:id="rId98" w:anchor="163" w:history="1">
        <w:r w:rsidRPr="00DB66B4">
          <w:rPr>
            <w:rStyle w:val="Hyperlink"/>
            <w:rFonts w:ascii="Arial" w:hAnsi="Arial" w:cs="Arial"/>
            <w:color w:val="auto"/>
            <w:sz w:val="20"/>
            <w:szCs w:val="20"/>
          </w:rPr>
          <w:t>art. 163 da Lei nº 14.133/21</w:t>
        </w:r>
      </w:hyperlink>
      <w:r w:rsidRPr="00DB66B4">
        <w:rPr>
          <w:rFonts w:ascii="Arial" w:hAnsi="Arial" w:cs="Arial"/>
          <w:sz w:val="20"/>
          <w:szCs w:val="20"/>
        </w:rPr>
        <w:t>.</w:t>
      </w:r>
    </w:p>
    <w:p w14:paraId="550BB0D7" w14:textId="641801D0" w:rsidR="00E9035D" w:rsidRPr="00DB66B4" w:rsidRDefault="00E9035D"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9" w:history="1">
        <w:r w:rsidRPr="00DB66B4">
          <w:rPr>
            <w:rStyle w:val="Hyperlink"/>
            <w:rFonts w:ascii="Arial" w:hAnsi="Arial" w:cs="Arial"/>
            <w:color w:val="auto"/>
            <w:sz w:val="20"/>
            <w:szCs w:val="20"/>
          </w:rPr>
          <w:t>Normativa SEGES/ME nº 26, de 13 de abril de 2022</w:t>
        </w:r>
      </w:hyperlink>
      <w:r w:rsidRPr="00DB66B4">
        <w:rPr>
          <w:rFonts w:ascii="Arial" w:hAnsi="Arial" w:cs="Arial"/>
          <w:sz w:val="20"/>
          <w:szCs w:val="20"/>
        </w:rPr>
        <w:t xml:space="preserve">. </w:t>
      </w:r>
    </w:p>
    <w:p w14:paraId="0D09EC35" w14:textId="2F3FFCF5" w:rsidR="00ED4581" w:rsidRPr="00DB66B4" w:rsidRDefault="00ED4581" w:rsidP="00B743A1">
      <w:pPr>
        <w:widowControl w:val="0"/>
        <w:spacing w:after="0" w:line="240" w:lineRule="auto"/>
        <w:jc w:val="both"/>
        <w:rPr>
          <w:rFonts w:ascii="Arial" w:hAnsi="Arial" w:cs="Arial"/>
          <w:b/>
          <w:sz w:val="20"/>
          <w:szCs w:val="20"/>
        </w:rPr>
      </w:pPr>
    </w:p>
    <w:p w14:paraId="50B775DC" w14:textId="77777777" w:rsidR="00ED4581" w:rsidRPr="00DB66B4" w:rsidRDefault="00ED4581" w:rsidP="00FC63A4">
      <w:pPr>
        <w:widowControl w:val="0"/>
        <w:spacing w:after="0" w:line="240" w:lineRule="auto"/>
        <w:jc w:val="both"/>
        <w:rPr>
          <w:rFonts w:ascii="Arial" w:hAnsi="Arial" w:cs="Arial"/>
          <w:b/>
          <w:sz w:val="20"/>
          <w:szCs w:val="20"/>
        </w:rPr>
      </w:pPr>
    </w:p>
    <w:p w14:paraId="29315323" w14:textId="6E9F5D5D" w:rsidR="00ED4581" w:rsidRPr="00DB66B4" w:rsidRDefault="00ED4581" w:rsidP="00D13EC4">
      <w:pPr>
        <w:pStyle w:val="PargrafodaLista"/>
        <w:widowControl w:val="0"/>
        <w:numPr>
          <w:ilvl w:val="0"/>
          <w:numId w:val="11"/>
        </w:numPr>
        <w:shd w:val="clear" w:color="auto" w:fill="D0CECE" w:themeFill="background2" w:themeFillShade="E6"/>
        <w:spacing w:after="0" w:line="240" w:lineRule="auto"/>
        <w:jc w:val="both"/>
        <w:rPr>
          <w:rFonts w:ascii="Arial" w:hAnsi="Arial" w:cs="Arial"/>
          <w:b/>
          <w:sz w:val="20"/>
          <w:szCs w:val="20"/>
        </w:rPr>
      </w:pPr>
      <w:r w:rsidRPr="00DB66B4">
        <w:rPr>
          <w:rFonts w:ascii="Arial" w:hAnsi="Arial" w:cs="Arial"/>
          <w:b/>
          <w:sz w:val="20"/>
          <w:szCs w:val="20"/>
        </w:rPr>
        <w:t xml:space="preserve">DA </w:t>
      </w:r>
      <w:r w:rsidR="00B743A1" w:rsidRPr="00DB66B4">
        <w:rPr>
          <w:rFonts w:ascii="Arial" w:hAnsi="Arial" w:cs="Arial"/>
          <w:b/>
          <w:sz w:val="20"/>
          <w:szCs w:val="20"/>
        </w:rPr>
        <w:t>EXTINÇÃO CONTRATUAL (ART.92, XIX)</w:t>
      </w:r>
      <w:r w:rsidRPr="00DB66B4">
        <w:rPr>
          <w:rFonts w:ascii="Arial" w:hAnsi="Arial" w:cs="Arial"/>
          <w:b/>
          <w:sz w:val="20"/>
          <w:szCs w:val="20"/>
        </w:rPr>
        <w:t xml:space="preserve">: </w:t>
      </w:r>
    </w:p>
    <w:p w14:paraId="36D08C3B" w14:textId="77777777" w:rsidR="00B31D82" w:rsidRPr="00DB66B4" w:rsidRDefault="00B743A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O contrato se extingue quando vencido o prazo nele estipulado, independentemente de terem sido cumpridas ou não as obrigações de ambas as partes contraentes.</w:t>
      </w:r>
    </w:p>
    <w:p w14:paraId="26702F0F" w14:textId="77777777" w:rsidR="00B31D82" w:rsidRPr="00DB66B4" w:rsidRDefault="00B743A1"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O contrato pode ser extinto antes do prazo nele fixado, sem ônus para o Contratante, quando esta não dispuser de créditos orçamentários para sua continuidade ou quando entender que o contrato não mais lhe oferece vantagem</w:t>
      </w:r>
      <w:r w:rsidR="00B31D82" w:rsidRPr="00DB66B4">
        <w:rPr>
          <w:rFonts w:ascii="Arial" w:hAnsi="Arial" w:cs="Arial"/>
          <w:sz w:val="20"/>
          <w:szCs w:val="20"/>
        </w:rPr>
        <w:t>.</w:t>
      </w:r>
    </w:p>
    <w:p w14:paraId="4FE2A528" w14:textId="77777777" w:rsidR="00B31D82" w:rsidRPr="00DB66B4" w:rsidRDefault="00B743A1"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A extinção nesta hipótese ocorrerá na próxima data de aniversário do contrato, desde que haja a notificação do contratado pelo contratante nesse sentido com pelo menos 2 (dois) meses de antecedência desse dia.</w:t>
      </w:r>
    </w:p>
    <w:p w14:paraId="45AC191B" w14:textId="44E6CD31" w:rsidR="00B743A1" w:rsidRPr="00DB66B4" w:rsidRDefault="00B743A1"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Caso a notificação da não-continuidade do contrato de que trata este subitem ocorra com menos de 2 (dois) meses da data de aniversário, a extinção contratual ocorrerá após 2 (dois) meses da data da comunicação.</w:t>
      </w:r>
    </w:p>
    <w:p w14:paraId="6C17E6E9" w14:textId="77777777" w:rsidR="00B31D82" w:rsidRPr="00DB66B4" w:rsidRDefault="00B743A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 xml:space="preserve">O contrato pode ser extinto antes de cumpridas as obrigações nele estipuladas, ou antes do prazo nele fixado, por algum dos motivos previstos no </w:t>
      </w:r>
      <w:hyperlink r:id="rId100" w:anchor="art137" w:history="1">
        <w:r w:rsidRPr="00DB66B4">
          <w:rPr>
            <w:rStyle w:val="Hyperlink"/>
            <w:rFonts w:ascii="Arial" w:hAnsi="Arial" w:cs="Arial"/>
            <w:color w:val="auto"/>
            <w:sz w:val="20"/>
            <w:szCs w:val="20"/>
          </w:rPr>
          <w:t>artigo 137 da Lei nº 14.133/21</w:t>
        </w:r>
      </w:hyperlink>
      <w:r w:rsidRPr="00DB66B4">
        <w:rPr>
          <w:rFonts w:ascii="Arial" w:hAnsi="Arial" w:cs="Arial"/>
          <w:sz w:val="20"/>
          <w:szCs w:val="20"/>
        </w:rPr>
        <w:t>, bem como amigavelmente, assegurados o contraditório e a ampla defesa.</w:t>
      </w:r>
    </w:p>
    <w:p w14:paraId="5A3A4568" w14:textId="77777777" w:rsidR="00B31D82" w:rsidRPr="00DB66B4" w:rsidRDefault="00B743A1"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 xml:space="preserve">Nesta hipótese, aplicam-se também os </w:t>
      </w:r>
      <w:hyperlink r:id="rId101" w:anchor="art138" w:history="1">
        <w:r w:rsidRPr="00DB66B4">
          <w:rPr>
            <w:rStyle w:val="Hyperlink"/>
            <w:rFonts w:ascii="Arial" w:hAnsi="Arial" w:cs="Arial"/>
            <w:color w:val="auto"/>
            <w:sz w:val="20"/>
            <w:szCs w:val="20"/>
          </w:rPr>
          <w:t>artigos 138 e 139 da mesma Lei</w:t>
        </w:r>
      </w:hyperlink>
      <w:r w:rsidRPr="00DB66B4">
        <w:rPr>
          <w:rFonts w:ascii="Arial" w:hAnsi="Arial" w:cs="Arial"/>
          <w:sz w:val="20"/>
          <w:szCs w:val="20"/>
        </w:rPr>
        <w:t>.</w:t>
      </w:r>
    </w:p>
    <w:p w14:paraId="631B1882" w14:textId="77777777" w:rsidR="00B31D82" w:rsidRPr="00DB66B4" w:rsidRDefault="00B743A1"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A alteração social ou a modificação da finalidade ou da estrutura da empresa não ensejará a rescisão se não restringir sua capacidade de concluir o contrato.</w:t>
      </w:r>
    </w:p>
    <w:p w14:paraId="0356B322" w14:textId="2188287E" w:rsidR="00B743A1" w:rsidRPr="00DB66B4" w:rsidRDefault="00B743A1" w:rsidP="00D13EC4">
      <w:pPr>
        <w:pStyle w:val="PargrafodaLista"/>
        <w:widowControl w:val="0"/>
        <w:numPr>
          <w:ilvl w:val="3"/>
          <w:numId w:val="11"/>
        </w:numPr>
        <w:spacing w:after="0" w:line="240" w:lineRule="auto"/>
        <w:jc w:val="both"/>
        <w:rPr>
          <w:rFonts w:ascii="Arial" w:hAnsi="Arial" w:cs="Arial"/>
          <w:b/>
          <w:sz w:val="20"/>
          <w:szCs w:val="20"/>
        </w:rPr>
      </w:pPr>
      <w:r w:rsidRPr="00DB66B4">
        <w:rPr>
          <w:rFonts w:ascii="Arial" w:hAnsi="Arial" w:cs="Arial"/>
          <w:sz w:val="20"/>
          <w:szCs w:val="20"/>
        </w:rPr>
        <w:t>Se a operação implicar mudança da pessoa jurídica contratada, deverá ser formalizado termo aditivo para alteração subjetiva.</w:t>
      </w:r>
    </w:p>
    <w:p w14:paraId="26AC4657" w14:textId="77777777" w:rsidR="00B31D82" w:rsidRPr="00DB66B4" w:rsidRDefault="00B743A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O termo de rescisão, sempre que possível, será precedido:</w:t>
      </w:r>
    </w:p>
    <w:p w14:paraId="1B78525E" w14:textId="77777777" w:rsidR="00B31D82" w:rsidRPr="00DB66B4" w:rsidRDefault="00B743A1"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Balanço dos eventos contratuais já cumpridos ou parcialmente cumpridos;</w:t>
      </w:r>
    </w:p>
    <w:p w14:paraId="584DFC42" w14:textId="77777777" w:rsidR="00B31D82" w:rsidRPr="00DB66B4" w:rsidRDefault="00B743A1"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Relação dos pagamentos já efetuados e ainda devidos;</w:t>
      </w:r>
    </w:p>
    <w:p w14:paraId="0CD0F816" w14:textId="42D34C70" w:rsidR="00B743A1" w:rsidRPr="00DB66B4" w:rsidRDefault="00B743A1"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Indenizações e multas.</w:t>
      </w:r>
    </w:p>
    <w:p w14:paraId="47CA1286" w14:textId="77777777" w:rsidR="00B743A1" w:rsidRPr="00DB66B4" w:rsidRDefault="00B743A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A extinção do contrato não configura óbice para o reconhecimento do desequilíbrio econômico-financeiro, hipótese em que será concedida indenização por meio de termo indenizatório (</w:t>
      </w:r>
      <w:hyperlink r:id="rId102" w:anchor="art131" w:history="1">
        <w:r w:rsidRPr="00DB66B4">
          <w:rPr>
            <w:rStyle w:val="Hyperlink"/>
            <w:rFonts w:ascii="Arial" w:hAnsi="Arial" w:cs="Arial"/>
            <w:color w:val="auto"/>
            <w:sz w:val="20"/>
            <w:szCs w:val="20"/>
          </w:rPr>
          <w:t xml:space="preserve">art. 131, </w:t>
        </w:r>
        <w:r w:rsidRPr="00DB66B4">
          <w:rPr>
            <w:rStyle w:val="Hyperlink"/>
            <w:rFonts w:ascii="Arial" w:hAnsi="Arial" w:cs="Arial"/>
            <w:i/>
            <w:iCs/>
            <w:color w:val="auto"/>
            <w:sz w:val="20"/>
            <w:szCs w:val="20"/>
          </w:rPr>
          <w:t xml:space="preserve">caput, </w:t>
        </w:r>
        <w:r w:rsidRPr="00DB66B4">
          <w:rPr>
            <w:rStyle w:val="Hyperlink"/>
            <w:rFonts w:ascii="Arial" w:hAnsi="Arial" w:cs="Arial"/>
            <w:color w:val="auto"/>
            <w:sz w:val="20"/>
            <w:szCs w:val="20"/>
          </w:rPr>
          <w:t>da Lei n.º 14.133, de 2021</w:t>
        </w:r>
      </w:hyperlink>
      <w:r w:rsidRPr="00DB66B4">
        <w:rPr>
          <w:rFonts w:ascii="Arial" w:hAnsi="Arial" w:cs="Arial"/>
          <w:sz w:val="20"/>
          <w:szCs w:val="20"/>
        </w:rPr>
        <w:t xml:space="preserve">). </w:t>
      </w:r>
    </w:p>
    <w:p w14:paraId="53438444" w14:textId="41D0B55D" w:rsidR="00ED4581" w:rsidRPr="00DB66B4" w:rsidRDefault="00ED4581" w:rsidP="00B31D82">
      <w:pPr>
        <w:widowControl w:val="0"/>
        <w:spacing w:after="0" w:line="240" w:lineRule="auto"/>
        <w:ind w:left="360"/>
        <w:jc w:val="both"/>
        <w:rPr>
          <w:rFonts w:ascii="Arial" w:hAnsi="Arial" w:cs="Arial"/>
          <w:b/>
          <w:sz w:val="20"/>
          <w:szCs w:val="20"/>
        </w:rPr>
      </w:pPr>
    </w:p>
    <w:p w14:paraId="157DE920" w14:textId="334D0361" w:rsidR="00ED4581" w:rsidRPr="00DB66B4" w:rsidRDefault="00ED4581" w:rsidP="00D13EC4">
      <w:pPr>
        <w:pStyle w:val="PargrafodaLista"/>
        <w:widowControl w:val="0"/>
        <w:numPr>
          <w:ilvl w:val="0"/>
          <w:numId w:val="11"/>
        </w:numPr>
        <w:shd w:val="clear" w:color="auto" w:fill="D0CECE" w:themeFill="background2" w:themeFillShade="E6"/>
        <w:spacing w:after="0" w:line="240" w:lineRule="auto"/>
        <w:jc w:val="both"/>
        <w:rPr>
          <w:rFonts w:ascii="Arial" w:hAnsi="Arial" w:cs="Arial"/>
          <w:b/>
          <w:sz w:val="20"/>
          <w:szCs w:val="20"/>
        </w:rPr>
      </w:pPr>
      <w:r w:rsidRPr="00DB66B4">
        <w:rPr>
          <w:rFonts w:ascii="Arial" w:hAnsi="Arial" w:cs="Arial"/>
          <w:b/>
          <w:sz w:val="20"/>
          <w:szCs w:val="20"/>
        </w:rPr>
        <w:t>DA GARANTIA</w:t>
      </w:r>
      <w:r w:rsidR="003432FE" w:rsidRPr="00DB66B4">
        <w:rPr>
          <w:rFonts w:ascii="Arial" w:hAnsi="Arial" w:cs="Arial"/>
          <w:b/>
          <w:sz w:val="20"/>
          <w:szCs w:val="20"/>
        </w:rPr>
        <w:t xml:space="preserve"> DO PRODUTO</w:t>
      </w:r>
      <w:r w:rsidRPr="00DB66B4">
        <w:rPr>
          <w:rFonts w:ascii="Arial" w:hAnsi="Arial" w:cs="Arial"/>
          <w:sz w:val="20"/>
          <w:szCs w:val="20"/>
        </w:rPr>
        <w:t xml:space="preserve">: </w:t>
      </w:r>
    </w:p>
    <w:p w14:paraId="1A651F62" w14:textId="77777777" w:rsidR="00ED4581"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A contratada deverá oferecer garantia mínima de 12 (doze) meses contra quaisquer defeitos de fabricação.</w:t>
      </w:r>
    </w:p>
    <w:p w14:paraId="3471B344" w14:textId="77777777" w:rsidR="00ED4581"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 xml:space="preserve">Durante o período de garanta do equipamento, a empresa contratada deverá responsabilizar-se pela embalagem, retirada, devolução/reinstalação do equipamento se for o caso, bem como encargos relacionados ao atendimento em garantia do produto sem qualquer ônus para o Município de Maria Helena; </w:t>
      </w:r>
    </w:p>
    <w:p w14:paraId="08F7082E" w14:textId="77777777" w:rsidR="00ED4581"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lastRenderedPageBreak/>
        <w:t xml:space="preserve">Caso o equipamento instalado apresente defeito de fabricação irrecuperável a empresa contratada deverá providenciar a troca do mesmo no prazo máximo de 05 (cinco) dias. </w:t>
      </w:r>
    </w:p>
    <w:p w14:paraId="08018356" w14:textId="77777777" w:rsidR="00ED4581"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No caso de substituição dos equipamentos, as novas unidades terão os mesmos prazos de garantia originalmente dados aos substituídos, a contar da data do recebimento definitivo.</w:t>
      </w:r>
    </w:p>
    <w:p w14:paraId="3D183DAE" w14:textId="77777777" w:rsidR="00ED4581"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Todo e qualquer ônus decorrente da entrega do objeto licitado, inclusive frete, serão de inteira responsabilidade da contratada.</w:t>
      </w:r>
    </w:p>
    <w:p w14:paraId="660301F8" w14:textId="77777777" w:rsidR="00ED4581"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b/>
          <w:bCs/>
          <w:sz w:val="20"/>
          <w:szCs w:val="20"/>
          <w:u w:val="single"/>
        </w:rPr>
        <w:t>Essa cláusula aplica-se apenas a equipamentos e material permanente</w:t>
      </w:r>
      <w:r w:rsidRPr="00DB66B4">
        <w:rPr>
          <w:rFonts w:ascii="Arial" w:hAnsi="Arial" w:cs="Arial"/>
          <w:sz w:val="20"/>
          <w:szCs w:val="20"/>
        </w:rPr>
        <w:t>.</w:t>
      </w:r>
    </w:p>
    <w:p w14:paraId="1C6F650E" w14:textId="77777777" w:rsidR="00ED4581" w:rsidRPr="00DB66B4" w:rsidRDefault="00ED4581" w:rsidP="00FC63A4">
      <w:pPr>
        <w:widowControl w:val="0"/>
        <w:spacing w:after="0" w:line="240" w:lineRule="auto"/>
        <w:jc w:val="both"/>
        <w:rPr>
          <w:rFonts w:ascii="Arial" w:hAnsi="Arial" w:cs="Arial"/>
          <w:b/>
          <w:sz w:val="20"/>
          <w:szCs w:val="20"/>
        </w:rPr>
      </w:pPr>
    </w:p>
    <w:p w14:paraId="78849B61" w14:textId="77777777" w:rsidR="00ED4581" w:rsidRPr="00DB66B4" w:rsidRDefault="00ED4581" w:rsidP="00D13EC4">
      <w:pPr>
        <w:pStyle w:val="PargrafodaLista"/>
        <w:widowControl w:val="0"/>
        <w:numPr>
          <w:ilvl w:val="0"/>
          <w:numId w:val="11"/>
        </w:numPr>
        <w:shd w:val="clear" w:color="auto" w:fill="D0CECE" w:themeFill="background2" w:themeFillShade="E6"/>
        <w:spacing w:after="0" w:line="240" w:lineRule="auto"/>
        <w:jc w:val="both"/>
        <w:rPr>
          <w:rFonts w:ascii="Arial" w:hAnsi="Arial" w:cs="Arial"/>
          <w:b/>
          <w:sz w:val="20"/>
          <w:szCs w:val="20"/>
        </w:rPr>
      </w:pPr>
      <w:r w:rsidRPr="00DB66B4">
        <w:rPr>
          <w:rFonts w:ascii="Arial" w:hAnsi="Arial" w:cs="Arial"/>
          <w:b/>
          <w:sz w:val="20"/>
          <w:szCs w:val="20"/>
        </w:rPr>
        <w:t xml:space="preserve">DA LEGISLAÇÃO APLICÁVEL: </w:t>
      </w:r>
    </w:p>
    <w:p w14:paraId="1249DB84" w14:textId="2D43A8BE" w:rsidR="00ED4581"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 xml:space="preserve">O presente instrumento contratual rege-se pelas disposições expressas na Lei nº </w:t>
      </w:r>
      <w:r w:rsidR="00C50F98" w:rsidRPr="00DB66B4">
        <w:rPr>
          <w:rFonts w:ascii="Arial" w:hAnsi="Arial" w:cs="Arial"/>
          <w:sz w:val="20"/>
          <w:szCs w:val="20"/>
        </w:rPr>
        <w:t>14.133/21</w:t>
      </w:r>
      <w:r w:rsidRPr="00DB66B4">
        <w:rPr>
          <w:rFonts w:ascii="Arial" w:hAnsi="Arial" w:cs="Arial"/>
          <w:sz w:val="20"/>
          <w:szCs w:val="20"/>
        </w:rPr>
        <w:t xml:space="preserve"> e suas alterações posteriores, na Lei nº 8.078, de 11.09.1990 – Código de Defesa do Consumidor, no Código Civil Brasileiro, no Código Comercial Brasileiro e em outros referentes ao objeto, ainda que não explicitadas.</w:t>
      </w:r>
    </w:p>
    <w:p w14:paraId="3677136C" w14:textId="77777777" w:rsidR="00ED4581" w:rsidRPr="00DB66B4" w:rsidRDefault="00ED4581" w:rsidP="00FC63A4">
      <w:pPr>
        <w:widowControl w:val="0"/>
        <w:spacing w:after="0" w:line="240" w:lineRule="auto"/>
        <w:jc w:val="both"/>
        <w:rPr>
          <w:rFonts w:ascii="Arial" w:hAnsi="Arial" w:cs="Arial"/>
          <w:b/>
          <w:sz w:val="20"/>
          <w:szCs w:val="20"/>
        </w:rPr>
      </w:pPr>
    </w:p>
    <w:p w14:paraId="1130E01E" w14:textId="77777777" w:rsidR="00ED4581" w:rsidRPr="00DB66B4" w:rsidRDefault="00ED4581" w:rsidP="00D13EC4">
      <w:pPr>
        <w:pStyle w:val="PargrafodaLista"/>
        <w:widowControl w:val="0"/>
        <w:numPr>
          <w:ilvl w:val="0"/>
          <w:numId w:val="11"/>
        </w:numPr>
        <w:shd w:val="clear" w:color="auto" w:fill="D0CECE" w:themeFill="background2" w:themeFillShade="E6"/>
        <w:spacing w:after="0" w:line="240" w:lineRule="auto"/>
        <w:jc w:val="both"/>
        <w:rPr>
          <w:rFonts w:ascii="Arial" w:hAnsi="Arial" w:cs="Arial"/>
          <w:b/>
          <w:sz w:val="20"/>
          <w:szCs w:val="20"/>
        </w:rPr>
      </w:pPr>
      <w:r w:rsidRPr="00DB66B4">
        <w:rPr>
          <w:rFonts w:ascii="Arial" w:hAnsi="Arial" w:cs="Arial"/>
          <w:b/>
          <w:bCs/>
          <w:snapToGrid w:val="0"/>
          <w:sz w:val="20"/>
          <w:szCs w:val="20"/>
        </w:rPr>
        <w:t>DA REVOGAÇÃO E ANULAÇÃO</w:t>
      </w:r>
      <w:r w:rsidRPr="00DB66B4">
        <w:rPr>
          <w:rFonts w:ascii="Arial" w:hAnsi="Arial" w:cs="Arial"/>
          <w:b/>
          <w:sz w:val="20"/>
          <w:szCs w:val="20"/>
        </w:rPr>
        <w:t xml:space="preserve">: </w:t>
      </w:r>
    </w:p>
    <w:p w14:paraId="1B129620" w14:textId="77777777" w:rsidR="00ED4581"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Fica assegurado a Prefeitura Municipal de Maria Helena o direito de revogar a licitação por razões de interesse público decorrentes de fato superveniente devidamente comprovado, ou anulá-la em virtude de vício</w:t>
      </w:r>
      <w:r w:rsidRPr="00DB66B4">
        <w:rPr>
          <w:rFonts w:ascii="Arial" w:hAnsi="Arial" w:cs="Arial"/>
          <w:spacing w:val="-14"/>
          <w:sz w:val="20"/>
          <w:szCs w:val="20"/>
        </w:rPr>
        <w:t xml:space="preserve"> </w:t>
      </w:r>
      <w:r w:rsidRPr="00DB66B4">
        <w:rPr>
          <w:rFonts w:ascii="Arial" w:hAnsi="Arial" w:cs="Arial"/>
          <w:sz w:val="20"/>
          <w:szCs w:val="20"/>
        </w:rPr>
        <w:t>insanável.</w:t>
      </w:r>
    </w:p>
    <w:p w14:paraId="3315F815" w14:textId="77777777" w:rsidR="00ED4581"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A declaração de nulidade de algum ato do procedimento somente resultará na nulidade dos atos que diretamente dele</w:t>
      </w:r>
      <w:r w:rsidRPr="00DB66B4">
        <w:rPr>
          <w:rFonts w:ascii="Arial" w:hAnsi="Arial" w:cs="Arial"/>
          <w:spacing w:val="-21"/>
          <w:sz w:val="20"/>
          <w:szCs w:val="20"/>
        </w:rPr>
        <w:t xml:space="preserve"> </w:t>
      </w:r>
      <w:r w:rsidRPr="00DB66B4">
        <w:rPr>
          <w:rFonts w:ascii="Arial" w:hAnsi="Arial" w:cs="Arial"/>
          <w:sz w:val="20"/>
          <w:szCs w:val="20"/>
        </w:rPr>
        <w:t>dependam.</w:t>
      </w:r>
    </w:p>
    <w:p w14:paraId="6CDB08C8" w14:textId="77777777" w:rsidR="00ED4581"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Quando da declaração de nulidade de algum ato do procedimento, a autoridade competente indicará expressamente os atos a que ela se</w:t>
      </w:r>
      <w:r w:rsidRPr="00DB66B4">
        <w:rPr>
          <w:rFonts w:ascii="Arial" w:hAnsi="Arial" w:cs="Arial"/>
          <w:spacing w:val="-23"/>
          <w:sz w:val="20"/>
          <w:szCs w:val="20"/>
        </w:rPr>
        <w:t xml:space="preserve"> </w:t>
      </w:r>
      <w:r w:rsidRPr="00DB66B4">
        <w:rPr>
          <w:rFonts w:ascii="Arial" w:hAnsi="Arial" w:cs="Arial"/>
          <w:sz w:val="20"/>
          <w:szCs w:val="20"/>
        </w:rPr>
        <w:t>estende.</w:t>
      </w:r>
    </w:p>
    <w:p w14:paraId="29ECC19D" w14:textId="77777777" w:rsidR="00ED4581"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A nulidade do procedimento de licitação não gera obrigação de indenizar pela Administração.</w:t>
      </w:r>
    </w:p>
    <w:p w14:paraId="7ACC7FAB" w14:textId="77777777" w:rsidR="00ED4581"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A nulidade da contratação opera efeitos retroativamente, impedindo os efeitos jurídicos que o contrato, ordinariamente, deveria produzir, além de desconstituir os já produzidos.</w:t>
      </w:r>
    </w:p>
    <w:p w14:paraId="124AC8F2" w14:textId="77777777" w:rsidR="00ED4581"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Nenhum ato será declarado nulo se do vício não resultar prejuízo ao interesse público ou aos demais</w:t>
      </w:r>
      <w:r w:rsidRPr="00DB66B4">
        <w:rPr>
          <w:rFonts w:ascii="Arial" w:hAnsi="Arial" w:cs="Arial"/>
          <w:spacing w:val="-14"/>
          <w:sz w:val="20"/>
          <w:szCs w:val="20"/>
        </w:rPr>
        <w:t xml:space="preserve"> </w:t>
      </w:r>
      <w:r w:rsidRPr="00DB66B4">
        <w:rPr>
          <w:rFonts w:ascii="Arial" w:hAnsi="Arial" w:cs="Arial"/>
          <w:sz w:val="20"/>
          <w:szCs w:val="20"/>
        </w:rPr>
        <w:t>interessados.</w:t>
      </w:r>
    </w:p>
    <w:p w14:paraId="5A0BAF46" w14:textId="77777777" w:rsidR="00ED4581"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A revogação ou anulação será precedida de procedimento administrativo, assegurado o contraditório e a ampla defesa, e formalizada mediante parecer escrito e devidamente</w:t>
      </w:r>
      <w:r w:rsidRPr="00DB66B4">
        <w:rPr>
          <w:rFonts w:ascii="Arial" w:hAnsi="Arial" w:cs="Arial"/>
          <w:spacing w:val="-11"/>
          <w:sz w:val="20"/>
          <w:szCs w:val="20"/>
        </w:rPr>
        <w:t xml:space="preserve"> </w:t>
      </w:r>
      <w:r w:rsidRPr="00DB66B4">
        <w:rPr>
          <w:rFonts w:ascii="Arial" w:hAnsi="Arial" w:cs="Arial"/>
          <w:sz w:val="20"/>
          <w:szCs w:val="20"/>
        </w:rPr>
        <w:t>fundamentado.</w:t>
      </w:r>
    </w:p>
    <w:p w14:paraId="0D4FF596" w14:textId="77777777" w:rsidR="00ED4581"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A autoridade competente para anular ou revogar a licitação é o Prefeito Municipal de Maria Helena</w:t>
      </w:r>
    </w:p>
    <w:p w14:paraId="778BE389" w14:textId="77777777" w:rsidR="00ED4581" w:rsidRPr="00DB66B4" w:rsidRDefault="00ED4581" w:rsidP="00D13EC4">
      <w:pPr>
        <w:pStyle w:val="PargrafodaLista"/>
        <w:widowControl w:val="0"/>
        <w:numPr>
          <w:ilvl w:val="0"/>
          <w:numId w:val="11"/>
        </w:numPr>
        <w:shd w:val="clear" w:color="auto" w:fill="D0CECE" w:themeFill="background2" w:themeFillShade="E6"/>
        <w:spacing w:after="0" w:line="240" w:lineRule="auto"/>
        <w:jc w:val="both"/>
        <w:rPr>
          <w:rFonts w:ascii="Arial" w:hAnsi="Arial" w:cs="Arial"/>
          <w:b/>
          <w:sz w:val="20"/>
          <w:szCs w:val="20"/>
        </w:rPr>
      </w:pPr>
      <w:r w:rsidRPr="00DB66B4">
        <w:rPr>
          <w:rFonts w:ascii="Arial" w:hAnsi="Arial" w:cs="Arial"/>
          <w:b/>
          <w:sz w:val="20"/>
          <w:szCs w:val="20"/>
        </w:rPr>
        <w:t xml:space="preserve">DA FRAUDE E DA CORRUPÇÃO: </w:t>
      </w:r>
    </w:p>
    <w:p w14:paraId="4CA50591" w14:textId="77777777" w:rsidR="00ED4581"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1D35CD2" w14:textId="77777777" w:rsidR="00ED4581" w:rsidRPr="00DB66B4" w:rsidRDefault="00ED4581" w:rsidP="00FC63A4">
      <w:pPr>
        <w:widowControl w:val="0"/>
        <w:spacing w:after="0" w:line="240" w:lineRule="auto"/>
        <w:jc w:val="both"/>
        <w:rPr>
          <w:rFonts w:ascii="Arial" w:hAnsi="Arial" w:cs="Arial"/>
          <w:b/>
          <w:sz w:val="20"/>
          <w:szCs w:val="20"/>
        </w:rPr>
      </w:pPr>
    </w:p>
    <w:p w14:paraId="549CD9A0" w14:textId="77777777" w:rsidR="00ED4581" w:rsidRPr="00DB66B4" w:rsidRDefault="00ED4581" w:rsidP="00D13EC4">
      <w:pPr>
        <w:pStyle w:val="PargrafodaLista"/>
        <w:widowControl w:val="0"/>
        <w:numPr>
          <w:ilvl w:val="0"/>
          <w:numId w:val="11"/>
        </w:numPr>
        <w:shd w:val="clear" w:color="auto" w:fill="D0CECE" w:themeFill="background2" w:themeFillShade="E6"/>
        <w:spacing w:after="0" w:line="240" w:lineRule="auto"/>
        <w:jc w:val="both"/>
        <w:rPr>
          <w:rFonts w:ascii="Arial" w:hAnsi="Arial" w:cs="Arial"/>
          <w:b/>
          <w:sz w:val="20"/>
          <w:szCs w:val="20"/>
        </w:rPr>
      </w:pPr>
      <w:r w:rsidRPr="00DB66B4">
        <w:rPr>
          <w:rFonts w:ascii="Arial" w:hAnsi="Arial" w:cs="Arial"/>
          <w:b/>
          <w:sz w:val="20"/>
          <w:szCs w:val="20"/>
        </w:rPr>
        <w:t xml:space="preserve">DAS DISPOSIÇÕES GERAIS: </w:t>
      </w:r>
    </w:p>
    <w:p w14:paraId="2055BA5A" w14:textId="77777777" w:rsidR="00ED4581"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Ao presente contrato se aplicam as seguintes disposições gerais:</w:t>
      </w:r>
    </w:p>
    <w:p w14:paraId="604D67F7" w14:textId="77777777" w:rsidR="00ED4581" w:rsidRPr="00DB66B4" w:rsidRDefault="00ED4581"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A CONTRATADA não poderá ceder a terceiros as obrigações oriundas deste contrato, sem prévio e expresso consentimento do CONTRATANTE.</w:t>
      </w:r>
    </w:p>
    <w:p w14:paraId="149A5C34" w14:textId="77777777" w:rsidR="00ED4581" w:rsidRPr="00DB66B4" w:rsidRDefault="00ED4581"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Correrão à conta da CONTRATADA todas as despesas e encargos de natureza trabalhista, previdenciária, social ou tributária, incidentes sobre o fornecimento objeto deste Contrato</w:t>
      </w:r>
    </w:p>
    <w:p w14:paraId="00CFF8D5" w14:textId="73288C08" w:rsidR="00ED4581" w:rsidRPr="00DB66B4" w:rsidRDefault="00ED4581"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t xml:space="preserve">A abstenção por parte do MUNICÍPIO da utilização de </w:t>
      </w:r>
      <w:proofErr w:type="gramStart"/>
      <w:r w:rsidRPr="00DB66B4">
        <w:rPr>
          <w:rFonts w:ascii="Arial" w:hAnsi="Arial" w:cs="Arial"/>
          <w:sz w:val="20"/>
          <w:szCs w:val="20"/>
        </w:rPr>
        <w:t>qualquer direitos</w:t>
      </w:r>
      <w:proofErr w:type="gramEnd"/>
      <w:r w:rsidRPr="00DB66B4">
        <w:rPr>
          <w:rFonts w:ascii="Arial" w:hAnsi="Arial" w:cs="Arial"/>
          <w:sz w:val="20"/>
          <w:szCs w:val="20"/>
        </w:rPr>
        <w:t xml:space="preserve"> ou faculdade que lhe assistam em razão deste contrato e/ou da lei não importará em renúncia destes mes</w:t>
      </w:r>
      <w:r w:rsidRPr="00DB66B4">
        <w:rPr>
          <w:rFonts w:ascii="Arial" w:hAnsi="Arial" w:cs="Arial"/>
          <w:sz w:val="20"/>
          <w:szCs w:val="20"/>
        </w:rPr>
        <w:softHyphen/>
        <w:t>mos direitos ou faculdades que poderão ser exercidos a qualquer tempo.</w:t>
      </w:r>
    </w:p>
    <w:p w14:paraId="7590F3C2" w14:textId="54E44632" w:rsidR="00C50F98" w:rsidRPr="00DB66B4" w:rsidRDefault="00C50F98" w:rsidP="00D13EC4">
      <w:pPr>
        <w:pStyle w:val="PargrafodaLista"/>
        <w:widowControl w:val="0"/>
        <w:numPr>
          <w:ilvl w:val="2"/>
          <w:numId w:val="11"/>
        </w:numPr>
        <w:spacing w:after="0" w:line="240" w:lineRule="auto"/>
        <w:jc w:val="both"/>
        <w:rPr>
          <w:rFonts w:ascii="Arial" w:hAnsi="Arial" w:cs="Arial"/>
          <w:b/>
          <w:sz w:val="20"/>
          <w:szCs w:val="20"/>
        </w:rPr>
      </w:pPr>
      <w:r w:rsidRPr="00DB66B4">
        <w:rPr>
          <w:rFonts w:ascii="Arial" w:hAnsi="Arial" w:cs="Arial"/>
          <w:sz w:val="20"/>
          <w:szCs w:val="20"/>
        </w:rPr>
        <w:lastRenderedPageBreak/>
        <w:t xml:space="preserve">Incumbirá ao contratante divulgar o presente instrumento no Portal Nacional de Contratações Públicas (PNCP), na forma prevista no </w:t>
      </w:r>
      <w:hyperlink r:id="rId103" w:anchor="art94" w:history="1">
        <w:r w:rsidRPr="00DB66B4">
          <w:rPr>
            <w:rStyle w:val="Hyperlink"/>
            <w:rFonts w:ascii="Arial" w:hAnsi="Arial" w:cs="Arial"/>
            <w:color w:val="auto"/>
            <w:sz w:val="20"/>
            <w:szCs w:val="20"/>
          </w:rPr>
          <w:t>art. 94 da Lei 14.133, de 2021</w:t>
        </w:r>
      </w:hyperlink>
      <w:r w:rsidRPr="00DB66B4">
        <w:rPr>
          <w:rFonts w:ascii="Arial" w:hAnsi="Arial" w:cs="Arial"/>
          <w:sz w:val="20"/>
          <w:szCs w:val="20"/>
        </w:rPr>
        <w:t xml:space="preserve">, bem como no respectivo sítio oficial na Internet, em atenção ao </w:t>
      </w:r>
      <w:hyperlink r:id="rId104" w:anchor="art8§2" w:history="1">
        <w:r w:rsidRPr="00DB66B4">
          <w:rPr>
            <w:rStyle w:val="Hyperlink"/>
            <w:rFonts w:ascii="Arial" w:hAnsi="Arial" w:cs="Arial"/>
            <w:color w:val="auto"/>
            <w:sz w:val="20"/>
            <w:szCs w:val="20"/>
          </w:rPr>
          <w:t>art. 8º, §2º, da Lei n. 12.527, de 2011</w:t>
        </w:r>
      </w:hyperlink>
      <w:r w:rsidRPr="00DB66B4">
        <w:rPr>
          <w:rFonts w:ascii="Arial" w:hAnsi="Arial" w:cs="Arial"/>
          <w:sz w:val="20"/>
          <w:szCs w:val="20"/>
        </w:rPr>
        <w:t xml:space="preserve">, c/c </w:t>
      </w:r>
      <w:hyperlink r:id="rId105" w:anchor="art7§3" w:history="1">
        <w:r w:rsidRPr="00DB66B4">
          <w:rPr>
            <w:rStyle w:val="Hyperlink"/>
            <w:rFonts w:ascii="Arial" w:hAnsi="Arial" w:cs="Arial"/>
            <w:color w:val="auto"/>
            <w:sz w:val="20"/>
            <w:szCs w:val="20"/>
          </w:rPr>
          <w:t>art. 7º, §3º, inciso V, do Decreto n. 7.724, de 2012</w:t>
        </w:r>
      </w:hyperlink>
      <w:r w:rsidRPr="00DB66B4">
        <w:rPr>
          <w:rFonts w:ascii="Arial" w:hAnsi="Arial" w:cs="Arial"/>
          <w:sz w:val="20"/>
          <w:szCs w:val="20"/>
        </w:rPr>
        <w:t>.</w:t>
      </w:r>
    </w:p>
    <w:p w14:paraId="1CA41843" w14:textId="1D3849E1" w:rsidR="00ED4581" w:rsidRPr="00DB66B4" w:rsidRDefault="00ED4581" w:rsidP="00C50F98">
      <w:pPr>
        <w:pStyle w:val="PargrafodaLista"/>
        <w:widowControl w:val="0"/>
        <w:spacing w:after="0" w:line="240" w:lineRule="auto"/>
        <w:ind w:left="792"/>
        <w:jc w:val="both"/>
        <w:rPr>
          <w:rFonts w:ascii="Arial" w:hAnsi="Arial" w:cs="Arial"/>
          <w:b/>
          <w:sz w:val="20"/>
          <w:szCs w:val="20"/>
        </w:rPr>
      </w:pPr>
      <w:r w:rsidRPr="00DB66B4">
        <w:rPr>
          <w:rFonts w:ascii="Arial" w:hAnsi="Arial" w:cs="Arial"/>
          <w:sz w:val="20"/>
          <w:szCs w:val="20"/>
        </w:rPr>
        <w:t xml:space="preserve"> </w:t>
      </w:r>
    </w:p>
    <w:p w14:paraId="53B7FDDA" w14:textId="77777777" w:rsidR="00ED4581" w:rsidRPr="00DB66B4" w:rsidRDefault="00ED4581" w:rsidP="00D13EC4">
      <w:pPr>
        <w:pStyle w:val="PargrafodaLista"/>
        <w:widowControl w:val="0"/>
        <w:numPr>
          <w:ilvl w:val="0"/>
          <w:numId w:val="11"/>
        </w:numPr>
        <w:shd w:val="clear" w:color="auto" w:fill="D0CECE" w:themeFill="background2" w:themeFillShade="E6"/>
        <w:spacing w:after="0" w:line="240" w:lineRule="auto"/>
        <w:jc w:val="both"/>
        <w:rPr>
          <w:rFonts w:ascii="Arial" w:hAnsi="Arial" w:cs="Arial"/>
          <w:b/>
          <w:sz w:val="20"/>
          <w:szCs w:val="20"/>
        </w:rPr>
      </w:pPr>
      <w:r w:rsidRPr="00DB66B4">
        <w:rPr>
          <w:rFonts w:ascii="Arial" w:hAnsi="Arial" w:cs="Arial"/>
          <w:b/>
          <w:sz w:val="20"/>
          <w:szCs w:val="20"/>
        </w:rPr>
        <w:t>DAS ALTERAÇÕES:</w:t>
      </w:r>
    </w:p>
    <w:p w14:paraId="54926903" w14:textId="088F88F3" w:rsidR="00ED4581"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b/>
          <w:sz w:val="20"/>
          <w:szCs w:val="20"/>
        </w:rPr>
        <w:t xml:space="preserve"> </w:t>
      </w:r>
      <w:r w:rsidR="00C50F98" w:rsidRPr="00DB66B4">
        <w:rPr>
          <w:rFonts w:ascii="Arial" w:hAnsi="Arial" w:cs="Arial"/>
          <w:sz w:val="20"/>
          <w:szCs w:val="20"/>
        </w:rPr>
        <w:t xml:space="preserve">Eventuais alterações contratuais reger-se-ão pela disciplina dos </w:t>
      </w:r>
      <w:hyperlink r:id="rId106" w:anchor="art124" w:history="1">
        <w:proofErr w:type="spellStart"/>
        <w:r w:rsidR="00C50F98" w:rsidRPr="00DB66B4">
          <w:rPr>
            <w:rStyle w:val="Hyperlink"/>
            <w:rFonts w:ascii="Arial" w:hAnsi="Arial" w:cs="Arial"/>
            <w:color w:val="auto"/>
            <w:sz w:val="20"/>
            <w:szCs w:val="20"/>
          </w:rPr>
          <w:t>arts</w:t>
        </w:r>
        <w:proofErr w:type="spellEnd"/>
        <w:r w:rsidR="00C50F98" w:rsidRPr="00DB66B4">
          <w:rPr>
            <w:rStyle w:val="Hyperlink"/>
            <w:rFonts w:ascii="Arial" w:hAnsi="Arial" w:cs="Arial"/>
            <w:color w:val="auto"/>
            <w:sz w:val="20"/>
            <w:szCs w:val="20"/>
          </w:rPr>
          <w:t>. 124 e seguintes da Lei nº 14.133, de 2021</w:t>
        </w:r>
      </w:hyperlink>
      <w:r w:rsidR="00C50F98" w:rsidRPr="00DB66B4">
        <w:rPr>
          <w:rFonts w:ascii="Arial" w:hAnsi="Arial" w:cs="Arial"/>
          <w:sz w:val="20"/>
          <w:szCs w:val="20"/>
        </w:rPr>
        <w:t>.</w:t>
      </w:r>
    </w:p>
    <w:p w14:paraId="05859125" w14:textId="01AA3F45" w:rsidR="00C50F98" w:rsidRPr="00DB66B4" w:rsidRDefault="00C50F98"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sz w:val="20"/>
          <w:szCs w:val="20"/>
        </w:rPr>
        <w:t>O contratado é obrigado a aceitar, nas mesmas condições contratuais, os acréscimos ou supressões que se fizerem necessários, até o limite de 25% (vinte e cinco por cento) do valor inicial atualizado do contrato</w:t>
      </w:r>
    </w:p>
    <w:p w14:paraId="0FD3899C" w14:textId="77777777" w:rsidR="00ED4581" w:rsidRPr="00DB66B4" w:rsidRDefault="00ED4581" w:rsidP="00D13EC4">
      <w:pPr>
        <w:pStyle w:val="PargrafodaLista"/>
        <w:widowControl w:val="0"/>
        <w:numPr>
          <w:ilvl w:val="0"/>
          <w:numId w:val="11"/>
        </w:numPr>
        <w:shd w:val="clear" w:color="auto" w:fill="D0CECE" w:themeFill="background2" w:themeFillShade="E6"/>
        <w:spacing w:after="0" w:line="240" w:lineRule="auto"/>
        <w:jc w:val="both"/>
        <w:rPr>
          <w:rFonts w:ascii="Arial" w:hAnsi="Arial" w:cs="Arial"/>
          <w:b/>
          <w:sz w:val="20"/>
          <w:szCs w:val="20"/>
        </w:rPr>
      </w:pPr>
      <w:r w:rsidRPr="00DB66B4">
        <w:rPr>
          <w:rFonts w:ascii="Arial" w:hAnsi="Arial" w:cs="Arial"/>
          <w:b/>
          <w:sz w:val="20"/>
          <w:szCs w:val="20"/>
        </w:rPr>
        <w:t>DA SUCESSÃO E DO FORO:</w:t>
      </w:r>
    </w:p>
    <w:p w14:paraId="4152E044" w14:textId="58528FCC" w:rsidR="00ED4581" w:rsidRPr="00DB66B4" w:rsidRDefault="00ED4581" w:rsidP="00D13EC4">
      <w:pPr>
        <w:pStyle w:val="PargrafodaLista"/>
        <w:widowControl w:val="0"/>
        <w:numPr>
          <w:ilvl w:val="1"/>
          <w:numId w:val="11"/>
        </w:numPr>
        <w:spacing w:after="0" w:line="240" w:lineRule="auto"/>
        <w:jc w:val="both"/>
        <w:rPr>
          <w:rFonts w:ascii="Arial" w:hAnsi="Arial" w:cs="Arial"/>
          <w:b/>
          <w:sz w:val="20"/>
          <w:szCs w:val="20"/>
        </w:rPr>
      </w:pPr>
      <w:r w:rsidRPr="00DB66B4">
        <w:rPr>
          <w:rFonts w:ascii="Arial" w:hAnsi="Arial" w:cs="Arial"/>
          <w:b/>
          <w:sz w:val="20"/>
          <w:szCs w:val="20"/>
        </w:rPr>
        <w:t xml:space="preserve"> </w:t>
      </w:r>
      <w:r w:rsidRPr="00DB66B4">
        <w:rPr>
          <w:rFonts w:ascii="Arial" w:hAnsi="Arial" w:cs="Arial"/>
          <w:sz w:val="20"/>
          <w:szCs w:val="20"/>
        </w:rPr>
        <w:t>Fica eleito o foro da Comarca de Umuarama para</w:t>
      </w:r>
      <w:r w:rsidR="00C50F98" w:rsidRPr="00DB66B4">
        <w:rPr>
          <w:rFonts w:ascii="Arial" w:hAnsi="Arial" w:cs="Arial"/>
          <w:sz w:val="20"/>
          <w:szCs w:val="20"/>
        </w:rPr>
        <w:t xml:space="preserve"> dirimir os litígios que decorrerem da execução deste Termo de Contrato que não puderem ser compostos pela conciliação, conforme </w:t>
      </w:r>
      <w:hyperlink r:id="rId107" w:anchor="art92§1" w:history="1">
        <w:r w:rsidR="00C50F98" w:rsidRPr="00DB66B4">
          <w:rPr>
            <w:rStyle w:val="Hyperlink"/>
            <w:rFonts w:ascii="Arial" w:hAnsi="Arial" w:cs="Arial"/>
            <w:color w:val="auto"/>
            <w:sz w:val="20"/>
            <w:szCs w:val="20"/>
          </w:rPr>
          <w:t>art. 92, §1º, da Lei nº 14.133/21</w:t>
        </w:r>
      </w:hyperlink>
      <w:r w:rsidR="00C50F98" w:rsidRPr="00DB66B4">
        <w:rPr>
          <w:rFonts w:ascii="Arial" w:hAnsi="Arial" w:cs="Arial"/>
          <w:sz w:val="20"/>
          <w:szCs w:val="20"/>
        </w:rPr>
        <w:t>.</w:t>
      </w:r>
    </w:p>
    <w:p w14:paraId="23726C31" w14:textId="77777777" w:rsidR="00ED4581" w:rsidRPr="00DB66B4" w:rsidRDefault="00ED4581" w:rsidP="00FC63A4">
      <w:pPr>
        <w:widowControl w:val="0"/>
        <w:spacing w:after="0" w:line="240" w:lineRule="auto"/>
        <w:jc w:val="both"/>
        <w:rPr>
          <w:rFonts w:ascii="Arial" w:hAnsi="Arial" w:cs="Arial"/>
          <w:sz w:val="20"/>
          <w:szCs w:val="20"/>
        </w:rPr>
      </w:pPr>
    </w:p>
    <w:p w14:paraId="77AD6552" w14:textId="324F6B0A" w:rsidR="00ED4581" w:rsidRPr="00DB66B4" w:rsidRDefault="00ED4581" w:rsidP="00FC63A4">
      <w:pPr>
        <w:widowControl w:val="0"/>
        <w:spacing w:after="0" w:line="240" w:lineRule="auto"/>
        <w:jc w:val="both"/>
        <w:rPr>
          <w:rFonts w:ascii="Arial" w:hAnsi="Arial" w:cs="Arial"/>
          <w:sz w:val="20"/>
          <w:szCs w:val="20"/>
        </w:rPr>
      </w:pPr>
      <w:r w:rsidRPr="00DB66B4">
        <w:rPr>
          <w:rFonts w:ascii="Arial" w:hAnsi="Arial" w:cs="Arial"/>
          <w:sz w:val="20"/>
          <w:szCs w:val="20"/>
        </w:rPr>
        <w:t xml:space="preserve">Maria Helena - PR, ...  de ... de </w:t>
      </w:r>
      <w:r w:rsidR="00C50F98" w:rsidRPr="00DB66B4">
        <w:rPr>
          <w:rFonts w:ascii="Arial" w:hAnsi="Arial" w:cs="Arial"/>
          <w:sz w:val="20"/>
          <w:szCs w:val="20"/>
        </w:rPr>
        <w:t>2023</w:t>
      </w:r>
      <w:r w:rsidRPr="00DB66B4">
        <w:rPr>
          <w:rFonts w:ascii="Arial" w:hAnsi="Arial" w:cs="Arial"/>
          <w:sz w:val="20"/>
          <w:szCs w:val="20"/>
        </w:rPr>
        <w:t>.</w:t>
      </w:r>
    </w:p>
    <w:p w14:paraId="5214EC9B" w14:textId="77777777" w:rsidR="00ED4581" w:rsidRPr="00DB66B4" w:rsidRDefault="00ED4581" w:rsidP="00FC63A4">
      <w:pPr>
        <w:spacing w:after="0" w:line="240" w:lineRule="auto"/>
        <w:jc w:val="both"/>
        <w:rPr>
          <w:rFonts w:ascii="Arial" w:hAnsi="Arial" w:cs="Arial"/>
          <w:sz w:val="20"/>
          <w:szCs w:val="20"/>
        </w:rPr>
      </w:pPr>
    </w:p>
    <w:p w14:paraId="07C5CCDB" w14:textId="77777777" w:rsidR="00ED4581" w:rsidRPr="00DB66B4" w:rsidRDefault="00ED4581" w:rsidP="00FC63A4">
      <w:pPr>
        <w:spacing w:after="0" w:line="240" w:lineRule="auto"/>
        <w:jc w:val="center"/>
        <w:rPr>
          <w:rFonts w:ascii="Arial" w:hAnsi="Arial" w:cs="Arial"/>
          <w:sz w:val="20"/>
          <w:szCs w:val="20"/>
        </w:rPr>
      </w:pPr>
      <w:r w:rsidRPr="00DB66B4">
        <w:rPr>
          <w:rFonts w:ascii="Arial" w:hAnsi="Arial" w:cs="Arial"/>
          <w:sz w:val="20"/>
          <w:szCs w:val="20"/>
        </w:rPr>
        <w:t>MARLON RANCER MARQUES</w:t>
      </w:r>
    </w:p>
    <w:p w14:paraId="4A50992B" w14:textId="77777777" w:rsidR="00ED4581" w:rsidRPr="00DB66B4" w:rsidRDefault="00ED4581" w:rsidP="00FC63A4">
      <w:pPr>
        <w:spacing w:after="0" w:line="240" w:lineRule="auto"/>
        <w:jc w:val="center"/>
        <w:rPr>
          <w:rFonts w:ascii="Arial" w:hAnsi="Arial" w:cs="Arial"/>
          <w:b/>
          <w:bCs/>
          <w:sz w:val="20"/>
          <w:szCs w:val="20"/>
        </w:rPr>
      </w:pPr>
      <w:r w:rsidRPr="00DB66B4">
        <w:rPr>
          <w:rFonts w:ascii="Arial" w:hAnsi="Arial" w:cs="Arial"/>
          <w:b/>
          <w:bCs/>
          <w:sz w:val="20"/>
          <w:szCs w:val="20"/>
        </w:rPr>
        <w:t>Prefeito Municipal</w:t>
      </w:r>
    </w:p>
    <w:p w14:paraId="1110D586" w14:textId="77777777" w:rsidR="00ED4581" w:rsidRPr="00DB66B4" w:rsidRDefault="00ED4581" w:rsidP="00FC63A4">
      <w:pPr>
        <w:spacing w:after="0" w:line="240" w:lineRule="auto"/>
        <w:jc w:val="center"/>
        <w:rPr>
          <w:rFonts w:ascii="Arial" w:hAnsi="Arial" w:cs="Arial"/>
          <w:b/>
          <w:sz w:val="20"/>
          <w:szCs w:val="20"/>
        </w:rPr>
      </w:pPr>
    </w:p>
    <w:p w14:paraId="4DDC336C" w14:textId="77777777" w:rsidR="00ED4581" w:rsidRPr="00DB66B4" w:rsidRDefault="00ED4581" w:rsidP="00FC63A4">
      <w:pPr>
        <w:spacing w:after="0" w:line="240" w:lineRule="auto"/>
        <w:jc w:val="center"/>
        <w:rPr>
          <w:rFonts w:ascii="Arial" w:hAnsi="Arial" w:cs="Arial"/>
          <w:b/>
          <w:sz w:val="20"/>
          <w:szCs w:val="20"/>
        </w:rPr>
      </w:pPr>
      <w:r w:rsidRPr="00DB66B4">
        <w:rPr>
          <w:rFonts w:ascii="Arial" w:hAnsi="Arial" w:cs="Arial"/>
          <w:b/>
          <w:sz w:val="20"/>
          <w:szCs w:val="20"/>
        </w:rPr>
        <w:t>Sócio Administrador</w:t>
      </w:r>
    </w:p>
    <w:p w14:paraId="13AD837D" w14:textId="77777777" w:rsidR="00ED4581" w:rsidRPr="00DB66B4" w:rsidRDefault="00ED4581" w:rsidP="00FC63A4">
      <w:pPr>
        <w:spacing w:after="0" w:line="240" w:lineRule="auto"/>
        <w:jc w:val="both"/>
        <w:rPr>
          <w:rFonts w:ascii="Arial" w:hAnsi="Arial" w:cs="Arial"/>
          <w:b/>
          <w:sz w:val="20"/>
          <w:szCs w:val="20"/>
        </w:rPr>
      </w:pPr>
      <w:r w:rsidRPr="00DB66B4">
        <w:rPr>
          <w:rFonts w:ascii="Arial" w:hAnsi="Arial" w:cs="Arial"/>
          <w:b/>
          <w:sz w:val="20"/>
          <w:szCs w:val="20"/>
        </w:rPr>
        <w:t>Testemunhas:</w:t>
      </w:r>
    </w:p>
    <w:p w14:paraId="029A104E" w14:textId="77777777" w:rsidR="00ED4581" w:rsidRPr="00DB66B4" w:rsidRDefault="00ED4581" w:rsidP="00FC63A4">
      <w:pPr>
        <w:widowControl w:val="0"/>
        <w:spacing w:after="0" w:line="240" w:lineRule="auto"/>
        <w:jc w:val="both"/>
        <w:rPr>
          <w:rFonts w:ascii="Arial" w:hAnsi="Arial" w:cs="Arial"/>
          <w:sz w:val="20"/>
          <w:szCs w:val="20"/>
        </w:rPr>
      </w:pPr>
      <w:r w:rsidRPr="00DB66B4">
        <w:rPr>
          <w:rFonts w:ascii="Arial" w:hAnsi="Arial" w:cs="Arial"/>
          <w:sz w:val="20"/>
          <w:szCs w:val="20"/>
        </w:rPr>
        <w:t>1.</w:t>
      </w:r>
    </w:p>
    <w:p w14:paraId="6B703528" w14:textId="77777777" w:rsidR="00ED4581" w:rsidRPr="00DB66B4" w:rsidRDefault="00ED4581" w:rsidP="00FC63A4">
      <w:pPr>
        <w:widowControl w:val="0"/>
        <w:spacing w:after="0" w:line="240" w:lineRule="auto"/>
        <w:jc w:val="both"/>
        <w:rPr>
          <w:rFonts w:ascii="Arial" w:hAnsi="Arial" w:cs="Arial"/>
          <w:sz w:val="20"/>
          <w:szCs w:val="20"/>
        </w:rPr>
      </w:pPr>
      <w:r w:rsidRPr="00DB66B4">
        <w:rPr>
          <w:rFonts w:ascii="Arial" w:hAnsi="Arial" w:cs="Arial"/>
          <w:sz w:val="20"/>
          <w:szCs w:val="20"/>
        </w:rPr>
        <w:t>2.</w:t>
      </w:r>
    </w:p>
    <w:p w14:paraId="4AB441E9" w14:textId="77777777" w:rsidR="00ED4581" w:rsidRPr="00DB66B4" w:rsidRDefault="00ED4581" w:rsidP="00FC63A4">
      <w:pPr>
        <w:widowControl w:val="0"/>
        <w:spacing w:after="0" w:line="240" w:lineRule="auto"/>
        <w:jc w:val="both"/>
        <w:rPr>
          <w:rFonts w:ascii="Arial" w:hAnsi="Arial" w:cs="Arial"/>
          <w:b/>
          <w:bCs/>
          <w:color w:val="FF0000"/>
          <w:sz w:val="20"/>
          <w:szCs w:val="20"/>
        </w:rPr>
      </w:pPr>
      <w:r w:rsidRPr="00DB66B4">
        <w:rPr>
          <w:rFonts w:ascii="Arial" w:hAnsi="Arial" w:cs="Arial"/>
          <w:b/>
          <w:bCs/>
          <w:color w:val="FF0000"/>
          <w:sz w:val="20"/>
          <w:szCs w:val="20"/>
          <w:highlight w:val="yellow"/>
        </w:rPr>
        <w:t>* Se necessário a presente minuta será alterada para eventual adequação a legislação vigente.</w:t>
      </w:r>
    </w:p>
    <w:p w14:paraId="0B410118" w14:textId="43A0C593" w:rsidR="000B0147" w:rsidRPr="00DB66B4" w:rsidRDefault="00ED4581" w:rsidP="00FC63A4">
      <w:pPr>
        <w:widowControl w:val="0"/>
        <w:spacing w:after="0" w:line="240" w:lineRule="auto"/>
        <w:jc w:val="both"/>
        <w:rPr>
          <w:rFonts w:ascii="Arial" w:hAnsi="Arial" w:cs="Arial"/>
          <w:b/>
          <w:bCs/>
          <w:color w:val="FF0000"/>
          <w:sz w:val="20"/>
          <w:szCs w:val="20"/>
        </w:rPr>
      </w:pPr>
      <w:r w:rsidRPr="00DB66B4">
        <w:rPr>
          <w:rFonts w:ascii="Arial" w:hAnsi="Arial" w:cs="Arial"/>
          <w:b/>
          <w:bCs/>
          <w:color w:val="FF0000"/>
          <w:sz w:val="20"/>
          <w:szCs w:val="20"/>
          <w:highlight w:val="yellow"/>
        </w:rPr>
        <w:t>o vigente.</w:t>
      </w:r>
    </w:p>
    <w:sectPr w:rsidR="000B0147" w:rsidRPr="00DB66B4" w:rsidSect="00650ABD">
      <w:headerReference w:type="even" r:id="rId108"/>
      <w:headerReference w:type="default" r:id="rId109"/>
      <w:footerReference w:type="default" r:id="rId110"/>
      <w:pgSz w:w="11906" w:h="16838"/>
      <w:pgMar w:top="2366" w:right="1133"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CFA242" w14:textId="77777777" w:rsidR="0025050B" w:rsidRDefault="0025050B" w:rsidP="00AC2B1C">
      <w:pPr>
        <w:spacing w:after="0" w:line="240" w:lineRule="auto"/>
      </w:pPr>
      <w:r>
        <w:separator/>
      </w:r>
    </w:p>
  </w:endnote>
  <w:endnote w:type="continuationSeparator" w:id="0">
    <w:p w14:paraId="6B7003FA" w14:textId="77777777" w:rsidR="0025050B" w:rsidRDefault="0025050B" w:rsidP="00AC2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charset w:val="00"/>
    <w:family w:val="roman"/>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B2ACCF" w14:textId="6ADDB048" w:rsidR="0028762C" w:rsidRPr="000533AD" w:rsidRDefault="0028762C" w:rsidP="000533AD">
    <w:pPr>
      <w:pStyle w:val="SemEspaamento"/>
      <w:ind w:left="7655"/>
      <w:jc w:val="both"/>
      <w:rPr>
        <w:rFonts w:ascii="Arial" w:hAnsi="Arial" w:cs="Arial"/>
        <w:b/>
        <w:sz w:val="12"/>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7EC789" w14:textId="77777777" w:rsidR="0025050B" w:rsidRDefault="0025050B" w:rsidP="00AC2B1C">
      <w:pPr>
        <w:spacing w:after="0" w:line="240" w:lineRule="auto"/>
      </w:pPr>
      <w:r>
        <w:separator/>
      </w:r>
    </w:p>
  </w:footnote>
  <w:footnote w:type="continuationSeparator" w:id="0">
    <w:p w14:paraId="7A1D7C83" w14:textId="77777777" w:rsidR="0025050B" w:rsidRDefault="0025050B" w:rsidP="00AC2B1C">
      <w:pPr>
        <w:spacing w:after="0" w:line="240" w:lineRule="auto"/>
      </w:pPr>
      <w:r>
        <w:continuationSeparator/>
      </w:r>
    </w:p>
  </w:footnote>
  <w:footnote w:id="1">
    <w:p w14:paraId="6F29AEA5" w14:textId="77777777" w:rsidR="0028762C" w:rsidRDefault="0028762C" w:rsidP="00F5170B">
      <w:pPr>
        <w:pStyle w:val="Textodenotaderodap"/>
      </w:pPr>
      <w:r>
        <w:rPr>
          <w:rStyle w:val="Refdenotaderodap"/>
        </w:rPr>
        <w:footnoteRef/>
      </w:r>
      <w:r>
        <w:t xml:space="preserve"> </w:t>
      </w:r>
      <w:hyperlink r:id="rId1" w:history="1">
        <w:r w:rsidRPr="006916B4">
          <w:rPr>
            <w:rStyle w:val="Hyperlink"/>
          </w:rPr>
          <w:t>https://www1.tce.pr.gov.br/multimidia/2020/5/pdf/00344760.pdf</w:t>
        </w:r>
      </w:hyperlink>
      <w:r>
        <w:t xml:space="preserve"> </w:t>
      </w:r>
    </w:p>
  </w:footnote>
  <w:footnote w:id="2">
    <w:p w14:paraId="1030CE48" w14:textId="77777777" w:rsidR="0028762C" w:rsidRPr="00162C5D" w:rsidRDefault="0028762C" w:rsidP="00F5170B">
      <w:pPr>
        <w:spacing w:line="240" w:lineRule="auto"/>
        <w:jc w:val="both"/>
        <w:rPr>
          <w:rFonts w:asciiTheme="majorHAnsi" w:hAnsiTheme="majorHAnsi" w:cstheme="majorHAnsi"/>
          <w:sz w:val="20"/>
          <w:szCs w:val="20"/>
        </w:rPr>
      </w:pPr>
      <w:r>
        <w:rPr>
          <w:rStyle w:val="Refdenotaderodap"/>
        </w:rPr>
        <w:footnoteRef/>
      </w:r>
      <w:r>
        <w:t xml:space="preserve"> </w:t>
      </w:r>
      <w:r w:rsidRPr="00162C5D">
        <w:rPr>
          <w:rFonts w:asciiTheme="majorHAnsi" w:hAnsiTheme="majorHAnsi" w:cstheme="majorHAnsi"/>
          <w:sz w:val="20"/>
          <w:szCs w:val="20"/>
        </w:rPr>
        <w:t xml:space="preserve">Decreto Municipal nº 002/2023: </w:t>
      </w:r>
      <w:r w:rsidRPr="00162C5D">
        <w:rPr>
          <w:rFonts w:asciiTheme="majorHAnsi" w:hAnsiTheme="majorHAnsi" w:cstheme="majorHAnsi"/>
          <w:b/>
          <w:bCs/>
          <w:color w:val="000000"/>
          <w:sz w:val="20"/>
          <w:szCs w:val="20"/>
        </w:rPr>
        <w:t>Regulamenta o tratamento diferenciado, favorecido e simplificado, para as microempresas e empresas de pequeno porte nas contratações públicas, de bens, serviços e obras, no âmbito da administração municipa</w:t>
      </w:r>
      <w:r>
        <w:rPr>
          <w:rFonts w:ascii="Arial" w:hAnsi="Arial" w:cstheme="minorHAnsi"/>
          <w:b/>
          <w:bCs/>
          <w:color w:val="000000"/>
          <w:sz w:val="24"/>
          <w:szCs w:val="24"/>
        </w:rPr>
        <w:t>l</w:t>
      </w:r>
      <w:r w:rsidRPr="00162C5D">
        <w:rPr>
          <w:rFonts w:asciiTheme="majorHAnsi" w:hAnsiTheme="majorHAnsi" w:cstheme="majorHAnsi"/>
          <w:sz w:val="20"/>
          <w:szCs w:val="20"/>
        </w:rPr>
        <w:t>. (...) Art. 15 Nas hipóteses de aplicação dos benefícios dispostos nos Art. 12 e 14 desse decreto, poderá ser realizada licitação</w:t>
      </w:r>
      <w:r>
        <w:rPr>
          <w:rFonts w:ascii="Arial" w:hAnsi="Arial"/>
          <w:sz w:val="24"/>
          <w:szCs w:val="24"/>
        </w:rPr>
        <w:t xml:space="preserve"> </w:t>
      </w:r>
      <w:r w:rsidRPr="00162C5D">
        <w:rPr>
          <w:rFonts w:asciiTheme="majorHAnsi" w:hAnsiTheme="majorHAnsi" w:cstheme="majorHAnsi"/>
          <w:sz w:val="20"/>
          <w:szCs w:val="20"/>
        </w:rPr>
        <w:t>Exclusiva para microempresas e empresas de pequeno porte sediadas local e regionalmente em observância ao disposto no Acórdão 2122 de 31 de julho de 2019, do Tribunal de Contas do Estado do Paraná.</w:t>
      </w:r>
    </w:p>
    <w:p w14:paraId="3B666A1C" w14:textId="77777777" w:rsidR="0028762C" w:rsidRPr="00162C5D" w:rsidRDefault="0028762C" w:rsidP="00F5170B">
      <w:pPr>
        <w:pStyle w:val="Textodenotaderodap"/>
        <w:ind w:left="0" w:firstLine="0"/>
        <w:rPr>
          <w:rFonts w:asciiTheme="majorHAnsi" w:hAnsiTheme="majorHAnsi" w:cstheme="majorHAnsi"/>
        </w:rPr>
      </w:pPr>
    </w:p>
  </w:footnote>
  <w:footnote w:id="3">
    <w:p w14:paraId="07854804" w14:textId="77777777" w:rsidR="0028762C" w:rsidRDefault="0028762C" w:rsidP="00DF4EDB">
      <w:pPr>
        <w:pStyle w:val="Textodenotaderodap"/>
      </w:pPr>
      <w:r>
        <w:rPr>
          <w:rStyle w:val="Refdenotaderodap"/>
          <w:rFonts w:eastAsia="Arial"/>
        </w:rPr>
        <w:footnoteRef/>
      </w:r>
      <w:r>
        <w:t xml:space="preserve"> </w:t>
      </w:r>
      <w:r w:rsidRPr="00007A1F">
        <w:t>https://www1.tce.pr.gov.br/noticias/prejulgado-do-tce-pr-esclarece-regras-de-preferencia-a-mes-e-epps-em-licitacoes/7231/N#:~:text=Com%20o%20Prejulgado%20n%C2%BA%2027,em%20determinado%20local%20ou%20regi%C3%A3o%2C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2F3987" w14:textId="60B2DF35" w:rsidR="0028762C" w:rsidRDefault="0028762C">
    <w:pPr>
      <w:pStyle w:val="Cabealho"/>
    </w:pPr>
    <w:r w:rsidRPr="00D05F58">
      <w:rPr>
        <w:noProof/>
      </w:rPr>
      <w:drawing>
        <wp:anchor distT="0" distB="0" distL="114300" distR="114300" simplePos="0" relativeHeight="251662336" behindDoc="0" locked="0" layoutInCell="1" allowOverlap="1" wp14:anchorId="14FEB262" wp14:editId="499AA13F">
          <wp:simplePos x="0" y="0"/>
          <wp:positionH relativeFrom="margin">
            <wp:posOffset>542925</wp:posOffset>
          </wp:positionH>
          <wp:positionV relativeFrom="paragraph">
            <wp:posOffset>-29210</wp:posOffset>
          </wp:positionV>
          <wp:extent cx="5257800" cy="723265"/>
          <wp:effectExtent l="0" t="0" r="0" b="635"/>
          <wp:wrapTopAndBottom/>
          <wp:docPr id="54" name="Image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57800" cy="7232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316EA">
      <w:rPr>
        <w:noProof/>
        <w:lang w:eastAsia="pt-BR"/>
      </w:rPr>
      <w:drawing>
        <wp:anchor distT="0" distB="0" distL="114300" distR="114300" simplePos="0" relativeHeight="251664384" behindDoc="0" locked="0" layoutInCell="1" allowOverlap="1" wp14:anchorId="10ACAD54" wp14:editId="1B54A69E">
          <wp:simplePos x="0" y="0"/>
          <wp:positionH relativeFrom="margin">
            <wp:posOffset>-638175</wp:posOffset>
          </wp:positionH>
          <wp:positionV relativeFrom="margin">
            <wp:posOffset>-1368425</wp:posOffset>
          </wp:positionV>
          <wp:extent cx="1181100" cy="1181100"/>
          <wp:effectExtent l="0" t="0" r="0" b="0"/>
          <wp:wrapSquare wrapText="bothSides"/>
          <wp:docPr id="57"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7F1F68" w14:textId="77777777" w:rsidR="0028762C" w:rsidRDefault="0028762C">
    <w:pPr>
      <w:pStyle w:val="Cabealho"/>
    </w:pPr>
  </w:p>
  <w:p w14:paraId="6F4CBDFB" w14:textId="60D376BD" w:rsidR="0028762C" w:rsidRDefault="0028762C">
    <w:pPr>
      <w:pStyle w:val="Cabealho"/>
    </w:pPr>
    <w:r w:rsidRPr="004316EA">
      <w:rPr>
        <w:noProof/>
        <w:lang w:eastAsia="pt-BR"/>
      </w:rPr>
      <w:drawing>
        <wp:anchor distT="0" distB="0" distL="114300" distR="114300" simplePos="0" relativeHeight="251660288" behindDoc="0" locked="0" layoutInCell="1" allowOverlap="1" wp14:anchorId="4DC6BA7F" wp14:editId="7DC08F97">
          <wp:simplePos x="0" y="0"/>
          <wp:positionH relativeFrom="margin">
            <wp:posOffset>5119370</wp:posOffset>
          </wp:positionH>
          <wp:positionV relativeFrom="margin">
            <wp:posOffset>-1447165</wp:posOffset>
          </wp:positionV>
          <wp:extent cx="1181100" cy="1181100"/>
          <wp:effectExtent l="0" t="0" r="0" b="0"/>
          <wp:wrapSquare wrapText="bothSides"/>
          <wp:docPr id="55" name="Image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58240" behindDoc="0" locked="0" layoutInCell="1" allowOverlap="1" wp14:anchorId="02835215" wp14:editId="041CB343">
          <wp:simplePos x="0" y="0"/>
          <wp:positionH relativeFrom="margin">
            <wp:posOffset>-119380</wp:posOffset>
          </wp:positionH>
          <wp:positionV relativeFrom="paragraph">
            <wp:posOffset>-59055</wp:posOffset>
          </wp:positionV>
          <wp:extent cx="5257800" cy="723265"/>
          <wp:effectExtent l="0" t="0" r="0" b="635"/>
          <wp:wrapTopAndBottom/>
          <wp:docPr id="56" name="Image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57800" cy="72326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76D3954"/>
    <w:multiLevelType w:val="multilevel"/>
    <w:tmpl w:val="9F74D690"/>
    <w:lvl w:ilvl="0">
      <w:start w:val="1"/>
      <w:numFmt w:val="decimal"/>
      <w:lvlText w:val="%1."/>
      <w:lvlJc w:val="left"/>
      <w:pPr>
        <w:ind w:left="360" w:hanging="360"/>
      </w:pPr>
      <w:rPr>
        <w:rFonts w:hint="default"/>
      </w:r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B675752"/>
    <w:multiLevelType w:val="hybridMultilevel"/>
    <w:tmpl w:val="5E204E7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15:restartNumberingAfterBreak="0">
    <w:nsid w:val="2BEC32D2"/>
    <w:multiLevelType w:val="hybridMultilevel"/>
    <w:tmpl w:val="61D6C3EE"/>
    <w:lvl w:ilvl="0" w:tplc="0416000F">
      <w:start w:val="1"/>
      <w:numFmt w:val="decimal"/>
      <w:lvlText w:val="%1."/>
      <w:lvlJc w:val="left"/>
      <w:pPr>
        <w:ind w:left="720" w:hanging="360"/>
      </w:pPr>
      <w:rPr>
        <w:rFonts w:hint="default"/>
      </w:rPr>
    </w:lvl>
    <w:lvl w:ilvl="1" w:tplc="7AC8E6D2">
      <w:start w:val="1"/>
      <w:numFmt w:val="lowerLetter"/>
      <w:pStyle w:val="Nvel2-Red"/>
      <w:lvlText w:val="%2."/>
      <w:lvlJc w:val="left"/>
      <w:pPr>
        <w:ind w:left="1440" w:hanging="360"/>
      </w:pPr>
      <w:rPr>
        <w:b/>
      </w:rPr>
    </w:lvl>
    <w:lvl w:ilvl="2" w:tplc="0416001B">
      <w:start w:val="1"/>
      <w:numFmt w:val="lowerRoman"/>
      <w:pStyle w:val="Nvel3-R"/>
      <w:lvlText w:val="%3."/>
      <w:lvlJc w:val="right"/>
      <w:pPr>
        <w:ind w:left="2160" w:hanging="180"/>
      </w:pPr>
    </w:lvl>
    <w:lvl w:ilvl="3" w:tplc="3ED01A28">
      <w:start w:val="1"/>
      <w:numFmt w:val="decimal"/>
      <w:lvlText w:val="%4)"/>
      <w:lvlJc w:val="left"/>
      <w:pPr>
        <w:ind w:left="3225" w:hanging="705"/>
      </w:pPr>
      <w:rPr>
        <w:rFonts w:hint="default"/>
        <w:b/>
      </w:r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C351B07"/>
    <w:multiLevelType w:val="multilevel"/>
    <w:tmpl w:val="1C86C1C2"/>
    <w:lvl w:ilvl="0">
      <w:start w:val="5"/>
      <w:numFmt w:val="decimal"/>
      <w:lvlText w:val="%1"/>
      <w:lvlJc w:val="left"/>
      <w:pPr>
        <w:ind w:left="360" w:hanging="360"/>
      </w:pPr>
      <w:rPr>
        <w:rFonts w:hint="default"/>
        <w:u w:val="none"/>
      </w:rPr>
    </w:lvl>
    <w:lvl w:ilvl="1">
      <w:start w:val="7"/>
      <w:numFmt w:val="decimal"/>
      <w:lvlText w:val="%1.%2"/>
      <w:lvlJc w:val="left"/>
      <w:pPr>
        <w:ind w:left="1359" w:hanging="360"/>
      </w:pPr>
      <w:rPr>
        <w:rFonts w:hint="default"/>
        <w:u w:val="none"/>
      </w:rPr>
    </w:lvl>
    <w:lvl w:ilvl="2">
      <w:start w:val="1"/>
      <w:numFmt w:val="decimal"/>
      <w:lvlText w:val="%1.%2.%3"/>
      <w:lvlJc w:val="left"/>
      <w:pPr>
        <w:ind w:left="2718" w:hanging="720"/>
      </w:pPr>
      <w:rPr>
        <w:rFonts w:hint="default"/>
        <w:u w:val="none"/>
      </w:rPr>
    </w:lvl>
    <w:lvl w:ilvl="3">
      <w:start w:val="1"/>
      <w:numFmt w:val="decimal"/>
      <w:lvlText w:val="%1.%2.%3.%4"/>
      <w:lvlJc w:val="left"/>
      <w:pPr>
        <w:ind w:left="3717" w:hanging="720"/>
      </w:pPr>
      <w:rPr>
        <w:rFonts w:hint="default"/>
        <w:u w:val="none"/>
      </w:rPr>
    </w:lvl>
    <w:lvl w:ilvl="4">
      <w:start w:val="1"/>
      <w:numFmt w:val="decimal"/>
      <w:lvlText w:val="%1.%2.%3.%4.%5"/>
      <w:lvlJc w:val="left"/>
      <w:pPr>
        <w:ind w:left="5076" w:hanging="1080"/>
      </w:pPr>
      <w:rPr>
        <w:rFonts w:hint="default"/>
        <w:u w:val="none"/>
      </w:rPr>
    </w:lvl>
    <w:lvl w:ilvl="5">
      <w:start w:val="1"/>
      <w:numFmt w:val="decimal"/>
      <w:lvlText w:val="%1.%2.%3.%4.%5.%6"/>
      <w:lvlJc w:val="left"/>
      <w:pPr>
        <w:ind w:left="6075" w:hanging="1080"/>
      </w:pPr>
      <w:rPr>
        <w:rFonts w:hint="default"/>
        <w:u w:val="none"/>
      </w:rPr>
    </w:lvl>
    <w:lvl w:ilvl="6">
      <w:start w:val="1"/>
      <w:numFmt w:val="decimal"/>
      <w:lvlText w:val="%1.%2.%3.%4.%5.%6.%7"/>
      <w:lvlJc w:val="left"/>
      <w:pPr>
        <w:ind w:left="7434" w:hanging="1440"/>
      </w:pPr>
      <w:rPr>
        <w:rFonts w:hint="default"/>
        <w:u w:val="none"/>
      </w:rPr>
    </w:lvl>
    <w:lvl w:ilvl="7">
      <w:start w:val="1"/>
      <w:numFmt w:val="decimal"/>
      <w:lvlText w:val="%1.%2.%3.%4.%5.%6.%7.%8"/>
      <w:lvlJc w:val="left"/>
      <w:pPr>
        <w:ind w:left="8433" w:hanging="1440"/>
      </w:pPr>
      <w:rPr>
        <w:rFonts w:hint="default"/>
        <w:u w:val="none"/>
      </w:rPr>
    </w:lvl>
    <w:lvl w:ilvl="8">
      <w:start w:val="1"/>
      <w:numFmt w:val="decimal"/>
      <w:lvlText w:val="%1.%2.%3.%4.%5.%6.%7.%8.%9"/>
      <w:lvlJc w:val="left"/>
      <w:pPr>
        <w:ind w:left="9792" w:hanging="1800"/>
      </w:pPr>
      <w:rPr>
        <w:rFonts w:hint="default"/>
        <w:u w:val="none"/>
      </w:rPr>
    </w:lvl>
  </w:abstractNum>
  <w:abstractNum w:abstractNumId="8" w15:restartNumberingAfterBreak="0">
    <w:nsid w:val="2E826C90"/>
    <w:multiLevelType w:val="hybridMultilevel"/>
    <w:tmpl w:val="898E79F2"/>
    <w:lvl w:ilvl="0" w:tplc="44CA577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EE95FDB"/>
    <w:multiLevelType w:val="multilevel"/>
    <w:tmpl w:val="40C668B4"/>
    <w:lvl w:ilvl="0">
      <w:start w:val="1"/>
      <w:numFmt w:val="decimal"/>
      <w:lvlText w:val="%1"/>
      <w:lvlJc w:val="left"/>
      <w:pPr>
        <w:tabs>
          <w:tab w:val="num" w:pos="705"/>
        </w:tabs>
        <w:ind w:left="705" w:hanging="705"/>
      </w:pPr>
      <w:rPr>
        <w:rFonts w:ascii="Arial" w:hAnsi="Arial" w:cs="Arial" w:hint="default"/>
        <w:b/>
        <w:sz w:val="28"/>
        <w:szCs w:val="28"/>
      </w:rPr>
    </w:lvl>
    <w:lvl w:ilvl="1">
      <w:start w:val="1"/>
      <w:numFmt w:val="decimal"/>
      <w:lvlText w:val="%1.%2"/>
      <w:lvlJc w:val="left"/>
      <w:pPr>
        <w:tabs>
          <w:tab w:val="num" w:pos="1273"/>
        </w:tabs>
        <w:ind w:left="1273" w:hanging="705"/>
      </w:pPr>
      <w:rPr>
        <w:rFonts w:cs="Times New Roman" w:hint="default"/>
        <w:b/>
        <w:color w:val="auto"/>
      </w:rPr>
    </w:lvl>
    <w:lvl w:ilvl="2">
      <w:start w:val="1"/>
      <w:numFmt w:val="decimal"/>
      <w:lvlText w:val="%1.%2.%3"/>
      <w:lvlJc w:val="left"/>
      <w:pPr>
        <w:tabs>
          <w:tab w:val="num" w:pos="5115"/>
        </w:tabs>
        <w:ind w:left="5115" w:hanging="720"/>
      </w:pPr>
      <w:rPr>
        <w:rFonts w:cs="Times New Roman" w:hint="default"/>
        <w:b/>
        <w:color w:val="auto"/>
      </w:rPr>
    </w:lvl>
    <w:lvl w:ilvl="3">
      <w:start w:val="1"/>
      <w:numFmt w:val="decimal"/>
      <w:lvlText w:val="%1.%2.%3.%4"/>
      <w:lvlJc w:val="left"/>
      <w:pPr>
        <w:tabs>
          <w:tab w:val="num" w:pos="2498"/>
        </w:tabs>
        <w:ind w:left="2498" w:hanging="1080"/>
      </w:pPr>
      <w:rPr>
        <w:rFonts w:cs="Times New Roman" w:hint="default"/>
        <w:b/>
      </w:rPr>
    </w:lvl>
    <w:lvl w:ilvl="4">
      <w:start w:val="1"/>
      <w:numFmt w:val="decimal"/>
      <w:lvlText w:val="%1.%2.%3.%4.%5"/>
      <w:lvlJc w:val="left"/>
      <w:pPr>
        <w:tabs>
          <w:tab w:val="num" w:pos="1506"/>
        </w:tabs>
        <w:ind w:left="1506" w:hanging="1080"/>
      </w:pPr>
      <w:rPr>
        <w:rFonts w:cs="Times New Roman" w:hint="default"/>
        <w:b/>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2F8A6FCD"/>
    <w:multiLevelType w:val="multilevel"/>
    <w:tmpl w:val="11E4D320"/>
    <w:lvl w:ilvl="0">
      <w:start w:val="1"/>
      <w:numFmt w:val="decimal"/>
      <w:lvlText w:val="%1."/>
      <w:lvlJc w:val="left"/>
      <w:pPr>
        <w:ind w:left="420" w:hanging="420"/>
      </w:pPr>
      <w:rPr>
        <w:rFonts w:cs="Times New Roman" w:hint="default"/>
      </w:rPr>
    </w:lvl>
    <w:lvl w:ilvl="1">
      <w:start w:val="1"/>
      <w:numFmt w:val="decimal"/>
      <w:lvlText w:val="%1.%2."/>
      <w:lvlJc w:val="left"/>
      <w:pPr>
        <w:ind w:left="1425" w:hanging="720"/>
      </w:pPr>
      <w:rPr>
        <w:rFonts w:cs="Times New Roman" w:hint="default"/>
        <w:b/>
      </w:rPr>
    </w:lvl>
    <w:lvl w:ilvl="2">
      <w:start w:val="1"/>
      <w:numFmt w:val="decimal"/>
      <w:lvlText w:val="%1.%2.%3."/>
      <w:lvlJc w:val="left"/>
      <w:pPr>
        <w:ind w:left="2130" w:hanging="720"/>
      </w:pPr>
      <w:rPr>
        <w:rFonts w:cs="Times New Roman" w:hint="default"/>
      </w:rPr>
    </w:lvl>
    <w:lvl w:ilvl="3">
      <w:start w:val="1"/>
      <w:numFmt w:val="decimal"/>
      <w:lvlText w:val="%1.%2.%3.%4."/>
      <w:lvlJc w:val="left"/>
      <w:pPr>
        <w:ind w:left="3195" w:hanging="108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965" w:hanging="1440"/>
      </w:pPr>
      <w:rPr>
        <w:rFonts w:cs="Times New Roman" w:hint="default"/>
      </w:rPr>
    </w:lvl>
    <w:lvl w:ilvl="6">
      <w:start w:val="1"/>
      <w:numFmt w:val="decimal"/>
      <w:lvlText w:val="%1.%2.%3.%4.%5.%6.%7."/>
      <w:lvlJc w:val="left"/>
      <w:pPr>
        <w:ind w:left="6030" w:hanging="1800"/>
      </w:pPr>
      <w:rPr>
        <w:rFonts w:cs="Times New Roman" w:hint="default"/>
      </w:rPr>
    </w:lvl>
    <w:lvl w:ilvl="7">
      <w:start w:val="1"/>
      <w:numFmt w:val="decimal"/>
      <w:lvlText w:val="%1.%2.%3.%4.%5.%6.%7.%8."/>
      <w:lvlJc w:val="left"/>
      <w:pPr>
        <w:ind w:left="6735" w:hanging="1800"/>
      </w:pPr>
      <w:rPr>
        <w:rFonts w:cs="Times New Roman" w:hint="default"/>
      </w:rPr>
    </w:lvl>
    <w:lvl w:ilvl="8">
      <w:start w:val="1"/>
      <w:numFmt w:val="decimal"/>
      <w:lvlText w:val="%1.%2.%3.%4.%5.%6.%7.%8.%9."/>
      <w:lvlJc w:val="left"/>
      <w:pPr>
        <w:ind w:left="7800" w:hanging="2160"/>
      </w:pPr>
      <w:rPr>
        <w:rFonts w:cs="Times New Roman" w:hint="default"/>
      </w:r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7DD5E4A"/>
    <w:multiLevelType w:val="hybridMultilevel"/>
    <w:tmpl w:val="48E86CEA"/>
    <w:lvl w:ilvl="0" w:tplc="A5DA126E">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E4E7546"/>
    <w:multiLevelType w:val="hybridMultilevel"/>
    <w:tmpl w:val="B63813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97F4F9B"/>
    <w:multiLevelType w:val="hybridMultilevel"/>
    <w:tmpl w:val="7B0E2D82"/>
    <w:lvl w:ilvl="0" w:tplc="04160013">
      <w:start w:val="1"/>
      <w:numFmt w:val="upperRoman"/>
      <w:lvlText w:val="%1."/>
      <w:lvlJc w:val="righ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5" w15:restartNumberingAfterBreak="0">
    <w:nsid w:val="4AE87905"/>
    <w:multiLevelType w:val="hybridMultilevel"/>
    <w:tmpl w:val="ED72E9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B1153D4"/>
    <w:multiLevelType w:val="multilevel"/>
    <w:tmpl w:val="BC8AAFE4"/>
    <w:lvl w:ilvl="0">
      <w:start w:val="1"/>
      <w:numFmt w:val="decimal"/>
      <w:lvlText w:val="%1."/>
      <w:lvlJc w:val="left"/>
      <w:pPr>
        <w:ind w:left="360" w:hanging="360"/>
      </w:pPr>
      <w:rPr>
        <w:rFonts w:hint="default"/>
      </w:rPr>
    </w:lvl>
    <w:lvl w:ilvl="1">
      <w:start w:val="1"/>
      <w:numFmt w:val="decimal"/>
      <w:lvlText w:val="%1.%2."/>
      <w:lvlJc w:val="left"/>
      <w:pPr>
        <w:ind w:left="792" w:hanging="432"/>
      </w:pPr>
      <w:rPr>
        <w:b/>
        <w:bCs w:val="0"/>
      </w:rPr>
    </w:lvl>
    <w:lvl w:ilvl="2">
      <w:start w:val="1"/>
      <w:numFmt w:val="lowerRoman"/>
      <w:lvlText w:val="%3."/>
      <w:lvlJc w:val="right"/>
      <w:pPr>
        <w:ind w:left="1224" w:hanging="504"/>
      </w:pPr>
    </w:lvl>
    <w:lvl w:ilvl="3">
      <w:start w:val="1"/>
      <w:numFmt w:val="decimal"/>
      <w:lvlText w:val="%4."/>
      <w:lvlJc w:val="left"/>
      <w:pPr>
        <w:ind w:left="1728" w:hanging="648"/>
      </w:pPr>
    </w:lvl>
    <w:lvl w:ilvl="4">
      <w:start w:val="1"/>
      <w:numFmt w:val="lowerRoman"/>
      <w:lvlText w:val="%5."/>
      <w:lvlJc w:val="righ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62B44D6"/>
    <w:multiLevelType w:val="hybridMultilevel"/>
    <w:tmpl w:val="70329800"/>
    <w:lvl w:ilvl="0" w:tplc="E6E456D8">
      <w:start w:val="1"/>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3931E82"/>
    <w:multiLevelType w:val="multilevel"/>
    <w:tmpl w:val="404612B0"/>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742F78DA"/>
    <w:multiLevelType w:val="multilevel"/>
    <w:tmpl w:val="F5BA702E"/>
    <w:lvl w:ilvl="0">
      <w:start w:val="1"/>
      <w:numFmt w:val="decimal"/>
      <w:lvlText w:val="%1"/>
      <w:lvlJc w:val="left"/>
      <w:pPr>
        <w:ind w:left="360" w:hanging="360"/>
      </w:pPr>
      <w:rPr>
        <w:rFonts w:hint="default"/>
        <w:b w:val="0"/>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280" w:hanging="108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20"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21" w15:restartNumberingAfterBreak="0">
    <w:nsid w:val="7F621F13"/>
    <w:multiLevelType w:val="multilevel"/>
    <w:tmpl w:val="B87AC146"/>
    <w:lvl w:ilvl="0">
      <w:start w:val="11"/>
      <w:numFmt w:val="decimal"/>
      <w:lvlText w:val="%1"/>
      <w:lvlJc w:val="left"/>
      <w:pPr>
        <w:ind w:left="375" w:hanging="375"/>
      </w:pPr>
      <w:rPr>
        <w:rFonts w:ascii="Calibri" w:hAnsi="Calibri" w:cs="Calibri" w:hint="default"/>
        <w:b w:val="0"/>
      </w:rPr>
    </w:lvl>
    <w:lvl w:ilvl="1">
      <w:start w:val="1"/>
      <w:numFmt w:val="decimal"/>
      <w:lvlText w:val="%1.%2"/>
      <w:lvlJc w:val="left"/>
      <w:pPr>
        <w:ind w:left="375" w:hanging="375"/>
      </w:pPr>
      <w:rPr>
        <w:rFonts w:ascii="Calibri" w:hAnsi="Calibri" w:cs="Calibri" w:hint="default"/>
        <w:b w:val="0"/>
      </w:rPr>
    </w:lvl>
    <w:lvl w:ilvl="2">
      <w:start w:val="1"/>
      <w:numFmt w:val="decimal"/>
      <w:lvlText w:val="%1.%2.%3"/>
      <w:lvlJc w:val="left"/>
      <w:pPr>
        <w:ind w:left="720" w:hanging="720"/>
      </w:pPr>
      <w:rPr>
        <w:rFonts w:ascii="Calibri" w:hAnsi="Calibri" w:cs="Calibri" w:hint="default"/>
        <w:b w:val="0"/>
      </w:rPr>
    </w:lvl>
    <w:lvl w:ilvl="3">
      <w:start w:val="1"/>
      <w:numFmt w:val="decimal"/>
      <w:lvlText w:val="%1.%2.%3.%4"/>
      <w:lvlJc w:val="left"/>
      <w:pPr>
        <w:ind w:left="720" w:hanging="720"/>
      </w:pPr>
      <w:rPr>
        <w:rFonts w:ascii="Calibri" w:hAnsi="Calibri" w:cs="Calibri" w:hint="default"/>
        <w:b w:val="0"/>
      </w:rPr>
    </w:lvl>
    <w:lvl w:ilvl="4">
      <w:start w:val="1"/>
      <w:numFmt w:val="decimal"/>
      <w:lvlText w:val="%1.%2.%3.%4.%5"/>
      <w:lvlJc w:val="left"/>
      <w:pPr>
        <w:ind w:left="1080" w:hanging="1080"/>
      </w:pPr>
      <w:rPr>
        <w:rFonts w:ascii="Calibri" w:hAnsi="Calibri" w:cs="Calibri" w:hint="default"/>
        <w:b w:val="0"/>
      </w:rPr>
    </w:lvl>
    <w:lvl w:ilvl="5">
      <w:start w:val="1"/>
      <w:numFmt w:val="decimal"/>
      <w:lvlText w:val="%1.%2.%3.%4.%5.%6"/>
      <w:lvlJc w:val="left"/>
      <w:pPr>
        <w:ind w:left="1080" w:hanging="1080"/>
      </w:pPr>
      <w:rPr>
        <w:rFonts w:ascii="Calibri" w:hAnsi="Calibri" w:cs="Calibri" w:hint="default"/>
        <w:b w:val="0"/>
      </w:rPr>
    </w:lvl>
    <w:lvl w:ilvl="6">
      <w:start w:val="1"/>
      <w:numFmt w:val="decimal"/>
      <w:lvlText w:val="%1.%2.%3.%4.%5.%6.%7"/>
      <w:lvlJc w:val="left"/>
      <w:pPr>
        <w:ind w:left="1440" w:hanging="1440"/>
      </w:pPr>
      <w:rPr>
        <w:rFonts w:ascii="Calibri" w:hAnsi="Calibri" w:cs="Calibri" w:hint="default"/>
        <w:b w:val="0"/>
      </w:rPr>
    </w:lvl>
    <w:lvl w:ilvl="7">
      <w:start w:val="1"/>
      <w:numFmt w:val="decimal"/>
      <w:lvlText w:val="%1.%2.%3.%4.%5.%6.%7.%8"/>
      <w:lvlJc w:val="left"/>
      <w:pPr>
        <w:ind w:left="1440" w:hanging="1440"/>
      </w:pPr>
      <w:rPr>
        <w:rFonts w:ascii="Calibri" w:hAnsi="Calibri" w:cs="Calibri" w:hint="default"/>
        <w:b w:val="0"/>
      </w:rPr>
    </w:lvl>
    <w:lvl w:ilvl="8">
      <w:start w:val="1"/>
      <w:numFmt w:val="decimal"/>
      <w:lvlText w:val="%1.%2.%3.%4.%5.%6.%7.%8.%9"/>
      <w:lvlJc w:val="left"/>
      <w:pPr>
        <w:ind w:left="1800" w:hanging="1800"/>
      </w:pPr>
      <w:rPr>
        <w:rFonts w:ascii="Calibri" w:hAnsi="Calibri" w:cs="Calibri" w:hint="default"/>
        <w:b w:val="0"/>
      </w:rPr>
    </w:lvl>
  </w:abstractNum>
  <w:num w:numId="1">
    <w:abstractNumId w:val="6"/>
  </w:num>
  <w:num w:numId="2">
    <w:abstractNumId w:val="9"/>
  </w:num>
  <w:num w:numId="3">
    <w:abstractNumId w:val="10"/>
  </w:num>
  <w:num w:numId="4">
    <w:abstractNumId w:val="1"/>
  </w:num>
  <w:num w:numId="5">
    <w:abstractNumId w:val="0"/>
  </w:num>
  <w:num w:numId="6">
    <w:abstractNumId w:val="20"/>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5"/>
  </w:num>
  <w:num w:numId="11">
    <w:abstractNumId w:val="4"/>
  </w:num>
  <w:num w:numId="12">
    <w:abstractNumId w:val="19"/>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16"/>
  </w:num>
  <w:num w:numId="16">
    <w:abstractNumId w:val="14"/>
  </w:num>
  <w:num w:numId="17">
    <w:abstractNumId w:val="18"/>
  </w:num>
  <w:num w:numId="18">
    <w:abstractNumId w:val="3"/>
    <w:lvlOverride w:ilvl="0">
      <w:startOverride w:val="13"/>
    </w:lvlOverride>
    <w:lvlOverride w:ilvl="1">
      <w:startOverride w:val="1"/>
    </w:lvlOverride>
  </w:num>
  <w:num w:numId="19">
    <w:abstractNumId w:val="7"/>
  </w:num>
  <w:num w:numId="20">
    <w:abstractNumId w:val="5"/>
  </w:num>
  <w:num w:numId="21">
    <w:abstractNumId w:val="17"/>
  </w:num>
  <w:num w:numId="22">
    <w:abstractNumId w:val="8"/>
  </w:num>
  <w:num w:numId="23">
    <w:abstractNumId w:val="3"/>
    <w:lvlOverride w:ilvl="0">
      <w:startOverride w:val="7"/>
    </w:lvlOverride>
  </w:num>
  <w:num w:numId="24">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2B1C"/>
    <w:rsid w:val="00000ACB"/>
    <w:rsid w:val="000010C2"/>
    <w:rsid w:val="00002AE6"/>
    <w:rsid w:val="0000394F"/>
    <w:rsid w:val="0000602B"/>
    <w:rsid w:val="000108AE"/>
    <w:rsid w:val="00011E6F"/>
    <w:rsid w:val="00012133"/>
    <w:rsid w:val="0001242B"/>
    <w:rsid w:val="00013888"/>
    <w:rsid w:val="00016A62"/>
    <w:rsid w:val="00016C35"/>
    <w:rsid w:val="00016C77"/>
    <w:rsid w:val="0001747E"/>
    <w:rsid w:val="00020BB6"/>
    <w:rsid w:val="00021064"/>
    <w:rsid w:val="00023CC3"/>
    <w:rsid w:val="00030977"/>
    <w:rsid w:val="0003168C"/>
    <w:rsid w:val="00035B41"/>
    <w:rsid w:val="00036937"/>
    <w:rsid w:val="00037C7C"/>
    <w:rsid w:val="00041877"/>
    <w:rsid w:val="00042337"/>
    <w:rsid w:val="00042E41"/>
    <w:rsid w:val="00045EDB"/>
    <w:rsid w:val="000533AD"/>
    <w:rsid w:val="00053B8D"/>
    <w:rsid w:val="000555E6"/>
    <w:rsid w:val="000558F5"/>
    <w:rsid w:val="000577EB"/>
    <w:rsid w:val="000578A4"/>
    <w:rsid w:val="0006067F"/>
    <w:rsid w:val="00063CE2"/>
    <w:rsid w:val="000675EA"/>
    <w:rsid w:val="00067D13"/>
    <w:rsid w:val="00067D21"/>
    <w:rsid w:val="0007105B"/>
    <w:rsid w:val="0007279C"/>
    <w:rsid w:val="000744CD"/>
    <w:rsid w:val="00074C0E"/>
    <w:rsid w:val="00074E3E"/>
    <w:rsid w:val="000754F7"/>
    <w:rsid w:val="00075E72"/>
    <w:rsid w:val="00075E92"/>
    <w:rsid w:val="00076EFE"/>
    <w:rsid w:val="00077B3F"/>
    <w:rsid w:val="00082D72"/>
    <w:rsid w:val="000832AA"/>
    <w:rsid w:val="000852E5"/>
    <w:rsid w:val="0008548C"/>
    <w:rsid w:val="00085A42"/>
    <w:rsid w:val="000876F3"/>
    <w:rsid w:val="00087879"/>
    <w:rsid w:val="00092005"/>
    <w:rsid w:val="00094A69"/>
    <w:rsid w:val="00094BE2"/>
    <w:rsid w:val="00096008"/>
    <w:rsid w:val="000964FB"/>
    <w:rsid w:val="000967D7"/>
    <w:rsid w:val="000A05E2"/>
    <w:rsid w:val="000A197D"/>
    <w:rsid w:val="000A1F04"/>
    <w:rsid w:val="000A291D"/>
    <w:rsid w:val="000A504E"/>
    <w:rsid w:val="000A7002"/>
    <w:rsid w:val="000A7460"/>
    <w:rsid w:val="000A7A9E"/>
    <w:rsid w:val="000B0147"/>
    <w:rsid w:val="000B240E"/>
    <w:rsid w:val="000B2FC1"/>
    <w:rsid w:val="000B346B"/>
    <w:rsid w:val="000B41B9"/>
    <w:rsid w:val="000B6BA0"/>
    <w:rsid w:val="000B7A3E"/>
    <w:rsid w:val="000C04FB"/>
    <w:rsid w:val="000C1277"/>
    <w:rsid w:val="000C1EAF"/>
    <w:rsid w:val="000C2702"/>
    <w:rsid w:val="000C4705"/>
    <w:rsid w:val="000C4BBE"/>
    <w:rsid w:val="000C53D2"/>
    <w:rsid w:val="000C5D11"/>
    <w:rsid w:val="000C6133"/>
    <w:rsid w:val="000C63D8"/>
    <w:rsid w:val="000C6C5C"/>
    <w:rsid w:val="000C724C"/>
    <w:rsid w:val="000D0A79"/>
    <w:rsid w:val="000D0F24"/>
    <w:rsid w:val="000D30A0"/>
    <w:rsid w:val="000D32A3"/>
    <w:rsid w:val="000D3389"/>
    <w:rsid w:val="000D3540"/>
    <w:rsid w:val="000E4636"/>
    <w:rsid w:val="000E6934"/>
    <w:rsid w:val="000F3ECA"/>
    <w:rsid w:val="000F527D"/>
    <w:rsid w:val="000F5284"/>
    <w:rsid w:val="00100523"/>
    <w:rsid w:val="00100E1B"/>
    <w:rsid w:val="001016EA"/>
    <w:rsid w:val="0010221D"/>
    <w:rsid w:val="00105884"/>
    <w:rsid w:val="00105AD8"/>
    <w:rsid w:val="00110F3A"/>
    <w:rsid w:val="0011122F"/>
    <w:rsid w:val="0011138A"/>
    <w:rsid w:val="00112E3A"/>
    <w:rsid w:val="00114E7E"/>
    <w:rsid w:val="001154CE"/>
    <w:rsid w:val="0011704E"/>
    <w:rsid w:val="00120214"/>
    <w:rsid w:val="001206F6"/>
    <w:rsid w:val="0012097C"/>
    <w:rsid w:val="00121EE1"/>
    <w:rsid w:val="00122010"/>
    <w:rsid w:val="00122330"/>
    <w:rsid w:val="00122C92"/>
    <w:rsid w:val="00125A43"/>
    <w:rsid w:val="00126E74"/>
    <w:rsid w:val="001316BA"/>
    <w:rsid w:val="00133CA1"/>
    <w:rsid w:val="00135C45"/>
    <w:rsid w:val="00136650"/>
    <w:rsid w:val="0013674A"/>
    <w:rsid w:val="001370CC"/>
    <w:rsid w:val="00137259"/>
    <w:rsid w:val="0013742F"/>
    <w:rsid w:val="001406A8"/>
    <w:rsid w:val="001416DF"/>
    <w:rsid w:val="001416E0"/>
    <w:rsid w:val="00142A76"/>
    <w:rsid w:val="00146F41"/>
    <w:rsid w:val="00147309"/>
    <w:rsid w:val="0015245D"/>
    <w:rsid w:val="00153A6C"/>
    <w:rsid w:val="001545A3"/>
    <w:rsid w:val="001579BC"/>
    <w:rsid w:val="00161AD0"/>
    <w:rsid w:val="00161B3E"/>
    <w:rsid w:val="00162276"/>
    <w:rsid w:val="00162C5D"/>
    <w:rsid w:val="00164900"/>
    <w:rsid w:val="001677D9"/>
    <w:rsid w:val="001679EE"/>
    <w:rsid w:val="00171079"/>
    <w:rsid w:val="001758B8"/>
    <w:rsid w:val="0017766F"/>
    <w:rsid w:val="00177DFC"/>
    <w:rsid w:val="00181C1D"/>
    <w:rsid w:val="00183304"/>
    <w:rsid w:val="0018331D"/>
    <w:rsid w:val="0018399C"/>
    <w:rsid w:val="00183A49"/>
    <w:rsid w:val="001840E6"/>
    <w:rsid w:val="0018450B"/>
    <w:rsid w:val="00184CEA"/>
    <w:rsid w:val="0018512B"/>
    <w:rsid w:val="00186E12"/>
    <w:rsid w:val="0018759A"/>
    <w:rsid w:val="00190946"/>
    <w:rsid w:val="0019240C"/>
    <w:rsid w:val="0019375A"/>
    <w:rsid w:val="00195BA2"/>
    <w:rsid w:val="0019659B"/>
    <w:rsid w:val="00196980"/>
    <w:rsid w:val="0019786A"/>
    <w:rsid w:val="001A0229"/>
    <w:rsid w:val="001A3DF7"/>
    <w:rsid w:val="001A6234"/>
    <w:rsid w:val="001A6A16"/>
    <w:rsid w:val="001A6E45"/>
    <w:rsid w:val="001A74B0"/>
    <w:rsid w:val="001A78DD"/>
    <w:rsid w:val="001A7F2A"/>
    <w:rsid w:val="001B0A13"/>
    <w:rsid w:val="001B0ED8"/>
    <w:rsid w:val="001B11F8"/>
    <w:rsid w:val="001B1329"/>
    <w:rsid w:val="001B1EC0"/>
    <w:rsid w:val="001B2B83"/>
    <w:rsid w:val="001B352D"/>
    <w:rsid w:val="001B4546"/>
    <w:rsid w:val="001B490E"/>
    <w:rsid w:val="001B60D7"/>
    <w:rsid w:val="001B675E"/>
    <w:rsid w:val="001B6876"/>
    <w:rsid w:val="001B7265"/>
    <w:rsid w:val="001C0ACC"/>
    <w:rsid w:val="001C1041"/>
    <w:rsid w:val="001C1E55"/>
    <w:rsid w:val="001C2813"/>
    <w:rsid w:val="001C6028"/>
    <w:rsid w:val="001C77DF"/>
    <w:rsid w:val="001D08F2"/>
    <w:rsid w:val="001D153A"/>
    <w:rsid w:val="001D18C7"/>
    <w:rsid w:val="001D1BEF"/>
    <w:rsid w:val="001D1CC0"/>
    <w:rsid w:val="001D1FA0"/>
    <w:rsid w:val="001D227B"/>
    <w:rsid w:val="001D2ED9"/>
    <w:rsid w:val="001D3276"/>
    <w:rsid w:val="001D7322"/>
    <w:rsid w:val="001D7B1F"/>
    <w:rsid w:val="001E20C7"/>
    <w:rsid w:val="001E31BF"/>
    <w:rsid w:val="001E5C35"/>
    <w:rsid w:val="001E5EA0"/>
    <w:rsid w:val="001F1475"/>
    <w:rsid w:val="001F1F9A"/>
    <w:rsid w:val="001F2979"/>
    <w:rsid w:val="001F7876"/>
    <w:rsid w:val="00201508"/>
    <w:rsid w:val="00202A05"/>
    <w:rsid w:val="0020446C"/>
    <w:rsid w:val="00205195"/>
    <w:rsid w:val="00205268"/>
    <w:rsid w:val="002066BC"/>
    <w:rsid w:val="00207C37"/>
    <w:rsid w:val="002108F2"/>
    <w:rsid w:val="00210ABE"/>
    <w:rsid w:val="00212231"/>
    <w:rsid w:val="00215A60"/>
    <w:rsid w:val="00216182"/>
    <w:rsid w:val="00221292"/>
    <w:rsid w:val="0022151F"/>
    <w:rsid w:val="00221B74"/>
    <w:rsid w:val="00222363"/>
    <w:rsid w:val="00222961"/>
    <w:rsid w:val="00223526"/>
    <w:rsid w:val="00224CCE"/>
    <w:rsid w:val="002250BE"/>
    <w:rsid w:val="002252B7"/>
    <w:rsid w:val="0022701F"/>
    <w:rsid w:val="00230DFD"/>
    <w:rsid w:val="002329E4"/>
    <w:rsid w:val="002340E6"/>
    <w:rsid w:val="00234211"/>
    <w:rsid w:val="0023520A"/>
    <w:rsid w:val="00240301"/>
    <w:rsid w:val="00240B3E"/>
    <w:rsid w:val="002425EA"/>
    <w:rsid w:val="00242E40"/>
    <w:rsid w:val="002447BF"/>
    <w:rsid w:val="0024685D"/>
    <w:rsid w:val="00246E5C"/>
    <w:rsid w:val="0025050B"/>
    <w:rsid w:val="00251E03"/>
    <w:rsid w:val="00253319"/>
    <w:rsid w:val="00253966"/>
    <w:rsid w:val="00253CEF"/>
    <w:rsid w:val="002547C3"/>
    <w:rsid w:val="0025677C"/>
    <w:rsid w:val="00256882"/>
    <w:rsid w:val="00256F2D"/>
    <w:rsid w:val="00257AFB"/>
    <w:rsid w:val="00261EEA"/>
    <w:rsid w:val="00264A2E"/>
    <w:rsid w:val="00264A8E"/>
    <w:rsid w:val="00265723"/>
    <w:rsid w:val="00265D20"/>
    <w:rsid w:val="00267946"/>
    <w:rsid w:val="00267B09"/>
    <w:rsid w:val="00267BC4"/>
    <w:rsid w:val="0027007E"/>
    <w:rsid w:val="00271A29"/>
    <w:rsid w:val="002725E3"/>
    <w:rsid w:val="00272CF6"/>
    <w:rsid w:val="00274388"/>
    <w:rsid w:val="00274599"/>
    <w:rsid w:val="0027514C"/>
    <w:rsid w:val="002758B2"/>
    <w:rsid w:val="00275B5F"/>
    <w:rsid w:val="00276370"/>
    <w:rsid w:val="0027757B"/>
    <w:rsid w:val="00280A32"/>
    <w:rsid w:val="0028140E"/>
    <w:rsid w:val="00282914"/>
    <w:rsid w:val="00285105"/>
    <w:rsid w:val="002874A7"/>
    <w:rsid w:val="0028762C"/>
    <w:rsid w:val="00290373"/>
    <w:rsid w:val="00291BF2"/>
    <w:rsid w:val="00292A7F"/>
    <w:rsid w:val="002930D6"/>
    <w:rsid w:val="00293F19"/>
    <w:rsid w:val="00296A16"/>
    <w:rsid w:val="002A0372"/>
    <w:rsid w:val="002A2943"/>
    <w:rsid w:val="002A5F8B"/>
    <w:rsid w:val="002A6820"/>
    <w:rsid w:val="002A6980"/>
    <w:rsid w:val="002A6E0A"/>
    <w:rsid w:val="002A76EA"/>
    <w:rsid w:val="002A7D06"/>
    <w:rsid w:val="002B001C"/>
    <w:rsid w:val="002B2C88"/>
    <w:rsid w:val="002B2F15"/>
    <w:rsid w:val="002B3541"/>
    <w:rsid w:val="002B6D5D"/>
    <w:rsid w:val="002B7169"/>
    <w:rsid w:val="002C359E"/>
    <w:rsid w:val="002C3618"/>
    <w:rsid w:val="002C3D6C"/>
    <w:rsid w:val="002C42A9"/>
    <w:rsid w:val="002C4360"/>
    <w:rsid w:val="002C5277"/>
    <w:rsid w:val="002C6002"/>
    <w:rsid w:val="002C6C06"/>
    <w:rsid w:val="002C6FA9"/>
    <w:rsid w:val="002C7A23"/>
    <w:rsid w:val="002D063F"/>
    <w:rsid w:val="002D0807"/>
    <w:rsid w:val="002D10A8"/>
    <w:rsid w:val="002D16D0"/>
    <w:rsid w:val="002D18EC"/>
    <w:rsid w:val="002D1B60"/>
    <w:rsid w:val="002D4510"/>
    <w:rsid w:val="002D6043"/>
    <w:rsid w:val="002D71C7"/>
    <w:rsid w:val="002D7391"/>
    <w:rsid w:val="002E178D"/>
    <w:rsid w:val="002E18FF"/>
    <w:rsid w:val="002E1E59"/>
    <w:rsid w:val="002E26D2"/>
    <w:rsid w:val="002E5006"/>
    <w:rsid w:val="002E7DDB"/>
    <w:rsid w:val="002F103B"/>
    <w:rsid w:val="002F18E9"/>
    <w:rsid w:val="002F18F6"/>
    <w:rsid w:val="002F480E"/>
    <w:rsid w:val="002F4FAD"/>
    <w:rsid w:val="00300B23"/>
    <w:rsid w:val="00300E68"/>
    <w:rsid w:val="0030193F"/>
    <w:rsid w:val="00302071"/>
    <w:rsid w:val="00302DF7"/>
    <w:rsid w:val="00305ABB"/>
    <w:rsid w:val="00306AC0"/>
    <w:rsid w:val="00306EBF"/>
    <w:rsid w:val="003076A6"/>
    <w:rsid w:val="003121FA"/>
    <w:rsid w:val="0031253B"/>
    <w:rsid w:val="00312596"/>
    <w:rsid w:val="00312AD5"/>
    <w:rsid w:val="0031355E"/>
    <w:rsid w:val="00313A9C"/>
    <w:rsid w:val="00313AD9"/>
    <w:rsid w:val="0031406B"/>
    <w:rsid w:val="0031585F"/>
    <w:rsid w:val="0031588F"/>
    <w:rsid w:val="003161AC"/>
    <w:rsid w:val="0031765F"/>
    <w:rsid w:val="00324058"/>
    <w:rsid w:val="00326930"/>
    <w:rsid w:val="00326A5E"/>
    <w:rsid w:val="00326EFD"/>
    <w:rsid w:val="00327119"/>
    <w:rsid w:val="003273AE"/>
    <w:rsid w:val="00327D32"/>
    <w:rsid w:val="003304BA"/>
    <w:rsid w:val="00330527"/>
    <w:rsid w:val="003309E4"/>
    <w:rsid w:val="003309F2"/>
    <w:rsid w:val="003321CF"/>
    <w:rsid w:val="00332612"/>
    <w:rsid w:val="003328E8"/>
    <w:rsid w:val="00333C63"/>
    <w:rsid w:val="00337961"/>
    <w:rsid w:val="003432FE"/>
    <w:rsid w:val="0034330B"/>
    <w:rsid w:val="00343FB7"/>
    <w:rsid w:val="0034540E"/>
    <w:rsid w:val="00346138"/>
    <w:rsid w:val="00346B39"/>
    <w:rsid w:val="00346C85"/>
    <w:rsid w:val="00347354"/>
    <w:rsid w:val="003474B2"/>
    <w:rsid w:val="00350F4B"/>
    <w:rsid w:val="00351CD9"/>
    <w:rsid w:val="00352929"/>
    <w:rsid w:val="00352B0C"/>
    <w:rsid w:val="00354ED0"/>
    <w:rsid w:val="00354FA2"/>
    <w:rsid w:val="00355028"/>
    <w:rsid w:val="0035692F"/>
    <w:rsid w:val="003572FD"/>
    <w:rsid w:val="003617D1"/>
    <w:rsid w:val="00363273"/>
    <w:rsid w:val="003634ED"/>
    <w:rsid w:val="00363956"/>
    <w:rsid w:val="0036432B"/>
    <w:rsid w:val="00364A6A"/>
    <w:rsid w:val="003659ED"/>
    <w:rsid w:val="00365E7F"/>
    <w:rsid w:val="00366460"/>
    <w:rsid w:val="003673FE"/>
    <w:rsid w:val="00367936"/>
    <w:rsid w:val="00371498"/>
    <w:rsid w:val="00371C87"/>
    <w:rsid w:val="00371D73"/>
    <w:rsid w:val="00371E3A"/>
    <w:rsid w:val="00374287"/>
    <w:rsid w:val="003765B5"/>
    <w:rsid w:val="003805BC"/>
    <w:rsid w:val="003807D8"/>
    <w:rsid w:val="00380B0D"/>
    <w:rsid w:val="00381A5A"/>
    <w:rsid w:val="00381DD1"/>
    <w:rsid w:val="003853E0"/>
    <w:rsid w:val="00393105"/>
    <w:rsid w:val="00393298"/>
    <w:rsid w:val="003968EB"/>
    <w:rsid w:val="00397117"/>
    <w:rsid w:val="003A11F9"/>
    <w:rsid w:val="003A1889"/>
    <w:rsid w:val="003A3A53"/>
    <w:rsid w:val="003A5166"/>
    <w:rsid w:val="003A55DB"/>
    <w:rsid w:val="003A671B"/>
    <w:rsid w:val="003B4542"/>
    <w:rsid w:val="003B7AEF"/>
    <w:rsid w:val="003C2F01"/>
    <w:rsid w:val="003C42D0"/>
    <w:rsid w:val="003C5193"/>
    <w:rsid w:val="003D1508"/>
    <w:rsid w:val="003D2CA3"/>
    <w:rsid w:val="003D3798"/>
    <w:rsid w:val="003D4355"/>
    <w:rsid w:val="003D472E"/>
    <w:rsid w:val="003E1056"/>
    <w:rsid w:val="003E2816"/>
    <w:rsid w:val="003E4BBD"/>
    <w:rsid w:val="003E55AE"/>
    <w:rsid w:val="003F10C2"/>
    <w:rsid w:val="003F1CB7"/>
    <w:rsid w:val="003F23ED"/>
    <w:rsid w:val="003F3C06"/>
    <w:rsid w:val="003F40AB"/>
    <w:rsid w:val="003F75C0"/>
    <w:rsid w:val="00400FF4"/>
    <w:rsid w:val="004019EE"/>
    <w:rsid w:val="00402281"/>
    <w:rsid w:val="004026B2"/>
    <w:rsid w:val="004034D7"/>
    <w:rsid w:val="00405FF5"/>
    <w:rsid w:val="00407792"/>
    <w:rsid w:val="00412CEF"/>
    <w:rsid w:val="004132ED"/>
    <w:rsid w:val="00414784"/>
    <w:rsid w:val="00415763"/>
    <w:rsid w:val="00415C27"/>
    <w:rsid w:val="004161F0"/>
    <w:rsid w:val="00416C31"/>
    <w:rsid w:val="00417A9C"/>
    <w:rsid w:val="00424568"/>
    <w:rsid w:val="00424C00"/>
    <w:rsid w:val="00426E50"/>
    <w:rsid w:val="00430D97"/>
    <w:rsid w:val="00432C5D"/>
    <w:rsid w:val="004353DB"/>
    <w:rsid w:val="00435F3F"/>
    <w:rsid w:val="00437E5F"/>
    <w:rsid w:val="004415B4"/>
    <w:rsid w:val="004420C7"/>
    <w:rsid w:val="00442E91"/>
    <w:rsid w:val="00442F41"/>
    <w:rsid w:val="0044363B"/>
    <w:rsid w:val="00443AA3"/>
    <w:rsid w:val="00444627"/>
    <w:rsid w:val="004462FC"/>
    <w:rsid w:val="00447CD5"/>
    <w:rsid w:val="004509EE"/>
    <w:rsid w:val="004519F4"/>
    <w:rsid w:val="00454310"/>
    <w:rsid w:val="00454513"/>
    <w:rsid w:val="00455687"/>
    <w:rsid w:val="00456059"/>
    <w:rsid w:val="00456480"/>
    <w:rsid w:val="00456EBA"/>
    <w:rsid w:val="00456ED9"/>
    <w:rsid w:val="00457A15"/>
    <w:rsid w:val="00462090"/>
    <w:rsid w:val="00462106"/>
    <w:rsid w:val="00462E12"/>
    <w:rsid w:val="00465828"/>
    <w:rsid w:val="00465D69"/>
    <w:rsid w:val="00466A18"/>
    <w:rsid w:val="004706B0"/>
    <w:rsid w:val="00471041"/>
    <w:rsid w:val="004720D4"/>
    <w:rsid w:val="004722B0"/>
    <w:rsid w:val="00472BD0"/>
    <w:rsid w:val="00473F96"/>
    <w:rsid w:val="004740D1"/>
    <w:rsid w:val="004741A5"/>
    <w:rsid w:val="004748F8"/>
    <w:rsid w:val="00475679"/>
    <w:rsid w:val="004777AB"/>
    <w:rsid w:val="004806E5"/>
    <w:rsid w:val="00480713"/>
    <w:rsid w:val="0048102A"/>
    <w:rsid w:val="00483033"/>
    <w:rsid w:val="004830DE"/>
    <w:rsid w:val="00483C32"/>
    <w:rsid w:val="00485301"/>
    <w:rsid w:val="0048589D"/>
    <w:rsid w:val="00487B76"/>
    <w:rsid w:val="00490C83"/>
    <w:rsid w:val="004918A3"/>
    <w:rsid w:val="00491EB9"/>
    <w:rsid w:val="00492360"/>
    <w:rsid w:val="0049270A"/>
    <w:rsid w:val="004A1966"/>
    <w:rsid w:val="004A4CA0"/>
    <w:rsid w:val="004A5B8E"/>
    <w:rsid w:val="004A5BB6"/>
    <w:rsid w:val="004A6DD8"/>
    <w:rsid w:val="004B2560"/>
    <w:rsid w:val="004B3599"/>
    <w:rsid w:val="004B4E04"/>
    <w:rsid w:val="004B56FA"/>
    <w:rsid w:val="004B6567"/>
    <w:rsid w:val="004B7D2F"/>
    <w:rsid w:val="004B7D37"/>
    <w:rsid w:val="004C0A88"/>
    <w:rsid w:val="004C12CB"/>
    <w:rsid w:val="004C1C8D"/>
    <w:rsid w:val="004C56F7"/>
    <w:rsid w:val="004C6660"/>
    <w:rsid w:val="004D0258"/>
    <w:rsid w:val="004D16D8"/>
    <w:rsid w:val="004D3991"/>
    <w:rsid w:val="004D3B22"/>
    <w:rsid w:val="004D3BC3"/>
    <w:rsid w:val="004D403E"/>
    <w:rsid w:val="004D5BB6"/>
    <w:rsid w:val="004D7533"/>
    <w:rsid w:val="004E3941"/>
    <w:rsid w:val="004E483C"/>
    <w:rsid w:val="004E48F7"/>
    <w:rsid w:val="004F00B5"/>
    <w:rsid w:val="004F023F"/>
    <w:rsid w:val="004F0B4A"/>
    <w:rsid w:val="004F1C55"/>
    <w:rsid w:val="004F1D4F"/>
    <w:rsid w:val="004F4A47"/>
    <w:rsid w:val="004F67DB"/>
    <w:rsid w:val="004F78C6"/>
    <w:rsid w:val="0050019D"/>
    <w:rsid w:val="005014E6"/>
    <w:rsid w:val="00504239"/>
    <w:rsid w:val="00505556"/>
    <w:rsid w:val="00506EB8"/>
    <w:rsid w:val="0050710B"/>
    <w:rsid w:val="0051082B"/>
    <w:rsid w:val="0051168B"/>
    <w:rsid w:val="00512AED"/>
    <w:rsid w:val="00513813"/>
    <w:rsid w:val="005140E5"/>
    <w:rsid w:val="005154E1"/>
    <w:rsid w:val="005159EF"/>
    <w:rsid w:val="0052061C"/>
    <w:rsid w:val="00520CD4"/>
    <w:rsid w:val="00524849"/>
    <w:rsid w:val="00524B09"/>
    <w:rsid w:val="005253DD"/>
    <w:rsid w:val="00527912"/>
    <w:rsid w:val="00527A9B"/>
    <w:rsid w:val="00530568"/>
    <w:rsid w:val="005348EF"/>
    <w:rsid w:val="00535715"/>
    <w:rsid w:val="00536472"/>
    <w:rsid w:val="00536965"/>
    <w:rsid w:val="00541D2E"/>
    <w:rsid w:val="005424E7"/>
    <w:rsid w:val="00544232"/>
    <w:rsid w:val="00545F0D"/>
    <w:rsid w:val="00552DBC"/>
    <w:rsid w:val="005535A0"/>
    <w:rsid w:val="00553A63"/>
    <w:rsid w:val="005568E9"/>
    <w:rsid w:val="00560490"/>
    <w:rsid w:val="005621DE"/>
    <w:rsid w:val="0056277A"/>
    <w:rsid w:val="00563FF2"/>
    <w:rsid w:val="005650E1"/>
    <w:rsid w:val="005651FC"/>
    <w:rsid w:val="005654DF"/>
    <w:rsid w:val="00570B57"/>
    <w:rsid w:val="00572F44"/>
    <w:rsid w:val="00573531"/>
    <w:rsid w:val="005736CF"/>
    <w:rsid w:val="00574E76"/>
    <w:rsid w:val="00576FE6"/>
    <w:rsid w:val="00577EFF"/>
    <w:rsid w:val="00577F3D"/>
    <w:rsid w:val="005824E2"/>
    <w:rsid w:val="005835B2"/>
    <w:rsid w:val="00583F5C"/>
    <w:rsid w:val="005845AD"/>
    <w:rsid w:val="0058593A"/>
    <w:rsid w:val="0058638B"/>
    <w:rsid w:val="00586805"/>
    <w:rsid w:val="005878DA"/>
    <w:rsid w:val="00590E14"/>
    <w:rsid w:val="00591D6C"/>
    <w:rsid w:val="00592079"/>
    <w:rsid w:val="0059226D"/>
    <w:rsid w:val="0059405B"/>
    <w:rsid w:val="00594D6B"/>
    <w:rsid w:val="00597403"/>
    <w:rsid w:val="00597AB7"/>
    <w:rsid w:val="005A0AC4"/>
    <w:rsid w:val="005A583E"/>
    <w:rsid w:val="005A6628"/>
    <w:rsid w:val="005B2454"/>
    <w:rsid w:val="005B327D"/>
    <w:rsid w:val="005B3936"/>
    <w:rsid w:val="005B5539"/>
    <w:rsid w:val="005B5A7C"/>
    <w:rsid w:val="005B6D9E"/>
    <w:rsid w:val="005B7645"/>
    <w:rsid w:val="005C0E69"/>
    <w:rsid w:val="005C2D13"/>
    <w:rsid w:val="005C4851"/>
    <w:rsid w:val="005C4AB0"/>
    <w:rsid w:val="005C589C"/>
    <w:rsid w:val="005C6701"/>
    <w:rsid w:val="005C71D0"/>
    <w:rsid w:val="005D01EF"/>
    <w:rsid w:val="005D0428"/>
    <w:rsid w:val="005D07D6"/>
    <w:rsid w:val="005D0873"/>
    <w:rsid w:val="005D3357"/>
    <w:rsid w:val="005D33E1"/>
    <w:rsid w:val="005D3CAA"/>
    <w:rsid w:val="005D4F25"/>
    <w:rsid w:val="005D5D4B"/>
    <w:rsid w:val="005D62AB"/>
    <w:rsid w:val="005D7B81"/>
    <w:rsid w:val="005E09B7"/>
    <w:rsid w:val="005E1DE8"/>
    <w:rsid w:val="005E2F1E"/>
    <w:rsid w:val="005E34EE"/>
    <w:rsid w:val="005E4404"/>
    <w:rsid w:val="005E566B"/>
    <w:rsid w:val="005E57F0"/>
    <w:rsid w:val="005E63DD"/>
    <w:rsid w:val="005E6EA5"/>
    <w:rsid w:val="005F1374"/>
    <w:rsid w:val="005F14E7"/>
    <w:rsid w:val="005F1A77"/>
    <w:rsid w:val="005F3C1B"/>
    <w:rsid w:val="005F4BFF"/>
    <w:rsid w:val="005F50BD"/>
    <w:rsid w:val="006003E0"/>
    <w:rsid w:val="00601A19"/>
    <w:rsid w:val="00603E65"/>
    <w:rsid w:val="00604587"/>
    <w:rsid w:val="006050EF"/>
    <w:rsid w:val="006061E5"/>
    <w:rsid w:val="0060789E"/>
    <w:rsid w:val="00610B69"/>
    <w:rsid w:val="00611435"/>
    <w:rsid w:val="006119E2"/>
    <w:rsid w:val="0061453C"/>
    <w:rsid w:val="00614E2B"/>
    <w:rsid w:val="00615C64"/>
    <w:rsid w:val="00615E08"/>
    <w:rsid w:val="0061651A"/>
    <w:rsid w:val="00621994"/>
    <w:rsid w:val="006247F9"/>
    <w:rsid w:val="00625706"/>
    <w:rsid w:val="00626111"/>
    <w:rsid w:val="00626B7B"/>
    <w:rsid w:val="00626C2F"/>
    <w:rsid w:val="00627097"/>
    <w:rsid w:val="006278BB"/>
    <w:rsid w:val="0063300F"/>
    <w:rsid w:val="0063351D"/>
    <w:rsid w:val="006338AC"/>
    <w:rsid w:val="006355D2"/>
    <w:rsid w:val="00636746"/>
    <w:rsid w:val="00640F5B"/>
    <w:rsid w:val="00643264"/>
    <w:rsid w:val="00644074"/>
    <w:rsid w:val="0065077C"/>
    <w:rsid w:val="00650ABD"/>
    <w:rsid w:val="00650E9A"/>
    <w:rsid w:val="00653D6A"/>
    <w:rsid w:val="0065772E"/>
    <w:rsid w:val="00661937"/>
    <w:rsid w:val="00662AF9"/>
    <w:rsid w:val="00663027"/>
    <w:rsid w:val="00663875"/>
    <w:rsid w:val="0066455C"/>
    <w:rsid w:val="006646D5"/>
    <w:rsid w:val="00665FEF"/>
    <w:rsid w:val="00667628"/>
    <w:rsid w:val="006679E1"/>
    <w:rsid w:val="00670642"/>
    <w:rsid w:val="00670FC7"/>
    <w:rsid w:val="006766CC"/>
    <w:rsid w:val="0067789C"/>
    <w:rsid w:val="00683B54"/>
    <w:rsid w:val="0068606D"/>
    <w:rsid w:val="0069003C"/>
    <w:rsid w:val="00692DC1"/>
    <w:rsid w:val="00692F37"/>
    <w:rsid w:val="00695164"/>
    <w:rsid w:val="006962DC"/>
    <w:rsid w:val="006A19E5"/>
    <w:rsid w:val="006A2B6A"/>
    <w:rsid w:val="006A2CB2"/>
    <w:rsid w:val="006A3DBD"/>
    <w:rsid w:val="006A5D70"/>
    <w:rsid w:val="006B129B"/>
    <w:rsid w:val="006B4259"/>
    <w:rsid w:val="006B5642"/>
    <w:rsid w:val="006B6A71"/>
    <w:rsid w:val="006C00BF"/>
    <w:rsid w:val="006C05B9"/>
    <w:rsid w:val="006C18F6"/>
    <w:rsid w:val="006C2547"/>
    <w:rsid w:val="006C2C2C"/>
    <w:rsid w:val="006C2F53"/>
    <w:rsid w:val="006C4F5F"/>
    <w:rsid w:val="006D4FB9"/>
    <w:rsid w:val="006D501C"/>
    <w:rsid w:val="006D683D"/>
    <w:rsid w:val="006D6C82"/>
    <w:rsid w:val="006E255E"/>
    <w:rsid w:val="006E3313"/>
    <w:rsid w:val="006E57E0"/>
    <w:rsid w:val="006E5C6E"/>
    <w:rsid w:val="006F0023"/>
    <w:rsid w:val="006F025E"/>
    <w:rsid w:val="006F56D6"/>
    <w:rsid w:val="006F69B9"/>
    <w:rsid w:val="006F74B3"/>
    <w:rsid w:val="007001F0"/>
    <w:rsid w:val="0070096A"/>
    <w:rsid w:val="00701685"/>
    <w:rsid w:val="00701EFF"/>
    <w:rsid w:val="00701F12"/>
    <w:rsid w:val="00702740"/>
    <w:rsid w:val="0070318F"/>
    <w:rsid w:val="00703D77"/>
    <w:rsid w:val="00706366"/>
    <w:rsid w:val="007105C3"/>
    <w:rsid w:val="007126AB"/>
    <w:rsid w:val="00712B00"/>
    <w:rsid w:val="00713477"/>
    <w:rsid w:val="00713EE3"/>
    <w:rsid w:val="007142FC"/>
    <w:rsid w:val="0071513F"/>
    <w:rsid w:val="007151DE"/>
    <w:rsid w:val="007158C4"/>
    <w:rsid w:val="0071732A"/>
    <w:rsid w:val="0072184B"/>
    <w:rsid w:val="007221CD"/>
    <w:rsid w:val="00736068"/>
    <w:rsid w:val="0073611A"/>
    <w:rsid w:val="00741383"/>
    <w:rsid w:val="00741974"/>
    <w:rsid w:val="00741F62"/>
    <w:rsid w:val="0074217C"/>
    <w:rsid w:val="00742900"/>
    <w:rsid w:val="00742E3D"/>
    <w:rsid w:val="00743E14"/>
    <w:rsid w:val="007440D6"/>
    <w:rsid w:val="00745BFF"/>
    <w:rsid w:val="00745E73"/>
    <w:rsid w:val="00747C12"/>
    <w:rsid w:val="00750EEE"/>
    <w:rsid w:val="0075123A"/>
    <w:rsid w:val="00751FCF"/>
    <w:rsid w:val="007528C4"/>
    <w:rsid w:val="007540F1"/>
    <w:rsid w:val="0075508F"/>
    <w:rsid w:val="007577A2"/>
    <w:rsid w:val="00757975"/>
    <w:rsid w:val="007579F8"/>
    <w:rsid w:val="00757FCB"/>
    <w:rsid w:val="00760A67"/>
    <w:rsid w:val="007632C5"/>
    <w:rsid w:val="007660B8"/>
    <w:rsid w:val="00766A80"/>
    <w:rsid w:val="007703D3"/>
    <w:rsid w:val="007705BB"/>
    <w:rsid w:val="00770A43"/>
    <w:rsid w:val="00770C47"/>
    <w:rsid w:val="0077177E"/>
    <w:rsid w:val="0077515D"/>
    <w:rsid w:val="00775AA6"/>
    <w:rsid w:val="0077637A"/>
    <w:rsid w:val="007764B0"/>
    <w:rsid w:val="00776FFF"/>
    <w:rsid w:val="00780517"/>
    <w:rsid w:val="00780CE8"/>
    <w:rsid w:val="00781199"/>
    <w:rsid w:val="00782CD7"/>
    <w:rsid w:val="007864B6"/>
    <w:rsid w:val="007866CD"/>
    <w:rsid w:val="007867B4"/>
    <w:rsid w:val="00787668"/>
    <w:rsid w:val="00787971"/>
    <w:rsid w:val="00787FF3"/>
    <w:rsid w:val="00790A2F"/>
    <w:rsid w:val="00790C82"/>
    <w:rsid w:val="00790E7C"/>
    <w:rsid w:val="00792E37"/>
    <w:rsid w:val="00792F22"/>
    <w:rsid w:val="007931DA"/>
    <w:rsid w:val="007942D7"/>
    <w:rsid w:val="00796E6E"/>
    <w:rsid w:val="007A0BEA"/>
    <w:rsid w:val="007A0F1F"/>
    <w:rsid w:val="007A1744"/>
    <w:rsid w:val="007A197A"/>
    <w:rsid w:val="007A38B3"/>
    <w:rsid w:val="007A66DB"/>
    <w:rsid w:val="007A68FE"/>
    <w:rsid w:val="007A6C34"/>
    <w:rsid w:val="007A74D9"/>
    <w:rsid w:val="007B038A"/>
    <w:rsid w:val="007B1CBD"/>
    <w:rsid w:val="007B3810"/>
    <w:rsid w:val="007B62FF"/>
    <w:rsid w:val="007B6B84"/>
    <w:rsid w:val="007B7712"/>
    <w:rsid w:val="007B798C"/>
    <w:rsid w:val="007C2445"/>
    <w:rsid w:val="007C2836"/>
    <w:rsid w:val="007C5AB6"/>
    <w:rsid w:val="007D0A7F"/>
    <w:rsid w:val="007D11E6"/>
    <w:rsid w:val="007D1D52"/>
    <w:rsid w:val="007D2E7B"/>
    <w:rsid w:val="007D6FBC"/>
    <w:rsid w:val="007E12C1"/>
    <w:rsid w:val="007E3F51"/>
    <w:rsid w:val="007E56A3"/>
    <w:rsid w:val="007E6181"/>
    <w:rsid w:val="007E6D80"/>
    <w:rsid w:val="007F08D8"/>
    <w:rsid w:val="007F23D0"/>
    <w:rsid w:val="008016C7"/>
    <w:rsid w:val="008022C7"/>
    <w:rsid w:val="008030C8"/>
    <w:rsid w:val="0080424B"/>
    <w:rsid w:val="008054C7"/>
    <w:rsid w:val="00812F17"/>
    <w:rsid w:val="0081472E"/>
    <w:rsid w:val="00814BC0"/>
    <w:rsid w:val="00820A64"/>
    <w:rsid w:val="00820FED"/>
    <w:rsid w:val="00822CE5"/>
    <w:rsid w:val="00823FBD"/>
    <w:rsid w:val="00825457"/>
    <w:rsid w:val="00825514"/>
    <w:rsid w:val="00825D0D"/>
    <w:rsid w:val="00825D7D"/>
    <w:rsid w:val="0082743A"/>
    <w:rsid w:val="00834409"/>
    <w:rsid w:val="00834805"/>
    <w:rsid w:val="00836913"/>
    <w:rsid w:val="00837004"/>
    <w:rsid w:val="00841A22"/>
    <w:rsid w:val="00842268"/>
    <w:rsid w:val="008435CD"/>
    <w:rsid w:val="00844C10"/>
    <w:rsid w:val="0084503C"/>
    <w:rsid w:val="00846150"/>
    <w:rsid w:val="00846663"/>
    <w:rsid w:val="00846D0D"/>
    <w:rsid w:val="00847269"/>
    <w:rsid w:val="00850FDA"/>
    <w:rsid w:val="00852359"/>
    <w:rsid w:val="00853E0E"/>
    <w:rsid w:val="00856820"/>
    <w:rsid w:val="00857A51"/>
    <w:rsid w:val="00860980"/>
    <w:rsid w:val="00862A8A"/>
    <w:rsid w:val="00863A5B"/>
    <w:rsid w:val="00863E87"/>
    <w:rsid w:val="0086683B"/>
    <w:rsid w:val="00870D4D"/>
    <w:rsid w:val="008712EF"/>
    <w:rsid w:val="00872B6C"/>
    <w:rsid w:val="00873890"/>
    <w:rsid w:val="00873FBF"/>
    <w:rsid w:val="0087584A"/>
    <w:rsid w:val="00875F7D"/>
    <w:rsid w:val="00880D64"/>
    <w:rsid w:val="0088147C"/>
    <w:rsid w:val="00881C9A"/>
    <w:rsid w:val="00881FB1"/>
    <w:rsid w:val="00882712"/>
    <w:rsid w:val="00884DE8"/>
    <w:rsid w:val="0088503B"/>
    <w:rsid w:val="00885075"/>
    <w:rsid w:val="00885141"/>
    <w:rsid w:val="00885B0B"/>
    <w:rsid w:val="00885EDD"/>
    <w:rsid w:val="00892554"/>
    <w:rsid w:val="00894F06"/>
    <w:rsid w:val="00897DC5"/>
    <w:rsid w:val="008A11DF"/>
    <w:rsid w:val="008A1D12"/>
    <w:rsid w:val="008A1FA9"/>
    <w:rsid w:val="008A1FD0"/>
    <w:rsid w:val="008A2EA1"/>
    <w:rsid w:val="008B3479"/>
    <w:rsid w:val="008B7475"/>
    <w:rsid w:val="008B78B9"/>
    <w:rsid w:val="008C0697"/>
    <w:rsid w:val="008C0DD6"/>
    <w:rsid w:val="008C131D"/>
    <w:rsid w:val="008D0341"/>
    <w:rsid w:val="008D08A3"/>
    <w:rsid w:val="008D1608"/>
    <w:rsid w:val="008D24CA"/>
    <w:rsid w:val="008D4342"/>
    <w:rsid w:val="008D514F"/>
    <w:rsid w:val="008D6408"/>
    <w:rsid w:val="008D6FB1"/>
    <w:rsid w:val="008E0C29"/>
    <w:rsid w:val="008E36F5"/>
    <w:rsid w:val="008E3979"/>
    <w:rsid w:val="008E3D72"/>
    <w:rsid w:val="008E3E6A"/>
    <w:rsid w:val="008E5875"/>
    <w:rsid w:val="008E66E5"/>
    <w:rsid w:val="008E677C"/>
    <w:rsid w:val="008F2983"/>
    <w:rsid w:val="008F2A1A"/>
    <w:rsid w:val="008F41EF"/>
    <w:rsid w:val="008F4557"/>
    <w:rsid w:val="008F4782"/>
    <w:rsid w:val="008F6815"/>
    <w:rsid w:val="008F6B65"/>
    <w:rsid w:val="008F6B9D"/>
    <w:rsid w:val="0090286F"/>
    <w:rsid w:val="00903B84"/>
    <w:rsid w:val="0090717D"/>
    <w:rsid w:val="009073A6"/>
    <w:rsid w:val="009079D7"/>
    <w:rsid w:val="00907B01"/>
    <w:rsid w:val="00910C39"/>
    <w:rsid w:val="00910F16"/>
    <w:rsid w:val="00911373"/>
    <w:rsid w:val="00911F51"/>
    <w:rsid w:val="00913066"/>
    <w:rsid w:val="00914D29"/>
    <w:rsid w:val="009155CB"/>
    <w:rsid w:val="00915958"/>
    <w:rsid w:val="00915A08"/>
    <w:rsid w:val="0091611E"/>
    <w:rsid w:val="009161D6"/>
    <w:rsid w:val="009208F5"/>
    <w:rsid w:val="0092099D"/>
    <w:rsid w:val="00920B33"/>
    <w:rsid w:val="00923C47"/>
    <w:rsid w:val="00925E5A"/>
    <w:rsid w:val="0092698A"/>
    <w:rsid w:val="009308CD"/>
    <w:rsid w:val="009334A6"/>
    <w:rsid w:val="0093390C"/>
    <w:rsid w:val="009349F7"/>
    <w:rsid w:val="00934BF5"/>
    <w:rsid w:val="00935E7A"/>
    <w:rsid w:val="0093607F"/>
    <w:rsid w:val="00940DFB"/>
    <w:rsid w:val="0094374A"/>
    <w:rsid w:val="00944788"/>
    <w:rsid w:val="0094677E"/>
    <w:rsid w:val="009468F8"/>
    <w:rsid w:val="00951713"/>
    <w:rsid w:val="00953A10"/>
    <w:rsid w:val="009545E8"/>
    <w:rsid w:val="009557FA"/>
    <w:rsid w:val="0096025A"/>
    <w:rsid w:val="00960516"/>
    <w:rsid w:val="00960E31"/>
    <w:rsid w:val="00960FDA"/>
    <w:rsid w:val="00962B1F"/>
    <w:rsid w:val="0096312D"/>
    <w:rsid w:val="009671D2"/>
    <w:rsid w:val="0097027E"/>
    <w:rsid w:val="00971C7B"/>
    <w:rsid w:val="009721AC"/>
    <w:rsid w:val="00972656"/>
    <w:rsid w:val="00972A56"/>
    <w:rsid w:val="00976429"/>
    <w:rsid w:val="009779DF"/>
    <w:rsid w:val="00977CC4"/>
    <w:rsid w:val="00977E97"/>
    <w:rsid w:val="009806EB"/>
    <w:rsid w:val="00980B0A"/>
    <w:rsid w:val="00981D44"/>
    <w:rsid w:val="00982637"/>
    <w:rsid w:val="009830ED"/>
    <w:rsid w:val="00984D0A"/>
    <w:rsid w:val="00984FEE"/>
    <w:rsid w:val="0098547C"/>
    <w:rsid w:val="009927DA"/>
    <w:rsid w:val="00992B81"/>
    <w:rsid w:val="00994DE9"/>
    <w:rsid w:val="009A2417"/>
    <w:rsid w:val="009A2905"/>
    <w:rsid w:val="009A2910"/>
    <w:rsid w:val="009A2BAB"/>
    <w:rsid w:val="009A48EA"/>
    <w:rsid w:val="009A52E0"/>
    <w:rsid w:val="009A63E0"/>
    <w:rsid w:val="009A6488"/>
    <w:rsid w:val="009A6C56"/>
    <w:rsid w:val="009A7D81"/>
    <w:rsid w:val="009A7DAE"/>
    <w:rsid w:val="009B17F0"/>
    <w:rsid w:val="009B2F78"/>
    <w:rsid w:val="009B3617"/>
    <w:rsid w:val="009B48D4"/>
    <w:rsid w:val="009B6147"/>
    <w:rsid w:val="009B6216"/>
    <w:rsid w:val="009B755D"/>
    <w:rsid w:val="009B7BFA"/>
    <w:rsid w:val="009C122F"/>
    <w:rsid w:val="009C3BF8"/>
    <w:rsid w:val="009C6120"/>
    <w:rsid w:val="009C7714"/>
    <w:rsid w:val="009C7B6C"/>
    <w:rsid w:val="009D3869"/>
    <w:rsid w:val="009D4C7F"/>
    <w:rsid w:val="009D4E64"/>
    <w:rsid w:val="009D5FEB"/>
    <w:rsid w:val="009D65DC"/>
    <w:rsid w:val="009E0434"/>
    <w:rsid w:val="009E05B0"/>
    <w:rsid w:val="009E1B95"/>
    <w:rsid w:val="009E3D9C"/>
    <w:rsid w:val="009E5640"/>
    <w:rsid w:val="009F14BD"/>
    <w:rsid w:val="009F23EB"/>
    <w:rsid w:val="009F27FA"/>
    <w:rsid w:val="009F4143"/>
    <w:rsid w:val="00A00B30"/>
    <w:rsid w:val="00A01B66"/>
    <w:rsid w:val="00A03455"/>
    <w:rsid w:val="00A06D52"/>
    <w:rsid w:val="00A10F91"/>
    <w:rsid w:val="00A11FBE"/>
    <w:rsid w:val="00A1372F"/>
    <w:rsid w:val="00A143CE"/>
    <w:rsid w:val="00A153D2"/>
    <w:rsid w:val="00A154C5"/>
    <w:rsid w:val="00A16A4A"/>
    <w:rsid w:val="00A16DAE"/>
    <w:rsid w:val="00A16F6F"/>
    <w:rsid w:val="00A171D5"/>
    <w:rsid w:val="00A17A84"/>
    <w:rsid w:val="00A219B8"/>
    <w:rsid w:val="00A21C56"/>
    <w:rsid w:val="00A2391C"/>
    <w:rsid w:val="00A23DA6"/>
    <w:rsid w:val="00A27741"/>
    <w:rsid w:val="00A325DA"/>
    <w:rsid w:val="00A33524"/>
    <w:rsid w:val="00A338C8"/>
    <w:rsid w:val="00A355B2"/>
    <w:rsid w:val="00A41E2A"/>
    <w:rsid w:val="00A41F14"/>
    <w:rsid w:val="00A42035"/>
    <w:rsid w:val="00A43686"/>
    <w:rsid w:val="00A438A9"/>
    <w:rsid w:val="00A443A7"/>
    <w:rsid w:val="00A44B58"/>
    <w:rsid w:val="00A44FF9"/>
    <w:rsid w:val="00A46C2F"/>
    <w:rsid w:val="00A50D81"/>
    <w:rsid w:val="00A5267C"/>
    <w:rsid w:val="00A53900"/>
    <w:rsid w:val="00A55526"/>
    <w:rsid w:val="00A61312"/>
    <w:rsid w:val="00A627C2"/>
    <w:rsid w:val="00A66BCE"/>
    <w:rsid w:val="00A66D93"/>
    <w:rsid w:val="00A677FB"/>
    <w:rsid w:val="00A73EA0"/>
    <w:rsid w:val="00A73EBC"/>
    <w:rsid w:val="00A741BB"/>
    <w:rsid w:val="00A74A52"/>
    <w:rsid w:val="00A77207"/>
    <w:rsid w:val="00A778F5"/>
    <w:rsid w:val="00A8068F"/>
    <w:rsid w:val="00A820AB"/>
    <w:rsid w:val="00A831A3"/>
    <w:rsid w:val="00A85FCB"/>
    <w:rsid w:val="00A91F97"/>
    <w:rsid w:val="00A941E4"/>
    <w:rsid w:val="00A97385"/>
    <w:rsid w:val="00AA4CEB"/>
    <w:rsid w:val="00AA6234"/>
    <w:rsid w:val="00AA6888"/>
    <w:rsid w:val="00AA7EBB"/>
    <w:rsid w:val="00AA7ECB"/>
    <w:rsid w:val="00AB2224"/>
    <w:rsid w:val="00AB2D31"/>
    <w:rsid w:val="00AB3026"/>
    <w:rsid w:val="00AB303B"/>
    <w:rsid w:val="00AB3312"/>
    <w:rsid w:val="00AB3610"/>
    <w:rsid w:val="00AB4AF3"/>
    <w:rsid w:val="00AB529C"/>
    <w:rsid w:val="00AC004C"/>
    <w:rsid w:val="00AC13D9"/>
    <w:rsid w:val="00AC1BE0"/>
    <w:rsid w:val="00AC2B1C"/>
    <w:rsid w:val="00AC308B"/>
    <w:rsid w:val="00AC46E8"/>
    <w:rsid w:val="00AC49E3"/>
    <w:rsid w:val="00AC50AD"/>
    <w:rsid w:val="00AC63DE"/>
    <w:rsid w:val="00AC7538"/>
    <w:rsid w:val="00AD02DD"/>
    <w:rsid w:val="00AD1CC6"/>
    <w:rsid w:val="00AD2262"/>
    <w:rsid w:val="00AD22FB"/>
    <w:rsid w:val="00AD4A98"/>
    <w:rsid w:val="00AD4EE8"/>
    <w:rsid w:val="00AD7074"/>
    <w:rsid w:val="00AD7EDB"/>
    <w:rsid w:val="00AE06CA"/>
    <w:rsid w:val="00AE1E63"/>
    <w:rsid w:val="00AE2729"/>
    <w:rsid w:val="00AE28E7"/>
    <w:rsid w:val="00AE483C"/>
    <w:rsid w:val="00AE55A7"/>
    <w:rsid w:val="00AE57BF"/>
    <w:rsid w:val="00AE6158"/>
    <w:rsid w:val="00AE6C28"/>
    <w:rsid w:val="00AE7714"/>
    <w:rsid w:val="00AF067B"/>
    <w:rsid w:val="00AF1263"/>
    <w:rsid w:val="00AF2523"/>
    <w:rsid w:val="00AF3413"/>
    <w:rsid w:val="00AF7137"/>
    <w:rsid w:val="00B0428A"/>
    <w:rsid w:val="00B04D3C"/>
    <w:rsid w:val="00B0740F"/>
    <w:rsid w:val="00B07D9C"/>
    <w:rsid w:val="00B11C1D"/>
    <w:rsid w:val="00B11C2D"/>
    <w:rsid w:val="00B11E34"/>
    <w:rsid w:val="00B14465"/>
    <w:rsid w:val="00B17D83"/>
    <w:rsid w:val="00B20A80"/>
    <w:rsid w:val="00B215B9"/>
    <w:rsid w:val="00B220BB"/>
    <w:rsid w:val="00B230EA"/>
    <w:rsid w:val="00B252B1"/>
    <w:rsid w:val="00B256A6"/>
    <w:rsid w:val="00B259DF"/>
    <w:rsid w:val="00B27417"/>
    <w:rsid w:val="00B30B2F"/>
    <w:rsid w:val="00B31D82"/>
    <w:rsid w:val="00B42A45"/>
    <w:rsid w:val="00B44565"/>
    <w:rsid w:val="00B45033"/>
    <w:rsid w:val="00B4593E"/>
    <w:rsid w:val="00B45BF5"/>
    <w:rsid w:val="00B47B48"/>
    <w:rsid w:val="00B50198"/>
    <w:rsid w:val="00B505E8"/>
    <w:rsid w:val="00B50671"/>
    <w:rsid w:val="00B50CE5"/>
    <w:rsid w:val="00B515F3"/>
    <w:rsid w:val="00B544FA"/>
    <w:rsid w:val="00B54FCA"/>
    <w:rsid w:val="00B56EDC"/>
    <w:rsid w:val="00B61A06"/>
    <w:rsid w:val="00B630C7"/>
    <w:rsid w:val="00B63405"/>
    <w:rsid w:val="00B638F2"/>
    <w:rsid w:val="00B66661"/>
    <w:rsid w:val="00B7038D"/>
    <w:rsid w:val="00B713A6"/>
    <w:rsid w:val="00B71B57"/>
    <w:rsid w:val="00B72C2E"/>
    <w:rsid w:val="00B7304E"/>
    <w:rsid w:val="00B743A1"/>
    <w:rsid w:val="00B75D9B"/>
    <w:rsid w:val="00B80FA1"/>
    <w:rsid w:val="00B81603"/>
    <w:rsid w:val="00B86BB4"/>
    <w:rsid w:val="00B86D23"/>
    <w:rsid w:val="00B87024"/>
    <w:rsid w:val="00B91B82"/>
    <w:rsid w:val="00B920DC"/>
    <w:rsid w:val="00B92DB9"/>
    <w:rsid w:val="00B9329F"/>
    <w:rsid w:val="00B93909"/>
    <w:rsid w:val="00B944EB"/>
    <w:rsid w:val="00B952C3"/>
    <w:rsid w:val="00B976CC"/>
    <w:rsid w:val="00BA4DE3"/>
    <w:rsid w:val="00BA6848"/>
    <w:rsid w:val="00BA6C99"/>
    <w:rsid w:val="00BA79AF"/>
    <w:rsid w:val="00BB1B6C"/>
    <w:rsid w:val="00BB262F"/>
    <w:rsid w:val="00BB57AB"/>
    <w:rsid w:val="00BC2C64"/>
    <w:rsid w:val="00BC3EBF"/>
    <w:rsid w:val="00BC5209"/>
    <w:rsid w:val="00BD0F5C"/>
    <w:rsid w:val="00BD13AF"/>
    <w:rsid w:val="00BD3216"/>
    <w:rsid w:val="00BD4340"/>
    <w:rsid w:val="00BD52B8"/>
    <w:rsid w:val="00BD5AA7"/>
    <w:rsid w:val="00BD65CF"/>
    <w:rsid w:val="00BD7E90"/>
    <w:rsid w:val="00BE2FB4"/>
    <w:rsid w:val="00BE4B99"/>
    <w:rsid w:val="00BE53D7"/>
    <w:rsid w:val="00BE5C57"/>
    <w:rsid w:val="00BE64F3"/>
    <w:rsid w:val="00BF1F86"/>
    <w:rsid w:val="00BF2B54"/>
    <w:rsid w:val="00BF751C"/>
    <w:rsid w:val="00C02067"/>
    <w:rsid w:val="00C0218E"/>
    <w:rsid w:val="00C032CF"/>
    <w:rsid w:val="00C03FEA"/>
    <w:rsid w:val="00C044D3"/>
    <w:rsid w:val="00C045F6"/>
    <w:rsid w:val="00C0494E"/>
    <w:rsid w:val="00C06962"/>
    <w:rsid w:val="00C10B7D"/>
    <w:rsid w:val="00C11092"/>
    <w:rsid w:val="00C1584E"/>
    <w:rsid w:val="00C16318"/>
    <w:rsid w:val="00C16B43"/>
    <w:rsid w:val="00C208A5"/>
    <w:rsid w:val="00C215B1"/>
    <w:rsid w:val="00C23E24"/>
    <w:rsid w:val="00C270D1"/>
    <w:rsid w:val="00C303CF"/>
    <w:rsid w:val="00C32683"/>
    <w:rsid w:val="00C32D43"/>
    <w:rsid w:val="00C33702"/>
    <w:rsid w:val="00C34072"/>
    <w:rsid w:val="00C34420"/>
    <w:rsid w:val="00C362D6"/>
    <w:rsid w:val="00C378B2"/>
    <w:rsid w:val="00C41242"/>
    <w:rsid w:val="00C41DD7"/>
    <w:rsid w:val="00C4203B"/>
    <w:rsid w:val="00C4313E"/>
    <w:rsid w:val="00C4396C"/>
    <w:rsid w:val="00C43CD2"/>
    <w:rsid w:val="00C457EA"/>
    <w:rsid w:val="00C4716E"/>
    <w:rsid w:val="00C50F98"/>
    <w:rsid w:val="00C516E5"/>
    <w:rsid w:val="00C51C74"/>
    <w:rsid w:val="00C52E84"/>
    <w:rsid w:val="00C53E67"/>
    <w:rsid w:val="00C55159"/>
    <w:rsid w:val="00C5632C"/>
    <w:rsid w:val="00C61D4B"/>
    <w:rsid w:val="00C64811"/>
    <w:rsid w:val="00C660A6"/>
    <w:rsid w:val="00C66326"/>
    <w:rsid w:val="00C66C67"/>
    <w:rsid w:val="00C70D70"/>
    <w:rsid w:val="00C71AE3"/>
    <w:rsid w:val="00C724DF"/>
    <w:rsid w:val="00C72AD4"/>
    <w:rsid w:val="00C739D0"/>
    <w:rsid w:val="00C75239"/>
    <w:rsid w:val="00C824F9"/>
    <w:rsid w:val="00C8655B"/>
    <w:rsid w:val="00C91291"/>
    <w:rsid w:val="00C93441"/>
    <w:rsid w:val="00C94446"/>
    <w:rsid w:val="00C94CD0"/>
    <w:rsid w:val="00C966ED"/>
    <w:rsid w:val="00CA6DF9"/>
    <w:rsid w:val="00CB0AA5"/>
    <w:rsid w:val="00CB1047"/>
    <w:rsid w:val="00CB202F"/>
    <w:rsid w:val="00CB2096"/>
    <w:rsid w:val="00CB45E3"/>
    <w:rsid w:val="00CB6C46"/>
    <w:rsid w:val="00CB7551"/>
    <w:rsid w:val="00CB75C0"/>
    <w:rsid w:val="00CC551E"/>
    <w:rsid w:val="00CC5AD0"/>
    <w:rsid w:val="00CC5B78"/>
    <w:rsid w:val="00CC70D6"/>
    <w:rsid w:val="00CC7DCB"/>
    <w:rsid w:val="00CD047C"/>
    <w:rsid w:val="00CD3947"/>
    <w:rsid w:val="00CD56AF"/>
    <w:rsid w:val="00CE17AD"/>
    <w:rsid w:val="00CE37FD"/>
    <w:rsid w:val="00CE44B1"/>
    <w:rsid w:val="00CF36DD"/>
    <w:rsid w:val="00CF3FCF"/>
    <w:rsid w:val="00D02107"/>
    <w:rsid w:val="00D03945"/>
    <w:rsid w:val="00D043B3"/>
    <w:rsid w:val="00D05F58"/>
    <w:rsid w:val="00D0713D"/>
    <w:rsid w:val="00D07942"/>
    <w:rsid w:val="00D10AF2"/>
    <w:rsid w:val="00D10EAA"/>
    <w:rsid w:val="00D110CA"/>
    <w:rsid w:val="00D11F92"/>
    <w:rsid w:val="00D13EC4"/>
    <w:rsid w:val="00D14596"/>
    <w:rsid w:val="00D20C35"/>
    <w:rsid w:val="00D21232"/>
    <w:rsid w:val="00D226EF"/>
    <w:rsid w:val="00D22D29"/>
    <w:rsid w:val="00D23897"/>
    <w:rsid w:val="00D23F14"/>
    <w:rsid w:val="00D24470"/>
    <w:rsid w:val="00D24E99"/>
    <w:rsid w:val="00D269CC"/>
    <w:rsid w:val="00D272EE"/>
    <w:rsid w:val="00D2772C"/>
    <w:rsid w:val="00D27B84"/>
    <w:rsid w:val="00D27C1A"/>
    <w:rsid w:val="00D30A33"/>
    <w:rsid w:val="00D30CA5"/>
    <w:rsid w:val="00D32482"/>
    <w:rsid w:val="00D32DBE"/>
    <w:rsid w:val="00D34907"/>
    <w:rsid w:val="00D35AED"/>
    <w:rsid w:val="00D37151"/>
    <w:rsid w:val="00D40BB1"/>
    <w:rsid w:val="00D41E5F"/>
    <w:rsid w:val="00D429CC"/>
    <w:rsid w:val="00D43615"/>
    <w:rsid w:val="00D444DF"/>
    <w:rsid w:val="00D51489"/>
    <w:rsid w:val="00D53154"/>
    <w:rsid w:val="00D54E07"/>
    <w:rsid w:val="00D555BC"/>
    <w:rsid w:val="00D57627"/>
    <w:rsid w:val="00D57FC0"/>
    <w:rsid w:val="00D60CB3"/>
    <w:rsid w:val="00D61DFA"/>
    <w:rsid w:val="00D6287B"/>
    <w:rsid w:val="00D62E22"/>
    <w:rsid w:val="00D62F5D"/>
    <w:rsid w:val="00D63BB9"/>
    <w:rsid w:val="00D64A26"/>
    <w:rsid w:val="00D66FE2"/>
    <w:rsid w:val="00D66FE9"/>
    <w:rsid w:val="00D700DB"/>
    <w:rsid w:val="00D705BB"/>
    <w:rsid w:val="00D70AE2"/>
    <w:rsid w:val="00D71ED2"/>
    <w:rsid w:val="00D74287"/>
    <w:rsid w:val="00D74C86"/>
    <w:rsid w:val="00D74FF0"/>
    <w:rsid w:val="00D769EF"/>
    <w:rsid w:val="00D81C64"/>
    <w:rsid w:val="00D83822"/>
    <w:rsid w:val="00D845D7"/>
    <w:rsid w:val="00D848B3"/>
    <w:rsid w:val="00D86806"/>
    <w:rsid w:val="00D90DEC"/>
    <w:rsid w:val="00D9605E"/>
    <w:rsid w:val="00D97BB6"/>
    <w:rsid w:val="00DA1CCB"/>
    <w:rsid w:val="00DA23FF"/>
    <w:rsid w:val="00DA4538"/>
    <w:rsid w:val="00DA5572"/>
    <w:rsid w:val="00DA5924"/>
    <w:rsid w:val="00DA5AE2"/>
    <w:rsid w:val="00DA6DDD"/>
    <w:rsid w:val="00DB0DD0"/>
    <w:rsid w:val="00DB14DE"/>
    <w:rsid w:val="00DB1B11"/>
    <w:rsid w:val="00DB2A74"/>
    <w:rsid w:val="00DB32B7"/>
    <w:rsid w:val="00DB66B4"/>
    <w:rsid w:val="00DB74F0"/>
    <w:rsid w:val="00DB7789"/>
    <w:rsid w:val="00DC2854"/>
    <w:rsid w:val="00DC4B94"/>
    <w:rsid w:val="00DC5056"/>
    <w:rsid w:val="00DC63B3"/>
    <w:rsid w:val="00DC7D70"/>
    <w:rsid w:val="00DD52D4"/>
    <w:rsid w:val="00DD62FB"/>
    <w:rsid w:val="00DD74F2"/>
    <w:rsid w:val="00DE25AF"/>
    <w:rsid w:val="00DE2C00"/>
    <w:rsid w:val="00DE3417"/>
    <w:rsid w:val="00DE3DE6"/>
    <w:rsid w:val="00DE4C20"/>
    <w:rsid w:val="00DE4C70"/>
    <w:rsid w:val="00DE5833"/>
    <w:rsid w:val="00DE6AAC"/>
    <w:rsid w:val="00DF0D62"/>
    <w:rsid w:val="00DF2D11"/>
    <w:rsid w:val="00DF2F54"/>
    <w:rsid w:val="00DF45B9"/>
    <w:rsid w:val="00DF4635"/>
    <w:rsid w:val="00DF4B27"/>
    <w:rsid w:val="00DF4EDB"/>
    <w:rsid w:val="00DF5FA1"/>
    <w:rsid w:val="00DF725B"/>
    <w:rsid w:val="00E00BFF"/>
    <w:rsid w:val="00E04020"/>
    <w:rsid w:val="00E069B0"/>
    <w:rsid w:val="00E06D66"/>
    <w:rsid w:val="00E07488"/>
    <w:rsid w:val="00E10245"/>
    <w:rsid w:val="00E104B3"/>
    <w:rsid w:val="00E10F42"/>
    <w:rsid w:val="00E1121F"/>
    <w:rsid w:val="00E11250"/>
    <w:rsid w:val="00E1233C"/>
    <w:rsid w:val="00E12A16"/>
    <w:rsid w:val="00E13ED0"/>
    <w:rsid w:val="00E15027"/>
    <w:rsid w:val="00E156EE"/>
    <w:rsid w:val="00E15C0B"/>
    <w:rsid w:val="00E2131A"/>
    <w:rsid w:val="00E21E32"/>
    <w:rsid w:val="00E21F97"/>
    <w:rsid w:val="00E24154"/>
    <w:rsid w:val="00E2488B"/>
    <w:rsid w:val="00E267A9"/>
    <w:rsid w:val="00E2719E"/>
    <w:rsid w:val="00E2740D"/>
    <w:rsid w:val="00E3124A"/>
    <w:rsid w:val="00E40D5D"/>
    <w:rsid w:val="00E43681"/>
    <w:rsid w:val="00E45861"/>
    <w:rsid w:val="00E45AF7"/>
    <w:rsid w:val="00E51732"/>
    <w:rsid w:val="00E51951"/>
    <w:rsid w:val="00E52887"/>
    <w:rsid w:val="00E53212"/>
    <w:rsid w:val="00E565F0"/>
    <w:rsid w:val="00E5758B"/>
    <w:rsid w:val="00E60684"/>
    <w:rsid w:val="00E614CA"/>
    <w:rsid w:val="00E61FD8"/>
    <w:rsid w:val="00E63227"/>
    <w:rsid w:val="00E67492"/>
    <w:rsid w:val="00E70E66"/>
    <w:rsid w:val="00E71565"/>
    <w:rsid w:val="00E71A72"/>
    <w:rsid w:val="00E7243C"/>
    <w:rsid w:val="00E733CA"/>
    <w:rsid w:val="00E735F5"/>
    <w:rsid w:val="00E75B26"/>
    <w:rsid w:val="00E77594"/>
    <w:rsid w:val="00E77B13"/>
    <w:rsid w:val="00E803BE"/>
    <w:rsid w:val="00E80E29"/>
    <w:rsid w:val="00E80E67"/>
    <w:rsid w:val="00E83F5D"/>
    <w:rsid w:val="00E85A31"/>
    <w:rsid w:val="00E9035D"/>
    <w:rsid w:val="00E90825"/>
    <w:rsid w:val="00E936C4"/>
    <w:rsid w:val="00E96146"/>
    <w:rsid w:val="00E96ACB"/>
    <w:rsid w:val="00E96D2C"/>
    <w:rsid w:val="00E9707F"/>
    <w:rsid w:val="00EA0342"/>
    <w:rsid w:val="00EA07D1"/>
    <w:rsid w:val="00EA358E"/>
    <w:rsid w:val="00EA41FD"/>
    <w:rsid w:val="00EA4F5B"/>
    <w:rsid w:val="00EA538F"/>
    <w:rsid w:val="00EA5795"/>
    <w:rsid w:val="00EA6E4D"/>
    <w:rsid w:val="00EB0F4F"/>
    <w:rsid w:val="00EB4B1F"/>
    <w:rsid w:val="00EB5C03"/>
    <w:rsid w:val="00EB65FA"/>
    <w:rsid w:val="00EB7603"/>
    <w:rsid w:val="00EB79A9"/>
    <w:rsid w:val="00EC0990"/>
    <w:rsid w:val="00EC2F95"/>
    <w:rsid w:val="00EC4EA8"/>
    <w:rsid w:val="00ED0B63"/>
    <w:rsid w:val="00ED2749"/>
    <w:rsid w:val="00ED3AC2"/>
    <w:rsid w:val="00ED4581"/>
    <w:rsid w:val="00ED4810"/>
    <w:rsid w:val="00ED6C72"/>
    <w:rsid w:val="00ED78E0"/>
    <w:rsid w:val="00EE0083"/>
    <w:rsid w:val="00EE2625"/>
    <w:rsid w:val="00EE3809"/>
    <w:rsid w:val="00EE5D7E"/>
    <w:rsid w:val="00EE604B"/>
    <w:rsid w:val="00EE7B09"/>
    <w:rsid w:val="00EE7C7B"/>
    <w:rsid w:val="00EF00AB"/>
    <w:rsid w:val="00EF0156"/>
    <w:rsid w:val="00EF04C2"/>
    <w:rsid w:val="00EF0973"/>
    <w:rsid w:val="00EF38CB"/>
    <w:rsid w:val="00EF7E4E"/>
    <w:rsid w:val="00F00337"/>
    <w:rsid w:val="00F01A81"/>
    <w:rsid w:val="00F02505"/>
    <w:rsid w:val="00F02CFC"/>
    <w:rsid w:val="00F03C97"/>
    <w:rsid w:val="00F05311"/>
    <w:rsid w:val="00F05B87"/>
    <w:rsid w:val="00F10CB6"/>
    <w:rsid w:val="00F12398"/>
    <w:rsid w:val="00F1548A"/>
    <w:rsid w:val="00F15D0F"/>
    <w:rsid w:val="00F17489"/>
    <w:rsid w:val="00F206AC"/>
    <w:rsid w:val="00F210E0"/>
    <w:rsid w:val="00F21558"/>
    <w:rsid w:val="00F23365"/>
    <w:rsid w:val="00F2584B"/>
    <w:rsid w:val="00F25954"/>
    <w:rsid w:val="00F26298"/>
    <w:rsid w:val="00F2706D"/>
    <w:rsid w:val="00F27575"/>
    <w:rsid w:val="00F3005D"/>
    <w:rsid w:val="00F34D17"/>
    <w:rsid w:val="00F42C85"/>
    <w:rsid w:val="00F43A84"/>
    <w:rsid w:val="00F43AE6"/>
    <w:rsid w:val="00F4553C"/>
    <w:rsid w:val="00F509D7"/>
    <w:rsid w:val="00F5170B"/>
    <w:rsid w:val="00F51926"/>
    <w:rsid w:val="00F538FF"/>
    <w:rsid w:val="00F54DE4"/>
    <w:rsid w:val="00F55BA6"/>
    <w:rsid w:val="00F570B9"/>
    <w:rsid w:val="00F604E7"/>
    <w:rsid w:val="00F70502"/>
    <w:rsid w:val="00F71DFD"/>
    <w:rsid w:val="00F74C73"/>
    <w:rsid w:val="00F777FF"/>
    <w:rsid w:val="00F81C60"/>
    <w:rsid w:val="00F85756"/>
    <w:rsid w:val="00F87C4E"/>
    <w:rsid w:val="00F92006"/>
    <w:rsid w:val="00F92961"/>
    <w:rsid w:val="00F9628C"/>
    <w:rsid w:val="00FA024F"/>
    <w:rsid w:val="00FA376D"/>
    <w:rsid w:val="00FA3C8D"/>
    <w:rsid w:val="00FA3E18"/>
    <w:rsid w:val="00FA7448"/>
    <w:rsid w:val="00FB064B"/>
    <w:rsid w:val="00FB2079"/>
    <w:rsid w:val="00FB25C0"/>
    <w:rsid w:val="00FB35A4"/>
    <w:rsid w:val="00FB6F4A"/>
    <w:rsid w:val="00FC0899"/>
    <w:rsid w:val="00FC08DD"/>
    <w:rsid w:val="00FC1DBD"/>
    <w:rsid w:val="00FC2AFD"/>
    <w:rsid w:val="00FC3D96"/>
    <w:rsid w:val="00FC55E3"/>
    <w:rsid w:val="00FC5BC6"/>
    <w:rsid w:val="00FC6322"/>
    <w:rsid w:val="00FC63A4"/>
    <w:rsid w:val="00FC7A52"/>
    <w:rsid w:val="00FD0023"/>
    <w:rsid w:val="00FD025D"/>
    <w:rsid w:val="00FD0C0E"/>
    <w:rsid w:val="00FD2818"/>
    <w:rsid w:val="00FD44B4"/>
    <w:rsid w:val="00FD4D24"/>
    <w:rsid w:val="00FD4DBA"/>
    <w:rsid w:val="00FD64E4"/>
    <w:rsid w:val="00FD67AA"/>
    <w:rsid w:val="00FD6B23"/>
    <w:rsid w:val="00FD7584"/>
    <w:rsid w:val="00FD7E44"/>
    <w:rsid w:val="00FE264F"/>
    <w:rsid w:val="00FE30C1"/>
    <w:rsid w:val="00FE3177"/>
    <w:rsid w:val="00FE4BB1"/>
    <w:rsid w:val="00FE5B2E"/>
    <w:rsid w:val="00FE6551"/>
    <w:rsid w:val="00FE6AEC"/>
    <w:rsid w:val="00FF026D"/>
    <w:rsid w:val="00FF1D28"/>
    <w:rsid w:val="00FF4495"/>
    <w:rsid w:val="00FF63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D1F43E"/>
  <w15:chartTrackingRefBased/>
  <w15:docId w15:val="{BA3E716C-9FF5-4918-A850-C8D532633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6234"/>
    <w:pPr>
      <w:spacing w:after="200" w:line="276" w:lineRule="auto"/>
    </w:pPr>
    <w:rPr>
      <w:rFonts w:ascii="Calibri" w:eastAsia="Calibri" w:hAnsi="Calibri" w:cs="Calibri"/>
    </w:rPr>
  </w:style>
  <w:style w:type="paragraph" w:styleId="Ttulo1">
    <w:name w:val="heading 1"/>
    <w:aliases w:val="SubTítulo 1"/>
    <w:basedOn w:val="Normal"/>
    <w:next w:val="Normal"/>
    <w:link w:val="Ttulo1Char"/>
    <w:uiPriority w:val="99"/>
    <w:qFormat/>
    <w:rsid w:val="00B713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6F025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Recuonormal"/>
    <w:link w:val="Ttulo3Char"/>
    <w:uiPriority w:val="99"/>
    <w:qFormat/>
    <w:rsid w:val="004B4E04"/>
    <w:pPr>
      <w:spacing w:before="120" w:after="120" w:line="240" w:lineRule="auto"/>
      <w:ind w:left="2124" w:hanging="708"/>
      <w:jc w:val="both"/>
      <w:outlineLvl w:val="2"/>
    </w:pPr>
    <w:rPr>
      <w:rFonts w:ascii="CG Times (W1)" w:eastAsia="Times New Roman" w:hAnsi="CG Times (W1)" w:cs="Times New Roman"/>
      <w:b/>
      <w:szCs w:val="20"/>
      <w:lang w:eastAsia="pt-BR"/>
    </w:rPr>
  </w:style>
  <w:style w:type="paragraph" w:styleId="Ttulo4">
    <w:name w:val="heading 4"/>
    <w:basedOn w:val="Normal"/>
    <w:next w:val="Recuonormal"/>
    <w:link w:val="Ttulo4Char"/>
    <w:uiPriority w:val="9"/>
    <w:qFormat/>
    <w:rsid w:val="004B4E04"/>
    <w:pPr>
      <w:spacing w:before="120" w:after="120" w:line="240" w:lineRule="auto"/>
      <w:ind w:left="2552" w:hanging="708"/>
      <w:jc w:val="both"/>
      <w:outlineLvl w:val="3"/>
    </w:pPr>
    <w:rPr>
      <w:rFonts w:ascii="CG Times (W1)" w:eastAsia="Times New Roman" w:hAnsi="CG Times (W1)" w:cs="Times New Roman"/>
      <w:szCs w:val="20"/>
      <w:u w:val="single"/>
      <w:lang w:eastAsia="pt-BR"/>
    </w:rPr>
  </w:style>
  <w:style w:type="paragraph" w:styleId="Ttulo5">
    <w:name w:val="heading 5"/>
    <w:basedOn w:val="Normal"/>
    <w:next w:val="Normal"/>
    <w:link w:val="Ttulo5Char"/>
    <w:uiPriority w:val="99"/>
    <w:unhideWhenUsed/>
    <w:qFormat/>
    <w:rsid w:val="000533AD"/>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Recuonormal"/>
    <w:link w:val="Ttulo6Char"/>
    <w:uiPriority w:val="99"/>
    <w:qFormat/>
    <w:rsid w:val="004B4E04"/>
    <w:pPr>
      <w:spacing w:before="120" w:after="120" w:line="240" w:lineRule="auto"/>
      <w:ind w:left="4248" w:hanging="708"/>
      <w:jc w:val="both"/>
      <w:outlineLvl w:val="5"/>
    </w:pPr>
    <w:rPr>
      <w:rFonts w:ascii="CG Times (W1)" w:eastAsia="Times New Roman" w:hAnsi="CG Times (W1)" w:cs="Times New Roman"/>
      <w:sz w:val="20"/>
      <w:szCs w:val="20"/>
      <w:u w:val="single"/>
      <w:lang w:eastAsia="pt-BR"/>
    </w:rPr>
  </w:style>
  <w:style w:type="paragraph" w:styleId="Ttulo7">
    <w:name w:val="heading 7"/>
    <w:basedOn w:val="Normal"/>
    <w:next w:val="Recuonormal"/>
    <w:link w:val="Ttulo7Char"/>
    <w:uiPriority w:val="99"/>
    <w:qFormat/>
    <w:rsid w:val="004B4E04"/>
    <w:pPr>
      <w:tabs>
        <w:tab w:val="num" w:pos="643"/>
      </w:tabs>
      <w:spacing w:before="120" w:after="120" w:line="240" w:lineRule="auto"/>
      <w:ind w:left="283" w:hanging="283"/>
      <w:jc w:val="both"/>
      <w:outlineLvl w:val="6"/>
    </w:pPr>
    <w:rPr>
      <w:rFonts w:ascii="CG Times (W1)" w:eastAsia="Times New Roman" w:hAnsi="CG Times (W1)" w:cs="Times New Roman"/>
      <w:i/>
      <w:sz w:val="20"/>
      <w:szCs w:val="20"/>
      <w:lang w:eastAsia="pt-BR"/>
    </w:rPr>
  </w:style>
  <w:style w:type="paragraph" w:styleId="Ttulo8">
    <w:name w:val="heading 8"/>
    <w:basedOn w:val="Normal"/>
    <w:next w:val="Recuonormal"/>
    <w:link w:val="Ttulo8Char"/>
    <w:uiPriority w:val="99"/>
    <w:qFormat/>
    <w:rsid w:val="004B4E04"/>
    <w:pPr>
      <w:spacing w:before="120" w:after="120" w:line="240" w:lineRule="auto"/>
      <w:ind w:left="5664" w:hanging="708"/>
      <w:jc w:val="both"/>
      <w:outlineLvl w:val="7"/>
    </w:pPr>
    <w:rPr>
      <w:rFonts w:ascii="CG Times (W1)" w:eastAsia="Times New Roman" w:hAnsi="CG Times (W1)" w:cs="Times New Roman"/>
      <w:i/>
      <w:sz w:val="20"/>
      <w:szCs w:val="20"/>
      <w:lang w:eastAsia="pt-BR"/>
    </w:rPr>
  </w:style>
  <w:style w:type="paragraph" w:styleId="Ttulo9">
    <w:name w:val="heading 9"/>
    <w:basedOn w:val="Normal"/>
    <w:next w:val="Normal"/>
    <w:link w:val="Ttulo9Char"/>
    <w:uiPriority w:val="99"/>
    <w:unhideWhenUsed/>
    <w:qFormat/>
    <w:rsid w:val="000533A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C2B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C2B1C"/>
  </w:style>
  <w:style w:type="paragraph" w:styleId="Rodap">
    <w:name w:val="footer"/>
    <w:basedOn w:val="Normal"/>
    <w:link w:val="RodapChar"/>
    <w:uiPriority w:val="99"/>
    <w:unhideWhenUsed/>
    <w:rsid w:val="00AC2B1C"/>
    <w:pPr>
      <w:tabs>
        <w:tab w:val="center" w:pos="4252"/>
        <w:tab w:val="right" w:pos="8504"/>
      </w:tabs>
      <w:spacing w:after="0" w:line="240" w:lineRule="auto"/>
    </w:pPr>
  </w:style>
  <w:style w:type="character" w:customStyle="1" w:styleId="RodapChar">
    <w:name w:val="Rodapé Char"/>
    <w:basedOn w:val="Fontepargpadro"/>
    <w:link w:val="Rodap"/>
    <w:uiPriority w:val="99"/>
    <w:rsid w:val="00AC2B1C"/>
  </w:style>
  <w:style w:type="character" w:customStyle="1" w:styleId="Ttulo5Char">
    <w:name w:val="Título 5 Char"/>
    <w:basedOn w:val="Fontepargpadro"/>
    <w:link w:val="Ttulo5"/>
    <w:uiPriority w:val="99"/>
    <w:rsid w:val="000533AD"/>
    <w:rPr>
      <w:rFonts w:asciiTheme="majorHAnsi" w:eastAsiaTheme="majorEastAsia" w:hAnsiTheme="majorHAnsi" w:cstheme="majorBidi"/>
      <w:color w:val="2F5496" w:themeColor="accent1" w:themeShade="BF"/>
    </w:rPr>
  </w:style>
  <w:style w:type="character" w:customStyle="1" w:styleId="Ttulo9Char">
    <w:name w:val="Título 9 Char"/>
    <w:basedOn w:val="Fontepargpadro"/>
    <w:link w:val="Ttulo9"/>
    <w:uiPriority w:val="99"/>
    <w:rsid w:val="000533AD"/>
    <w:rPr>
      <w:rFonts w:asciiTheme="majorHAnsi" w:eastAsiaTheme="majorEastAsia" w:hAnsiTheme="majorHAnsi" w:cstheme="majorBidi"/>
      <w:i/>
      <w:iCs/>
      <w:color w:val="272727" w:themeColor="text1" w:themeTint="D8"/>
      <w:sz w:val="21"/>
      <w:szCs w:val="21"/>
    </w:rPr>
  </w:style>
  <w:style w:type="paragraph" w:styleId="Ttulo">
    <w:name w:val="Title"/>
    <w:basedOn w:val="Normal"/>
    <w:link w:val="TtuloChar"/>
    <w:qFormat/>
    <w:rsid w:val="000533AD"/>
    <w:pPr>
      <w:spacing w:after="0" w:line="240" w:lineRule="auto"/>
      <w:jc w:val="center"/>
    </w:pPr>
    <w:rPr>
      <w:rFonts w:ascii="Arial" w:hAnsi="Arial" w:cs="Arial"/>
      <w:b/>
      <w:bCs/>
      <w:sz w:val="28"/>
      <w:szCs w:val="28"/>
      <w:lang w:eastAsia="pt-BR"/>
    </w:rPr>
  </w:style>
  <w:style w:type="character" w:customStyle="1" w:styleId="TtuloChar">
    <w:name w:val="Título Char"/>
    <w:basedOn w:val="Fontepargpadro"/>
    <w:link w:val="Ttulo"/>
    <w:rsid w:val="000533AD"/>
    <w:rPr>
      <w:rFonts w:ascii="Arial" w:eastAsia="Calibri" w:hAnsi="Arial" w:cs="Arial"/>
      <w:b/>
      <w:bCs/>
      <w:sz w:val="28"/>
      <w:szCs w:val="28"/>
      <w:lang w:eastAsia="pt-BR"/>
    </w:rPr>
  </w:style>
  <w:style w:type="paragraph" w:styleId="Corpodetexto3">
    <w:name w:val="Body Text 3"/>
    <w:basedOn w:val="Normal"/>
    <w:link w:val="Corpodetexto3Char"/>
    <w:rsid w:val="000533AD"/>
    <w:pPr>
      <w:spacing w:after="120"/>
    </w:pPr>
    <w:rPr>
      <w:sz w:val="16"/>
      <w:szCs w:val="16"/>
    </w:rPr>
  </w:style>
  <w:style w:type="character" w:customStyle="1" w:styleId="Corpodetexto3Char">
    <w:name w:val="Corpo de texto 3 Char"/>
    <w:basedOn w:val="Fontepargpadro"/>
    <w:link w:val="Corpodetexto3"/>
    <w:rsid w:val="000533AD"/>
    <w:rPr>
      <w:rFonts w:ascii="Calibri" w:eastAsia="Calibri" w:hAnsi="Calibri" w:cs="Calibri"/>
      <w:sz w:val="16"/>
      <w:szCs w:val="16"/>
    </w:rPr>
  </w:style>
  <w:style w:type="character" w:styleId="Hyperlink">
    <w:name w:val="Hyperlink"/>
    <w:unhideWhenUsed/>
    <w:rsid w:val="000533AD"/>
    <w:rPr>
      <w:color w:val="0000FF"/>
      <w:u w:val="single"/>
    </w:rPr>
  </w:style>
  <w:style w:type="paragraph" w:styleId="PargrafodaLista">
    <w:name w:val="List Paragraph"/>
    <w:basedOn w:val="Normal"/>
    <w:link w:val="PargrafodaListaChar"/>
    <w:uiPriority w:val="34"/>
    <w:qFormat/>
    <w:rsid w:val="000533AD"/>
    <w:pPr>
      <w:ind w:left="720"/>
      <w:contextualSpacing/>
    </w:pPr>
  </w:style>
  <w:style w:type="character" w:customStyle="1" w:styleId="LinkdaInternet">
    <w:name w:val="Link da Internet"/>
    <w:uiPriority w:val="6"/>
    <w:rsid w:val="000533AD"/>
    <w:rPr>
      <w:color w:val="0000FF"/>
      <w:u w:val="single"/>
    </w:rPr>
  </w:style>
  <w:style w:type="paragraph" w:customStyle="1" w:styleId="Corpodetexto31">
    <w:name w:val="Corpo de texto 31"/>
    <w:basedOn w:val="Normal"/>
    <w:qFormat/>
    <w:rsid w:val="000533AD"/>
    <w:pPr>
      <w:suppressAutoHyphens/>
      <w:spacing w:after="120" w:line="240" w:lineRule="auto"/>
    </w:pPr>
    <w:rPr>
      <w:rFonts w:cs="Times New Roman"/>
      <w:sz w:val="16"/>
      <w:szCs w:val="16"/>
      <w:lang w:eastAsia="zh-CN"/>
    </w:rPr>
  </w:style>
  <w:style w:type="paragraph" w:customStyle="1" w:styleId="Corpodetexto32">
    <w:name w:val="Corpo de texto 32"/>
    <w:basedOn w:val="Normal"/>
    <w:uiPriority w:val="99"/>
    <w:rsid w:val="000533AD"/>
    <w:pPr>
      <w:suppressAutoHyphens/>
      <w:spacing w:after="0" w:line="100" w:lineRule="atLeast"/>
    </w:pPr>
    <w:rPr>
      <w:rFonts w:ascii="Arial" w:eastAsia="Times New Roman" w:hAnsi="Arial" w:cs="Arial"/>
      <w:b/>
      <w:bCs/>
      <w:kern w:val="1"/>
      <w:sz w:val="28"/>
      <w:szCs w:val="24"/>
      <w:lang w:eastAsia="zh-CN"/>
    </w:rPr>
  </w:style>
  <w:style w:type="character" w:customStyle="1" w:styleId="fontstyle01">
    <w:name w:val="fontstyle01"/>
    <w:basedOn w:val="Fontepargpadro"/>
    <w:rsid w:val="000533AD"/>
    <w:rPr>
      <w:rFonts w:ascii="Arial" w:hAnsi="Arial" w:cs="Arial" w:hint="default"/>
      <w:b/>
      <w:bCs/>
      <w:i w:val="0"/>
      <w:iCs w:val="0"/>
      <w:color w:val="000000"/>
      <w:sz w:val="20"/>
      <w:szCs w:val="20"/>
    </w:rPr>
  </w:style>
  <w:style w:type="character" w:customStyle="1" w:styleId="fontstyle21">
    <w:name w:val="fontstyle21"/>
    <w:basedOn w:val="Fontepargpadro"/>
    <w:rsid w:val="000533AD"/>
    <w:rPr>
      <w:rFonts w:ascii="Arial" w:hAnsi="Arial" w:cs="Arial" w:hint="default"/>
      <w:b w:val="0"/>
      <w:bCs w:val="0"/>
      <w:i w:val="0"/>
      <w:iCs w:val="0"/>
      <w:color w:val="000000"/>
      <w:sz w:val="20"/>
      <w:szCs w:val="20"/>
    </w:rPr>
  </w:style>
  <w:style w:type="paragraph" w:styleId="SemEspaamento">
    <w:name w:val="No Spacing"/>
    <w:uiPriority w:val="1"/>
    <w:qFormat/>
    <w:rsid w:val="000533AD"/>
    <w:pPr>
      <w:spacing w:after="0" w:line="240" w:lineRule="auto"/>
    </w:pPr>
    <w:rPr>
      <w:rFonts w:ascii="Calibri" w:eastAsia="Calibri" w:hAnsi="Calibri" w:cs="Times New Roman"/>
    </w:rPr>
  </w:style>
  <w:style w:type="paragraph" w:customStyle="1" w:styleId="NormalWeb1">
    <w:name w:val="Normal (Web)1"/>
    <w:basedOn w:val="Normal"/>
    <w:uiPriority w:val="7"/>
    <w:qFormat/>
    <w:rsid w:val="00B713A6"/>
    <w:pPr>
      <w:spacing w:before="280" w:after="280" w:line="240" w:lineRule="auto"/>
    </w:pPr>
    <w:rPr>
      <w:rFonts w:cs="Times New Roman"/>
      <w:sz w:val="24"/>
      <w:szCs w:val="24"/>
      <w:lang w:eastAsia="zh-CN"/>
    </w:rPr>
  </w:style>
  <w:style w:type="paragraph" w:customStyle="1" w:styleId="Style3">
    <w:name w:val="_Style 3"/>
    <w:basedOn w:val="Normal"/>
    <w:rsid w:val="00B713A6"/>
    <w:pPr>
      <w:suppressAutoHyphens/>
      <w:spacing w:after="120" w:line="360" w:lineRule="auto"/>
      <w:ind w:left="720"/>
      <w:contextualSpacing/>
      <w:jc w:val="both"/>
    </w:pPr>
    <w:rPr>
      <w:rFonts w:ascii="Arial" w:hAnsi="Arial" w:cs="Times New Roman"/>
      <w:sz w:val="20"/>
      <w:lang w:eastAsia="zh-CN"/>
    </w:rPr>
  </w:style>
  <w:style w:type="paragraph" w:customStyle="1" w:styleId="Nivel1">
    <w:name w:val="Nivel1"/>
    <w:basedOn w:val="Ttulo1"/>
    <w:link w:val="Nivel1Char"/>
    <w:qFormat/>
    <w:rsid w:val="00B713A6"/>
    <w:pPr>
      <w:spacing w:before="480"/>
      <w:ind w:left="357" w:hanging="357"/>
      <w:jc w:val="both"/>
    </w:pPr>
    <w:rPr>
      <w:rFonts w:ascii="Arial" w:hAnsi="Arial" w:cs="Arial"/>
      <w:b/>
      <w:color w:val="000000"/>
      <w:kern w:val="32"/>
      <w:sz w:val="28"/>
      <w:szCs w:val="28"/>
    </w:rPr>
  </w:style>
  <w:style w:type="character" w:customStyle="1" w:styleId="Nivel1Char">
    <w:name w:val="Nivel1 Char"/>
    <w:basedOn w:val="Ttulo1Char"/>
    <w:link w:val="Nivel1"/>
    <w:rsid w:val="00B713A6"/>
    <w:rPr>
      <w:rFonts w:ascii="Arial" w:eastAsiaTheme="majorEastAsia" w:hAnsi="Arial" w:cs="Arial"/>
      <w:b/>
      <w:color w:val="000000"/>
      <w:kern w:val="32"/>
      <w:sz w:val="28"/>
      <w:szCs w:val="28"/>
    </w:rPr>
  </w:style>
  <w:style w:type="character" w:customStyle="1" w:styleId="Ttulo1Char">
    <w:name w:val="Título 1 Char"/>
    <w:aliases w:val="SubTítulo 1 Char"/>
    <w:basedOn w:val="Fontepargpadro"/>
    <w:link w:val="Ttulo1"/>
    <w:uiPriority w:val="99"/>
    <w:rsid w:val="00B713A6"/>
    <w:rPr>
      <w:rFonts w:asciiTheme="majorHAnsi" w:eastAsiaTheme="majorEastAsia" w:hAnsiTheme="majorHAnsi" w:cstheme="majorBidi"/>
      <w:color w:val="2F5496" w:themeColor="accent1" w:themeShade="BF"/>
      <w:sz w:val="32"/>
      <w:szCs w:val="32"/>
    </w:rPr>
  </w:style>
  <w:style w:type="paragraph" w:styleId="Corpodetexto2">
    <w:name w:val="Body Text 2"/>
    <w:basedOn w:val="Normal"/>
    <w:link w:val="Corpodetexto2Char"/>
    <w:uiPriority w:val="99"/>
    <w:rsid w:val="00B713A6"/>
    <w:pPr>
      <w:spacing w:after="120" w:line="480" w:lineRule="auto"/>
    </w:pPr>
  </w:style>
  <w:style w:type="character" w:customStyle="1" w:styleId="Corpodetexto2Char">
    <w:name w:val="Corpo de texto 2 Char"/>
    <w:basedOn w:val="Fontepargpadro"/>
    <w:link w:val="Corpodetexto2"/>
    <w:uiPriority w:val="99"/>
    <w:rsid w:val="00B713A6"/>
    <w:rPr>
      <w:rFonts w:ascii="Calibri" w:eastAsia="Calibri" w:hAnsi="Calibri" w:cs="Calibri"/>
    </w:rPr>
  </w:style>
  <w:style w:type="paragraph" w:styleId="Corpodetexto">
    <w:name w:val="Body Text"/>
    <w:basedOn w:val="Normal"/>
    <w:link w:val="CorpodetextoChar"/>
    <w:uiPriority w:val="99"/>
    <w:rsid w:val="00B713A6"/>
    <w:pPr>
      <w:spacing w:after="120"/>
    </w:pPr>
  </w:style>
  <w:style w:type="character" w:customStyle="1" w:styleId="CorpodetextoChar">
    <w:name w:val="Corpo de texto Char"/>
    <w:basedOn w:val="Fontepargpadro"/>
    <w:link w:val="Corpodetexto"/>
    <w:uiPriority w:val="99"/>
    <w:rsid w:val="00B713A6"/>
    <w:rPr>
      <w:rFonts w:ascii="Calibri" w:eastAsia="Calibri" w:hAnsi="Calibri" w:cs="Calibri"/>
    </w:rPr>
  </w:style>
  <w:style w:type="table" w:styleId="Tabelacomgrade">
    <w:name w:val="Table Grid"/>
    <w:basedOn w:val="Tabelanormal"/>
    <w:uiPriority w:val="39"/>
    <w:rsid w:val="00B713A6"/>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rsid w:val="006F025E"/>
    <w:rPr>
      <w:rFonts w:asciiTheme="majorHAnsi" w:eastAsiaTheme="majorEastAsia" w:hAnsiTheme="majorHAnsi" w:cstheme="majorBidi"/>
      <w:color w:val="2F5496" w:themeColor="accent1" w:themeShade="BF"/>
      <w:sz w:val="26"/>
      <w:szCs w:val="26"/>
    </w:rPr>
  </w:style>
  <w:style w:type="character" w:styleId="TextodoEspaoReservado">
    <w:name w:val="Placeholder Text"/>
    <w:basedOn w:val="Fontepargpadro"/>
    <w:uiPriority w:val="99"/>
    <w:semiHidden/>
    <w:rsid w:val="008E3D72"/>
    <w:rPr>
      <w:rFonts w:cs="Times New Roman"/>
      <w:color w:val="808080"/>
    </w:rPr>
  </w:style>
  <w:style w:type="paragraph" w:styleId="Recuodecorpodetexto3">
    <w:name w:val="Body Text Indent 3"/>
    <w:basedOn w:val="Normal"/>
    <w:link w:val="Recuodecorpodetexto3Char"/>
    <w:uiPriority w:val="99"/>
    <w:semiHidden/>
    <w:unhideWhenUsed/>
    <w:rsid w:val="0031253B"/>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31253B"/>
    <w:rPr>
      <w:rFonts w:ascii="Calibri" w:eastAsia="Calibri" w:hAnsi="Calibri" w:cs="Calibri"/>
      <w:sz w:val="16"/>
      <w:szCs w:val="16"/>
    </w:rPr>
  </w:style>
  <w:style w:type="paragraph" w:styleId="Textoembloco">
    <w:name w:val="Block Text"/>
    <w:basedOn w:val="Normal"/>
    <w:uiPriority w:val="99"/>
    <w:semiHidden/>
    <w:rsid w:val="00D269CC"/>
    <w:pPr>
      <w:spacing w:after="0" w:line="240" w:lineRule="auto"/>
      <w:ind w:left="851" w:right="43" w:hanging="284"/>
      <w:jc w:val="both"/>
    </w:pPr>
    <w:rPr>
      <w:rFonts w:ascii="Times New Roman" w:eastAsia="Times New Roman" w:hAnsi="Times New Roman" w:cs="Times New Roman"/>
      <w:sz w:val="24"/>
      <w:szCs w:val="20"/>
      <w:lang w:eastAsia="pt-BR"/>
    </w:rPr>
  </w:style>
  <w:style w:type="paragraph" w:customStyle="1" w:styleId="Recuodecorpodetexto311">
    <w:name w:val="Recuo de corpo de texto 311"/>
    <w:basedOn w:val="Normal"/>
    <w:uiPriority w:val="99"/>
    <w:rsid w:val="00D62E22"/>
    <w:pPr>
      <w:widowControl w:val="0"/>
      <w:spacing w:after="0" w:line="240" w:lineRule="auto"/>
      <w:ind w:left="1418" w:hanging="709"/>
      <w:jc w:val="both"/>
    </w:pPr>
    <w:rPr>
      <w:rFonts w:ascii="Arial" w:eastAsia="Times New Roman" w:hAnsi="Arial" w:cs="Times New Roman"/>
      <w:sz w:val="24"/>
      <w:szCs w:val="20"/>
      <w:lang w:eastAsia="pt-BR"/>
    </w:rPr>
  </w:style>
  <w:style w:type="paragraph" w:customStyle="1" w:styleId="Corpodeeditalpadro">
    <w:name w:val="Corpo de edital padrão"/>
    <w:basedOn w:val="Normal"/>
    <w:uiPriority w:val="99"/>
    <w:rsid w:val="00D62E22"/>
    <w:pPr>
      <w:tabs>
        <w:tab w:val="left" w:pos="850"/>
      </w:tabs>
      <w:suppressAutoHyphens/>
      <w:spacing w:after="170" w:line="100" w:lineRule="atLeast"/>
      <w:ind w:left="709" w:hanging="709"/>
      <w:jc w:val="both"/>
    </w:pPr>
    <w:rPr>
      <w:rFonts w:ascii="Arial" w:eastAsia="Times New Roman" w:hAnsi="Arial" w:cs="Arial"/>
      <w:lang w:eastAsia="ar-SA"/>
    </w:rPr>
  </w:style>
  <w:style w:type="character" w:customStyle="1" w:styleId="Ttulo3Char">
    <w:name w:val="Título 3 Char"/>
    <w:basedOn w:val="Fontepargpadro"/>
    <w:link w:val="Ttulo3"/>
    <w:uiPriority w:val="99"/>
    <w:rsid w:val="004B4E04"/>
    <w:rPr>
      <w:rFonts w:ascii="CG Times (W1)" w:eastAsia="Times New Roman" w:hAnsi="CG Times (W1)" w:cs="Times New Roman"/>
      <w:b/>
      <w:szCs w:val="20"/>
      <w:lang w:eastAsia="pt-BR"/>
    </w:rPr>
  </w:style>
  <w:style w:type="character" w:customStyle="1" w:styleId="Ttulo4Char">
    <w:name w:val="Título 4 Char"/>
    <w:basedOn w:val="Fontepargpadro"/>
    <w:link w:val="Ttulo4"/>
    <w:uiPriority w:val="9"/>
    <w:rsid w:val="004B4E04"/>
    <w:rPr>
      <w:rFonts w:ascii="CG Times (W1)" w:eastAsia="Times New Roman" w:hAnsi="CG Times (W1)" w:cs="Times New Roman"/>
      <w:szCs w:val="20"/>
      <w:u w:val="single"/>
      <w:lang w:eastAsia="pt-BR"/>
    </w:rPr>
  </w:style>
  <w:style w:type="character" w:customStyle="1" w:styleId="Ttulo6Char">
    <w:name w:val="Título 6 Char"/>
    <w:basedOn w:val="Fontepargpadro"/>
    <w:link w:val="Ttulo6"/>
    <w:uiPriority w:val="99"/>
    <w:rsid w:val="004B4E04"/>
    <w:rPr>
      <w:rFonts w:ascii="CG Times (W1)" w:eastAsia="Times New Roman" w:hAnsi="CG Times (W1)" w:cs="Times New Roman"/>
      <w:sz w:val="20"/>
      <w:szCs w:val="20"/>
      <w:u w:val="single"/>
      <w:lang w:eastAsia="pt-BR"/>
    </w:rPr>
  </w:style>
  <w:style w:type="character" w:customStyle="1" w:styleId="Ttulo7Char">
    <w:name w:val="Título 7 Char"/>
    <w:basedOn w:val="Fontepargpadro"/>
    <w:link w:val="Ttulo7"/>
    <w:uiPriority w:val="99"/>
    <w:rsid w:val="004B4E04"/>
    <w:rPr>
      <w:rFonts w:ascii="CG Times (W1)" w:eastAsia="Times New Roman" w:hAnsi="CG Times (W1)" w:cs="Times New Roman"/>
      <w:i/>
      <w:sz w:val="20"/>
      <w:szCs w:val="20"/>
      <w:lang w:eastAsia="pt-BR"/>
    </w:rPr>
  </w:style>
  <w:style w:type="character" w:customStyle="1" w:styleId="Ttulo8Char">
    <w:name w:val="Título 8 Char"/>
    <w:basedOn w:val="Fontepargpadro"/>
    <w:link w:val="Ttulo8"/>
    <w:uiPriority w:val="99"/>
    <w:rsid w:val="004B4E04"/>
    <w:rPr>
      <w:rFonts w:ascii="CG Times (W1)" w:eastAsia="Times New Roman" w:hAnsi="CG Times (W1)" w:cs="Times New Roman"/>
      <w:i/>
      <w:sz w:val="20"/>
      <w:szCs w:val="20"/>
      <w:lang w:eastAsia="pt-BR"/>
    </w:rPr>
  </w:style>
  <w:style w:type="paragraph" w:styleId="Recuonormal">
    <w:name w:val="Normal Indent"/>
    <w:basedOn w:val="Normal"/>
    <w:uiPriority w:val="99"/>
    <w:semiHidden/>
    <w:rsid w:val="004B4E04"/>
    <w:pPr>
      <w:spacing w:before="120" w:after="120" w:line="240" w:lineRule="auto"/>
      <w:ind w:left="708" w:hanging="709"/>
      <w:jc w:val="both"/>
    </w:pPr>
    <w:rPr>
      <w:rFonts w:ascii="Arial" w:eastAsia="Times New Roman" w:hAnsi="Arial" w:cs="Times New Roman"/>
      <w:szCs w:val="20"/>
      <w:lang w:eastAsia="pt-BR"/>
    </w:rPr>
  </w:style>
  <w:style w:type="paragraph" w:styleId="Saudao">
    <w:name w:val="Salutation"/>
    <w:basedOn w:val="Normal"/>
    <w:link w:val="SaudaoChar"/>
    <w:uiPriority w:val="99"/>
    <w:rsid w:val="004B4E04"/>
    <w:pPr>
      <w:spacing w:after="0" w:line="240" w:lineRule="auto"/>
      <w:ind w:left="709" w:hanging="709"/>
      <w:jc w:val="both"/>
    </w:pPr>
    <w:rPr>
      <w:rFonts w:ascii="Arial" w:eastAsia="Times New Roman" w:hAnsi="Arial" w:cs="Times New Roman"/>
      <w:sz w:val="24"/>
      <w:szCs w:val="20"/>
      <w:lang w:eastAsia="pt-BR"/>
    </w:rPr>
  </w:style>
  <w:style w:type="character" w:customStyle="1" w:styleId="SaudaoChar">
    <w:name w:val="Saudação Char"/>
    <w:basedOn w:val="Fontepargpadro"/>
    <w:link w:val="Saudao"/>
    <w:uiPriority w:val="99"/>
    <w:rsid w:val="004B4E04"/>
    <w:rPr>
      <w:rFonts w:ascii="Arial" w:eastAsia="Times New Roman" w:hAnsi="Arial" w:cs="Times New Roman"/>
      <w:sz w:val="24"/>
      <w:szCs w:val="20"/>
      <w:lang w:eastAsia="pt-BR"/>
    </w:rPr>
  </w:style>
  <w:style w:type="paragraph" w:customStyle="1" w:styleId="BodyText21">
    <w:name w:val="Body Text 21"/>
    <w:basedOn w:val="Normal"/>
    <w:uiPriority w:val="99"/>
    <w:rsid w:val="004B4E04"/>
    <w:pPr>
      <w:spacing w:after="0" w:line="240" w:lineRule="auto"/>
      <w:ind w:left="709" w:hanging="709"/>
      <w:jc w:val="both"/>
    </w:pPr>
    <w:rPr>
      <w:rFonts w:ascii="Times New Roman" w:eastAsia="Times New Roman" w:hAnsi="Times New Roman" w:cs="Times New Roman"/>
      <w:sz w:val="24"/>
      <w:szCs w:val="20"/>
      <w:lang w:eastAsia="pt-BR"/>
    </w:rPr>
  </w:style>
  <w:style w:type="paragraph" w:styleId="NormalWeb">
    <w:name w:val="Normal (Web)"/>
    <w:basedOn w:val="Normal"/>
    <w:uiPriority w:val="99"/>
    <w:rsid w:val="004B4E04"/>
    <w:pPr>
      <w:spacing w:before="100" w:after="100" w:line="240" w:lineRule="auto"/>
      <w:ind w:left="709" w:hanging="709"/>
      <w:jc w:val="both"/>
    </w:pPr>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uiPriority w:val="99"/>
    <w:semiHidden/>
    <w:rsid w:val="004B4E04"/>
    <w:pPr>
      <w:spacing w:after="0" w:line="240" w:lineRule="auto"/>
      <w:ind w:left="1701" w:hanging="1701"/>
      <w:jc w:val="both"/>
    </w:pPr>
    <w:rPr>
      <w:rFonts w:ascii="Times New Roman" w:eastAsia="Times New Roman" w:hAnsi="Times New Roman" w:cs="Times New Roman"/>
      <w:sz w:val="24"/>
      <w:szCs w:val="20"/>
      <w:lang w:eastAsia="pt-BR"/>
    </w:rPr>
  </w:style>
  <w:style w:type="character" w:customStyle="1" w:styleId="RecuodecorpodetextoChar">
    <w:name w:val="Recuo de corpo de texto Char"/>
    <w:basedOn w:val="Fontepargpadro"/>
    <w:link w:val="Recuodecorpodetexto"/>
    <w:uiPriority w:val="99"/>
    <w:semiHidden/>
    <w:rsid w:val="004B4E04"/>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uiPriority w:val="99"/>
    <w:semiHidden/>
    <w:rsid w:val="004B4E04"/>
    <w:pPr>
      <w:spacing w:before="120" w:after="120" w:line="240" w:lineRule="auto"/>
      <w:ind w:left="709" w:hanging="709"/>
      <w:jc w:val="both"/>
    </w:pPr>
    <w:rPr>
      <w:rFonts w:ascii="Arial" w:eastAsia="Times New Roman" w:hAnsi="Arial" w:cs="Times New Roman"/>
      <w:sz w:val="20"/>
      <w:szCs w:val="20"/>
      <w:lang w:eastAsia="pt-BR"/>
    </w:rPr>
  </w:style>
  <w:style w:type="character" w:customStyle="1" w:styleId="TextodenotaderodapChar">
    <w:name w:val="Texto de nota de rodapé Char"/>
    <w:basedOn w:val="Fontepargpadro"/>
    <w:link w:val="Textodenotaderodap"/>
    <w:uiPriority w:val="99"/>
    <w:semiHidden/>
    <w:rsid w:val="004B4E04"/>
    <w:rPr>
      <w:rFonts w:ascii="Arial" w:eastAsia="Times New Roman" w:hAnsi="Arial" w:cs="Times New Roman"/>
      <w:sz w:val="20"/>
      <w:szCs w:val="20"/>
      <w:lang w:eastAsia="pt-BR"/>
    </w:rPr>
  </w:style>
  <w:style w:type="paragraph" w:styleId="Recuodecorpodetexto2">
    <w:name w:val="Body Text Indent 2"/>
    <w:basedOn w:val="Normal"/>
    <w:link w:val="Recuodecorpodetexto2Char1"/>
    <w:uiPriority w:val="99"/>
    <w:semiHidden/>
    <w:rsid w:val="004B4E04"/>
    <w:pPr>
      <w:spacing w:before="240" w:after="0" w:line="240" w:lineRule="auto"/>
      <w:ind w:left="284" w:hanging="284"/>
      <w:jc w:val="both"/>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uiPriority w:val="99"/>
    <w:semiHidden/>
    <w:rsid w:val="004B4E04"/>
    <w:rPr>
      <w:rFonts w:ascii="Calibri" w:eastAsia="Calibri" w:hAnsi="Calibri" w:cs="Calibri"/>
    </w:rPr>
  </w:style>
  <w:style w:type="character" w:customStyle="1" w:styleId="Recuodecorpodetexto2Char1">
    <w:name w:val="Recuo de corpo de texto 2 Char1"/>
    <w:basedOn w:val="Fontepargpadro"/>
    <w:link w:val="Recuodecorpodetexto2"/>
    <w:uiPriority w:val="99"/>
    <w:semiHidden/>
    <w:locked/>
    <w:rsid w:val="004B4E04"/>
    <w:rPr>
      <w:rFonts w:ascii="Times New Roman" w:eastAsia="Times New Roman" w:hAnsi="Times New Roman" w:cs="Times New Roman"/>
      <w:sz w:val="24"/>
      <w:szCs w:val="20"/>
      <w:lang w:eastAsia="pt-BR"/>
    </w:rPr>
  </w:style>
  <w:style w:type="character" w:styleId="Nmerodepgina">
    <w:name w:val="page number"/>
    <w:basedOn w:val="Fontepargpadro"/>
    <w:uiPriority w:val="99"/>
    <w:semiHidden/>
    <w:rsid w:val="004B4E04"/>
    <w:rPr>
      <w:rFonts w:ascii="Arial" w:hAnsi="Arial" w:cs="Times New Roman"/>
    </w:rPr>
  </w:style>
  <w:style w:type="paragraph" w:styleId="Commarcadores2">
    <w:name w:val="List Bullet 2"/>
    <w:basedOn w:val="Normal"/>
    <w:autoRedefine/>
    <w:uiPriority w:val="99"/>
    <w:semiHidden/>
    <w:rsid w:val="004B4E04"/>
    <w:pPr>
      <w:numPr>
        <w:numId w:val="4"/>
      </w:numPr>
      <w:tabs>
        <w:tab w:val="num" w:pos="926"/>
        <w:tab w:val="num" w:pos="1209"/>
      </w:tabs>
      <w:spacing w:after="0" w:line="240" w:lineRule="auto"/>
      <w:jc w:val="both"/>
    </w:pPr>
    <w:rPr>
      <w:rFonts w:ascii="Times New Roman" w:eastAsia="Times New Roman" w:hAnsi="Times New Roman" w:cs="Times New Roman"/>
      <w:sz w:val="20"/>
      <w:szCs w:val="20"/>
      <w:lang w:eastAsia="pt-BR"/>
    </w:rPr>
  </w:style>
  <w:style w:type="paragraph" w:styleId="Commarcadores3">
    <w:name w:val="List Bullet 3"/>
    <w:basedOn w:val="Normal"/>
    <w:autoRedefine/>
    <w:uiPriority w:val="99"/>
    <w:semiHidden/>
    <w:rsid w:val="004B4E04"/>
    <w:pPr>
      <w:numPr>
        <w:numId w:val="5"/>
      </w:numPr>
      <w:tabs>
        <w:tab w:val="clear" w:pos="1209"/>
        <w:tab w:val="num" w:pos="926"/>
      </w:tabs>
      <w:spacing w:after="0" w:line="240" w:lineRule="auto"/>
      <w:ind w:left="926"/>
      <w:jc w:val="both"/>
    </w:pPr>
    <w:rPr>
      <w:rFonts w:ascii="Times New Roman" w:eastAsia="Times New Roman" w:hAnsi="Times New Roman" w:cs="Times New Roman"/>
      <w:sz w:val="20"/>
      <w:szCs w:val="20"/>
      <w:lang w:eastAsia="pt-BR"/>
    </w:rPr>
  </w:style>
  <w:style w:type="paragraph" w:styleId="Commarcadores4">
    <w:name w:val="List Bullet 4"/>
    <w:basedOn w:val="Normal"/>
    <w:autoRedefine/>
    <w:uiPriority w:val="99"/>
    <w:semiHidden/>
    <w:rsid w:val="004B4E04"/>
    <w:pPr>
      <w:tabs>
        <w:tab w:val="num" w:pos="1209"/>
      </w:tabs>
      <w:spacing w:after="0" w:line="240" w:lineRule="auto"/>
      <w:ind w:left="1209" w:hanging="360"/>
      <w:jc w:val="both"/>
    </w:pPr>
    <w:rPr>
      <w:rFonts w:ascii="Times New Roman" w:eastAsia="Times New Roman" w:hAnsi="Times New Roman" w:cs="Times New Roman"/>
      <w:sz w:val="20"/>
      <w:szCs w:val="20"/>
      <w:lang w:eastAsia="pt-BR"/>
    </w:rPr>
  </w:style>
  <w:style w:type="paragraph" w:customStyle="1" w:styleId="Recuodecorpodetexto31">
    <w:name w:val="Recuo de corpo de texto 31"/>
    <w:basedOn w:val="Normal"/>
    <w:uiPriority w:val="99"/>
    <w:rsid w:val="004B4E04"/>
    <w:pPr>
      <w:widowControl w:val="0"/>
      <w:spacing w:after="0" w:line="240" w:lineRule="auto"/>
      <w:ind w:left="1418" w:hanging="709"/>
      <w:jc w:val="both"/>
    </w:pPr>
    <w:rPr>
      <w:rFonts w:ascii="Arial" w:eastAsia="Times New Roman" w:hAnsi="Arial" w:cs="Times New Roman"/>
      <w:sz w:val="24"/>
      <w:szCs w:val="20"/>
      <w:lang w:eastAsia="pt-BR"/>
    </w:rPr>
  </w:style>
  <w:style w:type="character" w:customStyle="1" w:styleId="N">
    <w:name w:val="N"/>
    <w:uiPriority w:val="99"/>
    <w:rsid w:val="004B4E04"/>
    <w:rPr>
      <w:b/>
    </w:rPr>
  </w:style>
  <w:style w:type="paragraph" w:customStyle="1" w:styleId="Recuodecorpodetexto21">
    <w:name w:val="Recuo de corpo de texto 21"/>
    <w:basedOn w:val="Normal"/>
    <w:uiPriority w:val="99"/>
    <w:rsid w:val="004B4E04"/>
    <w:pPr>
      <w:widowControl w:val="0"/>
      <w:spacing w:after="0" w:line="240" w:lineRule="auto"/>
      <w:ind w:left="1701" w:hanging="709"/>
      <w:jc w:val="both"/>
    </w:pPr>
    <w:rPr>
      <w:rFonts w:ascii="Arial" w:eastAsia="Times New Roman" w:hAnsi="Arial" w:cs="Times New Roman"/>
      <w:sz w:val="24"/>
      <w:szCs w:val="20"/>
      <w:lang w:eastAsia="pt-BR"/>
    </w:rPr>
  </w:style>
  <w:style w:type="paragraph" w:customStyle="1" w:styleId="C1">
    <w:name w:val="C1"/>
    <w:uiPriority w:val="99"/>
    <w:rsid w:val="004B4E04"/>
    <w:pPr>
      <w:spacing w:after="0" w:line="240" w:lineRule="auto"/>
      <w:ind w:left="709" w:hanging="709"/>
      <w:jc w:val="center"/>
    </w:pPr>
    <w:rPr>
      <w:rFonts w:ascii="Courier" w:eastAsia="Times New Roman" w:hAnsi="Courier" w:cs="Times New Roman"/>
      <w:sz w:val="24"/>
      <w:szCs w:val="20"/>
      <w:lang w:eastAsia="pt-BR"/>
    </w:rPr>
  </w:style>
  <w:style w:type="character" w:styleId="Refdenotaderodap">
    <w:name w:val="footnote reference"/>
    <w:basedOn w:val="Fontepargpadro"/>
    <w:uiPriority w:val="99"/>
    <w:semiHidden/>
    <w:rsid w:val="004B4E04"/>
    <w:rPr>
      <w:rFonts w:cs="Times New Roman"/>
      <w:vertAlign w:val="superscript"/>
    </w:rPr>
  </w:style>
  <w:style w:type="paragraph" w:customStyle="1" w:styleId="Corpodetexto21">
    <w:name w:val="Corpo de texto 21"/>
    <w:basedOn w:val="Normal"/>
    <w:uiPriority w:val="7"/>
    <w:qFormat/>
    <w:rsid w:val="004B4E04"/>
    <w:pPr>
      <w:widowControl w:val="0"/>
      <w:spacing w:after="0" w:line="240" w:lineRule="auto"/>
      <w:ind w:left="709" w:hanging="709"/>
      <w:jc w:val="both"/>
    </w:pPr>
    <w:rPr>
      <w:rFonts w:ascii="Arial" w:eastAsia="Times New Roman" w:hAnsi="Arial" w:cs="Times New Roman"/>
      <w:sz w:val="24"/>
      <w:szCs w:val="20"/>
      <w:u w:val="single"/>
      <w:lang w:eastAsia="pt-BR"/>
    </w:rPr>
  </w:style>
  <w:style w:type="character" w:styleId="Refdenotadefim">
    <w:name w:val="endnote reference"/>
    <w:basedOn w:val="Fontepargpadro"/>
    <w:uiPriority w:val="99"/>
    <w:semiHidden/>
    <w:rsid w:val="004B4E04"/>
    <w:rPr>
      <w:rFonts w:cs="Times New Roman"/>
      <w:vertAlign w:val="superscript"/>
    </w:rPr>
  </w:style>
  <w:style w:type="paragraph" w:customStyle="1" w:styleId="texto1">
    <w:name w:val="texto1"/>
    <w:basedOn w:val="Normal"/>
    <w:uiPriority w:val="99"/>
    <w:rsid w:val="004B4E04"/>
    <w:pPr>
      <w:spacing w:before="100" w:beforeAutospacing="1" w:after="100" w:afterAutospacing="1" w:line="343" w:lineRule="atLeast"/>
      <w:ind w:left="709" w:hanging="709"/>
      <w:jc w:val="both"/>
    </w:pPr>
    <w:rPr>
      <w:rFonts w:ascii="Arial" w:eastAsia="Arial Unicode MS" w:hAnsi="Arial" w:cs="Arial"/>
      <w:sz w:val="19"/>
      <w:szCs w:val="19"/>
      <w:lang w:eastAsia="pt-BR"/>
    </w:rPr>
  </w:style>
  <w:style w:type="paragraph" w:styleId="Textodebalo">
    <w:name w:val="Balloon Text"/>
    <w:basedOn w:val="Normal"/>
    <w:link w:val="TextodebaloChar"/>
    <w:uiPriority w:val="99"/>
    <w:rsid w:val="004B4E04"/>
    <w:pPr>
      <w:spacing w:after="0" w:line="240" w:lineRule="auto"/>
      <w:ind w:left="709" w:hanging="709"/>
      <w:jc w:val="both"/>
    </w:pPr>
    <w:rPr>
      <w:rFonts w:ascii="Tahoma" w:eastAsia="Times New Roman" w:hAnsi="Tahoma" w:cs="Times New Roman"/>
      <w:sz w:val="16"/>
      <w:szCs w:val="16"/>
      <w:lang w:eastAsia="pt-BR"/>
    </w:rPr>
  </w:style>
  <w:style w:type="character" w:customStyle="1" w:styleId="TextodebaloChar">
    <w:name w:val="Texto de balão Char"/>
    <w:basedOn w:val="Fontepargpadro"/>
    <w:link w:val="Textodebalo"/>
    <w:uiPriority w:val="99"/>
    <w:rsid w:val="004B4E04"/>
    <w:rPr>
      <w:rFonts w:ascii="Tahoma" w:eastAsia="Times New Roman" w:hAnsi="Tahoma" w:cs="Times New Roman"/>
      <w:sz w:val="16"/>
      <w:szCs w:val="16"/>
      <w:lang w:eastAsia="pt-BR"/>
    </w:rPr>
  </w:style>
  <w:style w:type="paragraph" w:customStyle="1" w:styleId="Recuodecorpodetexto32">
    <w:name w:val="Recuo de corpo de texto 32"/>
    <w:basedOn w:val="Normal"/>
    <w:uiPriority w:val="99"/>
    <w:rsid w:val="004B4E04"/>
    <w:pPr>
      <w:widowControl w:val="0"/>
      <w:spacing w:after="0" w:line="240" w:lineRule="auto"/>
      <w:ind w:left="1418" w:hanging="709"/>
      <w:jc w:val="both"/>
    </w:pPr>
    <w:rPr>
      <w:rFonts w:ascii="Arial" w:eastAsia="Times New Roman" w:hAnsi="Arial" w:cs="Times New Roman"/>
      <w:sz w:val="24"/>
      <w:szCs w:val="20"/>
      <w:lang w:eastAsia="pt-BR"/>
    </w:rPr>
  </w:style>
  <w:style w:type="paragraph" w:styleId="MapadoDocumento">
    <w:name w:val="Document Map"/>
    <w:basedOn w:val="Normal"/>
    <w:link w:val="MapadoDocumentoChar"/>
    <w:uiPriority w:val="99"/>
    <w:semiHidden/>
    <w:rsid w:val="004B4E04"/>
    <w:pPr>
      <w:spacing w:after="0" w:line="240" w:lineRule="auto"/>
      <w:ind w:left="709" w:hanging="709"/>
      <w:jc w:val="both"/>
    </w:pPr>
    <w:rPr>
      <w:rFonts w:ascii="Tahoma" w:eastAsia="Times New Roman" w:hAnsi="Tahoma" w:cs="Times New Roman"/>
      <w:sz w:val="16"/>
      <w:szCs w:val="16"/>
      <w:lang w:eastAsia="pt-BR"/>
    </w:rPr>
  </w:style>
  <w:style w:type="character" w:customStyle="1" w:styleId="MapadoDocumentoChar">
    <w:name w:val="Mapa do Documento Char"/>
    <w:basedOn w:val="Fontepargpadro"/>
    <w:link w:val="MapadoDocumento"/>
    <w:uiPriority w:val="99"/>
    <w:semiHidden/>
    <w:rsid w:val="004B4E04"/>
    <w:rPr>
      <w:rFonts w:ascii="Tahoma" w:eastAsia="Times New Roman" w:hAnsi="Tahoma" w:cs="Times New Roman"/>
      <w:sz w:val="16"/>
      <w:szCs w:val="16"/>
      <w:lang w:eastAsia="pt-BR"/>
    </w:rPr>
  </w:style>
  <w:style w:type="character" w:customStyle="1" w:styleId="adr">
    <w:name w:val="adr"/>
    <w:basedOn w:val="Fontepargpadro"/>
    <w:uiPriority w:val="99"/>
    <w:rsid w:val="004B4E04"/>
    <w:rPr>
      <w:rFonts w:cs="Times New Roman"/>
    </w:rPr>
  </w:style>
  <w:style w:type="character" w:customStyle="1" w:styleId="tel">
    <w:name w:val="tel"/>
    <w:basedOn w:val="Fontepargpadro"/>
    <w:uiPriority w:val="99"/>
    <w:rsid w:val="004B4E04"/>
    <w:rPr>
      <w:rFonts w:cs="Times New Roman"/>
    </w:rPr>
  </w:style>
  <w:style w:type="paragraph" w:styleId="Reviso">
    <w:name w:val="Revision"/>
    <w:hidden/>
    <w:uiPriority w:val="99"/>
    <w:semiHidden/>
    <w:rsid w:val="004B4E04"/>
    <w:pPr>
      <w:spacing w:after="0" w:line="240" w:lineRule="auto"/>
      <w:ind w:left="709" w:hanging="709"/>
      <w:jc w:val="both"/>
    </w:pPr>
    <w:rPr>
      <w:rFonts w:ascii="Times New Roman" w:eastAsia="Times New Roman" w:hAnsi="Times New Roman" w:cs="Times New Roman"/>
      <w:sz w:val="24"/>
      <w:szCs w:val="20"/>
      <w:lang w:eastAsia="pt-BR"/>
    </w:rPr>
  </w:style>
  <w:style w:type="character" w:styleId="Refdecomentrio">
    <w:name w:val="annotation reference"/>
    <w:basedOn w:val="Fontepargpadro"/>
    <w:qFormat/>
    <w:rsid w:val="004B4E04"/>
    <w:rPr>
      <w:rFonts w:cs="Times New Roman"/>
      <w:sz w:val="16"/>
    </w:rPr>
  </w:style>
  <w:style w:type="paragraph" w:styleId="Textodecomentrio">
    <w:name w:val="annotation text"/>
    <w:basedOn w:val="Normal"/>
    <w:link w:val="TextodecomentrioChar"/>
    <w:uiPriority w:val="99"/>
    <w:qFormat/>
    <w:rsid w:val="004B4E04"/>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qFormat/>
    <w:rsid w:val="004B4E04"/>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rsid w:val="004B4E04"/>
    <w:pPr>
      <w:ind w:left="709" w:hanging="709"/>
      <w:jc w:val="both"/>
    </w:pPr>
    <w:rPr>
      <w:b/>
      <w:bCs/>
    </w:rPr>
  </w:style>
  <w:style w:type="character" w:customStyle="1" w:styleId="AssuntodocomentrioChar">
    <w:name w:val="Assunto do comentário Char"/>
    <w:basedOn w:val="TextodecomentrioChar"/>
    <w:link w:val="Assuntodocomentrio"/>
    <w:uiPriority w:val="99"/>
    <w:semiHidden/>
    <w:rsid w:val="004B4E04"/>
    <w:rPr>
      <w:rFonts w:ascii="Times New Roman" w:eastAsia="Times New Roman" w:hAnsi="Times New Roman" w:cs="Times New Roman"/>
      <w:b/>
      <w:bCs/>
      <w:sz w:val="20"/>
      <w:szCs w:val="20"/>
      <w:lang w:eastAsia="pt-BR"/>
    </w:rPr>
  </w:style>
  <w:style w:type="paragraph" w:customStyle="1" w:styleId="Recuodecorpodetexto33">
    <w:name w:val="Recuo de corpo de texto 33"/>
    <w:basedOn w:val="Normal"/>
    <w:uiPriority w:val="99"/>
    <w:rsid w:val="004B4E04"/>
    <w:pPr>
      <w:spacing w:after="0" w:line="240" w:lineRule="auto"/>
      <w:ind w:left="567"/>
      <w:jc w:val="both"/>
    </w:pPr>
    <w:rPr>
      <w:rFonts w:ascii="Arial" w:eastAsia="Times New Roman" w:hAnsi="Arial" w:cs="Times New Roman"/>
      <w:sz w:val="24"/>
      <w:szCs w:val="20"/>
      <w:lang w:eastAsia="pt-BR"/>
    </w:rPr>
  </w:style>
  <w:style w:type="paragraph" w:styleId="Encerramento">
    <w:name w:val="Closing"/>
    <w:basedOn w:val="Normal"/>
    <w:link w:val="EncerramentoChar"/>
    <w:uiPriority w:val="99"/>
    <w:semiHidden/>
    <w:rsid w:val="004B4E04"/>
    <w:pPr>
      <w:spacing w:after="0" w:line="240" w:lineRule="auto"/>
      <w:ind w:left="4252"/>
    </w:pPr>
    <w:rPr>
      <w:rFonts w:ascii="Times New Roman" w:eastAsia="Times New Roman" w:hAnsi="Times New Roman" w:cs="Times New Roman"/>
      <w:sz w:val="20"/>
      <w:szCs w:val="20"/>
      <w:lang w:eastAsia="pt-BR"/>
    </w:rPr>
  </w:style>
  <w:style w:type="character" w:customStyle="1" w:styleId="EncerramentoChar">
    <w:name w:val="Encerramento Char"/>
    <w:basedOn w:val="Fontepargpadro"/>
    <w:link w:val="Encerramento"/>
    <w:uiPriority w:val="99"/>
    <w:semiHidden/>
    <w:rsid w:val="004B4E04"/>
    <w:rPr>
      <w:rFonts w:ascii="Times New Roman" w:eastAsia="Times New Roman" w:hAnsi="Times New Roman" w:cs="Times New Roman"/>
      <w:sz w:val="20"/>
      <w:szCs w:val="20"/>
      <w:lang w:eastAsia="pt-BR"/>
    </w:rPr>
  </w:style>
  <w:style w:type="paragraph" w:customStyle="1" w:styleId="PargrafodaLista1">
    <w:name w:val="Parágrafo da Lista1"/>
    <w:basedOn w:val="Normal"/>
    <w:uiPriority w:val="7"/>
    <w:qFormat/>
    <w:rsid w:val="004B4E04"/>
    <w:pPr>
      <w:spacing w:after="0" w:line="240" w:lineRule="auto"/>
      <w:ind w:left="708" w:hanging="709"/>
      <w:jc w:val="both"/>
    </w:pPr>
    <w:rPr>
      <w:rFonts w:ascii="Times New Roman" w:eastAsia="Times New Roman" w:hAnsi="Times New Roman" w:cs="Times New Roman"/>
      <w:sz w:val="24"/>
      <w:szCs w:val="20"/>
      <w:lang w:eastAsia="pt-BR"/>
    </w:rPr>
  </w:style>
  <w:style w:type="paragraph" w:customStyle="1" w:styleId="ParagraphStyle">
    <w:name w:val="Paragraph Style"/>
    <w:rsid w:val="004B4E04"/>
    <w:pPr>
      <w:widowControl w:val="0"/>
      <w:autoSpaceDE w:val="0"/>
      <w:autoSpaceDN w:val="0"/>
      <w:adjustRightInd w:val="0"/>
      <w:spacing w:after="0" w:line="240" w:lineRule="auto"/>
    </w:pPr>
    <w:rPr>
      <w:rFonts w:ascii="Arial" w:eastAsia="Times New Roman" w:hAnsi="Arial" w:cs="Times New Roman"/>
      <w:sz w:val="24"/>
      <w:szCs w:val="24"/>
      <w:lang w:eastAsia="pt-BR"/>
    </w:rPr>
  </w:style>
  <w:style w:type="paragraph" w:customStyle="1" w:styleId="Default">
    <w:name w:val="Default"/>
    <w:rsid w:val="004B4E04"/>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numbering" w:customStyle="1" w:styleId="Semlista1">
    <w:name w:val="Sem lista1"/>
    <w:next w:val="Semlista"/>
    <w:uiPriority w:val="99"/>
    <w:semiHidden/>
    <w:unhideWhenUsed/>
    <w:rsid w:val="004B4E04"/>
  </w:style>
  <w:style w:type="paragraph" w:customStyle="1" w:styleId="Centered">
    <w:name w:val="Centered"/>
    <w:uiPriority w:val="99"/>
    <w:rsid w:val="004B4E04"/>
    <w:pPr>
      <w:widowControl w:val="0"/>
      <w:autoSpaceDE w:val="0"/>
      <w:autoSpaceDN w:val="0"/>
      <w:adjustRightInd w:val="0"/>
      <w:spacing w:after="0" w:line="240" w:lineRule="auto"/>
      <w:jc w:val="center"/>
    </w:pPr>
    <w:rPr>
      <w:rFonts w:ascii="Arial" w:eastAsia="Times New Roman" w:hAnsi="Arial" w:cs="Arial"/>
      <w:sz w:val="24"/>
      <w:szCs w:val="24"/>
      <w:lang w:eastAsia="pt-BR"/>
    </w:rPr>
  </w:style>
  <w:style w:type="character" w:customStyle="1" w:styleId="Sobrescrito">
    <w:name w:val="Sobrescrito"/>
    <w:uiPriority w:val="99"/>
    <w:rsid w:val="004B4E04"/>
    <w:rPr>
      <w:position w:val="8"/>
      <w:sz w:val="16"/>
      <w:szCs w:val="16"/>
    </w:rPr>
  </w:style>
  <w:style w:type="character" w:customStyle="1" w:styleId="Subscrito">
    <w:name w:val="Subscrito"/>
    <w:uiPriority w:val="99"/>
    <w:rsid w:val="004B4E04"/>
    <w:rPr>
      <w:position w:val="-8"/>
      <w:sz w:val="16"/>
      <w:szCs w:val="16"/>
    </w:rPr>
  </w:style>
  <w:style w:type="character" w:customStyle="1" w:styleId="Tag">
    <w:name w:val="Tag"/>
    <w:uiPriority w:val="99"/>
    <w:rsid w:val="004B4E04"/>
    <w:rPr>
      <w:sz w:val="20"/>
      <w:szCs w:val="20"/>
      <w:shd w:val="clear" w:color="auto" w:fill="FFFFFF"/>
    </w:rPr>
  </w:style>
  <w:style w:type="paragraph" w:styleId="TextosemFormatao">
    <w:name w:val="Plain Text"/>
    <w:basedOn w:val="Normal"/>
    <w:link w:val="TextosemFormataoChar"/>
    <w:rsid w:val="004B4E04"/>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4B4E04"/>
    <w:rPr>
      <w:rFonts w:ascii="Courier New" w:eastAsia="Times New Roman" w:hAnsi="Courier New" w:cs="Courier New"/>
      <w:sz w:val="20"/>
      <w:szCs w:val="20"/>
      <w:lang w:eastAsia="pt-BR"/>
    </w:rPr>
  </w:style>
  <w:style w:type="character" w:customStyle="1" w:styleId="apple-converted-space">
    <w:name w:val="apple-converted-space"/>
    <w:basedOn w:val="Fontepargpadro"/>
    <w:rsid w:val="004B4E04"/>
  </w:style>
  <w:style w:type="paragraph" w:styleId="Citao">
    <w:name w:val="Quote"/>
    <w:basedOn w:val="Normal"/>
    <w:next w:val="Normal"/>
    <w:link w:val="CitaoChar"/>
    <w:uiPriority w:val="29"/>
    <w:qFormat/>
    <w:rsid w:val="004B4E0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imes New Roman"/>
      <w:i/>
      <w:iCs/>
      <w:color w:val="000000"/>
      <w:sz w:val="20"/>
      <w:szCs w:val="24"/>
    </w:rPr>
  </w:style>
  <w:style w:type="character" w:customStyle="1" w:styleId="CitaoChar">
    <w:name w:val="Citação Char"/>
    <w:basedOn w:val="Fontepargpadro"/>
    <w:link w:val="Citao"/>
    <w:uiPriority w:val="29"/>
    <w:rsid w:val="004B4E04"/>
    <w:rPr>
      <w:rFonts w:ascii="Ecofont_Spranq_eco_Sans" w:eastAsia="Calibri" w:hAnsi="Ecofont_Spranq_eco_Sans" w:cs="Times New Roman"/>
      <w:i/>
      <w:iCs/>
      <w:color w:val="000000"/>
      <w:sz w:val="20"/>
      <w:szCs w:val="24"/>
      <w:shd w:val="clear" w:color="auto" w:fill="FFFFCC"/>
    </w:rPr>
  </w:style>
  <w:style w:type="paragraph" w:customStyle="1" w:styleId="NormalArial">
    <w:name w:val="Normal + Arial"/>
    <w:aliases w:val="Justificado"/>
    <w:basedOn w:val="Normal"/>
    <w:rsid w:val="004B4E04"/>
    <w:pPr>
      <w:numPr>
        <w:numId w:val="6"/>
      </w:numPr>
      <w:spacing w:after="0" w:line="240" w:lineRule="auto"/>
      <w:ind w:left="714" w:hanging="357"/>
      <w:jc w:val="both"/>
    </w:pPr>
    <w:rPr>
      <w:rFonts w:ascii="Arial" w:eastAsia="Times New Roman" w:hAnsi="Arial" w:cs="Arial"/>
      <w:color w:val="000000"/>
      <w:sz w:val="24"/>
      <w:szCs w:val="24"/>
      <w:lang w:eastAsia="pt-BR"/>
    </w:rPr>
  </w:style>
  <w:style w:type="paragraph" w:customStyle="1" w:styleId="Ttulo11">
    <w:name w:val="Título 11"/>
    <w:basedOn w:val="Normal"/>
    <w:uiPriority w:val="1"/>
    <w:qFormat/>
    <w:rsid w:val="004B4E04"/>
    <w:pPr>
      <w:widowControl w:val="0"/>
      <w:spacing w:after="0" w:line="240" w:lineRule="auto"/>
      <w:ind w:left="810" w:hanging="268"/>
      <w:jc w:val="both"/>
      <w:outlineLvl w:val="1"/>
    </w:pPr>
    <w:rPr>
      <w:rFonts w:ascii="Arial" w:eastAsia="Arial" w:hAnsi="Arial" w:cs="Arial"/>
      <w:b/>
      <w:bCs/>
      <w:sz w:val="24"/>
      <w:szCs w:val="24"/>
      <w:lang w:val="en-US"/>
    </w:rPr>
  </w:style>
  <w:style w:type="character" w:customStyle="1" w:styleId="a">
    <w:name w:val="_"/>
    <w:basedOn w:val="Fontepargpadro"/>
    <w:rsid w:val="004B4E04"/>
  </w:style>
  <w:style w:type="character" w:customStyle="1" w:styleId="ff2">
    <w:name w:val="ff2"/>
    <w:basedOn w:val="Fontepargpadro"/>
    <w:rsid w:val="004B4E04"/>
  </w:style>
  <w:style w:type="character" w:styleId="Forte">
    <w:name w:val="Strong"/>
    <w:basedOn w:val="Fontepargpadro"/>
    <w:uiPriority w:val="22"/>
    <w:qFormat/>
    <w:rsid w:val="004B4E04"/>
    <w:rPr>
      <w:b/>
      <w:bCs/>
    </w:rPr>
  </w:style>
  <w:style w:type="character" w:styleId="nfase">
    <w:name w:val="Emphasis"/>
    <w:basedOn w:val="Fontepargpadro"/>
    <w:uiPriority w:val="20"/>
    <w:qFormat/>
    <w:rsid w:val="004B4E04"/>
    <w:rPr>
      <w:i/>
      <w:iCs/>
    </w:rPr>
  </w:style>
  <w:style w:type="character" w:styleId="HiperlinkVisitado">
    <w:name w:val="FollowedHyperlink"/>
    <w:basedOn w:val="Fontepargpadro"/>
    <w:uiPriority w:val="99"/>
    <w:semiHidden/>
    <w:unhideWhenUsed/>
    <w:rsid w:val="004B4E04"/>
    <w:rPr>
      <w:color w:val="954F72" w:themeColor="followedHyperlink"/>
      <w:u w:val="single"/>
    </w:rPr>
  </w:style>
  <w:style w:type="character" w:customStyle="1" w:styleId="asteriscovermelho">
    <w:name w:val="asteriscovermelho"/>
    <w:basedOn w:val="Fontepargpadro"/>
    <w:rsid w:val="004B4E04"/>
  </w:style>
  <w:style w:type="character" w:customStyle="1" w:styleId="labeldesabilitado">
    <w:name w:val="labeldesabilitado"/>
    <w:basedOn w:val="Fontepargpadro"/>
    <w:rsid w:val="004B4E04"/>
  </w:style>
  <w:style w:type="paragraph" w:customStyle="1" w:styleId="font5">
    <w:name w:val="font5"/>
    <w:basedOn w:val="Normal"/>
    <w:rsid w:val="004B4E04"/>
    <w:pPr>
      <w:spacing w:before="100" w:beforeAutospacing="1" w:after="100" w:afterAutospacing="1" w:line="240" w:lineRule="auto"/>
    </w:pPr>
    <w:rPr>
      <w:rFonts w:ascii="Cambria" w:eastAsia="Times New Roman" w:hAnsi="Cambria" w:cs="Times New Roman"/>
      <w:color w:val="FF0000"/>
      <w:sz w:val="18"/>
      <w:szCs w:val="18"/>
      <w:lang w:eastAsia="pt-BR"/>
    </w:rPr>
  </w:style>
  <w:style w:type="paragraph" w:customStyle="1" w:styleId="xl63">
    <w:name w:val="xl63"/>
    <w:basedOn w:val="Normal"/>
    <w:rsid w:val="004B4E0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64">
    <w:name w:val="xl64"/>
    <w:basedOn w:val="Normal"/>
    <w:rsid w:val="004B4E04"/>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sz w:val="18"/>
      <w:szCs w:val="18"/>
      <w:lang w:eastAsia="pt-BR"/>
    </w:rPr>
  </w:style>
  <w:style w:type="paragraph" w:customStyle="1" w:styleId="xl65">
    <w:name w:val="xl65"/>
    <w:basedOn w:val="Normal"/>
    <w:rsid w:val="004B4E04"/>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Cambria" w:eastAsia="Times New Roman" w:hAnsi="Cambria" w:cs="Times New Roman"/>
      <w:color w:val="000000"/>
      <w:sz w:val="18"/>
      <w:szCs w:val="18"/>
      <w:lang w:eastAsia="pt-BR"/>
    </w:rPr>
  </w:style>
  <w:style w:type="paragraph" w:customStyle="1" w:styleId="xl66">
    <w:name w:val="xl66"/>
    <w:basedOn w:val="Normal"/>
    <w:rsid w:val="004B4E04"/>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67">
    <w:name w:val="xl67"/>
    <w:basedOn w:val="Normal"/>
    <w:rsid w:val="004B4E04"/>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68">
    <w:name w:val="xl68"/>
    <w:basedOn w:val="Normal"/>
    <w:rsid w:val="004B4E0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69">
    <w:name w:val="xl69"/>
    <w:basedOn w:val="Normal"/>
    <w:rsid w:val="004B4E04"/>
    <w:pPr>
      <w:pBdr>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sz w:val="18"/>
      <w:szCs w:val="18"/>
      <w:lang w:eastAsia="pt-BR"/>
    </w:rPr>
  </w:style>
  <w:style w:type="paragraph" w:customStyle="1" w:styleId="xl70">
    <w:name w:val="xl70"/>
    <w:basedOn w:val="Normal"/>
    <w:rsid w:val="004B4E04"/>
    <w:pPr>
      <w:pBdr>
        <w:bottom w:val="single" w:sz="8" w:space="0" w:color="auto"/>
        <w:right w:val="single" w:sz="8" w:space="0" w:color="auto"/>
      </w:pBdr>
      <w:shd w:val="clear" w:color="000000" w:fill="FFFFFF"/>
      <w:spacing w:before="100" w:beforeAutospacing="1" w:after="100" w:afterAutospacing="1" w:line="240" w:lineRule="auto"/>
      <w:jc w:val="both"/>
    </w:pPr>
    <w:rPr>
      <w:rFonts w:ascii="Cambria" w:eastAsia="Times New Roman" w:hAnsi="Cambria" w:cs="Times New Roman"/>
      <w:color w:val="000000"/>
      <w:sz w:val="18"/>
      <w:szCs w:val="18"/>
      <w:lang w:eastAsia="pt-BR"/>
    </w:rPr>
  </w:style>
  <w:style w:type="paragraph" w:customStyle="1" w:styleId="xl71">
    <w:name w:val="xl71"/>
    <w:basedOn w:val="Normal"/>
    <w:rsid w:val="004B4E04"/>
    <w:pPr>
      <w:pBdr>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72">
    <w:name w:val="xl72"/>
    <w:basedOn w:val="Normal"/>
    <w:rsid w:val="004B4E04"/>
    <w:pPr>
      <w:pBdr>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73">
    <w:name w:val="xl73"/>
    <w:basedOn w:val="Normal"/>
    <w:rsid w:val="004B4E0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FF0000"/>
      <w:sz w:val="18"/>
      <w:szCs w:val="18"/>
      <w:lang w:eastAsia="pt-BR"/>
    </w:rPr>
  </w:style>
  <w:style w:type="paragraph" w:customStyle="1" w:styleId="xl74">
    <w:name w:val="xl74"/>
    <w:basedOn w:val="Normal"/>
    <w:rsid w:val="004B4E04"/>
    <w:pPr>
      <w:pBdr>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FF0000"/>
      <w:sz w:val="18"/>
      <w:szCs w:val="18"/>
      <w:lang w:eastAsia="pt-BR"/>
    </w:rPr>
  </w:style>
  <w:style w:type="paragraph" w:customStyle="1" w:styleId="xl75">
    <w:name w:val="xl75"/>
    <w:basedOn w:val="Normal"/>
    <w:rsid w:val="004B4E04"/>
    <w:pPr>
      <w:pBdr>
        <w:bottom w:val="single" w:sz="8" w:space="0" w:color="auto"/>
        <w:right w:val="single" w:sz="8" w:space="0" w:color="auto"/>
      </w:pBdr>
      <w:shd w:val="clear" w:color="000000" w:fill="FFFFFF"/>
      <w:spacing w:before="100" w:beforeAutospacing="1" w:after="100" w:afterAutospacing="1" w:line="240" w:lineRule="auto"/>
      <w:jc w:val="both"/>
    </w:pPr>
    <w:rPr>
      <w:rFonts w:ascii="Cambria" w:eastAsia="Times New Roman" w:hAnsi="Cambria" w:cs="Times New Roman"/>
      <w:color w:val="FF0000"/>
      <w:sz w:val="18"/>
      <w:szCs w:val="18"/>
      <w:lang w:eastAsia="pt-BR"/>
    </w:rPr>
  </w:style>
  <w:style w:type="paragraph" w:customStyle="1" w:styleId="xl76">
    <w:name w:val="xl76"/>
    <w:basedOn w:val="Normal"/>
    <w:rsid w:val="004B4E04"/>
    <w:pPr>
      <w:pBdr>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FF0000"/>
      <w:sz w:val="18"/>
      <w:szCs w:val="18"/>
      <w:lang w:eastAsia="pt-BR"/>
    </w:rPr>
  </w:style>
  <w:style w:type="paragraph" w:customStyle="1" w:styleId="xl77">
    <w:name w:val="xl77"/>
    <w:basedOn w:val="Normal"/>
    <w:rsid w:val="004B4E04"/>
    <w:pPr>
      <w:pBdr>
        <w:bottom w:val="single" w:sz="8" w:space="0" w:color="auto"/>
        <w:right w:val="single" w:sz="8" w:space="0" w:color="auto"/>
      </w:pBdr>
      <w:shd w:val="clear" w:color="000000" w:fill="FFFFFF"/>
      <w:spacing w:before="100" w:beforeAutospacing="1" w:after="100" w:afterAutospacing="1" w:line="240" w:lineRule="auto"/>
      <w:jc w:val="right"/>
      <w:textAlignment w:val="top"/>
    </w:pPr>
    <w:rPr>
      <w:rFonts w:ascii="Cambria" w:eastAsia="Times New Roman" w:hAnsi="Cambria" w:cs="Times New Roman"/>
      <w:sz w:val="18"/>
      <w:szCs w:val="18"/>
      <w:lang w:eastAsia="pt-BR"/>
    </w:rPr>
  </w:style>
  <w:style w:type="paragraph" w:customStyle="1" w:styleId="xl78">
    <w:name w:val="xl78"/>
    <w:basedOn w:val="Normal"/>
    <w:rsid w:val="004B4E04"/>
    <w:pPr>
      <w:pBdr>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Cambria" w:eastAsia="Times New Roman" w:hAnsi="Cambria" w:cs="Times New Roman"/>
      <w:sz w:val="18"/>
      <w:szCs w:val="18"/>
      <w:lang w:eastAsia="pt-BR"/>
    </w:rPr>
  </w:style>
  <w:style w:type="paragraph" w:customStyle="1" w:styleId="xl79">
    <w:name w:val="xl79"/>
    <w:basedOn w:val="Normal"/>
    <w:rsid w:val="004B4E04"/>
    <w:pPr>
      <w:pBdr>
        <w:bottom w:val="single" w:sz="8" w:space="0" w:color="auto"/>
        <w:right w:val="single" w:sz="8" w:space="0" w:color="auto"/>
      </w:pBdr>
      <w:shd w:val="clear" w:color="000000" w:fill="FFFFFF"/>
      <w:spacing w:before="100" w:beforeAutospacing="1" w:after="100" w:afterAutospacing="1" w:line="240" w:lineRule="auto"/>
      <w:ind w:firstLineChars="100" w:firstLine="100"/>
      <w:textAlignment w:val="top"/>
    </w:pPr>
    <w:rPr>
      <w:rFonts w:ascii="Cambria" w:eastAsia="Times New Roman" w:hAnsi="Cambria" w:cs="Times New Roman"/>
      <w:sz w:val="18"/>
      <w:szCs w:val="18"/>
      <w:lang w:eastAsia="pt-BR"/>
    </w:rPr>
  </w:style>
  <w:style w:type="paragraph" w:customStyle="1" w:styleId="xl80">
    <w:name w:val="xl80"/>
    <w:basedOn w:val="Normal"/>
    <w:rsid w:val="004B4E04"/>
    <w:pPr>
      <w:pBdr>
        <w:right w:val="single" w:sz="8" w:space="0" w:color="auto"/>
      </w:pBdr>
      <w:shd w:val="clear" w:color="000000" w:fill="FFFFFF"/>
      <w:spacing w:before="100" w:beforeAutospacing="1" w:after="100" w:afterAutospacing="1" w:line="240" w:lineRule="auto"/>
      <w:jc w:val="both"/>
    </w:pPr>
    <w:rPr>
      <w:rFonts w:ascii="Cambria" w:eastAsia="Times New Roman" w:hAnsi="Cambria" w:cs="Times New Roman"/>
      <w:color w:val="000000"/>
      <w:sz w:val="18"/>
      <w:szCs w:val="18"/>
      <w:lang w:eastAsia="pt-BR"/>
    </w:rPr>
  </w:style>
  <w:style w:type="paragraph" w:customStyle="1" w:styleId="xl81">
    <w:name w:val="xl81"/>
    <w:basedOn w:val="Normal"/>
    <w:rsid w:val="004B4E0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sz w:val="18"/>
      <w:szCs w:val="18"/>
      <w:lang w:eastAsia="pt-BR"/>
    </w:rPr>
  </w:style>
  <w:style w:type="paragraph" w:customStyle="1" w:styleId="xl82">
    <w:name w:val="xl82"/>
    <w:basedOn w:val="Normal"/>
    <w:rsid w:val="004B4E04"/>
    <w:pPr>
      <w:pBdr>
        <w:bottom w:val="single" w:sz="8" w:space="0" w:color="auto"/>
        <w:right w:val="single" w:sz="8" w:space="0" w:color="auto"/>
      </w:pBdr>
      <w:shd w:val="clear" w:color="000000" w:fill="FFFFFF"/>
      <w:spacing w:before="100" w:beforeAutospacing="1" w:after="100" w:afterAutospacing="1" w:line="240" w:lineRule="auto"/>
      <w:jc w:val="both"/>
    </w:pPr>
    <w:rPr>
      <w:rFonts w:ascii="Cambria" w:eastAsia="Times New Roman" w:hAnsi="Cambria" w:cs="Times New Roman"/>
      <w:sz w:val="18"/>
      <w:szCs w:val="18"/>
      <w:lang w:eastAsia="pt-BR"/>
    </w:rPr>
  </w:style>
  <w:style w:type="paragraph" w:customStyle="1" w:styleId="xl83">
    <w:name w:val="xl83"/>
    <w:basedOn w:val="Normal"/>
    <w:rsid w:val="004B4E04"/>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84">
    <w:name w:val="xl84"/>
    <w:basedOn w:val="Normal"/>
    <w:rsid w:val="004B4E04"/>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sz w:val="18"/>
      <w:szCs w:val="18"/>
      <w:lang w:eastAsia="pt-BR"/>
    </w:rPr>
  </w:style>
  <w:style w:type="paragraph" w:customStyle="1" w:styleId="xl85">
    <w:name w:val="xl85"/>
    <w:basedOn w:val="Normal"/>
    <w:rsid w:val="004B4E04"/>
    <w:pPr>
      <w:pBdr>
        <w:bottom w:val="single" w:sz="8" w:space="0" w:color="auto"/>
        <w:right w:val="single" w:sz="8" w:space="0" w:color="auto"/>
      </w:pBdr>
      <w:shd w:val="clear" w:color="000000" w:fill="FFFFFF"/>
      <w:spacing w:before="100" w:beforeAutospacing="1" w:after="100" w:afterAutospacing="1" w:line="240" w:lineRule="auto"/>
    </w:pPr>
    <w:rPr>
      <w:rFonts w:ascii="Cambria" w:eastAsia="Times New Roman" w:hAnsi="Cambria" w:cs="Times New Roman"/>
      <w:sz w:val="18"/>
      <w:szCs w:val="18"/>
      <w:lang w:eastAsia="pt-BR"/>
    </w:rPr>
  </w:style>
  <w:style w:type="paragraph" w:customStyle="1" w:styleId="xl86">
    <w:name w:val="xl86"/>
    <w:basedOn w:val="Normal"/>
    <w:rsid w:val="004B4E04"/>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87">
    <w:name w:val="xl87"/>
    <w:basedOn w:val="Normal"/>
    <w:rsid w:val="004B4E04"/>
    <w:pPr>
      <w:pBdr>
        <w:bottom w:val="single" w:sz="8" w:space="0" w:color="auto"/>
        <w:right w:val="single" w:sz="8" w:space="0" w:color="auto"/>
      </w:pBdr>
      <w:shd w:val="clear" w:color="000000" w:fill="FFFFFF"/>
      <w:spacing w:before="100" w:beforeAutospacing="1" w:after="100" w:afterAutospacing="1" w:line="240" w:lineRule="auto"/>
    </w:pPr>
    <w:rPr>
      <w:rFonts w:ascii="Cambria" w:eastAsia="Times New Roman" w:hAnsi="Cambria" w:cs="Times New Roman"/>
      <w:color w:val="000000"/>
      <w:sz w:val="18"/>
      <w:szCs w:val="18"/>
      <w:lang w:eastAsia="pt-BR"/>
    </w:rPr>
  </w:style>
  <w:style w:type="paragraph" w:customStyle="1" w:styleId="xl88">
    <w:name w:val="xl88"/>
    <w:basedOn w:val="Normal"/>
    <w:rsid w:val="004B4E0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character" w:customStyle="1" w:styleId="MenoPendente1">
    <w:name w:val="Menção Pendente1"/>
    <w:basedOn w:val="Fontepargpadro"/>
    <w:uiPriority w:val="99"/>
    <w:semiHidden/>
    <w:unhideWhenUsed/>
    <w:rsid w:val="004B4E04"/>
    <w:rPr>
      <w:color w:val="605E5C"/>
      <w:shd w:val="clear" w:color="auto" w:fill="E1DFDD"/>
    </w:rPr>
  </w:style>
  <w:style w:type="paragraph" w:customStyle="1" w:styleId="paragraph">
    <w:name w:val="paragraph"/>
    <w:basedOn w:val="Normal"/>
    <w:rsid w:val="004B4E0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4B4E04"/>
  </w:style>
  <w:style w:type="paragraph" w:customStyle="1" w:styleId="Nivel01">
    <w:name w:val="Nivel 01"/>
    <w:basedOn w:val="Ttulo1"/>
    <w:next w:val="Normal"/>
    <w:link w:val="Nivel01Char"/>
    <w:qFormat/>
    <w:rsid w:val="004B4E04"/>
    <w:pPr>
      <w:numPr>
        <w:numId w:val="9"/>
      </w:numPr>
      <w:tabs>
        <w:tab w:val="left" w:pos="567"/>
      </w:tabs>
      <w:spacing w:line="240" w:lineRule="auto"/>
      <w:jc w:val="both"/>
    </w:pPr>
    <w:rPr>
      <w:rFonts w:ascii="Ecofont_Spranq_eco_Sans" w:hAnsi="Ecofont_Spranq_eco_Sans" w:cs="Times New Roman"/>
      <w:b/>
      <w:bCs/>
      <w:color w:val="000000"/>
      <w:sz w:val="20"/>
      <w:szCs w:val="20"/>
      <w:lang w:eastAsia="pt-BR"/>
    </w:rPr>
  </w:style>
  <w:style w:type="character" w:customStyle="1" w:styleId="Nivel01Char">
    <w:name w:val="Nivel 01 Char"/>
    <w:basedOn w:val="TtuloChar"/>
    <w:link w:val="Nivel01"/>
    <w:rsid w:val="004B4E04"/>
    <w:rPr>
      <w:rFonts w:ascii="Ecofont_Spranq_eco_Sans" w:eastAsiaTheme="majorEastAsia" w:hAnsi="Ecofont_Spranq_eco_Sans" w:cs="Times New Roman"/>
      <w:b/>
      <w:bCs/>
      <w:color w:val="000000"/>
      <w:sz w:val="20"/>
      <w:szCs w:val="20"/>
      <w:lang w:eastAsia="pt-BR"/>
    </w:rPr>
  </w:style>
  <w:style w:type="character" w:customStyle="1" w:styleId="tex3b">
    <w:name w:val="tex3b"/>
    <w:basedOn w:val="Fontepargpadro"/>
    <w:rsid w:val="004B4E04"/>
  </w:style>
  <w:style w:type="character" w:customStyle="1" w:styleId="tex3">
    <w:name w:val="tex3"/>
    <w:basedOn w:val="Fontepargpadro"/>
    <w:rsid w:val="004B4E04"/>
  </w:style>
  <w:style w:type="paragraph" w:styleId="Subttulo">
    <w:name w:val="Subtitle"/>
    <w:basedOn w:val="Normal"/>
    <w:next w:val="Normal"/>
    <w:link w:val="SubttuloChar"/>
    <w:uiPriority w:val="6"/>
    <w:qFormat/>
    <w:rsid w:val="004B4E04"/>
    <w:pPr>
      <w:spacing w:after="60" w:line="240" w:lineRule="auto"/>
      <w:jc w:val="center"/>
      <w:outlineLvl w:val="1"/>
    </w:pPr>
    <w:rPr>
      <w:rFonts w:ascii="Cambria" w:eastAsia="Times New Roman" w:hAnsi="Cambria" w:cs="Times New Roman"/>
      <w:sz w:val="24"/>
      <w:szCs w:val="24"/>
      <w:lang w:eastAsia="pt-BR"/>
    </w:rPr>
  </w:style>
  <w:style w:type="character" w:customStyle="1" w:styleId="SubttuloChar">
    <w:name w:val="Subtítulo Char"/>
    <w:basedOn w:val="Fontepargpadro"/>
    <w:link w:val="Subttulo"/>
    <w:rsid w:val="004B4E04"/>
    <w:rPr>
      <w:rFonts w:ascii="Cambria" w:eastAsia="Times New Roman" w:hAnsi="Cambria" w:cs="Times New Roman"/>
      <w:sz w:val="24"/>
      <w:szCs w:val="24"/>
      <w:lang w:eastAsia="pt-BR"/>
    </w:rPr>
  </w:style>
  <w:style w:type="character" w:customStyle="1" w:styleId="MenoPendente2">
    <w:name w:val="Menção Pendente2"/>
    <w:basedOn w:val="Fontepargpadro"/>
    <w:uiPriority w:val="99"/>
    <w:semiHidden/>
    <w:unhideWhenUsed/>
    <w:rsid w:val="004B4E04"/>
    <w:rPr>
      <w:color w:val="605E5C"/>
      <w:shd w:val="clear" w:color="auto" w:fill="E1DFDD"/>
    </w:rPr>
  </w:style>
  <w:style w:type="table" w:styleId="ListaMdia2-nfase1">
    <w:name w:val="Medium List 2 Accent 1"/>
    <w:basedOn w:val="Tabelanormal"/>
    <w:uiPriority w:val="66"/>
    <w:rsid w:val="004B4E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rsid w:val="004B4E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4B4E04"/>
    <w:rPr>
      <w:rFonts w:ascii="Courier New" w:eastAsia="Times New Roman" w:hAnsi="Courier New" w:cs="Courier New"/>
      <w:sz w:val="20"/>
      <w:szCs w:val="20"/>
      <w:lang w:eastAsia="pt-BR"/>
    </w:rPr>
  </w:style>
  <w:style w:type="character" w:customStyle="1" w:styleId="WW8Num6z7">
    <w:name w:val="WW8Num6z7"/>
    <w:uiPriority w:val="3"/>
    <w:qFormat/>
    <w:rsid w:val="000F3ECA"/>
  </w:style>
  <w:style w:type="character" w:customStyle="1" w:styleId="WW8Num1z4">
    <w:name w:val="WW8Num1z4"/>
    <w:uiPriority w:val="3"/>
    <w:qFormat/>
    <w:rsid w:val="00133CA1"/>
  </w:style>
  <w:style w:type="character" w:customStyle="1" w:styleId="SubttuloChar1">
    <w:name w:val="Subtítulo Char1"/>
    <w:uiPriority w:val="6"/>
    <w:qFormat/>
    <w:rsid w:val="00133CA1"/>
    <w:rPr>
      <w:rFonts w:ascii="Arial" w:eastAsia="Calibri" w:hAnsi="Arial" w:cs="Arial"/>
      <w:b/>
      <w:bCs/>
      <w:color w:val="000000"/>
      <w:sz w:val="24"/>
      <w:szCs w:val="24"/>
      <w:lang w:eastAsia="zh-CN"/>
    </w:rPr>
  </w:style>
  <w:style w:type="paragraph" w:customStyle="1" w:styleId="Ttulo10">
    <w:name w:val="Título1"/>
    <w:basedOn w:val="Normal"/>
    <w:next w:val="Subttulo"/>
    <w:uiPriority w:val="7"/>
    <w:qFormat/>
    <w:rsid w:val="00133CA1"/>
    <w:pPr>
      <w:suppressAutoHyphens/>
      <w:spacing w:after="0" w:line="240" w:lineRule="auto"/>
      <w:jc w:val="center"/>
    </w:pPr>
    <w:rPr>
      <w:rFonts w:ascii="Arial" w:hAnsi="Arial" w:cs="Arial"/>
      <w:b/>
      <w:i/>
      <w:szCs w:val="20"/>
      <w:lang w:eastAsia="zh-CN"/>
    </w:rPr>
  </w:style>
  <w:style w:type="character" w:customStyle="1" w:styleId="CabealhoChar1">
    <w:name w:val="Cabeçalho Char1"/>
    <w:uiPriority w:val="6"/>
    <w:qFormat/>
    <w:rsid w:val="00AE28E7"/>
    <w:rPr>
      <w:rFonts w:ascii="Calibri" w:eastAsia="Calibri" w:hAnsi="Calibri" w:cs="Times New Roman"/>
      <w:sz w:val="24"/>
      <w:szCs w:val="24"/>
      <w:lang w:eastAsia="zh-CN"/>
    </w:rPr>
  </w:style>
  <w:style w:type="paragraph" w:customStyle="1" w:styleId="description">
    <w:name w:val="description"/>
    <w:basedOn w:val="Normal"/>
    <w:rsid w:val="003A3A5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Fontepargpadro1">
    <w:name w:val="Fonte parág. padrão1"/>
    <w:rsid w:val="00C55159"/>
  </w:style>
  <w:style w:type="character" w:styleId="MenoPendente">
    <w:name w:val="Unresolved Mention"/>
    <w:basedOn w:val="Fontepargpadro"/>
    <w:uiPriority w:val="99"/>
    <w:semiHidden/>
    <w:unhideWhenUsed/>
    <w:rsid w:val="00C41242"/>
    <w:rPr>
      <w:color w:val="605E5C"/>
      <w:shd w:val="clear" w:color="auto" w:fill="E1DFDD"/>
    </w:rPr>
  </w:style>
  <w:style w:type="character" w:customStyle="1" w:styleId="ui-pdp-color--black">
    <w:name w:val="ui-pdp-color--black"/>
    <w:basedOn w:val="Fontepargpadro"/>
    <w:rsid w:val="00D22D29"/>
  </w:style>
  <w:style w:type="character" w:customStyle="1" w:styleId="morecontent">
    <w:name w:val="morecontent"/>
    <w:basedOn w:val="Fontepargpadro"/>
    <w:rsid w:val="006B129B"/>
  </w:style>
  <w:style w:type="table" w:customStyle="1" w:styleId="TabeladeGrade4-nfase51">
    <w:name w:val="Tabela de Grade 4 - Ênfase 51"/>
    <w:basedOn w:val="Tabelanormal"/>
    <w:uiPriority w:val="49"/>
    <w:rsid w:val="007703D3"/>
    <w:pPr>
      <w:spacing w:after="0" w:line="240" w:lineRule="auto"/>
    </w:pPr>
    <w:rPr>
      <w:rFonts w:eastAsiaTheme="minorEastAsia"/>
      <w:lang w:eastAsia="pt-BR"/>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separator">
    <w:name w:val="separator"/>
    <w:basedOn w:val="Fontepargpadro"/>
    <w:rsid w:val="00EA07D1"/>
  </w:style>
  <w:style w:type="paragraph" w:customStyle="1" w:styleId="TableParagraph">
    <w:name w:val="Table Paragraph"/>
    <w:basedOn w:val="Normal"/>
    <w:uiPriority w:val="1"/>
    <w:qFormat/>
    <w:rsid w:val="002D18EC"/>
    <w:pPr>
      <w:widowControl w:val="0"/>
      <w:autoSpaceDE w:val="0"/>
      <w:autoSpaceDN w:val="0"/>
      <w:spacing w:after="0" w:line="240" w:lineRule="auto"/>
    </w:pPr>
    <w:rPr>
      <w:rFonts w:ascii="Arial MT" w:eastAsia="Arial MT" w:hAnsi="Arial MT" w:cs="Arial MT"/>
      <w:lang w:val="pt-PT"/>
    </w:rPr>
  </w:style>
  <w:style w:type="table" w:customStyle="1" w:styleId="TableNormal">
    <w:name w:val="Table Normal"/>
    <w:uiPriority w:val="2"/>
    <w:semiHidden/>
    <w:unhideWhenUsed/>
    <w:qFormat/>
    <w:rsid w:val="00BA684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ivel2">
    <w:name w:val="Nivel 2"/>
    <w:basedOn w:val="Normal"/>
    <w:link w:val="Nivel2Char"/>
    <w:qFormat/>
    <w:rsid w:val="00B66661"/>
    <w:pPr>
      <w:spacing w:before="120" w:after="120"/>
      <w:ind w:left="4969" w:hanging="432"/>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B66661"/>
    <w:pPr>
      <w:spacing w:before="120" w:after="120"/>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B66661"/>
    <w:pPr>
      <w:ind w:left="851"/>
    </w:pPr>
    <w:rPr>
      <w:color w:val="auto"/>
    </w:rPr>
  </w:style>
  <w:style w:type="paragraph" w:customStyle="1" w:styleId="Nivel5">
    <w:name w:val="Nivel 5"/>
    <w:basedOn w:val="Nivel4"/>
    <w:qFormat/>
    <w:rsid w:val="00B66661"/>
    <w:pPr>
      <w:ind w:left="1276"/>
    </w:pPr>
  </w:style>
  <w:style w:type="character" w:customStyle="1" w:styleId="Nivel2Char">
    <w:name w:val="Nivel 2 Char"/>
    <w:basedOn w:val="Fontepargpadro"/>
    <w:link w:val="Nivel2"/>
    <w:locked/>
    <w:rsid w:val="00B66661"/>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B66661"/>
    <w:rPr>
      <w:rFonts w:ascii="Arial" w:eastAsiaTheme="minorEastAsia" w:hAnsi="Arial" w:cs="Arial"/>
      <w:color w:val="000000"/>
      <w:sz w:val="20"/>
      <w:szCs w:val="20"/>
      <w:lang w:eastAsia="pt-BR"/>
    </w:rPr>
  </w:style>
  <w:style w:type="character" w:customStyle="1" w:styleId="Nivel4Char">
    <w:name w:val="Nivel 4 Char"/>
    <w:basedOn w:val="Fontepargpadro"/>
    <w:link w:val="Nivel4"/>
    <w:rsid w:val="00C660A6"/>
    <w:rPr>
      <w:rFonts w:ascii="Arial" w:eastAsiaTheme="minorEastAsia" w:hAnsi="Arial" w:cs="Arial"/>
      <w:sz w:val="20"/>
      <w:szCs w:val="20"/>
      <w:lang w:eastAsia="pt-BR"/>
    </w:rPr>
  </w:style>
  <w:style w:type="character" w:customStyle="1" w:styleId="PargrafodaListaChar">
    <w:name w:val="Parágrafo da Lista Char"/>
    <w:basedOn w:val="Fontepargpadro"/>
    <w:link w:val="PargrafodaLista"/>
    <w:uiPriority w:val="34"/>
    <w:rsid w:val="00F70502"/>
    <w:rPr>
      <w:rFonts w:ascii="Calibri" w:eastAsia="Calibri" w:hAnsi="Calibri" w:cs="Calibri"/>
    </w:rPr>
  </w:style>
  <w:style w:type="character" w:customStyle="1" w:styleId="Nvel2-RedChar">
    <w:name w:val="Nível 2 -Red Char"/>
    <w:basedOn w:val="Nivel2Char"/>
    <w:link w:val="Nvel2-Red"/>
    <w:locked/>
    <w:rsid w:val="00082D72"/>
    <w:rPr>
      <w:rFonts w:ascii="Arial" w:eastAsiaTheme="minorEastAsia" w:hAnsi="Arial" w:cs="Arial"/>
      <w:i/>
      <w:iCs/>
      <w:color w:val="FF0000"/>
      <w:sz w:val="20"/>
      <w:szCs w:val="20"/>
      <w:lang w:eastAsia="pt-BR"/>
    </w:rPr>
  </w:style>
  <w:style w:type="paragraph" w:customStyle="1" w:styleId="Nvel2-Red">
    <w:name w:val="Nível 2 -Red"/>
    <w:basedOn w:val="Nivel2"/>
    <w:link w:val="Nvel2-RedChar"/>
    <w:qFormat/>
    <w:rsid w:val="00082D72"/>
    <w:pPr>
      <w:numPr>
        <w:ilvl w:val="1"/>
        <w:numId w:val="1"/>
      </w:numPr>
    </w:pPr>
    <w:rPr>
      <w:i/>
      <w:iCs/>
      <w:color w:val="FF0000"/>
    </w:rPr>
  </w:style>
  <w:style w:type="paragraph" w:customStyle="1" w:styleId="Nvel1-SemNum">
    <w:name w:val="Nível 1-Sem Num"/>
    <w:basedOn w:val="Nivel01"/>
    <w:link w:val="Nvel1-SemNumChar"/>
    <w:qFormat/>
    <w:rsid w:val="00082D72"/>
    <w:pPr>
      <w:numPr>
        <w:numId w:val="0"/>
      </w:numPr>
      <w:ind w:left="357"/>
      <w:outlineLvl w:val="1"/>
    </w:pPr>
    <w:rPr>
      <w:rFonts w:ascii="Arial" w:hAnsi="Arial" w:cs="Arial"/>
      <w:color w:val="FF0000"/>
    </w:rPr>
  </w:style>
  <w:style w:type="character" w:customStyle="1" w:styleId="Nvel1-SemNumChar">
    <w:name w:val="Nível 1-Sem Num Char"/>
    <w:basedOn w:val="Nivel01Char"/>
    <w:link w:val="Nvel1-SemNum"/>
    <w:rsid w:val="00082D72"/>
    <w:rPr>
      <w:rFonts w:ascii="Arial" w:eastAsiaTheme="majorEastAsia" w:hAnsi="Arial" w:cs="Arial"/>
      <w:b/>
      <w:bCs/>
      <w:color w:val="FF0000"/>
      <w:sz w:val="20"/>
      <w:szCs w:val="20"/>
      <w:lang w:eastAsia="pt-BR"/>
    </w:rPr>
  </w:style>
  <w:style w:type="paragraph" w:customStyle="1" w:styleId="Nvel3-R">
    <w:name w:val="Nível 3-R"/>
    <w:basedOn w:val="Nivel3"/>
    <w:link w:val="Nvel3-RChar"/>
    <w:qFormat/>
    <w:rsid w:val="00B743A1"/>
    <w:pPr>
      <w:numPr>
        <w:ilvl w:val="2"/>
        <w:numId w:val="1"/>
      </w:numPr>
      <w:ind w:left="3198" w:hanging="504"/>
    </w:pPr>
    <w:rPr>
      <w:i/>
      <w:iCs/>
      <w:color w:val="FF0000"/>
    </w:rPr>
  </w:style>
  <w:style w:type="character" w:customStyle="1" w:styleId="Nvel3-RChar">
    <w:name w:val="Nível 3-R Char"/>
    <w:basedOn w:val="Nivel3Char"/>
    <w:link w:val="Nvel3-R"/>
    <w:rsid w:val="00B743A1"/>
    <w:rPr>
      <w:rFonts w:ascii="Arial" w:eastAsiaTheme="minorEastAsia" w:hAnsi="Arial" w:cs="Arial"/>
      <w:i/>
      <w:iCs/>
      <w:color w:val="FF0000"/>
      <w:sz w:val="20"/>
      <w:szCs w:val="20"/>
      <w:lang w:eastAsia="pt-BR"/>
    </w:rPr>
  </w:style>
  <w:style w:type="paragraph" w:customStyle="1" w:styleId="xmsonormal">
    <w:name w:val="x_msonormal"/>
    <w:basedOn w:val="Normal"/>
    <w:rsid w:val="00DF4ED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western">
    <w:name w:val="western"/>
    <w:basedOn w:val="Normal"/>
    <w:rsid w:val="000577EB"/>
    <w:pPr>
      <w:suppressAutoHyphens/>
      <w:spacing w:before="280" w:after="119" w:line="240" w:lineRule="auto"/>
    </w:pPr>
    <w:rPr>
      <w:rFonts w:ascii="Times New Roman" w:eastAsia="Times New Roman" w:hAnsi="Times New Roman" w:cs="Times New Roman"/>
      <w:sz w:val="24"/>
      <w:szCs w:val="24"/>
      <w:lang w:eastAsia="ar-SA"/>
    </w:rPr>
  </w:style>
  <w:style w:type="character" w:customStyle="1" w:styleId="hgkelc">
    <w:name w:val="hgkelc"/>
    <w:basedOn w:val="Fontepargpadro"/>
    <w:rsid w:val="001A62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80184">
      <w:bodyDiv w:val="1"/>
      <w:marLeft w:val="0"/>
      <w:marRight w:val="0"/>
      <w:marTop w:val="0"/>
      <w:marBottom w:val="0"/>
      <w:divBdr>
        <w:top w:val="none" w:sz="0" w:space="0" w:color="auto"/>
        <w:left w:val="none" w:sz="0" w:space="0" w:color="auto"/>
        <w:bottom w:val="none" w:sz="0" w:space="0" w:color="auto"/>
        <w:right w:val="none" w:sz="0" w:space="0" w:color="auto"/>
      </w:divBdr>
    </w:div>
    <w:div w:id="240915224">
      <w:bodyDiv w:val="1"/>
      <w:marLeft w:val="0"/>
      <w:marRight w:val="0"/>
      <w:marTop w:val="0"/>
      <w:marBottom w:val="0"/>
      <w:divBdr>
        <w:top w:val="none" w:sz="0" w:space="0" w:color="auto"/>
        <w:left w:val="none" w:sz="0" w:space="0" w:color="auto"/>
        <w:bottom w:val="none" w:sz="0" w:space="0" w:color="auto"/>
        <w:right w:val="none" w:sz="0" w:space="0" w:color="auto"/>
      </w:divBdr>
    </w:div>
    <w:div w:id="264073469">
      <w:bodyDiv w:val="1"/>
      <w:marLeft w:val="0"/>
      <w:marRight w:val="0"/>
      <w:marTop w:val="0"/>
      <w:marBottom w:val="0"/>
      <w:divBdr>
        <w:top w:val="none" w:sz="0" w:space="0" w:color="auto"/>
        <w:left w:val="none" w:sz="0" w:space="0" w:color="auto"/>
        <w:bottom w:val="none" w:sz="0" w:space="0" w:color="auto"/>
        <w:right w:val="none" w:sz="0" w:space="0" w:color="auto"/>
      </w:divBdr>
    </w:div>
    <w:div w:id="552927742">
      <w:bodyDiv w:val="1"/>
      <w:marLeft w:val="0"/>
      <w:marRight w:val="0"/>
      <w:marTop w:val="0"/>
      <w:marBottom w:val="0"/>
      <w:divBdr>
        <w:top w:val="none" w:sz="0" w:space="0" w:color="auto"/>
        <w:left w:val="none" w:sz="0" w:space="0" w:color="auto"/>
        <w:bottom w:val="none" w:sz="0" w:space="0" w:color="auto"/>
        <w:right w:val="none" w:sz="0" w:space="0" w:color="auto"/>
      </w:divBdr>
    </w:div>
    <w:div w:id="591165474">
      <w:bodyDiv w:val="1"/>
      <w:marLeft w:val="0"/>
      <w:marRight w:val="0"/>
      <w:marTop w:val="0"/>
      <w:marBottom w:val="0"/>
      <w:divBdr>
        <w:top w:val="none" w:sz="0" w:space="0" w:color="auto"/>
        <w:left w:val="none" w:sz="0" w:space="0" w:color="auto"/>
        <w:bottom w:val="none" w:sz="0" w:space="0" w:color="auto"/>
        <w:right w:val="none" w:sz="0" w:space="0" w:color="auto"/>
      </w:divBdr>
    </w:div>
    <w:div w:id="598876086">
      <w:bodyDiv w:val="1"/>
      <w:marLeft w:val="0"/>
      <w:marRight w:val="0"/>
      <w:marTop w:val="0"/>
      <w:marBottom w:val="0"/>
      <w:divBdr>
        <w:top w:val="none" w:sz="0" w:space="0" w:color="auto"/>
        <w:left w:val="none" w:sz="0" w:space="0" w:color="auto"/>
        <w:bottom w:val="none" w:sz="0" w:space="0" w:color="auto"/>
        <w:right w:val="none" w:sz="0" w:space="0" w:color="auto"/>
      </w:divBdr>
    </w:div>
    <w:div w:id="683630532">
      <w:bodyDiv w:val="1"/>
      <w:marLeft w:val="0"/>
      <w:marRight w:val="0"/>
      <w:marTop w:val="0"/>
      <w:marBottom w:val="0"/>
      <w:divBdr>
        <w:top w:val="none" w:sz="0" w:space="0" w:color="auto"/>
        <w:left w:val="none" w:sz="0" w:space="0" w:color="auto"/>
        <w:bottom w:val="none" w:sz="0" w:space="0" w:color="auto"/>
        <w:right w:val="none" w:sz="0" w:space="0" w:color="auto"/>
      </w:divBdr>
    </w:div>
    <w:div w:id="748304713">
      <w:bodyDiv w:val="1"/>
      <w:marLeft w:val="0"/>
      <w:marRight w:val="0"/>
      <w:marTop w:val="0"/>
      <w:marBottom w:val="0"/>
      <w:divBdr>
        <w:top w:val="none" w:sz="0" w:space="0" w:color="auto"/>
        <w:left w:val="none" w:sz="0" w:space="0" w:color="auto"/>
        <w:bottom w:val="none" w:sz="0" w:space="0" w:color="auto"/>
        <w:right w:val="none" w:sz="0" w:space="0" w:color="auto"/>
      </w:divBdr>
    </w:div>
    <w:div w:id="988021193">
      <w:bodyDiv w:val="1"/>
      <w:marLeft w:val="0"/>
      <w:marRight w:val="0"/>
      <w:marTop w:val="0"/>
      <w:marBottom w:val="0"/>
      <w:divBdr>
        <w:top w:val="none" w:sz="0" w:space="0" w:color="auto"/>
        <w:left w:val="none" w:sz="0" w:space="0" w:color="auto"/>
        <w:bottom w:val="none" w:sz="0" w:space="0" w:color="auto"/>
        <w:right w:val="none" w:sz="0" w:space="0" w:color="auto"/>
      </w:divBdr>
    </w:div>
    <w:div w:id="1022782673">
      <w:bodyDiv w:val="1"/>
      <w:marLeft w:val="0"/>
      <w:marRight w:val="0"/>
      <w:marTop w:val="0"/>
      <w:marBottom w:val="0"/>
      <w:divBdr>
        <w:top w:val="none" w:sz="0" w:space="0" w:color="auto"/>
        <w:left w:val="none" w:sz="0" w:space="0" w:color="auto"/>
        <w:bottom w:val="none" w:sz="0" w:space="0" w:color="auto"/>
        <w:right w:val="none" w:sz="0" w:space="0" w:color="auto"/>
      </w:divBdr>
    </w:div>
    <w:div w:id="1052852549">
      <w:bodyDiv w:val="1"/>
      <w:marLeft w:val="0"/>
      <w:marRight w:val="0"/>
      <w:marTop w:val="0"/>
      <w:marBottom w:val="0"/>
      <w:divBdr>
        <w:top w:val="none" w:sz="0" w:space="0" w:color="auto"/>
        <w:left w:val="none" w:sz="0" w:space="0" w:color="auto"/>
        <w:bottom w:val="none" w:sz="0" w:space="0" w:color="auto"/>
        <w:right w:val="none" w:sz="0" w:space="0" w:color="auto"/>
      </w:divBdr>
    </w:div>
    <w:div w:id="1258753962">
      <w:bodyDiv w:val="1"/>
      <w:marLeft w:val="0"/>
      <w:marRight w:val="0"/>
      <w:marTop w:val="0"/>
      <w:marBottom w:val="0"/>
      <w:divBdr>
        <w:top w:val="none" w:sz="0" w:space="0" w:color="auto"/>
        <w:left w:val="none" w:sz="0" w:space="0" w:color="auto"/>
        <w:bottom w:val="none" w:sz="0" w:space="0" w:color="auto"/>
        <w:right w:val="none" w:sz="0" w:space="0" w:color="auto"/>
      </w:divBdr>
    </w:div>
    <w:div w:id="1297106586">
      <w:bodyDiv w:val="1"/>
      <w:marLeft w:val="0"/>
      <w:marRight w:val="0"/>
      <w:marTop w:val="0"/>
      <w:marBottom w:val="0"/>
      <w:divBdr>
        <w:top w:val="none" w:sz="0" w:space="0" w:color="auto"/>
        <w:left w:val="none" w:sz="0" w:space="0" w:color="auto"/>
        <w:bottom w:val="none" w:sz="0" w:space="0" w:color="auto"/>
        <w:right w:val="none" w:sz="0" w:space="0" w:color="auto"/>
      </w:divBdr>
    </w:div>
    <w:div w:id="1351835359">
      <w:bodyDiv w:val="1"/>
      <w:marLeft w:val="0"/>
      <w:marRight w:val="0"/>
      <w:marTop w:val="0"/>
      <w:marBottom w:val="0"/>
      <w:divBdr>
        <w:top w:val="none" w:sz="0" w:space="0" w:color="auto"/>
        <w:left w:val="none" w:sz="0" w:space="0" w:color="auto"/>
        <w:bottom w:val="none" w:sz="0" w:space="0" w:color="auto"/>
        <w:right w:val="none" w:sz="0" w:space="0" w:color="auto"/>
      </w:divBdr>
    </w:div>
    <w:div w:id="1367440940">
      <w:bodyDiv w:val="1"/>
      <w:marLeft w:val="0"/>
      <w:marRight w:val="0"/>
      <w:marTop w:val="0"/>
      <w:marBottom w:val="0"/>
      <w:divBdr>
        <w:top w:val="none" w:sz="0" w:space="0" w:color="auto"/>
        <w:left w:val="none" w:sz="0" w:space="0" w:color="auto"/>
        <w:bottom w:val="none" w:sz="0" w:space="0" w:color="auto"/>
        <w:right w:val="none" w:sz="0" w:space="0" w:color="auto"/>
      </w:divBdr>
    </w:div>
    <w:div w:id="1642076994">
      <w:bodyDiv w:val="1"/>
      <w:marLeft w:val="0"/>
      <w:marRight w:val="0"/>
      <w:marTop w:val="0"/>
      <w:marBottom w:val="0"/>
      <w:divBdr>
        <w:top w:val="none" w:sz="0" w:space="0" w:color="auto"/>
        <w:left w:val="none" w:sz="0" w:space="0" w:color="auto"/>
        <w:bottom w:val="none" w:sz="0" w:space="0" w:color="auto"/>
        <w:right w:val="none" w:sz="0" w:space="0" w:color="auto"/>
      </w:divBdr>
    </w:div>
    <w:div w:id="1714426007">
      <w:bodyDiv w:val="1"/>
      <w:marLeft w:val="0"/>
      <w:marRight w:val="0"/>
      <w:marTop w:val="0"/>
      <w:marBottom w:val="0"/>
      <w:divBdr>
        <w:top w:val="none" w:sz="0" w:space="0" w:color="auto"/>
        <w:left w:val="none" w:sz="0" w:space="0" w:color="auto"/>
        <w:bottom w:val="none" w:sz="0" w:space="0" w:color="auto"/>
        <w:right w:val="none" w:sz="0" w:space="0" w:color="auto"/>
      </w:divBdr>
    </w:div>
    <w:div w:id="1763838676">
      <w:bodyDiv w:val="1"/>
      <w:marLeft w:val="0"/>
      <w:marRight w:val="0"/>
      <w:marTop w:val="0"/>
      <w:marBottom w:val="0"/>
      <w:divBdr>
        <w:top w:val="none" w:sz="0" w:space="0" w:color="auto"/>
        <w:left w:val="none" w:sz="0" w:space="0" w:color="auto"/>
        <w:bottom w:val="none" w:sz="0" w:space="0" w:color="auto"/>
        <w:right w:val="none" w:sz="0" w:space="0" w:color="auto"/>
      </w:divBdr>
    </w:div>
    <w:div w:id="1881084984">
      <w:bodyDiv w:val="1"/>
      <w:marLeft w:val="0"/>
      <w:marRight w:val="0"/>
      <w:marTop w:val="0"/>
      <w:marBottom w:val="0"/>
      <w:divBdr>
        <w:top w:val="none" w:sz="0" w:space="0" w:color="auto"/>
        <w:left w:val="none" w:sz="0" w:space="0" w:color="auto"/>
        <w:bottom w:val="none" w:sz="0" w:space="0" w:color="auto"/>
        <w:right w:val="none" w:sz="0" w:space="0" w:color="auto"/>
      </w:divBdr>
    </w:div>
    <w:div w:id="2009406268">
      <w:bodyDiv w:val="1"/>
      <w:marLeft w:val="0"/>
      <w:marRight w:val="0"/>
      <w:marTop w:val="0"/>
      <w:marBottom w:val="0"/>
      <w:divBdr>
        <w:top w:val="none" w:sz="0" w:space="0" w:color="auto"/>
        <w:left w:val="none" w:sz="0" w:space="0" w:color="auto"/>
        <w:bottom w:val="none" w:sz="0" w:space="0" w:color="auto"/>
        <w:right w:val="none" w:sz="0" w:space="0" w:color="auto"/>
      </w:divBdr>
    </w:div>
    <w:div w:id="2031298796">
      <w:bodyDiv w:val="1"/>
      <w:marLeft w:val="0"/>
      <w:marRight w:val="0"/>
      <w:marTop w:val="0"/>
      <w:marBottom w:val="0"/>
      <w:divBdr>
        <w:top w:val="none" w:sz="0" w:space="0" w:color="auto"/>
        <w:left w:val="none" w:sz="0" w:space="0" w:color="auto"/>
        <w:bottom w:val="none" w:sz="0" w:space="0" w:color="auto"/>
        <w:right w:val="none" w:sz="0" w:space="0" w:color="auto"/>
      </w:divBdr>
    </w:div>
    <w:div w:id="2091075553">
      <w:bodyDiv w:val="1"/>
      <w:marLeft w:val="0"/>
      <w:marRight w:val="0"/>
      <w:marTop w:val="0"/>
      <w:marBottom w:val="0"/>
      <w:divBdr>
        <w:top w:val="none" w:sz="0" w:space="0" w:color="auto"/>
        <w:left w:val="none" w:sz="0" w:space="0" w:color="auto"/>
        <w:bottom w:val="none" w:sz="0" w:space="0" w:color="auto"/>
        <w:right w:val="none" w:sz="0" w:space="0" w:color="auto"/>
      </w:divBdr>
    </w:div>
    <w:div w:id="2104765331">
      <w:bodyDiv w:val="1"/>
      <w:marLeft w:val="0"/>
      <w:marRight w:val="0"/>
      <w:marTop w:val="0"/>
      <w:marBottom w:val="0"/>
      <w:divBdr>
        <w:top w:val="none" w:sz="0" w:space="0" w:color="auto"/>
        <w:left w:val="none" w:sz="0" w:space="0" w:color="auto"/>
        <w:bottom w:val="none" w:sz="0" w:space="0" w:color="auto"/>
        <w:right w:val="none" w:sz="0" w:space="0" w:color="auto"/>
      </w:divBdr>
    </w:div>
    <w:div w:id="2119137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licitacoes-e.com.br/" TargetMode="External"/><Relationship Id="rId21" Type="http://schemas.openxmlformats.org/officeDocument/2006/relationships/hyperlink" Target="http://www.licitacoes-e.com.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s://www.planalto.gov.br/ccivil_03/leis/lcp/lcp123.htm" TargetMode="External"/><Relationship Id="rId68" Type="http://schemas.openxmlformats.org/officeDocument/2006/relationships/hyperlink" Target="mailto:licitacao@mariahelena.pr.gov.br"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www.bll.org.br/" TargetMode="External"/><Relationship Id="rId29"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bll.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ortaltransparencia.gov.br/sancoes/ceis"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https://www.google.com/maps/search/vidra%C3%A7aria+umuarama+e+regi%C3%A3o/@-23.7707231,-53.3028743,6891m/data=!3m1!1e3!5m1!1e4?hl=pt-BR" TargetMode="External"/><Relationship Id="rId66" Type="http://schemas.openxmlformats.org/officeDocument/2006/relationships/hyperlink" Target="mailto:educacao@mariahelena.pr.gov.br"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footer" Target="footer1.xml"/><Relationship Id="rId5" Type="http://schemas.openxmlformats.org/officeDocument/2006/relationships/settings" Target="settings.xml"/><Relationship Id="rId61" Type="http://schemas.openxmlformats.org/officeDocument/2006/relationships/image" Target="media/image4.png"/><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25art159" TargetMode="External"/><Relationship Id="rId19" Type="http://schemas.openxmlformats.org/officeDocument/2006/relationships/hyperlink" Target="http://WWW.MARIAHELENA.PR.GOV.BR" TargetMode="External"/><Relationship Id="rId14" Type="http://schemas.openxmlformats.org/officeDocument/2006/relationships/hyperlink" Target="http://www.bll.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mailto:contato@bll.org.br"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www.planalto.gov.br/ccivil_03/leis/l8429.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image" Target="media/image2.jpeg"/><Relationship Id="rId56" Type="http://schemas.openxmlformats.org/officeDocument/2006/relationships/hyperlink" Target="https://ilustrado.com.br/publicacoes-legais/" TargetMode="External"/><Relationship Id="rId64" Type="http://schemas.openxmlformats.org/officeDocument/2006/relationships/hyperlink" Target="mailto:educacao@mariahelena.pr.gov.br"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2/decreto/d7724.htm" TargetMode="External"/><Relationship Id="rId113"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nep"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s://www.google.com/maps/search/portas+de+vidro+umuarama/@-23.7442817,-53.3151662,13z" TargetMode="External"/><Relationship Id="rId67" Type="http://schemas.openxmlformats.org/officeDocument/2006/relationships/hyperlink" Target="mailto:assist&#234;nciasocial@mariahelena.pr.gov.br"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mailto:licitacaomariahelena@gmail.co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1-2014/2013/lei/l12846.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constituicao/constituicaocompilado.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mariahelena.eloweb.net/portaltransparencia/licitacoes" TargetMode="External"/><Relationship Id="rId57" Type="http://schemas.openxmlformats.org/officeDocument/2006/relationships/hyperlink" Target="http://www.mariahelena.pr.gov.br"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image" Target="media/image1.png"/><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planalto.gov.br/ccivil_03/_ato2019-2022/2021/lei/L14133.htm" TargetMode="External"/><Relationship Id="rId60" Type="http://schemas.openxmlformats.org/officeDocument/2006/relationships/image" Target="media/image3.png"/><Relationship Id="rId65" Type="http://schemas.openxmlformats.org/officeDocument/2006/relationships/hyperlink" Target="mailto:assist&#234;nciasocial@mariahelena.pr.gov.br"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3/lei/l12846.htm" TargetMode="External"/><Relationship Id="rId99" Type="http://schemas.openxmlformats.org/officeDocument/2006/relationships/hyperlink" Target="https://www.gov.br/compras/pt-br/acesso-a-informacao/legislacao/instrucoes-normativas/instrucao-normativa-seges-me-no-26-de-13-de-abril-de-2022"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hyperlink" Target="http://WWW.BLL.GOV.BR"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eader" Target="header2.xml"/><Relationship Id="rId34" Type="http://schemas.openxmlformats.org/officeDocument/2006/relationships/hyperlink" Target="https://servicos.tce.pr.gov.br/tcepr/municipal/ail/ConsultarImpedidos.aspx"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s://certidoes-apf.apps.tcu.gov.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1/lei/l12527.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1.tce.pr.gov.br/multimidia/2020/5/pdf/00344760.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8FBB746F8694D16A55A487A4D6B4A62"/>
        <w:category>
          <w:name w:val="Geral"/>
          <w:gallery w:val="placeholder"/>
        </w:category>
        <w:types>
          <w:type w:val="bbPlcHdr"/>
        </w:types>
        <w:behaviors>
          <w:behavior w:val="content"/>
        </w:behaviors>
        <w:guid w:val="{7EF730C8-C674-4542-932D-0D03C15A2E1D}"/>
      </w:docPartPr>
      <w:docPartBody>
        <w:p w:rsidR="00A407BF" w:rsidRDefault="00A407BF" w:rsidP="00A407BF">
          <w:pPr>
            <w:pStyle w:val="78FBB746F8694D16A55A487A4D6B4A62"/>
          </w:pPr>
          <w:r w:rsidRPr="00835914">
            <w:rPr>
              <w:rStyle w:val="TextodoEspaoReservado"/>
            </w:rPr>
            <w:t>[Autor]</w:t>
          </w:r>
        </w:p>
      </w:docPartBody>
    </w:docPart>
    <w:docPart>
      <w:docPartPr>
        <w:name w:val="D3AE054ACDAE46C7B6CBDA7F62392FD7"/>
        <w:category>
          <w:name w:val="Geral"/>
          <w:gallery w:val="placeholder"/>
        </w:category>
        <w:types>
          <w:type w:val="bbPlcHdr"/>
        </w:types>
        <w:behaviors>
          <w:behavior w:val="content"/>
        </w:behaviors>
        <w:guid w:val="{69395DA3-A372-421A-92EA-52EB541A94E5}"/>
      </w:docPartPr>
      <w:docPartBody>
        <w:p w:rsidR="00A407BF" w:rsidRDefault="00A407BF" w:rsidP="00A407BF">
          <w:pPr>
            <w:pStyle w:val="D3AE054ACDAE46C7B6CBDA7F62392FD7"/>
          </w:pPr>
          <w:r w:rsidRPr="00835914">
            <w:rPr>
              <w:rStyle w:val="TextodoEspaoReservado"/>
            </w:rPr>
            <w:t>[Assunto]</w:t>
          </w:r>
        </w:p>
      </w:docPartBody>
    </w:docPart>
    <w:docPart>
      <w:docPartPr>
        <w:name w:val="DA95809C57134EFFB9EE0CC5A6CF8DDC"/>
        <w:category>
          <w:name w:val="Geral"/>
          <w:gallery w:val="placeholder"/>
        </w:category>
        <w:types>
          <w:type w:val="bbPlcHdr"/>
        </w:types>
        <w:behaviors>
          <w:behavior w:val="content"/>
        </w:behaviors>
        <w:guid w:val="{C070E553-1962-42DE-A4E8-6136B741A53B}"/>
      </w:docPartPr>
      <w:docPartBody>
        <w:p w:rsidR="00A407BF" w:rsidRDefault="00A407BF" w:rsidP="00A407BF">
          <w:pPr>
            <w:pStyle w:val="D07D439C1D0D4743917CCC6B4D2CC02C"/>
          </w:pPr>
          <w:r w:rsidRPr="00703C9B">
            <w:rPr>
              <w:rStyle w:val="TextodoEspaoReservado"/>
            </w:rPr>
            <w:t>[Comentários]</w:t>
          </w:r>
        </w:p>
      </w:docPartBody>
    </w:docPart>
    <w:docPart>
      <w:docPartPr>
        <w:name w:val="844B6B5B7E894915813B26691C84FD65"/>
        <w:category>
          <w:name w:val="Geral"/>
          <w:gallery w:val="placeholder"/>
        </w:category>
        <w:types>
          <w:type w:val="bbPlcHdr"/>
        </w:types>
        <w:behaviors>
          <w:behavior w:val="content"/>
        </w:behaviors>
        <w:guid w:val="{C4DBAB43-ACA4-4996-A939-784499BC2A31}"/>
      </w:docPartPr>
      <w:docPartBody>
        <w:p w:rsidR="00A407BF" w:rsidRDefault="00A407BF" w:rsidP="00A407BF">
          <w:pPr>
            <w:pStyle w:val="FDA0EA9960604B10A0C54F8F0A908B6D"/>
          </w:pPr>
          <w:r w:rsidRPr="00703C9B">
            <w:rPr>
              <w:rStyle w:val="TextodoEspaoReservado"/>
            </w:rPr>
            <w:t>[Categoria]</w:t>
          </w:r>
        </w:p>
      </w:docPartBody>
    </w:docPart>
    <w:docPart>
      <w:docPartPr>
        <w:name w:val="86738B28B5CB42308CA4AA15FB27FA65"/>
        <w:category>
          <w:name w:val="Geral"/>
          <w:gallery w:val="placeholder"/>
        </w:category>
        <w:types>
          <w:type w:val="bbPlcHdr"/>
        </w:types>
        <w:behaviors>
          <w:behavior w:val="content"/>
        </w:behaviors>
        <w:guid w:val="{72824787-375F-4E21-81AE-D373F102FFA4}"/>
      </w:docPartPr>
      <w:docPartBody>
        <w:p w:rsidR="00A407BF" w:rsidRDefault="00A407BF" w:rsidP="00A407BF">
          <w:pPr>
            <w:pStyle w:val="FE3E8860C0964E7B9334DCBA682D6F1C"/>
          </w:pPr>
          <w:r w:rsidRPr="00550BB0">
            <w:rPr>
              <w:rStyle w:val="TextodoEspaoReservado"/>
            </w:rPr>
            <w:t>[Categoria]</w:t>
          </w:r>
        </w:p>
      </w:docPartBody>
    </w:docPart>
    <w:docPart>
      <w:docPartPr>
        <w:name w:val="E4E532B599A949F2858A96E24F8F11B5"/>
        <w:category>
          <w:name w:val="Geral"/>
          <w:gallery w:val="placeholder"/>
        </w:category>
        <w:types>
          <w:type w:val="bbPlcHdr"/>
        </w:types>
        <w:behaviors>
          <w:behavior w:val="content"/>
        </w:behaviors>
        <w:guid w:val="{06D8694E-4271-475F-8832-0EE7E7F4AFA2}"/>
      </w:docPartPr>
      <w:docPartBody>
        <w:p w:rsidR="00A407BF" w:rsidRDefault="00A407BF" w:rsidP="00A407BF">
          <w:r w:rsidRPr="00550BB0">
            <w:rPr>
              <w:rStyle w:val="TextodoEspaoReservado"/>
            </w:rPr>
            <w:t>[Autor]</w:t>
          </w:r>
        </w:p>
      </w:docPartBody>
    </w:docPart>
    <w:docPart>
      <w:docPartPr>
        <w:name w:val="8EF447E2E1E94A988D9B4A45324BEFD8"/>
        <w:category>
          <w:name w:val="Geral"/>
          <w:gallery w:val="placeholder"/>
        </w:category>
        <w:types>
          <w:type w:val="bbPlcHdr"/>
        </w:types>
        <w:behaviors>
          <w:behavior w:val="content"/>
        </w:behaviors>
        <w:guid w:val="{818C9201-CB10-416A-AA3E-92548EC40031}"/>
      </w:docPartPr>
      <w:docPartBody>
        <w:p w:rsidR="00A407BF" w:rsidRDefault="00A407BF" w:rsidP="00A407BF">
          <w:r w:rsidRPr="00835914">
            <w:rPr>
              <w:rStyle w:val="TextodoEspaoReservado"/>
            </w:rPr>
            <w:t>[Categoria]</w:t>
          </w:r>
        </w:p>
      </w:docPartBody>
    </w:docPart>
    <w:docPart>
      <w:docPartPr>
        <w:name w:val="14DAEF20895F4EE8A01FBB1F1E46FF54"/>
        <w:category>
          <w:name w:val="Geral"/>
          <w:gallery w:val="placeholder"/>
        </w:category>
        <w:types>
          <w:type w:val="bbPlcHdr"/>
        </w:types>
        <w:behaviors>
          <w:behavior w:val="content"/>
        </w:behaviors>
        <w:guid w:val="{7AC26231-FBA7-4820-AFEC-5AC08C96783B}"/>
      </w:docPartPr>
      <w:docPartBody>
        <w:p w:rsidR="00A407BF" w:rsidRDefault="00A407BF" w:rsidP="00A407BF">
          <w:r w:rsidRPr="00835914">
            <w:rPr>
              <w:rStyle w:val="TextodoEspaoReservado"/>
            </w:rPr>
            <w:t>[Autor]</w:t>
          </w:r>
        </w:p>
      </w:docPartBody>
    </w:docPart>
    <w:docPart>
      <w:docPartPr>
        <w:name w:val="70E5764B5D6F4A019D85CAE0A2C98C47"/>
        <w:category>
          <w:name w:val="Geral"/>
          <w:gallery w:val="placeholder"/>
        </w:category>
        <w:types>
          <w:type w:val="bbPlcHdr"/>
        </w:types>
        <w:behaviors>
          <w:behavior w:val="content"/>
        </w:behaviors>
        <w:guid w:val="{D5120D31-936B-4ED0-9077-5B00BCC9A74B}"/>
      </w:docPartPr>
      <w:docPartBody>
        <w:p w:rsidR="00570C7E" w:rsidRDefault="007F3A4D" w:rsidP="007F3A4D">
          <w:pPr>
            <w:pStyle w:val="70E5764B5D6F4A019D85CAE0A2C98C47"/>
          </w:pPr>
          <w:r w:rsidRPr="00835914">
            <w:rPr>
              <w:rStyle w:val="TextodoEspaoReservado"/>
            </w:rPr>
            <w:t>[Autor]</w:t>
          </w:r>
        </w:p>
      </w:docPartBody>
    </w:docPart>
    <w:docPart>
      <w:docPartPr>
        <w:name w:val="085DC5AA9B024C799C77332C4D8FC8B2"/>
        <w:category>
          <w:name w:val="Geral"/>
          <w:gallery w:val="placeholder"/>
        </w:category>
        <w:types>
          <w:type w:val="bbPlcHdr"/>
        </w:types>
        <w:behaviors>
          <w:behavior w:val="content"/>
        </w:behaviors>
        <w:guid w:val="{4052CF6C-19AE-45F1-9D7C-758282ED3305}"/>
      </w:docPartPr>
      <w:docPartBody>
        <w:p w:rsidR="00570C7E" w:rsidRDefault="007F3A4D" w:rsidP="007F3A4D">
          <w:r w:rsidRPr="00835914">
            <w:rPr>
              <w:rStyle w:val="TextodoEspaoReservado"/>
            </w:rPr>
            <w:t>[Autor]</w:t>
          </w:r>
        </w:p>
      </w:docPartBody>
    </w:docPart>
    <w:docPart>
      <w:docPartPr>
        <w:name w:val="5975A08F409F46119C06103C0C1BB186"/>
        <w:category>
          <w:name w:val="Geral"/>
          <w:gallery w:val="placeholder"/>
        </w:category>
        <w:types>
          <w:type w:val="bbPlcHdr"/>
        </w:types>
        <w:behaviors>
          <w:behavior w:val="content"/>
        </w:behaviors>
        <w:guid w:val="{E90CC4C1-0EA8-4390-A5C8-256F3073FD1F}"/>
      </w:docPartPr>
      <w:docPartBody>
        <w:p w:rsidR="0076759B" w:rsidRDefault="00676D1D" w:rsidP="00676D1D">
          <w:pPr>
            <w:pStyle w:val="5975A08F409F46119C06103C0C1BB186"/>
          </w:pPr>
          <w:r w:rsidRPr="00835914">
            <w:rPr>
              <w:rStyle w:val="TextodoEspaoReservado"/>
            </w:rPr>
            <w:t>[Autor]</w:t>
          </w:r>
        </w:p>
      </w:docPartBody>
    </w:docPart>
    <w:docPart>
      <w:docPartPr>
        <w:name w:val="7C74D31373CB44F08C4FE8CFD50CF554"/>
        <w:category>
          <w:name w:val="Geral"/>
          <w:gallery w:val="placeholder"/>
        </w:category>
        <w:types>
          <w:type w:val="bbPlcHdr"/>
        </w:types>
        <w:behaviors>
          <w:behavior w:val="content"/>
        </w:behaviors>
        <w:guid w:val="{F3751FF8-72F6-4CA7-AFA2-BA635E03DC4C}"/>
      </w:docPartPr>
      <w:docPartBody>
        <w:p w:rsidR="0076759B" w:rsidRDefault="00676D1D" w:rsidP="00676D1D">
          <w:pPr>
            <w:pStyle w:val="7C74D31373CB44F08C4FE8CFD50CF554"/>
          </w:pPr>
          <w:r w:rsidRPr="00835914">
            <w:rPr>
              <w:rStyle w:val="TextodoEspaoReservado"/>
            </w:rPr>
            <w:t>[Autor]</w:t>
          </w:r>
        </w:p>
      </w:docPartBody>
    </w:docPart>
    <w:docPart>
      <w:docPartPr>
        <w:name w:val="1501BF7F9447466E9D549C9F1A0C9B86"/>
        <w:category>
          <w:name w:val="Geral"/>
          <w:gallery w:val="placeholder"/>
        </w:category>
        <w:types>
          <w:type w:val="bbPlcHdr"/>
        </w:types>
        <w:behaviors>
          <w:behavior w:val="content"/>
        </w:behaviors>
        <w:guid w:val="{36E5A5C7-1E26-4554-BDE2-3FF68336E433}"/>
      </w:docPartPr>
      <w:docPartBody>
        <w:p w:rsidR="0076759B" w:rsidRDefault="00676D1D" w:rsidP="00676D1D">
          <w:pPr>
            <w:pStyle w:val="1501BF7F9447466E9D549C9F1A0C9B86"/>
          </w:pPr>
          <w:r w:rsidRPr="00835914">
            <w:rPr>
              <w:rStyle w:val="TextodoEspaoReservado"/>
            </w:rPr>
            <w:t>[Autor]</w:t>
          </w:r>
        </w:p>
      </w:docPartBody>
    </w:docPart>
    <w:docPart>
      <w:docPartPr>
        <w:name w:val="F9106244C10D4675A77EAEE0479926E1"/>
        <w:category>
          <w:name w:val="Geral"/>
          <w:gallery w:val="placeholder"/>
        </w:category>
        <w:types>
          <w:type w:val="bbPlcHdr"/>
        </w:types>
        <w:behaviors>
          <w:behavior w:val="content"/>
        </w:behaviors>
        <w:guid w:val="{C57BB938-E5CD-4F63-A595-3961145EC5C8}"/>
      </w:docPartPr>
      <w:docPartBody>
        <w:p w:rsidR="004562A1" w:rsidRDefault="00565CBE" w:rsidP="00565CBE">
          <w:pPr>
            <w:pStyle w:val="F9106244C10D4675A77EAEE0479926E1"/>
          </w:pPr>
          <w:r w:rsidRPr="00703C9B">
            <w:rPr>
              <w:rStyle w:val="TextodoEspaoReservado"/>
            </w:rPr>
            <w:t>[Comentários]</w:t>
          </w:r>
        </w:p>
      </w:docPartBody>
    </w:docPart>
    <w:docPart>
      <w:docPartPr>
        <w:name w:val="386C0E0AC0C343E3B2CCA34BC6F4CD47"/>
        <w:category>
          <w:name w:val="Geral"/>
          <w:gallery w:val="placeholder"/>
        </w:category>
        <w:types>
          <w:type w:val="bbPlcHdr"/>
        </w:types>
        <w:behaviors>
          <w:behavior w:val="content"/>
        </w:behaviors>
        <w:guid w:val="{C119F545-4C22-459D-BE89-0A8FB750FF63}"/>
      </w:docPartPr>
      <w:docPartBody>
        <w:p w:rsidR="00C13031" w:rsidRDefault="00C13031" w:rsidP="00C13031">
          <w:pPr>
            <w:pStyle w:val="386C0E0AC0C343E3B2CCA34BC6F4CD47"/>
          </w:pPr>
          <w:r w:rsidRPr="00703C9B">
            <w:rPr>
              <w:rStyle w:val="TextodoEspaoReservado"/>
            </w:rPr>
            <w:t>[Categoria]</w:t>
          </w:r>
        </w:p>
      </w:docPartBody>
    </w:docPart>
    <w:docPart>
      <w:docPartPr>
        <w:name w:val="17AAF2BF1BC245529BE2B76EAA8E053D"/>
        <w:category>
          <w:name w:val="Geral"/>
          <w:gallery w:val="placeholder"/>
        </w:category>
        <w:types>
          <w:type w:val="bbPlcHdr"/>
        </w:types>
        <w:behaviors>
          <w:behavior w:val="content"/>
        </w:behaviors>
        <w:guid w:val="{E28A04C2-A078-4E8F-BD52-66CDBAB8C959}"/>
      </w:docPartPr>
      <w:docPartBody>
        <w:p w:rsidR="00C13031" w:rsidRDefault="00C13031" w:rsidP="00C13031">
          <w:pPr>
            <w:pStyle w:val="17AAF2BF1BC245529BE2B76EAA8E053D"/>
          </w:pPr>
          <w:r w:rsidRPr="00703C9B">
            <w:rPr>
              <w:rStyle w:val="TextodoEspaoReservado"/>
            </w:rPr>
            <w:t>[Comentários]</w:t>
          </w:r>
        </w:p>
      </w:docPartBody>
    </w:docPart>
    <w:docPart>
      <w:docPartPr>
        <w:name w:val="9D40EA1F9A2B4E038250E7BF66940065"/>
        <w:category>
          <w:name w:val="Geral"/>
          <w:gallery w:val="placeholder"/>
        </w:category>
        <w:types>
          <w:type w:val="bbPlcHdr"/>
        </w:types>
        <w:behaviors>
          <w:behavior w:val="content"/>
        </w:behaviors>
        <w:guid w:val="{C7D5359F-472A-4891-BB43-7AF86426C361}"/>
      </w:docPartPr>
      <w:docPartBody>
        <w:p w:rsidR="005A68EF" w:rsidRDefault="00CB0F81">
          <w:r w:rsidRPr="005E4DF1">
            <w:rPr>
              <w:rStyle w:val="TextodoEspaoReservado"/>
            </w:rPr>
            <w:t>[Data de Publicação]</w:t>
          </w:r>
        </w:p>
      </w:docPartBody>
    </w:docPart>
    <w:docPart>
      <w:docPartPr>
        <w:name w:val="9AE30378E2FF4DC2A5FF93C0DF563E29"/>
        <w:category>
          <w:name w:val="Geral"/>
          <w:gallery w:val="placeholder"/>
        </w:category>
        <w:types>
          <w:type w:val="bbPlcHdr"/>
        </w:types>
        <w:behaviors>
          <w:behavior w:val="content"/>
        </w:behaviors>
        <w:guid w:val="{E5D769C1-F901-49C2-A806-8615DB3382D8}"/>
      </w:docPartPr>
      <w:docPartBody>
        <w:p w:rsidR="005A68EF" w:rsidRDefault="00CB0F81" w:rsidP="00CB0F81">
          <w:pPr>
            <w:pStyle w:val="9AE30378E2FF4DC2A5FF93C0DF563E29"/>
          </w:pPr>
          <w:r w:rsidRPr="005E4DF1">
            <w:rPr>
              <w:rStyle w:val="TextodoEspaoReservado"/>
            </w:rPr>
            <w:t>[Data de Publicação]</w:t>
          </w:r>
        </w:p>
      </w:docPartBody>
    </w:docPart>
    <w:docPart>
      <w:docPartPr>
        <w:name w:val="6EE2514D08C647EF8700E6D569009C3E"/>
        <w:category>
          <w:name w:val="Geral"/>
          <w:gallery w:val="placeholder"/>
        </w:category>
        <w:types>
          <w:type w:val="bbPlcHdr"/>
        </w:types>
        <w:behaviors>
          <w:behavior w:val="content"/>
        </w:behaviors>
        <w:guid w:val="{4A3DCF79-F349-4ABB-901F-A57CEA9A0B6E}"/>
      </w:docPartPr>
      <w:docPartBody>
        <w:p w:rsidR="005A68EF" w:rsidRDefault="00CB0F81" w:rsidP="00CB0F81">
          <w:pPr>
            <w:pStyle w:val="6EE2514D08C647EF8700E6D569009C3E"/>
          </w:pPr>
          <w:r w:rsidRPr="005E4DF1">
            <w:rPr>
              <w:rStyle w:val="TextodoEspaoReservado"/>
            </w:rPr>
            <w:t>[Data de Publicação]</w:t>
          </w:r>
        </w:p>
      </w:docPartBody>
    </w:docPart>
    <w:docPart>
      <w:docPartPr>
        <w:name w:val="95CF0EF5EBF747E98523E0849472D9E9"/>
        <w:category>
          <w:name w:val="Geral"/>
          <w:gallery w:val="placeholder"/>
        </w:category>
        <w:types>
          <w:type w:val="bbPlcHdr"/>
        </w:types>
        <w:behaviors>
          <w:behavior w:val="content"/>
        </w:behaviors>
        <w:guid w:val="{3E862D35-D041-4401-B390-72FDDCEF4F99}"/>
      </w:docPartPr>
      <w:docPartBody>
        <w:p w:rsidR="005A68EF" w:rsidRDefault="00CB0F81" w:rsidP="00CB0F81">
          <w:pPr>
            <w:pStyle w:val="95CF0EF5EBF747E98523E0849472D9E9"/>
          </w:pPr>
          <w:r w:rsidRPr="005E4DF1">
            <w:rPr>
              <w:rStyle w:val="TextodoEspaoReservado"/>
            </w:rPr>
            <w:t>[Data de Publicação]</w:t>
          </w:r>
        </w:p>
      </w:docPartBody>
    </w:docPart>
    <w:docPart>
      <w:docPartPr>
        <w:name w:val="348417605AB341E4BCAACFAA15F238BB"/>
        <w:category>
          <w:name w:val="Geral"/>
          <w:gallery w:val="placeholder"/>
        </w:category>
        <w:types>
          <w:type w:val="bbPlcHdr"/>
        </w:types>
        <w:behaviors>
          <w:behavior w:val="content"/>
        </w:behaviors>
        <w:guid w:val="{5447AD00-EE7E-4EEA-BF56-2359B328F94B}"/>
      </w:docPartPr>
      <w:docPartBody>
        <w:p w:rsidR="005A68EF" w:rsidRDefault="00CB0F81">
          <w:r w:rsidRPr="005E4DF1">
            <w:rPr>
              <w:rStyle w:val="TextodoEspaoReservado"/>
            </w:rPr>
            <w:t>[Endereço da Empresa]</w:t>
          </w:r>
        </w:p>
      </w:docPartBody>
    </w:docPart>
    <w:docPart>
      <w:docPartPr>
        <w:name w:val="4FE4F7DB36214BF28F58A6682B2679BD"/>
        <w:category>
          <w:name w:val="Geral"/>
          <w:gallery w:val="placeholder"/>
        </w:category>
        <w:types>
          <w:type w:val="bbPlcHdr"/>
        </w:types>
        <w:behaviors>
          <w:behavior w:val="content"/>
        </w:behaviors>
        <w:guid w:val="{8F7FC009-C92A-4BA1-9E00-E281B2B5225A}"/>
      </w:docPartPr>
      <w:docPartBody>
        <w:p w:rsidR="005A68EF" w:rsidRDefault="00CB0F81">
          <w:r w:rsidRPr="005E4DF1">
            <w:rPr>
              <w:rStyle w:val="TextodoEspaoReservado"/>
            </w:rPr>
            <w:t>[Email da Empresa]</w:t>
          </w:r>
        </w:p>
      </w:docPartBody>
    </w:docPart>
    <w:docPart>
      <w:docPartPr>
        <w:name w:val="B334F76F45E24F539CA4F66B8A6BDEE2"/>
        <w:category>
          <w:name w:val="Geral"/>
          <w:gallery w:val="placeholder"/>
        </w:category>
        <w:types>
          <w:type w:val="bbPlcHdr"/>
        </w:types>
        <w:behaviors>
          <w:behavior w:val="content"/>
        </w:behaviors>
        <w:guid w:val="{515667AB-2748-4734-BD3E-80837AFA738C}"/>
      </w:docPartPr>
      <w:docPartBody>
        <w:p w:rsidR="00764BA0" w:rsidRDefault="00D033FD" w:rsidP="00D033FD">
          <w:pPr>
            <w:pStyle w:val="B334F76F45E24F539CA4F66B8A6BDEE2"/>
          </w:pPr>
          <w:r w:rsidRPr="00835914">
            <w:rPr>
              <w:rStyle w:val="TextodoEspaoReservado"/>
            </w:rPr>
            <w:t>[Autor]</w:t>
          </w:r>
        </w:p>
      </w:docPartBody>
    </w:docPart>
    <w:docPart>
      <w:docPartPr>
        <w:name w:val="649B53B0F3EF4414AD9330E44141ED90"/>
        <w:category>
          <w:name w:val="Geral"/>
          <w:gallery w:val="placeholder"/>
        </w:category>
        <w:types>
          <w:type w:val="bbPlcHdr"/>
        </w:types>
        <w:behaviors>
          <w:behavior w:val="content"/>
        </w:behaviors>
        <w:guid w:val="{9232E6A6-9FA8-4B29-AFB1-1239EB8CDFB6}"/>
      </w:docPartPr>
      <w:docPartBody>
        <w:p w:rsidR="00764BA0" w:rsidRDefault="00D033FD" w:rsidP="00D033FD">
          <w:pPr>
            <w:pStyle w:val="649B53B0F3EF4414AD9330E44141ED90"/>
          </w:pPr>
          <w:r w:rsidRPr="00835914">
            <w:rPr>
              <w:rStyle w:val="TextodoEspaoReservado"/>
            </w:rPr>
            <w:t>[Categoria]</w:t>
          </w:r>
        </w:p>
      </w:docPartBody>
    </w:docPart>
    <w:docPart>
      <w:docPartPr>
        <w:name w:val="C391527ED2A24FB1AB4B079FD36310F7"/>
        <w:category>
          <w:name w:val="Geral"/>
          <w:gallery w:val="placeholder"/>
        </w:category>
        <w:types>
          <w:type w:val="bbPlcHdr"/>
        </w:types>
        <w:behaviors>
          <w:behavior w:val="content"/>
        </w:behaviors>
        <w:guid w:val="{C97E0948-B584-456E-A73F-931B87E80BD3}"/>
      </w:docPartPr>
      <w:docPartBody>
        <w:p w:rsidR="00B23FE2" w:rsidRDefault="00A07929" w:rsidP="00A07929">
          <w:pPr>
            <w:pStyle w:val="C391527ED2A24FB1AB4B079FD36310F7"/>
          </w:pPr>
          <w:r w:rsidRPr="00835914">
            <w:rPr>
              <w:rStyle w:val="TextodoEspaoReservado"/>
            </w:rPr>
            <w:t>[Autor]</w:t>
          </w:r>
        </w:p>
      </w:docPartBody>
    </w:docPart>
    <w:docPart>
      <w:docPartPr>
        <w:name w:val="14ED9366B48448A8AC43DFB1C4A3D724"/>
        <w:category>
          <w:name w:val="Geral"/>
          <w:gallery w:val="placeholder"/>
        </w:category>
        <w:types>
          <w:type w:val="bbPlcHdr"/>
        </w:types>
        <w:behaviors>
          <w:behavior w:val="content"/>
        </w:behaviors>
        <w:guid w:val="{F858B5B6-90A4-4CA5-A5BB-E8191B333B32}"/>
      </w:docPartPr>
      <w:docPartBody>
        <w:p w:rsidR="001527AF" w:rsidRDefault="001527AF" w:rsidP="001527AF">
          <w:pPr>
            <w:pStyle w:val="14ED9366B48448A8AC43DFB1C4A3D724"/>
          </w:pPr>
          <w:r w:rsidRPr="00835914">
            <w:rPr>
              <w:rStyle w:val="TextodoEspaoReservado"/>
            </w:rPr>
            <w:t>[Autor]</w:t>
          </w:r>
        </w:p>
      </w:docPartBody>
    </w:docPart>
    <w:docPart>
      <w:docPartPr>
        <w:name w:val="883CA79AC5D543C3B0B053E97868ED46"/>
        <w:category>
          <w:name w:val="Geral"/>
          <w:gallery w:val="placeholder"/>
        </w:category>
        <w:types>
          <w:type w:val="bbPlcHdr"/>
        </w:types>
        <w:behaviors>
          <w:behavior w:val="content"/>
        </w:behaviors>
        <w:guid w:val="{AFF3DA33-F6E2-40E3-BE91-B1F9225CFE55}"/>
      </w:docPartPr>
      <w:docPartBody>
        <w:p w:rsidR="00891F1A" w:rsidRDefault="00D553DB" w:rsidP="00D553DB">
          <w:pPr>
            <w:pStyle w:val="883CA79AC5D543C3B0B053E97868ED46"/>
          </w:pPr>
          <w:r w:rsidRPr="005E4DF1">
            <w:rPr>
              <w:rStyle w:val="TextodoEspaoReservado"/>
            </w:rPr>
            <w:t>[Endereço da Empresa]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charset w:val="00"/>
    <w:family w:val="roman"/>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Zurich BT">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7BF"/>
    <w:rsid w:val="00022262"/>
    <w:rsid w:val="00041A10"/>
    <w:rsid w:val="000562EB"/>
    <w:rsid w:val="00096EBF"/>
    <w:rsid w:val="000A05B8"/>
    <w:rsid w:val="000C3ED6"/>
    <w:rsid w:val="000F1316"/>
    <w:rsid w:val="00113525"/>
    <w:rsid w:val="00116A71"/>
    <w:rsid w:val="0014534C"/>
    <w:rsid w:val="001464A4"/>
    <w:rsid w:val="001527AF"/>
    <w:rsid w:val="001D6C82"/>
    <w:rsid w:val="00210578"/>
    <w:rsid w:val="002211B8"/>
    <w:rsid w:val="00223E04"/>
    <w:rsid w:val="0022490C"/>
    <w:rsid w:val="00227254"/>
    <w:rsid w:val="00231405"/>
    <w:rsid w:val="00284318"/>
    <w:rsid w:val="002A4565"/>
    <w:rsid w:val="002B4212"/>
    <w:rsid w:val="002C05F5"/>
    <w:rsid w:val="002D1920"/>
    <w:rsid w:val="002E512C"/>
    <w:rsid w:val="00303E2F"/>
    <w:rsid w:val="003534B2"/>
    <w:rsid w:val="00356ED0"/>
    <w:rsid w:val="00360A8F"/>
    <w:rsid w:val="003B1743"/>
    <w:rsid w:val="003C58A7"/>
    <w:rsid w:val="003E50EC"/>
    <w:rsid w:val="00401B4A"/>
    <w:rsid w:val="00405672"/>
    <w:rsid w:val="004105EC"/>
    <w:rsid w:val="00425231"/>
    <w:rsid w:val="004252A3"/>
    <w:rsid w:val="0043589B"/>
    <w:rsid w:val="00443538"/>
    <w:rsid w:val="004551F3"/>
    <w:rsid w:val="004562A1"/>
    <w:rsid w:val="00457D49"/>
    <w:rsid w:val="00464A23"/>
    <w:rsid w:val="00471423"/>
    <w:rsid w:val="00492B21"/>
    <w:rsid w:val="004C11CF"/>
    <w:rsid w:val="004D20D9"/>
    <w:rsid w:val="004D30A5"/>
    <w:rsid w:val="00511991"/>
    <w:rsid w:val="00515687"/>
    <w:rsid w:val="00542E71"/>
    <w:rsid w:val="00565CBE"/>
    <w:rsid w:val="00570C7E"/>
    <w:rsid w:val="00573C1B"/>
    <w:rsid w:val="00591C4D"/>
    <w:rsid w:val="005938A6"/>
    <w:rsid w:val="005A68EF"/>
    <w:rsid w:val="005E70B0"/>
    <w:rsid w:val="005F347A"/>
    <w:rsid w:val="005F7FF4"/>
    <w:rsid w:val="00611C3E"/>
    <w:rsid w:val="00612E91"/>
    <w:rsid w:val="00651771"/>
    <w:rsid w:val="0066350E"/>
    <w:rsid w:val="00667D77"/>
    <w:rsid w:val="006721DD"/>
    <w:rsid w:val="00676D1D"/>
    <w:rsid w:val="00681FD5"/>
    <w:rsid w:val="006933BD"/>
    <w:rsid w:val="006D1B44"/>
    <w:rsid w:val="006F07B5"/>
    <w:rsid w:val="006F69E0"/>
    <w:rsid w:val="00723E46"/>
    <w:rsid w:val="0072493B"/>
    <w:rsid w:val="00742674"/>
    <w:rsid w:val="00752B5A"/>
    <w:rsid w:val="00764BA0"/>
    <w:rsid w:val="0076679B"/>
    <w:rsid w:val="0076759B"/>
    <w:rsid w:val="007935DE"/>
    <w:rsid w:val="007A769E"/>
    <w:rsid w:val="007D5E09"/>
    <w:rsid w:val="007F3A4D"/>
    <w:rsid w:val="007F5342"/>
    <w:rsid w:val="00836422"/>
    <w:rsid w:val="008373CF"/>
    <w:rsid w:val="00864EBA"/>
    <w:rsid w:val="00891F1A"/>
    <w:rsid w:val="008A03F5"/>
    <w:rsid w:val="008A12A3"/>
    <w:rsid w:val="008E782F"/>
    <w:rsid w:val="008F24E6"/>
    <w:rsid w:val="00972489"/>
    <w:rsid w:val="00986E67"/>
    <w:rsid w:val="009A62F6"/>
    <w:rsid w:val="009C7844"/>
    <w:rsid w:val="009D68C2"/>
    <w:rsid w:val="00A074B9"/>
    <w:rsid w:val="00A07929"/>
    <w:rsid w:val="00A407BF"/>
    <w:rsid w:val="00A652E5"/>
    <w:rsid w:val="00A6625A"/>
    <w:rsid w:val="00A734A0"/>
    <w:rsid w:val="00A9403B"/>
    <w:rsid w:val="00A955AF"/>
    <w:rsid w:val="00AD09B2"/>
    <w:rsid w:val="00B21279"/>
    <w:rsid w:val="00B23FE2"/>
    <w:rsid w:val="00B25698"/>
    <w:rsid w:val="00B271D4"/>
    <w:rsid w:val="00B67007"/>
    <w:rsid w:val="00B70F3A"/>
    <w:rsid w:val="00BA2316"/>
    <w:rsid w:val="00BA2F37"/>
    <w:rsid w:val="00BB59CA"/>
    <w:rsid w:val="00BE33A6"/>
    <w:rsid w:val="00C057ED"/>
    <w:rsid w:val="00C13031"/>
    <w:rsid w:val="00C2013C"/>
    <w:rsid w:val="00C213E9"/>
    <w:rsid w:val="00C849BE"/>
    <w:rsid w:val="00CB0F81"/>
    <w:rsid w:val="00CB5D82"/>
    <w:rsid w:val="00CC689D"/>
    <w:rsid w:val="00CE2C58"/>
    <w:rsid w:val="00D0132A"/>
    <w:rsid w:val="00D033FD"/>
    <w:rsid w:val="00D10979"/>
    <w:rsid w:val="00D25D64"/>
    <w:rsid w:val="00D5388B"/>
    <w:rsid w:val="00D553DB"/>
    <w:rsid w:val="00D557F0"/>
    <w:rsid w:val="00D623BC"/>
    <w:rsid w:val="00D67A82"/>
    <w:rsid w:val="00DA3BD6"/>
    <w:rsid w:val="00DB26B4"/>
    <w:rsid w:val="00E0613B"/>
    <w:rsid w:val="00E24C86"/>
    <w:rsid w:val="00E46D07"/>
    <w:rsid w:val="00E7382E"/>
    <w:rsid w:val="00E738D0"/>
    <w:rsid w:val="00E90364"/>
    <w:rsid w:val="00EA3B0E"/>
    <w:rsid w:val="00EB771D"/>
    <w:rsid w:val="00EE5427"/>
    <w:rsid w:val="00F00A6D"/>
    <w:rsid w:val="00F416A7"/>
    <w:rsid w:val="00F72B70"/>
    <w:rsid w:val="00F92C3B"/>
    <w:rsid w:val="00FA7DD4"/>
    <w:rsid w:val="00FF76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553DB"/>
    <w:rPr>
      <w:rFonts w:cs="Times New Roman"/>
      <w:color w:val="808080"/>
    </w:rPr>
  </w:style>
  <w:style w:type="paragraph" w:customStyle="1" w:styleId="78FBB746F8694D16A55A487A4D6B4A62">
    <w:name w:val="78FBB746F8694D16A55A487A4D6B4A62"/>
    <w:rsid w:val="00A407BF"/>
  </w:style>
  <w:style w:type="paragraph" w:customStyle="1" w:styleId="D3AE054ACDAE46C7B6CBDA7F62392FD7">
    <w:name w:val="D3AE054ACDAE46C7B6CBDA7F62392FD7"/>
    <w:rsid w:val="00A407BF"/>
  </w:style>
  <w:style w:type="paragraph" w:customStyle="1" w:styleId="70E5764B5D6F4A019D85CAE0A2C98C47">
    <w:name w:val="70E5764B5D6F4A019D85CAE0A2C98C47"/>
    <w:rsid w:val="007F3A4D"/>
  </w:style>
  <w:style w:type="paragraph" w:customStyle="1" w:styleId="D07D439C1D0D4743917CCC6B4D2CC02C">
    <w:name w:val="D07D439C1D0D4743917CCC6B4D2CC02C"/>
    <w:rsid w:val="00A407BF"/>
  </w:style>
  <w:style w:type="paragraph" w:customStyle="1" w:styleId="FDA0EA9960604B10A0C54F8F0A908B6D">
    <w:name w:val="FDA0EA9960604B10A0C54F8F0A908B6D"/>
    <w:rsid w:val="00A407BF"/>
  </w:style>
  <w:style w:type="paragraph" w:customStyle="1" w:styleId="FE3E8860C0964E7B9334DCBA682D6F1C">
    <w:name w:val="FE3E8860C0964E7B9334DCBA682D6F1C"/>
    <w:rsid w:val="007F3A4D"/>
  </w:style>
  <w:style w:type="paragraph" w:customStyle="1" w:styleId="5975A08F409F46119C06103C0C1BB186">
    <w:name w:val="5975A08F409F46119C06103C0C1BB186"/>
    <w:rsid w:val="00676D1D"/>
  </w:style>
  <w:style w:type="paragraph" w:customStyle="1" w:styleId="7C74D31373CB44F08C4FE8CFD50CF554">
    <w:name w:val="7C74D31373CB44F08C4FE8CFD50CF554"/>
    <w:rsid w:val="00676D1D"/>
  </w:style>
  <w:style w:type="paragraph" w:customStyle="1" w:styleId="1501BF7F9447466E9D549C9F1A0C9B86">
    <w:name w:val="1501BF7F9447466E9D549C9F1A0C9B86"/>
    <w:rsid w:val="00676D1D"/>
  </w:style>
  <w:style w:type="paragraph" w:customStyle="1" w:styleId="F9106244C10D4675A77EAEE0479926E1">
    <w:name w:val="F9106244C10D4675A77EAEE0479926E1"/>
    <w:rsid w:val="00565CBE"/>
  </w:style>
  <w:style w:type="paragraph" w:customStyle="1" w:styleId="386C0E0AC0C343E3B2CCA34BC6F4CD47">
    <w:name w:val="386C0E0AC0C343E3B2CCA34BC6F4CD47"/>
    <w:rsid w:val="00C13031"/>
  </w:style>
  <w:style w:type="paragraph" w:customStyle="1" w:styleId="17AAF2BF1BC245529BE2B76EAA8E053D">
    <w:name w:val="17AAF2BF1BC245529BE2B76EAA8E053D"/>
    <w:rsid w:val="00C13031"/>
  </w:style>
  <w:style w:type="paragraph" w:customStyle="1" w:styleId="9AE30378E2FF4DC2A5FF93C0DF563E29">
    <w:name w:val="9AE30378E2FF4DC2A5FF93C0DF563E29"/>
    <w:rsid w:val="00CB0F81"/>
  </w:style>
  <w:style w:type="paragraph" w:customStyle="1" w:styleId="6EE2514D08C647EF8700E6D569009C3E">
    <w:name w:val="6EE2514D08C647EF8700E6D569009C3E"/>
    <w:rsid w:val="00CB0F81"/>
  </w:style>
  <w:style w:type="paragraph" w:customStyle="1" w:styleId="95CF0EF5EBF747E98523E0849472D9E9">
    <w:name w:val="95CF0EF5EBF747E98523E0849472D9E9"/>
    <w:rsid w:val="00CB0F81"/>
  </w:style>
  <w:style w:type="paragraph" w:customStyle="1" w:styleId="B334F76F45E24F539CA4F66B8A6BDEE2">
    <w:name w:val="B334F76F45E24F539CA4F66B8A6BDEE2"/>
    <w:rsid w:val="00D033FD"/>
  </w:style>
  <w:style w:type="paragraph" w:customStyle="1" w:styleId="649B53B0F3EF4414AD9330E44141ED90">
    <w:name w:val="649B53B0F3EF4414AD9330E44141ED90"/>
    <w:rsid w:val="00D033FD"/>
  </w:style>
  <w:style w:type="paragraph" w:customStyle="1" w:styleId="C391527ED2A24FB1AB4B079FD36310F7">
    <w:name w:val="C391527ED2A24FB1AB4B079FD36310F7"/>
    <w:rsid w:val="00A07929"/>
  </w:style>
  <w:style w:type="paragraph" w:customStyle="1" w:styleId="14ED9366B48448A8AC43DFB1C4A3D724">
    <w:name w:val="14ED9366B48448A8AC43DFB1C4A3D724"/>
    <w:rsid w:val="001527AF"/>
  </w:style>
  <w:style w:type="paragraph" w:customStyle="1" w:styleId="883CA79AC5D543C3B0B053E97868ED46">
    <w:name w:val="883CA79AC5D543C3B0B053E97868ED46"/>
    <w:rsid w:val="00D553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2023-06-06T00:00:00</PublishDate>
  <Abstract/>
  <CompanyAddress>R$ 7.687,50 (sete mil, seiscentos e oitenta e sete reais e cinquenta centavos)</CompanyAddress>
  <CompanyPhone/>
  <CompanyFax/>
  <CompanyEmail>15 (quinze) dias corridos</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06CBADF-73C1-4467-BA3A-D275B15B8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446</TotalTime>
  <Pages>52</Pages>
  <Words>25511</Words>
  <Characters>137760</Characters>
  <Application>Microsoft Office Word</Application>
  <DocSecurity>0</DocSecurity>
  <Lines>1148</Lines>
  <Paragraphs>325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055/2023</dc:subject>
  <dc:creator>046/2023</dc:creator>
  <cp:keywords/>
  <dc:description>06 de junho de 2023 as 14:00hrs</dc:description>
  <cp:lastModifiedBy>Usuario</cp:lastModifiedBy>
  <cp:revision>34</cp:revision>
  <cp:lastPrinted>2023-05-19T18:29:00Z</cp:lastPrinted>
  <dcterms:created xsi:type="dcterms:W3CDTF">2023-02-28T16:51:00Z</dcterms:created>
  <dcterms:modified xsi:type="dcterms:W3CDTF">2023-05-19T18:31:00Z</dcterms:modified>
  <cp:category>Contratação de empresa para fornecimento e instalação de PORTAS DE VIDRO E ESPELHOS para atender a Demanda da Secretaria de Educação e Secretaria de Assistência Social, conforme especificações descritas no Termo de Referência, parte integrante deste edital.</cp:category>
</cp:coreProperties>
</file>