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B7544" w14:textId="02C20EEE" w:rsidR="00901F4F" w:rsidRPr="00BC343B" w:rsidRDefault="00901F4F" w:rsidP="00AC0F28">
      <w:pPr>
        <w:rPr>
          <w:rFonts w:ascii="Times New Roman" w:hAnsi="Times New Roman" w:cs="Times New Roman"/>
          <w:b/>
          <w:bCs/>
          <w:szCs w:val="20"/>
        </w:rPr>
      </w:pPr>
    </w:p>
    <w:p w14:paraId="2306EEC6" w14:textId="77777777" w:rsidR="0046698E" w:rsidRPr="00BC343B" w:rsidRDefault="00901F4F" w:rsidP="00901F4F">
      <w:pPr>
        <w:spacing w:line="360" w:lineRule="auto"/>
        <w:jc w:val="center"/>
        <w:rPr>
          <w:rFonts w:ascii="Times New Roman" w:hAnsi="Times New Roman" w:cs="Times New Roman"/>
          <w:b/>
          <w:bCs/>
          <w:szCs w:val="20"/>
        </w:rPr>
      </w:pPr>
      <w:bookmarkStart w:id="0" w:name="_Hlk125104161"/>
      <w:r w:rsidRPr="00BC343B">
        <w:rPr>
          <w:rFonts w:ascii="Times New Roman" w:hAnsi="Times New Roman" w:cs="Times New Roman"/>
          <w:b/>
          <w:bCs/>
          <w:szCs w:val="20"/>
        </w:rPr>
        <w:t xml:space="preserve">AVISO </w:t>
      </w:r>
    </w:p>
    <w:p w14:paraId="30C8E043" w14:textId="156EF79B" w:rsidR="00AC0F28" w:rsidRPr="00BC343B" w:rsidRDefault="00901F4F" w:rsidP="00901F4F">
      <w:pPr>
        <w:spacing w:line="360" w:lineRule="auto"/>
        <w:jc w:val="center"/>
        <w:rPr>
          <w:rFonts w:ascii="Times New Roman" w:hAnsi="Times New Roman" w:cs="Times New Roman"/>
          <w:szCs w:val="20"/>
        </w:rPr>
      </w:pPr>
      <w:r w:rsidRPr="00BC343B">
        <w:rPr>
          <w:rFonts w:ascii="Times New Roman" w:hAnsi="Times New Roman" w:cs="Times New Roman"/>
          <w:b/>
          <w:bCs/>
          <w:szCs w:val="20"/>
        </w:rPr>
        <w:t>DISPENSA</w:t>
      </w:r>
      <w:r w:rsidR="0046698E" w:rsidRPr="00BC343B">
        <w:rPr>
          <w:rFonts w:ascii="Times New Roman" w:hAnsi="Times New Roman" w:cs="Times New Roman"/>
          <w:b/>
          <w:bCs/>
          <w:szCs w:val="20"/>
        </w:rPr>
        <w:t xml:space="preserve"> </w:t>
      </w:r>
      <w:r w:rsidRPr="00BC343B">
        <w:rPr>
          <w:rFonts w:ascii="Times New Roman" w:hAnsi="Times New Roman" w:cs="Times New Roman"/>
          <w:b/>
          <w:bCs/>
          <w:szCs w:val="20"/>
        </w:rPr>
        <w:t>ELETRÔNICA</w:t>
      </w:r>
      <w:r w:rsidR="0046698E" w:rsidRPr="00BC343B">
        <w:rPr>
          <w:rFonts w:ascii="Times New Roman" w:hAnsi="Times New Roman" w:cs="Times New Roman"/>
          <w:b/>
          <w:bCs/>
          <w:szCs w:val="20"/>
        </w:rPr>
        <w:t xml:space="preserve"> </w:t>
      </w:r>
      <w:r w:rsidR="00A6204D" w:rsidRPr="00BC343B">
        <w:rPr>
          <w:rFonts w:ascii="Times New Roman" w:hAnsi="Times New Roman" w:cs="Times New Roman"/>
          <w:b/>
          <w:bCs/>
          <w:szCs w:val="20"/>
        </w:rPr>
        <w:t>46/2024</w:t>
      </w:r>
    </w:p>
    <w:p w14:paraId="61BACFA9" w14:textId="77777777" w:rsidR="00AC0F28" w:rsidRPr="00BC343B" w:rsidRDefault="00AC0F28" w:rsidP="00901F4F">
      <w:pPr>
        <w:spacing w:line="360" w:lineRule="auto"/>
        <w:rPr>
          <w:rFonts w:ascii="Times New Roman" w:hAnsi="Times New Roman" w:cs="Times New Roman"/>
          <w:szCs w:val="20"/>
        </w:rPr>
      </w:pPr>
    </w:p>
    <w:p w14:paraId="56BD6421" w14:textId="77777777" w:rsidR="00AC0F28" w:rsidRPr="00BC343B" w:rsidRDefault="00AC0F28" w:rsidP="00901F4F">
      <w:pPr>
        <w:spacing w:line="360" w:lineRule="auto"/>
        <w:rPr>
          <w:rFonts w:ascii="Times New Roman" w:hAnsi="Times New Roman" w:cs="Times New Roman"/>
          <w:b/>
          <w:bCs/>
          <w:szCs w:val="20"/>
        </w:rPr>
      </w:pPr>
      <w:r w:rsidRPr="00BC343B">
        <w:rPr>
          <w:rFonts w:ascii="Times New Roman" w:hAnsi="Times New Roman" w:cs="Times New Roman"/>
          <w:b/>
          <w:bCs/>
          <w:szCs w:val="20"/>
        </w:rPr>
        <w:t>CONTRATANTE (UASG)</w:t>
      </w:r>
    </w:p>
    <w:p w14:paraId="67F56999" w14:textId="7D27E125" w:rsidR="00696695" w:rsidRPr="00BC343B"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BC343B">
        <w:rPr>
          <w:rFonts w:ascii="Times New Roman" w:hAnsi="Times New Roman" w:cs="Times New Roman"/>
          <w:szCs w:val="20"/>
        </w:rPr>
        <w:t xml:space="preserve">PREFEITURA MUNICIPAL DE OURIZONA (UASG: 987729) </w:t>
      </w:r>
    </w:p>
    <w:p w14:paraId="3AB728BF" w14:textId="4CE0F6D6" w:rsidR="00AC0F28" w:rsidRPr="00BC343B" w:rsidRDefault="00AC0F28" w:rsidP="00901F4F">
      <w:pPr>
        <w:spacing w:line="360" w:lineRule="auto"/>
        <w:rPr>
          <w:rFonts w:ascii="Times New Roman" w:hAnsi="Times New Roman" w:cs="Times New Roman"/>
          <w:szCs w:val="20"/>
        </w:rPr>
      </w:pPr>
    </w:p>
    <w:p w14:paraId="1FA2EA4D" w14:textId="77777777" w:rsidR="00AC0F28" w:rsidRPr="00BC343B" w:rsidRDefault="00AC0F28" w:rsidP="00901F4F">
      <w:pPr>
        <w:spacing w:line="360" w:lineRule="auto"/>
        <w:rPr>
          <w:rFonts w:ascii="Times New Roman" w:hAnsi="Times New Roman" w:cs="Times New Roman"/>
          <w:szCs w:val="20"/>
        </w:rPr>
      </w:pPr>
    </w:p>
    <w:p w14:paraId="48034751" w14:textId="77777777" w:rsidR="00AC0F28" w:rsidRPr="00BC343B" w:rsidRDefault="00AC0F28" w:rsidP="00901F4F">
      <w:pPr>
        <w:spacing w:line="360" w:lineRule="auto"/>
        <w:rPr>
          <w:rFonts w:ascii="Times New Roman" w:hAnsi="Times New Roman" w:cs="Times New Roman"/>
          <w:b/>
          <w:bCs/>
          <w:szCs w:val="20"/>
        </w:rPr>
      </w:pPr>
      <w:r w:rsidRPr="00BC343B">
        <w:rPr>
          <w:rFonts w:ascii="Times New Roman" w:hAnsi="Times New Roman" w:cs="Times New Roman"/>
          <w:b/>
          <w:bCs/>
          <w:szCs w:val="20"/>
        </w:rPr>
        <w:t>OBJETO</w:t>
      </w:r>
    </w:p>
    <w:p w14:paraId="5674A34F" w14:textId="7CFF298B" w:rsidR="001B3E0D" w:rsidRPr="00BC343B" w:rsidRDefault="00A6204D" w:rsidP="00901F4F">
      <w:pPr>
        <w:spacing w:line="360" w:lineRule="auto"/>
        <w:rPr>
          <w:rFonts w:ascii="Times New Roman" w:hAnsi="Times New Roman" w:cs="Times New Roman"/>
          <w:szCs w:val="20"/>
        </w:rPr>
      </w:pPr>
      <w:r w:rsidRPr="00BC343B">
        <w:rPr>
          <w:rFonts w:ascii="Times New Roman" w:hAnsi="Times New Roman" w:cs="Times New Roman"/>
          <w:szCs w:val="20"/>
        </w:rPr>
        <w:t>AQUISIÇÃO DE 01 KIT ATENÇÃO BÁSICA PARA ATENDER A SECRETARIA MUNICIPAL DE SAÚDE.</w:t>
      </w:r>
    </w:p>
    <w:p w14:paraId="74DE1E88" w14:textId="77777777" w:rsidR="00A6204D" w:rsidRPr="00BC343B" w:rsidRDefault="00A6204D" w:rsidP="00901F4F">
      <w:pPr>
        <w:spacing w:line="360" w:lineRule="auto"/>
        <w:rPr>
          <w:rFonts w:ascii="Times New Roman" w:hAnsi="Times New Roman" w:cs="Times New Roman"/>
          <w:b/>
          <w:bCs/>
          <w:szCs w:val="20"/>
        </w:rPr>
      </w:pPr>
    </w:p>
    <w:p w14:paraId="51E53623" w14:textId="6F322B29" w:rsidR="00AC0F28" w:rsidRPr="00BC343B" w:rsidRDefault="00AC0F28" w:rsidP="00901F4F">
      <w:pPr>
        <w:spacing w:line="360" w:lineRule="auto"/>
        <w:rPr>
          <w:rFonts w:ascii="Times New Roman" w:hAnsi="Times New Roman" w:cs="Times New Roman"/>
          <w:b/>
          <w:bCs/>
          <w:szCs w:val="20"/>
        </w:rPr>
      </w:pPr>
      <w:r w:rsidRPr="00BC343B">
        <w:rPr>
          <w:rFonts w:ascii="Times New Roman" w:hAnsi="Times New Roman" w:cs="Times New Roman"/>
          <w:b/>
          <w:bCs/>
          <w:szCs w:val="20"/>
        </w:rPr>
        <w:t>VALOR TOTAL DA CONTRATAÇÃO</w:t>
      </w:r>
    </w:p>
    <w:p w14:paraId="701197A5" w14:textId="51E2FF46" w:rsidR="00AC0F28" w:rsidRPr="00BC343B" w:rsidRDefault="00AC0F28" w:rsidP="00901F4F">
      <w:pPr>
        <w:spacing w:line="360" w:lineRule="auto"/>
        <w:rPr>
          <w:rFonts w:ascii="Times New Roman" w:hAnsi="Times New Roman" w:cs="Times New Roman"/>
          <w:szCs w:val="20"/>
        </w:rPr>
      </w:pPr>
      <w:r w:rsidRPr="00BC343B">
        <w:rPr>
          <w:rFonts w:ascii="Times New Roman" w:hAnsi="Times New Roman" w:cs="Times New Roman"/>
          <w:szCs w:val="20"/>
        </w:rPr>
        <w:t xml:space="preserve">R$ </w:t>
      </w:r>
      <w:r w:rsidR="00A6204D" w:rsidRPr="00BC343B">
        <w:rPr>
          <w:rFonts w:ascii="Times New Roman" w:hAnsi="Times New Roman" w:cs="Times New Roman"/>
          <w:szCs w:val="20"/>
        </w:rPr>
        <w:t>7.383,75</w:t>
      </w:r>
      <w:r w:rsidR="00A6204D" w:rsidRPr="00BC343B">
        <w:rPr>
          <w:rFonts w:ascii="Times New Roman" w:hAnsi="Times New Roman" w:cs="Times New Roman"/>
          <w:szCs w:val="20"/>
        </w:rPr>
        <w:t xml:space="preserve"> </w:t>
      </w:r>
      <w:r w:rsidR="008850DA" w:rsidRPr="00BC343B">
        <w:rPr>
          <w:rFonts w:ascii="Times New Roman" w:hAnsi="Times New Roman" w:cs="Times New Roman"/>
          <w:szCs w:val="20"/>
        </w:rPr>
        <w:t>(</w:t>
      </w:r>
      <w:r w:rsidR="00A6204D" w:rsidRPr="00BC343B">
        <w:rPr>
          <w:rFonts w:ascii="Times New Roman" w:hAnsi="Times New Roman" w:cs="Times New Roman"/>
          <w:szCs w:val="20"/>
        </w:rPr>
        <w:t>sete mil, trezentos e oitenta e três reais e setenta e cinco centavos</w:t>
      </w:r>
      <w:r w:rsidR="008850DA" w:rsidRPr="00BC343B">
        <w:rPr>
          <w:rFonts w:ascii="Times New Roman" w:hAnsi="Times New Roman" w:cs="Times New Roman"/>
          <w:szCs w:val="20"/>
        </w:rPr>
        <w:t>).</w:t>
      </w:r>
    </w:p>
    <w:p w14:paraId="67D55711" w14:textId="77777777" w:rsidR="00C66E84" w:rsidRPr="00BC343B" w:rsidRDefault="00C66E84" w:rsidP="00901F4F">
      <w:pPr>
        <w:spacing w:line="360" w:lineRule="auto"/>
        <w:rPr>
          <w:rFonts w:ascii="Times New Roman" w:hAnsi="Times New Roman" w:cs="Times New Roman"/>
          <w:szCs w:val="20"/>
        </w:rPr>
      </w:pPr>
    </w:p>
    <w:p w14:paraId="6DF37AB1" w14:textId="77777777" w:rsidR="00AC0F28" w:rsidRPr="00BC343B" w:rsidRDefault="00AC0F28" w:rsidP="00901F4F">
      <w:pPr>
        <w:spacing w:line="360" w:lineRule="auto"/>
        <w:rPr>
          <w:rFonts w:ascii="Times New Roman" w:hAnsi="Times New Roman" w:cs="Times New Roman"/>
          <w:b/>
          <w:bCs/>
          <w:szCs w:val="20"/>
        </w:rPr>
      </w:pPr>
      <w:r w:rsidRPr="00BC343B">
        <w:rPr>
          <w:rFonts w:ascii="Times New Roman" w:hAnsi="Times New Roman" w:cs="Times New Roman"/>
          <w:b/>
          <w:bCs/>
          <w:szCs w:val="20"/>
        </w:rPr>
        <w:t xml:space="preserve">PERÍODO DE PROPOSTAS </w:t>
      </w:r>
    </w:p>
    <w:p w14:paraId="30B6CBEB" w14:textId="2282E42D" w:rsidR="00AC0F28" w:rsidRPr="00BC343B" w:rsidRDefault="00AC0F28" w:rsidP="00901F4F">
      <w:pPr>
        <w:spacing w:line="360" w:lineRule="auto"/>
        <w:rPr>
          <w:rFonts w:ascii="Times New Roman" w:hAnsi="Times New Roman" w:cs="Times New Roman"/>
          <w:szCs w:val="20"/>
        </w:rPr>
      </w:pPr>
      <w:r w:rsidRPr="00BC343B">
        <w:rPr>
          <w:rFonts w:ascii="Times New Roman" w:hAnsi="Times New Roman" w:cs="Times New Roman"/>
          <w:szCs w:val="20"/>
        </w:rPr>
        <w:t xml:space="preserve">De </w:t>
      </w:r>
      <w:r w:rsidR="00A6204D" w:rsidRPr="00BC343B">
        <w:rPr>
          <w:rFonts w:ascii="Times New Roman" w:hAnsi="Times New Roman" w:cs="Times New Roman"/>
          <w:szCs w:val="20"/>
        </w:rPr>
        <w:t>13/11</w:t>
      </w:r>
      <w:r w:rsidRPr="00BC343B">
        <w:rPr>
          <w:rFonts w:ascii="Times New Roman" w:hAnsi="Times New Roman" w:cs="Times New Roman"/>
          <w:szCs w:val="20"/>
        </w:rPr>
        <w:t>/202</w:t>
      </w:r>
      <w:r w:rsidR="002A0E35" w:rsidRPr="00BC343B">
        <w:rPr>
          <w:rFonts w:ascii="Times New Roman" w:hAnsi="Times New Roman" w:cs="Times New Roman"/>
          <w:szCs w:val="20"/>
        </w:rPr>
        <w:t>4</w:t>
      </w:r>
      <w:r w:rsidRPr="00BC343B">
        <w:rPr>
          <w:rFonts w:ascii="Times New Roman" w:hAnsi="Times New Roman" w:cs="Times New Roman"/>
          <w:szCs w:val="20"/>
        </w:rPr>
        <w:t xml:space="preserve"> às 8h </w:t>
      </w:r>
    </w:p>
    <w:p w14:paraId="6FB9B456" w14:textId="2B1062F0" w:rsidR="00AC0F28" w:rsidRPr="00BC343B" w:rsidRDefault="00AC0F28" w:rsidP="00901F4F">
      <w:pPr>
        <w:spacing w:line="360" w:lineRule="auto"/>
        <w:rPr>
          <w:rFonts w:ascii="Times New Roman" w:hAnsi="Times New Roman" w:cs="Times New Roman"/>
          <w:szCs w:val="20"/>
        </w:rPr>
      </w:pPr>
      <w:r w:rsidRPr="00BC343B">
        <w:rPr>
          <w:rFonts w:ascii="Times New Roman" w:hAnsi="Times New Roman" w:cs="Times New Roman"/>
          <w:szCs w:val="20"/>
        </w:rPr>
        <w:t xml:space="preserve">Até </w:t>
      </w:r>
      <w:r w:rsidR="00AE552C" w:rsidRPr="00BC343B">
        <w:rPr>
          <w:rFonts w:ascii="Times New Roman" w:hAnsi="Times New Roman" w:cs="Times New Roman"/>
          <w:szCs w:val="20"/>
        </w:rPr>
        <w:t>21</w:t>
      </w:r>
      <w:r w:rsidR="00065D50" w:rsidRPr="00BC343B">
        <w:rPr>
          <w:rFonts w:ascii="Times New Roman" w:hAnsi="Times New Roman" w:cs="Times New Roman"/>
          <w:szCs w:val="20"/>
        </w:rPr>
        <w:t>/</w:t>
      </w:r>
      <w:r w:rsidR="00A6204D" w:rsidRPr="00BC343B">
        <w:rPr>
          <w:rFonts w:ascii="Times New Roman" w:hAnsi="Times New Roman" w:cs="Times New Roman"/>
          <w:szCs w:val="20"/>
        </w:rPr>
        <w:t>11</w:t>
      </w:r>
      <w:r w:rsidRPr="00BC343B">
        <w:rPr>
          <w:rFonts w:ascii="Times New Roman" w:hAnsi="Times New Roman" w:cs="Times New Roman"/>
          <w:szCs w:val="20"/>
        </w:rPr>
        <w:t>/202</w:t>
      </w:r>
      <w:r w:rsidR="002A0E35" w:rsidRPr="00BC343B">
        <w:rPr>
          <w:rFonts w:ascii="Times New Roman" w:hAnsi="Times New Roman" w:cs="Times New Roman"/>
          <w:szCs w:val="20"/>
        </w:rPr>
        <w:t>4</w:t>
      </w:r>
      <w:r w:rsidRPr="00BC343B">
        <w:rPr>
          <w:rFonts w:ascii="Times New Roman" w:hAnsi="Times New Roman" w:cs="Times New Roman"/>
          <w:szCs w:val="20"/>
        </w:rPr>
        <w:t xml:space="preserve"> às </w:t>
      </w:r>
      <w:r w:rsidR="002C2CDC" w:rsidRPr="00BC343B">
        <w:rPr>
          <w:rFonts w:ascii="Times New Roman" w:hAnsi="Times New Roman" w:cs="Times New Roman"/>
          <w:szCs w:val="20"/>
        </w:rPr>
        <w:t>7</w:t>
      </w:r>
      <w:r w:rsidRPr="00BC343B">
        <w:rPr>
          <w:rFonts w:ascii="Times New Roman" w:hAnsi="Times New Roman" w:cs="Times New Roman"/>
          <w:szCs w:val="20"/>
        </w:rPr>
        <w:t>h</w:t>
      </w:r>
    </w:p>
    <w:p w14:paraId="42482966" w14:textId="77777777" w:rsidR="00AC0F28" w:rsidRPr="00BC343B" w:rsidRDefault="00AC0F28" w:rsidP="00901F4F">
      <w:pPr>
        <w:spacing w:line="360" w:lineRule="auto"/>
        <w:rPr>
          <w:rFonts w:ascii="Times New Roman" w:hAnsi="Times New Roman" w:cs="Times New Roman"/>
          <w:szCs w:val="20"/>
        </w:rPr>
      </w:pPr>
    </w:p>
    <w:p w14:paraId="65690618" w14:textId="77777777" w:rsidR="00AC0F28" w:rsidRPr="00BC343B" w:rsidRDefault="00AC0F28" w:rsidP="00901F4F">
      <w:pPr>
        <w:spacing w:line="360" w:lineRule="auto"/>
        <w:rPr>
          <w:rFonts w:ascii="Times New Roman" w:hAnsi="Times New Roman" w:cs="Times New Roman"/>
          <w:b/>
          <w:bCs/>
          <w:szCs w:val="20"/>
        </w:rPr>
      </w:pPr>
      <w:r w:rsidRPr="00BC343B">
        <w:rPr>
          <w:rFonts w:ascii="Times New Roman" w:hAnsi="Times New Roman" w:cs="Times New Roman"/>
          <w:b/>
          <w:bCs/>
          <w:szCs w:val="20"/>
        </w:rPr>
        <w:t>PERÍODO DE LANCES</w:t>
      </w:r>
    </w:p>
    <w:p w14:paraId="091BB0F9" w14:textId="4EF0E92F" w:rsidR="00AC0F28" w:rsidRPr="00BC343B" w:rsidRDefault="00AC0F28" w:rsidP="00901F4F">
      <w:pPr>
        <w:spacing w:line="360" w:lineRule="auto"/>
        <w:rPr>
          <w:rFonts w:ascii="Times New Roman" w:hAnsi="Times New Roman" w:cs="Times New Roman"/>
          <w:szCs w:val="20"/>
        </w:rPr>
      </w:pPr>
      <w:r w:rsidRPr="00BC343B">
        <w:rPr>
          <w:rFonts w:ascii="Times New Roman" w:hAnsi="Times New Roman" w:cs="Times New Roman"/>
          <w:szCs w:val="20"/>
        </w:rPr>
        <w:t xml:space="preserve">De </w:t>
      </w:r>
      <w:r w:rsidR="00AE552C" w:rsidRPr="00BC343B">
        <w:rPr>
          <w:rFonts w:ascii="Times New Roman" w:hAnsi="Times New Roman" w:cs="Times New Roman"/>
          <w:szCs w:val="20"/>
        </w:rPr>
        <w:t>21</w:t>
      </w:r>
      <w:r w:rsidR="00DD6EEC" w:rsidRPr="00BC343B">
        <w:rPr>
          <w:rFonts w:ascii="Times New Roman" w:hAnsi="Times New Roman" w:cs="Times New Roman"/>
          <w:szCs w:val="20"/>
        </w:rPr>
        <w:t>/</w:t>
      </w:r>
      <w:r w:rsidR="00A6204D" w:rsidRPr="00BC343B">
        <w:rPr>
          <w:rFonts w:ascii="Times New Roman" w:hAnsi="Times New Roman" w:cs="Times New Roman"/>
          <w:szCs w:val="20"/>
        </w:rPr>
        <w:t>11</w:t>
      </w:r>
      <w:r w:rsidRPr="00BC343B">
        <w:rPr>
          <w:rFonts w:ascii="Times New Roman" w:hAnsi="Times New Roman" w:cs="Times New Roman"/>
          <w:szCs w:val="20"/>
        </w:rPr>
        <w:t>/202</w:t>
      </w:r>
      <w:r w:rsidR="002A0E35" w:rsidRPr="00BC343B">
        <w:rPr>
          <w:rFonts w:ascii="Times New Roman" w:hAnsi="Times New Roman" w:cs="Times New Roman"/>
          <w:szCs w:val="20"/>
        </w:rPr>
        <w:t>4</w:t>
      </w:r>
      <w:r w:rsidRPr="00BC343B">
        <w:rPr>
          <w:rFonts w:ascii="Times New Roman" w:hAnsi="Times New Roman" w:cs="Times New Roman"/>
          <w:szCs w:val="20"/>
        </w:rPr>
        <w:t xml:space="preserve"> às 8h</w:t>
      </w:r>
    </w:p>
    <w:p w14:paraId="0660E34D" w14:textId="453B66B3" w:rsidR="00AC0F28" w:rsidRPr="00BC343B" w:rsidRDefault="00AC0F28" w:rsidP="00901F4F">
      <w:pPr>
        <w:spacing w:line="360" w:lineRule="auto"/>
        <w:rPr>
          <w:rFonts w:ascii="Times New Roman" w:hAnsi="Times New Roman" w:cs="Times New Roman"/>
          <w:szCs w:val="20"/>
        </w:rPr>
      </w:pPr>
      <w:r w:rsidRPr="00BC343B">
        <w:rPr>
          <w:rFonts w:ascii="Times New Roman" w:hAnsi="Times New Roman" w:cs="Times New Roman"/>
          <w:szCs w:val="20"/>
        </w:rPr>
        <w:t xml:space="preserve">Até </w:t>
      </w:r>
      <w:r w:rsidR="00AE552C" w:rsidRPr="00BC343B">
        <w:rPr>
          <w:rFonts w:ascii="Times New Roman" w:hAnsi="Times New Roman" w:cs="Times New Roman"/>
          <w:szCs w:val="20"/>
        </w:rPr>
        <w:t>21</w:t>
      </w:r>
      <w:r w:rsidR="000A16FC" w:rsidRPr="00BC343B">
        <w:rPr>
          <w:rFonts w:ascii="Times New Roman" w:hAnsi="Times New Roman" w:cs="Times New Roman"/>
          <w:szCs w:val="20"/>
        </w:rPr>
        <w:t>/</w:t>
      </w:r>
      <w:r w:rsidR="00A6204D" w:rsidRPr="00BC343B">
        <w:rPr>
          <w:rFonts w:ascii="Times New Roman" w:hAnsi="Times New Roman" w:cs="Times New Roman"/>
          <w:szCs w:val="20"/>
        </w:rPr>
        <w:t>11</w:t>
      </w:r>
      <w:r w:rsidRPr="00BC343B">
        <w:rPr>
          <w:rFonts w:ascii="Times New Roman" w:hAnsi="Times New Roman" w:cs="Times New Roman"/>
          <w:szCs w:val="20"/>
        </w:rPr>
        <w:t>/202</w:t>
      </w:r>
      <w:r w:rsidR="002A0E35" w:rsidRPr="00BC343B">
        <w:rPr>
          <w:rFonts w:ascii="Times New Roman" w:hAnsi="Times New Roman" w:cs="Times New Roman"/>
          <w:szCs w:val="20"/>
        </w:rPr>
        <w:t>4</w:t>
      </w:r>
      <w:r w:rsidRPr="00BC343B">
        <w:rPr>
          <w:rFonts w:ascii="Times New Roman" w:hAnsi="Times New Roman" w:cs="Times New Roman"/>
          <w:szCs w:val="20"/>
        </w:rPr>
        <w:t xml:space="preserve"> às 1</w:t>
      </w:r>
      <w:r w:rsidR="000A16FC" w:rsidRPr="00BC343B">
        <w:rPr>
          <w:rFonts w:ascii="Times New Roman" w:hAnsi="Times New Roman" w:cs="Times New Roman"/>
          <w:szCs w:val="20"/>
        </w:rPr>
        <w:t>4</w:t>
      </w:r>
      <w:r w:rsidRPr="00BC343B">
        <w:rPr>
          <w:rFonts w:ascii="Times New Roman" w:hAnsi="Times New Roman" w:cs="Times New Roman"/>
          <w:szCs w:val="20"/>
        </w:rPr>
        <w:t>h</w:t>
      </w:r>
    </w:p>
    <w:p w14:paraId="4DFCC635" w14:textId="77777777" w:rsidR="00AC0F28" w:rsidRPr="00BC343B" w:rsidRDefault="00AC0F28" w:rsidP="00901F4F">
      <w:pPr>
        <w:spacing w:line="360" w:lineRule="auto"/>
        <w:rPr>
          <w:rFonts w:ascii="Times New Roman" w:hAnsi="Times New Roman" w:cs="Times New Roman"/>
          <w:szCs w:val="20"/>
        </w:rPr>
      </w:pPr>
    </w:p>
    <w:p w14:paraId="1F193F04" w14:textId="77777777" w:rsidR="007B6DB1" w:rsidRPr="00BC343B" w:rsidRDefault="007B6DB1" w:rsidP="007B6DB1">
      <w:pPr>
        <w:jc w:val="both"/>
        <w:rPr>
          <w:rFonts w:ascii="Times New Roman" w:hAnsi="Times New Roman" w:cs="Times New Roman"/>
          <w:caps/>
          <w:szCs w:val="20"/>
        </w:rPr>
      </w:pPr>
      <w:r w:rsidRPr="00BC343B">
        <w:rPr>
          <w:rFonts w:ascii="Times New Roman" w:hAnsi="Times New Roman" w:cs="Times New Roman"/>
          <w:b/>
          <w:bCs/>
          <w:caps/>
          <w:szCs w:val="20"/>
        </w:rPr>
        <w:t>Critério de Julgamento:</w:t>
      </w:r>
    </w:p>
    <w:p w14:paraId="26932F2E" w14:textId="6D67BAF7" w:rsidR="007B6DB1" w:rsidRPr="00BC343B" w:rsidRDefault="007B6DB1" w:rsidP="007B6DB1">
      <w:pPr>
        <w:jc w:val="both"/>
        <w:rPr>
          <w:rFonts w:ascii="Times New Roman" w:hAnsi="Times New Roman" w:cs="Times New Roman"/>
          <w:szCs w:val="20"/>
        </w:rPr>
      </w:pPr>
      <w:r w:rsidRPr="00BC343B">
        <w:rPr>
          <w:rFonts w:ascii="Times New Roman" w:hAnsi="Times New Roman" w:cs="Times New Roman"/>
          <w:szCs w:val="20"/>
        </w:rPr>
        <w:t xml:space="preserve">Menor preço por </w:t>
      </w:r>
      <w:r w:rsidR="00E729CA" w:rsidRPr="00BC343B">
        <w:rPr>
          <w:rFonts w:ascii="Times New Roman" w:hAnsi="Times New Roman" w:cs="Times New Roman"/>
          <w:szCs w:val="20"/>
        </w:rPr>
        <w:t>item.</w:t>
      </w:r>
    </w:p>
    <w:p w14:paraId="5C17FB87" w14:textId="77777777" w:rsidR="007B6DB1" w:rsidRPr="00BC343B" w:rsidRDefault="007B6DB1" w:rsidP="00901F4F">
      <w:pPr>
        <w:spacing w:line="360" w:lineRule="auto"/>
        <w:rPr>
          <w:rFonts w:ascii="Times New Roman" w:hAnsi="Times New Roman" w:cs="Times New Roman"/>
          <w:szCs w:val="20"/>
        </w:rPr>
      </w:pPr>
    </w:p>
    <w:p w14:paraId="25A440B8" w14:textId="77777777" w:rsidR="007B6DB1" w:rsidRPr="00BC343B" w:rsidRDefault="007B6DB1" w:rsidP="007B6DB1">
      <w:pPr>
        <w:jc w:val="both"/>
        <w:rPr>
          <w:rFonts w:ascii="Times New Roman" w:hAnsi="Times New Roman" w:cs="Times New Roman"/>
          <w:b/>
          <w:bCs/>
          <w:szCs w:val="20"/>
        </w:rPr>
      </w:pPr>
      <w:r w:rsidRPr="00BC343B">
        <w:rPr>
          <w:rFonts w:ascii="Times New Roman" w:hAnsi="Times New Roman" w:cs="Times New Roman"/>
          <w:b/>
          <w:bCs/>
          <w:szCs w:val="20"/>
        </w:rPr>
        <w:t>PREFERÊNCIA ME/EPP/EQUIPARADAS</w:t>
      </w:r>
    </w:p>
    <w:p w14:paraId="09AF14E4" w14:textId="6AD750F5" w:rsidR="007B6DB1" w:rsidRPr="00BC343B" w:rsidRDefault="007B6DB1" w:rsidP="007B6DB1">
      <w:pPr>
        <w:spacing w:line="360" w:lineRule="auto"/>
        <w:jc w:val="both"/>
        <w:rPr>
          <w:rFonts w:ascii="Times New Roman" w:hAnsi="Times New Roman" w:cs="Times New Roman"/>
          <w:iCs/>
          <w:szCs w:val="20"/>
          <w:lang w:eastAsia="en-US"/>
        </w:rPr>
      </w:pPr>
      <w:r w:rsidRPr="00BC343B">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w:t>
      </w:r>
    </w:p>
    <w:p w14:paraId="44EBD056" w14:textId="77777777" w:rsidR="007B6DB1" w:rsidRPr="00BC343B" w:rsidRDefault="007B6DB1" w:rsidP="00901F4F">
      <w:pPr>
        <w:spacing w:line="360" w:lineRule="auto"/>
        <w:rPr>
          <w:rFonts w:ascii="Times New Roman" w:hAnsi="Times New Roman" w:cs="Times New Roman"/>
          <w:szCs w:val="20"/>
        </w:rPr>
      </w:pPr>
    </w:p>
    <w:p w14:paraId="6338D2EF" w14:textId="77777777" w:rsidR="007B6DB1" w:rsidRPr="00BC343B" w:rsidRDefault="007B6DB1" w:rsidP="00901F4F">
      <w:pPr>
        <w:spacing w:line="360" w:lineRule="auto"/>
        <w:rPr>
          <w:rFonts w:ascii="Times New Roman" w:hAnsi="Times New Roman" w:cs="Times New Roman"/>
          <w:szCs w:val="20"/>
        </w:rPr>
      </w:pPr>
    </w:p>
    <w:p w14:paraId="3D8611A1" w14:textId="77777777" w:rsidR="007B6DB1" w:rsidRPr="00BC343B" w:rsidRDefault="007B6DB1" w:rsidP="00901F4F">
      <w:pPr>
        <w:spacing w:line="360" w:lineRule="auto"/>
        <w:rPr>
          <w:rFonts w:ascii="Times New Roman" w:hAnsi="Times New Roman" w:cs="Times New Roman"/>
          <w:szCs w:val="20"/>
        </w:rPr>
      </w:pPr>
    </w:p>
    <w:p w14:paraId="0E30A7E9" w14:textId="77777777" w:rsidR="0046698E" w:rsidRPr="00BC343B" w:rsidRDefault="0046698E" w:rsidP="0046698E">
      <w:pPr>
        <w:jc w:val="both"/>
        <w:rPr>
          <w:rFonts w:ascii="Times New Roman" w:hAnsi="Times New Roman" w:cs="Times New Roman"/>
          <w:szCs w:val="20"/>
        </w:rPr>
      </w:pPr>
      <w:r w:rsidRPr="00BC343B">
        <w:rPr>
          <w:rFonts w:ascii="Times New Roman" w:hAnsi="Times New Roman" w:cs="Times New Roman"/>
          <w:szCs w:val="20"/>
        </w:rPr>
        <w:t>Edital na íntegra poderá ser obtido junto ao Departamento de Licitação</w:t>
      </w:r>
      <w:r w:rsidRPr="00BC343B">
        <w:rPr>
          <w:rFonts w:ascii="Times New Roman" w:hAnsi="Times New Roman" w:cs="Times New Roman"/>
          <w:spacing w:val="-10"/>
          <w:szCs w:val="20"/>
        </w:rPr>
        <w:t xml:space="preserve">, </w:t>
      </w:r>
      <w:r w:rsidRPr="00BC343B">
        <w:rPr>
          <w:rFonts w:ascii="Times New Roman" w:hAnsi="Times New Roman" w:cs="Times New Roman"/>
          <w:szCs w:val="20"/>
        </w:rPr>
        <w:t xml:space="preserve">no horário normal de expediente, na Rua Bela Vista, 1014, centro e </w:t>
      </w:r>
      <w:r w:rsidRPr="00BC343B">
        <w:rPr>
          <w:rFonts w:ascii="Times New Roman" w:hAnsi="Times New Roman" w:cs="Times New Roman"/>
          <w:spacing w:val="-10"/>
          <w:szCs w:val="20"/>
        </w:rPr>
        <w:t xml:space="preserve">pelo site www.ourizona.pr.gov.br, ou </w:t>
      </w:r>
      <w:r w:rsidRPr="00BC343B">
        <w:rPr>
          <w:rFonts w:ascii="Times New Roman" w:hAnsi="Times New Roman" w:cs="Times New Roman"/>
          <w:szCs w:val="20"/>
        </w:rPr>
        <w:t>através do site: www.comprasgovernamentais.gov.br.</w:t>
      </w:r>
    </w:p>
    <w:p w14:paraId="7BA64884" w14:textId="77777777" w:rsidR="0046698E" w:rsidRPr="00BC343B" w:rsidRDefault="0046698E" w:rsidP="0046698E">
      <w:pPr>
        <w:jc w:val="both"/>
        <w:rPr>
          <w:rFonts w:ascii="Times New Roman" w:hAnsi="Times New Roman" w:cs="Times New Roman"/>
          <w:szCs w:val="20"/>
        </w:rPr>
      </w:pPr>
      <w:r w:rsidRPr="00BC343B">
        <w:rPr>
          <w:rFonts w:ascii="Times New Roman" w:hAnsi="Times New Roman" w:cs="Times New Roman"/>
          <w:szCs w:val="20"/>
        </w:rPr>
        <w:t>Informações complementares poderão ser obtidas através do telefone (44) 3278-1591.</w:t>
      </w:r>
    </w:p>
    <w:p w14:paraId="7585DA0C" w14:textId="77777777" w:rsidR="00AC0F28" w:rsidRPr="00BC343B" w:rsidRDefault="00AC0F28" w:rsidP="00AC0F28">
      <w:pPr>
        <w:spacing w:after="160" w:line="259" w:lineRule="auto"/>
        <w:rPr>
          <w:rFonts w:ascii="Times New Roman" w:hAnsi="Times New Roman" w:cs="Times New Roman"/>
          <w:szCs w:val="20"/>
        </w:rPr>
      </w:pPr>
    </w:p>
    <w:p w14:paraId="2B0B07C8" w14:textId="77777777" w:rsidR="00AC0F28" w:rsidRPr="00BC343B" w:rsidRDefault="00AC0F28" w:rsidP="00AC0F28">
      <w:pPr>
        <w:spacing w:line="276" w:lineRule="auto"/>
        <w:jc w:val="center"/>
        <w:rPr>
          <w:rFonts w:ascii="Times New Roman" w:hAnsi="Times New Roman" w:cs="Times New Roman"/>
          <w:szCs w:val="20"/>
        </w:rPr>
      </w:pPr>
    </w:p>
    <w:p w14:paraId="61363C3A" w14:textId="77777777" w:rsidR="00AC0F28" w:rsidRPr="00BC343B" w:rsidRDefault="00AC0F28" w:rsidP="00AC0F28">
      <w:pPr>
        <w:spacing w:after="160" w:line="259" w:lineRule="auto"/>
        <w:rPr>
          <w:rFonts w:ascii="Times New Roman" w:hAnsi="Times New Roman" w:cs="Times New Roman"/>
          <w:szCs w:val="20"/>
        </w:rPr>
      </w:pPr>
      <w:r w:rsidRPr="00BC343B">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BC343B" w:rsidRDefault="00AC0F28" w:rsidP="00AC0F28">
          <w:pPr>
            <w:pStyle w:val="CabealhodoSumrio"/>
            <w:rPr>
              <w:rFonts w:ascii="Times New Roman" w:hAnsi="Times New Roman" w:cs="Times New Roman"/>
              <w:color w:val="auto"/>
              <w:sz w:val="20"/>
              <w:szCs w:val="20"/>
            </w:rPr>
          </w:pPr>
          <w:r w:rsidRPr="00BC343B">
            <w:rPr>
              <w:rFonts w:ascii="Times New Roman" w:hAnsi="Times New Roman" w:cs="Times New Roman"/>
              <w:color w:val="auto"/>
              <w:sz w:val="20"/>
              <w:szCs w:val="20"/>
            </w:rPr>
            <w:t>Sumário</w:t>
          </w:r>
        </w:p>
        <w:p w14:paraId="472C1122" w14:textId="77777777" w:rsidR="00AC0F28" w:rsidRPr="00BC343B" w:rsidRDefault="00AC0F28" w:rsidP="00AC0F28">
          <w:pPr>
            <w:rPr>
              <w:rFonts w:ascii="Times New Roman" w:hAnsi="Times New Roman" w:cs="Times New Roman"/>
              <w:szCs w:val="20"/>
            </w:rPr>
          </w:pPr>
        </w:p>
        <w:p w14:paraId="009A2D22" w14:textId="5FA53323" w:rsidR="00AC0F28" w:rsidRPr="00BC343B"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BC343B">
            <w:rPr>
              <w:rFonts w:ascii="Times New Roman" w:hAnsi="Times New Roman" w:cs="Times New Roman"/>
              <w:szCs w:val="20"/>
            </w:rPr>
            <w:fldChar w:fldCharType="begin"/>
          </w:r>
          <w:r w:rsidRPr="00BC343B">
            <w:rPr>
              <w:rFonts w:ascii="Times New Roman" w:hAnsi="Times New Roman" w:cs="Times New Roman"/>
              <w:szCs w:val="20"/>
            </w:rPr>
            <w:instrText xml:space="preserve"> TOC \o "1-3" \h \z \u </w:instrText>
          </w:r>
          <w:r w:rsidRPr="00BC343B">
            <w:rPr>
              <w:rFonts w:ascii="Times New Roman" w:hAnsi="Times New Roman" w:cs="Times New Roman"/>
              <w:szCs w:val="20"/>
            </w:rPr>
            <w:fldChar w:fldCharType="separate"/>
          </w:r>
          <w:hyperlink w:anchor="_Toc104906818" w:history="1">
            <w:r w:rsidRPr="00BC343B">
              <w:rPr>
                <w:rStyle w:val="Hyperlink"/>
                <w:rFonts w:ascii="Times New Roman" w:eastAsia="Calibri" w:hAnsi="Times New Roman" w:cs="Times New Roman"/>
                <w:b/>
                <w:noProof/>
                <w:color w:val="auto"/>
                <w:szCs w:val="20"/>
              </w:rPr>
              <w:t>1.</w:t>
            </w:r>
            <w:r w:rsidRPr="00BC343B">
              <w:rPr>
                <w:rFonts w:ascii="Times New Roman" w:eastAsiaTheme="minorEastAsia" w:hAnsi="Times New Roman" w:cs="Times New Roman"/>
                <w:noProof/>
                <w:szCs w:val="20"/>
              </w:rPr>
              <w:tab/>
            </w:r>
            <w:r w:rsidRPr="00BC343B">
              <w:rPr>
                <w:rStyle w:val="Hyperlink"/>
                <w:rFonts w:ascii="Times New Roman" w:eastAsia="Calibri" w:hAnsi="Times New Roman" w:cs="Times New Roman"/>
                <w:noProof/>
                <w:color w:val="auto"/>
                <w:szCs w:val="20"/>
              </w:rPr>
              <w:t>OBJETO DA CONTRATAÇÃO DIRETA</w:t>
            </w:r>
            <w:r w:rsidRPr="00BC343B">
              <w:rPr>
                <w:rFonts w:ascii="Times New Roman" w:hAnsi="Times New Roman" w:cs="Times New Roman"/>
                <w:noProof/>
                <w:webHidden/>
                <w:szCs w:val="20"/>
              </w:rPr>
              <w:tab/>
            </w:r>
            <w:r w:rsidRPr="00BC343B">
              <w:rPr>
                <w:rFonts w:ascii="Times New Roman" w:hAnsi="Times New Roman" w:cs="Times New Roman"/>
                <w:noProof/>
                <w:webHidden/>
                <w:szCs w:val="20"/>
              </w:rPr>
              <w:fldChar w:fldCharType="begin"/>
            </w:r>
            <w:r w:rsidRPr="00BC343B">
              <w:rPr>
                <w:rFonts w:ascii="Times New Roman" w:hAnsi="Times New Roman" w:cs="Times New Roman"/>
                <w:noProof/>
                <w:webHidden/>
                <w:szCs w:val="20"/>
              </w:rPr>
              <w:instrText xml:space="preserve"> PAGEREF _Toc104906818 \h </w:instrText>
            </w:r>
            <w:r w:rsidRPr="00BC343B">
              <w:rPr>
                <w:rFonts w:ascii="Times New Roman" w:hAnsi="Times New Roman" w:cs="Times New Roman"/>
                <w:noProof/>
                <w:webHidden/>
                <w:szCs w:val="20"/>
              </w:rPr>
            </w:r>
            <w:r w:rsidRPr="00BC343B">
              <w:rPr>
                <w:rFonts w:ascii="Times New Roman" w:hAnsi="Times New Roman" w:cs="Times New Roman"/>
                <w:noProof/>
                <w:webHidden/>
                <w:szCs w:val="20"/>
              </w:rPr>
              <w:fldChar w:fldCharType="separate"/>
            </w:r>
            <w:r w:rsidR="00A02187" w:rsidRPr="00BC343B">
              <w:rPr>
                <w:rFonts w:ascii="Times New Roman" w:hAnsi="Times New Roman" w:cs="Times New Roman"/>
                <w:noProof/>
                <w:webHidden/>
                <w:szCs w:val="20"/>
              </w:rPr>
              <w:t>3</w:t>
            </w:r>
            <w:r w:rsidRPr="00BC343B">
              <w:rPr>
                <w:rFonts w:ascii="Times New Roman" w:hAnsi="Times New Roman" w:cs="Times New Roman"/>
                <w:noProof/>
                <w:webHidden/>
                <w:szCs w:val="20"/>
              </w:rPr>
              <w:fldChar w:fldCharType="end"/>
            </w:r>
          </w:hyperlink>
        </w:p>
        <w:p w14:paraId="35C2146B" w14:textId="5763F073" w:rsidR="00AC0F28" w:rsidRPr="00BC343B"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Pr="00BC343B">
              <w:rPr>
                <w:rStyle w:val="Hyperlink"/>
                <w:rFonts w:ascii="Times New Roman" w:eastAsia="Calibri" w:hAnsi="Times New Roman" w:cs="Times New Roman"/>
                <w:b/>
                <w:noProof/>
                <w:color w:val="auto"/>
                <w:szCs w:val="20"/>
              </w:rPr>
              <w:t>2.</w:t>
            </w:r>
            <w:r w:rsidRPr="00BC343B">
              <w:rPr>
                <w:rFonts w:ascii="Times New Roman" w:eastAsiaTheme="minorEastAsia" w:hAnsi="Times New Roman" w:cs="Times New Roman"/>
                <w:noProof/>
                <w:szCs w:val="20"/>
              </w:rPr>
              <w:tab/>
            </w:r>
            <w:r w:rsidRPr="00BC343B">
              <w:rPr>
                <w:rStyle w:val="Hyperlink"/>
                <w:rFonts w:ascii="Times New Roman" w:eastAsia="Calibri" w:hAnsi="Times New Roman" w:cs="Times New Roman"/>
                <w:noProof/>
                <w:color w:val="auto"/>
                <w:szCs w:val="20"/>
              </w:rPr>
              <w:t>PARTICIPAÇÃO NA DISPENSA ELETRÔNICA.</w:t>
            </w:r>
            <w:r w:rsidRPr="00BC343B">
              <w:rPr>
                <w:rFonts w:ascii="Times New Roman" w:hAnsi="Times New Roman" w:cs="Times New Roman"/>
                <w:noProof/>
                <w:webHidden/>
                <w:szCs w:val="20"/>
              </w:rPr>
              <w:tab/>
            </w:r>
            <w:r w:rsidRPr="00BC343B">
              <w:rPr>
                <w:rFonts w:ascii="Times New Roman" w:hAnsi="Times New Roman" w:cs="Times New Roman"/>
                <w:noProof/>
                <w:webHidden/>
                <w:szCs w:val="20"/>
              </w:rPr>
              <w:fldChar w:fldCharType="begin"/>
            </w:r>
            <w:r w:rsidRPr="00BC343B">
              <w:rPr>
                <w:rFonts w:ascii="Times New Roman" w:hAnsi="Times New Roman" w:cs="Times New Roman"/>
                <w:noProof/>
                <w:webHidden/>
                <w:szCs w:val="20"/>
              </w:rPr>
              <w:instrText xml:space="preserve"> PAGEREF _Toc104906819 \h </w:instrText>
            </w:r>
            <w:r w:rsidRPr="00BC343B">
              <w:rPr>
                <w:rFonts w:ascii="Times New Roman" w:hAnsi="Times New Roman" w:cs="Times New Roman"/>
                <w:noProof/>
                <w:webHidden/>
                <w:szCs w:val="20"/>
              </w:rPr>
            </w:r>
            <w:r w:rsidRPr="00BC343B">
              <w:rPr>
                <w:rFonts w:ascii="Times New Roman" w:hAnsi="Times New Roman" w:cs="Times New Roman"/>
                <w:noProof/>
                <w:webHidden/>
                <w:szCs w:val="20"/>
              </w:rPr>
              <w:fldChar w:fldCharType="separate"/>
            </w:r>
            <w:r w:rsidR="00A02187" w:rsidRPr="00BC343B">
              <w:rPr>
                <w:rFonts w:ascii="Times New Roman" w:hAnsi="Times New Roman" w:cs="Times New Roman"/>
                <w:noProof/>
                <w:webHidden/>
                <w:szCs w:val="20"/>
              </w:rPr>
              <w:t>3</w:t>
            </w:r>
            <w:r w:rsidRPr="00BC343B">
              <w:rPr>
                <w:rFonts w:ascii="Times New Roman" w:hAnsi="Times New Roman" w:cs="Times New Roman"/>
                <w:noProof/>
                <w:webHidden/>
                <w:szCs w:val="20"/>
              </w:rPr>
              <w:fldChar w:fldCharType="end"/>
            </w:r>
          </w:hyperlink>
        </w:p>
        <w:p w14:paraId="71962702" w14:textId="63EE3804" w:rsidR="00AC0F28" w:rsidRPr="00BC343B"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Pr="00BC343B">
              <w:rPr>
                <w:rStyle w:val="Hyperlink"/>
                <w:rFonts w:ascii="Times New Roman" w:eastAsia="Calibri" w:hAnsi="Times New Roman" w:cs="Times New Roman"/>
                <w:b/>
                <w:noProof/>
                <w:color w:val="auto"/>
                <w:szCs w:val="20"/>
              </w:rPr>
              <w:t>3.</w:t>
            </w:r>
            <w:r w:rsidRPr="00BC343B">
              <w:rPr>
                <w:rFonts w:ascii="Times New Roman" w:eastAsiaTheme="minorEastAsia" w:hAnsi="Times New Roman" w:cs="Times New Roman"/>
                <w:noProof/>
                <w:szCs w:val="20"/>
              </w:rPr>
              <w:tab/>
            </w:r>
            <w:r w:rsidRPr="00BC343B">
              <w:rPr>
                <w:rStyle w:val="Hyperlink"/>
                <w:rFonts w:ascii="Times New Roman" w:eastAsia="Calibri" w:hAnsi="Times New Roman" w:cs="Times New Roman"/>
                <w:noProof/>
                <w:color w:val="auto"/>
                <w:szCs w:val="20"/>
              </w:rPr>
              <w:t>INGRESSO NA DISPENSA ELETRÔNICA E CADASTRAMENTO DA PROPOSTA INICIAL</w:t>
            </w:r>
            <w:r w:rsidRPr="00BC343B">
              <w:rPr>
                <w:rFonts w:ascii="Times New Roman" w:hAnsi="Times New Roman" w:cs="Times New Roman"/>
                <w:noProof/>
                <w:webHidden/>
                <w:szCs w:val="20"/>
              </w:rPr>
              <w:tab/>
            </w:r>
            <w:r w:rsidRPr="00BC343B">
              <w:rPr>
                <w:rFonts w:ascii="Times New Roman" w:hAnsi="Times New Roman" w:cs="Times New Roman"/>
                <w:noProof/>
                <w:webHidden/>
                <w:szCs w:val="20"/>
              </w:rPr>
              <w:fldChar w:fldCharType="begin"/>
            </w:r>
            <w:r w:rsidRPr="00BC343B">
              <w:rPr>
                <w:rFonts w:ascii="Times New Roman" w:hAnsi="Times New Roman" w:cs="Times New Roman"/>
                <w:noProof/>
                <w:webHidden/>
                <w:szCs w:val="20"/>
              </w:rPr>
              <w:instrText xml:space="preserve"> PAGEREF _Toc104906820 \h </w:instrText>
            </w:r>
            <w:r w:rsidRPr="00BC343B">
              <w:rPr>
                <w:rFonts w:ascii="Times New Roman" w:hAnsi="Times New Roman" w:cs="Times New Roman"/>
                <w:noProof/>
                <w:webHidden/>
                <w:szCs w:val="20"/>
              </w:rPr>
            </w:r>
            <w:r w:rsidRPr="00BC343B">
              <w:rPr>
                <w:rFonts w:ascii="Times New Roman" w:hAnsi="Times New Roman" w:cs="Times New Roman"/>
                <w:noProof/>
                <w:webHidden/>
                <w:szCs w:val="20"/>
              </w:rPr>
              <w:fldChar w:fldCharType="separate"/>
            </w:r>
            <w:r w:rsidR="00A02187" w:rsidRPr="00BC343B">
              <w:rPr>
                <w:rFonts w:ascii="Times New Roman" w:hAnsi="Times New Roman" w:cs="Times New Roman"/>
                <w:noProof/>
                <w:webHidden/>
                <w:szCs w:val="20"/>
              </w:rPr>
              <w:t>4</w:t>
            </w:r>
            <w:r w:rsidRPr="00BC343B">
              <w:rPr>
                <w:rFonts w:ascii="Times New Roman" w:hAnsi="Times New Roman" w:cs="Times New Roman"/>
                <w:noProof/>
                <w:webHidden/>
                <w:szCs w:val="20"/>
              </w:rPr>
              <w:fldChar w:fldCharType="end"/>
            </w:r>
          </w:hyperlink>
        </w:p>
        <w:p w14:paraId="286370BD" w14:textId="0B7A4D67" w:rsidR="00AC0F28" w:rsidRPr="00BC343B"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Pr="00BC343B">
              <w:rPr>
                <w:rStyle w:val="Hyperlink"/>
                <w:rFonts w:ascii="Times New Roman" w:eastAsia="Calibri" w:hAnsi="Times New Roman" w:cs="Times New Roman"/>
                <w:b/>
                <w:noProof/>
                <w:color w:val="auto"/>
                <w:szCs w:val="20"/>
              </w:rPr>
              <w:t>4.</w:t>
            </w:r>
            <w:r w:rsidRPr="00BC343B">
              <w:rPr>
                <w:rFonts w:ascii="Times New Roman" w:eastAsiaTheme="minorEastAsia" w:hAnsi="Times New Roman" w:cs="Times New Roman"/>
                <w:noProof/>
                <w:szCs w:val="20"/>
              </w:rPr>
              <w:tab/>
            </w:r>
            <w:r w:rsidRPr="00BC343B">
              <w:rPr>
                <w:rStyle w:val="Hyperlink"/>
                <w:rFonts w:ascii="Times New Roman" w:eastAsia="Calibri" w:hAnsi="Times New Roman" w:cs="Times New Roman"/>
                <w:noProof/>
                <w:color w:val="auto"/>
                <w:szCs w:val="20"/>
              </w:rPr>
              <w:t>FASE DE LANCES</w:t>
            </w:r>
            <w:r w:rsidRPr="00BC343B">
              <w:rPr>
                <w:rFonts w:ascii="Times New Roman" w:hAnsi="Times New Roman" w:cs="Times New Roman"/>
                <w:noProof/>
                <w:webHidden/>
                <w:szCs w:val="20"/>
              </w:rPr>
              <w:tab/>
            </w:r>
            <w:r w:rsidRPr="00BC343B">
              <w:rPr>
                <w:rFonts w:ascii="Times New Roman" w:hAnsi="Times New Roman" w:cs="Times New Roman"/>
                <w:noProof/>
                <w:webHidden/>
                <w:szCs w:val="20"/>
              </w:rPr>
              <w:fldChar w:fldCharType="begin"/>
            </w:r>
            <w:r w:rsidRPr="00BC343B">
              <w:rPr>
                <w:rFonts w:ascii="Times New Roman" w:hAnsi="Times New Roman" w:cs="Times New Roman"/>
                <w:noProof/>
                <w:webHidden/>
                <w:szCs w:val="20"/>
              </w:rPr>
              <w:instrText xml:space="preserve"> PAGEREF _Toc104906821 \h </w:instrText>
            </w:r>
            <w:r w:rsidRPr="00BC343B">
              <w:rPr>
                <w:rFonts w:ascii="Times New Roman" w:hAnsi="Times New Roman" w:cs="Times New Roman"/>
                <w:noProof/>
                <w:webHidden/>
                <w:szCs w:val="20"/>
              </w:rPr>
            </w:r>
            <w:r w:rsidRPr="00BC343B">
              <w:rPr>
                <w:rFonts w:ascii="Times New Roman" w:hAnsi="Times New Roman" w:cs="Times New Roman"/>
                <w:noProof/>
                <w:webHidden/>
                <w:szCs w:val="20"/>
              </w:rPr>
              <w:fldChar w:fldCharType="separate"/>
            </w:r>
            <w:r w:rsidR="00A02187" w:rsidRPr="00BC343B">
              <w:rPr>
                <w:rFonts w:ascii="Times New Roman" w:hAnsi="Times New Roman" w:cs="Times New Roman"/>
                <w:noProof/>
                <w:webHidden/>
                <w:szCs w:val="20"/>
              </w:rPr>
              <w:t>5</w:t>
            </w:r>
            <w:r w:rsidRPr="00BC343B">
              <w:rPr>
                <w:rFonts w:ascii="Times New Roman" w:hAnsi="Times New Roman" w:cs="Times New Roman"/>
                <w:noProof/>
                <w:webHidden/>
                <w:szCs w:val="20"/>
              </w:rPr>
              <w:fldChar w:fldCharType="end"/>
            </w:r>
          </w:hyperlink>
        </w:p>
        <w:p w14:paraId="09E8C3A0" w14:textId="65890CE0" w:rsidR="00AC0F28" w:rsidRPr="00BC343B"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Pr="00BC343B">
              <w:rPr>
                <w:rStyle w:val="Hyperlink"/>
                <w:rFonts w:ascii="Times New Roman" w:eastAsia="Calibri" w:hAnsi="Times New Roman" w:cs="Times New Roman"/>
                <w:b/>
                <w:noProof/>
                <w:color w:val="auto"/>
                <w:szCs w:val="20"/>
              </w:rPr>
              <w:t>5.</w:t>
            </w:r>
            <w:r w:rsidRPr="00BC343B">
              <w:rPr>
                <w:rFonts w:ascii="Times New Roman" w:eastAsiaTheme="minorEastAsia" w:hAnsi="Times New Roman" w:cs="Times New Roman"/>
                <w:noProof/>
                <w:szCs w:val="20"/>
              </w:rPr>
              <w:tab/>
            </w:r>
            <w:r w:rsidRPr="00BC343B">
              <w:rPr>
                <w:rStyle w:val="Hyperlink"/>
                <w:rFonts w:ascii="Times New Roman" w:eastAsia="Calibri" w:hAnsi="Times New Roman" w:cs="Times New Roman"/>
                <w:noProof/>
                <w:color w:val="auto"/>
                <w:szCs w:val="20"/>
              </w:rPr>
              <w:t>JULGAMENTO DAS PROPOSTAS DE PREÇO</w:t>
            </w:r>
            <w:r w:rsidRPr="00BC343B">
              <w:rPr>
                <w:rFonts w:ascii="Times New Roman" w:hAnsi="Times New Roman" w:cs="Times New Roman"/>
                <w:noProof/>
                <w:webHidden/>
                <w:szCs w:val="20"/>
              </w:rPr>
              <w:tab/>
            </w:r>
            <w:r w:rsidRPr="00BC343B">
              <w:rPr>
                <w:rFonts w:ascii="Times New Roman" w:hAnsi="Times New Roman" w:cs="Times New Roman"/>
                <w:noProof/>
                <w:webHidden/>
                <w:szCs w:val="20"/>
              </w:rPr>
              <w:fldChar w:fldCharType="begin"/>
            </w:r>
            <w:r w:rsidRPr="00BC343B">
              <w:rPr>
                <w:rFonts w:ascii="Times New Roman" w:hAnsi="Times New Roman" w:cs="Times New Roman"/>
                <w:noProof/>
                <w:webHidden/>
                <w:szCs w:val="20"/>
              </w:rPr>
              <w:instrText xml:space="preserve"> PAGEREF _Toc104906822 \h </w:instrText>
            </w:r>
            <w:r w:rsidRPr="00BC343B">
              <w:rPr>
                <w:rFonts w:ascii="Times New Roman" w:hAnsi="Times New Roman" w:cs="Times New Roman"/>
                <w:noProof/>
                <w:webHidden/>
                <w:szCs w:val="20"/>
              </w:rPr>
            </w:r>
            <w:r w:rsidRPr="00BC343B">
              <w:rPr>
                <w:rFonts w:ascii="Times New Roman" w:hAnsi="Times New Roman" w:cs="Times New Roman"/>
                <w:noProof/>
                <w:webHidden/>
                <w:szCs w:val="20"/>
              </w:rPr>
              <w:fldChar w:fldCharType="separate"/>
            </w:r>
            <w:r w:rsidR="00A02187" w:rsidRPr="00BC343B">
              <w:rPr>
                <w:rFonts w:ascii="Times New Roman" w:hAnsi="Times New Roman" w:cs="Times New Roman"/>
                <w:noProof/>
                <w:webHidden/>
                <w:szCs w:val="20"/>
              </w:rPr>
              <w:t>6</w:t>
            </w:r>
            <w:r w:rsidRPr="00BC343B">
              <w:rPr>
                <w:rFonts w:ascii="Times New Roman" w:hAnsi="Times New Roman" w:cs="Times New Roman"/>
                <w:noProof/>
                <w:webHidden/>
                <w:szCs w:val="20"/>
              </w:rPr>
              <w:fldChar w:fldCharType="end"/>
            </w:r>
          </w:hyperlink>
        </w:p>
        <w:p w14:paraId="41A5971C" w14:textId="3AD14911" w:rsidR="00AC0F28" w:rsidRPr="00BC343B"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Pr="00BC343B">
              <w:rPr>
                <w:rStyle w:val="Hyperlink"/>
                <w:rFonts w:ascii="Times New Roman" w:eastAsia="Calibri" w:hAnsi="Times New Roman" w:cs="Times New Roman"/>
                <w:b/>
                <w:noProof/>
                <w:color w:val="auto"/>
                <w:szCs w:val="20"/>
              </w:rPr>
              <w:t>6.</w:t>
            </w:r>
            <w:r w:rsidRPr="00BC343B">
              <w:rPr>
                <w:rFonts w:ascii="Times New Roman" w:eastAsiaTheme="minorEastAsia" w:hAnsi="Times New Roman" w:cs="Times New Roman"/>
                <w:noProof/>
                <w:szCs w:val="20"/>
              </w:rPr>
              <w:tab/>
            </w:r>
            <w:r w:rsidRPr="00BC343B">
              <w:rPr>
                <w:rStyle w:val="Hyperlink"/>
                <w:rFonts w:ascii="Times New Roman" w:eastAsia="Calibri" w:hAnsi="Times New Roman" w:cs="Times New Roman"/>
                <w:noProof/>
                <w:color w:val="auto"/>
                <w:szCs w:val="20"/>
              </w:rPr>
              <w:t>HABILITAÇÃO</w:t>
            </w:r>
            <w:r w:rsidRPr="00BC343B">
              <w:rPr>
                <w:rFonts w:ascii="Times New Roman" w:hAnsi="Times New Roman" w:cs="Times New Roman"/>
                <w:noProof/>
                <w:webHidden/>
                <w:szCs w:val="20"/>
              </w:rPr>
              <w:tab/>
            </w:r>
            <w:r w:rsidRPr="00BC343B">
              <w:rPr>
                <w:rFonts w:ascii="Times New Roman" w:hAnsi="Times New Roman" w:cs="Times New Roman"/>
                <w:noProof/>
                <w:webHidden/>
                <w:szCs w:val="20"/>
              </w:rPr>
              <w:fldChar w:fldCharType="begin"/>
            </w:r>
            <w:r w:rsidRPr="00BC343B">
              <w:rPr>
                <w:rFonts w:ascii="Times New Roman" w:hAnsi="Times New Roman" w:cs="Times New Roman"/>
                <w:noProof/>
                <w:webHidden/>
                <w:szCs w:val="20"/>
              </w:rPr>
              <w:instrText xml:space="preserve"> PAGEREF _Toc104906823 \h </w:instrText>
            </w:r>
            <w:r w:rsidRPr="00BC343B">
              <w:rPr>
                <w:rFonts w:ascii="Times New Roman" w:hAnsi="Times New Roman" w:cs="Times New Roman"/>
                <w:noProof/>
                <w:webHidden/>
                <w:szCs w:val="20"/>
              </w:rPr>
            </w:r>
            <w:r w:rsidRPr="00BC343B">
              <w:rPr>
                <w:rFonts w:ascii="Times New Roman" w:hAnsi="Times New Roman" w:cs="Times New Roman"/>
                <w:noProof/>
                <w:webHidden/>
                <w:szCs w:val="20"/>
              </w:rPr>
              <w:fldChar w:fldCharType="separate"/>
            </w:r>
            <w:r w:rsidR="00A02187" w:rsidRPr="00BC343B">
              <w:rPr>
                <w:rFonts w:ascii="Times New Roman" w:hAnsi="Times New Roman" w:cs="Times New Roman"/>
                <w:noProof/>
                <w:webHidden/>
                <w:szCs w:val="20"/>
              </w:rPr>
              <w:t>7</w:t>
            </w:r>
            <w:r w:rsidRPr="00BC343B">
              <w:rPr>
                <w:rFonts w:ascii="Times New Roman" w:hAnsi="Times New Roman" w:cs="Times New Roman"/>
                <w:noProof/>
                <w:webHidden/>
                <w:szCs w:val="20"/>
              </w:rPr>
              <w:fldChar w:fldCharType="end"/>
            </w:r>
          </w:hyperlink>
        </w:p>
        <w:p w14:paraId="08A2D9AD" w14:textId="5D6EB340" w:rsidR="00AC0F28" w:rsidRPr="00BC343B"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Pr="00BC343B">
              <w:rPr>
                <w:rStyle w:val="Hyperlink"/>
                <w:rFonts w:ascii="Times New Roman" w:eastAsia="Calibri" w:hAnsi="Times New Roman" w:cs="Times New Roman"/>
                <w:b/>
                <w:noProof/>
                <w:color w:val="auto"/>
                <w:szCs w:val="20"/>
              </w:rPr>
              <w:t>7.</w:t>
            </w:r>
            <w:r w:rsidRPr="00BC343B">
              <w:rPr>
                <w:rFonts w:ascii="Times New Roman" w:eastAsiaTheme="minorEastAsia" w:hAnsi="Times New Roman" w:cs="Times New Roman"/>
                <w:noProof/>
                <w:szCs w:val="20"/>
              </w:rPr>
              <w:tab/>
            </w:r>
            <w:r w:rsidRPr="00BC343B">
              <w:rPr>
                <w:rStyle w:val="Hyperlink"/>
                <w:rFonts w:ascii="Times New Roman" w:eastAsia="Calibri" w:hAnsi="Times New Roman" w:cs="Times New Roman"/>
                <w:noProof/>
                <w:color w:val="auto"/>
                <w:szCs w:val="20"/>
              </w:rPr>
              <w:t>CONTRATAÇÃO</w:t>
            </w:r>
            <w:r w:rsidRPr="00BC343B">
              <w:rPr>
                <w:rFonts w:ascii="Times New Roman" w:hAnsi="Times New Roman" w:cs="Times New Roman"/>
                <w:noProof/>
                <w:webHidden/>
                <w:szCs w:val="20"/>
              </w:rPr>
              <w:tab/>
            </w:r>
            <w:r w:rsidRPr="00BC343B">
              <w:rPr>
                <w:rFonts w:ascii="Times New Roman" w:hAnsi="Times New Roman" w:cs="Times New Roman"/>
                <w:noProof/>
                <w:webHidden/>
                <w:szCs w:val="20"/>
              </w:rPr>
              <w:fldChar w:fldCharType="begin"/>
            </w:r>
            <w:r w:rsidRPr="00BC343B">
              <w:rPr>
                <w:rFonts w:ascii="Times New Roman" w:hAnsi="Times New Roman" w:cs="Times New Roman"/>
                <w:noProof/>
                <w:webHidden/>
                <w:szCs w:val="20"/>
              </w:rPr>
              <w:instrText xml:space="preserve"> PAGEREF _Toc104906824 \h </w:instrText>
            </w:r>
            <w:r w:rsidRPr="00BC343B">
              <w:rPr>
                <w:rFonts w:ascii="Times New Roman" w:hAnsi="Times New Roman" w:cs="Times New Roman"/>
                <w:noProof/>
                <w:webHidden/>
                <w:szCs w:val="20"/>
              </w:rPr>
            </w:r>
            <w:r w:rsidRPr="00BC343B">
              <w:rPr>
                <w:rFonts w:ascii="Times New Roman" w:hAnsi="Times New Roman" w:cs="Times New Roman"/>
                <w:noProof/>
                <w:webHidden/>
                <w:szCs w:val="20"/>
              </w:rPr>
              <w:fldChar w:fldCharType="separate"/>
            </w:r>
            <w:r w:rsidR="00A02187" w:rsidRPr="00BC343B">
              <w:rPr>
                <w:rFonts w:ascii="Times New Roman" w:hAnsi="Times New Roman" w:cs="Times New Roman"/>
                <w:noProof/>
                <w:webHidden/>
                <w:szCs w:val="20"/>
              </w:rPr>
              <w:t>8</w:t>
            </w:r>
            <w:r w:rsidRPr="00BC343B">
              <w:rPr>
                <w:rFonts w:ascii="Times New Roman" w:hAnsi="Times New Roman" w:cs="Times New Roman"/>
                <w:noProof/>
                <w:webHidden/>
                <w:szCs w:val="20"/>
              </w:rPr>
              <w:fldChar w:fldCharType="end"/>
            </w:r>
          </w:hyperlink>
        </w:p>
        <w:p w14:paraId="6A8586C8" w14:textId="6AE95232" w:rsidR="00AC0F28" w:rsidRPr="00BC343B"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Pr="00BC343B">
              <w:rPr>
                <w:rStyle w:val="Hyperlink"/>
                <w:rFonts w:ascii="Times New Roman" w:eastAsia="Calibri" w:hAnsi="Times New Roman" w:cs="Times New Roman"/>
                <w:b/>
                <w:noProof/>
                <w:color w:val="auto"/>
                <w:szCs w:val="20"/>
              </w:rPr>
              <w:t>8.</w:t>
            </w:r>
            <w:r w:rsidRPr="00BC343B">
              <w:rPr>
                <w:rFonts w:ascii="Times New Roman" w:eastAsiaTheme="minorEastAsia" w:hAnsi="Times New Roman" w:cs="Times New Roman"/>
                <w:noProof/>
                <w:szCs w:val="20"/>
              </w:rPr>
              <w:tab/>
            </w:r>
            <w:r w:rsidRPr="00BC343B">
              <w:rPr>
                <w:rStyle w:val="Hyperlink"/>
                <w:rFonts w:ascii="Times New Roman" w:eastAsia="Calibri" w:hAnsi="Times New Roman" w:cs="Times New Roman"/>
                <w:noProof/>
                <w:color w:val="auto"/>
                <w:szCs w:val="20"/>
              </w:rPr>
              <w:t>SANÇÕES</w:t>
            </w:r>
            <w:r w:rsidRPr="00BC343B">
              <w:rPr>
                <w:rFonts w:ascii="Times New Roman" w:hAnsi="Times New Roman" w:cs="Times New Roman"/>
                <w:noProof/>
                <w:webHidden/>
                <w:szCs w:val="20"/>
              </w:rPr>
              <w:tab/>
            </w:r>
            <w:r w:rsidRPr="00BC343B">
              <w:rPr>
                <w:rFonts w:ascii="Times New Roman" w:hAnsi="Times New Roman" w:cs="Times New Roman"/>
                <w:noProof/>
                <w:webHidden/>
                <w:szCs w:val="20"/>
              </w:rPr>
              <w:fldChar w:fldCharType="begin"/>
            </w:r>
            <w:r w:rsidRPr="00BC343B">
              <w:rPr>
                <w:rFonts w:ascii="Times New Roman" w:hAnsi="Times New Roman" w:cs="Times New Roman"/>
                <w:noProof/>
                <w:webHidden/>
                <w:szCs w:val="20"/>
              </w:rPr>
              <w:instrText xml:space="preserve"> PAGEREF _Toc104906825 \h </w:instrText>
            </w:r>
            <w:r w:rsidRPr="00BC343B">
              <w:rPr>
                <w:rFonts w:ascii="Times New Roman" w:hAnsi="Times New Roman" w:cs="Times New Roman"/>
                <w:noProof/>
                <w:webHidden/>
                <w:szCs w:val="20"/>
              </w:rPr>
            </w:r>
            <w:r w:rsidRPr="00BC343B">
              <w:rPr>
                <w:rFonts w:ascii="Times New Roman" w:hAnsi="Times New Roman" w:cs="Times New Roman"/>
                <w:noProof/>
                <w:webHidden/>
                <w:szCs w:val="20"/>
              </w:rPr>
              <w:fldChar w:fldCharType="separate"/>
            </w:r>
            <w:r w:rsidR="00A02187" w:rsidRPr="00BC343B">
              <w:rPr>
                <w:rFonts w:ascii="Times New Roman" w:hAnsi="Times New Roman" w:cs="Times New Roman"/>
                <w:noProof/>
                <w:webHidden/>
                <w:szCs w:val="20"/>
              </w:rPr>
              <w:t>9</w:t>
            </w:r>
            <w:r w:rsidRPr="00BC343B">
              <w:rPr>
                <w:rFonts w:ascii="Times New Roman" w:hAnsi="Times New Roman" w:cs="Times New Roman"/>
                <w:noProof/>
                <w:webHidden/>
                <w:szCs w:val="20"/>
              </w:rPr>
              <w:fldChar w:fldCharType="end"/>
            </w:r>
          </w:hyperlink>
        </w:p>
        <w:p w14:paraId="1F9084B2" w14:textId="5BFF1B46" w:rsidR="00AC0F28" w:rsidRPr="00BC343B"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Pr="00BC343B">
              <w:rPr>
                <w:rStyle w:val="Hyperlink"/>
                <w:rFonts w:ascii="Times New Roman" w:eastAsia="Calibri" w:hAnsi="Times New Roman" w:cs="Times New Roman"/>
                <w:b/>
                <w:noProof/>
                <w:color w:val="auto"/>
                <w:szCs w:val="20"/>
              </w:rPr>
              <w:t>9.</w:t>
            </w:r>
            <w:r w:rsidRPr="00BC343B">
              <w:rPr>
                <w:rFonts w:ascii="Times New Roman" w:eastAsiaTheme="minorEastAsia" w:hAnsi="Times New Roman" w:cs="Times New Roman"/>
                <w:noProof/>
                <w:szCs w:val="20"/>
              </w:rPr>
              <w:tab/>
            </w:r>
            <w:r w:rsidRPr="00BC343B">
              <w:rPr>
                <w:rStyle w:val="Hyperlink"/>
                <w:rFonts w:ascii="Times New Roman" w:eastAsia="Calibri" w:hAnsi="Times New Roman" w:cs="Times New Roman"/>
                <w:noProof/>
                <w:color w:val="auto"/>
                <w:szCs w:val="20"/>
              </w:rPr>
              <w:t>DAS DISPOSIÇÕES GERAIS</w:t>
            </w:r>
            <w:r w:rsidRPr="00BC343B">
              <w:rPr>
                <w:rFonts w:ascii="Times New Roman" w:hAnsi="Times New Roman" w:cs="Times New Roman"/>
                <w:noProof/>
                <w:webHidden/>
                <w:szCs w:val="20"/>
              </w:rPr>
              <w:tab/>
            </w:r>
            <w:r w:rsidRPr="00BC343B">
              <w:rPr>
                <w:rFonts w:ascii="Times New Roman" w:hAnsi="Times New Roman" w:cs="Times New Roman"/>
                <w:noProof/>
                <w:webHidden/>
                <w:szCs w:val="20"/>
              </w:rPr>
              <w:fldChar w:fldCharType="begin"/>
            </w:r>
            <w:r w:rsidRPr="00BC343B">
              <w:rPr>
                <w:rFonts w:ascii="Times New Roman" w:hAnsi="Times New Roman" w:cs="Times New Roman"/>
                <w:noProof/>
                <w:webHidden/>
                <w:szCs w:val="20"/>
              </w:rPr>
              <w:instrText xml:space="preserve"> PAGEREF _Toc104906826 \h </w:instrText>
            </w:r>
            <w:r w:rsidRPr="00BC343B">
              <w:rPr>
                <w:rFonts w:ascii="Times New Roman" w:hAnsi="Times New Roman" w:cs="Times New Roman"/>
                <w:noProof/>
                <w:webHidden/>
                <w:szCs w:val="20"/>
              </w:rPr>
            </w:r>
            <w:r w:rsidRPr="00BC343B">
              <w:rPr>
                <w:rFonts w:ascii="Times New Roman" w:hAnsi="Times New Roman" w:cs="Times New Roman"/>
                <w:noProof/>
                <w:webHidden/>
                <w:szCs w:val="20"/>
              </w:rPr>
              <w:fldChar w:fldCharType="separate"/>
            </w:r>
            <w:r w:rsidR="00A02187" w:rsidRPr="00BC343B">
              <w:rPr>
                <w:rFonts w:ascii="Times New Roman" w:hAnsi="Times New Roman" w:cs="Times New Roman"/>
                <w:noProof/>
                <w:webHidden/>
                <w:szCs w:val="20"/>
              </w:rPr>
              <w:t>10</w:t>
            </w:r>
            <w:r w:rsidRPr="00BC343B">
              <w:rPr>
                <w:rFonts w:ascii="Times New Roman" w:hAnsi="Times New Roman" w:cs="Times New Roman"/>
                <w:noProof/>
                <w:webHidden/>
                <w:szCs w:val="20"/>
              </w:rPr>
              <w:fldChar w:fldCharType="end"/>
            </w:r>
          </w:hyperlink>
        </w:p>
        <w:p w14:paraId="063F5292" w14:textId="77777777" w:rsidR="00AC0F28" w:rsidRPr="00BC343B" w:rsidRDefault="00AC0F28" w:rsidP="00AC0F28">
          <w:pPr>
            <w:rPr>
              <w:rFonts w:ascii="Times New Roman" w:hAnsi="Times New Roman" w:cs="Times New Roman"/>
              <w:szCs w:val="20"/>
            </w:rPr>
          </w:pPr>
          <w:r w:rsidRPr="00BC343B">
            <w:rPr>
              <w:rFonts w:ascii="Times New Roman" w:hAnsi="Times New Roman" w:cs="Times New Roman"/>
              <w:b/>
              <w:bCs/>
              <w:szCs w:val="20"/>
            </w:rPr>
            <w:fldChar w:fldCharType="end"/>
          </w:r>
        </w:p>
      </w:sdtContent>
    </w:sdt>
    <w:p w14:paraId="464F5D77" w14:textId="77777777" w:rsidR="00AC0F28" w:rsidRPr="00BC343B" w:rsidRDefault="00AC0F28" w:rsidP="00AC0F28">
      <w:pPr>
        <w:pStyle w:val="Ttulo1"/>
        <w:rPr>
          <w:rFonts w:ascii="Times New Roman" w:hAnsi="Times New Roman" w:cs="Times New Roman"/>
          <w:b/>
          <w:bCs/>
          <w:color w:val="auto"/>
          <w:sz w:val="20"/>
          <w:szCs w:val="20"/>
        </w:rPr>
      </w:pPr>
      <w:r w:rsidRPr="00BC343B">
        <w:rPr>
          <w:rFonts w:ascii="Times New Roman" w:hAnsi="Times New Roman" w:cs="Times New Roman"/>
          <w:b/>
          <w:bCs/>
          <w:color w:val="auto"/>
          <w:sz w:val="20"/>
          <w:szCs w:val="20"/>
        </w:rPr>
        <w:br w:type="page"/>
      </w:r>
    </w:p>
    <w:p w14:paraId="2030D16B" w14:textId="0C4FB0C0" w:rsidR="00AC0F28" w:rsidRPr="00BC343B" w:rsidRDefault="00AC0F28" w:rsidP="00AC0F28">
      <w:pPr>
        <w:spacing w:line="276" w:lineRule="auto"/>
        <w:jc w:val="center"/>
        <w:rPr>
          <w:rFonts w:ascii="Times New Roman" w:hAnsi="Times New Roman" w:cs="Times New Roman"/>
          <w:b/>
          <w:bCs/>
          <w:szCs w:val="20"/>
        </w:rPr>
      </w:pPr>
      <w:r w:rsidRPr="00BC343B">
        <w:rPr>
          <w:rFonts w:ascii="Times New Roman" w:hAnsi="Times New Roman" w:cs="Times New Roman"/>
          <w:b/>
          <w:bCs/>
          <w:szCs w:val="20"/>
        </w:rPr>
        <w:lastRenderedPageBreak/>
        <w:t xml:space="preserve">AVISO DE DISPENSA ELETRÔNICA Nº </w:t>
      </w:r>
      <w:r w:rsidR="00A6204D" w:rsidRPr="00BC343B">
        <w:rPr>
          <w:rFonts w:ascii="Times New Roman" w:hAnsi="Times New Roman" w:cs="Times New Roman"/>
          <w:b/>
          <w:bCs/>
          <w:szCs w:val="20"/>
        </w:rPr>
        <w:t>46/2024</w:t>
      </w:r>
    </w:p>
    <w:p w14:paraId="0BDEAD2C" w14:textId="39135C8C" w:rsidR="00AC0F28" w:rsidRPr="00BC343B" w:rsidRDefault="00AC0F28" w:rsidP="00AC0F28">
      <w:pPr>
        <w:spacing w:after="120" w:line="276" w:lineRule="auto"/>
        <w:ind w:right="-15"/>
        <w:jc w:val="center"/>
        <w:rPr>
          <w:rFonts w:ascii="Times New Roman" w:hAnsi="Times New Roman" w:cs="Times New Roman"/>
          <w:b/>
          <w:bCs/>
          <w:szCs w:val="20"/>
        </w:rPr>
      </w:pPr>
      <w:r w:rsidRPr="00BC343B">
        <w:rPr>
          <w:rFonts w:ascii="Times New Roman" w:hAnsi="Times New Roman" w:cs="Times New Roman"/>
          <w:b/>
          <w:bCs/>
          <w:szCs w:val="20"/>
        </w:rPr>
        <w:t xml:space="preserve">(Processo Administrativo </w:t>
      </w:r>
      <w:r w:rsidR="00575F45" w:rsidRPr="00BC343B">
        <w:rPr>
          <w:rFonts w:ascii="Times New Roman" w:hAnsi="Times New Roman" w:cs="Times New Roman"/>
          <w:b/>
          <w:bCs/>
          <w:szCs w:val="20"/>
        </w:rPr>
        <w:t>n.º</w:t>
      </w:r>
      <w:r w:rsidR="00B43B54" w:rsidRPr="00BC343B">
        <w:rPr>
          <w:rFonts w:ascii="Times New Roman" w:hAnsi="Times New Roman" w:cs="Times New Roman"/>
          <w:b/>
          <w:bCs/>
          <w:szCs w:val="20"/>
        </w:rPr>
        <w:t xml:space="preserve"> </w:t>
      </w:r>
      <w:r w:rsidR="00A6204D" w:rsidRPr="00BC343B">
        <w:rPr>
          <w:rFonts w:ascii="Times New Roman" w:hAnsi="Times New Roman" w:cs="Times New Roman"/>
          <w:b/>
          <w:bCs/>
          <w:szCs w:val="20"/>
        </w:rPr>
        <w:t>113</w:t>
      </w:r>
      <w:r w:rsidR="00B43B54" w:rsidRPr="00BC343B">
        <w:rPr>
          <w:rFonts w:ascii="Times New Roman" w:hAnsi="Times New Roman" w:cs="Times New Roman"/>
          <w:b/>
          <w:bCs/>
          <w:szCs w:val="20"/>
        </w:rPr>
        <w:t>/202</w:t>
      </w:r>
      <w:r w:rsidR="002A0E35" w:rsidRPr="00BC343B">
        <w:rPr>
          <w:rFonts w:ascii="Times New Roman" w:hAnsi="Times New Roman" w:cs="Times New Roman"/>
          <w:b/>
          <w:bCs/>
          <w:szCs w:val="20"/>
        </w:rPr>
        <w:t>4</w:t>
      </w:r>
      <w:r w:rsidR="00D32D65" w:rsidRPr="00BC343B">
        <w:rPr>
          <w:rFonts w:ascii="Times New Roman" w:hAnsi="Times New Roman" w:cs="Times New Roman"/>
          <w:b/>
          <w:bCs/>
          <w:szCs w:val="20"/>
        </w:rPr>
        <w:t>)</w:t>
      </w:r>
    </w:p>
    <w:p w14:paraId="78A62668" w14:textId="77777777" w:rsidR="00AC0F28" w:rsidRPr="00BC343B" w:rsidRDefault="00AC0F28" w:rsidP="00AC0F28">
      <w:pPr>
        <w:rPr>
          <w:rFonts w:ascii="Times New Roman" w:hAnsi="Times New Roman" w:cs="Times New Roman"/>
          <w:szCs w:val="20"/>
        </w:rPr>
      </w:pPr>
    </w:p>
    <w:p w14:paraId="191C512E" w14:textId="1F4B40A9" w:rsidR="00AC0F28" w:rsidRPr="00BC343B" w:rsidRDefault="00AC0F28" w:rsidP="00AC0F28">
      <w:pPr>
        <w:snapToGrid w:val="0"/>
        <w:spacing w:after="120" w:line="276" w:lineRule="auto"/>
        <w:ind w:right="-30" w:firstLine="540"/>
        <w:jc w:val="both"/>
        <w:rPr>
          <w:rFonts w:ascii="Times New Roman" w:hAnsi="Times New Roman" w:cs="Times New Roman"/>
          <w:szCs w:val="20"/>
        </w:rPr>
      </w:pPr>
      <w:r w:rsidRPr="00BC343B">
        <w:rPr>
          <w:rFonts w:ascii="Times New Roman" w:hAnsi="Times New Roman" w:cs="Times New Roman"/>
          <w:szCs w:val="20"/>
        </w:rPr>
        <w:t>Torna-se público que o</w:t>
      </w:r>
      <w:r w:rsidR="0018280B" w:rsidRPr="00BC343B">
        <w:rPr>
          <w:rFonts w:ascii="Times New Roman" w:hAnsi="Times New Roman" w:cs="Times New Roman"/>
          <w:szCs w:val="20"/>
        </w:rPr>
        <w:t xml:space="preserve"> MUNICÍPIO DE OURIZONA</w:t>
      </w:r>
      <w:r w:rsidRPr="00BC343B">
        <w:rPr>
          <w:rFonts w:ascii="Times New Roman" w:hAnsi="Times New Roman" w:cs="Times New Roman"/>
          <w:szCs w:val="20"/>
        </w:rPr>
        <w:t>, por meio do</w:t>
      </w:r>
      <w:r w:rsidRPr="00BC343B">
        <w:rPr>
          <w:rFonts w:ascii="Times New Roman" w:eastAsia="Arial" w:hAnsi="Times New Roman" w:cs="Times New Roman"/>
          <w:szCs w:val="20"/>
        </w:rPr>
        <w:t xml:space="preserve"> </w:t>
      </w:r>
      <w:r w:rsidR="0018280B" w:rsidRPr="00BC343B">
        <w:rPr>
          <w:rFonts w:ascii="Times New Roman" w:eastAsia="Arial" w:hAnsi="Times New Roman" w:cs="Times New Roman"/>
          <w:szCs w:val="20"/>
        </w:rPr>
        <w:t>Departamento de Licitações</w:t>
      </w:r>
      <w:r w:rsidRPr="00BC343B">
        <w:rPr>
          <w:rFonts w:ascii="Times New Roman" w:hAnsi="Times New Roman" w:cs="Times New Roman"/>
          <w:szCs w:val="20"/>
        </w:rPr>
        <w:t xml:space="preserve">, realizará Dispensa Eletrônica, </w:t>
      </w:r>
      <w:r w:rsidRPr="00BC343B">
        <w:rPr>
          <w:rFonts w:ascii="Times New Roman" w:hAnsi="Times New Roman" w:cs="Times New Roman"/>
          <w:bCs/>
          <w:szCs w:val="20"/>
        </w:rPr>
        <w:t>com critério de julgamento</w:t>
      </w:r>
      <w:r w:rsidRPr="00BC343B">
        <w:rPr>
          <w:rFonts w:ascii="Times New Roman" w:hAnsi="Times New Roman" w:cs="Times New Roman"/>
          <w:b/>
          <w:bCs/>
          <w:szCs w:val="20"/>
        </w:rPr>
        <w:t xml:space="preserve"> </w:t>
      </w:r>
      <w:r w:rsidRPr="00BC343B">
        <w:rPr>
          <w:rFonts w:ascii="Times New Roman" w:hAnsi="Times New Roman" w:cs="Times New Roman"/>
          <w:szCs w:val="20"/>
        </w:rPr>
        <w:t>menor preço</w:t>
      </w:r>
      <w:r w:rsidRPr="00BC343B">
        <w:rPr>
          <w:rFonts w:ascii="Times New Roman" w:hAnsi="Times New Roman" w:cs="Times New Roman"/>
          <w:b/>
          <w:bCs/>
          <w:szCs w:val="20"/>
        </w:rPr>
        <w:t xml:space="preserve">, </w:t>
      </w:r>
      <w:r w:rsidRPr="00BC343B">
        <w:rPr>
          <w:rFonts w:ascii="Times New Roman" w:hAnsi="Times New Roman" w:cs="Times New Roman"/>
          <w:szCs w:val="20"/>
        </w:rPr>
        <w:t xml:space="preserve">na hipótese do art. 75, inciso </w:t>
      </w:r>
      <w:r w:rsidRPr="00BC343B">
        <w:rPr>
          <w:rFonts w:ascii="Times New Roman" w:hAnsi="Times New Roman" w:cs="Times New Roman"/>
          <w:b/>
          <w:szCs w:val="20"/>
        </w:rPr>
        <w:t>II</w:t>
      </w:r>
      <w:r w:rsidRPr="00BC343B">
        <w:rPr>
          <w:rFonts w:ascii="Times New Roman" w:hAnsi="Times New Roman" w:cs="Times New Roman"/>
          <w:szCs w:val="20"/>
        </w:rPr>
        <w:t xml:space="preserve">, </w:t>
      </w:r>
      <w:r w:rsidRPr="00BC343B">
        <w:rPr>
          <w:rFonts w:ascii="Times New Roman" w:hAnsi="Times New Roman" w:cs="Times New Roman"/>
          <w:bCs/>
          <w:szCs w:val="20"/>
        </w:rPr>
        <w:t>nos termos da Lei nº 14.133, de 1º de abril de 2021, da Instrução Normativa SEGES/ME nº 67/2021 e demais legislação aplicável</w:t>
      </w:r>
      <w:r w:rsidRPr="00BC343B">
        <w:rPr>
          <w:rFonts w:ascii="Times New Roman" w:hAnsi="Times New Roman" w:cs="Times New Roman"/>
          <w:szCs w:val="20"/>
        </w:rPr>
        <w:t>.</w:t>
      </w:r>
    </w:p>
    <w:p w14:paraId="68EA472D" w14:textId="77777777" w:rsidR="00AC0F28" w:rsidRPr="00BC343B" w:rsidRDefault="00AC0F28" w:rsidP="00AC0F28">
      <w:pPr>
        <w:spacing w:line="276" w:lineRule="auto"/>
        <w:jc w:val="both"/>
        <w:rPr>
          <w:rFonts w:ascii="Times New Roman" w:hAnsi="Times New Roman" w:cs="Times New Roman"/>
          <w:szCs w:val="20"/>
        </w:rPr>
      </w:pPr>
    </w:p>
    <w:p w14:paraId="7EB96CC6" w14:textId="28843159" w:rsidR="00AC0F28" w:rsidRPr="00BC343B" w:rsidRDefault="00AC0F28" w:rsidP="00AC0F28">
      <w:pPr>
        <w:spacing w:line="276" w:lineRule="auto"/>
        <w:jc w:val="both"/>
        <w:rPr>
          <w:rFonts w:ascii="Times New Roman" w:hAnsi="Times New Roman" w:cs="Times New Roman"/>
          <w:szCs w:val="20"/>
        </w:rPr>
      </w:pPr>
      <w:r w:rsidRPr="00BC343B">
        <w:rPr>
          <w:rFonts w:ascii="Times New Roman" w:hAnsi="Times New Roman" w:cs="Times New Roman"/>
          <w:szCs w:val="20"/>
        </w:rPr>
        <w:t>Data da sessão:</w:t>
      </w:r>
      <w:r w:rsidR="0018280B" w:rsidRPr="00BC343B">
        <w:rPr>
          <w:rFonts w:ascii="Times New Roman" w:hAnsi="Times New Roman" w:cs="Times New Roman"/>
          <w:szCs w:val="20"/>
        </w:rPr>
        <w:t xml:space="preserve"> </w:t>
      </w:r>
      <w:r w:rsidR="00004BA7" w:rsidRPr="00BC343B">
        <w:rPr>
          <w:rFonts w:ascii="Times New Roman" w:hAnsi="Times New Roman" w:cs="Times New Roman"/>
          <w:szCs w:val="20"/>
        </w:rPr>
        <w:t>21</w:t>
      </w:r>
      <w:r w:rsidR="0079027E" w:rsidRPr="00BC343B">
        <w:rPr>
          <w:rFonts w:ascii="Times New Roman" w:hAnsi="Times New Roman" w:cs="Times New Roman"/>
          <w:szCs w:val="20"/>
        </w:rPr>
        <w:t>/</w:t>
      </w:r>
      <w:r w:rsidR="00A6204D" w:rsidRPr="00BC343B">
        <w:rPr>
          <w:rFonts w:ascii="Times New Roman" w:hAnsi="Times New Roman" w:cs="Times New Roman"/>
          <w:szCs w:val="20"/>
        </w:rPr>
        <w:t>11</w:t>
      </w:r>
      <w:r w:rsidR="0079027E" w:rsidRPr="00BC343B">
        <w:rPr>
          <w:rFonts w:ascii="Times New Roman" w:hAnsi="Times New Roman" w:cs="Times New Roman"/>
          <w:szCs w:val="20"/>
        </w:rPr>
        <w:t>/202</w:t>
      </w:r>
      <w:r w:rsidR="002A0E35" w:rsidRPr="00BC343B">
        <w:rPr>
          <w:rFonts w:ascii="Times New Roman" w:hAnsi="Times New Roman" w:cs="Times New Roman"/>
          <w:szCs w:val="20"/>
        </w:rPr>
        <w:t>4</w:t>
      </w:r>
    </w:p>
    <w:p w14:paraId="2A8EE98F" w14:textId="52CFF187" w:rsidR="00AC0F28" w:rsidRPr="00BC343B" w:rsidRDefault="00AC0F28" w:rsidP="00AC0F28">
      <w:pPr>
        <w:rPr>
          <w:rFonts w:ascii="Times New Roman" w:hAnsi="Times New Roman" w:cs="Times New Roman"/>
          <w:szCs w:val="20"/>
        </w:rPr>
      </w:pPr>
      <w:r w:rsidRPr="00BC343B">
        <w:rPr>
          <w:rFonts w:ascii="Times New Roman" w:hAnsi="Times New Roman" w:cs="Times New Roman"/>
          <w:szCs w:val="20"/>
        </w:rPr>
        <w:t xml:space="preserve">Link: </w:t>
      </w:r>
      <w:hyperlink r:id="rId8" w:history="1">
        <w:r w:rsidR="0018280B" w:rsidRPr="00BC343B">
          <w:rPr>
            <w:rStyle w:val="Hyperlink"/>
            <w:rFonts w:ascii="Times New Roman" w:hAnsi="Times New Roman" w:cs="Times New Roman"/>
            <w:color w:val="auto"/>
            <w:szCs w:val="20"/>
          </w:rPr>
          <w:t>https://www.gov.br/compras/pt-br/</w:t>
        </w:r>
      </w:hyperlink>
      <w:r w:rsidR="0018280B" w:rsidRPr="00BC343B">
        <w:rPr>
          <w:rFonts w:ascii="Times New Roman" w:hAnsi="Times New Roman" w:cs="Times New Roman"/>
          <w:szCs w:val="20"/>
        </w:rPr>
        <w:t xml:space="preserve"> </w:t>
      </w:r>
    </w:p>
    <w:p w14:paraId="47A2CFB7" w14:textId="1211C1C4" w:rsidR="00AC0F28" w:rsidRPr="00BC343B" w:rsidRDefault="00AC0F28" w:rsidP="00AC0F28">
      <w:pPr>
        <w:rPr>
          <w:rFonts w:ascii="Times New Roman" w:hAnsi="Times New Roman" w:cs="Times New Roman"/>
          <w:szCs w:val="20"/>
        </w:rPr>
      </w:pPr>
      <w:r w:rsidRPr="00BC343B">
        <w:rPr>
          <w:rFonts w:ascii="Times New Roman" w:hAnsi="Times New Roman" w:cs="Times New Roman"/>
          <w:szCs w:val="20"/>
        </w:rPr>
        <w:t xml:space="preserve">Horário da Fase de Lances: 8:00 às </w:t>
      </w:r>
      <w:r w:rsidR="0018280B" w:rsidRPr="00BC343B">
        <w:rPr>
          <w:rFonts w:ascii="Times New Roman" w:hAnsi="Times New Roman" w:cs="Times New Roman"/>
          <w:szCs w:val="20"/>
        </w:rPr>
        <w:t>1</w:t>
      </w:r>
      <w:r w:rsidR="00F521AE" w:rsidRPr="00BC343B">
        <w:rPr>
          <w:rFonts w:ascii="Times New Roman" w:hAnsi="Times New Roman" w:cs="Times New Roman"/>
          <w:szCs w:val="20"/>
        </w:rPr>
        <w:t>4</w:t>
      </w:r>
      <w:r w:rsidR="0018280B" w:rsidRPr="00BC343B">
        <w:rPr>
          <w:rFonts w:ascii="Times New Roman" w:hAnsi="Times New Roman" w:cs="Times New Roman"/>
          <w:szCs w:val="20"/>
        </w:rPr>
        <w:t>:00 horas</w:t>
      </w:r>
    </w:p>
    <w:p w14:paraId="578F1BE6" w14:textId="77777777" w:rsidR="00AC0F28" w:rsidRPr="00BC343B" w:rsidRDefault="00AC0F28" w:rsidP="00575F45">
      <w:pPr>
        <w:pStyle w:val="Ttulo1"/>
        <w:numPr>
          <w:ilvl w:val="0"/>
          <w:numId w:val="1"/>
        </w:numPr>
        <w:jc w:val="both"/>
        <w:rPr>
          <w:rFonts w:ascii="Times New Roman" w:hAnsi="Times New Roman" w:cs="Times New Roman"/>
          <w:color w:val="auto"/>
          <w:sz w:val="20"/>
          <w:szCs w:val="20"/>
        </w:rPr>
      </w:pPr>
      <w:bookmarkStart w:id="1" w:name="_Toc104906818"/>
      <w:r w:rsidRPr="00BC343B">
        <w:rPr>
          <w:rFonts w:ascii="Times New Roman" w:hAnsi="Times New Roman" w:cs="Times New Roman"/>
          <w:color w:val="auto"/>
          <w:sz w:val="20"/>
          <w:szCs w:val="20"/>
        </w:rPr>
        <w:t>OBJETO DA CONTRATAÇÃO DIRETA</w:t>
      </w:r>
      <w:bookmarkEnd w:id="1"/>
    </w:p>
    <w:p w14:paraId="282E1CE0" w14:textId="3D251A3F" w:rsidR="00AC0F28" w:rsidRPr="00BC343B" w:rsidRDefault="00AC0F28" w:rsidP="008F1004">
      <w:pPr>
        <w:spacing w:line="360" w:lineRule="auto"/>
        <w:jc w:val="both"/>
        <w:rPr>
          <w:rFonts w:ascii="Times New Roman" w:hAnsi="Times New Roman" w:cs="Times New Roman"/>
          <w:szCs w:val="20"/>
        </w:rPr>
      </w:pPr>
      <w:r w:rsidRPr="00BC343B">
        <w:rPr>
          <w:rFonts w:ascii="Times New Roman" w:hAnsi="Times New Roman" w:cs="Times New Roman"/>
          <w:szCs w:val="20"/>
        </w:rPr>
        <w:t xml:space="preserve">O objeto da presente dispensa é a escolha da proposta mais vantajosa para a contratação por dispensa de licitação </w:t>
      </w:r>
      <w:r w:rsidR="009A3037" w:rsidRPr="00BC343B">
        <w:rPr>
          <w:rFonts w:ascii="Times New Roman" w:hAnsi="Times New Roman" w:cs="Times New Roman"/>
          <w:szCs w:val="20"/>
        </w:rPr>
        <w:t>para</w:t>
      </w:r>
      <w:r w:rsidR="0018280B" w:rsidRPr="00BC343B">
        <w:rPr>
          <w:rFonts w:ascii="Times New Roman" w:hAnsi="Times New Roman" w:cs="Times New Roman"/>
          <w:szCs w:val="20"/>
        </w:rPr>
        <w:t xml:space="preserve"> </w:t>
      </w:r>
      <w:r w:rsidR="00A6204D" w:rsidRPr="00BC343B">
        <w:rPr>
          <w:rFonts w:ascii="Times New Roman" w:hAnsi="Times New Roman" w:cs="Times New Roman"/>
          <w:szCs w:val="20"/>
        </w:rPr>
        <w:t>AQUISIÇÃO DE 01 KIT ATENÇÃO BÁSICA PARA ATENDER A SECRETARIA MUNICIPAL DE SAÚDE</w:t>
      </w:r>
      <w:r w:rsidR="00575F45" w:rsidRPr="00BC343B">
        <w:rPr>
          <w:rFonts w:ascii="Times New Roman" w:hAnsi="Times New Roman" w:cs="Times New Roman"/>
          <w:szCs w:val="20"/>
        </w:rPr>
        <w:t xml:space="preserve">, </w:t>
      </w:r>
      <w:r w:rsidRPr="00BC343B">
        <w:rPr>
          <w:rFonts w:ascii="Times New Roman" w:hAnsi="Times New Roman" w:cs="Times New Roman"/>
          <w:szCs w:val="20"/>
        </w:rPr>
        <w:t>conforme condições, quantidades e exigências estabelecidas neste Aviso de Contratação Direta e seus anexos.</w:t>
      </w:r>
    </w:p>
    <w:p w14:paraId="0C167A72" w14:textId="10AF188D" w:rsidR="00AC0F28" w:rsidRPr="00BC343B" w:rsidRDefault="00AC0F28" w:rsidP="00AC0F28">
      <w:pPr>
        <w:pStyle w:val="PADRO"/>
        <w:keepNext w:val="0"/>
        <w:widowControl/>
        <w:numPr>
          <w:ilvl w:val="1"/>
          <w:numId w:val="1"/>
        </w:numPr>
        <w:shd w:val="clear" w:color="auto" w:fill="auto"/>
        <w:spacing w:before="120" w:after="120"/>
        <w:rPr>
          <w:rFonts w:ascii="Times New Roman" w:hAnsi="Times New Roman" w:cs="Times New Roman"/>
          <w:szCs w:val="20"/>
        </w:rPr>
      </w:pPr>
      <w:r w:rsidRPr="00BC343B">
        <w:rPr>
          <w:rFonts w:ascii="Times New Roman" w:hAnsi="Times New Roman" w:cs="Times New Roman"/>
          <w:szCs w:val="20"/>
        </w:rPr>
        <w:t>A contratação ocorrerá em item único</w:t>
      </w:r>
      <w:r w:rsidRPr="00BC343B">
        <w:rPr>
          <w:rFonts w:ascii="Times New Roman" w:hAnsi="Times New Roman" w:cs="Times New Roman"/>
          <w:b/>
          <w:bCs/>
          <w:szCs w:val="20"/>
        </w:rPr>
        <w:t>,</w:t>
      </w:r>
      <w:r w:rsidRPr="00BC343B">
        <w:rPr>
          <w:rFonts w:ascii="Times New Roman" w:hAnsi="Times New Roman" w:cs="Times New Roman"/>
          <w:szCs w:val="20"/>
        </w:rPr>
        <w:t xml:space="preserve"> conforme tabela constante abaixo.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20"/>
        <w:gridCol w:w="1134"/>
        <w:gridCol w:w="992"/>
        <w:gridCol w:w="1417"/>
        <w:gridCol w:w="1418"/>
      </w:tblGrid>
      <w:tr w:rsidR="000E4B42" w:rsidRPr="00BC343B" w14:paraId="10775D27" w14:textId="77777777" w:rsidTr="00A6204D">
        <w:tc>
          <w:tcPr>
            <w:tcW w:w="851" w:type="dxa"/>
          </w:tcPr>
          <w:p w14:paraId="7C9F0C0A" w14:textId="77777777" w:rsidR="000E4B42" w:rsidRPr="00BC343B" w:rsidRDefault="000E4B42" w:rsidP="00FB6857">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ITEM</w:t>
            </w:r>
          </w:p>
          <w:p w14:paraId="7C9DD9CF" w14:textId="77777777" w:rsidR="000E4B42" w:rsidRPr="00BC343B" w:rsidRDefault="000E4B42" w:rsidP="00FB6857">
            <w:pPr>
              <w:widowControl w:val="0"/>
              <w:suppressAutoHyphens/>
              <w:jc w:val="center"/>
              <w:rPr>
                <w:rFonts w:ascii="Times New Roman" w:hAnsi="Times New Roman" w:cs="Times New Roman"/>
                <w:b/>
                <w:bCs/>
                <w:szCs w:val="20"/>
              </w:rPr>
            </w:pPr>
          </w:p>
        </w:tc>
        <w:tc>
          <w:tcPr>
            <w:tcW w:w="4820" w:type="dxa"/>
          </w:tcPr>
          <w:p w14:paraId="050AD1C8" w14:textId="5C59055B" w:rsidR="000E4B42" w:rsidRPr="00BC343B" w:rsidRDefault="000E4B42" w:rsidP="00022B49">
            <w:pPr>
              <w:jc w:val="center"/>
              <w:rPr>
                <w:rFonts w:ascii="Times New Roman" w:hAnsi="Times New Roman" w:cs="Times New Roman"/>
                <w:b/>
                <w:bCs/>
                <w:szCs w:val="20"/>
              </w:rPr>
            </w:pPr>
            <w:r w:rsidRPr="00BC343B">
              <w:rPr>
                <w:rFonts w:ascii="Times New Roman" w:hAnsi="Times New Roman" w:cs="Times New Roman"/>
                <w:b/>
                <w:bCs/>
                <w:szCs w:val="20"/>
              </w:rPr>
              <w:t>DESCRIÇÃO RESUMIDA</w:t>
            </w:r>
          </w:p>
          <w:p w14:paraId="4A4FFAED" w14:textId="15F5780A" w:rsidR="000E4B42" w:rsidRPr="00BC343B" w:rsidRDefault="000E4B42" w:rsidP="00022B49">
            <w:pPr>
              <w:jc w:val="center"/>
              <w:rPr>
                <w:rFonts w:ascii="Times New Roman" w:hAnsi="Times New Roman" w:cs="Times New Roman"/>
                <w:b/>
                <w:bCs/>
                <w:szCs w:val="20"/>
              </w:rPr>
            </w:pPr>
          </w:p>
        </w:tc>
        <w:tc>
          <w:tcPr>
            <w:tcW w:w="1134" w:type="dxa"/>
          </w:tcPr>
          <w:p w14:paraId="4AE8E3ED" w14:textId="77777777" w:rsidR="000E4B42" w:rsidRPr="00BC343B" w:rsidRDefault="000E4B42" w:rsidP="00FB6857">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UNIDADE DE MEDIDA</w:t>
            </w:r>
          </w:p>
        </w:tc>
        <w:tc>
          <w:tcPr>
            <w:tcW w:w="992" w:type="dxa"/>
          </w:tcPr>
          <w:p w14:paraId="637CD336" w14:textId="77777777" w:rsidR="000E4B42" w:rsidRPr="00BC343B" w:rsidRDefault="000E4B42" w:rsidP="00FB6857">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QUANT.</w:t>
            </w:r>
          </w:p>
        </w:tc>
        <w:tc>
          <w:tcPr>
            <w:tcW w:w="1417" w:type="dxa"/>
          </w:tcPr>
          <w:p w14:paraId="46BFAFD5" w14:textId="0DC76BF6" w:rsidR="000E4B42" w:rsidRPr="00BC343B" w:rsidRDefault="000E4B42" w:rsidP="00FB6857">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PREÇO MAX. ESTIMADO</w:t>
            </w:r>
          </w:p>
        </w:tc>
        <w:tc>
          <w:tcPr>
            <w:tcW w:w="1418" w:type="dxa"/>
          </w:tcPr>
          <w:p w14:paraId="6B84EB7E" w14:textId="147BE47A" w:rsidR="000E4B42" w:rsidRPr="00BC343B" w:rsidRDefault="000E4B42" w:rsidP="00FB6857">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PREÇO MAX. ESTIMADO</w:t>
            </w:r>
          </w:p>
        </w:tc>
      </w:tr>
      <w:tr w:rsidR="008850DA" w:rsidRPr="00BC343B" w14:paraId="1F530FC0" w14:textId="77777777" w:rsidTr="00A6204D">
        <w:tc>
          <w:tcPr>
            <w:tcW w:w="851" w:type="dxa"/>
          </w:tcPr>
          <w:p w14:paraId="21D99022" w14:textId="77777777" w:rsidR="008850DA" w:rsidRPr="00BC343B" w:rsidRDefault="008850DA" w:rsidP="008850DA">
            <w:pPr>
              <w:widowControl w:val="0"/>
              <w:suppressAutoHyphens/>
              <w:spacing w:after="120" w:line="276" w:lineRule="auto"/>
              <w:jc w:val="center"/>
              <w:rPr>
                <w:rFonts w:ascii="Times New Roman" w:hAnsi="Times New Roman" w:cs="Times New Roman"/>
                <w:b/>
                <w:szCs w:val="20"/>
              </w:rPr>
            </w:pPr>
            <w:r w:rsidRPr="00BC343B">
              <w:rPr>
                <w:rFonts w:ascii="Times New Roman" w:hAnsi="Times New Roman" w:cs="Times New Roman"/>
                <w:b/>
                <w:szCs w:val="20"/>
              </w:rPr>
              <w:t>1</w:t>
            </w:r>
          </w:p>
        </w:tc>
        <w:tc>
          <w:tcPr>
            <w:tcW w:w="4820" w:type="dxa"/>
          </w:tcPr>
          <w:p w14:paraId="61E61F1B" w14:textId="77777777" w:rsidR="00A6204D" w:rsidRPr="00BC343B" w:rsidRDefault="00A6204D" w:rsidP="00A6204D">
            <w:pPr>
              <w:jc w:val="both"/>
              <w:rPr>
                <w:rFonts w:ascii="Times New Roman" w:eastAsia="Calibri" w:hAnsi="Times New Roman" w:cs="Times New Roman"/>
                <w:szCs w:val="20"/>
              </w:rPr>
            </w:pPr>
            <w:r w:rsidRPr="00BC343B">
              <w:rPr>
                <w:rFonts w:ascii="Times New Roman" w:eastAsia="Calibri" w:hAnsi="Times New Roman" w:cs="Times New Roman"/>
                <w:b/>
                <w:bCs/>
                <w:szCs w:val="20"/>
              </w:rPr>
              <w:t>Kit Atenção Básica</w:t>
            </w:r>
            <w:r w:rsidRPr="00BC343B">
              <w:rPr>
                <w:rFonts w:ascii="Times New Roman" w:eastAsia="Calibri" w:hAnsi="Times New Roman" w:cs="Times New Roman"/>
                <w:szCs w:val="20"/>
              </w:rPr>
              <w:t xml:space="preserve">, composto pelos seguintes manuais: MANUAL DIDÁTICO PRESERVATIVO DST - manual didático confeccionado em tecido Tactel bora bora, 100% poliéster, com sublimação florescente, fundo em bagum, preenchido de espuma densidade 23, medindo 30x30 cm, com capa e mais 4 folhas, acompanha 1 fantasia educativa representando um preservativo, confeccionada em tecido Tactel bora bora, 100% poliéster, com sublimação florescente, malha, preenchido em espuma com densidade 23, medindo 75x88 cm, macacão em malha, tamanho adulto, com par de sapatos em bagum preto. Embalagem em TNT com zíper. </w:t>
            </w:r>
          </w:p>
          <w:p w14:paraId="54444305" w14:textId="77777777" w:rsidR="00A6204D" w:rsidRPr="00BC343B" w:rsidRDefault="00A6204D" w:rsidP="00A6204D">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CORPO HUMANO - manual didático confeccionado em tecido Tactel bora bora, 100% poliéster, com sublimação florescente, fundo em bagum, preenchido de espuma densidade 23, medindo 30x30 cm, com capa e mais 4 folhas, acompanha 3 cubos educativos do sistema esquelético, confeccionado em tecido Tactel bora bora, 100% poliéster, com sublimação florescente, malha, preenchido em espuma com densidade 23, medindo 20x20x20 cm. 1 dado confeccionado em tecido Tactel bora bora, 100% poliéster, preenchido de espuma densidade 23, medindo 10x10x10 cm. Embalagem em TNT com zíper. </w:t>
            </w:r>
          </w:p>
          <w:p w14:paraId="59CC0C74" w14:textId="77777777" w:rsidR="00A6204D" w:rsidRPr="00BC343B" w:rsidRDefault="00A6204D" w:rsidP="00A6204D">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DOAÇÃO DE SANGUE - manual didático confeccionado em tecido Tactel bora bora, 100% poliéster, com sublimação florescente, fundo em bagum, preenchido de espuma densidade 23, medindo 30x30 cm, com capa e mais 4 folhas, acompanha 1 fantasia educativa da gota de sangue, confeccionada em tecido Welboa e detalhes feltro com armação em espuma densidade 23, tamanho 77x57 cm, macacão tamanho adulto em malha, com par de sapatos em bagum preto, com sublimação escrito DOE SANGUE. Embalagem em TNT com zíper. </w:t>
            </w:r>
          </w:p>
          <w:p w14:paraId="04069EBA" w14:textId="77777777" w:rsidR="00A6204D" w:rsidRPr="00BC343B" w:rsidRDefault="00A6204D" w:rsidP="00A6204D">
            <w:pPr>
              <w:jc w:val="both"/>
              <w:rPr>
                <w:rFonts w:ascii="Times New Roman" w:eastAsia="Calibri" w:hAnsi="Times New Roman" w:cs="Times New Roman"/>
                <w:szCs w:val="20"/>
              </w:rPr>
            </w:pPr>
            <w:r w:rsidRPr="00BC343B">
              <w:rPr>
                <w:rFonts w:ascii="Times New Roman" w:eastAsia="Calibri" w:hAnsi="Times New Roman" w:cs="Times New Roman"/>
                <w:szCs w:val="20"/>
              </w:rPr>
              <w:lastRenderedPageBreak/>
              <w:t xml:space="preserve">MANUAL DIDÁTICO SAÚDE BUCAL - manual didático confeccionado em tecido Tactel bora bora, 100% poliéster, com sublimação florescente, fundo em bagum, preenchido de espuma densidade 23, medindo 30x30 cm, com capa e mais 4 folhas, acompanha 1 fantasia educativa da saúde bucal, composta por cabeça em pele sintética com armação em espuma densidade 23, boné e acabamentos em feltro, tamanho 50x34 cm, macacão tamanho adulto, com par de sapatos em bagum preto, 1 fantoche de escova de dente, confeccionados em feltro, EVA, malha, olhos em pvc, lã e espuma densidade 23. Embalagem em TNT com zíper. </w:t>
            </w:r>
          </w:p>
          <w:p w14:paraId="0D03FE38" w14:textId="77777777" w:rsidR="00A6204D" w:rsidRPr="00BC343B" w:rsidRDefault="00A6204D" w:rsidP="00A6204D">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VACINAÇÃO - manual didático confeccionado em tecido Tactel bora bora, 100% poliéster, com sublimação florescente, fundo em bagum, preenchido de espuma densidade 23, medindo 30x30 cm, com capa e mais 4 folhas, acompanha 1 fantasia educativa representando uma seringa, composta por cabeça confeccionada em feltro com acabamentos em malha, pele sintética e sublimação dos ML da seringa, armação em espuma densidade 23, macacão tamanho adulto confeccionado de malha, com par de sapatos em bagum preto, sublimação de VACINE-SE tamanho 28x18 cm. Embalagem de TNT com zíper. </w:t>
            </w:r>
          </w:p>
          <w:p w14:paraId="6D3C6A1B" w14:textId="77777777" w:rsidR="00A6204D" w:rsidRPr="00BC343B" w:rsidRDefault="00A6204D" w:rsidP="00A6204D">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ENDEMIAS - manual didático confeccionado em tecido Tactel bora bora, 100% poliéster, com sublimação florescente, fundo em bagum, preenchido de espuma densidade 23, medindo 30x30 cm, com capa e mais 4 folhas, acompanha 8 fantoches educativos das endemias (menina negra, menino branco, mosquito da dengue, escorpião, rato, agente de saúde, caixa d’água, pneu e zé gotinha), confeccionados em tecido Welboa, feltro, tecido Oxford, malha, olhos em PVC rígido, boca em plástico PET 40, cabelos em lã e kanekalon, preenchidos com fibra sintética e espuma densidade 23, medidas aproximadas de 40x35 cm. Embalagem em TNT com zíper. </w:t>
            </w:r>
          </w:p>
          <w:p w14:paraId="41BF7DC0" w14:textId="77777777" w:rsidR="00A6204D" w:rsidRPr="00BC343B" w:rsidRDefault="00A6204D" w:rsidP="00A6204D">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TEATRO TEMÁTICO SUS - manual didático confeccionado em tecido Tactel bora bora, 100% poliéster, com sublimação florescente, fundo em bagum, preenchido de espuma densidade 23, medindo 30x30 cm, com capa e mais 4 folhas, acompanha 1 palco temático educativo do SUS, confeccionado em tecido Tactel bora 100% poliéster com sublimação, fundo em Bagum e cortina em welboa, medindo 90x210 cm. Embalagem em bagum com zíper. </w:t>
            </w:r>
          </w:p>
          <w:p w14:paraId="6A4816F9" w14:textId="77777777" w:rsidR="00A6204D" w:rsidRPr="00BC343B" w:rsidRDefault="00A6204D" w:rsidP="00A6204D">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CAMPANHAS DE SAÚDE - manual didático confeccionado em tecido Tactel bora bora, 100% poliéster, com sublimação florescente, fundo em bagum, preenchido de espuma densidade 23, medindo 30x30 cm, com capa e mais 4 folhas, acompanha 6 painéis representando as campanhas educativas de saúde (janeiro branco, junho vermelho, agosto dourado, setembro amarelo, outubro rosa e novembro azul), confeccionados em tecido Tactel bora bora, 100% poliéster, com sublimação e fundo em bagum, com velcro e ilhós para fixação, tamanho 80x60 cm. Embalagem em TNT com zíper. </w:t>
            </w:r>
          </w:p>
          <w:p w14:paraId="327B2BDD" w14:textId="6AA641B2" w:rsidR="008850DA" w:rsidRPr="00BC343B" w:rsidRDefault="00A6204D" w:rsidP="00A6204D">
            <w:pPr>
              <w:spacing w:after="40"/>
              <w:ind w:left="-2"/>
              <w:jc w:val="both"/>
              <w:rPr>
                <w:rFonts w:ascii="Times New Roman" w:hAnsi="Times New Roman" w:cs="Times New Roman"/>
                <w:bCs/>
                <w:szCs w:val="20"/>
              </w:rPr>
            </w:pPr>
            <w:r w:rsidRPr="00BC343B">
              <w:rPr>
                <w:rFonts w:ascii="Times New Roman" w:eastAsia="Calibri" w:hAnsi="Times New Roman" w:cs="Times New Roman"/>
                <w:szCs w:val="20"/>
              </w:rPr>
              <w:t xml:space="preserve">MANUAL DIDÁTICO PIRÂMIDE ALIMENTAR - manual didático confeccionado em tecido Tactel bora </w:t>
            </w:r>
            <w:r w:rsidRPr="00BC343B">
              <w:rPr>
                <w:rFonts w:ascii="Times New Roman" w:eastAsia="Calibri" w:hAnsi="Times New Roman" w:cs="Times New Roman"/>
                <w:szCs w:val="20"/>
              </w:rPr>
              <w:lastRenderedPageBreak/>
              <w:t>bora, 100% poliéster, com sublimação florescente, fundo em bagum, preenchido de espuma densidade 23, medindo 30x30 cm, com capa e mais 4 folhas, acompanha 1 pirâmide educativa alimentar 3D, composto por 4 peças, sendo elas: 1 peça um medindo 75x15x20 cm, 1 peça medindo 60x15x20 cm, 1 peça medindo 45x15x20 cm e 1 peça medindo 30x30x20 cm, todas  confeccionadas em tecido Tactel bora bora, 100% poliéster, com sublimação na parte frontal, laterais e traseira, bagum na parte superior e inferior, preenchido com espuma densidade 23. Embalagem em TNT com zíper.</w:t>
            </w:r>
          </w:p>
        </w:tc>
        <w:tc>
          <w:tcPr>
            <w:tcW w:w="1134" w:type="dxa"/>
          </w:tcPr>
          <w:p w14:paraId="72116EED" w14:textId="0EE8B830" w:rsidR="008850DA" w:rsidRPr="00BC343B" w:rsidRDefault="008850DA" w:rsidP="008850DA">
            <w:pPr>
              <w:widowControl w:val="0"/>
              <w:suppressAutoHyphens/>
              <w:spacing w:after="120" w:line="276" w:lineRule="auto"/>
              <w:jc w:val="center"/>
              <w:rPr>
                <w:rFonts w:ascii="Times New Roman" w:hAnsi="Times New Roman" w:cs="Times New Roman"/>
                <w:szCs w:val="20"/>
              </w:rPr>
            </w:pPr>
            <w:r w:rsidRPr="00BC343B">
              <w:rPr>
                <w:rFonts w:ascii="Times New Roman" w:hAnsi="Times New Roman" w:cs="Times New Roman"/>
                <w:szCs w:val="20"/>
              </w:rPr>
              <w:lastRenderedPageBreak/>
              <w:t>Unidade</w:t>
            </w:r>
          </w:p>
        </w:tc>
        <w:tc>
          <w:tcPr>
            <w:tcW w:w="992" w:type="dxa"/>
          </w:tcPr>
          <w:p w14:paraId="21D97223" w14:textId="1BEBC990" w:rsidR="008850DA" w:rsidRPr="00BC343B" w:rsidRDefault="00A6204D" w:rsidP="008850DA">
            <w:pPr>
              <w:widowControl w:val="0"/>
              <w:suppressAutoHyphens/>
              <w:spacing w:after="120" w:line="276" w:lineRule="auto"/>
              <w:jc w:val="center"/>
              <w:rPr>
                <w:rFonts w:ascii="Times New Roman" w:hAnsi="Times New Roman" w:cs="Times New Roman"/>
                <w:szCs w:val="20"/>
              </w:rPr>
            </w:pPr>
            <w:r w:rsidRPr="00BC343B">
              <w:rPr>
                <w:rFonts w:ascii="Times New Roman" w:hAnsi="Times New Roman" w:cs="Times New Roman"/>
                <w:szCs w:val="20"/>
              </w:rPr>
              <w:t>1</w:t>
            </w:r>
          </w:p>
        </w:tc>
        <w:tc>
          <w:tcPr>
            <w:tcW w:w="1417" w:type="dxa"/>
          </w:tcPr>
          <w:p w14:paraId="2DFC5BE4" w14:textId="16E8F39D" w:rsidR="008850DA" w:rsidRPr="00BC343B" w:rsidRDefault="00A6204D" w:rsidP="008850DA">
            <w:pPr>
              <w:widowControl w:val="0"/>
              <w:suppressAutoHyphens/>
              <w:spacing w:after="120" w:line="276" w:lineRule="auto"/>
              <w:rPr>
                <w:rFonts w:ascii="Times New Roman" w:hAnsi="Times New Roman" w:cs="Times New Roman"/>
                <w:szCs w:val="20"/>
              </w:rPr>
            </w:pPr>
            <w:r w:rsidRPr="00BC343B">
              <w:rPr>
                <w:rFonts w:ascii="Times New Roman" w:hAnsi="Times New Roman" w:cs="Times New Roman"/>
                <w:szCs w:val="20"/>
              </w:rPr>
              <w:t>7.383,75</w:t>
            </w:r>
          </w:p>
        </w:tc>
        <w:tc>
          <w:tcPr>
            <w:tcW w:w="1418" w:type="dxa"/>
          </w:tcPr>
          <w:p w14:paraId="0E3A3FEC" w14:textId="4DA0418E" w:rsidR="008850DA" w:rsidRPr="00BC343B" w:rsidRDefault="00A6204D" w:rsidP="008850DA">
            <w:pPr>
              <w:widowControl w:val="0"/>
              <w:suppressAutoHyphens/>
              <w:spacing w:after="120" w:line="276" w:lineRule="auto"/>
              <w:rPr>
                <w:rFonts w:ascii="Times New Roman" w:hAnsi="Times New Roman" w:cs="Times New Roman"/>
                <w:szCs w:val="20"/>
              </w:rPr>
            </w:pPr>
            <w:r w:rsidRPr="00BC343B">
              <w:rPr>
                <w:rFonts w:ascii="Times New Roman" w:hAnsi="Times New Roman" w:cs="Times New Roman"/>
                <w:szCs w:val="20"/>
              </w:rPr>
              <w:t>7.383,75</w:t>
            </w:r>
          </w:p>
        </w:tc>
      </w:tr>
      <w:tr w:rsidR="008850DA" w:rsidRPr="00BC343B" w14:paraId="569958DD" w14:textId="77777777" w:rsidTr="00E17846">
        <w:tc>
          <w:tcPr>
            <w:tcW w:w="7797" w:type="dxa"/>
            <w:gridSpan w:val="4"/>
          </w:tcPr>
          <w:p w14:paraId="3F393919" w14:textId="77777777" w:rsidR="008850DA" w:rsidRPr="00BC343B" w:rsidRDefault="008850DA" w:rsidP="008850DA">
            <w:pPr>
              <w:widowControl w:val="0"/>
              <w:suppressAutoHyphens/>
              <w:spacing w:after="120" w:line="276" w:lineRule="auto"/>
              <w:jc w:val="center"/>
              <w:rPr>
                <w:rFonts w:ascii="Times New Roman" w:hAnsi="Times New Roman" w:cs="Times New Roman"/>
                <w:szCs w:val="20"/>
              </w:rPr>
            </w:pPr>
          </w:p>
        </w:tc>
        <w:tc>
          <w:tcPr>
            <w:tcW w:w="1417" w:type="dxa"/>
          </w:tcPr>
          <w:p w14:paraId="11505D36" w14:textId="23A63361" w:rsidR="008850DA" w:rsidRPr="00BC343B" w:rsidRDefault="008850DA" w:rsidP="008850DA">
            <w:pPr>
              <w:widowControl w:val="0"/>
              <w:suppressAutoHyphens/>
              <w:spacing w:after="120" w:line="276" w:lineRule="auto"/>
              <w:rPr>
                <w:rFonts w:ascii="Times New Roman" w:hAnsi="Times New Roman" w:cs="Times New Roman"/>
                <w:szCs w:val="20"/>
              </w:rPr>
            </w:pPr>
            <w:r w:rsidRPr="00BC343B">
              <w:rPr>
                <w:rFonts w:ascii="Times New Roman" w:hAnsi="Times New Roman" w:cs="Times New Roman"/>
                <w:szCs w:val="20"/>
              </w:rPr>
              <w:t>Total</w:t>
            </w:r>
          </w:p>
        </w:tc>
        <w:tc>
          <w:tcPr>
            <w:tcW w:w="1418" w:type="dxa"/>
          </w:tcPr>
          <w:p w14:paraId="53148E06" w14:textId="6E3FC706" w:rsidR="008850DA" w:rsidRPr="00BC343B" w:rsidRDefault="00A6204D" w:rsidP="008850DA">
            <w:pPr>
              <w:widowControl w:val="0"/>
              <w:suppressAutoHyphens/>
              <w:spacing w:after="120" w:line="276" w:lineRule="auto"/>
              <w:rPr>
                <w:rFonts w:ascii="Times New Roman" w:hAnsi="Times New Roman" w:cs="Times New Roman"/>
                <w:szCs w:val="20"/>
              </w:rPr>
            </w:pPr>
            <w:r w:rsidRPr="00BC343B">
              <w:rPr>
                <w:rFonts w:ascii="Times New Roman" w:hAnsi="Times New Roman" w:cs="Times New Roman"/>
                <w:szCs w:val="20"/>
              </w:rPr>
              <w:t>7.383,75</w:t>
            </w:r>
          </w:p>
        </w:tc>
      </w:tr>
    </w:tbl>
    <w:p w14:paraId="722939BE" w14:textId="3E22E096" w:rsidR="008F1004" w:rsidRPr="00BC343B" w:rsidRDefault="00022B49" w:rsidP="00022B49">
      <w:pPr>
        <w:pStyle w:val="PADRO"/>
        <w:keepNext w:val="0"/>
        <w:widowControl/>
        <w:shd w:val="clear" w:color="auto" w:fill="auto"/>
        <w:spacing w:before="120" w:after="120"/>
        <w:ind w:left="709" w:firstLine="0"/>
        <w:rPr>
          <w:rFonts w:ascii="Times New Roman" w:eastAsia="Calibri" w:hAnsi="Times New Roman" w:cs="Times New Roman"/>
          <w:bCs/>
          <w:szCs w:val="20"/>
          <w:lang w:eastAsia="en-US"/>
        </w:rPr>
      </w:pPr>
      <w:r w:rsidRPr="00BC343B">
        <w:rPr>
          <w:rFonts w:ascii="Times New Roman" w:hAnsi="Times New Roman" w:cs="Times New Roman"/>
          <w:szCs w:val="20"/>
        </w:rPr>
        <w:t xml:space="preserve">** </w:t>
      </w:r>
      <w:r w:rsidRPr="00BC343B">
        <w:rPr>
          <w:rFonts w:ascii="Times New Roman" w:eastAsia="Calibri" w:hAnsi="Times New Roman" w:cs="Times New Roman"/>
          <w:bCs/>
          <w:szCs w:val="20"/>
          <w:lang w:eastAsia="en-US"/>
        </w:rPr>
        <w:t>Havendo divergência entre a descrição dos itens, prevalecerá a descrição deste edital sobre o COMPRASNET</w:t>
      </w:r>
    </w:p>
    <w:p w14:paraId="0458AAFB" w14:textId="22C49761" w:rsidR="00AC0F28" w:rsidRPr="00BC343B" w:rsidRDefault="00AC0F28" w:rsidP="008F1004">
      <w:pPr>
        <w:pStyle w:val="PADRO"/>
        <w:keepNext w:val="0"/>
        <w:widowControl/>
        <w:numPr>
          <w:ilvl w:val="1"/>
          <w:numId w:val="1"/>
        </w:numPr>
        <w:shd w:val="clear" w:color="auto" w:fill="auto"/>
        <w:spacing w:before="120" w:after="120"/>
        <w:ind w:left="426" w:hanging="426"/>
        <w:rPr>
          <w:rFonts w:ascii="Times New Roman" w:hAnsi="Times New Roman" w:cs="Times New Roman"/>
          <w:szCs w:val="20"/>
        </w:rPr>
      </w:pPr>
      <w:r w:rsidRPr="00BC343B">
        <w:rPr>
          <w:rFonts w:ascii="Times New Roman" w:hAnsi="Times New Roman" w:cs="Times New Roman"/>
          <w:szCs w:val="20"/>
        </w:rPr>
        <w:t>O critério de julgamento adotado será o menor preço, observadas as exigências contidas neste Aviso de Contratação Direta e seus Anexos quanto às especificações do objeto.</w:t>
      </w:r>
    </w:p>
    <w:p w14:paraId="24C01091" w14:textId="597A6D21" w:rsidR="00F774FC" w:rsidRPr="00BC343B" w:rsidRDefault="00714214" w:rsidP="003A01C7">
      <w:pPr>
        <w:pStyle w:val="PargrafodaLista"/>
        <w:rPr>
          <w:rFonts w:ascii="Times New Roman" w:hAnsi="Times New Roman" w:cs="Times New Roman"/>
          <w:b/>
          <w:i/>
          <w:szCs w:val="20"/>
        </w:rPr>
      </w:pPr>
      <w:r w:rsidRPr="00BC343B">
        <w:rPr>
          <w:rFonts w:ascii="Times New Roman" w:hAnsi="Times New Roman" w:cs="Times New Roman"/>
          <w:iCs/>
          <w:szCs w:val="20"/>
        </w:rPr>
        <w:t xml:space="preserve">Prazo </w:t>
      </w:r>
      <w:r w:rsidR="000E4B42" w:rsidRPr="00BC343B">
        <w:rPr>
          <w:rFonts w:ascii="Times New Roman" w:hAnsi="Times New Roman" w:cs="Times New Roman"/>
          <w:iCs/>
          <w:szCs w:val="20"/>
        </w:rPr>
        <w:t xml:space="preserve">para </w:t>
      </w:r>
      <w:r w:rsidR="00845916" w:rsidRPr="00BC343B">
        <w:rPr>
          <w:rFonts w:ascii="Times New Roman" w:hAnsi="Times New Roman" w:cs="Times New Roman"/>
          <w:iCs/>
          <w:szCs w:val="20"/>
        </w:rPr>
        <w:t>entrega dos itens</w:t>
      </w:r>
      <w:r w:rsidRPr="00BC343B">
        <w:rPr>
          <w:rFonts w:ascii="Times New Roman" w:hAnsi="Times New Roman" w:cs="Times New Roman"/>
          <w:iCs/>
          <w:szCs w:val="20"/>
        </w:rPr>
        <w:t xml:space="preserve">: </w:t>
      </w:r>
      <w:bookmarkStart w:id="2" w:name="_Toc104906819"/>
      <w:r w:rsidR="00A6204D" w:rsidRPr="00BC343B">
        <w:rPr>
          <w:rFonts w:ascii="Times New Roman" w:hAnsi="Times New Roman" w:cs="Times New Roman"/>
          <w:iCs/>
          <w:szCs w:val="20"/>
        </w:rPr>
        <w:t>1</w:t>
      </w:r>
      <w:r w:rsidR="00611562" w:rsidRPr="00BC343B">
        <w:rPr>
          <w:rFonts w:ascii="Times New Roman" w:hAnsi="Times New Roman" w:cs="Times New Roman"/>
          <w:iCs/>
          <w:szCs w:val="20"/>
        </w:rPr>
        <w:t>0</w:t>
      </w:r>
      <w:r w:rsidR="00845916" w:rsidRPr="00BC343B">
        <w:rPr>
          <w:rFonts w:ascii="Times New Roman" w:hAnsi="Times New Roman" w:cs="Times New Roman"/>
          <w:iCs/>
          <w:szCs w:val="20"/>
        </w:rPr>
        <w:t xml:space="preserve"> (</w:t>
      </w:r>
      <w:r w:rsidR="00A6204D" w:rsidRPr="00BC343B">
        <w:rPr>
          <w:rFonts w:ascii="Times New Roman" w:hAnsi="Times New Roman" w:cs="Times New Roman"/>
          <w:iCs/>
          <w:szCs w:val="20"/>
        </w:rPr>
        <w:t>dez</w:t>
      </w:r>
      <w:r w:rsidR="00845916" w:rsidRPr="00BC343B">
        <w:rPr>
          <w:rFonts w:ascii="Times New Roman" w:hAnsi="Times New Roman" w:cs="Times New Roman"/>
          <w:iCs/>
          <w:szCs w:val="20"/>
        </w:rPr>
        <w:t xml:space="preserve">) dias </w:t>
      </w:r>
      <w:r w:rsidR="00A6204D" w:rsidRPr="00BC343B">
        <w:rPr>
          <w:rFonts w:ascii="Times New Roman" w:hAnsi="Times New Roman" w:cs="Times New Roman"/>
          <w:iCs/>
          <w:szCs w:val="20"/>
        </w:rPr>
        <w:t xml:space="preserve">úteis </w:t>
      </w:r>
      <w:r w:rsidR="00845916" w:rsidRPr="00BC343B">
        <w:rPr>
          <w:rFonts w:ascii="Times New Roman" w:hAnsi="Times New Roman" w:cs="Times New Roman"/>
          <w:iCs/>
          <w:szCs w:val="20"/>
        </w:rPr>
        <w:t>após emissão da solicitação de fornecimento.</w:t>
      </w:r>
    </w:p>
    <w:p w14:paraId="0DB2F8BF" w14:textId="77777777" w:rsidR="00F774FC" w:rsidRPr="00BC343B" w:rsidRDefault="00F774FC" w:rsidP="00F774FC">
      <w:pPr>
        <w:pStyle w:val="NormalWeb"/>
        <w:shd w:val="clear" w:color="auto" w:fill="FFFFFF"/>
        <w:spacing w:before="0" w:beforeAutospacing="0" w:after="0" w:afterAutospacing="0"/>
        <w:ind w:left="720"/>
        <w:jc w:val="both"/>
        <w:textAlignment w:val="baseline"/>
        <w:rPr>
          <w:sz w:val="20"/>
          <w:szCs w:val="20"/>
        </w:rPr>
      </w:pPr>
    </w:p>
    <w:p w14:paraId="2880F9AC" w14:textId="2267AE95" w:rsidR="00AC0F28" w:rsidRPr="00BC343B" w:rsidRDefault="00DB6031" w:rsidP="00A05977">
      <w:pPr>
        <w:spacing w:line="276" w:lineRule="auto"/>
        <w:jc w:val="both"/>
        <w:rPr>
          <w:rFonts w:ascii="Times New Roman" w:hAnsi="Times New Roman" w:cs="Times New Roman"/>
          <w:szCs w:val="20"/>
        </w:rPr>
      </w:pPr>
      <w:r w:rsidRPr="00BC343B">
        <w:rPr>
          <w:rFonts w:ascii="Times New Roman" w:hAnsi="Times New Roman" w:cs="Times New Roman"/>
          <w:szCs w:val="20"/>
        </w:rPr>
        <w:t xml:space="preserve">2 </w:t>
      </w:r>
      <w:r w:rsidR="00AC0F28" w:rsidRPr="00BC343B">
        <w:rPr>
          <w:rFonts w:ascii="Times New Roman" w:hAnsi="Times New Roman" w:cs="Times New Roman"/>
          <w:szCs w:val="20"/>
        </w:rPr>
        <w:t>PARTICIPAÇÃO NA DISPENSA ELETRÔNICA.</w:t>
      </w:r>
      <w:bookmarkEnd w:id="2"/>
    </w:p>
    <w:p w14:paraId="7EA13C41" w14:textId="77777777" w:rsidR="008746D3" w:rsidRPr="00BC343B" w:rsidRDefault="008746D3" w:rsidP="00A05977">
      <w:pPr>
        <w:spacing w:line="276" w:lineRule="auto"/>
        <w:jc w:val="both"/>
        <w:rPr>
          <w:rFonts w:ascii="Times New Roman" w:hAnsi="Times New Roman" w:cs="Times New Roman"/>
          <w:szCs w:val="20"/>
        </w:rPr>
      </w:pPr>
    </w:p>
    <w:p w14:paraId="0A196244" w14:textId="14D8781C" w:rsidR="00D727C2" w:rsidRPr="00BC343B" w:rsidRDefault="00D727C2" w:rsidP="00D727C2">
      <w:pPr>
        <w:pStyle w:val="Recuodecorpodetexto3"/>
        <w:tabs>
          <w:tab w:val="left" w:pos="1701"/>
        </w:tabs>
        <w:autoSpaceDE w:val="0"/>
        <w:autoSpaceDN w:val="0"/>
        <w:adjustRightInd w:val="0"/>
        <w:spacing w:after="0"/>
        <w:ind w:left="0"/>
        <w:jc w:val="both"/>
        <w:rPr>
          <w:sz w:val="20"/>
          <w:szCs w:val="20"/>
        </w:rPr>
      </w:pPr>
      <w:r w:rsidRPr="00BC343B">
        <w:rPr>
          <w:sz w:val="20"/>
          <w:szCs w:val="20"/>
        </w:rPr>
        <w:t>2.1 QUANTO A EXCLUSIVIDADE NA PARTICIPAÇÃO PARA MICROEMPRESA, EMPRESA DE PEQUENO PORTE E EQUIPARADAS</w:t>
      </w:r>
      <w:r w:rsidR="004769F6" w:rsidRPr="00BC343B">
        <w:rPr>
          <w:sz w:val="20"/>
          <w:szCs w:val="20"/>
        </w:rPr>
        <w:t>.</w:t>
      </w:r>
    </w:p>
    <w:p w14:paraId="0ADB76FD" w14:textId="77777777" w:rsidR="00D727C2" w:rsidRPr="00BC343B" w:rsidRDefault="00D727C2" w:rsidP="00D727C2">
      <w:pPr>
        <w:pStyle w:val="Recuodecorpodetexto3"/>
        <w:tabs>
          <w:tab w:val="left" w:pos="1701"/>
        </w:tabs>
        <w:ind w:left="1273"/>
        <w:rPr>
          <w:sz w:val="20"/>
          <w:szCs w:val="20"/>
        </w:rPr>
      </w:pPr>
    </w:p>
    <w:p w14:paraId="2B788F8A" w14:textId="77777777" w:rsidR="004769F6" w:rsidRPr="00BC343B" w:rsidRDefault="004769F6" w:rsidP="001578F3">
      <w:pPr>
        <w:pStyle w:val="PargrafodaLista"/>
        <w:numPr>
          <w:ilvl w:val="1"/>
          <w:numId w:val="8"/>
        </w:numPr>
        <w:jc w:val="both"/>
        <w:rPr>
          <w:rFonts w:ascii="Times New Roman" w:hAnsi="Times New Roman" w:cs="Times New Roman"/>
          <w:szCs w:val="20"/>
        </w:rPr>
      </w:pPr>
      <w:r w:rsidRPr="00BC343B">
        <w:rPr>
          <w:rFonts w:ascii="Times New Roman" w:hAnsi="Times New Roman" w:cs="Times New Roman"/>
          <w:szCs w:val="20"/>
        </w:rPr>
        <w:t>A participação é EXCLUSIVA a microempresas e empresas de pequeno porte e equiparadas, conforme previsão no artigo 48 da lei complementar 123/2006.</w:t>
      </w:r>
    </w:p>
    <w:p w14:paraId="0C8EBD38" w14:textId="77777777" w:rsidR="004769F6" w:rsidRPr="00BC343B" w:rsidRDefault="004769F6" w:rsidP="001578F3">
      <w:pPr>
        <w:pStyle w:val="PargrafodaLista"/>
        <w:ind w:left="576"/>
        <w:jc w:val="both"/>
        <w:rPr>
          <w:rFonts w:ascii="Times New Roman" w:hAnsi="Times New Roman" w:cs="Times New Roman"/>
          <w:szCs w:val="20"/>
        </w:rPr>
      </w:pPr>
    </w:p>
    <w:p w14:paraId="76F70D87" w14:textId="7347E5A8" w:rsidR="00AC0F28" w:rsidRPr="00BC343B"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 xml:space="preserve">A participação na presente dispensa eletrônica se dará mediante </w:t>
      </w:r>
      <w:r w:rsidRPr="00BC343B">
        <w:rPr>
          <w:rFonts w:ascii="Times New Roman" w:hAnsi="Times New Roman" w:cs="Times New Roman"/>
          <w:bCs/>
          <w:szCs w:val="20"/>
        </w:rPr>
        <w:t>Sistema de Dispensa Eletrônica</w:t>
      </w:r>
      <w:r w:rsidRPr="00BC343B">
        <w:rPr>
          <w:rFonts w:ascii="Times New Roman" w:hAnsi="Times New Roman" w:cs="Times New Roman"/>
          <w:szCs w:val="20"/>
        </w:rPr>
        <w:t xml:space="preserve"> integrante do Sistema de Compras do Governo Federal – Comprasnet 4.0, disponível no </w:t>
      </w:r>
      <w:r w:rsidRPr="00BC343B">
        <w:rPr>
          <w:rFonts w:ascii="Times New Roman" w:hAnsi="Times New Roman" w:cs="Times New Roman"/>
          <w:bCs/>
          <w:szCs w:val="20"/>
        </w:rPr>
        <w:t xml:space="preserve">endereço eletrônico </w:t>
      </w:r>
      <w:hyperlink r:id="rId9" w:history="1">
        <w:r w:rsidR="0018280B" w:rsidRPr="00BC343B">
          <w:rPr>
            <w:rStyle w:val="Hyperlink"/>
            <w:rFonts w:ascii="Times New Roman" w:hAnsi="Times New Roman" w:cs="Times New Roman"/>
            <w:color w:val="auto"/>
            <w:szCs w:val="20"/>
          </w:rPr>
          <w:t>https://www.gov.br/compras/pt-br/</w:t>
        </w:r>
      </w:hyperlink>
      <w:r w:rsidRPr="00BC343B">
        <w:rPr>
          <w:rFonts w:ascii="Times New Roman" w:hAnsi="Times New Roman" w:cs="Times New Roman"/>
          <w:szCs w:val="20"/>
        </w:rPr>
        <w:t>.</w:t>
      </w:r>
    </w:p>
    <w:p w14:paraId="7ECEF045" w14:textId="77777777" w:rsidR="00AC0F28" w:rsidRPr="00BC343B"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BC343B"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BC343B" w:rsidRDefault="00DB6031" w:rsidP="008F1004">
      <w:pPr>
        <w:numPr>
          <w:ilvl w:val="1"/>
          <w:numId w:val="8"/>
        </w:numPr>
        <w:spacing w:before="120" w:after="120" w:line="276" w:lineRule="auto"/>
        <w:ind w:left="425" w:hanging="141"/>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Não poderão participar desta dispensa os fornecedores:</w:t>
      </w:r>
    </w:p>
    <w:p w14:paraId="70B951BC"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que não atendam às condições deste Aviso de Contratação Direta e seu(s) anexo(s);</w:t>
      </w:r>
    </w:p>
    <w:p w14:paraId="108182E0"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que se enquadrem nas seguintes vedações:</w:t>
      </w:r>
    </w:p>
    <w:p w14:paraId="60735EF6" w14:textId="77777777" w:rsidR="00AC0F28" w:rsidRPr="00BC343B" w:rsidRDefault="00AC0F28" w:rsidP="00AC0F28">
      <w:pPr>
        <w:numPr>
          <w:ilvl w:val="3"/>
          <w:numId w:val="5"/>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BC343B" w:rsidRDefault="00AC0F28" w:rsidP="00AC0F28">
      <w:pPr>
        <w:numPr>
          <w:ilvl w:val="3"/>
          <w:numId w:val="5"/>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BC343B" w:rsidRDefault="00AC0F28" w:rsidP="00AC0F28">
      <w:pPr>
        <w:numPr>
          <w:ilvl w:val="3"/>
          <w:numId w:val="5"/>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empresas controladoras, controladas ou coligadas, nos termos da </w:t>
      </w:r>
      <w:hyperlink r:id="rId10" w:history="1">
        <w:r w:rsidRPr="00BC343B">
          <w:rPr>
            <w:rStyle w:val="Hyperlink"/>
            <w:rFonts w:ascii="Times New Roman" w:eastAsia="Calibri" w:hAnsi="Times New Roman" w:cs="Times New Roman"/>
            <w:color w:val="auto"/>
            <w:szCs w:val="20"/>
          </w:rPr>
          <w:t>Lei nº 6.404, de 15 de dezembro de 1976</w:t>
        </w:r>
      </w:hyperlink>
      <w:r w:rsidRPr="00BC343B">
        <w:rPr>
          <w:rFonts w:ascii="Times New Roman" w:hAnsi="Times New Roman" w:cs="Times New Roman"/>
          <w:szCs w:val="20"/>
        </w:rPr>
        <w:t>, concorrendo entre si;</w:t>
      </w:r>
    </w:p>
    <w:p w14:paraId="3E13DA11" w14:textId="77777777" w:rsidR="00AC0F28" w:rsidRPr="00BC343B" w:rsidRDefault="00AC0F28" w:rsidP="00AC0F28">
      <w:pPr>
        <w:numPr>
          <w:ilvl w:val="3"/>
          <w:numId w:val="5"/>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 xml:space="preserve">pessoa física ou jurídica que, nos 5 (cinco) anos anteriores à divulgação do aviso, tenha sido condenada judicialmente, com trânsito em julgado, por exploração de trabalho infantil, por submissão de trabalhadores </w:t>
      </w:r>
      <w:r w:rsidRPr="00BC343B">
        <w:rPr>
          <w:rFonts w:ascii="Times New Roman" w:hAnsi="Times New Roman" w:cs="Times New Roman"/>
          <w:szCs w:val="20"/>
        </w:rPr>
        <w:lastRenderedPageBreak/>
        <w:t>a condições análogas às de escravo ou por contratação de adolescentes nos casos vedados pela legislação trabalhista</w:t>
      </w:r>
    </w:p>
    <w:p w14:paraId="415DA523" w14:textId="77777777" w:rsidR="00AC0F28" w:rsidRPr="00BC343B" w:rsidRDefault="00AC0F28" w:rsidP="003A0F99">
      <w:pPr>
        <w:numPr>
          <w:ilvl w:val="3"/>
          <w:numId w:val="8"/>
        </w:numPr>
        <w:spacing w:before="120" w:after="120" w:line="276" w:lineRule="auto"/>
        <w:ind w:hanging="859"/>
        <w:jc w:val="both"/>
        <w:rPr>
          <w:rFonts w:ascii="Times New Roman" w:hAnsi="Times New Roman" w:cs="Times New Roman"/>
          <w:szCs w:val="20"/>
        </w:rPr>
      </w:pPr>
      <w:r w:rsidRPr="00BC343B">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BC343B" w:rsidRDefault="00AC0F28" w:rsidP="00D727C2">
      <w:pPr>
        <w:pStyle w:val="Ttulo1"/>
        <w:numPr>
          <w:ilvl w:val="0"/>
          <w:numId w:val="8"/>
        </w:numPr>
        <w:rPr>
          <w:rFonts w:ascii="Times New Roman" w:hAnsi="Times New Roman" w:cs="Times New Roman"/>
          <w:color w:val="auto"/>
          <w:sz w:val="20"/>
          <w:szCs w:val="20"/>
        </w:rPr>
      </w:pPr>
      <w:bookmarkStart w:id="3" w:name="_Toc104906820"/>
      <w:r w:rsidRPr="00BC343B">
        <w:rPr>
          <w:rFonts w:ascii="Times New Roman" w:hAnsi="Times New Roman" w:cs="Times New Roman"/>
          <w:color w:val="auto"/>
          <w:sz w:val="20"/>
          <w:szCs w:val="20"/>
        </w:rPr>
        <w:t>INGRESSO NA DISPENSA ELETRÔNICA E CADASTRAMENTO DA PROPOSTA INICIAL</w:t>
      </w:r>
      <w:bookmarkEnd w:id="3"/>
    </w:p>
    <w:p w14:paraId="3CF12DE0" w14:textId="77777777" w:rsidR="00AC0F28" w:rsidRPr="00BC343B"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BC343B">
        <w:rPr>
          <w:rFonts w:ascii="Times New Roman" w:hAnsi="Times New Roman" w:cs="Times New Roman"/>
          <w:szCs w:val="20"/>
        </w:rPr>
        <w:t>O ingresso do fornecedor na disputa da dispensa eletrônica se dará com o cadastramento de sua proposta inicial, na forma deste item.</w:t>
      </w:r>
    </w:p>
    <w:p w14:paraId="0B79B71B" w14:textId="77777777" w:rsidR="00AC0F28" w:rsidRPr="00BC343B" w:rsidRDefault="00AC0F28" w:rsidP="00D727C2">
      <w:pPr>
        <w:numPr>
          <w:ilvl w:val="1"/>
          <w:numId w:val="8"/>
        </w:numPr>
        <w:autoSpaceDE w:val="0"/>
        <w:snapToGrid w:val="0"/>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52C30E62" w:rsidR="00AC0F28" w:rsidRPr="00BC343B"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Todas as especificações do objeto contidas na proposta, em especial o preço, vinculam a Contratada.</w:t>
      </w:r>
    </w:p>
    <w:p w14:paraId="3D033531" w14:textId="28CF490C" w:rsidR="00AC0F28" w:rsidRPr="00BC343B"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BC343B"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BC343B"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38C677F0" w:rsidR="00AC0F28" w:rsidRPr="00BC343B"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BC343B"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 xml:space="preserve">Uma vez enviada a proposta no sistema, os fornecedores </w:t>
      </w:r>
      <w:r w:rsidR="00AC0F28" w:rsidRPr="00BC343B">
        <w:rPr>
          <w:rFonts w:ascii="Times New Roman" w:hAnsi="Times New Roman" w:cs="Times New Roman"/>
          <w:b/>
          <w:bCs/>
          <w:szCs w:val="20"/>
        </w:rPr>
        <w:t>NÃO</w:t>
      </w:r>
      <w:r w:rsidR="00AC0F28" w:rsidRPr="00BC343B">
        <w:rPr>
          <w:rFonts w:ascii="Times New Roman" w:hAnsi="Times New Roman" w:cs="Times New Roman"/>
          <w:szCs w:val="20"/>
        </w:rPr>
        <w:t xml:space="preserve"> poderão retirá-la, substituí-la ou modificá-la;</w:t>
      </w:r>
    </w:p>
    <w:p w14:paraId="68700455" w14:textId="158DBB83" w:rsidR="00AC0F28" w:rsidRPr="00BC343B"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BC343B">
        <w:rPr>
          <w:rFonts w:ascii="Times New Roman" w:eastAsia="Zurich BT" w:hAnsi="Times New Roman" w:cs="Times New Roman"/>
          <w:szCs w:val="20"/>
        </w:rPr>
        <w:t xml:space="preserve"> </w:t>
      </w:r>
    </w:p>
    <w:p w14:paraId="2C632252" w14:textId="77777777" w:rsidR="00AC0F28" w:rsidRPr="00BC343B"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BC343B"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BC343B"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BC343B"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que cumpre os requisitos estabelecidos no artigo 3° da Lei Complementar nº 123, de 2006, estando apto a usufruir do tratamento favorecido estabelecido em seus arts. 42 a 49.</w:t>
      </w:r>
    </w:p>
    <w:p w14:paraId="1E5504DF"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que está ciente e concorda com as condições contidas no Aviso de Contratação Direta e seus anexos;</w:t>
      </w:r>
    </w:p>
    <w:p w14:paraId="3EA89D47"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lastRenderedPageBreak/>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BC343B" w:rsidRDefault="00AC0F28" w:rsidP="00D727C2">
      <w:pPr>
        <w:numPr>
          <w:ilvl w:val="1"/>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BC343B" w:rsidRDefault="00AC0F28" w:rsidP="00D727C2">
      <w:pPr>
        <w:numPr>
          <w:ilvl w:val="3"/>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7F4A0995"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0A917750" w:rsidR="00AC0F28" w:rsidRPr="00BC343B" w:rsidRDefault="00AC0F28" w:rsidP="00D727C2">
      <w:pPr>
        <w:pStyle w:val="Ttulo1"/>
        <w:numPr>
          <w:ilvl w:val="0"/>
          <w:numId w:val="8"/>
        </w:numPr>
        <w:rPr>
          <w:rFonts w:ascii="Times New Roman" w:hAnsi="Times New Roman" w:cs="Times New Roman"/>
          <w:b/>
          <w:bCs/>
          <w:color w:val="auto"/>
          <w:sz w:val="20"/>
          <w:szCs w:val="20"/>
        </w:rPr>
      </w:pPr>
      <w:bookmarkStart w:id="4" w:name="_Toc104906821"/>
      <w:r w:rsidRPr="00BC343B">
        <w:rPr>
          <w:rFonts w:ascii="Times New Roman" w:hAnsi="Times New Roman" w:cs="Times New Roman"/>
          <w:b/>
          <w:bCs/>
          <w:color w:val="auto"/>
          <w:sz w:val="20"/>
          <w:szCs w:val="20"/>
        </w:rPr>
        <w:t>FASE DE LANCES</w:t>
      </w:r>
      <w:bookmarkEnd w:id="4"/>
    </w:p>
    <w:p w14:paraId="099AE88B" w14:textId="77777777" w:rsidR="008746D3" w:rsidRPr="00BC343B" w:rsidRDefault="008746D3" w:rsidP="008746D3">
      <w:pPr>
        <w:rPr>
          <w:rFonts w:ascii="Times New Roman" w:hAnsi="Times New Roman" w:cs="Times New Roman"/>
          <w:szCs w:val="20"/>
        </w:rPr>
      </w:pPr>
    </w:p>
    <w:p w14:paraId="74F0F7DC"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BC343B">
        <w:rPr>
          <w:rFonts w:ascii="Times New Roman" w:hAnsi="Times New Roman" w:cs="Times New Roman"/>
          <w:bCs/>
          <w:szCs w:val="20"/>
          <w:lang w:eastAsia="en-US"/>
        </w:rPr>
        <w:t>exclusivamente por meio do sistema eletrônico</w:t>
      </w:r>
      <w:r w:rsidRPr="00BC343B">
        <w:rPr>
          <w:rFonts w:ascii="Times New Roman" w:hAnsi="Times New Roman" w:cs="Times New Roman"/>
          <w:szCs w:val="20"/>
          <w:lang w:eastAsia="en-US"/>
        </w:rPr>
        <w:t>, sendo encerrado no horário de finalização de lances também já previsto neste aviso.</w:t>
      </w:r>
    </w:p>
    <w:p w14:paraId="5B619DFE"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021B0BB5"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BC343B">
        <w:rPr>
          <w:rFonts w:ascii="Times New Roman" w:hAnsi="Times New Roman" w:cs="Times New Roman"/>
          <w:szCs w:val="20"/>
        </w:rPr>
        <w:t>0,01</w:t>
      </w:r>
      <w:r w:rsidRPr="00BC343B">
        <w:rPr>
          <w:rFonts w:ascii="Times New Roman" w:hAnsi="Times New Roman" w:cs="Times New Roman"/>
          <w:szCs w:val="20"/>
        </w:rPr>
        <w:t xml:space="preserve"> (</w:t>
      </w:r>
      <w:r w:rsidR="00B21659" w:rsidRPr="00BC343B">
        <w:rPr>
          <w:rFonts w:ascii="Times New Roman" w:hAnsi="Times New Roman" w:cs="Times New Roman"/>
          <w:szCs w:val="20"/>
        </w:rPr>
        <w:t>um centavo</w:t>
      </w:r>
      <w:r w:rsidRPr="00BC343B">
        <w:rPr>
          <w:rFonts w:ascii="Times New Roman" w:hAnsi="Times New Roman" w:cs="Times New Roman"/>
          <w:szCs w:val="20"/>
        </w:rPr>
        <w:t>).</w:t>
      </w:r>
    </w:p>
    <w:p w14:paraId="5C158462"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Caso o fornecedor não apresente lances, concorrerá com o valor de sua proposta.</w:t>
      </w:r>
    </w:p>
    <w:p w14:paraId="397BFF4E"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Durante o procedimento, os fornecedores serão informados, em tempo real, do valor do menor lance registrado, vedada a identificação do fornecedor.</w:t>
      </w:r>
    </w:p>
    <w:p w14:paraId="64FE23BB"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BC343B" w:rsidRDefault="00AC0F28" w:rsidP="00D727C2">
      <w:pPr>
        <w:pStyle w:val="Ttulo1"/>
        <w:numPr>
          <w:ilvl w:val="0"/>
          <w:numId w:val="8"/>
        </w:numPr>
        <w:rPr>
          <w:rFonts w:ascii="Times New Roman" w:hAnsi="Times New Roman" w:cs="Times New Roman"/>
          <w:b/>
          <w:bCs/>
          <w:color w:val="auto"/>
          <w:sz w:val="20"/>
          <w:szCs w:val="20"/>
        </w:rPr>
      </w:pPr>
      <w:bookmarkStart w:id="5" w:name="_Toc104906822"/>
      <w:r w:rsidRPr="00BC343B">
        <w:rPr>
          <w:rFonts w:ascii="Times New Roman" w:hAnsi="Times New Roman" w:cs="Times New Roman"/>
          <w:b/>
          <w:bCs/>
          <w:color w:val="auto"/>
          <w:sz w:val="20"/>
          <w:szCs w:val="20"/>
        </w:rPr>
        <w:t>JULGAMENTO DAS PROPOSTAS DE PREÇO</w:t>
      </w:r>
      <w:bookmarkEnd w:id="5"/>
    </w:p>
    <w:p w14:paraId="08FA4AF2"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No caso de o preço da proposta vencedora estar acima do estimado pela Administração, poderá haver a negociação de condições mais vantajosas.</w:t>
      </w:r>
    </w:p>
    <w:p w14:paraId="4D846E2E"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Neste caso, será encaminhada contraproposta ao fornecedor que tenha apresentado o melhor preço, para que seja obtida melhor proposta com preço compatível ao estimado pela Administração.</w:t>
      </w:r>
    </w:p>
    <w:p w14:paraId="6C83A8C9"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Em qualquer caso, concluída a negociação, o resultado será registrado na ata do procedimento da dispensa eletrônica.</w:t>
      </w:r>
    </w:p>
    <w:p w14:paraId="1A8D77D3"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lastRenderedPageBreak/>
        <w:t>Estando o preço compatível, será solicitado o envio da proposta e, se necessário, de documentos complementares, adequada ao último lance.</w:t>
      </w:r>
    </w:p>
    <w:p w14:paraId="403A9A64"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BC343B" w:rsidRDefault="00AC0F28" w:rsidP="00D727C2">
      <w:pPr>
        <w:numPr>
          <w:ilvl w:val="1"/>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 xml:space="preserve">O prazo de validade da proposta não será inferior a </w:t>
      </w:r>
      <w:r w:rsidR="00B21659" w:rsidRPr="00BC343B">
        <w:rPr>
          <w:rFonts w:ascii="Times New Roman" w:hAnsi="Times New Roman" w:cs="Times New Roman"/>
          <w:szCs w:val="20"/>
        </w:rPr>
        <w:t>60</w:t>
      </w:r>
      <w:r w:rsidRPr="00BC343B">
        <w:rPr>
          <w:rFonts w:ascii="Times New Roman" w:hAnsi="Times New Roman" w:cs="Times New Roman"/>
          <w:szCs w:val="20"/>
        </w:rPr>
        <w:t xml:space="preserve"> (</w:t>
      </w:r>
      <w:r w:rsidR="00B21659" w:rsidRPr="00BC343B">
        <w:rPr>
          <w:rFonts w:ascii="Times New Roman" w:hAnsi="Times New Roman" w:cs="Times New Roman"/>
          <w:szCs w:val="20"/>
        </w:rPr>
        <w:t>sessenta</w:t>
      </w:r>
      <w:r w:rsidRPr="00BC343B">
        <w:rPr>
          <w:rFonts w:ascii="Times New Roman" w:hAnsi="Times New Roman" w:cs="Times New Roman"/>
          <w:szCs w:val="20"/>
        </w:rPr>
        <w:t>) dias</w:t>
      </w:r>
      <w:r w:rsidRPr="00BC343B">
        <w:rPr>
          <w:rFonts w:ascii="Times New Roman" w:hAnsi="Times New Roman" w:cs="Times New Roman"/>
          <w:b/>
          <w:bCs/>
          <w:szCs w:val="20"/>
        </w:rPr>
        <w:t>,</w:t>
      </w:r>
      <w:r w:rsidRPr="00BC343B">
        <w:rPr>
          <w:rFonts w:ascii="Times New Roman" w:hAnsi="Times New Roman" w:cs="Times New Roman"/>
          <w:szCs w:val="20"/>
        </w:rPr>
        <w:t xml:space="preserve"> a contar da data de sua apresentação.</w:t>
      </w:r>
    </w:p>
    <w:p w14:paraId="2D4CEF6F"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lang w:eastAsia="en-US"/>
        </w:rPr>
        <w:t xml:space="preserve">Será desclassificada a proposta vencedora que: </w:t>
      </w:r>
    </w:p>
    <w:p w14:paraId="7B8A3922"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contiver vícios insanáveis;</w:t>
      </w:r>
    </w:p>
    <w:p w14:paraId="00BEB5F5"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não obedecer às especificações técnicas pormenorizadas neste aviso ou em seus anexos;</w:t>
      </w:r>
    </w:p>
    <w:p w14:paraId="2F571AFF"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apresentar preços inexequíveis ou permanecerem acima do preço máximo definido para a contratação;</w:t>
      </w:r>
    </w:p>
    <w:p w14:paraId="3BB37BCF"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não tiverem sua exequibilidade demonstrada, quando exigido pela Administração;</w:t>
      </w:r>
    </w:p>
    <w:p w14:paraId="6FA18B00"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apresentar desconformidade com quaisquer outras exigências deste aviso ou seus anexos, desde que insanável.</w:t>
      </w:r>
    </w:p>
    <w:p w14:paraId="235E7C95"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lang w:eastAsia="en-US"/>
        </w:rPr>
        <w:t>Quando</w:t>
      </w:r>
      <w:r w:rsidRPr="00BC343B">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BC343B" w:rsidRDefault="00AC0F28" w:rsidP="00D727C2">
      <w:pPr>
        <w:pStyle w:val="PargrafodaLista"/>
        <w:numPr>
          <w:ilvl w:val="1"/>
          <w:numId w:val="8"/>
        </w:numPr>
        <w:spacing w:before="120" w:after="120" w:line="276" w:lineRule="auto"/>
        <w:ind w:right="-15"/>
        <w:jc w:val="both"/>
        <w:rPr>
          <w:rFonts w:ascii="Times New Roman" w:hAnsi="Times New Roman" w:cs="Times New Roman"/>
          <w:szCs w:val="20"/>
          <w:lang w:eastAsia="en-US"/>
        </w:rPr>
      </w:pPr>
      <w:r w:rsidRPr="00BC343B">
        <w:rPr>
          <w:rFonts w:ascii="Times New Roman" w:hAnsi="Times New Roman" w:cs="Times New Roman"/>
          <w:szCs w:val="20"/>
          <w:lang w:eastAsia="en-US"/>
        </w:rPr>
        <w:t xml:space="preserve">Se houver indícios de inexequibilidade da proposta de preço, ou em caso da necessidade de esclarecimentos </w:t>
      </w:r>
      <w:r w:rsidRPr="00BC343B">
        <w:rPr>
          <w:rFonts w:ascii="Times New Roman" w:hAnsi="Times New Roman" w:cs="Times New Roman"/>
          <w:szCs w:val="20"/>
          <w:bdr w:val="none" w:sz="0" w:space="0" w:color="auto" w:frame="1"/>
        </w:rPr>
        <w:t>complementares</w:t>
      </w:r>
      <w:r w:rsidRPr="00BC343B">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 xml:space="preserve">Erros no preenchimento da planilha não constituem motivo para a desclassificação da proposta. A planilha </w:t>
      </w:r>
      <w:r w:rsidRPr="00BC343B">
        <w:rPr>
          <w:rFonts w:ascii="Times New Roman" w:hAnsi="Times New Roman" w:cs="Times New Roman"/>
          <w:szCs w:val="20"/>
          <w:bdr w:val="none" w:sz="0" w:space="0" w:color="auto" w:frame="1"/>
        </w:rPr>
        <w:t>poderá́</w:t>
      </w:r>
      <w:r w:rsidRPr="00BC343B">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BC343B">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24CF56F4" w14:textId="77777777" w:rsidR="00AC0F28" w:rsidRPr="00BC343B" w:rsidRDefault="00AC0F28" w:rsidP="00D727C2">
      <w:pPr>
        <w:pStyle w:val="Ttulo1"/>
        <w:numPr>
          <w:ilvl w:val="0"/>
          <w:numId w:val="8"/>
        </w:numPr>
        <w:rPr>
          <w:rFonts w:ascii="Times New Roman" w:hAnsi="Times New Roman" w:cs="Times New Roman"/>
          <w:b/>
          <w:bCs/>
          <w:color w:val="auto"/>
          <w:sz w:val="20"/>
          <w:szCs w:val="20"/>
        </w:rPr>
      </w:pPr>
      <w:bookmarkStart w:id="6" w:name="_Toc104906823"/>
      <w:r w:rsidRPr="00BC343B">
        <w:rPr>
          <w:rFonts w:ascii="Times New Roman" w:hAnsi="Times New Roman" w:cs="Times New Roman"/>
          <w:b/>
          <w:bCs/>
          <w:color w:val="auto"/>
          <w:sz w:val="20"/>
          <w:szCs w:val="20"/>
        </w:rPr>
        <w:t>HABILITAÇÃO</w:t>
      </w:r>
      <w:bookmarkEnd w:id="6"/>
    </w:p>
    <w:p w14:paraId="41479586" w14:textId="77777777" w:rsidR="00AC0F28" w:rsidRPr="00BC343B"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BC343B">
        <w:rPr>
          <w:rFonts w:ascii="Times New Roman" w:hAnsi="Times New Roman" w:cs="Times New Roman"/>
          <w:szCs w:val="20"/>
          <w:lang w:eastAsia="ar-SA"/>
        </w:rPr>
        <w:t xml:space="preserve">Os </w:t>
      </w:r>
      <w:r w:rsidRPr="00BC343B">
        <w:rPr>
          <w:rFonts w:ascii="Times New Roman" w:hAnsi="Times New Roman" w:cs="Times New Roman"/>
          <w:szCs w:val="20"/>
        </w:rPr>
        <w:t>documentos</w:t>
      </w:r>
      <w:r w:rsidRPr="00BC343B">
        <w:rPr>
          <w:rFonts w:ascii="Times New Roman" w:hAnsi="Times New Roman" w:cs="Times New Roman"/>
          <w:szCs w:val="20"/>
          <w:lang w:eastAsia="ar-SA"/>
        </w:rPr>
        <w:t xml:space="preserve"> a serem exigidos para fins de habilitação constam do </w:t>
      </w:r>
      <w:r w:rsidRPr="00BC343B">
        <w:rPr>
          <w:rFonts w:ascii="Times New Roman" w:hAnsi="Times New Roman" w:cs="Times New Roman"/>
          <w:bCs/>
          <w:szCs w:val="20"/>
          <w:lang w:eastAsia="ar-SA"/>
        </w:rPr>
        <w:t>ANEXO I – DOCUMENTAÇÃO EXIGIDA PARA HABILITAÇÃO</w:t>
      </w:r>
      <w:r w:rsidRPr="00BC343B">
        <w:rPr>
          <w:rFonts w:ascii="Times New Roman" w:hAnsi="Times New Roman" w:cs="Times New Roman"/>
          <w:b/>
          <w:szCs w:val="20"/>
          <w:lang w:eastAsia="ar-SA"/>
        </w:rPr>
        <w:t xml:space="preserve"> </w:t>
      </w:r>
      <w:r w:rsidRPr="00BC343B">
        <w:rPr>
          <w:rFonts w:ascii="Times New Roman" w:hAnsi="Times New Roman" w:cs="Times New Roman"/>
          <w:szCs w:val="20"/>
          <w:lang w:eastAsia="ar-SA"/>
        </w:rPr>
        <w:t>deste aviso e serão solicitados do fornecedor mais bem classificado da fase de lances.</w:t>
      </w:r>
    </w:p>
    <w:p w14:paraId="72400912" w14:textId="77777777" w:rsidR="00AC0F28" w:rsidRPr="00BC343B"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BC343B">
        <w:rPr>
          <w:rFonts w:ascii="Times New Roman" w:hAnsi="Times New Roman" w:cs="Times New Roman"/>
          <w:szCs w:val="20"/>
          <w:lang w:eastAsia="ar-SA"/>
        </w:rPr>
        <w:t xml:space="preserve">Como </w:t>
      </w:r>
      <w:r w:rsidRPr="00BC343B">
        <w:rPr>
          <w:rFonts w:ascii="Times New Roman" w:hAnsi="Times New Roman" w:cs="Times New Roman"/>
          <w:szCs w:val="20"/>
        </w:rPr>
        <w:t>condição</w:t>
      </w:r>
      <w:r w:rsidRPr="00BC343B">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BC343B"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BC343B">
        <w:rPr>
          <w:rFonts w:ascii="Times New Roman" w:hAnsi="Times New Roman" w:cs="Times New Roman"/>
          <w:szCs w:val="20"/>
          <w:lang w:eastAsia="ar-SA"/>
        </w:rPr>
        <w:t xml:space="preserve">a) SICAF;  </w:t>
      </w:r>
    </w:p>
    <w:p w14:paraId="77295AB3" w14:textId="77777777" w:rsidR="00AC0F28" w:rsidRPr="00BC343B"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BC343B">
        <w:rPr>
          <w:rFonts w:ascii="Times New Roman" w:hAnsi="Times New Roman" w:cs="Times New Roman"/>
          <w:szCs w:val="20"/>
          <w:lang w:eastAsia="ar-SA"/>
        </w:rPr>
        <w:t>b) Cadastro Nacional de Empresas Inidôneas e Suspensas - CEIS, mantido pela Controladoria-Geral da União (</w:t>
      </w:r>
      <w:hyperlink r:id="rId11" w:history="1">
        <w:r w:rsidRPr="00BC343B">
          <w:rPr>
            <w:rStyle w:val="Hyperlink"/>
            <w:rFonts w:ascii="Times New Roman" w:eastAsia="Calibri" w:hAnsi="Times New Roman" w:cs="Times New Roman"/>
            <w:color w:val="auto"/>
            <w:szCs w:val="20"/>
            <w:lang w:eastAsia="ar-SA"/>
          </w:rPr>
          <w:t>www.portaldatransparencia.gov.br/ceis</w:t>
        </w:r>
      </w:hyperlink>
      <w:r w:rsidRPr="00BC343B">
        <w:rPr>
          <w:rFonts w:ascii="Times New Roman" w:hAnsi="Times New Roman" w:cs="Times New Roman"/>
          <w:szCs w:val="20"/>
          <w:lang w:eastAsia="ar-SA"/>
        </w:rPr>
        <w:t xml:space="preserve">);  </w:t>
      </w:r>
    </w:p>
    <w:p w14:paraId="08897FC3" w14:textId="77777777" w:rsidR="00AC0F28" w:rsidRPr="00BC343B"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BC343B">
        <w:rPr>
          <w:rFonts w:ascii="Times New Roman" w:hAnsi="Times New Roman" w:cs="Times New Roman"/>
          <w:szCs w:val="20"/>
          <w:lang w:eastAsia="ar-SA"/>
        </w:rPr>
        <w:t>c) Cadastro Nacional de Condenações Cíveis por Atos de Improbidade Administrativa, mantido pelo Conselho Nacional de Justiça (</w:t>
      </w:r>
      <w:hyperlink r:id="rId12" w:history="1">
        <w:r w:rsidRPr="00BC343B">
          <w:rPr>
            <w:rStyle w:val="Hyperlink"/>
            <w:rFonts w:ascii="Times New Roman" w:eastAsia="Calibri" w:hAnsi="Times New Roman" w:cs="Times New Roman"/>
            <w:color w:val="auto"/>
            <w:szCs w:val="20"/>
            <w:lang w:eastAsia="ar-SA"/>
          </w:rPr>
          <w:t>www.cnj.jus.br/improbidade_adm/consultar_requerido.php</w:t>
        </w:r>
      </w:hyperlink>
      <w:r w:rsidRPr="00BC343B">
        <w:rPr>
          <w:rFonts w:ascii="Times New Roman" w:hAnsi="Times New Roman" w:cs="Times New Roman"/>
          <w:szCs w:val="20"/>
          <w:lang w:eastAsia="ar-SA"/>
        </w:rPr>
        <w:t xml:space="preserve">).  </w:t>
      </w:r>
    </w:p>
    <w:p w14:paraId="1DF723B3" w14:textId="77777777" w:rsidR="00AC0F28" w:rsidRPr="00BC343B"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BC343B">
        <w:rPr>
          <w:rFonts w:ascii="Times New Roman" w:hAnsi="Times New Roman" w:cs="Times New Roman"/>
          <w:szCs w:val="20"/>
          <w:lang w:eastAsia="ar-SA"/>
        </w:rPr>
        <w:t xml:space="preserve">d) Lista de Inidôneos mantida pelo Tribunal de Contas da União - TCU; </w:t>
      </w:r>
    </w:p>
    <w:p w14:paraId="2D2144EC"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BC343B">
        <w:rPr>
          <w:rFonts w:ascii="Times New Roman" w:hAnsi="Times New Roman" w:cs="Times New Roman"/>
          <w:szCs w:val="20"/>
          <w:lang w:eastAsia="ar-SA"/>
        </w:rPr>
        <w:t xml:space="preserve">Para a consulta de </w:t>
      </w:r>
      <w:r w:rsidRPr="00BC343B">
        <w:rPr>
          <w:rFonts w:ascii="Times New Roman" w:hAnsi="Times New Roman" w:cs="Times New Roman"/>
          <w:szCs w:val="20"/>
        </w:rPr>
        <w:t>fornecedores</w:t>
      </w:r>
      <w:r w:rsidRPr="00BC343B">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lastRenderedPageBreak/>
        <w:t xml:space="preserve">A consulta aos </w:t>
      </w:r>
      <w:r w:rsidRPr="00BC343B">
        <w:rPr>
          <w:rFonts w:ascii="Times New Roman" w:hAnsi="Times New Roman" w:cs="Times New Roman"/>
          <w:szCs w:val="20"/>
          <w:lang w:eastAsia="ar-SA"/>
        </w:rPr>
        <w:t>cadastros</w:t>
      </w:r>
      <w:r w:rsidRPr="00BC343B">
        <w:rPr>
          <w:rFonts w:ascii="Times New Roman" w:hAnsi="Times New Roman" w:cs="Times New Roman"/>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BC343B"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BC343B"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BC343B"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O fornecedor será convocado para manifestação previamente à sua desclassificação</w:t>
      </w:r>
    </w:p>
    <w:p w14:paraId="1C86812C"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BC343B"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BC343B">
        <w:rPr>
          <w:rFonts w:ascii="Times New Roman" w:hAnsi="Times New Roman" w:cs="Times New Roman"/>
          <w:szCs w:val="20"/>
        </w:rPr>
        <w:t>Caso atendidas as condições de participação, a habilitação dos fornecedores será verificada por meio do SICAF, nos documentos por ele abrangidos.</w:t>
      </w:r>
    </w:p>
    <w:p w14:paraId="4037C73F"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BC343B"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BC343B">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BC343B"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BC343B">
        <w:rPr>
          <w:rFonts w:ascii="Times New Roman" w:hAnsi="Times New Roman" w:cs="Times New Roman"/>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BC343B"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BC343B">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BC343B"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BC343B">
        <w:rPr>
          <w:rFonts w:ascii="Times New Roman" w:hAnsi="Times New Roman" w:cs="Times New Roman"/>
          <w:bCs/>
          <w:szCs w:val="20"/>
        </w:rPr>
        <w:t xml:space="preserve">Havendo </w:t>
      </w:r>
      <w:r w:rsidRPr="00BC343B">
        <w:rPr>
          <w:rFonts w:ascii="Times New Roman" w:hAnsi="Times New Roman" w:cs="Times New Roman"/>
          <w:szCs w:val="20"/>
          <w:lang w:eastAsia="en-US"/>
        </w:rPr>
        <w:t>necessidade</w:t>
      </w:r>
      <w:r w:rsidRPr="00BC343B">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BC343B"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BC343B">
        <w:rPr>
          <w:rFonts w:ascii="Times New Roman" w:hAnsi="Times New Roman" w:cs="Times New Roman"/>
          <w:szCs w:val="20"/>
        </w:rPr>
        <w:t xml:space="preserve">Será inabilitado o fornecedor que não comprovar sua habilitação, seja por não apresentar </w:t>
      </w:r>
      <w:r w:rsidRPr="00BC343B">
        <w:rPr>
          <w:rFonts w:ascii="Times New Roman" w:hAnsi="Times New Roman" w:cs="Times New Roman"/>
          <w:szCs w:val="20"/>
          <w:lang w:eastAsia="en-US"/>
        </w:rPr>
        <w:t>quaisquer</w:t>
      </w:r>
      <w:r w:rsidRPr="00BC343B">
        <w:rPr>
          <w:rFonts w:ascii="Times New Roman" w:hAnsi="Times New Roman" w:cs="Times New Roman"/>
          <w:szCs w:val="20"/>
        </w:rPr>
        <w:t xml:space="preserve"> dos </w:t>
      </w:r>
      <w:r w:rsidRPr="00BC343B">
        <w:rPr>
          <w:rFonts w:ascii="Times New Roman" w:hAnsi="Times New Roman" w:cs="Times New Roman"/>
          <w:bCs/>
          <w:szCs w:val="20"/>
        </w:rPr>
        <w:t>documentos</w:t>
      </w:r>
      <w:r w:rsidRPr="00BC343B">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BC343B"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BC343B"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BC343B">
        <w:rPr>
          <w:rFonts w:ascii="Times New Roman" w:hAnsi="Times New Roman" w:cs="Times New Roman"/>
          <w:szCs w:val="20"/>
          <w:lang w:eastAsia="en-US"/>
        </w:rPr>
        <w:t>Constatado o atendimento às exigências de habilitação, o fornecedor será habilitado</w:t>
      </w:r>
    </w:p>
    <w:p w14:paraId="5A5FAB46" w14:textId="77777777" w:rsidR="00AC0F28" w:rsidRPr="00BC343B" w:rsidRDefault="00AC0F28" w:rsidP="00D727C2">
      <w:pPr>
        <w:pStyle w:val="Ttulo1"/>
        <w:numPr>
          <w:ilvl w:val="0"/>
          <w:numId w:val="8"/>
        </w:numPr>
        <w:rPr>
          <w:rFonts w:ascii="Times New Roman" w:hAnsi="Times New Roman" w:cs="Times New Roman"/>
          <w:b/>
          <w:bCs/>
          <w:color w:val="auto"/>
          <w:sz w:val="20"/>
          <w:szCs w:val="20"/>
        </w:rPr>
      </w:pPr>
      <w:bookmarkStart w:id="7" w:name="_Toc104906824"/>
      <w:r w:rsidRPr="00BC343B">
        <w:rPr>
          <w:rFonts w:ascii="Times New Roman" w:hAnsi="Times New Roman" w:cs="Times New Roman"/>
          <w:b/>
          <w:bCs/>
          <w:color w:val="auto"/>
          <w:sz w:val="20"/>
          <w:szCs w:val="20"/>
        </w:rPr>
        <w:t>CONTRATAÇÃO</w:t>
      </w:r>
      <w:bookmarkEnd w:id="7"/>
    </w:p>
    <w:p w14:paraId="233A78AB" w14:textId="77777777" w:rsidR="00AC0F28" w:rsidRPr="00BC343B"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BC343B">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BC343B"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BC343B">
        <w:rPr>
          <w:rFonts w:ascii="Times New Roman" w:eastAsia="Arial" w:hAnsi="Times New Roman" w:cs="Times New Roman"/>
          <w:szCs w:val="20"/>
        </w:rPr>
        <w:t xml:space="preserve">O adjudicatário terá o prazo de </w:t>
      </w:r>
      <w:r w:rsidR="00415383" w:rsidRPr="00BC343B">
        <w:rPr>
          <w:rFonts w:ascii="Times New Roman" w:eastAsia="Arial" w:hAnsi="Times New Roman" w:cs="Times New Roman"/>
          <w:szCs w:val="20"/>
        </w:rPr>
        <w:t xml:space="preserve">02 </w:t>
      </w:r>
      <w:r w:rsidRPr="00BC343B">
        <w:rPr>
          <w:rFonts w:ascii="Times New Roman" w:eastAsia="Arial" w:hAnsi="Times New Roman" w:cs="Times New Roman"/>
          <w:szCs w:val="20"/>
        </w:rPr>
        <w:t>(</w:t>
      </w:r>
      <w:r w:rsidR="00415383" w:rsidRPr="00BC343B">
        <w:rPr>
          <w:rFonts w:ascii="Times New Roman" w:eastAsia="Arial" w:hAnsi="Times New Roman" w:cs="Times New Roman"/>
          <w:szCs w:val="20"/>
        </w:rPr>
        <w:t>dois</w:t>
      </w:r>
      <w:r w:rsidRPr="00BC343B">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BC343B" w:rsidRDefault="00AC0F28" w:rsidP="00D727C2">
      <w:pPr>
        <w:numPr>
          <w:ilvl w:val="2"/>
          <w:numId w:val="8"/>
        </w:numPr>
        <w:spacing w:before="120" w:after="120" w:line="276" w:lineRule="auto"/>
        <w:jc w:val="both"/>
        <w:rPr>
          <w:rFonts w:ascii="Times New Roman" w:eastAsia="Arial" w:hAnsi="Times New Roman" w:cs="Times New Roman"/>
          <w:szCs w:val="20"/>
        </w:rPr>
      </w:pPr>
      <w:r w:rsidRPr="00BC343B">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BC343B">
        <w:rPr>
          <w:rFonts w:ascii="Times New Roman" w:eastAsia="Arial" w:hAnsi="Times New Roman" w:cs="Times New Roman"/>
          <w:szCs w:val="20"/>
        </w:rPr>
        <w:t>02</w:t>
      </w:r>
      <w:r w:rsidRPr="00BC343B">
        <w:rPr>
          <w:rFonts w:ascii="Times New Roman" w:eastAsia="Arial" w:hAnsi="Times New Roman" w:cs="Times New Roman"/>
          <w:szCs w:val="20"/>
        </w:rPr>
        <w:t xml:space="preserve"> (</w:t>
      </w:r>
      <w:r w:rsidR="00FB6857" w:rsidRPr="00BC343B">
        <w:rPr>
          <w:rFonts w:ascii="Times New Roman" w:eastAsia="Arial" w:hAnsi="Times New Roman" w:cs="Times New Roman"/>
          <w:szCs w:val="20"/>
        </w:rPr>
        <w:t>dois</w:t>
      </w:r>
      <w:r w:rsidRPr="00BC343B">
        <w:rPr>
          <w:rFonts w:ascii="Times New Roman" w:eastAsia="Arial" w:hAnsi="Times New Roman" w:cs="Times New Roman"/>
          <w:szCs w:val="20"/>
        </w:rPr>
        <w:t xml:space="preserve">) dias, a contar da data de seu recebimento. </w:t>
      </w:r>
    </w:p>
    <w:p w14:paraId="5320796F" w14:textId="77777777" w:rsidR="00AC0F28" w:rsidRPr="00BC343B" w:rsidRDefault="00AC0F28" w:rsidP="00D727C2">
      <w:pPr>
        <w:numPr>
          <w:ilvl w:val="2"/>
          <w:numId w:val="8"/>
        </w:numPr>
        <w:spacing w:before="120" w:after="120" w:line="276" w:lineRule="auto"/>
        <w:jc w:val="both"/>
        <w:rPr>
          <w:rFonts w:ascii="Times New Roman" w:eastAsia="Arial" w:hAnsi="Times New Roman" w:cs="Times New Roman"/>
          <w:szCs w:val="20"/>
        </w:rPr>
      </w:pPr>
      <w:r w:rsidRPr="00BC343B">
        <w:rPr>
          <w:rFonts w:ascii="Times New Roman" w:eastAsia="Arial" w:hAnsi="Times New Roman" w:cs="Times New Roman"/>
          <w:szCs w:val="20"/>
        </w:rPr>
        <w:t xml:space="preserve">O prazo previsto para assinatura do contrato ou aceitação da nota de empenho ou instrumento equivalente poderá ser prorrogado </w:t>
      </w:r>
      <w:r w:rsidRPr="00BC343B">
        <w:rPr>
          <w:rFonts w:ascii="Times New Roman" w:hAnsi="Times New Roman" w:cs="Times New Roman"/>
          <w:bCs/>
          <w:szCs w:val="20"/>
        </w:rPr>
        <w:t>1 (uma) vez</w:t>
      </w:r>
      <w:r w:rsidRPr="00BC343B">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BC343B"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BC343B">
        <w:rPr>
          <w:rFonts w:ascii="Times New Roman" w:eastAsia="Arial" w:hAnsi="Times New Roman" w:cs="Times New Roman"/>
          <w:szCs w:val="20"/>
        </w:rPr>
        <w:t>O Aceite da Nota de Empenho ou do instrumento equivalente, emitida à empresa adjudicada, implica no reconhecimento de que:</w:t>
      </w:r>
    </w:p>
    <w:p w14:paraId="5E047BE3" w14:textId="77777777" w:rsidR="00AC0F28" w:rsidRPr="00BC343B" w:rsidRDefault="00AC0F28" w:rsidP="00D727C2">
      <w:pPr>
        <w:numPr>
          <w:ilvl w:val="2"/>
          <w:numId w:val="8"/>
        </w:numPr>
        <w:spacing w:before="120" w:after="120" w:line="276" w:lineRule="auto"/>
        <w:jc w:val="both"/>
        <w:rPr>
          <w:rFonts w:ascii="Times New Roman" w:eastAsia="Arial" w:hAnsi="Times New Roman" w:cs="Times New Roman"/>
          <w:szCs w:val="20"/>
        </w:rPr>
      </w:pPr>
      <w:r w:rsidRPr="00BC343B">
        <w:rPr>
          <w:rFonts w:ascii="Times New Roman" w:eastAsia="Arial" w:hAnsi="Times New Roman" w:cs="Times New Roman"/>
          <w:szCs w:val="20"/>
        </w:rPr>
        <w:lastRenderedPageBreak/>
        <w:t>referida Nota está substituindo o contrato, aplicando-se à relação de negócios ali estabelecida as disposições da Lei nº 14.133, de 2021;</w:t>
      </w:r>
    </w:p>
    <w:p w14:paraId="6D11A9ED" w14:textId="77777777" w:rsidR="00AC0F28" w:rsidRPr="00BC343B" w:rsidRDefault="00AC0F28" w:rsidP="00D727C2">
      <w:pPr>
        <w:numPr>
          <w:ilvl w:val="2"/>
          <w:numId w:val="8"/>
        </w:numPr>
        <w:spacing w:before="120" w:after="120" w:line="276" w:lineRule="auto"/>
        <w:jc w:val="both"/>
        <w:rPr>
          <w:rFonts w:ascii="Times New Roman" w:eastAsia="Arial" w:hAnsi="Times New Roman" w:cs="Times New Roman"/>
          <w:szCs w:val="20"/>
        </w:rPr>
      </w:pPr>
      <w:r w:rsidRPr="00BC343B">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BC343B" w:rsidRDefault="00AC0F28" w:rsidP="00D727C2">
      <w:pPr>
        <w:numPr>
          <w:ilvl w:val="2"/>
          <w:numId w:val="8"/>
        </w:numPr>
        <w:spacing w:before="120" w:after="120" w:line="276" w:lineRule="auto"/>
        <w:jc w:val="both"/>
        <w:rPr>
          <w:rFonts w:ascii="Times New Roman" w:eastAsia="Arial" w:hAnsi="Times New Roman" w:cs="Times New Roman"/>
          <w:szCs w:val="20"/>
        </w:rPr>
      </w:pPr>
      <w:r w:rsidRPr="00BC343B">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4C9C29B4" w:rsidR="00AC0F28" w:rsidRPr="00BC343B"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BC343B">
        <w:rPr>
          <w:rFonts w:ascii="Times New Roman" w:eastAsia="Arial" w:hAnsi="Times New Roman" w:cs="Times New Roman"/>
          <w:szCs w:val="20"/>
        </w:rPr>
        <w:t xml:space="preserve"> </w:t>
      </w:r>
      <w:r w:rsidR="00AC0F28" w:rsidRPr="00BC343B">
        <w:rPr>
          <w:rFonts w:ascii="Times New Roman" w:eastAsia="Arial" w:hAnsi="Times New Roman" w:cs="Times New Roman"/>
          <w:szCs w:val="20"/>
        </w:rPr>
        <w:t xml:space="preserve">O prazo de vigência da contratação é de </w:t>
      </w:r>
      <w:r w:rsidR="00415383" w:rsidRPr="00BC343B">
        <w:rPr>
          <w:rFonts w:ascii="Times New Roman" w:eastAsia="Arial" w:hAnsi="Times New Roman" w:cs="Times New Roman"/>
          <w:szCs w:val="20"/>
        </w:rPr>
        <w:t>30 (trinta) dias</w:t>
      </w:r>
      <w:r w:rsidR="00AC0F28" w:rsidRPr="00BC343B">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BC343B"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BC343B" w:rsidRDefault="00AC0F28" w:rsidP="00D727C2">
      <w:pPr>
        <w:pStyle w:val="Ttulo1"/>
        <w:numPr>
          <w:ilvl w:val="0"/>
          <w:numId w:val="8"/>
        </w:numPr>
        <w:rPr>
          <w:rFonts w:ascii="Times New Roman" w:hAnsi="Times New Roman" w:cs="Times New Roman"/>
          <w:b/>
          <w:bCs/>
          <w:color w:val="auto"/>
          <w:sz w:val="20"/>
          <w:szCs w:val="20"/>
        </w:rPr>
      </w:pPr>
      <w:bookmarkStart w:id="8" w:name="_Toc104906825"/>
      <w:r w:rsidRPr="00BC343B">
        <w:rPr>
          <w:rFonts w:ascii="Times New Roman" w:hAnsi="Times New Roman" w:cs="Times New Roman"/>
          <w:b/>
          <w:bCs/>
          <w:color w:val="auto"/>
          <w:sz w:val="20"/>
          <w:szCs w:val="20"/>
        </w:rPr>
        <w:t>SANÇÕES</w:t>
      </w:r>
      <w:bookmarkEnd w:id="8"/>
    </w:p>
    <w:p w14:paraId="2C62C3A6" w14:textId="77777777" w:rsidR="00AC0F28" w:rsidRPr="00BC343B" w:rsidRDefault="00AC0F28" w:rsidP="00D727C2">
      <w:pPr>
        <w:numPr>
          <w:ilvl w:val="1"/>
          <w:numId w:val="8"/>
        </w:numPr>
        <w:spacing w:before="120" w:after="120" w:line="276" w:lineRule="auto"/>
        <w:ind w:left="857"/>
        <w:jc w:val="both"/>
        <w:rPr>
          <w:rFonts w:ascii="Times New Roman" w:hAnsi="Times New Roman" w:cs="Times New Roman"/>
          <w:b/>
          <w:szCs w:val="20"/>
        </w:rPr>
      </w:pPr>
      <w:r w:rsidRPr="00BC343B">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dar causa à inexecução parcial do contrato;</w:t>
      </w:r>
    </w:p>
    <w:p w14:paraId="4F4D07FD"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dar causa à inexecução total do contrato;</w:t>
      </w:r>
    </w:p>
    <w:p w14:paraId="5F0F9A7B"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deixar de entregar a documentação exigida para o certame;</w:t>
      </w:r>
    </w:p>
    <w:p w14:paraId="74A65AAA"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não manter a proposta, salvo em decorrência de fato superveniente devidamente justificado;</w:t>
      </w:r>
    </w:p>
    <w:p w14:paraId="2CF120DF"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 ensejar o retardamento da execução ou da entrega do objeto da licitação sem motivo justificado;</w:t>
      </w:r>
    </w:p>
    <w:p w14:paraId="067C5714"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apresentar declaração ou documentação falsa exigida para o certame ou prestar declaração falsa durante a dispensa eletrônica ou a execução do contrato;</w:t>
      </w:r>
    </w:p>
    <w:p w14:paraId="6B255349"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fraudar a dispensa eletrônica ou praticar ato fraudulento na execução do contrato;</w:t>
      </w:r>
    </w:p>
    <w:p w14:paraId="11F8FA21"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 comportar-se de modo inidôneo ou cometer fraude de qualquer natureza;</w:t>
      </w:r>
    </w:p>
    <w:p w14:paraId="17A078F7" w14:textId="77777777" w:rsidR="00AC0F28" w:rsidRPr="00BC343B"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 praticar atos ilícitos com vistas a frustrar os objetivos deste certame.</w:t>
      </w:r>
    </w:p>
    <w:p w14:paraId="6D4E7A1E"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praticar ato lesivo previsto no </w:t>
      </w:r>
      <w:hyperlink r:id="rId13" w:anchor="art5" w:history="1">
        <w:r w:rsidRPr="00BC343B">
          <w:rPr>
            <w:rFonts w:ascii="Times New Roman" w:hAnsi="Times New Roman" w:cs="Times New Roman"/>
            <w:szCs w:val="20"/>
          </w:rPr>
          <w:t>art. 5º da Lei nº 12.846, de 1º de agosto de 2013.</w:t>
        </w:r>
      </w:hyperlink>
    </w:p>
    <w:p w14:paraId="76AFCCFB" w14:textId="765CFFA8" w:rsidR="00AC0F28" w:rsidRPr="00BC343B" w:rsidRDefault="00422A33" w:rsidP="00D727C2">
      <w:pPr>
        <w:numPr>
          <w:ilvl w:val="1"/>
          <w:numId w:val="8"/>
        </w:numPr>
        <w:spacing w:before="120" w:after="120" w:line="276" w:lineRule="auto"/>
        <w:ind w:left="425" w:firstLine="0"/>
        <w:jc w:val="both"/>
        <w:rPr>
          <w:rFonts w:ascii="Times New Roman" w:hAnsi="Times New Roman" w:cs="Times New Roman"/>
          <w:b/>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BC343B" w:rsidRDefault="00AC0F28" w:rsidP="00AC0F28">
      <w:pPr>
        <w:numPr>
          <w:ilvl w:val="2"/>
          <w:numId w:val="6"/>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BC343B" w:rsidRDefault="00AC0F28" w:rsidP="00AC0F28">
      <w:pPr>
        <w:numPr>
          <w:ilvl w:val="2"/>
          <w:numId w:val="6"/>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 xml:space="preserve">Multa de </w:t>
      </w:r>
      <w:r w:rsidR="00415383" w:rsidRPr="00BC343B">
        <w:rPr>
          <w:rFonts w:ascii="Times New Roman" w:hAnsi="Times New Roman" w:cs="Times New Roman"/>
          <w:szCs w:val="20"/>
        </w:rPr>
        <w:t>5</w:t>
      </w:r>
      <w:r w:rsidRPr="00BC343B">
        <w:rPr>
          <w:rFonts w:ascii="Times New Roman" w:hAnsi="Times New Roman" w:cs="Times New Roman"/>
          <w:szCs w:val="20"/>
        </w:rPr>
        <w:t>% (</w:t>
      </w:r>
      <w:r w:rsidR="00415383" w:rsidRPr="00BC343B">
        <w:rPr>
          <w:rFonts w:ascii="Times New Roman" w:hAnsi="Times New Roman" w:cs="Times New Roman"/>
          <w:szCs w:val="20"/>
        </w:rPr>
        <w:t>cinco</w:t>
      </w:r>
      <w:r w:rsidRPr="00BC343B">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BC343B" w:rsidRDefault="00AC0F28" w:rsidP="00AC0F28">
      <w:pPr>
        <w:numPr>
          <w:ilvl w:val="2"/>
          <w:numId w:val="6"/>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BC343B" w:rsidRDefault="00AC0F28" w:rsidP="00AC0F28">
      <w:pPr>
        <w:numPr>
          <w:ilvl w:val="2"/>
          <w:numId w:val="6"/>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 xml:space="preserve">Declaração de inidoneidade para licitar ou contratar, que impedirá o responsável de licitar ou contratar no âmbito da Administração Pública direta e indireta de todos os entes federativos, pelo prazo mínimo de 3 (três) anos e </w:t>
      </w:r>
      <w:r w:rsidRPr="00BC343B">
        <w:rPr>
          <w:rFonts w:ascii="Times New Roman" w:hAnsi="Times New Roman" w:cs="Times New Roman"/>
          <w:szCs w:val="20"/>
        </w:rPr>
        <w:lastRenderedPageBreak/>
        <w:t>máximo de 6 (seis) anos, nos casos dos subitens 8.1.8 a 8.1.12, bem como nos demais casos que justifiquem a imposição da penalidade mais grave;</w:t>
      </w:r>
    </w:p>
    <w:p w14:paraId="0432B014" w14:textId="77777777" w:rsidR="00AC0F28" w:rsidRPr="00BC343B" w:rsidRDefault="00AC0F28" w:rsidP="00D727C2">
      <w:pPr>
        <w:numPr>
          <w:ilvl w:val="1"/>
          <w:numId w:val="8"/>
        </w:numPr>
        <w:spacing w:before="120" w:after="120" w:line="276" w:lineRule="auto"/>
        <w:jc w:val="both"/>
        <w:rPr>
          <w:rFonts w:ascii="Times New Roman" w:hAnsi="Times New Roman" w:cs="Times New Roman"/>
          <w:bCs/>
          <w:szCs w:val="20"/>
        </w:rPr>
      </w:pPr>
      <w:r w:rsidRPr="00BC343B">
        <w:rPr>
          <w:rFonts w:ascii="Times New Roman" w:hAnsi="Times New Roman" w:cs="Times New Roman"/>
          <w:bCs/>
          <w:szCs w:val="20"/>
        </w:rPr>
        <w:t>Na aplicação das sanções serão considerados:</w:t>
      </w:r>
    </w:p>
    <w:p w14:paraId="2799A1D8" w14:textId="77777777" w:rsidR="00AC0F28" w:rsidRPr="00BC343B" w:rsidRDefault="00AC0F28" w:rsidP="00D727C2">
      <w:pPr>
        <w:numPr>
          <w:ilvl w:val="2"/>
          <w:numId w:val="8"/>
        </w:numPr>
        <w:spacing w:before="120" w:after="120" w:line="276" w:lineRule="auto"/>
        <w:jc w:val="both"/>
        <w:rPr>
          <w:rFonts w:ascii="Times New Roman" w:hAnsi="Times New Roman" w:cs="Times New Roman"/>
          <w:bCs/>
          <w:szCs w:val="20"/>
        </w:rPr>
      </w:pPr>
      <w:r w:rsidRPr="00BC343B">
        <w:rPr>
          <w:rFonts w:ascii="Times New Roman" w:hAnsi="Times New Roman" w:cs="Times New Roman"/>
          <w:bCs/>
          <w:szCs w:val="20"/>
        </w:rPr>
        <w:t>a natureza e a gravidade da infração cometida;</w:t>
      </w:r>
    </w:p>
    <w:p w14:paraId="4BE2A63F" w14:textId="77777777" w:rsidR="00AC0F28" w:rsidRPr="00BC343B" w:rsidRDefault="00AC0F28" w:rsidP="00D727C2">
      <w:pPr>
        <w:numPr>
          <w:ilvl w:val="2"/>
          <w:numId w:val="8"/>
        </w:numPr>
        <w:spacing w:before="120" w:after="120" w:line="276" w:lineRule="auto"/>
        <w:jc w:val="both"/>
        <w:rPr>
          <w:rFonts w:ascii="Times New Roman" w:hAnsi="Times New Roman" w:cs="Times New Roman"/>
          <w:bCs/>
          <w:szCs w:val="20"/>
        </w:rPr>
      </w:pPr>
      <w:r w:rsidRPr="00BC343B">
        <w:rPr>
          <w:rFonts w:ascii="Times New Roman" w:hAnsi="Times New Roman" w:cs="Times New Roman"/>
          <w:bCs/>
          <w:szCs w:val="20"/>
        </w:rPr>
        <w:t>as peculiaridades do caso concreto;</w:t>
      </w:r>
    </w:p>
    <w:p w14:paraId="5110A35D" w14:textId="77777777" w:rsidR="00AC0F28" w:rsidRPr="00BC343B" w:rsidRDefault="00AC0F28" w:rsidP="00D727C2">
      <w:pPr>
        <w:numPr>
          <w:ilvl w:val="2"/>
          <w:numId w:val="8"/>
        </w:numPr>
        <w:spacing w:before="120" w:after="120" w:line="276" w:lineRule="auto"/>
        <w:jc w:val="both"/>
        <w:rPr>
          <w:rFonts w:ascii="Times New Roman" w:hAnsi="Times New Roman" w:cs="Times New Roman"/>
          <w:bCs/>
          <w:szCs w:val="20"/>
        </w:rPr>
      </w:pPr>
      <w:r w:rsidRPr="00BC343B">
        <w:rPr>
          <w:rFonts w:ascii="Times New Roman" w:hAnsi="Times New Roman" w:cs="Times New Roman"/>
          <w:bCs/>
          <w:szCs w:val="20"/>
        </w:rPr>
        <w:t>as circunstâncias agravantes ou atenuantes;</w:t>
      </w:r>
    </w:p>
    <w:p w14:paraId="065816E2" w14:textId="77777777" w:rsidR="00AC0F28" w:rsidRPr="00BC343B" w:rsidRDefault="00AC0F28" w:rsidP="00D727C2">
      <w:pPr>
        <w:numPr>
          <w:ilvl w:val="2"/>
          <w:numId w:val="8"/>
        </w:numPr>
        <w:spacing w:before="120" w:after="120" w:line="276" w:lineRule="auto"/>
        <w:jc w:val="both"/>
        <w:rPr>
          <w:rFonts w:ascii="Times New Roman" w:hAnsi="Times New Roman" w:cs="Times New Roman"/>
          <w:bCs/>
          <w:szCs w:val="20"/>
        </w:rPr>
      </w:pPr>
      <w:r w:rsidRPr="00BC343B">
        <w:rPr>
          <w:rFonts w:ascii="Times New Roman" w:hAnsi="Times New Roman" w:cs="Times New Roman"/>
          <w:bCs/>
          <w:szCs w:val="20"/>
        </w:rPr>
        <w:t>os danos que dela provierem para a Administração Pública;</w:t>
      </w:r>
    </w:p>
    <w:p w14:paraId="7C728562" w14:textId="77777777" w:rsidR="00AC0F28" w:rsidRPr="00BC343B" w:rsidRDefault="00AC0F28" w:rsidP="00D727C2">
      <w:pPr>
        <w:numPr>
          <w:ilvl w:val="2"/>
          <w:numId w:val="8"/>
        </w:numPr>
        <w:spacing w:before="120" w:after="120" w:line="276" w:lineRule="auto"/>
        <w:jc w:val="both"/>
        <w:rPr>
          <w:rFonts w:ascii="Times New Roman" w:hAnsi="Times New Roman" w:cs="Times New Roman"/>
          <w:bCs/>
          <w:szCs w:val="20"/>
        </w:rPr>
      </w:pPr>
      <w:r w:rsidRPr="00BC343B">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BC343B"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9" w:name="art156§6"/>
      <w:bookmarkStart w:id="10" w:name="art156§7"/>
      <w:bookmarkStart w:id="11" w:name="art156§8"/>
      <w:bookmarkEnd w:id="9"/>
      <w:bookmarkEnd w:id="10"/>
      <w:bookmarkEnd w:id="11"/>
      <w:r w:rsidRPr="00BC343B">
        <w:rPr>
          <w:rFonts w:ascii="Times New Roman" w:hAnsi="Times New Roman" w:cs="Times New Roman"/>
          <w:szCs w:val="20"/>
        </w:rPr>
        <w:t xml:space="preserve"> </w:t>
      </w:r>
      <w:r w:rsidR="00AC0F28" w:rsidRPr="00BC343B">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BC343B"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2" w:name="art156§9"/>
      <w:bookmarkEnd w:id="12"/>
      <w:r w:rsidRPr="00BC343B">
        <w:rPr>
          <w:rFonts w:ascii="Times New Roman" w:hAnsi="Times New Roman" w:cs="Times New Roman"/>
          <w:szCs w:val="20"/>
        </w:rPr>
        <w:t xml:space="preserve"> </w:t>
      </w:r>
      <w:r w:rsidR="00AC0F28" w:rsidRPr="00BC343B">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BC343B"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A penalidade de multa pode ser aplicada cumulativamente com as demais sanções.</w:t>
      </w:r>
    </w:p>
    <w:p w14:paraId="453A7C20" w14:textId="795F548C" w:rsidR="00AC0F28" w:rsidRPr="00BC343B"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BC343B"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BC343B"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BC343B"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BC343B"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As sanções por atos praticados no decorrer da contratação estão previstas nos anexos a este Aviso.</w:t>
      </w:r>
    </w:p>
    <w:p w14:paraId="12887D82" w14:textId="77777777" w:rsidR="00AC0F28" w:rsidRPr="00BC343B" w:rsidRDefault="00AC0F28" w:rsidP="00D727C2">
      <w:pPr>
        <w:pStyle w:val="Ttulo1"/>
        <w:numPr>
          <w:ilvl w:val="0"/>
          <w:numId w:val="8"/>
        </w:numPr>
        <w:rPr>
          <w:rFonts w:ascii="Times New Roman" w:hAnsi="Times New Roman" w:cs="Times New Roman"/>
          <w:b/>
          <w:bCs/>
          <w:color w:val="auto"/>
          <w:sz w:val="20"/>
          <w:szCs w:val="20"/>
        </w:rPr>
      </w:pPr>
      <w:bookmarkStart w:id="13" w:name="_Toc104906826"/>
      <w:r w:rsidRPr="00BC343B">
        <w:rPr>
          <w:rFonts w:ascii="Times New Roman" w:hAnsi="Times New Roman" w:cs="Times New Roman"/>
          <w:b/>
          <w:bCs/>
          <w:color w:val="auto"/>
          <w:sz w:val="20"/>
          <w:szCs w:val="20"/>
        </w:rPr>
        <w:t>DAS DISPOSIÇÕES GERAIS</w:t>
      </w:r>
      <w:bookmarkEnd w:id="13"/>
    </w:p>
    <w:p w14:paraId="19438CEA" w14:textId="77777777" w:rsidR="00AC0F28" w:rsidRPr="00BC343B"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BC343B">
        <w:rPr>
          <w:rFonts w:ascii="Times New Roman" w:hAnsi="Times New Roman" w:cs="Times New Roman"/>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BC343B"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republicar o presente aviso com uma nova data;</w:t>
      </w:r>
    </w:p>
    <w:p w14:paraId="4172B4EB"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BC343B" w:rsidRDefault="00AC0F28" w:rsidP="00D727C2">
      <w:pPr>
        <w:numPr>
          <w:ilvl w:val="3"/>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No caso do subitem anterior, a contratação será operacionalizada fora deste procedimento.</w:t>
      </w:r>
    </w:p>
    <w:p w14:paraId="7B29F41D" w14:textId="77777777" w:rsidR="00AC0F28" w:rsidRPr="00BC343B" w:rsidRDefault="00AC0F28" w:rsidP="00D727C2">
      <w:pPr>
        <w:numPr>
          <w:ilvl w:val="2"/>
          <w:numId w:val="8"/>
        </w:num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BC343B"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lastRenderedPageBreak/>
        <w:t xml:space="preserve"> </w:t>
      </w:r>
      <w:r w:rsidR="00AC0F28" w:rsidRPr="00BC343B">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BC343B"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BC343B"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BC343B"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BC343B"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BC343B"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BC343B"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 xml:space="preserve"> </w:t>
      </w:r>
      <w:r w:rsidR="00AC0F28" w:rsidRPr="00BC343B">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BC343B"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BC343B"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Em caso de divergência entre disposições deste Aviso de Contratação Direta e de seus anexos ou demais peças que compõem o processo, prevalecerá as deste Aviso.</w:t>
      </w:r>
    </w:p>
    <w:p w14:paraId="614F07B6" w14:textId="77777777" w:rsidR="00AC0F28"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BC343B">
        <w:rPr>
          <w:rFonts w:ascii="Times New Roman" w:hAnsi="Times New Roman" w:cs="Times New Roman"/>
          <w:szCs w:val="20"/>
        </w:rPr>
        <w:t>Da sessão pública será divulgada Ata no sistema eletrônico.</w:t>
      </w:r>
    </w:p>
    <w:p w14:paraId="0C990CFB" w14:textId="77777777" w:rsidR="00E24AE3" w:rsidRDefault="00E24AE3" w:rsidP="00E24AE3">
      <w:pPr>
        <w:spacing w:before="120" w:after="120" w:line="276" w:lineRule="auto"/>
        <w:ind w:left="425"/>
        <w:jc w:val="both"/>
        <w:rPr>
          <w:rFonts w:ascii="Times New Roman" w:hAnsi="Times New Roman" w:cs="Times New Roman"/>
          <w:szCs w:val="20"/>
        </w:rPr>
      </w:pPr>
    </w:p>
    <w:p w14:paraId="270247D4" w14:textId="77777777" w:rsidR="00E24AE3" w:rsidRPr="009C30E7" w:rsidRDefault="00E24AE3" w:rsidP="00E24AE3">
      <w:pPr>
        <w:numPr>
          <w:ilvl w:val="1"/>
          <w:numId w:val="8"/>
        </w:numPr>
        <w:spacing w:before="120" w:after="120" w:line="276" w:lineRule="auto"/>
        <w:ind w:left="425" w:firstLine="0"/>
        <w:jc w:val="both"/>
        <w:rPr>
          <w:rFonts w:ascii="Times New Roman" w:hAnsi="Times New Roman" w:cs="Times New Roman"/>
          <w:szCs w:val="20"/>
        </w:rPr>
      </w:pPr>
      <w:bookmarkStart w:id="14" w:name="_Hlk165030634"/>
      <w:r w:rsidRPr="009C30E7">
        <w:rPr>
          <w:rFonts w:ascii="Times New Roman" w:hAnsi="Times New Roman" w:cs="Times New Roman"/>
          <w:szCs w:val="20"/>
        </w:rPr>
        <w:t>DOS RECUROS</w:t>
      </w:r>
    </w:p>
    <w:p w14:paraId="1D8A5E05" w14:textId="77777777" w:rsidR="00E24AE3" w:rsidRPr="009C30E7" w:rsidRDefault="00E24AE3" w:rsidP="00E24AE3">
      <w:pPr>
        <w:pStyle w:val="PargrafodaLista"/>
        <w:numPr>
          <w:ilvl w:val="2"/>
          <w:numId w:val="8"/>
        </w:numPr>
        <w:spacing w:before="120" w:after="120" w:line="276" w:lineRule="auto"/>
        <w:ind w:hanging="9"/>
        <w:jc w:val="both"/>
        <w:rPr>
          <w:rFonts w:ascii="Times New Roman" w:hAnsi="Times New Roman" w:cs="Times New Roman"/>
          <w:szCs w:val="20"/>
        </w:rPr>
      </w:pPr>
      <w:r w:rsidRPr="009C30E7">
        <w:rPr>
          <w:rFonts w:ascii="Times New Roman" w:hAnsi="Times New Roman" w:cs="Times New Roman"/>
          <w:szCs w:val="20"/>
        </w:rPr>
        <w:t xml:space="preserve">Em que pese o portal comprasgov não prever intervalo para intenção de recurso nas dispensas de licitação, esta referente ao julgamento das propostas, à habilitação ou inabilitação de licitantes, à anulação ou revogação da licitação, observará o disposto no </w:t>
      </w:r>
      <w:hyperlink r:id="rId14" w:anchor="art165" w:history="1">
        <w:r w:rsidRPr="009C30E7">
          <w:rPr>
            <w:rStyle w:val="Hyperlink"/>
            <w:rFonts w:ascii="Times New Roman" w:hAnsi="Times New Roman" w:cs="Times New Roman"/>
            <w:color w:val="000000"/>
            <w:szCs w:val="20"/>
            <w:u w:val="none"/>
          </w:rPr>
          <w:t>art. 165 da Lei nº 14.133, de 2021</w:t>
        </w:r>
      </w:hyperlink>
      <w:r w:rsidRPr="009C30E7">
        <w:rPr>
          <w:rStyle w:val="Hyperlink"/>
          <w:rFonts w:ascii="Times New Roman" w:hAnsi="Times New Roman" w:cs="Times New Roman"/>
          <w:color w:val="000000"/>
          <w:szCs w:val="20"/>
          <w:u w:val="none"/>
        </w:rPr>
        <w:t>, devendo a intenção ser registrada no chat, antes da finalização do processo, e o recurso ser enviado através do e-mail licitacao@ourizona.pr.gov.br.</w:t>
      </w:r>
    </w:p>
    <w:bookmarkEnd w:id="14"/>
    <w:p w14:paraId="492B8E63" w14:textId="77777777" w:rsidR="00E24AE3" w:rsidRPr="00BC343B" w:rsidRDefault="00E24AE3" w:rsidP="00E24AE3">
      <w:pPr>
        <w:spacing w:before="120" w:after="120" w:line="276" w:lineRule="auto"/>
        <w:ind w:left="425"/>
        <w:jc w:val="both"/>
        <w:rPr>
          <w:rFonts w:ascii="Times New Roman" w:hAnsi="Times New Roman" w:cs="Times New Roman"/>
          <w:szCs w:val="20"/>
        </w:rPr>
      </w:pPr>
    </w:p>
    <w:p w14:paraId="1F3BA106" w14:textId="77777777" w:rsidR="00E24AE3" w:rsidRDefault="00E24AE3" w:rsidP="00D727C2">
      <w:pPr>
        <w:numPr>
          <w:ilvl w:val="1"/>
          <w:numId w:val="8"/>
        </w:numPr>
        <w:spacing w:before="120" w:after="120" w:line="276" w:lineRule="auto"/>
        <w:ind w:left="425" w:firstLine="0"/>
        <w:jc w:val="both"/>
        <w:rPr>
          <w:rFonts w:ascii="Times New Roman" w:hAnsi="Times New Roman" w:cs="Times New Roman"/>
          <w:szCs w:val="20"/>
        </w:rPr>
      </w:pPr>
      <w:r>
        <w:rPr>
          <w:rFonts w:ascii="Times New Roman" w:hAnsi="Times New Roman" w:cs="Times New Roman"/>
          <w:szCs w:val="20"/>
        </w:rPr>
        <w:t>DOS ANEXOS:</w:t>
      </w:r>
    </w:p>
    <w:p w14:paraId="2FE7B034" w14:textId="3F2CB699" w:rsidR="00AC0F28" w:rsidRPr="00E24AE3" w:rsidRDefault="00AC0F28" w:rsidP="00E24AE3">
      <w:pPr>
        <w:pStyle w:val="PargrafodaLista"/>
        <w:numPr>
          <w:ilvl w:val="2"/>
          <w:numId w:val="8"/>
        </w:numPr>
        <w:spacing w:before="120" w:after="120" w:line="276" w:lineRule="auto"/>
        <w:jc w:val="both"/>
        <w:rPr>
          <w:rFonts w:ascii="Times New Roman" w:hAnsi="Times New Roman" w:cs="Times New Roman"/>
          <w:szCs w:val="20"/>
        </w:rPr>
      </w:pPr>
      <w:r w:rsidRPr="00E24AE3">
        <w:rPr>
          <w:rFonts w:ascii="Times New Roman" w:hAnsi="Times New Roman" w:cs="Times New Roman"/>
          <w:szCs w:val="20"/>
        </w:rPr>
        <w:t>Integram este Aviso de Contratação Direta, para todos os fins e efeitos, os seguintes anexos:</w:t>
      </w:r>
    </w:p>
    <w:p w14:paraId="665F819F" w14:textId="5B90BE1D" w:rsidR="00AC0F28" w:rsidRPr="00E24AE3" w:rsidRDefault="00AC0F28" w:rsidP="00E24AE3">
      <w:pPr>
        <w:pStyle w:val="PargrafodaLista"/>
        <w:numPr>
          <w:ilvl w:val="0"/>
          <w:numId w:val="40"/>
        </w:numPr>
        <w:spacing w:before="120" w:after="120" w:line="276" w:lineRule="auto"/>
        <w:jc w:val="both"/>
        <w:rPr>
          <w:rFonts w:ascii="Times New Roman" w:hAnsi="Times New Roman" w:cs="Times New Roman"/>
          <w:szCs w:val="20"/>
        </w:rPr>
      </w:pPr>
      <w:r w:rsidRPr="00E24AE3">
        <w:rPr>
          <w:rFonts w:ascii="Times New Roman" w:hAnsi="Times New Roman" w:cs="Times New Roman"/>
          <w:szCs w:val="20"/>
        </w:rPr>
        <w:t>ANEXO I – Documentação exigida para Habilitação</w:t>
      </w:r>
    </w:p>
    <w:p w14:paraId="78FC9C95" w14:textId="28CB6497" w:rsidR="00AC0F28" w:rsidRPr="00E24AE3" w:rsidRDefault="00AC0F28" w:rsidP="00E24AE3">
      <w:pPr>
        <w:pStyle w:val="PargrafodaLista"/>
        <w:numPr>
          <w:ilvl w:val="0"/>
          <w:numId w:val="40"/>
        </w:numPr>
        <w:spacing w:before="120" w:after="120" w:line="276" w:lineRule="auto"/>
        <w:jc w:val="both"/>
        <w:rPr>
          <w:rFonts w:ascii="Times New Roman" w:hAnsi="Times New Roman" w:cs="Times New Roman"/>
          <w:szCs w:val="20"/>
        </w:rPr>
      </w:pPr>
      <w:r w:rsidRPr="00E24AE3">
        <w:rPr>
          <w:rFonts w:ascii="Times New Roman" w:hAnsi="Times New Roman" w:cs="Times New Roman"/>
          <w:szCs w:val="20"/>
        </w:rPr>
        <w:t xml:space="preserve">ANEXO II - </w:t>
      </w:r>
      <w:r w:rsidR="00A9030E" w:rsidRPr="00E24AE3">
        <w:rPr>
          <w:rFonts w:ascii="Times New Roman" w:hAnsi="Times New Roman" w:cs="Times New Roman"/>
          <w:szCs w:val="20"/>
        </w:rPr>
        <w:t>Modelo de proposta comercial</w:t>
      </w:r>
    </w:p>
    <w:p w14:paraId="135A57B3" w14:textId="10F015D0" w:rsidR="00AC0F28" w:rsidRPr="00E24AE3" w:rsidRDefault="00AC0F28" w:rsidP="00E24AE3">
      <w:pPr>
        <w:pStyle w:val="PargrafodaLista"/>
        <w:numPr>
          <w:ilvl w:val="0"/>
          <w:numId w:val="40"/>
        </w:numPr>
        <w:spacing w:before="120" w:after="120" w:line="276" w:lineRule="auto"/>
        <w:jc w:val="both"/>
        <w:rPr>
          <w:rFonts w:ascii="Times New Roman" w:hAnsi="Times New Roman" w:cs="Times New Roman"/>
          <w:szCs w:val="20"/>
        </w:rPr>
      </w:pPr>
      <w:r w:rsidRPr="00E24AE3">
        <w:rPr>
          <w:rFonts w:ascii="Times New Roman" w:hAnsi="Times New Roman" w:cs="Times New Roman"/>
          <w:szCs w:val="20"/>
        </w:rPr>
        <w:t>ANEXO II</w:t>
      </w:r>
      <w:r w:rsidR="00C32ECB" w:rsidRPr="00E24AE3">
        <w:rPr>
          <w:rFonts w:ascii="Times New Roman" w:hAnsi="Times New Roman" w:cs="Times New Roman"/>
          <w:szCs w:val="20"/>
        </w:rPr>
        <w:t xml:space="preserve">I </w:t>
      </w:r>
      <w:r w:rsidR="00A9030E" w:rsidRPr="00E24AE3">
        <w:rPr>
          <w:rFonts w:ascii="Times New Roman" w:hAnsi="Times New Roman" w:cs="Times New Roman"/>
          <w:szCs w:val="20"/>
        </w:rPr>
        <w:t>–Minuta de Termo de Contrato</w:t>
      </w:r>
    </w:p>
    <w:p w14:paraId="0BE33104" w14:textId="21B73D82" w:rsidR="00AC0F28" w:rsidRPr="00E24AE3" w:rsidRDefault="00AC0F28" w:rsidP="00E24AE3">
      <w:pPr>
        <w:pStyle w:val="PargrafodaLista"/>
        <w:numPr>
          <w:ilvl w:val="0"/>
          <w:numId w:val="40"/>
        </w:numPr>
        <w:spacing w:before="120" w:after="120" w:line="276" w:lineRule="auto"/>
        <w:jc w:val="both"/>
        <w:rPr>
          <w:rFonts w:ascii="Times New Roman" w:hAnsi="Times New Roman" w:cs="Times New Roman"/>
          <w:szCs w:val="20"/>
        </w:rPr>
      </w:pPr>
      <w:r w:rsidRPr="00E24AE3">
        <w:rPr>
          <w:rFonts w:ascii="Times New Roman" w:hAnsi="Times New Roman" w:cs="Times New Roman"/>
          <w:szCs w:val="20"/>
        </w:rPr>
        <w:t xml:space="preserve">ANEXO </w:t>
      </w:r>
      <w:r w:rsidR="003D4CD9" w:rsidRPr="00E24AE3">
        <w:rPr>
          <w:rFonts w:ascii="Times New Roman" w:hAnsi="Times New Roman" w:cs="Times New Roman"/>
          <w:szCs w:val="20"/>
        </w:rPr>
        <w:t>I</w:t>
      </w:r>
      <w:r w:rsidR="00C32ECB" w:rsidRPr="00E24AE3">
        <w:rPr>
          <w:rFonts w:ascii="Times New Roman" w:hAnsi="Times New Roman" w:cs="Times New Roman"/>
          <w:szCs w:val="20"/>
        </w:rPr>
        <w:t>V</w:t>
      </w:r>
      <w:r w:rsidRPr="00E24AE3">
        <w:rPr>
          <w:rFonts w:ascii="Times New Roman" w:hAnsi="Times New Roman" w:cs="Times New Roman"/>
          <w:szCs w:val="20"/>
        </w:rPr>
        <w:t xml:space="preserve"> </w:t>
      </w:r>
      <w:r w:rsidR="009561FD" w:rsidRPr="00E24AE3">
        <w:rPr>
          <w:rFonts w:ascii="Times New Roman" w:hAnsi="Times New Roman" w:cs="Times New Roman"/>
          <w:szCs w:val="20"/>
        </w:rPr>
        <w:t>– Termo de Referência;</w:t>
      </w:r>
    </w:p>
    <w:p w14:paraId="0A14B788" w14:textId="77777777" w:rsidR="00AC0F28" w:rsidRPr="00BC343B" w:rsidRDefault="00AC0F28" w:rsidP="00AC0F28">
      <w:pPr>
        <w:spacing w:after="120" w:line="276" w:lineRule="auto"/>
        <w:ind w:left="360" w:right="-15"/>
        <w:jc w:val="center"/>
        <w:rPr>
          <w:rFonts w:ascii="Times New Roman" w:hAnsi="Times New Roman" w:cs="Times New Roman"/>
          <w:szCs w:val="20"/>
        </w:rPr>
      </w:pPr>
    </w:p>
    <w:p w14:paraId="1D2B97E1" w14:textId="0541BE6E" w:rsidR="00286A9D" w:rsidRPr="00BC343B" w:rsidRDefault="00B43B54" w:rsidP="00E24AE3">
      <w:pPr>
        <w:spacing w:after="120" w:line="276" w:lineRule="auto"/>
        <w:ind w:left="360" w:right="-15"/>
        <w:jc w:val="center"/>
        <w:rPr>
          <w:rFonts w:ascii="Times New Roman" w:hAnsi="Times New Roman" w:cs="Times New Roman"/>
          <w:b/>
          <w:bCs/>
          <w:szCs w:val="20"/>
        </w:rPr>
      </w:pPr>
      <w:bookmarkStart w:id="15" w:name="_Hlk125104432"/>
      <w:r w:rsidRPr="00BC343B">
        <w:rPr>
          <w:rFonts w:ascii="Times New Roman" w:hAnsi="Times New Roman" w:cs="Times New Roman"/>
          <w:szCs w:val="20"/>
        </w:rPr>
        <w:t>Ourizona</w:t>
      </w:r>
      <w:r w:rsidR="00AC0F28" w:rsidRPr="00BC343B">
        <w:rPr>
          <w:rFonts w:ascii="Times New Roman" w:hAnsi="Times New Roman" w:cs="Times New Roman"/>
          <w:szCs w:val="20"/>
        </w:rPr>
        <w:t>,</w:t>
      </w:r>
      <w:r w:rsidR="00076B2E" w:rsidRPr="00BC343B">
        <w:rPr>
          <w:rFonts w:ascii="Times New Roman" w:hAnsi="Times New Roman" w:cs="Times New Roman"/>
          <w:szCs w:val="20"/>
        </w:rPr>
        <w:t xml:space="preserve"> </w:t>
      </w:r>
      <w:r w:rsidR="00611562" w:rsidRPr="00BC343B">
        <w:rPr>
          <w:rFonts w:ascii="Times New Roman" w:hAnsi="Times New Roman" w:cs="Times New Roman"/>
          <w:szCs w:val="20"/>
        </w:rPr>
        <w:t xml:space="preserve">08 de </w:t>
      </w:r>
      <w:r w:rsidR="00A6204D" w:rsidRPr="00BC343B">
        <w:rPr>
          <w:rFonts w:ascii="Times New Roman" w:hAnsi="Times New Roman" w:cs="Times New Roman"/>
          <w:szCs w:val="20"/>
        </w:rPr>
        <w:t>novembro</w:t>
      </w:r>
      <w:r w:rsidR="00076B2E" w:rsidRPr="00BC343B">
        <w:rPr>
          <w:rFonts w:ascii="Times New Roman" w:hAnsi="Times New Roman" w:cs="Times New Roman"/>
          <w:szCs w:val="20"/>
        </w:rPr>
        <w:t xml:space="preserve"> de 202</w:t>
      </w:r>
      <w:r w:rsidR="002A0E35" w:rsidRPr="00BC343B">
        <w:rPr>
          <w:rFonts w:ascii="Times New Roman" w:hAnsi="Times New Roman" w:cs="Times New Roman"/>
          <w:szCs w:val="20"/>
        </w:rPr>
        <w:t>4</w:t>
      </w:r>
      <w:r w:rsidR="00076B2E" w:rsidRPr="00BC343B">
        <w:rPr>
          <w:rFonts w:ascii="Times New Roman" w:hAnsi="Times New Roman" w:cs="Times New Roman"/>
          <w:szCs w:val="20"/>
        </w:rPr>
        <w:t>.</w:t>
      </w:r>
    </w:p>
    <w:bookmarkEnd w:id="15"/>
    <w:p w14:paraId="20EF9F14" w14:textId="00B33578" w:rsidR="00AC0F28" w:rsidRPr="00BC343B" w:rsidRDefault="00CE301D" w:rsidP="008F1004">
      <w:pPr>
        <w:spacing w:after="160" w:line="259" w:lineRule="auto"/>
        <w:jc w:val="center"/>
        <w:rPr>
          <w:rFonts w:ascii="Times New Roman" w:hAnsi="Times New Roman" w:cs="Times New Roman"/>
          <w:szCs w:val="20"/>
        </w:rPr>
      </w:pPr>
      <w:r w:rsidRPr="00BC343B">
        <w:rPr>
          <w:rFonts w:ascii="Times New Roman" w:hAnsi="Times New Roman" w:cs="Times New Roman"/>
          <w:noProof/>
          <w:szCs w:val="20"/>
        </w:rPr>
        <w:drawing>
          <wp:inline distT="0" distB="0" distL="0" distR="0" wp14:anchorId="7616E3DA" wp14:editId="1E32F1C0">
            <wp:extent cx="2038350" cy="768700"/>
            <wp:effectExtent l="0" t="0" r="0" b="0"/>
            <wp:docPr id="1134330772"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30772" name="Imagem 1" descr="Texto&#10;&#10;Descrição gerada automaticament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45876" cy="771538"/>
                    </a:xfrm>
                    <a:prstGeom prst="rect">
                      <a:avLst/>
                    </a:prstGeom>
                    <a:noFill/>
                    <a:ln>
                      <a:noFill/>
                    </a:ln>
                  </pic:spPr>
                </pic:pic>
              </a:graphicData>
            </a:graphic>
          </wp:inline>
        </w:drawing>
      </w:r>
      <w:r w:rsidR="00AC0F28" w:rsidRPr="00BC343B">
        <w:rPr>
          <w:rFonts w:ascii="Times New Roman" w:hAnsi="Times New Roman" w:cs="Times New Roman"/>
          <w:b/>
          <w:bCs/>
          <w:szCs w:val="20"/>
        </w:rPr>
        <w:br w:type="page"/>
      </w:r>
      <w:r w:rsidR="00AC0F28" w:rsidRPr="00BC343B">
        <w:rPr>
          <w:rFonts w:ascii="Times New Roman" w:hAnsi="Times New Roman" w:cs="Times New Roman"/>
          <w:szCs w:val="20"/>
        </w:rPr>
        <w:lastRenderedPageBreak/>
        <w:t>ANEXO I – DOCUMENTAÇÃO EXIGIDA PARA HABILITAÇÃO</w:t>
      </w:r>
    </w:p>
    <w:p w14:paraId="23B67405" w14:textId="77777777" w:rsidR="00AC0F28" w:rsidRPr="00BC343B" w:rsidRDefault="00AC0F28" w:rsidP="00AC0F28">
      <w:pPr>
        <w:rPr>
          <w:rFonts w:ascii="Times New Roman" w:hAnsi="Times New Roman" w:cs="Times New Roman"/>
          <w:szCs w:val="20"/>
          <w:lang w:eastAsia="en-US"/>
        </w:rPr>
      </w:pPr>
    </w:p>
    <w:p w14:paraId="298DAEAC" w14:textId="77777777" w:rsidR="00AC0F28" w:rsidRPr="00BC343B" w:rsidRDefault="00AC0F28" w:rsidP="00AC0F28">
      <w:pPr>
        <w:rPr>
          <w:rFonts w:ascii="Times New Roman" w:hAnsi="Times New Roman" w:cs="Times New Roman"/>
          <w:szCs w:val="20"/>
          <w:lang w:eastAsia="en-US"/>
        </w:rPr>
      </w:pPr>
    </w:p>
    <w:p w14:paraId="3B72C192" w14:textId="77777777" w:rsidR="00AC0F28" w:rsidRPr="00BC343B" w:rsidRDefault="00AC0F28" w:rsidP="00AC0F28">
      <w:pPr>
        <w:pStyle w:val="PADRO"/>
        <w:keepNext w:val="0"/>
        <w:widowControl/>
        <w:numPr>
          <w:ilvl w:val="0"/>
          <w:numId w:val="4"/>
        </w:numPr>
        <w:spacing w:before="120" w:after="120"/>
        <w:rPr>
          <w:rFonts w:ascii="Times New Roman" w:hAnsi="Times New Roman" w:cs="Times New Roman"/>
          <w:szCs w:val="20"/>
        </w:rPr>
      </w:pPr>
      <w:r w:rsidRPr="00BC343B">
        <w:rPr>
          <w:rFonts w:ascii="Times New Roman" w:hAnsi="Times New Roman" w:cs="Times New Roman"/>
          <w:b/>
          <w:bCs/>
          <w:szCs w:val="20"/>
        </w:rPr>
        <w:t xml:space="preserve">Habilitação jurídica: </w:t>
      </w:r>
    </w:p>
    <w:p w14:paraId="3C78C3A6" w14:textId="77777777"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BC343B"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decreto de autorização, em se tratando de sociedade empresária estrangeira em funcionamento no País;</w:t>
      </w:r>
    </w:p>
    <w:p w14:paraId="04C2CC78" w14:textId="77777777" w:rsidR="00AC0F28" w:rsidRPr="00BC343B"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BC343B">
        <w:rPr>
          <w:rFonts w:ascii="Times New Roman" w:hAnsi="Times New Roman" w:cs="Times New Roman"/>
          <w:bCs/>
          <w:szCs w:val="20"/>
        </w:rPr>
        <w:t>Os documentos acima deverão estar acompanhados de todas as alterações ou da consolidação respectiva.</w:t>
      </w:r>
    </w:p>
    <w:p w14:paraId="402AC633" w14:textId="77777777" w:rsidR="00AC0F28" w:rsidRPr="00BC343B"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BC343B" w:rsidRDefault="00AC0F28" w:rsidP="00AC0F28">
      <w:pPr>
        <w:pStyle w:val="PADRO"/>
        <w:keepNext w:val="0"/>
        <w:widowControl/>
        <w:numPr>
          <w:ilvl w:val="0"/>
          <w:numId w:val="4"/>
        </w:numPr>
        <w:spacing w:before="120" w:after="120"/>
        <w:rPr>
          <w:rFonts w:ascii="Times New Roman" w:hAnsi="Times New Roman" w:cs="Times New Roman"/>
          <w:szCs w:val="20"/>
        </w:rPr>
      </w:pPr>
      <w:r w:rsidRPr="00BC343B">
        <w:rPr>
          <w:rFonts w:ascii="Times New Roman" w:hAnsi="Times New Roman" w:cs="Times New Roman"/>
          <w:b/>
          <w:bCs/>
          <w:szCs w:val="20"/>
        </w:rPr>
        <w:t xml:space="preserve"> Regularidade fiscal, social e trabalhista:</w:t>
      </w:r>
    </w:p>
    <w:p w14:paraId="2BE7651D" w14:textId="1AA3F3BF"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lang w:eastAsia="en-US"/>
        </w:rPr>
        <w:t>prova de inscrição no Cadastro Nacional de Pessoas Jurídicas, conforme o caso;</w:t>
      </w:r>
    </w:p>
    <w:p w14:paraId="671EE5C5" w14:textId="77777777"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lang w:eastAsia="en-US"/>
        </w:rPr>
        <w:t>prova de regularidade com o Fundo de Garantia do Tempo de Serviço (FGTS);</w:t>
      </w:r>
    </w:p>
    <w:p w14:paraId="68602FBF" w14:textId="77777777"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BC343B">
        <w:rPr>
          <w:rFonts w:ascii="Times New Roman" w:hAnsi="Times New Roman" w:cs="Times New Roman"/>
          <w:bCs/>
          <w:szCs w:val="20"/>
        </w:rPr>
        <w:t xml:space="preserve">prova de </w:t>
      </w:r>
      <w:r w:rsidRPr="00BC343B">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BC343B">
        <w:rPr>
          <w:rFonts w:ascii="Times New Roman" w:hAnsi="Times New Roman" w:cs="Times New Roman"/>
          <w:bCs/>
          <w:szCs w:val="20"/>
        </w:rPr>
        <w:t xml:space="preserve">; </w:t>
      </w:r>
    </w:p>
    <w:p w14:paraId="2E227BE2" w14:textId="60FB7CBC"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BC343B">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BC343B"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BC343B">
        <w:rPr>
          <w:rFonts w:ascii="Times New Roman" w:hAnsi="Times New Roman" w:cs="Times New Roman"/>
          <w:szCs w:val="20"/>
        </w:rPr>
        <w:t xml:space="preserve">caso o fornecedor seja considerado isento dos tributos estaduais </w:t>
      </w:r>
      <w:r w:rsidRPr="00BC343B">
        <w:rPr>
          <w:rFonts w:ascii="Times New Roman" w:hAnsi="Times New Roman" w:cs="Times New Roman"/>
          <w:b/>
          <w:szCs w:val="20"/>
          <w:u w:val="single"/>
        </w:rPr>
        <w:t>ou</w:t>
      </w:r>
      <w:r w:rsidRPr="00BC343B">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20D622A9" w:rsidR="00B43B54" w:rsidRPr="00BC343B"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BC343B">
        <w:rPr>
          <w:rFonts w:ascii="Times New Roman" w:hAnsi="Times New Roman" w:cs="Times New Roman"/>
          <w:szCs w:val="20"/>
        </w:rPr>
        <w:t>Certidão Negativa de Licitantes Inidôneos expedida pelo Tribunal de Constas da União.</w:t>
      </w:r>
    </w:p>
    <w:p w14:paraId="1AC1A9AA" w14:textId="77777777" w:rsidR="009737E4" w:rsidRPr="00BC343B"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BC343B">
        <w:rPr>
          <w:rFonts w:ascii="Times New Roman" w:hAnsi="Times New Roman" w:cs="Times New Roman"/>
          <w:b/>
          <w:szCs w:val="20"/>
        </w:rPr>
        <w:t>Qualificação Econômico-Financeira:</w:t>
      </w:r>
      <w:r w:rsidRPr="00BC343B">
        <w:rPr>
          <w:rFonts w:ascii="Times New Roman" w:hAnsi="Times New Roman" w:cs="Times New Roman"/>
          <w:b/>
          <w:bCs/>
          <w:szCs w:val="20"/>
        </w:rPr>
        <w:t xml:space="preserve"> </w:t>
      </w:r>
    </w:p>
    <w:p w14:paraId="4A034225" w14:textId="6AA5632C" w:rsidR="009737E4" w:rsidRPr="00BC343B"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Pr="00BC343B" w:rsidRDefault="0091319F"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CCA3EA8" w14:textId="77777777" w:rsidR="005A01F5" w:rsidRPr="00BC343B" w:rsidRDefault="005A01F5" w:rsidP="005A01F5">
      <w:pPr>
        <w:ind w:left="-709"/>
        <w:jc w:val="center"/>
        <w:rPr>
          <w:rFonts w:ascii="Times New Roman" w:hAnsi="Times New Roman" w:cs="Times New Roman"/>
          <w:b/>
          <w:szCs w:val="20"/>
        </w:rPr>
      </w:pPr>
      <w:r w:rsidRPr="00BC343B">
        <w:rPr>
          <w:rFonts w:ascii="Times New Roman" w:hAnsi="Times New Roman" w:cs="Times New Roman"/>
          <w:b/>
          <w:szCs w:val="20"/>
          <w:lang w:val="es-ES_tradnl"/>
        </w:rPr>
        <w:lastRenderedPageBreak/>
        <w:t>AN</w:t>
      </w:r>
      <w:r w:rsidRPr="00BC343B">
        <w:rPr>
          <w:rFonts w:ascii="Times New Roman" w:hAnsi="Times New Roman" w:cs="Times New Roman"/>
          <w:b/>
          <w:szCs w:val="20"/>
        </w:rPr>
        <w:t>EXO – II</w:t>
      </w:r>
    </w:p>
    <w:p w14:paraId="15D2872E" w14:textId="77777777" w:rsidR="005A01F5" w:rsidRPr="00BC343B" w:rsidRDefault="005A01F5" w:rsidP="005A01F5">
      <w:pPr>
        <w:ind w:left="-709"/>
        <w:jc w:val="center"/>
        <w:rPr>
          <w:rFonts w:ascii="Times New Roman" w:hAnsi="Times New Roman" w:cs="Times New Roman"/>
          <w:b/>
          <w:szCs w:val="20"/>
        </w:rPr>
      </w:pPr>
    </w:p>
    <w:p w14:paraId="4898A283" w14:textId="77777777" w:rsidR="005A01F5" w:rsidRPr="00BC343B" w:rsidRDefault="005A01F5" w:rsidP="005A01F5">
      <w:pPr>
        <w:ind w:left="-709"/>
        <w:jc w:val="center"/>
        <w:rPr>
          <w:rFonts w:ascii="Times New Roman" w:hAnsi="Times New Roman" w:cs="Times New Roman"/>
          <w:b/>
          <w:caps/>
          <w:szCs w:val="20"/>
        </w:rPr>
      </w:pPr>
      <w:r w:rsidRPr="00BC343B">
        <w:rPr>
          <w:rFonts w:ascii="Times New Roman" w:hAnsi="Times New Roman" w:cs="Times New Roman"/>
          <w:b/>
          <w:caps/>
          <w:szCs w:val="20"/>
        </w:rPr>
        <w:t>Modelo padrão de proposta comercial</w:t>
      </w:r>
    </w:p>
    <w:p w14:paraId="229F5B47" w14:textId="77777777" w:rsidR="005A01F5" w:rsidRPr="00BC343B" w:rsidRDefault="005A01F5" w:rsidP="005A01F5">
      <w:pPr>
        <w:ind w:left="-709"/>
        <w:jc w:val="center"/>
        <w:rPr>
          <w:rFonts w:ascii="Times New Roman" w:hAnsi="Times New Roman" w:cs="Times New Roman"/>
          <w:b/>
          <w:caps/>
          <w:szCs w:val="20"/>
        </w:rPr>
      </w:pPr>
      <w:r w:rsidRPr="00BC343B">
        <w:rPr>
          <w:rFonts w:ascii="Times New Roman" w:hAnsi="Times New Roman" w:cs="Times New Roman"/>
          <w:b/>
          <w:szCs w:val="20"/>
        </w:rPr>
        <w:t>(uso obrigatório por todas as licitantes)</w:t>
      </w:r>
    </w:p>
    <w:p w14:paraId="567D648B" w14:textId="77777777" w:rsidR="005A01F5" w:rsidRPr="00BC343B" w:rsidRDefault="005A01F5" w:rsidP="005A01F5">
      <w:pPr>
        <w:pStyle w:val="Ttulo1"/>
        <w:spacing w:before="0"/>
        <w:ind w:left="-709"/>
        <w:jc w:val="center"/>
        <w:rPr>
          <w:rFonts w:ascii="Times New Roman" w:eastAsia="Times New Roman" w:hAnsi="Times New Roman" w:cs="Times New Roman"/>
          <w:color w:val="auto"/>
          <w:sz w:val="20"/>
          <w:szCs w:val="20"/>
        </w:rPr>
      </w:pPr>
      <w:r w:rsidRPr="00BC343B">
        <w:rPr>
          <w:rFonts w:ascii="Times New Roman" w:hAnsi="Times New Roman" w:cs="Times New Roman"/>
          <w:color w:val="auto"/>
          <w:sz w:val="20"/>
          <w:szCs w:val="20"/>
        </w:rPr>
        <w:t>(papel timbrado da licitante)</w:t>
      </w:r>
    </w:p>
    <w:p w14:paraId="238719B7" w14:textId="77777777" w:rsidR="005A01F5" w:rsidRPr="00BC343B" w:rsidRDefault="005A01F5" w:rsidP="005A01F5">
      <w:pPr>
        <w:ind w:left="-709"/>
        <w:jc w:val="center"/>
        <w:rPr>
          <w:rFonts w:ascii="Times New Roman" w:hAnsi="Times New Roman" w:cs="Times New Roman"/>
          <w:szCs w:val="20"/>
        </w:rPr>
      </w:pPr>
    </w:p>
    <w:p w14:paraId="10F24691" w14:textId="77777777" w:rsidR="005A01F5" w:rsidRPr="00BC343B" w:rsidRDefault="005A01F5" w:rsidP="005A01F5">
      <w:pPr>
        <w:ind w:left="-709"/>
        <w:rPr>
          <w:rFonts w:ascii="Times New Roman" w:hAnsi="Times New Roman" w:cs="Times New Roman"/>
          <w:b/>
          <w:szCs w:val="20"/>
        </w:rPr>
      </w:pPr>
    </w:p>
    <w:p w14:paraId="3989EE49" w14:textId="6E8F9F68" w:rsidR="005A01F5" w:rsidRPr="00BC343B" w:rsidRDefault="005A01F5" w:rsidP="005A01F5">
      <w:pPr>
        <w:rPr>
          <w:rFonts w:ascii="Times New Roman" w:hAnsi="Times New Roman" w:cs="Times New Roman"/>
          <w:szCs w:val="20"/>
        </w:rPr>
      </w:pPr>
      <w:r w:rsidRPr="00BC343B">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BC343B">
        <w:rPr>
          <w:rFonts w:ascii="Times New Roman" w:hAnsi="Times New Roman" w:cs="Times New Roman"/>
          <w:szCs w:val="20"/>
          <w:u w:val="single"/>
        </w:rPr>
        <w:t>cargo</w:t>
      </w:r>
      <w:r w:rsidRPr="00BC343B">
        <w:rPr>
          <w:rFonts w:ascii="Times New Roman" w:hAnsi="Times New Roman" w:cs="Times New Roman"/>
          <w:szCs w:val="20"/>
        </w:rPr>
        <w:t xml:space="preserve">, RG.................., CPF.................., </w:t>
      </w:r>
      <w:r w:rsidRPr="00BC343B">
        <w:rPr>
          <w:rFonts w:ascii="Times New Roman" w:hAnsi="Times New Roman" w:cs="Times New Roman"/>
          <w:szCs w:val="20"/>
          <w:u w:val="single"/>
        </w:rPr>
        <w:t>(endereço)</w:t>
      </w:r>
      <w:r w:rsidRPr="00BC343B">
        <w:rPr>
          <w:rFonts w:ascii="Times New Roman" w:hAnsi="Times New Roman" w:cs="Times New Roman"/>
          <w:szCs w:val="20"/>
        </w:rPr>
        <w:t xml:space="preserve">, propõe fornecer à Prefeitura Municipal de Ourizona, em estrito cumprimento ao previsto no Edital de </w:t>
      </w:r>
      <w:r w:rsidR="005133C9" w:rsidRPr="00BC343B">
        <w:rPr>
          <w:rFonts w:ascii="Times New Roman" w:hAnsi="Times New Roman" w:cs="Times New Roman"/>
          <w:szCs w:val="20"/>
        </w:rPr>
        <w:t>Dispensa</w:t>
      </w:r>
      <w:r w:rsidRPr="00BC343B">
        <w:rPr>
          <w:rFonts w:ascii="Times New Roman" w:hAnsi="Times New Roman" w:cs="Times New Roman"/>
          <w:szCs w:val="20"/>
        </w:rPr>
        <w:t xml:space="preserve"> Eletrônic</w:t>
      </w:r>
      <w:r w:rsidR="005133C9" w:rsidRPr="00BC343B">
        <w:rPr>
          <w:rFonts w:ascii="Times New Roman" w:hAnsi="Times New Roman" w:cs="Times New Roman"/>
          <w:szCs w:val="20"/>
        </w:rPr>
        <w:t>a</w:t>
      </w:r>
      <w:r w:rsidRPr="00BC343B">
        <w:rPr>
          <w:rFonts w:ascii="Times New Roman" w:hAnsi="Times New Roman" w:cs="Times New Roman"/>
          <w:szCs w:val="20"/>
        </w:rPr>
        <w:t xml:space="preserve"> nº </w:t>
      </w:r>
      <w:r w:rsidR="00A6204D" w:rsidRPr="00BC343B">
        <w:rPr>
          <w:rFonts w:ascii="Times New Roman" w:hAnsi="Times New Roman" w:cs="Times New Roman"/>
          <w:szCs w:val="20"/>
        </w:rPr>
        <w:t>46/2024</w:t>
      </w:r>
      <w:r w:rsidRPr="00BC343B">
        <w:rPr>
          <w:rFonts w:ascii="Times New Roman" w:hAnsi="Times New Roman" w:cs="Times New Roman"/>
          <w:bCs/>
          <w:szCs w:val="20"/>
        </w:rPr>
        <w:t xml:space="preserve">, </w:t>
      </w:r>
      <w:r w:rsidRPr="00BC343B">
        <w:rPr>
          <w:rFonts w:ascii="Times New Roman" w:hAnsi="Times New Roman" w:cs="Times New Roman"/>
          <w:szCs w:val="20"/>
        </w:rPr>
        <w:t>conforme abaixo discriminado:</w:t>
      </w:r>
    </w:p>
    <w:p w14:paraId="5C0BA2CD" w14:textId="77777777" w:rsidR="00BC343B" w:rsidRPr="00BC343B" w:rsidRDefault="00BC343B" w:rsidP="005A01F5">
      <w:pPr>
        <w:rPr>
          <w:rFonts w:ascii="Times New Roman" w:hAnsi="Times New Roman" w:cs="Times New Roman"/>
          <w:szCs w:val="20"/>
        </w:rPr>
      </w:pPr>
    </w:p>
    <w:tbl>
      <w:tblPr>
        <w:tblW w:w="103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3"/>
        <w:gridCol w:w="1134"/>
        <w:gridCol w:w="992"/>
        <w:gridCol w:w="992"/>
        <w:gridCol w:w="992"/>
        <w:gridCol w:w="1134"/>
      </w:tblGrid>
      <w:tr w:rsidR="00BC343B" w:rsidRPr="00BC343B" w14:paraId="22300E0D" w14:textId="77777777" w:rsidTr="00BC343B">
        <w:tc>
          <w:tcPr>
            <w:tcW w:w="851" w:type="dxa"/>
          </w:tcPr>
          <w:p w14:paraId="05FAE716"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ITEM</w:t>
            </w:r>
          </w:p>
          <w:p w14:paraId="057FFC14" w14:textId="77777777" w:rsidR="00BC343B" w:rsidRPr="00BC343B" w:rsidRDefault="00BC343B" w:rsidP="00D5658F">
            <w:pPr>
              <w:widowControl w:val="0"/>
              <w:suppressAutoHyphens/>
              <w:jc w:val="center"/>
              <w:rPr>
                <w:rFonts w:ascii="Times New Roman" w:hAnsi="Times New Roman" w:cs="Times New Roman"/>
                <w:b/>
                <w:bCs/>
                <w:szCs w:val="20"/>
              </w:rPr>
            </w:pPr>
          </w:p>
        </w:tc>
        <w:tc>
          <w:tcPr>
            <w:tcW w:w="4253" w:type="dxa"/>
          </w:tcPr>
          <w:p w14:paraId="19F650E0" w14:textId="47ED4211" w:rsidR="00BC343B" w:rsidRPr="00BC343B" w:rsidRDefault="00BC343B" w:rsidP="00D5658F">
            <w:pPr>
              <w:jc w:val="center"/>
              <w:rPr>
                <w:rFonts w:ascii="Times New Roman" w:hAnsi="Times New Roman" w:cs="Times New Roman"/>
                <w:b/>
                <w:bCs/>
                <w:szCs w:val="20"/>
              </w:rPr>
            </w:pPr>
            <w:r w:rsidRPr="00BC343B">
              <w:rPr>
                <w:rFonts w:ascii="Times New Roman" w:hAnsi="Times New Roman" w:cs="Times New Roman"/>
                <w:b/>
                <w:bCs/>
                <w:szCs w:val="20"/>
              </w:rPr>
              <w:t xml:space="preserve">DESCRIÇÃO </w:t>
            </w:r>
          </w:p>
          <w:p w14:paraId="19897167" w14:textId="77777777" w:rsidR="00BC343B" w:rsidRPr="00BC343B" w:rsidRDefault="00BC343B" w:rsidP="00D5658F">
            <w:pPr>
              <w:jc w:val="center"/>
              <w:rPr>
                <w:rFonts w:ascii="Times New Roman" w:hAnsi="Times New Roman" w:cs="Times New Roman"/>
                <w:b/>
                <w:bCs/>
                <w:szCs w:val="20"/>
              </w:rPr>
            </w:pPr>
          </w:p>
        </w:tc>
        <w:tc>
          <w:tcPr>
            <w:tcW w:w="1134" w:type="dxa"/>
          </w:tcPr>
          <w:p w14:paraId="48D02F98" w14:textId="4D056446"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UNID DE MEDIDA</w:t>
            </w:r>
          </w:p>
        </w:tc>
        <w:tc>
          <w:tcPr>
            <w:tcW w:w="992" w:type="dxa"/>
          </w:tcPr>
          <w:p w14:paraId="75BEB661"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QUANT.</w:t>
            </w:r>
          </w:p>
        </w:tc>
        <w:tc>
          <w:tcPr>
            <w:tcW w:w="992" w:type="dxa"/>
          </w:tcPr>
          <w:p w14:paraId="4FFAAAE3" w14:textId="446C3F75"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MARCA</w:t>
            </w:r>
          </w:p>
        </w:tc>
        <w:tc>
          <w:tcPr>
            <w:tcW w:w="992" w:type="dxa"/>
          </w:tcPr>
          <w:p w14:paraId="52F166CD" w14:textId="57DCE2EE"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 xml:space="preserve">VALOR </w:t>
            </w:r>
          </w:p>
          <w:p w14:paraId="3067911D" w14:textId="15C8CDC4"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UNIT</w:t>
            </w:r>
          </w:p>
        </w:tc>
        <w:tc>
          <w:tcPr>
            <w:tcW w:w="1134" w:type="dxa"/>
          </w:tcPr>
          <w:p w14:paraId="434EB002"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VALOR</w:t>
            </w:r>
          </w:p>
          <w:p w14:paraId="1036D257" w14:textId="4F4C949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TOTAL</w:t>
            </w:r>
          </w:p>
        </w:tc>
      </w:tr>
      <w:tr w:rsidR="00BC343B" w:rsidRPr="00BC343B" w14:paraId="6955AC3D" w14:textId="77777777" w:rsidTr="00BC343B">
        <w:tc>
          <w:tcPr>
            <w:tcW w:w="851" w:type="dxa"/>
          </w:tcPr>
          <w:p w14:paraId="2897D646" w14:textId="77777777" w:rsidR="00BC343B" w:rsidRPr="00BC343B" w:rsidRDefault="00BC343B" w:rsidP="00D5658F">
            <w:pPr>
              <w:widowControl w:val="0"/>
              <w:suppressAutoHyphens/>
              <w:spacing w:after="120" w:line="276" w:lineRule="auto"/>
              <w:jc w:val="center"/>
              <w:rPr>
                <w:rFonts w:ascii="Times New Roman" w:hAnsi="Times New Roman" w:cs="Times New Roman"/>
                <w:b/>
                <w:szCs w:val="20"/>
              </w:rPr>
            </w:pPr>
            <w:r w:rsidRPr="00BC343B">
              <w:rPr>
                <w:rFonts w:ascii="Times New Roman" w:hAnsi="Times New Roman" w:cs="Times New Roman"/>
                <w:b/>
                <w:szCs w:val="20"/>
              </w:rPr>
              <w:t>1</w:t>
            </w:r>
          </w:p>
        </w:tc>
        <w:tc>
          <w:tcPr>
            <w:tcW w:w="4253" w:type="dxa"/>
          </w:tcPr>
          <w:p w14:paraId="64041531" w14:textId="77777777" w:rsidR="00BC343B" w:rsidRPr="00BC343B" w:rsidRDefault="00BC343B" w:rsidP="00D5658F">
            <w:pPr>
              <w:jc w:val="both"/>
              <w:rPr>
                <w:rFonts w:ascii="Times New Roman" w:eastAsia="Calibri" w:hAnsi="Times New Roman" w:cs="Times New Roman"/>
                <w:szCs w:val="20"/>
              </w:rPr>
            </w:pPr>
            <w:r w:rsidRPr="00BC343B">
              <w:rPr>
                <w:rFonts w:ascii="Times New Roman" w:eastAsia="Calibri" w:hAnsi="Times New Roman" w:cs="Times New Roman"/>
                <w:b/>
                <w:bCs/>
                <w:szCs w:val="20"/>
              </w:rPr>
              <w:t>Kit Atenção Básica</w:t>
            </w:r>
            <w:r w:rsidRPr="00BC343B">
              <w:rPr>
                <w:rFonts w:ascii="Times New Roman" w:eastAsia="Calibri" w:hAnsi="Times New Roman" w:cs="Times New Roman"/>
                <w:szCs w:val="20"/>
              </w:rPr>
              <w:t xml:space="preserve">, composto pelos seguintes manuais: MANUAL DIDÁTICO PRESERVATIVO DST - manual didático confeccionado em tecido Tactel bora bora, 100% poliéster, com sublimação florescente, fundo em bagum, preenchido de espuma densidade 23, medindo 30x30 cm, com capa e mais 4 folhas, acompanha 1 fantasia educativa representando um preservativo, confeccionada em tecido Tactel bora bora, 100% poliéster, com sublimação florescente, malha, preenchido em espuma com densidade 23, medindo 75x88 cm, macacão em malha, tamanho adulto, com par de sapatos em bagum preto. Embalagem em TNT com zíper. </w:t>
            </w:r>
          </w:p>
          <w:p w14:paraId="0BADE9DF" w14:textId="77777777" w:rsidR="00BC343B" w:rsidRPr="00BC343B" w:rsidRDefault="00BC343B" w:rsidP="00D5658F">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CORPO HUMANO - manual didático confeccionado em tecido Tactel bora bora, 100% poliéster, com sublimação florescente, fundo em bagum, preenchido de espuma densidade 23, medindo 30x30 cm, com capa e mais 4 folhas, acompanha 3 cubos educativos do sistema esquelético, confeccionado em tecido Tactel bora bora, 100% poliéster, com sublimação florescente, malha, preenchido em espuma com densidade 23, medindo 20x20x20 cm. 1 dado confeccionado em tecido Tactel bora bora, 100% poliéster, preenchido de espuma densidade 23, medindo 10x10x10 cm. Embalagem em TNT com zíper. </w:t>
            </w:r>
          </w:p>
          <w:p w14:paraId="29F1C729" w14:textId="77777777" w:rsidR="00BC343B" w:rsidRPr="00BC343B" w:rsidRDefault="00BC343B" w:rsidP="00D5658F">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DOAÇÃO DE SANGUE - manual didático confeccionado em tecido Tactel bora bora, 100% poliéster, com sublimação florescente, fundo em bagum, preenchido de espuma densidade 23, medindo 30x30 cm, com capa e mais 4 folhas, acompanha 1 fantasia educativa da gota de sangue, confeccionada em tecido Welboa e detalhes feltro com armação em espuma densidade 23, tamanho 77x57 cm, macacão tamanho adulto em malha, com par de sapatos em bagum preto, com sublimação escrito DOE SANGUE. Embalagem em TNT com zíper. </w:t>
            </w:r>
          </w:p>
          <w:p w14:paraId="3B723DBF" w14:textId="77777777" w:rsidR="00BC343B" w:rsidRPr="00BC343B" w:rsidRDefault="00BC343B" w:rsidP="00D5658F">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SAÚDE BUCAL - manual didático confeccionado em tecido Tactel bora bora, 100% poliéster, com sublimação florescente, fundo em bagum, preenchido de espuma densidade 23, medindo 30x30 cm, com capa e mais 4 folhas, acompanha 1 fantasia educativa da saúde bucal, </w:t>
            </w:r>
            <w:r w:rsidRPr="00BC343B">
              <w:rPr>
                <w:rFonts w:ascii="Times New Roman" w:eastAsia="Calibri" w:hAnsi="Times New Roman" w:cs="Times New Roman"/>
                <w:szCs w:val="20"/>
              </w:rPr>
              <w:lastRenderedPageBreak/>
              <w:t xml:space="preserve">composta por cabeça em pele sintética com armação em espuma densidade 23, boné e acabamentos em feltro, tamanho 50x34 cm, macacão tamanho adulto, com par de sapatos em bagum preto, 1 fantoche de escova de dente, confeccionados em feltro, EVA, malha, olhos em pvc, lã e espuma densidade 23. Embalagem em TNT com zíper. </w:t>
            </w:r>
          </w:p>
          <w:p w14:paraId="28B797AA" w14:textId="77777777" w:rsidR="00BC343B" w:rsidRPr="00BC343B" w:rsidRDefault="00BC343B" w:rsidP="00D5658F">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VACINAÇÃO - manual didático confeccionado em tecido Tactel bora bora, 100% poliéster, com sublimação florescente, fundo em bagum, preenchido de espuma densidade 23, medindo 30x30 cm, com capa e mais 4 folhas, acompanha 1 fantasia educativa representando uma seringa, composta por cabeça confeccionada em feltro com acabamentos em malha, pele sintética e sublimação dos ML da seringa, armação em espuma densidade 23, macacão tamanho adulto confeccionado de malha, com par de sapatos em bagum preto, sublimação de VACINE-SE tamanho 28x18 cm. Embalagem de TNT com zíper. </w:t>
            </w:r>
          </w:p>
          <w:p w14:paraId="26420EFB" w14:textId="77777777" w:rsidR="00BC343B" w:rsidRPr="00BC343B" w:rsidRDefault="00BC343B" w:rsidP="00D5658F">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ENDEMIAS - manual didático confeccionado em tecido Tactel bora bora, 100% poliéster, com sublimação florescente, fundo em bagum, preenchido de espuma densidade 23, medindo 30x30 cm, com capa e mais 4 folhas, acompanha 8 fantoches educativos das endemias (menina negra, menino branco, mosquito da dengue, escorpião, rato, agente de saúde, caixa d’água, pneu e zé gotinha), confeccionados em tecido Welboa, feltro, tecido Oxford, malha, olhos em PVC rígido, boca em plástico PET 40, cabelos em lã e kanekalon, preenchidos com fibra sintética e espuma densidade 23, medidas aproximadas de 40x35 cm. Embalagem em TNT com zíper. </w:t>
            </w:r>
          </w:p>
          <w:p w14:paraId="4F456BD4" w14:textId="77777777" w:rsidR="00BC343B" w:rsidRPr="00BC343B" w:rsidRDefault="00BC343B" w:rsidP="00D5658F">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TEATRO TEMÁTICO SUS - manual didático confeccionado em tecido Tactel bora bora, 100% poliéster, com sublimação florescente, fundo em bagum, preenchido de espuma densidade 23, medindo 30x30 cm, com capa e mais 4 folhas, acompanha 1 palco temático educativo do SUS, confeccionado em tecido Tactel bora 100% poliéster com sublimação, fundo em Bagum e cortina em welboa, medindo 90x210 cm. Embalagem em bagum com zíper. </w:t>
            </w:r>
          </w:p>
          <w:p w14:paraId="35468A25" w14:textId="77777777" w:rsidR="00BC343B" w:rsidRPr="00BC343B" w:rsidRDefault="00BC343B" w:rsidP="00D5658F">
            <w:pPr>
              <w:jc w:val="both"/>
              <w:rPr>
                <w:rFonts w:ascii="Times New Roman" w:eastAsia="Calibri" w:hAnsi="Times New Roman" w:cs="Times New Roman"/>
                <w:szCs w:val="20"/>
              </w:rPr>
            </w:pPr>
            <w:r w:rsidRPr="00BC343B">
              <w:rPr>
                <w:rFonts w:ascii="Times New Roman" w:eastAsia="Calibri" w:hAnsi="Times New Roman" w:cs="Times New Roman"/>
                <w:szCs w:val="20"/>
              </w:rPr>
              <w:t xml:space="preserve">MANUAL DIDÁTICO CAMPANHAS DE SAÚDE - manual didático confeccionado em tecido Tactel bora bora, 100% poliéster, com sublimação florescente, fundo em bagum, preenchido de espuma densidade 23, medindo 30x30 cm, com capa e mais 4 folhas, acompanha 6 painéis representando as campanhas educativas de saúde (janeiro branco, junho vermelho, agosto dourado, setembro amarelo, outubro rosa e novembro azul), confeccionados em tecido Tactel bora bora, 100% poliéster, com sublimação e fundo em bagum, com velcro e ilhós para fixação, tamanho 80x60 cm. Embalagem em TNT com zíper. </w:t>
            </w:r>
          </w:p>
          <w:p w14:paraId="6E2E7705" w14:textId="77777777" w:rsidR="00BC343B" w:rsidRPr="00BC343B" w:rsidRDefault="00BC343B" w:rsidP="00D5658F">
            <w:pPr>
              <w:spacing w:after="40"/>
              <w:ind w:left="-2"/>
              <w:jc w:val="both"/>
              <w:rPr>
                <w:rFonts w:ascii="Times New Roman" w:hAnsi="Times New Roman" w:cs="Times New Roman"/>
                <w:bCs/>
                <w:szCs w:val="20"/>
              </w:rPr>
            </w:pPr>
            <w:r w:rsidRPr="00BC343B">
              <w:rPr>
                <w:rFonts w:ascii="Times New Roman" w:eastAsia="Calibri" w:hAnsi="Times New Roman" w:cs="Times New Roman"/>
                <w:szCs w:val="20"/>
              </w:rPr>
              <w:lastRenderedPageBreak/>
              <w:t>MANUAL DIDÁTICO PIRÂMIDE ALIMENTAR - manual didático confeccionado em tecido Tactel bora bora, 100% poliéster, com sublimação florescente, fundo em bagum, preenchido de espuma densidade 23, medindo 30x30 cm, com capa e mais 4 folhas, acompanha 1 pirâmide educativa alimentar 3D, composto por 4 peças, sendo elas: 1 peça um medindo 75x15x20 cm, 1 peça medindo 60x15x20 cm, 1 peça medindo 45x15x20 cm e 1 peça medindo 30x30x20 cm, todas  confeccionadas em tecido Tactel bora bora, 100% poliéster, com sublimação na parte frontal, laterais e traseira, bagum na parte superior e inferior, preenchido com espuma densidade 23. Embalagem em TNT com zíper.</w:t>
            </w:r>
          </w:p>
        </w:tc>
        <w:tc>
          <w:tcPr>
            <w:tcW w:w="1134" w:type="dxa"/>
          </w:tcPr>
          <w:p w14:paraId="0798E2E5" w14:textId="77777777" w:rsidR="00BC343B" w:rsidRPr="00BC343B" w:rsidRDefault="00BC343B" w:rsidP="00D5658F">
            <w:pPr>
              <w:widowControl w:val="0"/>
              <w:suppressAutoHyphens/>
              <w:spacing w:after="120" w:line="276" w:lineRule="auto"/>
              <w:jc w:val="center"/>
              <w:rPr>
                <w:rFonts w:ascii="Times New Roman" w:hAnsi="Times New Roman" w:cs="Times New Roman"/>
                <w:szCs w:val="20"/>
              </w:rPr>
            </w:pPr>
            <w:r w:rsidRPr="00BC343B">
              <w:rPr>
                <w:rFonts w:ascii="Times New Roman" w:hAnsi="Times New Roman" w:cs="Times New Roman"/>
                <w:szCs w:val="20"/>
              </w:rPr>
              <w:lastRenderedPageBreak/>
              <w:t>Unidade</w:t>
            </w:r>
          </w:p>
        </w:tc>
        <w:tc>
          <w:tcPr>
            <w:tcW w:w="992" w:type="dxa"/>
          </w:tcPr>
          <w:p w14:paraId="0F452A36" w14:textId="77777777" w:rsidR="00BC343B" w:rsidRPr="00BC343B" w:rsidRDefault="00BC343B" w:rsidP="00D5658F">
            <w:pPr>
              <w:widowControl w:val="0"/>
              <w:suppressAutoHyphens/>
              <w:spacing w:after="120" w:line="276" w:lineRule="auto"/>
              <w:jc w:val="center"/>
              <w:rPr>
                <w:rFonts w:ascii="Times New Roman" w:hAnsi="Times New Roman" w:cs="Times New Roman"/>
                <w:szCs w:val="20"/>
              </w:rPr>
            </w:pPr>
            <w:r w:rsidRPr="00BC343B">
              <w:rPr>
                <w:rFonts w:ascii="Times New Roman" w:hAnsi="Times New Roman" w:cs="Times New Roman"/>
                <w:szCs w:val="20"/>
              </w:rPr>
              <w:t>1</w:t>
            </w:r>
          </w:p>
        </w:tc>
        <w:tc>
          <w:tcPr>
            <w:tcW w:w="992" w:type="dxa"/>
          </w:tcPr>
          <w:p w14:paraId="23222DF7" w14:textId="77777777" w:rsidR="00BC343B" w:rsidRPr="00BC343B" w:rsidRDefault="00BC343B" w:rsidP="00D5658F">
            <w:pPr>
              <w:widowControl w:val="0"/>
              <w:suppressAutoHyphens/>
              <w:spacing w:after="120" w:line="276" w:lineRule="auto"/>
              <w:rPr>
                <w:rFonts w:ascii="Times New Roman" w:hAnsi="Times New Roman" w:cs="Times New Roman"/>
                <w:szCs w:val="20"/>
              </w:rPr>
            </w:pPr>
          </w:p>
        </w:tc>
        <w:tc>
          <w:tcPr>
            <w:tcW w:w="992" w:type="dxa"/>
          </w:tcPr>
          <w:p w14:paraId="6B7103E0" w14:textId="470A3C13" w:rsidR="00BC343B" w:rsidRPr="00BC343B" w:rsidRDefault="00BC343B" w:rsidP="00D5658F">
            <w:pPr>
              <w:widowControl w:val="0"/>
              <w:suppressAutoHyphens/>
              <w:spacing w:after="120" w:line="276" w:lineRule="auto"/>
              <w:rPr>
                <w:rFonts w:ascii="Times New Roman" w:hAnsi="Times New Roman" w:cs="Times New Roman"/>
                <w:szCs w:val="20"/>
              </w:rPr>
            </w:pPr>
          </w:p>
        </w:tc>
        <w:tc>
          <w:tcPr>
            <w:tcW w:w="1134" w:type="dxa"/>
          </w:tcPr>
          <w:p w14:paraId="69AE934C" w14:textId="5FF4A27B" w:rsidR="00BC343B" w:rsidRPr="00BC343B" w:rsidRDefault="00BC343B" w:rsidP="00D5658F">
            <w:pPr>
              <w:widowControl w:val="0"/>
              <w:suppressAutoHyphens/>
              <w:spacing w:after="120" w:line="276" w:lineRule="auto"/>
              <w:rPr>
                <w:rFonts w:ascii="Times New Roman" w:hAnsi="Times New Roman" w:cs="Times New Roman"/>
                <w:szCs w:val="20"/>
              </w:rPr>
            </w:pPr>
          </w:p>
        </w:tc>
      </w:tr>
      <w:tr w:rsidR="00BC343B" w:rsidRPr="00BC343B" w14:paraId="55A153F6" w14:textId="77777777" w:rsidTr="00BC343B">
        <w:tc>
          <w:tcPr>
            <w:tcW w:w="7230" w:type="dxa"/>
            <w:gridSpan w:val="4"/>
          </w:tcPr>
          <w:p w14:paraId="16BD9401" w14:textId="77777777" w:rsidR="00BC343B" w:rsidRPr="00BC343B" w:rsidRDefault="00BC343B" w:rsidP="00D5658F">
            <w:pPr>
              <w:widowControl w:val="0"/>
              <w:suppressAutoHyphens/>
              <w:spacing w:after="120" w:line="276" w:lineRule="auto"/>
              <w:jc w:val="center"/>
              <w:rPr>
                <w:rFonts w:ascii="Times New Roman" w:hAnsi="Times New Roman" w:cs="Times New Roman"/>
                <w:szCs w:val="20"/>
              </w:rPr>
            </w:pPr>
          </w:p>
        </w:tc>
        <w:tc>
          <w:tcPr>
            <w:tcW w:w="992" w:type="dxa"/>
          </w:tcPr>
          <w:p w14:paraId="434DDC8D" w14:textId="77777777" w:rsidR="00BC343B" w:rsidRPr="00BC343B" w:rsidRDefault="00BC343B" w:rsidP="00D5658F">
            <w:pPr>
              <w:widowControl w:val="0"/>
              <w:suppressAutoHyphens/>
              <w:spacing w:after="120" w:line="276" w:lineRule="auto"/>
              <w:rPr>
                <w:rFonts w:ascii="Times New Roman" w:hAnsi="Times New Roman" w:cs="Times New Roman"/>
                <w:szCs w:val="20"/>
              </w:rPr>
            </w:pPr>
          </w:p>
        </w:tc>
        <w:tc>
          <w:tcPr>
            <w:tcW w:w="992" w:type="dxa"/>
          </w:tcPr>
          <w:p w14:paraId="01E396CD" w14:textId="714A1D2B" w:rsidR="00BC343B" w:rsidRPr="00BC343B" w:rsidRDefault="00BC343B" w:rsidP="00D5658F">
            <w:pPr>
              <w:widowControl w:val="0"/>
              <w:suppressAutoHyphens/>
              <w:spacing w:after="120" w:line="276" w:lineRule="auto"/>
              <w:rPr>
                <w:rFonts w:ascii="Times New Roman" w:hAnsi="Times New Roman" w:cs="Times New Roman"/>
                <w:szCs w:val="20"/>
              </w:rPr>
            </w:pPr>
            <w:r w:rsidRPr="00BC343B">
              <w:rPr>
                <w:rFonts w:ascii="Times New Roman" w:hAnsi="Times New Roman" w:cs="Times New Roman"/>
                <w:szCs w:val="20"/>
              </w:rPr>
              <w:t>Total</w:t>
            </w:r>
          </w:p>
        </w:tc>
        <w:tc>
          <w:tcPr>
            <w:tcW w:w="1134" w:type="dxa"/>
          </w:tcPr>
          <w:p w14:paraId="131CDEF0" w14:textId="45716D83" w:rsidR="00BC343B" w:rsidRPr="00BC343B" w:rsidRDefault="00BC343B" w:rsidP="00D5658F">
            <w:pPr>
              <w:widowControl w:val="0"/>
              <w:suppressAutoHyphens/>
              <w:spacing w:after="120" w:line="276" w:lineRule="auto"/>
              <w:rPr>
                <w:rFonts w:ascii="Times New Roman" w:hAnsi="Times New Roman" w:cs="Times New Roman"/>
                <w:szCs w:val="20"/>
              </w:rPr>
            </w:pPr>
          </w:p>
        </w:tc>
      </w:tr>
    </w:tbl>
    <w:p w14:paraId="65617060" w14:textId="77777777" w:rsidR="005A01F5" w:rsidRPr="00BC343B" w:rsidRDefault="005A01F5" w:rsidP="0046698E">
      <w:pPr>
        <w:jc w:val="center"/>
        <w:rPr>
          <w:rFonts w:ascii="Times New Roman" w:hAnsi="Times New Roman" w:cs="Times New Roman"/>
          <w:szCs w:val="20"/>
          <w:lang w:eastAsia="en-US"/>
        </w:rPr>
      </w:pPr>
    </w:p>
    <w:p w14:paraId="4838AF18" w14:textId="77777777" w:rsidR="00A9030E" w:rsidRPr="00BC343B" w:rsidRDefault="00A9030E" w:rsidP="00A9030E">
      <w:pPr>
        <w:rPr>
          <w:rFonts w:ascii="Times New Roman" w:hAnsi="Times New Roman" w:cs="Times New Roman"/>
          <w:szCs w:val="20"/>
        </w:rPr>
      </w:pPr>
      <w:r w:rsidRPr="00BC343B">
        <w:rPr>
          <w:rFonts w:ascii="Times New Roman" w:hAnsi="Times New Roman" w:cs="Times New Roman"/>
          <w:szCs w:val="20"/>
        </w:rPr>
        <w:t>Informar marca;</w:t>
      </w:r>
    </w:p>
    <w:p w14:paraId="41A2101F" w14:textId="77777777" w:rsidR="00A9030E" w:rsidRPr="00BC343B" w:rsidRDefault="00A9030E" w:rsidP="00A9030E">
      <w:pPr>
        <w:rPr>
          <w:rFonts w:ascii="Times New Roman" w:hAnsi="Times New Roman" w:cs="Times New Roman"/>
          <w:szCs w:val="20"/>
        </w:rPr>
      </w:pPr>
      <w:r w:rsidRPr="00BC343B">
        <w:rPr>
          <w:rFonts w:ascii="Times New Roman" w:hAnsi="Times New Roman" w:cs="Times New Roman"/>
          <w:szCs w:val="20"/>
        </w:rPr>
        <w:t>Informar Valor Unitário;</w:t>
      </w:r>
    </w:p>
    <w:p w14:paraId="01515E64" w14:textId="77777777" w:rsidR="00A9030E" w:rsidRPr="00BC343B" w:rsidRDefault="00A9030E" w:rsidP="00A9030E">
      <w:pPr>
        <w:rPr>
          <w:rFonts w:ascii="Times New Roman" w:hAnsi="Times New Roman" w:cs="Times New Roman"/>
          <w:szCs w:val="20"/>
        </w:rPr>
      </w:pPr>
      <w:r w:rsidRPr="00BC343B">
        <w:rPr>
          <w:rFonts w:ascii="Times New Roman" w:hAnsi="Times New Roman" w:cs="Times New Roman"/>
          <w:szCs w:val="20"/>
        </w:rPr>
        <w:t>Informar especificação dos equipamentos;</w:t>
      </w:r>
    </w:p>
    <w:p w14:paraId="299ECFBD" w14:textId="77777777" w:rsidR="00A9030E" w:rsidRPr="00BC343B" w:rsidRDefault="00A9030E" w:rsidP="00A9030E">
      <w:pPr>
        <w:rPr>
          <w:rFonts w:ascii="Times New Roman" w:hAnsi="Times New Roman" w:cs="Times New Roman"/>
          <w:szCs w:val="20"/>
        </w:rPr>
      </w:pPr>
      <w:r w:rsidRPr="00BC343B">
        <w:rPr>
          <w:rFonts w:ascii="Times New Roman" w:hAnsi="Times New Roman" w:cs="Times New Roman"/>
          <w:szCs w:val="20"/>
        </w:rPr>
        <w:t xml:space="preserve">Informar que a proponente se obriga a cumprir todos os termos da Nota de Empenho a ser firmada com a vencedora do certame. </w:t>
      </w:r>
    </w:p>
    <w:p w14:paraId="4C943BFC" w14:textId="3653C361" w:rsidR="00A9030E" w:rsidRPr="00BC343B" w:rsidRDefault="00A9030E" w:rsidP="00A9030E">
      <w:pPr>
        <w:pStyle w:val="Corpodetexto"/>
        <w:spacing w:after="0"/>
        <w:rPr>
          <w:rFonts w:ascii="Times New Roman" w:hAnsi="Times New Roman" w:cs="Times New Roman"/>
          <w:bCs/>
          <w:szCs w:val="20"/>
        </w:rPr>
      </w:pPr>
      <w:r w:rsidRPr="00BC343B">
        <w:rPr>
          <w:rFonts w:ascii="Times New Roman" w:hAnsi="Times New Roman" w:cs="Times New Roman"/>
          <w:szCs w:val="20"/>
        </w:rPr>
        <w:t xml:space="preserve">Informar que a validade desta proposta é de </w:t>
      </w:r>
      <w:r w:rsidRPr="00BC343B">
        <w:rPr>
          <w:rFonts w:ascii="Times New Roman" w:hAnsi="Times New Roman" w:cs="Times New Roman"/>
          <w:bCs/>
          <w:szCs w:val="20"/>
        </w:rPr>
        <w:t xml:space="preserve">60 (sessenta) dias corridos, contados da data da abertura da sessão pública de </w:t>
      </w:r>
      <w:r w:rsidR="00DC3397" w:rsidRPr="00BC343B">
        <w:rPr>
          <w:rFonts w:ascii="Times New Roman" w:hAnsi="Times New Roman" w:cs="Times New Roman"/>
          <w:bCs/>
          <w:szCs w:val="20"/>
        </w:rPr>
        <w:t>DISPENSA ELETRÔNICA</w:t>
      </w:r>
      <w:r w:rsidRPr="00BC343B">
        <w:rPr>
          <w:rFonts w:ascii="Times New Roman" w:hAnsi="Times New Roman" w:cs="Times New Roman"/>
          <w:bCs/>
          <w:szCs w:val="20"/>
        </w:rPr>
        <w:t>.</w:t>
      </w:r>
    </w:p>
    <w:p w14:paraId="6DCE0BF9" w14:textId="6CEE2073" w:rsidR="00A9030E" w:rsidRPr="00BC343B" w:rsidRDefault="00A9030E" w:rsidP="00A9030E">
      <w:pPr>
        <w:pStyle w:val="Corpodetexto"/>
        <w:tabs>
          <w:tab w:val="left" w:pos="0"/>
        </w:tabs>
        <w:spacing w:after="0"/>
        <w:rPr>
          <w:rFonts w:ascii="Times New Roman" w:hAnsi="Times New Roman" w:cs="Times New Roman"/>
          <w:szCs w:val="20"/>
        </w:rPr>
      </w:pPr>
      <w:r w:rsidRPr="00BC343B">
        <w:rPr>
          <w:rFonts w:ascii="Times New Roman" w:hAnsi="Times New Roman" w:cs="Times New Roman"/>
          <w:szCs w:val="20"/>
        </w:rPr>
        <w:t>Prazo máximo de entrega dos materiais</w:t>
      </w:r>
      <w:r w:rsidR="00E24AE3">
        <w:rPr>
          <w:rFonts w:ascii="Times New Roman" w:hAnsi="Times New Roman" w:cs="Times New Roman"/>
          <w:szCs w:val="20"/>
        </w:rPr>
        <w:t>: 10 (dez) dias úteis</w:t>
      </w:r>
      <w:r w:rsidRPr="00BC343B">
        <w:rPr>
          <w:rFonts w:ascii="Times New Roman" w:hAnsi="Times New Roman" w:cs="Times New Roman"/>
          <w:szCs w:val="20"/>
        </w:rPr>
        <w:t>.</w:t>
      </w:r>
    </w:p>
    <w:p w14:paraId="14AE3450" w14:textId="77777777" w:rsidR="00A9030E" w:rsidRPr="00BC343B" w:rsidRDefault="00A9030E" w:rsidP="00A9030E">
      <w:pPr>
        <w:pStyle w:val="Corpodetexto"/>
        <w:tabs>
          <w:tab w:val="left" w:pos="0"/>
        </w:tabs>
        <w:spacing w:after="0"/>
        <w:rPr>
          <w:rFonts w:ascii="Times New Roman" w:hAnsi="Times New Roman" w:cs="Times New Roman"/>
          <w:bCs/>
          <w:szCs w:val="20"/>
        </w:rPr>
      </w:pPr>
      <w:r w:rsidRPr="00BC343B">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7A19A76B" w14:textId="77777777" w:rsidR="00A9030E" w:rsidRPr="00BC343B" w:rsidRDefault="00A9030E" w:rsidP="00A9030E">
      <w:pPr>
        <w:pStyle w:val="Corpodetexto"/>
        <w:tabs>
          <w:tab w:val="left" w:pos="0"/>
        </w:tabs>
        <w:spacing w:after="0"/>
        <w:rPr>
          <w:rFonts w:ascii="Times New Roman" w:hAnsi="Times New Roman" w:cs="Times New Roman"/>
          <w:color w:val="000000"/>
          <w:szCs w:val="20"/>
        </w:rPr>
      </w:pPr>
    </w:p>
    <w:p w14:paraId="20BA2C0F" w14:textId="77777777" w:rsidR="00A9030E" w:rsidRPr="00BC343B" w:rsidRDefault="00A9030E" w:rsidP="00A9030E">
      <w:pPr>
        <w:pStyle w:val="Corpodetexto"/>
        <w:tabs>
          <w:tab w:val="left" w:pos="0"/>
        </w:tabs>
        <w:spacing w:after="0"/>
        <w:rPr>
          <w:rFonts w:ascii="Times New Roman" w:hAnsi="Times New Roman" w:cs="Times New Roman"/>
          <w:color w:val="000000"/>
          <w:szCs w:val="20"/>
        </w:rPr>
      </w:pPr>
    </w:p>
    <w:p w14:paraId="4538A337" w14:textId="77777777" w:rsidR="00A9030E" w:rsidRPr="00BC343B" w:rsidRDefault="00A9030E" w:rsidP="00A9030E">
      <w:pPr>
        <w:spacing w:line="280" w:lineRule="atLeast"/>
        <w:jc w:val="center"/>
        <w:rPr>
          <w:rFonts w:ascii="Times New Roman" w:hAnsi="Times New Roman" w:cs="Times New Roman"/>
          <w:szCs w:val="20"/>
        </w:rPr>
      </w:pPr>
      <w:r w:rsidRPr="00BC343B">
        <w:rPr>
          <w:rFonts w:ascii="Times New Roman" w:hAnsi="Times New Roman" w:cs="Times New Roman"/>
          <w:szCs w:val="20"/>
        </w:rPr>
        <w:t>.............................................................................., ........, ................................... de 2024.</w:t>
      </w:r>
    </w:p>
    <w:p w14:paraId="28DA4BD3" w14:textId="77777777" w:rsidR="00A9030E" w:rsidRPr="00BC343B" w:rsidRDefault="00A9030E" w:rsidP="00A9030E">
      <w:pPr>
        <w:spacing w:line="280" w:lineRule="atLeast"/>
        <w:jc w:val="center"/>
        <w:rPr>
          <w:rFonts w:ascii="Times New Roman" w:hAnsi="Times New Roman" w:cs="Times New Roman"/>
          <w:szCs w:val="20"/>
        </w:rPr>
      </w:pPr>
      <w:r w:rsidRPr="00BC343B">
        <w:rPr>
          <w:rFonts w:ascii="Times New Roman" w:hAnsi="Times New Roman" w:cs="Times New Roman"/>
          <w:szCs w:val="20"/>
        </w:rPr>
        <w:t>Local e Data</w:t>
      </w:r>
    </w:p>
    <w:p w14:paraId="599BA522" w14:textId="77777777" w:rsidR="00A9030E" w:rsidRPr="00BC343B" w:rsidRDefault="00A9030E" w:rsidP="00A9030E">
      <w:pPr>
        <w:spacing w:line="280" w:lineRule="atLeast"/>
        <w:rPr>
          <w:rFonts w:ascii="Times New Roman" w:hAnsi="Times New Roman" w:cs="Times New Roman"/>
          <w:szCs w:val="20"/>
        </w:rPr>
      </w:pPr>
    </w:p>
    <w:p w14:paraId="431AEE21" w14:textId="77777777" w:rsidR="00A9030E" w:rsidRPr="00BC343B" w:rsidRDefault="00A9030E" w:rsidP="00A9030E">
      <w:pPr>
        <w:pStyle w:val="Corpodetexto"/>
        <w:spacing w:after="0"/>
        <w:jc w:val="center"/>
        <w:rPr>
          <w:rFonts w:ascii="Times New Roman" w:hAnsi="Times New Roman" w:cs="Times New Roman"/>
          <w:szCs w:val="20"/>
        </w:rPr>
      </w:pPr>
      <w:r w:rsidRPr="00BC343B">
        <w:rPr>
          <w:rFonts w:ascii="Times New Roman" w:hAnsi="Times New Roman" w:cs="Times New Roman"/>
          <w:szCs w:val="20"/>
        </w:rPr>
        <w:t>Assinatura do Responsável pela Empresa</w:t>
      </w:r>
    </w:p>
    <w:p w14:paraId="7B2E4D96" w14:textId="77777777" w:rsidR="00A9030E" w:rsidRPr="00BC343B" w:rsidRDefault="00A9030E" w:rsidP="00A9030E">
      <w:pPr>
        <w:spacing w:line="280" w:lineRule="atLeast"/>
        <w:jc w:val="center"/>
        <w:rPr>
          <w:rFonts w:ascii="Times New Roman" w:hAnsi="Times New Roman" w:cs="Times New Roman"/>
          <w:szCs w:val="20"/>
        </w:rPr>
      </w:pPr>
      <w:r w:rsidRPr="00BC343B">
        <w:rPr>
          <w:rFonts w:ascii="Times New Roman" w:hAnsi="Times New Roman" w:cs="Times New Roman"/>
          <w:szCs w:val="20"/>
        </w:rPr>
        <w:t>(Nome Legível/Cargo/Carimbo do CNPJ)</w:t>
      </w:r>
    </w:p>
    <w:p w14:paraId="3A637F62" w14:textId="77777777" w:rsidR="00A9030E" w:rsidRPr="00BC343B" w:rsidRDefault="00A9030E" w:rsidP="00A9030E">
      <w:pPr>
        <w:ind w:left="-709"/>
        <w:rPr>
          <w:rFonts w:ascii="Times New Roman" w:hAnsi="Times New Roman" w:cs="Times New Roman"/>
          <w:szCs w:val="20"/>
        </w:rPr>
      </w:pPr>
    </w:p>
    <w:p w14:paraId="621DB538" w14:textId="77777777" w:rsidR="005A01F5" w:rsidRPr="00BC343B" w:rsidRDefault="005A01F5" w:rsidP="0046698E">
      <w:pPr>
        <w:jc w:val="center"/>
        <w:rPr>
          <w:rFonts w:ascii="Times New Roman" w:hAnsi="Times New Roman" w:cs="Times New Roman"/>
          <w:szCs w:val="20"/>
          <w:lang w:eastAsia="en-US"/>
        </w:rPr>
      </w:pPr>
    </w:p>
    <w:p w14:paraId="1E9CC119" w14:textId="77777777" w:rsidR="005A01F5" w:rsidRPr="00BC343B" w:rsidRDefault="005A01F5" w:rsidP="0046698E">
      <w:pPr>
        <w:jc w:val="center"/>
        <w:rPr>
          <w:rFonts w:ascii="Times New Roman" w:hAnsi="Times New Roman" w:cs="Times New Roman"/>
          <w:szCs w:val="20"/>
          <w:lang w:eastAsia="en-US"/>
        </w:rPr>
      </w:pPr>
    </w:p>
    <w:p w14:paraId="26A32F93" w14:textId="77777777" w:rsidR="005A01F5" w:rsidRPr="00BC343B" w:rsidRDefault="005A01F5" w:rsidP="0046698E">
      <w:pPr>
        <w:jc w:val="center"/>
        <w:rPr>
          <w:rFonts w:ascii="Times New Roman" w:hAnsi="Times New Roman" w:cs="Times New Roman"/>
          <w:szCs w:val="20"/>
          <w:lang w:eastAsia="en-US"/>
        </w:rPr>
      </w:pPr>
    </w:p>
    <w:p w14:paraId="16971AE7" w14:textId="77777777" w:rsidR="00A9030E" w:rsidRPr="00BC343B" w:rsidRDefault="00A9030E" w:rsidP="0046698E">
      <w:pPr>
        <w:jc w:val="center"/>
        <w:rPr>
          <w:rFonts w:ascii="Times New Roman" w:hAnsi="Times New Roman" w:cs="Times New Roman"/>
          <w:szCs w:val="20"/>
          <w:lang w:eastAsia="en-US"/>
        </w:rPr>
      </w:pPr>
    </w:p>
    <w:p w14:paraId="32DA0359" w14:textId="77777777" w:rsidR="00A9030E" w:rsidRPr="00BC343B" w:rsidRDefault="00A9030E" w:rsidP="0046698E">
      <w:pPr>
        <w:jc w:val="center"/>
        <w:rPr>
          <w:rFonts w:ascii="Times New Roman" w:hAnsi="Times New Roman" w:cs="Times New Roman"/>
          <w:szCs w:val="20"/>
          <w:lang w:eastAsia="en-US"/>
        </w:rPr>
      </w:pPr>
    </w:p>
    <w:p w14:paraId="713D6124" w14:textId="77777777" w:rsidR="00A9030E" w:rsidRPr="00BC343B" w:rsidRDefault="00A9030E" w:rsidP="0046698E">
      <w:pPr>
        <w:jc w:val="center"/>
        <w:rPr>
          <w:rFonts w:ascii="Times New Roman" w:hAnsi="Times New Roman" w:cs="Times New Roman"/>
          <w:szCs w:val="20"/>
          <w:lang w:eastAsia="en-US"/>
        </w:rPr>
      </w:pPr>
    </w:p>
    <w:p w14:paraId="4441F986" w14:textId="77777777" w:rsidR="00A9030E" w:rsidRPr="00BC343B" w:rsidRDefault="00A9030E" w:rsidP="0046698E">
      <w:pPr>
        <w:jc w:val="center"/>
        <w:rPr>
          <w:rFonts w:ascii="Times New Roman" w:hAnsi="Times New Roman" w:cs="Times New Roman"/>
          <w:szCs w:val="20"/>
          <w:lang w:eastAsia="en-US"/>
        </w:rPr>
      </w:pPr>
    </w:p>
    <w:p w14:paraId="6E124B38" w14:textId="77777777" w:rsidR="00A9030E" w:rsidRPr="00BC343B" w:rsidRDefault="00A9030E" w:rsidP="0046698E">
      <w:pPr>
        <w:jc w:val="center"/>
        <w:rPr>
          <w:rFonts w:ascii="Times New Roman" w:hAnsi="Times New Roman" w:cs="Times New Roman"/>
          <w:szCs w:val="20"/>
          <w:lang w:eastAsia="en-US"/>
        </w:rPr>
      </w:pPr>
    </w:p>
    <w:p w14:paraId="7CF497A5" w14:textId="77777777" w:rsidR="00A9030E" w:rsidRPr="00BC343B" w:rsidRDefault="00A9030E" w:rsidP="0046698E">
      <w:pPr>
        <w:jc w:val="center"/>
        <w:rPr>
          <w:rFonts w:ascii="Times New Roman" w:hAnsi="Times New Roman" w:cs="Times New Roman"/>
          <w:szCs w:val="20"/>
          <w:lang w:eastAsia="en-US"/>
        </w:rPr>
      </w:pPr>
    </w:p>
    <w:p w14:paraId="5653E68F" w14:textId="77777777" w:rsidR="00046EDF" w:rsidRPr="00BC343B" w:rsidRDefault="00046EDF" w:rsidP="005133C9">
      <w:pPr>
        <w:rPr>
          <w:rFonts w:ascii="Times New Roman" w:hAnsi="Times New Roman" w:cs="Times New Roman"/>
          <w:szCs w:val="20"/>
          <w:lang w:eastAsia="en-US"/>
        </w:rPr>
      </w:pPr>
    </w:p>
    <w:p w14:paraId="1172AE09" w14:textId="77777777" w:rsidR="005133C9" w:rsidRPr="00BC343B" w:rsidRDefault="005133C9" w:rsidP="005133C9">
      <w:pPr>
        <w:rPr>
          <w:rFonts w:ascii="Times New Roman" w:hAnsi="Times New Roman" w:cs="Times New Roman"/>
          <w:szCs w:val="20"/>
          <w:lang w:eastAsia="en-US"/>
        </w:rPr>
      </w:pPr>
    </w:p>
    <w:p w14:paraId="61E76042" w14:textId="77777777" w:rsidR="00046EDF" w:rsidRPr="00BC343B" w:rsidRDefault="00046EDF" w:rsidP="0046698E">
      <w:pPr>
        <w:jc w:val="center"/>
        <w:rPr>
          <w:rFonts w:ascii="Times New Roman" w:hAnsi="Times New Roman" w:cs="Times New Roman"/>
          <w:szCs w:val="20"/>
          <w:lang w:eastAsia="en-US"/>
        </w:rPr>
      </w:pPr>
    </w:p>
    <w:p w14:paraId="24549D99" w14:textId="77777777" w:rsidR="00046EDF" w:rsidRPr="00BC343B" w:rsidRDefault="00046EDF" w:rsidP="0046698E">
      <w:pPr>
        <w:jc w:val="center"/>
        <w:rPr>
          <w:rFonts w:ascii="Times New Roman" w:hAnsi="Times New Roman" w:cs="Times New Roman"/>
          <w:szCs w:val="20"/>
          <w:lang w:eastAsia="en-US"/>
        </w:rPr>
      </w:pPr>
    </w:p>
    <w:p w14:paraId="2B97905B" w14:textId="77777777" w:rsidR="0064681C" w:rsidRPr="00BC343B" w:rsidRDefault="0064681C" w:rsidP="0046698E">
      <w:pPr>
        <w:jc w:val="center"/>
        <w:rPr>
          <w:rFonts w:ascii="Times New Roman" w:hAnsi="Times New Roman" w:cs="Times New Roman"/>
          <w:szCs w:val="20"/>
          <w:lang w:eastAsia="en-US"/>
        </w:rPr>
      </w:pPr>
    </w:p>
    <w:p w14:paraId="6CCF1B8A" w14:textId="77777777" w:rsidR="0064681C" w:rsidRPr="00BC343B" w:rsidRDefault="0064681C" w:rsidP="0046698E">
      <w:pPr>
        <w:jc w:val="center"/>
        <w:rPr>
          <w:rFonts w:ascii="Times New Roman" w:hAnsi="Times New Roman" w:cs="Times New Roman"/>
          <w:szCs w:val="20"/>
          <w:lang w:eastAsia="en-US"/>
        </w:rPr>
      </w:pPr>
    </w:p>
    <w:p w14:paraId="5CF045EF" w14:textId="77777777" w:rsidR="00BC343B" w:rsidRPr="00BC343B" w:rsidRDefault="00BC343B" w:rsidP="0046698E">
      <w:pPr>
        <w:jc w:val="center"/>
        <w:rPr>
          <w:rFonts w:ascii="Times New Roman" w:hAnsi="Times New Roman" w:cs="Times New Roman"/>
          <w:szCs w:val="20"/>
          <w:lang w:eastAsia="en-US"/>
        </w:rPr>
      </w:pPr>
    </w:p>
    <w:p w14:paraId="715616BE" w14:textId="77777777" w:rsidR="0064681C" w:rsidRPr="00BC343B" w:rsidRDefault="0064681C" w:rsidP="0046698E">
      <w:pPr>
        <w:jc w:val="center"/>
        <w:rPr>
          <w:rFonts w:ascii="Times New Roman" w:hAnsi="Times New Roman" w:cs="Times New Roman"/>
          <w:szCs w:val="20"/>
          <w:lang w:eastAsia="en-US"/>
        </w:rPr>
      </w:pPr>
    </w:p>
    <w:p w14:paraId="16D4D3AE" w14:textId="77777777" w:rsidR="0064681C" w:rsidRPr="00BC343B" w:rsidRDefault="0064681C" w:rsidP="0046698E">
      <w:pPr>
        <w:jc w:val="center"/>
        <w:rPr>
          <w:rFonts w:ascii="Times New Roman" w:hAnsi="Times New Roman" w:cs="Times New Roman"/>
          <w:szCs w:val="20"/>
          <w:lang w:eastAsia="en-US"/>
        </w:rPr>
      </w:pPr>
    </w:p>
    <w:p w14:paraId="2AE0BADF" w14:textId="77777777" w:rsidR="00A9030E" w:rsidRPr="00BC343B" w:rsidRDefault="00A9030E" w:rsidP="0046698E">
      <w:pPr>
        <w:jc w:val="center"/>
        <w:rPr>
          <w:rFonts w:ascii="Times New Roman" w:hAnsi="Times New Roman" w:cs="Times New Roman"/>
          <w:szCs w:val="20"/>
          <w:lang w:eastAsia="en-US"/>
        </w:rPr>
      </w:pPr>
    </w:p>
    <w:p w14:paraId="2F99803E" w14:textId="77777777" w:rsidR="00A9030E" w:rsidRPr="00BC343B" w:rsidRDefault="00A9030E" w:rsidP="0046698E">
      <w:pPr>
        <w:jc w:val="center"/>
        <w:rPr>
          <w:rFonts w:ascii="Times New Roman" w:hAnsi="Times New Roman" w:cs="Times New Roman"/>
          <w:szCs w:val="20"/>
          <w:lang w:eastAsia="en-US"/>
        </w:rPr>
      </w:pPr>
    </w:p>
    <w:p w14:paraId="6EB43342" w14:textId="77777777" w:rsidR="00A9030E" w:rsidRPr="00BC343B" w:rsidRDefault="00A9030E" w:rsidP="0046698E">
      <w:pPr>
        <w:jc w:val="center"/>
        <w:rPr>
          <w:rFonts w:ascii="Times New Roman" w:hAnsi="Times New Roman" w:cs="Times New Roman"/>
          <w:szCs w:val="20"/>
          <w:lang w:eastAsia="en-US"/>
        </w:rPr>
      </w:pPr>
    </w:p>
    <w:p w14:paraId="558E6D03" w14:textId="77777777" w:rsidR="00A9030E" w:rsidRPr="00BC343B" w:rsidRDefault="00A9030E" w:rsidP="0046698E">
      <w:pPr>
        <w:jc w:val="center"/>
        <w:rPr>
          <w:rFonts w:ascii="Times New Roman" w:hAnsi="Times New Roman" w:cs="Times New Roman"/>
          <w:szCs w:val="20"/>
          <w:lang w:eastAsia="en-US"/>
        </w:rPr>
      </w:pPr>
    </w:p>
    <w:p w14:paraId="04488838" w14:textId="77777777" w:rsidR="005A01F5" w:rsidRPr="00BC343B" w:rsidRDefault="005A01F5" w:rsidP="0046698E">
      <w:pPr>
        <w:jc w:val="center"/>
        <w:rPr>
          <w:rFonts w:ascii="Times New Roman" w:hAnsi="Times New Roman" w:cs="Times New Roman"/>
          <w:szCs w:val="20"/>
          <w:lang w:eastAsia="en-US"/>
        </w:rPr>
      </w:pPr>
    </w:p>
    <w:p w14:paraId="56F9D6BF" w14:textId="2520BDF4" w:rsidR="000A7D89" w:rsidRPr="00BC343B" w:rsidRDefault="00C32ECB" w:rsidP="0046698E">
      <w:pPr>
        <w:jc w:val="center"/>
        <w:rPr>
          <w:rFonts w:ascii="Times New Roman" w:hAnsi="Times New Roman" w:cs="Times New Roman"/>
          <w:szCs w:val="20"/>
          <w:lang w:eastAsia="en-US"/>
        </w:rPr>
      </w:pPr>
      <w:r w:rsidRPr="00BC343B">
        <w:rPr>
          <w:rFonts w:ascii="Times New Roman" w:hAnsi="Times New Roman" w:cs="Times New Roman"/>
          <w:szCs w:val="20"/>
          <w:lang w:eastAsia="en-US"/>
        </w:rPr>
        <w:lastRenderedPageBreak/>
        <w:t>ANEXO I</w:t>
      </w:r>
      <w:r w:rsidR="00A9030E" w:rsidRPr="00BC343B">
        <w:rPr>
          <w:rFonts w:ascii="Times New Roman" w:hAnsi="Times New Roman" w:cs="Times New Roman"/>
          <w:szCs w:val="20"/>
          <w:lang w:eastAsia="en-US"/>
        </w:rPr>
        <w:t>I</w:t>
      </w:r>
      <w:r w:rsidRPr="00BC343B">
        <w:rPr>
          <w:rFonts w:ascii="Times New Roman" w:hAnsi="Times New Roman" w:cs="Times New Roman"/>
          <w:szCs w:val="20"/>
          <w:lang w:eastAsia="en-US"/>
        </w:rPr>
        <w:t xml:space="preserve">I </w:t>
      </w:r>
    </w:p>
    <w:p w14:paraId="7E5413A9" w14:textId="77777777" w:rsidR="00A9030E" w:rsidRPr="00BC343B" w:rsidRDefault="00A9030E" w:rsidP="00A9030E">
      <w:pPr>
        <w:rPr>
          <w:rFonts w:ascii="Times New Roman" w:hAnsi="Times New Roman" w:cs="Times New Roman"/>
          <w:szCs w:val="20"/>
          <w:lang w:eastAsia="en-US"/>
        </w:rPr>
      </w:pPr>
    </w:p>
    <w:p w14:paraId="203239DB" w14:textId="07CDA30C" w:rsidR="00C32ECB" w:rsidRPr="00BC343B" w:rsidRDefault="00C32ECB" w:rsidP="0046698E">
      <w:pPr>
        <w:jc w:val="center"/>
        <w:rPr>
          <w:rFonts w:ascii="Times New Roman" w:hAnsi="Times New Roman" w:cs="Times New Roman"/>
          <w:szCs w:val="20"/>
          <w:lang w:eastAsia="en-US"/>
        </w:rPr>
      </w:pPr>
      <w:r w:rsidRPr="00BC343B">
        <w:rPr>
          <w:rFonts w:ascii="Times New Roman" w:hAnsi="Times New Roman" w:cs="Times New Roman"/>
          <w:szCs w:val="20"/>
          <w:lang w:eastAsia="en-US"/>
        </w:rPr>
        <w:t>MINUTA DO TERMO DE CONTRATO</w:t>
      </w:r>
    </w:p>
    <w:p w14:paraId="2391C02D" w14:textId="2986503F" w:rsidR="00C32ECB" w:rsidRPr="00BC343B" w:rsidRDefault="00C32ECB" w:rsidP="00AC0F28">
      <w:pPr>
        <w:rPr>
          <w:rFonts w:ascii="Times New Roman" w:hAnsi="Times New Roman" w:cs="Times New Roman"/>
          <w:szCs w:val="20"/>
          <w:lang w:eastAsia="en-US"/>
        </w:rPr>
      </w:pPr>
    </w:p>
    <w:p w14:paraId="73E470C5" w14:textId="77777777" w:rsidR="00C32ECB" w:rsidRPr="00BC343B" w:rsidRDefault="00C32ECB" w:rsidP="00C32ECB">
      <w:pPr>
        <w:jc w:val="center"/>
        <w:rPr>
          <w:rFonts w:ascii="Times New Roman" w:hAnsi="Times New Roman" w:cs="Times New Roman"/>
          <w:szCs w:val="20"/>
        </w:rPr>
      </w:pPr>
      <w:r w:rsidRPr="00BC343B">
        <w:rPr>
          <w:rFonts w:ascii="Times New Roman" w:hAnsi="Times New Roman" w:cs="Times New Roman"/>
          <w:szCs w:val="20"/>
        </w:rPr>
        <w:t>TERMO DE CONTRATO – CONTRATAÇÃO DIRETA (LEI Nº 14.133/21)</w:t>
      </w:r>
    </w:p>
    <w:p w14:paraId="7BF1148F" w14:textId="77777777" w:rsidR="00C32ECB" w:rsidRPr="00BC343B" w:rsidRDefault="00C32ECB" w:rsidP="00C32ECB">
      <w:pPr>
        <w:spacing w:line="276" w:lineRule="auto"/>
        <w:jc w:val="center"/>
        <w:rPr>
          <w:rFonts w:ascii="Times New Roman" w:hAnsi="Times New Roman" w:cs="Times New Roman"/>
          <w:szCs w:val="20"/>
        </w:rPr>
      </w:pPr>
    </w:p>
    <w:p w14:paraId="7F2D64A7" w14:textId="77777777" w:rsidR="00C32ECB" w:rsidRPr="00BC343B" w:rsidRDefault="00C32ECB" w:rsidP="00C32ECB">
      <w:pPr>
        <w:rPr>
          <w:rFonts w:ascii="Times New Roman" w:hAnsi="Times New Roman" w:cs="Times New Roman"/>
          <w:szCs w:val="20"/>
        </w:rPr>
      </w:pPr>
    </w:p>
    <w:p w14:paraId="0B7B6597" w14:textId="35C69947" w:rsidR="00C32ECB" w:rsidRPr="00BC343B" w:rsidRDefault="00C32ECB" w:rsidP="00C32ECB">
      <w:pPr>
        <w:spacing w:after="120" w:line="360" w:lineRule="auto"/>
        <w:ind w:left="4253" w:right="-15"/>
        <w:jc w:val="both"/>
        <w:rPr>
          <w:rFonts w:ascii="Times New Roman" w:hAnsi="Times New Roman" w:cs="Times New Roman"/>
          <w:szCs w:val="20"/>
        </w:rPr>
      </w:pPr>
      <w:r w:rsidRPr="00BC343B">
        <w:rPr>
          <w:rFonts w:ascii="Times New Roman" w:hAnsi="Times New Roman" w:cs="Times New Roman"/>
          <w:szCs w:val="20"/>
        </w:rPr>
        <w:t xml:space="preserve">CONTRATO ADMINISTRATIVO Nº ......../...., QUE FAZEM ENTRE O MUNICÍPIO DE OURIZONA E A EMPRESA .............................................................  </w:t>
      </w:r>
    </w:p>
    <w:p w14:paraId="17F4FC58" w14:textId="5B417AEC" w:rsidR="00C32ECB" w:rsidRPr="00BC343B" w:rsidRDefault="00C32ECB" w:rsidP="00C32ECB">
      <w:pPr>
        <w:spacing w:before="120" w:after="120" w:line="276" w:lineRule="auto"/>
        <w:jc w:val="both"/>
        <w:rPr>
          <w:rFonts w:ascii="Times New Roman" w:hAnsi="Times New Roman" w:cs="Times New Roman"/>
          <w:szCs w:val="20"/>
        </w:rPr>
      </w:pPr>
      <w:r w:rsidRPr="00BC343B">
        <w:rPr>
          <w:rFonts w:ascii="Times New Roman" w:hAnsi="Times New Roman" w:cs="Times New Roman"/>
          <w:szCs w:val="20"/>
        </w:rPr>
        <w:t xml:space="preserve">O </w:t>
      </w:r>
      <w:r w:rsidRPr="00BC343B">
        <w:rPr>
          <w:rFonts w:ascii="Times New Roman" w:hAnsi="Times New Roman" w:cs="Times New Roman"/>
          <w:b/>
          <w:szCs w:val="20"/>
        </w:rPr>
        <w:t>MUNICÍPIO DE OURIZONA</w:t>
      </w:r>
      <w:r w:rsidRPr="00BC343B">
        <w:rPr>
          <w:rFonts w:ascii="Times New Roman" w:hAnsi="Times New Roman" w:cs="Times New Roman"/>
          <w:szCs w:val="20"/>
        </w:rPr>
        <w:t xml:space="preserve">, pessoa jurídica de direito público interno, sediado na Rua Bela Vista, nº 1014, em Ourizona, Estado do Paraná, inscrito no CNPJ sob o n° 76.282.672/0001-07, a seguir denominado simplesmente </w:t>
      </w:r>
      <w:r w:rsidRPr="00BC343B">
        <w:rPr>
          <w:rFonts w:ascii="Times New Roman" w:hAnsi="Times New Roman" w:cs="Times New Roman"/>
          <w:b/>
          <w:szCs w:val="20"/>
        </w:rPr>
        <w:t>CONTRATANTE</w:t>
      </w:r>
      <w:r w:rsidRPr="00BC343B">
        <w:rPr>
          <w:rFonts w:ascii="Times New Roman" w:hAnsi="Times New Roman" w:cs="Times New Roman"/>
          <w:szCs w:val="20"/>
        </w:rPr>
        <w:t xml:space="preserve">, neste ato representado pelo Excelentíssimo Prefeito Municipal, Sr. Manoel Rodrigo Amado, doravante denominado CONTRATANTE, e o(a) .............................. inscrito(a) no CNPJ/MF sob o nº ............................, sediado(a) na ..................................., em ............................. doravante designado CONTRATADO, neste ato representada por .................................. (nome e função no contratado), conforme atos constitutivos da empresa </w:t>
      </w:r>
      <w:r w:rsidRPr="00BC343B">
        <w:rPr>
          <w:rFonts w:ascii="Times New Roman" w:hAnsi="Times New Roman" w:cs="Times New Roman"/>
          <w:b/>
          <w:szCs w:val="20"/>
        </w:rPr>
        <w:t>OU</w:t>
      </w:r>
      <w:r w:rsidRPr="00BC343B">
        <w:rPr>
          <w:rFonts w:ascii="Times New Roman" w:hAnsi="Times New Roman" w:cs="Times New Roman"/>
          <w:szCs w:val="20"/>
        </w:rPr>
        <w:t xml:space="preserve"> procuração apresentada nos autos, tendo em vista o que consta no Processo nº </w:t>
      </w:r>
      <w:r w:rsidR="00DA7D30">
        <w:rPr>
          <w:rFonts w:ascii="Times New Roman" w:hAnsi="Times New Roman" w:cs="Times New Roman"/>
          <w:szCs w:val="20"/>
        </w:rPr>
        <w:t>113</w:t>
      </w:r>
      <w:r w:rsidR="006630EA" w:rsidRPr="00BC343B">
        <w:rPr>
          <w:rFonts w:ascii="Times New Roman" w:hAnsi="Times New Roman" w:cs="Times New Roman"/>
          <w:szCs w:val="20"/>
        </w:rPr>
        <w:t>/2024</w:t>
      </w:r>
      <w:r w:rsidRPr="00BC343B">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BC343B">
        <w:rPr>
          <w:rFonts w:ascii="Times New Roman" w:hAnsi="Times New Roman" w:cs="Times New Roman"/>
          <w:szCs w:val="20"/>
        </w:rPr>
        <w:t xml:space="preserve"> </w:t>
      </w:r>
      <w:r w:rsidRPr="00BC343B">
        <w:rPr>
          <w:rFonts w:ascii="Times New Roman" w:hAnsi="Times New Roman" w:cs="Times New Roman"/>
          <w:szCs w:val="20"/>
        </w:rPr>
        <w:t xml:space="preserve">nº </w:t>
      </w:r>
      <w:r w:rsidR="00A6204D" w:rsidRPr="00BC343B">
        <w:rPr>
          <w:rFonts w:ascii="Times New Roman" w:hAnsi="Times New Roman" w:cs="Times New Roman"/>
          <w:szCs w:val="20"/>
        </w:rPr>
        <w:t>46/2024</w:t>
      </w:r>
      <w:r w:rsidRPr="00BC343B">
        <w:rPr>
          <w:rFonts w:ascii="Times New Roman" w:hAnsi="Times New Roman" w:cs="Times New Roman"/>
          <w:szCs w:val="20"/>
        </w:rPr>
        <w:t>, mediante as cláusulas e condições a seguir enunciadas.</w:t>
      </w:r>
    </w:p>
    <w:p w14:paraId="2C816F12" w14:textId="77777777" w:rsidR="00C32ECB" w:rsidRPr="00BC343B" w:rsidRDefault="00C32ECB" w:rsidP="00C32ECB">
      <w:pPr>
        <w:pStyle w:val="Nivel01Titulo"/>
        <w:rPr>
          <w:rFonts w:ascii="Times New Roman" w:hAnsi="Times New Roman"/>
          <w:color w:val="auto"/>
        </w:rPr>
      </w:pPr>
      <w:r w:rsidRPr="00BC343B">
        <w:rPr>
          <w:rFonts w:ascii="Times New Roman" w:hAnsi="Times New Roman"/>
          <w:color w:val="auto"/>
        </w:rPr>
        <w:t>CLÁUSULA PRIMEIRA – OBJETO (art. 92, I e II)</w:t>
      </w:r>
    </w:p>
    <w:p w14:paraId="7C8EDABB" w14:textId="7DB0C86D" w:rsidR="00C32ECB" w:rsidRPr="00BC343B" w:rsidRDefault="00C32ECB" w:rsidP="003A0F99">
      <w:pPr>
        <w:spacing w:line="360" w:lineRule="auto"/>
        <w:jc w:val="both"/>
        <w:rPr>
          <w:rFonts w:ascii="Times New Roman" w:hAnsi="Times New Roman" w:cs="Times New Roman"/>
          <w:szCs w:val="20"/>
        </w:rPr>
      </w:pPr>
      <w:r w:rsidRPr="00BC343B">
        <w:rPr>
          <w:rFonts w:ascii="Times New Roman" w:hAnsi="Times New Roman" w:cs="Times New Roman"/>
          <w:szCs w:val="20"/>
        </w:rPr>
        <w:t>O objeto do presente instrumento é a</w:t>
      </w:r>
      <w:r w:rsidR="00074EBC" w:rsidRPr="00BC343B">
        <w:rPr>
          <w:rFonts w:ascii="Times New Roman" w:hAnsi="Times New Roman" w:cs="Times New Roman"/>
          <w:szCs w:val="20"/>
        </w:rPr>
        <w:t xml:space="preserve"> </w:t>
      </w:r>
      <w:r w:rsidR="00BC343B" w:rsidRPr="00BC343B">
        <w:rPr>
          <w:rFonts w:ascii="Times New Roman" w:hAnsi="Times New Roman" w:cs="Times New Roman"/>
          <w:szCs w:val="20"/>
        </w:rPr>
        <w:t>AQUISIÇÃO DE 01 KIT ATENÇÃO BÁSICA PARA ATENDER A SECRETARIA MUNICIPAL DE SAÚDE</w:t>
      </w:r>
      <w:r w:rsidRPr="00BC343B">
        <w:rPr>
          <w:rFonts w:ascii="Times New Roman" w:hAnsi="Times New Roman" w:cs="Times New Roman"/>
          <w:szCs w:val="20"/>
        </w:rPr>
        <w:t>, nas condições estabelecidas no Termo de Referência.</w:t>
      </w:r>
    </w:p>
    <w:p w14:paraId="0F6A25EE" w14:textId="77777777" w:rsidR="00C32ECB" w:rsidRPr="00BC343B" w:rsidRDefault="00C32ECB" w:rsidP="00C32ECB">
      <w:pPr>
        <w:numPr>
          <w:ilvl w:val="1"/>
          <w:numId w:val="11"/>
        </w:numPr>
        <w:spacing w:before="120" w:after="120" w:line="276" w:lineRule="auto"/>
        <w:ind w:left="425"/>
        <w:jc w:val="both"/>
        <w:rPr>
          <w:rFonts w:ascii="Times New Roman" w:hAnsi="Times New Roman" w:cs="Times New Roman"/>
          <w:szCs w:val="20"/>
        </w:rPr>
      </w:pPr>
      <w:r w:rsidRPr="00BC343B">
        <w:rPr>
          <w:rFonts w:ascii="Times New Roman" w:hAnsi="Times New Roman" w:cs="Times New Roman"/>
          <w:szCs w:val="20"/>
        </w:rPr>
        <w:t>Objeto da contratação:</w:t>
      </w:r>
    </w:p>
    <w:tbl>
      <w:tblPr>
        <w:tblW w:w="103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3"/>
        <w:gridCol w:w="1134"/>
        <w:gridCol w:w="992"/>
        <w:gridCol w:w="992"/>
        <w:gridCol w:w="992"/>
        <w:gridCol w:w="1134"/>
      </w:tblGrid>
      <w:tr w:rsidR="00BC343B" w:rsidRPr="00BC343B" w14:paraId="1C6C044A" w14:textId="77777777" w:rsidTr="00D5658F">
        <w:tc>
          <w:tcPr>
            <w:tcW w:w="851" w:type="dxa"/>
          </w:tcPr>
          <w:p w14:paraId="5E6D0C11"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ITEM</w:t>
            </w:r>
          </w:p>
          <w:p w14:paraId="1874CA09" w14:textId="77777777" w:rsidR="00BC343B" w:rsidRPr="00BC343B" w:rsidRDefault="00BC343B" w:rsidP="00D5658F">
            <w:pPr>
              <w:widowControl w:val="0"/>
              <w:suppressAutoHyphens/>
              <w:jc w:val="center"/>
              <w:rPr>
                <w:rFonts w:ascii="Times New Roman" w:hAnsi="Times New Roman" w:cs="Times New Roman"/>
                <w:b/>
                <w:bCs/>
                <w:szCs w:val="20"/>
              </w:rPr>
            </w:pPr>
          </w:p>
        </w:tc>
        <w:tc>
          <w:tcPr>
            <w:tcW w:w="4253" w:type="dxa"/>
          </w:tcPr>
          <w:p w14:paraId="53777749" w14:textId="77777777" w:rsidR="00BC343B" w:rsidRPr="00BC343B" w:rsidRDefault="00BC343B" w:rsidP="00D5658F">
            <w:pPr>
              <w:jc w:val="center"/>
              <w:rPr>
                <w:rFonts w:ascii="Times New Roman" w:hAnsi="Times New Roman" w:cs="Times New Roman"/>
                <w:b/>
                <w:bCs/>
                <w:szCs w:val="20"/>
              </w:rPr>
            </w:pPr>
            <w:r w:rsidRPr="00BC343B">
              <w:rPr>
                <w:rFonts w:ascii="Times New Roman" w:hAnsi="Times New Roman" w:cs="Times New Roman"/>
                <w:b/>
                <w:bCs/>
                <w:szCs w:val="20"/>
              </w:rPr>
              <w:t xml:space="preserve">DESCRIÇÃO </w:t>
            </w:r>
          </w:p>
          <w:p w14:paraId="29281851" w14:textId="77777777" w:rsidR="00BC343B" w:rsidRPr="00BC343B" w:rsidRDefault="00BC343B" w:rsidP="00D5658F">
            <w:pPr>
              <w:jc w:val="center"/>
              <w:rPr>
                <w:rFonts w:ascii="Times New Roman" w:hAnsi="Times New Roman" w:cs="Times New Roman"/>
                <w:b/>
                <w:bCs/>
                <w:szCs w:val="20"/>
              </w:rPr>
            </w:pPr>
          </w:p>
        </w:tc>
        <w:tc>
          <w:tcPr>
            <w:tcW w:w="1134" w:type="dxa"/>
          </w:tcPr>
          <w:p w14:paraId="0239AB61"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UNID DE MEDIDA</w:t>
            </w:r>
          </w:p>
        </w:tc>
        <w:tc>
          <w:tcPr>
            <w:tcW w:w="992" w:type="dxa"/>
          </w:tcPr>
          <w:p w14:paraId="79705471"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QUANT.</w:t>
            </w:r>
          </w:p>
        </w:tc>
        <w:tc>
          <w:tcPr>
            <w:tcW w:w="992" w:type="dxa"/>
          </w:tcPr>
          <w:p w14:paraId="656479B3"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MARCA</w:t>
            </w:r>
          </w:p>
        </w:tc>
        <w:tc>
          <w:tcPr>
            <w:tcW w:w="992" w:type="dxa"/>
          </w:tcPr>
          <w:p w14:paraId="5A9DA22A"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 xml:space="preserve">VALOR </w:t>
            </w:r>
          </w:p>
          <w:p w14:paraId="6C6312CD"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UNIT</w:t>
            </w:r>
          </w:p>
        </w:tc>
        <w:tc>
          <w:tcPr>
            <w:tcW w:w="1134" w:type="dxa"/>
          </w:tcPr>
          <w:p w14:paraId="2FD531BE"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VALOR</w:t>
            </w:r>
          </w:p>
          <w:p w14:paraId="20E215D3" w14:textId="77777777" w:rsidR="00BC343B" w:rsidRPr="00BC343B" w:rsidRDefault="00BC343B" w:rsidP="00D5658F">
            <w:pPr>
              <w:widowControl w:val="0"/>
              <w:suppressAutoHyphens/>
              <w:jc w:val="center"/>
              <w:rPr>
                <w:rFonts w:ascii="Times New Roman" w:hAnsi="Times New Roman" w:cs="Times New Roman"/>
                <w:b/>
                <w:bCs/>
                <w:szCs w:val="20"/>
              </w:rPr>
            </w:pPr>
            <w:r w:rsidRPr="00BC343B">
              <w:rPr>
                <w:rFonts w:ascii="Times New Roman" w:hAnsi="Times New Roman" w:cs="Times New Roman"/>
                <w:b/>
                <w:bCs/>
                <w:szCs w:val="20"/>
              </w:rPr>
              <w:t>TOTAL</w:t>
            </w:r>
          </w:p>
        </w:tc>
      </w:tr>
      <w:tr w:rsidR="00BC343B" w:rsidRPr="00BC343B" w14:paraId="63D832E7" w14:textId="77777777" w:rsidTr="00D5658F">
        <w:tc>
          <w:tcPr>
            <w:tcW w:w="851" w:type="dxa"/>
          </w:tcPr>
          <w:p w14:paraId="76ED4D0B" w14:textId="77777777" w:rsidR="00BC343B" w:rsidRPr="00BC343B" w:rsidRDefault="00BC343B" w:rsidP="00D5658F">
            <w:pPr>
              <w:widowControl w:val="0"/>
              <w:suppressAutoHyphens/>
              <w:spacing w:after="120" w:line="276" w:lineRule="auto"/>
              <w:jc w:val="center"/>
              <w:rPr>
                <w:rFonts w:ascii="Times New Roman" w:hAnsi="Times New Roman" w:cs="Times New Roman"/>
                <w:b/>
                <w:szCs w:val="20"/>
              </w:rPr>
            </w:pPr>
            <w:r w:rsidRPr="00BC343B">
              <w:rPr>
                <w:rFonts w:ascii="Times New Roman" w:hAnsi="Times New Roman" w:cs="Times New Roman"/>
                <w:b/>
                <w:szCs w:val="20"/>
              </w:rPr>
              <w:t>1</w:t>
            </w:r>
          </w:p>
        </w:tc>
        <w:tc>
          <w:tcPr>
            <w:tcW w:w="4253" w:type="dxa"/>
          </w:tcPr>
          <w:p w14:paraId="16584EA1" w14:textId="3485A761" w:rsidR="00BC343B" w:rsidRPr="00BC343B" w:rsidRDefault="00BC343B" w:rsidP="00D5658F">
            <w:pPr>
              <w:spacing w:after="40"/>
              <w:ind w:left="-2"/>
              <w:jc w:val="both"/>
              <w:rPr>
                <w:rFonts w:ascii="Times New Roman" w:hAnsi="Times New Roman" w:cs="Times New Roman"/>
                <w:szCs w:val="20"/>
              </w:rPr>
            </w:pPr>
            <w:r w:rsidRPr="00BC343B">
              <w:rPr>
                <w:rFonts w:ascii="Times New Roman" w:eastAsia="Calibri" w:hAnsi="Times New Roman" w:cs="Times New Roman"/>
                <w:szCs w:val="20"/>
              </w:rPr>
              <w:t>Kit Atenção Básica</w:t>
            </w:r>
          </w:p>
        </w:tc>
        <w:tc>
          <w:tcPr>
            <w:tcW w:w="1134" w:type="dxa"/>
          </w:tcPr>
          <w:p w14:paraId="54CD235F" w14:textId="4039C642" w:rsidR="00BC343B" w:rsidRPr="00BC343B" w:rsidRDefault="00BC343B" w:rsidP="00D5658F">
            <w:pPr>
              <w:widowControl w:val="0"/>
              <w:suppressAutoHyphens/>
              <w:spacing w:after="120" w:line="276" w:lineRule="auto"/>
              <w:jc w:val="center"/>
              <w:rPr>
                <w:rFonts w:ascii="Times New Roman" w:hAnsi="Times New Roman" w:cs="Times New Roman"/>
                <w:szCs w:val="20"/>
              </w:rPr>
            </w:pPr>
          </w:p>
        </w:tc>
        <w:tc>
          <w:tcPr>
            <w:tcW w:w="992" w:type="dxa"/>
          </w:tcPr>
          <w:p w14:paraId="5CD2C5C8" w14:textId="4A62829E" w:rsidR="00BC343B" w:rsidRPr="00BC343B" w:rsidRDefault="00BC343B" w:rsidP="00D5658F">
            <w:pPr>
              <w:widowControl w:val="0"/>
              <w:suppressAutoHyphens/>
              <w:spacing w:after="120" w:line="276" w:lineRule="auto"/>
              <w:jc w:val="center"/>
              <w:rPr>
                <w:rFonts w:ascii="Times New Roman" w:hAnsi="Times New Roman" w:cs="Times New Roman"/>
                <w:szCs w:val="20"/>
              </w:rPr>
            </w:pPr>
          </w:p>
        </w:tc>
        <w:tc>
          <w:tcPr>
            <w:tcW w:w="992" w:type="dxa"/>
          </w:tcPr>
          <w:p w14:paraId="1CFA746E" w14:textId="77777777" w:rsidR="00BC343B" w:rsidRPr="00BC343B" w:rsidRDefault="00BC343B" w:rsidP="00D5658F">
            <w:pPr>
              <w:widowControl w:val="0"/>
              <w:suppressAutoHyphens/>
              <w:spacing w:after="120" w:line="276" w:lineRule="auto"/>
              <w:rPr>
                <w:rFonts w:ascii="Times New Roman" w:hAnsi="Times New Roman" w:cs="Times New Roman"/>
                <w:szCs w:val="20"/>
              </w:rPr>
            </w:pPr>
          </w:p>
        </w:tc>
        <w:tc>
          <w:tcPr>
            <w:tcW w:w="992" w:type="dxa"/>
          </w:tcPr>
          <w:p w14:paraId="4F517395" w14:textId="77777777" w:rsidR="00BC343B" w:rsidRPr="00BC343B" w:rsidRDefault="00BC343B" w:rsidP="00D5658F">
            <w:pPr>
              <w:widowControl w:val="0"/>
              <w:suppressAutoHyphens/>
              <w:spacing w:after="120" w:line="276" w:lineRule="auto"/>
              <w:rPr>
                <w:rFonts w:ascii="Times New Roman" w:hAnsi="Times New Roman" w:cs="Times New Roman"/>
                <w:szCs w:val="20"/>
              </w:rPr>
            </w:pPr>
          </w:p>
        </w:tc>
        <w:tc>
          <w:tcPr>
            <w:tcW w:w="1134" w:type="dxa"/>
          </w:tcPr>
          <w:p w14:paraId="02CBE9E2" w14:textId="77777777" w:rsidR="00BC343B" w:rsidRPr="00BC343B" w:rsidRDefault="00BC343B" w:rsidP="00D5658F">
            <w:pPr>
              <w:widowControl w:val="0"/>
              <w:suppressAutoHyphens/>
              <w:spacing w:after="120" w:line="276" w:lineRule="auto"/>
              <w:rPr>
                <w:rFonts w:ascii="Times New Roman" w:hAnsi="Times New Roman" w:cs="Times New Roman"/>
                <w:szCs w:val="20"/>
              </w:rPr>
            </w:pPr>
          </w:p>
        </w:tc>
      </w:tr>
      <w:tr w:rsidR="00BC343B" w:rsidRPr="00BC343B" w14:paraId="486AF5BF" w14:textId="77777777" w:rsidTr="00D5658F">
        <w:tc>
          <w:tcPr>
            <w:tcW w:w="7230" w:type="dxa"/>
            <w:gridSpan w:val="4"/>
          </w:tcPr>
          <w:p w14:paraId="7825C3C6" w14:textId="77777777" w:rsidR="00BC343B" w:rsidRPr="00BC343B" w:rsidRDefault="00BC343B" w:rsidP="00D5658F">
            <w:pPr>
              <w:widowControl w:val="0"/>
              <w:suppressAutoHyphens/>
              <w:spacing w:after="120" w:line="276" w:lineRule="auto"/>
              <w:jc w:val="center"/>
              <w:rPr>
                <w:rFonts w:ascii="Times New Roman" w:hAnsi="Times New Roman" w:cs="Times New Roman"/>
                <w:szCs w:val="20"/>
              </w:rPr>
            </w:pPr>
          </w:p>
        </w:tc>
        <w:tc>
          <w:tcPr>
            <w:tcW w:w="992" w:type="dxa"/>
          </w:tcPr>
          <w:p w14:paraId="5BD47D70" w14:textId="77777777" w:rsidR="00BC343B" w:rsidRPr="00BC343B" w:rsidRDefault="00BC343B" w:rsidP="00D5658F">
            <w:pPr>
              <w:widowControl w:val="0"/>
              <w:suppressAutoHyphens/>
              <w:spacing w:after="120" w:line="276" w:lineRule="auto"/>
              <w:rPr>
                <w:rFonts w:ascii="Times New Roman" w:hAnsi="Times New Roman" w:cs="Times New Roman"/>
                <w:szCs w:val="20"/>
              </w:rPr>
            </w:pPr>
          </w:p>
        </w:tc>
        <w:tc>
          <w:tcPr>
            <w:tcW w:w="992" w:type="dxa"/>
          </w:tcPr>
          <w:p w14:paraId="01DD0AEE" w14:textId="77777777" w:rsidR="00BC343B" w:rsidRPr="00BC343B" w:rsidRDefault="00BC343B" w:rsidP="00D5658F">
            <w:pPr>
              <w:widowControl w:val="0"/>
              <w:suppressAutoHyphens/>
              <w:spacing w:after="120" w:line="276" w:lineRule="auto"/>
              <w:rPr>
                <w:rFonts w:ascii="Times New Roman" w:hAnsi="Times New Roman" w:cs="Times New Roman"/>
                <w:szCs w:val="20"/>
              </w:rPr>
            </w:pPr>
            <w:r w:rsidRPr="00BC343B">
              <w:rPr>
                <w:rFonts w:ascii="Times New Roman" w:hAnsi="Times New Roman" w:cs="Times New Roman"/>
                <w:szCs w:val="20"/>
              </w:rPr>
              <w:t>Total</w:t>
            </w:r>
          </w:p>
        </w:tc>
        <w:tc>
          <w:tcPr>
            <w:tcW w:w="1134" w:type="dxa"/>
          </w:tcPr>
          <w:p w14:paraId="17F90CC1" w14:textId="77777777" w:rsidR="00BC343B" w:rsidRPr="00BC343B" w:rsidRDefault="00BC343B" w:rsidP="00D5658F">
            <w:pPr>
              <w:widowControl w:val="0"/>
              <w:suppressAutoHyphens/>
              <w:spacing w:after="120" w:line="276" w:lineRule="auto"/>
              <w:rPr>
                <w:rFonts w:ascii="Times New Roman" w:hAnsi="Times New Roman" w:cs="Times New Roman"/>
                <w:szCs w:val="20"/>
              </w:rPr>
            </w:pPr>
          </w:p>
        </w:tc>
      </w:tr>
    </w:tbl>
    <w:p w14:paraId="47B32F5A" w14:textId="77777777" w:rsidR="00B76E5D" w:rsidRPr="00BC343B" w:rsidRDefault="00B76E5D" w:rsidP="00B76E5D">
      <w:pPr>
        <w:pStyle w:val="PargrafodaLista"/>
        <w:spacing w:line="276" w:lineRule="auto"/>
        <w:ind w:left="792"/>
        <w:jc w:val="both"/>
        <w:rPr>
          <w:rFonts w:ascii="Times New Roman" w:hAnsi="Times New Roman" w:cs="Times New Roman"/>
          <w:i/>
          <w:szCs w:val="20"/>
        </w:rPr>
      </w:pPr>
    </w:p>
    <w:p w14:paraId="128B9A13" w14:textId="1CF10A3E" w:rsidR="00C32ECB" w:rsidRPr="00BC343B" w:rsidRDefault="00C32ECB" w:rsidP="00BC343B">
      <w:pPr>
        <w:numPr>
          <w:ilvl w:val="1"/>
          <w:numId w:val="28"/>
        </w:numPr>
        <w:spacing w:line="276" w:lineRule="auto"/>
        <w:ind w:left="425"/>
        <w:jc w:val="both"/>
        <w:rPr>
          <w:rFonts w:ascii="Times New Roman" w:hAnsi="Times New Roman" w:cs="Times New Roman"/>
          <w:szCs w:val="20"/>
          <w:lang w:val="x-none"/>
        </w:rPr>
      </w:pPr>
      <w:r w:rsidRPr="00BC343B">
        <w:rPr>
          <w:rFonts w:ascii="Times New Roman" w:hAnsi="Times New Roman" w:cs="Times New Roman"/>
          <w:szCs w:val="20"/>
        </w:rPr>
        <w:t>São anexos a este instrumento e vinculam esta contratação, independentemente de transcrição:</w:t>
      </w:r>
    </w:p>
    <w:p w14:paraId="10A284E6" w14:textId="77777777" w:rsidR="00C32ECB" w:rsidRPr="00BC343B" w:rsidRDefault="00C32ECB" w:rsidP="00BC343B">
      <w:pPr>
        <w:numPr>
          <w:ilvl w:val="2"/>
          <w:numId w:val="28"/>
        </w:numPr>
        <w:spacing w:line="276" w:lineRule="auto"/>
        <w:jc w:val="both"/>
        <w:rPr>
          <w:rFonts w:ascii="Times New Roman" w:hAnsi="Times New Roman" w:cs="Times New Roman"/>
          <w:szCs w:val="20"/>
          <w:lang w:val="x-none"/>
        </w:rPr>
      </w:pPr>
      <w:r w:rsidRPr="00BC343B">
        <w:rPr>
          <w:rFonts w:ascii="Times New Roman" w:hAnsi="Times New Roman" w:cs="Times New Roman"/>
          <w:szCs w:val="20"/>
        </w:rPr>
        <w:t>O Termo de Referência que embasou a contratação;</w:t>
      </w:r>
    </w:p>
    <w:p w14:paraId="45D135A9" w14:textId="77777777" w:rsidR="00C32ECB" w:rsidRPr="00BC343B" w:rsidRDefault="00C32ECB" w:rsidP="00BC343B">
      <w:pPr>
        <w:numPr>
          <w:ilvl w:val="2"/>
          <w:numId w:val="28"/>
        </w:numPr>
        <w:spacing w:line="276" w:lineRule="auto"/>
        <w:jc w:val="both"/>
        <w:rPr>
          <w:rFonts w:ascii="Times New Roman" w:hAnsi="Times New Roman" w:cs="Times New Roman"/>
          <w:szCs w:val="20"/>
          <w:lang w:val="x-none"/>
        </w:rPr>
      </w:pPr>
      <w:r w:rsidRPr="00BC343B">
        <w:rPr>
          <w:rFonts w:ascii="Times New Roman" w:hAnsi="Times New Roman" w:cs="Times New Roman"/>
          <w:szCs w:val="20"/>
        </w:rPr>
        <w:t>O Edital de Licitação, a Autorização de Contratação Direta e/ou o Aviso de Dispensa Eletrônica, caso existentes;</w:t>
      </w:r>
    </w:p>
    <w:p w14:paraId="06046087" w14:textId="08650276" w:rsidR="00C32ECB" w:rsidRPr="00BC343B" w:rsidRDefault="00C32ECB" w:rsidP="00BC343B">
      <w:pPr>
        <w:numPr>
          <w:ilvl w:val="2"/>
          <w:numId w:val="28"/>
        </w:numPr>
        <w:spacing w:line="276" w:lineRule="auto"/>
        <w:jc w:val="both"/>
        <w:rPr>
          <w:rFonts w:ascii="Times New Roman" w:hAnsi="Times New Roman" w:cs="Times New Roman"/>
          <w:szCs w:val="20"/>
          <w:lang w:val="x-none"/>
        </w:rPr>
      </w:pPr>
      <w:r w:rsidRPr="00BC343B">
        <w:rPr>
          <w:rFonts w:ascii="Times New Roman" w:hAnsi="Times New Roman" w:cs="Times New Roman"/>
          <w:szCs w:val="20"/>
        </w:rPr>
        <w:t>A Proposta do Contratado;</w:t>
      </w:r>
    </w:p>
    <w:p w14:paraId="70F7BD22" w14:textId="77777777" w:rsidR="00C32ECB" w:rsidRPr="00BC343B" w:rsidRDefault="00C32ECB" w:rsidP="00BC343B">
      <w:pPr>
        <w:numPr>
          <w:ilvl w:val="2"/>
          <w:numId w:val="28"/>
        </w:numPr>
        <w:spacing w:line="276" w:lineRule="auto"/>
        <w:jc w:val="both"/>
        <w:rPr>
          <w:rFonts w:ascii="Times New Roman" w:hAnsi="Times New Roman" w:cs="Times New Roman"/>
          <w:szCs w:val="20"/>
          <w:lang w:val="x-none"/>
        </w:rPr>
      </w:pPr>
      <w:r w:rsidRPr="00BC343B">
        <w:rPr>
          <w:rFonts w:ascii="Times New Roman" w:hAnsi="Times New Roman" w:cs="Times New Roman"/>
          <w:szCs w:val="20"/>
        </w:rPr>
        <w:t>Eventuais anexos dos documentos supracitados.</w:t>
      </w:r>
    </w:p>
    <w:p w14:paraId="1AD83CFA" w14:textId="34936706" w:rsidR="00C32ECB" w:rsidRDefault="00C32ECB" w:rsidP="00BC343B">
      <w:pPr>
        <w:numPr>
          <w:ilvl w:val="1"/>
          <w:numId w:val="28"/>
        </w:numPr>
        <w:spacing w:line="276" w:lineRule="auto"/>
        <w:ind w:left="425"/>
        <w:jc w:val="both"/>
        <w:rPr>
          <w:rFonts w:ascii="Times New Roman" w:hAnsi="Times New Roman" w:cs="Times New Roman"/>
          <w:bCs/>
          <w:szCs w:val="20"/>
        </w:rPr>
      </w:pPr>
      <w:r w:rsidRPr="00BC343B">
        <w:rPr>
          <w:rFonts w:ascii="Times New Roman" w:hAnsi="Times New Roman" w:cs="Times New Roman"/>
          <w:bCs/>
          <w:szCs w:val="20"/>
        </w:rPr>
        <w:t xml:space="preserve">O prazo de vigência da contratação é </w:t>
      </w:r>
      <w:r w:rsidR="00960BC6" w:rsidRPr="00BC343B">
        <w:rPr>
          <w:rFonts w:ascii="Times New Roman" w:hAnsi="Times New Roman" w:cs="Times New Roman"/>
          <w:bCs/>
          <w:szCs w:val="20"/>
        </w:rPr>
        <w:t>até 31/12/202</w:t>
      </w:r>
      <w:r w:rsidR="006630EA" w:rsidRPr="00BC343B">
        <w:rPr>
          <w:rFonts w:ascii="Times New Roman" w:hAnsi="Times New Roman" w:cs="Times New Roman"/>
          <w:bCs/>
          <w:szCs w:val="20"/>
        </w:rPr>
        <w:t>4</w:t>
      </w:r>
      <w:r w:rsidR="00960BC6" w:rsidRPr="00BC343B">
        <w:rPr>
          <w:rFonts w:ascii="Times New Roman" w:hAnsi="Times New Roman" w:cs="Times New Roman"/>
          <w:bCs/>
          <w:szCs w:val="20"/>
        </w:rPr>
        <w:t>, im</w:t>
      </w:r>
      <w:r w:rsidR="00391263" w:rsidRPr="00BC343B">
        <w:rPr>
          <w:rFonts w:ascii="Times New Roman" w:hAnsi="Times New Roman" w:cs="Times New Roman"/>
          <w:bCs/>
          <w:szCs w:val="20"/>
        </w:rPr>
        <w:t>prorrogável</w:t>
      </w:r>
      <w:r w:rsidRPr="00BC343B">
        <w:rPr>
          <w:rFonts w:ascii="Times New Roman" w:hAnsi="Times New Roman" w:cs="Times New Roman"/>
          <w:bCs/>
          <w:szCs w:val="20"/>
        </w:rPr>
        <w:t xml:space="preserve"> na forma do artigo 105 da Lei n° 14.133/2021</w:t>
      </w:r>
      <w:r w:rsidR="00391263" w:rsidRPr="00BC343B">
        <w:rPr>
          <w:rFonts w:ascii="Times New Roman" w:hAnsi="Times New Roman" w:cs="Times New Roman"/>
          <w:bCs/>
          <w:szCs w:val="20"/>
        </w:rPr>
        <w:t>.</w:t>
      </w:r>
    </w:p>
    <w:p w14:paraId="22AC0E99" w14:textId="77777777" w:rsidR="00BC343B" w:rsidRPr="00BC343B" w:rsidRDefault="00BC343B" w:rsidP="00BC343B">
      <w:pPr>
        <w:spacing w:line="276" w:lineRule="auto"/>
        <w:ind w:left="425"/>
        <w:jc w:val="both"/>
        <w:rPr>
          <w:rFonts w:ascii="Times New Roman" w:hAnsi="Times New Roman" w:cs="Times New Roman"/>
          <w:bCs/>
          <w:szCs w:val="20"/>
        </w:rPr>
      </w:pPr>
    </w:p>
    <w:p w14:paraId="4D19DE5D" w14:textId="74DEBAB3" w:rsidR="00C32ECB" w:rsidRPr="00BC343B" w:rsidRDefault="00C32ECB" w:rsidP="00BC343B">
      <w:pPr>
        <w:pStyle w:val="Nivel01Titulo"/>
        <w:numPr>
          <w:ilvl w:val="0"/>
          <w:numId w:val="28"/>
        </w:numPr>
        <w:spacing w:before="0"/>
        <w:rPr>
          <w:rFonts w:ascii="Times New Roman" w:hAnsi="Times New Roman"/>
          <w:color w:val="auto"/>
        </w:rPr>
      </w:pPr>
      <w:r w:rsidRPr="00BC343B">
        <w:rPr>
          <w:rFonts w:ascii="Times New Roman" w:hAnsi="Times New Roman"/>
          <w:color w:val="auto"/>
        </w:rPr>
        <w:t xml:space="preserve">CLÁUSULA </w:t>
      </w:r>
      <w:r w:rsidR="00E24AE3">
        <w:rPr>
          <w:rFonts w:ascii="Times New Roman" w:hAnsi="Times New Roman"/>
          <w:color w:val="auto"/>
        </w:rPr>
        <w:t>SEGUNDA</w:t>
      </w:r>
      <w:r w:rsidRPr="00BC343B">
        <w:rPr>
          <w:rFonts w:ascii="Times New Roman" w:hAnsi="Times New Roman"/>
          <w:color w:val="auto"/>
        </w:rPr>
        <w:t xml:space="preserve"> – MODELOS DE EXECUÇÃO E GESTÃO CONTRATUAIS (art. 92, IV, VII e XVIII)</w:t>
      </w:r>
    </w:p>
    <w:p w14:paraId="747478FD" w14:textId="36C8D5DD" w:rsidR="00C32ECB" w:rsidRPr="00E24AE3" w:rsidRDefault="00C32ECB" w:rsidP="00E24AE3">
      <w:pPr>
        <w:pStyle w:val="PargrafodaLista"/>
        <w:numPr>
          <w:ilvl w:val="1"/>
          <w:numId w:val="45"/>
        </w:numPr>
        <w:spacing w:line="276" w:lineRule="auto"/>
        <w:jc w:val="both"/>
        <w:rPr>
          <w:rFonts w:ascii="Times New Roman" w:hAnsi="Times New Roman" w:cs="Times New Roman"/>
          <w:szCs w:val="20"/>
        </w:rPr>
      </w:pPr>
      <w:r w:rsidRPr="00E24AE3">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753051A2" w14:textId="77777777" w:rsidR="00BC343B" w:rsidRPr="00BC343B" w:rsidRDefault="00BC343B" w:rsidP="00BC343B">
      <w:pPr>
        <w:spacing w:line="276" w:lineRule="auto"/>
        <w:ind w:left="615"/>
        <w:jc w:val="both"/>
        <w:rPr>
          <w:rFonts w:ascii="Times New Roman" w:hAnsi="Times New Roman" w:cs="Times New Roman"/>
          <w:szCs w:val="20"/>
        </w:rPr>
      </w:pPr>
    </w:p>
    <w:p w14:paraId="33526EA2" w14:textId="2E4894F6" w:rsidR="00C32ECB" w:rsidRPr="00BC343B" w:rsidRDefault="00C32ECB" w:rsidP="00E24AE3">
      <w:pPr>
        <w:pStyle w:val="Nivel01Titulo"/>
        <w:numPr>
          <w:ilvl w:val="0"/>
          <w:numId w:val="44"/>
        </w:numPr>
        <w:spacing w:before="0"/>
        <w:rPr>
          <w:rFonts w:ascii="Times New Roman" w:hAnsi="Times New Roman"/>
          <w:color w:val="auto"/>
        </w:rPr>
      </w:pPr>
      <w:r w:rsidRPr="00BC343B">
        <w:rPr>
          <w:rFonts w:ascii="Times New Roman" w:hAnsi="Times New Roman"/>
          <w:color w:val="auto"/>
        </w:rPr>
        <w:t xml:space="preserve">CLÁUSULA </w:t>
      </w:r>
      <w:r w:rsidR="00E24AE3">
        <w:rPr>
          <w:rFonts w:ascii="Times New Roman" w:hAnsi="Times New Roman"/>
          <w:color w:val="auto"/>
        </w:rPr>
        <w:t>TERCEIRA</w:t>
      </w:r>
      <w:r w:rsidRPr="00BC343B">
        <w:rPr>
          <w:rFonts w:ascii="Times New Roman" w:hAnsi="Times New Roman"/>
          <w:color w:val="auto"/>
        </w:rPr>
        <w:t xml:space="preserve"> - SUBCONTRATAÇÃO </w:t>
      </w:r>
    </w:p>
    <w:p w14:paraId="7C6B05E7" w14:textId="716CCCAA" w:rsidR="00C32ECB" w:rsidRPr="00E24AE3" w:rsidRDefault="00C32ECB" w:rsidP="00E24AE3">
      <w:pPr>
        <w:pStyle w:val="PargrafodaLista"/>
        <w:numPr>
          <w:ilvl w:val="1"/>
          <w:numId w:val="43"/>
        </w:numPr>
        <w:spacing w:line="276" w:lineRule="auto"/>
        <w:jc w:val="both"/>
        <w:rPr>
          <w:rFonts w:ascii="Times New Roman" w:hAnsi="Times New Roman" w:cs="Times New Roman"/>
          <w:szCs w:val="20"/>
        </w:rPr>
      </w:pPr>
      <w:r w:rsidRPr="00E24AE3">
        <w:rPr>
          <w:rFonts w:ascii="Times New Roman" w:hAnsi="Times New Roman" w:cs="Times New Roman"/>
          <w:szCs w:val="20"/>
        </w:rPr>
        <w:t>Não será admitida a subcontratação do objeto contratual.</w:t>
      </w:r>
    </w:p>
    <w:p w14:paraId="1C1183BB" w14:textId="77777777" w:rsidR="00BC343B" w:rsidRPr="00BC343B" w:rsidRDefault="00BC343B" w:rsidP="00BC343B">
      <w:pPr>
        <w:spacing w:line="276" w:lineRule="auto"/>
        <w:ind w:left="615"/>
        <w:jc w:val="both"/>
        <w:rPr>
          <w:rFonts w:ascii="Times New Roman" w:hAnsi="Times New Roman" w:cs="Times New Roman"/>
          <w:szCs w:val="20"/>
        </w:rPr>
      </w:pPr>
    </w:p>
    <w:p w14:paraId="3C8C1303" w14:textId="5E78D46E" w:rsidR="00BC343B" w:rsidRDefault="00C32ECB" w:rsidP="00E24AE3">
      <w:pPr>
        <w:pStyle w:val="Nivel01Titulo"/>
        <w:numPr>
          <w:ilvl w:val="0"/>
          <w:numId w:val="43"/>
        </w:numPr>
        <w:spacing w:before="0"/>
        <w:rPr>
          <w:rFonts w:ascii="Times New Roman" w:hAnsi="Times New Roman"/>
          <w:color w:val="auto"/>
        </w:rPr>
      </w:pPr>
      <w:r w:rsidRPr="00BC343B">
        <w:rPr>
          <w:rFonts w:ascii="Times New Roman" w:hAnsi="Times New Roman"/>
          <w:color w:val="auto"/>
        </w:rPr>
        <w:t>CLÁUSULA QU</w:t>
      </w:r>
      <w:r w:rsidR="00E24AE3">
        <w:rPr>
          <w:rFonts w:ascii="Times New Roman" w:hAnsi="Times New Roman"/>
          <w:color w:val="auto"/>
        </w:rPr>
        <w:t>AR</w:t>
      </w:r>
      <w:r w:rsidRPr="00BC343B">
        <w:rPr>
          <w:rFonts w:ascii="Times New Roman" w:hAnsi="Times New Roman"/>
          <w:color w:val="auto"/>
        </w:rPr>
        <w:t>TA - PAGAMENTO (art. 92, V e VI)</w:t>
      </w:r>
    </w:p>
    <w:p w14:paraId="562305EF" w14:textId="77777777" w:rsidR="00BC343B" w:rsidRPr="00BC343B" w:rsidRDefault="00BC343B" w:rsidP="00BC343B"/>
    <w:p w14:paraId="3B406497" w14:textId="6D8A321A" w:rsidR="00C32ECB" w:rsidRPr="00BC343B" w:rsidRDefault="00C32ECB" w:rsidP="00BC343B">
      <w:pPr>
        <w:pStyle w:val="PargrafodaLista"/>
        <w:numPr>
          <w:ilvl w:val="1"/>
          <w:numId w:val="37"/>
        </w:numPr>
        <w:spacing w:line="276" w:lineRule="auto"/>
        <w:jc w:val="both"/>
        <w:rPr>
          <w:rFonts w:ascii="Times New Roman" w:hAnsi="Times New Roman" w:cs="Times New Roman"/>
          <w:b/>
          <w:szCs w:val="20"/>
        </w:rPr>
      </w:pPr>
      <w:r w:rsidRPr="00BC343B">
        <w:rPr>
          <w:rFonts w:ascii="Times New Roman" w:hAnsi="Times New Roman" w:cs="Times New Roman"/>
          <w:b/>
          <w:szCs w:val="20"/>
        </w:rPr>
        <w:t>PREÇO</w:t>
      </w:r>
    </w:p>
    <w:p w14:paraId="3FD89920" w14:textId="220726BC" w:rsidR="00C32ECB" w:rsidRPr="00BC343B" w:rsidRDefault="00C32ECB" w:rsidP="00BC343B">
      <w:pPr>
        <w:pStyle w:val="PargrafodaLista"/>
        <w:numPr>
          <w:ilvl w:val="2"/>
          <w:numId w:val="37"/>
        </w:numPr>
        <w:spacing w:line="276" w:lineRule="auto"/>
        <w:jc w:val="both"/>
        <w:rPr>
          <w:rFonts w:ascii="Times New Roman" w:hAnsi="Times New Roman" w:cs="Times New Roman"/>
          <w:bCs/>
          <w:szCs w:val="20"/>
        </w:rPr>
      </w:pPr>
      <w:r w:rsidRPr="00BC343B">
        <w:rPr>
          <w:rFonts w:ascii="Times New Roman" w:hAnsi="Times New Roman" w:cs="Times New Roman"/>
          <w:bCs/>
          <w:szCs w:val="20"/>
        </w:rPr>
        <w:t>O valor total da contratação é de R$.......... (.....)</w:t>
      </w:r>
    </w:p>
    <w:p w14:paraId="3D39395D" w14:textId="7FB365BD" w:rsidR="00C32ECB" w:rsidRPr="00BC343B" w:rsidRDefault="00C32ECB" w:rsidP="00BC343B">
      <w:pPr>
        <w:pStyle w:val="PargrafodaLista"/>
        <w:numPr>
          <w:ilvl w:val="2"/>
          <w:numId w:val="37"/>
        </w:numPr>
        <w:spacing w:line="276" w:lineRule="auto"/>
        <w:jc w:val="both"/>
        <w:rPr>
          <w:rFonts w:ascii="Times New Roman" w:hAnsi="Times New Roman" w:cs="Times New Roman"/>
          <w:szCs w:val="20"/>
        </w:rPr>
      </w:pPr>
      <w:r w:rsidRPr="00BC343B">
        <w:rPr>
          <w:rFonts w:ascii="Times New Roman" w:hAnsi="Times New Roman" w:cs="Times New Roman"/>
          <w:szCs w:val="20"/>
        </w:rPr>
        <w:t xml:space="preserve">No valor acima estão incluídas todas as despesas ordinárias diretas e indiretas decorrentes da </w:t>
      </w:r>
      <w:r w:rsidR="00FF571E" w:rsidRPr="00BC343B">
        <w:rPr>
          <w:rFonts w:ascii="Times New Roman" w:hAnsi="Times New Roman" w:cs="Times New Roman"/>
          <w:szCs w:val="20"/>
        </w:rPr>
        <w:t>entrega</w:t>
      </w:r>
      <w:r w:rsidRPr="00BC343B">
        <w:rPr>
          <w:rFonts w:ascii="Times New Roman" w:hAnsi="Times New Roman" w:cs="Times New Roman"/>
          <w:szCs w:val="20"/>
        </w:rPr>
        <w:t xml:space="preserve">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BC343B" w:rsidRDefault="00496452" w:rsidP="00BC343B">
      <w:pPr>
        <w:pStyle w:val="PargrafodaLista"/>
        <w:spacing w:line="276" w:lineRule="auto"/>
        <w:ind w:left="1854"/>
        <w:jc w:val="both"/>
        <w:rPr>
          <w:rFonts w:ascii="Times New Roman" w:hAnsi="Times New Roman" w:cs="Times New Roman"/>
          <w:szCs w:val="20"/>
        </w:rPr>
      </w:pPr>
    </w:p>
    <w:p w14:paraId="7E242B1F" w14:textId="71B61BE5" w:rsidR="00C32ECB" w:rsidRPr="00BC343B" w:rsidRDefault="00C32ECB" w:rsidP="00BC343B">
      <w:pPr>
        <w:pStyle w:val="PargrafodaLista"/>
        <w:numPr>
          <w:ilvl w:val="1"/>
          <w:numId w:val="37"/>
        </w:numPr>
        <w:spacing w:line="276" w:lineRule="auto"/>
        <w:jc w:val="both"/>
        <w:rPr>
          <w:rFonts w:ascii="Times New Roman" w:hAnsi="Times New Roman" w:cs="Times New Roman"/>
          <w:b/>
          <w:szCs w:val="20"/>
        </w:rPr>
      </w:pPr>
      <w:r w:rsidRPr="00BC343B">
        <w:rPr>
          <w:rFonts w:ascii="Times New Roman" w:hAnsi="Times New Roman" w:cs="Times New Roman"/>
          <w:b/>
          <w:szCs w:val="20"/>
        </w:rPr>
        <w:t>FORMA DE PAGAMENTO</w:t>
      </w:r>
    </w:p>
    <w:p w14:paraId="7922C250" w14:textId="07E45B3A" w:rsidR="00C32ECB" w:rsidRPr="00BC343B" w:rsidRDefault="00C32ECB" w:rsidP="00BC343B">
      <w:pPr>
        <w:pStyle w:val="PargrafodaLista"/>
        <w:numPr>
          <w:ilvl w:val="2"/>
          <w:numId w:val="37"/>
        </w:numPr>
        <w:spacing w:line="276" w:lineRule="auto"/>
        <w:jc w:val="both"/>
        <w:rPr>
          <w:rFonts w:ascii="Times New Roman" w:hAnsi="Times New Roman" w:cs="Times New Roman"/>
          <w:szCs w:val="20"/>
        </w:rPr>
      </w:pPr>
      <w:r w:rsidRPr="00BC343B">
        <w:rPr>
          <w:rFonts w:ascii="Times New Roman" w:hAnsi="Times New Roman" w:cs="Times New Roman"/>
          <w:szCs w:val="20"/>
        </w:rPr>
        <w:t>O pagamento será realizado através de ordem bancária, para crédito em banco, agência e conta corrente indicados pelo contratado.</w:t>
      </w:r>
    </w:p>
    <w:p w14:paraId="458560DC" w14:textId="4521839E" w:rsidR="00C32ECB" w:rsidRPr="00BC343B" w:rsidRDefault="00C32ECB" w:rsidP="00BC343B">
      <w:pPr>
        <w:pStyle w:val="PargrafodaLista"/>
        <w:numPr>
          <w:ilvl w:val="2"/>
          <w:numId w:val="37"/>
        </w:numPr>
        <w:spacing w:line="276" w:lineRule="auto"/>
        <w:jc w:val="both"/>
        <w:rPr>
          <w:rFonts w:ascii="Times New Roman" w:hAnsi="Times New Roman" w:cs="Times New Roman"/>
          <w:szCs w:val="20"/>
        </w:rPr>
      </w:pPr>
      <w:r w:rsidRPr="00BC343B">
        <w:rPr>
          <w:rFonts w:ascii="Times New Roman" w:hAnsi="Times New Roman" w:cs="Times New Roman"/>
          <w:szCs w:val="20"/>
        </w:rPr>
        <w:t>Será considerada data do pagamento o dia em que constar como emitida a ordem bancária para pagamento.</w:t>
      </w:r>
    </w:p>
    <w:p w14:paraId="31C31DF0" w14:textId="77777777" w:rsidR="00496452" w:rsidRPr="00BC343B" w:rsidRDefault="00496452" w:rsidP="00BC343B">
      <w:pPr>
        <w:pStyle w:val="PargrafodaLista"/>
        <w:spacing w:line="276" w:lineRule="auto"/>
        <w:ind w:left="1854"/>
        <w:jc w:val="both"/>
        <w:rPr>
          <w:rFonts w:ascii="Times New Roman" w:hAnsi="Times New Roman" w:cs="Times New Roman"/>
          <w:szCs w:val="20"/>
        </w:rPr>
      </w:pPr>
    </w:p>
    <w:p w14:paraId="28E1C40C" w14:textId="77777777" w:rsidR="00C32ECB" w:rsidRPr="00BC343B" w:rsidRDefault="00C32ECB" w:rsidP="00BC343B">
      <w:pPr>
        <w:numPr>
          <w:ilvl w:val="1"/>
          <w:numId w:val="37"/>
        </w:numPr>
        <w:spacing w:line="276" w:lineRule="auto"/>
        <w:jc w:val="both"/>
        <w:rPr>
          <w:rFonts w:ascii="Times New Roman" w:hAnsi="Times New Roman" w:cs="Times New Roman"/>
          <w:b/>
          <w:szCs w:val="20"/>
        </w:rPr>
      </w:pPr>
      <w:r w:rsidRPr="00BC343B">
        <w:rPr>
          <w:rFonts w:ascii="Times New Roman" w:hAnsi="Times New Roman" w:cs="Times New Roman"/>
          <w:b/>
          <w:szCs w:val="20"/>
        </w:rPr>
        <w:t>PRAZO DE PAGAMENTO</w:t>
      </w:r>
    </w:p>
    <w:p w14:paraId="782AB7F4" w14:textId="24D1E7C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O pagamento será efetuado no prazo máximo de</w:t>
      </w:r>
      <w:r w:rsidRPr="00BC343B">
        <w:rPr>
          <w:rFonts w:ascii="Times New Roman" w:eastAsia="Arial" w:hAnsi="Times New Roman" w:cs="Times New Roman"/>
          <w:szCs w:val="20"/>
        </w:rPr>
        <w:t xml:space="preserve"> até </w:t>
      </w:r>
      <w:r w:rsidR="00960BC6" w:rsidRPr="00BC343B">
        <w:rPr>
          <w:rFonts w:ascii="Times New Roman" w:eastAsia="Arial" w:hAnsi="Times New Roman" w:cs="Times New Roman"/>
          <w:szCs w:val="20"/>
        </w:rPr>
        <w:t>3</w:t>
      </w:r>
      <w:r w:rsidR="004838B4" w:rsidRPr="00BC343B">
        <w:rPr>
          <w:rFonts w:ascii="Times New Roman" w:eastAsia="Arial" w:hAnsi="Times New Roman" w:cs="Times New Roman"/>
          <w:szCs w:val="20"/>
        </w:rPr>
        <w:t>0</w:t>
      </w:r>
      <w:r w:rsidRPr="00BC343B">
        <w:rPr>
          <w:rFonts w:ascii="Times New Roman" w:eastAsia="Arial" w:hAnsi="Times New Roman" w:cs="Times New Roman"/>
          <w:szCs w:val="20"/>
        </w:rPr>
        <w:t xml:space="preserve"> (</w:t>
      </w:r>
      <w:r w:rsidR="00960BC6" w:rsidRPr="00BC343B">
        <w:rPr>
          <w:rFonts w:ascii="Times New Roman" w:eastAsia="Arial" w:hAnsi="Times New Roman" w:cs="Times New Roman"/>
          <w:szCs w:val="20"/>
        </w:rPr>
        <w:t>trinta</w:t>
      </w:r>
      <w:r w:rsidRPr="00BC343B">
        <w:rPr>
          <w:rFonts w:ascii="Times New Roman" w:eastAsia="Arial" w:hAnsi="Times New Roman" w:cs="Times New Roman"/>
          <w:szCs w:val="20"/>
        </w:rPr>
        <w:t xml:space="preserve">) </w:t>
      </w:r>
      <w:r w:rsidRPr="00BC343B">
        <w:rPr>
          <w:rFonts w:ascii="Times New Roman" w:hAnsi="Times New Roman" w:cs="Times New Roman"/>
          <w:szCs w:val="20"/>
        </w:rPr>
        <w:t>dias, contados do recebimento da Nota Fiscal/Fatura.</w:t>
      </w:r>
    </w:p>
    <w:p w14:paraId="0860AF04"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Considera-se ocorrido o recebimento da nota fiscal ou fatura quando o órgão contratante atestar a execução do objeto do contrato.</w:t>
      </w:r>
    </w:p>
    <w:p w14:paraId="0026D9F0" w14:textId="20E76D55"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BC343B">
        <w:rPr>
          <w:rFonts w:ascii="Times New Roman" w:hAnsi="Times New Roman" w:cs="Times New Roman"/>
          <w:szCs w:val="20"/>
        </w:rPr>
        <w:t>I</w:t>
      </w:r>
      <w:r w:rsidR="00332539" w:rsidRPr="00BC343B">
        <w:rPr>
          <w:rFonts w:ascii="Times New Roman" w:hAnsi="Times New Roman" w:cs="Times New Roman"/>
          <w:szCs w:val="20"/>
        </w:rPr>
        <w:t>NPC</w:t>
      </w:r>
      <w:r w:rsidR="004838B4" w:rsidRPr="00BC343B">
        <w:rPr>
          <w:rFonts w:ascii="Times New Roman" w:hAnsi="Times New Roman" w:cs="Times New Roman"/>
          <w:szCs w:val="20"/>
        </w:rPr>
        <w:t xml:space="preserve"> </w:t>
      </w:r>
      <w:r w:rsidRPr="00BC343B">
        <w:rPr>
          <w:rFonts w:ascii="Times New Roman" w:hAnsi="Times New Roman" w:cs="Times New Roman"/>
          <w:szCs w:val="20"/>
        </w:rPr>
        <w:t>de correção monetária.</w:t>
      </w:r>
    </w:p>
    <w:p w14:paraId="4DA03EC7" w14:textId="77777777" w:rsidR="001578F3" w:rsidRPr="00BC343B" w:rsidRDefault="001578F3" w:rsidP="00BC343B">
      <w:pPr>
        <w:spacing w:line="276" w:lineRule="auto"/>
        <w:ind w:left="284"/>
        <w:jc w:val="both"/>
        <w:rPr>
          <w:rFonts w:ascii="Times New Roman" w:hAnsi="Times New Roman" w:cs="Times New Roman"/>
          <w:szCs w:val="20"/>
        </w:rPr>
      </w:pPr>
    </w:p>
    <w:p w14:paraId="6A3DFD7D" w14:textId="77777777" w:rsidR="00C32ECB" w:rsidRPr="00BC343B" w:rsidRDefault="00C32ECB" w:rsidP="00BC343B">
      <w:pPr>
        <w:numPr>
          <w:ilvl w:val="1"/>
          <w:numId w:val="37"/>
        </w:numPr>
        <w:spacing w:line="276" w:lineRule="auto"/>
        <w:jc w:val="both"/>
        <w:rPr>
          <w:rFonts w:ascii="Times New Roman" w:hAnsi="Times New Roman" w:cs="Times New Roman"/>
          <w:b/>
          <w:szCs w:val="20"/>
        </w:rPr>
      </w:pPr>
      <w:r w:rsidRPr="00BC343B">
        <w:rPr>
          <w:rFonts w:ascii="Times New Roman" w:hAnsi="Times New Roman" w:cs="Times New Roman"/>
          <w:b/>
          <w:szCs w:val="20"/>
        </w:rPr>
        <w:t>CONDIÇÕES DE PAGAMENTO</w:t>
      </w:r>
    </w:p>
    <w:p w14:paraId="6732897D" w14:textId="244252A0"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BC343B" w:rsidRDefault="00D17ABE"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pacing w:val="-10"/>
          <w:szCs w:val="20"/>
        </w:rPr>
        <w:t xml:space="preserve">As notas fiscais deverão </w:t>
      </w:r>
      <w:r w:rsidRPr="00BC343B">
        <w:rPr>
          <w:rFonts w:ascii="Times New Roman" w:hAnsi="Times New Roman" w:cs="Times New Roman"/>
          <w:b/>
          <w:spacing w:val="-10"/>
          <w:szCs w:val="20"/>
          <w:u w:val="single"/>
        </w:rPr>
        <w:t>OBRIGATORIAMENTE</w:t>
      </w:r>
      <w:r w:rsidRPr="00BC343B">
        <w:rPr>
          <w:rFonts w:ascii="Times New Roman" w:hAnsi="Times New Roman" w:cs="Times New Roman"/>
          <w:spacing w:val="-10"/>
          <w:szCs w:val="20"/>
        </w:rPr>
        <w:t xml:space="preserve">, após a sua emissão, serem encaminhadas ao Departamento de Licitação e Contabilidade através dos endereços eletrônicos: </w:t>
      </w:r>
      <w:hyperlink r:id="rId16" w:history="1">
        <w:r w:rsidRPr="00BC343B">
          <w:rPr>
            <w:rStyle w:val="Hyperlink"/>
            <w:rFonts w:ascii="Times New Roman" w:hAnsi="Times New Roman" w:cs="Times New Roman"/>
            <w:color w:val="auto"/>
            <w:spacing w:val="-10"/>
            <w:szCs w:val="20"/>
          </w:rPr>
          <w:t>licitacao@ourizona.pr.gov.br</w:t>
        </w:r>
      </w:hyperlink>
      <w:r w:rsidRPr="00BC343B">
        <w:rPr>
          <w:rFonts w:ascii="Times New Roman" w:hAnsi="Times New Roman" w:cs="Times New Roman"/>
          <w:spacing w:val="-10"/>
          <w:szCs w:val="20"/>
        </w:rPr>
        <w:t xml:space="preserve"> e </w:t>
      </w:r>
      <w:hyperlink r:id="rId17" w:history="1">
        <w:r w:rsidRPr="00BC343B">
          <w:rPr>
            <w:rStyle w:val="Hyperlink"/>
            <w:rFonts w:ascii="Times New Roman" w:hAnsi="Times New Roman" w:cs="Times New Roman"/>
            <w:color w:val="auto"/>
            <w:spacing w:val="-10"/>
            <w:szCs w:val="20"/>
          </w:rPr>
          <w:t>contabilidade@ourizona.pr.gov.br</w:t>
        </w:r>
      </w:hyperlink>
      <w:r w:rsidRPr="00BC343B">
        <w:rPr>
          <w:rFonts w:ascii="Times New Roman" w:hAnsi="Times New Roman" w:cs="Times New Roman"/>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BC343B" w:rsidRDefault="00C32ECB" w:rsidP="00BC343B">
      <w:pPr>
        <w:pStyle w:val="PargrafodaLista"/>
        <w:numPr>
          <w:ilvl w:val="0"/>
          <w:numId w:val="16"/>
        </w:numPr>
        <w:spacing w:line="276" w:lineRule="auto"/>
        <w:ind w:left="1560" w:hanging="284"/>
        <w:jc w:val="both"/>
        <w:rPr>
          <w:rFonts w:ascii="Times New Roman" w:hAnsi="Times New Roman" w:cs="Times New Roman"/>
          <w:szCs w:val="20"/>
        </w:rPr>
      </w:pPr>
      <w:r w:rsidRPr="00BC343B">
        <w:rPr>
          <w:rFonts w:ascii="Times New Roman" w:hAnsi="Times New Roman" w:cs="Times New Roman"/>
          <w:szCs w:val="20"/>
        </w:rPr>
        <w:t xml:space="preserve">o prazo de validade; </w:t>
      </w:r>
    </w:p>
    <w:p w14:paraId="7B97524B" w14:textId="77777777" w:rsidR="00C32ECB" w:rsidRPr="00BC343B" w:rsidRDefault="00C32ECB" w:rsidP="00BC343B">
      <w:pPr>
        <w:pStyle w:val="PargrafodaLista"/>
        <w:numPr>
          <w:ilvl w:val="0"/>
          <w:numId w:val="16"/>
        </w:numPr>
        <w:spacing w:line="276" w:lineRule="auto"/>
        <w:ind w:left="1560" w:hanging="284"/>
        <w:jc w:val="both"/>
        <w:rPr>
          <w:rFonts w:ascii="Times New Roman" w:hAnsi="Times New Roman" w:cs="Times New Roman"/>
          <w:szCs w:val="20"/>
        </w:rPr>
      </w:pPr>
      <w:r w:rsidRPr="00BC343B">
        <w:rPr>
          <w:rFonts w:ascii="Times New Roman" w:hAnsi="Times New Roman" w:cs="Times New Roman"/>
          <w:szCs w:val="20"/>
        </w:rPr>
        <w:t xml:space="preserve">a data da emissão; </w:t>
      </w:r>
    </w:p>
    <w:p w14:paraId="773D0A38" w14:textId="77777777" w:rsidR="00C32ECB" w:rsidRPr="00BC343B" w:rsidRDefault="00C32ECB" w:rsidP="00BC343B">
      <w:pPr>
        <w:pStyle w:val="PargrafodaLista"/>
        <w:numPr>
          <w:ilvl w:val="0"/>
          <w:numId w:val="16"/>
        </w:numPr>
        <w:spacing w:line="276" w:lineRule="auto"/>
        <w:ind w:left="1560" w:hanging="284"/>
        <w:jc w:val="both"/>
        <w:rPr>
          <w:rFonts w:ascii="Times New Roman" w:hAnsi="Times New Roman" w:cs="Times New Roman"/>
          <w:szCs w:val="20"/>
        </w:rPr>
      </w:pPr>
      <w:r w:rsidRPr="00BC343B">
        <w:rPr>
          <w:rFonts w:ascii="Times New Roman" w:hAnsi="Times New Roman" w:cs="Times New Roman"/>
          <w:szCs w:val="20"/>
        </w:rPr>
        <w:t xml:space="preserve">os dados do contrato e do órgão contratante; </w:t>
      </w:r>
    </w:p>
    <w:p w14:paraId="7BBDF3A9" w14:textId="77777777" w:rsidR="00C32ECB" w:rsidRPr="00BC343B" w:rsidRDefault="00C32ECB" w:rsidP="00BC343B">
      <w:pPr>
        <w:pStyle w:val="PargrafodaLista"/>
        <w:numPr>
          <w:ilvl w:val="0"/>
          <w:numId w:val="16"/>
        </w:numPr>
        <w:spacing w:line="276" w:lineRule="auto"/>
        <w:ind w:left="1560" w:hanging="284"/>
        <w:jc w:val="both"/>
        <w:rPr>
          <w:rFonts w:ascii="Times New Roman" w:hAnsi="Times New Roman" w:cs="Times New Roman"/>
          <w:szCs w:val="20"/>
        </w:rPr>
      </w:pPr>
      <w:r w:rsidRPr="00BC343B">
        <w:rPr>
          <w:rFonts w:ascii="Times New Roman" w:hAnsi="Times New Roman" w:cs="Times New Roman"/>
          <w:szCs w:val="20"/>
        </w:rPr>
        <w:t xml:space="preserve">o período respectivo de execução do contrato; </w:t>
      </w:r>
    </w:p>
    <w:p w14:paraId="41399B32" w14:textId="77777777" w:rsidR="00C32ECB" w:rsidRPr="00BC343B" w:rsidRDefault="00C32ECB" w:rsidP="00BC343B">
      <w:pPr>
        <w:pStyle w:val="PargrafodaLista"/>
        <w:numPr>
          <w:ilvl w:val="0"/>
          <w:numId w:val="16"/>
        </w:numPr>
        <w:spacing w:line="276" w:lineRule="auto"/>
        <w:ind w:left="1560" w:hanging="284"/>
        <w:jc w:val="both"/>
        <w:rPr>
          <w:rFonts w:ascii="Times New Roman" w:hAnsi="Times New Roman" w:cs="Times New Roman"/>
          <w:szCs w:val="20"/>
        </w:rPr>
      </w:pPr>
      <w:r w:rsidRPr="00BC343B">
        <w:rPr>
          <w:rFonts w:ascii="Times New Roman" w:hAnsi="Times New Roman" w:cs="Times New Roman"/>
          <w:szCs w:val="20"/>
        </w:rPr>
        <w:t xml:space="preserve">o valor a pagar; e </w:t>
      </w:r>
    </w:p>
    <w:p w14:paraId="5A03B04B" w14:textId="77777777" w:rsidR="00C32ECB" w:rsidRPr="00BC343B" w:rsidRDefault="00C32ECB" w:rsidP="00BC343B">
      <w:pPr>
        <w:pStyle w:val="PargrafodaLista"/>
        <w:numPr>
          <w:ilvl w:val="0"/>
          <w:numId w:val="16"/>
        </w:numPr>
        <w:spacing w:line="276" w:lineRule="auto"/>
        <w:ind w:left="1560" w:hanging="284"/>
        <w:jc w:val="both"/>
        <w:rPr>
          <w:rFonts w:ascii="Times New Roman" w:hAnsi="Times New Roman" w:cs="Times New Roman"/>
          <w:szCs w:val="20"/>
        </w:rPr>
      </w:pPr>
      <w:r w:rsidRPr="00BC343B">
        <w:rPr>
          <w:rFonts w:ascii="Times New Roman" w:hAnsi="Times New Roman" w:cs="Times New Roman"/>
          <w:szCs w:val="20"/>
        </w:rPr>
        <w:t>eventual destaque do valor de retenções tributárias cabíveis.</w:t>
      </w:r>
    </w:p>
    <w:p w14:paraId="5A8F12FF"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BC343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Quando do pagamento, será efetuada a retenção tributária prevista na legislação aplicável.</w:t>
      </w:r>
    </w:p>
    <w:p w14:paraId="5251831D" w14:textId="77777777" w:rsidR="00C32ECB" w:rsidRPr="00BC343B" w:rsidRDefault="00C32ECB" w:rsidP="00BC343B">
      <w:pPr>
        <w:numPr>
          <w:ilvl w:val="3"/>
          <w:numId w:val="37"/>
        </w:numPr>
        <w:spacing w:line="276" w:lineRule="auto"/>
        <w:ind w:hanging="284"/>
        <w:jc w:val="both"/>
        <w:rPr>
          <w:rFonts w:ascii="Times New Roman" w:hAnsi="Times New Roman" w:cs="Times New Roman"/>
          <w:szCs w:val="20"/>
        </w:rPr>
      </w:pPr>
      <w:r w:rsidRPr="00BC343B">
        <w:rPr>
          <w:rFonts w:ascii="Times New Roman" w:hAnsi="Times New Roman" w:cs="Times New Roman"/>
          <w:szCs w:val="20"/>
        </w:rPr>
        <w:lastRenderedPageBreak/>
        <w:t>Independentemente do percentual de tributo inserido na planilha, no pagamento serão retidos na fonte os percentuais estabelecidos na legislação vigente.</w:t>
      </w:r>
    </w:p>
    <w:p w14:paraId="0CFB5CD7" w14:textId="77777777" w:rsidR="00C32ECB" w:rsidRDefault="00C32ECB" w:rsidP="00BC343B">
      <w:pPr>
        <w:numPr>
          <w:ilvl w:val="2"/>
          <w:numId w:val="37"/>
        </w:numPr>
        <w:spacing w:line="276" w:lineRule="auto"/>
        <w:ind w:left="284" w:hanging="284"/>
        <w:jc w:val="both"/>
        <w:rPr>
          <w:rFonts w:ascii="Times New Roman" w:hAnsi="Times New Roman" w:cs="Times New Roman"/>
          <w:szCs w:val="20"/>
        </w:rPr>
      </w:pPr>
      <w:r w:rsidRPr="00BC343B">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4CAE37" w14:textId="77777777" w:rsidR="00BC343B" w:rsidRPr="00BC343B" w:rsidRDefault="00BC343B" w:rsidP="00BC343B">
      <w:pPr>
        <w:spacing w:line="276" w:lineRule="auto"/>
        <w:ind w:left="284"/>
        <w:jc w:val="both"/>
        <w:rPr>
          <w:rFonts w:ascii="Times New Roman" w:hAnsi="Times New Roman" w:cs="Times New Roman"/>
          <w:szCs w:val="20"/>
        </w:rPr>
      </w:pPr>
    </w:p>
    <w:p w14:paraId="5140A0A2" w14:textId="7DF8DD38" w:rsidR="00C32ECB" w:rsidRPr="00BC343B" w:rsidRDefault="00C32ECB" w:rsidP="00BC343B">
      <w:pPr>
        <w:pStyle w:val="Nivel01Titulo"/>
        <w:numPr>
          <w:ilvl w:val="0"/>
          <w:numId w:val="37"/>
        </w:numPr>
        <w:spacing w:before="0"/>
        <w:rPr>
          <w:rFonts w:ascii="Times New Roman" w:hAnsi="Times New Roman"/>
          <w:bCs w:val="0"/>
          <w:color w:val="auto"/>
        </w:rPr>
      </w:pPr>
      <w:r w:rsidRPr="00BC343B">
        <w:rPr>
          <w:rFonts w:ascii="Times New Roman" w:hAnsi="Times New Roman"/>
          <w:color w:val="auto"/>
        </w:rPr>
        <w:t xml:space="preserve">CLÁUSULA </w:t>
      </w:r>
      <w:r w:rsidR="00E24AE3">
        <w:rPr>
          <w:rFonts w:ascii="Times New Roman" w:hAnsi="Times New Roman"/>
          <w:color w:val="auto"/>
        </w:rPr>
        <w:t>QUIN</w:t>
      </w:r>
      <w:r w:rsidRPr="00BC343B">
        <w:rPr>
          <w:rFonts w:ascii="Times New Roman" w:hAnsi="Times New Roman"/>
          <w:color w:val="auto"/>
        </w:rPr>
        <w:t>TA - REAJUSTE (art. 92, V)</w:t>
      </w:r>
    </w:p>
    <w:p w14:paraId="200A3357" w14:textId="7BA3E5B6" w:rsidR="00C32ECB" w:rsidRDefault="00332539" w:rsidP="00BC343B">
      <w:pPr>
        <w:pStyle w:val="Nivel2"/>
        <w:numPr>
          <w:ilvl w:val="1"/>
          <w:numId w:val="37"/>
        </w:numPr>
        <w:spacing w:before="0" w:after="0" w:line="312" w:lineRule="auto"/>
        <w:rPr>
          <w:rFonts w:ascii="Times New Roman" w:hAnsi="Times New Roman"/>
        </w:rPr>
      </w:pPr>
      <w:r w:rsidRPr="00BC343B">
        <w:rPr>
          <w:rFonts w:ascii="Times New Roman" w:hAnsi="Times New Roman"/>
        </w:rPr>
        <w:t>Os preços inicialmente contratados são fixos e irreajustáveis</w:t>
      </w:r>
      <w:r w:rsidR="005133C9" w:rsidRPr="00BC343B">
        <w:rPr>
          <w:rFonts w:ascii="Times New Roman" w:hAnsi="Times New Roman"/>
        </w:rPr>
        <w:t>.</w:t>
      </w:r>
    </w:p>
    <w:p w14:paraId="31996F90" w14:textId="77777777" w:rsidR="00BC343B" w:rsidRPr="00BC343B" w:rsidRDefault="00BC343B" w:rsidP="00BC343B">
      <w:pPr>
        <w:pStyle w:val="Nivel2"/>
        <w:numPr>
          <w:ilvl w:val="0"/>
          <w:numId w:val="0"/>
        </w:numPr>
        <w:spacing w:before="0" w:after="0" w:line="312" w:lineRule="auto"/>
        <w:ind w:left="540"/>
        <w:rPr>
          <w:rFonts w:ascii="Times New Roman" w:hAnsi="Times New Roman"/>
        </w:rPr>
      </w:pPr>
    </w:p>
    <w:p w14:paraId="42606127" w14:textId="7617DB8D" w:rsidR="00C32ECB" w:rsidRPr="00BC343B" w:rsidRDefault="00C32ECB" w:rsidP="00BC343B">
      <w:pPr>
        <w:pStyle w:val="Nivel01Titulo"/>
        <w:numPr>
          <w:ilvl w:val="0"/>
          <w:numId w:val="37"/>
        </w:numPr>
        <w:spacing w:before="0"/>
        <w:rPr>
          <w:rFonts w:ascii="Times New Roman" w:hAnsi="Times New Roman"/>
          <w:color w:val="auto"/>
        </w:rPr>
      </w:pPr>
      <w:r w:rsidRPr="00BC343B">
        <w:rPr>
          <w:rFonts w:ascii="Times New Roman" w:hAnsi="Times New Roman"/>
          <w:color w:val="auto"/>
        </w:rPr>
        <w:t>CLÁUSULA SÉ</w:t>
      </w:r>
      <w:r w:rsidR="00E24AE3">
        <w:rPr>
          <w:rFonts w:ascii="Times New Roman" w:hAnsi="Times New Roman"/>
          <w:color w:val="auto"/>
        </w:rPr>
        <w:t>XT</w:t>
      </w:r>
      <w:r w:rsidRPr="00BC343B">
        <w:rPr>
          <w:rFonts w:ascii="Times New Roman" w:hAnsi="Times New Roman"/>
          <w:color w:val="auto"/>
        </w:rPr>
        <w:t>A - OBRIGAÇÕES DO CONTRATANTE (art. 92, X, XI e XIV)</w:t>
      </w:r>
    </w:p>
    <w:p w14:paraId="067BF920" w14:textId="77777777" w:rsidR="00C32ECB" w:rsidRPr="00BC343B" w:rsidRDefault="00C32ECB" w:rsidP="00BC343B">
      <w:pPr>
        <w:numPr>
          <w:ilvl w:val="1"/>
          <w:numId w:val="37"/>
        </w:numPr>
        <w:spacing w:line="276" w:lineRule="auto"/>
        <w:ind w:left="425"/>
        <w:jc w:val="both"/>
        <w:rPr>
          <w:rFonts w:ascii="Times New Roman" w:hAnsi="Times New Roman" w:cs="Times New Roman"/>
          <w:b/>
          <w:szCs w:val="20"/>
        </w:rPr>
      </w:pPr>
      <w:r w:rsidRPr="00BC343B">
        <w:rPr>
          <w:rFonts w:ascii="Times New Roman" w:hAnsi="Times New Roman" w:cs="Times New Roman"/>
          <w:szCs w:val="20"/>
        </w:rPr>
        <w:t>São obrigações do Contratante:</w:t>
      </w:r>
    </w:p>
    <w:p w14:paraId="5D10FFF0" w14:textId="77777777" w:rsidR="00C32ECB" w:rsidRPr="00BC343B" w:rsidRDefault="00C32ECB" w:rsidP="00BC343B">
      <w:pPr>
        <w:numPr>
          <w:ilvl w:val="2"/>
          <w:numId w:val="37"/>
        </w:numPr>
        <w:spacing w:line="276" w:lineRule="auto"/>
        <w:jc w:val="both"/>
        <w:rPr>
          <w:rFonts w:ascii="Times New Roman" w:hAnsi="Times New Roman" w:cs="Times New Roman"/>
          <w:b/>
          <w:szCs w:val="20"/>
        </w:rPr>
      </w:pPr>
      <w:r w:rsidRPr="00BC343B">
        <w:rPr>
          <w:rFonts w:ascii="Times New Roman" w:hAnsi="Times New Roman" w:cs="Times New Roman"/>
          <w:szCs w:val="20"/>
        </w:rPr>
        <w:t>Exigir o cumprimento de todas as obrigações assumidas pelo Contratado, de acordo com o contrato e seus anexos;</w:t>
      </w:r>
    </w:p>
    <w:p w14:paraId="703786AE" w14:textId="77777777" w:rsidR="00C32ECB" w:rsidRPr="00BC343B" w:rsidRDefault="00C32ECB" w:rsidP="00BC343B">
      <w:pPr>
        <w:numPr>
          <w:ilvl w:val="2"/>
          <w:numId w:val="37"/>
        </w:numPr>
        <w:spacing w:line="276" w:lineRule="auto"/>
        <w:jc w:val="both"/>
        <w:rPr>
          <w:rFonts w:ascii="Times New Roman" w:hAnsi="Times New Roman" w:cs="Times New Roman"/>
          <w:b/>
          <w:szCs w:val="20"/>
        </w:rPr>
      </w:pPr>
      <w:r w:rsidRPr="00BC343B">
        <w:rPr>
          <w:rFonts w:ascii="Times New Roman" w:hAnsi="Times New Roman" w:cs="Times New Roman"/>
          <w:szCs w:val="20"/>
        </w:rPr>
        <w:t>Receber o objeto no prazo e condições estabelecidas no Termo de Referência;</w:t>
      </w:r>
    </w:p>
    <w:p w14:paraId="1D36C204" w14:textId="77777777" w:rsidR="00C32ECB" w:rsidRPr="00BC343B" w:rsidRDefault="00C32ECB" w:rsidP="00BC343B">
      <w:pPr>
        <w:numPr>
          <w:ilvl w:val="2"/>
          <w:numId w:val="37"/>
        </w:numPr>
        <w:spacing w:line="276" w:lineRule="auto"/>
        <w:jc w:val="both"/>
        <w:rPr>
          <w:rFonts w:ascii="Times New Roman" w:hAnsi="Times New Roman" w:cs="Times New Roman"/>
          <w:b/>
          <w:szCs w:val="20"/>
        </w:rPr>
      </w:pPr>
      <w:r w:rsidRPr="00BC343B">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BC343B" w:rsidRDefault="00C32ECB" w:rsidP="00BC343B">
      <w:pPr>
        <w:numPr>
          <w:ilvl w:val="2"/>
          <w:numId w:val="37"/>
        </w:numPr>
        <w:spacing w:line="276" w:lineRule="auto"/>
        <w:jc w:val="both"/>
        <w:rPr>
          <w:rFonts w:ascii="Times New Roman" w:hAnsi="Times New Roman" w:cs="Times New Roman"/>
          <w:b/>
          <w:szCs w:val="20"/>
        </w:rPr>
      </w:pPr>
      <w:r w:rsidRPr="00BC343B">
        <w:rPr>
          <w:rFonts w:ascii="Times New Roman" w:hAnsi="Times New Roman" w:cs="Times New Roman"/>
          <w:szCs w:val="20"/>
        </w:rPr>
        <w:t>Acompanhar e fiscalizar a execução do contrato e o cumprimento das obrigações pelo Contratado;</w:t>
      </w:r>
    </w:p>
    <w:p w14:paraId="04E9DA1A" w14:textId="77777777" w:rsidR="00C32ECB" w:rsidRPr="00BC343B" w:rsidRDefault="00C32ECB" w:rsidP="00BC343B">
      <w:pPr>
        <w:numPr>
          <w:ilvl w:val="2"/>
          <w:numId w:val="37"/>
        </w:numPr>
        <w:spacing w:line="276" w:lineRule="auto"/>
        <w:jc w:val="both"/>
        <w:rPr>
          <w:rFonts w:ascii="Times New Roman" w:hAnsi="Times New Roman" w:cs="Times New Roman"/>
          <w:b/>
          <w:szCs w:val="20"/>
        </w:rPr>
      </w:pPr>
      <w:r w:rsidRPr="00BC343B">
        <w:rPr>
          <w:rFonts w:ascii="Times New Roman" w:hAnsi="Times New Roman" w:cs="Times New Roman"/>
          <w:szCs w:val="20"/>
        </w:rPr>
        <w:t>Efetuar o pagamento ao Contratado</w:t>
      </w:r>
      <w:r w:rsidRPr="00BC343B">
        <w:rPr>
          <w:rFonts w:ascii="Times New Roman" w:hAnsi="Times New Roman" w:cs="Times New Roman"/>
          <w:b/>
          <w:szCs w:val="20"/>
        </w:rPr>
        <w:t xml:space="preserve"> </w:t>
      </w:r>
      <w:r w:rsidRPr="00BC343B">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BC343B" w:rsidRDefault="00C32ECB" w:rsidP="00BC343B">
      <w:pPr>
        <w:numPr>
          <w:ilvl w:val="2"/>
          <w:numId w:val="37"/>
        </w:numPr>
        <w:spacing w:line="276" w:lineRule="auto"/>
        <w:jc w:val="both"/>
        <w:rPr>
          <w:rFonts w:ascii="Times New Roman" w:hAnsi="Times New Roman" w:cs="Times New Roman"/>
          <w:b/>
          <w:szCs w:val="20"/>
        </w:rPr>
      </w:pPr>
      <w:r w:rsidRPr="00BC343B">
        <w:rPr>
          <w:rFonts w:ascii="Times New Roman" w:hAnsi="Times New Roman" w:cs="Times New Roman"/>
          <w:bCs/>
          <w:szCs w:val="20"/>
        </w:rPr>
        <w:t>Aplicar ao Contratado sanções motivadas pela inexecução total ou parcial do Contrato;</w:t>
      </w:r>
    </w:p>
    <w:p w14:paraId="0C6CE765" w14:textId="77777777" w:rsidR="00C32ECB" w:rsidRPr="00BC343B" w:rsidRDefault="00C32ECB" w:rsidP="00BC343B">
      <w:pPr>
        <w:numPr>
          <w:ilvl w:val="2"/>
          <w:numId w:val="37"/>
        </w:numPr>
        <w:spacing w:line="276" w:lineRule="auto"/>
        <w:jc w:val="both"/>
        <w:rPr>
          <w:rFonts w:ascii="Times New Roman" w:hAnsi="Times New Roman" w:cs="Times New Roman"/>
          <w:szCs w:val="20"/>
        </w:rPr>
      </w:pPr>
      <w:r w:rsidRPr="00BC343B">
        <w:rPr>
          <w:rFonts w:ascii="Times New Roman" w:hAnsi="Times New Roman" w:cs="Times New Roman"/>
          <w:szCs w:val="20"/>
        </w:rPr>
        <w:t xml:space="preserve">Cientificar o </w:t>
      </w:r>
      <w:r w:rsidRPr="00BC343B">
        <w:rPr>
          <w:rFonts w:ascii="Times New Roman" w:hAnsi="Times New Roman" w:cs="Times New Roman"/>
          <w:bCs/>
          <w:szCs w:val="20"/>
        </w:rPr>
        <w:t>órgão</w:t>
      </w:r>
      <w:r w:rsidRPr="00BC343B">
        <w:rPr>
          <w:rFonts w:ascii="Times New Roman" w:hAnsi="Times New Roman" w:cs="Times New Roman"/>
          <w:szCs w:val="20"/>
        </w:rPr>
        <w:t xml:space="preserve"> de representação judicial da Advocacia-Geral da União para adoção das medidas cabíveis quando do descumprimento de obrigações pelo Contratado;</w:t>
      </w:r>
    </w:p>
    <w:p w14:paraId="48F5CAC2" w14:textId="77777777" w:rsidR="00C32ECB" w:rsidRPr="00BC343B" w:rsidRDefault="00C32ECB" w:rsidP="00BC343B">
      <w:pPr>
        <w:numPr>
          <w:ilvl w:val="2"/>
          <w:numId w:val="37"/>
        </w:numPr>
        <w:spacing w:line="276" w:lineRule="auto"/>
        <w:jc w:val="both"/>
        <w:rPr>
          <w:rFonts w:ascii="Times New Roman" w:hAnsi="Times New Roman" w:cs="Times New Roman"/>
          <w:bCs/>
          <w:szCs w:val="20"/>
        </w:rPr>
      </w:pPr>
      <w:r w:rsidRPr="00BC343B">
        <w:rPr>
          <w:rFonts w:ascii="Times New Roman" w:hAnsi="Times New Roman" w:cs="Times New Roman"/>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BC343B" w:rsidRDefault="00C32ECB" w:rsidP="00BC343B">
      <w:pPr>
        <w:numPr>
          <w:ilvl w:val="3"/>
          <w:numId w:val="37"/>
        </w:numPr>
        <w:spacing w:line="276" w:lineRule="auto"/>
        <w:jc w:val="both"/>
        <w:rPr>
          <w:rFonts w:ascii="Times New Roman" w:hAnsi="Times New Roman" w:cs="Times New Roman"/>
          <w:b/>
          <w:szCs w:val="20"/>
        </w:rPr>
      </w:pPr>
      <w:r w:rsidRPr="00BC343B">
        <w:rPr>
          <w:rFonts w:ascii="Times New Roman" w:hAnsi="Times New Roman" w:cs="Times New Roman"/>
          <w:bCs/>
          <w:szCs w:val="20"/>
        </w:rPr>
        <w:t xml:space="preserve">Concluída a instrução do requerimento, a Administração terá o prazo de </w:t>
      </w:r>
      <w:r w:rsidR="003E1B71" w:rsidRPr="00BC343B">
        <w:rPr>
          <w:rFonts w:ascii="Times New Roman" w:hAnsi="Times New Roman" w:cs="Times New Roman"/>
          <w:bCs/>
          <w:szCs w:val="20"/>
        </w:rPr>
        <w:t xml:space="preserve">02 (dois) </w:t>
      </w:r>
      <w:r w:rsidRPr="00BC343B">
        <w:rPr>
          <w:rFonts w:ascii="Times New Roman" w:hAnsi="Times New Roman" w:cs="Times New Roman"/>
          <w:bCs/>
          <w:szCs w:val="20"/>
        </w:rPr>
        <w:t>para decidir, admitida a prorrogação motivada por igual período.</w:t>
      </w:r>
    </w:p>
    <w:p w14:paraId="24FAFF09" w14:textId="3D935EC4" w:rsidR="00C32ECB" w:rsidRPr="00BC343B" w:rsidRDefault="00C32ECB" w:rsidP="00BC343B">
      <w:pPr>
        <w:numPr>
          <w:ilvl w:val="2"/>
          <w:numId w:val="37"/>
        </w:numPr>
        <w:spacing w:line="276" w:lineRule="auto"/>
        <w:jc w:val="both"/>
        <w:rPr>
          <w:rFonts w:ascii="Times New Roman" w:hAnsi="Times New Roman" w:cs="Times New Roman"/>
          <w:bCs/>
          <w:szCs w:val="20"/>
        </w:rPr>
      </w:pPr>
      <w:r w:rsidRPr="00BC343B">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B9BCF1F" w14:textId="77777777" w:rsidR="00BC343B" w:rsidRPr="00BC343B" w:rsidRDefault="00BC343B" w:rsidP="00BC343B">
      <w:pPr>
        <w:spacing w:line="276" w:lineRule="auto"/>
        <w:ind w:left="425"/>
        <w:jc w:val="both"/>
        <w:rPr>
          <w:rFonts w:ascii="Times New Roman" w:hAnsi="Times New Roman" w:cs="Times New Roman"/>
          <w:szCs w:val="20"/>
        </w:rPr>
      </w:pPr>
    </w:p>
    <w:p w14:paraId="227CE938" w14:textId="07273F13" w:rsidR="00C32ECB" w:rsidRPr="00BC343B" w:rsidRDefault="00C32ECB" w:rsidP="00BC343B">
      <w:pPr>
        <w:pStyle w:val="Nivel01Titulo"/>
        <w:numPr>
          <w:ilvl w:val="0"/>
          <w:numId w:val="37"/>
        </w:numPr>
        <w:spacing w:before="0"/>
        <w:rPr>
          <w:rFonts w:ascii="Times New Roman" w:hAnsi="Times New Roman"/>
          <w:color w:val="auto"/>
        </w:rPr>
      </w:pPr>
      <w:r w:rsidRPr="00BC343B">
        <w:rPr>
          <w:rFonts w:ascii="Times New Roman" w:hAnsi="Times New Roman"/>
          <w:color w:val="auto"/>
        </w:rPr>
        <w:t xml:space="preserve">CLÁUSULA </w:t>
      </w:r>
      <w:r w:rsidR="00E24AE3">
        <w:rPr>
          <w:rFonts w:ascii="Times New Roman" w:hAnsi="Times New Roman"/>
          <w:color w:val="auto"/>
        </w:rPr>
        <w:t>SÉTIM</w:t>
      </w:r>
      <w:r w:rsidRPr="00BC343B">
        <w:rPr>
          <w:rFonts w:ascii="Times New Roman" w:hAnsi="Times New Roman"/>
          <w:color w:val="auto"/>
        </w:rPr>
        <w:t>A - OBRIGAÇÕES DO CONTRATADO (art. 92, XIV, XVI e XVII)</w:t>
      </w:r>
    </w:p>
    <w:p w14:paraId="2D0BC118" w14:textId="77777777" w:rsidR="00C32ECB" w:rsidRPr="00BC343B" w:rsidRDefault="00C32ECB" w:rsidP="00BC343B">
      <w:pPr>
        <w:rPr>
          <w:rFonts w:ascii="Times New Roman" w:hAnsi="Times New Roman" w:cs="Times New Roman"/>
          <w:szCs w:val="20"/>
        </w:rPr>
      </w:pPr>
    </w:p>
    <w:p w14:paraId="6710CF8F" w14:textId="77777777" w:rsidR="009B3CD2"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BC343B" w:rsidRDefault="001520B8"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R</w:t>
      </w:r>
      <w:r w:rsidR="00C32ECB" w:rsidRPr="00BC343B">
        <w:rPr>
          <w:rFonts w:ascii="Times New Roman" w:hAnsi="Times New Roman" w:cs="Times New Roman"/>
          <w:szCs w:val="20"/>
        </w:rPr>
        <w:t>esponsabilizar-se pelos vícios e danos decorrentes do objeto, de acordo com os artigos 12, 13 e 17 a 27, do Código de Defesa do Consumidor (Lei nº 8.078, de 1990)</w:t>
      </w:r>
      <w:r w:rsidR="009B3CD2" w:rsidRPr="00BC343B">
        <w:rPr>
          <w:rFonts w:ascii="Times New Roman" w:hAnsi="Times New Roman" w:cs="Times New Roman"/>
          <w:szCs w:val="20"/>
        </w:rPr>
        <w:t>.</w:t>
      </w:r>
    </w:p>
    <w:p w14:paraId="79ADEEB5" w14:textId="77777777" w:rsidR="009B3CD2"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320D16C4" w14:textId="77777777" w:rsidR="009B3CD2"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BC343B">
        <w:rPr>
          <w:rFonts w:ascii="Times New Roman" w:hAnsi="Times New Roman" w:cs="Times New Roman"/>
          <w:szCs w:val="20"/>
        </w:rPr>
        <w:t>.</w:t>
      </w:r>
    </w:p>
    <w:p w14:paraId="20C9A747" w14:textId="77777777" w:rsidR="009B3CD2"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lastRenderedPageBreak/>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Comunicar ao Fiscal do contrato, no prazo de 24 (vinte e quatro) horas, qualquer ocorrência anormal ou acidente que se verifique no local da execução do objeto contratual</w:t>
      </w:r>
      <w:r w:rsidR="009B3CD2" w:rsidRPr="00BC343B">
        <w:rPr>
          <w:rFonts w:ascii="Times New Roman" w:hAnsi="Times New Roman" w:cs="Times New Roman"/>
          <w:szCs w:val="20"/>
        </w:rPr>
        <w:t>.</w:t>
      </w:r>
    </w:p>
    <w:p w14:paraId="5398560A" w14:textId="479F5A43" w:rsidR="009B3CD2" w:rsidRPr="00BC343B" w:rsidRDefault="00DA7D30" w:rsidP="00BC343B">
      <w:pPr>
        <w:numPr>
          <w:ilvl w:val="1"/>
          <w:numId w:val="37"/>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2278E32F" w14:textId="5EAE5252" w:rsidR="009B3CD2" w:rsidRPr="00BC343B" w:rsidRDefault="00DA7D30" w:rsidP="00BC343B">
      <w:pPr>
        <w:numPr>
          <w:ilvl w:val="1"/>
          <w:numId w:val="37"/>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4759A53" w:rsidR="009B3CD2" w:rsidRPr="00BC343B" w:rsidRDefault="00DA7D30" w:rsidP="00BC343B">
      <w:pPr>
        <w:numPr>
          <w:ilvl w:val="1"/>
          <w:numId w:val="37"/>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48154E9C" w:rsidR="009B3CD2" w:rsidRPr="00BC343B" w:rsidRDefault="00DA7D30" w:rsidP="00BC343B">
      <w:pPr>
        <w:numPr>
          <w:ilvl w:val="1"/>
          <w:numId w:val="37"/>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Comprovar a reserva de cargos a que se refere a cláusula acima, no prazo fixado pelo fiscal do contrato, com a indicação dos empregados que preencheram as referidas vagas (art. 116, parágrafo único);</w:t>
      </w:r>
    </w:p>
    <w:p w14:paraId="693C223E" w14:textId="5D5CB193" w:rsidR="009B3CD2" w:rsidRPr="00BC343B" w:rsidRDefault="00DA7D30" w:rsidP="00BC343B">
      <w:pPr>
        <w:numPr>
          <w:ilvl w:val="1"/>
          <w:numId w:val="37"/>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 xml:space="preserve">Guardar sigilo sobre todas as informações obtidas em decorrência do cumprimento do contrato; </w:t>
      </w:r>
    </w:p>
    <w:p w14:paraId="765F791F" w14:textId="77777777" w:rsidR="009B3CD2"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2191FEF6" w:rsidR="009B3CD2" w:rsidRPr="00BC343B" w:rsidRDefault="00BC343B" w:rsidP="00BC343B">
      <w:pPr>
        <w:numPr>
          <w:ilvl w:val="1"/>
          <w:numId w:val="37"/>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Cumprir, além dos postulados legais vigentes de âmbito federal, estadual ou municipal, as normas de segurança do Contratante;</w:t>
      </w:r>
    </w:p>
    <w:p w14:paraId="552D46F7" w14:textId="4F0F85EF" w:rsidR="009B3CD2" w:rsidRPr="00BC343B" w:rsidRDefault="00BC343B" w:rsidP="00BC343B">
      <w:pPr>
        <w:numPr>
          <w:ilvl w:val="1"/>
          <w:numId w:val="37"/>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8EEF4BC" w:rsidR="009B3CD2" w:rsidRPr="00BC343B" w:rsidRDefault="00BC343B" w:rsidP="00BC343B">
      <w:pPr>
        <w:numPr>
          <w:ilvl w:val="1"/>
          <w:numId w:val="37"/>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Submeter previamente, por escrito, ao Contratante, para análise e aprovação, quaisquer mudanças nos métodos executivos que fujam às especificações do memorial descritivo ou instrumento congênere.</w:t>
      </w:r>
    </w:p>
    <w:p w14:paraId="574A4C4D" w14:textId="022FDA8B" w:rsidR="00C32ECB" w:rsidRDefault="00BC343B" w:rsidP="00BC343B">
      <w:pPr>
        <w:numPr>
          <w:ilvl w:val="1"/>
          <w:numId w:val="37"/>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28E56C63" w14:textId="77777777" w:rsidR="00BC343B" w:rsidRPr="00BC343B" w:rsidRDefault="00BC343B" w:rsidP="00BC343B">
      <w:pPr>
        <w:spacing w:line="276" w:lineRule="auto"/>
        <w:ind w:left="425"/>
        <w:jc w:val="both"/>
        <w:rPr>
          <w:rFonts w:ascii="Times New Roman" w:hAnsi="Times New Roman" w:cs="Times New Roman"/>
          <w:szCs w:val="20"/>
        </w:rPr>
      </w:pPr>
    </w:p>
    <w:p w14:paraId="45216539" w14:textId="4A5D24E8" w:rsidR="00C32ECB" w:rsidRPr="00BC343B" w:rsidRDefault="00C32ECB" w:rsidP="00BC343B">
      <w:pPr>
        <w:pStyle w:val="Nivel01Titulo"/>
        <w:numPr>
          <w:ilvl w:val="0"/>
          <w:numId w:val="37"/>
        </w:numPr>
        <w:spacing w:before="0"/>
        <w:rPr>
          <w:rFonts w:ascii="Times New Roman" w:hAnsi="Times New Roman"/>
          <w:color w:val="auto"/>
        </w:rPr>
      </w:pPr>
      <w:r w:rsidRPr="00BC343B">
        <w:rPr>
          <w:rFonts w:ascii="Times New Roman" w:hAnsi="Times New Roman"/>
          <w:color w:val="auto"/>
        </w:rPr>
        <w:t xml:space="preserve">CLÁUSULA </w:t>
      </w:r>
      <w:r w:rsidR="00E24AE3">
        <w:rPr>
          <w:rFonts w:ascii="Times New Roman" w:hAnsi="Times New Roman"/>
          <w:color w:val="auto"/>
        </w:rPr>
        <w:t>OITAVA</w:t>
      </w:r>
      <w:r w:rsidRPr="00BC343B">
        <w:rPr>
          <w:rFonts w:ascii="Times New Roman" w:hAnsi="Times New Roman"/>
          <w:color w:val="auto"/>
        </w:rPr>
        <w:t xml:space="preserve"> – GARANTIA DE EXECUÇÃO (art. 92, XII e XIII)</w:t>
      </w:r>
    </w:p>
    <w:p w14:paraId="69A220DB" w14:textId="77777777" w:rsidR="00C32EC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Não haverá exigência de garantia contratual da execução.</w:t>
      </w:r>
    </w:p>
    <w:p w14:paraId="1E3DB01A" w14:textId="77777777" w:rsidR="00BC343B" w:rsidRPr="00BC343B" w:rsidRDefault="00BC343B" w:rsidP="00BC343B">
      <w:pPr>
        <w:spacing w:line="276" w:lineRule="auto"/>
        <w:ind w:left="425"/>
        <w:jc w:val="both"/>
        <w:rPr>
          <w:rFonts w:ascii="Times New Roman" w:hAnsi="Times New Roman" w:cs="Times New Roman"/>
          <w:szCs w:val="20"/>
        </w:rPr>
      </w:pPr>
    </w:p>
    <w:p w14:paraId="6DEF5FF1" w14:textId="3A7168D1" w:rsidR="00C32ECB" w:rsidRPr="00BC343B" w:rsidRDefault="00C32ECB" w:rsidP="00BC343B">
      <w:pPr>
        <w:pStyle w:val="Nivel01Titulo"/>
        <w:numPr>
          <w:ilvl w:val="0"/>
          <w:numId w:val="37"/>
        </w:numPr>
        <w:spacing w:before="0"/>
        <w:rPr>
          <w:rFonts w:ascii="Times New Roman" w:hAnsi="Times New Roman"/>
          <w:color w:val="auto"/>
        </w:rPr>
      </w:pPr>
      <w:r w:rsidRPr="00BC343B">
        <w:rPr>
          <w:rFonts w:ascii="Times New Roman" w:hAnsi="Times New Roman"/>
          <w:color w:val="auto"/>
        </w:rPr>
        <w:t xml:space="preserve">CLÁUSULA </w:t>
      </w:r>
      <w:r w:rsidR="00E24AE3">
        <w:rPr>
          <w:rFonts w:ascii="Times New Roman" w:hAnsi="Times New Roman"/>
          <w:color w:val="auto"/>
        </w:rPr>
        <w:t>NON</w:t>
      </w:r>
      <w:r w:rsidRPr="00BC343B">
        <w:rPr>
          <w:rFonts w:ascii="Times New Roman" w:hAnsi="Times New Roman"/>
          <w:color w:val="auto"/>
        </w:rPr>
        <w:t>A – INFRAÇÕES E SANÇÕES ADMINISTRATIVAS (art. 92, XIV)</w:t>
      </w:r>
    </w:p>
    <w:p w14:paraId="1340A481" w14:textId="77777777" w:rsidR="00C32ECB"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Comete infração administrativa, nos termos da Lei nº 14.133, de 2021, o Contratado que:</w:t>
      </w:r>
    </w:p>
    <w:p w14:paraId="31F39765"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der causa à inexecução parcial do contrato;</w:t>
      </w:r>
    </w:p>
    <w:p w14:paraId="6903CFD0"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52483B66"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der causa à inexecução total do contrato;</w:t>
      </w:r>
    </w:p>
    <w:p w14:paraId="381B93EB"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deixar de entregar a documentação exigida para o certame;</w:t>
      </w:r>
    </w:p>
    <w:p w14:paraId="15066C60"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não mantiver a proposta, salvo em decorrência de fato superveniente devidamente justificado;</w:t>
      </w:r>
    </w:p>
    <w:p w14:paraId="327855B9"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não celebrar o contrato ou não entregar a documentação exigida para a contratação, quando convocado dentro do prazo de validade de sua proposta;</w:t>
      </w:r>
    </w:p>
    <w:p w14:paraId="4D7D728C"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fraudar a contratação ou praticar ato fraudulento na execução do contrato;</w:t>
      </w:r>
    </w:p>
    <w:p w14:paraId="50379BC7"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comportar-se de modo inidôneo ou cometer fraude de qualquer natureza;</w:t>
      </w:r>
    </w:p>
    <w:p w14:paraId="00600D1E"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lastRenderedPageBreak/>
        <w:t>praticar atos ilícitos com vistas a frustrar os objetivos do certame;</w:t>
      </w:r>
    </w:p>
    <w:p w14:paraId="7FE3F9FB" w14:textId="77777777" w:rsidR="00C32ECB" w:rsidRPr="00BC343B" w:rsidRDefault="00C32ECB" w:rsidP="00BC343B">
      <w:pPr>
        <w:pStyle w:val="PargrafodaLista1"/>
        <w:numPr>
          <w:ilvl w:val="2"/>
          <w:numId w:val="17"/>
        </w:numPr>
        <w:spacing w:line="276" w:lineRule="auto"/>
        <w:ind w:right="-30"/>
        <w:jc w:val="both"/>
        <w:rPr>
          <w:rFonts w:ascii="Times New Roman" w:hAnsi="Times New Roman" w:cs="Times New Roman"/>
          <w:sz w:val="20"/>
          <w:szCs w:val="20"/>
        </w:rPr>
      </w:pPr>
      <w:r w:rsidRPr="00BC343B">
        <w:rPr>
          <w:rFonts w:ascii="Times New Roman" w:hAnsi="Times New Roman" w:cs="Times New Roman"/>
          <w:sz w:val="20"/>
          <w:szCs w:val="20"/>
        </w:rPr>
        <w:t>praticar ato lesivo previsto no art. 5º da Lei nº 12.846, de 1º de agosto de 2013.</w:t>
      </w:r>
    </w:p>
    <w:p w14:paraId="67FA1A54" w14:textId="77777777" w:rsidR="00C32ECB"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Serão aplicadas ao responsável pelas infrações administrativas acima descritas as seguintes sanções:</w:t>
      </w:r>
    </w:p>
    <w:p w14:paraId="00D0F265" w14:textId="77777777" w:rsidR="00C32ECB" w:rsidRPr="00BC343B" w:rsidRDefault="00C32ECB" w:rsidP="00BC343B">
      <w:pPr>
        <w:numPr>
          <w:ilvl w:val="2"/>
          <w:numId w:val="18"/>
        </w:numPr>
        <w:spacing w:line="276" w:lineRule="auto"/>
        <w:jc w:val="both"/>
        <w:rPr>
          <w:rFonts w:ascii="Times New Roman" w:hAnsi="Times New Roman" w:cs="Times New Roman"/>
          <w:szCs w:val="20"/>
        </w:rPr>
      </w:pPr>
      <w:r w:rsidRPr="00BC343B">
        <w:rPr>
          <w:rFonts w:ascii="Times New Roman" w:hAnsi="Times New Roman" w:cs="Times New Roman"/>
          <w:szCs w:val="20"/>
        </w:rPr>
        <w:t>Advertência, quando o Contratado der causa à inexecução parcial do contrato, sempre que não se justificar a imposição de penalidade mais grave (art. 156, §2º, da Lei);</w:t>
      </w:r>
    </w:p>
    <w:p w14:paraId="6AEFB30D" w14:textId="77777777" w:rsidR="00C32ECB" w:rsidRPr="00BC343B" w:rsidRDefault="00C32ECB" w:rsidP="00BC343B">
      <w:pPr>
        <w:numPr>
          <w:ilvl w:val="2"/>
          <w:numId w:val="18"/>
        </w:numPr>
        <w:spacing w:line="276" w:lineRule="auto"/>
        <w:jc w:val="both"/>
        <w:rPr>
          <w:rFonts w:ascii="Times New Roman" w:hAnsi="Times New Roman" w:cs="Times New Roman"/>
          <w:szCs w:val="20"/>
        </w:rPr>
      </w:pPr>
      <w:r w:rsidRPr="00BC343B">
        <w:rPr>
          <w:rFonts w:ascii="Times New Roman" w:hAnsi="Times New Roman" w:cs="Times New Roman"/>
          <w:szCs w:val="20"/>
        </w:rPr>
        <w:t>Impedimento de licitar e contratar, quando praticadas as condutas descritas nas alíneas b, c, d, e, f e g do subitem acima deste Contrato, sempre que não se justificar a imposição de penalidade mais grave (art. 156, §4º, da Lei);</w:t>
      </w:r>
    </w:p>
    <w:p w14:paraId="08B4F9EE" w14:textId="77777777" w:rsidR="00C32ECB" w:rsidRPr="00BC343B" w:rsidRDefault="00C32ECB" w:rsidP="00BC343B">
      <w:pPr>
        <w:numPr>
          <w:ilvl w:val="2"/>
          <w:numId w:val="18"/>
        </w:numPr>
        <w:spacing w:line="276" w:lineRule="auto"/>
        <w:jc w:val="both"/>
        <w:rPr>
          <w:rFonts w:ascii="Times New Roman" w:hAnsi="Times New Roman" w:cs="Times New Roman"/>
          <w:szCs w:val="20"/>
        </w:rPr>
      </w:pPr>
      <w:r w:rsidRPr="00BC343B">
        <w:rPr>
          <w:rFonts w:ascii="Times New Roman" w:hAnsi="Times New Roman" w:cs="Times New Roman"/>
          <w:szCs w:val="20"/>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BC343B" w:rsidRDefault="00C32ECB" w:rsidP="00BC343B">
      <w:pPr>
        <w:numPr>
          <w:ilvl w:val="2"/>
          <w:numId w:val="18"/>
        </w:numPr>
        <w:spacing w:line="276" w:lineRule="auto"/>
        <w:jc w:val="both"/>
        <w:rPr>
          <w:rFonts w:ascii="Times New Roman" w:hAnsi="Times New Roman" w:cs="Times New Roman"/>
          <w:szCs w:val="20"/>
        </w:rPr>
      </w:pPr>
      <w:r w:rsidRPr="00BC343B">
        <w:rPr>
          <w:rFonts w:ascii="Times New Roman" w:hAnsi="Times New Roman" w:cs="Times New Roman"/>
          <w:szCs w:val="20"/>
        </w:rPr>
        <w:t>Multa:</w:t>
      </w:r>
    </w:p>
    <w:p w14:paraId="63014CE9" w14:textId="34550045" w:rsidR="00C32ECB" w:rsidRPr="00BC343B" w:rsidRDefault="00C32ECB" w:rsidP="00BC343B">
      <w:pPr>
        <w:numPr>
          <w:ilvl w:val="3"/>
          <w:numId w:val="18"/>
        </w:numPr>
        <w:spacing w:line="276" w:lineRule="auto"/>
        <w:jc w:val="both"/>
        <w:rPr>
          <w:rFonts w:ascii="Times New Roman" w:hAnsi="Times New Roman" w:cs="Times New Roman"/>
          <w:szCs w:val="20"/>
        </w:rPr>
      </w:pPr>
      <w:r w:rsidRPr="00BC343B">
        <w:rPr>
          <w:rFonts w:ascii="Times New Roman" w:hAnsi="Times New Roman" w:cs="Times New Roman"/>
          <w:szCs w:val="20"/>
        </w:rPr>
        <w:t xml:space="preserve">moratória de </w:t>
      </w:r>
      <w:r w:rsidR="001520B8" w:rsidRPr="00BC343B">
        <w:rPr>
          <w:rFonts w:ascii="Times New Roman" w:hAnsi="Times New Roman" w:cs="Times New Roman"/>
          <w:szCs w:val="20"/>
        </w:rPr>
        <w:t>5</w:t>
      </w:r>
      <w:r w:rsidRPr="00BC343B">
        <w:rPr>
          <w:rFonts w:ascii="Times New Roman" w:hAnsi="Times New Roman" w:cs="Times New Roman"/>
          <w:szCs w:val="20"/>
        </w:rPr>
        <w:t>% (</w:t>
      </w:r>
      <w:r w:rsidR="001520B8" w:rsidRPr="00BC343B">
        <w:rPr>
          <w:rFonts w:ascii="Times New Roman" w:hAnsi="Times New Roman" w:cs="Times New Roman"/>
          <w:szCs w:val="20"/>
        </w:rPr>
        <w:t>cinco</w:t>
      </w:r>
      <w:r w:rsidRPr="00BC343B">
        <w:rPr>
          <w:rFonts w:ascii="Times New Roman" w:hAnsi="Times New Roman" w:cs="Times New Roman"/>
          <w:szCs w:val="20"/>
        </w:rPr>
        <w:t xml:space="preserve"> por cento) por dia de atraso injustificado sobre o valor da parcela inadimplida, até o limite de </w:t>
      </w:r>
      <w:r w:rsidR="001520B8" w:rsidRPr="00BC343B">
        <w:rPr>
          <w:rFonts w:ascii="Times New Roman" w:hAnsi="Times New Roman" w:cs="Times New Roman"/>
          <w:szCs w:val="20"/>
        </w:rPr>
        <w:t>10</w:t>
      </w:r>
      <w:r w:rsidRPr="00BC343B">
        <w:rPr>
          <w:rFonts w:ascii="Times New Roman" w:hAnsi="Times New Roman" w:cs="Times New Roman"/>
          <w:szCs w:val="20"/>
        </w:rPr>
        <w:t xml:space="preserve"> (</w:t>
      </w:r>
      <w:r w:rsidR="001520B8" w:rsidRPr="00BC343B">
        <w:rPr>
          <w:rFonts w:ascii="Times New Roman" w:hAnsi="Times New Roman" w:cs="Times New Roman"/>
          <w:szCs w:val="20"/>
        </w:rPr>
        <w:t>dez</w:t>
      </w:r>
      <w:r w:rsidRPr="00BC343B">
        <w:rPr>
          <w:rFonts w:ascii="Times New Roman" w:hAnsi="Times New Roman" w:cs="Times New Roman"/>
          <w:szCs w:val="20"/>
        </w:rPr>
        <w:t>) dias;</w:t>
      </w:r>
    </w:p>
    <w:p w14:paraId="77F7439D" w14:textId="147E5BA6" w:rsidR="00C32ECB" w:rsidRPr="00BC343B" w:rsidRDefault="00C32ECB" w:rsidP="00BC343B">
      <w:pPr>
        <w:numPr>
          <w:ilvl w:val="4"/>
          <w:numId w:val="18"/>
        </w:numPr>
        <w:spacing w:line="276" w:lineRule="auto"/>
        <w:jc w:val="both"/>
        <w:rPr>
          <w:rFonts w:ascii="Times New Roman" w:hAnsi="Times New Roman" w:cs="Times New Roman"/>
          <w:szCs w:val="20"/>
        </w:rPr>
      </w:pPr>
      <w:r w:rsidRPr="00BC343B">
        <w:rPr>
          <w:rFonts w:ascii="Times New Roman" w:hAnsi="Times New Roman" w:cs="Times New Roman"/>
          <w:szCs w:val="20"/>
        </w:rPr>
        <w:t xml:space="preserve">O atraso superior a </w:t>
      </w:r>
      <w:r w:rsidR="001520B8" w:rsidRPr="00BC343B">
        <w:rPr>
          <w:rFonts w:ascii="Times New Roman" w:hAnsi="Times New Roman" w:cs="Times New Roman"/>
          <w:szCs w:val="20"/>
        </w:rPr>
        <w:t>10 (dez)</w:t>
      </w:r>
      <w:r w:rsidRPr="00BC343B">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BC343B" w:rsidRDefault="00C32ECB" w:rsidP="00BC343B">
      <w:pPr>
        <w:numPr>
          <w:ilvl w:val="3"/>
          <w:numId w:val="18"/>
        </w:numPr>
        <w:spacing w:line="276" w:lineRule="auto"/>
        <w:jc w:val="both"/>
        <w:rPr>
          <w:rFonts w:ascii="Times New Roman" w:hAnsi="Times New Roman" w:cs="Times New Roman"/>
          <w:szCs w:val="20"/>
        </w:rPr>
      </w:pPr>
      <w:r w:rsidRPr="00BC343B">
        <w:rPr>
          <w:rFonts w:ascii="Times New Roman" w:hAnsi="Times New Roman" w:cs="Times New Roman"/>
          <w:szCs w:val="20"/>
        </w:rPr>
        <w:t xml:space="preserve">compensatória de </w:t>
      </w:r>
      <w:r w:rsidR="001520B8" w:rsidRPr="00BC343B">
        <w:rPr>
          <w:rFonts w:ascii="Times New Roman" w:hAnsi="Times New Roman" w:cs="Times New Roman"/>
          <w:szCs w:val="20"/>
        </w:rPr>
        <w:t>20</w:t>
      </w:r>
      <w:r w:rsidRPr="00BC343B">
        <w:rPr>
          <w:rFonts w:ascii="Times New Roman" w:hAnsi="Times New Roman" w:cs="Times New Roman"/>
          <w:szCs w:val="20"/>
        </w:rPr>
        <w:t>% (</w:t>
      </w:r>
      <w:r w:rsidR="001520B8" w:rsidRPr="00BC343B">
        <w:rPr>
          <w:rFonts w:ascii="Times New Roman" w:hAnsi="Times New Roman" w:cs="Times New Roman"/>
          <w:szCs w:val="20"/>
        </w:rPr>
        <w:t>vinte</w:t>
      </w:r>
      <w:r w:rsidRPr="00BC343B">
        <w:rPr>
          <w:rFonts w:ascii="Times New Roman" w:hAnsi="Times New Roman" w:cs="Times New Roman"/>
          <w:szCs w:val="20"/>
        </w:rPr>
        <w:t xml:space="preserve"> por cento) sobre o valor total do contrato, no caso de inexecução total do objeto;</w:t>
      </w:r>
    </w:p>
    <w:p w14:paraId="1A5B8844" w14:textId="77777777" w:rsidR="00C32ECB" w:rsidRPr="00BC343B" w:rsidRDefault="00C32ECB" w:rsidP="00BC343B">
      <w:pPr>
        <w:numPr>
          <w:ilvl w:val="1"/>
          <w:numId w:val="37"/>
        </w:numPr>
        <w:spacing w:line="276" w:lineRule="auto"/>
        <w:ind w:left="425"/>
        <w:jc w:val="both"/>
        <w:rPr>
          <w:rFonts w:ascii="Times New Roman" w:hAnsi="Times New Roman" w:cs="Times New Roman"/>
          <w:szCs w:val="20"/>
        </w:rPr>
      </w:pPr>
      <w:bookmarkStart w:id="16" w:name="_Hlk78351618"/>
      <w:r w:rsidRPr="00BC343B">
        <w:rPr>
          <w:rFonts w:ascii="Times New Roman" w:hAnsi="Times New Roman" w:cs="Times New Roman"/>
          <w:szCs w:val="20"/>
        </w:rPr>
        <w:t>A aplicação das sanções previstas neste Contrato não exclui, em hipótese alguma, a obrigação de reparação integral do dano causado ao Contratante (art. 156, §9º)</w:t>
      </w:r>
    </w:p>
    <w:p w14:paraId="4487691A" w14:textId="77777777" w:rsidR="00C32ECB"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Todas as sanções previstas neste Contrato poderão ser aplicadas cumulativamente com a multa (art. 156, §7º).</w:t>
      </w:r>
    </w:p>
    <w:p w14:paraId="19D7E077" w14:textId="77777777" w:rsidR="00C32ECB" w:rsidRPr="00BC343B" w:rsidRDefault="00C32ECB" w:rsidP="00BC343B">
      <w:pPr>
        <w:numPr>
          <w:ilvl w:val="2"/>
          <w:numId w:val="37"/>
        </w:numPr>
        <w:spacing w:line="276" w:lineRule="auto"/>
        <w:jc w:val="both"/>
        <w:rPr>
          <w:rFonts w:ascii="Times New Roman" w:hAnsi="Times New Roman" w:cs="Times New Roman"/>
          <w:szCs w:val="20"/>
        </w:rPr>
      </w:pPr>
      <w:r w:rsidRPr="00BC343B">
        <w:rPr>
          <w:rFonts w:ascii="Times New Roman" w:hAnsi="Times New Roman" w:cs="Times New Roman"/>
          <w:szCs w:val="20"/>
        </w:rPr>
        <w:t>Antes da aplicação da multa será facultada a defesa do interessado no prazo de 15 (quinze) dias úteis, contado da data de sua intimação (art. 157)</w:t>
      </w:r>
    </w:p>
    <w:p w14:paraId="09CAFCCA" w14:textId="77777777" w:rsidR="00C32ECB" w:rsidRPr="00BC343B" w:rsidRDefault="00C32ECB" w:rsidP="00BC343B">
      <w:pPr>
        <w:numPr>
          <w:ilvl w:val="2"/>
          <w:numId w:val="37"/>
        </w:numPr>
        <w:spacing w:line="276" w:lineRule="auto"/>
        <w:jc w:val="both"/>
        <w:rPr>
          <w:rFonts w:ascii="Times New Roman" w:hAnsi="Times New Roman" w:cs="Times New Roman"/>
          <w:szCs w:val="20"/>
        </w:rPr>
      </w:pPr>
      <w:r w:rsidRPr="00BC343B">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BC343B" w:rsidRDefault="00C32ECB" w:rsidP="00BC343B">
      <w:pPr>
        <w:numPr>
          <w:ilvl w:val="2"/>
          <w:numId w:val="37"/>
        </w:numPr>
        <w:spacing w:line="276" w:lineRule="auto"/>
        <w:jc w:val="both"/>
        <w:rPr>
          <w:rFonts w:ascii="Times New Roman" w:hAnsi="Times New Roman" w:cs="Times New Roman"/>
          <w:szCs w:val="20"/>
        </w:rPr>
      </w:pPr>
      <w:r w:rsidRPr="00BC343B">
        <w:rPr>
          <w:rFonts w:ascii="Times New Roman" w:hAnsi="Times New Roman" w:cs="Times New Roman"/>
          <w:szCs w:val="20"/>
        </w:rPr>
        <w:t xml:space="preserve">Previamente ao encaminhamento à cobrança judicial, a multa poderá ser recolhida administrativamente no prazo máximo de </w:t>
      </w:r>
      <w:r w:rsidR="001520B8" w:rsidRPr="00BC343B">
        <w:rPr>
          <w:rFonts w:ascii="Times New Roman" w:hAnsi="Times New Roman" w:cs="Times New Roman"/>
          <w:szCs w:val="20"/>
        </w:rPr>
        <w:t xml:space="preserve">05 </w:t>
      </w:r>
      <w:r w:rsidRPr="00BC343B">
        <w:rPr>
          <w:rFonts w:ascii="Times New Roman" w:hAnsi="Times New Roman" w:cs="Times New Roman"/>
          <w:szCs w:val="20"/>
        </w:rPr>
        <w:t>(</w:t>
      </w:r>
      <w:r w:rsidR="001520B8" w:rsidRPr="00BC343B">
        <w:rPr>
          <w:rFonts w:ascii="Times New Roman" w:hAnsi="Times New Roman" w:cs="Times New Roman"/>
          <w:szCs w:val="20"/>
        </w:rPr>
        <w:t>cinco</w:t>
      </w:r>
      <w:r w:rsidRPr="00BC343B">
        <w:rPr>
          <w:rFonts w:ascii="Times New Roman" w:hAnsi="Times New Roman" w:cs="Times New Roman"/>
          <w:szCs w:val="20"/>
        </w:rPr>
        <w:t>) dias, a contar da data do recebimento da comunicação enviada pela autoridade competente.</w:t>
      </w:r>
    </w:p>
    <w:bookmarkEnd w:id="16"/>
    <w:p w14:paraId="6DB4BEAF" w14:textId="77777777" w:rsidR="00C32ECB"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 xml:space="preserve">A aplicação das sanções realizar-se-á em processo administrativo que assegure o contraditório e a ampla defesa ao Contratado, observando-se o procedimento previsto no </w:t>
      </w:r>
      <w:r w:rsidRPr="00BC343B">
        <w:rPr>
          <w:rFonts w:ascii="Times New Roman" w:hAnsi="Times New Roman" w:cs="Times New Roman"/>
          <w:b/>
          <w:bCs/>
          <w:szCs w:val="20"/>
        </w:rPr>
        <w:t xml:space="preserve">caput </w:t>
      </w:r>
      <w:r w:rsidRPr="00BC343B">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695A15A4" w:rsidR="00C32ECB"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Na aplicação das sanções serão considerados (art. 156, §1º):</w:t>
      </w:r>
    </w:p>
    <w:p w14:paraId="1C1E945C" w14:textId="77777777" w:rsidR="00C32ECB" w:rsidRPr="00BC343B" w:rsidRDefault="00C32ECB" w:rsidP="00BC343B">
      <w:pPr>
        <w:pStyle w:val="PargrafodaLista"/>
        <w:numPr>
          <w:ilvl w:val="0"/>
          <w:numId w:val="19"/>
        </w:numPr>
        <w:spacing w:line="276" w:lineRule="auto"/>
        <w:ind w:right="-30"/>
        <w:jc w:val="both"/>
        <w:rPr>
          <w:rFonts w:ascii="Times New Roman" w:hAnsi="Times New Roman" w:cs="Times New Roman"/>
          <w:szCs w:val="20"/>
        </w:rPr>
      </w:pPr>
      <w:r w:rsidRPr="00BC343B">
        <w:rPr>
          <w:rFonts w:ascii="Times New Roman" w:hAnsi="Times New Roman" w:cs="Times New Roman"/>
          <w:szCs w:val="20"/>
        </w:rPr>
        <w:t>a natureza e a gravidade da infração cometida;</w:t>
      </w:r>
    </w:p>
    <w:p w14:paraId="5C2E5B7F" w14:textId="77777777" w:rsidR="00C32ECB" w:rsidRPr="00BC343B" w:rsidRDefault="00C32ECB" w:rsidP="00BC343B">
      <w:pPr>
        <w:pStyle w:val="PargrafodaLista"/>
        <w:numPr>
          <w:ilvl w:val="0"/>
          <w:numId w:val="19"/>
        </w:numPr>
        <w:spacing w:line="276" w:lineRule="auto"/>
        <w:ind w:right="-30"/>
        <w:jc w:val="both"/>
        <w:rPr>
          <w:rFonts w:ascii="Times New Roman" w:hAnsi="Times New Roman" w:cs="Times New Roman"/>
          <w:szCs w:val="20"/>
        </w:rPr>
      </w:pPr>
      <w:r w:rsidRPr="00BC343B">
        <w:rPr>
          <w:rFonts w:ascii="Times New Roman" w:hAnsi="Times New Roman" w:cs="Times New Roman"/>
          <w:szCs w:val="20"/>
        </w:rPr>
        <w:t>as peculiaridades do caso concreto;</w:t>
      </w:r>
    </w:p>
    <w:p w14:paraId="7978FB50" w14:textId="77777777" w:rsidR="00C32ECB" w:rsidRPr="00BC343B" w:rsidRDefault="00C32ECB" w:rsidP="00BC343B">
      <w:pPr>
        <w:pStyle w:val="PargrafodaLista"/>
        <w:numPr>
          <w:ilvl w:val="0"/>
          <w:numId w:val="19"/>
        </w:numPr>
        <w:spacing w:line="276" w:lineRule="auto"/>
        <w:ind w:right="-30"/>
        <w:jc w:val="both"/>
        <w:rPr>
          <w:rFonts w:ascii="Times New Roman" w:hAnsi="Times New Roman" w:cs="Times New Roman"/>
          <w:szCs w:val="20"/>
        </w:rPr>
      </w:pPr>
      <w:r w:rsidRPr="00BC343B">
        <w:rPr>
          <w:rFonts w:ascii="Times New Roman" w:hAnsi="Times New Roman" w:cs="Times New Roman"/>
          <w:szCs w:val="20"/>
        </w:rPr>
        <w:t>as circunstâncias agravantes ou atenuantes;</w:t>
      </w:r>
    </w:p>
    <w:p w14:paraId="314E26A5" w14:textId="77777777" w:rsidR="00C32ECB" w:rsidRPr="00BC343B" w:rsidRDefault="00C32ECB" w:rsidP="00BC343B">
      <w:pPr>
        <w:pStyle w:val="PargrafodaLista"/>
        <w:numPr>
          <w:ilvl w:val="0"/>
          <w:numId w:val="19"/>
        </w:numPr>
        <w:spacing w:line="276" w:lineRule="auto"/>
        <w:ind w:right="-30"/>
        <w:jc w:val="both"/>
        <w:rPr>
          <w:rFonts w:ascii="Times New Roman" w:hAnsi="Times New Roman" w:cs="Times New Roman"/>
          <w:szCs w:val="20"/>
        </w:rPr>
      </w:pPr>
      <w:r w:rsidRPr="00BC343B">
        <w:rPr>
          <w:rFonts w:ascii="Times New Roman" w:hAnsi="Times New Roman" w:cs="Times New Roman"/>
          <w:szCs w:val="20"/>
        </w:rPr>
        <w:t>os danos que dela provierem para o Contratante;</w:t>
      </w:r>
    </w:p>
    <w:p w14:paraId="1E2D6814" w14:textId="77777777" w:rsidR="00C32ECB" w:rsidRPr="00BC343B" w:rsidRDefault="00C32ECB" w:rsidP="00BC343B">
      <w:pPr>
        <w:pStyle w:val="PargrafodaLista"/>
        <w:numPr>
          <w:ilvl w:val="0"/>
          <w:numId w:val="19"/>
        </w:numPr>
        <w:spacing w:line="276" w:lineRule="auto"/>
        <w:ind w:right="-30"/>
        <w:jc w:val="both"/>
        <w:rPr>
          <w:rFonts w:ascii="Times New Roman" w:hAnsi="Times New Roman" w:cs="Times New Roman"/>
          <w:szCs w:val="20"/>
        </w:rPr>
      </w:pPr>
      <w:r w:rsidRPr="00BC343B">
        <w:rPr>
          <w:rFonts w:ascii="Times New Roman" w:hAnsi="Times New Roman" w:cs="Times New Roman"/>
          <w:szCs w:val="20"/>
        </w:rPr>
        <w:t>a implantação ou o aperfeiçoamento de programa de integridade, conforme normas e orientações dos órgãos de controle.</w:t>
      </w:r>
    </w:p>
    <w:p w14:paraId="4EFE7C77" w14:textId="77777777" w:rsidR="00C32ECB"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3C21D905" w:rsidR="00C32ECB"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lastRenderedPageBreak/>
        <w:t>As sanções de impedimento de licitar e contratar e declaração de inidoneidade para licitar ou contratar são passíveis de reabilitação na forma do art. 163 da Lei nº 14.133/21.</w:t>
      </w:r>
    </w:p>
    <w:p w14:paraId="4DFB8B11" w14:textId="77777777" w:rsidR="00A576F6" w:rsidRPr="00BC343B" w:rsidRDefault="00A576F6" w:rsidP="00BC343B">
      <w:pPr>
        <w:spacing w:line="276" w:lineRule="auto"/>
        <w:ind w:left="425"/>
        <w:jc w:val="both"/>
        <w:rPr>
          <w:rFonts w:ascii="Times New Roman" w:hAnsi="Times New Roman" w:cs="Times New Roman"/>
          <w:szCs w:val="20"/>
        </w:rPr>
      </w:pPr>
    </w:p>
    <w:p w14:paraId="5A5164F0" w14:textId="77777777" w:rsidR="00332539" w:rsidRPr="00BC343B" w:rsidRDefault="00332539" w:rsidP="00BC343B">
      <w:pPr>
        <w:pStyle w:val="Nivel01"/>
        <w:numPr>
          <w:ilvl w:val="0"/>
          <w:numId w:val="37"/>
        </w:numPr>
        <w:autoSpaceDE/>
        <w:autoSpaceDN/>
        <w:adjustRightInd/>
        <w:spacing w:before="0" w:line="312" w:lineRule="auto"/>
        <w:outlineLvl w:val="0"/>
        <w:rPr>
          <w:rFonts w:ascii="Times New Roman" w:cs="Times New Roman"/>
          <w:color w:val="auto"/>
        </w:rPr>
      </w:pPr>
      <w:r w:rsidRPr="00BC343B">
        <w:rPr>
          <w:rFonts w:ascii="Times New Roman" w:cs="Times New Roman"/>
          <w:color w:val="auto"/>
        </w:rPr>
        <w:t>CLÁUSULA DÉCIMA- OBRIGAÇÕES PERTINENTES À LGPD</w:t>
      </w:r>
    </w:p>
    <w:p w14:paraId="5928DD34" w14:textId="5F421647" w:rsidR="00332539" w:rsidRPr="00BC343B" w:rsidRDefault="00BC343B" w:rsidP="00BC343B">
      <w:pPr>
        <w:pStyle w:val="Nvel2-Red"/>
        <w:numPr>
          <w:ilvl w:val="1"/>
          <w:numId w:val="37"/>
        </w:numPr>
        <w:spacing w:before="0" w:after="0" w:line="312" w:lineRule="auto"/>
        <w:rPr>
          <w:rFonts w:ascii="Times New Roman" w:hAnsi="Times New Roman" w:cs="Times New Roman"/>
          <w:i w:val="0"/>
          <w:iCs w:val="0"/>
          <w:color w:val="auto"/>
        </w:rPr>
      </w:pPr>
      <w:r>
        <w:rPr>
          <w:rFonts w:ascii="Times New Roman" w:hAnsi="Times New Roman" w:cs="Times New Roman"/>
          <w:i w:val="0"/>
          <w:iCs w:val="0"/>
          <w:color w:val="auto"/>
        </w:rPr>
        <w:t xml:space="preserve"> </w:t>
      </w:r>
      <w:r w:rsidR="00332539" w:rsidRPr="00BC343B">
        <w:rPr>
          <w:rFonts w:ascii="Times New Roman" w:hAnsi="Times New Roman" w:cs="Times New Roman"/>
          <w:i w:val="0"/>
          <w:iCs w:val="0"/>
          <w:color w:val="auto"/>
        </w:rPr>
        <w:t>As partes deverão cumprir a</w:t>
      </w:r>
      <w:r w:rsidR="00332539" w:rsidRPr="00BC343B">
        <w:rPr>
          <w:rFonts w:ascii="Times New Roman" w:hAnsi="Times New Roman" w:cs="Times New Roman"/>
          <w:i w:val="0"/>
          <w:iCs w:val="0"/>
        </w:rPr>
        <w:t xml:space="preserve"> </w:t>
      </w:r>
      <w:hyperlink r:id="rId18" w:history="1">
        <w:r w:rsidR="00332539" w:rsidRPr="00BC343B">
          <w:rPr>
            <w:rStyle w:val="Hyperlink"/>
            <w:rFonts w:ascii="Times New Roman" w:hAnsi="Times New Roman" w:cs="Times New Roman"/>
            <w:i w:val="0"/>
            <w:iCs w:val="0"/>
          </w:rPr>
          <w:t>Lei nº 13.709, de 14 de agosto de 2018 (LGPD)</w:t>
        </w:r>
      </w:hyperlink>
      <w:r w:rsidR="00332539" w:rsidRPr="00BC343B">
        <w:rPr>
          <w:rFonts w:ascii="Times New Roman" w:hAnsi="Times New Roman" w:cs="Times New Roman"/>
          <w:i w:val="0"/>
          <w:iCs w:val="0"/>
          <w:color w:val="auto"/>
        </w:rPr>
        <w:t>,</w:t>
      </w:r>
      <w:r w:rsidR="00332539" w:rsidRPr="00BC343B">
        <w:rPr>
          <w:rFonts w:ascii="Times New Roman" w:hAnsi="Times New Roman" w:cs="Times New Roman"/>
          <w:i w:val="0"/>
          <w:iCs w:val="0"/>
        </w:rPr>
        <w:t xml:space="preserve"> </w:t>
      </w:r>
      <w:r w:rsidR="00332539" w:rsidRPr="00BC343B">
        <w:rPr>
          <w:rFonts w:ascii="Times New Roman" w:hAnsi="Times New Roman" w:cs="Times New Roman"/>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055D9483" w:rsidR="00332539" w:rsidRPr="00BC343B" w:rsidRDefault="00BC343B" w:rsidP="00BC343B">
      <w:pPr>
        <w:pStyle w:val="Nvel2-Red"/>
        <w:numPr>
          <w:ilvl w:val="1"/>
          <w:numId w:val="37"/>
        </w:numPr>
        <w:spacing w:before="0" w:after="0" w:line="312" w:lineRule="auto"/>
        <w:rPr>
          <w:rFonts w:ascii="Times New Roman" w:hAnsi="Times New Roman" w:cs="Times New Roman"/>
          <w:i w:val="0"/>
          <w:iCs w:val="0"/>
        </w:rPr>
      </w:pPr>
      <w:r>
        <w:rPr>
          <w:rFonts w:ascii="Times New Roman" w:hAnsi="Times New Roman" w:cs="Times New Roman"/>
          <w:i w:val="0"/>
          <w:iCs w:val="0"/>
          <w:color w:val="auto"/>
        </w:rPr>
        <w:t xml:space="preserve"> </w:t>
      </w:r>
      <w:r w:rsidR="00332539" w:rsidRPr="00BC343B">
        <w:rPr>
          <w:rFonts w:ascii="Times New Roman" w:hAnsi="Times New Roman" w:cs="Times New Roman"/>
          <w:i w:val="0"/>
          <w:iCs w:val="0"/>
          <w:color w:val="auto"/>
        </w:rPr>
        <w:t>Os dados obtidos somente poderão ser utilizados para as finalidades que justificaram seu acesso e de acordo com a boa-fé e com os princípios do</w:t>
      </w:r>
      <w:r w:rsidR="00332539" w:rsidRPr="00BC343B">
        <w:rPr>
          <w:rFonts w:ascii="Times New Roman" w:hAnsi="Times New Roman" w:cs="Times New Roman"/>
          <w:i w:val="0"/>
          <w:iCs w:val="0"/>
        </w:rPr>
        <w:t xml:space="preserve"> </w:t>
      </w:r>
      <w:hyperlink r:id="rId19" w:anchor="art6" w:history="1">
        <w:r w:rsidR="00332539" w:rsidRPr="00BC343B">
          <w:rPr>
            <w:rStyle w:val="Hyperlink"/>
            <w:rFonts w:ascii="Times New Roman" w:hAnsi="Times New Roman" w:cs="Times New Roman"/>
            <w:i w:val="0"/>
            <w:iCs w:val="0"/>
          </w:rPr>
          <w:t>art. 6º da LGPD</w:t>
        </w:r>
      </w:hyperlink>
      <w:r w:rsidR="00332539" w:rsidRPr="00BC343B">
        <w:rPr>
          <w:rFonts w:ascii="Times New Roman" w:hAnsi="Times New Roman" w:cs="Times New Roman"/>
          <w:i w:val="0"/>
          <w:iCs w:val="0"/>
        </w:rPr>
        <w:t xml:space="preserve">. </w:t>
      </w:r>
    </w:p>
    <w:p w14:paraId="64940356" w14:textId="72171C96" w:rsidR="00332539" w:rsidRPr="00BC343B" w:rsidRDefault="00BC343B" w:rsidP="00BC343B">
      <w:pPr>
        <w:pStyle w:val="Nvel2-Red"/>
        <w:numPr>
          <w:ilvl w:val="1"/>
          <w:numId w:val="37"/>
        </w:numPr>
        <w:spacing w:before="0" w:after="0" w:line="312" w:lineRule="auto"/>
        <w:rPr>
          <w:rFonts w:ascii="Times New Roman" w:hAnsi="Times New Roman" w:cs="Times New Roman"/>
          <w:i w:val="0"/>
          <w:iCs w:val="0"/>
          <w:color w:val="auto"/>
        </w:rPr>
      </w:pPr>
      <w:r>
        <w:rPr>
          <w:rFonts w:ascii="Times New Roman" w:hAnsi="Times New Roman" w:cs="Times New Roman"/>
          <w:i w:val="0"/>
          <w:iCs w:val="0"/>
          <w:color w:val="auto"/>
        </w:rPr>
        <w:t xml:space="preserve"> </w:t>
      </w:r>
      <w:r w:rsidR="00332539" w:rsidRPr="00BC343B">
        <w:rPr>
          <w:rFonts w:ascii="Times New Roman" w:hAnsi="Times New Roman" w:cs="Times New Roman"/>
          <w:i w:val="0"/>
          <w:iCs w:val="0"/>
          <w:color w:val="auto"/>
        </w:rPr>
        <w:t>É vedado o compartilhamento com terceiros dos dados obtidos fora das hipóteses permitidas em Lei.</w:t>
      </w:r>
    </w:p>
    <w:p w14:paraId="1D50E8C4" w14:textId="7BB08CC4" w:rsidR="00332539" w:rsidRPr="00BC343B" w:rsidRDefault="00BC343B" w:rsidP="00BC343B">
      <w:pPr>
        <w:pStyle w:val="Nvel2-Red"/>
        <w:numPr>
          <w:ilvl w:val="1"/>
          <w:numId w:val="37"/>
        </w:numPr>
        <w:spacing w:before="0" w:after="0" w:line="312" w:lineRule="auto"/>
        <w:rPr>
          <w:rFonts w:ascii="Times New Roman" w:hAnsi="Times New Roman" w:cs="Times New Roman"/>
          <w:i w:val="0"/>
          <w:iCs w:val="0"/>
          <w:color w:val="auto"/>
        </w:rPr>
      </w:pPr>
      <w:r>
        <w:rPr>
          <w:rFonts w:ascii="Times New Roman" w:hAnsi="Times New Roman" w:cs="Times New Roman"/>
          <w:i w:val="0"/>
          <w:iCs w:val="0"/>
          <w:color w:val="auto"/>
        </w:rPr>
        <w:t xml:space="preserve"> </w:t>
      </w:r>
      <w:r w:rsidR="00332539" w:rsidRPr="00BC343B">
        <w:rPr>
          <w:rFonts w:ascii="Times New Roman" w:hAnsi="Times New Roman" w:cs="Times New Roman"/>
          <w:i w:val="0"/>
          <w:iCs w:val="0"/>
          <w:color w:val="auto"/>
        </w:rPr>
        <w:t xml:space="preserve">A Administração deverá ser informada no prazo de 5 (cinco) dias úteis sobre todos os contratos de suboperação firmados ou que venham a ser celebrados pelo Contratado. </w:t>
      </w:r>
    </w:p>
    <w:p w14:paraId="43FE579B" w14:textId="3F153928" w:rsidR="00332539" w:rsidRPr="00BC343B" w:rsidRDefault="00BC343B" w:rsidP="00BC343B">
      <w:pPr>
        <w:pStyle w:val="Nvel2-Red"/>
        <w:numPr>
          <w:ilvl w:val="1"/>
          <w:numId w:val="37"/>
        </w:numPr>
        <w:spacing w:before="0" w:after="0" w:line="312" w:lineRule="auto"/>
        <w:rPr>
          <w:rFonts w:ascii="Times New Roman" w:hAnsi="Times New Roman" w:cs="Times New Roman"/>
          <w:i w:val="0"/>
          <w:iCs w:val="0"/>
          <w:color w:val="auto"/>
        </w:rPr>
      </w:pPr>
      <w:r>
        <w:rPr>
          <w:rFonts w:ascii="Times New Roman" w:hAnsi="Times New Roman" w:cs="Times New Roman"/>
          <w:i w:val="0"/>
          <w:iCs w:val="0"/>
          <w:color w:val="auto"/>
        </w:rPr>
        <w:t xml:space="preserve"> </w:t>
      </w:r>
      <w:r w:rsidR="00332539" w:rsidRPr="00BC343B">
        <w:rPr>
          <w:rFonts w:ascii="Times New Roman" w:hAnsi="Times New Roman" w:cs="Times New Roman"/>
          <w:i w:val="0"/>
          <w:iCs w:val="0"/>
          <w:color w:val="auto"/>
        </w:rPr>
        <w:t>Terminado o tratamento dos dados nos termos do</w:t>
      </w:r>
      <w:r w:rsidR="00332539" w:rsidRPr="00BC343B">
        <w:rPr>
          <w:rFonts w:ascii="Times New Roman" w:hAnsi="Times New Roman" w:cs="Times New Roman"/>
          <w:i w:val="0"/>
          <w:iCs w:val="0"/>
        </w:rPr>
        <w:t xml:space="preserve"> </w:t>
      </w:r>
      <w:hyperlink r:id="rId20" w:anchor="art15" w:history="1">
        <w:r w:rsidR="00332539" w:rsidRPr="00BC343B">
          <w:rPr>
            <w:rStyle w:val="Hyperlink"/>
            <w:rFonts w:ascii="Times New Roman" w:hAnsi="Times New Roman" w:cs="Times New Roman"/>
            <w:i w:val="0"/>
            <w:iCs w:val="0"/>
          </w:rPr>
          <w:t>art. 15 da LGPD</w:t>
        </w:r>
      </w:hyperlink>
      <w:r w:rsidR="00332539" w:rsidRPr="00BC343B">
        <w:rPr>
          <w:rFonts w:ascii="Times New Roman" w:hAnsi="Times New Roman" w:cs="Times New Roman"/>
          <w:i w:val="0"/>
          <w:iCs w:val="0"/>
          <w:color w:val="auto"/>
        </w:rPr>
        <w:t>, é dever do contratado eliminá-los, com exceção das hipóteses do</w:t>
      </w:r>
      <w:r w:rsidR="00332539" w:rsidRPr="00BC343B">
        <w:rPr>
          <w:rFonts w:ascii="Times New Roman" w:hAnsi="Times New Roman" w:cs="Times New Roman"/>
          <w:i w:val="0"/>
          <w:iCs w:val="0"/>
        </w:rPr>
        <w:t xml:space="preserve"> </w:t>
      </w:r>
      <w:hyperlink r:id="rId21" w:anchor="art16" w:history="1">
        <w:r w:rsidR="00332539" w:rsidRPr="00BC343B">
          <w:rPr>
            <w:rStyle w:val="Hyperlink"/>
            <w:rFonts w:ascii="Times New Roman" w:hAnsi="Times New Roman" w:cs="Times New Roman"/>
            <w:i w:val="0"/>
            <w:iCs w:val="0"/>
          </w:rPr>
          <w:t>art. 16 da LGPD</w:t>
        </w:r>
      </w:hyperlink>
      <w:r w:rsidR="00332539" w:rsidRPr="00BC343B">
        <w:rPr>
          <w:rFonts w:ascii="Times New Roman" w:hAnsi="Times New Roman" w:cs="Times New Roman"/>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2C3E9A69" w:rsidR="00332539" w:rsidRPr="00BC343B" w:rsidRDefault="00BC343B" w:rsidP="00BC343B">
      <w:pPr>
        <w:pStyle w:val="Nvel2-Red"/>
        <w:numPr>
          <w:ilvl w:val="1"/>
          <w:numId w:val="37"/>
        </w:numPr>
        <w:spacing w:before="0" w:after="0" w:line="312" w:lineRule="auto"/>
        <w:rPr>
          <w:rFonts w:ascii="Times New Roman" w:hAnsi="Times New Roman" w:cs="Times New Roman"/>
          <w:i w:val="0"/>
          <w:iCs w:val="0"/>
          <w:color w:val="auto"/>
        </w:rPr>
      </w:pPr>
      <w:r>
        <w:rPr>
          <w:rFonts w:ascii="Times New Roman" w:hAnsi="Times New Roman" w:cs="Times New Roman"/>
          <w:i w:val="0"/>
          <w:iCs w:val="0"/>
          <w:color w:val="auto"/>
        </w:rPr>
        <w:t xml:space="preserve"> </w:t>
      </w:r>
      <w:r w:rsidR="00332539" w:rsidRPr="00BC343B">
        <w:rPr>
          <w:rFonts w:ascii="Times New Roman" w:hAnsi="Times New Roman" w:cs="Times New Roman"/>
          <w:i w:val="0"/>
          <w:iCs w:val="0"/>
          <w:color w:val="auto"/>
        </w:rPr>
        <w:t xml:space="preserve">É dever do contratado orientar e treinar seus empregados sobre os deveres, requisitos e responsabilidades decorrentes da LGPD. </w:t>
      </w:r>
    </w:p>
    <w:p w14:paraId="66073FF9" w14:textId="78B670AD" w:rsidR="00332539" w:rsidRPr="00BC343B" w:rsidRDefault="00BC343B" w:rsidP="00BC343B">
      <w:pPr>
        <w:pStyle w:val="Nvel2-Red"/>
        <w:numPr>
          <w:ilvl w:val="1"/>
          <w:numId w:val="37"/>
        </w:numPr>
        <w:spacing w:before="0" w:after="0" w:line="312" w:lineRule="auto"/>
        <w:rPr>
          <w:rFonts w:ascii="Times New Roman" w:hAnsi="Times New Roman" w:cs="Times New Roman"/>
          <w:i w:val="0"/>
          <w:iCs w:val="0"/>
          <w:color w:val="auto"/>
        </w:rPr>
      </w:pPr>
      <w:r>
        <w:rPr>
          <w:rFonts w:ascii="Times New Roman" w:hAnsi="Times New Roman" w:cs="Times New Roman"/>
          <w:i w:val="0"/>
          <w:iCs w:val="0"/>
          <w:color w:val="auto"/>
        </w:rPr>
        <w:t xml:space="preserve"> </w:t>
      </w:r>
      <w:r w:rsidR="00332539" w:rsidRPr="00BC343B">
        <w:rPr>
          <w:rFonts w:ascii="Times New Roman" w:hAnsi="Times New Roman" w:cs="Times New Roman"/>
          <w:i w:val="0"/>
          <w:iCs w:val="0"/>
          <w:color w:val="auto"/>
        </w:rPr>
        <w:t>O Contratado deverá exigir de suboperadores e subcontratados o cumprimento dos deveres da presente cláusula, permanecendo integralmente responsável por garantir sua observância.</w:t>
      </w:r>
    </w:p>
    <w:p w14:paraId="3F2E18AF" w14:textId="0A0DA871" w:rsidR="00332539" w:rsidRPr="00BC343B" w:rsidRDefault="00BC343B" w:rsidP="00BC343B">
      <w:pPr>
        <w:pStyle w:val="Nvel2-Red"/>
        <w:numPr>
          <w:ilvl w:val="1"/>
          <w:numId w:val="37"/>
        </w:numPr>
        <w:spacing w:before="0" w:after="0" w:line="312" w:lineRule="auto"/>
        <w:rPr>
          <w:rFonts w:ascii="Times New Roman" w:hAnsi="Times New Roman" w:cs="Times New Roman"/>
          <w:i w:val="0"/>
          <w:iCs w:val="0"/>
          <w:color w:val="auto"/>
        </w:rPr>
      </w:pPr>
      <w:r>
        <w:rPr>
          <w:rFonts w:ascii="Times New Roman" w:hAnsi="Times New Roman" w:cs="Times New Roman"/>
          <w:i w:val="0"/>
          <w:iCs w:val="0"/>
          <w:color w:val="auto"/>
        </w:rPr>
        <w:t xml:space="preserve"> </w:t>
      </w:r>
      <w:r w:rsidR="00332539" w:rsidRPr="00BC343B">
        <w:rPr>
          <w:rFonts w:ascii="Times New Roman" w:hAnsi="Times New Roman" w:cs="Times New Roman"/>
          <w:i w:val="0"/>
          <w:iCs w:val="0"/>
          <w:color w:val="auto"/>
        </w:rPr>
        <w:t xml:space="preserve">O Contratante poderá realizar diligência para aferir o cumprimento dessa cláusula, devendo o Contratado atender prontamente eventuais pedidos de comprovação formulados. </w:t>
      </w:r>
    </w:p>
    <w:p w14:paraId="6675DA9F" w14:textId="4903B9D0" w:rsidR="00332539" w:rsidRPr="00BC343B" w:rsidRDefault="00BC343B" w:rsidP="00BC343B">
      <w:pPr>
        <w:pStyle w:val="Nvel2-Red"/>
        <w:numPr>
          <w:ilvl w:val="1"/>
          <w:numId w:val="37"/>
        </w:numPr>
        <w:spacing w:before="0" w:after="0" w:line="312" w:lineRule="auto"/>
        <w:rPr>
          <w:rFonts w:ascii="Times New Roman" w:hAnsi="Times New Roman" w:cs="Times New Roman"/>
          <w:i w:val="0"/>
          <w:iCs w:val="0"/>
          <w:color w:val="auto"/>
        </w:rPr>
      </w:pPr>
      <w:r>
        <w:rPr>
          <w:rFonts w:ascii="Times New Roman" w:hAnsi="Times New Roman" w:cs="Times New Roman"/>
          <w:i w:val="0"/>
          <w:iCs w:val="0"/>
          <w:color w:val="auto"/>
        </w:rPr>
        <w:t xml:space="preserve"> </w:t>
      </w:r>
      <w:r w:rsidR="00332539" w:rsidRPr="00BC343B">
        <w:rPr>
          <w:rFonts w:ascii="Times New Roman" w:hAnsi="Times New Roman" w:cs="Times New Roman"/>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BC343B" w:rsidRDefault="00332539" w:rsidP="00BC343B">
      <w:pPr>
        <w:pStyle w:val="Nvel2-Red"/>
        <w:numPr>
          <w:ilvl w:val="1"/>
          <w:numId w:val="37"/>
        </w:numPr>
        <w:spacing w:before="0" w:after="0" w:line="312" w:lineRule="auto"/>
        <w:rPr>
          <w:rFonts w:ascii="Times New Roman" w:hAnsi="Times New Roman" w:cs="Times New Roman"/>
          <w:i w:val="0"/>
          <w:iCs w:val="0"/>
          <w:color w:val="auto"/>
        </w:rPr>
      </w:pPr>
      <w:r w:rsidRPr="00BC343B">
        <w:rPr>
          <w:rFonts w:ascii="Times New Roman" w:hAnsi="Times New Roman" w:cs="Times New Roman"/>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2" w:history="1">
        <w:r w:rsidRPr="00BC343B">
          <w:rPr>
            <w:rStyle w:val="Hyperlink"/>
            <w:rFonts w:ascii="Times New Roman" w:hAnsi="Times New Roman" w:cs="Times New Roman"/>
            <w:i w:val="0"/>
            <w:iCs w:val="0"/>
          </w:rPr>
          <w:t>LGPD, art. 37</w:t>
        </w:r>
      </w:hyperlink>
      <w:r w:rsidRPr="00BC343B">
        <w:rPr>
          <w:rFonts w:ascii="Times New Roman" w:hAnsi="Times New Roman" w:cs="Times New Roman"/>
          <w:i w:val="0"/>
          <w:iCs w:val="0"/>
          <w:color w:val="auto"/>
        </w:rPr>
        <w:t>), com cada acesso, data, horário e registro da</w:t>
      </w:r>
      <w:r w:rsidRPr="00BC343B">
        <w:rPr>
          <w:rFonts w:ascii="Times New Roman" w:hAnsi="Times New Roman" w:cs="Times New Roman"/>
          <w:i w:val="0"/>
          <w:iCs w:val="0"/>
        </w:rPr>
        <w:t xml:space="preserve"> </w:t>
      </w:r>
      <w:r w:rsidRPr="00BC343B">
        <w:rPr>
          <w:rFonts w:ascii="Times New Roman" w:hAnsi="Times New Roman" w:cs="Times New Roman"/>
          <w:i w:val="0"/>
          <w:iCs w:val="0"/>
          <w:color w:val="auto"/>
        </w:rPr>
        <w:t>finalidade, para efeito de responsabilização, em caso de eventuais omissões, desvios ou abusos.</w:t>
      </w:r>
    </w:p>
    <w:p w14:paraId="076A7CE9" w14:textId="77777777" w:rsidR="00332539" w:rsidRPr="00BC343B" w:rsidRDefault="00332539" w:rsidP="00BC343B">
      <w:pPr>
        <w:pStyle w:val="Nvel3-R"/>
        <w:numPr>
          <w:ilvl w:val="2"/>
          <w:numId w:val="37"/>
        </w:numPr>
        <w:spacing w:before="0" w:after="0" w:line="312" w:lineRule="auto"/>
        <w:rPr>
          <w:rFonts w:ascii="Times New Roman" w:hAnsi="Times New Roman" w:cs="Times New Roman"/>
          <w:i w:val="0"/>
          <w:iCs w:val="0"/>
          <w:color w:val="auto"/>
        </w:rPr>
      </w:pPr>
      <w:r w:rsidRPr="00BC343B">
        <w:rPr>
          <w:rFonts w:ascii="Times New Roman" w:hAnsi="Times New Roman" w:cs="Times New Roman"/>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BC343B" w:rsidRDefault="00332539" w:rsidP="00BC343B">
      <w:pPr>
        <w:pStyle w:val="Nvel2-Red"/>
        <w:numPr>
          <w:ilvl w:val="1"/>
          <w:numId w:val="37"/>
        </w:numPr>
        <w:spacing w:before="0" w:after="0" w:line="312" w:lineRule="auto"/>
        <w:rPr>
          <w:rFonts w:ascii="Times New Roman" w:hAnsi="Times New Roman" w:cs="Times New Roman"/>
          <w:i w:val="0"/>
          <w:iCs w:val="0"/>
          <w:color w:val="auto"/>
        </w:rPr>
      </w:pPr>
      <w:r w:rsidRPr="00BC343B">
        <w:rPr>
          <w:rFonts w:ascii="Times New Roman" w:hAnsi="Times New Roman" w:cs="Times New Roman"/>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Default="00332539" w:rsidP="00BC343B">
      <w:pPr>
        <w:pStyle w:val="Nvel2-Red"/>
        <w:numPr>
          <w:ilvl w:val="1"/>
          <w:numId w:val="37"/>
        </w:numPr>
        <w:spacing w:before="0" w:after="0" w:line="312" w:lineRule="auto"/>
        <w:rPr>
          <w:rFonts w:ascii="Times New Roman" w:hAnsi="Times New Roman" w:cs="Times New Roman"/>
          <w:i w:val="0"/>
          <w:iCs w:val="0"/>
          <w:color w:val="auto"/>
        </w:rPr>
      </w:pPr>
      <w:r w:rsidRPr="00BC343B">
        <w:rPr>
          <w:rFonts w:ascii="Times New Roman" w:hAnsi="Times New Roman" w:cs="Times New Roman"/>
          <w:i w:val="0"/>
          <w:iCs w:val="0"/>
          <w:color w:val="auto"/>
        </w:rPr>
        <w:t>Os contratos e convênios de que trata o</w:t>
      </w:r>
      <w:r w:rsidRPr="00BC343B">
        <w:rPr>
          <w:rFonts w:ascii="Times New Roman" w:hAnsi="Times New Roman" w:cs="Times New Roman"/>
          <w:i w:val="0"/>
          <w:iCs w:val="0"/>
        </w:rPr>
        <w:t xml:space="preserve"> </w:t>
      </w:r>
      <w:hyperlink r:id="rId23" w:anchor="art26§1" w:history="1">
        <w:r w:rsidRPr="00BC343B">
          <w:rPr>
            <w:rStyle w:val="Hyperlink"/>
            <w:rFonts w:ascii="Times New Roman" w:hAnsi="Times New Roman" w:cs="Times New Roman"/>
            <w:i w:val="0"/>
            <w:iCs w:val="0"/>
          </w:rPr>
          <w:t>§ 1º do art. 26 da LGPD</w:t>
        </w:r>
      </w:hyperlink>
      <w:r w:rsidRPr="00BC343B">
        <w:rPr>
          <w:rFonts w:ascii="Times New Roman" w:hAnsi="Times New Roman" w:cs="Times New Roman"/>
          <w:i w:val="0"/>
          <w:iCs w:val="0"/>
        </w:rPr>
        <w:t xml:space="preserve"> </w:t>
      </w:r>
      <w:r w:rsidRPr="00BC343B">
        <w:rPr>
          <w:rFonts w:ascii="Times New Roman" w:hAnsi="Times New Roman" w:cs="Times New Roman"/>
          <w:i w:val="0"/>
          <w:iCs w:val="0"/>
          <w:color w:val="auto"/>
        </w:rPr>
        <w:t>deverão ser comunicados à autoridade nacional.</w:t>
      </w:r>
    </w:p>
    <w:p w14:paraId="007CD388" w14:textId="77777777" w:rsidR="00BC343B" w:rsidRPr="00BC343B" w:rsidRDefault="00BC343B" w:rsidP="00BC343B">
      <w:pPr>
        <w:pStyle w:val="Nvel2-Red"/>
        <w:numPr>
          <w:ilvl w:val="0"/>
          <w:numId w:val="0"/>
        </w:numPr>
        <w:spacing w:before="0" w:after="0" w:line="312" w:lineRule="auto"/>
        <w:ind w:left="540"/>
        <w:rPr>
          <w:rFonts w:ascii="Times New Roman" w:hAnsi="Times New Roman" w:cs="Times New Roman"/>
          <w:i w:val="0"/>
          <w:iCs w:val="0"/>
          <w:color w:val="auto"/>
        </w:rPr>
      </w:pPr>
    </w:p>
    <w:p w14:paraId="20AC4F61" w14:textId="31097285" w:rsidR="00C32ECB" w:rsidRPr="00BC343B" w:rsidRDefault="00C32ECB" w:rsidP="00BC343B">
      <w:pPr>
        <w:pStyle w:val="Nivel01Titulo"/>
        <w:numPr>
          <w:ilvl w:val="0"/>
          <w:numId w:val="37"/>
        </w:numPr>
        <w:spacing w:before="0"/>
        <w:rPr>
          <w:rFonts w:ascii="Times New Roman" w:hAnsi="Times New Roman"/>
          <w:color w:val="auto"/>
        </w:rPr>
      </w:pPr>
      <w:r w:rsidRPr="00BC343B">
        <w:rPr>
          <w:rFonts w:ascii="Times New Roman" w:hAnsi="Times New Roman"/>
          <w:color w:val="auto"/>
        </w:rPr>
        <w:t>CLÁUSULA DÉCIMA PRIMEIRA– DA EXTINÇÃO CONTRATUAL (art. 92, XIX)</w:t>
      </w:r>
    </w:p>
    <w:p w14:paraId="0D6E01A0" w14:textId="77777777" w:rsidR="00C32ECB" w:rsidRPr="00BC343B" w:rsidRDefault="00C32ECB" w:rsidP="00BC343B">
      <w:pPr>
        <w:rPr>
          <w:rFonts w:ascii="Times New Roman" w:hAnsi="Times New Roman" w:cs="Times New Roman"/>
          <w:szCs w:val="20"/>
        </w:rPr>
      </w:pPr>
    </w:p>
    <w:p w14:paraId="6B65BA6C" w14:textId="77777777" w:rsidR="00C32ECB" w:rsidRPr="00BC343B" w:rsidRDefault="00C32ECB" w:rsidP="00BC343B">
      <w:pPr>
        <w:numPr>
          <w:ilvl w:val="1"/>
          <w:numId w:val="37"/>
        </w:numPr>
        <w:spacing w:line="276" w:lineRule="auto"/>
        <w:ind w:left="425"/>
        <w:jc w:val="both"/>
        <w:rPr>
          <w:rFonts w:ascii="Times New Roman" w:hAnsi="Times New Roman" w:cs="Times New Roman"/>
          <w:szCs w:val="20"/>
        </w:rPr>
      </w:pPr>
      <w:r w:rsidRPr="00BC343B">
        <w:rPr>
          <w:rFonts w:ascii="Times New Roman" w:hAnsi="Times New Roman" w:cs="Times New Roman"/>
          <w:szCs w:val="20"/>
        </w:rPr>
        <w:t>O contrato se extingue quando cumpridas as obrigações de ambas as partes, ainda que isso ocorra antes do prazo estipulado para tanto.</w:t>
      </w:r>
    </w:p>
    <w:p w14:paraId="38ADC2A3" w14:textId="2EFC3455" w:rsidR="00C32ECB" w:rsidRPr="00BC343B" w:rsidRDefault="00BC343B" w:rsidP="00BC343B">
      <w:pPr>
        <w:numPr>
          <w:ilvl w:val="1"/>
          <w:numId w:val="37"/>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BC343B" w:rsidRDefault="00C32ECB" w:rsidP="00BC343B">
      <w:pPr>
        <w:numPr>
          <w:ilvl w:val="2"/>
          <w:numId w:val="37"/>
        </w:numPr>
        <w:spacing w:line="276" w:lineRule="auto"/>
        <w:jc w:val="both"/>
        <w:rPr>
          <w:rFonts w:ascii="Times New Roman" w:hAnsi="Times New Roman" w:cs="Times New Roman"/>
          <w:szCs w:val="20"/>
        </w:rPr>
      </w:pPr>
      <w:r w:rsidRPr="00BC343B">
        <w:rPr>
          <w:rFonts w:ascii="Times New Roman" w:hAnsi="Times New Roman" w:cs="Times New Roman"/>
          <w:szCs w:val="20"/>
        </w:rPr>
        <w:t>Quando a não conclusão do contrato referida no item anterior decorrer de culpa do contratado:</w:t>
      </w:r>
    </w:p>
    <w:p w14:paraId="050A9BF0" w14:textId="77777777" w:rsidR="00C32ECB" w:rsidRPr="00BC343B" w:rsidRDefault="00C32ECB" w:rsidP="00BC343B">
      <w:pPr>
        <w:pStyle w:val="PargrafodaLista"/>
        <w:numPr>
          <w:ilvl w:val="0"/>
          <w:numId w:val="20"/>
        </w:numPr>
        <w:ind w:left="1985"/>
        <w:jc w:val="both"/>
        <w:rPr>
          <w:rFonts w:ascii="Times New Roman" w:hAnsi="Times New Roman" w:cs="Times New Roman"/>
          <w:szCs w:val="20"/>
        </w:rPr>
      </w:pPr>
      <w:r w:rsidRPr="00BC343B">
        <w:rPr>
          <w:rFonts w:ascii="Times New Roman" w:hAnsi="Times New Roman" w:cs="Times New Roman"/>
          <w:szCs w:val="20"/>
        </w:rPr>
        <w:t xml:space="preserve">ficará ele constituído em mora, sendo-lhe aplicáveis as respectivas sanções administrativas; e  </w:t>
      </w:r>
    </w:p>
    <w:p w14:paraId="030CF014" w14:textId="77777777" w:rsidR="00C32ECB" w:rsidRPr="00BC343B" w:rsidRDefault="00C32ECB" w:rsidP="00BC343B">
      <w:pPr>
        <w:pStyle w:val="PargrafodaLista"/>
        <w:numPr>
          <w:ilvl w:val="0"/>
          <w:numId w:val="20"/>
        </w:numPr>
        <w:ind w:left="1985"/>
        <w:jc w:val="both"/>
        <w:rPr>
          <w:rFonts w:ascii="Times New Roman" w:hAnsi="Times New Roman" w:cs="Times New Roman"/>
          <w:szCs w:val="20"/>
        </w:rPr>
      </w:pPr>
      <w:r w:rsidRPr="00BC343B">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428B0758" w:rsidR="00C32ECB" w:rsidRPr="00BC343B" w:rsidRDefault="00E24AE3" w:rsidP="00BC343B">
      <w:pPr>
        <w:spacing w:line="276" w:lineRule="auto"/>
        <w:ind w:left="426"/>
        <w:jc w:val="both"/>
        <w:rPr>
          <w:rFonts w:ascii="Times New Roman" w:hAnsi="Times New Roman" w:cs="Times New Roman"/>
          <w:szCs w:val="20"/>
        </w:rPr>
      </w:pPr>
      <w:r>
        <w:rPr>
          <w:rFonts w:ascii="Times New Roman" w:hAnsi="Times New Roman" w:cs="Times New Roman"/>
          <w:szCs w:val="20"/>
        </w:rPr>
        <w:t xml:space="preserve">11.3 </w:t>
      </w:r>
      <w:r w:rsidR="009B3CD2" w:rsidRPr="00BC343B">
        <w:rPr>
          <w:rFonts w:ascii="Times New Roman" w:hAnsi="Times New Roman" w:cs="Times New Roman"/>
          <w:szCs w:val="20"/>
        </w:rPr>
        <w:t xml:space="preserve"> </w:t>
      </w:r>
      <w:r w:rsidR="00C32ECB" w:rsidRPr="00BC343B">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253AA53D" w:rsidR="00C32ECB" w:rsidRPr="00E24AE3" w:rsidRDefault="00C32ECB" w:rsidP="00E24AE3">
      <w:pPr>
        <w:pStyle w:val="PargrafodaLista"/>
        <w:numPr>
          <w:ilvl w:val="2"/>
          <w:numId w:val="41"/>
        </w:numPr>
        <w:spacing w:line="276" w:lineRule="auto"/>
        <w:jc w:val="both"/>
        <w:rPr>
          <w:rFonts w:ascii="Times New Roman" w:hAnsi="Times New Roman" w:cs="Times New Roman"/>
          <w:szCs w:val="20"/>
        </w:rPr>
      </w:pPr>
      <w:r w:rsidRPr="00E24AE3">
        <w:rPr>
          <w:rFonts w:ascii="Times New Roman" w:hAnsi="Times New Roman" w:cs="Times New Roman"/>
          <w:szCs w:val="20"/>
        </w:rPr>
        <w:t>Nesta hipótese, aplicam-se também os artigos 138 e 139 da mesma Lei.</w:t>
      </w:r>
    </w:p>
    <w:p w14:paraId="3C15EF5E" w14:textId="1FB6CE0D" w:rsidR="00C32ECB" w:rsidRPr="00E24AE3" w:rsidRDefault="00C32ECB" w:rsidP="00E24AE3">
      <w:pPr>
        <w:pStyle w:val="PargrafodaLista"/>
        <w:numPr>
          <w:ilvl w:val="2"/>
          <w:numId w:val="41"/>
        </w:numPr>
        <w:spacing w:line="276" w:lineRule="auto"/>
        <w:jc w:val="both"/>
        <w:rPr>
          <w:rFonts w:ascii="Times New Roman" w:hAnsi="Times New Roman" w:cs="Times New Roman"/>
          <w:szCs w:val="20"/>
        </w:rPr>
      </w:pPr>
      <w:r w:rsidRPr="00E24AE3">
        <w:rPr>
          <w:rFonts w:ascii="Times New Roman" w:hAnsi="Times New Roman" w:cs="Times New Roman"/>
          <w:szCs w:val="20"/>
        </w:rPr>
        <w:lastRenderedPageBreak/>
        <w:t>A alteração social ou a modificação da finalidade ou da estrutura da empresa não ensejará a rescisão se não restringir sua capacidade de concluir o contrato.</w:t>
      </w:r>
    </w:p>
    <w:p w14:paraId="308CC4DD" w14:textId="77777777" w:rsidR="00C32ECB" w:rsidRPr="00BC343B" w:rsidRDefault="00C32ECB" w:rsidP="00E24AE3">
      <w:pPr>
        <w:numPr>
          <w:ilvl w:val="3"/>
          <w:numId w:val="41"/>
        </w:numPr>
        <w:spacing w:line="276" w:lineRule="auto"/>
        <w:jc w:val="both"/>
        <w:rPr>
          <w:rFonts w:ascii="Times New Roman" w:hAnsi="Times New Roman" w:cs="Times New Roman"/>
          <w:szCs w:val="20"/>
        </w:rPr>
      </w:pPr>
      <w:r w:rsidRPr="00BC343B">
        <w:rPr>
          <w:rFonts w:ascii="Times New Roman" w:hAnsi="Times New Roman" w:cs="Times New Roman"/>
          <w:szCs w:val="20"/>
        </w:rPr>
        <w:t>Se a operação implicar mudança da pessoa jurídica contratada, deverá ser formalizado termo aditivo para alteração subjetiva.</w:t>
      </w:r>
    </w:p>
    <w:p w14:paraId="2369125A" w14:textId="4EB5C933" w:rsidR="00C32ECB" w:rsidRPr="00E24AE3" w:rsidRDefault="00C32ECB" w:rsidP="00E24AE3">
      <w:pPr>
        <w:pStyle w:val="PargrafodaLista"/>
        <w:numPr>
          <w:ilvl w:val="1"/>
          <w:numId w:val="41"/>
        </w:numPr>
        <w:spacing w:line="276" w:lineRule="auto"/>
        <w:jc w:val="both"/>
        <w:rPr>
          <w:rFonts w:ascii="Times New Roman" w:hAnsi="Times New Roman" w:cs="Times New Roman"/>
          <w:szCs w:val="20"/>
        </w:rPr>
      </w:pPr>
      <w:r w:rsidRPr="00E24AE3">
        <w:rPr>
          <w:rFonts w:ascii="Times New Roman" w:hAnsi="Times New Roman" w:cs="Times New Roman"/>
          <w:szCs w:val="20"/>
        </w:rPr>
        <w:t>O termo de rescisão, sempre que possível, será precedido:</w:t>
      </w:r>
    </w:p>
    <w:p w14:paraId="10F1C5CA" w14:textId="77777777" w:rsidR="00C32ECB" w:rsidRPr="00BC343B" w:rsidRDefault="00C32ECB" w:rsidP="00E24AE3">
      <w:pPr>
        <w:numPr>
          <w:ilvl w:val="2"/>
          <w:numId w:val="41"/>
        </w:numPr>
        <w:spacing w:line="276" w:lineRule="auto"/>
        <w:jc w:val="both"/>
        <w:rPr>
          <w:rFonts w:ascii="Times New Roman" w:hAnsi="Times New Roman" w:cs="Times New Roman"/>
          <w:szCs w:val="20"/>
        </w:rPr>
      </w:pPr>
      <w:r w:rsidRPr="00BC343B">
        <w:rPr>
          <w:rFonts w:ascii="Times New Roman" w:hAnsi="Times New Roman" w:cs="Times New Roman"/>
          <w:szCs w:val="20"/>
        </w:rPr>
        <w:t>Balanço dos eventos contratuais já cumpridos ou parcialmente cumpridos;</w:t>
      </w:r>
    </w:p>
    <w:p w14:paraId="263D879D" w14:textId="77777777" w:rsidR="00C32ECB" w:rsidRPr="00BC343B" w:rsidRDefault="00C32ECB" w:rsidP="00E24AE3">
      <w:pPr>
        <w:numPr>
          <w:ilvl w:val="2"/>
          <w:numId w:val="41"/>
        </w:numPr>
        <w:spacing w:line="276" w:lineRule="auto"/>
        <w:jc w:val="both"/>
        <w:rPr>
          <w:rFonts w:ascii="Times New Roman" w:hAnsi="Times New Roman" w:cs="Times New Roman"/>
          <w:szCs w:val="20"/>
        </w:rPr>
      </w:pPr>
      <w:r w:rsidRPr="00BC343B">
        <w:rPr>
          <w:rFonts w:ascii="Times New Roman" w:hAnsi="Times New Roman" w:cs="Times New Roman"/>
          <w:szCs w:val="20"/>
        </w:rPr>
        <w:t>Relação dos pagamentos já efetuados e ainda devidos;</w:t>
      </w:r>
    </w:p>
    <w:p w14:paraId="2188527A" w14:textId="77777777" w:rsidR="00C32ECB" w:rsidRDefault="00C32ECB" w:rsidP="00E24AE3">
      <w:pPr>
        <w:numPr>
          <w:ilvl w:val="2"/>
          <w:numId w:val="41"/>
        </w:numPr>
        <w:spacing w:line="276" w:lineRule="auto"/>
        <w:jc w:val="both"/>
        <w:rPr>
          <w:rFonts w:ascii="Times New Roman" w:hAnsi="Times New Roman" w:cs="Times New Roman"/>
          <w:szCs w:val="20"/>
        </w:rPr>
      </w:pPr>
      <w:r w:rsidRPr="00BC343B">
        <w:rPr>
          <w:rFonts w:ascii="Times New Roman" w:hAnsi="Times New Roman" w:cs="Times New Roman"/>
          <w:szCs w:val="20"/>
        </w:rPr>
        <w:t>Indenizações e multas.</w:t>
      </w:r>
    </w:p>
    <w:p w14:paraId="3A388894" w14:textId="77777777" w:rsidR="00BC343B" w:rsidRPr="00BC343B" w:rsidRDefault="00BC343B" w:rsidP="00BC343B">
      <w:pPr>
        <w:spacing w:line="276" w:lineRule="auto"/>
        <w:ind w:left="2304"/>
        <w:jc w:val="both"/>
        <w:rPr>
          <w:rFonts w:ascii="Times New Roman" w:hAnsi="Times New Roman" w:cs="Times New Roman"/>
          <w:szCs w:val="20"/>
        </w:rPr>
      </w:pPr>
    </w:p>
    <w:p w14:paraId="05D0CDE4" w14:textId="77777777" w:rsidR="00C32ECB" w:rsidRDefault="00C32ECB" w:rsidP="00E24AE3">
      <w:pPr>
        <w:pStyle w:val="Nivel01Titulo"/>
        <w:numPr>
          <w:ilvl w:val="0"/>
          <w:numId w:val="41"/>
        </w:numPr>
        <w:spacing w:before="0"/>
        <w:rPr>
          <w:rFonts w:ascii="Times New Roman" w:hAnsi="Times New Roman"/>
          <w:color w:val="auto"/>
        </w:rPr>
      </w:pPr>
      <w:r w:rsidRPr="00BC343B">
        <w:rPr>
          <w:rFonts w:ascii="Times New Roman" w:hAnsi="Times New Roman"/>
          <w:color w:val="auto"/>
        </w:rPr>
        <w:t>CLÁUSULA DÉCIMA SEGUNDA – DOTAÇÃO ORÇAMENTÁRIA (art. 92, VIII)</w:t>
      </w:r>
    </w:p>
    <w:p w14:paraId="12429B0C" w14:textId="77777777" w:rsidR="00BC343B" w:rsidRPr="00BC343B" w:rsidRDefault="00BC343B" w:rsidP="00BC343B"/>
    <w:p w14:paraId="367766D1" w14:textId="1EEFF329" w:rsidR="00C32ECB" w:rsidRPr="00BC343B" w:rsidRDefault="00C32ECB" w:rsidP="00E24AE3">
      <w:pPr>
        <w:pStyle w:val="PargrafodaLista"/>
        <w:numPr>
          <w:ilvl w:val="1"/>
          <w:numId w:val="42"/>
        </w:numPr>
        <w:spacing w:line="276" w:lineRule="auto"/>
        <w:ind w:left="709" w:hanging="567"/>
        <w:jc w:val="both"/>
        <w:rPr>
          <w:rFonts w:ascii="Times New Roman" w:hAnsi="Times New Roman" w:cs="Times New Roman"/>
          <w:szCs w:val="20"/>
        </w:rPr>
      </w:pPr>
      <w:r w:rsidRPr="00BC343B">
        <w:rPr>
          <w:rFonts w:ascii="Times New Roman" w:hAnsi="Times New Roman" w:cs="Times New Roman"/>
          <w:szCs w:val="20"/>
        </w:rPr>
        <w:t>As despesas decorrentes da presente contratação correrão à conta de recursos específicos consignados no Orçamento Geral da União deste exercício, na dotação abaixo discriminada:</w:t>
      </w:r>
    </w:p>
    <w:p w14:paraId="1DB0223D" w14:textId="77777777" w:rsidR="00C32ECB" w:rsidRPr="00BC343B" w:rsidRDefault="00C32ECB" w:rsidP="00BC343B">
      <w:pPr>
        <w:numPr>
          <w:ilvl w:val="1"/>
          <w:numId w:val="22"/>
        </w:numPr>
        <w:spacing w:line="276" w:lineRule="auto"/>
        <w:ind w:left="993" w:hanging="142"/>
        <w:jc w:val="both"/>
        <w:rPr>
          <w:rFonts w:ascii="Times New Roman" w:hAnsi="Times New Roman" w:cs="Times New Roman"/>
          <w:szCs w:val="20"/>
        </w:rPr>
      </w:pPr>
      <w:r w:rsidRPr="00BC343B">
        <w:rPr>
          <w:rFonts w:ascii="Times New Roman" w:hAnsi="Times New Roman" w:cs="Times New Roman"/>
          <w:szCs w:val="20"/>
        </w:rPr>
        <w:t xml:space="preserve">Gestão/Unidade: </w:t>
      </w:r>
    </w:p>
    <w:p w14:paraId="091E4E7D" w14:textId="77777777" w:rsidR="00C32ECB" w:rsidRPr="00BC343B" w:rsidRDefault="00C32ECB" w:rsidP="00BC343B">
      <w:pPr>
        <w:numPr>
          <w:ilvl w:val="1"/>
          <w:numId w:val="22"/>
        </w:numPr>
        <w:spacing w:line="276" w:lineRule="auto"/>
        <w:ind w:left="993" w:hanging="142"/>
        <w:jc w:val="both"/>
        <w:rPr>
          <w:rFonts w:ascii="Times New Roman" w:hAnsi="Times New Roman" w:cs="Times New Roman"/>
          <w:szCs w:val="20"/>
        </w:rPr>
      </w:pPr>
      <w:r w:rsidRPr="00BC343B">
        <w:rPr>
          <w:rFonts w:ascii="Times New Roman" w:hAnsi="Times New Roman" w:cs="Times New Roman"/>
          <w:szCs w:val="20"/>
        </w:rPr>
        <w:t xml:space="preserve">Fonte de Recursos:  </w:t>
      </w:r>
    </w:p>
    <w:p w14:paraId="6AB5BA18" w14:textId="77777777" w:rsidR="00C32ECB" w:rsidRPr="00BC343B" w:rsidRDefault="00C32ECB" w:rsidP="00BC343B">
      <w:pPr>
        <w:numPr>
          <w:ilvl w:val="1"/>
          <w:numId w:val="22"/>
        </w:numPr>
        <w:spacing w:line="276" w:lineRule="auto"/>
        <w:ind w:left="993" w:hanging="142"/>
        <w:jc w:val="both"/>
        <w:rPr>
          <w:rFonts w:ascii="Times New Roman" w:hAnsi="Times New Roman" w:cs="Times New Roman"/>
          <w:szCs w:val="20"/>
        </w:rPr>
      </w:pPr>
      <w:r w:rsidRPr="00BC343B">
        <w:rPr>
          <w:rFonts w:ascii="Times New Roman" w:hAnsi="Times New Roman" w:cs="Times New Roman"/>
          <w:szCs w:val="20"/>
        </w:rPr>
        <w:t xml:space="preserve">Programa de Trabalho: </w:t>
      </w:r>
    </w:p>
    <w:p w14:paraId="58B11CC2" w14:textId="77777777" w:rsidR="00C32ECB" w:rsidRPr="00BC343B" w:rsidRDefault="00C32ECB" w:rsidP="00BC343B">
      <w:pPr>
        <w:numPr>
          <w:ilvl w:val="1"/>
          <w:numId w:val="22"/>
        </w:numPr>
        <w:spacing w:line="276" w:lineRule="auto"/>
        <w:ind w:left="993" w:hanging="142"/>
        <w:jc w:val="both"/>
        <w:rPr>
          <w:rFonts w:ascii="Times New Roman" w:hAnsi="Times New Roman" w:cs="Times New Roman"/>
          <w:szCs w:val="20"/>
        </w:rPr>
      </w:pPr>
      <w:r w:rsidRPr="00BC343B">
        <w:rPr>
          <w:rFonts w:ascii="Times New Roman" w:hAnsi="Times New Roman" w:cs="Times New Roman"/>
          <w:szCs w:val="20"/>
        </w:rPr>
        <w:t xml:space="preserve">Elemento de Despesa: </w:t>
      </w:r>
    </w:p>
    <w:p w14:paraId="1DA929DA" w14:textId="77777777" w:rsidR="00C32ECB" w:rsidRPr="00BC343B" w:rsidRDefault="00C32ECB" w:rsidP="00BC343B">
      <w:pPr>
        <w:numPr>
          <w:ilvl w:val="1"/>
          <w:numId w:val="22"/>
        </w:numPr>
        <w:spacing w:line="276" w:lineRule="auto"/>
        <w:ind w:left="993" w:hanging="142"/>
        <w:jc w:val="both"/>
        <w:rPr>
          <w:rFonts w:ascii="Times New Roman" w:hAnsi="Times New Roman" w:cs="Times New Roman"/>
          <w:szCs w:val="20"/>
        </w:rPr>
      </w:pPr>
      <w:r w:rsidRPr="00BC343B">
        <w:rPr>
          <w:rFonts w:ascii="Times New Roman" w:hAnsi="Times New Roman" w:cs="Times New Roman"/>
          <w:szCs w:val="20"/>
        </w:rPr>
        <w:t xml:space="preserve">Plano Interno: </w:t>
      </w:r>
    </w:p>
    <w:p w14:paraId="7DB74ED5" w14:textId="77777777" w:rsidR="00C32ECB" w:rsidRPr="00BC343B" w:rsidRDefault="00C32ECB" w:rsidP="00BC343B">
      <w:pPr>
        <w:numPr>
          <w:ilvl w:val="1"/>
          <w:numId w:val="22"/>
        </w:numPr>
        <w:spacing w:line="276" w:lineRule="auto"/>
        <w:ind w:left="993" w:hanging="142"/>
        <w:jc w:val="both"/>
        <w:rPr>
          <w:rFonts w:ascii="Times New Roman" w:hAnsi="Times New Roman" w:cs="Times New Roman"/>
          <w:szCs w:val="20"/>
        </w:rPr>
      </w:pPr>
      <w:r w:rsidRPr="00BC343B">
        <w:rPr>
          <w:rFonts w:ascii="Times New Roman" w:hAnsi="Times New Roman" w:cs="Times New Roman"/>
          <w:szCs w:val="20"/>
        </w:rPr>
        <w:t>Nota de Empenho:</w:t>
      </w:r>
    </w:p>
    <w:p w14:paraId="7C583BE2" w14:textId="77777777" w:rsidR="00C32ECB" w:rsidRPr="00BC343B" w:rsidRDefault="00C32ECB" w:rsidP="00BC343B">
      <w:pPr>
        <w:numPr>
          <w:ilvl w:val="1"/>
          <w:numId w:val="38"/>
        </w:numPr>
        <w:spacing w:line="276" w:lineRule="auto"/>
        <w:jc w:val="both"/>
        <w:rPr>
          <w:rFonts w:ascii="Times New Roman" w:hAnsi="Times New Roman" w:cs="Times New Roman"/>
          <w:bCs/>
          <w:szCs w:val="20"/>
        </w:rPr>
      </w:pPr>
      <w:r w:rsidRPr="00BC343B">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597D2E5D" w14:textId="77777777" w:rsidR="00BC343B" w:rsidRPr="00BC343B" w:rsidRDefault="00BC343B" w:rsidP="00BC343B">
      <w:pPr>
        <w:spacing w:line="276" w:lineRule="auto"/>
        <w:ind w:left="1152"/>
        <w:jc w:val="both"/>
        <w:rPr>
          <w:rFonts w:ascii="Times New Roman" w:hAnsi="Times New Roman" w:cs="Times New Roman"/>
          <w:bCs/>
          <w:szCs w:val="20"/>
        </w:rPr>
      </w:pPr>
    </w:p>
    <w:p w14:paraId="39D17C1E" w14:textId="677B03E1" w:rsidR="00C32ECB" w:rsidRPr="00BC343B" w:rsidRDefault="00C32ECB" w:rsidP="00E24AE3">
      <w:pPr>
        <w:pStyle w:val="Nivel01Titulo"/>
        <w:numPr>
          <w:ilvl w:val="0"/>
          <w:numId w:val="42"/>
        </w:numPr>
        <w:spacing w:before="0"/>
        <w:rPr>
          <w:rFonts w:ascii="Times New Roman" w:hAnsi="Times New Roman"/>
          <w:color w:val="auto"/>
        </w:rPr>
      </w:pPr>
      <w:r w:rsidRPr="00BC343B">
        <w:rPr>
          <w:rFonts w:ascii="Times New Roman" w:hAnsi="Times New Roman"/>
          <w:color w:val="auto"/>
        </w:rPr>
        <w:t>CLÁUSULA DÉCIMA TERCEIRA – DOS CASOS OMISSOS (art. 92, III)</w:t>
      </w:r>
    </w:p>
    <w:p w14:paraId="349365DD" w14:textId="65B75A78" w:rsidR="00C32ECB" w:rsidRDefault="00BC343B" w:rsidP="00E24AE3">
      <w:pPr>
        <w:numPr>
          <w:ilvl w:val="1"/>
          <w:numId w:val="42"/>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21C7EF2" w14:textId="77777777" w:rsidR="00BC343B" w:rsidRPr="00BC343B" w:rsidRDefault="00BC343B" w:rsidP="00BC343B">
      <w:pPr>
        <w:spacing w:line="276" w:lineRule="auto"/>
        <w:ind w:left="425"/>
        <w:jc w:val="both"/>
        <w:rPr>
          <w:rFonts w:ascii="Times New Roman" w:hAnsi="Times New Roman" w:cs="Times New Roman"/>
          <w:szCs w:val="20"/>
        </w:rPr>
      </w:pPr>
    </w:p>
    <w:p w14:paraId="19018E56" w14:textId="77777777" w:rsidR="00C32ECB" w:rsidRPr="00BC343B" w:rsidRDefault="00C32ECB" w:rsidP="00E24AE3">
      <w:pPr>
        <w:pStyle w:val="Nivel01Titulo"/>
        <w:numPr>
          <w:ilvl w:val="0"/>
          <w:numId w:val="42"/>
        </w:numPr>
        <w:spacing w:before="0"/>
        <w:rPr>
          <w:rFonts w:ascii="Times New Roman" w:hAnsi="Times New Roman"/>
          <w:color w:val="auto"/>
        </w:rPr>
      </w:pPr>
      <w:r w:rsidRPr="00BC343B">
        <w:rPr>
          <w:rFonts w:ascii="Times New Roman" w:hAnsi="Times New Roman"/>
          <w:color w:val="auto"/>
        </w:rPr>
        <w:t>CLÁUSULA DÉCIMA QUARTA – ALTERAÇÕES</w:t>
      </w:r>
    </w:p>
    <w:p w14:paraId="6BBE3688" w14:textId="06CF9C99" w:rsidR="00C32ECB" w:rsidRPr="00BC343B" w:rsidRDefault="00BC343B" w:rsidP="00E24AE3">
      <w:pPr>
        <w:numPr>
          <w:ilvl w:val="1"/>
          <w:numId w:val="42"/>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Eventuais alterações contratuais reger-se-ão pela disciplina dos arts. 124 e seguintes da Lei nº 14.133, de 2021.</w:t>
      </w:r>
    </w:p>
    <w:p w14:paraId="7B3EEF92" w14:textId="11550C90" w:rsidR="00C32ECB" w:rsidRPr="00BC343B" w:rsidRDefault="00BC343B" w:rsidP="00E24AE3">
      <w:pPr>
        <w:numPr>
          <w:ilvl w:val="1"/>
          <w:numId w:val="42"/>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0BBA9E3C" w:rsidR="00C32ECB" w:rsidRDefault="00BC343B" w:rsidP="00E24AE3">
      <w:pPr>
        <w:numPr>
          <w:ilvl w:val="1"/>
          <w:numId w:val="42"/>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6B18A4D2" w14:textId="77777777" w:rsidR="00BC343B" w:rsidRPr="00BC343B" w:rsidRDefault="00BC343B" w:rsidP="00BC343B">
      <w:pPr>
        <w:spacing w:line="276" w:lineRule="auto"/>
        <w:ind w:left="425"/>
        <w:jc w:val="both"/>
        <w:rPr>
          <w:rFonts w:ascii="Times New Roman" w:hAnsi="Times New Roman" w:cs="Times New Roman"/>
          <w:szCs w:val="20"/>
        </w:rPr>
      </w:pPr>
    </w:p>
    <w:p w14:paraId="2F8BC5B4" w14:textId="77777777" w:rsidR="00C32ECB" w:rsidRPr="00BC343B" w:rsidRDefault="00C32ECB" w:rsidP="00E24AE3">
      <w:pPr>
        <w:pStyle w:val="Nivel01Titulo"/>
        <w:numPr>
          <w:ilvl w:val="0"/>
          <w:numId w:val="42"/>
        </w:numPr>
        <w:spacing w:before="0"/>
        <w:rPr>
          <w:rFonts w:ascii="Times New Roman" w:hAnsi="Times New Roman"/>
          <w:color w:val="auto"/>
        </w:rPr>
      </w:pPr>
      <w:r w:rsidRPr="00BC343B">
        <w:rPr>
          <w:rFonts w:ascii="Times New Roman" w:hAnsi="Times New Roman"/>
          <w:color w:val="auto"/>
        </w:rPr>
        <w:t>CLÁUSULA DÉCIMA QUINTA – PUBLICAÇÃO</w:t>
      </w:r>
    </w:p>
    <w:p w14:paraId="202C5805" w14:textId="352947F7" w:rsidR="00C32ECB" w:rsidRDefault="00BC343B" w:rsidP="00E24AE3">
      <w:pPr>
        <w:numPr>
          <w:ilvl w:val="1"/>
          <w:numId w:val="42"/>
        </w:numPr>
        <w:spacing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BC343B">
        <w:rPr>
          <w:rFonts w:ascii="Times New Roman" w:hAnsi="Times New Roman" w:cs="Times New Roman"/>
          <w:szCs w:val="20"/>
        </w:rPr>
        <w:t>Incumbirá ao Contratante providenciar a publicação deste instrumento nos termos e condições previstas na Lei nº 14.133/21.</w:t>
      </w:r>
    </w:p>
    <w:p w14:paraId="36A6B98E" w14:textId="77777777" w:rsidR="00BC343B" w:rsidRPr="00BC343B" w:rsidRDefault="00BC343B" w:rsidP="00BC343B">
      <w:pPr>
        <w:spacing w:line="276" w:lineRule="auto"/>
        <w:ind w:left="425"/>
        <w:jc w:val="both"/>
        <w:rPr>
          <w:rFonts w:ascii="Times New Roman" w:hAnsi="Times New Roman" w:cs="Times New Roman"/>
          <w:szCs w:val="20"/>
        </w:rPr>
      </w:pPr>
    </w:p>
    <w:p w14:paraId="6039722F" w14:textId="77777777" w:rsidR="00C32ECB" w:rsidRPr="00BC343B" w:rsidRDefault="00C32ECB" w:rsidP="00E24AE3">
      <w:pPr>
        <w:pStyle w:val="Nivel01Titulo"/>
        <w:numPr>
          <w:ilvl w:val="0"/>
          <w:numId w:val="42"/>
        </w:numPr>
        <w:spacing w:before="0"/>
        <w:rPr>
          <w:rFonts w:ascii="Times New Roman" w:hAnsi="Times New Roman"/>
          <w:color w:val="auto"/>
        </w:rPr>
      </w:pPr>
      <w:r w:rsidRPr="00BC343B">
        <w:rPr>
          <w:rFonts w:ascii="Times New Roman" w:hAnsi="Times New Roman"/>
          <w:color w:val="auto"/>
        </w:rPr>
        <w:t>CLÁUSULA DÉCIMA SEXTA – FORO (art. 92, §1º)</w:t>
      </w:r>
    </w:p>
    <w:p w14:paraId="355CBEB8" w14:textId="2E0484D8" w:rsidR="00C32ECB" w:rsidRPr="00BC343B" w:rsidRDefault="0046698E" w:rsidP="00E24AE3">
      <w:pPr>
        <w:numPr>
          <w:ilvl w:val="1"/>
          <w:numId w:val="42"/>
        </w:numPr>
        <w:spacing w:line="360" w:lineRule="auto"/>
        <w:ind w:left="425" w:right="-15" w:hanging="425"/>
        <w:jc w:val="both"/>
        <w:rPr>
          <w:rFonts w:ascii="Times New Roman" w:hAnsi="Times New Roman" w:cs="Times New Roman"/>
          <w:szCs w:val="20"/>
        </w:rPr>
      </w:pPr>
      <w:r w:rsidRPr="00BC343B">
        <w:rPr>
          <w:rFonts w:ascii="Times New Roman" w:hAnsi="Times New Roman" w:cs="Times New Roman"/>
          <w:szCs w:val="20"/>
        </w:rPr>
        <w:t>As partes elegem o foro da Comarca de Mandaguaçu, Estado do Paraná, para dirimir toda e qualquer questão pertinente ao presente contrato,</w:t>
      </w:r>
      <w:r w:rsidR="00C32ECB" w:rsidRPr="00BC343B">
        <w:rPr>
          <w:rFonts w:ascii="Times New Roman" w:hAnsi="Times New Roman" w:cs="Times New Roman"/>
          <w:szCs w:val="20"/>
        </w:rPr>
        <w:t xml:space="preserve"> que não possam ser compostos pela conciliação, conforme art. 92, §1º da Lei nº 14.133/21. </w:t>
      </w:r>
    </w:p>
    <w:p w14:paraId="420D79E0" w14:textId="51BB002C" w:rsidR="00C32ECB" w:rsidRDefault="00C32ECB" w:rsidP="00BC343B">
      <w:pPr>
        <w:spacing w:line="360" w:lineRule="auto"/>
        <w:ind w:right="-15"/>
        <w:jc w:val="both"/>
        <w:rPr>
          <w:rFonts w:ascii="Times New Roman" w:hAnsi="Times New Roman" w:cs="Times New Roman"/>
          <w:szCs w:val="20"/>
        </w:rPr>
      </w:pPr>
      <w:r w:rsidRPr="00BC343B">
        <w:rPr>
          <w:rFonts w:ascii="Times New Roman" w:hAnsi="Times New Roman" w:cs="Times New Roman"/>
          <w:szCs w:val="20"/>
        </w:rPr>
        <w:t>...........................................,  .......... de.......................................... de 20</w:t>
      </w:r>
      <w:r w:rsidR="006630EA" w:rsidRPr="00BC343B">
        <w:rPr>
          <w:rFonts w:ascii="Times New Roman" w:hAnsi="Times New Roman" w:cs="Times New Roman"/>
          <w:szCs w:val="20"/>
        </w:rPr>
        <w:t>24.</w:t>
      </w:r>
    </w:p>
    <w:p w14:paraId="078D4709" w14:textId="77777777" w:rsidR="00BC343B" w:rsidRPr="00BC343B" w:rsidRDefault="00BC343B" w:rsidP="00BC343B">
      <w:pPr>
        <w:spacing w:line="360" w:lineRule="auto"/>
        <w:ind w:right="-15"/>
        <w:jc w:val="both"/>
        <w:rPr>
          <w:rFonts w:ascii="Times New Roman" w:hAnsi="Times New Roman" w:cs="Times New Roman"/>
          <w:szCs w:val="20"/>
        </w:rPr>
      </w:pPr>
    </w:p>
    <w:p w14:paraId="760780C7" w14:textId="77777777" w:rsidR="00C32ECB" w:rsidRPr="00BC343B" w:rsidRDefault="00C32ECB" w:rsidP="00BC343B">
      <w:pPr>
        <w:jc w:val="center"/>
        <w:rPr>
          <w:rFonts w:ascii="Times New Roman" w:hAnsi="Times New Roman" w:cs="Times New Roman"/>
          <w:bCs/>
          <w:szCs w:val="20"/>
        </w:rPr>
      </w:pPr>
      <w:r w:rsidRPr="00BC343B">
        <w:rPr>
          <w:rFonts w:ascii="Times New Roman" w:hAnsi="Times New Roman" w:cs="Times New Roman"/>
          <w:bCs/>
          <w:szCs w:val="20"/>
        </w:rPr>
        <w:t>_________________________</w:t>
      </w:r>
    </w:p>
    <w:p w14:paraId="18E4447D" w14:textId="456B4D8B" w:rsidR="00C32ECB" w:rsidRPr="00BC343B" w:rsidRDefault="00C32ECB" w:rsidP="00BC343B">
      <w:pPr>
        <w:jc w:val="center"/>
        <w:rPr>
          <w:rFonts w:ascii="Times New Roman" w:hAnsi="Times New Roman" w:cs="Times New Roman"/>
          <w:bCs/>
          <w:szCs w:val="20"/>
        </w:rPr>
      </w:pPr>
      <w:r w:rsidRPr="00BC343B">
        <w:rPr>
          <w:rFonts w:ascii="Times New Roman" w:hAnsi="Times New Roman" w:cs="Times New Roman"/>
          <w:bCs/>
          <w:szCs w:val="20"/>
        </w:rPr>
        <w:t>Representante legal do CONTRATANTE</w:t>
      </w:r>
    </w:p>
    <w:p w14:paraId="18D579B3" w14:textId="77777777" w:rsidR="0046698E" w:rsidRDefault="0046698E" w:rsidP="00BC343B">
      <w:pPr>
        <w:jc w:val="center"/>
        <w:rPr>
          <w:rFonts w:ascii="Times New Roman" w:hAnsi="Times New Roman" w:cs="Times New Roman"/>
          <w:bCs/>
          <w:szCs w:val="20"/>
        </w:rPr>
      </w:pPr>
    </w:p>
    <w:p w14:paraId="3ABF5C69" w14:textId="77777777" w:rsidR="00BC343B" w:rsidRPr="00BC343B" w:rsidRDefault="00BC343B" w:rsidP="00BC343B">
      <w:pPr>
        <w:jc w:val="center"/>
        <w:rPr>
          <w:rFonts w:ascii="Times New Roman" w:hAnsi="Times New Roman" w:cs="Times New Roman"/>
          <w:bCs/>
          <w:szCs w:val="20"/>
        </w:rPr>
      </w:pPr>
    </w:p>
    <w:p w14:paraId="08241BFF" w14:textId="77777777" w:rsidR="00C32ECB" w:rsidRPr="00BC343B" w:rsidRDefault="00C32ECB" w:rsidP="00BC343B">
      <w:pPr>
        <w:jc w:val="center"/>
        <w:rPr>
          <w:rFonts w:ascii="Times New Roman" w:hAnsi="Times New Roman" w:cs="Times New Roman"/>
          <w:szCs w:val="20"/>
        </w:rPr>
      </w:pPr>
      <w:r w:rsidRPr="00BC343B">
        <w:rPr>
          <w:rFonts w:ascii="Times New Roman" w:hAnsi="Times New Roman" w:cs="Times New Roman"/>
          <w:szCs w:val="20"/>
        </w:rPr>
        <w:t>_________________________</w:t>
      </w:r>
    </w:p>
    <w:p w14:paraId="6C52BC08" w14:textId="77777777" w:rsidR="00C32ECB" w:rsidRPr="00BC343B" w:rsidRDefault="00C32ECB" w:rsidP="00BC343B">
      <w:pPr>
        <w:jc w:val="center"/>
        <w:rPr>
          <w:rFonts w:ascii="Times New Roman" w:hAnsi="Times New Roman" w:cs="Times New Roman"/>
          <w:szCs w:val="20"/>
        </w:rPr>
      </w:pPr>
      <w:r w:rsidRPr="00BC343B">
        <w:rPr>
          <w:rFonts w:ascii="Times New Roman" w:hAnsi="Times New Roman" w:cs="Times New Roman"/>
          <w:bCs/>
          <w:szCs w:val="20"/>
        </w:rPr>
        <w:t>Representante</w:t>
      </w:r>
      <w:r w:rsidRPr="00BC343B">
        <w:rPr>
          <w:rFonts w:ascii="Times New Roman" w:hAnsi="Times New Roman" w:cs="Times New Roman"/>
          <w:szCs w:val="20"/>
        </w:rPr>
        <w:t xml:space="preserve"> legal do CONTRATADO</w:t>
      </w:r>
    </w:p>
    <w:p w14:paraId="3D047A2A" w14:textId="77777777" w:rsidR="00C32ECB" w:rsidRPr="00BC343B" w:rsidRDefault="00C32ECB" w:rsidP="00BC343B">
      <w:pPr>
        <w:jc w:val="both"/>
        <w:rPr>
          <w:rFonts w:ascii="Times New Roman" w:hAnsi="Times New Roman" w:cs="Times New Roman"/>
          <w:szCs w:val="20"/>
        </w:rPr>
      </w:pPr>
      <w:r w:rsidRPr="00BC343B">
        <w:rPr>
          <w:rFonts w:ascii="Times New Roman" w:hAnsi="Times New Roman" w:cs="Times New Roman"/>
          <w:szCs w:val="20"/>
        </w:rPr>
        <w:t>TESTEMUNHAS:</w:t>
      </w:r>
    </w:p>
    <w:sectPr w:rsidR="00C32ECB" w:rsidRPr="00BC343B" w:rsidSect="00B4727A">
      <w:headerReference w:type="default" r:id="rId24"/>
      <w:footerReference w:type="default" r:id="rId25"/>
      <w:headerReference w:type="first" r:id="rId26"/>
      <w:pgSz w:w="11906" w:h="16838"/>
      <w:pgMar w:top="1440" w:right="849"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AD29AE" w14:textId="77777777" w:rsidR="00B96BD1" w:rsidRDefault="00B96BD1" w:rsidP="00AC0F28">
      <w:r>
        <w:separator/>
      </w:r>
    </w:p>
  </w:endnote>
  <w:endnote w:type="continuationSeparator" w:id="0">
    <w:p w14:paraId="4216FFDB" w14:textId="77777777" w:rsidR="00B96BD1" w:rsidRDefault="00B96BD1"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2C0E2" w14:textId="4AB9AD66" w:rsidR="00E06286" w:rsidRPr="00E24AE3" w:rsidRDefault="00E06286" w:rsidP="00901F4F">
    <w:pPr>
      <w:jc w:val="center"/>
      <w:rPr>
        <w:rFonts w:cs="Arial"/>
        <w:sz w:val="16"/>
        <w:szCs w:val="16"/>
      </w:rPr>
    </w:pPr>
    <w:bookmarkStart w:id="18" w:name="_Hlk125104196"/>
    <w:bookmarkStart w:id="19" w:name="_Hlk125104197"/>
    <w:r w:rsidRPr="00E24AE3">
      <w:rPr>
        <w:rFonts w:cs="Arial"/>
        <w:sz w:val="16"/>
        <w:szCs w:val="16"/>
      </w:rPr>
      <w:t>Rua Bela Vista, 1.014 – Fone: (44) 3278-1591 3278-1592 CEP: 87.170-000   -   Ourizona   -   Paraná</w:t>
    </w:r>
  </w:p>
  <w:p w14:paraId="503E0449" w14:textId="4120B86E" w:rsidR="00901F4F" w:rsidRPr="00E24AE3" w:rsidRDefault="00901F4F" w:rsidP="00901F4F">
    <w:pPr>
      <w:jc w:val="center"/>
      <w:rPr>
        <w:rFonts w:cs="Arial"/>
        <w:sz w:val="16"/>
        <w:szCs w:val="16"/>
      </w:rPr>
    </w:pPr>
    <w:r w:rsidRPr="00E24AE3">
      <w:rPr>
        <w:rFonts w:cs="Arial"/>
        <w:sz w:val="16"/>
        <w:szCs w:val="16"/>
      </w:rPr>
      <w:t xml:space="preserve">E-mail: </w:t>
    </w:r>
    <w:r w:rsidRPr="00E24AE3">
      <w:rPr>
        <w:rFonts w:cs="Arial"/>
        <w:spacing w:val="20"/>
        <w:sz w:val="16"/>
        <w:szCs w:val="16"/>
      </w:rPr>
      <w:t>licitacao@ourizona.pr.gov.br</w:t>
    </w:r>
    <w:r w:rsidRPr="00E24AE3">
      <w:rPr>
        <w:rFonts w:cs="Arial"/>
        <w:spacing w:val="-20"/>
        <w:sz w:val="16"/>
        <w:szCs w:val="16"/>
      </w:rPr>
      <w:t xml:space="preserve"> </w:t>
    </w:r>
    <w:r w:rsidRPr="00E24AE3">
      <w:rPr>
        <w:rFonts w:cs="Arial"/>
        <w:sz w:val="16"/>
        <w:szCs w:val="16"/>
      </w:rPr>
      <w:t>– CNPJ: 76.282.672/0001-07</w:t>
    </w:r>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678717" w14:textId="77777777" w:rsidR="00B96BD1" w:rsidRDefault="00B96BD1" w:rsidP="00AC0F28">
      <w:r>
        <w:separator/>
      </w:r>
    </w:p>
  </w:footnote>
  <w:footnote w:type="continuationSeparator" w:id="0">
    <w:p w14:paraId="727921AB" w14:textId="77777777" w:rsidR="00B96BD1" w:rsidRDefault="00B96BD1"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38538" w14:textId="79529213" w:rsidR="00E06286" w:rsidRPr="00A6204D" w:rsidRDefault="00000000" w:rsidP="00901F4F">
    <w:pPr>
      <w:pStyle w:val="Ttulo"/>
      <w:jc w:val="center"/>
      <w:rPr>
        <w:rFonts w:ascii="Bodoni MT" w:hAnsi="Bodoni MT" w:cs="Arial"/>
        <w:spacing w:val="-20"/>
        <w:sz w:val="20"/>
        <w:szCs w:val="20"/>
      </w:rPr>
    </w:pPr>
    <w:bookmarkStart w:id="17" w:name="_Hlk125104180"/>
    <w:r w:rsidRPr="00A6204D">
      <w:rPr>
        <w:rFonts w:ascii="Bodoni MT" w:hAnsi="Bodoni MT" w:cs="Arial"/>
        <w:noProof/>
        <w:spacing w:val="-20"/>
        <w:sz w:val="20"/>
        <w:szCs w:val="20"/>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792561665" r:id="rId2"/>
      </w:object>
    </w:r>
    <w:r w:rsidR="00E06286" w:rsidRPr="00A6204D">
      <w:rPr>
        <w:rFonts w:ascii="Bodoni MT" w:hAnsi="Bodoni MT" w:cs="Arial"/>
        <w:spacing w:val="-20"/>
        <w:sz w:val="20"/>
        <w:szCs w:val="20"/>
      </w:rPr>
      <w:t>PREFEITURA MUNICIPAL DE OURIZONA</w:t>
    </w:r>
  </w:p>
  <w:p w14:paraId="6FBAE5A6" w14:textId="77220550" w:rsidR="00901F4F" w:rsidRPr="00A6204D" w:rsidRDefault="00901F4F" w:rsidP="00901F4F">
    <w:pPr>
      <w:jc w:val="center"/>
      <w:rPr>
        <w:rFonts w:ascii="Bodoni MT" w:hAnsi="Bodoni MT"/>
        <w:szCs w:val="20"/>
      </w:rPr>
    </w:pPr>
    <w:r w:rsidRPr="00A6204D">
      <w:rPr>
        <w:rFonts w:ascii="Bodoni MT" w:hAnsi="Bodoni MT"/>
        <w:szCs w:val="20"/>
      </w:rPr>
      <w:t>ESTADO DO PARANÁ</w:t>
    </w:r>
  </w:p>
  <w:bookmarkEnd w:id="17"/>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6F6F1" w14:textId="77777777" w:rsidR="0020189B" w:rsidRDefault="0020189B">
    <w:pPr>
      <w:pStyle w:val="Cabealho"/>
      <w:rPr>
        <w:noProof/>
      </w:rPr>
    </w:pPr>
  </w:p>
  <w:p w14:paraId="7DDC8471" w14:textId="7AD04150" w:rsidR="0020189B" w:rsidRDefault="0020189B">
    <w:pPr>
      <w:pStyle w:val="Cabealho"/>
    </w:pPr>
  </w:p>
  <w:p w14:paraId="0FD1DDDD" w14:textId="77777777" w:rsidR="0020189B" w:rsidRDefault="0020189B">
    <w:pPr>
      <w:pStyle w:val="Cabealho"/>
    </w:pPr>
  </w:p>
  <w:p w14:paraId="01390FAD" w14:textId="77777777" w:rsidR="0020189B" w:rsidRDefault="0020189B">
    <w:pPr>
      <w:pStyle w:val="Cabealho"/>
    </w:pPr>
  </w:p>
  <w:p w14:paraId="051B0FA8" w14:textId="77777777" w:rsidR="0020189B" w:rsidRDefault="0020189B">
    <w:pPr>
      <w:pStyle w:val="Cabealho"/>
    </w:pPr>
  </w:p>
  <w:p w14:paraId="7A344F29" w14:textId="77777777" w:rsidR="0020189B" w:rsidRDefault="002018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1B7696E"/>
    <w:multiLevelType w:val="multilevel"/>
    <w:tmpl w:val="EA72DE8E"/>
    <w:lvl w:ilvl="0">
      <w:start w:val="4"/>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 w15:restartNumberingAfterBreak="0">
    <w:nsid w:val="028670DB"/>
    <w:multiLevelType w:val="hybridMultilevel"/>
    <w:tmpl w:val="B71A106E"/>
    <w:lvl w:ilvl="0" w:tplc="068ECE52">
      <w:start w:val="1"/>
      <w:numFmt w:val="upperLetter"/>
      <w:lvlText w:val="%1)"/>
      <w:lvlJc w:val="left"/>
      <w:pPr>
        <w:ind w:left="1362" w:hanging="360"/>
      </w:pPr>
      <w:rPr>
        <w:rFonts w:hint="default"/>
      </w:rPr>
    </w:lvl>
    <w:lvl w:ilvl="1" w:tplc="04160019" w:tentative="1">
      <w:start w:val="1"/>
      <w:numFmt w:val="lowerLetter"/>
      <w:lvlText w:val="%2."/>
      <w:lvlJc w:val="left"/>
      <w:pPr>
        <w:ind w:left="2082" w:hanging="360"/>
      </w:pPr>
    </w:lvl>
    <w:lvl w:ilvl="2" w:tplc="0416001B" w:tentative="1">
      <w:start w:val="1"/>
      <w:numFmt w:val="lowerRoman"/>
      <w:lvlText w:val="%3."/>
      <w:lvlJc w:val="right"/>
      <w:pPr>
        <w:ind w:left="2802" w:hanging="180"/>
      </w:pPr>
    </w:lvl>
    <w:lvl w:ilvl="3" w:tplc="0416000F" w:tentative="1">
      <w:start w:val="1"/>
      <w:numFmt w:val="decimal"/>
      <w:lvlText w:val="%4."/>
      <w:lvlJc w:val="left"/>
      <w:pPr>
        <w:ind w:left="3522" w:hanging="360"/>
      </w:pPr>
    </w:lvl>
    <w:lvl w:ilvl="4" w:tplc="04160019" w:tentative="1">
      <w:start w:val="1"/>
      <w:numFmt w:val="lowerLetter"/>
      <w:lvlText w:val="%5."/>
      <w:lvlJc w:val="left"/>
      <w:pPr>
        <w:ind w:left="4242" w:hanging="360"/>
      </w:pPr>
    </w:lvl>
    <w:lvl w:ilvl="5" w:tplc="0416001B" w:tentative="1">
      <w:start w:val="1"/>
      <w:numFmt w:val="lowerRoman"/>
      <w:lvlText w:val="%6."/>
      <w:lvlJc w:val="right"/>
      <w:pPr>
        <w:ind w:left="4962" w:hanging="180"/>
      </w:pPr>
    </w:lvl>
    <w:lvl w:ilvl="6" w:tplc="0416000F" w:tentative="1">
      <w:start w:val="1"/>
      <w:numFmt w:val="decimal"/>
      <w:lvlText w:val="%7."/>
      <w:lvlJc w:val="left"/>
      <w:pPr>
        <w:ind w:left="5682" w:hanging="360"/>
      </w:pPr>
    </w:lvl>
    <w:lvl w:ilvl="7" w:tplc="04160019" w:tentative="1">
      <w:start w:val="1"/>
      <w:numFmt w:val="lowerLetter"/>
      <w:lvlText w:val="%8."/>
      <w:lvlJc w:val="left"/>
      <w:pPr>
        <w:ind w:left="6402" w:hanging="360"/>
      </w:pPr>
    </w:lvl>
    <w:lvl w:ilvl="8" w:tplc="0416001B" w:tentative="1">
      <w:start w:val="1"/>
      <w:numFmt w:val="lowerRoman"/>
      <w:lvlText w:val="%9."/>
      <w:lvlJc w:val="right"/>
      <w:pPr>
        <w:ind w:left="7122" w:hanging="180"/>
      </w:pPr>
    </w:lvl>
  </w:abstractNum>
  <w:abstractNum w:abstractNumId="3"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5"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6" w15:restartNumberingAfterBreak="0">
    <w:nsid w:val="195D42F2"/>
    <w:multiLevelType w:val="hybridMultilevel"/>
    <w:tmpl w:val="E0361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11"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543433"/>
    <w:multiLevelType w:val="multilevel"/>
    <w:tmpl w:val="AAF8781A"/>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3"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40A12D4"/>
    <w:multiLevelType w:val="multilevel"/>
    <w:tmpl w:val="F4DC2218"/>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6"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7177F8F"/>
    <w:multiLevelType w:val="multilevel"/>
    <w:tmpl w:val="C34024C8"/>
    <w:lvl w:ilvl="0">
      <w:start w:val="9"/>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3888" w:hanging="72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832" w:hanging="108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19" w15:restartNumberingAfterBreak="0">
    <w:nsid w:val="47BB0FC0"/>
    <w:multiLevelType w:val="multilevel"/>
    <w:tmpl w:val="C494145E"/>
    <w:lvl w:ilvl="0">
      <w:start w:val="12"/>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328" w:hanging="72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7992" w:hanging="108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0656" w:hanging="1440"/>
      </w:pPr>
      <w:rPr>
        <w:rFonts w:hint="default"/>
      </w:rPr>
    </w:lvl>
  </w:abstractNum>
  <w:abstractNum w:abstractNumId="2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1A0201"/>
    <w:multiLevelType w:val="multilevel"/>
    <w:tmpl w:val="0F103198"/>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3"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3BB1DC1"/>
    <w:multiLevelType w:val="hybridMultilevel"/>
    <w:tmpl w:val="77A435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4D307D2"/>
    <w:multiLevelType w:val="multilevel"/>
    <w:tmpl w:val="575E30A2"/>
    <w:lvl w:ilvl="0">
      <w:start w:val="11"/>
      <w:numFmt w:val="decimal"/>
      <w:lvlText w:val="%1"/>
      <w:lvlJc w:val="left"/>
      <w:pPr>
        <w:ind w:left="510" w:hanging="510"/>
      </w:pPr>
      <w:rPr>
        <w:rFonts w:hint="default"/>
      </w:rPr>
    </w:lvl>
    <w:lvl w:ilvl="1">
      <w:start w:val="3"/>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4" w15:restartNumberingAfterBreak="0">
    <w:nsid w:val="7D5A394D"/>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5"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7"/>
  </w:num>
  <w:num w:numId="2" w16cid:durableId="2084138795">
    <w:abstractNumId w:val="27"/>
  </w:num>
  <w:num w:numId="3" w16cid:durableId="647326278">
    <w:abstractNumId w:val="21"/>
  </w:num>
  <w:num w:numId="4" w16cid:durableId="1468282535">
    <w:abstractNumId w:val="25"/>
  </w:num>
  <w:num w:numId="5" w16cid:durableId="1398674782">
    <w:abstractNumId w:val="20"/>
  </w:num>
  <w:num w:numId="6" w16cid:durableId="2009287375">
    <w:abstractNumId w:val="17"/>
  </w:num>
  <w:num w:numId="7" w16cid:durableId="1639647482">
    <w:abstractNumId w:val="35"/>
  </w:num>
  <w:num w:numId="8" w16cid:durableId="1378353550">
    <w:abstractNumId w:val="34"/>
  </w:num>
  <w:num w:numId="9" w16cid:durableId="24141731">
    <w:abstractNumId w:val="0"/>
  </w:num>
  <w:num w:numId="10" w16cid:durableId="1272397316">
    <w:abstractNumId w:val="29"/>
  </w:num>
  <w:num w:numId="11" w16cid:durableId="1387223567">
    <w:abstractNumId w:val="24"/>
  </w:num>
  <w:num w:numId="12" w16cid:durableId="16512465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13"/>
  </w:num>
  <w:num w:numId="17" w16cid:durableId="994918314">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33"/>
  </w:num>
  <w:num w:numId="20" w16cid:durableId="538203289">
    <w:abstractNumId w:val="28"/>
  </w:num>
  <w:num w:numId="21" w16cid:durableId="5131555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32"/>
  </w:num>
  <w:num w:numId="23" w16cid:durableId="722413960">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24"/>
    <w:lvlOverride w:ilvl="0">
      <w:startOverride w:val="4"/>
    </w:lvlOverride>
    <w:lvlOverride w:ilvl="1">
      <w:startOverride w:val="1"/>
    </w:lvlOverride>
  </w:num>
  <w:num w:numId="27" w16cid:durableId="1445268884">
    <w:abstractNumId w:val="23"/>
  </w:num>
  <w:num w:numId="28" w16cid:durableId="919565404">
    <w:abstractNumId w:val="3"/>
  </w:num>
  <w:num w:numId="29" w16cid:durableId="1347825474">
    <w:abstractNumId w:val="5"/>
  </w:num>
  <w:num w:numId="30" w16cid:durableId="2146389864">
    <w:abstractNumId w:val="4"/>
  </w:num>
  <w:num w:numId="31" w16cid:durableId="1494176407">
    <w:abstractNumId w:val="16"/>
  </w:num>
  <w:num w:numId="32" w16cid:durableId="643317215">
    <w:abstractNumId w:val="10"/>
  </w:num>
  <w:num w:numId="33" w16cid:durableId="1101102173">
    <w:abstractNumId w:val="14"/>
  </w:num>
  <w:num w:numId="34" w16cid:durableId="1596397202">
    <w:abstractNumId w:val="8"/>
  </w:num>
  <w:num w:numId="35" w16cid:durableId="370157211">
    <w:abstractNumId w:val="11"/>
  </w:num>
  <w:num w:numId="36" w16cid:durableId="1910577843">
    <w:abstractNumId w:val="6"/>
  </w:num>
  <w:num w:numId="37" w16cid:durableId="1192300197">
    <w:abstractNumId w:val="1"/>
  </w:num>
  <w:num w:numId="38" w16cid:durableId="888418332">
    <w:abstractNumId w:val="18"/>
  </w:num>
  <w:num w:numId="39" w16cid:durableId="1239098193">
    <w:abstractNumId w:val="2"/>
  </w:num>
  <w:num w:numId="40" w16cid:durableId="1291284318">
    <w:abstractNumId w:val="30"/>
  </w:num>
  <w:num w:numId="41" w16cid:durableId="137576740">
    <w:abstractNumId w:val="31"/>
  </w:num>
  <w:num w:numId="42" w16cid:durableId="1271543524">
    <w:abstractNumId w:val="19"/>
  </w:num>
  <w:num w:numId="43" w16cid:durableId="1981768469">
    <w:abstractNumId w:val="12"/>
  </w:num>
  <w:num w:numId="44" w16cid:durableId="1887139857">
    <w:abstractNumId w:val="22"/>
  </w:num>
  <w:num w:numId="45" w16cid:durableId="9004859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4BA7"/>
    <w:rsid w:val="000063EF"/>
    <w:rsid w:val="00017E91"/>
    <w:rsid w:val="00022B49"/>
    <w:rsid w:val="00035346"/>
    <w:rsid w:val="00046EDF"/>
    <w:rsid w:val="00065D50"/>
    <w:rsid w:val="000661A4"/>
    <w:rsid w:val="00074EBC"/>
    <w:rsid w:val="00076B2E"/>
    <w:rsid w:val="000857F0"/>
    <w:rsid w:val="000A16FC"/>
    <w:rsid w:val="000A7D89"/>
    <w:rsid w:val="000C68FD"/>
    <w:rsid w:val="000E1D1F"/>
    <w:rsid w:val="000E4B42"/>
    <w:rsid w:val="00107261"/>
    <w:rsid w:val="00107820"/>
    <w:rsid w:val="00134B78"/>
    <w:rsid w:val="001520B8"/>
    <w:rsid w:val="001578F3"/>
    <w:rsid w:val="0018280B"/>
    <w:rsid w:val="001B3E0D"/>
    <w:rsid w:val="001D258B"/>
    <w:rsid w:val="001D4CDA"/>
    <w:rsid w:val="001F2A78"/>
    <w:rsid w:val="0020189B"/>
    <w:rsid w:val="00201D07"/>
    <w:rsid w:val="00205802"/>
    <w:rsid w:val="0022084B"/>
    <w:rsid w:val="00223B56"/>
    <w:rsid w:val="00261600"/>
    <w:rsid w:val="002716B6"/>
    <w:rsid w:val="00280909"/>
    <w:rsid w:val="00286A9D"/>
    <w:rsid w:val="00291172"/>
    <w:rsid w:val="002A0E35"/>
    <w:rsid w:val="002C2CDC"/>
    <w:rsid w:val="00332539"/>
    <w:rsid w:val="00356579"/>
    <w:rsid w:val="00362A67"/>
    <w:rsid w:val="00391263"/>
    <w:rsid w:val="003A01C7"/>
    <w:rsid w:val="003A0F99"/>
    <w:rsid w:val="003D4CD9"/>
    <w:rsid w:val="003E1B71"/>
    <w:rsid w:val="003F2CB5"/>
    <w:rsid w:val="00402F76"/>
    <w:rsid w:val="00415383"/>
    <w:rsid w:val="00421602"/>
    <w:rsid w:val="00422A33"/>
    <w:rsid w:val="004456F6"/>
    <w:rsid w:val="004574FB"/>
    <w:rsid w:val="0046698E"/>
    <w:rsid w:val="004769F6"/>
    <w:rsid w:val="004838B4"/>
    <w:rsid w:val="00496452"/>
    <w:rsid w:val="005013FD"/>
    <w:rsid w:val="005133C9"/>
    <w:rsid w:val="00554CE6"/>
    <w:rsid w:val="005741C6"/>
    <w:rsid w:val="00575F45"/>
    <w:rsid w:val="00594C9B"/>
    <w:rsid w:val="005A01F5"/>
    <w:rsid w:val="005D4AA4"/>
    <w:rsid w:val="00603440"/>
    <w:rsid w:val="00611562"/>
    <w:rsid w:val="00620B15"/>
    <w:rsid w:val="0064681C"/>
    <w:rsid w:val="00653482"/>
    <w:rsid w:val="006630EA"/>
    <w:rsid w:val="00696695"/>
    <w:rsid w:val="006D72F5"/>
    <w:rsid w:val="00714214"/>
    <w:rsid w:val="00732555"/>
    <w:rsid w:val="0079027E"/>
    <w:rsid w:val="007A6543"/>
    <w:rsid w:val="007B0EB1"/>
    <w:rsid w:val="007B6DB1"/>
    <w:rsid w:val="008429CA"/>
    <w:rsid w:val="00845916"/>
    <w:rsid w:val="00845C53"/>
    <w:rsid w:val="008746D3"/>
    <w:rsid w:val="008850DA"/>
    <w:rsid w:val="008B22A6"/>
    <w:rsid w:val="008B61C4"/>
    <w:rsid w:val="008E5DC0"/>
    <w:rsid w:val="008F1004"/>
    <w:rsid w:val="008F1143"/>
    <w:rsid w:val="00901F4F"/>
    <w:rsid w:val="0091319F"/>
    <w:rsid w:val="009146D8"/>
    <w:rsid w:val="009561FD"/>
    <w:rsid w:val="00960BC6"/>
    <w:rsid w:val="009737E4"/>
    <w:rsid w:val="009973AF"/>
    <w:rsid w:val="009A3037"/>
    <w:rsid w:val="009B3CD2"/>
    <w:rsid w:val="009F6E63"/>
    <w:rsid w:val="00A00B13"/>
    <w:rsid w:val="00A02187"/>
    <w:rsid w:val="00A05977"/>
    <w:rsid w:val="00A5248D"/>
    <w:rsid w:val="00A576F6"/>
    <w:rsid w:val="00A6204D"/>
    <w:rsid w:val="00A63A01"/>
    <w:rsid w:val="00A9030E"/>
    <w:rsid w:val="00AC0F28"/>
    <w:rsid w:val="00AE552C"/>
    <w:rsid w:val="00AF0B63"/>
    <w:rsid w:val="00AF2404"/>
    <w:rsid w:val="00B21659"/>
    <w:rsid w:val="00B3299B"/>
    <w:rsid w:val="00B43B54"/>
    <w:rsid w:val="00B4727A"/>
    <w:rsid w:val="00B57060"/>
    <w:rsid w:val="00B76E5D"/>
    <w:rsid w:val="00B85D8E"/>
    <w:rsid w:val="00B96BD1"/>
    <w:rsid w:val="00BA1BDC"/>
    <w:rsid w:val="00BC343B"/>
    <w:rsid w:val="00BE33FF"/>
    <w:rsid w:val="00BE66A3"/>
    <w:rsid w:val="00BE74F1"/>
    <w:rsid w:val="00C1007F"/>
    <w:rsid w:val="00C32ECB"/>
    <w:rsid w:val="00C34C29"/>
    <w:rsid w:val="00C373DA"/>
    <w:rsid w:val="00C37D8B"/>
    <w:rsid w:val="00C4045E"/>
    <w:rsid w:val="00C610E7"/>
    <w:rsid w:val="00C616ED"/>
    <w:rsid w:val="00C66E84"/>
    <w:rsid w:val="00C73EF9"/>
    <w:rsid w:val="00CA53D1"/>
    <w:rsid w:val="00CC2B93"/>
    <w:rsid w:val="00CC753C"/>
    <w:rsid w:val="00CC7959"/>
    <w:rsid w:val="00CE301D"/>
    <w:rsid w:val="00D17ABE"/>
    <w:rsid w:val="00D32D65"/>
    <w:rsid w:val="00D32E0E"/>
    <w:rsid w:val="00D419A7"/>
    <w:rsid w:val="00D437D8"/>
    <w:rsid w:val="00D560E1"/>
    <w:rsid w:val="00D727C2"/>
    <w:rsid w:val="00D96269"/>
    <w:rsid w:val="00DA7D30"/>
    <w:rsid w:val="00DB6031"/>
    <w:rsid w:val="00DC3397"/>
    <w:rsid w:val="00DD6EEC"/>
    <w:rsid w:val="00DD7725"/>
    <w:rsid w:val="00E06286"/>
    <w:rsid w:val="00E10BE1"/>
    <w:rsid w:val="00E158EB"/>
    <w:rsid w:val="00E22BA2"/>
    <w:rsid w:val="00E24AE3"/>
    <w:rsid w:val="00E33025"/>
    <w:rsid w:val="00E729CA"/>
    <w:rsid w:val="00E77D11"/>
    <w:rsid w:val="00F07BF1"/>
    <w:rsid w:val="00F12B67"/>
    <w:rsid w:val="00F171C9"/>
    <w:rsid w:val="00F340C6"/>
    <w:rsid w:val="00F521AE"/>
    <w:rsid w:val="00F52C83"/>
    <w:rsid w:val="00F52E23"/>
    <w:rsid w:val="00F774FC"/>
    <w:rsid w:val="00FB6857"/>
    <w:rsid w:val="00FF57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link w:val="Nivel3Char"/>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character" w:styleId="HiperlinkVisitado">
    <w:name w:val="FollowedHyperlink"/>
    <w:rsid w:val="00F774FC"/>
    <w:rPr>
      <w:color w:val="800080"/>
      <w:u w:val="single"/>
    </w:rPr>
  </w:style>
  <w:style w:type="paragraph" w:styleId="NormalWeb">
    <w:name w:val="Normal (Web)"/>
    <w:basedOn w:val="Normal"/>
    <w:uiPriority w:val="99"/>
    <w:unhideWhenUsed/>
    <w:rsid w:val="00F774FC"/>
    <w:pPr>
      <w:spacing w:before="100" w:beforeAutospacing="1" w:after="100" w:afterAutospacing="1"/>
    </w:pPr>
    <w:rPr>
      <w:rFonts w:ascii="Times New Roman" w:hAnsi="Times New Roman" w:cs="Times New Roman"/>
      <w:sz w:val="24"/>
    </w:rPr>
  </w:style>
  <w:style w:type="paragraph" w:customStyle="1" w:styleId="Default">
    <w:name w:val="Default"/>
    <w:rsid w:val="00C66E84"/>
    <w:pPr>
      <w:autoSpaceDE w:val="0"/>
      <w:autoSpaceDN w:val="0"/>
      <w:adjustRightInd w:val="0"/>
      <w:spacing w:after="0" w:line="240" w:lineRule="auto"/>
    </w:pPr>
    <w:rPr>
      <w:rFonts w:ascii="Calibri" w:hAnsi="Calibri" w:cs="Calibri"/>
      <w:color w:val="000000"/>
      <w:sz w:val="24"/>
      <w:szCs w:val="24"/>
    </w:rPr>
  </w:style>
  <w:style w:type="character" w:customStyle="1" w:styleId="Nivel3Char">
    <w:name w:val="Nivel 3 Char"/>
    <w:basedOn w:val="Fontepargpadro"/>
    <w:link w:val="Nivel3"/>
    <w:rsid w:val="006630EA"/>
    <w:rPr>
      <w:rFonts w:ascii="Ecofont_Spranq_eco_Sans" w:eastAsia="Arial Unicode MS" w:hAnsi="Ecofont_Spranq_eco_Sans" w:cs="Arial"/>
      <w:color w:val="000000"/>
      <w:sz w:val="20"/>
      <w:szCs w:val="20"/>
      <w:lang w:eastAsia="pt-BR"/>
    </w:rPr>
  </w:style>
  <w:style w:type="paragraph" w:styleId="Corpodetexto">
    <w:name w:val="Body Text"/>
    <w:basedOn w:val="Normal"/>
    <w:link w:val="CorpodetextoChar"/>
    <w:uiPriority w:val="99"/>
    <w:semiHidden/>
    <w:unhideWhenUsed/>
    <w:rsid w:val="00A9030E"/>
    <w:pPr>
      <w:spacing w:after="120"/>
    </w:pPr>
  </w:style>
  <w:style w:type="character" w:customStyle="1" w:styleId="CorpodetextoChar">
    <w:name w:val="Corpo de texto Char"/>
    <w:basedOn w:val="Fontepargpadro"/>
    <w:link w:val="Corpodetexto"/>
    <w:uiPriority w:val="99"/>
    <w:semiHidden/>
    <w:rsid w:val="00A9030E"/>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mailto:contabilidade@ourizona.pr.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licitacao@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planalto.gov.br/ccivil_03/_ato2015-2018/2018/lei/l13709.htm" TargetMode="External"/><Relationship Id="rId28"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23</Pages>
  <Words>11624</Words>
  <Characters>62774</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22</cp:revision>
  <cp:lastPrinted>2024-01-18T13:15:00Z</cp:lastPrinted>
  <dcterms:created xsi:type="dcterms:W3CDTF">2024-01-18T14:19:00Z</dcterms:created>
  <dcterms:modified xsi:type="dcterms:W3CDTF">2024-11-08T12:01:00Z</dcterms:modified>
</cp:coreProperties>
</file>