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03991" w14:textId="34F7D417" w:rsidR="003B1607" w:rsidRPr="00A257EA" w:rsidRDefault="003B1607" w:rsidP="00932B2B">
      <w:pPr>
        <w:pStyle w:val="Default"/>
        <w:ind w:firstLine="708"/>
        <w:jc w:val="center"/>
        <w:rPr>
          <w:rFonts w:ascii="Times New Roman" w:hAnsi="Times New Roman" w:cs="Times New Roman"/>
          <w:b/>
          <w:bCs/>
          <w:color w:val="auto"/>
        </w:rPr>
      </w:pPr>
      <w:r w:rsidRPr="00A257EA">
        <w:rPr>
          <w:rFonts w:ascii="Times New Roman" w:hAnsi="Times New Roman" w:cs="Times New Roman"/>
          <w:b/>
          <w:bCs/>
          <w:color w:val="auto"/>
        </w:rPr>
        <w:t>ESTUDO TÉCNICO PRELIMINAR</w:t>
      </w:r>
    </w:p>
    <w:p w14:paraId="290AADE4" w14:textId="77777777" w:rsidR="003B1607" w:rsidRPr="00A257EA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733F9DF" w14:textId="1BA96FC8" w:rsidR="00341130" w:rsidRPr="00410EC7" w:rsidRDefault="003B1607" w:rsidP="00FB21ED">
      <w:pPr>
        <w:pStyle w:val="NormalWeb"/>
        <w:jc w:val="both"/>
        <w:rPr>
          <w:lang w:eastAsia="pt-BR"/>
        </w:rPr>
      </w:pPr>
      <w:r w:rsidRPr="00A257EA">
        <w:rPr>
          <w:b/>
          <w:bCs/>
        </w:rPr>
        <w:t>1 - Descrição das Necessidades</w:t>
      </w:r>
      <w:r w:rsidR="003502D2" w:rsidRPr="00A257EA">
        <w:rPr>
          <w:b/>
          <w:bCs/>
        </w:rPr>
        <w:t>:</w:t>
      </w:r>
      <w:r w:rsidR="003C65FE">
        <w:rPr>
          <w:b/>
          <w:bCs/>
        </w:rPr>
        <w:t xml:space="preserve"> </w:t>
      </w:r>
      <w:r w:rsidR="00410EC7" w:rsidRPr="00410EC7">
        <w:rPr>
          <w:lang w:eastAsia="pt-BR"/>
        </w:rPr>
        <w:t xml:space="preserve">A </w:t>
      </w:r>
      <w:r w:rsidR="00410EC7" w:rsidRPr="00410EC7">
        <w:rPr>
          <w:b/>
          <w:bCs/>
          <w:lang w:eastAsia="pt-BR"/>
        </w:rPr>
        <w:t xml:space="preserve">Secretaria Municipal de </w:t>
      </w:r>
      <w:r w:rsidR="00341130">
        <w:rPr>
          <w:b/>
          <w:bCs/>
          <w:lang w:eastAsia="pt-BR"/>
        </w:rPr>
        <w:t>Urbanismo</w:t>
      </w:r>
      <w:r w:rsidR="00410EC7" w:rsidRPr="00410EC7">
        <w:rPr>
          <w:lang w:eastAsia="pt-BR"/>
        </w:rPr>
        <w:t xml:space="preserve"> da Prefeitura de Ourizona identificou a necessidade de </w:t>
      </w:r>
      <w:r w:rsidR="00410EC7" w:rsidRPr="00410EC7">
        <w:rPr>
          <w:b/>
          <w:bCs/>
          <w:lang w:eastAsia="pt-BR"/>
        </w:rPr>
        <w:t>contratação de empresa especializada</w:t>
      </w:r>
      <w:r w:rsidR="00410EC7" w:rsidRPr="00410EC7">
        <w:rPr>
          <w:lang w:eastAsia="pt-BR"/>
        </w:rPr>
        <w:t xml:space="preserve"> para a execução de </w:t>
      </w:r>
      <w:r w:rsidR="00341130" w:rsidRPr="00A95D42">
        <w:rPr>
          <w:lang w:eastAsia="pt-BR"/>
        </w:rPr>
        <w:t>serviços de manutenção, instalação e regularização dos tacógrafos instalados nos ônibus, vans e caminhão pertencentes à frota municipal.</w:t>
      </w:r>
    </w:p>
    <w:p w14:paraId="6DD570E5" w14:textId="1F01607F" w:rsidR="00410EC7" w:rsidRPr="00410EC7" w:rsidRDefault="00410EC7" w:rsidP="00FB21ED">
      <w:pPr>
        <w:suppressAutoHyphens w:val="0"/>
        <w:ind w:firstLine="708"/>
        <w:jc w:val="both"/>
        <w:rPr>
          <w:sz w:val="24"/>
          <w:szCs w:val="24"/>
          <w:lang w:eastAsia="pt-BR"/>
        </w:rPr>
      </w:pPr>
      <w:r w:rsidRPr="00410EC7">
        <w:rPr>
          <w:sz w:val="24"/>
          <w:szCs w:val="24"/>
          <w:lang w:eastAsia="pt-BR"/>
        </w:rPr>
        <w:t xml:space="preserve">Os veículos em questão são utilizados em diversas atividades de interesse público, como o transporte de servidores, equipes de trabalho e materiais, bem como no apoio a ações de infraestrutura e serviços urbanos. O pleno funcionamento e a regularização dos tacógrafos são essenciais para garantir a </w:t>
      </w:r>
      <w:r w:rsidRPr="00410EC7">
        <w:rPr>
          <w:b/>
          <w:bCs/>
          <w:sz w:val="24"/>
          <w:szCs w:val="24"/>
          <w:lang w:eastAsia="pt-BR"/>
        </w:rPr>
        <w:t>segurança operacional, a conformidade legal e o controle do uso da frota pública</w:t>
      </w:r>
      <w:r w:rsidRPr="00410EC7">
        <w:rPr>
          <w:sz w:val="24"/>
          <w:szCs w:val="24"/>
          <w:lang w:eastAsia="pt-BR"/>
        </w:rPr>
        <w:t>.</w:t>
      </w:r>
    </w:p>
    <w:p w14:paraId="3058E0BA" w14:textId="1BBEF24A" w:rsidR="00410EC7" w:rsidRPr="00410EC7" w:rsidRDefault="00BC4D40" w:rsidP="00FB21ED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="00410EC7" w:rsidRPr="00410EC7">
        <w:rPr>
          <w:sz w:val="24"/>
          <w:szCs w:val="24"/>
          <w:lang w:eastAsia="pt-BR"/>
        </w:rPr>
        <w:t xml:space="preserve">Os </w:t>
      </w:r>
      <w:r w:rsidR="00410EC7" w:rsidRPr="00410EC7">
        <w:rPr>
          <w:b/>
          <w:bCs/>
          <w:sz w:val="24"/>
          <w:szCs w:val="24"/>
          <w:lang w:eastAsia="pt-BR"/>
        </w:rPr>
        <w:t>tacógrafos</w:t>
      </w:r>
      <w:r w:rsidR="00410EC7" w:rsidRPr="00410EC7">
        <w:rPr>
          <w:sz w:val="24"/>
          <w:szCs w:val="24"/>
          <w:lang w:eastAsia="pt-BR"/>
        </w:rPr>
        <w:t xml:space="preserve"> registram informações sobre velocidade, distância percorrida e tempo de operação dos veículos, sendo equipamentos obrigatórios conforme legislação vigente e normas do </w:t>
      </w:r>
      <w:r w:rsidR="00410EC7" w:rsidRPr="00410EC7">
        <w:rPr>
          <w:b/>
          <w:bCs/>
          <w:sz w:val="24"/>
          <w:szCs w:val="24"/>
          <w:lang w:eastAsia="pt-BR"/>
        </w:rPr>
        <w:t>Instituto Nacional de Metrologia, Qualidade e Tecnologia (INMETRO)</w:t>
      </w:r>
      <w:r w:rsidR="00410EC7" w:rsidRPr="00410EC7">
        <w:rPr>
          <w:sz w:val="24"/>
          <w:szCs w:val="24"/>
          <w:lang w:eastAsia="pt-BR"/>
        </w:rPr>
        <w:t>. A manutenção e aferição periódica desses dispositivos são necessárias para assegurar sua precisão e funcionamento adequado, evitando penalidades administrativas e contribuindo para a segurança dos motoristas e passageiros.</w:t>
      </w:r>
    </w:p>
    <w:p w14:paraId="5CB209D3" w14:textId="51C1E7E4" w:rsidR="00410EC7" w:rsidRPr="00410EC7" w:rsidRDefault="00BC4D40" w:rsidP="00FB21ED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 </w:t>
      </w:r>
      <w:r w:rsidR="00410EC7" w:rsidRPr="00410EC7">
        <w:rPr>
          <w:sz w:val="24"/>
          <w:szCs w:val="24"/>
          <w:lang w:eastAsia="pt-BR"/>
        </w:rPr>
        <w:t xml:space="preserve">Dessa forma, a contratação proposta visa </w:t>
      </w:r>
      <w:r w:rsidR="00410EC7" w:rsidRPr="00410EC7">
        <w:rPr>
          <w:b/>
          <w:bCs/>
          <w:sz w:val="24"/>
          <w:szCs w:val="24"/>
          <w:lang w:eastAsia="pt-BR"/>
        </w:rPr>
        <w:t>regularizar e manter em conformidade os tacógrafos dos ônibus</w:t>
      </w:r>
      <w:r w:rsidR="00FB21ED">
        <w:rPr>
          <w:b/>
          <w:bCs/>
          <w:sz w:val="24"/>
          <w:szCs w:val="24"/>
          <w:lang w:eastAsia="pt-BR"/>
        </w:rPr>
        <w:t xml:space="preserve">, </w:t>
      </w:r>
      <w:r w:rsidR="00410EC7" w:rsidRPr="00410EC7">
        <w:rPr>
          <w:b/>
          <w:bCs/>
          <w:sz w:val="24"/>
          <w:szCs w:val="24"/>
          <w:lang w:eastAsia="pt-BR"/>
        </w:rPr>
        <w:t>vans</w:t>
      </w:r>
      <w:r w:rsidR="00FB21ED">
        <w:rPr>
          <w:b/>
          <w:bCs/>
          <w:sz w:val="24"/>
          <w:szCs w:val="24"/>
          <w:lang w:eastAsia="pt-BR"/>
        </w:rPr>
        <w:t xml:space="preserve"> e caminhões</w:t>
      </w:r>
      <w:r w:rsidR="00410EC7" w:rsidRPr="00410EC7">
        <w:rPr>
          <w:b/>
          <w:bCs/>
          <w:sz w:val="24"/>
          <w:szCs w:val="24"/>
          <w:lang w:eastAsia="pt-BR"/>
        </w:rPr>
        <w:t xml:space="preserve"> municipais</w:t>
      </w:r>
      <w:r w:rsidR="00410EC7" w:rsidRPr="00410EC7">
        <w:rPr>
          <w:sz w:val="24"/>
          <w:szCs w:val="24"/>
          <w:lang w:eastAsia="pt-BR"/>
        </w:rPr>
        <w:t>, garantindo o cumprimento das exigências legais, o controle eficiente da frota e a continuidade dos serviços públicos de transporte e apoio operacional executados pela</w:t>
      </w:r>
      <w:r w:rsidR="00797926">
        <w:rPr>
          <w:sz w:val="24"/>
          <w:szCs w:val="24"/>
          <w:lang w:eastAsia="pt-BR"/>
        </w:rPr>
        <w:t>s Secretarias Municipais.</w:t>
      </w:r>
    </w:p>
    <w:p w14:paraId="014AAB56" w14:textId="352FBDB8" w:rsidR="002E08F0" w:rsidRPr="002E08F0" w:rsidRDefault="002E08F0" w:rsidP="00FB21ED">
      <w:pPr>
        <w:pStyle w:val="Default"/>
        <w:jc w:val="both"/>
        <w:rPr>
          <w:rFonts w:ascii="Times New Roman" w:hAnsi="Times New Roman" w:cs="Times New Roman"/>
        </w:rPr>
      </w:pPr>
    </w:p>
    <w:p w14:paraId="217CD02B" w14:textId="3B02B8F4" w:rsidR="003B1607" w:rsidRPr="00A257EA" w:rsidRDefault="003B1607" w:rsidP="00FB21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A257EA">
        <w:rPr>
          <w:rFonts w:ascii="Times New Roman" w:hAnsi="Times New Roman" w:cs="Times New Roman"/>
          <w:b/>
          <w:bCs/>
          <w:color w:val="auto"/>
        </w:rPr>
        <w:t>2 - Área Requisitante</w:t>
      </w:r>
      <w:r w:rsidR="00F169CB" w:rsidRPr="00A257E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1C667A" w:rsidRPr="001C667A">
        <w:rPr>
          <w:rFonts w:ascii="Times New Roman" w:hAnsi="Times New Roman" w:cs="Times New Roman"/>
          <w:color w:val="auto"/>
        </w:rPr>
        <w:t>Secret</w:t>
      </w:r>
      <w:r w:rsidR="00F80EF1">
        <w:rPr>
          <w:rFonts w:ascii="Times New Roman" w:hAnsi="Times New Roman" w:cs="Times New Roman"/>
          <w:color w:val="auto"/>
        </w:rPr>
        <w:t>a</w:t>
      </w:r>
      <w:r w:rsidR="001C667A" w:rsidRPr="001C667A">
        <w:rPr>
          <w:rFonts w:ascii="Times New Roman" w:hAnsi="Times New Roman" w:cs="Times New Roman"/>
          <w:color w:val="auto"/>
        </w:rPr>
        <w:t>ri</w:t>
      </w:r>
      <w:r w:rsidR="00F80EF1">
        <w:rPr>
          <w:rFonts w:ascii="Times New Roman" w:hAnsi="Times New Roman" w:cs="Times New Roman"/>
          <w:color w:val="auto"/>
        </w:rPr>
        <w:t>a</w:t>
      </w:r>
      <w:r w:rsidR="000F70B1">
        <w:rPr>
          <w:rFonts w:ascii="Times New Roman" w:hAnsi="Times New Roman" w:cs="Times New Roman"/>
          <w:color w:val="auto"/>
        </w:rPr>
        <w:t xml:space="preserve"> Municipal</w:t>
      </w:r>
      <w:r w:rsidR="001C667A" w:rsidRPr="001C667A">
        <w:rPr>
          <w:rFonts w:ascii="Times New Roman" w:hAnsi="Times New Roman" w:cs="Times New Roman"/>
          <w:color w:val="auto"/>
        </w:rPr>
        <w:t xml:space="preserve"> de </w:t>
      </w:r>
      <w:r w:rsidR="00D452BC">
        <w:rPr>
          <w:rFonts w:ascii="Times New Roman" w:hAnsi="Times New Roman" w:cs="Times New Roman"/>
          <w:color w:val="auto"/>
        </w:rPr>
        <w:t xml:space="preserve">Urbanismo. </w:t>
      </w:r>
      <w:r w:rsidR="00F169CB" w:rsidRPr="00A257EA">
        <w:rPr>
          <w:rFonts w:ascii="Times New Roman" w:hAnsi="Times New Roman" w:cs="Times New Roman"/>
          <w:color w:val="auto"/>
        </w:rPr>
        <w:t xml:space="preserve"> </w:t>
      </w:r>
    </w:p>
    <w:p w14:paraId="3354536E" w14:textId="77777777" w:rsidR="003B1607" w:rsidRPr="00A257EA" w:rsidRDefault="003B1607" w:rsidP="00FB21E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89C1D40" w14:textId="2FD5D056" w:rsidR="00BC4D40" w:rsidRPr="00BC4D40" w:rsidRDefault="003B1607" w:rsidP="00341130">
      <w:pPr>
        <w:pStyle w:val="NormalWeb"/>
        <w:jc w:val="both"/>
        <w:rPr>
          <w:b/>
          <w:bCs/>
        </w:rPr>
      </w:pPr>
      <w:r w:rsidRPr="00A257EA">
        <w:rPr>
          <w:b/>
          <w:bCs/>
        </w:rPr>
        <w:t>3 - Descrição dos Requisitos da Contratação</w:t>
      </w:r>
      <w:r w:rsidR="00F169CB" w:rsidRPr="00BC4D40">
        <w:rPr>
          <w:b/>
          <w:bCs/>
        </w:rPr>
        <w:t xml:space="preserve">: </w:t>
      </w:r>
      <w:r w:rsidR="00BC4D40" w:rsidRPr="00BC4D40">
        <w:t xml:space="preserve">A presente contratação tem como objetivo </w:t>
      </w:r>
      <w:r w:rsidR="00341130" w:rsidRPr="00410EC7">
        <w:rPr>
          <w:lang w:eastAsia="pt-BR"/>
        </w:rPr>
        <w:t xml:space="preserve">a execução de </w:t>
      </w:r>
      <w:r w:rsidR="00341130" w:rsidRPr="00A95D42">
        <w:rPr>
          <w:lang w:eastAsia="pt-BR"/>
        </w:rPr>
        <w:t>serviços de manutenção, instalação e regularização dos tacógrafos instalados nos ônibus, vans e caminhão pertencentes à frota municipal</w:t>
      </w:r>
      <w:r w:rsidR="00341130">
        <w:rPr>
          <w:lang w:eastAsia="pt-BR"/>
        </w:rPr>
        <w:t>,</w:t>
      </w:r>
      <w:r w:rsidR="00BC4D40" w:rsidRPr="00BC4D40">
        <w:t xml:space="preserve"> de forma a garantir o correto funcionamento dos equipamentos, a segurança no transporte e o atendimento às normas técnicas e legais vigentes.</w:t>
      </w:r>
    </w:p>
    <w:p w14:paraId="381AF020" w14:textId="7466984E" w:rsidR="00BC4D40" w:rsidRPr="00BC4D40" w:rsidRDefault="00BC4D40" w:rsidP="00FB21ED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C4D40">
        <w:rPr>
          <w:sz w:val="24"/>
          <w:szCs w:val="24"/>
        </w:rPr>
        <w:t xml:space="preserve">A empresa contratada deverá possuir </w:t>
      </w:r>
      <w:r w:rsidRPr="00BC4D40">
        <w:rPr>
          <w:b/>
          <w:bCs/>
          <w:sz w:val="24"/>
          <w:szCs w:val="24"/>
        </w:rPr>
        <w:t>autorização junto ao INMETRO</w:t>
      </w:r>
      <w:r w:rsidRPr="00BC4D40">
        <w:rPr>
          <w:sz w:val="24"/>
          <w:szCs w:val="24"/>
        </w:rPr>
        <w:t xml:space="preserve"> ou órgão competente para a realização dos serviços de aferição e selagem de tacógrafos, bem como equipe técnica qualificada e estrutura adequada para execução dos serviços de forma segura e eficiente.</w:t>
      </w:r>
    </w:p>
    <w:p w14:paraId="7C7AC739" w14:textId="56BA5C96" w:rsidR="00BC4D40" w:rsidRPr="00BC4D40" w:rsidRDefault="00BC4D40" w:rsidP="00FB21ED">
      <w:pPr>
        <w:spacing w:after="160" w:line="259" w:lineRule="auto"/>
        <w:jc w:val="both"/>
        <w:rPr>
          <w:sz w:val="24"/>
          <w:szCs w:val="24"/>
        </w:rPr>
      </w:pPr>
      <w:r w:rsidRPr="00BC4D40">
        <w:rPr>
          <w:sz w:val="24"/>
          <w:szCs w:val="24"/>
        </w:rPr>
        <w:t>Os requisitos da contratação são:</w:t>
      </w:r>
    </w:p>
    <w:p w14:paraId="0D39E07A" w14:textId="77777777" w:rsidR="00BC4D40" w:rsidRP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a)</w:t>
      </w:r>
      <w:r w:rsidRPr="00BC4D40">
        <w:rPr>
          <w:sz w:val="24"/>
          <w:szCs w:val="24"/>
        </w:rPr>
        <w:t xml:space="preserve"> Realização de </w:t>
      </w:r>
      <w:r w:rsidRPr="00BC4D40">
        <w:rPr>
          <w:b/>
          <w:bCs/>
          <w:sz w:val="24"/>
          <w:szCs w:val="24"/>
        </w:rPr>
        <w:t>inspeção técnica e diagnóstico</w:t>
      </w:r>
      <w:r w:rsidRPr="00BC4D40">
        <w:rPr>
          <w:sz w:val="24"/>
          <w:szCs w:val="24"/>
        </w:rPr>
        <w:t xml:space="preserve"> do estado atual dos tacógrafos instalados nos veículos;</w:t>
      </w:r>
    </w:p>
    <w:p w14:paraId="00656B16" w14:textId="77777777" w:rsidR="00BC4D40" w:rsidRP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b)</w:t>
      </w:r>
      <w:r w:rsidRPr="00BC4D40">
        <w:rPr>
          <w:sz w:val="24"/>
          <w:szCs w:val="24"/>
        </w:rPr>
        <w:t xml:space="preserve"> Execução de </w:t>
      </w:r>
      <w:r w:rsidRPr="00BC4D40">
        <w:rPr>
          <w:b/>
          <w:bCs/>
          <w:sz w:val="24"/>
          <w:szCs w:val="24"/>
        </w:rPr>
        <w:t>serviços de manutenção preventiva e corretiva</w:t>
      </w:r>
      <w:r w:rsidRPr="00BC4D40">
        <w:rPr>
          <w:sz w:val="24"/>
          <w:szCs w:val="24"/>
        </w:rPr>
        <w:t>, conforme necessidade identificada em cada equipamento;</w:t>
      </w:r>
    </w:p>
    <w:p w14:paraId="4DC9D866" w14:textId="77777777" w:rsidR="00BC4D40" w:rsidRP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c)</w:t>
      </w:r>
      <w:r w:rsidRPr="00BC4D40">
        <w:rPr>
          <w:sz w:val="24"/>
          <w:szCs w:val="24"/>
        </w:rPr>
        <w:t xml:space="preserve"> </w:t>
      </w:r>
      <w:r w:rsidRPr="00BC4D40">
        <w:rPr>
          <w:b/>
          <w:bCs/>
          <w:sz w:val="24"/>
          <w:szCs w:val="24"/>
        </w:rPr>
        <w:t>Instalação, substituição, aferição e regularização</w:t>
      </w:r>
      <w:r w:rsidRPr="00BC4D40">
        <w:rPr>
          <w:sz w:val="24"/>
          <w:szCs w:val="24"/>
        </w:rPr>
        <w:t xml:space="preserve"> dos tacógrafos, observando as normas técnicas do INMETRO e as exigências do Código de Trânsito Brasileiro (CTB);</w:t>
      </w:r>
    </w:p>
    <w:p w14:paraId="537F9DBE" w14:textId="77777777" w:rsidR="00BC4D40" w:rsidRP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d)</w:t>
      </w:r>
      <w:r w:rsidRPr="00BC4D40">
        <w:rPr>
          <w:sz w:val="24"/>
          <w:szCs w:val="24"/>
        </w:rPr>
        <w:t xml:space="preserve"> </w:t>
      </w:r>
      <w:r w:rsidRPr="00BC4D40">
        <w:rPr>
          <w:b/>
          <w:bCs/>
          <w:sz w:val="24"/>
          <w:szCs w:val="24"/>
        </w:rPr>
        <w:t>Emissão dos certificados de verificação metrológica</w:t>
      </w:r>
      <w:r w:rsidRPr="00BC4D40">
        <w:rPr>
          <w:sz w:val="24"/>
          <w:szCs w:val="24"/>
        </w:rPr>
        <w:t xml:space="preserve"> correspondentes, conforme legislação aplicável;</w:t>
      </w:r>
    </w:p>
    <w:p w14:paraId="61D35E55" w14:textId="77777777" w:rsidR="00BC4D40" w:rsidRP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e)</w:t>
      </w:r>
      <w:r w:rsidRPr="00BC4D40">
        <w:rPr>
          <w:sz w:val="24"/>
          <w:szCs w:val="24"/>
        </w:rPr>
        <w:t xml:space="preserve"> Garantia dos serviços prestados e dos equipamentos eventualmente substituídos;</w:t>
      </w:r>
    </w:p>
    <w:p w14:paraId="04D6DAB1" w14:textId="77777777" w:rsidR="00BC4D40" w:rsidRDefault="00BC4D40" w:rsidP="00FB21ED">
      <w:pPr>
        <w:numPr>
          <w:ilvl w:val="0"/>
          <w:numId w:val="41"/>
        </w:numPr>
        <w:spacing w:after="160" w:line="259" w:lineRule="auto"/>
        <w:jc w:val="both"/>
        <w:rPr>
          <w:sz w:val="24"/>
          <w:szCs w:val="24"/>
        </w:rPr>
      </w:pPr>
      <w:r w:rsidRPr="00BC4D40">
        <w:rPr>
          <w:b/>
          <w:bCs/>
          <w:sz w:val="24"/>
          <w:szCs w:val="24"/>
        </w:rPr>
        <w:t>f)</w:t>
      </w:r>
      <w:r w:rsidRPr="00BC4D40">
        <w:rPr>
          <w:sz w:val="24"/>
          <w:szCs w:val="24"/>
        </w:rPr>
        <w:t xml:space="preserve"> Cumprimento de todos os </w:t>
      </w:r>
      <w:r w:rsidRPr="00BC4D40">
        <w:rPr>
          <w:b/>
          <w:bCs/>
          <w:sz w:val="24"/>
          <w:szCs w:val="24"/>
        </w:rPr>
        <w:t>prazos, condições e especificações técnicas</w:t>
      </w:r>
      <w:r w:rsidRPr="00BC4D40">
        <w:rPr>
          <w:sz w:val="24"/>
          <w:szCs w:val="24"/>
        </w:rPr>
        <w:t xml:space="preserve"> que venham a ser estabelecidos no Termo de Referência e demais documentos do processo licitatório.</w:t>
      </w:r>
    </w:p>
    <w:p w14:paraId="59DA80C2" w14:textId="7F945A8D" w:rsidR="001B1A74" w:rsidRDefault="001B1A74" w:rsidP="001B1A74">
      <w:pPr>
        <w:pStyle w:val="PargrafodaLista"/>
        <w:numPr>
          <w:ilvl w:val="0"/>
          <w:numId w:val="41"/>
        </w:numPr>
        <w:jc w:val="both"/>
        <w:rPr>
          <w:sz w:val="23"/>
          <w:szCs w:val="23"/>
        </w:rPr>
      </w:pPr>
      <w:r w:rsidRPr="001B1A74">
        <w:rPr>
          <w:b/>
          <w:bCs/>
          <w:sz w:val="23"/>
          <w:szCs w:val="23"/>
        </w:rPr>
        <w:lastRenderedPageBreak/>
        <w:t>g)</w:t>
      </w:r>
      <w:r>
        <w:rPr>
          <w:sz w:val="23"/>
          <w:szCs w:val="23"/>
        </w:rPr>
        <w:t xml:space="preserve"> </w:t>
      </w:r>
      <w:r w:rsidR="00871EFA">
        <w:rPr>
          <w:sz w:val="23"/>
          <w:szCs w:val="23"/>
        </w:rPr>
        <w:t>A</w:t>
      </w:r>
      <w:r w:rsidRPr="00AC665D">
        <w:rPr>
          <w:sz w:val="23"/>
          <w:szCs w:val="23"/>
        </w:rPr>
        <w:t xml:space="preserve"> empresa licitante vencedora deverá </w:t>
      </w:r>
      <w:r w:rsidR="00871EFA">
        <w:rPr>
          <w:sz w:val="23"/>
          <w:szCs w:val="23"/>
        </w:rPr>
        <w:t xml:space="preserve">se deslocar até o Pátio da Garagem Municipal de Ourizona, localizada na Av. Florianópolis N° 749 – centro de Ourizona- Pr local onde se encontra os veículos para realizar os serviços. </w:t>
      </w:r>
    </w:p>
    <w:p w14:paraId="10B2AC0E" w14:textId="77777777" w:rsidR="001B1A74" w:rsidRPr="001B1A74" w:rsidRDefault="001B1A74" w:rsidP="001B1A74">
      <w:pPr>
        <w:pStyle w:val="PargrafodaLista"/>
        <w:jc w:val="both"/>
        <w:rPr>
          <w:sz w:val="23"/>
          <w:szCs w:val="23"/>
        </w:rPr>
      </w:pPr>
    </w:p>
    <w:p w14:paraId="41907CC9" w14:textId="6FA1CB4F" w:rsidR="00BC4D40" w:rsidRPr="00BC4D40" w:rsidRDefault="00BC4D40" w:rsidP="004A0A9C">
      <w:pPr>
        <w:spacing w:after="160" w:line="259" w:lineRule="auto"/>
        <w:ind w:firstLine="360"/>
        <w:jc w:val="both"/>
        <w:rPr>
          <w:sz w:val="24"/>
          <w:szCs w:val="24"/>
        </w:rPr>
      </w:pPr>
      <w:r w:rsidRPr="00BC4D40">
        <w:rPr>
          <w:sz w:val="24"/>
          <w:szCs w:val="24"/>
        </w:rPr>
        <w:t xml:space="preserve">A execução dos serviços deverá ocorrer mediante </w:t>
      </w:r>
      <w:r w:rsidRPr="00BC4D40">
        <w:rPr>
          <w:b/>
          <w:bCs/>
          <w:sz w:val="24"/>
          <w:szCs w:val="24"/>
        </w:rPr>
        <w:t xml:space="preserve">autorização e agendamento prévio da Secretaria Municipal de </w:t>
      </w:r>
      <w:r w:rsidR="00D452BC">
        <w:rPr>
          <w:b/>
          <w:bCs/>
          <w:sz w:val="24"/>
          <w:szCs w:val="24"/>
        </w:rPr>
        <w:t>Urbanismo</w:t>
      </w:r>
      <w:r w:rsidRPr="00BC4D40">
        <w:rPr>
          <w:sz w:val="24"/>
          <w:szCs w:val="24"/>
        </w:rPr>
        <w:t>, respeitando o cronograma operacional da frota e buscando minimizar impactos nas atividades rotineiras do Município.</w:t>
      </w:r>
    </w:p>
    <w:p w14:paraId="050F817E" w14:textId="7962DB84" w:rsidR="000F70B1" w:rsidRPr="000F70B1" w:rsidRDefault="003B1607" w:rsidP="004A0A9C">
      <w:pPr>
        <w:jc w:val="both"/>
        <w:rPr>
          <w:rFonts w:eastAsiaTheme="minorHAnsi"/>
          <w:sz w:val="24"/>
          <w:szCs w:val="24"/>
          <w:lang w:eastAsia="en-US"/>
        </w:rPr>
      </w:pPr>
      <w:r w:rsidRPr="000F70B1">
        <w:rPr>
          <w:b/>
          <w:bCs/>
          <w:sz w:val="24"/>
          <w:szCs w:val="24"/>
        </w:rPr>
        <w:t>4 - Levantamento de Mercado</w:t>
      </w:r>
      <w:r w:rsidR="004F4C80" w:rsidRPr="000F70B1">
        <w:rPr>
          <w:b/>
          <w:bCs/>
          <w:sz w:val="24"/>
          <w:szCs w:val="24"/>
        </w:rPr>
        <w:t>:</w:t>
      </w:r>
      <w:r w:rsidR="00563A83">
        <w:rPr>
          <w:b/>
          <w:bCs/>
        </w:rPr>
        <w:t xml:space="preserve"> </w:t>
      </w:r>
      <w:r w:rsidR="000F70B1" w:rsidRPr="002E08F0">
        <w:rPr>
          <w:rFonts w:eastAsiaTheme="minorHAnsi"/>
          <w:sz w:val="24"/>
          <w:szCs w:val="24"/>
          <w:lang w:eastAsia="en-US"/>
        </w:rPr>
        <w:t>Foi realizada pesquisa de preços junto a fornecedores do ramo, onde se obteve a média de valores praticados</w:t>
      </w:r>
      <w:r w:rsidR="002E08F0">
        <w:rPr>
          <w:rFonts w:eastAsiaTheme="minorHAnsi"/>
          <w:sz w:val="24"/>
          <w:szCs w:val="24"/>
          <w:lang w:eastAsia="en-US"/>
        </w:rPr>
        <w:t>.</w:t>
      </w:r>
      <w:r w:rsidR="00D50C73">
        <w:rPr>
          <w:rFonts w:eastAsiaTheme="minorHAnsi"/>
          <w:sz w:val="24"/>
          <w:szCs w:val="24"/>
          <w:lang w:eastAsia="en-US"/>
        </w:rPr>
        <w:t xml:space="preserve"> </w:t>
      </w:r>
    </w:p>
    <w:p w14:paraId="74C8D622" w14:textId="3EE76729" w:rsidR="003B1607" w:rsidRPr="00A257EA" w:rsidRDefault="003B1607" w:rsidP="004A0A9C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084C4A6" w14:textId="77777777" w:rsidR="000334CB" w:rsidRPr="000334CB" w:rsidRDefault="003B1607" w:rsidP="004A0A9C">
      <w:pPr>
        <w:pStyle w:val="NormalWeb"/>
        <w:jc w:val="both"/>
        <w:rPr>
          <w:lang w:eastAsia="pt-BR"/>
        </w:rPr>
      </w:pPr>
      <w:r w:rsidRPr="00912B53">
        <w:rPr>
          <w:b/>
          <w:bCs/>
        </w:rPr>
        <w:t>5 - Descrição da Solução como um todo</w:t>
      </w:r>
      <w:r w:rsidR="004F4C80" w:rsidRPr="00912B53">
        <w:rPr>
          <w:b/>
          <w:bCs/>
        </w:rPr>
        <w:t>:</w:t>
      </w:r>
      <w:r w:rsidR="00A42C14" w:rsidRPr="00912B53">
        <w:rPr>
          <w:b/>
          <w:bCs/>
        </w:rPr>
        <w:t xml:space="preserve"> </w:t>
      </w:r>
      <w:r w:rsidR="000334CB" w:rsidRPr="000334CB">
        <w:rPr>
          <w:lang w:eastAsia="pt-BR"/>
        </w:rPr>
        <w:t xml:space="preserve">A solução proposta consiste na </w:t>
      </w:r>
      <w:r w:rsidR="000334CB" w:rsidRPr="000334CB">
        <w:rPr>
          <w:b/>
          <w:bCs/>
          <w:lang w:eastAsia="pt-BR"/>
        </w:rPr>
        <w:t>contratação de empresa especializada e devidamente credenciada junto ao INMETRO</w:t>
      </w:r>
      <w:r w:rsidR="000334CB" w:rsidRPr="000334CB">
        <w:rPr>
          <w:lang w:eastAsia="pt-BR"/>
        </w:rPr>
        <w:t xml:space="preserve"> para a </w:t>
      </w:r>
      <w:r w:rsidR="000334CB" w:rsidRPr="000334CB">
        <w:rPr>
          <w:b/>
          <w:bCs/>
          <w:lang w:eastAsia="pt-BR"/>
        </w:rPr>
        <w:t>execução dos serviços de manutenção, instalação, aferição e regularização dos tacógrafos</w:t>
      </w:r>
      <w:r w:rsidR="000334CB" w:rsidRPr="000334CB">
        <w:rPr>
          <w:lang w:eastAsia="pt-BR"/>
        </w:rPr>
        <w:t xml:space="preserve"> dos </w:t>
      </w:r>
      <w:r w:rsidR="000334CB" w:rsidRPr="000334CB">
        <w:rPr>
          <w:b/>
          <w:bCs/>
          <w:lang w:eastAsia="pt-BR"/>
        </w:rPr>
        <w:t>ônibus e vans que compõem a frota da Prefeitura Municipal de Ourizona</w:t>
      </w:r>
      <w:r w:rsidR="000334CB" w:rsidRPr="000334CB">
        <w:rPr>
          <w:lang w:eastAsia="pt-BR"/>
        </w:rPr>
        <w:t>.</w:t>
      </w:r>
    </w:p>
    <w:p w14:paraId="1078F44B" w14:textId="77777777" w:rsidR="000334CB" w:rsidRPr="000334CB" w:rsidRDefault="000334CB" w:rsidP="004A0A9C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>A execução dos serviços abrangerá todas as etapas necessárias para garantir o correto funcionamento e a conformidade legal dos equipamentos, desde o diagnóstico técnico inicial até a emissão dos certificados de verificação metrológica.</w:t>
      </w:r>
    </w:p>
    <w:p w14:paraId="0B408883" w14:textId="70B8BF2B" w:rsidR="000334CB" w:rsidRPr="000334CB" w:rsidRDefault="000334CB" w:rsidP="004A0A9C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Com a contratação, a Secretaria Municipal de </w:t>
      </w:r>
      <w:r w:rsidR="00D452BC">
        <w:rPr>
          <w:sz w:val="24"/>
          <w:szCs w:val="24"/>
          <w:lang w:eastAsia="pt-BR"/>
        </w:rPr>
        <w:t xml:space="preserve">Urbanismo </w:t>
      </w:r>
      <w:r w:rsidRPr="000334CB">
        <w:rPr>
          <w:sz w:val="24"/>
          <w:szCs w:val="24"/>
          <w:lang w:eastAsia="pt-BR"/>
        </w:rPr>
        <w:t xml:space="preserve">assegurará que os veículos utilizados em atividades de transporte e apoio operacional estejam em </w:t>
      </w:r>
      <w:r w:rsidRPr="000334CB">
        <w:rPr>
          <w:b/>
          <w:bCs/>
          <w:sz w:val="24"/>
          <w:szCs w:val="24"/>
          <w:lang w:eastAsia="pt-BR"/>
        </w:rPr>
        <w:t>plenas condições de uso, com os tacógrafos devidamente aferidos, selados e regularizados</w:t>
      </w:r>
      <w:r w:rsidRPr="000334CB">
        <w:rPr>
          <w:sz w:val="24"/>
          <w:szCs w:val="24"/>
          <w:lang w:eastAsia="pt-BR"/>
        </w:rPr>
        <w:t xml:space="preserve">, conforme exigências legais do </w:t>
      </w:r>
      <w:r w:rsidRPr="000334CB">
        <w:rPr>
          <w:b/>
          <w:bCs/>
          <w:sz w:val="24"/>
          <w:szCs w:val="24"/>
          <w:lang w:eastAsia="pt-BR"/>
        </w:rPr>
        <w:t>Código de Trânsito Brasileiro (CTB)</w:t>
      </w:r>
      <w:r w:rsidRPr="000334CB">
        <w:rPr>
          <w:sz w:val="24"/>
          <w:szCs w:val="24"/>
          <w:lang w:eastAsia="pt-BR"/>
        </w:rPr>
        <w:t xml:space="preserve"> e das normas do </w:t>
      </w:r>
      <w:r w:rsidRPr="000334CB">
        <w:rPr>
          <w:b/>
          <w:bCs/>
          <w:sz w:val="24"/>
          <w:szCs w:val="24"/>
          <w:lang w:eastAsia="pt-BR"/>
        </w:rPr>
        <w:t>Instituto Nacional de Metrologia, Qualidade e Tecnologia (INMETRO)</w:t>
      </w:r>
      <w:r w:rsidRPr="000334CB">
        <w:rPr>
          <w:sz w:val="24"/>
          <w:szCs w:val="24"/>
          <w:lang w:eastAsia="pt-BR"/>
        </w:rPr>
        <w:t>.</w:t>
      </w:r>
    </w:p>
    <w:p w14:paraId="45C1C3F5" w14:textId="77777777" w:rsidR="000334CB" w:rsidRPr="000334CB" w:rsidRDefault="000334CB" w:rsidP="004A0A9C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>A solução contempla:</w:t>
      </w:r>
    </w:p>
    <w:p w14:paraId="35877AF3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</w:t>
      </w:r>
      <w:r w:rsidRPr="000334CB">
        <w:rPr>
          <w:b/>
          <w:bCs/>
          <w:sz w:val="24"/>
          <w:szCs w:val="24"/>
          <w:lang w:eastAsia="pt-BR"/>
        </w:rPr>
        <w:t>avaliação técnica individual dos tacógrafos</w:t>
      </w:r>
      <w:r w:rsidRPr="000334CB">
        <w:rPr>
          <w:sz w:val="24"/>
          <w:szCs w:val="24"/>
          <w:lang w:eastAsia="pt-BR"/>
        </w:rPr>
        <w:t xml:space="preserve"> instalados em cada veículo;</w:t>
      </w:r>
    </w:p>
    <w:p w14:paraId="29849A2A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</w:t>
      </w:r>
      <w:r w:rsidRPr="000334CB">
        <w:rPr>
          <w:b/>
          <w:bCs/>
          <w:sz w:val="24"/>
          <w:szCs w:val="24"/>
          <w:lang w:eastAsia="pt-BR"/>
        </w:rPr>
        <w:t>realização de serviços de manutenção preventiva e corretiva</w:t>
      </w:r>
      <w:r w:rsidRPr="000334CB">
        <w:rPr>
          <w:sz w:val="24"/>
          <w:szCs w:val="24"/>
          <w:lang w:eastAsia="pt-BR"/>
        </w:rPr>
        <w:t>, conforme a necessidade identificada;</w:t>
      </w:r>
    </w:p>
    <w:p w14:paraId="5F1B0796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</w:t>
      </w:r>
      <w:r w:rsidRPr="000334CB">
        <w:rPr>
          <w:b/>
          <w:bCs/>
          <w:sz w:val="24"/>
          <w:szCs w:val="24"/>
          <w:lang w:eastAsia="pt-BR"/>
        </w:rPr>
        <w:t>instalação ou substituição de componentes</w:t>
      </w:r>
      <w:r w:rsidRPr="000334CB">
        <w:rPr>
          <w:sz w:val="24"/>
          <w:szCs w:val="24"/>
          <w:lang w:eastAsia="pt-BR"/>
        </w:rPr>
        <w:t xml:space="preserve"> quando tecnicamente necessário;</w:t>
      </w:r>
    </w:p>
    <w:p w14:paraId="2AFEE687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</w:t>
      </w:r>
      <w:r w:rsidRPr="000334CB">
        <w:rPr>
          <w:b/>
          <w:bCs/>
          <w:sz w:val="24"/>
          <w:szCs w:val="24"/>
          <w:lang w:eastAsia="pt-BR"/>
        </w:rPr>
        <w:t>aferição e selagem dos equipamentos</w:t>
      </w:r>
      <w:r w:rsidRPr="000334CB">
        <w:rPr>
          <w:sz w:val="24"/>
          <w:szCs w:val="24"/>
          <w:lang w:eastAsia="pt-BR"/>
        </w:rPr>
        <w:t>, garantindo a conformidade com as normas metrológicas;</w:t>
      </w:r>
    </w:p>
    <w:p w14:paraId="0FDE8524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</w:t>
      </w:r>
      <w:r w:rsidRPr="000334CB">
        <w:rPr>
          <w:b/>
          <w:bCs/>
          <w:sz w:val="24"/>
          <w:szCs w:val="24"/>
          <w:lang w:eastAsia="pt-BR"/>
        </w:rPr>
        <w:t>emissão dos certificados de regularização e verificação metrológica</w:t>
      </w:r>
      <w:r w:rsidRPr="000334CB">
        <w:rPr>
          <w:sz w:val="24"/>
          <w:szCs w:val="24"/>
          <w:lang w:eastAsia="pt-BR"/>
        </w:rPr>
        <w:t>;</w:t>
      </w:r>
    </w:p>
    <w:p w14:paraId="66A65D1D" w14:textId="77777777" w:rsidR="000334CB" w:rsidRPr="000334CB" w:rsidRDefault="000334CB" w:rsidP="004A0A9C">
      <w:pPr>
        <w:numPr>
          <w:ilvl w:val="0"/>
          <w:numId w:val="42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O </w:t>
      </w:r>
      <w:r w:rsidRPr="000334CB">
        <w:rPr>
          <w:b/>
          <w:bCs/>
          <w:sz w:val="24"/>
          <w:szCs w:val="24"/>
          <w:lang w:eastAsia="pt-BR"/>
        </w:rPr>
        <w:t>registro e controle documental dos serviços realizados</w:t>
      </w:r>
      <w:r w:rsidRPr="000334CB">
        <w:rPr>
          <w:sz w:val="24"/>
          <w:szCs w:val="24"/>
          <w:lang w:eastAsia="pt-BR"/>
        </w:rPr>
        <w:t xml:space="preserve"> para fins de acompanhamento e fiscalização pela Administração Municipal.</w:t>
      </w:r>
    </w:p>
    <w:p w14:paraId="174F13BB" w14:textId="77777777" w:rsidR="000334CB" w:rsidRPr="000334CB" w:rsidRDefault="000334CB" w:rsidP="004A0A9C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0334CB">
        <w:rPr>
          <w:sz w:val="24"/>
          <w:szCs w:val="24"/>
          <w:lang w:eastAsia="pt-BR"/>
        </w:rPr>
        <w:t xml:space="preserve">A adoção dessa solução permitirá manter a frota municipal em conformidade com as normas legais, reduzir o risco de autuações e promover maior </w:t>
      </w:r>
      <w:r w:rsidRPr="000334CB">
        <w:rPr>
          <w:b/>
          <w:bCs/>
          <w:sz w:val="24"/>
          <w:szCs w:val="24"/>
          <w:lang w:eastAsia="pt-BR"/>
        </w:rPr>
        <w:t>segurança e eficiência no transporte público e institucional</w:t>
      </w:r>
      <w:r w:rsidRPr="000334CB">
        <w:rPr>
          <w:sz w:val="24"/>
          <w:szCs w:val="24"/>
          <w:lang w:eastAsia="pt-BR"/>
        </w:rPr>
        <w:t xml:space="preserve">. Além disso, a centralização dos serviços em uma única contratação possibilitará </w:t>
      </w:r>
      <w:r w:rsidRPr="000334CB">
        <w:rPr>
          <w:b/>
          <w:bCs/>
          <w:sz w:val="24"/>
          <w:szCs w:val="24"/>
          <w:lang w:eastAsia="pt-BR"/>
        </w:rPr>
        <w:t>maior controle administrativo, padronização de procedimentos e otimização de custos</w:t>
      </w:r>
      <w:r w:rsidRPr="000334CB">
        <w:rPr>
          <w:sz w:val="24"/>
          <w:szCs w:val="24"/>
          <w:lang w:eastAsia="pt-BR"/>
        </w:rPr>
        <w:t>.</w:t>
      </w:r>
    </w:p>
    <w:p w14:paraId="1025F9D1" w14:textId="4FB49984" w:rsidR="000F70B1" w:rsidRPr="00A257EA" w:rsidRDefault="000F70B1" w:rsidP="000334CB">
      <w:pPr>
        <w:spacing w:after="160" w:line="259" w:lineRule="auto"/>
        <w:jc w:val="both"/>
      </w:pPr>
    </w:p>
    <w:p w14:paraId="3CAEC091" w14:textId="5CC6891B" w:rsidR="004A0A9C" w:rsidRDefault="003B1607" w:rsidP="00FD5883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A257EA">
        <w:rPr>
          <w:rFonts w:ascii="Times New Roman" w:hAnsi="Times New Roman" w:cs="Times New Roman"/>
          <w:b/>
          <w:bCs/>
          <w:color w:val="auto"/>
        </w:rPr>
        <w:t>6 - Es</w:t>
      </w:r>
      <w:r w:rsidRPr="00A257EA">
        <w:rPr>
          <w:rFonts w:ascii="Times New Roman" w:hAnsi="Times New Roman" w:cs="Times New Roman"/>
          <w:color w:val="auto"/>
        </w:rPr>
        <w:t>ti</w:t>
      </w:r>
      <w:r w:rsidRPr="00A257EA">
        <w:rPr>
          <w:rFonts w:ascii="Times New Roman" w:hAnsi="Times New Roman" w:cs="Times New Roman"/>
          <w:b/>
          <w:bCs/>
          <w:color w:val="auto"/>
        </w:rPr>
        <w:t>ma</w:t>
      </w:r>
      <w:r w:rsidRPr="00A257EA">
        <w:rPr>
          <w:rFonts w:ascii="Times New Roman" w:hAnsi="Times New Roman" w:cs="Times New Roman"/>
          <w:color w:val="auto"/>
        </w:rPr>
        <w:t>ti</w:t>
      </w:r>
      <w:r w:rsidRPr="00A257EA">
        <w:rPr>
          <w:rFonts w:ascii="Times New Roman" w:hAnsi="Times New Roman" w:cs="Times New Roman"/>
          <w:b/>
          <w:bCs/>
          <w:color w:val="auto"/>
        </w:rPr>
        <w:t xml:space="preserve">va das </w:t>
      </w:r>
      <w:r w:rsidR="00CA094C" w:rsidRPr="00A257EA">
        <w:rPr>
          <w:rFonts w:ascii="Times New Roman" w:hAnsi="Times New Roman" w:cs="Times New Roman"/>
          <w:b/>
          <w:bCs/>
          <w:color w:val="auto"/>
        </w:rPr>
        <w:t>q</w:t>
      </w:r>
      <w:r w:rsidRPr="00A257EA">
        <w:rPr>
          <w:rFonts w:ascii="Times New Roman" w:hAnsi="Times New Roman" w:cs="Times New Roman"/>
          <w:b/>
          <w:bCs/>
          <w:color w:val="auto"/>
        </w:rPr>
        <w:t>uan</w:t>
      </w:r>
      <w:r w:rsidRPr="00A257EA">
        <w:rPr>
          <w:rFonts w:ascii="Times New Roman" w:hAnsi="Times New Roman" w:cs="Times New Roman"/>
          <w:color w:val="auto"/>
        </w:rPr>
        <w:t>ti</w:t>
      </w:r>
      <w:r w:rsidRPr="00A257EA">
        <w:rPr>
          <w:rFonts w:ascii="Times New Roman" w:hAnsi="Times New Roman" w:cs="Times New Roman"/>
          <w:b/>
          <w:bCs/>
          <w:color w:val="auto"/>
        </w:rPr>
        <w:t xml:space="preserve">dades a </w:t>
      </w:r>
      <w:r w:rsidR="00CA094C" w:rsidRPr="00A257EA">
        <w:rPr>
          <w:rFonts w:ascii="Times New Roman" w:hAnsi="Times New Roman" w:cs="Times New Roman"/>
          <w:b/>
          <w:bCs/>
          <w:color w:val="auto"/>
        </w:rPr>
        <w:t>serem contratadas</w:t>
      </w:r>
      <w:r w:rsidR="001F73E6" w:rsidRPr="00A257EA">
        <w:rPr>
          <w:rFonts w:ascii="Times New Roman" w:hAnsi="Times New Roman" w:cs="Times New Roman"/>
          <w:b/>
          <w:bCs/>
          <w:color w:val="auto"/>
        </w:rPr>
        <w:t xml:space="preserve">: </w:t>
      </w:r>
    </w:p>
    <w:p w14:paraId="4222A706" w14:textId="77777777" w:rsidR="000A40FB" w:rsidRDefault="000A40FB" w:rsidP="00FD5883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tbl>
      <w:tblPr>
        <w:tblW w:w="97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6705"/>
        <w:gridCol w:w="978"/>
        <w:gridCol w:w="1182"/>
      </w:tblGrid>
      <w:tr w:rsidR="000A40FB" w:rsidRPr="000A40FB" w14:paraId="193DD194" w14:textId="77777777" w:rsidTr="000A40FB">
        <w:trPr>
          <w:trHeight w:val="1163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1E8E1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lastRenderedPageBreak/>
              <w:t>ITEM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FEDA8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D31C7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UN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B80ED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QUANT</w:t>
            </w:r>
          </w:p>
        </w:tc>
      </w:tr>
      <w:tr w:rsidR="000A40FB" w:rsidRPr="000A40FB" w14:paraId="49D58CA1" w14:textId="77777777" w:rsidTr="000A40FB">
        <w:trPr>
          <w:trHeight w:val="272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DC732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FBE5B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CERTIFICAÇÃO DE TACÓGRAFO INCLUSO ENSAIO/SELAGEM/TAXA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65FD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SERV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73FC1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14</w:t>
            </w:r>
          </w:p>
        </w:tc>
      </w:tr>
      <w:tr w:rsidR="000A40FB" w:rsidRPr="000A40FB" w14:paraId="0315C444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DB33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65FDC9" w14:textId="77777777" w:rsidR="000A40FB" w:rsidRPr="000A40FB" w:rsidRDefault="000A40FB" w:rsidP="000A40FB">
            <w:pPr>
              <w:suppressAutoHyphens w:val="0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PROGRAMAÇÃO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5BBB9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SERV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686D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14</w:t>
            </w:r>
          </w:p>
        </w:tc>
      </w:tr>
      <w:tr w:rsidR="000A40FB" w:rsidRPr="000A40FB" w14:paraId="7C6B2CEA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0DB0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007E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BOBINA DE TACÓGRAFO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0AD60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2047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18</w:t>
            </w:r>
          </w:p>
        </w:tc>
      </w:tr>
      <w:tr w:rsidR="000A40FB" w:rsidRPr="000A40FB" w14:paraId="37CFD478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70737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ACB6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SENSOR DE VELOCIDADE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A92E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0753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5</w:t>
            </w:r>
          </w:p>
        </w:tc>
      </w:tr>
      <w:tr w:rsidR="000A40FB" w:rsidRPr="000A40FB" w14:paraId="7109B7AD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C6DA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6911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ROLETE DE IMPRESSORA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6A32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808F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3</w:t>
            </w:r>
          </w:p>
        </w:tc>
      </w:tr>
      <w:tr w:rsidR="000A40FB" w:rsidRPr="000A40FB" w14:paraId="7CD86254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5DDD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6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9E0F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MOTOR DE PASSO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D76D3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3A2C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37C4705E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12123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7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EF7E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PLATINA COMPLETA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07BF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2EE9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568F216E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AA2E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8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6CFE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JOGO DE AGULHA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A34A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9F1E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4</w:t>
            </w:r>
          </w:p>
        </w:tc>
      </w:tr>
      <w:tr w:rsidR="000A40FB" w:rsidRPr="000A40FB" w14:paraId="6E094BDD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6981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9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4CF6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DISCO PARA TACOGRAFO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33DB5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EF0A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20</w:t>
            </w:r>
          </w:p>
        </w:tc>
      </w:tr>
      <w:tr w:rsidR="000A40FB" w:rsidRPr="000A40FB" w14:paraId="5CB338EA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05970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10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1D25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GAVETA DO TCO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EC6DE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15DB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26ECA3C3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5859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4B62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MOTOR DE VELOCIDADE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DF4E0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C09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0A1C0D14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360C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4BC5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 xml:space="preserve">PLACA DO TCO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07D23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86E0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13D5C3F9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E799A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F1C6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DISPLAY DO TCO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6F0E7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9BB1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</w:t>
            </w:r>
          </w:p>
        </w:tc>
      </w:tr>
      <w:tr w:rsidR="000A40FB" w:rsidRPr="000A40FB" w14:paraId="74523152" w14:textId="77777777" w:rsidTr="000A40FB">
        <w:trPr>
          <w:trHeight w:val="254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E5CD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14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A1BE" w14:textId="77777777" w:rsidR="000A40FB" w:rsidRPr="000A40FB" w:rsidRDefault="000A40FB" w:rsidP="000A40FB">
            <w:pPr>
              <w:suppressAutoHyphens w:val="0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A40FB">
              <w:rPr>
                <w:rFonts w:ascii="Calibri" w:hAnsi="Calibri" w:cs="Calibri"/>
                <w:color w:val="000000"/>
                <w:lang w:eastAsia="pt-BR"/>
              </w:rPr>
              <w:t>MOLDURA DO TACOGRAFO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8DFAC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PÇ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9A7AB" w14:textId="77777777" w:rsidR="000A40FB" w:rsidRPr="000A40FB" w:rsidRDefault="000A40FB" w:rsidP="000A40FB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0A40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2</w:t>
            </w:r>
          </w:p>
        </w:tc>
      </w:tr>
    </w:tbl>
    <w:p w14:paraId="54F5080D" w14:textId="77777777" w:rsidR="000A40FB" w:rsidRDefault="000A40FB" w:rsidP="00FD5883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7D56D773" w14:textId="70F36C67" w:rsidR="000F70B1" w:rsidRPr="000F70B1" w:rsidRDefault="003B1607" w:rsidP="00FD5883">
      <w:pPr>
        <w:jc w:val="both"/>
        <w:rPr>
          <w:rFonts w:eastAsiaTheme="minorHAnsi"/>
          <w:sz w:val="24"/>
          <w:szCs w:val="24"/>
          <w:lang w:eastAsia="en-US"/>
        </w:rPr>
      </w:pPr>
      <w:r w:rsidRPr="00321AAA">
        <w:rPr>
          <w:b/>
          <w:bCs/>
          <w:sz w:val="24"/>
          <w:szCs w:val="24"/>
        </w:rPr>
        <w:t>7 - Es</w:t>
      </w:r>
      <w:r w:rsidRPr="00321AAA">
        <w:rPr>
          <w:sz w:val="24"/>
          <w:szCs w:val="24"/>
        </w:rPr>
        <w:t>ti</w:t>
      </w:r>
      <w:r w:rsidRPr="00321AAA">
        <w:rPr>
          <w:b/>
          <w:bCs/>
          <w:sz w:val="24"/>
          <w:szCs w:val="24"/>
        </w:rPr>
        <w:t>ma</w:t>
      </w:r>
      <w:r w:rsidRPr="00321AAA">
        <w:rPr>
          <w:sz w:val="24"/>
          <w:szCs w:val="24"/>
        </w:rPr>
        <w:t>ti</w:t>
      </w:r>
      <w:r w:rsidRPr="00321AAA">
        <w:rPr>
          <w:b/>
          <w:bCs/>
          <w:sz w:val="24"/>
          <w:szCs w:val="24"/>
        </w:rPr>
        <w:t>va do valor da Contratação</w:t>
      </w:r>
      <w:r w:rsidR="001F73E6" w:rsidRPr="00321AAA">
        <w:rPr>
          <w:b/>
          <w:bCs/>
          <w:sz w:val="24"/>
          <w:szCs w:val="24"/>
        </w:rPr>
        <w:t>:</w:t>
      </w:r>
      <w:r w:rsidR="00563A83" w:rsidRPr="00321AAA">
        <w:rPr>
          <w:b/>
          <w:bCs/>
        </w:rPr>
        <w:t xml:space="preserve"> </w:t>
      </w:r>
      <w:r w:rsidR="000F70B1" w:rsidRPr="00321AAA">
        <w:rPr>
          <w:rFonts w:eastAsiaTheme="minorHAnsi"/>
          <w:sz w:val="24"/>
          <w:szCs w:val="24"/>
          <w:lang w:eastAsia="en-US"/>
        </w:rPr>
        <w:t>Com base nas cotações de preços, estima-se o valor total aproximado da contratação em</w:t>
      </w:r>
      <w:r w:rsidR="000446B8" w:rsidRPr="00321AAA">
        <w:rPr>
          <w:rFonts w:eastAsiaTheme="minorHAnsi"/>
          <w:sz w:val="24"/>
          <w:szCs w:val="24"/>
          <w:lang w:eastAsia="en-US"/>
        </w:rPr>
        <w:t xml:space="preserve"> </w:t>
      </w:r>
      <w:r w:rsidR="001430D1">
        <w:rPr>
          <w:b/>
          <w:bCs/>
          <w:color w:val="000000"/>
          <w:sz w:val="22"/>
          <w:szCs w:val="22"/>
        </w:rPr>
        <w:t>R$ 20.866,26</w:t>
      </w:r>
      <w:r w:rsidR="001B56CE">
        <w:rPr>
          <w:b/>
          <w:bCs/>
          <w:color w:val="000000"/>
          <w:sz w:val="22"/>
          <w:szCs w:val="22"/>
        </w:rPr>
        <w:t xml:space="preserve"> (</w:t>
      </w:r>
      <w:r w:rsidR="001430D1">
        <w:rPr>
          <w:b/>
          <w:bCs/>
          <w:color w:val="000000"/>
          <w:sz w:val="22"/>
          <w:szCs w:val="22"/>
        </w:rPr>
        <w:t>vinte mil oitocentos e sessenta e seis reais e vinte e seis centavos)</w:t>
      </w:r>
      <w:r w:rsidR="001430D1" w:rsidRPr="00321AAA">
        <w:rPr>
          <w:rFonts w:eastAsiaTheme="minorHAnsi"/>
          <w:sz w:val="24"/>
          <w:szCs w:val="24"/>
          <w:lang w:eastAsia="en-US"/>
        </w:rPr>
        <w:t>.</w:t>
      </w:r>
    </w:p>
    <w:p w14:paraId="744683E2" w14:textId="0794576F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20FBBBD" w14:textId="0B42DD65" w:rsidR="00133453" w:rsidRPr="00133453" w:rsidRDefault="003B1607" w:rsidP="00133453">
      <w:pPr>
        <w:pStyle w:val="NormalWeb"/>
        <w:jc w:val="both"/>
        <w:rPr>
          <w:lang w:eastAsia="pt-BR"/>
        </w:rPr>
      </w:pPr>
      <w:r w:rsidRPr="00133453">
        <w:rPr>
          <w:b/>
          <w:bCs/>
        </w:rPr>
        <w:t>8 - Jus</w:t>
      </w:r>
      <w:r w:rsidRPr="00133453">
        <w:t>tifi</w:t>
      </w:r>
      <w:r w:rsidRPr="00133453">
        <w:rPr>
          <w:b/>
          <w:bCs/>
        </w:rPr>
        <w:t>ca</w:t>
      </w:r>
      <w:r w:rsidRPr="00133453">
        <w:t>ti</w:t>
      </w:r>
      <w:r w:rsidRPr="00133453">
        <w:rPr>
          <w:b/>
          <w:bCs/>
        </w:rPr>
        <w:t>va para o Parcelamento ou não da Solução</w:t>
      </w:r>
      <w:r w:rsidR="0093133F">
        <w:rPr>
          <w:b/>
          <w:bCs/>
        </w:rPr>
        <w:t>:</w:t>
      </w:r>
      <w:r w:rsidR="00133453" w:rsidRPr="00133453">
        <w:rPr>
          <w:lang w:eastAsia="pt-BR"/>
        </w:rPr>
        <w:t xml:space="preserve"> Após análise técnica e administrativa realizada pela </w:t>
      </w:r>
      <w:r w:rsidR="00133453" w:rsidRPr="00133453">
        <w:rPr>
          <w:b/>
          <w:bCs/>
          <w:lang w:eastAsia="pt-BR"/>
        </w:rPr>
        <w:t xml:space="preserve">Secretaria Municipal de </w:t>
      </w:r>
      <w:r w:rsidR="0039464A">
        <w:rPr>
          <w:b/>
          <w:bCs/>
          <w:lang w:eastAsia="pt-BR"/>
        </w:rPr>
        <w:t>Urbanismo</w:t>
      </w:r>
      <w:r w:rsidR="00133453" w:rsidRPr="00133453">
        <w:rPr>
          <w:lang w:eastAsia="pt-BR"/>
        </w:rPr>
        <w:t xml:space="preserve">, concluiu-se que </w:t>
      </w:r>
      <w:r w:rsidR="00133453" w:rsidRPr="00133453">
        <w:rPr>
          <w:b/>
          <w:bCs/>
          <w:lang w:eastAsia="pt-BR"/>
        </w:rPr>
        <w:t>não é recomendável o parcelamento da presente contratação</w:t>
      </w:r>
      <w:r w:rsidR="00133453" w:rsidRPr="00133453">
        <w:rPr>
          <w:lang w:eastAsia="pt-BR"/>
        </w:rPr>
        <w:t>.</w:t>
      </w:r>
    </w:p>
    <w:p w14:paraId="70A21EB8" w14:textId="6FAAFECE" w:rsidR="00133453" w:rsidRPr="00133453" w:rsidRDefault="00133453" w:rsidP="00133453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 </w:t>
      </w:r>
      <w:r w:rsidRPr="00133453">
        <w:rPr>
          <w:sz w:val="24"/>
          <w:szCs w:val="24"/>
          <w:lang w:eastAsia="pt-BR"/>
        </w:rPr>
        <w:t xml:space="preserve">A execução dos serviços de </w:t>
      </w:r>
      <w:r w:rsidRPr="00133453">
        <w:rPr>
          <w:b/>
          <w:bCs/>
          <w:sz w:val="24"/>
          <w:szCs w:val="24"/>
          <w:lang w:eastAsia="pt-BR"/>
        </w:rPr>
        <w:t>manutenção, instalação e regularização dos tacógrafos</w:t>
      </w:r>
      <w:r w:rsidRPr="00133453">
        <w:rPr>
          <w:sz w:val="24"/>
          <w:szCs w:val="24"/>
          <w:lang w:eastAsia="pt-BR"/>
        </w:rPr>
        <w:t xml:space="preserve"> dos ônibus</w:t>
      </w:r>
      <w:r w:rsidR="0093133F">
        <w:rPr>
          <w:sz w:val="24"/>
          <w:szCs w:val="24"/>
          <w:lang w:eastAsia="pt-BR"/>
        </w:rPr>
        <w:t xml:space="preserve">, </w:t>
      </w:r>
      <w:r w:rsidRPr="00133453">
        <w:rPr>
          <w:sz w:val="24"/>
          <w:szCs w:val="24"/>
          <w:lang w:eastAsia="pt-BR"/>
        </w:rPr>
        <w:t>vans</w:t>
      </w:r>
      <w:r w:rsidR="0093133F">
        <w:rPr>
          <w:sz w:val="24"/>
          <w:szCs w:val="24"/>
          <w:lang w:eastAsia="pt-BR"/>
        </w:rPr>
        <w:t xml:space="preserve"> e caminhões</w:t>
      </w:r>
      <w:r w:rsidRPr="00133453">
        <w:rPr>
          <w:sz w:val="24"/>
          <w:szCs w:val="24"/>
          <w:lang w:eastAsia="pt-BR"/>
        </w:rPr>
        <w:t xml:space="preserve"> municipais requer </w:t>
      </w:r>
      <w:r w:rsidRPr="00133453">
        <w:rPr>
          <w:b/>
          <w:bCs/>
          <w:sz w:val="24"/>
          <w:szCs w:val="24"/>
          <w:lang w:eastAsia="pt-BR"/>
        </w:rPr>
        <w:t>uniformidade técnica</w:t>
      </w:r>
      <w:r w:rsidRPr="00133453">
        <w:rPr>
          <w:sz w:val="24"/>
          <w:szCs w:val="24"/>
          <w:lang w:eastAsia="pt-BR"/>
        </w:rPr>
        <w:t xml:space="preserve">, </w:t>
      </w:r>
      <w:r w:rsidRPr="00133453">
        <w:rPr>
          <w:b/>
          <w:bCs/>
          <w:sz w:val="24"/>
          <w:szCs w:val="24"/>
          <w:lang w:eastAsia="pt-BR"/>
        </w:rPr>
        <w:t>padronização dos procedimentos</w:t>
      </w:r>
      <w:r w:rsidRPr="00133453">
        <w:rPr>
          <w:sz w:val="24"/>
          <w:szCs w:val="24"/>
          <w:lang w:eastAsia="pt-BR"/>
        </w:rPr>
        <w:t xml:space="preserve"> e </w:t>
      </w:r>
      <w:r w:rsidRPr="00133453">
        <w:rPr>
          <w:b/>
          <w:bCs/>
          <w:sz w:val="24"/>
          <w:szCs w:val="24"/>
          <w:lang w:eastAsia="pt-BR"/>
        </w:rPr>
        <w:t>responsabilidade integral de uma única empresa especializada</w:t>
      </w:r>
      <w:r w:rsidRPr="00133453">
        <w:rPr>
          <w:sz w:val="24"/>
          <w:szCs w:val="24"/>
          <w:lang w:eastAsia="pt-BR"/>
        </w:rPr>
        <w:t xml:space="preserve">, devidamente credenciada junto ao </w:t>
      </w:r>
      <w:r w:rsidRPr="00133453">
        <w:rPr>
          <w:b/>
          <w:bCs/>
          <w:sz w:val="24"/>
          <w:szCs w:val="24"/>
          <w:lang w:eastAsia="pt-BR"/>
        </w:rPr>
        <w:t>INMETRO</w:t>
      </w:r>
      <w:r w:rsidRPr="00133453">
        <w:rPr>
          <w:sz w:val="24"/>
          <w:szCs w:val="24"/>
          <w:lang w:eastAsia="pt-BR"/>
        </w:rPr>
        <w:t>, para garantir a rastreabilidade e a validade metrológica das aferições realizadas.</w:t>
      </w:r>
    </w:p>
    <w:p w14:paraId="1681699D" w14:textId="7260E4F2" w:rsidR="00133453" w:rsidRPr="00133453" w:rsidRDefault="00133453" w:rsidP="00133453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 </w:t>
      </w:r>
      <w:r w:rsidRPr="00133453">
        <w:rPr>
          <w:sz w:val="24"/>
          <w:szCs w:val="24"/>
          <w:lang w:eastAsia="pt-BR"/>
        </w:rPr>
        <w:t xml:space="preserve">O fracionamento da contratação entre diferentes empresas poderia resultar em </w:t>
      </w:r>
      <w:r w:rsidRPr="00133453">
        <w:rPr>
          <w:b/>
          <w:bCs/>
          <w:sz w:val="24"/>
          <w:szCs w:val="24"/>
          <w:lang w:eastAsia="pt-BR"/>
        </w:rPr>
        <w:t>divergências técnicas nos certificados emitidos</w:t>
      </w:r>
      <w:r w:rsidRPr="00133453">
        <w:rPr>
          <w:sz w:val="24"/>
          <w:szCs w:val="24"/>
          <w:lang w:eastAsia="pt-BR"/>
        </w:rPr>
        <w:t xml:space="preserve">, </w:t>
      </w:r>
      <w:r w:rsidRPr="00133453">
        <w:rPr>
          <w:b/>
          <w:bCs/>
          <w:sz w:val="24"/>
          <w:szCs w:val="24"/>
          <w:lang w:eastAsia="pt-BR"/>
        </w:rPr>
        <w:t>dificuldade de controle administrativo</w:t>
      </w:r>
      <w:r w:rsidRPr="00133453">
        <w:rPr>
          <w:sz w:val="24"/>
          <w:szCs w:val="24"/>
          <w:lang w:eastAsia="pt-BR"/>
        </w:rPr>
        <w:t xml:space="preserve">, </w:t>
      </w:r>
      <w:r w:rsidRPr="00133453">
        <w:rPr>
          <w:b/>
          <w:bCs/>
          <w:sz w:val="24"/>
          <w:szCs w:val="24"/>
          <w:lang w:eastAsia="pt-BR"/>
        </w:rPr>
        <w:t>incompatibilidade de metodologia de aferição</w:t>
      </w:r>
      <w:r w:rsidRPr="00133453">
        <w:rPr>
          <w:sz w:val="24"/>
          <w:szCs w:val="24"/>
          <w:lang w:eastAsia="pt-BR"/>
        </w:rPr>
        <w:t xml:space="preserve"> e </w:t>
      </w:r>
      <w:r w:rsidRPr="00133453">
        <w:rPr>
          <w:b/>
          <w:bCs/>
          <w:sz w:val="24"/>
          <w:szCs w:val="24"/>
          <w:lang w:eastAsia="pt-BR"/>
        </w:rPr>
        <w:t>risco de perda da garantia dos serviços</w:t>
      </w:r>
      <w:r w:rsidRPr="00133453">
        <w:rPr>
          <w:sz w:val="24"/>
          <w:szCs w:val="24"/>
          <w:lang w:eastAsia="pt-BR"/>
        </w:rPr>
        <w:t>, o que iria de encontro aos princípios da eficiência e economicidade que regem a Administração Pública.</w:t>
      </w:r>
    </w:p>
    <w:p w14:paraId="7DBD6DBE" w14:textId="11B4996F" w:rsidR="00133453" w:rsidRPr="00133453" w:rsidRDefault="00133453" w:rsidP="00133453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133453">
        <w:rPr>
          <w:sz w:val="24"/>
          <w:szCs w:val="24"/>
          <w:lang w:eastAsia="pt-BR"/>
        </w:rPr>
        <w:t xml:space="preserve">Dessa forma, a contratação global de todos os serviços com </w:t>
      </w:r>
      <w:r w:rsidRPr="00133453">
        <w:rPr>
          <w:b/>
          <w:bCs/>
          <w:sz w:val="24"/>
          <w:szCs w:val="24"/>
          <w:lang w:eastAsia="pt-BR"/>
        </w:rPr>
        <w:t>uma única empresa especializada</w:t>
      </w:r>
      <w:r w:rsidRPr="00133453">
        <w:rPr>
          <w:sz w:val="24"/>
          <w:szCs w:val="24"/>
          <w:lang w:eastAsia="pt-BR"/>
        </w:rPr>
        <w:t xml:space="preserve"> se mostra a solução mais </w:t>
      </w:r>
      <w:r w:rsidRPr="00133453">
        <w:rPr>
          <w:b/>
          <w:bCs/>
          <w:sz w:val="24"/>
          <w:szCs w:val="24"/>
          <w:lang w:eastAsia="pt-BR"/>
        </w:rPr>
        <w:t>viável, eficiente e segura</w:t>
      </w:r>
      <w:r w:rsidRPr="00133453">
        <w:rPr>
          <w:sz w:val="24"/>
          <w:szCs w:val="24"/>
          <w:lang w:eastAsia="pt-BR"/>
        </w:rPr>
        <w:t>, permitindo a execução padronizada e contínua das atividades, reduzindo custos operacionais e assegurando a conformidade técnica e legal de toda a frota.</w:t>
      </w:r>
    </w:p>
    <w:p w14:paraId="67281DB0" w14:textId="17D01F6B" w:rsidR="00133453" w:rsidRPr="00133453" w:rsidRDefault="00133453" w:rsidP="00133453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133453">
        <w:rPr>
          <w:sz w:val="24"/>
          <w:szCs w:val="24"/>
          <w:lang w:eastAsia="pt-BR"/>
        </w:rPr>
        <w:t xml:space="preserve">Portanto, </w:t>
      </w:r>
      <w:r w:rsidRPr="00133453">
        <w:rPr>
          <w:b/>
          <w:bCs/>
          <w:sz w:val="24"/>
          <w:szCs w:val="24"/>
          <w:lang w:eastAsia="pt-BR"/>
        </w:rPr>
        <w:t>a solução não será parcelada</w:t>
      </w:r>
      <w:r w:rsidRPr="00133453">
        <w:rPr>
          <w:sz w:val="24"/>
          <w:szCs w:val="24"/>
          <w:lang w:eastAsia="pt-BR"/>
        </w:rPr>
        <w:t xml:space="preserve">, sendo o objeto tratado como </w:t>
      </w:r>
      <w:r w:rsidRPr="00133453">
        <w:rPr>
          <w:b/>
          <w:bCs/>
          <w:sz w:val="24"/>
          <w:szCs w:val="24"/>
          <w:lang w:eastAsia="pt-BR"/>
        </w:rPr>
        <w:t>único e indivisível</w:t>
      </w:r>
      <w:r w:rsidRPr="00133453">
        <w:rPr>
          <w:sz w:val="24"/>
          <w:szCs w:val="24"/>
          <w:lang w:eastAsia="pt-BR"/>
        </w:rPr>
        <w:t>, por se referir a um conjunto de serviços complementares e interdependentes, cuja execução conjunta é indispensável para o alcance do resultado pretendido pela Administração Municipal.</w:t>
      </w:r>
    </w:p>
    <w:p w14:paraId="672261EF" w14:textId="77777777" w:rsidR="0093133F" w:rsidRDefault="0093133F" w:rsidP="00A9687A">
      <w:pPr>
        <w:pStyle w:val="NormalWeb"/>
        <w:jc w:val="both"/>
        <w:rPr>
          <w:b/>
          <w:bCs/>
        </w:rPr>
      </w:pPr>
    </w:p>
    <w:p w14:paraId="14AEC819" w14:textId="0DFE12C2" w:rsidR="00133453" w:rsidRPr="00133453" w:rsidRDefault="003B1607" w:rsidP="00A9687A">
      <w:pPr>
        <w:pStyle w:val="NormalWeb"/>
        <w:jc w:val="both"/>
        <w:rPr>
          <w:lang w:eastAsia="pt-BR"/>
        </w:rPr>
      </w:pPr>
      <w:r w:rsidRPr="00133453">
        <w:rPr>
          <w:b/>
          <w:bCs/>
        </w:rPr>
        <w:t>9 - Contratações Correlatas e/ou Interdependentes</w:t>
      </w:r>
      <w:r w:rsidR="001F73E6" w:rsidRPr="00133453">
        <w:rPr>
          <w:b/>
          <w:bCs/>
        </w:rPr>
        <w:t xml:space="preserve">: </w:t>
      </w:r>
      <w:r w:rsidR="00133453" w:rsidRPr="00133453">
        <w:rPr>
          <w:lang w:eastAsia="pt-BR"/>
        </w:rPr>
        <w:t xml:space="preserve">A presente contratação </w:t>
      </w:r>
      <w:r w:rsidR="00133453" w:rsidRPr="00133453">
        <w:rPr>
          <w:b/>
          <w:bCs/>
          <w:lang w:eastAsia="pt-BR"/>
        </w:rPr>
        <w:t>não possui vínculo direto com outras contratações em andamento</w:t>
      </w:r>
      <w:r w:rsidR="00133453" w:rsidRPr="00133453">
        <w:rPr>
          <w:lang w:eastAsia="pt-BR"/>
        </w:rPr>
        <w:t xml:space="preserve"> ou previstas que possam ser consideradas interdependentes ou necessárias para a execução do objeto.</w:t>
      </w:r>
    </w:p>
    <w:p w14:paraId="103F26A0" w14:textId="12467D0D" w:rsidR="00133453" w:rsidRPr="00133453" w:rsidRDefault="00133453" w:rsidP="00A9687A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133453">
        <w:rPr>
          <w:sz w:val="24"/>
          <w:szCs w:val="24"/>
          <w:lang w:eastAsia="pt-BR"/>
        </w:rPr>
        <w:t xml:space="preserve">Trata-se de um </w:t>
      </w:r>
      <w:r w:rsidRPr="00133453">
        <w:rPr>
          <w:b/>
          <w:bCs/>
          <w:sz w:val="24"/>
          <w:szCs w:val="24"/>
          <w:lang w:eastAsia="pt-BR"/>
        </w:rPr>
        <w:t>serviço específico e autônomo</w:t>
      </w:r>
      <w:r w:rsidRPr="00133453">
        <w:rPr>
          <w:sz w:val="24"/>
          <w:szCs w:val="24"/>
          <w:lang w:eastAsia="pt-BR"/>
        </w:rPr>
        <w:t xml:space="preserve">, voltado exclusivamente à </w:t>
      </w:r>
      <w:r w:rsidRPr="00133453">
        <w:rPr>
          <w:b/>
          <w:bCs/>
          <w:sz w:val="24"/>
          <w:szCs w:val="24"/>
          <w:lang w:eastAsia="pt-BR"/>
        </w:rPr>
        <w:t>manutenção, instalação e regularização dos tacógrafos</w:t>
      </w:r>
      <w:r w:rsidRPr="00133453">
        <w:rPr>
          <w:sz w:val="24"/>
          <w:szCs w:val="24"/>
          <w:lang w:eastAsia="pt-BR"/>
        </w:rPr>
        <w:t xml:space="preserve"> dos </w:t>
      </w:r>
      <w:r w:rsidRPr="00133453">
        <w:rPr>
          <w:b/>
          <w:bCs/>
          <w:sz w:val="24"/>
          <w:szCs w:val="24"/>
          <w:lang w:eastAsia="pt-BR"/>
        </w:rPr>
        <w:t>ônibus</w:t>
      </w:r>
      <w:r w:rsidR="0093133F">
        <w:rPr>
          <w:b/>
          <w:bCs/>
          <w:sz w:val="24"/>
          <w:szCs w:val="24"/>
          <w:lang w:eastAsia="pt-BR"/>
        </w:rPr>
        <w:t>,</w:t>
      </w:r>
      <w:r w:rsidRPr="00133453">
        <w:rPr>
          <w:b/>
          <w:bCs/>
          <w:sz w:val="24"/>
          <w:szCs w:val="24"/>
          <w:lang w:eastAsia="pt-BR"/>
        </w:rPr>
        <w:t xml:space="preserve"> vans</w:t>
      </w:r>
      <w:r w:rsidR="0093133F">
        <w:rPr>
          <w:b/>
          <w:bCs/>
          <w:sz w:val="24"/>
          <w:szCs w:val="24"/>
          <w:lang w:eastAsia="pt-BR"/>
        </w:rPr>
        <w:t xml:space="preserve"> e caminhões</w:t>
      </w:r>
      <w:r w:rsidRPr="00133453">
        <w:rPr>
          <w:b/>
          <w:bCs/>
          <w:sz w:val="24"/>
          <w:szCs w:val="24"/>
          <w:lang w:eastAsia="pt-BR"/>
        </w:rPr>
        <w:t xml:space="preserve"> da frota municipal</w:t>
      </w:r>
      <w:r w:rsidRPr="00133453">
        <w:rPr>
          <w:sz w:val="24"/>
          <w:szCs w:val="24"/>
          <w:lang w:eastAsia="pt-BR"/>
        </w:rPr>
        <w:t xml:space="preserve">, conforme exigências legais e normas técnicas do </w:t>
      </w:r>
      <w:r w:rsidRPr="00133453">
        <w:rPr>
          <w:b/>
          <w:bCs/>
          <w:sz w:val="24"/>
          <w:szCs w:val="24"/>
          <w:lang w:eastAsia="pt-BR"/>
        </w:rPr>
        <w:t>INMETRO</w:t>
      </w:r>
      <w:r w:rsidRPr="00133453">
        <w:rPr>
          <w:sz w:val="24"/>
          <w:szCs w:val="24"/>
          <w:lang w:eastAsia="pt-BR"/>
        </w:rPr>
        <w:t xml:space="preserve"> e do </w:t>
      </w:r>
      <w:r w:rsidRPr="00133453">
        <w:rPr>
          <w:b/>
          <w:bCs/>
          <w:sz w:val="24"/>
          <w:szCs w:val="24"/>
          <w:lang w:eastAsia="pt-BR"/>
        </w:rPr>
        <w:t>Código de Trânsito Brasileiro (CTB)</w:t>
      </w:r>
      <w:r w:rsidRPr="00133453">
        <w:rPr>
          <w:sz w:val="24"/>
          <w:szCs w:val="24"/>
          <w:lang w:eastAsia="pt-BR"/>
        </w:rPr>
        <w:t>.</w:t>
      </w:r>
    </w:p>
    <w:p w14:paraId="61B97CCC" w14:textId="5AB09886" w:rsidR="00133453" w:rsidRPr="00133453" w:rsidRDefault="00133453" w:rsidP="00A9687A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lastRenderedPageBreak/>
        <w:t xml:space="preserve">         </w:t>
      </w:r>
      <w:r w:rsidRPr="00133453">
        <w:rPr>
          <w:sz w:val="24"/>
          <w:szCs w:val="24"/>
          <w:lang w:eastAsia="pt-BR"/>
        </w:rPr>
        <w:t xml:space="preserve">No entanto, há </w:t>
      </w:r>
      <w:r w:rsidRPr="00133453">
        <w:rPr>
          <w:b/>
          <w:bCs/>
          <w:sz w:val="24"/>
          <w:szCs w:val="24"/>
          <w:lang w:eastAsia="pt-BR"/>
        </w:rPr>
        <w:t>correlação funcional</w:t>
      </w:r>
      <w:r w:rsidRPr="00133453">
        <w:rPr>
          <w:sz w:val="24"/>
          <w:szCs w:val="24"/>
          <w:lang w:eastAsia="pt-BR"/>
        </w:rPr>
        <w:t xml:space="preserve"> entre esta contratação e outras ações de </w:t>
      </w:r>
      <w:r w:rsidRPr="00133453">
        <w:rPr>
          <w:b/>
          <w:bCs/>
          <w:sz w:val="24"/>
          <w:szCs w:val="24"/>
          <w:lang w:eastAsia="pt-BR"/>
        </w:rPr>
        <w:t>manutenção preventiva e corretiva da frota municipal</w:t>
      </w:r>
      <w:r w:rsidRPr="00133453">
        <w:rPr>
          <w:sz w:val="24"/>
          <w:szCs w:val="24"/>
          <w:lang w:eastAsia="pt-BR"/>
        </w:rPr>
        <w:t>, como revisões mecânicas, elétricas e de segurança veicular, as quais são tratadas em processos licitatórios distintos, sob responsabilidade da mesma Secretaria.</w:t>
      </w:r>
    </w:p>
    <w:p w14:paraId="23F5928D" w14:textId="1A09C9AE" w:rsidR="00133453" w:rsidRPr="00133453" w:rsidRDefault="00133453" w:rsidP="00A9687A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133453">
        <w:rPr>
          <w:sz w:val="24"/>
          <w:szCs w:val="24"/>
          <w:lang w:eastAsia="pt-BR"/>
        </w:rPr>
        <w:t xml:space="preserve">Essas contratações, embora relacionadas ao mesmo conjunto de veículos, </w:t>
      </w:r>
      <w:r w:rsidRPr="00133453">
        <w:rPr>
          <w:b/>
          <w:bCs/>
          <w:sz w:val="24"/>
          <w:szCs w:val="24"/>
          <w:lang w:eastAsia="pt-BR"/>
        </w:rPr>
        <w:t>não são interdependentes</w:t>
      </w:r>
      <w:r w:rsidRPr="00133453">
        <w:rPr>
          <w:sz w:val="24"/>
          <w:szCs w:val="24"/>
          <w:lang w:eastAsia="pt-BR"/>
        </w:rPr>
        <w:t xml:space="preserve">, pois possuem </w:t>
      </w:r>
      <w:r w:rsidRPr="00133453">
        <w:rPr>
          <w:b/>
          <w:bCs/>
          <w:sz w:val="24"/>
          <w:szCs w:val="24"/>
          <w:lang w:eastAsia="pt-BR"/>
        </w:rPr>
        <w:t>objetos, escopos e execuções técnicas diferentes</w:t>
      </w:r>
      <w:r w:rsidRPr="00133453">
        <w:rPr>
          <w:sz w:val="24"/>
          <w:szCs w:val="24"/>
          <w:lang w:eastAsia="pt-BR"/>
        </w:rPr>
        <w:t>, não havendo necessidade de execução simultânea ou conjunta.</w:t>
      </w:r>
    </w:p>
    <w:p w14:paraId="1F03E90A" w14:textId="6148B2AD" w:rsidR="00133453" w:rsidRPr="00133453" w:rsidRDefault="00133453" w:rsidP="00A9687A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 </w:t>
      </w:r>
      <w:r w:rsidRPr="00133453">
        <w:rPr>
          <w:sz w:val="24"/>
          <w:szCs w:val="24"/>
          <w:lang w:eastAsia="pt-BR"/>
        </w:rPr>
        <w:t xml:space="preserve">Assim, a presente contratação é </w:t>
      </w:r>
      <w:r w:rsidRPr="00133453">
        <w:rPr>
          <w:b/>
          <w:bCs/>
          <w:sz w:val="24"/>
          <w:szCs w:val="24"/>
          <w:lang w:eastAsia="pt-BR"/>
        </w:rPr>
        <w:t>independente</w:t>
      </w:r>
      <w:r w:rsidRPr="00133453">
        <w:rPr>
          <w:sz w:val="24"/>
          <w:szCs w:val="24"/>
          <w:lang w:eastAsia="pt-BR"/>
        </w:rPr>
        <w:t xml:space="preserve"> e poderá ser executada de forma </w:t>
      </w:r>
      <w:r w:rsidRPr="00133453">
        <w:rPr>
          <w:b/>
          <w:bCs/>
          <w:sz w:val="24"/>
          <w:szCs w:val="24"/>
          <w:lang w:eastAsia="pt-BR"/>
        </w:rPr>
        <w:t>autônoma</w:t>
      </w:r>
      <w:r w:rsidRPr="00133453">
        <w:rPr>
          <w:sz w:val="24"/>
          <w:szCs w:val="24"/>
          <w:lang w:eastAsia="pt-BR"/>
        </w:rPr>
        <w:t>, garantindo a regularização dos tacógrafos sem prejuízo ou dependência de outros contratos de manutenção veicular já realizados ou futuros.</w:t>
      </w:r>
    </w:p>
    <w:p w14:paraId="2694D6AB" w14:textId="740FF8D9" w:rsidR="003B1607" w:rsidRPr="00A257EA" w:rsidRDefault="003B1607" w:rsidP="00133453">
      <w:pPr>
        <w:spacing w:after="160" w:line="259" w:lineRule="auto"/>
        <w:jc w:val="both"/>
      </w:pPr>
    </w:p>
    <w:p w14:paraId="6B835401" w14:textId="6E6000B5" w:rsidR="00585092" w:rsidRPr="00585092" w:rsidRDefault="003B1607" w:rsidP="00585092">
      <w:pPr>
        <w:pStyle w:val="NormalWeb"/>
        <w:jc w:val="both"/>
        <w:rPr>
          <w:lang w:eastAsia="pt-BR"/>
        </w:rPr>
      </w:pPr>
      <w:r w:rsidRPr="00912B53">
        <w:rPr>
          <w:b/>
          <w:bCs/>
        </w:rPr>
        <w:t>10 - Alinhamento entre a Contratação e o Planejamento</w:t>
      </w:r>
      <w:r w:rsidR="001F73E6" w:rsidRPr="00912B53">
        <w:rPr>
          <w:b/>
          <w:bCs/>
        </w:rPr>
        <w:t xml:space="preserve">: </w:t>
      </w:r>
      <w:r w:rsidR="00585092" w:rsidRPr="00585092">
        <w:rPr>
          <w:lang w:eastAsia="pt-BR"/>
        </w:rPr>
        <w:t xml:space="preserve">A presente contratação está </w:t>
      </w:r>
      <w:r w:rsidR="00585092" w:rsidRPr="00585092">
        <w:rPr>
          <w:b/>
          <w:bCs/>
          <w:lang w:eastAsia="pt-BR"/>
        </w:rPr>
        <w:t xml:space="preserve">alinhada ao planejamento estratégico e operacional da Secretaria Municipal de </w:t>
      </w:r>
      <w:r w:rsidR="0039464A">
        <w:rPr>
          <w:b/>
          <w:bCs/>
          <w:lang w:eastAsia="pt-BR"/>
        </w:rPr>
        <w:t>Urbanismo</w:t>
      </w:r>
      <w:r w:rsidR="00585092" w:rsidRPr="00585092">
        <w:rPr>
          <w:lang w:eastAsia="pt-BR"/>
        </w:rPr>
        <w:t xml:space="preserve">, bem como às </w:t>
      </w:r>
      <w:r w:rsidR="00585092" w:rsidRPr="00585092">
        <w:rPr>
          <w:b/>
          <w:bCs/>
          <w:lang w:eastAsia="pt-BR"/>
        </w:rPr>
        <w:t>diretrizes da Administração Municipal</w:t>
      </w:r>
      <w:r w:rsidR="00585092" w:rsidRPr="00585092">
        <w:rPr>
          <w:lang w:eastAsia="pt-BR"/>
        </w:rPr>
        <w:t xml:space="preserve"> de Ourizona, que priorizam a </w:t>
      </w:r>
      <w:r w:rsidR="00585092" w:rsidRPr="00585092">
        <w:rPr>
          <w:b/>
          <w:bCs/>
          <w:lang w:eastAsia="pt-BR"/>
        </w:rPr>
        <w:t>eficiência, segurança e legalidade na gestão da frota pública</w:t>
      </w:r>
      <w:r w:rsidR="00585092" w:rsidRPr="00585092">
        <w:rPr>
          <w:lang w:eastAsia="pt-BR"/>
        </w:rPr>
        <w:t>.</w:t>
      </w:r>
    </w:p>
    <w:p w14:paraId="283A8E05" w14:textId="56565F85" w:rsidR="00585092" w:rsidRP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585092">
        <w:rPr>
          <w:sz w:val="24"/>
          <w:szCs w:val="24"/>
          <w:lang w:eastAsia="pt-BR"/>
        </w:rPr>
        <w:t>A regularização e manutenção dos tacógrafos dos ônibus</w:t>
      </w:r>
      <w:r w:rsidR="0093133F">
        <w:rPr>
          <w:sz w:val="24"/>
          <w:szCs w:val="24"/>
          <w:lang w:eastAsia="pt-BR"/>
        </w:rPr>
        <w:t>,</w:t>
      </w:r>
      <w:r w:rsidRPr="00585092">
        <w:rPr>
          <w:sz w:val="24"/>
          <w:szCs w:val="24"/>
          <w:lang w:eastAsia="pt-BR"/>
        </w:rPr>
        <w:t xml:space="preserve"> vans</w:t>
      </w:r>
      <w:r w:rsidR="0093133F">
        <w:rPr>
          <w:sz w:val="24"/>
          <w:szCs w:val="24"/>
          <w:lang w:eastAsia="pt-BR"/>
        </w:rPr>
        <w:t xml:space="preserve"> e caminhões</w:t>
      </w:r>
      <w:r w:rsidRPr="00585092">
        <w:rPr>
          <w:sz w:val="24"/>
          <w:szCs w:val="24"/>
          <w:lang w:eastAsia="pt-BR"/>
        </w:rPr>
        <w:t xml:space="preserve"> são ações essenciais para o cumprimento das </w:t>
      </w:r>
      <w:r w:rsidRPr="00585092">
        <w:rPr>
          <w:b/>
          <w:bCs/>
          <w:sz w:val="24"/>
          <w:szCs w:val="24"/>
          <w:lang w:eastAsia="pt-BR"/>
        </w:rPr>
        <w:t>normas de segurança viária</w:t>
      </w:r>
      <w:r w:rsidRPr="00585092">
        <w:rPr>
          <w:sz w:val="24"/>
          <w:szCs w:val="24"/>
          <w:lang w:eastAsia="pt-BR"/>
        </w:rPr>
        <w:t xml:space="preserve">, das </w:t>
      </w:r>
      <w:r w:rsidRPr="00585092">
        <w:rPr>
          <w:b/>
          <w:bCs/>
          <w:sz w:val="24"/>
          <w:szCs w:val="24"/>
          <w:lang w:eastAsia="pt-BR"/>
        </w:rPr>
        <w:t>exigências do INMETRO</w:t>
      </w:r>
      <w:r w:rsidRPr="00585092">
        <w:rPr>
          <w:sz w:val="24"/>
          <w:szCs w:val="24"/>
          <w:lang w:eastAsia="pt-BR"/>
        </w:rPr>
        <w:t xml:space="preserve"> e do </w:t>
      </w:r>
      <w:r w:rsidRPr="00585092">
        <w:rPr>
          <w:b/>
          <w:bCs/>
          <w:sz w:val="24"/>
          <w:szCs w:val="24"/>
          <w:lang w:eastAsia="pt-BR"/>
        </w:rPr>
        <w:t>Código de Trânsito Brasileiro (CTB)</w:t>
      </w:r>
      <w:r w:rsidRPr="00585092">
        <w:rPr>
          <w:sz w:val="24"/>
          <w:szCs w:val="24"/>
          <w:lang w:eastAsia="pt-BR"/>
        </w:rPr>
        <w:t>, assegurando o uso responsável dos veículos públicos e a proteção dos servidores e usuários.</w:t>
      </w:r>
    </w:p>
    <w:p w14:paraId="69671FC5" w14:textId="4A96D718" w:rsidR="00585092" w:rsidRP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585092">
        <w:rPr>
          <w:sz w:val="24"/>
          <w:szCs w:val="24"/>
          <w:lang w:eastAsia="pt-BR"/>
        </w:rPr>
        <w:t xml:space="preserve">Esta contratação também contribui diretamente para o </w:t>
      </w:r>
      <w:r w:rsidRPr="00585092">
        <w:rPr>
          <w:b/>
          <w:bCs/>
          <w:sz w:val="24"/>
          <w:szCs w:val="24"/>
          <w:lang w:eastAsia="pt-BR"/>
        </w:rPr>
        <w:t>planejamento de manutenção preventiva da frota</w:t>
      </w:r>
      <w:r w:rsidRPr="00585092">
        <w:rPr>
          <w:sz w:val="24"/>
          <w:szCs w:val="24"/>
          <w:lang w:eastAsia="pt-BR"/>
        </w:rPr>
        <w:t>, estabelecido no cronograma anual de atividades da Secretaria, que visa reduzir custos de reparos emergenciais, aumentar a vida útil dos veículos e garantir a prestação contínua e segura dos serviços públicos.</w:t>
      </w:r>
    </w:p>
    <w:p w14:paraId="343AAD1F" w14:textId="24153AFA" w:rsidR="00585092" w:rsidRP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585092">
        <w:rPr>
          <w:sz w:val="24"/>
          <w:szCs w:val="24"/>
          <w:lang w:eastAsia="pt-BR"/>
        </w:rPr>
        <w:t xml:space="preserve">Além disso, a ação integra-se às metas administrativas previstas no </w:t>
      </w:r>
      <w:r w:rsidRPr="00585092">
        <w:rPr>
          <w:b/>
          <w:bCs/>
          <w:sz w:val="24"/>
          <w:szCs w:val="24"/>
          <w:lang w:eastAsia="pt-BR"/>
        </w:rPr>
        <w:t>Plano Plurianual (PPA)</w:t>
      </w:r>
      <w:r w:rsidRPr="00585092">
        <w:rPr>
          <w:sz w:val="24"/>
          <w:szCs w:val="24"/>
          <w:lang w:eastAsia="pt-BR"/>
        </w:rPr>
        <w:t xml:space="preserve"> e na </w:t>
      </w:r>
      <w:r w:rsidRPr="00585092">
        <w:rPr>
          <w:b/>
          <w:bCs/>
          <w:sz w:val="24"/>
          <w:szCs w:val="24"/>
          <w:lang w:eastAsia="pt-BR"/>
        </w:rPr>
        <w:t>Lei de Diretrizes Orçamentárias (LDO)</w:t>
      </w:r>
      <w:r w:rsidRPr="00585092">
        <w:rPr>
          <w:sz w:val="24"/>
          <w:szCs w:val="24"/>
          <w:lang w:eastAsia="pt-BR"/>
        </w:rPr>
        <w:t xml:space="preserve">, no eixo de </w:t>
      </w:r>
      <w:r w:rsidRPr="00585092">
        <w:rPr>
          <w:b/>
          <w:bCs/>
          <w:sz w:val="24"/>
          <w:szCs w:val="24"/>
          <w:lang w:eastAsia="pt-BR"/>
        </w:rPr>
        <w:t>infraestrutura e gestão de transportes públicos</w:t>
      </w:r>
      <w:r w:rsidRPr="00585092">
        <w:rPr>
          <w:sz w:val="24"/>
          <w:szCs w:val="24"/>
          <w:lang w:eastAsia="pt-BR"/>
        </w:rPr>
        <w:t xml:space="preserve">, reforçando o compromisso da Administração Municipal com a </w:t>
      </w:r>
      <w:r w:rsidRPr="00585092">
        <w:rPr>
          <w:b/>
          <w:bCs/>
          <w:sz w:val="24"/>
          <w:szCs w:val="24"/>
          <w:lang w:eastAsia="pt-BR"/>
        </w:rPr>
        <w:t>boa gestão dos bens públicos e a observância das legislações vigentes</w:t>
      </w:r>
      <w:r w:rsidRPr="00585092">
        <w:rPr>
          <w:sz w:val="24"/>
          <w:szCs w:val="24"/>
          <w:lang w:eastAsia="pt-BR"/>
        </w:rPr>
        <w:t>.</w:t>
      </w:r>
    </w:p>
    <w:p w14:paraId="4A104EF6" w14:textId="1FF8B4E1" w:rsid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</w:t>
      </w:r>
      <w:r w:rsidRPr="00585092">
        <w:rPr>
          <w:sz w:val="24"/>
          <w:szCs w:val="24"/>
          <w:lang w:eastAsia="pt-BR"/>
        </w:rPr>
        <w:t xml:space="preserve">Dessa forma, a contratação proposta </w:t>
      </w:r>
      <w:r w:rsidRPr="00585092">
        <w:rPr>
          <w:b/>
          <w:bCs/>
          <w:sz w:val="24"/>
          <w:szCs w:val="24"/>
          <w:lang w:eastAsia="pt-BR"/>
        </w:rPr>
        <w:t>atende plenamente ao planejamento institucional</w:t>
      </w:r>
      <w:r w:rsidRPr="00585092">
        <w:rPr>
          <w:sz w:val="24"/>
          <w:szCs w:val="24"/>
          <w:lang w:eastAsia="pt-BR"/>
        </w:rPr>
        <w:t>, contribuindo para a melhoria da eficiência administrativa, o cumprimento das obrigações legais e a manutenção da qualidade dos serviços prestados à população.</w:t>
      </w:r>
    </w:p>
    <w:p w14:paraId="64086B1D" w14:textId="77777777" w:rsid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</w:p>
    <w:p w14:paraId="16E54495" w14:textId="77777777" w:rsidR="00585092" w:rsidRPr="00585092" w:rsidRDefault="00585092" w:rsidP="00585092">
      <w:pPr>
        <w:suppressAutoHyphens w:val="0"/>
        <w:jc w:val="both"/>
        <w:rPr>
          <w:sz w:val="24"/>
          <w:szCs w:val="24"/>
          <w:lang w:eastAsia="pt-BR"/>
        </w:rPr>
      </w:pPr>
    </w:p>
    <w:p w14:paraId="43661BC3" w14:textId="6EB1FEE4" w:rsidR="00343052" w:rsidRDefault="00343052" w:rsidP="00585092">
      <w:pPr>
        <w:spacing w:line="259" w:lineRule="auto"/>
        <w:jc w:val="both"/>
      </w:pPr>
    </w:p>
    <w:p w14:paraId="6B996903" w14:textId="2AFEED99" w:rsidR="00585092" w:rsidRPr="00585092" w:rsidRDefault="003B1607" w:rsidP="00585092">
      <w:pPr>
        <w:pStyle w:val="Default"/>
        <w:jc w:val="both"/>
        <w:rPr>
          <w:rFonts w:ascii="Times New Roman" w:hAnsi="Times New Roman" w:cs="Times New Roman"/>
          <w:lang w:eastAsia="pt-BR"/>
        </w:rPr>
      </w:pPr>
      <w:r w:rsidRPr="00585092">
        <w:rPr>
          <w:rFonts w:ascii="Times New Roman" w:hAnsi="Times New Roman" w:cs="Times New Roman"/>
          <w:b/>
          <w:bCs/>
          <w:color w:val="auto"/>
        </w:rPr>
        <w:t>11 - Resultados Pretendidos</w:t>
      </w:r>
      <w:r w:rsidR="001F73E6" w:rsidRPr="00585092">
        <w:rPr>
          <w:rFonts w:ascii="Times New Roman" w:hAnsi="Times New Roman" w:cs="Times New Roman"/>
          <w:b/>
          <w:bCs/>
          <w:color w:val="auto"/>
        </w:rPr>
        <w:t>:</w:t>
      </w:r>
      <w:r w:rsidR="00585092" w:rsidRPr="00585092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585092" w:rsidRPr="00585092">
        <w:rPr>
          <w:rFonts w:ascii="Times New Roman" w:hAnsi="Times New Roman" w:cs="Times New Roman"/>
          <w:lang w:eastAsia="pt-BR"/>
        </w:rPr>
        <w:t xml:space="preserve">Com a execução da presente contratação, a </w:t>
      </w:r>
      <w:r w:rsidR="00585092" w:rsidRPr="00585092">
        <w:rPr>
          <w:rFonts w:ascii="Times New Roman" w:hAnsi="Times New Roman" w:cs="Times New Roman"/>
          <w:b/>
          <w:bCs/>
          <w:lang w:eastAsia="pt-BR"/>
        </w:rPr>
        <w:t xml:space="preserve">Secretaria Municipal de </w:t>
      </w:r>
      <w:r w:rsidR="0039464A">
        <w:rPr>
          <w:rFonts w:ascii="Times New Roman" w:hAnsi="Times New Roman" w:cs="Times New Roman"/>
          <w:b/>
          <w:bCs/>
          <w:lang w:eastAsia="pt-BR"/>
        </w:rPr>
        <w:t>Urbanismo</w:t>
      </w:r>
      <w:r w:rsidR="00585092" w:rsidRPr="00585092">
        <w:rPr>
          <w:rFonts w:ascii="Times New Roman" w:hAnsi="Times New Roman" w:cs="Times New Roman"/>
          <w:lang w:eastAsia="pt-BR"/>
        </w:rPr>
        <w:t xml:space="preserve"> pretende alcançar resultados que assegurem maior </w:t>
      </w:r>
      <w:r w:rsidR="00585092" w:rsidRPr="00585092">
        <w:rPr>
          <w:rFonts w:ascii="Times New Roman" w:hAnsi="Times New Roman" w:cs="Times New Roman"/>
          <w:b/>
          <w:bCs/>
          <w:lang w:eastAsia="pt-BR"/>
        </w:rPr>
        <w:t>segurança, eficiência e regularidade no uso da frota pública municipal</w:t>
      </w:r>
      <w:r w:rsidR="00585092" w:rsidRPr="00585092">
        <w:rPr>
          <w:rFonts w:ascii="Times New Roman" w:hAnsi="Times New Roman" w:cs="Times New Roman"/>
          <w:lang w:eastAsia="pt-BR"/>
        </w:rPr>
        <w:t>, em conformidade com a legislação vigente e os padrões técnicos exigidos pelos órgãos competentes.</w:t>
      </w:r>
    </w:p>
    <w:p w14:paraId="775E8B07" w14:textId="77777777" w:rsidR="00585092" w:rsidRPr="00585092" w:rsidRDefault="00585092" w:rsidP="00585092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sz w:val="24"/>
          <w:szCs w:val="24"/>
          <w:lang w:eastAsia="pt-BR"/>
        </w:rPr>
        <w:t>Os principais resultados esperados são:</w:t>
      </w:r>
    </w:p>
    <w:p w14:paraId="01087DF6" w14:textId="63515CA8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a)</w:t>
      </w:r>
      <w:r w:rsidRPr="00585092">
        <w:rPr>
          <w:sz w:val="24"/>
          <w:szCs w:val="24"/>
          <w:lang w:eastAsia="pt-BR"/>
        </w:rPr>
        <w:t xml:space="preserve"> Garantir que todos os </w:t>
      </w:r>
      <w:r w:rsidRPr="00585092">
        <w:rPr>
          <w:b/>
          <w:bCs/>
          <w:sz w:val="24"/>
          <w:szCs w:val="24"/>
          <w:lang w:eastAsia="pt-BR"/>
        </w:rPr>
        <w:t>ônibus</w:t>
      </w:r>
      <w:r w:rsidR="004A0A9C">
        <w:rPr>
          <w:b/>
          <w:bCs/>
          <w:sz w:val="24"/>
          <w:szCs w:val="24"/>
          <w:lang w:eastAsia="pt-BR"/>
        </w:rPr>
        <w:t>,</w:t>
      </w:r>
      <w:r w:rsidRPr="00585092">
        <w:rPr>
          <w:b/>
          <w:bCs/>
          <w:sz w:val="24"/>
          <w:szCs w:val="24"/>
          <w:lang w:eastAsia="pt-BR"/>
        </w:rPr>
        <w:t xml:space="preserve"> vans</w:t>
      </w:r>
      <w:r w:rsidR="004A0A9C">
        <w:rPr>
          <w:b/>
          <w:bCs/>
          <w:sz w:val="24"/>
          <w:szCs w:val="24"/>
          <w:lang w:eastAsia="pt-BR"/>
        </w:rPr>
        <w:t xml:space="preserve"> e caminhões</w:t>
      </w:r>
      <w:r w:rsidRPr="00585092">
        <w:rPr>
          <w:b/>
          <w:bCs/>
          <w:sz w:val="24"/>
          <w:szCs w:val="24"/>
          <w:lang w:eastAsia="pt-BR"/>
        </w:rPr>
        <w:t xml:space="preserve"> municipais</w:t>
      </w:r>
      <w:r w:rsidRPr="00585092">
        <w:rPr>
          <w:sz w:val="24"/>
          <w:szCs w:val="24"/>
          <w:lang w:eastAsia="pt-BR"/>
        </w:rPr>
        <w:t xml:space="preserve"> estejam com seus </w:t>
      </w:r>
      <w:r w:rsidRPr="00585092">
        <w:rPr>
          <w:b/>
          <w:bCs/>
          <w:sz w:val="24"/>
          <w:szCs w:val="24"/>
          <w:lang w:eastAsia="pt-BR"/>
        </w:rPr>
        <w:t>tacógrafos devidamente instalados, aferidos e regularizados</w:t>
      </w:r>
      <w:r w:rsidRPr="00585092">
        <w:rPr>
          <w:sz w:val="24"/>
          <w:szCs w:val="24"/>
          <w:lang w:eastAsia="pt-BR"/>
        </w:rPr>
        <w:t xml:space="preserve"> conforme normas do </w:t>
      </w:r>
      <w:r w:rsidRPr="00585092">
        <w:rPr>
          <w:b/>
          <w:bCs/>
          <w:sz w:val="24"/>
          <w:szCs w:val="24"/>
          <w:lang w:eastAsia="pt-BR"/>
        </w:rPr>
        <w:t>INMETRO</w:t>
      </w:r>
      <w:r w:rsidRPr="00585092">
        <w:rPr>
          <w:sz w:val="24"/>
          <w:szCs w:val="24"/>
          <w:lang w:eastAsia="pt-BR"/>
        </w:rPr>
        <w:t xml:space="preserve"> e determinações do </w:t>
      </w:r>
      <w:r w:rsidRPr="00585092">
        <w:rPr>
          <w:b/>
          <w:bCs/>
          <w:sz w:val="24"/>
          <w:szCs w:val="24"/>
          <w:lang w:eastAsia="pt-BR"/>
        </w:rPr>
        <w:t>Código de Trânsito Brasileiro (CTB)</w:t>
      </w:r>
      <w:r w:rsidRPr="00585092">
        <w:rPr>
          <w:sz w:val="24"/>
          <w:szCs w:val="24"/>
          <w:lang w:eastAsia="pt-BR"/>
        </w:rPr>
        <w:t>;</w:t>
      </w:r>
    </w:p>
    <w:p w14:paraId="3DD507EE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b)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Assegurar a segurança dos motoristas, servidores e usuários</w:t>
      </w:r>
      <w:r w:rsidRPr="00585092">
        <w:rPr>
          <w:sz w:val="24"/>
          <w:szCs w:val="24"/>
          <w:lang w:eastAsia="pt-BR"/>
        </w:rPr>
        <w:t xml:space="preserve"> dos veículos, por meio do controle preciso da velocidade e do tempo de uso dos veículos;</w:t>
      </w:r>
    </w:p>
    <w:p w14:paraId="309E0CD4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c)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Evitar autuações e penalidades</w:t>
      </w:r>
      <w:r w:rsidRPr="00585092">
        <w:rPr>
          <w:sz w:val="24"/>
          <w:szCs w:val="24"/>
          <w:lang w:eastAsia="pt-BR"/>
        </w:rPr>
        <w:t xml:space="preserve"> decorrentes de irregularidades ou ausência de aferição dos tacógrafos;</w:t>
      </w:r>
    </w:p>
    <w:p w14:paraId="3A5EFE60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lastRenderedPageBreak/>
        <w:t>d)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Padronizar o controle e o monitoramento da frota municipal</w:t>
      </w:r>
      <w:r w:rsidRPr="00585092">
        <w:rPr>
          <w:sz w:val="24"/>
          <w:szCs w:val="24"/>
          <w:lang w:eastAsia="pt-BR"/>
        </w:rPr>
        <w:t>, permitindo melhor gestão do uso dos veículos e do consumo de combustível;</w:t>
      </w:r>
    </w:p>
    <w:p w14:paraId="69518F26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e)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Reduzir custos operacionais e de manutenção corretiva</w:t>
      </w:r>
      <w:r w:rsidRPr="00585092">
        <w:rPr>
          <w:sz w:val="24"/>
          <w:szCs w:val="24"/>
          <w:lang w:eastAsia="pt-BR"/>
        </w:rPr>
        <w:t>, promovendo o uso racional e preventivo dos veículos;</w:t>
      </w:r>
    </w:p>
    <w:p w14:paraId="78EDA2AE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f)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Atender aos princípios da legalidade, eficiência e economicidade</w:t>
      </w:r>
      <w:r w:rsidRPr="00585092">
        <w:rPr>
          <w:sz w:val="24"/>
          <w:szCs w:val="24"/>
          <w:lang w:eastAsia="pt-BR"/>
        </w:rPr>
        <w:t>, previstos na Lei nº 14.133/2021, e às metas de planejamento da Administração Municipal;</w:t>
      </w:r>
    </w:p>
    <w:p w14:paraId="4F86F368" w14:textId="77777777" w:rsidR="00585092" w:rsidRPr="00585092" w:rsidRDefault="00585092" w:rsidP="00585092">
      <w:pPr>
        <w:numPr>
          <w:ilvl w:val="0"/>
          <w:numId w:val="43"/>
        </w:num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b/>
          <w:bCs/>
          <w:sz w:val="24"/>
          <w:szCs w:val="24"/>
          <w:lang w:eastAsia="pt-BR"/>
        </w:rPr>
        <w:t>g)</w:t>
      </w:r>
      <w:r w:rsidRPr="00585092">
        <w:rPr>
          <w:sz w:val="24"/>
          <w:szCs w:val="24"/>
          <w:lang w:eastAsia="pt-BR"/>
        </w:rPr>
        <w:t xml:space="preserve"> </w:t>
      </w:r>
      <w:r w:rsidRPr="00585092">
        <w:rPr>
          <w:b/>
          <w:bCs/>
          <w:sz w:val="24"/>
          <w:szCs w:val="24"/>
          <w:lang w:eastAsia="pt-BR"/>
        </w:rPr>
        <w:t>Garantir a continuidade e a qualidade dos serviços públicos</w:t>
      </w:r>
      <w:r w:rsidRPr="00585092">
        <w:rPr>
          <w:sz w:val="24"/>
          <w:szCs w:val="24"/>
          <w:lang w:eastAsia="pt-BR"/>
        </w:rPr>
        <w:t xml:space="preserve"> prestados à população, especialmente nas áreas que dependem diretamente do transporte de servidores, materiais e equipamentos.</w:t>
      </w:r>
    </w:p>
    <w:p w14:paraId="0734C2EA" w14:textId="77777777" w:rsidR="00585092" w:rsidRPr="00585092" w:rsidRDefault="00585092" w:rsidP="00585092">
      <w:pPr>
        <w:suppressAutoHyphens w:val="0"/>
        <w:spacing w:before="100" w:beforeAutospacing="1" w:after="100" w:afterAutospacing="1"/>
        <w:jc w:val="both"/>
        <w:rPr>
          <w:sz w:val="24"/>
          <w:szCs w:val="24"/>
          <w:lang w:eastAsia="pt-BR"/>
        </w:rPr>
      </w:pPr>
      <w:r w:rsidRPr="00585092">
        <w:rPr>
          <w:sz w:val="24"/>
          <w:szCs w:val="24"/>
          <w:lang w:eastAsia="pt-BR"/>
        </w:rPr>
        <w:t xml:space="preserve">A contratação, portanto, contribuirá para o </w:t>
      </w:r>
      <w:r w:rsidRPr="00585092">
        <w:rPr>
          <w:b/>
          <w:bCs/>
          <w:sz w:val="24"/>
          <w:szCs w:val="24"/>
          <w:lang w:eastAsia="pt-BR"/>
        </w:rPr>
        <w:t>fortalecimento da gestão da frota municipal</w:t>
      </w:r>
      <w:r w:rsidRPr="00585092">
        <w:rPr>
          <w:sz w:val="24"/>
          <w:szCs w:val="24"/>
          <w:lang w:eastAsia="pt-BR"/>
        </w:rPr>
        <w:t>, promovendo maior controle técnico, conformidade legal e eficiência administrativa no uso dos veículos públicos.</w:t>
      </w:r>
    </w:p>
    <w:p w14:paraId="6430BCD1" w14:textId="77777777" w:rsidR="00FD5883" w:rsidRDefault="00FD5883" w:rsidP="00FD5883">
      <w:pPr>
        <w:pStyle w:val="Default"/>
        <w:jc w:val="both"/>
        <w:rPr>
          <w:rFonts w:ascii="Times New Roman" w:hAnsi="Times New Roman" w:cs="Times New Roman"/>
        </w:rPr>
      </w:pPr>
    </w:p>
    <w:p w14:paraId="185D819A" w14:textId="34C07ABB" w:rsidR="006C3CBA" w:rsidRPr="006C3CBA" w:rsidRDefault="00343052" w:rsidP="006C3CBA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    12</w:t>
      </w:r>
      <w:r w:rsidR="003B1607" w:rsidRPr="00A257EA">
        <w:rPr>
          <w:rFonts w:ascii="Times New Roman" w:hAnsi="Times New Roman" w:cs="Times New Roman"/>
          <w:b/>
          <w:bCs/>
          <w:color w:val="auto"/>
        </w:rPr>
        <w:t>- Providências a serem Adotadas</w:t>
      </w:r>
      <w:r w:rsidR="001B159C" w:rsidRPr="00A257E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6C3CBA">
        <w:rPr>
          <w:rFonts w:ascii="Times New Roman" w:hAnsi="Times New Roman" w:cs="Times New Roman"/>
        </w:rPr>
        <w:t xml:space="preserve"> </w:t>
      </w:r>
      <w:r w:rsidR="006C3CBA" w:rsidRPr="006C3CBA">
        <w:t>Para viabilizar a futura contratação e garantir a adequada execução dos serviços de manutenção, instalação e regularização dos tacógrafos da frota municipal, deverão ser adotadas as seguintes providências pela Administração Pública:</w:t>
      </w:r>
    </w:p>
    <w:p w14:paraId="5641BA86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Realização do levantamento completo da frota municipal que possui tacógrafos instalados, identificando veículos, modelos dos equipamentos, situação de funcionamento e necessidade de manutenção, aferição ou regularização. </w:t>
      </w:r>
    </w:p>
    <w:p w14:paraId="329D8EC2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Elaboração do Termo de Referência contendo as especificações técnicas dos serviços, critérios de execução, obrigações da contratada, prazos, forma de pagamento e demais condições necessárias para a contratação. </w:t>
      </w:r>
    </w:p>
    <w:p w14:paraId="617A676A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Pesquisa de preços junto a empresas especializadas do ramo, visando obter parâmetros de mercado para definição do valor estimado da contratação, observando-se a realidade regional e a especificidade técnica dos serviços. </w:t>
      </w:r>
    </w:p>
    <w:p w14:paraId="2FDE3D87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Verificação da disponibilidade orçamentária e reserva de dotação para cobertura das despesas decorrentes da contratação. </w:t>
      </w:r>
    </w:p>
    <w:p w14:paraId="7BEB2CB8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Definição dos critérios de habilitação técnica da futura contratada, especialmente quanto à comprovação de capacidade técnica e regularidade perante os órgãos competentes para execução de serviços em tacógrafos. </w:t>
      </w:r>
    </w:p>
    <w:p w14:paraId="081F9665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Planejamento do cronograma de execução dos serviços, de forma a evitar paralisações das atividades das secretarias e minimizar impactos na utilização da frota municipal. </w:t>
      </w:r>
    </w:p>
    <w:p w14:paraId="3ED9446F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Fiscalização e acompanhamento contratual por servidor devidamente designado, responsável pelo controle da execução dos serviços, conferência das regularizações realizadas e emissão de relatórios pertinentes. </w:t>
      </w:r>
    </w:p>
    <w:p w14:paraId="30232274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 xml:space="preserve">Adoção de medidas administrativas para garantir que os veículos da frota permaneçam em conformidade com a legislação de trânsito vigente, especialmente quanto às exigências relacionadas aos equipamentos </w:t>
      </w:r>
      <w:proofErr w:type="spellStart"/>
      <w:r w:rsidRPr="006C3CBA">
        <w:t>tacográficos</w:t>
      </w:r>
      <w:proofErr w:type="spellEnd"/>
      <w:r w:rsidRPr="006C3CBA">
        <w:t xml:space="preserve">. </w:t>
      </w:r>
    </w:p>
    <w:p w14:paraId="4EED8498" w14:textId="77777777" w:rsidR="006C3CBA" w:rsidRPr="006C3CBA" w:rsidRDefault="006C3CBA" w:rsidP="006C3CBA">
      <w:pPr>
        <w:pStyle w:val="Default"/>
        <w:numPr>
          <w:ilvl w:val="0"/>
          <w:numId w:val="44"/>
        </w:numPr>
        <w:jc w:val="both"/>
      </w:pPr>
      <w:r w:rsidRPr="006C3CBA">
        <w:t>Definição de procedimentos para encaminhamento dos veículos à empresa contratada, incluindo controle de ordens de serviço, registros de manutenção e conferência dos certificados emitidos após os serviços executados.</w:t>
      </w:r>
    </w:p>
    <w:p w14:paraId="1ECFEC91" w14:textId="5336E29F" w:rsidR="00AA440A" w:rsidRDefault="00AA440A" w:rsidP="00912B53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DA5302F" w14:textId="77777777" w:rsidR="000F70B1" w:rsidRPr="000F70B1" w:rsidRDefault="000F70B1" w:rsidP="00FD5883">
      <w:pPr>
        <w:pStyle w:val="Default"/>
        <w:ind w:left="144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68525EF7" w14:textId="77777777" w:rsidR="006C3CBA" w:rsidRPr="006C3CBA" w:rsidRDefault="003B1607" w:rsidP="006C3CBA">
      <w:pPr>
        <w:pStyle w:val="Default"/>
        <w:jc w:val="both"/>
      </w:pPr>
      <w:r w:rsidRPr="00A257EA">
        <w:rPr>
          <w:rFonts w:ascii="Times New Roman" w:hAnsi="Times New Roman" w:cs="Times New Roman"/>
          <w:b/>
          <w:bCs/>
          <w:color w:val="auto"/>
        </w:rPr>
        <w:t>13 - Possíveis Impactos Ambientais</w:t>
      </w:r>
      <w:r w:rsidR="00580B83" w:rsidRPr="00A257E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6C3CBA" w:rsidRPr="006C3CBA">
        <w:t xml:space="preserve">A contratação pretendida possui baixo potencial de impacto ambiental, considerando que os serviços consistem na manutenção, instalação e regularização de </w:t>
      </w:r>
      <w:r w:rsidR="006C3CBA" w:rsidRPr="006C3CBA">
        <w:lastRenderedPageBreak/>
        <w:t>tacógrafos da frota municipal. Ainda assim, durante a execução dos serviços, poderão ocorrer impactos ambientais indiretos, especialmente relacionados ao descarte de resíduos oriundos das manutenções realizadas.</w:t>
      </w:r>
    </w:p>
    <w:p w14:paraId="3B1223F0" w14:textId="77777777" w:rsidR="006C3CBA" w:rsidRPr="006C3CBA" w:rsidRDefault="006C3CBA" w:rsidP="006C3CBA">
      <w:pPr>
        <w:pStyle w:val="Default"/>
        <w:jc w:val="both"/>
      </w:pPr>
      <w:r w:rsidRPr="006C3CBA">
        <w:t>Dentre os possíveis impactos ambientais, destacam-se:</w:t>
      </w:r>
    </w:p>
    <w:p w14:paraId="41F991D8" w14:textId="77777777" w:rsidR="006C3CBA" w:rsidRPr="006C3CBA" w:rsidRDefault="006C3CBA" w:rsidP="006C3CBA">
      <w:pPr>
        <w:pStyle w:val="Default"/>
        <w:numPr>
          <w:ilvl w:val="0"/>
          <w:numId w:val="45"/>
        </w:numPr>
        <w:jc w:val="both"/>
      </w:pPr>
      <w:r w:rsidRPr="006C3CBA">
        <w:t xml:space="preserve">Geração de resíduos eletrônicos e componentes danificados provenientes da substituição de peças e equipamentos dos tacógrafos; </w:t>
      </w:r>
    </w:p>
    <w:p w14:paraId="1E5CD547" w14:textId="77777777" w:rsidR="006C3CBA" w:rsidRPr="006C3CBA" w:rsidRDefault="006C3CBA" w:rsidP="006C3CBA">
      <w:pPr>
        <w:pStyle w:val="Default"/>
        <w:numPr>
          <w:ilvl w:val="0"/>
          <w:numId w:val="45"/>
        </w:numPr>
        <w:jc w:val="both"/>
      </w:pPr>
      <w:r w:rsidRPr="006C3CBA">
        <w:t xml:space="preserve">Descarte inadequado de materiais contaminantes, tais como fios, componentes eletrônicos, embalagens e peças inutilizadas; </w:t>
      </w:r>
    </w:p>
    <w:p w14:paraId="6A6EB50B" w14:textId="77777777" w:rsidR="006C3CBA" w:rsidRPr="006C3CBA" w:rsidRDefault="006C3CBA" w:rsidP="006C3CBA">
      <w:pPr>
        <w:pStyle w:val="Default"/>
        <w:numPr>
          <w:ilvl w:val="0"/>
          <w:numId w:val="45"/>
        </w:numPr>
        <w:jc w:val="both"/>
      </w:pPr>
      <w:r w:rsidRPr="006C3CBA">
        <w:t xml:space="preserve">Possível utilização de materiais e insumos que demandem destinação ambientalmente adequada; </w:t>
      </w:r>
    </w:p>
    <w:p w14:paraId="737562C0" w14:textId="77777777" w:rsidR="006C3CBA" w:rsidRPr="006C3CBA" w:rsidRDefault="006C3CBA" w:rsidP="006C3CBA">
      <w:pPr>
        <w:pStyle w:val="Default"/>
        <w:jc w:val="both"/>
      </w:pPr>
      <w:r w:rsidRPr="006C3CBA">
        <w:t>Como medidas mitigadoras, a futura contratada deverá:</w:t>
      </w:r>
    </w:p>
    <w:p w14:paraId="795A443A" w14:textId="77777777" w:rsidR="006C3CBA" w:rsidRPr="006C3CBA" w:rsidRDefault="006C3CBA" w:rsidP="006C3CBA">
      <w:pPr>
        <w:pStyle w:val="Default"/>
        <w:numPr>
          <w:ilvl w:val="0"/>
          <w:numId w:val="46"/>
        </w:numPr>
        <w:jc w:val="both"/>
      </w:pPr>
      <w:r w:rsidRPr="006C3CBA">
        <w:t xml:space="preserve">Realizar o descarte ambientalmente adequado dos resíduos gerados durante os serviços, em conformidade com a legislação ambiental vigente; </w:t>
      </w:r>
    </w:p>
    <w:p w14:paraId="16F8553E" w14:textId="77777777" w:rsidR="006C3CBA" w:rsidRPr="006C3CBA" w:rsidRDefault="006C3CBA" w:rsidP="006C3CBA">
      <w:pPr>
        <w:pStyle w:val="Default"/>
        <w:numPr>
          <w:ilvl w:val="0"/>
          <w:numId w:val="46"/>
        </w:numPr>
        <w:jc w:val="both"/>
      </w:pPr>
      <w:r w:rsidRPr="006C3CBA">
        <w:t xml:space="preserve">Adotar boas práticas de organização e limpeza durante a execução dos serviços; </w:t>
      </w:r>
    </w:p>
    <w:p w14:paraId="4FEADBDA" w14:textId="77777777" w:rsidR="006C3CBA" w:rsidRPr="006C3CBA" w:rsidRDefault="006C3CBA" w:rsidP="006C3CBA">
      <w:pPr>
        <w:pStyle w:val="Default"/>
        <w:numPr>
          <w:ilvl w:val="0"/>
          <w:numId w:val="46"/>
        </w:numPr>
        <w:jc w:val="both"/>
      </w:pPr>
      <w:r w:rsidRPr="006C3CBA">
        <w:t xml:space="preserve">Priorizar, sempre que possível, a reutilização e reciclagem de materiais; </w:t>
      </w:r>
    </w:p>
    <w:p w14:paraId="00011A1C" w14:textId="77777777" w:rsidR="006C3CBA" w:rsidRPr="006C3CBA" w:rsidRDefault="006C3CBA" w:rsidP="006C3CBA">
      <w:pPr>
        <w:pStyle w:val="Default"/>
        <w:numPr>
          <w:ilvl w:val="0"/>
          <w:numId w:val="46"/>
        </w:numPr>
        <w:jc w:val="both"/>
      </w:pPr>
      <w:r w:rsidRPr="006C3CBA">
        <w:t xml:space="preserve">Cumprir as normas ambientais aplicáveis às atividades desenvolvidas. </w:t>
      </w:r>
    </w:p>
    <w:p w14:paraId="45534477" w14:textId="77777777" w:rsidR="006C3CBA" w:rsidRPr="006C3CBA" w:rsidRDefault="006C3CBA" w:rsidP="006C3CBA">
      <w:pPr>
        <w:pStyle w:val="Default"/>
        <w:jc w:val="both"/>
      </w:pPr>
      <w:r w:rsidRPr="006C3CBA">
        <w:t>Considerando a natureza do objeto, conclui-se que os impactos ambientais são de pequena relevância e plenamente mitigáveis mediante a adoção das medidas adequadas de controle e destinação de resíduos.</w:t>
      </w:r>
    </w:p>
    <w:p w14:paraId="5C159663" w14:textId="77777777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3A0C686" w14:textId="77777777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A257EA">
        <w:rPr>
          <w:rFonts w:ascii="Times New Roman" w:hAnsi="Times New Roman" w:cs="Times New Roman"/>
          <w:b/>
          <w:bCs/>
          <w:color w:val="auto"/>
        </w:rPr>
        <w:t xml:space="preserve">14 - Declaração de Viabilidade </w:t>
      </w:r>
    </w:p>
    <w:p w14:paraId="09ECE3CA" w14:textId="6B4AA605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A257EA">
        <w:rPr>
          <w:rFonts w:ascii="Times New Roman" w:hAnsi="Times New Roman" w:cs="Times New Roman"/>
          <w:color w:val="auto"/>
        </w:rPr>
        <w:t>(</w:t>
      </w:r>
      <w:r w:rsidR="00563A83">
        <w:rPr>
          <w:rFonts w:ascii="Times New Roman" w:hAnsi="Times New Roman" w:cs="Times New Roman"/>
          <w:color w:val="auto"/>
        </w:rPr>
        <w:t>x</w:t>
      </w:r>
      <w:r w:rsidRPr="00A257EA">
        <w:rPr>
          <w:rFonts w:ascii="Times New Roman" w:hAnsi="Times New Roman" w:cs="Times New Roman"/>
          <w:color w:val="auto"/>
        </w:rPr>
        <w:t xml:space="preserve">) Esta Equipe de Planejamento da Contratação declara </w:t>
      </w:r>
      <w:r w:rsidRPr="00A257EA">
        <w:rPr>
          <w:rFonts w:ascii="Times New Roman" w:hAnsi="Times New Roman" w:cs="Times New Roman"/>
          <w:b/>
          <w:bCs/>
          <w:color w:val="auto"/>
        </w:rPr>
        <w:t xml:space="preserve">VIÁVEL </w:t>
      </w:r>
      <w:r w:rsidRPr="00A257EA">
        <w:rPr>
          <w:rFonts w:ascii="Times New Roman" w:hAnsi="Times New Roman" w:cs="Times New Roman"/>
          <w:color w:val="auto"/>
        </w:rPr>
        <w:t xml:space="preserve">esta contratação com base neste Estudo Técnico Preliminar, consoante o inciso XIII art. 7° da IN SEGES/ME nº 40, de 22 de maio de 2020. </w:t>
      </w:r>
    </w:p>
    <w:p w14:paraId="5FEB7F71" w14:textId="5E57A1C1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  <w:proofErr w:type="gramStart"/>
      <w:r w:rsidRPr="00A257EA">
        <w:rPr>
          <w:rFonts w:ascii="Times New Roman" w:hAnsi="Times New Roman" w:cs="Times New Roman"/>
          <w:color w:val="auto"/>
        </w:rPr>
        <w:t>( )</w:t>
      </w:r>
      <w:proofErr w:type="gramEnd"/>
      <w:r w:rsidRPr="00A257EA">
        <w:rPr>
          <w:rFonts w:ascii="Times New Roman" w:hAnsi="Times New Roman" w:cs="Times New Roman"/>
          <w:color w:val="auto"/>
        </w:rPr>
        <w:t xml:space="preserve"> Esta Equipe de planejamento declara </w:t>
      </w:r>
      <w:r w:rsidRPr="00A257EA">
        <w:rPr>
          <w:rFonts w:ascii="Times New Roman" w:hAnsi="Times New Roman" w:cs="Times New Roman"/>
          <w:b/>
          <w:bCs/>
          <w:color w:val="auto"/>
        </w:rPr>
        <w:t xml:space="preserve">INVIÁVEL </w:t>
      </w:r>
      <w:r w:rsidRPr="00A257EA">
        <w:rPr>
          <w:rFonts w:ascii="Times New Roman" w:hAnsi="Times New Roman" w:cs="Times New Roman"/>
          <w:color w:val="auto"/>
        </w:rPr>
        <w:t xml:space="preserve">esta contratação com base neste Estudo Técnico Preliminar, consoante o inciso XIII art. 7° da IN SEGES/ME nº 40, de 22 de maio de 2020. </w:t>
      </w:r>
    </w:p>
    <w:p w14:paraId="62E56412" w14:textId="77777777" w:rsidR="003B1607" w:rsidRPr="00A257EA" w:rsidRDefault="003B1607" w:rsidP="00FD588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B9D27E6" w14:textId="77777777" w:rsidR="006C3CBA" w:rsidRPr="006C3CBA" w:rsidRDefault="003B1607" w:rsidP="006C3CBA">
      <w:pPr>
        <w:pStyle w:val="Default"/>
        <w:jc w:val="both"/>
      </w:pPr>
      <w:r w:rsidRPr="00A257EA">
        <w:rPr>
          <w:rFonts w:ascii="Times New Roman" w:hAnsi="Times New Roman" w:cs="Times New Roman"/>
          <w:b/>
          <w:bCs/>
          <w:color w:val="auto"/>
        </w:rPr>
        <w:t>Jus</w:t>
      </w:r>
      <w:r w:rsidRPr="00A257EA">
        <w:rPr>
          <w:rFonts w:ascii="Times New Roman" w:hAnsi="Times New Roman" w:cs="Times New Roman"/>
          <w:color w:val="auto"/>
        </w:rPr>
        <w:t>tifi</w:t>
      </w:r>
      <w:r w:rsidRPr="00A257EA">
        <w:rPr>
          <w:rFonts w:ascii="Times New Roman" w:hAnsi="Times New Roman" w:cs="Times New Roman"/>
          <w:b/>
          <w:bCs/>
          <w:color w:val="auto"/>
        </w:rPr>
        <w:t>ca</w:t>
      </w:r>
      <w:r w:rsidRPr="00A257EA">
        <w:rPr>
          <w:rFonts w:ascii="Times New Roman" w:hAnsi="Times New Roman" w:cs="Times New Roman"/>
          <w:color w:val="auto"/>
        </w:rPr>
        <w:t>ti</w:t>
      </w:r>
      <w:r w:rsidRPr="00A257EA">
        <w:rPr>
          <w:rFonts w:ascii="Times New Roman" w:hAnsi="Times New Roman" w:cs="Times New Roman"/>
          <w:b/>
          <w:bCs/>
          <w:color w:val="auto"/>
        </w:rPr>
        <w:t>va da Viabilidade/Inviabilidade</w:t>
      </w:r>
      <w:r w:rsidR="000F70B1" w:rsidRPr="000F70B1">
        <w:rPr>
          <w:rFonts w:ascii="Times New Roman" w:hAnsi="Times New Roman" w:cs="Times New Roman"/>
          <w:color w:val="auto"/>
        </w:rPr>
        <w:t xml:space="preserve">: </w:t>
      </w:r>
      <w:r w:rsidR="006C3CBA" w:rsidRPr="006C3CBA">
        <w:t>A contratação pretendida mostra-se viável sob os aspectos técnico, operacional e econômico, considerando a necessidade contínua de manutenção, instalação e regularização dos tacógrafos dos veículos pertencentes à frota municipal da Prefeitura de Ourizona.</w:t>
      </w:r>
    </w:p>
    <w:p w14:paraId="3828E96F" w14:textId="77777777" w:rsidR="006C3CBA" w:rsidRPr="006C3CBA" w:rsidRDefault="006C3CBA" w:rsidP="00F221F5">
      <w:pPr>
        <w:pStyle w:val="Default"/>
        <w:ind w:firstLine="708"/>
        <w:jc w:val="both"/>
      </w:pPr>
      <w:r w:rsidRPr="006C3CBA">
        <w:t>A solução pretendida é tecnicamente viável, uma vez que existem empresas especializadas e capacitadas na região aptas à execução dos serviços necessários, possibilitando a realização do processo licitatório com ampla competitividade e atendimento das demandas da Administração.</w:t>
      </w:r>
    </w:p>
    <w:p w14:paraId="149014F4" w14:textId="77777777" w:rsidR="006C3CBA" w:rsidRPr="006C3CBA" w:rsidRDefault="006C3CBA" w:rsidP="00F221F5">
      <w:pPr>
        <w:pStyle w:val="Default"/>
        <w:ind w:firstLine="708"/>
        <w:jc w:val="both"/>
      </w:pPr>
      <w:r w:rsidRPr="006C3CBA">
        <w:t>Sob o aspecto operacional, a contratação permitirá que os veículos da frota municipal permaneçam em condições regulares de circulação, evitando paralisações, autuações, retenções de veículos e prejuízos à continuidade dos serviços públicos prestados à população.</w:t>
      </w:r>
    </w:p>
    <w:p w14:paraId="76808F02" w14:textId="77777777" w:rsidR="006C3CBA" w:rsidRPr="006C3CBA" w:rsidRDefault="006C3CBA" w:rsidP="006C3CBA">
      <w:pPr>
        <w:pStyle w:val="Default"/>
        <w:jc w:val="both"/>
      </w:pPr>
      <w:r w:rsidRPr="006C3CBA">
        <w:t>Quanto à viabilidade econômica, a terceirização dos serviços mostra-se mais vantajosa para a Administração, considerando que o Município não dispõe de estrutura técnica, equipamentos específicos e profissionais especializados para execução direta dos serviços de tacógrafos. Assim, a contratação especializada proporciona maior eficiência, segurança e economicidade na manutenção da frota pública.</w:t>
      </w:r>
    </w:p>
    <w:p w14:paraId="3CFB2CAC" w14:textId="77777777" w:rsidR="006C3CBA" w:rsidRPr="006C3CBA" w:rsidRDefault="006C3CBA" w:rsidP="007F7EC4">
      <w:pPr>
        <w:pStyle w:val="Default"/>
        <w:ind w:firstLine="708"/>
        <w:jc w:val="both"/>
      </w:pPr>
      <w:r w:rsidRPr="006C3CBA">
        <w:t>Dessa forma, conclui-se que a contratação é plenamente viável e necessária, atendendo ao interesse público e às necessidades da Administração Municipal.</w:t>
      </w:r>
    </w:p>
    <w:p w14:paraId="7DCA3660" w14:textId="0AEDA086" w:rsidR="00FD5883" w:rsidRDefault="00FD5883" w:rsidP="00C15A4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3548913" w14:textId="77777777" w:rsidR="000F70B1" w:rsidRPr="000F70B1" w:rsidRDefault="000F70B1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5FF1E0C" w14:textId="77777777" w:rsidR="002A4317" w:rsidRDefault="002A431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557F7512" w14:textId="7C9D34CA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A257EA">
        <w:rPr>
          <w:rFonts w:ascii="Times New Roman" w:hAnsi="Times New Roman" w:cs="Times New Roman"/>
          <w:b/>
          <w:bCs/>
          <w:color w:val="auto"/>
        </w:rPr>
        <w:t xml:space="preserve">15 </w:t>
      </w:r>
      <w:r w:rsidR="00FD5883">
        <w:rPr>
          <w:rFonts w:ascii="Times New Roman" w:hAnsi="Times New Roman" w:cs="Times New Roman"/>
          <w:b/>
          <w:bCs/>
          <w:color w:val="auto"/>
        </w:rPr>
        <w:t>–</w:t>
      </w:r>
      <w:r w:rsidRPr="00A257EA">
        <w:rPr>
          <w:rFonts w:ascii="Times New Roman" w:hAnsi="Times New Roman" w:cs="Times New Roman"/>
          <w:b/>
          <w:bCs/>
          <w:color w:val="auto"/>
        </w:rPr>
        <w:t xml:space="preserve"> Responsáveis</w:t>
      </w:r>
      <w:r w:rsidR="00FD5883">
        <w:rPr>
          <w:rFonts w:ascii="Times New Roman" w:hAnsi="Times New Roman" w:cs="Times New Roman"/>
          <w:b/>
          <w:bCs/>
          <w:color w:val="auto"/>
        </w:rPr>
        <w:t>:</w:t>
      </w:r>
    </w:p>
    <w:p w14:paraId="49170A55" w14:textId="77777777" w:rsidR="00912B53" w:rsidRDefault="00912B53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1B963DCC" w14:textId="77777777" w:rsidR="003B1607" w:rsidRPr="00A257EA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DDB9F72" w14:textId="77777777" w:rsidR="00FD5883" w:rsidRDefault="00FD5883" w:rsidP="00FD5883">
      <w:pPr>
        <w:jc w:val="center"/>
        <w:rPr>
          <w:sz w:val="24"/>
          <w:szCs w:val="24"/>
        </w:rPr>
      </w:pPr>
      <w:bookmarkStart w:id="0" w:name="_Hlk125103346"/>
    </w:p>
    <w:p w14:paraId="04106B09" w14:textId="77777777" w:rsidR="008C2AD5" w:rsidRPr="00A257EA" w:rsidRDefault="008C2AD5" w:rsidP="00DA2906">
      <w:pPr>
        <w:jc w:val="both"/>
        <w:rPr>
          <w:sz w:val="24"/>
          <w:szCs w:val="24"/>
        </w:rPr>
      </w:pPr>
    </w:p>
    <w:p w14:paraId="7E5F509C" w14:textId="0EB33257" w:rsidR="00634391" w:rsidRPr="00A257EA" w:rsidRDefault="00634391" w:rsidP="00DA2906">
      <w:pPr>
        <w:jc w:val="both"/>
        <w:rPr>
          <w:sz w:val="24"/>
          <w:szCs w:val="24"/>
        </w:rPr>
      </w:pPr>
    </w:p>
    <w:p w14:paraId="6BA93010" w14:textId="15E25CB7" w:rsidR="003C45CC" w:rsidRPr="00DD133F" w:rsidRDefault="003C45CC" w:rsidP="003C45CC">
      <w:pPr>
        <w:rPr>
          <w:sz w:val="24"/>
          <w:szCs w:val="24"/>
          <w:shd w:val="clear" w:color="auto" w:fill="FFFFFF"/>
          <w:lang w:eastAsia="pt-BR"/>
        </w:rPr>
      </w:pPr>
      <w:bookmarkStart w:id="1" w:name="_Hlk125103336"/>
      <w:r w:rsidRPr="00DD133F">
        <w:rPr>
          <w:sz w:val="24"/>
          <w:szCs w:val="24"/>
          <w:shd w:val="clear" w:color="auto" w:fill="FFFFFF"/>
          <w:lang w:eastAsia="pt-BR"/>
        </w:rPr>
        <w:t>______________________</w:t>
      </w:r>
      <w:r w:rsidRPr="00DD133F">
        <w:rPr>
          <w:sz w:val="24"/>
          <w:szCs w:val="24"/>
          <w:shd w:val="clear" w:color="auto" w:fill="FFFFFF"/>
          <w:lang w:eastAsia="pt-BR"/>
        </w:rPr>
        <w:tab/>
      </w:r>
      <w:r w:rsidRPr="00DD133F">
        <w:rPr>
          <w:sz w:val="24"/>
          <w:szCs w:val="24"/>
          <w:shd w:val="clear" w:color="auto" w:fill="FFFFFF"/>
          <w:lang w:eastAsia="pt-BR"/>
        </w:rPr>
        <w:tab/>
        <w:t>________________________         ______________________</w:t>
      </w:r>
    </w:p>
    <w:p w14:paraId="22DCED38" w14:textId="2C0AA575" w:rsidR="003C45CC" w:rsidRPr="00DD133F" w:rsidRDefault="0071477B" w:rsidP="003C45CC">
      <w:pPr>
        <w:rPr>
          <w:sz w:val="24"/>
          <w:szCs w:val="24"/>
          <w:lang w:eastAsia="pt-BR"/>
        </w:rPr>
      </w:pPr>
      <w:r>
        <w:rPr>
          <w:sz w:val="24"/>
          <w:szCs w:val="24"/>
          <w:shd w:val="clear" w:color="auto" w:fill="FFFFFF"/>
          <w:lang w:eastAsia="pt-BR"/>
        </w:rPr>
        <w:t>Claudio Bispo Elvira</w:t>
      </w:r>
      <w:r w:rsidR="003C45CC" w:rsidRPr="00DD133F">
        <w:rPr>
          <w:sz w:val="24"/>
          <w:szCs w:val="24"/>
          <w:shd w:val="clear" w:color="auto" w:fill="FFFFFF"/>
          <w:lang w:eastAsia="pt-BR"/>
        </w:rPr>
        <w:tab/>
      </w:r>
      <w:r w:rsidR="003C45CC" w:rsidRPr="00DD133F">
        <w:rPr>
          <w:sz w:val="24"/>
          <w:szCs w:val="24"/>
          <w:shd w:val="clear" w:color="auto" w:fill="FFFFFF"/>
          <w:lang w:eastAsia="pt-BR"/>
        </w:rPr>
        <w:tab/>
      </w:r>
      <w:r w:rsidR="007862AD" w:rsidRPr="00DD133F">
        <w:rPr>
          <w:sz w:val="24"/>
          <w:szCs w:val="24"/>
          <w:shd w:val="clear" w:color="auto" w:fill="FFFFFF"/>
          <w:lang w:eastAsia="pt-BR"/>
        </w:rPr>
        <w:t xml:space="preserve"> </w:t>
      </w:r>
      <w:r w:rsidR="002A4317">
        <w:rPr>
          <w:sz w:val="24"/>
          <w:szCs w:val="24"/>
          <w:shd w:val="clear" w:color="auto" w:fill="FFFFFF"/>
          <w:lang w:eastAsia="pt-BR"/>
        </w:rPr>
        <w:t xml:space="preserve">           Vanderlei Ortega</w:t>
      </w:r>
      <w:r w:rsidR="007862AD" w:rsidRPr="00DD133F">
        <w:rPr>
          <w:sz w:val="24"/>
          <w:szCs w:val="24"/>
          <w:shd w:val="clear" w:color="auto" w:fill="FFFFFF"/>
          <w:lang w:eastAsia="pt-BR"/>
        </w:rPr>
        <w:t xml:space="preserve"> </w:t>
      </w:r>
      <w:r w:rsidR="00B1600B" w:rsidRPr="00DD133F">
        <w:rPr>
          <w:sz w:val="24"/>
          <w:szCs w:val="24"/>
          <w:shd w:val="clear" w:color="auto" w:fill="FFFFFF"/>
          <w:lang w:eastAsia="pt-BR"/>
        </w:rPr>
        <w:tab/>
      </w:r>
      <w:r w:rsidR="004074D3" w:rsidRPr="00DD133F">
        <w:rPr>
          <w:sz w:val="24"/>
          <w:szCs w:val="24"/>
          <w:shd w:val="clear" w:color="auto" w:fill="FFFFFF"/>
          <w:lang w:eastAsia="pt-BR"/>
        </w:rPr>
        <w:t xml:space="preserve">         </w:t>
      </w:r>
      <w:r w:rsidR="007862AD" w:rsidRPr="00DD133F">
        <w:rPr>
          <w:sz w:val="24"/>
          <w:szCs w:val="24"/>
          <w:shd w:val="clear" w:color="auto" w:fill="FFFFFF"/>
          <w:lang w:eastAsia="pt-BR"/>
        </w:rPr>
        <w:t xml:space="preserve">   </w:t>
      </w:r>
      <w:r>
        <w:rPr>
          <w:sz w:val="24"/>
          <w:szCs w:val="24"/>
          <w:shd w:val="clear" w:color="auto" w:fill="FFFFFF"/>
          <w:lang w:eastAsia="pt-BR"/>
        </w:rPr>
        <w:t xml:space="preserve">       </w:t>
      </w:r>
      <w:r w:rsidR="002A4317">
        <w:rPr>
          <w:sz w:val="24"/>
          <w:szCs w:val="24"/>
          <w:shd w:val="clear" w:color="auto" w:fill="FFFFFF"/>
          <w:lang w:eastAsia="pt-BR"/>
        </w:rPr>
        <w:t xml:space="preserve">   </w:t>
      </w:r>
      <w:r>
        <w:rPr>
          <w:sz w:val="24"/>
          <w:szCs w:val="24"/>
          <w:shd w:val="clear" w:color="auto" w:fill="FFFFFF"/>
          <w:lang w:eastAsia="pt-BR"/>
        </w:rPr>
        <w:t>Paulo Ortega</w:t>
      </w:r>
    </w:p>
    <w:bookmarkEnd w:id="0"/>
    <w:bookmarkEnd w:id="1"/>
    <w:p w14:paraId="712185F9" w14:textId="5BC05582" w:rsidR="00FD5883" w:rsidRDefault="00912B53" w:rsidP="00DD133F">
      <w:pPr>
        <w:rPr>
          <w:sz w:val="24"/>
          <w:szCs w:val="24"/>
        </w:rPr>
      </w:pPr>
      <w:r w:rsidRPr="00912B53">
        <w:rPr>
          <w:sz w:val="24"/>
          <w:szCs w:val="24"/>
        </w:rPr>
        <w:t>Matrícula:736</w:t>
      </w:r>
      <w:r>
        <w:rPr>
          <w:sz w:val="24"/>
          <w:szCs w:val="24"/>
        </w:rPr>
        <w:t xml:space="preserve">                           </w:t>
      </w:r>
      <w:r w:rsidR="002A431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="00D10D67">
        <w:rPr>
          <w:sz w:val="24"/>
          <w:szCs w:val="24"/>
        </w:rPr>
        <w:t>M</w:t>
      </w:r>
      <w:r w:rsidR="00D10D67" w:rsidRPr="00912B53">
        <w:rPr>
          <w:sz w:val="24"/>
          <w:szCs w:val="24"/>
        </w:rPr>
        <w:t>atrícula</w:t>
      </w:r>
      <w:r w:rsidRPr="00912B53">
        <w:rPr>
          <w:sz w:val="24"/>
          <w:szCs w:val="24"/>
        </w:rPr>
        <w:t>:</w:t>
      </w:r>
      <w:r w:rsidR="002A4317">
        <w:rPr>
          <w:sz w:val="24"/>
          <w:szCs w:val="24"/>
        </w:rPr>
        <w:t>354</w:t>
      </w:r>
      <w:r w:rsidR="001455C8">
        <w:rPr>
          <w:sz w:val="24"/>
          <w:szCs w:val="24"/>
        </w:rPr>
        <w:tab/>
      </w:r>
      <w:r w:rsidR="001455C8">
        <w:rPr>
          <w:sz w:val="24"/>
          <w:szCs w:val="24"/>
        </w:rPr>
        <w:tab/>
        <w:t xml:space="preserve">         </w:t>
      </w:r>
      <w:r w:rsidR="002A4317">
        <w:rPr>
          <w:sz w:val="24"/>
          <w:szCs w:val="24"/>
        </w:rPr>
        <w:t xml:space="preserve">             </w:t>
      </w:r>
      <w:r w:rsidR="001455C8">
        <w:rPr>
          <w:sz w:val="24"/>
          <w:szCs w:val="24"/>
        </w:rPr>
        <w:t>M</w:t>
      </w:r>
      <w:r w:rsidR="001455C8" w:rsidRPr="00912B53">
        <w:rPr>
          <w:sz w:val="24"/>
          <w:szCs w:val="24"/>
        </w:rPr>
        <w:t>atrícula:7</w:t>
      </w:r>
      <w:r w:rsidR="001455C8">
        <w:rPr>
          <w:sz w:val="24"/>
          <w:szCs w:val="24"/>
        </w:rPr>
        <w:t>52</w:t>
      </w:r>
    </w:p>
    <w:p w14:paraId="2BA05FCB" w14:textId="77777777" w:rsidR="00FD5883" w:rsidRDefault="00FD5883" w:rsidP="00DD133F">
      <w:pPr>
        <w:rPr>
          <w:sz w:val="24"/>
          <w:szCs w:val="24"/>
        </w:rPr>
      </w:pPr>
    </w:p>
    <w:p w14:paraId="6DAB59B9" w14:textId="77777777" w:rsidR="00FD5883" w:rsidRDefault="00FD5883" w:rsidP="00DD133F">
      <w:pPr>
        <w:rPr>
          <w:sz w:val="24"/>
          <w:szCs w:val="24"/>
        </w:rPr>
      </w:pPr>
    </w:p>
    <w:p w14:paraId="47D37734" w14:textId="77777777" w:rsidR="00FD5883" w:rsidRDefault="00FD5883" w:rsidP="00DD133F">
      <w:pPr>
        <w:rPr>
          <w:sz w:val="24"/>
          <w:szCs w:val="24"/>
        </w:rPr>
      </w:pPr>
    </w:p>
    <w:p w14:paraId="4DB8E80E" w14:textId="77777777" w:rsidR="00FD5883" w:rsidRDefault="00FD5883" w:rsidP="00DD133F">
      <w:pPr>
        <w:rPr>
          <w:sz w:val="24"/>
          <w:szCs w:val="24"/>
        </w:rPr>
      </w:pPr>
    </w:p>
    <w:p w14:paraId="49EC1D2A" w14:textId="77777777" w:rsidR="00FD5883" w:rsidRDefault="00FD5883" w:rsidP="00DD133F">
      <w:pPr>
        <w:rPr>
          <w:sz w:val="24"/>
          <w:szCs w:val="24"/>
        </w:rPr>
      </w:pPr>
    </w:p>
    <w:p w14:paraId="5579C172" w14:textId="4CD77BA8" w:rsidR="00FD5883" w:rsidRDefault="00FD5883" w:rsidP="00912B5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Ourizona, </w:t>
      </w:r>
      <w:r w:rsidR="00F221F5">
        <w:rPr>
          <w:sz w:val="24"/>
          <w:szCs w:val="24"/>
        </w:rPr>
        <w:t>08</w:t>
      </w:r>
      <w:r>
        <w:rPr>
          <w:sz w:val="24"/>
          <w:szCs w:val="24"/>
        </w:rPr>
        <w:t xml:space="preserve"> de </w:t>
      </w:r>
      <w:proofErr w:type="gramStart"/>
      <w:r w:rsidR="00F221F5">
        <w:rPr>
          <w:sz w:val="24"/>
          <w:szCs w:val="24"/>
        </w:rPr>
        <w:t>Maio</w:t>
      </w:r>
      <w:proofErr w:type="gramEnd"/>
      <w:r>
        <w:rPr>
          <w:sz w:val="24"/>
          <w:szCs w:val="24"/>
        </w:rPr>
        <w:t xml:space="preserve"> de 202</w:t>
      </w:r>
      <w:r w:rsidR="00F221F5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FF13BF" w14:textId="77777777" w:rsidR="00FD5883" w:rsidRDefault="00FD5883" w:rsidP="00FD5883">
      <w:pPr>
        <w:jc w:val="center"/>
        <w:rPr>
          <w:sz w:val="24"/>
          <w:szCs w:val="24"/>
        </w:rPr>
      </w:pPr>
    </w:p>
    <w:p w14:paraId="48573ADB" w14:textId="77777777" w:rsidR="00FD5883" w:rsidRPr="00C07B80" w:rsidRDefault="00FD5883" w:rsidP="00FD5883">
      <w:pPr>
        <w:jc w:val="right"/>
        <w:rPr>
          <w:sz w:val="24"/>
          <w:szCs w:val="24"/>
        </w:rPr>
      </w:pPr>
    </w:p>
    <w:p w14:paraId="71C2C1CC" w14:textId="5565975E" w:rsidR="00DD133F" w:rsidRPr="00C07B80" w:rsidRDefault="00DD133F" w:rsidP="00DD133F">
      <w:pPr>
        <w:rPr>
          <w:sz w:val="24"/>
          <w:szCs w:val="24"/>
        </w:rPr>
      </w:pPr>
    </w:p>
    <w:p w14:paraId="4D2DCD90" w14:textId="272D07D7" w:rsidR="004074D3" w:rsidRPr="004074D3" w:rsidRDefault="004074D3" w:rsidP="004074D3">
      <w:pPr>
        <w:jc w:val="both"/>
        <w:rPr>
          <w:sz w:val="24"/>
          <w:szCs w:val="24"/>
        </w:rPr>
      </w:pPr>
    </w:p>
    <w:p w14:paraId="0DD8B9F8" w14:textId="7133EEF1" w:rsidR="004074D3" w:rsidRPr="00C07B80" w:rsidRDefault="004074D3" w:rsidP="004074D3">
      <w:pPr>
        <w:rPr>
          <w:sz w:val="24"/>
          <w:szCs w:val="24"/>
        </w:rPr>
      </w:pPr>
    </w:p>
    <w:p w14:paraId="72DDA2E3" w14:textId="70628763" w:rsidR="004074D3" w:rsidRPr="004074D3" w:rsidRDefault="004074D3" w:rsidP="004074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 w14:paraId="24D5CFC3" w14:textId="3BBED0E2" w:rsidR="00634391" w:rsidRPr="00A257EA" w:rsidRDefault="00634391" w:rsidP="00DA2906">
      <w:pPr>
        <w:jc w:val="both"/>
        <w:rPr>
          <w:sz w:val="24"/>
          <w:szCs w:val="24"/>
        </w:rPr>
      </w:pPr>
    </w:p>
    <w:p w14:paraId="4A7BB3B8" w14:textId="06AA6560" w:rsidR="00634391" w:rsidRPr="00A257EA" w:rsidRDefault="00634391" w:rsidP="00DA2906">
      <w:pPr>
        <w:jc w:val="both"/>
        <w:rPr>
          <w:sz w:val="24"/>
          <w:szCs w:val="24"/>
        </w:rPr>
      </w:pPr>
    </w:p>
    <w:p w14:paraId="51FFCAF2" w14:textId="77777777" w:rsidR="00634391" w:rsidRPr="00A257EA" w:rsidRDefault="00634391" w:rsidP="00DA2906">
      <w:pPr>
        <w:jc w:val="both"/>
        <w:rPr>
          <w:sz w:val="24"/>
          <w:szCs w:val="24"/>
        </w:rPr>
      </w:pPr>
    </w:p>
    <w:sectPr w:rsidR="00634391" w:rsidRPr="00A257EA" w:rsidSect="00FD5883">
      <w:headerReference w:type="default" r:id="rId8"/>
      <w:pgSz w:w="11906" w:h="16838"/>
      <w:pgMar w:top="1417" w:right="991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96C56" w14:textId="77777777" w:rsidR="00595870" w:rsidRDefault="00595870" w:rsidP="003B1607">
      <w:r>
        <w:separator/>
      </w:r>
    </w:p>
  </w:endnote>
  <w:endnote w:type="continuationSeparator" w:id="0">
    <w:p w14:paraId="64B48A5C" w14:textId="77777777" w:rsidR="00595870" w:rsidRDefault="00595870" w:rsidP="003B1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B6A09" w14:textId="77777777" w:rsidR="00595870" w:rsidRDefault="00595870" w:rsidP="003B1607">
      <w:r>
        <w:separator/>
      </w:r>
    </w:p>
  </w:footnote>
  <w:footnote w:type="continuationSeparator" w:id="0">
    <w:p w14:paraId="77DC665A" w14:textId="77777777" w:rsidR="00595870" w:rsidRDefault="00595870" w:rsidP="003B1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FB1AF" w14:textId="54027471" w:rsidR="0071477B" w:rsidRPr="009074E4" w:rsidRDefault="0071477B" w:rsidP="0071477B">
    <w:pPr>
      <w:pBdr>
        <w:bottom w:val="single" w:sz="8" w:space="4" w:color="4F81BD"/>
      </w:pBdr>
      <w:suppressAutoHyphens w:val="0"/>
      <w:contextualSpacing/>
      <w:jc w:val="center"/>
      <w:rPr>
        <w:rFonts w:eastAsia="MS Gothic"/>
        <w:b/>
        <w:bCs/>
        <w:color w:val="17365D"/>
        <w:spacing w:val="-20"/>
        <w:kern w:val="28"/>
        <w:sz w:val="28"/>
        <w:szCs w:val="28"/>
        <w:lang w:eastAsia="pt-BR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DCE285F" wp14:editId="72DDA176">
          <wp:simplePos x="0" y="0"/>
          <wp:positionH relativeFrom="column">
            <wp:posOffset>-501015</wp:posOffset>
          </wp:positionH>
          <wp:positionV relativeFrom="paragraph">
            <wp:posOffset>7620</wp:posOffset>
          </wp:positionV>
          <wp:extent cx="826629" cy="883920"/>
          <wp:effectExtent l="0" t="0" r="0" b="0"/>
          <wp:wrapNone/>
          <wp:docPr id="6083927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740" cy="88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74E4">
      <w:rPr>
        <w:rFonts w:eastAsia="MS Gothic"/>
        <w:b/>
        <w:bCs/>
        <w:color w:val="17365D"/>
        <w:spacing w:val="-20"/>
        <w:kern w:val="28"/>
        <w:sz w:val="28"/>
        <w:szCs w:val="28"/>
        <w:lang w:eastAsia="pt-BR"/>
      </w:rPr>
      <w:t>PREFEITURA MUNICIPAL DE OURIZONA</w:t>
    </w:r>
  </w:p>
  <w:p w14:paraId="3E805314" w14:textId="132FF076" w:rsidR="0071477B" w:rsidRPr="00CA189B" w:rsidRDefault="0071477B" w:rsidP="0071477B">
    <w:pPr>
      <w:keepNext/>
      <w:jc w:val="center"/>
      <w:rPr>
        <w:rFonts w:eastAsia="Lucida Sans Unicode"/>
        <w:b/>
        <w:bCs/>
        <w:sz w:val="24"/>
        <w:szCs w:val="24"/>
      </w:rPr>
    </w:pPr>
    <w:r>
      <w:rPr>
        <w:rFonts w:eastAsia="Lucida Sans Unicode"/>
        <w:sz w:val="24"/>
        <w:szCs w:val="24"/>
      </w:rPr>
      <w:t xml:space="preserve"> </w:t>
    </w:r>
    <w:r w:rsidRPr="00CA189B">
      <w:rPr>
        <w:rFonts w:eastAsia="Lucida Sans Unicode"/>
        <w:b/>
        <w:bCs/>
        <w:sz w:val="24"/>
        <w:szCs w:val="24"/>
      </w:rPr>
      <w:t xml:space="preserve">SECRETARIA MUNICIPAL DE </w:t>
    </w:r>
    <w:r w:rsidR="00341130">
      <w:rPr>
        <w:rFonts w:eastAsia="Lucida Sans Unicode"/>
        <w:b/>
        <w:bCs/>
        <w:sz w:val="24"/>
        <w:szCs w:val="24"/>
      </w:rPr>
      <w:t>URBANISMO</w:t>
    </w:r>
  </w:p>
  <w:p w14:paraId="5BFFEB33" w14:textId="77777777" w:rsidR="0071477B" w:rsidRDefault="0071477B" w:rsidP="0071477B">
    <w:pPr>
      <w:tabs>
        <w:tab w:val="center" w:pos="4252"/>
        <w:tab w:val="right" w:pos="8504"/>
      </w:tabs>
      <w:suppressAutoHyphens w:val="0"/>
      <w:jc w:val="center"/>
      <w:rPr>
        <w:rFonts w:eastAsia="MS Mincho"/>
        <w:noProof/>
        <w:sz w:val="24"/>
        <w:szCs w:val="24"/>
        <w:lang w:eastAsia="pt-BR"/>
      </w:rPr>
    </w:pPr>
    <w:r>
      <w:rPr>
        <w:rFonts w:eastAsia="MS Mincho"/>
        <w:noProof/>
        <w:sz w:val="24"/>
        <w:szCs w:val="24"/>
        <w:lang w:eastAsia="pt-BR"/>
      </w:rPr>
      <w:t>ENDEREÇO: AV FLORIANÓPOLIS – 749 – TELEFONE: (44) 3278-1120</w:t>
    </w:r>
  </w:p>
  <w:p w14:paraId="03EEE191" w14:textId="3D6A8856" w:rsidR="0071477B" w:rsidRPr="00653130" w:rsidRDefault="0071477B" w:rsidP="0071477B">
    <w:pPr>
      <w:tabs>
        <w:tab w:val="center" w:pos="4252"/>
        <w:tab w:val="right" w:pos="8504"/>
      </w:tabs>
      <w:suppressAutoHyphens w:val="0"/>
      <w:jc w:val="center"/>
      <w:rPr>
        <w:rFonts w:eastAsia="MS Mincho"/>
        <w:b/>
        <w:bCs/>
        <w:noProof/>
        <w:sz w:val="24"/>
        <w:szCs w:val="24"/>
        <w:lang w:eastAsia="pt-BR"/>
      </w:rPr>
    </w:pPr>
    <w:r w:rsidRPr="00653130">
      <w:rPr>
        <w:rFonts w:eastAsia="MS Mincho"/>
        <w:b/>
        <w:bCs/>
        <w:noProof/>
        <w:sz w:val="24"/>
        <w:szCs w:val="24"/>
        <w:lang w:eastAsia="pt-BR"/>
      </w:rPr>
      <w:t>CEP: 87.170-</w:t>
    </w:r>
    <w:r w:rsidR="001A6B08">
      <w:rPr>
        <w:rFonts w:eastAsia="MS Mincho"/>
        <w:b/>
        <w:bCs/>
        <w:noProof/>
        <w:sz w:val="24"/>
        <w:szCs w:val="24"/>
        <w:lang w:eastAsia="pt-BR"/>
      </w:rPr>
      <w:t>040</w:t>
    </w:r>
    <w:r w:rsidRPr="00653130">
      <w:rPr>
        <w:rFonts w:eastAsia="MS Mincho"/>
        <w:b/>
        <w:bCs/>
        <w:noProof/>
        <w:sz w:val="24"/>
        <w:szCs w:val="24"/>
        <w:lang w:eastAsia="pt-BR"/>
      </w:rPr>
      <w:t xml:space="preserve"> – OURIZONA – PARANÁ</w:t>
    </w:r>
  </w:p>
  <w:p w14:paraId="7E502993" w14:textId="77777777" w:rsidR="0071477B" w:rsidRDefault="0071477B" w:rsidP="0071477B">
    <w:pPr>
      <w:tabs>
        <w:tab w:val="center" w:pos="4252"/>
        <w:tab w:val="right" w:pos="8504"/>
      </w:tabs>
      <w:suppressAutoHyphens w:val="0"/>
      <w:jc w:val="center"/>
      <w:rPr>
        <w:rFonts w:eastAsia="MS Mincho"/>
        <w:noProof/>
        <w:sz w:val="24"/>
        <w:szCs w:val="24"/>
        <w:lang w:eastAsia="pt-BR"/>
      </w:rPr>
    </w:pPr>
    <w:r>
      <w:rPr>
        <w:rFonts w:eastAsia="MS Mincho"/>
        <w:noProof/>
        <w:sz w:val="24"/>
        <w:szCs w:val="24"/>
        <w:lang w:eastAsia="pt-BR"/>
      </w:rPr>
      <w:t>CNPJ: 76.282.672/0001-07</w:t>
    </w:r>
  </w:p>
  <w:p w14:paraId="7BA41E1E" w14:textId="77777777" w:rsidR="0071477B" w:rsidRDefault="0071477B" w:rsidP="0071477B">
    <w:pPr>
      <w:tabs>
        <w:tab w:val="center" w:pos="4252"/>
        <w:tab w:val="right" w:pos="8504"/>
      </w:tabs>
      <w:suppressAutoHyphens w:val="0"/>
      <w:jc w:val="center"/>
      <w:rPr>
        <w:rFonts w:eastAsia="MS Mincho"/>
        <w:noProof/>
        <w:sz w:val="24"/>
        <w:szCs w:val="24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B01"/>
    <w:multiLevelType w:val="multilevel"/>
    <w:tmpl w:val="3052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396E63"/>
    <w:multiLevelType w:val="multilevel"/>
    <w:tmpl w:val="2BA83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4359E"/>
    <w:multiLevelType w:val="multilevel"/>
    <w:tmpl w:val="7640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2626C3"/>
    <w:multiLevelType w:val="multilevel"/>
    <w:tmpl w:val="9C68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87077E"/>
    <w:multiLevelType w:val="multilevel"/>
    <w:tmpl w:val="4CEAF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DC21F9"/>
    <w:multiLevelType w:val="multilevel"/>
    <w:tmpl w:val="1678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1733BA"/>
    <w:multiLevelType w:val="hybridMultilevel"/>
    <w:tmpl w:val="CCD45F16"/>
    <w:lvl w:ilvl="0" w:tplc="641617D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446F8"/>
    <w:multiLevelType w:val="hybridMultilevel"/>
    <w:tmpl w:val="CE7CF6F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DF071BE"/>
    <w:multiLevelType w:val="multilevel"/>
    <w:tmpl w:val="94DA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970724"/>
    <w:multiLevelType w:val="multilevel"/>
    <w:tmpl w:val="576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62396B"/>
    <w:multiLevelType w:val="hybridMultilevel"/>
    <w:tmpl w:val="DE3C4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7E3938"/>
    <w:multiLevelType w:val="multilevel"/>
    <w:tmpl w:val="935E1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697593"/>
    <w:multiLevelType w:val="multilevel"/>
    <w:tmpl w:val="9C5E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6AE48C3"/>
    <w:multiLevelType w:val="hybridMultilevel"/>
    <w:tmpl w:val="59EC38DE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6E17927"/>
    <w:multiLevelType w:val="multilevel"/>
    <w:tmpl w:val="6360B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0C3A16"/>
    <w:multiLevelType w:val="multilevel"/>
    <w:tmpl w:val="4B4AE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542FB2"/>
    <w:multiLevelType w:val="multilevel"/>
    <w:tmpl w:val="E5BCD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3619A6"/>
    <w:multiLevelType w:val="multilevel"/>
    <w:tmpl w:val="529E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3E0B27"/>
    <w:multiLevelType w:val="multilevel"/>
    <w:tmpl w:val="05E69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C26B15"/>
    <w:multiLevelType w:val="hybridMultilevel"/>
    <w:tmpl w:val="B7DE75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B6161"/>
    <w:multiLevelType w:val="multilevel"/>
    <w:tmpl w:val="381C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2F44E5"/>
    <w:multiLevelType w:val="hybridMultilevel"/>
    <w:tmpl w:val="7CD69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0C6EFA"/>
    <w:multiLevelType w:val="multilevel"/>
    <w:tmpl w:val="66D6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CB3600"/>
    <w:multiLevelType w:val="multilevel"/>
    <w:tmpl w:val="B81A6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F50530"/>
    <w:multiLevelType w:val="multilevel"/>
    <w:tmpl w:val="8080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945FB7"/>
    <w:multiLevelType w:val="hybridMultilevel"/>
    <w:tmpl w:val="8BDCF2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C7387D"/>
    <w:multiLevelType w:val="multilevel"/>
    <w:tmpl w:val="9D00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17341D"/>
    <w:multiLevelType w:val="hybridMultilevel"/>
    <w:tmpl w:val="05CCA3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975861"/>
    <w:multiLevelType w:val="multilevel"/>
    <w:tmpl w:val="96327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FB47687"/>
    <w:multiLevelType w:val="hybridMultilevel"/>
    <w:tmpl w:val="E8D00F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2475B5"/>
    <w:multiLevelType w:val="multilevel"/>
    <w:tmpl w:val="DC40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F04C5"/>
    <w:multiLevelType w:val="hybridMultilevel"/>
    <w:tmpl w:val="53B83A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D0F35"/>
    <w:multiLevelType w:val="multilevel"/>
    <w:tmpl w:val="25CC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326AD8"/>
    <w:multiLevelType w:val="multilevel"/>
    <w:tmpl w:val="3EE4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D05633"/>
    <w:multiLevelType w:val="multilevel"/>
    <w:tmpl w:val="3400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9C744E"/>
    <w:multiLevelType w:val="multilevel"/>
    <w:tmpl w:val="42287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3A6EB4"/>
    <w:multiLevelType w:val="multilevel"/>
    <w:tmpl w:val="8E06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672585"/>
    <w:multiLevelType w:val="multilevel"/>
    <w:tmpl w:val="386CD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0A6FA2"/>
    <w:multiLevelType w:val="multilevel"/>
    <w:tmpl w:val="D8B4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341B39"/>
    <w:multiLevelType w:val="hybridMultilevel"/>
    <w:tmpl w:val="39060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9B702B"/>
    <w:multiLevelType w:val="multilevel"/>
    <w:tmpl w:val="E9DE7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943C05"/>
    <w:multiLevelType w:val="multilevel"/>
    <w:tmpl w:val="A7D8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058B6"/>
    <w:multiLevelType w:val="multilevel"/>
    <w:tmpl w:val="E87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E27481"/>
    <w:multiLevelType w:val="hybridMultilevel"/>
    <w:tmpl w:val="DD8854C2"/>
    <w:lvl w:ilvl="0" w:tplc="83A6F6B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0D4055"/>
    <w:multiLevelType w:val="hybridMultilevel"/>
    <w:tmpl w:val="84B223A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84E1002"/>
    <w:multiLevelType w:val="multilevel"/>
    <w:tmpl w:val="B004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FB6E01"/>
    <w:multiLevelType w:val="multilevel"/>
    <w:tmpl w:val="C69C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896793">
    <w:abstractNumId w:val="43"/>
  </w:num>
  <w:num w:numId="2" w16cid:durableId="1438678582">
    <w:abstractNumId w:val="19"/>
  </w:num>
  <w:num w:numId="3" w16cid:durableId="862863812">
    <w:abstractNumId w:val="25"/>
  </w:num>
  <w:num w:numId="4" w16cid:durableId="452988266">
    <w:abstractNumId w:val="27"/>
  </w:num>
  <w:num w:numId="5" w16cid:durableId="1449081438">
    <w:abstractNumId w:val="44"/>
  </w:num>
  <w:num w:numId="6" w16cid:durableId="133761090">
    <w:abstractNumId w:val="6"/>
  </w:num>
  <w:num w:numId="7" w16cid:durableId="566454753">
    <w:abstractNumId w:val="37"/>
  </w:num>
  <w:num w:numId="8" w16cid:durableId="1375811563">
    <w:abstractNumId w:val="5"/>
  </w:num>
  <w:num w:numId="9" w16cid:durableId="1556159546">
    <w:abstractNumId w:val="41"/>
  </w:num>
  <w:num w:numId="10" w16cid:durableId="1206984688">
    <w:abstractNumId w:val="2"/>
  </w:num>
  <w:num w:numId="11" w16cid:durableId="491482611">
    <w:abstractNumId w:val="42"/>
  </w:num>
  <w:num w:numId="12" w16cid:durableId="729352462">
    <w:abstractNumId w:val="34"/>
  </w:num>
  <w:num w:numId="13" w16cid:durableId="1761366495">
    <w:abstractNumId w:val="38"/>
  </w:num>
  <w:num w:numId="14" w16cid:durableId="643892529">
    <w:abstractNumId w:val="9"/>
  </w:num>
  <w:num w:numId="15" w16cid:durableId="2109882287">
    <w:abstractNumId w:val="8"/>
  </w:num>
  <w:num w:numId="16" w16cid:durableId="1120613166">
    <w:abstractNumId w:val="1"/>
  </w:num>
  <w:num w:numId="17" w16cid:durableId="685905461">
    <w:abstractNumId w:val="30"/>
  </w:num>
  <w:num w:numId="18" w16cid:durableId="159582372">
    <w:abstractNumId w:val="28"/>
  </w:num>
  <w:num w:numId="19" w16cid:durableId="1594437141">
    <w:abstractNumId w:val="24"/>
  </w:num>
  <w:num w:numId="20" w16cid:durableId="914390715">
    <w:abstractNumId w:val="35"/>
  </w:num>
  <w:num w:numId="21" w16cid:durableId="709956725">
    <w:abstractNumId w:val="11"/>
  </w:num>
  <w:num w:numId="22" w16cid:durableId="1845626587">
    <w:abstractNumId w:val="0"/>
  </w:num>
  <w:num w:numId="23" w16cid:durableId="1157693583">
    <w:abstractNumId w:val="16"/>
  </w:num>
  <w:num w:numId="24" w16cid:durableId="1896771907">
    <w:abstractNumId w:val="17"/>
  </w:num>
  <w:num w:numId="25" w16cid:durableId="1431589422">
    <w:abstractNumId w:val="45"/>
  </w:num>
  <w:num w:numId="26" w16cid:durableId="432668886">
    <w:abstractNumId w:val="3"/>
  </w:num>
  <w:num w:numId="27" w16cid:durableId="708729054">
    <w:abstractNumId w:val="26"/>
  </w:num>
  <w:num w:numId="28" w16cid:durableId="1112867920">
    <w:abstractNumId w:val="4"/>
  </w:num>
  <w:num w:numId="29" w16cid:durableId="1044525077">
    <w:abstractNumId w:val="15"/>
  </w:num>
  <w:num w:numId="30" w16cid:durableId="484975524">
    <w:abstractNumId w:val="33"/>
  </w:num>
  <w:num w:numId="31" w16cid:durableId="755783521">
    <w:abstractNumId w:val="12"/>
  </w:num>
  <w:num w:numId="32" w16cid:durableId="84113415">
    <w:abstractNumId w:val="36"/>
  </w:num>
  <w:num w:numId="33" w16cid:durableId="2067296884">
    <w:abstractNumId w:val="40"/>
  </w:num>
  <w:num w:numId="34" w16cid:durableId="56173070">
    <w:abstractNumId w:val="20"/>
  </w:num>
  <w:num w:numId="35" w16cid:durableId="904727228">
    <w:abstractNumId w:val="7"/>
  </w:num>
  <w:num w:numId="36" w16cid:durableId="754009192">
    <w:abstractNumId w:val="13"/>
  </w:num>
  <w:num w:numId="37" w16cid:durableId="1167667862">
    <w:abstractNumId w:val="29"/>
  </w:num>
  <w:num w:numId="38" w16cid:durableId="921992597">
    <w:abstractNumId w:val="10"/>
  </w:num>
  <w:num w:numId="39" w16cid:durableId="492721993">
    <w:abstractNumId w:val="39"/>
  </w:num>
  <w:num w:numId="40" w16cid:durableId="1773358693">
    <w:abstractNumId w:val="21"/>
  </w:num>
  <w:num w:numId="41" w16cid:durableId="314914678">
    <w:abstractNumId w:val="14"/>
  </w:num>
  <w:num w:numId="42" w16cid:durableId="1430587054">
    <w:abstractNumId w:val="32"/>
  </w:num>
  <w:num w:numId="43" w16cid:durableId="855310648">
    <w:abstractNumId w:val="23"/>
  </w:num>
  <w:num w:numId="44" w16cid:durableId="662855003">
    <w:abstractNumId w:val="18"/>
  </w:num>
  <w:num w:numId="45" w16cid:durableId="430661495">
    <w:abstractNumId w:val="46"/>
  </w:num>
  <w:num w:numId="46" w16cid:durableId="1284730083">
    <w:abstractNumId w:val="22"/>
  </w:num>
  <w:num w:numId="47" w16cid:durableId="6801568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128C8"/>
    <w:rsid w:val="00017673"/>
    <w:rsid w:val="00026058"/>
    <w:rsid w:val="000334CB"/>
    <w:rsid w:val="0003352E"/>
    <w:rsid w:val="000446B8"/>
    <w:rsid w:val="00061B40"/>
    <w:rsid w:val="00096A4C"/>
    <w:rsid w:val="000A40FB"/>
    <w:rsid w:val="000D132D"/>
    <w:rsid w:val="000E2C0C"/>
    <w:rsid w:val="000E42F5"/>
    <w:rsid w:val="000F0125"/>
    <w:rsid w:val="000F70B1"/>
    <w:rsid w:val="001322FA"/>
    <w:rsid w:val="00133453"/>
    <w:rsid w:val="00140354"/>
    <w:rsid w:val="001430D1"/>
    <w:rsid w:val="001455C8"/>
    <w:rsid w:val="00145708"/>
    <w:rsid w:val="00154073"/>
    <w:rsid w:val="0015772A"/>
    <w:rsid w:val="00160AE8"/>
    <w:rsid w:val="00163118"/>
    <w:rsid w:val="00186725"/>
    <w:rsid w:val="00192E97"/>
    <w:rsid w:val="00197B5E"/>
    <w:rsid w:val="001A6B08"/>
    <w:rsid w:val="001B159C"/>
    <w:rsid w:val="001B1A74"/>
    <w:rsid w:val="001B56CE"/>
    <w:rsid w:val="001C3220"/>
    <w:rsid w:val="001C667A"/>
    <w:rsid w:val="001E1281"/>
    <w:rsid w:val="001F0F7D"/>
    <w:rsid w:val="001F73E6"/>
    <w:rsid w:val="00202650"/>
    <w:rsid w:val="00203114"/>
    <w:rsid w:val="00212EF5"/>
    <w:rsid w:val="002135E0"/>
    <w:rsid w:val="00227F0E"/>
    <w:rsid w:val="002303E2"/>
    <w:rsid w:val="00234F49"/>
    <w:rsid w:val="00246467"/>
    <w:rsid w:val="002672E9"/>
    <w:rsid w:val="00280D69"/>
    <w:rsid w:val="00281737"/>
    <w:rsid w:val="002A4317"/>
    <w:rsid w:val="002B3826"/>
    <w:rsid w:val="002E08F0"/>
    <w:rsid w:val="002E11CE"/>
    <w:rsid w:val="00321AAA"/>
    <w:rsid w:val="00330170"/>
    <w:rsid w:val="00331CB2"/>
    <w:rsid w:val="00334BE1"/>
    <w:rsid w:val="0033696A"/>
    <w:rsid w:val="00341130"/>
    <w:rsid w:val="00343052"/>
    <w:rsid w:val="003502D2"/>
    <w:rsid w:val="00372449"/>
    <w:rsid w:val="00383157"/>
    <w:rsid w:val="00385848"/>
    <w:rsid w:val="0039464A"/>
    <w:rsid w:val="00394CCC"/>
    <w:rsid w:val="003A7F7F"/>
    <w:rsid w:val="003B1607"/>
    <w:rsid w:val="003C45CC"/>
    <w:rsid w:val="003C4744"/>
    <w:rsid w:val="003C65FE"/>
    <w:rsid w:val="003F33BB"/>
    <w:rsid w:val="003F36F0"/>
    <w:rsid w:val="004074D3"/>
    <w:rsid w:val="00410EC7"/>
    <w:rsid w:val="00415BDE"/>
    <w:rsid w:val="00416830"/>
    <w:rsid w:val="0042525A"/>
    <w:rsid w:val="00426467"/>
    <w:rsid w:val="00430E0A"/>
    <w:rsid w:val="004503D7"/>
    <w:rsid w:val="00463EB0"/>
    <w:rsid w:val="00467B8B"/>
    <w:rsid w:val="0047013D"/>
    <w:rsid w:val="00491E53"/>
    <w:rsid w:val="004A0A9C"/>
    <w:rsid w:val="004E7592"/>
    <w:rsid w:val="004F4C80"/>
    <w:rsid w:val="0053139F"/>
    <w:rsid w:val="00537DF5"/>
    <w:rsid w:val="005619EF"/>
    <w:rsid w:val="00563A83"/>
    <w:rsid w:val="00575FA9"/>
    <w:rsid w:val="00580B83"/>
    <w:rsid w:val="00585092"/>
    <w:rsid w:val="00587304"/>
    <w:rsid w:val="00595870"/>
    <w:rsid w:val="005C1774"/>
    <w:rsid w:val="005C63EE"/>
    <w:rsid w:val="005F34AE"/>
    <w:rsid w:val="00610293"/>
    <w:rsid w:val="0062056D"/>
    <w:rsid w:val="00634391"/>
    <w:rsid w:val="0065271F"/>
    <w:rsid w:val="00655C0E"/>
    <w:rsid w:val="006658C5"/>
    <w:rsid w:val="00672863"/>
    <w:rsid w:val="006803C2"/>
    <w:rsid w:val="006B169F"/>
    <w:rsid w:val="006C3CBA"/>
    <w:rsid w:val="006D263A"/>
    <w:rsid w:val="006F7C36"/>
    <w:rsid w:val="0071477B"/>
    <w:rsid w:val="00723D08"/>
    <w:rsid w:val="007264E6"/>
    <w:rsid w:val="00731D00"/>
    <w:rsid w:val="007367C5"/>
    <w:rsid w:val="007477FB"/>
    <w:rsid w:val="00752F01"/>
    <w:rsid w:val="007862AD"/>
    <w:rsid w:val="00797926"/>
    <w:rsid w:val="007B40E0"/>
    <w:rsid w:val="007D4FD3"/>
    <w:rsid w:val="007D6884"/>
    <w:rsid w:val="007E5F58"/>
    <w:rsid w:val="007F0CD6"/>
    <w:rsid w:val="007F7EC4"/>
    <w:rsid w:val="00802C1E"/>
    <w:rsid w:val="00806EDC"/>
    <w:rsid w:val="00811219"/>
    <w:rsid w:val="008219B6"/>
    <w:rsid w:val="00846A3E"/>
    <w:rsid w:val="00871EFA"/>
    <w:rsid w:val="00883AC2"/>
    <w:rsid w:val="00890E20"/>
    <w:rsid w:val="008A559C"/>
    <w:rsid w:val="008B682C"/>
    <w:rsid w:val="008C2AD5"/>
    <w:rsid w:val="008D7F00"/>
    <w:rsid w:val="008F5917"/>
    <w:rsid w:val="00901B43"/>
    <w:rsid w:val="009074E4"/>
    <w:rsid w:val="00912B53"/>
    <w:rsid w:val="0093133F"/>
    <w:rsid w:val="00932B2B"/>
    <w:rsid w:val="0095007A"/>
    <w:rsid w:val="00962947"/>
    <w:rsid w:val="0096585B"/>
    <w:rsid w:val="00980A5C"/>
    <w:rsid w:val="009B4712"/>
    <w:rsid w:val="009C50DF"/>
    <w:rsid w:val="009D4F87"/>
    <w:rsid w:val="00A05B2B"/>
    <w:rsid w:val="00A14003"/>
    <w:rsid w:val="00A24B79"/>
    <w:rsid w:val="00A257EA"/>
    <w:rsid w:val="00A32C81"/>
    <w:rsid w:val="00A42C14"/>
    <w:rsid w:val="00A43371"/>
    <w:rsid w:val="00A612F3"/>
    <w:rsid w:val="00A6327E"/>
    <w:rsid w:val="00A66C8E"/>
    <w:rsid w:val="00A746F5"/>
    <w:rsid w:val="00A80451"/>
    <w:rsid w:val="00A93932"/>
    <w:rsid w:val="00A9687A"/>
    <w:rsid w:val="00AA440A"/>
    <w:rsid w:val="00AC26CB"/>
    <w:rsid w:val="00AD01B0"/>
    <w:rsid w:val="00AF124F"/>
    <w:rsid w:val="00B04C3D"/>
    <w:rsid w:val="00B04EDC"/>
    <w:rsid w:val="00B10654"/>
    <w:rsid w:val="00B153AA"/>
    <w:rsid w:val="00B1600B"/>
    <w:rsid w:val="00B35446"/>
    <w:rsid w:val="00B424F1"/>
    <w:rsid w:val="00B4310A"/>
    <w:rsid w:val="00B61070"/>
    <w:rsid w:val="00B74AAE"/>
    <w:rsid w:val="00B8252D"/>
    <w:rsid w:val="00B9502F"/>
    <w:rsid w:val="00BA6A91"/>
    <w:rsid w:val="00BB29D3"/>
    <w:rsid w:val="00BB2BCE"/>
    <w:rsid w:val="00BC27E3"/>
    <w:rsid w:val="00BC4D40"/>
    <w:rsid w:val="00BC6532"/>
    <w:rsid w:val="00BC7A14"/>
    <w:rsid w:val="00BE2E34"/>
    <w:rsid w:val="00BE609C"/>
    <w:rsid w:val="00BF5E32"/>
    <w:rsid w:val="00C124C6"/>
    <w:rsid w:val="00C15A42"/>
    <w:rsid w:val="00C6223F"/>
    <w:rsid w:val="00C6731C"/>
    <w:rsid w:val="00C9784F"/>
    <w:rsid w:val="00CA094C"/>
    <w:rsid w:val="00CA4688"/>
    <w:rsid w:val="00CB471A"/>
    <w:rsid w:val="00CC708A"/>
    <w:rsid w:val="00D10D67"/>
    <w:rsid w:val="00D2167C"/>
    <w:rsid w:val="00D414C4"/>
    <w:rsid w:val="00D452BC"/>
    <w:rsid w:val="00D50C73"/>
    <w:rsid w:val="00D67AC1"/>
    <w:rsid w:val="00D67D0D"/>
    <w:rsid w:val="00D93C32"/>
    <w:rsid w:val="00DA2906"/>
    <w:rsid w:val="00DD0997"/>
    <w:rsid w:val="00DD133F"/>
    <w:rsid w:val="00E16E47"/>
    <w:rsid w:val="00E32BCB"/>
    <w:rsid w:val="00E54C9E"/>
    <w:rsid w:val="00E8713D"/>
    <w:rsid w:val="00EA5124"/>
    <w:rsid w:val="00EB469D"/>
    <w:rsid w:val="00EB4CCB"/>
    <w:rsid w:val="00EC3E99"/>
    <w:rsid w:val="00EC41B1"/>
    <w:rsid w:val="00EE08C4"/>
    <w:rsid w:val="00EE464A"/>
    <w:rsid w:val="00F0186B"/>
    <w:rsid w:val="00F169CB"/>
    <w:rsid w:val="00F221F5"/>
    <w:rsid w:val="00F506A3"/>
    <w:rsid w:val="00F80EF1"/>
    <w:rsid w:val="00F96BD5"/>
    <w:rsid w:val="00FA296D"/>
    <w:rsid w:val="00FA6A38"/>
    <w:rsid w:val="00FB21ED"/>
    <w:rsid w:val="00FB568A"/>
    <w:rsid w:val="00FC48BE"/>
    <w:rsid w:val="00FD5883"/>
    <w:rsid w:val="00FE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9A8C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5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B1607"/>
  </w:style>
  <w:style w:type="paragraph" w:styleId="Ttulo">
    <w:name w:val="Title"/>
    <w:basedOn w:val="Normal"/>
    <w:next w:val="Subttulo"/>
    <w:link w:val="TtuloChar"/>
    <w:qFormat/>
    <w:rsid w:val="00A746F5"/>
    <w:pPr>
      <w:jc w:val="center"/>
    </w:pPr>
    <w:rPr>
      <w:rFonts w:ascii="Arial" w:hAnsi="Arial" w:cs="Arial"/>
      <w:sz w:val="40"/>
      <w:szCs w:val="24"/>
    </w:rPr>
  </w:style>
  <w:style w:type="character" w:customStyle="1" w:styleId="TtuloChar">
    <w:name w:val="Título Char"/>
    <w:basedOn w:val="Fontepargpadro"/>
    <w:link w:val="Ttulo"/>
    <w:rsid w:val="00A746F5"/>
    <w:rPr>
      <w:rFonts w:ascii="Arial" w:eastAsia="Times New Roman" w:hAnsi="Arial" w:cs="Arial"/>
      <w:sz w:val="40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A746F5"/>
    <w:pPr>
      <w:keepNext/>
      <w:spacing w:before="240" w:after="120"/>
      <w:jc w:val="center"/>
    </w:pPr>
    <w:rPr>
      <w:rFonts w:ascii="Arial" w:eastAsia="Lucida Sans Unicode" w:hAnsi="Arial" w:cs="Lucida Sans"/>
      <w:i/>
      <w:iCs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A746F5"/>
    <w:rPr>
      <w:rFonts w:ascii="Arial" w:eastAsia="Lucida Sans Unicode" w:hAnsi="Arial" w:cs="Lucida Sans"/>
      <w:i/>
      <w:iCs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746F5"/>
    <w:pPr>
      <w:suppressAutoHyphens w:val="0"/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746F5"/>
  </w:style>
  <w:style w:type="paragraph" w:styleId="NormalWeb">
    <w:name w:val="Normal (Web)"/>
    <w:basedOn w:val="Normal"/>
    <w:uiPriority w:val="99"/>
    <w:unhideWhenUsed/>
    <w:rsid w:val="00846A3E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343052"/>
    <w:rPr>
      <w:b/>
      <w:bCs/>
    </w:rPr>
  </w:style>
  <w:style w:type="paragraph" w:styleId="PargrafodaLista">
    <w:name w:val="List Paragraph"/>
    <w:basedOn w:val="Normal"/>
    <w:uiPriority w:val="34"/>
    <w:qFormat/>
    <w:rsid w:val="00343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27CB0-A161-46B2-95A1-2AEF436B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2802</Words>
  <Characters>15137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Marcia Schinaider</cp:lastModifiedBy>
  <cp:revision>2</cp:revision>
  <cp:lastPrinted>2026-06-25T11:59:00Z</cp:lastPrinted>
  <dcterms:created xsi:type="dcterms:W3CDTF">2026-06-25T12:04:00Z</dcterms:created>
  <dcterms:modified xsi:type="dcterms:W3CDTF">2026-06-25T12:04:00Z</dcterms:modified>
</cp:coreProperties>
</file>