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AADE4" w14:textId="0020CC1B" w:rsidR="003B1607" w:rsidRDefault="003B1607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>ESTUDO TÉCNICO PRELIMINAR</w:t>
      </w:r>
    </w:p>
    <w:p w14:paraId="70EED0AC" w14:textId="77777777" w:rsidR="00BC2B80" w:rsidRPr="00BC2B80" w:rsidRDefault="00BC2B80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515BFEB4" w14:textId="1F9904A4" w:rsidR="003B1607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>1 - Descrição das Necessidades</w:t>
      </w:r>
    </w:p>
    <w:p w14:paraId="4C53CE29" w14:textId="726A8ADD" w:rsidR="004C62D6" w:rsidRDefault="004C62D6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color w:val="auto"/>
          <w:sz w:val="20"/>
          <w:szCs w:val="20"/>
        </w:rPr>
        <w:t>Se faz necessário a aquisição de</w:t>
      </w:r>
      <w:r w:rsidR="00B159F1">
        <w:rPr>
          <w:rFonts w:ascii="Arial" w:hAnsi="Arial" w:cs="Arial"/>
          <w:color w:val="auto"/>
          <w:sz w:val="20"/>
          <w:szCs w:val="20"/>
        </w:rPr>
        <w:t xml:space="preserve"> PREMIAÇÕES</w:t>
      </w:r>
      <w:r w:rsidRPr="00C904DF">
        <w:rPr>
          <w:rFonts w:ascii="Arial" w:hAnsi="Arial" w:cs="Arial"/>
          <w:color w:val="auto"/>
          <w:sz w:val="20"/>
          <w:szCs w:val="20"/>
        </w:rPr>
        <w:t xml:space="preserve"> para serem distribuída</w:t>
      </w:r>
      <w:r w:rsidR="00B159F1">
        <w:rPr>
          <w:rFonts w:ascii="Arial" w:hAnsi="Arial" w:cs="Arial"/>
          <w:color w:val="auto"/>
          <w:sz w:val="20"/>
          <w:szCs w:val="20"/>
        </w:rPr>
        <w:t xml:space="preserve">s </w:t>
      </w:r>
      <w:r w:rsidR="00C13835">
        <w:rPr>
          <w:rFonts w:ascii="Arial" w:hAnsi="Arial" w:cs="Arial"/>
          <w:color w:val="auto"/>
          <w:sz w:val="20"/>
          <w:szCs w:val="20"/>
        </w:rPr>
        <w:t>em</w:t>
      </w:r>
      <w:r w:rsidR="00B159F1">
        <w:rPr>
          <w:rFonts w:ascii="Arial" w:hAnsi="Arial" w:cs="Arial"/>
          <w:color w:val="auto"/>
          <w:sz w:val="20"/>
          <w:szCs w:val="20"/>
        </w:rPr>
        <w:t xml:space="preserve"> competições realizadas pela Secretaria de Cultura, Esporte e Lazer</w:t>
      </w:r>
      <w:r w:rsidRPr="00C904DF">
        <w:rPr>
          <w:rFonts w:ascii="Arial" w:hAnsi="Arial" w:cs="Arial"/>
          <w:color w:val="auto"/>
          <w:sz w:val="20"/>
          <w:szCs w:val="20"/>
        </w:rPr>
        <w:t xml:space="preserve">”. </w:t>
      </w:r>
    </w:p>
    <w:p w14:paraId="64502A10" w14:textId="77777777" w:rsidR="00BC2B80" w:rsidRPr="00C904DF" w:rsidRDefault="00BC2B80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3354536E" w14:textId="6C8A5B2E" w:rsidR="003B1607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>2 - Área Requisitante</w:t>
      </w:r>
    </w:p>
    <w:p w14:paraId="12D8D379" w14:textId="51D19117" w:rsidR="004C62D6" w:rsidRPr="00C904DF" w:rsidRDefault="004C62D6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color w:val="auto"/>
          <w:sz w:val="20"/>
          <w:szCs w:val="20"/>
        </w:rPr>
        <w:t>SECRETARIA MUNICIPAL DE CULTURA, ESPORTE E LAZER,</w:t>
      </w:r>
    </w:p>
    <w:p w14:paraId="6FB806AE" w14:textId="77777777" w:rsidR="004C62D6" w:rsidRPr="00C904DF" w:rsidRDefault="004C62D6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4D584DD1" w14:textId="25C00712" w:rsidR="004C62D6" w:rsidRPr="00C904DF" w:rsidRDefault="003B1607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>3 - Descrição dos Requisitos da Contratação</w:t>
      </w:r>
    </w:p>
    <w:p w14:paraId="52DC0DC9" w14:textId="3806B9E5" w:rsidR="004C62D6" w:rsidRPr="00304E7E" w:rsidRDefault="00886D43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304E7E">
        <w:rPr>
          <w:rFonts w:ascii="Arial" w:hAnsi="Arial" w:cs="Arial"/>
          <w:color w:val="auto"/>
          <w:sz w:val="20"/>
          <w:szCs w:val="20"/>
        </w:rPr>
        <w:t xml:space="preserve">A empresa vencedora da licitação deverá fornecer premiações nas competições realizadas por esta secretaria de acordo com a descrição </w:t>
      </w:r>
      <w:r w:rsidR="008F15A1" w:rsidRPr="00304E7E">
        <w:rPr>
          <w:rFonts w:ascii="Arial" w:hAnsi="Arial" w:cs="Arial"/>
          <w:color w:val="auto"/>
          <w:sz w:val="20"/>
          <w:szCs w:val="20"/>
        </w:rPr>
        <w:t>no termo referência</w:t>
      </w:r>
      <w:r w:rsidR="00BC2B80">
        <w:rPr>
          <w:rFonts w:ascii="Arial" w:hAnsi="Arial" w:cs="Arial"/>
          <w:color w:val="auto"/>
          <w:sz w:val="20"/>
          <w:szCs w:val="20"/>
        </w:rPr>
        <w:t xml:space="preserve"> de cada objeto.</w:t>
      </w:r>
    </w:p>
    <w:p w14:paraId="314456BB" w14:textId="77777777" w:rsidR="004C62D6" w:rsidRPr="00C904DF" w:rsidRDefault="004C62D6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7AA722DC" w14:textId="6832DD44" w:rsidR="003B1607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>4 - Levantamento de Mercado</w:t>
      </w:r>
    </w:p>
    <w:p w14:paraId="025F666E" w14:textId="01067C63" w:rsidR="004C62D6" w:rsidRPr="00C904DF" w:rsidRDefault="004C62D6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color w:val="auto"/>
          <w:sz w:val="20"/>
          <w:szCs w:val="20"/>
        </w:rPr>
        <w:t xml:space="preserve">Foi realizado coleta </w:t>
      </w:r>
      <w:r w:rsidR="008F15A1">
        <w:rPr>
          <w:rFonts w:ascii="Arial" w:hAnsi="Arial" w:cs="Arial"/>
          <w:color w:val="auto"/>
          <w:sz w:val="20"/>
          <w:szCs w:val="20"/>
        </w:rPr>
        <w:t xml:space="preserve">de </w:t>
      </w:r>
      <w:r w:rsidRPr="00C904DF">
        <w:rPr>
          <w:rFonts w:ascii="Arial" w:hAnsi="Arial" w:cs="Arial"/>
          <w:color w:val="auto"/>
          <w:sz w:val="20"/>
          <w:szCs w:val="20"/>
        </w:rPr>
        <w:t>três orçamentos de forma tradicional, onde foi estabelecido um valor médio dos itens</w:t>
      </w:r>
      <w:r w:rsidR="00BC2B80">
        <w:rPr>
          <w:rFonts w:ascii="Arial" w:hAnsi="Arial" w:cs="Arial"/>
          <w:color w:val="auto"/>
          <w:sz w:val="20"/>
          <w:szCs w:val="20"/>
        </w:rPr>
        <w:t>, considerando características especificas de cada objeto, como tamanho</w:t>
      </w:r>
      <w:r w:rsidR="003F754B">
        <w:rPr>
          <w:rFonts w:ascii="Arial" w:hAnsi="Arial" w:cs="Arial"/>
          <w:color w:val="auto"/>
          <w:sz w:val="20"/>
          <w:szCs w:val="20"/>
        </w:rPr>
        <w:t xml:space="preserve">, quantidade e modelos, pesquisei no Painel Nacional de Contratações Publicas </w:t>
      </w:r>
      <w:r w:rsidR="00767F94">
        <w:rPr>
          <w:rFonts w:ascii="Arial" w:hAnsi="Arial" w:cs="Arial"/>
          <w:color w:val="auto"/>
          <w:sz w:val="20"/>
          <w:szCs w:val="20"/>
        </w:rPr>
        <w:t>(PNCP), e apesar de ter objetos semelhantes ao desta contratação os itens disponíveis na Ata de Registo de Preço 248/2025 vinculada a dispensa n° 51/2025 da cidade de Bocaiúva do Sul – P</w:t>
      </w:r>
      <w:r w:rsidR="00D440F4">
        <w:rPr>
          <w:rFonts w:ascii="Arial" w:hAnsi="Arial" w:cs="Arial"/>
          <w:color w:val="auto"/>
          <w:sz w:val="20"/>
          <w:szCs w:val="20"/>
        </w:rPr>
        <w:t>R e também a Ata de Registro de Preços n° 035/2026 do município de São Valentin do Sul – RS, ambos com objetos semelhantes ao de nossa contratação</w:t>
      </w:r>
      <w:r w:rsidR="00B378DA">
        <w:rPr>
          <w:rFonts w:ascii="Arial" w:hAnsi="Arial" w:cs="Arial"/>
          <w:color w:val="auto"/>
          <w:sz w:val="20"/>
          <w:szCs w:val="20"/>
        </w:rPr>
        <w:t>, mas não se enquadram nos objetos buscados por esta secretaria, sendo assim a escolha de coleta de 3 (três) orçamentos de forma tradicional foi a melhor opção.</w:t>
      </w:r>
    </w:p>
    <w:p w14:paraId="46AD8BCC" w14:textId="77777777" w:rsidR="004C62D6" w:rsidRPr="00C904DF" w:rsidRDefault="004C62D6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6DAB39DD" w14:textId="40440C3B" w:rsidR="003B1607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>5 - Descrição da Solução como um todo</w:t>
      </w:r>
    </w:p>
    <w:p w14:paraId="0D9617B1" w14:textId="7781DF25" w:rsidR="004C62D6" w:rsidRPr="00C904DF" w:rsidRDefault="004C62D6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color w:val="auto"/>
          <w:sz w:val="20"/>
          <w:szCs w:val="20"/>
        </w:rPr>
        <w:t>Não se aplica.</w:t>
      </w:r>
    </w:p>
    <w:p w14:paraId="4C5A84E7" w14:textId="77777777" w:rsidR="004C62D6" w:rsidRPr="00C904DF" w:rsidRDefault="004C62D6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4E6AAD59" w14:textId="4621B4A8" w:rsidR="003B1607" w:rsidRPr="00C904DF" w:rsidRDefault="003B1607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>6 - Es</w:t>
      </w:r>
      <w:r w:rsidRPr="00C904DF">
        <w:rPr>
          <w:rFonts w:ascii="Arial" w:hAnsi="Arial" w:cs="Arial"/>
          <w:color w:val="auto"/>
          <w:sz w:val="20"/>
          <w:szCs w:val="20"/>
        </w:rPr>
        <w:t>ti</w:t>
      </w:r>
      <w:r w:rsidRPr="00C904DF">
        <w:rPr>
          <w:rFonts w:ascii="Arial" w:hAnsi="Arial" w:cs="Arial"/>
          <w:b/>
          <w:bCs/>
          <w:color w:val="auto"/>
          <w:sz w:val="20"/>
          <w:szCs w:val="20"/>
        </w:rPr>
        <w:t>ma</w:t>
      </w:r>
      <w:r w:rsidRPr="00C904DF">
        <w:rPr>
          <w:rFonts w:ascii="Arial" w:hAnsi="Arial" w:cs="Arial"/>
          <w:color w:val="auto"/>
          <w:sz w:val="20"/>
          <w:szCs w:val="20"/>
        </w:rPr>
        <w:t>ti</w:t>
      </w:r>
      <w:r w:rsidRPr="00C904DF">
        <w:rPr>
          <w:rFonts w:ascii="Arial" w:hAnsi="Arial" w:cs="Arial"/>
          <w:b/>
          <w:bCs/>
          <w:color w:val="auto"/>
          <w:sz w:val="20"/>
          <w:szCs w:val="20"/>
        </w:rPr>
        <w:t>va das Quan</w:t>
      </w:r>
      <w:r w:rsidRPr="00C904DF">
        <w:rPr>
          <w:rFonts w:ascii="Arial" w:hAnsi="Arial" w:cs="Arial"/>
          <w:color w:val="auto"/>
          <w:sz w:val="20"/>
          <w:szCs w:val="20"/>
        </w:rPr>
        <w:t>ti</w:t>
      </w:r>
      <w:r w:rsidRPr="00C904DF">
        <w:rPr>
          <w:rFonts w:ascii="Arial" w:hAnsi="Arial" w:cs="Arial"/>
          <w:b/>
          <w:bCs/>
          <w:color w:val="auto"/>
          <w:sz w:val="20"/>
          <w:szCs w:val="20"/>
        </w:rPr>
        <w:t xml:space="preserve">dades a </w:t>
      </w:r>
      <w:proofErr w:type="gramStart"/>
      <w:r w:rsidRPr="00C904DF">
        <w:rPr>
          <w:rFonts w:ascii="Arial" w:hAnsi="Arial" w:cs="Arial"/>
          <w:b/>
          <w:bCs/>
          <w:color w:val="auto"/>
          <w:sz w:val="20"/>
          <w:szCs w:val="20"/>
        </w:rPr>
        <w:t>serem Contratadas</w:t>
      </w:r>
      <w:proofErr w:type="gramEnd"/>
    </w:p>
    <w:p w14:paraId="161C5FA2" w14:textId="67331DB2" w:rsidR="00652ED4" w:rsidRPr="00C904DF" w:rsidRDefault="008F15A1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bCs/>
          <w:color w:val="auto"/>
          <w:sz w:val="20"/>
          <w:szCs w:val="20"/>
        </w:rPr>
        <w:t>Os itens serão adquiridos de forma parcial de acordo com a necessidade desta secretaria</w:t>
      </w:r>
      <w:r w:rsidR="00652ED4" w:rsidRPr="00C904DF">
        <w:rPr>
          <w:rFonts w:ascii="Arial" w:hAnsi="Arial" w:cs="Arial"/>
          <w:b/>
          <w:bCs/>
          <w:color w:val="auto"/>
          <w:sz w:val="20"/>
          <w:szCs w:val="20"/>
        </w:rPr>
        <w:t>.</w:t>
      </w:r>
    </w:p>
    <w:p w14:paraId="3E2A0701" w14:textId="77777777" w:rsidR="003B1607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744683E2" w14:textId="09D09062" w:rsidR="003B1607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>7 - Es</w:t>
      </w:r>
      <w:r w:rsidRPr="00C904DF">
        <w:rPr>
          <w:rFonts w:ascii="Arial" w:hAnsi="Arial" w:cs="Arial"/>
          <w:color w:val="auto"/>
          <w:sz w:val="20"/>
          <w:szCs w:val="20"/>
        </w:rPr>
        <w:t>ti</w:t>
      </w:r>
      <w:r w:rsidRPr="00C904DF">
        <w:rPr>
          <w:rFonts w:ascii="Arial" w:hAnsi="Arial" w:cs="Arial"/>
          <w:b/>
          <w:bCs/>
          <w:color w:val="auto"/>
          <w:sz w:val="20"/>
          <w:szCs w:val="20"/>
        </w:rPr>
        <w:t>ma</w:t>
      </w:r>
      <w:r w:rsidRPr="00C904DF">
        <w:rPr>
          <w:rFonts w:ascii="Arial" w:hAnsi="Arial" w:cs="Arial"/>
          <w:color w:val="auto"/>
          <w:sz w:val="20"/>
          <w:szCs w:val="20"/>
        </w:rPr>
        <w:t>ti</w:t>
      </w:r>
      <w:r w:rsidRPr="00C904DF">
        <w:rPr>
          <w:rFonts w:ascii="Arial" w:hAnsi="Arial" w:cs="Arial"/>
          <w:b/>
          <w:bCs/>
          <w:color w:val="auto"/>
          <w:sz w:val="20"/>
          <w:szCs w:val="20"/>
        </w:rPr>
        <w:t>va do valor da Contratação</w:t>
      </w:r>
    </w:p>
    <w:p w14:paraId="57329387" w14:textId="4A961EBE" w:rsidR="00652ED4" w:rsidRPr="00C904DF" w:rsidRDefault="00652ED4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color w:val="auto"/>
          <w:sz w:val="20"/>
          <w:szCs w:val="20"/>
        </w:rPr>
        <w:t>Segue em anexo orçamento</w:t>
      </w:r>
      <w:r w:rsidR="001245CF">
        <w:rPr>
          <w:rFonts w:ascii="Arial" w:hAnsi="Arial" w:cs="Arial"/>
          <w:color w:val="auto"/>
          <w:sz w:val="20"/>
          <w:szCs w:val="20"/>
        </w:rPr>
        <w:t xml:space="preserve"> no valor de </w:t>
      </w:r>
      <w:r w:rsidR="00CA0BE5" w:rsidRPr="00CA0BE5">
        <w:rPr>
          <w:rFonts w:ascii="Arial" w:hAnsi="Arial" w:cs="Arial"/>
          <w:b/>
          <w:sz w:val="22"/>
          <w:szCs w:val="22"/>
        </w:rPr>
        <w:t>R$</w:t>
      </w:r>
      <w:r w:rsidR="00CA0BE5" w:rsidRPr="00CA0BE5">
        <w:rPr>
          <w:rFonts w:ascii="Arial" w:hAnsi="Arial" w:cs="Arial"/>
          <w:b/>
          <w:spacing w:val="-10"/>
          <w:sz w:val="22"/>
          <w:szCs w:val="22"/>
        </w:rPr>
        <w:t xml:space="preserve"> 55.879,50</w:t>
      </w:r>
      <w:r w:rsidR="00CA0BE5" w:rsidRPr="00CA0BE5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="00CA0BE5" w:rsidRPr="00CA0BE5">
        <w:rPr>
          <w:rFonts w:ascii="Arial" w:hAnsi="Arial" w:cs="Arial"/>
          <w:bCs/>
          <w:sz w:val="22"/>
          <w:szCs w:val="22"/>
        </w:rPr>
        <w:t>(cinquenta e cinco mil e oitocentos e setenta e nove reais e cinquenta centavos).</w:t>
      </w:r>
    </w:p>
    <w:p w14:paraId="45EDB569" w14:textId="5C38DE50" w:rsidR="003B1607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>8 - Jus</w:t>
      </w:r>
      <w:r w:rsidRPr="00C904DF">
        <w:rPr>
          <w:rFonts w:ascii="Arial" w:hAnsi="Arial" w:cs="Arial"/>
          <w:color w:val="auto"/>
          <w:sz w:val="20"/>
          <w:szCs w:val="20"/>
        </w:rPr>
        <w:t>tifi</w:t>
      </w:r>
      <w:r w:rsidRPr="00C904DF">
        <w:rPr>
          <w:rFonts w:ascii="Arial" w:hAnsi="Arial" w:cs="Arial"/>
          <w:b/>
          <w:bCs/>
          <w:color w:val="auto"/>
          <w:sz w:val="20"/>
          <w:szCs w:val="20"/>
        </w:rPr>
        <w:t>ca</w:t>
      </w:r>
      <w:r w:rsidRPr="00C904DF">
        <w:rPr>
          <w:rFonts w:ascii="Arial" w:hAnsi="Arial" w:cs="Arial"/>
          <w:color w:val="auto"/>
          <w:sz w:val="20"/>
          <w:szCs w:val="20"/>
        </w:rPr>
        <w:t>ti</w:t>
      </w:r>
      <w:r w:rsidRPr="00C904DF">
        <w:rPr>
          <w:rFonts w:ascii="Arial" w:hAnsi="Arial" w:cs="Arial"/>
          <w:b/>
          <w:bCs/>
          <w:color w:val="auto"/>
          <w:sz w:val="20"/>
          <w:szCs w:val="20"/>
        </w:rPr>
        <w:t>va para o Parcelamento ou não da Solução</w:t>
      </w:r>
    </w:p>
    <w:p w14:paraId="0CB57DE1" w14:textId="0AE3DD10" w:rsidR="00652ED4" w:rsidRPr="00C904DF" w:rsidRDefault="00652ED4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color w:val="auto"/>
          <w:sz w:val="20"/>
          <w:szCs w:val="20"/>
        </w:rPr>
        <w:t>Não se aplica.</w:t>
      </w:r>
    </w:p>
    <w:p w14:paraId="62A46EF3" w14:textId="77777777" w:rsidR="00652ED4" w:rsidRPr="00C904DF" w:rsidRDefault="00652ED4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2694D6AB" w14:textId="06C5EA56" w:rsidR="003B1607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>9 - Contratações Correlatas e/ou Interdependentes</w:t>
      </w:r>
    </w:p>
    <w:p w14:paraId="71BBA41B" w14:textId="6B1766B3" w:rsidR="00652ED4" w:rsidRPr="00C904DF" w:rsidRDefault="008F15A1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Não se aplica</w:t>
      </w:r>
      <w:r w:rsidR="00652ED4" w:rsidRPr="00C904DF">
        <w:rPr>
          <w:rFonts w:ascii="Arial" w:hAnsi="Arial" w:cs="Arial"/>
          <w:color w:val="auto"/>
          <w:sz w:val="20"/>
          <w:szCs w:val="20"/>
        </w:rPr>
        <w:t>.</w:t>
      </w:r>
    </w:p>
    <w:p w14:paraId="03C4FA31" w14:textId="77777777" w:rsidR="00652ED4" w:rsidRPr="00C904DF" w:rsidRDefault="00652ED4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200C0C47" w14:textId="530DC088" w:rsidR="003B1607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>10 - Alinhamento entre a Contratação e o Planejamento</w:t>
      </w:r>
    </w:p>
    <w:p w14:paraId="47796821" w14:textId="77777777" w:rsidR="008F15A1" w:rsidRPr="00C904DF" w:rsidRDefault="008F15A1" w:rsidP="008F15A1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color w:val="auto"/>
          <w:sz w:val="20"/>
          <w:szCs w:val="20"/>
        </w:rPr>
        <w:t>Esta contratação</w:t>
      </w:r>
      <w:r>
        <w:rPr>
          <w:rFonts w:ascii="Arial" w:hAnsi="Arial" w:cs="Arial"/>
          <w:color w:val="auto"/>
          <w:sz w:val="20"/>
          <w:szCs w:val="20"/>
        </w:rPr>
        <w:t xml:space="preserve"> estava em nosso planejamento anual desta secretaria.</w:t>
      </w:r>
    </w:p>
    <w:p w14:paraId="0158F585" w14:textId="77777777" w:rsidR="00652ED4" w:rsidRPr="00C904DF" w:rsidRDefault="00652ED4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4178DA47" w14:textId="6A28C8A2" w:rsidR="005619EF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 xml:space="preserve">11 - Resultados Pretendidos </w:t>
      </w:r>
    </w:p>
    <w:p w14:paraId="39A5DF3F" w14:textId="5AD742A8" w:rsidR="00652ED4" w:rsidRPr="00C904DF" w:rsidRDefault="00652ED4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color w:val="auto"/>
          <w:sz w:val="20"/>
          <w:szCs w:val="20"/>
        </w:rPr>
        <w:t>At</w:t>
      </w:r>
      <w:r w:rsidR="008F15A1">
        <w:rPr>
          <w:rFonts w:ascii="Arial" w:hAnsi="Arial" w:cs="Arial"/>
          <w:color w:val="auto"/>
          <w:sz w:val="20"/>
          <w:szCs w:val="20"/>
        </w:rPr>
        <w:t>ender a demanda da Secretaria de Cultura. Espor</w:t>
      </w:r>
      <w:r w:rsidR="00801121">
        <w:rPr>
          <w:rFonts w:ascii="Arial" w:hAnsi="Arial" w:cs="Arial"/>
          <w:color w:val="auto"/>
          <w:sz w:val="20"/>
          <w:szCs w:val="20"/>
        </w:rPr>
        <w:t>t</w:t>
      </w:r>
      <w:r w:rsidR="008F15A1">
        <w:rPr>
          <w:rFonts w:ascii="Arial" w:hAnsi="Arial" w:cs="Arial"/>
          <w:color w:val="auto"/>
          <w:sz w:val="20"/>
          <w:szCs w:val="20"/>
        </w:rPr>
        <w:t xml:space="preserve">e e Lazer, quanto a premiação dos eventos realizados por esta secretaria, visto que uma das funções da mesma é ofertar e promover eventos esportivos e culturais para a sociedade </w:t>
      </w:r>
      <w:proofErr w:type="spellStart"/>
      <w:r w:rsidR="008F15A1">
        <w:rPr>
          <w:rFonts w:ascii="Arial" w:hAnsi="Arial" w:cs="Arial"/>
          <w:color w:val="auto"/>
          <w:sz w:val="20"/>
          <w:szCs w:val="20"/>
        </w:rPr>
        <w:t>ourizonense</w:t>
      </w:r>
      <w:proofErr w:type="spellEnd"/>
      <w:r w:rsidR="008F15A1">
        <w:rPr>
          <w:rFonts w:ascii="Arial" w:hAnsi="Arial" w:cs="Arial"/>
          <w:color w:val="auto"/>
          <w:sz w:val="20"/>
          <w:szCs w:val="20"/>
        </w:rPr>
        <w:t>, bem como para eventos regionais realizados por esta secretaria.</w:t>
      </w:r>
    </w:p>
    <w:p w14:paraId="04276B61" w14:textId="77777777" w:rsidR="00652ED4" w:rsidRPr="00C904DF" w:rsidRDefault="00652ED4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064B34B3" w14:textId="0E316AF5" w:rsidR="00644A55" w:rsidRPr="00C904DF" w:rsidRDefault="003B1607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 xml:space="preserve">12 - Providências a </w:t>
      </w:r>
      <w:proofErr w:type="gramStart"/>
      <w:r w:rsidRPr="00C904DF">
        <w:rPr>
          <w:rFonts w:ascii="Arial" w:hAnsi="Arial" w:cs="Arial"/>
          <w:b/>
          <w:bCs/>
          <w:color w:val="auto"/>
          <w:sz w:val="20"/>
          <w:szCs w:val="20"/>
        </w:rPr>
        <w:t>serem Adotadas</w:t>
      </w:r>
      <w:proofErr w:type="gramEnd"/>
      <w:r w:rsidRPr="00C904DF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</w:p>
    <w:p w14:paraId="18E0E7C3" w14:textId="5732228A" w:rsidR="00644A55" w:rsidRPr="00801121" w:rsidRDefault="00644A55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801121">
        <w:rPr>
          <w:rFonts w:ascii="Arial" w:hAnsi="Arial" w:cs="Arial"/>
          <w:color w:val="auto"/>
          <w:sz w:val="20"/>
          <w:szCs w:val="20"/>
        </w:rPr>
        <w:t xml:space="preserve">A Secretaria Municipal de Cultura, Esporte e Lazer </w:t>
      </w:r>
      <w:r w:rsidR="001245CF" w:rsidRPr="00801121">
        <w:rPr>
          <w:rFonts w:ascii="Arial" w:hAnsi="Arial" w:cs="Arial"/>
          <w:color w:val="auto"/>
          <w:sz w:val="20"/>
          <w:szCs w:val="20"/>
        </w:rPr>
        <w:t xml:space="preserve">ficará responsável em </w:t>
      </w:r>
      <w:r w:rsidR="00801121">
        <w:rPr>
          <w:rFonts w:ascii="Arial" w:hAnsi="Arial" w:cs="Arial"/>
          <w:color w:val="auto"/>
          <w:sz w:val="20"/>
          <w:szCs w:val="20"/>
        </w:rPr>
        <w:t>realizar o evento e distribuir a premiação</w:t>
      </w:r>
      <w:r w:rsidR="001245CF" w:rsidRPr="00801121">
        <w:rPr>
          <w:rFonts w:ascii="Arial" w:hAnsi="Arial" w:cs="Arial"/>
          <w:color w:val="auto"/>
          <w:sz w:val="20"/>
          <w:szCs w:val="20"/>
        </w:rPr>
        <w:t xml:space="preserve">. </w:t>
      </w:r>
    </w:p>
    <w:p w14:paraId="7AF69D29" w14:textId="77777777" w:rsidR="00644A55" w:rsidRPr="00C904DF" w:rsidRDefault="00644A55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5C159663" w14:textId="0A355996" w:rsidR="003B1607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 xml:space="preserve">13 - Possíveis Impactos Ambientais </w:t>
      </w:r>
    </w:p>
    <w:p w14:paraId="23C3D107" w14:textId="176457B1" w:rsidR="00644A55" w:rsidRPr="00C904DF" w:rsidRDefault="00801121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Não se aplica.</w:t>
      </w:r>
    </w:p>
    <w:p w14:paraId="43A0C686" w14:textId="77777777" w:rsidR="003B1607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 xml:space="preserve">14 - Declaração de Viabilidade </w:t>
      </w:r>
    </w:p>
    <w:p w14:paraId="09ECE3CA" w14:textId="5C45F62C" w:rsidR="003B1607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proofErr w:type="gramStart"/>
      <w:r w:rsidRPr="00C904DF">
        <w:rPr>
          <w:rFonts w:ascii="Arial" w:hAnsi="Arial" w:cs="Arial"/>
          <w:color w:val="auto"/>
          <w:sz w:val="20"/>
          <w:szCs w:val="20"/>
        </w:rPr>
        <w:t>(</w:t>
      </w:r>
      <w:r w:rsidR="00644A55" w:rsidRPr="00C904DF">
        <w:rPr>
          <w:rFonts w:ascii="Arial" w:hAnsi="Arial" w:cs="Arial"/>
          <w:color w:val="auto"/>
          <w:sz w:val="20"/>
          <w:szCs w:val="20"/>
        </w:rPr>
        <w:t xml:space="preserve"> X</w:t>
      </w:r>
      <w:proofErr w:type="gramEnd"/>
      <w:r w:rsidRPr="00C904DF">
        <w:rPr>
          <w:rFonts w:ascii="Arial" w:hAnsi="Arial" w:cs="Arial"/>
          <w:color w:val="auto"/>
          <w:sz w:val="20"/>
          <w:szCs w:val="20"/>
        </w:rPr>
        <w:t xml:space="preserve"> ) Esta Equipe de Planejamento da Contratação declara </w:t>
      </w:r>
      <w:r w:rsidRPr="00C904DF">
        <w:rPr>
          <w:rFonts w:ascii="Arial" w:hAnsi="Arial" w:cs="Arial"/>
          <w:b/>
          <w:bCs/>
          <w:color w:val="auto"/>
          <w:sz w:val="20"/>
          <w:szCs w:val="20"/>
        </w:rPr>
        <w:t xml:space="preserve">VIÁVEL </w:t>
      </w:r>
      <w:r w:rsidRPr="00C904DF">
        <w:rPr>
          <w:rFonts w:ascii="Arial" w:hAnsi="Arial" w:cs="Arial"/>
          <w:color w:val="auto"/>
          <w:sz w:val="20"/>
          <w:szCs w:val="20"/>
        </w:rPr>
        <w:t xml:space="preserve">esta contratação com base neste Estudo Técnico Preliminar, consoante o inciso XIII art. 7° da IN SEGES/ME nº 40, de 22 de maio de 2020. </w:t>
      </w:r>
    </w:p>
    <w:p w14:paraId="5FEB7F71" w14:textId="5E57A1C1" w:rsidR="003B1607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proofErr w:type="gramStart"/>
      <w:r w:rsidRPr="00C904DF">
        <w:rPr>
          <w:rFonts w:ascii="Arial" w:hAnsi="Arial" w:cs="Arial"/>
          <w:color w:val="auto"/>
          <w:sz w:val="20"/>
          <w:szCs w:val="20"/>
        </w:rPr>
        <w:t>( )</w:t>
      </w:r>
      <w:proofErr w:type="gramEnd"/>
      <w:r w:rsidRPr="00C904DF">
        <w:rPr>
          <w:rFonts w:ascii="Arial" w:hAnsi="Arial" w:cs="Arial"/>
          <w:color w:val="auto"/>
          <w:sz w:val="20"/>
          <w:szCs w:val="20"/>
        </w:rPr>
        <w:t xml:space="preserve"> Esta Equipe de planejamento declara </w:t>
      </w:r>
      <w:r w:rsidRPr="00C904DF">
        <w:rPr>
          <w:rFonts w:ascii="Arial" w:hAnsi="Arial" w:cs="Arial"/>
          <w:b/>
          <w:bCs/>
          <w:color w:val="auto"/>
          <w:sz w:val="20"/>
          <w:szCs w:val="20"/>
        </w:rPr>
        <w:t xml:space="preserve">INVIÁVEL </w:t>
      </w:r>
      <w:r w:rsidRPr="00C904DF">
        <w:rPr>
          <w:rFonts w:ascii="Arial" w:hAnsi="Arial" w:cs="Arial"/>
          <w:color w:val="auto"/>
          <w:sz w:val="20"/>
          <w:szCs w:val="20"/>
        </w:rPr>
        <w:t xml:space="preserve">esta contratação com base neste Estudo Técnico Preliminar, consoante o inciso XIII art. 7° da IN SEGES/ME nº 40, de 22 de maio de 2020. </w:t>
      </w:r>
    </w:p>
    <w:p w14:paraId="62E56412" w14:textId="77777777" w:rsidR="003B1607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6190858C" w14:textId="77777777" w:rsidR="00644A55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>Jus</w:t>
      </w:r>
      <w:r w:rsidRPr="00C904DF">
        <w:rPr>
          <w:rFonts w:ascii="Arial" w:hAnsi="Arial" w:cs="Arial"/>
          <w:color w:val="auto"/>
          <w:sz w:val="20"/>
          <w:szCs w:val="20"/>
        </w:rPr>
        <w:t>tifi</w:t>
      </w:r>
      <w:r w:rsidRPr="00C904DF">
        <w:rPr>
          <w:rFonts w:ascii="Arial" w:hAnsi="Arial" w:cs="Arial"/>
          <w:b/>
          <w:bCs/>
          <w:color w:val="auto"/>
          <w:sz w:val="20"/>
          <w:szCs w:val="20"/>
        </w:rPr>
        <w:t>ca</w:t>
      </w:r>
      <w:r w:rsidRPr="00C904DF">
        <w:rPr>
          <w:rFonts w:ascii="Arial" w:hAnsi="Arial" w:cs="Arial"/>
          <w:color w:val="auto"/>
          <w:sz w:val="20"/>
          <w:szCs w:val="20"/>
        </w:rPr>
        <w:t>ti</w:t>
      </w:r>
      <w:r w:rsidRPr="00C904DF">
        <w:rPr>
          <w:rFonts w:ascii="Arial" w:hAnsi="Arial" w:cs="Arial"/>
          <w:b/>
          <w:bCs/>
          <w:color w:val="auto"/>
          <w:sz w:val="20"/>
          <w:szCs w:val="20"/>
        </w:rPr>
        <w:t>va da Viabilidade/Inviabilidade:</w:t>
      </w:r>
    </w:p>
    <w:p w14:paraId="519ED5DE" w14:textId="77FC4275" w:rsidR="003B1607" w:rsidRPr="00C904DF" w:rsidRDefault="00644A55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C904DF">
        <w:rPr>
          <w:rFonts w:ascii="Arial" w:hAnsi="Arial" w:cs="Arial"/>
          <w:color w:val="auto"/>
          <w:sz w:val="20"/>
          <w:szCs w:val="20"/>
        </w:rPr>
        <w:t>Tal contratação torna-se viável</w:t>
      </w:r>
      <w:r w:rsidR="00CA63CB" w:rsidRPr="00C904DF">
        <w:rPr>
          <w:rFonts w:ascii="Arial" w:hAnsi="Arial" w:cs="Arial"/>
          <w:color w:val="auto"/>
          <w:sz w:val="20"/>
          <w:szCs w:val="20"/>
        </w:rPr>
        <w:t xml:space="preserve">, uma vez que o município se beneficia com a realização do evento diretamente e indiretamente, pois o fluxo de participantes envolvidos no evento fomenta o comercio local. E também </w:t>
      </w:r>
      <w:proofErr w:type="spellStart"/>
      <w:r w:rsidR="00CA63CB" w:rsidRPr="00C904DF">
        <w:rPr>
          <w:rFonts w:ascii="Arial" w:hAnsi="Arial" w:cs="Arial"/>
          <w:color w:val="auto"/>
          <w:sz w:val="20"/>
          <w:szCs w:val="20"/>
        </w:rPr>
        <w:t>esta</w:t>
      </w:r>
      <w:proofErr w:type="spellEnd"/>
      <w:r w:rsidR="00CA63CB" w:rsidRPr="00C904DF">
        <w:rPr>
          <w:rFonts w:ascii="Arial" w:hAnsi="Arial" w:cs="Arial"/>
          <w:color w:val="auto"/>
          <w:sz w:val="20"/>
          <w:szCs w:val="20"/>
        </w:rPr>
        <w:t xml:space="preserve"> contratação se enquadra no orçamento anual desta secretaria. </w:t>
      </w:r>
    </w:p>
    <w:p w14:paraId="31D4A3FD" w14:textId="77777777" w:rsidR="003B1607" w:rsidRPr="00C904DF" w:rsidRDefault="003B1607" w:rsidP="00DA290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14:paraId="47167037" w14:textId="2D03EA61" w:rsidR="003B1607" w:rsidRDefault="003B1607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 xml:space="preserve">15 - Responsáveis </w:t>
      </w:r>
      <w:r w:rsidR="00B378DA">
        <w:rPr>
          <w:rFonts w:ascii="Arial" w:hAnsi="Arial" w:cs="Arial"/>
          <w:b/>
          <w:bCs/>
          <w:color w:val="auto"/>
          <w:sz w:val="20"/>
          <w:szCs w:val="20"/>
        </w:rPr>
        <w:t xml:space="preserve">                                                                                          Ourizona, 24 de agosto de 2026</w:t>
      </w:r>
    </w:p>
    <w:p w14:paraId="6E0E2890" w14:textId="77777777" w:rsidR="00B378DA" w:rsidRPr="00C904DF" w:rsidRDefault="00B378DA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6DC28C04" w14:textId="77777777" w:rsidR="00CA63CB" w:rsidRDefault="00CA63CB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537E907C" w14:textId="77777777" w:rsidR="00B378DA" w:rsidRDefault="00B378DA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57449EED" w14:textId="7D9CB6C1" w:rsidR="00B378DA" w:rsidRDefault="00B378DA" w:rsidP="00DA2906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0"/>
          <w:szCs w:val="20"/>
        </w:rPr>
        <w:t xml:space="preserve">Thiago José Batista – CPF: </w:t>
      </w:r>
      <w:r w:rsidRPr="00987E19">
        <w:rPr>
          <w:rFonts w:ascii="Times New Roman" w:hAnsi="Times New Roman" w:cs="Times New Roman"/>
          <w:b/>
          <w:bCs/>
          <w:color w:val="auto"/>
          <w:sz w:val="22"/>
          <w:szCs w:val="22"/>
        </w:rPr>
        <w:t>055.846.959-04:</w:t>
      </w:r>
    </w:p>
    <w:p w14:paraId="265842E3" w14:textId="77777777" w:rsidR="00B378DA" w:rsidRPr="00C904DF" w:rsidRDefault="00B378DA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0A74270C" w14:textId="250AB69A" w:rsidR="00CA63CB" w:rsidRPr="00C904DF" w:rsidRDefault="00CA63CB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270BF11D" w14:textId="5B825955" w:rsidR="00CA63CB" w:rsidRPr="00C904DF" w:rsidRDefault="00CA63CB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C904DF">
        <w:rPr>
          <w:rFonts w:ascii="Arial" w:hAnsi="Arial" w:cs="Arial"/>
          <w:b/>
          <w:bCs/>
          <w:color w:val="auto"/>
          <w:sz w:val="20"/>
          <w:szCs w:val="20"/>
        </w:rPr>
        <w:t>Gustavo Henrique Trevisan – CPF: 083.893.099-98:</w:t>
      </w:r>
    </w:p>
    <w:p w14:paraId="32A9F0AA" w14:textId="77777777" w:rsidR="00CA63CB" w:rsidRPr="00C904DF" w:rsidRDefault="00CA63CB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203563DD" w14:textId="3B44C949" w:rsidR="00CA63CB" w:rsidRPr="00C904DF" w:rsidRDefault="00CA63CB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29C07B7A" w14:textId="77777777" w:rsidR="00801121" w:rsidRDefault="00801121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04146CEF" w14:textId="1EA3C8C5" w:rsidR="00CA63CB" w:rsidRPr="00C904DF" w:rsidRDefault="00CA63CB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0C59ED09" w14:textId="77777777" w:rsidR="00CA63CB" w:rsidRPr="00C904DF" w:rsidRDefault="00CA63CB" w:rsidP="00DA2906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595F45BF" w14:textId="37039CA9" w:rsidR="00634391" w:rsidRPr="00C904DF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p w14:paraId="209DC4EE" w14:textId="5F98A784" w:rsidR="00634391" w:rsidRPr="00C904DF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p w14:paraId="7E5F509C" w14:textId="29A472D3" w:rsidR="00634391" w:rsidRPr="00C904DF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p w14:paraId="24D5CFC3" w14:textId="39902DC7" w:rsidR="00634391" w:rsidRPr="00C904DF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p w14:paraId="4A7BB3B8" w14:textId="06AA6560" w:rsidR="00634391" w:rsidRPr="00C904DF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p w14:paraId="51FFCAF2" w14:textId="77777777" w:rsidR="00634391" w:rsidRPr="00C904DF" w:rsidRDefault="00634391" w:rsidP="00DA2906">
      <w:pPr>
        <w:jc w:val="both"/>
        <w:rPr>
          <w:rFonts w:ascii="Arial" w:hAnsi="Arial" w:cs="Arial"/>
          <w:sz w:val="20"/>
          <w:szCs w:val="20"/>
        </w:rPr>
      </w:pPr>
    </w:p>
    <w:sectPr w:rsidR="00634391" w:rsidRPr="00C904DF" w:rsidSect="00CA4688">
      <w:headerReference w:type="default" r:id="rId6"/>
      <w:pgSz w:w="11906" w:h="16838"/>
      <w:pgMar w:top="1417" w:right="99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E3B3B" w14:textId="77777777" w:rsidR="00943B37" w:rsidRDefault="00943B37" w:rsidP="003B1607">
      <w:pPr>
        <w:spacing w:after="0" w:line="240" w:lineRule="auto"/>
      </w:pPr>
      <w:r>
        <w:separator/>
      </w:r>
    </w:p>
  </w:endnote>
  <w:endnote w:type="continuationSeparator" w:id="0">
    <w:p w14:paraId="34A4FE82" w14:textId="77777777" w:rsidR="00943B37" w:rsidRDefault="00943B37" w:rsidP="003B1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4972B" w14:textId="77777777" w:rsidR="00943B37" w:rsidRDefault="00943B37" w:rsidP="003B1607">
      <w:pPr>
        <w:spacing w:after="0" w:line="240" w:lineRule="auto"/>
      </w:pPr>
      <w:r>
        <w:separator/>
      </w:r>
    </w:p>
  </w:footnote>
  <w:footnote w:type="continuationSeparator" w:id="0">
    <w:p w14:paraId="544EAA04" w14:textId="77777777" w:rsidR="00943B37" w:rsidRDefault="00943B37" w:rsidP="003B1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56C46" w14:textId="77777777" w:rsidR="00CA63CB" w:rsidRPr="00EF16C3" w:rsidRDefault="00CA63CB" w:rsidP="00CA63CB">
    <w:pPr>
      <w:spacing w:after="0"/>
      <w:jc w:val="center"/>
      <w:rPr>
        <w:rFonts w:ascii="Arial" w:hAnsi="Arial" w:cs="Arial"/>
        <w:b/>
        <w:bCs/>
        <w:sz w:val="36"/>
        <w:szCs w:val="36"/>
        <w:lang w:eastAsia="pt-BR"/>
      </w:rPr>
    </w:pPr>
    <w:r w:rsidRPr="00EF16C3">
      <w:rPr>
        <w:rFonts w:ascii="Arial" w:hAnsi="Arial" w:cs="Arial"/>
        <w:b/>
        <w:bCs/>
        <w:sz w:val="36"/>
        <w:szCs w:val="36"/>
        <w:lang w:eastAsia="pt-BR"/>
      </w:rPr>
      <w:t xml:space="preserve">PREFEITURA MUNICIPAL DE OURIZONA </w:t>
    </w:r>
  </w:p>
  <w:p w14:paraId="5AF7AF07" w14:textId="77777777" w:rsidR="00CA63CB" w:rsidRDefault="00CA63CB" w:rsidP="00CA63CB">
    <w:pPr>
      <w:spacing w:after="0"/>
      <w:jc w:val="center"/>
      <w:rPr>
        <w:rFonts w:ascii="Arial" w:hAnsi="Arial" w:cs="Arial"/>
        <w:b/>
        <w:bCs/>
        <w:lang w:eastAsia="pt-BR"/>
      </w:rPr>
    </w:pPr>
    <w:r w:rsidRPr="00EF16C3">
      <w:rPr>
        <w:rFonts w:ascii="Arial" w:hAnsi="Arial" w:cs="Arial"/>
        <w:b/>
        <w:bCs/>
        <w:lang w:eastAsia="pt-BR"/>
      </w:rPr>
      <w:t xml:space="preserve">SECRETARIA MUNICIPAL DE CULTURA, ESPORTE E LAZER </w:t>
    </w:r>
  </w:p>
  <w:p w14:paraId="6B028FDC" w14:textId="77777777" w:rsidR="00CA63CB" w:rsidRDefault="00CA63CB" w:rsidP="00CA63CB">
    <w:pPr>
      <w:spacing w:after="0"/>
      <w:jc w:val="center"/>
      <w:rPr>
        <w:rFonts w:ascii="Arial" w:hAnsi="Arial" w:cs="Arial"/>
        <w:b/>
        <w:bCs/>
        <w:lang w:eastAsia="pt-BR"/>
      </w:rPr>
    </w:pPr>
    <w:r>
      <w:rPr>
        <w:rFonts w:ascii="Arial" w:hAnsi="Arial" w:cs="Arial"/>
        <w:b/>
        <w:bCs/>
        <w:lang w:eastAsia="pt-BR"/>
      </w:rPr>
      <w:t>CNPJ/MF n° 76.282.672/0001-07</w:t>
    </w:r>
  </w:p>
  <w:p w14:paraId="5C55CF79" w14:textId="77777777" w:rsidR="00CA63CB" w:rsidRDefault="00CA63CB" w:rsidP="00CA63CB">
    <w:pPr>
      <w:spacing w:after="0"/>
      <w:jc w:val="center"/>
      <w:rPr>
        <w:rFonts w:ascii="Arial" w:hAnsi="Arial" w:cs="Arial"/>
        <w:b/>
        <w:bCs/>
        <w:lang w:eastAsia="pt-BR"/>
      </w:rPr>
    </w:pPr>
    <w:r>
      <w:rPr>
        <w:rFonts w:ascii="Arial" w:hAnsi="Arial" w:cs="Arial"/>
        <w:b/>
        <w:bCs/>
        <w:lang w:eastAsia="pt-BR"/>
      </w:rPr>
      <w:t>Rua Bela Vista, n° 1014 – Centro – Fone: [044] 3278-1314</w:t>
    </w:r>
  </w:p>
  <w:p w14:paraId="63054C2B" w14:textId="77777777" w:rsidR="00CA63CB" w:rsidRPr="00EF16C3" w:rsidRDefault="00CA63CB" w:rsidP="00CA63CB">
    <w:pPr>
      <w:spacing w:after="0"/>
      <w:jc w:val="center"/>
      <w:rPr>
        <w:rFonts w:ascii="Arial" w:hAnsi="Arial" w:cs="Arial"/>
        <w:b/>
        <w:bCs/>
        <w:lang w:eastAsia="pt-BR"/>
      </w:rPr>
    </w:pPr>
    <w:r>
      <w:rPr>
        <w:rFonts w:ascii="Arial" w:hAnsi="Arial" w:cs="Arial"/>
        <w:b/>
        <w:bCs/>
        <w:lang w:eastAsia="pt-BR"/>
      </w:rPr>
      <w:t>OURIZONA - PARANÁ</w:t>
    </w:r>
  </w:p>
  <w:p w14:paraId="16036090" w14:textId="1125C78F" w:rsidR="003B1607" w:rsidRPr="003B1607" w:rsidRDefault="003B1607" w:rsidP="003B1607">
    <w:pPr>
      <w:pStyle w:val="Cabealho"/>
      <w:jc w:val="center"/>
      <w:rPr>
        <w:color w:val="FF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607"/>
    <w:rsid w:val="00053862"/>
    <w:rsid w:val="000C6CD8"/>
    <w:rsid w:val="000D104D"/>
    <w:rsid w:val="001245CF"/>
    <w:rsid w:val="00186725"/>
    <w:rsid w:val="00227F0E"/>
    <w:rsid w:val="002B2A98"/>
    <w:rsid w:val="00304E7E"/>
    <w:rsid w:val="003B1607"/>
    <w:rsid w:val="003F6022"/>
    <w:rsid w:val="003F754B"/>
    <w:rsid w:val="00422C25"/>
    <w:rsid w:val="00467B8B"/>
    <w:rsid w:val="00491E53"/>
    <w:rsid w:val="004C62D6"/>
    <w:rsid w:val="005619EF"/>
    <w:rsid w:val="00563F09"/>
    <w:rsid w:val="00634391"/>
    <w:rsid w:val="00634976"/>
    <w:rsid w:val="00644A55"/>
    <w:rsid w:val="00652ED4"/>
    <w:rsid w:val="006D6C37"/>
    <w:rsid w:val="00767F94"/>
    <w:rsid w:val="00801121"/>
    <w:rsid w:val="008219B6"/>
    <w:rsid w:val="00877A2E"/>
    <w:rsid w:val="00881240"/>
    <w:rsid w:val="00886D43"/>
    <w:rsid w:val="008B68E9"/>
    <w:rsid w:val="008F15A1"/>
    <w:rsid w:val="00943B37"/>
    <w:rsid w:val="00B159F1"/>
    <w:rsid w:val="00B378DA"/>
    <w:rsid w:val="00BC2B80"/>
    <w:rsid w:val="00C13835"/>
    <w:rsid w:val="00C904DF"/>
    <w:rsid w:val="00CA0BE5"/>
    <w:rsid w:val="00CA4688"/>
    <w:rsid w:val="00CA63CB"/>
    <w:rsid w:val="00D440F4"/>
    <w:rsid w:val="00DA2906"/>
    <w:rsid w:val="00E37608"/>
    <w:rsid w:val="00E9170A"/>
    <w:rsid w:val="00EC6E75"/>
    <w:rsid w:val="00F62F04"/>
    <w:rsid w:val="00FB6E7B"/>
    <w:rsid w:val="00FC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9A8C4"/>
  <w15:chartTrackingRefBased/>
  <w15:docId w15:val="{0959D012-BF91-432E-BB42-505FDAB9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B160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B16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607"/>
  </w:style>
  <w:style w:type="paragraph" w:styleId="Rodap">
    <w:name w:val="footer"/>
    <w:basedOn w:val="Normal"/>
    <w:link w:val="RodapChar"/>
    <w:uiPriority w:val="99"/>
    <w:unhideWhenUsed/>
    <w:rsid w:val="003B16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535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Schinaider</dc:creator>
  <cp:keywords/>
  <dc:description/>
  <cp:lastModifiedBy>jose vinicius rodrigues</cp:lastModifiedBy>
  <cp:revision>4</cp:revision>
  <cp:lastPrinted>2026-08-26T12:42:00Z</cp:lastPrinted>
  <dcterms:created xsi:type="dcterms:W3CDTF">2026-08-24T11:26:00Z</dcterms:created>
  <dcterms:modified xsi:type="dcterms:W3CDTF">2026-08-26T12:42:00Z</dcterms:modified>
</cp:coreProperties>
</file>