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77F01" w14:textId="77777777" w:rsidR="00196871" w:rsidRPr="00FD1351" w:rsidRDefault="00196871" w:rsidP="00FD1351">
      <w:pPr>
        <w:spacing w:before="120" w:after="120"/>
        <w:jc w:val="center"/>
        <w:rPr>
          <w:rFonts w:ascii="Arial" w:hAnsi="Arial" w:cs="Arial"/>
          <w:b/>
          <w:color w:val="000000" w:themeColor="text1"/>
          <w:w w:val="105"/>
        </w:rPr>
      </w:pPr>
      <w:bookmarkStart w:id="0" w:name="_Hlk188858740"/>
      <w:bookmarkStart w:id="1" w:name="_Hlk160000919"/>
      <w:bookmarkStart w:id="2" w:name="_Hlk159586550"/>
      <w:r w:rsidRPr="00FD1351">
        <w:rPr>
          <w:rFonts w:ascii="Arial" w:hAnsi="Arial" w:cs="Arial"/>
          <w:b/>
          <w:color w:val="000000" w:themeColor="text1"/>
          <w:spacing w:val="-1"/>
          <w:w w:val="105"/>
        </w:rPr>
        <w:t>TERMO</w:t>
      </w:r>
      <w:r w:rsidRPr="00FD1351">
        <w:rPr>
          <w:rFonts w:ascii="Arial" w:hAnsi="Arial" w:cs="Arial"/>
          <w:b/>
          <w:color w:val="000000" w:themeColor="text1"/>
          <w:spacing w:val="-15"/>
          <w:w w:val="105"/>
        </w:rPr>
        <w:t xml:space="preserve"> </w:t>
      </w:r>
      <w:r w:rsidRPr="00FD1351">
        <w:rPr>
          <w:rFonts w:ascii="Arial" w:hAnsi="Arial" w:cs="Arial"/>
          <w:b/>
          <w:color w:val="000000" w:themeColor="text1"/>
          <w:w w:val="105"/>
        </w:rPr>
        <w:t>DE</w:t>
      </w:r>
      <w:r w:rsidRPr="00FD1351">
        <w:rPr>
          <w:rFonts w:ascii="Arial" w:hAnsi="Arial" w:cs="Arial"/>
          <w:b/>
          <w:color w:val="000000" w:themeColor="text1"/>
          <w:spacing w:val="-16"/>
          <w:w w:val="105"/>
        </w:rPr>
        <w:t xml:space="preserve"> </w:t>
      </w:r>
      <w:r w:rsidRPr="00FD1351">
        <w:rPr>
          <w:rFonts w:ascii="Arial" w:hAnsi="Arial" w:cs="Arial"/>
          <w:b/>
          <w:color w:val="000000" w:themeColor="text1"/>
          <w:w w:val="105"/>
        </w:rPr>
        <w:t>REFERÊNCIA</w:t>
      </w:r>
    </w:p>
    <w:p w14:paraId="47204C6A" w14:textId="77777777" w:rsidR="00196871" w:rsidRPr="00FD1351" w:rsidRDefault="00196871" w:rsidP="00FD1351">
      <w:pPr>
        <w:spacing w:before="120" w:after="120"/>
        <w:jc w:val="center"/>
        <w:rPr>
          <w:rFonts w:ascii="Arial" w:hAnsi="Arial" w:cs="Arial"/>
          <w:b/>
          <w:color w:val="000000" w:themeColor="text1"/>
        </w:rPr>
      </w:pPr>
    </w:p>
    <w:p w14:paraId="00772BEC" w14:textId="5C89E829" w:rsidR="00C423B2" w:rsidRPr="00C423B2" w:rsidRDefault="00196871" w:rsidP="007F40FA">
      <w:pPr>
        <w:pStyle w:val="Recuodecorpodetexto"/>
        <w:numPr>
          <w:ilvl w:val="0"/>
          <w:numId w:val="42"/>
        </w:numPr>
        <w:spacing w:line="400" w:lineRule="exact"/>
        <w:jc w:val="both"/>
        <w:rPr>
          <w:rFonts w:ascii="Arial" w:hAnsi="Arial" w:cs="Arial"/>
          <w:color w:val="000000"/>
        </w:rPr>
      </w:pPr>
      <w:r w:rsidRPr="00C423B2">
        <w:rPr>
          <w:rFonts w:ascii="Arial" w:hAnsi="Arial" w:cs="Arial"/>
          <w:b/>
          <w:color w:val="000000" w:themeColor="text1"/>
        </w:rPr>
        <w:t>OBJETO</w:t>
      </w:r>
      <w:r w:rsidR="00C423B2" w:rsidRPr="00C423B2">
        <w:rPr>
          <w:rFonts w:ascii="Arial" w:hAnsi="Arial" w:cs="Arial"/>
          <w:color w:val="000000"/>
        </w:rPr>
        <w:t>: Aquisição do projeto "Um Giro Pela Aprendizagem", da empresa Publicações Brasil Cultural LTDA, de kits de materiais de apoio didático nas áreas de Língua Portuguesa e Matemática para atendimento aos alunos e corpo pedagógico do Ensino Fundamental do 3º e 5º ano, composto por: livros, programa de avaliação e acompanhamento da aprendizagem, plataforma digital de aprendizagem online e serviços de assessoria pedagógica</w:t>
      </w:r>
    </w:p>
    <w:p w14:paraId="76DCA977" w14:textId="77777777" w:rsidR="00C423B2" w:rsidRDefault="00C423B2" w:rsidP="00C423B2">
      <w:pPr>
        <w:pStyle w:val="Recuodecorpodetexto"/>
        <w:spacing w:line="400" w:lineRule="exact"/>
        <w:ind w:left="0"/>
        <w:rPr>
          <w:rFonts w:ascii="Calibri" w:hAnsi="Calibri" w:cs="Calibri"/>
          <w:color w:val="000000"/>
        </w:rPr>
      </w:pPr>
    </w:p>
    <w:p w14:paraId="5C4807CE" w14:textId="3D0F6A6A" w:rsidR="00196871" w:rsidRPr="007F40FA" w:rsidRDefault="00196871" w:rsidP="007F40FA">
      <w:pPr>
        <w:spacing w:before="120" w:after="120"/>
        <w:jc w:val="both"/>
        <w:rPr>
          <w:rFonts w:ascii="Arial" w:hAnsi="Arial" w:cs="Arial"/>
          <w:b/>
          <w:color w:val="000000" w:themeColor="text1"/>
        </w:rPr>
      </w:pPr>
      <w:r w:rsidRPr="007F40FA">
        <w:rPr>
          <w:rFonts w:ascii="Arial" w:hAnsi="Arial" w:cs="Arial"/>
          <w:b/>
          <w:color w:val="000000" w:themeColor="text1"/>
        </w:rPr>
        <w:t>DETALHAMENTO DO OBJETO</w:t>
      </w:r>
    </w:p>
    <w:tbl>
      <w:tblPr>
        <w:tblStyle w:val="Tabelacomgrade"/>
        <w:tblW w:w="5000" w:type="pct"/>
        <w:tblLook w:val="04A0" w:firstRow="1" w:lastRow="0" w:firstColumn="1" w:lastColumn="0" w:noHBand="0" w:noVBand="1"/>
      </w:tblPr>
      <w:tblGrid>
        <w:gridCol w:w="1030"/>
        <w:gridCol w:w="1230"/>
        <w:gridCol w:w="2044"/>
        <w:gridCol w:w="5750"/>
      </w:tblGrid>
      <w:tr w:rsidR="00D72B63" w:rsidRPr="00FD1351" w14:paraId="3FE8D650" w14:textId="77777777" w:rsidTr="0042384E">
        <w:tc>
          <w:tcPr>
            <w:tcW w:w="567" w:type="pct"/>
          </w:tcPr>
          <w:p w14:paraId="4717773B" w14:textId="5C5F661D" w:rsidR="00D72B63" w:rsidRPr="00FD1351" w:rsidRDefault="00D72B63" w:rsidP="00D72B63">
            <w:pPr>
              <w:pStyle w:val="Corpodetexto"/>
              <w:spacing w:before="120" w:after="120"/>
              <w:ind w:rightChars="-17" w:right="-41"/>
              <w:jc w:val="center"/>
              <w:rPr>
                <w:rFonts w:ascii="Arial" w:hAnsi="Arial" w:cs="Arial"/>
                <w:b/>
                <w:bCs/>
              </w:rPr>
            </w:pPr>
            <w:r>
              <w:rPr>
                <w:rFonts w:ascii="Arial" w:hAnsi="Arial" w:cs="Arial"/>
                <w:b/>
                <w:bCs/>
              </w:rPr>
              <w:t>ITEM</w:t>
            </w:r>
          </w:p>
        </w:tc>
        <w:tc>
          <w:tcPr>
            <w:tcW w:w="571" w:type="pct"/>
          </w:tcPr>
          <w:p w14:paraId="6A45DF9C" w14:textId="6472CB7C" w:rsidR="00D72B63" w:rsidRPr="00FD1351" w:rsidRDefault="00D72B63" w:rsidP="00D72B63">
            <w:pPr>
              <w:pStyle w:val="Corpodetexto"/>
              <w:spacing w:before="120" w:after="120"/>
              <w:ind w:rightChars="-17" w:right="-41"/>
              <w:jc w:val="center"/>
              <w:rPr>
                <w:rFonts w:ascii="Arial" w:hAnsi="Arial" w:cs="Arial"/>
                <w:b/>
                <w:bCs/>
              </w:rPr>
            </w:pPr>
            <w:r>
              <w:rPr>
                <w:rFonts w:ascii="Arial" w:hAnsi="Arial" w:cs="Arial"/>
                <w:b/>
                <w:bCs/>
              </w:rPr>
              <w:t>QTD DE ALUNOS</w:t>
            </w:r>
          </w:p>
        </w:tc>
        <w:tc>
          <w:tcPr>
            <w:tcW w:w="948" w:type="pct"/>
          </w:tcPr>
          <w:p w14:paraId="7BC2267A" w14:textId="777EDD3A" w:rsidR="00D72B63" w:rsidRPr="00FD1351" w:rsidRDefault="00D72B63" w:rsidP="00D72B63">
            <w:pPr>
              <w:pStyle w:val="Corpodetexto"/>
              <w:spacing w:before="120" w:after="120"/>
              <w:ind w:rightChars="-17" w:right="-41"/>
              <w:jc w:val="center"/>
              <w:rPr>
                <w:rFonts w:ascii="Arial" w:hAnsi="Arial" w:cs="Arial"/>
                <w:b/>
                <w:bCs/>
              </w:rPr>
            </w:pPr>
            <w:r>
              <w:rPr>
                <w:rFonts w:ascii="Arial" w:hAnsi="Arial" w:cs="Arial"/>
                <w:b/>
                <w:bCs/>
              </w:rPr>
              <w:t>QTD. DE PROFESSORES</w:t>
            </w:r>
          </w:p>
        </w:tc>
        <w:tc>
          <w:tcPr>
            <w:tcW w:w="2914" w:type="pct"/>
          </w:tcPr>
          <w:p w14:paraId="15A040F6" w14:textId="68CF822F" w:rsidR="00D72B63" w:rsidRPr="00FD1351" w:rsidRDefault="00D72B63" w:rsidP="00D72B63">
            <w:pPr>
              <w:pStyle w:val="Corpodetexto"/>
              <w:spacing w:before="120" w:after="120"/>
              <w:ind w:rightChars="-17" w:right="-41"/>
              <w:jc w:val="center"/>
              <w:rPr>
                <w:rFonts w:ascii="Arial" w:hAnsi="Arial" w:cs="Arial"/>
                <w:b/>
                <w:bCs/>
              </w:rPr>
            </w:pPr>
            <w:r w:rsidRPr="00FD1351">
              <w:rPr>
                <w:rFonts w:ascii="Arial" w:hAnsi="Arial" w:cs="Arial"/>
                <w:b/>
                <w:bCs/>
              </w:rPr>
              <w:t>DESCRIÇÃO DOS PRODUTOS</w:t>
            </w:r>
          </w:p>
        </w:tc>
      </w:tr>
      <w:tr w:rsidR="00D72B63" w:rsidRPr="00FD1351" w14:paraId="244B20FB" w14:textId="77777777" w:rsidTr="0042384E">
        <w:tc>
          <w:tcPr>
            <w:tcW w:w="567" w:type="pct"/>
            <w:vAlign w:val="center"/>
          </w:tcPr>
          <w:p w14:paraId="627296B3" w14:textId="77777777" w:rsidR="00D72B63" w:rsidRPr="00FD1351" w:rsidRDefault="00D72B63" w:rsidP="00D72B63">
            <w:pPr>
              <w:pStyle w:val="Corpodetexto"/>
              <w:numPr>
                <w:ilvl w:val="0"/>
                <w:numId w:val="11"/>
              </w:numPr>
              <w:spacing w:before="120" w:after="120"/>
              <w:ind w:left="0" w:rightChars="-17" w:right="-41" w:firstLine="0"/>
              <w:jc w:val="center"/>
              <w:rPr>
                <w:rFonts w:ascii="Arial" w:hAnsi="Arial" w:cs="Arial"/>
              </w:rPr>
            </w:pPr>
          </w:p>
        </w:tc>
        <w:tc>
          <w:tcPr>
            <w:tcW w:w="571" w:type="pct"/>
            <w:vAlign w:val="center"/>
          </w:tcPr>
          <w:p w14:paraId="610C307C" w14:textId="3BA4A262" w:rsidR="00D72B63" w:rsidRPr="00FD1351" w:rsidRDefault="00D72B63" w:rsidP="00D72B63">
            <w:pPr>
              <w:pStyle w:val="Corpodetexto"/>
              <w:spacing w:before="120" w:after="120"/>
              <w:ind w:rightChars="-17" w:right="-41"/>
              <w:jc w:val="center"/>
              <w:rPr>
                <w:rFonts w:ascii="Arial" w:hAnsi="Arial" w:cs="Arial"/>
              </w:rPr>
            </w:pPr>
            <w:r>
              <w:rPr>
                <w:rFonts w:ascii="Arial" w:hAnsi="Arial" w:cs="Arial"/>
              </w:rPr>
              <w:t>180</w:t>
            </w:r>
          </w:p>
        </w:tc>
        <w:tc>
          <w:tcPr>
            <w:tcW w:w="948" w:type="pct"/>
          </w:tcPr>
          <w:p w14:paraId="766F5BA1" w14:textId="7128A8F6" w:rsidR="00D72B63" w:rsidRPr="00C423B2" w:rsidRDefault="00D72B63" w:rsidP="00D72B63">
            <w:pPr>
              <w:pStyle w:val="PargrafodaLista"/>
              <w:widowControl w:val="0"/>
              <w:autoSpaceDE w:val="0"/>
              <w:autoSpaceDN w:val="0"/>
              <w:adjustRightInd w:val="0"/>
              <w:spacing w:before="120" w:after="120"/>
              <w:ind w:left="0"/>
              <w:contextualSpacing w:val="0"/>
              <w:jc w:val="center"/>
              <w:rPr>
                <w:rFonts w:ascii="Arial" w:hAnsi="Arial" w:cs="Arial"/>
              </w:rPr>
            </w:pPr>
            <w:r>
              <w:rPr>
                <w:rFonts w:ascii="Arial" w:hAnsi="Arial" w:cs="Arial"/>
              </w:rPr>
              <w:t>10</w:t>
            </w:r>
          </w:p>
        </w:tc>
        <w:tc>
          <w:tcPr>
            <w:tcW w:w="2914" w:type="pct"/>
            <w:vAlign w:val="center"/>
          </w:tcPr>
          <w:p w14:paraId="2BACEE9F" w14:textId="624B1B9E" w:rsidR="00D72B63" w:rsidRPr="00FD1351" w:rsidRDefault="00D72B63" w:rsidP="00D72B63">
            <w:pPr>
              <w:pStyle w:val="PargrafodaLista"/>
              <w:widowControl w:val="0"/>
              <w:autoSpaceDE w:val="0"/>
              <w:autoSpaceDN w:val="0"/>
              <w:adjustRightInd w:val="0"/>
              <w:spacing w:before="120" w:after="120"/>
              <w:ind w:left="0"/>
              <w:contextualSpacing w:val="0"/>
              <w:jc w:val="center"/>
              <w:rPr>
                <w:rFonts w:ascii="Arial" w:hAnsi="Arial" w:cs="Arial"/>
              </w:rPr>
            </w:pPr>
            <w:r w:rsidRPr="00C423B2">
              <w:rPr>
                <w:rFonts w:ascii="Arial" w:hAnsi="Arial" w:cs="Arial"/>
              </w:rPr>
              <w:t>Ensino Fundamental - 3º ano - Kit Língua Portuguesa e Matemática</w:t>
            </w:r>
          </w:p>
        </w:tc>
      </w:tr>
      <w:tr w:rsidR="00D72B63" w:rsidRPr="00FD1351" w14:paraId="64FBC937" w14:textId="77777777" w:rsidTr="0042384E">
        <w:tc>
          <w:tcPr>
            <w:tcW w:w="567" w:type="pct"/>
            <w:vAlign w:val="center"/>
          </w:tcPr>
          <w:p w14:paraId="6349D336" w14:textId="77777777" w:rsidR="00D72B63" w:rsidRPr="00FD1351" w:rsidRDefault="00D72B63" w:rsidP="00D72B63">
            <w:pPr>
              <w:pStyle w:val="Corpodetexto"/>
              <w:numPr>
                <w:ilvl w:val="0"/>
                <w:numId w:val="11"/>
              </w:numPr>
              <w:spacing w:before="120" w:after="120"/>
              <w:ind w:left="0" w:rightChars="-17" w:right="-41" w:firstLine="0"/>
              <w:jc w:val="center"/>
              <w:rPr>
                <w:rFonts w:ascii="Arial" w:hAnsi="Arial" w:cs="Arial"/>
              </w:rPr>
            </w:pPr>
          </w:p>
        </w:tc>
        <w:tc>
          <w:tcPr>
            <w:tcW w:w="571" w:type="pct"/>
            <w:vAlign w:val="center"/>
          </w:tcPr>
          <w:p w14:paraId="2238B17C" w14:textId="04B5FA82" w:rsidR="00D72B63" w:rsidRPr="00FD1351" w:rsidRDefault="00D72B63" w:rsidP="00D72B63">
            <w:pPr>
              <w:pStyle w:val="Corpodetexto"/>
              <w:spacing w:before="120" w:after="120"/>
              <w:ind w:rightChars="-17" w:right="-41"/>
              <w:jc w:val="center"/>
              <w:rPr>
                <w:rFonts w:ascii="Arial" w:hAnsi="Arial" w:cs="Arial"/>
              </w:rPr>
            </w:pPr>
            <w:r>
              <w:rPr>
                <w:rFonts w:ascii="Arial" w:hAnsi="Arial" w:cs="Arial"/>
              </w:rPr>
              <w:t>200</w:t>
            </w:r>
          </w:p>
        </w:tc>
        <w:tc>
          <w:tcPr>
            <w:tcW w:w="948" w:type="pct"/>
          </w:tcPr>
          <w:p w14:paraId="123B140D" w14:textId="14530E35" w:rsidR="00D72B63" w:rsidRPr="00C423B2" w:rsidRDefault="00D72B63" w:rsidP="00D72B63">
            <w:pPr>
              <w:spacing w:before="120" w:after="120"/>
              <w:jc w:val="center"/>
              <w:rPr>
                <w:rFonts w:ascii="Arial" w:hAnsi="Arial" w:cs="Arial"/>
              </w:rPr>
            </w:pPr>
            <w:r>
              <w:rPr>
                <w:rFonts w:ascii="Arial" w:hAnsi="Arial" w:cs="Arial"/>
              </w:rPr>
              <w:t>10</w:t>
            </w:r>
          </w:p>
        </w:tc>
        <w:tc>
          <w:tcPr>
            <w:tcW w:w="2914" w:type="pct"/>
            <w:vAlign w:val="center"/>
          </w:tcPr>
          <w:p w14:paraId="73FDA6FA" w14:textId="291B2A86" w:rsidR="00D72B63" w:rsidRPr="00FD1351" w:rsidRDefault="00D72B63" w:rsidP="00D72B63">
            <w:pPr>
              <w:spacing w:before="120" w:after="120"/>
              <w:jc w:val="center"/>
              <w:rPr>
                <w:rFonts w:ascii="Arial" w:hAnsi="Arial" w:cs="Arial"/>
              </w:rPr>
            </w:pPr>
            <w:r w:rsidRPr="00C423B2">
              <w:rPr>
                <w:rFonts w:ascii="Arial" w:hAnsi="Arial" w:cs="Arial"/>
              </w:rPr>
              <w:t>Ensino Fundamental - 5º ano - Kit Língua Portuguesa e Matemática</w:t>
            </w:r>
          </w:p>
        </w:tc>
      </w:tr>
    </w:tbl>
    <w:p w14:paraId="05630319" w14:textId="307864F8" w:rsidR="007E3624" w:rsidRPr="00BB5C8C" w:rsidRDefault="001D697A" w:rsidP="007F40FA">
      <w:pPr>
        <w:pStyle w:val="Nivel01"/>
        <w:numPr>
          <w:ilvl w:val="0"/>
          <w:numId w:val="42"/>
        </w:numPr>
        <w:spacing w:line="276" w:lineRule="auto"/>
        <w:rPr>
          <w:sz w:val="24"/>
          <w:szCs w:val="24"/>
        </w:rPr>
      </w:pPr>
      <w:bookmarkStart w:id="3" w:name="_Hlk172893883"/>
      <w:r>
        <w:rPr>
          <w:sz w:val="24"/>
          <w:szCs w:val="24"/>
        </w:rPr>
        <w:t xml:space="preserve">JUSTIFICATIVA </w:t>
      </w:r>
      <w:r w:rsidR="007E3624" w:rsidRPr="00BB5C8C">
        <w:rPr>
          <w:sz w:val="24"/>
          <w:szCs w:val="24"/>
        </w:rPr>
        <w:t>DA CONTRATAÇÃO</w:t>
      </w:r>
    </w:p>
    <w:p w14:paraId="16C8F4DD" w14:textId="558AC124"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Nas escolas municipais de </w:t>
      </w:r>
      <w:r w:rsidR="007C21F2">
        <w:rPr>
          <w:rFonts w:ascii="Arial" w:hAnsi="Arial" w:cs="Arial"/>
        </w:rPr>
        <w:t>Floresta</w:t>
      </w:r>
      <w:r w:rsidRPr="001D697A">
        <w:rPr>
          <w:rFonts w:ascii="Arial" w:hAnsi="Arial" w:cs="Arial"/>
        </w:rPr>
        <w:t xml:space="preserve"> o processo de aprendizagem acontece a partir de atividades organizadas intencionalmente que favorecem a construção e</w:t>
      </w:r>
      <w:r w:rsidR="007C21F2">
        <w:rPr>
          <w:rFonts w:ascii="Arial" w:hAnsi="Arial" w:cs="Arial"/>
        </w:rPr>
        <w:t xml:space="preserve"> </w:t>
      </w:r>
      <w:r w:rsidRPr="001D697A">
        <w:rPr>
          <w:rFonts w:ascii="Arial" w:hAnsi="Arial" w:cs="Arial"/>
        </w:rPr>
        <w:t>apropriação de conceitos. O professor ao iniciar o ensino de um conceito ou de um sistema conceitual, deve estar atento aos indicadores de aprendizagem</w:t>
      </w:r>
      <w:r w:rsidR="007C21F2">
        <w:rPr>
          <w:rFonts w:ascii="Arial" w:hAnsi="Arial" w:cs="Arial"/>
        </w:rPr>
        <w:t xml:space="preserve"> </w:t>
      </w:r>
      <w:r w:rsidRPr="001D697A">
        <w:rPr>
          <w:rFonts w:ascii="Arial" w:hAnsi="Arial" w:cs="Arial"/>
        </w:rPr>
        <w:t>evidenciados pelos estudantes, buscando ajustar, quando necessário, suas ações de ensino ao longo do processo.</w:t>
      </w:r>
    </w:p>
    <w:p w14:paraId="4653CFFE" w14:textId="194A0D07"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O currículo da rede municipal de ensino prevê que no Componente Curricular de Matemática os objetivos de aprendizagem sejam sistematizados com atividades</w:t>
      </w:r>
      <w:r w:rsidR="007C21F2">
        <w:rPr>
          <w:rFonts w:ascii="Arial" w:hAnsi="Arial" w:cs="Arial"/>
        </w:rPr>
        <w:t xml:space="preserve"> </w:t>
      </w:r>
      <w:r w:rsidRPr="001D697A">
        <w:rPr>
          <w:rFonts w:ascii="Arial" w:hAnsi="Arial" w:cs="Arial"/>
        </w:rPr>
        <w:t>desafiadoras que promovam a reflexão, o estabelecimento de relações entre conceitos apropriados e o desenvolvimento do raciocínio lógico. Logo, o aprendizado</w:t>
      </w:r>
      <w:r w:rsidR="007C21F2">
        <w:rPr>
          <w:rFonts w:ascii="Arial" w:hAnsi="Arial" w:cs="Arial"/>
        </w:rPr>
        <w:t xml:space="preserve"> </w:t>
      </w:r>
      <w:r w:rsidRPr="001D697A">
        <w:rPr>
          <w:rFonts w:ascii="Arial" w:hAnsi="Arial" w:cs="Arial"/>
        </w:rPr>
        <w:t>deve ser significativo e dinâmico, instigando o estudante a investigar e buscar soluções para os problemas propostos.</w:t>
      </w:r>
    </w:p>
    <w:p w14:paraId="22B265E0" w14:textId="43DEBFED"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Contudo, muitas vezes, o professor precisa adequar as situações de ensino utilizando os recursos disponíveis para a realização do trabalho pedagógico para sanar</w:t>
      </w:r>
      <w:r w:rsidR="007C21F2">
        <w:rPr>
          <w:rFonts w:ascii="Arial" w:hAnsi="Arial" w:cs="Arial"/>
        </w:rPr>
        <w:t xml:space="preserve"> </w:t>
      </w:r>
      <w:r w:rsidRPr="001D697A">
        <w:rPr>
          <w:rFonts w:ascii="Arial" w:hAnsi="Arial" w:cs="Arial"/>
        </w:rPr>
        <w:t xml:space="preserve">lacunas na aprendizagem. Assim, entendemos ser viável a aquisição de uma Coletânea Didática de Matemática para os alunos do </w:t>
      </w:r>
      <w:r w:rsidR="007C21F2">
        <w:rPr>
          <w:rFonts w:ascii="Arial" w:hAnsi="Arial" w:cs="Arial"/>
        </w:rPr>
        <w:t>3</w:t>
      </w:r>
      <w:r w:rsidRPr="001D697A">
        <w:rPr>
          <w:rFonts w:ascii="Arial" w:hAnsi="Arial" w:cs="Arial"/>
        </w:rPr>
        <w:t xml:space="preserve">º </w:t>
      </w:r>
      <w:r w:rsidR="007C21F2">
        <w:rPr>
          <w:rFonts w:ascii="Arial" w:hAnsi="Arial" w:cs="Arial"/>
        </w:rPr>
        <w:t>e</w:t>
      </w:r>
      <w:r w:rsidRPr="001D697A">
        <w:rPr>
          <w:rFonts w:ascii="Arial" w:hAnsi="Arial" w:cs="Arial"/>
        </w:rPr>
        <w:t xml:space="preserve"> 5º ano que contemple as</w:t>
      </w:r>
      <w:r w:rsidR="007C21F2">
        <w:rPr>
          <w:rFonts w:ascii="Arial" w:hAnsi="Arial" w:cs="Arial"/>
        </w:rPr>
        <w:t xml:space="preserve"> </w:t>
      </w:r>
      <w:r w:rsidRPr="001D697A">
        <w:rPr>
          <w:rFonts w:ascii="Arial" w:hAnsi="Arial" w:cs="Arial"/>
        </w:rPr>
        <w:t xml:space="preserve">competências e habilidades </w:t>
      </w:r>
      <w:r w:rsidRPr="001D697A">
        <w:rPr>
          <w:rFonts w:ascii="Arial" w:hAnsi="Arial" w:cs="Arial"/>
        </w:rPr>
        <w:lastRenderedPageBreak/>
        <w:t>propostas pela Base Nacional Comum Curricular - BNCC, que envolvem aspectos relacionados ao trabalho com os diferentes modos</w:t>
      </w:r>
      <w:r w:rsidR="007C21F2">
        <w:rPr>
          <w:rFonts w:ascii="Arial" w:hAnsi="Arial" w:cs="Arial"/>
        </w:rPr>
        <w:t xml:space="preserve"> </w:t>
      </w:r>
      <w:r w:rsidRPr="001D697A">
        <w:rPr>
          <w:rFonts w:ascii="Arial" w:hAnsi="Arial" w:cs="Arial"/>
        </w:rPr>
        <w:t>de raciocínio matemático e sua aplicação na vida cotidiana. Destaca-se que tais competências integram a Matriz de Referência de Matemática que compõem as</w:t>
      </w:r>
      <w:r w:rsidR="007C21F2">
        <w:rPr>
          <w:rFonts w:ascii="Arial" w:hAnsi="Arial" w:cs="Arial"/>
        </w:rPr>
        <w:t xml:space="preserve"> </w:t>
      </w:r>
      <w:r w:rsidRPr="001D697A">
        <w:rPr>
          <w:rFonts w:ascii="Arial" w:hAnsi="Arial" w:cs="Arial"/>
        </w:rPr>
        <w:t>avaliações externas, como SAEB e Prova Paraná.</w:t>
      </w:r>
    </w:p>
    <w:p w14:paraId="2CE01BDE" w14:textId="6A50FBA6"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A Rede Municipal de Ensino de </w:t>
      </w:r>
      <w:r w:rsidR="003156EC">
        <w:rPr>
          <w:rFonts w:ascii="Arial" w:hAnsi="Arial" w:cs="Arial"/>
        </w:rPr>
        <w:t>Floresta</w:t>
      </w:r>
      <w:r w:rsidRPr="001D697A">
        <w:rPr>
          <w:rFonts w:ascii="Arial" w:hAnsi="Arial" w:cs="Arial"/>
        </w:rPr>
        <w:t xml:space="preserve"> em seu currículo, contempla o ensino como uma atividade organizada e intencional que permeia todo o processo de</w:t>
      </w:r>
      <w:r w:rsidR="003156EC">
        <w:rPr>
          <w:rFonts w:ascii="Arial" w:hAnsi="Arial" w:cs="Arial"/>
        </w:rPr>
        <w:t xml:space="preserve"> </w:t>
      </w:r>
      <w:r w:rsidRPr="001D697A">
        <w:rPr>
          <w:rFonts w:ascii="Arial" w:hAnsi="Arial" w:cs="Arial"/>
        </w:rPr>
        <w:t>aprendizagem. Assim, quando o professor inicia o ensino de um conceito ou de um sistema conceitual, deve estar atento aos indicadores de aprendizagem</w:t>
      </w:r>
      <w:r w:rsidR="003156EC">
        <w:rPr>
          <w:rFonts w:ascii="Arial" w:hAnsi="Arial" w:cs="Arial"/>
        </w:rPr>
        <w:t xml:space="preserve"> </w:t>
      </w:r>
      <w:r w:rsidRPr="001D697A">
        <w:rPr>
          <w:rFonts w:ascii="Arial" w:hAnsi="Arial" w:cs="Arial"/>
        </w:rPr>
        <w:t>evidenciados pelos estudantes buscando ajustar, quando necessário, suas ações de ensino ao longo do processo. Em especial, no componente curricular de Língua</w:t>
      </w:r>
      <w:r w:rsidR="003156EC">
        <w:rPr>
          <w:rFonts w:ascii="Arial" w:hAnsi="Arial" w:cs="Arial"/>
        </w:rPr>
        <w:t xml:space="preserve"> </w:t>
      </w:r>
      <w:r w:rsidRPr="001D697A">
        <w:rPr>
          <w:rFonts w:ascii="Arial" w:hAnsi="Arial" w:cs="Arial"/>
        </w:rPr>
        <w:t>Portuguesa, os objetivos de aprendizagem são sistematizados com o intuito de capacitar os estudantes na apropriação dos saberes organizados pela língua de</w:t>
      </w:r>
      <w:r w:rsidR="007F40FA">
        <w:rPr>
          <w:rFonts w:ascii="Arial" w:hAnsi="Arial" w:cs="Arial"/>
        </w:rPr>
        <w:t xml:space="preserve"> </w:t>
      </w:r>
      <w:r w:rsidRPr="001D697A">
        <w:rPr>
          <w:rFonts w:ascii="Arial" w:hAnsi="Arial" w:cs="Arial"/>
        </w:rPr>
        <w:t>forma analítica, reflexiva, contextualizada, criativa e em seu uso competente, em diversas situações comunicativas, possibilitando a interação do indivíduo</w:t>
      </w:r>
      <w:r w:rsidR="003156EC">
        <w:rPr>
          <w:rFonts w:ascii="Arial" w:hAnsi="Arial" w:cs="Arial"/>
        </w:rPr>
        <w:t xml:space="preserve"> </w:t>
      </w:r>
      <w:r w:rsidRPr="001D697A">
        <w:rPr>
          <w:rFonts w:ascii="Arial" w:hAnsi="Arial" w:cs="Arial"/>
        </w:rPr>
        <w:t>consigo mesmo e com os outros, constituindo-se como sujeito social, com conhecimentos, atitudes e valores culturais, morais e éticos necessários para atuar na</w:t>
      </w:r>
      <w:r w:rsidR="003156EC">
        <w:rPr>
          <w:rFonts w:ascii="Arial" w:hAnsi="Arial" w:cs="Arial"/>
        </w:rPr>
        <w:t xml:space="preserve"> </w:t>
      </w:r>
      <w:r w:rsidRPr="001D697A">
        <w:rPr>
          <w:rFonts w:ascii="Arial" w:hAnsi="Arial" w:cs="Arial"/>
        </w:rPr>
        <w:t>sociedade. Para tanto, faz-se necessário o uso de recursos alternativos para trabalhar os conteúdos e aprimorar as interações junto aos alunos. Com o objetivo de</w:t>
      </w:r>
      <w:r w:rsidR="003156EC">
        <w:rPr>
          <w:rFonts w:ascii="Arial" w:hAnsi="Arial" w:cs="Arial"/>
        </w:rPr>
        <w:t xml:space="preserve"> </w:t>
      </w:r>
      <w:r w:rsidRPr="001D697A">
        <w:rPr>
          <w:rFonts w:ascii="Arial" w:hAnsi="Arial" w:cs="Arial"/>
        </w:rPr>
        <w:t>subsidiar os professores no processo de ensino e aprendizagem global dos educandos e contribuir na superação de possíveis lacunas de aprendizagem,</w:t>
      </w:r>
      <w:r w:rsidR="003156EC">
        <w:rPr>
          <w:rFonts w:ascii="Arial" w:hAnsi="Arial" w:cs="Arial"/>
        </w:rPr>
        <w:t xml:space="preserve"> </w:t>
      </w:r>
      <w:r w:rsidRPr="001D697A">
        <w:rPr>
          <w:rFonts w:ascii="Arial" w:hAnsi="Arial" w:cs="Arial"/>
        </w:rPr>
        <w:t>entendemos a necessidade de aquisição de uma Coleção Didática de Língua Portuguesa. Neste sentido, destacamos que o material irá complementar o trabalho</w:t>
      </w:r>
      <w:r w:rsidR="003156EC">
        <w:rPr>
          <w:rFonts w:ascii="Arial" w:hAnsi="Arial" w:cs="Arial"/>
        </w:rPr>
        <w:t xml:space="preserve"> </w:t>
      </w:r>
      <w:r w:rsidRPr="001D697A">
        <w:rPr>
          <w:rFonts w:ascii="Arial" w:hAnsi="Arial" w:cs="Arial"/>
        </w:rPr>
        <w:t>desenvolvido em sala de aula a partir dos diferentes gêneros textuais, bem como, o desenvolvimento de competências e habilidades propostas pela Base Nacional</w:t>
      </w:r>
      <w:r w:rsidR="003156EC">
        <w:rPr>
          <w:rFonts w:ascii="Arial" w:hAnsi="Arial" w:cs="Arial"/>
        </w:rPr>
        <w:t xml:space="preserve"> </w:t>
      </w:r>
      <w:r w:rsidRPr="001D697A">
        <w:rPr>
          <w:rFonts w:ascii="Arial" w:hAnsi="Arial" w:cs="Arial"/>
        </w:rPr>
        <w:t>Comum Curricular, competências essas que integram a Matriz de Referência de Língua Portuguesa que compõem as avaliações externas, como Sistema de</w:t>
      </w:r>
    </w:p>
    <w:p w14:paraId="00000121" w14:textId="37C5E63C" w:rsid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Avaliação da Educação Básica (SAEB) e Prova Paraná atualmente aplicadas em turmas de </w:t>
      </w:r>
      <w:r w:rsidR="003156EC">
        <w:rPr>
          <w:rFonts w:ascii="Arial" w:hAnsi="Arial" w:cs="Arial"/>
        </w:rPr>
        <w:t>3</w:t>
      </w:r>
      <w:r w:rsidRPr="001D697A">
        <w:rPr>
          <w:rFonts w:ascii="Arial" w:hAnsi="Arial" w:cs="Arial"/>
        </w:rPr>
        <w:t>º e 5º anos. Buscando garantir as mesmas condições de alcançar</w:t>
      </w:r>
      <w:r w:rsidR="003156EC">
        <w:rPr>
          <w:rFonts w:ascii="Arial" w:hAnsi="Arial" w:cs="Arial"/>
        </w:rPr>
        <w:t xml:space="preserve"> </w:t>
      </w:r>
      <w:r w:rsidRPr="001D697A">
        <w:rPr>
          <w:rFonts w:ascii="Arial" w:hAnsi="Arial" w:cs="Arial"/>
        </w:rPr>
        <w:t>níveis de proficiência que possibilitem avançar gradativamente quanto à apreensão dos variados sentidos dos diferentes textos, à consolidação da competência</w:t>
      </w:r>
      <w:r w:rsidR="003156EC">
        <w:rPr>
          <w:rFonts w:ascii="Arial" w:hAnsi="Arial" w:cs="Arial"/>
        </w:rPr>
        <w:t xml:space="preserve"> </w:t>
      </w:r>
      <w:r w:rsidRPr="001D697A">
        <w:rPr>
          <w:rFonts w:ascii="Arial" w:hAnsi="Arial" w:cs="Arial"/>
        </w:rPr>
        <w:t xml:space="preserve">leitora e, consequentemente, progredir com sucesso nos estudos de forma segura e autônoma a todos os estudantes do Ensino Regular do </w:t>
      </w:r>
      <w:r w:rsidR="003156EC">
        <w:rPr>
          <w:rFonts w:ascii="Arial" w:hAnsi="Arial" w:cs="Arial"/>
        </w:rPr>
        <w:t>3</w:t>
      </w:r>
      <w:r w:rsidRPr="001D697A">
        <w:rPr>
          <w:rFonts w:ascii="Arial" w:hAnsi="Arial" w:cs="Arial"/>
        </w:rPr>
        <w:t xml:space="preserve">º </w:t>
      </w:r>
      <w:r w:rsidR="003156EC">
        <w:rPr>
          <w:rFonts w:ascii="Arial" w:hAnsi="Arial" w:cs="Arial"/>
        </w:rPr>
        <w:t>e</w:t>
      </w:r>
      <w:r w:rsidRPr="001D697A">
        <w:rPr>
          <w:rFonts w:ascii="Arial" w:hAnsi="Arial" w:cs="Arial"/>
        </w:rPr>
        <w:t xml:space="preserve"> 5º ano da Rede</w:t>
      </w:r>
      <w:r w:rsidR="003156EC">
        <w:rPr>
          <w:rFonts w:ascii="Arial" w:hAnsi="Arial" w:cs="Arial"/>
        </w:rPr>
        <w:t xml:space="preserve"> </w:t>
      </w:r>
      <w:r w:rsidRPr="001D697A">
        <w:rPr>
          <w:rFonts w:ascii="Arial" w:hAnsi="Arial" w:cs="Arial"/>
        </w:rPr>
        <w:t xml:space="preserve">Municipal de Ensino de </w:t>
      </w:r>
      <w:r w:rsidR="003156EC">
        <w:rPr>
          <w:rFonts w:ascii="Arial" w:hAnsi="Arial" w:cs="Arial"/>
        </w:rPr>
        <w:t>Floresta</w:t>
      </w:r>
      <w:r w:rsidRPr="001D697A">
        <w:rPr>
          <w:rFonts w:ascii="Arial" w:hAnsi="Arial" w:cs="Arial"/>
        </w:rPr>
        <w:t>, solicitamos a compra da referida Coleção Didática. Entendemos assim, que a Coleção Didática com atividades complementares</w:t>
      </w:r>
      <w:r w:rsidR="003156EC">
        <w:rPr>
          <w:rFonts w:ascii="Arial" w:hAnsi="Arial" w:cs="Arial"/>
        </w:rPr>
        <w:t xml:space="preserve"> </w:t>
      </w:r>
      <w:r w:rsidRPr="001D697A">
        <w:rPr>
          <w:rFonts w:ascii="Arial" w:hAnsi="Arial" w:cs="Arial"/>
        </w:rPr>
        <w:t xml:space="preserve">de Língua Portuguesa contribuirá no desenvolvimento pessoal, social e cognitivo do indivíduo, </w:t>
      </w:r>
      <w:r w:rsidRPr="001D697A">
        <w:rPr>
          <w:rFonts w:ascii="Arial" w:hAnsi="Arial" w:cs="Arial"/>
        </w:rPr>
        <w:lastRenderedPageBreak/>
        <w:t>conferindo-lhe a capacidade e a autonomia necessárias para a</w:t>
      </w:r>
      <w:r w:rsidR="003156EC">
        <w:rPr>
          <w:rFonts w:ascii="Arial" w:hAnsi="Arial" w:cs="Arial"/>
        </w:rPr>
        <w:t xml:space="preserve"> </w:t>
      </w:r>
      <w:r w:rsidRPr="001D697A">
        <w:rPr>
          <w:rFonts w:ascii="Arial" w:hAnsi="Arial" w:cs="Arial"/>
        </w:rPr>
        <w:t>aquisição dos saberes organizados pela língua.</w:t>
      </w:r>
    </w:p>
    <w:p w14:paraId="4B1E3A65" w14:textId="6140BC9B"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A qualidade e especificidade do material didático é complementado ainda pela formação concedida aos profissionais durante o desenvolvimento da aplicação do</w:t>
      </w:r>
      <w:r w:rsidR="003156EC">
        <w:rPr>
          <w:rFonts w:ascii="Arial" w:hAnsi="Arial" w:cs="Arial"/>
        </w:rPr>
        <w:t xml:space="preserve"> </w:t>
      </w:r>
      <w:r w:rsidRPr="001D697A">
        <w:rPr>
          <w:rFonts w:ascii="Arial" w:hAnsi="Arial" w:cs="Arial"/>
        </w:rPr>
        <w:t xml:space="preserve">conteúdo do material, acrescido ainda de uma plataforma educacional de aprendizagem específica com diagnósticos de resultados - </w:t>
      </w:r>
      <w:proofErr w:type="spellStart"/>
      <w:r w:rsidRPr="001D697A">
        <w:rPr>
          <w:rFonts w:ascii="Arial" w:hAnsi="Arial" w:cs="Arial"/>
        </w:rPr>
        <w:t>Edu</w:t>
      </w:r>
      <w:r w:rsidR="00D72B63">
        <w:rPr>
          <w:rFonts w:ascii="Arial" w:hAnsi="Arial" w:cs="Arial"/>
        </w:rPr>
        <w:t>Q</w:t>
      </w:r>
      <w:r w:rsidRPr="001D697A">
        <w:rPr>
          <w:rFonts w:ascii="Arial" w:hAnsi="Arial" w:cs="Arial"/>
        </w:rPr>
        <w:t>Brasil</w:t>
      </w:r>
      <w:proofErr w:type="spellEnd"/>
      <w:r w:rsidRPr="001D697A">
        <w:rPr>
          <w:rFonts w:ascii="Arial" w:hAnsi="Arial" w:cs="Arial"/>
        </w:rPr>
        <w:t>, complementar aos</w:t>
      </w:r>
      <w:r w:rsidR="003156EC">
        <w:rPr>
          <w:rFonts w:ascii="Arial" w:hAnsi="Arial" w:cs="Arial"/>
        </w:rPr>
        <w:t xml:space="preserve"> </w:t>
      </w:r>
      <w:r w:rsidRPr="001D697A">
        <w:rPr>
          <w:rFonts w:ascii="Arial" w:hAnsi="Arial" w:cs="Arial"/>
        </w:rPr>
        <w:t>materiais didáticos, enriquecendo potencialmente o conhecimento. Tal plataforma será complementar a proposta de trabalho, acompanha a utilização dos</w:t>
      </w:r>
      <w:r w:rsidR="003156EC">
        <w:rPr>
          <w:rFonts w:ascii="Arial" w:hAnsi="Arial" w:cs="Arial"/>
        </w:rPr>
        <w:t xml:space="preserve"> </w:t>
      </w:r>
      <w:r w:rsidRPr="001D697A">
        <w:rPr>
          <w:rFonts w:ascii="Arial" w:hAnsi="Arial" w:cs="Arial"/>
        </w:rPr>
        <w:t>materiais e é específica à coleção dos livros didáticos. A utilização da referida plataforma será direcionada ao grupo de formadores da Secretaria de Educação,</w:t>
      </w:r>
    </w:p>
    <w:p w14:paraId="290AB748" w14:textId="07434FFD"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quais sejam: Diretor Escolar, </w:t>
      </w:r>
      <w:r w:rsidR="003156EC" w:rsidRPr="001D697A">
        <w:rPr>
          <w:rFonts w:ascii="Arial" w:hAnsi="Arial" w:cs="Arial"/>
        </w:rPr>
        <w:t>supervisor</w:t>
      </w:r>
      <w:r w:rsidRPr="001D697A">
        <w:rPr>
          <w:rFonts w:ascii="Arial" w:hAnsi="Arial" w:cs="Arial"/>
        </w:rPr>
        <w:t>, professores e alunos. Porém, o interesse da Secretaria de Educação é, primeiramente, utilizar esta ferramenta com os</w:t>
      </w:r>
      <w:r w:rsidR="003156EC">
        <w:rPr>
          <w:rFonts w:ascii="Arial" w:hAnsi="Arial" w:cs="Arial"/>
        </w:rPr>
        <w:t xml:space="preserve"> </w:t>
      </w:r>
      <w:r w:rsidRPr="001D697A">
        <w:rPr>
          <w:rFonts w:ascii="Arial" w:hAnsi="Arial" w:cs="Arial"/>
        </w:rPr>
        <w:t xml:space="preserve">formadores, que, por sua vez, direcionarão os conteúdos aos professores, especialmente os de </w:t>
      </w:r>
      <w:r w:rsidR="003156EC">
        <w:rPr>
          <w:rFonts w:ascii="Arial" w:hAnsi="Arial" w:cs="Arial"/>
        </w:rPr>
        <w:t>3</w:t>
      </w:r>
      <w:r w:rsidRPr="001D697A">
        <w:rPr>
          <w:rFonts w:ascii="Arial" w:hAnsi="Arial" w:cs="Arial"/>
        </w:rPr>
        <w:t>º e 5º anos, visto que 2025 será o ano da prova SAEB, por meio de</w:t>
      </w:r>
      <w:r w:rsidR="003156EC">
        <w:rPr>
          <w:rFonts w:ascii="Arial" w:hAnsi="Arial" w:cs="Arial"/>
        </w:rPr>
        <w:t xml:space="preserve"> </w:t>
      </w:r>
      <w:r w:rsidRPr="001D697A">
        <w:rPr>
          <w:rFonts w:ascii="Arial" w:hAnsi="Arial" w:cs="Arial"/>
        </w:rPr>
        <w:t>formações, simulados e atividades nos planejamentos, uma vez que a plataforma oferece recursos e ferramentas que favorecem a adoção de metodologias ativas,</w:t>
      </w:r>
      <w:r w:rsidR="003156EC">
        <w:rPr>
          <w:rFonts w:ascii="Arial" w:hAnsi="Arial" w:cs="Arial"/>
        </w:rPr>
        <w:t xml:space="preserve"> </w:t>
      </w:r>
      <w:r w:rsidRPr="001D697A">
        <w:rPr>
          <w:rFonts w:ascii="Arial" w:hAnsi="Arial" w:cs="Arial"/>
        </w:rPr>
        <w:t>facilitando o acompanhamento do desempenho dos alunos.</w:t>
      </w:r>
    </w:p>
    <w:p w14:paraId="1DAB8EE7" w14:textId="35A6D31A"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Além de uma biblioteca com todos os livros em suas versões digitais, a plataforma disponibiliza atividades para imprimir e vídeos, bem como outras diversas</w:t>
      </w:r>
      <w:r w:rsidR="003156EC">
        <w:rPr>
          <w:rFonts w:ascii="Arial" w:hAnsi="Arial" w:cs="Arial"/>
        </w:rPr>
        <w:t xml:space="preserve"> </w:t>
      </w:r>
      <w:r w:rsidRPr="001D697A">
        <w:rPr>
          <w:rFonts w:ascii="Arial" w:hAnsi="Arial" w:cs="Arial"/>
        </w:rPr>
        <w:t>ferramentas de apoio aos professores.</w:t>
      </w:r>
    </w:p>
    <w:p w14:paraId="67311B7B" w14:textId="474387F4"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A plataforma apresenta todas as coleções dos livros, traz simulados e sugestões para atender dificuldades do professor e também assessora no nível de escala de</w:t>
      </w:r>
      <w:r w:rsidR="00D65221">
        <w:rPr>
          <w:rFonts w:ascii="Arial" w:hAnsi="Arial" w:cs="Arial"/>
        </w:rPr>
        <w:t xml:space="preserve"> </w:t>
      </w:r>
      <w:r w:rsidRPr="001D697A">
        <w:rPr>
          <w:rFonts w:ascii="Arial" w:hAnsi="Arial" w:cs="Arial"/>
        </w:rPr>
        <w:t>proficiência.</w:t>
      </w:r>
    </w:p>
    <w:p w14:paraId="20FA9763" w14:textId="0DBC9161" w:rsidR="001D697A" w:rsidRPr="001D697A" w:rsidRDefault="001D697A" w:rsidP="003156EC">
      <w:pPr>
        <w:tabs>
          <w:tab w:val="left" w:pos="1978"/>
        </w:tabs>
        <w:spacing w:before="120" w:after="120" w:line="360" w:lineRule="auto"/>
        <w:jc w:val="both"/>
        <w:rPr>
          <w:rFonts w:ascii="Arial" w:hAnsi="Arial" w:cs="Arial"/>
        </w:rPr>
      </w:pPr>
      <w:r w:rsidRPr="001D697A">
        <w:rPr>
          <w:rFonts w:ascii="Arial" w:hAnsi="Arial" w:cs="Arial"/>
        </w:rPr>
        <w:t xml:space="preserve">Dessa forma, </w:t>
      </w:r>
      <w:proofErr w:type="gramStart"/>
      <w:r w:rsidRPr="001D697A">
        <w:rPr>
          <w:rFonts w:ascii="Arial" w:hAnsi="Arial" w:cs="Arial"/>
        </w:rPr>
        <w:t>o material didático "Um Giro Pela Aprendizagem</w:t>
      </w:r>
      <w:r w:rsidR="007F40FA" w:rsidRPr="001D697A">
        <w:rPr>
          <w:rFonts w:ascii="Arial" w:hAnsi="Arial" w:cs="Arial"/>
        </w:rPr>
        <w:t>” incluem</w:t>
      </w:r>
      <w:proofErr w:type="gramEnd"/>
      <w:r w:rsidRPr="001D697A">
        <w:rPr>
          <w:rFonts w:ascii="Arial" w:hAnsi="Arial" w:cs="Arial"/>
        </w:rPr>
        <w:t xml:space="preserve"> atividades que abordam todas as habilidades e descritores exigidos pela BNCC e pelo</w:t>
      </w:r>
      <w:r w:rsidR="003156EC">
        <w:rPr>
          <w:rFonts w:ascii="Arial" w:hAnsi="Arial" w:cs="Arial"/>
        </w:rPr>
        <w:t xml:space="preserve"> </w:t>
      </w:r>
      <w:r w:rsidRPr="001D697A">
        <w:rPr>
          <w:rFonts w:ascii="Arial" w:hAnsi="Arial" w:cs="Arial"/>
        </w:rPr>
        <w:t>Termo de Referência (</w:t>
      </w:r>
      <w:proofErr w:type="spellStart"/>
      <w:r w:rsidRPr="001D697A">
        <w:rPr>
          <w:rFonts w:ascii="Arial" w:hAnsi="Arial" w:cs="Arial"/>
        </w:rPr>
        <w:t>Arts</w:t>
      </w:r>
      <w:proofErr w:type="spellEnd"/>
      <w:r w:rsidRPr="001D697A">
        <w:rPr>
          <w:rFonts w:ascii="Arial" w:hAnsi="Arial" w:cs="Arial"/>
        </w:rPr>
        <w:t xml:space="preserve">. 74 e 75) SAEB, organizados de acordo com níveis de proficiência. </w:t>
      </w:r>
    </w:p>
    <w:p w14:paraId="168061D9" w14:textId="1621F807" w:rsidR="001D697A" w:rsidRPr="00BB5C8C" w:rsidRDefault="001D697A" w:rsidP="007F40FA">
      <w:pPr>
        <w:tabs>
          <w:tab w:val="left" w:pos="1978"/>
        </w:tabs>
        <w:spacing w:before="120" w:after="120" w:line="360" w:lineRule="auto"/>
        <w:jc w:val="both"/>
      </w:pPr>
      <w:r w:rsidRPr="001D697A">
        <w:rPr>
          <w:rFonts w:ascii="Arial" w:hAnsi="Arial" w:cs="Arial"/>
        </w:rPr>
        <w:t>Com essa abordagem, garantimos que os alunos, com a devida orientação, tenham acesso ao material desde o início das aulas, possibilitando um aprendizado</w:t>
      </w:r>
      <w:r w:rsidR="003156EC">
        <w:rPr>
          <w:rFonts w:ascii="Arial" w:hAnsi="Arial" w:cs="Arial"/>
        </w:rPr>
        <w:t xml:space="preserve"> </w:t>
      </w:r>
      <w:r w:rsidRPr="001D697A">
        <w:rPr>
          <w:rFonts w:ascii="Arial" w:hAnsi="Arial" w:cs="Arial"/>
        </w:rPr>
        <w:t>mais dinâmico e produtivo desde o primeiro trimestre do período letivo.</w:t>
      </w:r>
      <w:r w:rsidR="007F40FA">
        <w:rPr>
          <w:rFonts w:ascii="Arial" w:hAnsi="Arial" w:cs="Arial"/>
        </w:rPr>
        <w:t xml:space="preserve"> </w:t>
      </w:r>
      <w:r w:rsidR="00D72B63">
        <w:t>REQUISITOS</w:t>
      </w:r>
      <w:r>
        <w:t xml:space="preserve"> </w:t>
      </w:r>
      <w:r w:rsidRPr="00BB5C8C">
        <w:t>DA CONTRATAÇÃO</w:t>
      </w:r>
    </w:p>
    <w:p w14:paraId="40DD07B9" w14:textId="41F84799"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A Secretaria Municipal de Educação de </w:t>
      </w:r>
      <w:r>
        <w:rPr>
          <w:rFonts w:ascii="Arial" w:hAnsi="Arial" w:cs="Arial"/>
        </w:rPr>
        <w:t>Floresta</w:t>
      </w:r>
      <w:r w:rsidRPr="001D697A">
        <w:rPr>
          <w:rFonts w:ascii="Arial" w:hAnsi="Arial" w:cs="Arial"/>
        </w:rPr>
        <w:t>/PR, por ordem do Ordenador de Despesas e no uso de suas funções, vem instaurar o presente Processo</w:t>
      </w:r>
      <w:r>
        <w:rPr>
          <w:rFonts w:ascii="Arial" w:hAnsi="Arial" w:cs="Arial"/>
        </w:rPr>
        <w:t xml:space="preserve"> </w:t>
      </w:r>
      <w:r w:rsidRPr="001D697A">
        <w:rPr>
          <w:rFonts w:ascii="Arial" w:hAnsi="Arial" w:cs="Arial"/>
        </w:rPr>
        <w:t>de INEXIGIBILIDADE, com vistas à Aquisição do material didático intitulado “Um Giro Pela Aprendizagem” – Língua Portuguesa e Matemática contemplando</w:t>
      </w:r>
      <w:r>
        <w:rPr>
          <w:rFonts w:ascii="Arial" w:hAnsi="Arial" w:cs="Arial"/>
        </w:rPr>
        <w:t xml:space="preserve"> </w:t>
      </w:r>
      <w:r w:rsidRPr="001D697A">
        <w:rPr>
          <w:rFonts w:ascii="Arial" w:hAnsi="Arial" w:cs="Arial"/>
        </w:rPr>
        <w:t xml:space="preserve">as competências e habilidades propostas pela Base Nacional </w:t>
      </w:r>
      <w:r w:rsidRPr="001D697A">
        <w:rPr>
          <w:rFonts w:ascii="Arial" w:hAnsi="Arial" w:cs="Arial"/>
        </w:rPr>
        <w:lastRenderedPageBreak/>
        <w:t>Comum Curricular, norteadora de todo o processo de ensino e aprendizagem. Esse material visa</w:t>
      </w:r>
      <w:r w:rsidR="00D72B63">
        <w:rPr>
          <w:rFonts w:ascii="Arial" w:hAnsi="Arial" w:cs="Arial"/>
        </w:rPr>
        <w:t xml:space="preserve"> </w:t>
      </w:r>
      <w:r w:rsidRPr="001D697A">
        <w:rPr>
          <w:rFonts w:ascii="Arial" w:hAnsi="Arial" w:cs="Arial"/>
        </w:rPr>
        <w:t>atender à demanda educacional sendo necessária a referida aquisição, por meio do presente procedimento de inexigibilidade de licitação tendo em vista</w:t>
      </w:r>
      <w:r w:rsidR="00D72B63">
        <w:rPr>
          <w:rFonts w:ascii="Arial" w:hAnsi="Arial" w:cs="Arial"/>
        </w:rPr>
        <w:t xml:space="preserve"> </w:t>
      </w:r>
      <w:r w:rsidRPr="001D697A">
        <w:rPr>
          <w:rFonts w:ascii="Arial" w:hAnsi="Arial" w:cs="Arial"/>
        </w:rPr>
        <w:t>a qualidade e especificidade do material didático que é complementado ainda pela formação concedida aos profissionais durante o desenvolvimento da aplicação</w:t>
      </w:r>
      <w:r w:rsidR="00D72B63">
        <w:rPr>
          <w:rFonts w:ascii="Arial" w:hAnsi="Arial" w:cs="Arial"/>
        </w:rPr>
        <w:t xml:space="preserve"> </w:t>
      </w:r>
      <w:r w:rsidRPr="001D697A">
        <w:rPr>
          <w:rFonts w:ascii="Arial" w:hAnsi="Arial" w:cs="Arial"/>
        </w:rPr>
        <w:t xml:space="preserve">do conteúdo do material, acrescido ainda de uma plataforma educacional de aprendizagem específica com diagnósticos de resultados - </w:t>
      </w:r>
      <w:proofErr w:type="spellStart"/>
      <w:r w:rsidRPr="001D697A">
        <w:rPr>
          <w:rFonts w:ascii="Arial" w:hAnsi="Arial" w:cs="Arial"/>
        </w:rPr>
        <w:t>EduqBrasil</w:t>
      </w:r>
      <w:proofErr w:type="spellEnd"/>
      <w:r w:rsidRPr="001D697A">
        <w:rPr>
          <w:rFonts w:ascii="Arial" w:hAnsi="Arial" w:cs="Arial"/>
        </w:rPr>
        <w:t>, complementar</w:t>
      </w:r>
      <w:r w:rsidR="00D72B63">
        <w:rPr>
          <w:rFonts w:ascii="Arial" w:hAnsi="Arial" w:cs="Arial"/>
        </w:rPr>
        <w:t xml:space="preserve"> </w:t>
      </w:r>
      <w:r w:rsidRPr="001D697A">
        <w:rPr>
          <w:rFonts w:ascii="Arial" w:hAnsi="Arial" w:cs="Arial"/>
        </w:rPr>
        <w:t>aos materiais didáticos.</w:t>
      </w:r>
    </w:p>
    <w:p w14:paraId="0D5F90EB" w14:textId="4819DA1F"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A Inexigibilidade tem como fundamento o Art.74, inciso I e §1º da Lei nº 14.133/2021 e suas alterações, nos seguintes termos: </w:t>
      </w:r>
      <w:r w:rsidRPr="001D697A">
        <w:rPr>
          <w:rFonts w:ascii="Arial" w:hAnsi="Arial" w:cs="Arial"/>
          <w:i/>
          <w:iCs/>
        </w:rPr>
        <w:t>"[...] Art. 74. É inexigível</w:t>
      </w:r>
      <w:r w:rsidR="00D72B63">
        <w:rPr>
          <w:rFonts w:ascii="Arial" w:hAnsi="Arial" w:cs="Arial"/>
          <w:i/>
          <w:iCs/>
        </w:rPr>
        <w:t xml:space="preserve"> </w:t>
      </w:r>
      <w:r w:rsidRPr="001D697A">
        <w:rPr>
          <w:rFonts w:ascii="Arial" w:hAnsi="Arial" w:cs="Arial"/>
          <w:i/>
          <w:iCs/>
        </w:rPr>
        <w:t xml:space="preserve">a licitação quando houver inviabilidade de competição, em especial: I - </w:t>
      </w:r>
      <w:r w:rsidRPr="001D697A">
        <w:rPr>
          <w:rFonts w:ascii="Arial" w:hAnsi="Arial" w:cs="Arial"/>
        </w:rPr>
        <w:t>aquisição de materiais, de equipamentos ou de gêneros ou contratação de serviços que só</w:t>
      </w:r>
      <w:r w:rsidR="00D72B63">
        <w:rPr>
          <w:rFonts w:ascii="Arial" w:hAnsi="Arial" w:cs="Arial"/>
        </w:rPr>
        <w:t xml:space="preserve"> </w:t>
      </w:r>
      <w:r w:rsidRPr="001D697A">
        <w:rPr>
          <w:rFonts w:ascii="Arial" w:hAnsi="Arial" w:cs="Arial"/>
        </w:rPr>
        <w:t xml:space="preserve">possam ser fornecidos por produtor, empresa ou representante comercial exclusivos; [...] § 1º Para fins do disposto no inciso I do </w:t>
      </w:r>
      <w:r w:rsidRPr="001D697A">
        <w:rPr>
          <w:rFonts w:ascii="Arial" w:hAnsi="Arial" w:cs="Arial"/>
          <w:b/>
          <w:bCs/>
        </w:rPr>
        <w:t xml:space="preserve">caput </w:t>
      </w:r>
      <w:r w:rsidRPr="001D697A">
        <w:rPr>
          <w:rFonts w:ascii="Arial" w:hAnsi="Arial" w:cs="Arial"/>
        </w:rPr>
        <w:t>deste artigo, a Administração</w:t>
      </w:r>
      <w:r w:rsidR="00D72B63">
        <w:rPr>
          <w:rFonts w:ascii="Arial" w:hAnsi="Arial" w:cs="Arial"/>
        </w:rPr>
        <w:t xml:space="preserve"> </w:t>
      </w:r>
      <w:r w:rsidRPr="001D697A">
        <w:rPr>
          <w:rFonts w:ascii="Arial" w:hAnsi="Arial" w:cs="Arial"/>
        </w:rPr>
        <w:t>deverá demonstrar a inviabilidade de competição mediante atestado de exclusividade, contrato de exclusividade, declaração do fabricante ou outro documento idôneo</w:t>
      </w:r>
    </w:p>
    <w:p w14:paraId="26472D10" w14:textId="77777777"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capaz de comprovar que o objeto é fornecido ou prestado por produtor, empresa ou representante comercial exclusivos, vedada a preferência por marca </w:t>
      </w:r>
      <w:proofErr w:type="gramStart"/>
      <w:r w:rsidRPr="001D697A">
        <w:rPr>
          <w:rFonts w:ascii="Arial" w:hAnsi="Arial" w:cs="Arial"/>
        </w:rPr>
        <w:t>específica.[...]</w:t>
      </w:r>
      <w:proofErr w:type="gramEnd"/>
      <w:r w:rsidRPr="001D697A">
        <w:rPr>
          <w:rFonts w:ascii="Arial" w:hAnsi="Arial" w:cs="Arial"/>
        </w:rPr>
        <w:t>"</w:t>
      </w:r>
    </w:p>
    <w:p w14:paraId="28079FF2" w14:textId="77777777" w:rsidR="001D697A" w:rsidRDefault="001D697A" w:rsidP="00B02AFC">
      <w:pPr>
        <w:tabs>
          <w:tab w:val="left" w:pos="1978"/>
        </w:tabs>
        <w:spacing w:before="120" w:after="120" w:line="360" w:lineRule="auto"/>
        <w:jc w:val="both"/>
        <w:rPr>
          <w:rFonts w:ascii="Arial" w:hAnsi="Arial" w:cs="Arial"/>
        </w:rPr>
      </w:pPr>
    </w:p>
    <w:p w14:paraId="43EA5E2B" w14:textId="24DA55DE" w:rsidR="001D697A" w:rsidRPr="00D72B63" w:rsidRDefault="001D697A" w:rsidP="007F40FA">
      <w:pPr>
        <w:pStyle w:val="PargrafodaLista"/>
        <w:numPr>
          <w:ilvl w:val="0"/>
          <w:numId w:val="42"/>
        </w:numPr>
        <w:tabs>
          <w:tab w:val="left" w:pos="1978"/>
        </w:tabs>
        <w:spacing w:before="120" w:after="120" w:line="360" w:lineRule="auto"/>
        <w:jc w:val="both"/>
        <w:rPr>
          <w:rFonts w:ascii="Arial" w:hAnsi="Arial" w:cs="Arial"/>
          <w:b/>
          <w:bCs/>
        </w:rPr>
      </w:pPr>
      <w:r w:rsidRPr="00D72B63">
        <w:rPr>
          <w:rFonts w:ascii="Arial" w:hAnsi="Arial" w:cs="Arial"/>
          <w:b/>
          <w:bCs/>
        </w:rPr>
        <w:t>DESCRIÇÃO DA SOLUÇÃO (OBJETO)</w:t>
      </w:r>
    </w:p>
    <w:p w14:paraId="7C798CC1" w14:textId="036D6DA8" w:rsidR="001D697A" w:rsidRDefault="007F40FA" w:rsidP="00B02AFC">
      <w:pPr>
        <w:tabs>
          <w:tab w:val="left" w:pos="1978"/>
        </w:tabs>
        <w:spacing w:before="120" w:after="120" w:line="360" w:lineRule="auto"/>
        <w:jc w:val="both"/>
        <w:rPr>
          <w:rFonts w:ascii="Arial" w:hAnsi="Arial" w:cs="Arial"/>
        </w:rPr>
      </w:pPr>
      <w:r>
        <w:rPr>
          <w:rFonts w:ascii="Arial" w:hAnsi="Arial" w:cs="Arial"/>
          <w:b/>
          <w:bCs/>
        </w:rPr>
        <w:t xml:space="preserve">3.1 </w:t>
      </w:r>
      <w:r w:rsidR="001D697A" w:rsidRPr="001D697A">
        <w:rPr>
          <w:rFonts w:ascii="Arial" w:hAnsi="Arial" w:cs="Arial"/>
          <w:b/>
          <w:bCs/>
        </w:rPr>
        <w:t>Especificação e quantidades da solução:</w:t>
      </w:r>
    </w:p>
    <w:p w14:paraId="173D40DD" w14:textId="486CFCAF"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A quantidade de itens solicitados no processo licitatório referente ao material didático de Língua Portuguesa e Matemática será para uso dos Alunos do </w:t>
      </w:r>
      <w:r w:rsidR="007F40FA">
        <w:rPr>
          <w:rFonts w:ascii="Arial" w:hAnsi="Arial" w:cs="Arial"/>
        </w:rPr>
        <w:t>3</w:t>
      </w:r>
      <w:r w:rsidRPr="001D697A">
        <w:rPr>
          <w:rFonts w:ascii="Arial" w:hAnsi="Arial" w:cs="Arial"/>
        </w:rPr>
        <w:t xml:space="preserve">° </w:t>
      </w:r>
      <w:r w:rsidR="007F40FA">
        <w:rPr>
          <w:rFonts w:ascii="Arial" w:hAnsi="Arial" w:cs="Arial"/>
        </w:rPr>
        <w:t>e</w:t>
      </w:r>
      <w:r w:rsidRPr="001D697A">
        <w:rPr>
          <w:rFonts w:ascii="Arial" w:hAnsi="Arial" w:cs="Arial"/>
        </w:rPr>
        <w:t xml:space="preserve"> 5°</w:t>
      </w:r>
      <w:r w:rsidR="007F40FA">
        <w:rPr>
          <w:rFonts w:ascii="Arial" w:hAnsi="Arial" w:cs="Arial"/>
        </w:rPr>
        <w:t xml:space="preserve"> </w:t>
      </w:r>
      <w:r w:rsidRPr="001D697A">
        <w:rPr>
          <w:rFonts w:ascii="Arial" w:hAnsi="Arial" w:cs="Arial"/>
        </w:rPr>
        <w:t xml:space="preserve">ano do Ensino Fundamental - Regular, no total de </w:t>
      </w:r>
      <w:r w:rsidR="007F40FA">
        <w:rPr>
          <w:rFonts w:ascii="Arial" w:hAnsi="Arial" w:cs="Arial"/>
        </w:rPr>
        <w:t>380</w:t>
      </w:r>
      <w:r w:rsidRPr="001D697A">
        <w:rPr>
          <w:rFonts w:ascii="Arial" w:hAnsi="Arial" w:cs="Arial"/>
        </w:rPr>
        <w:t xml:space="preserve"> (</w:t>
      </w:r>
      <w:r w:rsidR="007F40FA">
        <w:rPr>
          <w:rFonts w:ascii="Arial" w:hAnsi="Arial" w:cs="Arial"/>
        </w:rPr>
        <w:t>trezentos e oitenta alunos</w:t>
      </w:r>
      <w:r w:rsidRPr="001D697A">
        <w:rPr>
          <w:rFonts w:ascii="Arial" w:hAnsi="Arial" w:cs="Arial"/>
        </w:rPr>
        <w:t>) alunos,</w:t>
      </w:r>
      <w:r w:rsidR="007F40FA">
        <w:rPr>
          <w:rFonts w:ascii="Arial" w:hAnsi="Arial" w:cs="Arial"/>
        </w:rPr>
        <w:t xml:space="preserve"> d</w:t>
      </w:r>
      <w:r w:rsidRPr="001D697A">
        <w:rPr>
          <w:rFonts w:ascii="Arial" w:hAnsi="Arial" w:cs="Arial"/>
        </w:rPr>
        <w:t xml:space="preserve">e acordo com o último levantamento estatístico referente ao mês de </w:t>
      </w:r>
      <w:r w:rsidR="007F40FA">
        <w:rPr>
          <w:rFonts w:ascii="Arial" w:hAnsi="Arial" w:cs="Arial"/>
        </w:rPr>
        <w:t>janeiro</w:t>
      </w:r>
      <w:r w:rsidRPr="001D697A">
        <w:rPr>
          <w:rFonts w:ascii="Arial" w:hAnsi="Arial" w:cs="Arial"/>
        </w:rPr>
        <w:t xml:space="preserve"> de 202</w:t>
      </w:r>
      <w:r w:rsidR="007F40FA">
        <w:rPr>
          <w:rFonts w:ascii="Arial" w:hAnsi="Arial" w:cs="Arial"/>
        </w:rPr>
        <w:t>5</w:t>
      </w:r>
      <w:r w:rsidRPr="001D697A">
        <w:rPr>
          <w:rFonts w:ascii="Arial" w:hAnsi="Arial" w:cs="Arial"/>
        </w:rPr>
        <w:t xml:space="preserve">. Dessa forma, a quantidade de livros necessária a suprir a referida demanda será de </w:t>
      </w:r>
      <w:r w:rsidR="007F40FA">
        <w:rPr>
          <w:rFonts w:ascii="Arial" w:hAnsi="Arial" w:cs="Arial"/>
        </w:rPr>
        <w:t>380</w:t>
      </w:r>
      <w:r w:rsidRPr="001D697A">
        <w:rPr>
          <w:rFonts w:ascii="Arial" w:hAnsi="Arial" w:cs="Arial"/>
        </w:rPr>
        <w:t xml:space="preserve"> (</w:t>
      </w:r>
      <w:r w:rsidR="007F40FA">
        <w:rPr>
          <w:rFonts w:ascii="Arial" w:hAnsi="Arial" w:cs="Arial"/>
        </w:rPr>
        <w:t>trezentos e oitenta</w:t>
      </w:r>
      <w:r w:rsidRPr="001D697A">
        <w:rPr>
          <w:rFonts w:ascii="Arial" w:hAnsi="Arial" w:cs="Arial"/>
        </w:rPr>
        <w:t xml:space="preserve">) livros, referentes às matérias de Matemática e Português do </w:t>
      </w:r>
      <w:r w:rsidR="007D2119">
        <w:rPr>
          <w:rFonts w:ascii="Arial" w:hAnsi="Arial" w:cs="Arial"/>
        </w:rPr>
        <w:t>3</w:t>
      </w:r>
      <w:r w:rsidRPr="001D697A">
        <w:rPr>
          <w:rFonts w:ascii="Arial" w:hAnsi="Arial" w:cs="Arial"/>
        </w:rPr>
        <w:t xml:space="preserve">º </w:t>
      </w:r>
      <w:r w:rsidR="007D2119">
        <w:rPr>
          <w:rFonts w:ascii="Arial" w:hAnsi="Arial" w:cs="Arial"/>
        </w:rPr>
        <w:t>e</w:t>
      </w:r>
      <w:r w:rsidRPr="001D697A">
        <w:rPr>
          <w:rFonts w:ascii="Arial" w:hAnsi="Arial" w:cs="Arial"/>
        </w:rPr>
        <w:t xml:space="preserve"> 5º ano do Ensino Fundamental - Regular acrescida dos respectivos livros</w:t>
      </w:r>
      <w:r w:rsidR="007D2119">
        <w:rPr>
          <w:rFonts w:ascii="Arial" w:hAnsi="Arial" w:cs="Arial"/>
        </w:rPr>
        <w:t xml:space="preserve"> </w:t>
      </w:r>
      <w:r w:rsidRPr="001D697A">
        <w:rPr>
          <w:rFonts w:ascii="Arial" w:hAnsi="Arial" w:cs="Arial"/>
        </w:rPr>
        <w:t>dos professores.</w:t>
      </w:r>
    </w:p>
    <w:p w14:paraId="454B2918" w14:textId="77777777" w:rsidR="001D697A" w:rsidRDefault="001D697A" w:rsidP="001D697A">
      <w:pPr>
        <w:tabs>
          <w:tab w:val="left" w:pos="1978"/>
        </w:tabs>
        <w:spacing w:before="120" w:after="120" w:line="360" w:lineRule="auto"/>
        <w:jc w:val="both"/>
        <w:rPr>
          <w:rFonts w:ascii="Arial" w:hAnsi="Arial" w:cs="Arial"/>
        </w:rPr>
      </w:pPr>
    </w:p>
    <w:p w14:paraId="452547EC" w14:textId="77777777" w:rsidR="007D2119" w:rsidRDefault="007D2119" w:rsidP="001D697A">
      <w:pPr>
        <w:tabs>
          <w:tab w:val="left" w:pos="1978"/>
        </w:tabs>
        <w:spacing w:before="120" w:after="120" w:line="360" w:lineRule="auto"/>
        <w:jc w:val="both"/>
        <w:rPr>
          <w:rFonts w:ascii="Arial" w:hAnsi="Arial" w:cs="Arial"/>
        </w:rPr>
      </w:pPr>
    </w:p>
    <w:tbl>
      <w:tblPr>
        <w:tblStyle w:val="Tabelacomgrade"/>
        <w:tblW w:w="5359" w:type="pct"/>
        <w:tblInd w:w="-431" w:type="dxa"/>
        <w:tblLook w:val="04A0" w:firstRow="1" w:lastRow="0" w:firstColumn="1" w:lastColumn="0" w:noHBand="0" w:noVBand="1"/>
      </w:tblPr>
      <w:tblGrid>
        <w:gridCol w:w="1221"/>
        <w:gridCol w:w="1231"/>
        <w:gridCol w:w="2044"/>
        <w:gridCol w:w="6280"/>
      </w:tblGrid>
      <w:tr w:rsidR="007D2119" w:rsidRPr="00FD1351" w14:paraId="511169F9" w14:textId="77777777">
        <w:tc>
          <w:tcPr>
            <w:tcW w:w="567" w:type="pct"/>
          </w:tcPr>
          <w:p w14:paraId="0A62A717" w14:textId="77777777" w:rsidR="007D2119" w:rsidRPr="00FD1351" w:rsidRDefault="007D2119">
            <w:pPr>
              <w:pStyle w:val="Corpodetexto"/>
              <w:spacing w:before="120" w:after="120"/>
              <w:ind w:rightChars="-17" w:right="-41"/>
              <w:jc w:val="center"/>
              <w:rPr>
                <w:rFonts w:ascii="Arial" w:hAnsi="Arial" w:cs="Arial"/>
                <w:b/>
                <w:bCs/>
              </w:rPr>
            </w:pPr>
            <w:bookmarkStart w:id="4" w:name="_Hlk194322549"/>
            <w:r>
              <w:rPr>
                <w:rFonts w:ascii="Arial" w:hAnsi="Arial" w:cs="Arial"/>
                <w:b/>
                <w:bCs/>
              </w:rPr>
              <w:lastRenderedPageBreak/>
              <w:t>ITEM</w:t>
            </w:r>
          </w:p>
        </w:tc>
        <w:tc>
          <w:tcPr>
            <w:tcW w:w="571" w:type="pct"/>
          </w:tcPr>
          <w:p w14:paraId="05B0CBBD" w14:textId="77777777" w:rsidR="007D2119" w:rsidRPr="00FD1351" w:rsidRDefault="007D2119">
            <w:pPr>
              <w:pStyle w:val="Corpodetexto"/>
              <w:spacing w:before="120" w:after="120"/>
              <w:ind w:rightChars="-17" w:right="-41"/>
              <w:jc w:val="center"/>
              <w:rPr>
                <w:rFonts w:ascii="Arial" w:hAnsi="Arial" w:cs="Arial"/>
                <w:b/>
                <w:bCs/>
              </w:rPr>
            </w:pPr>
            <w:r>
              <w:rPr>
                <w:rFonts w:ascii="Arial" w:hAnsi="Arial" w:cs="Arial"/>
                <w:b/>
                <w:bCs/>
              </w:rPr>
              <w:t>QTD DE ALUNOS</w:t>
            </w:r>
          </w:p>
        </w:tc>
        <w:tc>
          <w:tcPr>
            <w:tcW w:w="948" w:type="pct"/>
          </w:tcPr>
          <w:p w14:paraId="6A84D5D8" w14:textId="77777777" w:rsidR="007D2119" w:rsidRPr="00FD1351" w:rsidRDefault="007D2119">
            <w:pPr>
              <w:pStyle w:val="Corpodetexto"/>
              <w:spacing w:before="120" w:after="120"/>
              <w:ind w:rightChars="-17" w:right="-41"/>
              <w:jc w:val="center"/>
              <w:rPr>
                <w:rFonts w:ascii="Arial" w:hAnsi="Arial" w:cs="Arial"/>
                <w:b/>
                <w:bCs/>
              </w:rPr>
            </w:pPr>
            <w:r>
              <w:rPr>
                <w:rFonts w:ascii="Arial" w:hAnsi="Arial" w:cs="Arial"/>
                <w:b/>
                <w:bCs/>
              </w:rPr>
              <w:t>QTD. DE PROFESSORES</w:t>
            </w:r>
          </w:p>
        </w:tc>
        <w:tc>
          <w:tcPr>
            <w:tcW w:w="2914" w:type="pct"/>
          </w:tcPr>
          <w:p w14:paraId="050CA48D" w14:textId="77777777" w:rsidR="007D2119" w:rsidRPr="00FD1351" w:rsidRDefault="007D2119">
            <w:pPr>
              <w:pStyle w:val="Corpodetexto"/>
              <w:spacing w:before="120" w:after="120"/>
              <w:ind w:rightChars="-17" w:right="-41"/>
              <w:jc w:val="center"/>
              <w:rPr>
                <w:rFonts w:ascii="Arial" w:hAnsi="Arial" w:cs="Arial"/>
                <w:b/>
                <w:bCs/>
              </w:rPr>
            </w:pPr>
            <w:r w:rsidRPr="00FD1351">
              <w:rPr>
                <w:rFonts w:ascii="Arial" w:hAnsi="Arial" w:cs="Arial"/>
                <w:b/>
                <w:bCs/>
              </w:rPr>
              <w:t>DESCRIÇÃO DOS PRODUTOS</w:t>
            </w:r>
          </w:p>
        </w:tc>
      </w:tr>
      <w:tr w:rsidR="007D2119" w:rsidRPr="00FD1351" w14:paraId="1ED1C822" w14:textId="77777777">
        <w:tc>
          <w:tcPr>
            <w:tcW w:w="567" w:type="pct"/>
            <w:vAlign w:val="center"/>
          </w:tcPr>
          <w:p w14:paraId="241B4A81" w14:textId="77777777" w:rsidR="007D2119" w:rsidRPr="00FD1351" w:rsidRDefault="007D2119">
            <w:pPr>
              <w:pStyle w:val="Corpodetexto"/>
              <w:numPr>
                <w:ilvl w:val="0"/>
                <w:numId w:val="11"/>
              </w:numPr>
              <w:spacing w:before="120" w:after="120"/>
              <w:ind w:left="0" w:rightChars="-17" w:right="-41" w:firstLine="0"/>
              <w:jc w:val="center"/>
              <w:rPr>
                <w:rFonts w:ascii="Arial" w:hAnsi="Arial" w:cs="Arial"/>
              </w:rPr>
            </w:pPr>
          </w:p>
        </w:tc>
        <w:tc>
          <w:tcPr>
            <w:tcW w:w="571" w:type="pct"/>
            <w:vAlign w:val="center"/>
          </w:tcPr>
          <w:p w14:paraId="4605F08F" w14:textId="77777777" w:rsidR="007D2119" w:rsidRPr="00FD1351" w:rsidRDefault="007D2119">
            <w:pPr>
              <w:pStyle w:val="Corpodetexto"/>
              <w:spacing w:before="120" w:after="120"/>
              <w:ind w:rightChars="-17" w:right="-41"/>
              <w:jc w:val="center"/>
              <w:rPr>
                <w:rFonts w:ascii="Arial" w:hAnsi="Arial" w:cs="Arial"/>
              </w:rPr>
            </w:pPr>
            <w:r>
              <w:rPr>
                <w:rFonts w:ascii="Arial" w:hAnsi="Arial" w:cs="Arial"/>
              </w:rPr>
              <w:t>180</w:t>
            </w:r>
          </w:p>
        </w:tc>
        <w:tc>
          <w:tcPr>
            <w:tcW w:w="948" w:type="pct"/>
          </w:tcPr>
          <w:p w14:paraId="6CEA728A" w14:textId="77777777" w:rsidR="007D2119" w:rsidRPr="00C423B2" w:rsidRDefault="007D2119">
            <w:pPr>
              <w:pStyle w:val="PargrafodaLista"/>
              <w:widowControl w:val="0"/>
              <w:autoSpaceDE w:val="0"/>
              <w:autoSpaceDN w:val="0"/>
              <w:adjustRightInd w:val="0"/>
              <w:spacing w:before="120" w:after="120"/>
              <w:ind w:left="0"/>
              <w:contextualSpacing w:val="0"/>
              <w:jc w:val="center"/>
              <w:rPr>
                <w:rFonts w:ascii="Arial" w:hAnsi="Arial" w:cs="Arial"/>
              </w:rPr>
            </w:pPr>
            <w:r>
              <w:rPr>
                <w:rFonts w:ascii="Arial" w:hAnsi="Arial" w:cs="Arial"/>
              </w:rPr>
              <w:t>10</w:t>
            </w:r>
          </w:p>
        </w:tc>
        <w:tc>
          <w:tcPr>
            <w:tcW w:w="2914" w:type="pct"/>
            <w:vAlign w:val="center"/>
          </w:tcPr>
          <w:p w14:paraId="79391B1B" w14:textId="77777777" w:rsidR="007D2119" w:rsidRPr="00FD1351" w:rsidRDefault="007D2119">
            <w:pPr>
              <w:pStyle w:val="PargrafodaLista"/>
              <w:widowControl w:val="0"/>
              <w:autoSpaceDE w:val="0"/>
              <w:autoSpaceDN w:val="0"/>
              <w:adjustRightInd w:val="0"/>
              <w:spacing w:before="120" w:after="120"/>
              <w:ind w:left="0"/>
              <w:contextualSpacing w:val="0"/>
              <w:jc w:val="center"/>
              <w:rPr>
                <w:rFonts w:ascii="Arial" w:hAnsi="Arial" w:cs="Arial"/>
              </w:rPr>
            </w:pPr>
            <w:r w:rsidRPr="00C423B2">
              <w:rPr>
                <w:rFonts w:ascii="Arial" w:hAnsi="Arial" w:cs="Arial"/>
              </w:rPr>
              <w:t>Ensino Fundamental - 3º ano - Kit Língua Portuguesa e Matemática</w:t>
            </w:r>
          </w:p>
        </w:tc>
      </w:tr>
      <w:tr w:rsidR="007D2119" w:rsidRPr="00FD1351" w14:paraId="4007B982" w14:textId="77777777">
        <w:tc>
          <w:tcPr>
            <w:tcW w:w="567" w:type="pct"/>
            <w:vAlign w:val="center"/>
          </w:tcPr>
          <w:p w14:paraId="70F7746D" w14:textId="77777777" w:rsidR="007D2119" w:rsidRPr="00FD1351" w:rsidRDefault="007D2119">
            <w:pPr>
              <w:pStyle w:val="Corpodetexto"/>
              <w:numPr>
                <w:ilvl w:val="0"/>
                <w:numId w:val="11"/>
              </w:numPr>
              <w:spacing w:before="120" w:after="120"/>
              <w:ind w:left="0" w:rightChars="-17" w:right="-41" w:firstLine="0"/>
              <w:jc w:val="center"/>
              <w:rPr>
                <w:rFonts w:ascii="Arial" w:hAnsi="Arial" w:cs="Arial"/>
              </w:rPr>
            </w:pPr>
          </w:p>
        </w:tc>
        <w:tc>
          <w:tcPr>
            <w:tcW w:w="571" w:type="pct"/>
            <w:vAlign w:val="center"/>
          </w:tcPr>
          <w:p w14:paraId="603A5CA7" w14:textId="77777777" w:rsidR="007D2119" w:rsidRPr="00FD1351" w:rsidRDefault="007D2119">
            <w:pPr>
              <w:pStyle w:val="Corpodetexto"/>
              <w:spacing w:before="120" w:after="120"/>
              <w:ind w:rightChars="-17" w:right="-41"/>
              <w:jc w:val="center"/>
              <w:rPr>
                <w:rFonts w:ascii="Arial" w:hAnsi="Arial" w:cs="Arial"/>
              </w:rPr>
            </w:pPr>
            <w:r>
              <w:rPr>
                <w:rFonts w:ascii="Arial" w:hAnsi="Arial" w:cs="Arial"/>
              </w:rPr>
              <w:t>200</w:t>
            </w:r>
          </w:p>
        </w:tc>
        <w:tc>
          <w:tcPr>
            <w:tcW w:w="948" w:type="pct"/>
          </w:tcPr>
          <w:p w14:paraId="3A01519A" w14:textId="77777777" w:rsidR="007D2119" w:rsidRPr="00C423B2" w:rsidRDefault="007D2119">
            <w:pPr>
              <w:spacing w:before="120" w:after="120"/>
              <w:jc w:val="center"/>
              <w:rPr>
                <w:rFonts w:ascii="Arial" w:hAnsi="Arial" w:cs="Arial"/>
              </w:rPr>
            </w:pPr>
            <w:r>
              <w:rPr>
                <w:rFonts w:ascii="Arial" w:hAnsi="Arial" w:cs="Arial"/>
              </w:rPr>
              <w:t>10</w:t>
            </w:r>
          </w:p>
        </w:tc>
        <w:tc>
          <w:tcPr>
            <w:tcW w:w="2914" w:type="pct"/>
            <w:vAlign w:val="center"/>
          </w:tcPr>
          <w:p w14:paraId="5FA4601A" w14:textId="77777777" w:rsidR="007D2119" w:rsidRPr="00FD1351" w:rsidRDefault="007D2119">
            <w:pPr>
              <w:spacing w:before="120" w:after="120"/>
              <w:jc w:val="center"/>
              <w:rPr>
                <w:rFonts w:ascii="Arial" w:hAnsi="Arial" w:cs="Arial"/>
              </w:rPr>
            </w:pPr>
            <w:r w:rsidRPr="00C423B2">
              <w:rPr>
                <w:rFonts w:ascii="Arial" w:hAnsi="Arial" w:cs="Arial"/>
              </w:rPr>
              <w:t>Ensino Fundamental - 5º ano - Kit Língua Portuguesa e Matemática</w:t>
            </w:r>
          </w:p>
        </w:tc>
      </w:tr>
    </w:tbl>
    <w:bookmarkEnd w:id="4"/>
    <w:p w14:paraId="67880399" w14:textId="77777777"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A coleção "Um Giro pela Aprendizagem" será utilizada pelos alunos desde o 1º trimestre, com o suporte e orientação dos professores.</w:t>
      </w:r>
    </w:p>
    <w:p w14:paraId="67FEF532" w14:textId="77777777"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Os materiais da coleção são cuidadosamente elaborados para atender às diretrizes da BNCC e promover uma aprendizagem integrada e contextualizada</w:t>
      </w:r>
    </w:p>
    <w:p w14:paraId="2958AA6F" w14:textId="6D2A2B71"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Os prazos de entrega dos materiais estão programados para garantir que estejam disponíveis no início do ano letivo, permitindo que os professores se</w:t>
      </w:r>
      <w:r w:rsidR="007D2119">
        <w:rPr>
          <w:rFonts w:ascii="Arial" w:hAnsi="Arial" w:cs="Arial"/>
        </w:rPr>
        <w:t xml:space="preserve"> </w:t>
      </w:r>
      <w:r w:rsidRPr="001D697A">
        <w:rPr>
          <w:rFonts w:ascii="Arial" w:hAnsi="Arial" w:cs="Arial"/>
        </w:rPr>
        <w:t>familiarizem com os conteúdos e planejamentos antes de iniciarem as atividades com os alunos.</w:t>
      </w:r>
    </w:p>
    <w:p w14:paraId="498F315A" w14:textId="05D180D8"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Os livros deverão ser entregues em até 20 dias após o recebimento do empenho, garantindo que a implementação ocorra no início do semestre.</w:t>
      </w:r>
      <w:r w:rsidR="007D2119">
        <w:rPr>
          <w:rFonts w:ascii="Arial" w:hAnsi="Arial" w:cs="Arial"/>
        </w:rPr>
        <w:t xml:space="preserve"> </w:t>
      </w:r>
    </w:p>
    <w:p w14:paraId="1565190C" w14:textId="77777777"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Importante salientar que a empresa oferecerá uma série de serviços, de forma bonificada, aos profissionais que serão disponibilizados da seguinte forma:</w:t>
      </w:r>
    </w:p>
    <w:p w14:paraId="2F2EAFC0" w14:textId="69A6307A"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Fornecimento bonificado de 16 horas de formações de Língua Portuguesa e 16 horas de formação de Matemática presenciais, bem como implantação dos</w:t>
      </w:r>
      <w:r w:rsidR="007D2119">
        <w:rPr>
          <w:rFonts w:ascii="Arial" w:hAnsi="Arial" w:cs="Arial"/>
        </w:rPr>
        <w:t xml:space="preserve"> </w:t>
      </w:r>
      <w:r w:rsidRPr="001D697A">
        <w:rPr>
          <w:rFonts w:ascii="Arial" w:hAnsi="Arial" w:cs="Arial"/>
        </w:rPr>
        <w:t>materiais didáticos, com certificação aos participantes do total de horas das formações recebidas;</w:t>
      </w:r>
    </w:p>
    <w:p w14:paraId="36DCA8E3" w14:textId="0ECF01B8"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 Fornecimento bonificado de acessos a Plataforma educacional de aprendizagem com diagnósticos de resultados – </w:t>
      </w:r>
      <w:proofErr w:type="spellStart"/>
      <w:r w:rsidRPr="001D697A">
        <w:rPr>
          <w:rFonts w:ascii="Arial" w:hAnsi="Arial" w:cs="Arial"/>
        </w:rPr>
        <w:t>EduqBrasil</w:t>
      </w:r>
      <w:proofErr w:type="spellEnd"/>
      <w:r w:rsidRPr="001D697A">
        <w:rPr>
          <w:rFonts w:ascii="Arial" w:hAnsi="Arial" w:cs="Arial"/>
        </w:rPr>
        <w:t>, complementar aos materiais</w:t>
      </w:r>
      <w:r w:rsidR="007D2119">
        <w:rPr>
          <w:rFonts w:ascii="Arial" w:hAnsi="Arial" w:cs="Arial"/>
        </w:rPr>
        <w:t xml:space="preserve"> </w:t>
      </w:r>
      <w:r w:rsidRPr="001D697A">
        <w:rPr>
          <w:rFonts w:ascii="Arial" w:hAnsi="Arial" w:cs="Arial"/>
        </w:rPr>
        <w:t>didáticos.</w:t>
      </w:r>
    </w:p>
    <w:p w14:paraId="175CF7A2" w14:textId="252160F3" w:rsid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Com essa abordagem, garantimos que os alunos, com a devida orientação, tenham acesso ao material desde o início das aulas, possibilitando um aprendizado</w:t>
      </w:r>
      <w:r w:rsidR="007D2119">
        <w:rPr>
          <w:rFonts w:ascii="Arial" w:hAnsi="Arial" w:cs="Arial"/>
        </w:rPr>
        <w:t xml:space="preserve"> </w:t>
      </w:r>
      <w:r w:rsidRPr="001D697A">
        <w:rPr>
          <w:rFonts w:ascii="Arial" w:hAnsi="Arial" w:cs="Arial"/>
        </w:rPr>
        <w:t>mais dinâmico e produtivo desde o primeiro trimestre.</w:t>
      </w:r>
    </w:p>
    <w:p w14:paraId="01F80569" w14:textId="3180657E"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3.2. </w:t>
      </w:r>
      <w:r w:rsidRPr="001D697A">
        <w:rPr>
          <w:rFonts w:ascii="Arial" w:hAnsi="Arial" w:cs="Arial"/>
          <w:b/>
          <w:bCs/>
        </w:rPr>
        <w:t xml:space="preserve">Prazo para início da execução do objeto </w:t>
      </w:r>
    </w:p>
    <w:p w14:paraId="22F44C9C" w14:textId="77777777"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Imediato.</w:t>
      </w:r>
    </w:p>
    <w:p w14:paraId="112BD0BF" w14:textId="25C26951" w:rsidR="001D697A" w:rsidRPr="001D697A" w:rsidRDefault="001D697A" w:rsidP="001D697A">
      <w:pPr>
        <w:tabs>
          <w:tab w:val="left" w:pos="1978"/>
        </w:tabs>
        <w:spacing w:before="120" w:after="120" w:line="360" w:lineRule="auto"/>
        <w:jc w:val="both"/>
        <w:rPr>
          <w:rFonts w:ascii="Arial" w:hAnsi="Arial" w:cs="Arial"/>
        </w:rPr>
      </w:pPr>
      <w:r w:rsidRPr="001D697A">
        <w:rPr>
          <w:rFonts w:ascii="Arial" w:hAnsi="Arial" w:cs="Arial"/>
        </w:rPr>
        <w:t xml:space="preserve">3.3. </w:t>
      </w:r>
      <w:r w:rsidRPr="001D697A">
        <w:rPr>
          <w:rFonts w:ascii="Arial" w:hAnsi="Arial" w:cs="Arial"/>
          <w:b/>
          <w:bCs/>
        </w:rPr>
        <w:t xml:space="preserve">Prazo de entrega ou de execução do objeto </w:t>
      </w:r>
    </w:p>
    <w:p w14:paraId="6437D8E8" w14:textId="58F3F239" w:rsidR="001D697A" w:rsidRPr="007D2119" w:rsidRDefault="001D697A" w:rsidP="007D2119">
      <w:pPr>
        <w:tabs>
          <w:tab w:val="left" w:pos="1978"/>
        </w:tabs>
        <w:spacing w:before="120" w:after="120" w:line="360" w:lineRule="auto"/>
        <w:jc w:val="both"/>
        <w:rPr>
          <w:rFonts w:ascii="Arial" w:hAnsi="Arial" w:cs="Arial"/>
        </w:rPr>
      </w:pPr>
      <w:r w:rsidRPr="007D2119">
        <w:rPr>
          <w:rFonts w:ascii="Arial" w:hAnsi="Arial" w:cs="Arial"/>
        </w:rPr>
        <w:lastRenderedPageBreak/>
        <w:t>O prazo de entrega será de até 20 (trinta) dias corridos, a contar do envio da Nota de Empenho e/ou Ordem de Serviço, conforme o caso.</w:t>
      </w:r>
    </w:p>
    <w:p w14:paraId="1FD500F9" w14:textId="2E4F1A66" w:rsidR="001D697A" w:rsidRPr="001D697A" w:rsidRDefault="001D697A" w:rsidP="007D2119">
      <w:pPr>
        <w:tabs>
          <w:tab w:val="left" w:pos="1978"/>
        </w:tabs>
        <w:spacing w:before="120" w:after="120" w:line="360" w:lineRule="auto"/>
        <w:jc w:val="both"/>
        <w:rPr>
          <w:rFonts w:ascii="Arial" w:hAnsi="Arial" w:cs="Arial"/>
        </w:rPr>
      </w:pPr>
      <w:r w:rsidRPr="001D697A">
        <w:rPr>
          <w:rFonts w:ascii="Arial" w:hAnsi="Arial" w:cs="Arial"/>
        </w:rPr>
        <w:t xml:space="preserve">3.4. </w:t>
      </w:r>
      <w:r w:rsidRPr="001D697A">
        <w:rPr>
          <w:rFonts w:ascii="Arial" w:hAnsi="Arial" w:cs="Arial"/>
          <w:b/>
          <w:bCs/>
        </w:rPr>
        <w:t xml:space="preserve">Local de entrega ou execução </w:t>
      </w:r>
    </w:p>
    <w:p w14:paraId="49931757" w14:textId="7563D276" w:rsidR="001D697A" w:rsidRPr="001D697A" w:rsidRDefault="001D697A" w:rsidP="007D2119">
      <w:pPr>
        <w:spacing w:line="360" w:lineRule="auto"/>
        <w:jc w:val="both"/>
        <w:rPr>
          <w:rFonts w:ascii="Arial" w:hAnsi="Arial" w:cs="Arial"/>
        </w:rPr>
      </w:pPr>
      <w:r w:rsidRPr="001D697A">
        <w:rPr>
          <w:rFonts w:ascii="Arial" w:hAnsi="Arial" w:cs="Arial"/>
        </w:rPr>
        <w:t>3.4.1.</w:t>
      </w:r>
      <w:r w:rsidR="007D2119" w:rsidRPr="007D2119">
        <w:rPr>
          <w:rFonts w:ascii="Arial" w:hAnsi="Arial" w:cs="Arial"/>
        </w:rPr>
        <w:t xml:space="preserve"> Secretaria Municipal de Educação e </w:t>
      </w:r>
      <w:r w:rsidR="00704339" w:rsidRPr="007D2119">
        <w:rPr>
          <w:rFonts w:ascii="Arial" w:hAnsi="Arial" w:cs="Arial"/>
        </w:rPr>
        <w:t xml:space="preserve">Cultura </w:t>
      </w:r>
      <w:r w:rsidR="00704339" w:rsidRPr="001D697A">
        <w:rPr>
          <w:rFonts w:ascii="Arial" w:hAnsi="Arial" w:cs="Arial"/>
        </w:rPr>
        <w:t>–</w:t>
      </w:r>
      <w:r w:rsidRPr="001D697A">
        <w:rPr>
          <w:rFonts w:ascii="Arial" w:hAnsi="Arial" w:cs="Arial"/>
        </w:rPr>
        <w:t xml:space="preserve"> </w:t>
      </w:r>
      <w:r w:rsidR="007D2119" w:rsidRPr="007D2119">
        <w:rPr>
          <w:rFonts w:ascii="Arial" w:hAnsi="Arial" w:cs="Arial"/>
        </w:rPr>
        <w:t xml:space="preserve">Rua Minas Gerais, 304 – Floresta PR., </w:t>
      </w:r>
      <w:r w:rsidRPr="001D697A">
        <w:rPr>
          <w:rFonts w:ascii="Arial" w:hAnsi="Arial" w:cs="Arial"/>
        </w:rPr>
        <w:t>mediante prévio agendamento pelos telefones</w:t>
      </w:r>
    </w:p>
    <w:p w14:paraId="2AF34381" w14:textId="0EC1AE33" w:rsidR="001D697A" w:rsidRPr="001D697A" w:rsidRDefault="001D697A" w:rsidP="007D2119">
      <w:pPr>
        <w:tabs>
          <w:tab w:val="left" w:pos="1978"/>
        </w:tabs>
        <w:spacing w:before="120" w:after="120" w:line="360" w:lineRule="auto"/>
        <w:jc w:val="both"/>
        <w:rPr>
          <w:rFonts w:ascii="Arial" w:hAnsi="Arial" w:cs="Arial"/>
        </w:rPr>
      </w:pPr>
      <w:r w:rsidRPr="001D697A">
        <w:rPr>
          <w:rFonts w:ascii="Arial" w:hAnsi="Arial" w:cs="Arial"/>
        </w:rPr>
        <w:t xml:space="preserve">(44) </w:t>
      </w:r>
      <w:r w:rsidR="007D2119" w:rsidRPr="007D2119">
        <w:rPr>
          <w:rFonts w:ascii="Arial" w:hAnsi="Arial" w:cs="Arial"/>
        </w:rPr>
        <w:t>3236-1033</w:t>
      </w:r>
      <w:r w:rsidRPr="001D697A">
        <w:rPr>
          <w:rFonts w:ascii="Arial" w:hAnsi="Arial" w:cs="Arial"/>
        </w:rPr>
        <w:t>.</w:t>
      </w:r>
    </w:p>
    <w:p w14:paraId="7A40461C" w14:textId="77777777" w:rsidR="00433E33" w:rsidRPr="007D2119" w:rsidRDefault="00433E33" w:rsidP="007D2119">
      <w:pPr>
        <w:spacing w:line="360" w:lineRule="auto"/>
        <w:jc w:val="both"/>
        <w:rPr>
          <w:rFonts w:ascii="Arial" w:hAnsi="Arial" w:cs="Arial"/>
          <w:b/>
        </w:rPr>
      </w:pPr>
      <w:r w:rsidRPr="007D2119">
        <w:rPr>
          <w:rFonts w:ascii="Arial" w:hAnsi="Arial" w:cs="Arial"/>
          <w:b/>
        </w:rPr>
        <w:t>4. DAS EXIGÊNCIAS DE HABILITAÇÃO</w:t>
      </w:r>
    </w:p>
    <w:p w14:paraId="682AD93A" w14:textId="096495EA" w:rsidR="007D6B49" w:rsidRPr="007D2119" w:rsidRDefault="00433E33" w:rsidP="007D2119">
      <w:pPr>
        <w:tabs>
          <w:tab w:val="left" w:pos="1978"/>
        </w:tabs>
        <w:spacing w:before="120" w:after="120" w:line="360" w:lineRule="auto"/>
        <w:jc w:val="both"/>
        <w:rPr>
          <w:rFonts w:ascii="Arial" w:hAnsi="Arial" w:cs="Arial"/>
        </w:rPr>
      </w:pPr>
      <w:r w:rsidRPr="007D2119">
        <w:rPr>
          <w:rFonts w:ascii="Arial" w:hAnsi="Arial" w:cs="Arial"/>
          <w:spacing w:val="1"/>
        </w:rPr>
        <w:t>o</w:t>
      </w:r>
      <w:r w:rsidR="007D6B49" w:rsidRPr="007D2119">
        <w:rPr>
          <w:rFonts w:ascii="Arial" w:hAnsi="Arial" w:cs="Arial"/>
          <w:spacing w:val="1"/>
        </w:rPr>
        <w:t xml:space="preserve"> </w:t>
      </w:r>
      <w:r w:rsidR="007D6B49" w:rsidRPr="007D2119">
        <w:rPr>
          <w:rFonts w:ascii="Arial" w:hAnsi="Arial" w:cs="Arial"/>
        </w:rPr>
        <w:t>edital</w:t>
      </w:r>
      <w:r w:rsidR="007D6B49" w:rsidRPr="007D2119">
        <w:rPr>
          <w:rFonts w:ascii="Arial" w:hAnsi="Arial" w:cs="Arial"/>
          <w:spacing w:val="1"/>
        </w:rPr>
        <w:t xml:space="preserve"> </w:t>
      </w:r>
      <w:r w:rsidR="007D6B49" w:rsidRPr="007D2119">
        <w:rPr>
          <w:rFonts w:ascii="Arial" w:hAnsi="Arial" w:cs="Arial"/>
        </w:rPr>
        <w:t>da</w:t>
      </w:r>
      <w:r w:rsidR="007D6B49" w:rsidRPr="007D2119">
        <w:rPr>
          <w:rFonts w:ascii="Arial" w:hAnsi="Arial" w:cs="Arial"/>
          <w:spacing w:val="1"/>
        </w:rPr>
        <w:t xml:space="preserve"> </w:t>
      </w:r>
      <w:r w:rsidR="007D6B49" w:rsidRPr="007D2119">
        <w:rPr>
          <w:rFonts w:ascii="Arial" w:hAnsi="Arial" w:cs="Arial"/>
        </w:rPr>
        <w:t>licitação</w:t>
      </w:r>
      <w:r w:rsidR="007D6B49" w:rsidRPr="007D2119">
        <w:rPr>
          <w:rFonts w:ascii="Arial" w:hAnsi="Arial" w:cs="Arial"/>
          <w:spacing w:val="1"/>
        </w:rPr>
        <w:t xml:space="preserve"> </w:t>
      </w:r>
      <w:r w:rsidR="007D6B49" w:rsidRPr="007D2119">
        <w:rPr>
          <w:rFonts w:ascii="Arial" w:hAnsi="Arial" w:cs="Arial"/>
        </w:rPr>
        <w:t>definirá</w:t>
      </w:r>
      <w:r w:rsidR="007D6B49" w:rsidRPr="007D2119">
        <w:rPr>
          <w:rFonts w:ascii="Arial" w:hAnsi="Arial" w:cs="Arial"/>
          <w:spacing w:val="1"/>
        </w:rPr>
        <w:t xml:space="preserve"> </w:t>
      </w:r>
      <w:r w:rsidR="007D6B49" w:rsidRPr="007D2119">
        <w:rPr>
          <w:rFonts w:ascii="Arial" w:hAnsi="Arial" w:cs="Arial"/>
        </w:rPr>
        <w:t>todas</w:t>
      </w:r>
      <w:r w:rsidR="007D6B49" w:rsidRPr="007D2119">
        <w:rPr>
          <w:rFonts w:ascii="Arial" w:hAnsi="Arial" w:cs="Arial"/>
          <w:spacing w:val="1"/>
        </w:rPr>
        <w:t xml:space="preserve"> </w:t>
      </w:r>
      <w:r w:rsidR="007D6B49" w:rsidRPr="007D2119">
        <w:rPr>
          <w:rFonts w:ascii="Arial" w:hAnsi="Arial" w:cs="Arial"/>
        </w:rPr>
        <w:t>as</w:t>
      </w:r>
      <w:r w:rsidR="007D6B49" w:rsidRPr="007D2119">
        <w:rPr>
          <w:rFonts w:ascii="Arial" w:hAnsi="Arial" w:cs="Arial"/>
          <w:spacing w:val="1"/>
        </w:rPr>
        <w:t xml:space="preserve"> </w:t>
      </w:r>
      <w:r w:rsidR="007D6B49" w:rsidRPr="007D2119">
        <w:rPr>
          <w:rFonts w:ascii="Arial" w:hAnsi="Arial" w:cs="Arial"/>
        </w:rPr>
        <w:t>exigências</w:t>
      </w:r>
      <w:r w:rsidR="007D6B49" w:rsidRPr="007D2119">
        <w:rPr>
          <w:rFonts w:ascii="Arial" w:hAnsi="Arial" w:cs="Arial"/>
          <w:spacing w:val="1"/>
        </w:rPr>
        <w:t xml:space="preserve"> </w:t>
      </w:r>
      <w:r w:rsidR="007D6B49" w:rsidRPr="007D2119">
        <w:rPr>
          <w:rFonts w:ascii="Arial" w:hAnsi="Arial" w:cs="Arial"/>
        </w:rPr>
        <w:t>de</w:t>
      </w:r>
      <w:r w:rsidR="007D6B49" w:rsidRPr="007D2119">
        <w:rPr>
          <w:rFonts w:ascii="Arial" w:hAnsi="Arial" w:cs="Arial"/>
          <w:spacing w:val="1"/>
        </w:rPr>
        <w:t xml:space="preserve"> </w:t>
      </w:r>
      <w:r w:rsidR="007D6B49" w:rsidRPr="007D2119">
        <w:rPr>
          <w:rFonts w:ascii="Arial" w:hAnsi="Arial" w:cs="Arial"/>
        </w:rPr>
        <w:t>habilitação,</w:t>
      </w:r>
      <w:r w:rsidR="007D6B49" w:rsidRPr="007D2119">
        <w:rPr>
          <w:rFonts w:ascii="Arial" w:hAnsi="Arial" w:cs="Arial"/>
          <w:spacing w:val="1"/>
        </w:rPr>
        <w:t xml:space="preserve"> </w:t>
      </w:r>
      <w:r w:rsidR="007D6B49" w:rsidRPr="007D2119">
        <w:rPr>
          <w:rFonts w:ascii="Arial" w:hAnsi="Arial" w:cs="Arial"/>
        </w:rPr>
        <w:t>devidamente</w:t>
      </w:r>
      <w:r w:rsidR="007D6B49" w:rsidRPr="007D2119">
        <w:rPr>
          <w:rFonts w:ascii="Arial" w:hAnsi="Arial" w:cs="Arial"/>
          <w:spacing w:val="1"/>
        </w:rPr>
        <w:t xml:space="preserve"> </w:t>
      </w:r>
      <w:r w:rsidR="007D6B49" w:rsidRPr="007D2119">
        <w:rPr>
          <w:rFonts w:ascii="Arial" w:hAnsi="Arial" w:cs="Arial"/>
        </w:rPr>
        <w:t>regulamentada</w:t>
      </w:r>
      <w:r w:rsidR="007D6B49" w:rsidRPr="007D2119">
        <w:rPr>
          <w:rFonts w:ascii="Arial" w:hAnsi="Arial" w:cs="Arial"/>
          <w:spacing w:val="-12"/>
        </w:rPr>
        <w:t xml:space="preserve"> </w:t>
      </w:r>
      <w:r w:rsidR="007D6B49" w:rsidRPr="007D2119">
        <w:rPr>
          <w:rFonts w:ascii="Arial" w:hAnsi="Arial" w:cs="Arial"/>
        </w:rPr>
        <w:t>pela</w:t>
      </w:r>
      <w:r w:rsidR="007D6B49" w:rsidRPr="007D2119">
        <w:rPr>
          <w:rFonts w:ascii="Arial" w:hAnsi="Arial" w:cs="Arial"/>
          <w:spacing w:val="-11"/>
        </w:rPr>
        <w:t xml:space="preserve"> </w:t>
      </w:r>
      <w:r w:rsidR="007D6B49" w:rsidRPr="007D2119">
        <w:rPr>
          <w:rFonts w:ascii="Arial" w:hAnsi="Arial" w:cs="Arial"/>
        </w:rPr>
        <w:t>legislação</w:t>
      </w:r>
      <w:r w:rsidR="007D6B49" w:rsidRPr="007D2119">
        <w:rPr>
          <w:rFonts w:ascii="Arial" w:hAnsi="Arial" w:cs="Arial"/>
          <w:spacing w:val="-12"/>
        </w:rPr>
        <w:t xml:space="preserve"> </w:t>
      </w:r>
      <w:r w:rsidR="007D6B49" w:rsidRPr="007D2119">
        <w:rPr>
          <w:rFonts w:ascii="Arial" w:hAnsi="Arial" w:cs="Arial"/>
        </w:rPr>
        <w:t>vigente</w:t>
      </w:r>
      <w:r w:rsidR="007D6B49" w:rsidRPr="007D2119">
        <w:rPr>
          <w:rFonts w:ascii="Arial" w:hAnsi="Arial" w:cs="Arial"/>
          <w:spacing w:val="-3"/>
        </w:rPr>
        <w:t xml:space="preserve"> </w:t>
      </w:r>
      <w:r w:rsidR="007D6B49" w:rsidRPr="007D2119">
        <w:rPr>
          <w:rFonts w:ascii="Arial" w:hAnsi="Arial" w:cs="Arial"/>
        </w:rPr>
        <w:t>da</w:t>
      </w:r>
      <w:r w:rsidR="007D6B49" w:rsidRPr="007D2119">
        <w:rPr>
          <w:rFonts w:ascii="Arial" w:hAnsi="Arial" w:cs="Arial"/>
          <w:spacing w:val="-15"/>
        </w:rPr>
        <w:t xml:space="preserve"> </w:t>
      </w:r>
      <w:r w:rsidR="007D6B49" w:rsidRPr="007D2119">
        <w:rPr>
          <w:rFonts w:ascii="Arial" w:hAnsi="Arial" w:cs="Arial"/>
        </w:rPr>
        <w:t>Lei</w:t>
      </w:r>
      <w:r w:rsidR="007D6B49" w:rsidRPr="007D2119">
        <w:rPr>
          <w:rFonts w:ascii="Arial" w:hAnsi="Arial" w:cs="Arial"/>
          <w:spacing w:val="-11"/>
        </w:rPr>
        <w:t xml:space="preserve"> </w:t>
      </w:r>
      <w:r w:rsidR="007D6B49" w:rsidRPr="007D2119">
        <w:rPr>
          <w:rFonts w:ascii="Arial" w:hAnsi="Arial" w:cs="Arial"/>
        </w:rPr>
        <w:t>nº</w:t>
      </w:r>
      <w:r w:rsidR="007D6B49" w:rsidRPr="007D2119">
        <w:rPr>
          <w:rFonts w:ascii="Arial" w:hAnsi="Arial" w:cs="Arial"/>
          <w:spacing w:val="-11"/>
        </w:rPr>
        <w:t xml:space="preserve"> </w:t>
      </w:r>
      <w:r w:rsidR="007D6B49" w:rsidRPr="007D2119">
        <w:rPr>
          <w:rFonts w:ascii="Arial" w:hAnsi="Arial" w:cs="Arial"/>
        </w:rPr>
        <w:t>14.133/2021</w:t>
      </w:r>
      <w:r w:rsidR="007D6B49" w:rsidRPr="007D2119">
        <w:rPr>
          <w:rFonts w:ascii="Arial" w:hAnsi="Arial" w:cs="Arial"/>
          <w:spacing w:val="-12"/>
        </w:rPr>
        <w:t xml:space="preserve"> </w:t>
      </w:r>
      <w:r w:rsidR="007D6B49" w:rsidRPr="007D2119">
        <w:rPr>
          <w:rFonts w:ascii="Arial" w:hAnsi="Arial" w:cs="Arial"/>
        </w:rPr>
        <w:t>e</w:t>
      </w:r>
      <w:r w:rsidR="007D6B49" w:rsidRPr="007D2119">
        <w:rPr>
          <w:rFonts w:ascii="Arial" w:hAnsi="Arial" w:cs="Arial"/>
          <w:spacing w:val="-11"/>
        </w:rPr>
        <w:t xml:space="preserve"> </w:t>
      </w:r>
      <w:r w:rsidR="007D6B49" w:rsidRPr="007D2119">
        <w:rPr>
          <w:rFonts w:ascii="Arial" w:hAnsi="Arial" w:cs="Arial"/>
        </w:rPr>
        <w:t>alterações,</w:t>
      </w:r>
      <w:r w:rsidR="007D6B49" w:rsidRPr="007D2119">
        <w:rPr>
          <w:rFonts w:ascii="Arial" w:hAnsi="Arial" w:cs="Arial"/>
          <w:spacing w:val="-12"/>
        </w:rPr>
        <w:t xml:space="preserve"> </w:t>
      </w:r>
      <w:r w:rsidR="00EF756D" w:rsidRPr="007D2119">
        <w:rPr>
          <w:rFonts w:ascii="Arial" w:hAnsi="Arial" w:cs="Arial"/>
        </w:rPr>
        <w:t>exigindo</w:t>
      </w:r>
      <w:r w:rsidR="00EF756D" w:rsidRPr="007D2119">
        <w:rPr>
          <w:rFonts w:ascii="Arial" w:hAnsi="Arial" w:cs="Arial"/>
          <w:spacing w:val="-58"/>
        </w:rPr>
        <w:t xml:space="preserve"> </w:t>
      </w:r>
      <w:r w:rsidR="00EF756D" w:rsidRPr="007D2119">
        <w:rPr>
          <w:rFonts w:ascii="Arial" w:hAnsi="Arial" w:cs="Arial"/>
        </w:rPr>
        <w:t>principalmente</w:t>
      </w:r>
      <w:r w:rsidR="007D6B49" w:rsidRPr="007D2119">
        <w:rPr>
          <w:rFonts w:ascii="Arial" w:hAnsi="Arial" w:cs="Arial"/>
        </w:rPr>
        <w:t xml:space="preserve"> documentação relativa</w:t>
      </w:r>
      <w:r w:rsidR="007D6B49" w:rsidRPr="007D2119">
        <w:rPr>
          <w:rFonts w:ascii="Arial" w:hAnsi="Arial" w:cs="Arial"/>
          <w:spacing w:val="1"/>
        </w:rPr>
        <w:t xml:space="preserve"> </w:t>
      </w:r>
      <w:r w:rsidR="007D6B49" w:rsidRPr="007D2119">
        <w:rPr>
          <w:rFonts w:ascii="Arial" w:hAnsi="Arial" w:cs="Arial"/>
        </w:rPr>
        <w:t>a:</w:t>
      </w:r>
    </w:p>
    <w:p w14:paraId="7AA46D09" w14:textId="74EB1D1A" w:rsidR="00433E33" w:rsidRPr="007D2119" w:rsidRDefault="00433E33" w:rsidP="007D2119">
      <w:pPr>
        <w:pStyle w:val="PargrafodaLista"/>
        <w:widowControl w:val="0"/>
        <w:numPr>
          <w:ilvl w:val="1"/>
          <w:numId w:val="35"/>
        </w:numPr>
        <w:tabs>
          <w:tab w:val="left" w:pos="0"/>
        </w:tabs>
        <w:autoSpaceDE w:val="0"/>
        <w:autoSpaceDN w:val="0"/>
        <w:spacing w:before="120" w:after="120" w:line="360" w:lineRule="auto"/>
        <w:jc w:val="both"/>
        <w:rPr>
          <w:rFonts w:ascii="Arial" w:hAnsi="Arial" w:cs="Arial"/>
        </w:rPr>
      </w:pPr>
      <w:r w:rsidRPr="007D2119">
        <w:rPr>
          <w:rFonts w:ascii="Arial" w:hAnsi="Arial" w:cs="Arial"/>
        </w:rPr>
        <w:t>Habilitação</w:t>
      </w:r>
      <w:r w:rsidRPr="007D2119">
        <w:rPr>
          <w:rFonts w:ascii="Arial" w:hAnsi="Arial" w:cs="Arial"/>
          <w:spacing w:val="-8"/>
        </w:rPr>
        <w:t xml:space="preserve"> </w:t>
      </w:r>
      <w:r w:rsidRPr="007D2119">
        <w:rPr>
          <w:rFonts w:ascii="Arial" w:hAnsi="Arial" w:cs="Arial"/>
        </w:rPr>
        <w:t>jurídica;</w:t>
      </w:r>
    </w:p>
    <w:p w14:paraId="2E6C0B57" w14:textId="5E2866E4" w:rsidR="00433E33" w:rsidRPr="007D2119" w:rsidRDefault="00433E33" w:rsidP="007D2119">
      <w:pPr>
        <w:pStyle w:val="PargrafodaLista"/>
        <w:widowControl w:val="0"/>
        <w:numPr>
          <w:ilvl w:val="1"/>
          <w:numId w:val="35"/>
        </w:numPr>
        <w:tabs>
          <w:tab w:val="left" w:pos="0"/>
        </w:tabs>
        <w:autoSpaceDE w:val="0"/>
        <w:autoSpaceDN w:val="0"/>
        <w:spacing w:before="120" w:after="120" w:line="360" w:lineRule="auto"/>
        <w:jc w:val="both"/>
        <w:rPr>
          <w:rFonts w:ascii="Arial" w:hAnsi="Arial" w:cs="Arial"/>
        </w:rPr>
      </w:pPr>
      <w:r w:rsidRPr="007D2119">
        <w:rPr>
          <w:rFonts w:ascii="Arial" w:hAnsi="Arial" w:cs="Arial"/>
        </w:rPr>
        <w:t>Regularidade</w:t>
      </w:r>
      <w:r w:rsidRPr="007D2119">
        <w:rPr>
          <w:rFonts w:ascii="Arial" w:hAnsi="Arial" w:cs="Arial"/>
          <w:spacing w:val="-2"/>
        </w:rPr>
        <w:t xml:space="preserve"> </w:t>
      </w:r>
      <w:r w:rsidRPr="007D2119">
        <w:rPr>
          <w:rFonts w:ascii="Arial" w:hAnsi="Arial" w:cs="Arial"/>
        </w:rPr>
        <w:t>fiscal</w:t>
      </w:r>
      <w:r w:rsidRPr="007D2119">
        <w:rPr>
          <w:rFonts w:ascii="Arial" w:hAnsi="Arial" w:cs="Arial"/>
          <w:spacing w:val="-7"/>
        </w:rPr>
        <w:t xml:space="preserve"> </w:t>
      </w:r>
      <w:r w:rsidRPr="007D2119">
        <w:rPr>
          <w:rFonts w:ascii="Arial" w:hAnsi="Arial" w:cs="Arial"/>
        </w:rPr>
        <w:t>e</w:t>
      </w:r>
      <w:r w:rsidRPr="007D2119">
        <w:rPr>
          <w:rFonts w:ascii="Arial" w:hAnsi="Arial" w:cs="Arial"/>
          <w:spacing w:val="-1"/>
        </w:rPr>
        <w:t xml:space="preserve"> </w:t>
      </w:r>
      <w:r w:rsidRPr="007D2119">
        <w:rPr>
          <w:rFonts w:ascii="Arial" w:hAnsi="Arial" w:cs="Arial"/>
        </w:rPr>
        <w:t>trabalhista;</w:t>
      </w:r>
    </w:p>
    <w:p w14:paraId="01FBE308" w14:textId="77777777" w:rsidR="00433E33" w:rsidRPr="007D2119" w:rsidRDefault="00433E33" w:rsidP="007D2119">
      <w:pPr>
        <w:pStyle w:val="PargrafodaLista"/>
        <w:widowControl w:val="0"/>
        <w:numPr>
          <w:ilvl w:val="1"/>
          <w:numId w:val="35"/>
        </w:numPr>
        <w:tabs>
          <w:tab w:val="left" w:pos="0"/>
        </w:tabs>
        <w:autoSpaceDE w:val="0"/>
        <w:autoSpaceDN w:val="0"/>
        <w:spacing w:before="120" w:after="120" w:line="360" w:lineRule="auto"/>
        <w:jc w:val="both"/>
        <w:rPr>
          <w:rFonts w:ascii="Arial" w:hAnsi="Arial" w:cs="Arial"/>
        </w:rPr>
      </w:pPr>
      <w:r w:rsidRPr="007D2119">
        <w:rPr>
          <w:rFonts w:ascii="Arial" w:hAnsi="Arial" w:cs="Arial"/>
          <w:bCs/>
        </w:rPr>
        <w:t>Qualificação Técnica;</w:t>
      </w:r>
    </w:p>
    <w:p w14:paraId="3741481A" w14:textId="77777777" w:rsidR="00433E33" w:rsidRPr="007D2119" w:rsidRDefault="00433E33" w:rsidP="007D2119">
      <w:pPr>
        <w:pStyle w:val="PargrafodaLista"/>
        <w:widowControl w:val="0"/>
        <w:numPr>
          <w:ilvl w:val="1"/>
          <w:numId w:val="35"/>
        </w:numPr>
        <w:tabs>
          <w:tab w:val="left" w:pos="0"/>
        </w:tabs>
        <w:autoSpaceDE w:val="0"/>
        <w:autoSpaceDN w:val="0"/>
        <w:spacing w:before="120" w:after="120" w:line="360" w:lineRule="auto"/>
        <w:jc w:val="both"/>
        <w:rPr>
          <w:rFonts w:ascii="Arial" w:hAnsi="Arial" w:cs="Arial"/>
        </w:rPr>
      </w:pPr>
      <w:r w:rsidRPr="007D2119">
        <w:rPr>
          <w:rFonts w:ascii="Arial" w:hAnsi="Arial" w:cs="Arial"/>
        </w:rPr>
        <w:t>Cumprimento</w:t>
      </w:r>
      <w:r w:rsidRPr="007D2119">
        <w:rPr>
          <w:rFonts w:ascii="Arial" w:hAnsi="Arial" w:cs="Arial"/>
          <w:spacing w:val="-2"/>
        </w:rPr>
        <w:t xml:space="preserve"> </w:t>
      </w:r>
      <w:r w:rsidRPr="007D2119">
        <w:rPr>
          <w:rFonts w:ascii="Arial" w:hAnsi="Arial" w:cs="Arial"/>
        </w:rPr>
        <w:t>do</w:t>
      </w:r>
      <w:r w:rsidRPr="007D2119">
        <w:rPr>
          <w:rFonts w:ascii="Arial" w:hAnsi="Arial" w:cs="Arial"/>
          <w:spacing w:val="-2"/>
        </w:rPr>
        <w:t xml:space="preserve"> </w:t>
      </w:r>
      <w:r w:rsidRPr="007D2119">
        <w:rPr>
          <w:rFonts w:ascii="Arial" w:hAnsi="Arial" w:cs="Arial"/>
        </w:rPr>
        <w:t>disposto</w:t>
      </w:r>
      <w:r w:rsidRPr="007D2119">
        <w:rPr>
          <w:rFonts w:ascii="Arial" w:hAnsi="Arial" w:cs="Arial"/>
          <w:spacing w:val="-2"/>
        </w:rPr>
        <w:t xml:space="preserve"> </w:t>
      </w:r>
      <w:r w:rsidRPr="007D2119">
        <w:rPr>
          <w:rFonts w:ascii="Arial" w:hAnsi="Arial" w:cs="Arial"/>
        </w:rPr>
        <w:t>no</w:t>
      </w:r>
      <w:r w:rsidRPr="007D2119">
        <w:rPr>
          <w:rFonts w:ascii="Arial" w:hAnsi="Arial" w:cs="Arial"/>
          <w:spacing w:val="-2"/>
        </w:rPr>
        <w:t xml:space="preserve"> </w:t>
      </w:r>
      <w:r w:rsidRPr="007D2119">
        <w:rPr>
          <w:rFonts w:ascii="Arial" w:hAnsi="Arial" w:cs="Arial"/>
        </w:rPr>
        <w:t>inciso</w:t>
      </w:r>
      <w:r w:rsidRPr="007D2119">
        <w:rPr>
          <w:rFonts w:ascii="Arial" w:hAnsi="Arial" w:cs="Arial"/>
          <w:spacing w:val="-2"/>
        </w:rPr>
        <w:t xml:space="preserve"> </w:t>
      </w:r>
      <w:r w:rsidRPr="007D2119">
        <w:rPr>
          <w:rFonts w:ascii="Arial" w:hAnsi="Arial" w:cs="Arial"/>
        </w:rPr>
        <w:t>XXXIII</w:t>
      </w:r>
      <w:r w:rsidRPr="007D2119">
        <w:rPr>
          <w:rFonts w:ascii="Arial" w:hAnsi="Arial" w:cs="Arial"/>
          <w:spacing w:val="-5"/>
        </w:rPr>
        <w:t xml:space="preserve"> </w:t>
      </w:r>
      <w:r w:rsidRPr="007D2119">
        <w:rPr>
          <w:rFonts w:ascii="Arial" w:hAnsi="Arial" w:cs="Arial"/>
        </w:rPr>
        <w:t>do</w:t>
      </w:r>
      <w:r w:rsidRPr="007D2119">
        <w:rPr>
          <w:rFonts w:ascii="Arial" w:hAnsi="Arial" w:cs="Arial"/>
          <w:spacing w:val="-2"/>
        </w:rPr>
        <w:t xml:space="preserve"> </w:t>
      </w:r>
      <w:r w:rsidRPr="007D2119">
        <w:rPr>
          <w:rFonts w:ascii="Arial" w:hAnsi="Arial" w:cs="Arial"/>
        </w:rPr>
        <w:t>art.</w:t>
      </w:r>
      <w:r w:rsidRPr="007D2119">
        <w:rPr>
          <w:rFonts w:ascii="Arial" w:hAnsi="Arial" w:cs="Arial"/>
          <w:spacing w:val="-2"/>
        </w:rPr>
        <w:t xml:space="preserve"> </w:t>
      </w:r>
      <w:r w:rsidRPr="007D2119">
        <w:rPr>
          <w:rFonts w:ascii="Arial" w:hAnsi="Arial" w:cs="Arial"/>
        </w:rPr>
        <w:t>7º</w:t>
      </w:r>
      <w:r w:rsidRPr="007D2119">
        <w:rPr>
          <w:rFonts w:ascii="Arial" w:hAnsi="Arial" w:cs="Arial"/>
          <w:spacing w:val="-1"/>
        </w:rPr>
        <w:t xml:space="preserve"> </w:t>
      </w:r>
      <w:r w:rsidRPr="007D2119">
        <w:rPr>
          <w:rFonts w:ascii="Arial" w:hAnsi="Arial" w:cs="Arial"/>
        </w:rPr>
        <w:t>da</w:t>
      </w:r>
      <w:r w:rsidRPr="007D2119">
        <w:rPr>
          <w:rFonts w:ascii="Arial" w:hAnsi="Arial" w:cs="Arial"/>
          <w:spacing w:val="-1"/>
        </w:rPr>
        <w:t xml:space="preserve"> </w:t>
      </w:r>
      <w:r w:rsidRPr="007D2119">
        <w:rPr>
          <w:rFonts w:ascii="Arial" w:hAnsi="Arial" w:cs="Arial"/>
        </w:rPr>
        <w:t>Constituição</w:t>
      </w:r>
      <w:r w:rsidRPr="007D2119">
        <w:rPr>
          <w:rFonts w:ascii="Arial" w:hAnsi="Arial" w:cs="Arial"/>
          <w:spacing w:val="-1"/>
        </w:rPr>
        <w:t xml:space="preserve"> </w:t>
      </w:r>
      <w:r w:rsidRPr="007D2119">
        <w:rPr>
          <w:rFonts w:ascii="Arial" w:hAnsi="Arial" w:cs="Arial"/>
        </w:rPr>
        <w:t>Federal.</w:t>
      </w:r>
    </w:p>
    <w:p w14:paraId="73C4F94C" w14:textId="34F534D7" w:rsidR="007D6B49" w:rsidRPr="007D2119" w:rsidRDefault="007D6B49" w:rsidP="007D2119">
      <w:pPr>
        <w:tabs>
          <w:tab w:val="left" w:pos="9781"/>
          <w:tab w:val="left" w:pos="9923"/>
        </w:tabs>
        <w:spacing w:before="120" w:after="120" w:line="360" w:lineRule="auto"/>
        <w:jc w:val="both"/>
        <w:rPr>
          <w:rFonts w:ascii="Arial" w:hAnsi="Arial" w:cs="Arial"/>
          <w:b/>
          <w:bCs/>
          <w:u w:val="single"/>
        </w:rPr>
      </w:pPr>
      <w:r w:rsidRPr="007D2119">
        <w:rPr>
          <w:rFonts w:ascii="Arial" w:hAnsi="Arial" w:cs="Arial"/>
          <w:b/>
          <w:bCs/>
          <w:u w:val="single"/>
        </w:rPr>
        <w:t>HABILITAÇÃO JURÍDICA:</w:t>
      </w:r>
    </w:p>
    <w:p w14:paraId="669CCB3F" w14:textId="77777777" w:rsidR="007D6B49" w:rsidRPr="007D2119" w:rsidRDefault="007D6B49" w:rsidP="007D2119">
      <w:pPr>
        <w:pStyle w:val="PargrafodaLista"/>
        <w:tabs>
          <w:tab w:val="left" w:pos="9781"/>
          <w:tab w:val="left" w:pos="9923"/>
        </w:tabs>
        <w:spacing w:before="120" w:after="120" w:line="360" w:lineRule="auto"/>
        <w:ind w:left="0"/>
        <w:jc w:val="both"/>
        <w:rPr>
          <w:rFonts w:ascii="Arial" w:hAnsi="Arial" w:cs="Arial"/>
          <w:bCs/>
        </w:rPr>
      </w:pPr>
      <w:r w:rsidRPr="007D2119">
        <w:rPr>
          <w:rFonts w:ascii="Arial" w:hAnsi="Arial" w:cs="Arial"/>
          <w:b/>
          <w:bCs/>
        </w:rPr>
        <w:t>a)</w:t>
      </w:r>
      <w:r w:rsidRPr="007D2119">
        <w:rPr>
          <w:rFonts w:ascii="Arial" w:hAnsi="Arial" w:cs="Arial"/>
          <w:bCs/>
        </w:rPr>
        <w:t xml:space="preserve"> Cópia autenticada do Contrato Social da empresa, acompanhado de todas as alterações devidamente registrado ou o Contrato Social Consolidado;</w:t>
      </w:r>
    </w:p>
    <w:p w14:paraId="282E2CCB" w14:textId="77777777" w:rsidR="007D6B49" w:rsidRPr="007D2119" w:rsidRDefault="007D6B49" w:rsidP="007D2119">
      <w:pPr>
        <w:pStyle w:val="PargrafodaLista"/>
        <w:tabs>
          <w:tab w:val="left" w:pos="9781"/>
          <w:tab w:val="left" w:pos="9923"/>
        </w:tabs>
        <w:spacing w:before="120" w:after="120" w:line="360" w:lineRule="auto"/>
        <w:ind w:left="0"/>
        <w:jc w:val="both"/>
        <w:rPr>
          <w:rFonts w:ascii="Arial" w:hAnsi="Arial" w:cs="Arial"/>
          <w:bCs/>
        </w:rPr>
      </w:pPr>
      <w:r w:rsidRPr="007D2119">
        <w:rPr>
          <w:rFonts w:ascii="Arial" w:hAnsi="Arial" w:cs="Arial"/>
          <w:b/>
          <w:bCs/>
        </w:rPr>
        <w:t>a.1)</w:t>
      </w:r>
      <w:r w:rsidRPr="007D2119">
        <w:rPr>
          <w:rFonts w:ascii="Arial" w:hAnsi="Arial" w:cs="Arial"/>
          <w:bCs/>
        </w:rPr>
        <w:t xml:space="preserve"> nos casos em que for apresentada cópia com autenticidade digital do contrato social, será considerado válido quando a data do ato de assinatura digital estiver dentro do prazo de validade apresentado no documento.</w:t>
      </w:r>
    </w:p>
    <w:p w14:paraId="0E7939B9" w14:textId="77777777" w:rsidR="007D6B49" w:rsidRPr="007D2119" w:rsidRDefault="007D6B49" w:rsidP="007D2119">
      <w:pPr>
        <w:pStyle w:val="PargrafodaLista"/>
        <w:tabs>
          <w:tab w:val="left" w:pos="9781"/>
          <w:tab w:val="left" w:pos="9923"/>
        </w:tabs>
        <w:spacing w:before="120" w:after="120" w:line="360" w:lineRule="auto"/>
        <w:ind w:left="0"/>
        <w:jc w:val="both"/>
        <w:rPr>
          <w:rFonts w:ascii="Arial" w:hAnsi="Arial" w:cs="Arial"/>
          <w:bCs/>
        </w:rPr>
      </w:pPr>
      <w:r w:rsidRPr="007D2119">
        <w:rPr>
          <w:rFonts w:ascii="Arial" w:hAnsi="Arial" w:cs="Arial"/>
          <w:b/>
          <w:bCs/>
        </w:rPr>
        <w:t>b)</w:t>
      </w:r>
      <w:r w:rsidRPr="007D2119">
        <w:rPr>
          <w:rFonts w:ascii="Arial" w:hAnsi="Arial" w:cs="Arial"/>
          <w:bCs/>
        </w:rPr>
        <w:t xml:space="preserve"> No caso de Empresa Individual – Registro Comercial;</w:t>
      </w:r>
    </w:p>
    <w:p w14:paraId="5BA816BE" w14:textId="77777777" w:rsidR="007D6B49" w:rsidRPr="007D2119" w:rsidRDefault="007D6B49" w:rsidP="007D2119">
      <w:pPr>
        <w:pStyle w:val="PargrafodaLista"/>
        <w:tabs>
          <w:tab w:val="left" w:pos="9781"/>
          <w:tab w:val="left" w:pos="9923"/>
        </w:tabs>
        <w:spacing w:before="120" w:after="120" w:line="360" w:lineRule="auto"/>
        <w:ind w:left="0"/>
        <w:jc w:val="both"/>
        <w:rPr>
          <w:rFonts w:ascii="Arial" w:hAnsi="Arial" w:cs="Arial"/>
          <w:bCs/>
        </w:rPr>
      </w:pPr>
      <w:r w:rsidRPr="007D2119">
        <w:rPr>
          <w:rFonts w:ascii="Arial" w:hAnsi="Arial" w:cs="Arial"/>
          <w:b/>
          <w:bCs/>
        </w:rPr>
        <w:t>c)</w:t>
      </w:r>
      <w:r w:rsidRPr="007D2119">
        <w:rPr>
          <w:rFonts w:ascii="Arial" w:hAnsi="Arial" w:cs="Arial"/>
          <w:bCs/>
        </w:rPr>
        <w:t xml:space="preserve"> No caso de Microempreendedor Individual, Certificado do MEI.</w:t>
      </w:r>
    </w:p>
    <w:p w14:paraId="5A7D5B20" w14:textId="3DF8F0C6" w:rsidR="007D6B49" w:rsidRPr="007D2119" w:rsidRDefault="007D6B49" w:rsidP="007D2119">
      <w:pPr>
        <w:pStyle w:val="Standard"/>
        <w:shd w:val="clear" w:color="auto" w:fill="FFFFFF"/>
        <w:tabs>
          <w:tab w:val="left" w:pos="9781"/>
        </w:tabs>
        <w:spacing w:before="120" w:after="120" w:line="360" w:lineRule="auto"/>
        <w:jc w:val="both"/>
        <w:rPr>
          <w:rFonts w:ascii="Arial" w:hAnsi="Arial" w:cs="Arial"/>
        </w:rPr>
      </w:pPr>
      <w:r w:rsidRPr="007D2119">
        <w:rPr>
          <w:rFonts w:ascii="Arial" w:hAnsi="Arial" w:cs="Arial"/>
          <w:b/>
          <w:bCs/>
          <w:u w:val="single"/>
        </w:rPr>
        <w:t>REGULARIDADE FISCAL:</w:t>
      </w:r>
    </w:p>
    <w:p w14:paraId="161DCE3E" w14:textId="77777777" w:rsidR="007D6B49" w:rsidRPr="007D2119" w:rsidRDefault="007D6B49" w:rsidP="007D2119">
      <w:pPr>
        <w:pStyle w:val="Standard"/>
        <w:shd w:val="clear" w:color="auto" w:fill="FFFFFF"/>
        <w:tabs>
          <w:tab w:val="left" w:pos="8647"/>
        </w:tabs>
        <w:spacing w:before="120" w:after="120" w:line="360" w:lineRule="auto"/>
        <w:jc w:val="both"/>
        <w:rPr>
          <w:rFonts w:ascii="Arial" w:hAnsi="Arial" w:cs="Arial"/>
        </w:rPr>
      </w:pPr>
      <w:r w:rsidRPr="007D2119">
        <w:rPr>
          <w:rFonts w:ascii="Arial" w:hAnsi="Arial" w:cs="Arial"/>
          <w:b/>
          <w:bCs/>
        </w:rPr>
        <w:t xml:space="preserve">a) </w:t>
      </w:r>
      <w:r w:rsidRPr="007D2119">
        <w:rPr>
          <w:rFonts w:ascii="Arial" w:hAnsi="Arial" w:cs="Arial"/>
        </w:rPr>
        <w:t>Prova de inscrição no Cadastro Nacional de Pessoas Jurídicas - CNPJ;</w:t>
      </w:r>
    </w:p>
    <w:p w14:paraId="107DDE6B" w14:textId="77777777" w:rsidR="007D6B49" w:rsidRPr="007D2119" w:rsidRDefault="007D6B49" w:rsidP="007D2119">
      <w:pPr>
        <w:pStyle w:val="Standard"/>
        <w:shd w:val="clear" w:color="auto" w:fill="FFFFFF"/>
        <w:tabs>
          <w:tab w:val="left" w:pos="8647"/>
        </w:tabs>
        <w:spacing w:before="120" w:after="120" w:line="360" w:lineRule="auto"/>
        <w:jc w:val="both"/>
        <w:rPr>
          <w:rFonts w:ascii="Arial" w:hAnsi="Arial" w:cs="Arial"/>
        </w:rPr>
      </w:pPr>
      <w:r w:rsidRPr="007D2119">
        <w:rPr>
          <w:rFonts w:ascii="Arial" w:hAnsi="Arial" w:cs="Arial"/>
          <w:b/>
          <w:bCs/>
        </w:rPr>
        <w:t>b)</w:t>
      </w:r>
      <w:r w:rsidRPr="007D2119">
        <w:rPr>
          <w:rFonts w:ascii="Arial" w:hAnsi="Arial" w:cs="Arial"/>
        </w:rPr>
        <w:t xml:space="preserve"> Prova de inscrição no Cadastro Municipal do Município da sede da licitante – Alvará;</w:t>
      </w:r>
    </w:p>
    <w:p w14:paraId="47CA63B2" w14:textId="77777777" w:rsidR="007D6B49" w:rsidRPr="007D2119" w:rsidRDefault="007D6B49" w:rsidP="007D2119">
      <w:pPr>
        <w:pStyle w:val="Standard"/>
        <w:shd w:val="clear" w:color="auto" w:fill="FFFFFF"/>
        <w:tabs>
          <w:tab w:val="left" w:pos="8647"/>
          <w:tab w:val="left" w:pos="9072"/>
          <w:tab w:val="left" w:pos="9923"/>
        </w:tabs>
        <w:spacing w:before="120" w:after="120" w:line="360" w:lineRule="auto"/>
        <w:jc w:val="both"/>
        <w:rPr>
          <w:rFonts w:ascii="Arial" w:hAnsi="Arial" w:cs="Arial"/>
        </w:rPr>
      </w:pPr>
      <w:r w:rsidRPr="007D2119">
        <w:rPr>
          <w:rFonts w:ascii="Arial" w:hAnsi="Arial" w:cs="Arial"/>
          <w:b/>
          <w:bCs/>
        </w:rPr>
        <w:t>c)</w:t>
      </w:r>
      <w:r w:rsidRPr="007D2119">
        <w:rPr>
          <w:rFonts w:ascii="Arial" w:hAnsi="Arial" w:cs="Arial"/>
        </w:rPr>
        <w:t xml:space="preserve"> Prova de regularidade para com a Fazenda Federal, mediante apresentação de Certidão de Dívida ativa da União, Quitação de Tributos e Contribuições Federais, expedido pela Secretaria da Receita Federal do domicilio ou sede da proponente, ou outra forma equivalente admitida pela legislação pátria vigente;</w:t>
      </w:r>
    </w:p>
    <w:p w14:paraId="3A5F7FAD" w14:textId="77777777" w:rsidR="007D6B49" w:rsidRPr="007D2119" w:rsidRDefault="007D6B49" w:rsidP="007D2119">
      <w:pPr>
        <w:pStyle w:val="Standard"/>
        <w:shd w:val="clear" w:color="auto" w:fill="FFFFFF"/>
        <w:tabs>
          <w:tab w:val="left" w:pos="8647"/>
          <w:tab w:val="left" w:pos="9072"/>
          <w:tab w:val="left" w:pos="9923"/>
        </w:tabs>
        <w:spacing w:before="120" w:after="120" w:line="360" w:lineRule="auto"/>
        <w:jc w:val="both"/>
        <w:rPr>
          <w:rFonts w:ascii="Arial" w:hAnsi="Arial" w:cs="Arial"/>
        </w:rPr>
      </w:pPr>
      <w:r w:rsidRPr="007D2119">
        <w:rPr>
          <w:rFonts w:ascii="Arial" w:hAnsi="Arial" w:cs="Arial"/>
          <w:b/>
          <w:bCs/>
        </w:rPr>
        <w:lastRenderedPageBreak/>
        <w:t>d)</w:t>
      </w:r>
      <w:r w:rsidRPr="007D2119">
        <w:rPr>
          <w:rFonts w:ascii="Arial" w:hAnsi="Arial" w:cs="Arial"/>
        </w:rPr>
        <w:t> Prova de regularidade para a Fazenda Estadual, mediante apresentação de Certidão de Regularidade Fiscal, expedida pela Secretaria da Fazenda do Estado do domicilio ou sede da proponente, ou outra forma equivalente admitida pela legislação pátria vigente;</w:t>
      </w:r>
    </w:p>
    <w:p w14:paraId="7CB1EBC8" w14:textId="77777777" w:rsidR="007D6B49" w:rsidRPr="007D2119" w:rsidRDefault="007D6B49" w:rsidP="007D2119">
      <w:pPr>
        <w:pStyle w:val="Standard"/>
        <w:shd w:val="clear" w:color="auto" w:fill="FFFFFF"/>
        <w:tabs>
          <w:tab w:val="left" w:pos="8647"/>
          <w:tab w:val="left" w:pos="9072"/>
          <w:tab w:val="left" w:pos="9923"/>
        </w:tabs>
        <w:spacing w:before="120" w:after="120" w:line="360" w:lineRule="auto"/>
        <w:jc w:val="both"/>
        <w:rPr>
          <w:rFonts w:ascii="Arial" w:hAnsi="Arial" w:cs="Arial"/>
        </w:rPr>
      </w:pPr>
      <w:r w:rsidRPr="007D2119">
        <w:rPr>
          <w:rFonts w:ascii="Arial" w:hAnsi="Arial" w:cs="Arial"/>
          <w:b/>
          <w:bCs/>
        </w:rPr>
        <w:t>e)</w:t>
      </w:r>
      <w:r w:rsidRPr="007D2119">
        <w:rPr>
          <w:rFonts w:ascii="Arial" w:hAnsi="Arial" w:cs="Arial"/>
        </w:rPr>
        <w:t> Prova de regularidade com a Fazenda Municipal, mediante apresentação de Certidão de Regularidade Fiscal, expedida pela Secretaria Municipal da Fazenda do domicilio ou sede da proponente, ou outra forma equivalente admitida pela legislação pátria vigente;</w:t>
      </w:r>
    </w:p>
    <w:p w14:paraId="50AF52FD" w14:textId="77777777" w:rsidR="007D6B49" w:rsidRPr="007D2119" w:rsidRDefault="007D6B49" w:rsidP="007D2119">
      <w:pPr>
        <w:pStyle w:val="Standard"/>
        <w:shd w:val="clear" w:color="auto" w:fill="FFFFFF"/>
        <w:tabs>
          <w:tab w:val="left" w:pos="8647"/>
          <w:tab w:val="left" w:pos="9072"/>
          <w:tab w:val="left" w:pos="9923"/>
        </w:tabs>
        <w:spacing w:before="120" w:after="120" w:line="360" w:lineRule="auto"/>
        <w:jc w:val="both"/>
        <w:rPr>
          <w:rFonts w:ascii="Arial" w:hAnsi="Arial" w:cs="Arial"/>
        </w:rPr>
      </w:pPr>
      <w:r w:rsidRPr="007D2119">
        <w:rPr>
          <w:rFonts w:ascii="Arial" w:hAnsi="Arial" w:cs="Arial"/>
          <w:b/>
          <w:bCs/>
        </w:rPr>
        <w:t>f)</w:t>
      </w:r>
      <w:r w:rsidRPr="007D2119">
        <w:rPr>
          <w:rFonts w:ascii="Arial" w:hAnsi="Arial" w:cs="Arial"/>
        </w:rPr>
        <w:t> Prova de Regularidade relativa ao Fundo de Garantia de Tempo de Serviço – FGTS.</w:t>
      </w:r>
    </w:p>
    <w:p w14:paraId="710F8D26" w14:textId="1239BF83" w:rsidR="007D6B49" w:rsidRPr="007D2119" w:rsidRDefault="007D6B49" w:rsidP="007D2119">
      <w:pPr>
        <w:pStyle w:val="Standard"/>
        <w:tabs>
          <w:tab w:val="left" w:pos="9072"/>
        </w:tabs>
        <w:spacing w:before="120" w:after="120" w:line="360" w:lineRule="auto"/>
        <w:jc w:val="both"/>
        <w:rPr>
          <w:rFonts w:ascii="Arial" w:hAnsi="Arial" w:cs="Arial"/>
        </w:rPr>
      </w:pPr>
      <w:r w:rsidRPr="007D2119">
        <w:rPr>
          <w:rFonts w:ascii="Arial" w:hAnsi="Arial" w:cs="Arial"/>
          <w:b/>
          <w:u w:val="single"/>
        </w:rPr>
        <w:t>COMPROVAÇÃO DA QUALIFICAÇÃO TRABALHISTA</w:t>
      </w:r>
      <w:r w:rsidRPr="007D2119">
        <w:rPr>
          <w:rFonts w:ascii="Arial" w:hAnsi="Arial" w:cs="Arial"/>
          <w:b/>
        </w:rPr>
        <w:t>:</w:t>
      </w:r>
    </w:p>
    <w:p w14:paraId="7CA6D174" w14:textId="77777777" w:rsidR="007D6B49" w:rsidRPr="007D2119" w:rsidRDefault="007D6B49" w:rsidP="007D2119">
      <w:pPr>
        <w:pStyle w:val="Standard"/>
        <w:shd w:val="clear" w:color="auto" w:fill="FFFFFF"/>
        <w:tabs>
          <w:tab w:val="left" w:pos="9072"/>
        </w:tabs>
        <w:spacing w:before="120" w:after="120" w:line="360" w:lineRule="auto"/>
        <w:jc w:val="both"/>
        <w:rPr>
          <w:rFonts w:ascii="Arial" w:hAnsi="Arial" w:cs="Arial"/>
        </w:rPr>
      </w:pPr>
      <w:r w:rsidRPr="007D2119">
        <w:rPr>
          <w:rFonts w:ascii="Arial" w:hAnsi="Arial" w:cs="Arial"/>
          <w:b/>
          <w:bCs/>
        </w:rPr>
        <w:t>a)</w:t>
      </w:r>
      <w:r w:rsidRPr="007D2119">
        <w:rPr>
          <w:rFonts w:ascii="Arial" w:hAnsi="Arial" w:cs="Arial"/>
        </w:rPr>
        <w:t> Certidão Negativa de Débitos Trabalhistas – CNDT.</w:t>
      </w:r>
    </w:p>
    <w:p w14:paraId="6F984125" w14:textId="154D6A76" w:rsidR="007D6B49" w:rsidRDefault="007D6B49" w:rsidP="007D2119">
      <w:pPr>
        <w:pStyle w:val="Standard"/>
        <w:shd w:val="clear" w:color="auto" w:fill="FFFFFF"/>
        <w:tabs>
          <w:tab w:val="left" w:pos="9072"/>
        </w:tabs>
        <w:spacing w:before="120" w:after="120" w:line="360" w:lineRule="auto"/>
        <w:jc w:val="both"/>
        <w:rPr>
          <w:rFonts w:ascii="Arial" w:hAnsi="Arial" w:cs="Arial"/>
          <w:b/>
          <w:i/>
        </w:rPr>
      </w:pPr>
      <w:r w:rsidRPr="007D2119">
        <w:rPr>
          <w:rFonts w:ascii="Arial" w:hAnsi="Arial" w:cs="Arial"/>
          <w:b/>
        </w:rPr>
        <w:t xml:space="preserve">Obs.: </w:t>
      </w:r>
      <w:r w:rsidRPr="007D2119">
        <w:rPr>
          <w:rFonts w:ascii="Arial" w:hAnsi="Arial" w:cs="Arial"/>
          <w:b/>
          <w:i/>
        </w:rPr>
        <w:t>Não havendo validade, a certidão deverá ter sido expedida no máximo 90 (noventa) dias da data da solicitação dos documentos.</w:t>
      </w:r>
    </w:p>
    <w:p w14:paraId="06B7502E" w14:textId="77777777" w:rsidR="00D65221" w:rsidRPr="007D2119" w:rsidRDefault="00D65221" w:rsidP="007D2119">
      <w:pPr>
        <w:pStyle w:val="Standard"/>
        <w:shd w:val="clear" w:color="auto" w:fill="FFFFFF"/>
        <w:tabs>
          <w:tab w:val="left" w:pos="9072"/>
        </w:tabs>
        <w:spacing w:before="120" w:after="120" w:line="360" w:lineRule="auto"/>
        <w:jc w:val="both"/>
        <w:rPr>
          <w:rFonts w:ascii="Arial" w:hAnsi="Arial" w:cs="Arial"/>
          <w:b/>
          <w:i/>
        </w:rPr>
      </w:pPr>
    </w:p>
    <w:p w14:paraId="49044090" w14:textId="7935DEB1" w:rsidR="007D6B49" w:rsidRPr="007D2119" w:rsidRDefault="00433E33" w:rsidP="007D2119">
      <w:pPr>
        <w:tabs>
          <w:tab w:val="left" w:pos="6460"/>
        </w:tabs>
        <w:spacing w:before="120" w:after="120" w:line="360" w:lineRule="auto"/>
        <w:jc w:val="both"/>
        <w:rPr>
          <w:rFonts w:ascii="Arial" w:hAnsi="Arial" w:cs="Arial"/>
          <w:b/>
        </w:rPr>
      </w:pPr>
      <w:r w:rsidRPr="007D2119">
        <w:rPr>
          <w:rFonts w:ascii="Arial" w:hAnsi="Arial" w:cs="Arial"/>
          <w:b/>
        </w:rPr>
        <w:t xml:space="preserve">5. </w:t>
      </w:r>
      <w:r w:rsidR="00766809" w:rsidRPr="007D2119">
        <w:rPr>
          <w:rFonts w:ascii="Arial" w:hAnsi="Arial" w:cs="Arial"/>
          <w:b/>
        </w:rPr>
        <w:t>DAS OBRIGAÇÕES DA CONTRATADA</w:t>
      </w:r>
    </w:p>
    <w:p w14:paraId="7E61C2AD" w14:textId="7FC53492" w:rsidR="00B02AFC" w:rsidRPr="007D2119" w:rsidRDefault="00766809"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 xml:space="preserve"> </w:t>
      </w:r>
      <w:r w:rsidR="00B02AFC" w:rsidRPr="007D2119">
        <w:rPr>
          <w:rFonts w:ascii="Arial" w:hAnsi="Arial" w:cs="Arial"/>
          <w:bCs/>
        </w:rPr>
        <w:t>Efetuar a entrega do objeto em perfeitas condições, conforme especificações, prazo e local constantes neste documento e seus anexos e em</w:t>
      </w:r>
      <w:r w:rsidRPr="007D2119">
        <w:rPr>
          <w:rFonts w:ascii="Arial" w:hAnsi="Arial" w:cs="Arial"/>
          <w:bCs/>
        </w:rPr>
        <w:t xml:space="preserve"> </w:t>
      </w:r>
      <w:r w:rsidR="00B02AFC" w:rsidRPr="007D2119">
        <w:rPr>
          <w:rFonts w:ascii="Arial" w:hAnsi="Arial" w:cs="Arial"/>
          <w:bCs/>
        </w:rPr>
        <w:t>sua proposta, acompanhado da respectiva Nota Fiscal/Fatura, na qual constarão as indicações referentes a quantidades e valores;</w:t>
      </w:r>
    </w:p>
    <w:p w14:paraId="65CC1EEA" w14:textId="079E294E" w:rsidR="00B02AFC" w:rsidRPr="007D2119" w:rsidRDefault="00766809"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 xml:space="preserve"> </w:t>
      </w:r>
      <w:r w:rsidR="00B02AFC" w:rsidRPr="007D2119">
        <w:rPr>
          <w:rFonts w:ascii="Arial" w:hAnsi="Arial" w:cs="Arial"/>
          <w:bCs/>
        </w:rPr>
        <w:t xml:space="preserve">Tomar todas as providências necessárias à fiel execução do objeto deste Termo </w:t>
      </w:r>
      <w:proofErr w:type="gramStart"/>
      <w:r w:rsidR="00B02AFC" w:rsidRPr="007D2119">
        <w:rPr>
          <w:rFonts w:ascii="Arial" w:hAnsi="Arial" w:cs="Arial"/>
          <w:bCs/>
        </w:rPr>
        <w:t xml:space="preserve">de </w:t>
      </w:r>
      <w:r w:rsidRPr="007D2119">
        <w:rPr>
          <w:rFonts w:ascii="Arial" w:hAnsi="Arial" w:cs="Arial"/>
          <w:bCs/>
        </w:rPr>
        <w:t xml:space="preserve"> </w:t>
      </w:r>
      <w:r w:rsidR="00B02AFC" w:rsidRPr="007D2119">
        <w:rPr>
          <w:rFonts w:ascii="Arial" w:hAnsi="Arial" w:cs="Arial"/>
          <w:bCs/>
        </w:rPr>
        <w:t>Referência</w:t>
      </w:r>
      <w:proofErr w:type="gramEnd"/>
      <w:r w:rsidR="00B02AFC" w:rsidRPr="007D2119">
        <w:rPr>
          <w:rFonts w:ascii="Arial" w:hAnsi="Arial" w:cs="Arial"/>
          <w:bCs/>
        </w:rPr>
        <w:t>, promovendo a substituição dele no prazo</w:t>
      </w:r>
      <w:r w:rsidRPr="007D2119">
        <w:rPr>
          <w:rFonts w:ascii="Arial" w:hAnsi="Arial" w:cs="Arial"/>
          <w:bCs/>
        </w:rPr>
        <w:t xml:space="preserve"> </w:t>
      </w:r>
      <w:r w:rsidR="00B02AFC" w:rsidRPr="007D2119">
        <w:rPr>
          <w:rFonts w:ascii="Arial" w:hAnsi="Arial" w:cs="Arial"/>
          <w:bCs/>
        </w:rPr>
        <w:t>estabelecido pela fiscalização, sempre que verificada a sua desconformidade à época da entrega;</w:t>
      </w:r>
    </w:p>
    <w:p w14:paraId="5DE017D7" w14:textId="222D7091" w:rsidR="00766809" w:rsidRPr="007D2119" w:rsidRDefault="00766809"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 xml:space="preserve"> </w:t>
      </w:r>
      <w:r w:rsidR="00B02AFC" w:rsidRPr="007D2119">
        <w:rPr>
          <w:rFonts w:ascii="Arial" w:hAnsi="Arial" w:cs="Arial"/>
          <w:bCs/>
        </w:rPr>
        <w:t>Orientar e instruir seus colaboradores quanto à necessidade de acatar as normas internas da CONTRATANTE;</w:t>
      </w:r>
      <w:r w:rsidRPr="007D2119">
        <w:rPr>
          <w:rFonts w:ascii="Arial" w:hAnsi="Arial" w:cs="Arial"/>
          <w:bCs/>
        </w:rPr>
        <w:t xml:space="preserve"> </w:t>
      </w:r>
    </w:p>
    <w:p w14:paraId="4F4CAABF" w14:textId="5DD1E09B" w:rsidR="00B02AFC" w:rsidRPr="007D2119" w:rsidRDefault="00B02AFC"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Comunicar à CONTRATANTE qualquer anormalidade que vier a ocorrer na entrega do objeto e prestar os esclarecimentos julgados</w:t>
      </w:r>
      <w:r w:rsidR="00766809" w:rsidRPr="007D2119">
        <w:rPr>
          <w:rFonts w:ascii="Arial" w:hAnsi="Arial" w:cs="Arial"/>
          <w:bCs/>
        </w:rPr>
        <w:t xml:space="preserve"> </w:t>
      </w:r>
      <w:r w:rsidRPr="007D2119">
        <w:rPr>
          <w:rFonts w:ascii="Arial" w:hAnsi="Arial" w:cs="Arial"/>
          <w:bCs/>
        </w:rPr>
        <w:t>necessários;</w:t>
      </w:r>
    </w:p>
    <w:p w14:paraId="4B3F336F" w14:textId="77777777" w:rsidR="00B02AFC" w:rsidRPr="007D2119" w:rsidRDefault="00B02AFC"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Responsabilizar-se pelos vícios e danos decorrentes do objeto, de acordo com o Código de Defesa do Consumidor (Lei n° 8.078, de 1990);</w:t>
      </w:r>
    </w:p>
    <w:p w14:paraId="1EDEDAC9" w14:textId="57A27174" w:rsidR="00B02AFC" w:rsidRPr="007D2119" w:rsidRDefault="00766809"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 xml:space="preserve"> </w:t>
      </w:r>
      <w:r w:rsidR="00B02AFC" w:rsidRPr="007D2119">
        <w:rPr>
          <w:rFonts w:ascii="Arial" w:hAnsi="Arial" w:cs="Arial"/>
          <w:bCs/>
        </w:rPr>
        <w:t>Não permitir a utilização de qualquer trabalho do menor de dezesseis anos, exceto na condição de aprendiz para os maiores de quatorze anos;</w:t>
      </w:r>
      <w:r w:rsidRPr="007D2119">
        <w:rPr>
          <w:rFonts w:ascii="Arial" w:hAnsi="Arial" w:cs="Arial"/>
          <w:bCs/>
        </w:rPr>
        <w:t xml:space="preserve"> </w:t>
      </w:r>
      <w:r w:rsidR="00B02AFC" w:rsidRPr="007D2119">
        <w:rPr>
          <w:rFonts w:ascii="Arial" w:hAnsi="Arial" w:cs="Arial"/>
          <w:bCs/>
        </w:rPr>
        <w:t>nem permitir a utilização do trabalho do menor de dezoito anos em trabalho noturno, perigoso ou insalubre;</w:t>
      </w:r>
    </w:p>
    <w:p w14:paraId="517B8A38" w14:textId="0B726222" w:rsidR="00766809" w:rsidRPr="007D2119" w:rsidRDefault="00766809"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lastRenderedPageBreak/>
        <w:t xml:space="preserve"> </w:t>
      </w:r>
      <w:r w:rsidR="00B02AFC" w:rsidRPr="007D2119">
        <w:rPr>
          <w:rFonts w:ascii="Arial" w:hAnsi="Arial" w:cs="Arial"/>
          <w:bCs/>
        </w:rPr>
        <w:t>Manter durante a execução do objeto, em compatibilidade com as obrigações assumidas, todas as condições de habilitação e qualificação</w:t>
      </w:r>
      <w:r w:rsidRPr="007D2119">
        <w:rPr>
          <w:rFonts w:ascii="Arial" w:hAnsi="Arial" w:cs="Arial"/>
          <w:bCs/>
        </w:rPr>
        <w:t xml:space="preserve"> </w:t>
      </w:r>
      <w:r w:rsidR="00B02AFC" w:rsidRPr="007D2119">
        <w:rPr>
          <w:rFonts w:ascii="Arial" w:hAnsi="Arial" w:cs="Arial"/>
          <w:bCs/>
        </w:rPr>
        <w:t>exigidas na contratação;</w:t>
      </w:r>
    </w:p>
    <w:p w14:paraId="0845336F" w14:textId="0DE74323" w:rsidR="00B02AFC" w:rsidRPr="007D2119" w:rsidRDefault="00766809"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 xml:space="preserve"> </w:t>
      </w:r>
      <w:r w:rsidR="00B02AFC" w:rsidRPr="007D2119">
        <w:rPr>
          <w:rFonts w:ascii="Arial" w:hAnsi="Arial" w:cs="Arial"/>
          <w:bCs/>
        </w:rPr>
        <w:t>Prestar todos os esclarecimentos que forem solicitados pela CONTRATANTE, atendendo prontamente a quaisquer reclamações;</w:t>
      </w:r>
    </w:p>
    <w:p w14:paraId="351BAAEF" w14:textId="77777777" w:rsidR="00766809" w:rsidRPr="007D2119" w:rsidRDefault="00766809"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 xml:space="preserve"> </w:t>
      </w:r>
      <w:r w:rsidR="00B02AFC" w:rsidRPr="007D2119">
        <w:rPr>
          <w:rFonts w:ascii="Arial" w:hAnsi="Arial" w:cs="Arial"/>
          <w:bCs/>
        </w:rPr>
        <w:t xml:space="preserve">Guardar sigilo sobre todas as informações obtidas em decorrência da execução do objeto contratado; </w:t>
      </w:r>
    </w:p>
    <w:p w14:paraId="3F3F2308" w14:textId="2CAAF23C" w:rsidR="00B02AFC" w:rsidRPr="007D2119" w:rsidRDefault="00B02AFC" w:rsidP="007D2119">
      <w:pPr>
        <w:pStyle w:val="PargrafodaLista"/>
        <w:numPr>
          <w:ilvl w:val="1"/>
          <w:numId w:val="40"/>
        </w:numPr>
        <w:spacing w:before="120" w:after="120" w:line="360" w:lineRule="auto"/>
        <w:jc w:val="both"/>
        <w:rPr>
          <w:rFonts w:ascii="Arial" w:hAnsi="Arial" w:cs="Arial"/>
          <w:bCs/>
        </w:rPr>
      </w:pPr>
      <w:r w:rsidRPr="007D2119">
        <w:rPr>
          <w:rFonts w:ascii="Arial" w:hAnsi="Arial" w:cs="Arial"/>
          <w:bCs/>
        </w:rPr>
        <w:t>Apresentar a Nota Fiscal/Fatura nas condições estabelecidas no Termo de Referência.</w:t>
      </w:r>
    </w:p>
    <w:p w14:paraId="7C13D7F0" w14:textId="56A19FFA" w:rsidR="007D6B49" w:rsidRPr="007D2119" w:rsidRDefault="007D6B49" w:rsidP="007D2119">
      <w:pPr>
        <w:pStyle w:val="PargrafodaLista"/>
        <w:numPr>
          <w:ilvl w:val="1"/>
          <w:numId w:val="40"/>
        </w:numPr>
        <w:spacing w:before="120" w:after="120" w:line="360" w:lineRule="auto"/>
        <w:jc w:val="both"/>
        <w:rPr>
          <w:rFonts w:ascii="Arial" w:hAnsi="Arial" w:cs="Arial"/>
        </w:rPr>
      </w:pPr>
      <w:r w:rsidRPr="007D2119">
        <w:rPr>
          <w:rFonts w:ascii="Arial" w:hAnsi="Arial" w:cs="Arial"/>
        </w:rPr>
        <w:t>A empresa vencedora arcara com as despesas para com os prestadores dos serviços, respondendo ainda por todos os encargos trabalhistas, sindicais, previdenciários e sociais respectivos.</w:t>
      </w:r>
    </w:p>
    <w:p w14:paraId="7ABD55A6" w14:textId="77777777" w:rsidR="007C21F2" w:rsidRPr="007D2119" w:rsidRDefault="007C21F2" w:rsidP="007D2119">
      <w:pPr>
        <w:pStyle w:val="PargrafodaLista"/>
        <w:spacing w:before="120" w:after="120" w:line="360" w:lineRule="auto"/>
        <w:jc w:val="both"/>
        <w:rPr>
          <w:rFonts w:ascii="Arial" w:hAnsi="Arial" w:cs="Arial"/>
        </w:rPr>
      </w:pPr>
    </w:p>
    <w:p w14:paraId="5689C198" w14:textId="12C239A5" w:rsidR="007D2119" w:rsidRDefault="007D2119" w:rsidP="007D2119">
      <w:pPr>
        <w:autoSpaceDE w:val="0"/>
        <w:autoSpaceDN w:val="0"/>
        <w:adjustRightInd w:val="0"/>
        <w:spacing w:line="360" w:lineRule="auto"/>
        <w:ind w:left="360"/>
        <w:rPr>
          <w:rFonts w:ascii="Arial" w:eastAsiaTheme="minorHAnsi" w:hAnsi="Arial" w:cs="Arial"/>
          <w:b/>
          <w:bCs/>
          <w:color w:val="000000"/>
          <w:lang w:eastAsia="en-US"/>
          <w14:ligatures w14:val="standardContextual"/>
        </w:rPr>
      </w:pPr>
      <w:r w:rsidRPr="007D2119">
        <w:rPr>
          <w:rFonts w:ascii="Arial" w:eastAsiaTheme="minorHAnsi" w:hAnsi="Arial" w:cs="Arial"/>
          <w:b/>
          <w:bCs/>
          <w:color w:val="000000"/>
          <w:lang w:eastAsia="en-US"/>
          <w14:ligatures w14:val="standardContextual"/>
        </w:rPr>
        <w:t>6.</w:t>
      </w:r>
      <w:r>
        <w:rPr>
          <w:rFonts w:ascii="Arial" w:eastAsiaTheme="minorHAnsi" w:hAnsi="Arial" w:cs="Arial"/>
          <w:b/>
          <w:bCs/>
          <w:color w:val="000000"/>
          <w:lang w:eastAsia="en-US"/>
          <w14:ligatures w14:val="standardContextual"/>
        </w:rPr>
        <w:t xml:space="preserve"> </w:t>
      </w:r>
      <w:r w:rsidR="007B5EF5">
        <w:rPr>
          <w:rFonts w:ascii="Arial" w:eastAsiaTheme="minorHAnsi" w:hAnsi="Arial" w:cs="Arial"/>
          <w:b/>
          <w:bCs/>
          <w:color w:val="000000"/>
          <w:lang w:eastAsia="en-US"/>
          <w14:ligatures w14:val="standardContextual"/>
        </w:rPr>
        <w:t>DAS OBRIGAÇÕES DO MUNICIPIO</w:t>
      </w:r>
      <w:r w:rsidR="007C21F2" w:rsidRPr="007D2119">
        <w:rPr>
          <w:rFonts w:ascii="Arial" w:eastAsiaTheme="minorHAnsi" w:hAnsi="Arial" w:cs="Arial"/>
          <w:b/>
          <w:bCs/>
          <w:color w:val="000000"/>
          <w:lang w:eastAsia="en-US"/>
          <w14:ligatures w14:val="standardContextual"/>
        </w:rPr>
        <w:t xml:space="preserve"> </w:t>
      </w:r>
    </w:p>
    <w:p w14:paraId="3E5F76CF" w14:textId="77777777" w:rsidR="007D2119" w:rsidRPr="00D65221" w:rsidRDefault="007D2119" w:rsidP="00FE2271">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D65221">
        <w:rPr>
          <w:rFonts w:ascii="Arial" w:eastAsiaTheme="minorHAnsi" w:hAnsi="Arial" w:cs="Arial"/>
          <w:color w:val="000000"/>
          <w:lang w:eastAsia="en-US"/>
          <w14:ligatures w14:val="standardContextual"/>
        </w:rPr>
        <w:t>R</w:t>
      </w:r>
      <w:r w:rsidR="007C21F2" w:rsidRPr="00D65221">
        <w:rPr>
          <w:rFonts w:ascii="Arial" w:eastAsiaTheme="minorHAnsi" w:hAnsi="Arial" w:cs="Arial"/>
          <w:color w:val="000000"/>
          <w:lang w:eastAsia="en-US"/>
          <w14:ligatures w14:val="standardContextual"/>
        </w:rPr>
        <w:t>eceber o objeto no prazo e condições estabelecidas neste Termo de Referência e seus anexos;</w:t>
      </w:r>
    </w:p>
    <w:p w14:paraId="024CDED0" w14:textId="77777777" w:rsidR="007B5EF5" w:rsidRPr="00D65221" w:rsidRDefault="007D2119"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D65221">
        <w:rPr>
          <w:rFonts w:ascii="Arial" w:eastAsiaTheme="minorHAnsi" w:hAnsi="Arial" w:cs="Arial"/>
          <w:color w:val="000000"/>
          <w:lang w:eastAsia="en-US"/>
          <w14:ligatures w14:val="standardContextual"/>
        </w:rPr>
        <w:t xml:space="preserve"> </w:t>
      </w:r>
      <w:r w:rsidR="007C21F2" w:rsidRPr="00D65221">
        <w:rPr>
          <w:rFonts w:ascii="Arial" w:eastAsiaTheme="minorHAnsi" w:hAnsi="Arial" w:cs="Arial"/>
          <w:color w:val="000000"/>
          <w:lang w:eastAsia="en-US"/>
          <w14:ligatures w14:val="standardContextual"/>
        </w:rPr>
        <w:t xml:space="preserve">Permitir o acesso dos colaboradores da CONTRATADA as suas dependências para a entrega dos materiais/serviços, proporcionando todas </w:t>
      </w:r>
      <w:r w:rsidR="007B5EF5" w:rsidRPr="00D65221">
        <w:rPr>
          <w:rFonts w:ascii="Arial" w:eastAsiaTheme="minorHAnsi" w:hAnsi="Arial" w:cs="Arial"/>
          <w:color w:val="000000"/>
          <w:lang w:eastAsia="en-US"/>
          <w14:ligatures w14:val="standardContextual"/>
        </w:rPr>
        <w:t>as facilidades</w:t>
      </w:r>
      <w:r w:rsidR="007C21F2" w:rsidRPr="00D65221">
        <w:rPr>
          <w:rFonts w:ascii="Arial" w:eastAsiaTheme="minorHAnsi" w:hAnsi="Arial" w:cs="Arial"/>
          <w:color w:val="000000"/>
          <w:lang w:eastAsia="en-US"/>
          <w14:ligatures w14:val="standardContextual"/>
        </w:rPr>
        <w:t xml:space="preserve"> para que a</w:t>
      </w:r>
      <w:r w:rsidR="007B5EF5" w:rsidRPr="00D65221">
        <w:rPr>
          <w:rFonts w:ascii="Arial" w:eastAsiaTheme="minorHAnsi" w:hAnsi="Arial" w:cs="Arial"/>
          <w:color w:val="000000"/>
          <w:lang w:eastAsia="en-US"/>
          <w14:ligatures w14:val="standardContextual"/>
        </w:rPr>
        <w:t xml:space="preserve"> C</w:t>
      </w:r>
      <w:r w:rsidR="007C21F2" w:rsidRPr="00D65221">
        <w:rPr>
          <w:rFonts w:ascii="Arial" w:eastAsiaTheme="minorHAnsi" w:hAnsi="Arial" w:cs="Arial"/>
          <w:color w:val="000000"/>
          <w:lang w:eastAsia="en-US"/>
          <w14:ligatures w14:val="standardContextual"/>
        </w:rPr>
        <w:t xml:space="preserve">ONTRATADA possa cumprir suas obrigações dentro das normas e condições estabelecidas; </w:t>
      </w:r>
      <w:proofErr w:type="gramStart"/>
      <w:r w:rsidR="007C21F2" w:rsidRPr="00D65221">
        <w:rPr>
          <w:rFonts w:ascii="Arial" w:eastAsiaTheme="minorHAnsi" w:hAnsi="Arial" w:cs="Arial"/>
          <w:color w:val="000000"/>
          <w:lang w:eastAsia="en-US"/>
          <w14:ligatures w14:val="standardContextual"/>
        </w:rPr>
        <w:t>Rejeitar</w:t>
      </w:r>
      <w:proofErr w:type="gramEnd"/>
      <w:r w:rsidR="007C21F2" w:rsidRPr="00D65221">
        <w:rPr>
          <w:rFonts w:ascii="Arial" w:eastAsiaTheme="minorHAnsi" w:hAnsi="Arial" w:cs="Arial"/>
          <w:color w:val="000000"/>
          <w:lang w:eastAsia="en-US"/>
          <w14:ligatures w14:val="standardContextual"/>
        </w:rPr>
        <w:t>, no todo ou em</w:t>
      </w:r>
      <w:r w:rsidRPr="00D65221">
        <w:rPr>
          <w:rFonts w:ascii="Arial" w:eastAsiaTheme="minorHAnsi" w:hAnsi="Arial" w:cs="Arial"/>
          <w:color w:val="000000"/>
          <w:lang w:eastAsia="en-US"/>
          <w14:ligatures w14:val="standardContextual"/>
        </w:rPr>
        <w:t xml:space="preserve"> </w:t>
      </w:r>
      <w:r w:rsidR="007C21F2" w:rsidRPr="00D65221">
        <w:rPr>
          <w:rFonts w:ascii="Arial" w:eastAsiaTheme="minorHAnsi" w:hAnsi="Arial" w:cs="Arial"/>
          <w:color w:val="000000"/>
          <w:lang w:eastAsia="en-US"/>
          <w14:ligatures w14:val="standardContextual"/>
        </w:rPr>
        <w:t>parte, o objeto executado em desacordo com as obrigações assumidas pela CONTRATADA;</w:t>
      </w:r>
    </w:p>
    <w:p w14:paraId="5B07B321" w14:textId="77777777" w:rsidR="007B5EF5" w:rsidRPr="00D65221" w:rsidRDefault="007C21F2"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D65221">
        <w:rPr>
          <w:rFonts w:ascii="Arial" w:eastAsiaTheme="minorHAnsi" w:hAnsi="Arial" w:cs="Arial"/>
          <w:color w:val="000000"/>
          <w:lang w:eastAsia="en-US"/>
          <w14:ligatures w14:val="standardContextual"/>
        </w:rPr>
        <w:t>Comunicar à CONTRATADA quaisquer irregularidades ou falhas na execução do objeto deste Termo de Referência, determinando o que for</w:t>
      </w:r>
      <w:r w:rsidR="007B5EF5" w:rsidRPr="00D65221">
        <w:rPr>
          <w:rFonts w:ascii="Arial" w:eastAsiaTheme="minorHAnsi" w:hAnsi="Arial" w:cs="Arial"/>
          <w:color w:val="000000"/>
          <w:lang w:eastAsia="en-US"/>
          <w14:ligatures w14:val="standardContextual"/>
        </w:rPr>
        <w:t xml:space="preserve"> </w:t>
      </w:r>
      <w:r w:rsidRPr="00D65221">
        <w:rPr>
          <w:rFonts w:ascii="Arial" w:eastAsiaTheme="minorHAnsi" w:hAnsi="Arial" w:cs="Arial"/>
          <w:color w:val="000000"/>
          <w:lang w:eastAsia="en-US"/>
          <w14:ligatures w14:val="standardContextual"/>
        </w:rPr>
        <w:t>necessário à sua regularização, para que seja substituído;</w:t>
      </w:r>
    </w:p>
    <w:p w14:paraId="0339BC80" w14:textId="77777777" w:rsidR="007B5EF5" w:rsidRPr="00D65221" w:rsidRDefault="007C21F2"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D65221">
        <w:rPr>
          <w:rFonts w:ascii="Arial" w:eastAsiaTheme="minorHAnsi" w:hAnsi="Arial" w:cs="Arial"/>
          <w:color w:val="000000"/>
          <w:lang w:eastAsia="en-US"/>
          <w14:ligatures w14:val="standardContextual"/>
        </w:rPr>
        <w:t>Prestar à CONTRATADA, em tempo hábil, as informações eventualmente necessárias à execução do objeto;</w:t>
      </w:r>
    </w:p>
    <w:p w14:paraId="3B173E63" w14:textId="77777777" w:rsidR="007B5EF5" w:rsidRPr="00D65221" w:rsidRDefault="007C21F2"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D65221">
        <w:rPr>
          <w:rFonts w:ascii="Arial" w:eastAsiaTheme="minorHAnsi" w:hAnsi="Arial" w:cs="Arial"/>
          <w:color w:val="000000"/>
          <w:lang w:eastAsia="en-US"/>
          <w14:ligatures w14:val="standardContextual"/>
        </w:rPr>
        <w:t>Impedir que terceiros executem o objeto deste Termo de Referência;</w:t>
      </w:r>
    </w:p>
    <w:p w14:paraId="1C47244A" w14:textId="77777777" w:rsidR="007B5EF5" w:rsidRPr="00D65221" w:rsidRDefault="007C21F2"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D65221">
        <w:rPr>
          <w:rFonts w:ascii="Arial" w:eastAsiaTheme="minorHAnsi" w:hAnsi="Arial" w:cs="Arial"/>
          <w:color w:val="000000"/>
          <w:lang w:eastAsia="en-US"/>
          <w14:ligatures w14:val="standardContextual"/>
        </w:rPr>
        <w:t xml:space="preserve">Acompanhar e fiscalizar o cumprimento das obrigações assumidas pela </w:t>
      </w:r>
      <w:r w:rsidR="007B5EF5" w:rsidRPr="00D65221">
        <w:rPr>
          <w:rFonts w:ascii="Arial" w:eastAsiaTheme="minorHAnsi" w:hAnsi="Arial" w:cs="Arial"/>
          <w:color w:val="000000"/>
          <w:lang w:eastAsia="en-US"/>
          <w14:ligatures w14:val="standardContextual"/>
        </w:rPr>
        <w:t>C</w:t>
      </w:r>
      <w:r w:rsidRPr="00D65221">
        <w:rPr>
          <w:rFonts w:ascii="Arial" w:eastAsiaTheme="minorHAnsi" w:hAnsi="Arial" w:cs="Arial"/>
          <w:color w:val="000000"/>
          <w:lang w:eastAsia="en-US"/>
          <w14:ligatures w14:val="standardContextual"/>
        </w:rPr>
        <w:t>ONTRATADA, por meio de servidor designado legalmente como</w:t>
      </w:r>
      <w:r w:rsidR="007B5EF5" w:rsidRPr="00D65221">
        <w:rPr>
          <w:rFonts w:ascii="Arial" w:eastAsiaTheme="minorHAnsi" w:hAnsi="Arial" w:cs="Arial"/>
          <w:color w:val="000000"/>
          <w:lang w:eastAsia="en-US"/>
          <w14:ligatures w14:val="standardContextual"/>
        </w:rPr>
        <w:t xml:space="preserve"> </w:t>
      </w:r>
      <w:r w:rsidRPr="00D65221">
        <w:rPr>
          <w:rFonts w:ascii="Arial" w:eastAsiaTheme="minorHAnsi" w:hAnsi="Arial" w:cs="Arial"/>
          <w:color w:val="000000"/>
          <w:lang w:eastAsia="en-US"/>
          <w14:ligatures w14:val="standardContextual"/>
        </w:rPr>
        <w:t>Representante da Administração, que atestará as Notas Fiscais/Faturas, para fins de pagamento;</w:t>
      </w:r>
    </w:p>
    <w:p w14:paraId="220D8386" w14:textId="77777777" w:rsidR="007B5EF5" w:rsidRPr="00D65221" w:rsidRDefault="007C21F2"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D65221">
        <w:rPr>
          <w:rFonts w:ascii="Arial" w:eastAsiaTheme="minorHAnsi" w:hAnsi="Arial" w:cs="Arial"/>
          <w:color w:val="000000"/>
          <w:lang w:eastAsia="en-US"/>
          <w14:ligatures w14:val="standardContextual"/>
        </w:rPr>
        <w:t>Efetuar o pagamento devido pela execução do objeto, no prazo estabelecido, desde que cumpridas todas as formalidades e exigências</w:t>
      </w:r>
      <w:r w:rsidR="007B5EF5" w:rsidRPr="00D65221">
        <w:rPr>
          <w:rFonts w:ascii="Arial" w:eastAsiaTheme="minorHAnsi" w:hAnsi="Arial" w:cs="Arial"/>
          <w:color w:val="000000"/>
          <w:lang w:eastAsia="en-US"/>
          <w14:ligatures w14:val="standardContextual"/>
        </w:rPr>
        <w:t xml:space="preserve"> </w:t>
      </w:r>
      <w:r w:rsidRPr="00D65221">
        <w:rPr>
          <w:rFonts w:ascii="Arial" w:eastAsiaTheme="minorHAnsi" w:hAnsi="Arial" w:cs="Arial"/>
          <w:color w:val="000000"/>
          <w:lang w:eastAsia="en-US"/>
          <w14:ligatures w14:val="standardContextual"/>
        </w:rPr>
        <w:t>previstas;</w:t>
      </w:r>
    </w:p>
    <w:p w14:paraId="3692A491" w14:textId="77777777" w:rsidR="007B5EF5" w:rsidRPr="007B5EF5" w:rsidRDefault="007C21F2"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7B5EF5">
        <w:rPr>
          <w:rFonts w:ascii="Arial" w:eastAsiaTheme="minorHAnsi" w:hAnsi="Arial" w:cs="Arial"/>
          <w:color w:val="000000"/>
          <w:lang w:eastAsia="en-US"/>
          <w14:ligatures w14:val="standardContextual"/>
        </w:rPr>
        <w:lastRenderedPageBreak/>
        <w:t>Verificar, antes do pagamento, a manutenção das condições de habilitação da CONTRATADA, mediante consulta on-line ao Sistema Unificado</w:t>
      </w:r>
      <w:r w:rsidR="007B5EF5">
        <w:rPr>
          <w:rFonts w:ascii="Arial" w:eastAsiaTheme="minorHAnsi" w:hAnsi="Arial" w:cs="Arial"/>
          <w:color w:val="000000"/>
          <w:lang w:eastAsia="en-US"/>
          <w14:ligatures w14:val="standardContextual"/>
        </w:rPr>
        <w:t xml:space="preserve"> </w:t>
      </w:r>
      <w:r w:rsidRPr="007B5EF5">
        <w:rPr>
          <w:rFonts w:ascii="Arial" w:eastAsiaTheme="minorHAnsi" w:hAnsi="Arial" w:cs="Arial"/>
          <w:color w:val="000000"/>
          <w:lang w:eastAsia="en-US"/>
          <w14:ligatures w14:val="standardContextual"/>
        </w:rPr>
        <w:t>de Cadastro de Fornecedores (SICAF);</w:t>
      </w:r>
    </w:p>
    <w:p w14:paraId="209616AD" w14:textId="3271107F" w:rsidR="007D6B49" w:rsidRPr="007B5EF5" w:rsidRDefault="007C21F2" w:rsidP="007B5EF5">
      <w:pPr>
        <w:pStyle w:val="PargrafodaLista"/>
        <w:numPr>
          <w:ilvl w:val="1"/>
          <w:numId w:val="45"/>
        </w:numPr>
        <w:autoSpaceDE w:val="0"/>
        <w:autoSpaceDN w:val="0"/>
        <w:adjustRightInd w:val="0"/>
        <w:spacing w:line="360" w:lineRule="auto"/>
        <w:ind w:left="0" w:firstLine="0"/>
        <w:rPr>
          <w:rFonts w:ascii="Arial" w:eastAsiaTheme="minorHAnsi" w:hAnsi="Arial" w:cs="Arial"/>
          <w:color w:val="96A6A7"/>
          <w:lang w:eastAsia="en-US"/>
          <w14:ligatures w14:val="standardContextual"/>
        </w:rPr>
      </w:pPr>
      <w:r w:rsidRPr="007B5EF5">
        <w:rPr>
          <w:rFonts w:ascii="Arial" w:eastAsiaTheme="minorHAnsi" w:hAnsi="Arial" w:cs="Arial"/>
          <w:color w:val="000000"/>
          <w:lang w:eastAsia="en-US"/>
          <w14:ligatures w14:val="standardContextual"/>
        </w:rPr>
        <w:t>Aplicar, à CONTRATADA, as penalidades contratuais e regulamentares, quando cabíveis, garantidos o contraditório e a ampla defesa.</w:t>
      </w:r>
    </w:p>
    <w:p w14:paraId="382F56E9" w14:textId="33DD8709" w:rsidR="007D6B49" w:rsidRPr="007D2119" w:rsidRDefault="00441D32" w:rsidP="007D2119">
      <w:pPr>
        <w:widowControl w:val="0"/>
        <w:tabs>
          <w:tab w:val="left" w:pos="0"/>
          <w:tab w:val="left" w:pos="567"/>
          <w:tab w:val="left" w:pos="1556"/>
          <w:tab w:val="left" w:pos="1557"/>
        </w:tabs>
        <w:autoSpaceDE w:val="0"/>
        <w:autoSpaceDN w:val="0"/>
        <w:spacing w:before="120" w:after="120" w:line="360" w:lineRule="auto"/>
        <w:jc w:val="both"/>
        <w:rPr>
          <w:rFonts w:ascii="Arial" w:hAnsi="Arial" w:cs="Arial"/>
          <w:b/>
          <w:bCs/>
        </w:rPr>
      </w:pPr>
      <w:r>
        <w:rPr>
          <w:rFonts w:ascii="Arial" w:hAnsi="Arial" w:cs="Arial"/>
          <w:b/>
          <w:bCs/>
        </w:rPr>
        <w:t xml:space="preserve">7. </w:t>
      </w:r>
      <w:r w:rsidR="007D6B49" w:rsidRPr="007D2119">
        <w:rPr>
          <w:rFonts w:ascii="Arial" w:hAnsi="Arial" w:cs="Arial"/>
          <w:b/>
          <w:bCs/>
        </w:rPr>
        <w:t xml:space="preserve"> FORMA DE PAGAMENTO</w:t>
      </w:r>
    </w:p>
    <w:p w14:paraId="588C1AFC" w14:textId="0BC144C1" w:rsidR="007D6B49" w:rsidRPr="007D2119" w:rsidRDefault="00441D32" w:rsidP="007D2119">
      <w:pPr>
        <w:pStyle w:val="PargrafodaLista"/>
        <w:widowControl w:val="0"/>
        <w:tabs>
          <w:tab w:val="left" w:pos="0"/>
        </w:tabs>
        <w:autoSpaceDE w:val="0"/>
        <w:autoSpaceDN w:val="0"/>
        <w:spacing w:before="120" w:after="120" w:line="360" w:lineRule="auto"/>
        <w:ind w:left="0"/>
        <w:contextualSpacing w:val="0"/>
        <w:jc w:val="both"/>
        <w:rPr>
          <w:rFonts w:ascii="Arial" w:hAnsi="Arial" w:cs="Arial"/>
        </w:rPr>
      </w:pPr>
      <w:r>
        <w:rPr>
          <w:rFonts w:ascii="Arial" w:hAnsi="Arial" w:cs="Arial"/>
          <w:b/>
        </w:rPr>
        <w:t>7.1</w:t>
      </w:r>
      <w:r w:rsidR="007D6B49" w:rsidRPr="007D2119">
        <w:rPr>
          <w:rFonts w:ascii="Arial" w:eastAsia="Arial" w:hAnsi="Arial" w:cs="Arial"/>
          <w:b/>
          <w:bCs/>
        </w:rPr>
        <w:t xml:space="preserve"> </w:t>
      </w:r>
      <w:r w:rsidR="007D6B49" w:rsidRPr="007D2119">
        <w:rPr>
          <w:rFonts w:ascii="Arial" w:hAnsi="Arial" w:cs="Arial"/>
        </w:rPr>
        <w:t xml:space="preserve">O pagamento será efetuado no prazo de até 30 (trinta) dias, </w:t>
      </w:r>
      <w:r w:rsidR="00851D5D" w:rsidRPr="007D2119">
        <w:rPr>
          <w:rFonts w:ascii="Arial" w:hAnsi="Arial" w:cs="Arial"/>
        </w:rPr>
        <w:t>emissão da</w:t>
      </w:r>
      <w:r w:rsidR="007D6B49" w:rsidRPr="007D2119">
        <w:rPr>
          <w:rFonts w:ascii="Arial" w:hAnsi="Arial" w:cs="Arial"/>
          <w:spacing w:val="1"/>
        </w:rPr>
        <w:t xml:space="preserve"> </w:t>
      </w:r>
      <w:r w:rsidR="007D6B49" w:rsidRPr="007D2119">
        <w:rPr>
          <w:rFonts w:ascii="Arial" w:hAnsi="Arial" w:cs="Arial"/>
        </w:rPr>
        <w:t>Nota</w:t>
      </w:r>
      <w:r w:rsidR="007D6B49" w:rsidRPr="007D2119">
        <w:rPr>
          <w:rFonts w:ascii="Arial" w:hAnsi="Arial" w:cs="Arial"/>
          <w:spacing w:val="1"/>
        </w:rPr>
        <w:t xml:space="preserve"> </w:t>
      </w:r>
      <w:r w:rsidR="007D6B49" w:rsidRPr="007D2119">
        <w:rPr>
          <w:rFonts w:ascii="Arial" w:hAnsi="Arial" w:cs="Arial"/>
        </w:rPr>
        <w:t>Fiscal/Fatura,</w:t>
      </w:r>
      <w:r w:rsidR="007D6B49" w:rsidRPr="007D2119">
        <w:rPr>
          <w:rFonts w:ascii="Arial" w:hAnsi="Arial" w:cs="Arial"/>
          <w:spacing w:val="1"/>
        </w:rPr>
        <w:t xml:space="preserve"> </w:t>
      </w:r>
      <w:r w:rsidR="007D6B49" w:rsidRPr="007D2119">
        <w:rPr>
          <w:rFonts w:ascii="Arial" w:hAnsi="Arial" w:cs="Arial"/>
        </w:rPr>
        <w:t>devidamente atestada</w:t>
      </w:r>
      <w:r w:rsidR="007D6B49" w:rsidRPr="007D2119">
        <w:rPr>
          <w:rFonts w:ascii="Arial" w:hAnsi="Arial" w:cs="Arial"/>
          <w:spacing w:val="1"/>
        </w:rPr>
        <w:t xml:space="preserve"> </w:t>
      </w:r>
      <w:r w:rsidR="007D6B49" w:rsidRPr="007D2119">
        <w:rPr>
          <w:rFonts w:ascii="Arial" w:hAnsi="Arial" w:cs="Arial"/>
        </w:rPr>
        <w:t>por</w:t>
      </w:r>
      <w:r w:rsidR="007D6B49" w:rsidRPr="007D2119">
        <w:rPr>
          <w:rFonts w:ascii="Arial" w:hAnsi="Arial" w:cs="Arial"/>
          <w:spacing w:val="1"/>
        </w:rPr>
        <w:t xml:space="preserve"> </w:t>
      </w:r>
      <w:r w:rsidR="007D6B49" w:rsidRPr="007D2119">
        <w:rPr>
          <w:rFonts w:ascii="Arial" w:hAnsi="Arial" w:cs="Arial"/>
        </w:rPr>
        <w:t>servidor</w:t>
      </w:r>
      <w:r w:rsidR="00851D5D" w:rsidRPr="007D2119">
        <w:rPr>
          <w:rFonts w:ascii="Arial" w:hAnsi="Arial" w:cs="Arial"/>
          <w:spacing w:val="1"/>
        </w:rPr>
        <w:t>.</w:t>
      </w:r>
    </w:p>
    <w:p w14:paraId="11F42BA3" w14:textId="0945FFBA" w:rsidR="007D6B49" w:rsidRPr="007D2119" w:rsidRDefault="00441D32" w:rsidP="007D2119">
      <w:pPr>
        <w:pStyle w:val="PargrafodaLista"/>
        <w:widowControl w:val="0"/>
        <w:tabs>
          <w:tab w:val="left" w:pos="0"/>
        </w:tabs>
        <w:autoSpaceDE w:val="0"/>
        <w:autoSpaceDN w:val="0"/>
        <w:spacing w:before="120" w:after="120" w:line="360" w:lineRule="auto"/>
        <w:ind w:left="0"/>
        <w:contextualSpacing w:val="0"/>
        <w:jc w:val="both"/>
        <w:rPr>
          <w:rFonts w:ascii="Arial" w:hAnsi="Arial" w:cs="Arial"/>
        </w:rPr>
      </w:pPr>
      <w:r>
        <w:rPr>
          <w:rFonts w:ascii="Arial" w:hAnsi="Arial" w:cs="Arial"/>
          <w:b/>
        </w:rPr>
        <w:t>7</w:t>
      </w:r>
      <w:r w:rsidR="007D6B49" w:rsidRPr="007D2119">
        <w:rPr>
          <w:rFonts w:ascii="Arial" w:hAnsi="Arial" w:cs="Arial"/>
          <w:b/>
        </w:rPr>
        <w:t>.2</w:t>
      </w:r>
      <w:r w:rsidR="007D6B49" w:rsidRPr="007D2119">
        <w:rPr>
          <w:rFonts w:ascii="Arial" w:hAnsi="Arial" w:cs="Arial"/>
        </w:rPr>
        <w:t xml:space="preserve"> O</w:t>
      </w:r>
      <w:r w:rsidR="007D6B49" w:rsidRPr="007D2119">
        <w:rPr>
          <w:rFonts w:ascii="Arial" w:hAnsi="Arial" w:cs="Arial"/>
          <w:spacing w:val="1"/>
        </w:rPr>
        <w:t xml:space="preserve"> </w:t>
      </w:r>
      <w:r w:rsidR="007D6B49" w:rsidRPr="007D2119">
        <w:rPr>
          <w:rFonts w:ascii="Arial" w:hAnsi="Arial" w:cs="Arial"/>
        </w:rPr>
        <w:t>pagamento</w:t>
      </w:r>
      <w:r w:rsidR="007D6B49" w:rsidRPr="007D2119">
        <w:rPr>
          <w:rFonts w:ascii="Arial" w:hAnsi="Arial" w:cs="Arial"/>
          <w:spacing w:val="1"/>
        </w:rPr>
        <w:t xml:space="preserve"> </w:t>
      </w:r>
      <w:r w:rsidR="007D6B49" w:rsidRPr="007D2119">
        <w:rPr>
          <w:rFonts w:ascii="Arial" w:hAnsi="Arial" w:cs="Arial"/>
        </w:rPr>
        <w:t>será</w:t>
      </w:r>
      <w:r w:rsidR="007D6B49" w:rsidRPr="007D2119">
        <w:rPr>
          <w:rFonts w:ascii="Arial" w:hAnsi="Arial" w:cs="Arial"/>
          <w:spacing w:val="1"/>
        </w:rPr>
        <w:t xml:space="preserve"> </w:t>
      </w:r>
      <w:r w:rsidR="007D6B49" w:rsidRPr="007D2119">
        <w:rPr>
          <w:rFonts w:ascii="Arial" w:hAnsi="Arial" w:cs="Arial"/>
        </w:rPr>
        <w:t>feito</w:t>
      </w:r>
      <w:r w:rsidR="007D6B49" w:rsidRPr="007D2119">
        <w:rPr>
          <w:rFonts w:ascii="Arial" w:hAnsi="Arial" w:cs="Arial"/>
          <w:spacing w:val="1"/>
        </w:rPr>
        <w:t xml:space="preserve"> </w:t>
      </w:r>
      <w:r w:rsidR="007D6B49" w:rsidRPr="007D2119">
        <w:rPr>
          <w:rFonts w:ascii="Arial" w:hAnsi="Arial" w:cs="Arial"/>
        </w:rPr>
        <w:t>em</w:t>
      </w:r>
      <w:r w:rsidR="007D6B49" w:rsidRPr="007D2119">
        <w:rPr>
          <w:rFonts w:ascii="Arial" w:hAnsi="Arial" w:cs="Arial"/>
          <w:spacing w:val="1"/>
        </w:rPr>
        <w:t xml:space="preserve"> </w:t>
      </w:r>
      <w:r w:rsidR="007D6B49" w:rsidRPr="007D2119">
        <w:rPr>
          <w:rFonts w:ascii="Arial" w:hAnsi="Arial" w:cs="Arial"/>
        </w:rPr>
        <w:t>favor</w:t>
      </w:r>
      <w:r w:rsidR="007D6B49" w:rsidRPr="007D2119">
        <w:rPr>
          <w:rFonts w:ascii="Arial" w:hAnsi="Arial" w:cs="Arial"/>
          <w:spacing w:val="1"/>
        </w:rPr>
        <w:t xml:space="preserve"> </w:t>
      </w:r>
      <w:r w:rsidR="007D6B49" w:rsidRPr="007D2119">
        <w:rPr>
          <w:rFonts w:ascii="Arial" w:hAnsi="Arial" w:cs="Arial"/>
        </w:rPr>
        <w:t>da</w:t>
      </w:r>
      <w:r w:rsidR="007D6B49" w:rsidRPr="007D2119">
        <w:rPr>
          <w:rFonts w:ascii="Arial" w:hAnsi="Arial" w:cs="Arial"/>
          <w:spacing w:val="1"/>
        </w:rPr>
        <w:t xml:space="preserve"> </w:t>
      </w:r>
      <w:r w:rsidR="007D6B49" w:rsidRPr="007D2119">
        <w:rPr>
          <w:rFonts w:ascii="Arial" w:hAnsi="Arial" w:cs="Arial"/>
        </w:rPr>
        <w:t>empresa(s)</w:t>
      </w:r>
      <w:r w:rsidR="007D6B49" w:rsidRPr="007D2119">
        <w:rPr>
          <w:rFonts w:ascii="Arial" w:hAnsi="Arial" w:cs="Arial"/>
          <w:spacing w:val="1"/>
        </w:rPr>
        <w:t xml:space="preserve"> </w:t>
      </w:r>
      <w:r w:rsidR="007D6B49" w:rsidRPr="007D2119">
        <w:rPr>
          <w:rFonts w:ascii="Arial" w:hAnsi="Arial" w:cs="Arial"/>
        </w:rPr>
        <w:t>contratada,</w:t>
      </w:r>
      <w:r w:rsidR="007D6B49" w:rsidRPr="007D2119">
        <w:rPr>
          <w:rFonts w:ascii="Arial" w:hAnsi="Arial" w:cs="Arial"/>
          <w:spacing w:val="1"/>
        </w:rPr>
        <w:t xml:space="preserve"> </w:t>
      </w:r>
      <w:r w:rsidR="007D6B49" w:rsidRPr="007D2119">
        <w:rPr>
          <w:rFonts w:ascii="Arial" w:hAnsi="Arial" w:cs="Arial"/>
        </w:rPr>
        <w:t>através</w:t>
      </w:r>
      <w:r w:rsidR="007D6B49" w:rsidRPr="007D2119">
        <w:rPr>
          <w:rFonts w:ascii="Arial" w:hAnsi="Arial" w:cs="Arial"/>
          <w:spacing w:val="1"/>
        </w:rPr>
        <w:t xml:space="preserve"> </w:t>
      </w:r>
      <w:r w:rsidR="007D6B49" w:rsidRPr="007D2119">
        <w:rPr>
          <w:rFonts w:ascii="Arial" w:hAnsi="Arial" w:cs="Arial"/>
        </w:rPr>
        <w:t>de</w:t>
      </w:r>
      <w:r w:rsidR="007D6B49" w:rsidRPr="007D2119">
        <w:rPr>
          <w:rFonts w:ascii="Arial" w:hAnsi="Arial" w:cs="Arial"/>
          <w:spacing w:val="1"/>
        </w:rPr>
        <w:t xml:space="preserve"> </w:t>
      </w:r>
      <w:r w:rsidR="007D6B49" w:rsidRPr="007D2119">
        <w:rPr>
          <w:rFonts w:ascii="Arial" w:hAnsi="Arial" w:cs="Arial"/>
        </w:rPr>
        <w:t>ordem</w:t>
      </w:r>
      <w:r w:rsidR="007D6B49" w:rsidRPr="007D2119">
        <w:rPr>
          <w:rFonts w:ascii="Arial" w:hAnsi="Arial" w:cs="Arial"/>
          <w:spacing w:val="1"/>
        </w:rPr>
        <w:t xml:space="preserve"> </w:t>
      </w:r>
      <w:r w:rsidR="007D6B49" w:rsidRPr="007D2119">
        <w:rPr>
          <w:rFonts w:ascii="Arial" w:hAnsi="Arial" w:cs="Arial"/>
        </w:rPr>
        <w:t>ou</w:t>
      </w:r>
      <w:r w:rsidR="007D6B49" w:rsidRPr="007D2119">
        <w:rPr>
          <w:rFonts w:ascii="Arial" w:hAnsi="Arial" w:cs="Arial"/>
          <w:spacing w:val="1"/>
        </w:rPr>
        <w:t xml:space="preserve"> </w:t>
      </w:r>
      <w:r w:rsidR="007D6B49" w:rsidRPr="007D2119">
        <w:rPr>
          <w:rFonts w:ascii="Arial" w:hAnsi="Arial" w:cs="Arial"/>
        </w:rPr>
        <w:t>transferência bancária na sua conta corrente.</w:t>
      </w:r>
    </w:p>
    <w:p w14:paraId="6D5FA962" w14:textId="1C56F05E" w:rsidR="007D6B49" w:rsidRPr="007D2119" w:rsidRDefault="00441D32" w:rsidP="007D2119">
      <w:pPr>
        <w:pStyle w:val="PargrafodaLista"/>
        <w:widowControl w:val="0"/>
        <w:tabs>
          <w:tab w:val="left" w:pos="0"/>
        </w:tabs>
        <w:autoSpaceDE w:val="0"/>
        <w:autoSpaceDN w:val="0"/>
        <w:spacing w:before="120" w:after="120" w:line="360" w:lineRule="auto"/>
        <w:ind w:left="0"/>
        <w:contextualSpacing w:val="0"/>
        <w:jc w:val="both"/>
        <w:rPr>
          <w:rFonts w:ascii="Arial" w:hAnsi="Arial" w:cs="Arial"/>
        </w:rPr>
      </w:pPr>
      <w:r>
        <w:rPr>
          <w:rFonts w:ascii="Arial" w:hAnsi="Arial" w:cs="Arial"/>
          <w:b/>
        </w:rPr>
        <w:t>7.</w:t>
      </w:r>
      <w:r w:rsidR="00433E33" w:rsidRPr="007D2119">
        <w:rPr>
          <w:rFonts w:ascii="Arial" w:hAnsi="Arial" w:cs="Arial"/>
          <w:b/>
        </w:rPr>
        <w:t>3</w:t>
      </w:r>
      <w:r w:rsidR="007D6B49" w:rsidRPr="007D2119">
        <w:rPr>
          <w:rFonts w:ascii="Arial" w:hAnsi="Arial" w:cs="Arial"/>
        </w:rPr>
        <w:t xml:space="preserve"> </w:t>
      </w:r>
      <w:r w:rsidR="007D6B49" w:rsidRPr="007D2119">
        <w:rPr>
          <w:rFonts w:ascii="Arial" w:hAnsi="Arial" w:cs="Arial"/>
          <w:spacing w:val="-1"/>
        </w:rPr>
        <w:t>A</w:t>
      </w:r>
      <w:r w:rsidR="007D6B49" w:rsidRPr="007D2119">
        <w:rPr>
          <w:rFonts w:ascii="Arial" w:hAnsi="Arial" w:cs="Arial"/>
          <w:spacing w:val="-14"/>
        </w:rPr>
        <w:t xml:space="preserve"> </w:t>
      </w:r>
      <w:r w:rsidR="007D6B49" w:rsidRPr="007D2119">
        <w:rPr>
          <w:rFonts w:ascii="Arial" w:hAnsi="Arial" w:cs="Arial"/>
          <w:spacing w:val="-1"/>
        </w:rPr>
        <w:t>Nota</w:t>
      </w:r>
      <w:r w:rsidR="007D6B49" w:rsidRPr="007D2119">
        <w:rPr>
          <w:rFonts w:ascii="Arial" w:hAnsi="Arial" w:cs="Arial"/>
          <w:spacing w:val="-7"/>
        </w:rPr>
        <w:t xml:space="preserve"> </w:t>
      </w:r>
      <w:r w:rsidR="007D6B49" w:rsidRPr="007D2119">
        <w:rPr>
          <w:rFonts w:ascii="Arial" w:hAnsi="Arial" w:cs="Arial"/>
          <w:spacing w:val="-1"/>
        </w:rPr>
        <w:t>Fiscal/Fatura</w:t>
      </w:r>
      <w:r w:rsidR="007D6B49" w:rsidRPr="007D2119">
        <w:rPr>
          <w:rFonts w:ascii="Arial" w:hAnsi="Arial" w:cs="Arial"/>
          <w:spacing w:val="-11"/>
        </w:rPr>
        <w:t xml:space="preserve"> </w:t>
      </w:r>
      <w:r w:rsidR="007D6B49" w:rsidRPr="007D2119">
        <w:rPr>
          <w:rFonts w:ascii="Arial" w:hAnsi="Arial" w:cs="Arial"/>
          <w:spacing w:val="-1"/>
        </w:rPr>
        <w:t>será</w:t>
      </w:r>
      <w:r w:rsidR="007D6B49" w:rsidRPr="007D2119">
        <w:rPr>
          <w:rFonts w:ascii="Arial" w:hAnsi="Arial" w:cs="Arial"/>
          <w:spacing w:val="-11"/>
        </w:rPr>
        <w:t xml:space="preserve"> </w:t>
      </w:r>
      <w:r w:rsidR="007D6B49" w:rsidRPr="007D2119">
        <w:rPr>
          <w:rFonts w:ascii="Arial" w:hAnsi="Arial" w:cs="Arial"/>
          <w:spacing w:val="-1"/>
        </w:rPr>
        <w:t>conferida</w:t>
      </w:r>
      <w:r w:rsidR="007D6B49" w:rsidRPr="007D2119">
        <w:rPr>
          <w:rFonts w:ascii="Arial" w:hAnsi="Arial" w:cs="Arial"/>
          <w:spacing w:val="-10"/>
        </w:rPr>
        <w:t xml:space="preserve"> </w:t>
      </w:r>
      <w:r w:rsidR="007D6B49" w:rsidRPr="007D2119">
        <w:rPr>
          <w:rFonts w:ascii="Arial" w:hAnsi="Arial" w:cs="Arial"/>
          <w:spacing w:val="-1"/>
        </w:rPr>
        <w:t>e</w:t>
      </w:r>
      <w:r w:rsidR="007D6B49" w:rsidRPr="007D2119">
        <w:rPr>
          <w:rFonts w:ascii="Arial" w:hAnsi="Arial" w:cs="Arial"/>
          <w:spacing w:val="-15"/>
        </w:rPr>
        <w:t xml:space="preserve"> </w:t>
      </w:r>
      <w:r w:rsidR="007D6B49" w:rsidRPr="007D2119">
        <w:rPr>
          <w:rFonts w:ascii="Arial" w:hAnsi="Arial" w:cs="Arial"/>
          <w:spacing w:val="-1"/>
        </w:rPr>
        <w:t>atestada</w:t>
      </w:r>
      <w:r w:rsidR="007D6B49" w:rsidRPr="007D2119">
        <w:rPr>
          <w:rFonts w:ascii="Arial" w:hAnsi="Arial" w:cs="Arial"/>
          <w:spacing w:val="-11"/>
        </w:rPr>
        <w:t xml:space="preserve"> </w:t>
      </w:r>
      <w:r w:rsidR="007D6B49" w:rsidRPr="007D2119">
        <w:rPr>
          <w:rFonts w:ascii="Arial" w:hAnsi="Arial" w:cs="Arial"/>
          <w:spacing w:val="-1"/>
        </w:rPr>
        <w:t>pela</w:t>
      </w:r>
      <w:r w:rsidR="007D6B49" w:rsidRPr="007D2119">
        <w:rPr>
          <w:rFonts w:ascii="Arial" w:hAnsi="Arial" w:cs="Arial"/>
          <w:spacing w:val="-11"/>
        </w:rPr>
        <w:t xml:space="preserve"> </w:t>
      </w:r>
      <w:r w:rsidR="007D6B49" w:rsidRPr="007D2119">
        <w:rPr>
          <w:rFonts w:ascii="Arial" w:hAnsi="Arial" w:cs="Arial"/>
        </w:rPr>
        <w:t>comissão</w:t>
      </w:r>
      <w:r w:rsidR="007D6B49" w:rsidRPr="007D2119">
        <w:rPr>
          <w:rFonts w:ascii="Arial" w:hAnsi="Arial" w:cs="Arial"/>
          <w:spacing w:val="-12"/>
        </w:rPr>
        <w:t xml:space="preserve"> </w:t>
      </w:r>
      <w:r w:rsidR="007D6B49" w:rsidRPr="007D2119">
        <w:rPr>
          <w:rFonts w:ascii="Arial" w:hAnsi="Arial" w:cs="Arial"/>
        </w:rPr>
        <w:t>ou</w:t>
      </w:r>
      <w:r w:rsidR="007D6B49" w:rsidRPr="007D2119">
        <w:rPr>
          <w:rFonts w:ascii="Arial" w:hAnsi="Arial" w:cs="Arial"/>
          <w:spacing w:val="-12"/>
        </w:rPr>
        <w:t xml:space="preserve"> </w:t>
      </w:r>
      <w:r w:rsidR="007D6B49" w:rsidRPr="007D2119">
        <w:rPr>
          <w:rFonts w:ascii="Arial" w:hAnsi="Arial" w:cs="Arial"/>
        </w:rPr>
        <w:t>servidor</w:t>
      </w:r>
      <w:r w:rsidR="007D6B49" w:rsidRPr="007D2119">
        <w:rPr>
          <w:rFonts w:ascii="Arial" w:hAnsi="Arial" w:cs="Arial"/>
          <w:spacing w:val="-11"/>
        </w:rPr>
        <w:t xml:space="preserve"> </w:t>
      </w:r>
      <w:r w:rsidR="007D6B49" w:rsidRPr="007D2119">
        <w:rPr>
          <w:rFonts w:ascii="Arial" w:hAnsi="Arial" w:cs="Arial"/>
        </w:rPr>
        <w:t>responsável</w:t>
      </w:r>
      <w:r w:rsidR="007D6B49" w:rsidRPr="007D2119">
        <w:rPr>
          <w:rFonts w:ascii="Arial" w:hAnsi="Arial" w:cs="Arial"/>
          <w:spacing w:val="-12"/>
        </w:rPr>
        <w:t xml:space="preserve"> </w:t>
      </w:r>
      <w:r w:rsidR="007D6B49" w:rsidRPr="007D2119">
        <w:rPr>
          <w:rFonts w:ascii="Arial" w:hAnsi="Arial" w:cs="Arial"/>
        </w:rPr>
        <w:t>pelo</w:t>
      </w:r>
      <w:r w:rsidR="00851D5D" w:rsidRPr="007D2119">
        <w:rPr>
          <w:rFonts w:ascii="Arial" w:hAnsi="Arial" w:cs="Arial"/>
        </w:rPr>
        <w:t xml:space="preserve"> </w:t>
      </w:r>
      <w:r w:rsidR="007D6B49" w:rsidRPr="007D2119">
        <w:rPr>
          <w:rFonts w:ascii="Arial" w:hAnsi="Arial" w:cs="Arial"/>
          <w:spacing w:val="-58"/>
        </w:rPr>
        <w:t xml:space="preserve">  </w:t>
      </w:r>
      <w:r w:rsidR="007D6B49" w:rsidRPr="007D2119">
        <w:rPr>
          <w:rFonts w:ascii="Arial" w:hAnsi="Arial" w:cs="Arial"/>
        </w:rPr>
        <w:t>Recebimento.</w:t>
      </w:r>
    </w:p>
    <w:p w14:paraId="09F1FCFB" w14:textId="251D231F" w:rsidR="007D6B49" w:rsidRPr="007D2119" w:rsidRDefault="00441D32" w:rsidP="007D2119">
      <w:pPr>
        <w:pStyle w:val="PargrafodaLista"/>
        <w:widowControl w:val="0"/>
        <w:tabs>
          <w:tab w:val="left" w:pos="0"/>
        </w:tabs>
        <w:autoSpaceDE w:val="0"/>
        <w:autoSpaceDN w:val="0"/>
        <w:spacing w:before="120" w:after="120" w:line="360" w:lineRule="auto"/>
        <w:ind w:left="0"/>
        <w:contextualSpacing w:val="0"/>
        <w:jc w:val="both"/>
        <w:rPr>
          <w:rFonts w:ascii="Arial" w:hAnsi="Arial" w:cs="Arial"/>
        </w:rPr>
      </w:pPr>
      <w:r>
        <w:rPr>
          <w:rFonts w:ascii="Arial" w:hAnsi="Arial" w:cs="Arial"/>
          <w:b/>
        </w:rPr>
        <w:t>7</w:t>
      </w:r>
      <w:r w:rsidR="00433E33" w:rsidRPr="007D2119">
        <w:rPr>
          <w:rFonts w:ascii="Arial" w:hAnsi="Arial" w:cs="Arial"/>
          <w:b/>
        </w:rPr>
        <w:t>.4</w:t>
      </w:r>
      <w:r w:rsidR="007D6B49" w:rsidRPr="007D2119">
        <w:rPr>
          <w:rFonts w:ascii="Arial" w:hAnsi="Arial" w:cs="Arial"/>
        </w:rPr>
        <w:t xml:space="preserve"> </w:t>
      </w:r>
      <w:r w:rsidR="007D6B49" w:rsidRPr="007D2119">
        <w:rPr>
          <w:rFonts w:ascii="Arial" w:hAnsi="Arial" w:cs="Arial"/>
          <w:spacing w:val="-1"/>
        </w:rPr>
        <w:t>O</w:t>
      </w:r>
      <w:r w:rsidR="007D6B49" w:rsidRPr="007D2119">
        <w:rPr>
          <w:rFonts w:ascii="Arial" w:hAnsi="Arial" w:cs="Arial"/>
          <w:spacing w:val="-14"/>
        </w:rPr>
        <w:t xml:space="preserve"> </w:t>
      </w:r>
      <w:r w:rsidR="007D6B49" w:rsidRPr="007D2119">
        <w:rPr>
          <w:rFonts w:ascii="Arial" w:hAnsi="Arial" w:cs="Arial"/>
          <w:spacing w:val="-1"/>
        </w:rPr>
        <w:t>pagamento</w:t>
      </w:r>
      <w:r w:rsidR="007D6B49" w:rsidRPr="007D2119">
        <w:rPr>
          <w:rFonts w:ascii="Arial" w:hAnsi="Arial" w:cs="Arial"/>
          <w:spacing w:val="-11"/>
        </w:rPr>
        <w:t xml:space="preserve"> </w:t>
      </w:r>
      <w:r w:rsidR="007D6B49" w:rsidRPr="007D2119">
        <w:rPr>
          <w:rFonts w:ascii="Arial" w:hAnsi="Arial" w:cs="Arial"/>
          <w:spacing w:val="-1"/>
        </w:rPr>
        <w:t>será</w:t>
      </w:r>
      <w:r w:rsidR="007D6B49" w:rsidRPr="007D2119">
        <w:rPr>
          <w:rFonts w:ascii="Arial" w:hAnsi="Arial" w:cs="Arial"/>
          <w:spacing w:val="-11"/>
        </w:rPr>
        <w:t xml:space="preserve"> </w:t>
      </w:r>
      <w:r w:rsidR="007D6B49" w:rsidRPr="007D2119">
        <w:rPr>
          <w:rFonts w:ascii="Arial" w:hAnsi="Arial" w:cs="Arial"/>
          <w:spacing w:val="-1"/>
        </w:rPr>
        <w:t>efetuado</w:t>
      </w:r>
      <w:r w:rsidR="007D6B49" w:rsidRPr="007D2119">
        <w:rPr>
          <w:rFonts w:ascii="Arial" w:hAnsi="Arial" w:cs="Arial"/>
          <w:spacing w:val="-11"/>
        </w:rPr>
        <w:t xml:space="preserve"> </w:t>
      </w:r>
      <w:r w:rsidR="007D6B49" w:rsidRPr="007D2119">
        <w:rPr>
          <w:rFonts w:ascii="Arial" w:hAnsi="Arial" w:cs="Arial"/>
        </w:rPr>
        <w:t>após</w:t>
      </w:r>
      <w:r w:rsidR="007D6B49" w:rsidRPr="007D2119">
        <w:rPr>
          <w:rFonts w:ascii="Arial" w:hAnsi="Arial" w:cs="Arial"/>
          <w:spacing w:val="-14"/>
        </w:rPr>
        <w:t xml:space="preserve"> </w:t>
      </w:r>
      <w:r w:rsidR="007D6B49" w:rsidRPr="007D2119">
        <w:rPr>
          <w:rFonts w:ascii="Arial" w:hAnsi="Arial" w:cs="Arial"/>
        </w:rPr>
        <w:t>a</w:t>
      </w:r>
      <w:r w:rsidR="007D6B49" w:rsidRPr="007D2119">
        <w:rPr>
          <w:rFonts w:ascii="Arial" w:hAnsi="Arial" w:cs="Arial"/>
          <w:spacing w:val="-10"/>
        </w:rPr>
        <w:t xml:space="preserve"> </w:t>
      </w:r>
      <w:r w:rsidR="007D6B49" w:rsidRPr="007D2119">
        <w:rPr>
          <w:rFonts w:ascii="Arial" w:hAnsi="Arial" w:cs="Arial"/>
        </w:rPr>
        <w:t>assinatura</w:t>
      </w:r>
      <w:r w:rsidR="007D6B49" w:rsidRPr="007D2119">
        <w:rPr>
          <w:rFonts w:ascii="Arial" w:hAnsi="Arial" w:cs="Arial"/>
          <w:spacing w:val="-11"/>
        </w:rPr>
        <w:t xml:space="preserve"> </w:t>
      </w:r>
      <w:r w:rsidR="007D6B49" w:rsidRPr="007D2119">
        <w:rPr>
          <w:rFonts w:ascii="Arial" w:hAnsi="Arial" w:cs="Arial"/>
        </w:rPr>
        <w:t>do</w:t>
      </w:r>
      <w:r w:rsidR="007D6B49" w:rsidRPr="007D2119">
        <w:rPr>
          <w:rFonts w:ascii="Arial" w:hAnsi="Arial" w:cs="Arial"/>
          <w:spacing w:val="-4"/>
        </w:rPr>
        <w:t xml:space="preserve"> </w:t>
      </w:r>
      <w:r w:rsidR="007D6B49" w:rsidRPr="007D2119">
        <w:rPr>
          <w:rFonts w:ascii="Arial" w:hAnsi="Arial" w:cs="Arial"/>
        </w:rPr>
        <w:t>Termo</w:t>
      </w:r>
      <w:r w:rsidR="007D6B49" w:rsidRPr="007D2119">
        <w:rPr>
          <w:rFonts w:ascii="Arial" w:hAnsi="Arial" w:cs="Arial"/>
          <w:spacing w:val="-12"/>
        </w:rPr>
        <w:t xml:space="preserve"> </w:t>
      </w:r>
      <w:r w:rsidR="007D6B49" w:rsidRPr="007D2119">
        <w:rPr>
          <w:rFonts w:ascii="Arial" w:hAnsi="Arial" w:cs="Arial"/>
        </w:rPr>
        <w:t>de</w:t>
      </w:r>
      <w:r w:rsidR="007D6B49" w:rsidRPr="007D2119">
        <w:rPr>
          <w:rFonts w:ascii="Arial" w:hAnsi="Arial" w:cs="Arial"/>
          <w:spacing w:val="-10"/>
        </w:rPr>
        <w:t xml:space="preserve"> </w:t>
      </w:r>
      <w:r w:rsidR="007D6B49" w:rsidRPr="007D2119">
        <w:rPr>
          <w:rFonts w:ascii="Arial" w:hAnsi="Arial" w:cs="Arial"/>
        </w:rPr>
        <w:t>Recebimento</w:t>
      </w:r>
      <w:r w:rsidR="007D6B49" w:rsidRPr="007D2119">
        <w:rPr>
          <w:rFonts w:ascii="Arial" w:hAnsi="Arial" w:cs="Arial"/>
          <w:spacing w:val="-12"/>
        </w:rPr>
        <w:t xml:space="preserve"> </w:t>
      </w:r>
      <w:r w:rsidR="007D6B49" w:rsidRPr="007D2119">
        <w:rPr>
          <w:rFonts w:ascii="Arial" w:hAnsi="Arial" w:cs="Arial"/>
        </w:rPr>
        <w:t>Definitivo,</w:t>
      </w:r>
      <w:r w:rsidR="007D6B49" w:rsidRPr="007D2119">
        <w:rPr>
          <w:rFonts w:ascii="Arial" w:hAnsi="Arial" w:cs="Arial"/>
          <w:spacing w:val="-11"/>
        </w:rPr>
        <w:t xml:space="preserve"> </w:t>
      </w:r>
      <w:r w:rsidR="007D6B49" w:rsidRPr="007D2119">
        <w:rPr>
          <w:rFonts w:ascii="Arial" w:hAnsi="Arial" w:cs="Arial"/>
        </w:rPr>
        <w:t>desde</w:t>
      </w:r>
      <w:r w:rsidR="007D6B49" w:rsidRPr="007D2119">
        <w:rPr>
          <w:rFonts w:ascii="Arial" w:hAnsi="Arial" w:cs="Arial"/>
          <w:spacing w:val="-58"/>
        </w:rPr>
        <w:t xml:space="preserve"> </w:t>
      </w:r>
      <w:r w:rsidR="00851D5D" w:rsidRPr="007D2119">
        <w:rPr>
          <w:rFonts w:ascii="Arial" w:hAnsi="Arial" w:cs="Arial"/>
          <w:spacing w:val="-58"/>
        </w:rPr>
        <w:t xml:space="preserve">      </w:t>
      </w:r>
      <w:r w:rsidR="007D6B49" w:rsidRPr="007D2119">
        <w:rPr>
          <w:rFonts w:ascii="Arial" w:hAnsi="Arial" w:cs="Arial"/>
          <w:spacing w:val="-58"/>
        </w:rPr>
        <w:t xml:space="preserve"> </w:t>
      </w:r>
      <w:r w:rsidR="007D6B49" w:rsidRPr="007D2119">
        <w:rPr>
          <w:rFonts w:ascii="Arial" w:hAnsi="Arial" w:cs="Arial"/>
        </w:rPr>
        <w:t>que não</w:t>
      </w:r>
      <w:r w:rsidR="007D6B49" w:rsidRPr="007D2119">
        <w:rPr>
          <w:rFonts w:ascii="Arial" w:hAnsi="Arial" w:cs="Arial"/>
          <w:spacing w:val="-1"/>
        </w:rPr>
        <w:t xml:space="preserve"> </w:t>
      </w:r>
      <w:r w:rsidR="007D6B49" w:rsidRPr="007D2119">
        <w:rPr>
          <w:rFonts w:ascii="Arial" w:hAnsi="Arial" w:cs="Arial"/>
        </w:rPr>
        <w:t>haja</w:t>
      </w:r>
      <w:r w:rsidR="007D6B49" w:rsidRPr="007D2119">
        <w:rPr>
          <w:rFonts w:ascii="Arial" w:hAnsi="Arial" w:cs="Arial"/>
          <w:spacing w:val="1"/>
        </w:rPr>
        <w:t xml:space="preserve"> </w:t>
      </w:r>
      <w:r w:rsidR="007D6B49" w:rsidRPr="007D2119">
        <w:rPr>
          <w:rFonts w:ascii="Arial" w:hAnsi="Arial" w:cs="Arial"/>
        </w:rPr>
        <w:t>fator</w:t>
      </w:r>
      <w:r w:rsidR="007D6B49" w:rsidRPr="007D2119">
        <w:rPr>
          <w:rFonts w:ascii="Arial" w:hAnsi="Arial" w:cs="Arial"/>
          <w:spacing w:val="-1"/>
        </w:rPr>
        <w:t xml:space="preserve"> </w:t>
      </w:r>
      <w:r w:rsidR="007D6B49" w:rsidRPr="007D2119">
        <w:rPr>
          <w:rFonts w:ascii="Arial" w:hAnsi="Arial" w:cs="Arial"/>
        </w:rPr>
        <w:t>impeditivo provocado</w:t>
      </w:r>
      <w:r w:rsidR="007D6B49" w:rsidRPr="007D2119">
        <w:rPr>
          <w:rFonts w:ascii="Arial" w:hAnsi="Arial" w:cs="Arial"/>
          <w:spacing w:val="-1"/>
        </w:rPr>
        <w:t xml:space="preserve"> </w:t>
      </w:r>
      <w:r w:rsidR="007D6B49" w:rsidRPr="007D2119">
        <w:rPr>
          <w:rFonts w:ascii="Arial" w:hAnsi="Arial" w:cs="Arial"/>
        </w:rPr>
        <w:t>pela CONTRATADA.</w:t>
      </w:r>
    </w:p>
    <w:p w14:paraId="2382DDB6" w14:textId="3562108C" w:rsidR="007D6B49" w:rsidRPr="007D2119" w:rsidRDefault="00441D32" w:rsidP="007D2119">
      <w:pPr>
        <w:pStyle w:val="PargrafodaLista"/>
        <w:widowControl w:val="0"/>
        <w:tabs>
          <w:tab w:val="left" w:pos="0"/>
        </w:tabs>
        <w:autoSpaceDE w:val="0"/>
        <w:autoSpaceDN w:val="0"/>
        <w:spacing w:before="120" w:after="120" w:line="360" w:lineRule="auto"/>
        <w:ind w:left="0"/>
        <w:contextualSpacing w:val="0"/>
        <w:jc w:val="both"/>
        <w:rPr>
          <w:rFonts w:ascii="Arial" w:hAnsi="Arial" w:cs="Arial"/>
        </w:rPr>
      </w:pPr>
      <w:r>
        <w:rPr>
          <w:rFonts w:ascii="Arial" w:hAnsi="Arial" w:cs="Arial"/>
          <w:b/>
        </w:rPr>
        <w:t xml:space="preserve">7.5 </w:t>
      </w:r>
      <w:r w:rsidR="007D6B49" w:rsidRPr="007D2119">
        <w:rPr>
          <w:rFonts w:ascii="Arial" w:hAnsi="Arial" w:cs="Arial"/>
          <w:spacing w:val="-1"/>
        </w:rPr>
        <w:t>Não</w:t>
      </w:r>
      <w:r w:rsidR="007D6B49" w:rsidRPr="007D2119">
        <w:rPr>
          <w:rFonts w:ascii="Arial" w:hAnsi="Arial" w:cs="Arial"/>
          <w:spacing w:val="-12"/>
        </w:rPr>
        <w:t xml:space="preserve"> </w:t>
      </w:r>
      <w:r w:rsidR="007D6B49" w:rsidRPr="007D2119">
        <w:rPr>
          <w:rFonts w:ascii="Arial" w:hAnsi="Arial" w:cs="Arial"/>
          <w:spacing w:val="-1"/>
        </w:rPr>
        <w:t>serão</w:t>
      </w:r>
      <w:r w:rsidR="007D6B49" w:rsidRPr="007D2119">
        <w:rPr>
          <w:rFonts w:ascii="Arial" w:hAnsi="Arial" w:cs="Arial"/>
          <w:spacing w:val="-12"/>
        </w:rPr>
        <w:t xml:space="preserve"> </w:t>
      </w:r>
      <w:r w:rsidR="007D6B49" w:rsidRPr="007D2119">
        <w:rPr>
          <w:rFonts w:ascii="Arial" w:hAnsi="Arial" w:cs="Arial"/>
          <w:spacing w:val="-1"/>
        </w:rPr>
        <w:t>efetuados</w:t>
      </w:r>
      <w:r w:rsidR="007D6B49" w:rsidRPr="007D2119">
        <w:rPr>
          <w:rFonts w:ascii="Arial" w:hAnsi="Arial" w:cs="Arial"/>
          <w:spacing w:val="-14"/>
        </w:rPr>
        <w:t xml:space="preserve"> </w:t>
      </w:r>
      <w:r w:rsidR="007D6B49" w:rsidRPr="007D2119">
        <w:rPr>
          <w:rFonts w:ascii="Arial" w:hAnsi="Arial" w:cs="Arial"/>
          <w:spacing w:val="-1"/>
        </w:rPr>
        <w:t>quaisquer</w:t>
      </w:r>
      <w:r w:rsidR="007D6B49" w:rsidRPr="007D2119">
        <w:rPr>
          <w:rFonts w:ascii="Arial" w:hAnsi="Arial" w:cs="Arial"/>
          <w:spacing w:val="-12"/>
        </w:rPr>
        <w:t xml:space="preserve"> </w:t>
      </w:r>
      <w:r w:rsidR="007D6B49" w:rsidRPr="007D2119">
        <w:rPr>
          <w:rFonts w:ascii="Arial" w:hAnsi="Arial" w:cs="Arial"/>
          <w:spacing w:val="-1"/>
        </w:rPr>
        <w:t>pagamentos</w:t>
      </w:r>
      <w:r w:rsidR="007D6B49" w:rsidRPr="007D2119">
        <w:rPr>
          <w:rFonts w:ascii="Arial" w:hAnsi="Arial" w:cs="Arial"/>
          <w:spacing w:val="-18"/>
        </w:rPr>
        <w:t xml:space="preserve"> </w:t>
      </w:r>
      <w:r w:rsidR="007D6B49" w:rsidRPr="007D2119">
        <w:rPr>
          <w:rFonts w:ascii="Arial" w:hAnsi="Arial" w:cs="Arial"/>
          <w:spacing w:val="-1"/>
        </w:rPr>
        <w:t>à</w:t>
      </w:r>
      <w:r w:rsidR="007D6B49" w:rsidRPr="007D2119">
        <w:rPr>
          <w:rFonts w:ascii="Arial" w:hAnsi="Arial" w:cs="Arial"/>
          <w:spacing w:val="-11"/>
        </w:rPr>
        <w:t xml:space="preserve"> </w:t>
      </w:r>
      <w:r w:rsidR="007D6B49" w:rsidRPr="007D2119">
        <w:rPr>
          <w:rFonts w:ascii="Arial" w:hAnsi="Arial" w:cs="Arial"/>
        </w:rPr>
        <w:t>Contratada</w:t>
      </w:r>
      <w:r w:rsidR="007D6B49" w:rsidRPr="007D2119">
        <w:rPr>
          <w:rFonts w:ascii="Arial" w:hAnsi="Arial" w:cs="Arial"/>
          <w:spacing w:val="-11"/>
        </w:rPr>
        <w:t xml:space="preserve"> </w:t>
      </w:r>
      <w:r w:rsidR="007D6B49" w:rsidRPr="007D2119">
        <w:rPr>
          <w:rFonts w:ascii="Arial" w:hAnsi="Arial" w:cs="Arial"/>
        </w:rPr>
        <w:t>enquanto</w:t>
      </w:r>
      <w:r w:rsidR="007D6B49" w:rsidRPr="007D2119">
        <w:rPr>
          <w:rFonts w:ascii="Arial" w:hAnsi="Arial" w:cs="Arial"/>
          <w:spacing w:val="-12"/>
        </w:rPr>
        <w:t xml:space="preserve"> </w:t>
      </w:r>
      <w:r w:rsidR="007D6B49" w:rsidRPr="007D2119">
        <w:rPr>
          <w:rFonts w:ascii="Arial" w:hAnsi="Arial" w:cs="Arial"/>
        </w:rPr>
        <w:t>pendente</w:t>
      </w:r>
      <w:r w:rsidR="007D6B49" w:rsidRPr="007D2119">
        <w:rPr>
          <w:rFonts w:ascii="Arial" w:hAnsi="Arial" w:cs="Arial"/>
          <w:spacing w:val="-11"/>
        </w:rPr>
        <w:t xml:space="preserve"> </w:t>
      </w:r>
      <w:r w:rsidR="007D6B49" w:rsidRPr="007D2119">
        <w:rPr>
          <w:rFonts w:ascii="Arial" w:hAnsi="Arial" w:cs="Arial"/>
        </w:rPr>
        <w:t>de</w:t>
      </w:r>
      <w:r w:rsidR="007D6B49" w:rsidRPr="007D2119">
        <w:rPr>
          <w:rFonts w:ascii="Arial" w:hAnsi="Arial" w:cs="Arial"/>
          <w:spacing w:val="-15"/>
        </w:rPr>
        <w:t xml:space="preserve"> </w:t>
      </w:r>
      <w:r w:rsidR="007D6B49" w:rsidRPr="007D2119">
        <w:rPr>
          <w:rFonts w:ascii="Arial" w:hAnsi="Arial" w:cs="Arial"/>
        </w:rPr>
        <w:t>liquidação</w:t>
      </w:r>
      <w:r w:rsidR="007D6B49" w:rsidRPr="007D2119">
        <w:rPr>
          <w:rFonts w:ascii="Arial" w:hAnsi="Arial" w:cs="Arial"/>
          <w:spacing w:val="-57"/>
        </w:rPr>
        <w:t xml:space="preserve">   </w:t>
      </w:r>
      <w:r w:rsidR="00433E33" w:rsidRPr="007D2119">
        <w:rPr>
          <w:rFonts w:ascii="Arial" w:hAnsi="Arial" w:cs="Arial"/>
        </w:rPr>
        <w:t>quaisquer obrigações</w:t>
      </w:r>
      <w:r w:rsidR="007D6B49" w:rsidRPr="007D2119">
        <w:rPr>
          <w:rFonts w:ascii="Arial" w:hAnsi="Arial" w:cs="Arial"/>
        </w:rPr>
        <w:t xml:space="preserve"> em virtude de penalidades impostas ou inadimplência contratual,</w:t>
      </w:r>
      <w:r w:rsidR="007D6B49" w:rsidRPr="007D2119">
        <w:rPr>
          <w:rFonts w:ascii="Arial" w:hAnsi="Arial" w:cs="Arial"/>
          <w:spacing w:val="1"/>
        </w:rPr>
        <w:t xml:space="preserve"> </w:t>
      </w:r>
      <w:r w:rsidR="007D6B49" w:rsidRPr="007D2119">
        <w:rPr>
          <w:rFonts w:ascii="Arial" w:hAnsi="Arial" w:cs="Arial"/>
        </w:rPr>
        <w:t>inclusive,</w:t>
      </w:r>
      <w:r w:rsidR="007D6B49" w:rsidRPr="007D2119">
        <w:rPr>
          <w:rFonts w:ascii="Arial" w:hAnsi="Arial" w:cs="Arial"/>
          <w:spacing w:val="-14"/>
        </w:rPr>
        <w:t xml:space="preserve"> </w:t>
      </w:r>
      <w:r w:rsidR="007D6B49" w:rsidRPr="007D2119">
        <w:rPr>
          <w:rFonts w:ascii="Arial" w:hAnsi="Arial" w:cs="Arial"/>
        </w:rPr>
        <w:t>sem</w:t>
      </w:r>
      <w:r w:rsidR="007D6B49" w:rsidRPr="007D2119">
        <w:rPr>
          <w:rFonts w:ascii="Arial" w:hAnsi="Arial" w:cs="Arial"/>
          <w:spacing w:val="-14"/>
        </w:rPr>
        <w:t xml:space="preserve"> </w:t>
      </w:r>
      <w:r w:rsidR="007D6B49" w:rsidRPr="007D2119">
        <w:rPr>
          <w:rFonts w:ascii="Arial" w:hAnsi="Arial" w:cs="Arial"/>
        </w:rPr>
        <w:t>que</w:t>
      </w:r>
      <w:r w:rsidR="007D6B49" w:rsidRPr="007D2119">
        <w:rPr>
          <w:rFonts w:ascii="Arial" w:hAnsi="Arial" w:cs="Arial"/>
          <w:spacing w:val="-12"/>
        </w:rPr>
        <w:t xml:space="preserve"> </w:t>
      </w:r>
      <w:r w:rsidR="007D6B49" w:rsidRPr="007D2119">
        <w:rPr>
          <w:rFonts w:ascii="Arial" w:hAnsi="Arial" w:cs="Arial"/>
        </w:rPr>
        <w:t>isso</w:t>
      </w:r>
      <w:r w:rsidR="007D6B49" w:rsidRPr="007D2119">
        <w:rPr>
          <w:rFonts w:ascii="Arial" w:hAnsi="Arial" w:cs="Arial"/>
          <w:spacing w:val="-10"/>
        </w:rPr>
        <w:t xml:space="preserve"> </w:t>
      </w:r>
      <w:r w:rsidR="007D6B49" w:rsidRPr="007D2119">
        <w:rPr>
          <w:rFonts w:ascii="Arial" w:hAnsi="Arial" w:cs="Arial"/>
        </w:rPr>
        <w:t>gere</w:t>
      </w:r>
      <w:r w:rsidR="007D6B49" w:rsidRPr="007D2119">
        <w:rPr>
          <w:rFonts w:ascii="Arial" w:hAnsi="Arial" w:cs="Arial"/>
          <w:spacing w:val="-13"/>
        </w:rPr>
        <w:t xml:space="preserve"> </w:t>
      </w:r>
      <w:r w:rsidR="007D6B49" w:rsidRPr="007D2119">
        <w:rPr>
          <w:rFonts w:ascii="Arial" w:hAnsi="Arial" w:cs="Arial"/>
        </w:rPr>
        <w:t>direito</w:t>
      </w:r>
      <w:r w:rsidR="007D6B49" w:rsidRPr="007D2119">
        <w:rPr>
          <w:rFonts w:ascii="Arial" w:hAnsi="Arial" w:cs="Arial"/>
          <w:spacing w:val="-14"/>
        </w:rPr>
        <w:t xml:space="preserve"> </w:t>
      </w:r>
      <w:r w:rsidR="007D6B49" w:rsidRPr="007D2119">
        <w:rPr>
          <w:rFonts w:ascii="Arial" w:hAnsi="Arial" w:cs="Arial"/>
        </w:rPr>
        <w:t>ao</w:t>
      </w:r>
      <w:r w:rsidR="007D6B49" w:rsidRPr="007D2119">
        <w:rPr>
          <w:rFonts w:ascii="Arial" w:hAnsi="Arial" w:cs="Arial"/>
          <w:spacing w:val="-13"/>
        </w:rPr>
        <w:t xml:space="preserve"> </w:t>
      </w:r>
      <w:r w:rsidR="007D6B49" w:rsidRPr="007D2119">
        <w:rPr>
          <w:rFonts w:ascii="Arial" w:hAnsi="Arial" w:cs="Arial"/>
        </w:rPr>
        <w:t>reajustamento</w:t>
      </w:r>
      <w:r w:rsidR="007D6B49" w:rsidRPr="007D2119">
        <w:rPr>
          <w:rFonts w:ascii="Arial" w:hAnsi="Arial" w:cs="Arial"/>
          <w:spacing w:val="-14"/>
        </w:rPr>
        <w:t xml:space="preserve"> </w:t>
      </w:r>
      <w:r w:rsidR="007D6B49" w:rsidRPr="007D2119">
        <w:rPr>
          <w:rFonts w:ascii="Arial" w:hAnsi="Arial" w:cs="Arial"/>
        </w:rPr>
        <w:t>do</w:t>
      </w:r>
      <w:r w:rsidR="007D6B49" w:rsidRPr="007D2119">
        <w:rPr>
          <w:rFonts w:ascii="Arial" w:hAnsi="Arial" w:cs="Arial"/>
          <w:spacing w:val="-14"/>
        </w:rPr>
        <w:t xml:space="preserve"> </w:t>
      </w:r>
      <w:r w:rsidR="007D6B49" w:rsidRPr="007D2119">
        <w:rPr>
          <w:rFonts w:ascii="Arial" w:hAnsi="Arial" w:cs="Arial"/>
        </w:rPr>
        <w:t>preço</w:t>
      </w:r>
      <w:r w:rsidR="007D6B49" w:rsidRPr="007D2119">
        <w:rPr>
          <w:rFonts w:ascii="Arial" w:hAnsi="Arial" w:cs="Arial"/>
          <w:spacing w:val="-13"/>
        </w:rPr>
        <w:t xml:space="preserve"> </w:t>
      </w:r>
      <w:r w:rsidR="007D6B49" w:rsidRPr="007D2119">
        <w:rPr>
          <w:rFonts w:ascii="Arial" w:hAnsi="Arial" w:cs="Arial"/>
        </w:rPr>
        <w:t>ou</w:t>
      </w:r>
      <w:r w:rsidR="007D6B49" w:rsidRPr="007D2119">
        <w:rPr>
          <w:rFonts w:ascii="Arial" w:hAnsi="Arial" w:cs="Arial"/>
          <w:spacing w:val="-14"/>
        </w:rPr>
        <w:t xml:space="preserve"> </w:t>
      </w:r>
      <w:r w:rsidR="007D6B49" w:rsidRPr="007D2119">
        <w:rPr>
          <w:rFonts w:ascii="Arial" w:hAnsi="Arial" w:cs="Arial"/>
        </w:rPr>
        <w:t>à</w:t>
      </w:r>
      <w:r w:rsidR="007D6B49" w:rsidRPr="007D2119">
        <w:rPr>
          <w:rFonts w:ascii="Arial" w:hAnsi="Arial" w:cs="Arial"/>
          <w:spacing w:val="-13"/>
        </w:rPr>
        <w:t xml:space="preserve"> </w:t>
      </w:r>
      <w:r w:rsidR="007D6B49" w:rsidRPr="007D2119">
        <w:rPr>
          <w:rFonts w:ascii="Arial" w:hAnsi="Arial" w:cs="Arial"/>
        </w:rPr>
        <w:t>atualização</w:t>
      </w:r>
      <w:r w:rsidR="007D6B49" w:rsidRPr="007D2119">
        <w:rPr>
          <w:rFonts w:ascii="Arial" w:hAnsi="Arial" w:cs="Arial"/>
          <w:spacing w:val="-13"/>
        </w:rPr>
        <w:t xml:space="preserve"> </w:t>
      </w:r>
      <w:r w:rsidR="007D6B49" w:rsidRPr="007D2119">
        <w:rPr>
          <w:rFonts w:ascii="Arial" w:hAnsi="Arial" w:cs="Arial"/>
        </w:rPr>
        <w:t>monetária.</w:t>
      </w:r>
    </w:p>
    <w:p w14:paraId="0825A10B" w14:textId="77777777" w:rsidR="007D6B49" w:rsidRPr="007D2119" w:rsidRDefault="007D6B49" w:rsidP="007D2119">
      <w:pPr>
        <w:widowControl w:val="0"/>
        <w:tabs>
          <w:tab w:val="left" w:pos="0"/>
          <w:tab w:val="left" w:pos="567"/>
          <w:tab w:val="left" w:pos="1556"/>
          <w:tab w:val="left" w:pos="1557"/>
        </w:tabs>
        <w:autoSpaceDE w:val="0"/>
        <w:autoSpaceDN w:val="0"/>
        <w:spacing w:before="120" w:after="120" w:line="360" w:lineRule="auto"/>
        <w:jc w:val="both"/>
        <w:rPr>
          <w:rFonts w:ascii="Arial" w:hAnsi="Arial" w:cs="Arial"/>
        </w:rPr>
      </w:pPr>
      <w:r w:rsidRPr="007D2119">
        <w:rPr>
          <w:rFonts w:ascii="Arial" w:hAnsi="Arial" w:cs="Arial"/>
        </w:rPr>
        <w:tab/>
      </w:r>
    </w:p>
    <w:p w14:paraId="4B6D5D09" w14:textId="67C9598A" w:rsidR="007D6B49" w:rsidRPr="007D2119" w:rsidRDefault="00441D32" w:rsidP="007D2119">
      <w:pPr>
        <w:widowControl w:val="0"/>
        <w:tabs>
          <w:tab w:val="left" w:pos="0"/>
          <w:tab w:val="left" w:pos="567"/>
          <w:tab w:val="left" w:pos="1556"/>
          <w:tab w:val="left" w:pos="1557"/>
        </w:tabs>
        <w:autoSpaceDE w:val="0"/>
        <w:autoSpaceDN w:val="0"/>
        <w:spacing w:before="120" w:after="120" w:line="360" w:lineRule="auto"/>
        <w:jc w:val="both"/>
        <w:rPr>
          <w:rFonts w:ascii="Arial" w:hAnsi="Arial" w:cs="Arial"/>
          <w:b/>
        </w:rPr>
      </w:pPr>
      <w:r>
        <w:rPr>
          <w:rFonts w:ascii="Arial" w:hAnsi="Arial" w:cs="Arial"/>
          <w:b/>
        </w:rPr>
        <w:t>8</w:t>
      </w:r>
      <w:r w:rsidR="00D65221">
        <w:rPr>
          <w:rFonts w:ascii="Arial" w:hAnsi="Arial" w:cs="Arial"/>
          <w:b/>
        </w:rPr>
        <w:t>.</w:t>
      </w:r>
      <w:r w:rsidR="007D6B49" w:rsidRPr="007D2119">
        <w:rPr>
          <w:rFonts w:ascii="Arial" w:hAnsi="Arial" w:cs="Arial"/>
          <w:b/>
        </w:rPr>
        <w:t xml:space="preserve"> DAS SANÇÕES</w:t>
      </w:r>
    </w:p>
    <w:p w14:paraId="3D96F5D1" w14:textId="7E71E8E1" w:rsidR="007D6B49" w:rsidRPr="007D2119" w:rsidRDefault="00441D32" w:rsidP="007D2119">
      <w:pPr>
        <w:pStyle w:val="PargrafodaLista"/>
        <w:widowControl w:val="0"/>
        <w:tabs>
          <w:tab w:val="left" w:pos="426"/>
          <w:tab w:val="left" w:pos="709"/>
        </w:tabs>
        <w:autoSpaceDE w:val="0"/>
        <w:autoSpaceDN w:val="0"/>
        <w:spacing w:before="120" w:after="120" w:line="360" w:lineRule="auto"/>
        <w:ind w:left="0"/>
        <w:contextualSpacing w:val="0"/>
        <w:jc w:val="both"/>
        <w:rPr>
          <w:rFonts w:ascii="Arial" w:hAnsi="Arial" w:cs="Arial"/>
          <w:b/>
        </w:rPr>
      </w:pPr>
      <w:r>
        <w:rPr>
          <w:rFonts w:ascii="Arial" w:hAnsi="Arial" w:cs="Arial"/>
          <w:b/>
        </w:rPr>
        <w:t>8</w:t>
      </w:r>
      <w:r w:rsidR="007D6B49" w:rsidRPr="007D2119">
        <w:rPr>
          <w:rFonts w:ascii="Arial" w:hAnsi="Arial" w:cs="Arial"/>
          <w:b/>
        </w:rPr>
        <w:t>.1</w:t>
      </w:r>
      <w:r w:rsidR="007D6B49" w:rsidRPr="007D2119">
        <w:rPr>
          <w:rFonts w:ascii="Arial" w:eastAsia="Arial" w:hAnsi="Arial" w:cs="Arial"/>
          <w:b/>
          <w:bCs/>
        </w:rPr>
        <w:t xml:space="preserve"> </w:t>
      </w:r>
      <w:r w:rsidR="007D6B49" w:rsidRPr="007D2119">
        <w:rPr>
          <w:rFonts w:ascii="Arial" w:hAnsi="Arial" w:cs="Arial"/>
        </w:rPr>
        <w:t>O</w:t>
      </w:r>
      <w:r w:rsidR="007D6B49" w:rsidRPr="007D2119">
        <w:rPr>
          <w:rFonts w:ascii="Arial" w:hAnsi="Arial" w:cs="Arial"/>
          <w:spacing w:val="-11"/>
        </w:rPr>
        <w:t xml:space="preserve"> </w:t>
      </w:r>
      <w:r w:rsidR="007D6B49" w:rsidRPr="007D2119">
        <w:rPr>
          <w:rFonts w:ascii="Arial" w:hAnsi="Arial" w:cs="Arial"/>
        </w:rPr>
        <w:t>licitante</w:t>
      </w:r>
      <w:r w:rsidR="007D6B49" w:rsidRPr="007D2119">
        <w:rPr>
          <w:rFonts w:ascii="Arial" w:hAnsi="Arial" w:cs="Arial"/>
          <w:spacing w:val="-8"/>
        </w:rPr>
        <w:t xml:space="preserve"> </w:t>
      </w:r>
      <w:r w:rsidR="007D6B49" w:rsidRPr="007D2119">
        <w:rPr>
          <w:rFonts w:ascii="Arial" w:hAnsi="Arial" w:cs="Arial"/>
        </w:rPr>
        <w:t>que,</w:t>
      </w:r>
      <w:r w:rsidR="007D6B49" w:rsidRPr="007D2119">
        <w:rPr>
          <w:rFonts w:ascii="Arial" w:hAnsi="Arial" w:cs="Arial"/>
          <w:spacing w:val="-8"/>
        </w:rPr>
        <w:t xml:space="preserve"> </w:t>
      </w:r>
      <w:r w:rsidR="007D6B49" w:rsidRPr="007D2119">
        <w:rPr>
          <w:rFonts w:ascii="Arial" w:hAnsi="Arial" w:cs="Arial"/>
        </w:rPr>
        <w:t>convocado</w:t>
      </w:r>
      <w:r w:rsidR="007D6B49" w:rsidRPr="007D2119">
        <w:rPr>
          <w:rFonts w:ascii="Arial" w:hAnsi="Arial" w:cs="Arial"/>
          <w:spacing w:val="-9"/>
        </w:rPr>
        <w:t xml:space="preserve"> </w:t>
      </w:r>
      <w:r w:rsidR="007D6B49" w:rsidRPr="007D2119">
        <w:rPr>
          <w:rFonts w:ascii="Arial" w:hAnsi="Arial" w:cs="Arial"/>
        </w:rPr>
        <w:t>dentro</w:t>
      </w:r>
      <w:r w:rsidR="007D6B49" w:rsidRPr="007D2119">
        <w:rPr>
          <w:rFonts w:ascii="Arial" w:hAnsi="Arial" w:cs="Arial"/>
          <w:spacing w:val="-8"/>
        </w:rPr>
        <w:t xml:space="preserve"> </w:t>
      </w:r>
      <w:r w:rsidR="007D6B49" w:rsidRPr="007D2119">
        <w:rPr>
          <w:rFonts w:ascii="Arial" w:hAnsi="Arial" w:cs="Arial"/>
        </w:rPr>
        <w:t>do</w:t>
      </w:r>
      <w:r w:rsidR="007D6B49" w:rsidRPr="007D2119">
        <w:rPr>
          <w:rFonts w:ascii="Arial" w:hAnsi="Arial" w:cs="Arial"/>
          <w:spacing w:val="-9"/>
        </w:rPr>
        <w:t xml:space="preserve"> </w:t>
      </w:r>
      <w:r w:rsidR="007D6B49" w:rsidRPr="007D2119">
        <w:rPr>
          <w:rFonts w:ascii="Arial" w:hAnsi="Arial" w:cs="Arial"/>
        </w:rPr>
        <w:t>prazo</w:t>
      </w:r>
      <w:r w:rsidR="007D6B49" w:rsidRPr="007D2119">
        <w:rPr>
          <w:rFonts w:ascii="Arial" w:hAnsi="Arial" w:cs="Arial"/>
          <w:spacing w:val="-8"/>
        </w:rPr>
        <w:t xml:space="preserve"> </w:t>
      </w:r>
      <w:r w:rsidR="007D6B49" w:rsidRPr="007D2119">
        <w:rPr>
          <w:rFonts w:ascii="Arial" w:hAnsi="Arial" w:cs="Arial"/>
        </w:rPr>
        <w:t>de</w:t>
      </w:r>
      <w:r w:rsidR="007D6B49" w:rsidRPr="007D2119">
        <w:rPr>
          <w:rFonts w:ascii="Arial" w:hAnsi="Arial" w:cs="Arial"/>
          <w:spacing w:val="-8"/>
        </w:rPr>
        <w:t xml:space="preserve"> </w:t>
      </w:r>
      <w:r w:rsidR="007D6B49" w:rsidRPr="007D2119">
        <w:rPr>
          <w:rFonts w:ascii="Arial" w:hAnsi="Arial" w:cs="Arial"/>
        </w:rPr>
        <w:t>validade</w:t>
      </w:r>
      <w:r w:rsidR="007D6B49" w:rsidRPr="007D2119">
        <w:rPr>
          <w:rFonts w:ascii="Arial" w:hAnsi="Arial" w:cs="Arial"/>
          <w:spacing w:val="-7"/>
        </w:rPr>
        <w:t xml:space="preserve"> </w:t>
      </w:r>
      <w:r w:rsidR="007D6B49" w:rsidRPr="007D2119">
        <w:rPr>
          <w:rFonts w:ascii="Arial" w:hAnsi="Arial" w:cs="Arial"/>
        </w:rPr>
        <w:t>da</w:t>
      </w:r>
      <w:r w:rsidR="007D6B49" w:rsidRPr="007D2119">
        <w:rPr>
          <w:rFonts w:ascii="Arial" w:hAnsi="Arial" w:cs="Arial"/>
          <w:spacing w:val="-8"/>
        </w:rPr>
        <w:t xml:space="preserve"> </w:t>
      </w:r>
      <w:r w:rsidR="007D6B49" w:rsidRPr="007D2119">
        <w:rPr>
          <w:rFonts w:ascii="Arial" w:hAnsi="Arial" w:cs="Arial"/>
        </w:rPr>
        <w:t>sua</w:t>
      </w:r>
      <w:r w:rsidR="007D6B49" w:rsidRPr="007D2119">
        <w:rPr>
          <w:rFonts w:ascii="Arial" w:hAnsi="Arial" w:cs="Arial"/>
          <w:spacing w:val="-7"/>
        </w:rPr>
        <w:t xml:space="preserve"> </w:t>
      </w:r>
      <w:r w:rsidR="007D6B49" w:rsidRPr="007D2119">
        <w:rPr>
          <w:rFonts w:ascii="Arial" w:hAnsi="Arial" w:cs="Arial"/>
        </w:rPr>
        <w:t>proposta,</w:t>
      </w:r>
      <w:r w:rsidR="007D6B49" w:rsidRPr="007D2119">
        <w:rPr>
          <w:rFonts w:ascii="Arial" w:hAnsi="Arial" w:cs="Arial"/>
          <w:spacing w:val="-9"/>
        </w:rPr>
        <w:t xml:space="preserve"> </w:t>
      </w:r>
      <w:r w:rsidR="007D6B49" w:rsidRPr="007D2119">
        <w:rPr>
          <w:rFonts w:ascii="Arial" w:hAnsi="Arial" w:cs="Arial"/>
        </w:rPr>
        <w:t>não</w:t>
      </w:r>
      <w:r w:rsidR="007D6B49" w:rsidRPr="007D2119">
        <w:rPr>
          <w:rFonts w:ascii="Arial" w:hAnsi="Arial" w:cs="Arial"/>
          <w:spacing w:val="-8"/>
        </w:rPr>
        <w:t xml:space="preserve"> </w:t>
      </w:r>
      <w:r w:rsidR="007D6B49" w:rsidRPr="007D2119">
        <w:rPr>
          <w:rFonts w:ascii="Arial" w:hAnsi="Arial" w:cs="Arial"/>
        </w:rPr>
        <w:t>retirar</w:t>
      </w:r>
      <w:r w:rsidR="007D6B49" w:rsidRPr="007D2119">
        <w:rPr>
          <w:rFonts w:ascii="Arial" w:hAnsi="Arial" w:cs="Arial"/>
          <w:spacing w:val="-9"/>
        </w:rPr>
        <w:t xml:space="preserve"> </w:t>
      </w:r>
      <w:r w:rsidR="007D6B49" w:rsidRPr="007D2119">
        <w:rPr>
          <w:rFonts w:ascii="Arial" w:hAnsi="Arial" w:cs="Arial"/>
        </w:rPr>
        <w:t>a</w:t>
      </w:r>
      <w:r w:rsidR="007D6B49" w:rsidRPr="007D2119">
        <w:rPr>
          <w:rFonts w:ascii="Arial" w:hAnsi="Arial" w:cs="Arial"/>
          <w:spacing w:val="-11"/>
        </w:rPr>
        <w:t xml:space="preserve"> </w:t>
      </w:r>
      <w:r w:rsidR="007D6B49" w:rsidRPr="007D2119">
        <w:rPr>
          <w:rFonts w:ascii="Arial" w:hAnsi="Arial" w:cs="Arial"/>
        </w:rPr>
        <w:t>nota</w:t>
      </w:r>
      <w:r w:rsidR="007D6B49" w:rsidRPr="007D2119">
        <w:rPr>
          <w:rFonts w:ascii="Arial" w:hAnsi="Arial" w:cs="Arial"/>
          <w:spacing w:val="-58"/>
        </w:rPr>
        <w:t xml:space="preserve"> </w:t>
      </w:r>
      <w:r w:rsidR="007D6B49" w:rsidRPr="007D2119">
        <w:rPr>
          <w:rFonts w:ascii="Arial" w:hAnsi="Arial" w:cs="Arial"/>
        </w:rPr>
        <w:t>de</w:t>
      </w:r>
      <w:r w:rsidR="007D6B49" w:rsidRPr="007D2119">
        <w:rPr>
          <w:rFonts w:ascii="Arial" w:hAnsi="Arial" w:cs="Arial"/>
          <w:spacing w:val="-14"/>
        </w:rPr>
        <w:t xml:space="preserve"> </w:t>
      </w:r>
      <w:r w:rsidR="007D6B49" w:rsidRPr="007D2119">
        <w:rPr>
          <w:rFonts w:ascii="Arial" w:hAnsi="Arial" w:cs="Arial"/>
        </w:rPr>
        <w:t>empenho,</w:t>
      </w:r>
      <w:r w:rsidR="007D6B49" w:rsidRPr="007D2119">
        <w:rPr>
          <w:rFonts w:ascii="Arial" w:hAnsi="Arial" w:cs="Arial"/>
          <w:spacing w:val="-14"/>
        </w:rPr>
        <w:t xml:space="preserve"> </w:t>
      </w:r>
      <w:r w:rsidR="007D6B49" w:rsidRPr="007D2119">
        <w:rPr>
          <w:rFonts w:ascii="Arial" w:hAnsi="Arial" w:cs="Arial"/>
        </w:rPr>
        <w:t>não</w:t>
      </w:r>
      <w:r w:rsidR="007D6B49" w:rsidRPr="007D2119">
        <w:rPr>
          <w:rFonts w:ascii="Arial" w:hAnsi="Arial" w:cs="Arial"/>
          <w:spacing w:val="-15"/>
        </w:rPr>
        <w:t xml:space="preserve"> </w:t>
      </w:r>
      <w:r w:rsidR="007D6B49" w:rsidRPr="007D2119">
        <w:rPr>
          <w:rFonts w:ascii="Arial" w:hAnsi="Arial" w:cs="Arial"/>
        </w:rPr>
        <w:t>celebrar</w:t>
      </w:r>
      <w:r w:rsidR="007D6B49" w:rsidRPr="007D2119">
        <w:rPr>
          <w:rFonts w:ascii="Arial" w:hAnsi="Arial" w:cs="Arial"/>
          <w:spacing w:val="-14"/>
        </w:rPr>
        <w:t xml:space="preserve"> </w:t>
      </w:r>
      <w:r w:rsidR="007D6B49" w:rsidRPr="007D2119">
        <w:rPr>
          <w:rFonts w:ascii="Arial" w:hAnsi="Arial" w:cs="Arial"/>
        </w:rPr>
        <w:t>o</w:t>
      </w:r>
      <w:r w:rsidR="007D6B49" w:rsidRPr="007D2119">
        <w:rPr>
          <w:rFonts w:ascii="Arial" w:hAnsi="Arial" w:cs="Arial"/>
          <w:spacing w:val="-15"/>
        </w:rPr>
        <w:t xml:space="preserve"> </w:t>
      </w:r>
      <w:r w:rsidR="007D6B49" w:rsidRPr="007D2119">
        <w:rPr>
          <w:rFonts w:ascii="Arial" w:hAnsi="Arial" w:cs="Arial"/>
        </w:rPr>
        <w:t>contrato,</w:t>
      </w:r>
      <w:r w:rsidR="007D6B49" w:rsidRPr="007D2119">
        <w:rPr>
          <w:rFonts w:ascii="Arial" w:hAnsi="Arial" w:cs="Arial"/>
          <w:spacing w:val="-14"/>
        </w:rPr>
        <w:t xml:space="preserve"> </w:t>
      </w:r>
      <w:r w:rsidR="007D6B49" w:rsidRPr="007D2119">
        <w:rPr>
          <w:rFonts w:ascii="Arial" w:hAnsi="Arial" w:cs="Arial"/>
        </w:rPr>
        <w:t>deixar</w:t>
      </w:r>
      <w:r w:rsidR="007D6B49" w:rsidRPr="007D2119">
        <w:rPr>
          <w:rFonts w:ascii="Arial" w:hAnsi="Arial" w:cs="Arial"/>
          <w:spacing w:val="-15"/>
        </w:rPr>
        <w:t xml:space="preserve"> </w:t>
      </w:r>
      <w:r w:rsidR="007D6B49" w:rsidRPr="007D2119">
        <w:rPr>
          <w:rFonts w:ascii="Arial" w:hAnsi="Arial" w:cs="Arial"/>
        </w:rPr>
        <w:t>de</w:t>
      </w:r>
      <w:r w:rsidR="007D6B49" w:rsidRPr="007D2119">
        <w:rPr>
          <w:rFonts w:ascii="Arial" w:hAnsi="Arial" w:cs="Arial"/>
          <w:spacing w:val="-13"/>
        </w:rPr>
        <w:t xml:space="preserve"> </w:t>
      </w:r>
      <w:r w:rsidR="007D6B49" w:rsidRPr="007D2119">
        <w:rPr>
          <w:rFonts w:ascii="Arial" w:hAnsi="Arial" w:cs="Arial"/>
        </w:rPr>
        <w:t>entregar</w:t>
      </w:r>
      <w:r w:rsidR="007D6B49" w:rsidRPr="007D2119">
        <w:rPr>
          <w:rFonts w:ascii="Arial" w:hAnsi="Arial" w:cs="Arial"/>
          <w:spacing w:val="-15"/>
        </w:rPr>
        <w:t xml:space="preserve"> </w:t>
      </w:r>
      <w:r w:rsidR="007D6B49" w:rsidRPr="007D2119">
        <w:rPr>
          <w:rFonts w:ascii="Arial" w:hAnsi="Arial" w:cs="Arial"/>
        </w:rPr>
        <w:t>ou</w:t>
      </w:r>
      <w:r w:rsidR="007D6B49" w:rsidRPr="007D2119">
        <w:rPr>
          <w:rFonts w:ascii="Arial" w:hAnsi="Arial" w:cs="Arial"/>
          <w:spacing w:val="-14"/>
        </w:rPr>
        <w:t xml:space="preserve"> </w:t>
      </w:r>
      <w:r w:rsidR="007D6B49" w:rsidRPr="007D2119">
        <w:rPr>
          <w:rFonts w:ascii="Arial" w:hAnsi="Arial" w:cs="Arial"/>
        </w:rPr>
        <w:t>apresentar</w:t>
      </w:r>
      <w:r w:rsidR="007D6B49" w:rsidRPr="007D2119">
        <w:rPr>
          <w:rFonts w:ascii="Arial" w:hAnsi="Arial" w:cs="Arial"/>
          <w:spacing w:val="-15"/>
        </w:rPr>
        <w:t xml:space="preserve"> </w:t>
      </w:r>
      <w:r w:rsidR="007D6B49" w:rsidRPr="007D2119">
        <w:rPr>
          <w:rFonts w:ascii="Arial" w:hAnsi="Arial" w:cs="Arial"/>
        </w:rPr>
        <w:t>documentação</w:t>
      </w:r>
      <w:r w:rsidR="007D6B49" w:rsidRPr="007D2119">
        <w:rPr>
          <w:rFonts w:ascii="Arial" w:hAnsi="Arial" w:cs="Arial"/>
          <w:spacing w:val="-14"/>
        </w:rPr>
        <w:t xml:space="preserve"> </w:t>
      </w:r>
      <w:r w:rsidR="007D6B49" w:rsidRPr="007D2119">
        <w:rPr>
          <w:rFonts w:ascii="Arial" w:hAnsi="Arial" w:cs="Arial"/>
        </w:rPr>
        <w:t>falsa</w:t>
      </w:r>
      <w:r w:rsidR="007D6B49" w:rsidRPr="007D2119">
        <w:rPr>
          <w:rFonts w:ascii="Arial" w:hAnsi="Arial" w:cs="Arial"/>
          <w:spacing w:val="-58"/>
        </w:rPr>
        <w:t xml:space="preserve"> </w:t>
      </w:r>
      <w:r w:rsidR="007D6B49" w:rsidRPr="007D2119">
        <w:rPr>
          <w:rFonts w:ascii="Arial" w:hAnsi="Arial" w:cs="Arial"/>
        </w:rPr>
        <w:t>exigida para o certame, ensejar o retardamento de seu objeto, não mantiver a proposta,</w:t>
      </w:r>
      <w:r w:rsidR="007D6B49" w:rsidRPr="007D2119">
        <w:rPr>
          <w:rFonts w:ascii="Arial" w:hAnsi="Arial" w:cs="Arial"/>
          <w:spacing w:val="1"/>
        </w:rPr>
        <w:t xml:space="preserve"> </w:t>
      </w:r>
      <w:r w:rsidR="007D6B49" w:rsidRPr="007D2119">
        <w:rPr>
          <w:rFonts w:ascii="Arial" w:hAnsi="Arial" w:cs="Arial"/>
        </w:rPr>
        <w:t>falhar</w:t>
      </w:r>
      <w:r w:rsidR="007D6B49" w:rsidRPr="007D2119">
        <w:rPr>
          <w:rFonts w:ascii="Arial" w:hAnsi="Arial" w:cs="Arial"/>
          <w:spacing w:val="1"/>
        </w:rPr>
        <w:t xml:space="preserve"> </w:t>
      </w:r>
      <w:r w:rsidR="007D6B49" w:rsidRPr="007D2119">
        <w:rPr>
          <w:rFonts w:ascii="Arial" w:hAnsi="Arial" w:cs="Arial"/>
        </w:rPr>
        <w:t>ou</w:t>
      </w:r>
      <w:r w:rsidR="007D6B49" w:rsidRPr="007D2119">
        <w:rPr>
          <w:rFonts w:ascii="Arial" w:hAnsi="Arial" w:cs="Arial"/>
          <w:spacing w:val="1"/>
        </w:rPr>
        <w:t xml:space="preserve"> </w:t>
      </w:r>
      <w:r w:rsidR="007D6B49" w:rsidRPr="007D2119">
        <w:rPr>
          <w:rFonts w:ascii="Arial" w:hAnsi="Arial" w:cs="Arial"/>
        </w:rPr>
        <w:t>fraudar</w:t>
      </w:r>
      <w:r w:rsidR="007D6B49" w:rsidRPr="007D2119">
        <w:rPr>
          <w:rFonts w:ascii="Arial" w:hAnsi="Arial" w:cs="Arial"/>
          <w:spacing w:val="1"/>
        </w:rPr>
        <w:t xml:space="preserve"> </w:t>
      </w:r>
      <w:r w:rsidR="007D6B49" w:rsidRPr="007D2119">
        <w:rPr>
          <w:rFonts w:ascii="Arial" w:hAnsi="Arial" w:cs="Arial"/>
        </w:rPr>
        <w:t>na</w:t>
      </w:r>
      <w:r w:rsidR="007D6B49" w:rsidRPr="007D2119">
        <w:rPr>
          <w:rFonts w:ascii="Arial" w:hAnsi="Arial" w:cs="Arial"/>
          <w:spacing w:val="1"/>
        </w:rPr>
        <w:t xml:space="preserve"> </w:t>
      </w:r>
      <w:r w:rsidR="007D6B49" w:rsidRPr="007D2119">
        <w:rPr>
          <w:rFonts w:ascii="Arial" w:hAnsi="Arial" w:cs="Arial"/>
        </w:rPr>
        <w:t>execução</w:t>
      </w:r>
      <w:r w:rsidR="007D6B49" w:rsidRPr="007D2119">
        <w:rPr>
          <w:rFonts w:ascii="Arial" w:hAnsi="Arial" w:cs="Arial"/>
          <w:spacing w:val="1"/>
        </w:rPr>
        <w:t xml:space="preserve"> </w:t>
      </w:r>
      <w:r w:rsidR="007D6B49" w:rsidRPr="007D2119">
        <w:rPr>
          <w:rFonts w:ascii="Arial" w:hAnsi="Arial" w:cs="Arial"/>
        </w:rPr>
        <w:t>do</w:t>
      </w:r>
      <w:r w:rsidR="007D6B49" w:rsidRPr="007D2119">
        <w:rPr>
          <w:rFonts w:ascii="Arial" w:hAnsi="Arial" w:cs="Arial"/>
          <w:spacing w:val="1"/>
        </w:rPr>
        <w:t xml:space="preserve"> </w:t>
      </w:r>
      <w:r w:rsidR="007D6B49" w:rsidRPr="007D2119">
        <w:rPr>
          <w:rFonts w:ascii="Arial" w:hAnsi="Arial" w:cs="Arial"/>
        </w:rPr>
        <w:t>contrato,</w:t>
      </w:r>
      <w:r w:rsidR="007D6B49" w:rsidRPr="007D2119">
        <w:rPr>
          <w:rFonts w:ascii="Arial" w:hAnsi="Arial" w:cs="Arial"/>
          <w:spacing w:val="1"/>
        </w:rPr>
        <w:t xml:space="preserve"> </w:t>
      </w:r>
      <w:r w:rsidR="007D6B49" w:rsidRPr="007D2119">
        <w:rPr>
          <w:rFonts w:ascii="Arial" w:hAnsi="Arial" w:cs="Arial"/>
        </w:rPr>
        <w:t>comportar-se</w:t>
      </w:r>
      <w:r w:rsidR="007D6B49" w:rsidRPr="007D2119">
        <w:rPr>
          <w:rFonts w:ascii="Arial" w:hAnsi="Arial" w:cs="Arial"/>
          <w:spacing w:val="1"/>
        </w:rPr>
        <w:t xml:space="preserve"> </w:t>
      </w:r>
      <w:r w:rsidR="007D6B49" w:rsidRPr="007D2119">
        <w:rPr>
          <w:rFonts w:ascii="Arial" w:hAnsi="Arial" w:cs="Arial"/>
        </w:rPr>
        <w:t>de</w:t>
      </w:r>
      <w:r w:rsidR="007D6B49" w:rsidRPr="007D2119">
        <w:rPr>
          <w:rFonts w:ascii="Arial" w:hAnsi="Arial" w:cs="Arial"/>
          <w:spacing w:val="1"/>
        </w:rPr>
        <w:t xml:space="preserve"> </w:t>
      </w:r>
      <w:r w:rsidR="007D6B49" w:rsidRPr="007D2119">
        <w:rPr>
          <w:rFonts w:ascii="Arial" w:hAnsi="Arial" w:cs="Arial"/>
        </w:rPr>
        <w:t>modo</w:t>
      </w:r>
      <w:r w:rsidR="007D6B49" w:rsidRPr="007D2119">
        <w:rPr>
          <w:rFonts w:ascii="Arial" w:hAnsi="Arial" w:cs="Arial"/>
          <w:spacing w:val="1"/>
        </w:rPr>
        <w:t xml:space="preserve"> </w:t>
      </w:r>
      <w:r w:rsidR="007D6B49" w:rsidRPr="007D2119">
        <w:rPr>
          <w:rFonts w:ascii="Arial" w:hAnsi="Arial" w:cs="Arial"/>
        </w:rPr>
        <w:t>inidôneo,</w:t>
      </w:r>
      <w:r w:rsidR="007D6B49" w:rsidRPr="007D2119">
        <w:rPr>
          <w:rFonts w:ascii="Arial" w:hAnsi="Arial" w:cs="Arial"/>
          <w:spacing w:val="1"/>
        </w:rPr>
        <w:t xml:space="preserve"> </w:t>
      </w:r>
      <w:r w:rsidR="007D6B49" w:rsidRPr="007D2119">
        <w:rPr>
          <w:rFonts w:ascii="Arial" w:hAnsi="Arial" w:cs="Arial"/>
        </w:rPr>
        <w:t>fizer</w:t>
      </w:r>
      <w:r w:rsidR="007D6B49" w:rsidRPr="007D2119">
        <w:rPr>
          <w:rFonts w:ascii="Arial" w:hAnsi="Arial" w:cs="Arial"/>
          <w:spacing w:val="1"/>
        </w:rPr>
        <w:t xml:space="preserve"> </w:t>
      </w:r>
      <w:r w:rsidR="007D6B49" w:rsidRPr="007D2119">
        <w:rPr>
          <w:rFonts w:ascii="Arial" w:hAnsi="Arial" w:cs="Arial"/>
        </w:rPr>
        <w:t>declaração</w:t>
      </w:r>
      <w:r w:rsidR="007D6B49" w:rsidRPr="007D2119">
        <w:rPr>
          <w:rFonts w:ascii="Arial" w:hAnsi="Arial" w:cs="Arial"/>
          <w:spacing w:val="-2"/>
        </w:rPr>
        <w:t xml:space="preserve"> </w:t>
      </w:r>
      <w:r w:rsidR="007D6B49" w:rsidRPr="007D2119">
        <w:rPr>
          <w:rFonts w:ascii="Arial" w:hAnsi="Arial" w:cs="Arial"/>
        </w:rPr>
        <w:t>falsa</w:t>
      </w:r>
      <w:r w:rsidR="007D6B49" w:rsidRPr="007D2119">
        <w:rPr>
          <w:rFonts w:ascii="Arial" w:hAnsi="Arial" w:cs="Arial"/>
          <w:spacing w:val="-5"/>
        </w:rPr>
        <w:t xml:space="preserve"> </w:t>
      </w:r>
      <w:r w:rsidR="007D6B49" w:rsidRPr="007D2119">
        <w:rPr>
          <w:rFonts w:ascii="Arial" w:hAnsi="Arial" w:cs="Arial"/>
        </w:rPr>
        <w:t>ou</w:t>
      </w:r>
      <w:r w:rsidR="007D6B49" w:rsidRPr="007D2119">
        <w:rPr>
          <w:rFonts w:ascii="Arial" w:hAnsi="Arial" w:cs="Arial"/>
          <w:spacing w:val="-3"/>
        </w:rPr>
        <w:t xml:space="preserve"> </w:t>
      </w:r>
      <w:r w:rsidR="007D6B49" w:rsidRPr="007D2119">
        <w:rPr>
          <w:rFonts w:ascii="Arial" w:hAnsi="Arial" w:cs="Arial"/>
        </w:rPr>
        <w:t>cometer</w:t>
      </w:r>
      <w:r w:rsidR="007D6B49" w:rsidRPr="007D2119">
        <w:rPr>
          <w:rFonts w:ascii="Arial" w:hAnsi="Arial" w:cs="Arial"/>
          <w:spacing w:val="-7"/>
        </w:rPr>
        <w:t xml:space="preserve"> </w:t>
      </w:r>
      <w:r w:rsidR="007D6B49" w:rsidRPr="007D2119">
        <w:rPr>
          <w:rFonts w:ascii="Arial" w:hAnsi="Arial" w:cs="Arial"/>
        </w:rPr>
        <w:t>fraude</w:t>
      </w:r>
      <w:r w:rsidR="007D6B49" w:rsidRPr="007D2119">
        <w:rPr>
          <w:rFonts w:ascii="Arial" w:hAnsi="Arial" w:cs="Arial"/>
          <w:spacing w:val="-2"/>
        </w:rPr>
        <w:t xml:space="preserve"> </w:t>
      </w:r>
      <w:r w:rsidR="007D6B49" w:rsidRPr="007D2119">
        <w:rPr>
          <w:rFonts w:ascii="Arial" w:hAnsi="Arial" w:cs="Arial"/>
        </w:rPr>
        <w:t>fiscal,</w:t>
      </w:r>
      <w:r w:rsidR="007D6B49" w:rsidRPr="007D2119">
        <w:rPr>
          <w:rFonts w:ascii="Arial" w:hAnsi="Arial" w:cs="Arial"/>
          <w:spacing w:val="-8"/>
        </w:rPr>
        <w:t xml:space="preserve"> </w:t>
      </w:r>
      <w:r w:rsidR="007D6B49" w:rsidRPr="007D2119">
        <w:rPr>
          <w:rFonts w:ascii="Arial" w:hAnsi="Arial" w:cs="Arial"/>
        </w:rPr>
        <w:t>mediante</w:t>
      </w:r>
      <w:r w:rsidR="007D6B49" w:rsidRPr="007D2119">
        <w:rPr>
          <w:rFonts w:ascii="Arial" w:hAnsi="Arial" w:cs="Arial"/>
          <w:spacing w:val="-2"/>
        </w:rPr>
        <w:t xml:space="preserve"> </w:t>
      </w:r>
      <w:r w:rsidR="007D6B49" w:rsidRPr="007D2119">
        <w:rPr>
          <w:rFonts w:ascii="Arial" w:hAnsi="Arial" w:cs="Arial"/>
        </w:rPr>
        <w:t>procedimento</w:t>
      </w:r>
      <w:r w:rsidR="007D6B49" w:rsidRPr="007D2119">
        <w:rPr>
          <w:rFonts w:ascii="Arial" w:hAnsi="Arial" w:cs="Arial"/>
          <w:spacing w:val="-8"/>
        </w:rPr>
        <w:t xml:space="preserve"> </w:t>
      </w:r>
      <w:r w:rsidR="007D6B49" w:rsidRPr="007D2119">
        <w:rPr>
          <w:rFonts w:ascii="Arial" w:hAnsi="Arial" w:cs="Arial"/>
        </w:rPr>
        <w:t>administrativo</w:t>
      </w:r>
      <w:r w:rsidR="007D6B49" w:rsidRPr="007D2119">
        <w:rPr>
          <w:rFonts w:ascii="Arial" w:hAnsi="Arial" w:cs="Arial"/>
          <w:spacing w:val="-3"/>
        </w:rPr>
        <w:t xml:space="preserve"> </w:t>
      </w:r>
      <w:r w:rsidR="007D6B49" w:rsidRPr="007D2119">
        <w:rPr>
          <w:rFonts w:ascii="Arial" w:hAnsi="Arial" w:cs="Arial"/>
        </w:rPr>
        <w:t>que</w:t>
      </w:r>
      <w:r w:rsidR="007D6B49" w:rsidRPr="007D2119">
        <w:rPr>
          <w:rFonts w:ascii="Arial" w:hAnsi="Arial" w:cs="Arial"/>
          <w:spacing w:val="-2"/>
        </w:rPr>
        <w:t xml:space="preserve"> </w:t>
      </w:r>
      <w:r w:rsidR="007D6B49" w:rsidRPr="007D2119">
        <w:rPr>
          <w:rFonts w:ascii="Arial" w:hAnsi="Arial" w:cs="Arial"/>
        </w:rPr>
        <w:t>lhe</w:t>
      </w:r>
      <w:r w:rsidR="007D6B49" w:rsidRPr="007D2119">
        <w:rPr>
          <w:rFonts w:ascii="Arial" w:hAnsi="Arial" w:cs="Arial"/>
          <w:spacing w:val="-57"/>
        </w:rPr>
        <w:t xml:space="preserve"> </w:t>
      </w:r>
      <w:r w:rsidR="007D6B49" w:rsidRPr="007D2119">
        <w:rPr>
          <w:rFonts w:ascii="Arial" w:hAnsi="Arial" w:cs="Arial"/>
        </w:rPr>
        <w:t>assegurará o contraditório e a ampla defesa, ficará impedido de licitar e contratar com a</w:t>
      </w:r>
      <w:r w:rsidR="007D6B49" w:rsidRPr="007D2119">
        <w:rPr>
          <w:rFonts w:ascii="Arial" w:hAnsi="Arial" w:cs="Arial"/>
          <w:spacing w:val="1"/>
        </w:rPr>
        <w:t xml:space="preserve"> </w:t>
      </w:r>
      <w:r w:rsidR="007D6B49" w:rsidRPr="007D2119">
        <w:rPr>
          <w:rFonts w:ascii="Arial" w:hAnsi="Arial" w:cs="Arial"/>
        </w:rPr>
        <w:t>União, Estados, Distrito Federal ou Municípios e será descredenciado no SICAF e/ou</w:t>
      </w:r>
      <w:r w:rsidR="007D6B49" w:rsidRPr="007D2119">
        <w:rPr>
          <w:rFonts w:ascii="Arial" w:hAnsi="Arial" w:cs="Arial"/>
          <w:spacing w:val="1"/>
        </w:rPr>
        <w:t xml:space="preserve"> </w:t>
      </w:r>
      <w:r w:rsidR="007D6B49" w:rsidRPr="007D2119">
        <w:rPr>
          <w:rFonts w:ascii="Arial" w:hAnsi="Arial" w:cs="Arial"/>
        </w:rPr>
        <w:t>Sistema de Cadastro de Fornecedores Estadual ou Municipal, pelo prazo de até 5 (cinco)</w:t>
      </w:r>
      <w:r w:rsidR="007D6B49" w:rsidRPr="007D2119">
        <w:rPr>
          <w:rFonts w:ascii="Arial" w:hAnsi="Arial" w:cs="Arial"/>
          <w:spacing w:val="-57"/>
        </w:rPr>
        <w:t xml:space="preserve"> </w:t>
      </w:r>
      <w:r w:rsidR="007D6B49" w:rsidRPr="007D2119">
        <w:rPr>
          <w:rFonts w:ascii="Arial" w:hAnsi="Arial" w:cs="Arial"/>
        </w:rPr>
        <w:t>anos,</w:t>
      </w:r>
      <w:r w:rsidR="007D6B49" w:rsidRPr="007D2119">
        <w:rPr>
          <w:rFonts w:ascii="Arial" w:hAnsi="Arial" w:cs="Arial"/>
          <w:spacing w:val="-2"/>
        </w:rPr>
        <w:t xml:space="preserve"> </w:t>
      </w:r>
      <w:r w:rsidR="007D6B49" w:rsidRPr="007D2119">
        <w:rPr>
          <w:rFonts w:ascii="Arial" w:hAnsi="Arial" w:cs="Arial"/>
        </w:rPr>
        <w:t>sem</w:t>
      </w:r>
      <w:r w:rsidR="007D6B49" w:rsidRPr="007D2119">
        <w:rPr>
          <w:rFonts w:ascii="Arial" w:hAnsi="Arial" w:cs="Arial"/>
          <w:spacing w:val="-2"/>
        </w:rPr>
        <w:t xml:space="preserve"> </w:t>
      </w:r>
      <w:r w:rsidR="007D6B49" w:rsidRPr="007D2119">
        <w:rPr>
          <w:rFonts w:ascii="Arial" w:hAnsi="Arial" w:cs="Arial"/>
        </w:rPr>
        <w:t>prejuízo</w:t>
      </w:r>
      <w:r w:rsidR="007D6B49" w:rsidRPr="007D2119">
        <w:rPr>
          <w:rFonts w:ascii="Arial" w:hAnsi="Arial" w:cs="Arial"/>
          <w:spacing w:val="-1"/>
        </w:rPr>
        <w:t xml:space="preserve"> </w:t>
      </w:r>
      <w:r w:rsidR="007D6B49" w:rsidRPr="007D2119">
        <w:rPr>
          <w:rFonts w:ascii="Arial" w:hAnsi="Arial" w:cs="Arial"/>
        </w:rPr>
        <w:t>das</w:t>
      </w:r>
      <w:r w:rsidR="007D6B49" w:rsidRPr="007D2119">
        <w:rPr>
          <w:rFonts w:ascii="Arial" w:hAnsi="Arial" w:cs="Arial"/>
          <w:spacing w:val="-4"/>
        </w:rPr>
        <w:t xml:space="preserve"> </w:t>
      </w:r>
      <w:r w:rsidR="007D6B49" w:rsidRPr="007D2119">
        <w:rPr>
          <w:rFonts w:ascii="Arial" w:hAnsi="Arial" w:cs="Arial"/>
        </w:rPr>
        <w:t>multas</w:t>
      </w:r>
      <w:r w:rsidR="007D6B49" w:rsidRPr="007D2119">
        <w:rPr>
          <w:rFonts w:ascii="Arial" w:hAnsi="Arial" w:cs="Arial"/>
          <w:spacing w:val="-3"/>
        </w:rPr>
        <w:t xml:space="preserve"> </w:t>
      </w:r>
      <w:r w:rsidR="007D6B49" w:rsidRPr="007D2119">
        <w:rPr>
          <w:rFonts w:ascii="Arial" w:hAnsi="Arial" w:cs="Arial"/>
        </w:rPr>
        <w:t>previstas</w:t>
      </w:r>
      <w:r w:rsidR="007D6B49" w:rsidRPr="007D2119">
        <w:rPr>
          <w:rFonts w:ascii="Arial" w:hAnsi="Arial" w:cs="Arial"/>
          <w:spacing w:val="-4"/>
        </w:rPr>
        <w:t xml:space="preserve"> </w:t>
      </w:r>
      <w:r w:rsidR="007D6B49" w:rsidRPr="007D2119">
        <w:rPr>
          <w:rFonts w:ascii="Arial" w:hAnsi="Arial" w:cs="Arial"/>
        </w:rPr>
        <w:t>neste</w:t>
      </w:r>
      <w:r w:rsidR="007D6B49" w:rsidRPr="007D2119">
        <w:rPr>
          <w:rFonts w:ascii="Arial" w:hAnsi="Arial" w:cs="Arial"/>
          <w:spacing w:val="-1"/>
        </w:rPr>
        <w:t xml:space="preserve"> </w:t>
      </w:r>
      <w:r w:rsidR="007D6B49" w:rsidRPr="007D2119">
        <w:rPr>
          <w:rFonts w:ascii="Arial" w:hAnsi="Arial" w:cs="Arial"/>
        </w:rPr>
        <w:t>termo de referência</w:t>
      </w:r>
      <w:r w:rsidR="007D6B49" w:rsidRPr="007D2119">
        <w:rPr>
          <w:rFonts w:ascii="Arial" w:hAnsi="Arial" w:cs="Arial"/>
          <w:spacing w:val="-1"/>
        </w:rPr>
        <w:t xml:space="preserve"> </w:t>
      </w:r>
      <w:r w:rsidR="007D6B49" w:rsidRPr="007D2119">
        <w:rPr>
          <w:rFonts w:ascii="Arial" w:hAnsi="Arial" w:cs="Arial"/>
        </w:rPr>
        <w:t>e</w:t>
      </w:r>
      <w:r w:rsidR="007D6B49" w:rsidRPr="007D2119">
        <w:rPr>
          <w:rFonts w:ascii="Arial" w:hAnsi="Arial" w:cs="Arial"/>
          <w:spacing w:val="-1"/>
        </w:rPr>
        <w:t xml:space="preserve"> </w:t>
      </w:r>
      <w:r w:rsidR="007D6B49" w:rsidRPr="007D2119">
        <w:rPr>
          <w:rFonts w:ascii="Arial" w:hAnsi="Arial" w:cs="Arial"/>
        </w:rPr>
        <w:t>das</w:t>
      </w:r>
      <w:r w:rsidR="007D6B49" w:rsidRPr="007D2119">
        <w:rPr>
          <w:rFonts w:ascii="Arial" w:hAnsi="Arial" w:cs="Arial"/>
          <w:spacing w:val="-4"/>
        </w:rPr>
        <w:t xml:space="preserve"> </w:t>
      </w:r>
      <w:r w:rsidR="007D6B49" w:rsidRPr="007D2119">
        <w:rPr>
          <w:rFonts w:ascii="Arial" w:hAnsi="Arial" w:cs="Arial"/>
        </w:rPr>
        <w:t>demais</w:t>
      </w:r>
      <w:r w:rsidR="007D6B49" w:rsidRPr="007D2119">
        <w:rPr>
          <w:rFonts w:ascii="Arial" w:hAnsi="Arial" w:cs="Arial"/>
          <w:spacing w:val="-3"/>
        </w:rPr>
        <w:t xml:space="preserve"> </w:t>
      </w:r>
      <w:r w:rsidR="007D6B49" w:rsidRPr="007D2119">
        <w:rPr>
          <w:rFonts w:ascii="Arial" w:hAnsi="Arial" w:cs="Arial"/>
        </w:rPr>
        <w:t>cominações</w:t>
      </w:r>
      <w:r w:rsidR="007D6B49" w:rsidRPr="007D2119">
        <w:rPr>
          <w:rFonts w:ascii="Arial" w:hAnsi="Arial" w:cs="Arial"/>
          <w:spacing w:val="-4"/>
        </w:rPr>
        <w:t xml:space="preserve"> </w:t>
      </w:r>
      <w:r w:rsidR="007D6B49" w:rsidRPr="007D2119">
        <w:rPr>
          <w:rFonts w:ascii="Arial" w:hAnsi="Arial" w:cs="Arial"/>
        </w:rPr>
        <w:t>legais.</w:t>
      </w:r>
    </w:p>
    <w:p w14:paraId="63611AB5" w14:textId="32303791" w:rsidR="007D6B49" w:rsidRPr="007D2119" w:rsidRDefault="00441D32" w:rsidP="007D2119">
      <w:pPr>
        <w:widowControl w:val="0"/>
        <w:tabs>
          <w:tab w:val="left" w:pos="426"/>
          <w:tab w:val="left" w:pos="709"/>
        </w:tabs>
        <w:autoSpaceDE w:val="0"/>
        <w:autoSpaceDN w:val="0"/>
        <w:spacing w:before="120" w:after="120" w:line="360" w:lineRule="auto"/>
        <w:jc w:val="both"/>
        <w:rPr>
          <w:rFonts w:ascii="Arial" w:hAnsi="Arial" w:cs="Arial"/>
        </w:rPr>
      </w:pPr>
      <w:r>
        <w:rPr>
          <w:rFonts w:ascii="Arial" w:hAnsi="Arial" w:cs="Arial"/>
          <w:b/>
        </w:rPr>
        <w:t>8</w:t>
      </w:r>
      <w:r w:rsidR="007D6B49" w:rsidRPr="007D2119">
        <w:rPr>
          <w:rFonts w:ascii="Arial" w:hAnsi="Arial" w:cs="Arial"/>
          <w:b/>
        </w:rPr>
        <w:t xml:space="preserve">.1.1 </w:t>
      </w:r>
      <w:r w:rsidR="007D6B49" w:rsidRPr="007D2119">
        <w:rPr>
          <w:rFonts w:ascii="Arial" w:eastAsia="Arial" w:hAnsi="Arial" w:cs="Arial"/>
          <w:b/>
          <w:bCs/>
        </w:rPr>
        <w:t xml:space="preserve">– </w:t>
      </w:r>
      <w:r w:rsidR="007D6B49" w:rsidRPr="007D2119">
        <w:rPr>
          <w:rFonts w:ascii="Arial" w:hAnsi="Arial" w:cs="Arial"/>
        </w:rPr>
        <w:t>Em</w:t>
      </w:r>
      <w:r w:rsidR="007D6B49" w:rsidRPr="007D2119">
        <w:rPr>
          <w:rFonts w:ascii="Arial" w:hAnsi="Arial" w:cs="Arial"/>
          <w:spacing w:val="-5"/>
        </w:rPr>
        <w:t xml:space="preserve"> </w:t>
      </w:r>
      <w:r w:rsidR="007D6B49" w:rsidRPr="007D2119">
        <w:rPr>
          <w:rFonts w:ascii="Arial" w:hAnsi="Arial" w:cs="Arial"/>
        </w:rPr>
        <w:t>caso</w:t>
      </w:r>
      <w:r w:rsidR="007D6B49" w:rsidRPr="007D2119">
        <w:rPr>
          <w:rFonts w:ascii="Arial" w:hAnsi="Arial" w:cs="Arial"/>
          <w:spacing w:val="-5"/>
        </w:rPr>
        <w:t xml:space="preserve"> </w:t>
      </w:r>
      <w:r w:rsidR="007D6B49" w:rsidRPr="007D2119">
        <w:rPr>
          <w:rFonts w:ascii="Arial" w:hAnsi="Arial" w:cs="Arial"/>
        </w:rPr>
        <w:t>de</w:t>
      </w:r>
      <w:r w:rsidR="007D6B49" w:rsidRPr="007D2119">
        <w:rPr>
          <w:rFonts w:ascii="Arial" w:hAnsi="Arial" w:cs="Arial"/>
          <w:spacing w:val="-7"/>
        </w:rPr>
        <w:t xml:space="preserve"> </w:t>
      </w:r>
      <w:r w:rsidR="007D6B49" w:rsidRPr="007D2119">
        <w:rPr>
          <w:rFonts w:ascii="Arial" w:hAnsi="Arial" w:cs="Arial"/>
        </w:rPr>
        <w:t>inexecução</w:t>
      </w:r>
      <w:r w:rsidR="007D6B49" w:rsidRPr="007D2119">
        <w:rPr>
          <w:rFonts w:ascii="Arial" w:hAnsi="Arial" w:cs="Arial"/>
          <w:spacing w:val="-10"/>
        </w:rPr>
        <w:t xml:space="preserve"> </w:t>
      </w:r>
      <w:r w:rsidR="007D6B49" w:rsidRPr="007D2119">
        <w:rPr>
          <w:rFonts w:ascii="Arial" w:hAnsi="Arial" w:cs="Arial"/>
        </w:rPr>
        <w:t>parcial</w:t>
      </w:r>
      <w:r w:rsidR="007D6B49" w:rsidRPr="007D2119">
        <w:rPr>
          <w:rFonts w:ascii="Arial" w:hAnsi="Arial" w:cs="Arial"/>
          <w:spacing w:val="-4"/>
        </w:rPr>
        <w:t xml:space="preserve"> </w:t>
      </w:r>
      <w:r w:rsidR="007D6B49" w:rsidRPr="007D2119">
        <w:rPr>
          <w:rFonts w:ascii="Arial" w:hAnsi="Arial" w:cs="Arial"/>
        </w:rPr>
        <w:t>ou</w:t>
      </w:r>
      <w:r w:rsidR="007D6B49" w:rsidRPr="007D2119">
        <w:rPr>
          <w:rFonts w:ascii="Arial" w:hAnsi="Arial" w:cs="Arial"/>
          <w:spacing w:val="-5"/>
        </w:rPr>
        <w:t xml:space="preserve"> </w:t>
      </w:r>
      <w:r w:rsidR="007D6B49" w:rsidRPr="007D2119">
        <w:rPr>
          <w:rFonts w:ascii="Arial" w:hAnsi="Arial" w:cs="Arial"/>
        </w:rPr>
        <w:t>total</w:t>
      </w:r>
      <w:r w:rsidR="007D6B49" w:rsidRPr="007D2119">
        <w:rPr>
          <w:rFonts w:ascii="Arial" w:hAnsi="Arial" w:cs="Arial"/>
          <w:spacing w:val="-8"/>
        </w:rPr>
        <w:t xml:space="preserve"> </w:t>
      </w:r>
      <w:r w:rsidR="007D6B49" w:rsidRPr="007D2119">
        <w:rPr>
          <w:rFonts w:ascii="Arial" w:hAnsi="Arial" w:cs="Arial"/>
        </w:rPr>
        <w:t>das</w:t>
      </w:r>
      <w:r w:rsidR="007D6B49" w:rsidRPr="007D2119">
        <w:rPr>
          <w:rFonts w:ascii="Arial" w:hAnsi="Arial" w:cs="Arial"/>
          <w:spacing w:val="-10"/>
        </w:rPr>
        <w:t xml:space="preserve"> </w:t>
      </w:r>
      <w:r w:rsidR="007D6B49" w:rsidRPr="007D2119">
        <w:rPr>
          <w:rFonts w:ascii="Arial" w:hAnsi="Arial" w:cs="Arial"/>
        </w:rPr>
        <w:t>condições</w:t>
      </w:r>
      <w:r w:rsidR="007D6B49" w:rsidRPr="007D2119">
        <w:rPr>
          <w:rFonts w:ascii="Arial" w:hAnsi="Arial" w:cs="Arial"/>
          <w:spacing w:val="-6"/>
        </w:rPr>
        <w:t xml:space="preserve"> </w:t>
      </w:r>
      <w:r w:rsidR="007D6B49" w:rsidRPr="007D2119">
        <w:rPr>
          <w:rFonts w:ascii="Arial" w:hAnsi="Arial" w:cs="Arial"/>
        </w:rPr>
        <w:t>fixadas</w:t>
      </w:r>
      <w:r w:rsidR="007D6B49" w:rsidRPr="007D2119">
        <w:rPr>
          <w:rFonts w:ascii="Arial" w:hAnsi="Arial" w:cs="Arial"/>
          <w:spacing w:val="-6"/>
        </w:rPr>
        <w:t xml:space="preserve"> </w:t>
      </w:r>
      <w:r w:rsidR="007D6B49" w:rsidRPr="007D2119">
        <w:rPr>
          <w:rFonts w:ascii="Arial" w:hAnsi="Arial" w:cs="Arial"/>
        </w:rPr>
        <w:t>neste</w:t>
      </w:r>
      <w:r w:rsidR="007D6B49" w:rsidRPr="007D2119">
        <w:rPr>
          <w:rFonts w:ascii="Arial" w:hAnsi="Arial" w:cs="Arial"/>
          <w:spacing w:val="-8"/>
        </w:rPr>
        <w:t xml:space="preserve"> </w:t>
      </w:r>
      <w:r w:rsidR="007D6B49" w:rsidRPr="007D2119">
        <w:rPr>
          <w:rFonts w:ascii="Arial" w:hAnsi="Arial" w:cs="Arial"/>
        </w:rPr>
        <w:t>termo de referência,</w:t>
      </w:r>
      <w:r w:rsidR="007D6B49" w:rsidRPr="007D2119">
        <w:rPr>
          <w:rFonts w:ascii="Arial" w:hAnsi="Arial" w:cs="Arial"/>
          <w:spacing w:val="-9"/>
        </w:rPr>
        <w:t xml:space="preserve"> </w:t>
      </w:r>
      <w:r w:rsidR="007D6B49" w:rsidRPr="007D2119">
        <w:rPr>
          <w:rFonts w:ascii="Arial" w:hAnsi="Arial" w:cs="Arial"/>
        </w:rPr>
        <w:lastRenderedPageBreak/>
        <w:t>erros</w:t>
      </w:r>
      <w:r w:rsidR="007D6B49" w:rsidRPr="007D2119">
        <w:rPr>
          <w:rFonts w:ascii="Arial" w:hAnsi="Arial" w:cs="Arial"/>
          <w:spacing w:val="-6"/>
        </w:rPr>
        <w:t xml:space="preserve"> </w:t>
      </w:r>
      <w:r w:rsidR="007D6B49" w:rsidRPr="007D2119">
        <w:rPr>
          <w:rFonts w:ascii="Arial" w:hAnsi="Arial" w:cs="Arial"/>
        </w:rPr>
        <w:t>ou</w:t>
      </w:r>
      <w:r w:rsidR="007D6B49" w:rsidRPr="007D2119">
        <w:rPr>
          <w:rFonts w:ascii="Arial" w:hAnsi="Arial" w:cs="Arial"/>
          <w:spacing w:val="-9"/>
        </w:rPr>
        <w:t xml:space="preserve"> </w:t>
      </w:r>
      <w:r w:rsidR="007D6B49" w:rsidRPr="007D2119">
        <w:rPr>
          <w:rFonts w:ascii="Arial" w:hAnsi="Arial" w:cs="Arial"/>
        </w:rPr>
        <w:t>atraso</w:t>
      </w:r>
      <w:r w:rsidR="007D6B49" w:rsidRPr="007D2119">
        <w:rPr>
          <w:rFonts w:ascii="Arial" w:hAnsi="Arial" w:cs="Arial"/>
          <w:spacing w:val="-57"/>
        </w:rPr>
        <w:t xml:space="preserve"> </w:t>
      </w:r>
      <w:r w:rsidR="007D6B49" w:rsidRPr="007D2119">
        <w:rPr>
          <w:rFonts w:ascii="Arial" w:hAnsi="Arial" w:cs="Arial"/>
        </w:rPr>
        <w:t>e quaisquer outras irregularidades não justificadas, poderão ser aplicadas isolada ou</w:t>
      </w:r>
      <w:r w:rsidR="007D6B49" w:rsidRPr="007D2119">
        <w:rPr>
          <w:rFonts w:ascii="Arial" w:hAnsi="Arial" w:cs="Arial"/>
          <w:spacing w:val="1"/>
        </w:rPr>
        <w:t xml:space="preserve"> </w:t>
      </w:r>
      <w:r w:rsidR="007D6B49" w:rsidRPr="007D2119">
        <w:rPr>
          <w:rFonts w:ascii="Arial" w:hAnsi="Arial" w:cs="Arial"/>
        </w:rPr>
        <w:t>cumulativamente,</w:t>
      </w:r>
      <w:r w:rsidR="007D6B49" w:rsidRPr="007D2119">
        <w:rPr>
          <w:rFonts w:ascii="Arial" w:hAnsi="Arial" w:cs="Arial"/>
          <w:spacing w:val="-3"/>
        </w:rPr>
        <w:t xml:space="preserve"> </w:t>
      </w:r>
      <w:r w:rsidR="007D6B49" w:rsidRPr="007D2119">
        <w:rPr>
          <w:rFonts w:ascii="Arial" w:hAnsi="Arial" w:cs="Arial"/>
        </w:rPr>
        <w:t>garantidos</w:t>
      </w:r>
      <w:r w:rsidR="007D6B49" w:rsidRPr="007D2119">
        <w:rPr>
          <w:rFonts w:ascii="Arial" w:hAnsi="Arial" w:cs="Arial"/>
          <w:spacing w:val="-5"/>
        </w:rPr>
        <w:t xml:space="preserve"> </w:t>
      </w:r>
      <w:r w:rsidR="007D6B49" w:rsidRPr="007D2119">
        <w:rPr>
          <w:rFonts w:ascii="Arial" w:hAnsi="Arial" w:cs="Arial"/>
        </w:rPr>
        <w:t>o</w:t>
      </w:r>
      <w:r w:rsidR="007D6B49" w:rsidRPr="007D2119">
        <w:rPr>
          <w:rFonts w:ascii="Arial" w:hAnsi="Arial" w:cs="Arial"/>
          <w:spacing w:val="-3"/>
        </w:rPr>
        <w:t xml:space="preserve"> </w:t>
      </w:r>
      <w:r w:rsidR="007D6B49" w:rsidRPr="007D2119">
        <w:rPr>
          <w:rFonts w:ascii="Arial" w:hAnsi="Arial" w:cs="Arial"/>
        </w:rPr>
        <w:t>contraditório</w:t>
      </w:r>
      <w:r w:rsidR="007D6B49" w:rsidRPr="007D2119">
        <w:rPr>
          <w:rFonts w:ascii="Arial" w:hAnsi="Arial" w:cs="Arial"/>
          <w:spacing w:val="-3"/>
        </w:rPr>
        <w:t xml:space="preserve"> </w:t>
      </w:r>
      <w:r w:rsidR="007D6B49" w:rsidRPr="007D2119">
        <w:rPr>
          <w:rFonts w:ascii="Arial" w:hAnsi="Arial" w:cs="Arial"/>
        </w:rPr>
        <w:t>e</w:t>
      </w:r>
      <w:r w:rsidR="007D6B49" w:rsidRPr="007D2119">
        <w:rPr>
          <w:rFonts w:ascii="Arial" w:hAnsi="Arial" w:cs="Arial"/>
          <w:spacing w:val="-1"/>
        </w:rPr>
        <w:t xml:space="preserve"> </w:t>
      </w:r>
      <w:r w:rsidR="007D6B49" w:rsidRPr="007D2119">
        <w:rPr>
          <w:rFonts w:ascii="Arial" w:hAnsi="Arial" w:cs="Arial"/>
        </w:rPr>
        <w:t>ampla</w:t>
      </w:r>
      <w:r w:rsidR="007D6B49" w:rsidRPr="007D2119">
        <w:rPr>
          <w:rFonts w:ascii="Arial" w:hAnsi="Arial" w:cs="Arial"/>
          <w:spacing w:val="-2"/>
        </w:rPr>
        <w:t xml:space="preserve"> </w:t>
      </w:r>
      <w:r w:rsidR="007D6B49" w:rsidRPr="007D2119">
        <w:rPr>
          <w:rFonts w:ascii="Arial" w:hAnsi="Arial" w:cs="Arial"/>
        </w:rPr>
        <w:t>defesa,</w:t>
      </w:r>
      <w:r w:rsidR="007D6B49" w:rsidRPr="007D2119">
        <w:rPr>
          <w:rFonts w:ascii="Arial" w:hAnsi="Arial" w:cs="Arial"/>
          <w:spacing w:val="-3"/>
        </w:rPr>
        <w:t xml:space="preserve"> </w:t>
      </w:r>
      <w:r w:rsidR="007D6B49" w:rsidRPr="007D2119">
        <w:rPr>
          <w:rFonts w:ascii="Arial" w:hAnsi="Arial" w:cs="Arial"/>
        </w:rPr>
        <w:t>as</w:t>
      </w:r>
      <w:r w:rsidR="007D6B49" w:rsidRPr="007D2119">
        <w:rPr>
          <w:rFonts w:ascii="Arial" w:hAnsi="Arial" w:cs="Arial"/>
          <w:spacing w:val="-5"/>
        </w:rPr>
        <w:t xml:space="preserve"> </w:t>
      </w:r>
      <w:r w:rsidR="007D6B49" w:rsidRPr="007D2119">
        <w:rPr>
          <w:rFonts w:ascii="Arial" w:hAnsi="Arial" w:cs="Arial"/>
        </w:rPr>
        <w:t>seguintes</w:t>
      </w:r>
      <w:r w:rsidR="007D6B49" w:rsidRPr="007D2119">
        <w:rPr>
          <w:rFonts w:ascii="Arial" w:hAnsi="Arial" w:cs="Arial"/>
          <w:spacing w:val="-4"/>
        </w:rPr>
        <w:t xml:space="preserve"> </w:t>
      </w:r>
      <w:r w:rsidR="007D6B49" w:rsidRPr="007D2119">
        <w:rPr>
          <w:rFonts w:ascii="Arial" w:hAnsi="Arial" w:cs="Arial"/>
        </w:rPr>
        <w:t>penalidades:</w:t>
      </w:r>
    </w:p>
    <w:p w14:paraId="1F4A6C0B" w14:textId="7E7AED37" w:rsidR="007D6B49" w:rsidRPr="007D2119" w:rsidRDefault="00441D32" w:rsidP="007D2119">
      <w:pPr>
        <w:widowControl w:val="0"/>
        <w:tabs>
          <w:tab w:val="left" w:pos="426"/>
          <w:tab w:val="left" w:pos="849"/>
        </w:tabs>
        <w:autoSpaceDE w:val="0"/>
        <w:autoSpaceDN w:val="0"/>
        <w:spacing w:before="120" w:after="120" w:line="360" w:lineRule="auto"/>
        <w:jc w:val="both"/>
        <w:rPr>
          <w:rFonts w:ascii="Arial" w:hAnsi="Arial" w:cs="Arial"/>
        </w:rPr>
      </w:pPr>
      <w:r>
        <w:rPr>
          <w:rFonts w:ascii="Arial" w:hAnsi="Arial" w:cs="Arial"/>
          <w:b/>
        </w:rPr>
        <w:t>8</w:t>
      </w:r>
      <w:r w:rsidR="007D6B49" w:rsidRPr="007D2119">
        <w:rPr>
          <w:rFonts w:ascii="Arial" w:hAnsi="Arial" w:cs="Arial"/>
          <w:b/>
        </w:rPr>
        <w:t xml:space="preserve">.1.1.1 </w:t>
      </w:r>
      <w:r w:rsidR="007D6B49" w:rsidRPr="007D2119">
        <w:rPr>
          <w:rFonts w:ascii="Arial" w:hAnsi="Arial" w:cs="Arial"/>
        </w:rPr>
        <w:t>Multa de:</w:t>
      </w:r>
    </w:p>
    <w:p w14:paraId="051FB71E" w14:textId="77777777" w:rsidR="007D6B49" w:rsidRPr="007D2119" w:rsidRDefault="007D6B49" w:rsidP="007D2119">
      <w:pPr>
        <w:pStyle w:val="PargrafodaLista"/>
        <w:widowControl w:val="0"/>
        <w:numPr>
          <w:ilvl w:val="0"/>
          <w:numId w:val="15"/>
        </w:numPr>
        <w:tabs>
          <w:tab w:val="left" w:pos="426"/>
          <w:tab w:val="left" w:pos="851"/>
        </w:tabs>
        <w:autoSpaceDE w:val="0"/>
        <w:autoSpaceDN w:val="0"/>
        <w:spacing w:before="120" w:after="120" w:line="360" w:lineRule="auto"/>
        <w:ind w:left="0" w:firstLine="0"/>
        <w:jc w:val="both"/>
        <w:rPr>
          <w:rFonts w:ascii="Arial" w:hAnsi="Arial" w:cs="Arial"/>
        </w:rPr>
      </w:pPr>
      <w:r w:rsidRPr="007D2119">
        <w:rPr>
          <w:rFonts w:ascii="Arial" w:hAnsi="Arial" w:cs="Arial"/>
        </w:rPr>
        <w:t>0,5% (cinco décimos por cento) ao dia sobre o valor do Contrato em caso de atraso</w:t>
      </w:r>
      <w:r w:rsidRPr="007D2119">
        <w:rPr>
          <w:rFonts w:ascii="Arial" w:hAnsi="Arial" w:cs="Arial"/>
          <w:spacing w:val="1"/>
        </w:rPr>
        <w:t xml:space="preserve"> </w:t>
      </w:r>
      <w:r w:rsidRPr="007D2119">
        <w:rPr>
          <w:rFonts w:ascii="Arial" w:hAnsi="Arial" w:cs="Arial"/>
        </w:rPr>
        <w:t>na entrega do objeto, limitada a incidência a 15 (quinze) dias. Após o décimo quinto</w:t>
      </w:r>
      <w:r w:rsidRPr="007D2119">
        <w:rPr>
          <w:rFonts w:ascii="Arial" w:hAnsi="Arial" w:cs="Arial"/>
          <w:spacing w:val="1"/>
        </w:rPr>
        <w:t xml:space="preserve"> </w:t>
      </w:r>
      <w:r w:rsidRPr="007D2119">
        <w:rPr>
          <w:rFonts w:ascii="Arial" w:hAnsi="Arial" w:cs="Arial"/>
        </w:rPr>
        <w:t>dia</w:t>
      </w:r>
      <w:r w:rsidRPr="007D2119">
        <w:rPr>
          <w:rFonts w:ascii="Arial" w:hAnsi="Arial" w:cs="Arial"/>
          <w:spacing w:val="17"/>
        </w:rPr>
        <w:t xml:space="preserve"> </w:t>
      </w:r>
      <w:r w:rsidRPr="007D2119">
        <w:rPr>
          <w:rFonts w:ascii="Arial" w:hAnsi="Arial" w:cs="Arial"/>
        </w:rPr>
        <w:t>e</w:t>
      </w:r>
      <w:r w:rsidRPr="007D2119">
        <w:rPr>
          <w:rFonts w:ascii="Arial" w:hAnsi="Arial" w:cs="Arial"/>
          <w:spacing w:val="22"/>
        </w:rPr>
        <w:t xml:space="preserve"> </w:t>
      </w:r>
      <w:r w:rsidRPr="007D2119">
        <w:rPr>
          <w:rFonts w:ascii="Arial" w:hAnsi="Arial" w:cs="Arial"/>
        </w:rPr>
        <w:t>a</w:t>
      </w:r>
      <w:r w:rsidRPr="007D2119">
        <w:rPr>
          <w:rFonts w:ascii="Arial" w:hAnsi="Arial" w:cs="Arial"/>
          <w:spacing w:val="19"/>
        </w:rPr>
        <w:t xml:space="preserve"> </w:t>
      </w:r>
      <w:r w:rsidRPr="007D2119">
        <w:rPr>
          <w:rFonts w:ascii="Arial" w:hAnsi="Arial" w:cs="Arial"/>
        </w:rPr>
        <w:t>critério</w:t>
      </w:r>
      <w:r w:rsidRPr="007D2119">
        <w:rPr>
          <w:rFonts w:ascii="Arial" w:hAnsi="Arial" w:cs="Arial"/>
          <w:spacing w:val="21"/>
        </w:rPr>
        <w:t xml:space="preserve"> </w:t>
      </w:r>
      <w:r w:rsidRPr="007D2119">
        <w:rPr>
          <w:rFonts w:ascii="Arial" w:hAnsi="Arial" w:cs="Arial"/>
        </w:rPr>
        <w:t>da</w:t>
      </w:r>
      <w:r w:rsidRPr="007D2119">
        <w:rPr>
          <w:rFonts w:ascii="Arial" w:hAnsi="Arial" w:cs="Arial"/>
          <w:spacing w:val="22"/>
        </w:rPr>
        <w:t xml:space="preserve"> </w:t>
      </w:r>
      <w:r w:rsidRPr="007D2119">
        <w:rPr>
          <w:rFonts w:ascii="Arial" w:hAnsi="Arial" w:cs="Arial"/>
        </w:rPr>
        <w:t>Administração,</w:t>
      </w:r>
      <w:r w:rsidRPr="007D2119">
        <w:rPr>
          <w:rFonts w:ascii="Arial" w:hAnsi="Arial" w:cs="Arial"/>
          <w:spacing w:val="21"/>
        </w:rPr>
        <w:t xml:space="preserve"> </w:t>
      </w:r>
      <w:r w:rsidRPr="007D2119">
        <w:rPr>
          <w:rFonts w:ascii="Arial" w:hAnsi="Arial" w:cs="Arial"/>
        </w:rPr>
        <w:t>no</w:t>
      </w:r>
      <w:r w:rsidRPr="007D2119">
        <w:rPr>
          <w:rFonts w:ascii="Arial" w:hAnsi="Arial" w:cs="Arial"/>
          <w:spacing w:val="16"/>
        </w:rPr>
        <w:t xml:space="preserve"> </w:t>
      </w:r>
      <w:r w:rsidRPr="007D2119">
        <w:rPr>
          <w:rFonts w:ascii="Arial" w:hAnsi="Arial" w:cs="Arial"/>
        </w:rPr>
        <w:t>caso</w:t>
      </w:r>
      <w:r w:rsidRPr="007D2119">
        <w:rPr>
          <w:rFonts w:ascii="Arial" w:hAnsi="Arial" w:cs="Arial"/>
          <w:spacing w:val="21"/>
        </w:rPr>
        <w:t xml:space="preserve"> </w:t>
      </w:r>
      <w:r w:rsidRPr="007D2119">
        <w:rPr>
          <w:rFonts w:ascii="Arial" w:hAnsi="Arial" w:cs="Arial"/>
        </w:rPr>
        <w:t>de</w:t>
      </w:r>
      <w:r w:rsidRPr="007D2119">
        <w:rPr>
          <w:rFonts w:ascii="Arial" w:hAnsi="Arial" w:cs="Arial"/>
          <w:spacing w:val="18"/>
        </w:rPr>
        <w:t xml:space="preserve"> </w:t>
      </w:r>
      <w:r w:rsidRPr="007D2119">
        <w:rPr>
          <w:rFonts w:ascii="Arial" w:hAnsi="Arial" w:cs="Arial"/>
        </w:rPr>
        <w:t>entrega</w:t>
      </w:r>
      <w:r w:rsidRPr="007D2119">
        <w:rPr>
          <w:rFonts w:ascii="Arial" w:hAnsi="Arial" w:cs="Arial"/>
          <w:spacing w:val="18"/>
        </w:rPr>
        <w:t xml:space="preserve"> </w:t>
      </w:r>
      <w:r w:rsidRPr="007D2119">
        <w:rPr>
          <w:rFonts w:ascii="Arial" w:hAnsi="Arial" w:cs="Arial"/>
        </w:rPr>
        <w:t>com</w:t>
      </w:r>
      <w:r w:rsidRPr="007D2119">
        <w:rPr>
          <w:rFonts w:ascii="Arial" w:hAnsi="Arial" w:cs="Arial"/>
          <w:spacing w:val="18"/>
        </w:rPr>
        <w:t xml:space="preserve"> </w:t>
      </w:r>
      <w:r w:rsidRPr="007D2119">
        <w:rPr>
          <w:rFonts w:ascii="Arial" w:hAnsi="Arial" w:cs="Arial"/>
        </w:rPr>
        <w:t>atraso,</w:t>
      </w:r>
      <w:r w:rsidRPr="007D2119">
        <w:rPr>
          <w:rFonts w:ascii="Arial" w:hAnsi="Arial" w:cs="Arial"/>
          <w:spacing w:val="21"/>
        </w:rPr>
        <w:t xml:space="preserve"> </w:t>
      </w:r>
      <w:r w:rsidRPr="007D2119">
        <w:rPr>
          <w:rFonts w:ascii="Arial" w:hAnsi="Arial" w:cs="Arial"/>
        </w:rPr>
        <w:t>poderá</w:t>
      </w:r>
      <w:r w:rsidRPr="007D2119">
        <w:rPr>
          <w:rFonts w:ascii="Arial" w:hAnsi="Arial" w:cs="Arial"/>
          <w:spacing w:val="19"/>
        </w:rPr>
        <w:t xml:space="preserve"> </w:t>
      </w:r>
      <w:r w:rsidRPr="007D2119">
        <w:rPr>
          <w:rFonts w:ascii="Arial" w:hAnsi="Arial" w:cs="Arial"/>
        </w:rPr>
        <w:t>ocorrer</w:t>
      </w:r>
      <w:r w:rsidRPr="007D2119">
        <w:rPr>
          <w:rFonts w:ascii="Arial" w:hAnsi="Arial" w:cs="Arial"/>
          <w:spacing w:val="17"/>
        </w:rPr>
        <w:t xml:space="preserve"> </w:t>
      </w:r>
      <w:r w:rsidRPr="007D2119">
        <w:rPr>
          <w:rFonts w:ascii="Arial" w:hAnsi="Arial" w:cs="Arial"/>
        </w:rPr>
        <w:t>anão-aceitação</w:t>
      </w:r>
      <w:r w:rsidRPr="007D2119">
        <w:rPr>
          <w:rFonts w:ascii="Arial" w:hAnsi="Arial" w:cs="Arial"/>
          <w:spacing w:val="-8"/>
        </w:rPr>
        <w:t xml:space="preserve"> </w:t>
      </w:r>
      <w:r w:rsidRPr="007D2119">
        <w:rPr>
          <w:rFonts w:ascii="Arial" w:hAnsi="Arial" w:cs="Arial"/>
        </w:rPr>
        <w:t>do</w:t>
      </w:r>
      <w:r w:rsidRPr="007D2119">
        <w:rPr>
          <w:rFonts w:ascii="Arial" w:hAnsi="Arial" w:cs="Arial"/>
          <w:spacing w:val="-11"/>
        </w:rPr>
        <w:t xml:space="preserve"> </w:t>
      </w:r>
      <w:r w:rsidRPr="007D2119">
        <w:rPr>
          <w:rFonts w:ascii="Arial" w:hAnsi="Arial" w:cs="Arial"/>
        </w:rPr>
        <w:t>objeto,</w:t>
      </w:r>
      <w:r w:rsidRPr="007D2119">
        <w:rPr>
          <w:rFonts w:ascii="Arial" w:hAnsi="Arial" w:cs="Arial"/>
          <w:spacing w:val="-7"/>
        </w:rPr>
        <w:t xml:space="preserve"> </w:t>
      </w:r>
      <w:r w:rsidRPr="007D2119">
        <w:rPr>
          <w:rFonts w:ascii="Arial" w:hAnsi="Arial" w:cs="Arial"/>
        </w:rPr>
        <w:t>de</w:t>
      </w:r>
      <w:r w:rsidRPr="007D2119">
        <w:rPr>
          <w:rFonts w:ascii="Arial" w:hAnsi="Arial" w:cs="Arial"/>
          <w:spacing w:val="-5"/>
        </w:rPr>
        <w:t xml:space="preserve"> </w:t>
      </w:r>
      <w:r w:rsidRPr="007D2119">
        <w:rPr>
          <w:rFonts w:ascii="Arial" w:hAnsi="Arial" w:cs="Arial"/>
        </w:rPr>
        <w:t>forma</w:t>
      </w:r>
      <w:r w:rsidRPr="007D2119">
        <w:rPr>
          <w:rFonts w:ascii="Arial" w:hAnsi="Arial" w:cs="Arial"/>
          <w:spacing w:val="-9"/>
        </w:rPr>
        <w:t xml:space="preserve"> </w:t>
      </w:r>
      <w:r w:rsidRPr="007D2119">
        <w:rPr>
          <w:rFonts w:ascii="Arial" w:hAnsi="Arial" w:cs="Arial"/>
        </w:rPr>
        <w:t>a</w:t>
      </w:r>
      <w:r w:rsidRPr="007D2119">
        <w:rPr>
          <w:rFonts w:ascii="Arial" w:hAnsi="Arial" w:cs="Arial"/>
          <w:spacing w:val="-5"/>
        </w:rPr>
        <w:t xml:space="preserve"> </w:t>
      </w:r>
      <w:r w:rsidRPr="007D2119">
        <w:rPr>
          <w:rFonts w:ascii="Arial" w:hAnsi="Arial" w:cs="Arial"/>
        </w:rPr>
        <w:t>configurar,</w:t>
      </w:r>
      <w:r w:rsidRPr="007D2119">
        <w:rPr>
          <w:rFonts w:ascii="Arial" w:hAnsi="Arial" w:cs="Arial"/>
          <w:spacing w:val="-6"/>
        </w:rPr>
        <w:t xml:space="preserve"> </w:t>
      </w:r>
      <w:r w:rsidRPr="007D2119">
        <w:rPr>
          <w:rFonts w:ascii="Arial" w:hAnsi="Arial" w:cs="Arial"/>
        </w:rPr>
        <w:t>nessa</w:t>
      </w:r>
      <w:r w:rsidRPr="007D2119">
        <w:rPr>
          <w:rFonts w:ascii="Arial" w:hAnsi="Arial" w:cs="Arial"/>
          <w:spacing w:val="-6"/>
        </w:rPr>
        <w:t xml:space="preserve"> </w:t>
      </w:r>
      <w:r w:rsidRPr="007D2119">
        <w:rPr>
          <w:rFonts w:ascii="Arial" w:hAnsi="Arial" w:cs="Arial"/>
        </w:rPr>
        <w:t>hipótese,</w:t>
      </w:r>
      <w:r w:rsidRPr="007D2119">
        <w:rPr>
          <w:rFonts w:ascii="Arial" w:hAnsi="Arial" w:cs="Arial"/>
          <w:spacing w:val="-7"/>
        </w:rPr>
        <w:t xml:space="preserve"> </w:t>
      </w:r>
      <w:r w:rsidRPr="007D2119">
        <w:rPr>
          <w:rFonts w:ascii="Arial" w:hAnsi="Arial" w:cs="Arial"/>
        </w:rPr>
        <w:t>inexecução</w:t>
      </w:r>
      <w:r w:rsidRPr="007D2119">
        <w:rPr>
          <w:rFonts w:ascii="Arial" w:hAnsi="Arial" w:cs="Arial"/>
          <w:spacing w:val="4"/>
        </w:rPr>
        <w:t xml:space="preserve"> </w:t>
      </w:r>
      <w:r w:rsidRPr="007D2119">
        <w:rPr>
          <w:rFonts w:ascii="Arial" w:hAnsi="Arial" w:cs="Arial"/>
        </w:rPr>
        <w:t>parcial</w:t>
      </w:r>
      <w:r w:rsidRPr="007D2119">
        <w:rPr>
          <w:rFonts w:ascii="Arial" w:hAnsi="Arial" w:cs="Arial"/>
          <w:spacing w:val="-6"/>
        </w:rPr>
        <w:t xml:space="preserve"> </w:t>
      </w:r>
      <w:r w:rsidRPr="007D2119">
        <w:rPr>
          <w:rFonts w:ascii="Arial" w:hAnsi="Arial" w:cs="Arial"/>
        </w:rPr>
        <w:t>ou</w:t>
      </w:r>
      <w:r w:rsidRPr="007D2119">
        <w:rPr>
          <w:rFonts w:ascii="Arial" w:hAnsi="Arial" w:cs="Arial"/>
          <w:spacing w:val="-58"/>
        </w:rPr>
        <w:t xml:space="preserve"> </w:t>
      </w:r>
      <w:r w:rsidRPr="007D2119">
        <w:rPr>
          <w:rFonts w:ascii="Arial" w:hAnsi="Arial" w:cs="Arial"/>
        </w:rPr>
        <w:t>total</w:t>
      </w:r>
      <w:r w:rsidRPr="007D2119">
        <w:rPr>
          <w:rFonts w:ascii="Arial" w:hAnsi="Arial" w:cs="Arial"/>
          <w:spacing w:val="-2"/>
        </w:rPr>
        <w:t xml:space="preserve"> </w:t>
      </w:r>
      <w:r w:rsidRPr="007D2119">
        <w:rPr>
          <w:rFonts w:ascii="Arial" w:hAnsi="Arial" w:cs="Arial"/>
        </w:rPr>
        <w:t>da obrigação</w:t>
      </w:r>
      <w:r w:rsidRPr="007D2119">
        <w:rPr>
          <w:rFonts w:ascii="Arial" w:hAnsi="Arial" w:cs="Arial"/>
          <w:spacing w:val="-5"/>
        </w:rPr>
        <w:t xml:space="preserve"> </w:t>
      </w:r>
      <w:r w:rsidRPr="007D2119">
        <w:rPr>
          <w:rFonts w:ascii="Arial" w:hAnsi="Arial" w:cs="Arial"/>
        </w:rPr>
        <w:t>assumida,</w:t>
      </w:r>
      <w:r w:rsidRPr="007D2119">
        <w:rPr>
          <w:rFonts w:ascii="Arial" w:hAnsi="Arial" w:cs="Arial"/>
          <w:spacing w:val="-2"/>
        </w:rPr>
        <w:t xml:space="preserve"> </w:t>
      </w:r>
      <w:r w:rsidRPr="007D2119">
        <w:rPr>
          <w:rFonts w:ascii="Arial" w:hAnsi="Arial" w:cs="Arial"/>
        </w:rPr>
        <w:t>sem</w:t>
      </w:r>
      <w:r w:rsidRPr="007D2119">
        <w:rPr>
          <w:rFonts w:ascii="Arial" w:hAnsi="Arial" w:cs="Arial"/>
          <w:spacing w:val="-1"/>
        </w:rPr>
        <w:t xml:space="preserve"> </w:t>
      </w:r>
      <w:r w:rsidRPr="007D2119">
        <w:rPr>
          <w:rFonts w:ascii="Arial" w:hAnsi="Arial" w:cs="Arial"/>
        </w:rPr>
        <w:t>prejuízo</w:t>
      </w:r>
      <w:r w:rsidRPr="007D2119">
        <w:rPr>
          <w:rFonts w:ascii="Arial" w:hAnsi="Arial" w:cs="Arial"/>
          <w:spacing w:val="-5"/>
        </w:rPr>
        <w:t xml:space="preserve"> </w:t>
      </w:r>
      <w:r w:rsidRPr="007D2119">
        <w:rPr>
          <w:rFonts w:ascii="Arial" w:hAnsi="Arial" w:cs="Arial"/>
        </w:rPr>
        <w:t>da</w:t>
      </w:r>
      <w:r w:rsidRPr="007D2119">
        <w:rPr>
          <w:rFonts w:ascii="Arial" w:hAnsi="Arial" w:cs="Arial"/>
          <w:spacing w:val="-1"/>
        </w:rPr>
        <w:t xml:space="preserve"> </w:t>
      </w:r>
      <w:r w:rsidRPr="007D2119">
        <w:rPr>
          <w:rFonts w:ascii="Arial" w:hAnsi="Arial" w:cs="Arial"/>
        </w:rPr>
        <w:t>rescisão</w:t>
      </w:r>
      <w:r w:rsidRPr="007D2119">
        <w:rPr>
          <w:rFonts w:ascii="Arial" w:hAnsi="Arial" w:cs="Arial"/>
          <w:spacing w:val="-1"/>
        </w:rPr>
        <w:t xml:space="preserve"> </w:t>
      </w:r>
      <w:r w:rsidRPr="007D2119">
        <w:rPr>
          <w:rFonts w:ascii="Arial" w:hAnsi="Arial" w:cs="Arial"/>
        </w:rPr>
        <w:t>unilateral</w:t>
      </w:r>
      <w:r w:rsidRPr="007D2119">
        <w:rPr>
          <w:rFonts w:ascii="Arial" w:hAnsi="Arial" w:cs="Arial"/>
          <w:spacing w:val="-1"/>
        </w:rPr>
        <w:t xml:space="preserve"> </w:t>
      </w:r>
      <w:r w:rsidRPr="007D2119">
        <w:rPr>
          <w:rFonts w:ascii="Arial" w:hAnsi="Arial" w:cs="Arial"/>
        </w:rPr>
        <w:t>da avença;</w:t>
      </w:r>
    </w:p>
    <w:p w14:paraId="2CC0BA90" w14:textId="77777777" w:rsidR="007D6B49" w:rsidRPr="007D2119" w:rsidRDefault="007D6B49" w:rsidP="007D2119">
      <w:pPr>
        <w:pStyle w:val="PargrafodaLista"/>
        <w:widowControl w:val="0"/>
        <w:numPr>
          <w:ilvl w:val="0"/>
          <w:numId w:val="15"/>
        </w:numPr>
        <w:tabs>
          <w:tab w:val="left" w:pos="426"/>
          <w:tab w:val="left" w:pos="851"/>
        </w:tabs>
        <w:autoSpaceDE w:val="0"/>
        <w:autoSpaceDN w:val="0"/>
        <w:spacing w:before="120" w:after="120" w:line="360" w:lineRule="auto"/>
        <w:ind w:left="0" w:firstLine="0"/>
        <w:jc w:val="both"/>
        <w:rPr>
          <w:rFonts w:ascii="Arial" w:hAnsi="Arial" w:cs="Arial"/>
        </w:rPr>
      </w:pPr>
      <w:r w:rsidRPr="007D2119">
        <w:rPr>
          <w:rFonts w:ascii="Arial" w:hAnsi="Arial" w:cs="Arial"/>
        </w:rPr>
        <w:t>5% (cinco por cento) sobre o valor do contrato, em caso de atraso superior a 15</w:t>
      </w:r>
      <w:r w:rsidRPr="007D2119">
        <w:rPr>
          <w:rFonts w:ascii="Arial" w:hAnsi="Arial" w:cs="Arial"/>
          <w:spacing w:val="1"/>
        </w:rPr>
        <w:t xml:space="preserve"> </w:t>
      </w:r>
      <w:r w:rsidRPr="007D2119">
        <w:rPr>
          <w:rFonts w:ascii="Arial" w:hAnsi="Arial" w:cs="Arial"/>
        </w:rPr>
        <w:t>(quinze)</w:t>
      </w:r>
      <w:r w:rsidRPr="007D2119">
        <w:rPr>
          <w:rFonts w:ascii="Arial" w:hAnsi="Arial" w:cs="Arial"/>
          <w:spacing w:val="-6"/>
        </w:rPr>
        <w:t xml:space="preserve"> </w:t>
      </w:r>
      <w:r w:rsidRPr="007D2119">
        <w:rPr>
          <w:rFonts w:ascii="Arial" w:hAnsi="Arial" w:cs="Arial"/>
        </w:rPr>
        <w:t>dias</w:t>
      </w:r>
      <w:r w:rsidRPr="007D2119">
        <w:rPr>
          <w:rFonts w:ascii="Arial" w:hAnsi="Arial" w:cs="Arial"/>
          <w:spacing w:val="-8"/>
        </w:rPr>
        <w:t xml:space="preserve"> </w:t>
      </w:r>
      <w:r w:rsidRPr="007D2119">
        <w:rPr>
          <w:rFonts w:ascii="Arial" w:hAnsi="Arial" w:cs="Arial"/>
        </w:rPr>
        <w:t>úteis</w:t>
      </w:r>
      <w:r w:rsidRPr="007D2119">
        <w:rPr>
          <w:rFonts w:ascii="Arial" w:hAnsi="Arial" w:cs="Arial"/>
          <w:spacing w:val="-5"/>
        </w:rPr>
        <w:t xml:space="preserve"> </w:t>
      </w:r>
      <w:r w:rsidRPr="007D2119">
        <w:rPr>
          <w:rFonts w:ascii="Arial" w:hAnsi="Arial" w:cs="Arial"/>
        </w:rPr>
        <w:t>do fornecimento.</w:t>
      </w:r>
      <w:r w:rsidRPr="007D2119">
        <w:rPr>
          <w:rFonts w:ascii="Arial" w:hAnsi="Arial" w:cs="Arial"/>
          <w:spacing w:val="-2"/>
        </w:rPr>
        <w:t xml:space="preserve"> </w:t>
      </w:r>
      <w:r w:rsidRPr="007D2119">
        <w:rPr>
          <w:rFonts w:ascii="Arial" w:hAnsi="Arial" w:cs="Arial"/>
        </w:rPr>
        <w:t>Após</w:t>
      </w:r>
      <w:r w:rsidRPr="007D2119">
        <w:rPr>
          <w:rFonts w:ascii="Arial" w:hAnsi="Arial" w:cs="Arial"/>
          <w:spacing w:val="-8"/>
        </w:rPr>
        <w:t xml:space="preserve"> </w:t>
      </w:r>
      <w:r w:rsidRPr="007D2119">
        <w:rPr>
          <w:rFonts w:ascii="Arial" w:hAnsi="Arial" w:cs="Arial"/>
        </w:rPr>
        <w:t>o</w:t>
      </w:r>
      <w:r w:rsidRPr="007D2119">
        <w:rPr>
          <w:rFonts w:ascii="Arial" w:hAnsi="Arial" w:cs="Arial"/>
          <w:spacing w:val="-6"/>
        </w:rPr>
        <w:t xml:space="preserve"> </w:t>
      </w:r>
      <w:r w:rsidRPr="007D2119">
        <w:rPr>
          <w:rFonts w:ascii="Arial" w:hAnsi="Arial" w:cs="Arial"/>
        </w:rPr>
        <w:t>décimo</w:t>
      </w:r>
      <w:r w:rsidRPr="007D2119">
        <w:rPr>
          <w:rFonts w:ascii="Arial" w:hAnsi="Arial" w:cs="Arial"/>
          <w:spacing w:val="-7"/>
        </w:rPr>
        <w:t xml:space="preserve"> </w:t>
      </w:r>
      <w:r w:rsidRPr="007D2119">
        <w:rPr>
          <w:rFonts w:ascii="Arial" w:hAnsi="Arial" w:cs="Arial"/>
        </w:rPr>
        <w:t>quinto</w:t>
      </w:r>
      <w:r w:rsidRPr="007D2119">
        <w:rPr>
          <w:rFonts w:ascii="Arial" w:hAnsi="Arial" w:cs="Arial"/>
          <w:spacing w:val="-11"/>
        </w:rPr>
        <w:t xml:space="preserve"> </w:t>
      </w:r>
      <w:r w:rsidRPr="007D2119">
        <w:rPr>
          <w:rFonts w:ascii="Arial" w:hAnsi="Arial" w:cs="Arial"/>
        </w:rPr>
        <w:t>dia</w:t>
      </w:r>
      <w:r w:rsidRPr="007D2119">
        <w:rPr>
          <w:rFonts w:ascii="Arial" w:hAnsi="Arial" w:cs="Arial"/>
          <w:spacing w:val="-4"/>
        </w:rPr>
        <w:t xml:space="preserve"> </w:t>
      </w:r>
      <w:r w:rsidRPr="007D2119">
        <w:rPr>
          <w:rFonts w:ascii="Arial" w:hAnsi="Arial" w:cs="Arial"/>
        </w:rPr>
        <w:t>útil</w:t>
      </w:r>
      <w:r w:rsidRPr="007D2119">
        <w:rPr>
          <w:rFonts w:ascii="Arial" w:hAnsi="Arial" w:cs="Arial"/>
          <w:spacing w:val="-9"/>
        </w:rPr>
        <w:t xml:space="preserve"> </w:t>
      </w:r>
      <w:r w:rsidRPr="007D2119">
        <w:rPr>
          <w:rFonts w:ascii="Arial" w:hAnsi="Arial" w:cs="Arial"/>
        </w:rPr>
        <w:t>e</w:t>
      </w:r>
      <w:r w:rsidRPr="007D2119">
        <w:rPr>
          <w:rFonts w:ascii="Arial" w:hAnsi="Arial" w:cs="Arial"/>
          <w:spacing w:val="-5"/>
        </w:rPr>
        <w:t xml:space="preserve"> </w:t>
      </w:r>
      <w:r w:rsidRPr="007D2119">
        <w:rPr>
          <w:rFonts w:ascii="Arial" w:hAnsi="Arial" w:cs="Arial"/>
        </w:rPr>
        <w:t>a</w:t>
      </w:r>
      <w:r w:rsidRPr="007D2119">
        <w:rPr>
          <w:rFonts w:ascii="Arial" w:hAnsi="Arial" w:cs="Arial"/>
          <w:spacing w:val="-9"/>
        </w:rPr>
        <w:t xml:space="preserve"> </w:t>
      </w:r>
      <w:r w:rsidRPr="007D2119">
        <w:rPr>
          <w:rFonts w:ascii="Arial" w:hAnsi="Arial" w:cs="Arial"/>
        </w:rPr>
        <w:t>critério</w:t>
      </w:r>
      <w:r w:rsidRPr="007D2119">
        <w:rPr>
          <w:rFonts w:ascii="Arial" w:hAnsi="Arial" w:cs="Arial"/>
          <w:spacing w:val="-57"/>
        </w:rPr>
        <w:t xml:space="preserve"> </w:t>
      </w:r>
      <w:r w:rsidRPr="007D2119">
        <w:rPr>
          <w:rFonts w:ascii="Arial" w:hAnsi="Arial" w:cs="Arial"/>
        </w:rPr>
        <w:t>da Administração, poderá ocorrer a não-aceitação do objeto, de forma a configurar,</w:t>
      </w:r>
      <w:r w:rsidRPr="007D2119">
        <w:rPr>
          <w:rFonts w:ascii="Arial" w:hAnsi="Arial" w:cs="Arial"/>
          <w:spacing w:val="1"/>
        </w:rPr>
        <w:t xml:space="preserve"> </w:t>
      </w:r>
      <w:r w:rsidRPr="007D2119">
        <w:rPr>
          <w:rFonts w:ascii="Arial" w:hAnsi="Arial" w:cs="Arial"/>
        </w:rPr>
        <w:t>nessa hipótese, inexecução parcial ou total da obrigação assumida, sem prejuízo da</w:t>
      </w:r>
      <w:r w:rsidRPr="007D2119">
        <w:rPr>
          <w:rFonts w:ascii="Arial" w:hAnsi="Arial" w:cs="Arial"/>
          <w:spacing w:val="1"/>
        </w:rPr>
        <w:t xml:space="preserve"> </w:t>
      </w:r>
      <w:r w:rsidRPr="007D2119">
        <w:rPr>
          <w:rFonts w:ascii="Arial" w:hAnsi="Arial" w:cs="Arial"/>
        </w:rPr>
        <w:t>rescisão</w:t>
      </w:r>
      <w:r w:rsidRPr="007D2119">
        <w:rPr>
          <w:rFonts w:ascii="Arial" w:hAnsi="Arial" w:cs="Arial"/>
          <w:spacing w:val="-1"/>
        </w:rPr>
        <w:t xml:space="preserve"> </w:t>
      </w:r>
      <w:r w:rsidRPr="007D2119">
        <w:rPr>
          <w:rFonts w:ascii="Arial" w:hAnsi="Arial" w:cs="Arial"/>
        </w:rPr>
        <w:t>unilateral da</w:t>
      </w:r>
      <w:r w:rsidRPr="007D2119">
        <w:rPr>
          <w:rFonts w:ascii="Arial" w:hAnsi="Arial" w:cs="Arial"/>
          <w:spacing w:val="1"/>
        </w:rPr>
        <w:t xml:space="preserve"> </w:t>
      </w:r>
      <w:r w:rsidRPr="007D2119">
        <w:rPr>
          <w:rFonts w:ascii="Arial" w:hAnsi="Arial" w:cs="Arial"/>
        </w:rPr>
        <w:t>avença.</w:t>
      </w:r>
    </w:p>
    <w:p w14:paraId="78C1F6C8" w14:textId="0D7D684B" w:rsidR="007D6B49" w:rsidRPr="007D2119" w:rsidRDefault="007D6B49" w:rsidP="007D2119">
      <w:pPr>
        <w:pStyle w:val="PargrafodaLista"/>
        <w:widowControl w:val="0"/>
        <w:numPr>
          <w:ilvl w:val="0"/>
          <w:numId w:val="15"/>
        </w:numPr>
        <w:tabs>
          <w:tab w:val="left" w:pos="426"/>
          <w:tab w:val="left" w:pos="851"/>
        </w:tabs>
        <w:autoSpaceDE w:val="0"/>
        <w:autoSpaceDN w:val="0"/>
        <w:spacing w:before="120" w:after="120" w:line="360" w:lineRule="auto"/>
        <w:ind w:left="0" w:firstLine="0"/>
        <w:jc w:val="both"/>
        <w:rPr>
          <w:rFonts w:ascii="Arial" w:hAnsi="Arial" w:cs="Arial"/>
        </w:rPr>
      </w:pPr>
      <w:r w:rsidRPr="007D2119">
        <w:rPr>
          <w:rFonts w:ascii="Arial" w:hAnsi="Arial" w:cs="Arial"/>
        </w:rPr>
        <w:t>15% (quinze por cento) sobre o valor do Contrato, em caso de atraso na entrega do</w:t>
      </w:r>
      <w:r w:rsidRPr="007D2119">
        <w:rPr>
          <w:rFonts w:ascii="Arial" w:hAnsi="Arial" w:cs="Arial"/>
          <w:spacing w:val="1"/>
        </w:rPr>
        <w:t xml:space="preserve"> </w:t>
      </w:r>
      <w:r w:rsidRPr="007D2119">
        <w:rPr>
          <w:rFonts w:ascii="Arial" w:hAnsi="Arial" w:cs="Arial"/>
        </w:rPr>
        <w:t>objeto, por período superior ao previsto</w:t>
      </w:r>
      <w:r w:rsidR="00433E33" w:rsidRPr="007D2119">
        <w:rPr>
          <w:rFonts w:ascii="Arial" w:hAnsi="Arial" w:cs="Arial"/>
        </w:rPr>
        <w:t xml:space="preserve"> n</w:t>
      </w:r>
      <w:r w:rsidRPr="007D2119">
        <w:rPr>
          <w:rFonts w:ascii="Arial" w:hAnsi="Arial" w:cs="Arial"/>
        </w:rPr>
        <w:t xml:space="preserve">o subitem </w:t>
      </w:r>
      <w:r w:rsidR="00433E33" w:rsidRPr="007D2119">
        <w:rPr>
          <w:rFonts w:ascii="Arial" w:hAnsi="Arial" w:cs="Arial"/>
        </w:rPr>
        <w:t>5.2</w:t>
      </w:r>
      <w:r w:rsidRPr="007D2119">
        <w:rPr>
          <w:rFonts w:ascii="Arial" w:hAnsi="Arial" w:cs="Arial"/>
        </w:rPr>
        <w:t>., ou de</w:t>
      </w:r>
      <w:r w:rsidRPr="007D2119">
        <w:rPr>
          <w:rFonts w:ascii="Arial" w:hAnsi="Arial" w:cs="Arial"/>
          <w:spacing w:val="1"/>
        </w:rPr>
        <w:t xml:space="preserve"> </w:t>
      </w:r>
      <w:r w:rsidRPr="007D2119">
        <w:rPr>
          <w:rFonts w:ascii="Arial" w:hAnsi="Arial" w:cs="Arial"/>
        </w:rPr>
        <w:t>inexecução</w:t>
      </w:r>
      <w:r w:rsidRPr="007D2119">
        <w:rPr>
          <w:rFonts w:ascii="Arial" w:hAnsi="Arial" w:cs="Arial"/>
          <w:spacing w:val="-1"/>
        </w:rPr>
        <w:t xml:space="preserve"> </w:t>
      </w:r>
      <w:r w:rsidRPr="007D2119">
        <w:rPr>
          <w:rFonts w:ascii="Arial" w:hAnsi="Arial" w:cs="Arial"/>
        </w:rPr>
        <w:t>parcial da</w:t>
      </w:r>
      <w:r w:rsidRPr="007D2119">
        <w:rPr>
          <w:rFonts w:ascii="Arial" w:hAnsi="Arial" w:cs="Arial"/>
          <w:spacing w:val="1"/>
        </w:rPr>
        <w:t xml:space="preserve"> </w:t>
      </w:r>
      <w:r w:rsidRPr="007D2119">
        <w:rPr>
          <w:rFonts w:ascii="Arial" w:hAnsi="Arial" w:cs="Arial"/>
        </w:rPr>
        <w:t>obrigação assumida;</w:t>
      </w:r>
    </w:p>
    <w:p w14:paraId="44255A01" w14:textId="77777777" w:rsidR="007D6B49" w:rsidRPr="007D2119" w:rsidRDefault="007D6B49" w:rsidP="007D2119">
      <w:pPr>
        <w:pStyle w:val="PargrafodaLista"/>
        <w:widowControl w:val="0"/>
        <w:numPr>
          <w:ilvl w:val="0"/>
          <w:numId w:val="15"/>
        </w:numPr>
        <w:tabs>
          <w:tab w:val="left" w:pos="426"/>
          <w:tab w:val="left" w:pos="851"/>
        </w:tabs>
        <w:autoSpaceDE w:val="0"/>
        <w:autoSpaceDN w:val="0"/>
        <w:spacing w:before="120" w:after="120" w:line="360" w:lineRule="auto"/>
        <w:ind w:left="0" w:firstLine="0"/>
        <w:jc w:val="both"/>
        <w:rPr>
          <w:rFonts w:ascii="Arial" w:hAnsi="Arial" w:cs="Arial"/>
        </w:rPr>
      </w:pPr>
      <w:r w:rsidRPr="007D2119">
        <w:rPr>
          <w:rFonts w:ascii="Arial" w:hAnsi="Arial" w:cs="Arial"/>
        </w:rPr>
        <w:t>20% (vinte por cento) sobre o valor do contrato, em caso de inexecução total da</w:t>
      </w:r>
      <w:r w:rsidRPr="007D2119">
        <w:rPr>
          <w:rFonts w:ascii="Arial" w:hAnsi="Arial" w:cs="Arial"/>
          <w:spacing w:val="1"/>
        </w:rPr>
        <w:t xml:space="preserve"> </w:t>
      </w:r>
      <w:r w:rsidRPr="007D2119">
        <w:rPr>
          <w:rFonts w:ascii="Arial" w:hAnsi="Arial" w:cs="Arial"/>
        </w:rPr>
        <w:t>obrigação</w:t>
      </w:r>
      <w:r w:rsidRPr="007D2119">
        <w:rPr>
          <w:rFonts w:ascii="Arial" w:hAnsi="Arial" w:cs="Arial"/>
          <w:spacing w:val="-1"/>
        </w:rPr>
        <w:t xml:space="preserve"> </w:t>
      </w:r>
      <w:r w:rsidRPr="007D2119">
        <w:rPr>
          <w:rFonts w:ascii="Arial" w:hAnsi="Arial" w:cs="Arial"/>
        </w:rPr>
        <w:t>assumida.</w:t>
      </w:r>
    </w:p>
    <w:p w14:paraId="67FAC23C" w14:textId="041E0302" w:rsidR="007D6B49" w:rsidRPr="007D2119" w:rsidRDefault="00441D32" w:rsidP="007D2119">
      <w:pPr>
        <w:pStyle w:val="PargrafodaLista"/>
        <w:widowControl w:val="0"/>
        <w:tabs>
          <w:tab w:val="left" w:pos="426"/>
          <w:tab w:val="left" w:pos="709"/>
        </w:tabs>
        <w:autoSpaceDE w:val="0"/>
        <w:autoSpaceDN w:val="0"/>
        <w:spacing w:before="120" w:after="120" w:line="360" w:lineRule="auto"/>
        <w:ind w:left="0"/>
        <w:contextualSpacing w:val="0"/>
        <w:jc w:val="both"/>
        <w:rPr>
          <w:rFonts w:ascii="Arial" w:hAnsi="Arial" w:cs="Arial"/>
        </w:rPr>
      </w:pPr>
      <w:r>
        <w:rPr>
          <w:rFonts w:ascii="Arial" w:hAnsi="Arial" w:cs="Arial"/>
          <w:b/>
        </w:rPr>
        <w:t>8</w:t>
      </w:r>
      <w:r w:rsidR="007D6B49" w:rsidRPr="007D2119">
        <w:rPr>
          <w:rFonts w:ascii="Arial" w:hAnsi="Arial" w:cs="Arial"/>
          <w:b/>
        </w:rPr>
        <w:t xml:space="preserve">.2 </w:t>
      </w:r>
      <w:r w:rsidR="007D6B49" w:rsidRPr="007D2119">
        <w:rPr>
          <w:rFonts w:ascii="Arial" w:hAnsi="Arial" w:cs="Arial"/>
        </w:rPr>
        <w:t>A sanção de impedimento do direito de licitar ou contratar com o Município de Floresta</w:t>
      </w:r>
      <w:r w:rsidR="007D6B49" w:rsidRPr="007D2119">
        <w:rPr>
          <w:rFonts w:ascii="Arial" w:hAnsi="Arial" w:cs="Arial"/>
          <w:spacing w:val="-4"/>
        </w:rPr>
        <w:t xml:space="preserve"> </w:t>
      </w:r>
      <w:r w:rsidR="007D6B49" w:rsidRPr="007D2119">
        <w:rPr>
          <w:rFonts w:ascii="Arial" w:hAnsi="Arial" w:cs="Arial"/>
        </w:rPr>
        <w:t>poderá</w:t>
      </w:r>
      <w:r w:rsidR="007D6B49" w:rsidRPr="007D2119">
        <w:rPr>
          <w:rFonts w:ascii="Arial" w:hAnsi="Arial" w:cs="Arial"/>
          <w:spacing w:val="-4"/>
        </w:rPr>
        <w:t xml:space="preserve"> </w:t>
      </w:r>
      <w:r w:rsidR="007D6B49" w:rsidRPr="007D2119">
        <w:rPr>
          <w:rFonts w:ascii="Arial" w:hAnsi="Arial" w:cs="Arial"/>
        </w:rPr>
        <w:t>ser</w:t>
      </w:r>
      <w:r w:rsidR="007D6B49" w:rsidRPr="007D2119">
        <w:rPr>
          <w:rFonts w:ascii="Arial" w:hAnsi="Arial" w:cs="Arial"/>
          <w:spacing w:val="-5"/>
        </w:rPr>
        <w:t xml:space="preserve"> </w:t>
      </w:r>
      <w:r w:rsidR="007D6B49" w:rsidRPr="007D2119">
        <w:rPr>
          <w:rFonts w:ascii="Arial" w:hAnsi="Arial" w:cs="Arial"/>
        </w:rPr>
        <w:t>aplicada</w:t>
      </w:r>
      <w:r w:rsidR="007D6B49" w:rsidRPr="007D2119">
        <w:rPr>
          <w:rFonts w:ascii="Arial" w:hAnsi="Arial" w:cs="Arial"/>
          <w:spacing w:val="-4"/>
        </w:rPr>
        <w:t xml:space="preserve"> </w:t>
      </w:r>
      <w:r w:rsidR="007D6B49" w:rsidRPr="007D2119">
        <w:rPr>
          <w:rFonts w:ascii="Arial" w:hAnsi="Arial" w:cs="Arial"/>
        </w:rPr>
        <w:t>ao</w:t>
      </w:r>
      <w:r w:rsidR="007D6B49" w:rsidRPr="007D2119">
        <w:rPr>
          <w:rFonts w:ascii="Arial" w:hAnsi="Arial" w:cs="Arial"/>
          <w:spacing w:val="-6"/>
        </w:rPr>
        <w:t xml:space="preserve"> </w:t>
      </w:r>
      <w:r w:rsidR="007D6B49" w:rsidRPr="007D2119">
        <w:rPr>
          <w:rFonts w:ascii="Arial" w:hAnsi="Arial" w:cs="Arial"/>
        </w:rPr>
        <w:t>prestador</w:t>
      </w:r>
      <w:r w:rsidR="007D6B49" w:rsidRPr="007D2119">
        <w:rPr>
          <w:rFonts w:ascii="Arial" w:hAnsi="Arial" w:cs="Arial"/>
          <w:spacing w:val="-5"/>
        </w:rPr>
        <w:t xml:space="preserve"> </w:t>
      </w:r>
      <w:r w:rsidR="007D6B49" w:rsidRPr="007D2119">
        <w:rPr>
          <w:rFonts w:ascii="Arial" w:hAnsi="Arial" w:cs="Arial"/>
        </w:rPr>
        <w:t>juntamente</w:t>
      </w:r>
      <w:r w:rsidR="007D6B49" w:rsidRPr="007D2119">
        <w:rPr>
          <w:rFonts w:ascii="Arial" w:hAnsi="Arial" w:cs="Arial"/>
          <w:spacing w:val="-4"/>
        </w:rPr>
        <w:t xml:space="preserve"> </w:t>
      </w:r>
      <w:r w:rsidR="007D6B49" w:rsidRPr="007D2119">
        <w:rPr>
          <w:rFonts w:ascii="Arial" w:hAnsi="Arial" w:cs="Arial"/>
        </w:rPr>
        <w:t>com</w:t>
      </w:r>
      <w:r w:rsidR="007D6B49" w:rsidRPr="007D2119">
        <w:rPr>
          <w:rFonts w:ascii="Arial" w:hAnsi="Arial" w:cs="Arial"/>
          <w:spacing w:val="-6"/>
        </w:rPr>
        <w:t xml:space="preserve"> </w:t>
      </w:r>
      <w:r w:rsidR="007D6B49" w:rsidRPr="007D2119">
        <w:rPr>
          <w:rFonts w:ascii="Arial" w:hAnsi="Arial" w:cs="Arial"/>
        </w:rPr>
        <w:t>a</w:t>
      </w:r>
      <w:r w:rsidR="007D6B49" w:rsidRPr="007D2119">
        <w:rPr>
          <w:rFonts w:ascii="Arial" w:hAnsi="Arial" w:cs="Arial"/>
          <w:spacing w:val="-4"/>
        </w:rPr>
        <w:t xml:space="preserve"> </w:t>
      </w:r>
      <w:r w:rsidR="007D6B49" w:rsidRPr="007D2119">
        <w:rPr>
          <w:rFonts w:ascii="Arial" w:hAnsi="Arial" w:cs="Arial"/>
        </w:rPr>
        <w:t>de</w:t>
      </w:r>
      <w:r w:rsidR="007D6B49" w:rsidRPr="007D2119">
        <w:rPr>
          <w:rFonts w:ascii="Arial" w:hAnsi="Arial" w:cs="Arial"/>
          <w:spacing w:val="-4"/>
        </w:rPr>
        <w:t xml:space="preserve"> </w:t>
      </w:r>
      <w:r w:rsidR="007D6B49" w:rsidRPr="007D2119">
        <w:rPr>
          <w:rFonts w:ascii="Arial" w:hAnsi="Arial" w:cs="Arial"/>
        </w:rPr>
        <w:t>multa.</w:t>
      </w:r>
      <w:r w:rsidR="007D6B49" w:rsidRPr="007D2119">
        <w:rPr>
          <w:rFonts w:ascii="Arial" w:hAnsi="Arial" w:cs="Arial"/>
          <w:spacing w:val="-6"/>
        </w:rPr>
        <w:t xml:space="preserve"> </w:t>
      </w:r>
      <w:r w:rsidR="007D6B49" w:rsidRPr="007D2119">
        <w:rPr>
          <w:rFonts w:ascii="Arial" w:hAnsi="Arial" w:cs="Arial"/>
        </w:rPr>
        <w:t>As</w:t>
      </w:r>
      <w:r w:rsidR="007D6B49" w:rsidRPr="007D2119">
        <w:rPr>
          <w:rFonts w:ascii="Arial" w:hAnsi="Arial" w:cs="Arial"/>
          <w:spacing w:val="-7"/>
        </w:rPr>
        <w:t xml:space="preserve"> </w:t>
      </w:r>
      <w:r w:rsidR="007D6B49" w:rsidRPr="007D2119">
        <w:rPr>
          <w:rFonts w:ascii="Arial" w:hAnsi="Arial" w:cs="Arial"/>
        </w:rPr>
        <w:t>penalidades</w:t>
      </w:r>
      <w:r w:rsidR="007D6B49" w:rsidRPr="007D2119">
        <w:rPr>
          <w:rFonts w:ascii="Arial" w:hAnsi="Arial" w:cs="Arial"/>
          <w:spacing w:val="-7"/>
        </w:rPr>
        <w:t xml:space="preserve"> </w:t>
      </w:r>
      <w:r w:rsidR="00433E33" w:rsidRPr="007D2119">
        <w:rPr>
          <w:rFonts w:ascii="Arial" w:hAnsi="Arial" w:cs="Arial"/>
        </w:rPr>
        <w:t xml:space="preserve">são </w:t>
      </w:r>
      <w:r w:rsidR="00433E33" w:rsidRPr="007D2119">
        <w:rPr>
          <w:rFonts w:ascii="Arial" w:hAnsi="Arial" w:cs="Arial"/>
          <w:spacing w:val="-58"/>
        </w:rPr>
        <w:t>independentes</w:t>
      </w:r>
      <w:r w:rsidR="007D6B49" w:rsidRPr="007D2119">
        <w:rPr>
          <w:rFonts w:ascii="Arial" w:hAnsi="Arial" w:cs="Arial"/>
          <w:spacing w:val="-3"/>
        </w:rPr>
        <w:t xml:space="preserve"> </w:t>
      </w:r>
      <w:r w:rsidR="007D6B49" w:rsidRPr="007D2119">
        <w:rPr>
          <w:rFonts w:ascii="Arial" w:hAnsi="Arial" w:cs="Arial"/>
        </w:rPr>
        <w:t>e</w:t>
      </w:r>
      <w:r w:rsidR="007D6B49" w:rsidRPr="007D2119">
        <w:rPr>
          <w:rFonts w:ascii="Arial" w:hAnsi="Arial" w:cs="Arial"/>
          <w:spacing w:val="-3"/>
        </w:rPr>
        <w:t xml:space="preserve"> </w:t>
      </w:r>
      <w:r w:rsidR="007D6B49" w:rsidRPr="007D2119">
        <w:rPr>
          <w:rFonts w:ascii="Arial" w:hAnsi="Arial" w:cs="Arial"/>
        </w:rPr>
        <w:t>a</w:t>
      </w:r>
      <w:r w:rsidR="007D6B49" w:rsidRPr="007D2119">
        <w:rPr>
          <w:rFonts w:ascii="Arial" w:hAnsi="Arial" w:cs="Arial"/>
          <w:spacing w:val="1"/>
        </w:rPr>
        <w:t xml:space="preserve"> </w:t>
      </w:r>
      <w:r w:rsidR="007D6B49" w:rsidRPr="007D2119">
        <w:rPr>
          <w:rFonts w:ascii="Arial" w:hAnsi="Arial" w:cs="Arial"/>
        </w:rPr>
        <w:t>aplicação de uma</w:t>
      </w:r>
      <w:r w:rsidR="007D6B49" w:rsidRPr="007D2119">
        <w:rPr>
          <w:rFonts w:ascii="Arial" w:hAnsi="Arial" w:cs="Arial"/>
          <w:spacing w:val="1"/>
        </w:rPr>
        <w:t xml:space="preserve"> </w:t>
      </w:r>
      <w:r w:rsidR="007D6B49" w:rsidRPr="007D2119">
        <w:rPr>
          <w:rFonts w:ascii="Arial" w:hAnsi="Arial" w:cs="Arial"/>
        </w:rPr>
        <w:t>não</w:t>
      </w:r>
      <w:r w:rsidR="007D6B49" w:rsidRPr="007D2119">
        <w:rPr>
          <w:rFonts w:ascii="Arial" w:hAnsi="Arial" w:cs="Arial"/>
          <w:spacing w:val="-5"/>
        </w:rPr>
        <w:t xml:space="preserve"> </w:t>
      </w:r>
      <w:r w:rsidR="007D6B49" w:rsidRPr="007D2119">
        <w:rPr>
          <w:rFonts w:ascii="Arial" w:hAnsi="Arial" w:cs="Arial"/>
        </w:rPr>
        <w:t>exclui as</w:t>
      </w:r>
      <w:r w:rsidR="007D6B49" w:rsidRPr="007D2119">
        <w:rPr>
          <w:rFonts w:ascii="Arial" w:hAnsi="Arial" w:cs="Arial"/>
          <w:spacing w:val="-2"/>
        </w:rPr>
        <w:t xml:space="preserve"> </w:t>
      </w:r>
      <w:r w:rsidR="007D6B49" w:rsidRPr="007D2119">
        <w:rPr>
          <w:rFonts w:ascii="Arial" w:hAnsi="Arial" w:cs="Arial"/>
        </w:rPr>
        <w:t>demais.</w:t>
      </w:r>
    </w:p>
    <w:p w14:paraId="19FA6AE4" w14:textId="235C1D23" w:rsidR="007D6B49" w:rsidRPr="007D2119" w:rsidRDefault="00441D32" w:rsidP="007D2119">
      <w:pPr>
        <w:pStyle w:val="PargrafodaLista"/>
        <w:widowControl w:val="0"/>
        <w:tabs>
          <w:tab w:val="left" w:pos="426"/>
          <w:tab w:val="left" w:pos="709"/>
        </w:tabs>
        <w:autoSpaceDE w:val="0"/>
        <w:autoSpaceDN w:val="0"/>
        <w:spacing w:before="120" w:after="120" w:line="360" w:lineRule="auto"/>
        <w:ind w:left="0"/>
        <w:contextualSpacing w:val="0"/>
        <w:jc w:val="both"/>
        <w:rPr>
          <w:rFonts w:ascii="Arial" w:hAnsi="Arial" w:cs="Arial"/>
        </w:rPr>
      </w:pPr>
      <w:r>
        <w:rPr>
          <w:rFonts w:ascii="Arial" w:hAnsi="Arial" w:cs="Arial"/>
          <w:b/>
        </w:rPr>
        <w:t>8</w:t>
      </w:r>
      <w:r w:rsidR="007D6B49" w:rsidRPr="007D2119">
        <w:rPr>
          <w:rFonts w:ascii="Arial" w:hAnsi="Arial" w:cs="Arial"/>
          <w:b/>
        </w:rPr>
        <w:t xml:space="preserve">.3 </w:t>
      </w:r>
      <w:r w:rsidR="007D6B49" w:rsidRPr="007D2119">
        <w:rPr>
          <w:rFonts w:ascii="Arial" w:hAnsi="Arial" w:cs="Arial"/>
        </w:rPr>
        <w:t>As</w:t>
      </w:r>
      <w:r w:rsidR="007D6B49" w:rsidRPr="007D2119">
        <w:rPr>
          <w:rFonts w:ascii="Arial" w:hAnsi="Arial" w:cs="Arial"/>
          <w:spacing w:val="-10"/>
        </w:rPr>
        <w:t xml:space="preserve"> </w:t>
      </w:r>
      <w:r w:rsidR="007D6B49" w:rsidRPr="007D2119">
        <w:rPr>
          <w:rFonts w:ascii="Arial" w:hAnsi="Arial" w:cs="Arial"/>
        </w:rPr>
        <w:t>multas</w:t>
      </w:r>
      <w:r w:rsidR="007D6B49" w:rsidRPr="007D2119">
        <w:rPr>
          <w:rFonts w:ascii="Arial" w:hAnsi="Arial" w:cs="Arial"/>
          <w:spacing w:val="-9"/>
        </w:rPr>
        <w:t xml:space="preserve"> </w:t>
      </w:r>
      <w:r w:rsidR="007D6B49" w:rsidRPr="007D2119">
        <w:rPr>
          <w:rFonts w:ascii="Arial" w:hAnsi="Arial" w:cs="Arial"/>
        </w:rPr>
        <w:t>previstas</w:t>
      </w:r>
      <w:r w:rsidR="007D6B49" w:rsidRPr="007D2119">
        <w:rPr>
          <w:rFonts w:ascii="Arial" w:hAnsi="Arial" w:cs="Arial"/>
          <w:spacing w:val="-9"/>
        </w:rPr>
        <w:t xml:space="preserve"> </w:t>
      </w:r>
      <w:r w:rsidR="007D6B49" w:rsidRPr="007D2119">
        <w:rPr>
          <w:rFonts w:ascii="Arial" w:hAnsi="Arial" w:cs="Arial"/>
        </w:rPr>
        <w:t>neste</w:t>
      </w:r>
      <w:r w:rsidR="007D6B49" w:rsidRPr="007D2119">
        <w:rPr>
          <w:rFonts w:ascii="Arial" w:hAnsi="Arial" w:cs="Arial"/>
          <w:spacing w:val="-6"/>
        </w:rPr>
        <w:t xml:space="preserve"> </w:t>
      </w:r>
      <w:r w:rsidR="007D6B49" w:rsidRPr="007D2119">
        <w:rPr>
          <w:rFonts w:ascii="Arial" w:hAnsi="Arial" w:cs="Arial"/>
        </w:rPr>
        <w:t>termo de referência,</w:t>
      </w:r>
      <w:r w:rsidR="007D6B49" w:rsidRPr="007D2119">
        <w:rPr>
          <w:rFonts w:ascii="Arial" w:hAnsi="Arial" w:cs="Arial"/>
          <w:spacing w:val="-8"/>
        </w:rPr>
        <w:t xml:space="preserve"> </w:t>
      </w:r>
      <w:r w:rsidR="007D6B49" w:rsidRPr="007D2119">
        <w:rPr>
          <w:rFonts w:ascii="Arial" w:hAnsi="Arial" w:cs="Arial"/>
        </w:rPr>
        <w:t>serão</w:t>
      </w:r>
      <w:r w:rsidR="007D6B49" w:rsidRPr="007D2119">
        <w:rPr>
          <w:rFonts w:ascii="Arial" w:hAnsi="Arial" w:cs="Arial"/>
          <w:spacing w:val="-12"/>
        </w:rPr>
        <w:t xml:space="preserve"> </w:t>
      </w:r>
      <w:r w:rsidR="007D6B49" w:rsidRPr="007D2119">
        <w:rPr>
          <w:rFonts w:ascii="Arial" w:hAnsi="Arial" w:cs="Arial"/>
        </w:rPr>
        <w:t>descontadas</w:t>
      </w:r>
      <w:r w:rsidR="007D6B49" w:rsidRPr="007D2119">
        <w:rPr>
          <w:rFonts w:ascii="Arial" w:hAnsi="Arial" w:cs="Arial"/>
          <w:spacing w:val="-13"/>
        </w:rPr>
        <w:t xml:space="preserve"> </w:t>
      </w:r>
      <w:r w:rsidR="007D6B49" w:rsidRPr="007D2119">
        <w:rPr>
          <w:rFonts w:ascii="Arial" w:hAnsi="Arial" w:cs="Arial"/>
        </w:rPr>
        <w:t>após</w:t>
      </w:r>
      <w:r w:rsidR="007D6B49" w:rsidRPr="007D2119">
        <w:rPr>
          <w:rFonts w:ascii="Arial" w:hAnsi="Arial" w:cs="Arial"/>
          <w:spacing w:val="-9"/>
        </w:rPr>
        <w:t xml:space="preserve"> </w:t>
      </w:r>
      <w:r w:rsidR="007D6B49" w:rsidRPr="007D2119">
        <w:rPr>
          <w:rFonts w:ascii="Arial" w:hAnsi="Arial" w:cs="Arial"/>
        </w:rPr>
        <w:t>regular</w:t>
      </w:r>
      <w:r w:rsidR="007D6B49" w:rsidRPr="007D2119">
        <w:rPr>
          <w:rFonts w:ascii="Arial" w:hAnsi="Arial" w:cs="Arial"/>
          <w:spacing w:val="-7"/>
        </w:rPr>
        <w:t xml:space="preserve"> </w:t>
      </w:r>
      <w:r w:rsidR="007D6B49" w:rsidRPr="007D2119">
        <w:rPr>
          <w:rFonts w:ascii="Arial" w:hAnsi="Arial" w:cs="Arial"/>
        </w:rPr>
        <w:t>processo</w:t>
      </w:r>
      <w:r w:rsidR="007D6B49" w:rsidRPr="007D2119">
        <w:rPr>
          <w:rFonts w:ascii="Arial" w:hAnsi="Arial" w:cs="Arial"/>
          <w:spacing w:val="-8"/>
        </w:rPr>
        <w:t xml:space="preserve"> </w:t>
      </w:r>
      <w:r w:rsidR="007D6B49" w:rsidRPr="007D2119">
        <w:rPr>
          <w:rFonts w:ascii="Arial" w:hAnsi="Arial" w:cs="Arial"/>
        </w:rPr>
        <w:t>administrativo,</w:t>
      </w:r>
      <w:r w:rsidR="007D6B49" w:rsidRPr="007D2119">
        <w:rPr>
          <w:rFonts w:ascii="Arial" w:hAnsi="Arial" w:cs="Arial"/>
          <w:spacing w:val="-57"/>
        </w:rPr>
        <w:t xml:space="preserve"> </w:t>
      </w:r>
      <w:r w:rsidR="007D6B49" w:rsidRPr="007D2119">
        <w:rPr>
          <w:rFonts w:ascii="Arial" w:hAnsi="Arial" w:cs="Arial"/>
        </w:rPr>
        <w:t>dos</w:t>
      </w:r>
      <w:r w:rsidR="007D6B49" w:rsidRPr="007D2119">
        <w:rPr>
          <w:rFonts w:ascii="Arial" w:hAnsi="Arial" w:cs="Arial"/>
          <w:spacing w:val="-3"/>
        </w:rPr>
        <w:t xml:space="preserve"> </w:t>
      </w:r>
      <w:r w:rsidR="007D6B49" w:rsidRPr="007D2119">
        <w:rPr>
          <w:rFonts w:ascii="Arial" w:hAnsi="Arial" w:cs="Arial"/>
        </w:rPr>
        <w:t>pagamentos</w:t>
      </w:r>
      <w:r w:rsidR="007D6B49" w:rsidRPr="007D2119">
        <w:rPr>
          <w:rFonts w:ascii="Arial" w:hAnsi="Arial" w:cs="Arial"/>
          <w:spacing w:val="-2"/>
        </w:rPr>
        <w:t xml:space="preserve"> </w:t>
      </w:r>
      <w:r w:rsidR="007D6B49" w:rsidRPr="007D2119">
        <w:rPr>
          <w:rFonts w:ascii="Arial" w:hAnsi="Arial" w:cs="Arial"/>
        </w:rPr>
        <w:t>devidos</w:t>
      </w:r>
      <w:r w:rsidR="007D6B49" w:rsidRPr="007D2119">
        <w:rPr>
          <w:rFonts w:ascii="Arial" w:hAnsi="Arial" w:cs="Arial"/>
          <w:spacing w:val="-2"/>
        </w:rPr>
        <w:t xml:space="preserve"> </w:t>
      </w:r>
      <w:r w:rsidR="007D6B49" w:rsidRPr="007D2119">
        <w:rPr>
          <w:rFonts w:ascii="Arial" w:hAnsi="Arial" w:cs="Arial"/>
        </w:rPr>
        <w:t>pela</w:t>
      </w:r>
      <w:r w:rsidR="007D6B49" w:rsidRPr="007D2119">
        <w:rPr>
          <w:rFonts w:ascii="Arial" w:hAnsi="Arial" w:cs="Arial"/>
          <w:spacing w:val="1"/>
        </w:rPr>
        <w:t xml:space="preserve"> </w:t>
      </w:r>
      <w:r w:rsidR="007D6B49" w:rsidRPr="007D2119">
        <w:rPr>
          <w:rFonts w:ascii="Arial" w:hAnsi="Arial" w:cs="Arial"/>
        </w:rPr>
        <w:t>Contratante.</w:t>
      </w:r>
    </w:p>
    <w:p w14:paraId="36E3604E" w14:textId="6C0AEA0E" w:rsidR="007D6B49" w:rsidRPr="007D2119" w:rsidRDefault="00441D32" w:rsidP="007D2119">
      <w:pPr>
        <w:pStyle w:val="PargrafodaLista"/>
        <w:widowControl w:val="0"/>
        <w:tabs>
          <w:tab w:val="left" w:pos="426"/>
          <w:tab w:val="left" w:pos="709"/>
        </w:tabs>
        <w:autoSpaceDE w:val="0"/>
        <w:autoSpaceDN w:val="0"/>
        <w:spacing w:before="120" w:after="120" w:line="360" w:lineRule="auto"/>
        <w:ind w:left="0"/>
        <w:contextualSpacing w:val="0"/>
        <w:jc w:val="both"/>
        <w:rPr>
          <w:rFonts w:ascii="Arial" w:hAnsi="Arial" w:cs="Arial"/>
        </w:rPr>
      </w:pPr>
      <w:r>
        <w:rPr>
          <w:rFonts w:ascii="Arial" w:hAnsi="Arial" w:cs="Arial"/>
          <w:b/>
        </w:rPr>
        <w:t>8</w:t>
      </w:r>
      <w:r w:rsidR="007D6B49" w:rsidRPr="007D2119">
        <w:rPr>
          <w:rFonts w:ascii="Arial" w:hAnsi="Arial" w:cs="Arial"/>
          <w:b/>
        </w:rPr>
        <w:t xml:space="preserve">.4 </w:t>
      </w:r>
      <w:r w:rsidR="007D6B49" w:rsidRPr="007D2119">
        <w:rPr>
          <w:rFonts w:ascii="Arial" w:hAnsi="Arial" w:cs="Arial"/>
        </w:rPr>
        <w:t>Se</w:t>
      </w:r>
      <w:r w:rsidR="007D6B49" w:rsidRPr="007D2119">
        <w:rPr>
          <w:rFonts w:ascii="Arial" w:hAnsi="Arial" w:cs="Arial"/>
          <w:spacing w:val="-9"/>
        </w:rPr>
        <w:t xml:space="preserve"> </w:t>
      </w:r>
      <w:r w:rsidR="007D6B49" w:rsidRPr="007D2119">
        <w:rPr>
          <w:rFonts w:ascii="Arial" w:hAnsi="Arial" w:cs="Arial"/>
        </w:rPr>
        <w:t>não</w:t>
      </w:r>
      <w:r w:rsidR="007D6B49" w:rsidRPr="007D2119">
        <w:rPr>
          <w:rFonts w:ascii="Arial" w:hAnsi="Arial" w:cs="Arial"/>
          <w:spacing w:val="-9"/>
        </w:rPr>
        <w:t xml:space="preserve"> </w:t>
      </w:r>
      <w:r w:rsidR="007D6B49" w:rsidRPr="007D2119">
        <w:rPr>
          <w:rFonts w:ascii="Arial" w:hAnsi="Arial" w:cs="Arial"/>
        </w:rPr>
        <w:t>restarem</w:t>
      </w:r>
      <w:r w:rsidR="007D6B49" w:rsidRPr="007D2119">
        <w:rPr>
          <w:rFonts w:ascii="Arial" w:hAnsi="Arial" w:cs="Arial"/>
          <w:spacing w:val="-9"/>
        </w:rPr>
        <w:t xml:space="preserve"> </w:t>
      </w:r>
      <w:r w:rsidR="007D6B49" w:rsidRPr="007D2119">
        <w:rPr>
          <w:rFonts w:ascii="Arial" w:hAnsi="Arial" w:cs="Arial"/>
        </w:rPr>
        <w:t>pendentes</w:t>
      </w:r>
      <w:r w:rsidR="007D6B49" w:rsidRPr="007D2119">
        <w:rPr>
          <w:rFonts w:ascii="Arial" w:hAnsi="Arial" w:cs="Arial"/>
          <w:spacing w:val="-11"/>
        </w:rPr>
        <w:t xml:space="preserve"> </w:t>
      </w:r>
      <w:r w:rsidR="007D6B49" w:rsidRPr="007D2119">
        <w:rPr>
          <w:rFonts w:ascii="Arial" w:hAnsi="Arial" w:cs="Arial"/>
        </w:rPr>
        <w:t>valores</w:t>
      </w:r>
      <w:r w:rsidR="007D6B49" w:rsidRPr="007D2119">
        <w:rPr>
          <w:rFonts w:ascii="Arial" w:hAnsi="Arial" w:cs="Arial"/>
          <w:spacing w:val="-11"/>
        </w:rPr>
        <w:t xml:space="preserve"> </w:t>
      </w:r>
      <w:r w:rsidR="007D6B49" w:rsidRPr="007D2119">
        <w:rPr>
          <w:rFonts w:ascii="Arial" w:hAnsi="Arial" w:cs="Arial"/>
        </w:rPr>
        <w:t>a</w:t>
      </w:r>
      <w:r w:rsidR="007D6B49" w:rsidRPr="007D2119">
        <w:rPr>
          <w:rFonts w:ascii="Arial" w:hAnsi="Arial" w:cs="Arial"/>
          <w:spacing w:val="-9"/>
        </w:rPr>
        <w:t xml:space="preserve"> </w:t>
      </w:r>
      <w:r w:rsidR="007D6B49" w:rsidRPr="007D2119">
        <w:rPr>
          <w:rFonts w:ascii="Arial" w:hAnsi="Arial" w:cs="Arial"/>
        </w:rPr>
        <w:t>serem</w:t>
      </w:r>
      <w:r w:rsidR="007D6B49" w:rsidRPr="007D2119">
        <w:rPr>
          <w:rFonts w:ascii="Arial" w:hAnsi="Arial" w:cs="Arial"/>
          <w:spacing w:val="-12"/>
        </w:rPr>
        <w:t xml:space="preserve"> </w:t>
      </w:r>
      <w:r w:rsidR="007D6B49" w:rsidRPr="007D2119">
        <w:rPr>
          <w:rFonts w:ascii="Arial" w:hAnsi="Arial" w:cs="Arial"/>
        </w:rPr>
        <w:t>pagos</w:t>
      </w:r>
      <w:r w:rsidR="007D6B49" w:rsidRPr="007D2119">
        <w:rPr>
          <w:rFonts w:ascii="Arial" w:hAnsi="Arial" w:cs="Arial"/>
          <w:spacing w:val="-12"/>
        </w:rPr>
        <w:t xml:space="preserve"> </w:t>
      </w:r>
      <w:r w:rsidR="007D6B49" w:rsidRPr="007D2119">
        <w:rPr>
          <w:rFonts w:ascii="Arial" w:hAnsi="Arial" w:cs="Arial"/>
        </w:rPr>
        <w:t>ao</w:t>
      </w:r>
      <w:r w:rsidR="007D6B49" w:rsidRPr="007D2119">
        <w:rPr>
          <w:rFonts w:ascii="Arial" w:hAnsi="Arial" w:cs="Arial"/>
          <w:spacing w:val="-9"/>
        </w:rPr>
        <w:t xml:space="preserve"> </w:t>
      </w:r>
      <w:r w:rsidR="007D6B49" w:rsidRPr="007D2119">
        <w:rPr>
          <w:rFonts w:ascii="Arial" w:hAnsi="Arial" w:cs="Arial"/>
        </w:rPr>
        <w:t>prestador</w:t>
      </w:r>
      <w:r w:rsidR="007D6B49" w:rsidRPr="007D2119">
        <w:rPr>
          <w:rFonts w:ascii="Arial" w:hAnsi="Arial" w:cs="Arial"/>
          <w:spacing w:val="-9"/>
        </w:rPr>
        <w:t xml:space="preserve"> </w:t>
      </w:r>
      <w:r w:rsidR="007D6B49" w:rsidRPr="007D2119">
        <w:rPr>
          <w:rFonts w:ascii="Arial" w:hAnsi="Arial" w:cs="Arial"/>
        </w:rPr>
        <w:t>ou</w:t>
      </w:r>
      <w:r w:rsidR="007D6B49" w:rsidRPr="007D2119">
        <w:rPr>
          <w:rFonts w:ascii="Arial" w:hAnsi="Arial" w:cs="Arial"/>
          <w:spacing w:val="-10"/>
        </w:rPr>
        <w:t xml:space="preserve"> </w:t>
      </w:r>
      <w:r w:rsidR="007D6B49" w:rsidRPr="007D2119">
        <w:rPr>
          <w:rFonts w:ascii="Arial" w:hAnsi="Arial" w:cs="Arial"/>
        </w:rPr>
        <w:t>se</w:t>
      </w:r>
      <w:r w:rsidR="007D6B49" w:rsidRPr="007D2119">
        <w:rPr>
          <w:rFonts w:ascii="Arial" w:hAnsi="Arial" w:cs="Arial"/>
          <w:spacing w:val="-8"/>
        </w:rPr>
        <w:t xml:space="preserve"> </w:t>
      </w:r>
      <w:r w:rsidR="007D6B49" w:rsidRPr="007D2119">
        <w:rPr>
          <w:rFonts w:ascii="Arial" w:hAnsi="Arial" w:cs="Arial"/>
        </w:rPr>
        <w:t>os</w:t>
      </w:r>
      <w:r w:rsidR="007D6B49" w:rsidRPr="007D2119">
        <w:rPr>
          <w:rFonts w:ascii="Arial" w:hAnsi="Arial" w:cs="Arial"/>
          <w:spacing w:val="-12"/>
        </w:rPr>
        <w:t xml:space="preserve"> </w:t>
      </w:r>
      <w:r w:rsidR="007D6B49" w:rsidRPr="007D2119">
        <w:rPr>
          <w:rFonts w:ascii="Arial" w:hAnsi="Arial" w:cs="Arial"/>
        </w:rPr>
        <w:t>valores</w:t>
      </w:r>
      <w:r w:rsidR="007D6B49" w:rsidRPr="007D2119">
        <w:rPr>
          <w:rFonts w:ascii="Arial" w:hAnsi="Arial" w:cs="Arial"/>
          <w:spacing w:val="-11"/>
        </w:rPr>
        <w:t xml:space="preserve"> </w:t>
      </w:r>
      <w:r w:rsidR="007D6B49" w:rsidRPr="007D2119">
        <w:rPr>
          <w:rFonts w:ascii="Arial" w:hAnsi="Arial" w:cs="Arial"/>
        </w:rPr>
        <w:t>das</w:t>
      </w:r>
      <w:r w:rsidR="007D6B49" w:rsidRPr="007D2119">
        <w:rPr>
          <w:rFonts w:ascii="Arial" w:hAnsi="Arial" w:cs="Arial"/>
          <w:spacing w:val="-11"/>
        </w:rPr>
        <w:t xml:space="preserve"> </w:t>
      </w:r>
      <w:r w:rsidR="007D6B49" w:rsidRPr="007D2119">
        <w:rPr>
          <w:rFonts w:ascii="Arial" w:hAnsi="Arial" w:cs="Arial"/>
        </w:rPr>
        <w:t>multas</w:t>
      </w:r>
      <w:r w:rsidR="007D6B49" w:rsidRPr="007D2119">
        <w:rPr>
          <w:rFonts w:ascii="Arial" w:hAnsi="Arial" w:cs="Arial"/>
          <w:spacing w:val="-58"/>
        </w:rPr>
        <w:t xml:space="preserve"> </w:t>
      </w:r>
      <w:r w:rsidR="007D6B49" w:rsidRPr="007D2119">
        <w:rPr>
          <w:rFonts w:ascii="Arial" w:hAnsi="Arial" w:cs="Arial"/>
        </w:rPr>
        <w:t>forem superiores aos pagamentos devidos, fica o PRESTADOR ou ADJUCATÁRIO</w:t>
      </w:r>
      <w:r w:rsidR="007D6B49" w:rsidRPr="007D2119">
        <w:rPr>
          <w:rFonts w:ascii="Arial" w:hAnsi="Arial" w:cs="Arial"/>
          <w:spacing w:val="1"/>
        </w:rPr>
        <w:t xml:space="preserve"> </w:t>
      </w:r>
      <w:r w:rsidR="007D6B49" w:rsidRPr="007D2119">
        <w:rPr>
          <w:rFonts w:ascii="Arial" w:hAnsi="Arial" w:cs="Arial"/>
        </w:rPr>
        <w:t>obrigado a recolher a importância devida no prazo de 15 (quinze) dias, a partir do</w:t>
      </w:r>
      <w:r w:rsidR="007D6B49" w:rsidRPr="007D2119">
        <w:rPr>
          <w:rFonts w:ascii="Arial" w:hAnsi="Arial" w:cs="Arial"/>
          <w:spacing w:val="1"/>
        </w:rPr>
        <w:t xml:space="preserve"> </w:t>
      </w:r>
      <w:r w:rsidR="007D6B49" w:rsidRPr="007D2119">
        <w:rPr>
          <w:rFonts w:ascii="Arial" w:hAnsi="Arial" w:cs="Arial"/>
        </w:rPr>
        <w:t>recebimento</w:t>
      </w:r>
      <w:r w:rsidR="007D6B49" w:rsidRPr="007D2119">
        <w:rPr>
          <w:rFonts w:ascii="Arial" w:hAnsi="Arial" w:cs="Arial"/>
          <w:spacing w:val="-9"/>
        </w:rPr>
        <w:t xml:space="preserve"> </w:t>
      </w:r>
      <w:r w:rsidR="007D6B49" w:rsidRPr="007D2119">
        <w:rPr>
          <w:rFonts w:ascii="Arial" w:hAnsi="Arial" w:cs="Arial"/>
        </w:rPr>
        <w:t>da</w:t>
      </w:r>
      <w:r w:rsidR="007D6B49" w:rsidRPr="007D2119">
        <w:rPr>
          <w:rFonts w:ascii="Arial" w:hAnsi="Arial" w:cs="Arial"/>
          <w:spacing w:val="-9"/>
        </w:rPr>
        <w:t xml:space="preserve"> </w:t>
      </w:r>
      <w:r w:rsidR="007D6B49" w:rsidRPr="007D2119">
        <w:rPr>
          <w:rFonts w:ascii="Arial" w:hAnsi="Arial" w:cs="Arial"/>
        </w:rPr>
        <w:t>notificação,</w:t>
      </w:r>
      <w:r w:rsidR="007D6B49" w:rsidRPr="007D2119">
        <w:rPr>
          <w:rFonts w:ascii="Arial" w:hAnsi="Arial" w:cs="Arial"/>
          <w:spacing w:val="-12"/>
        </w:rPr>
        <w:t xml:space="preserve"> </w:t>
      </w:r>
      <w:r w:rsidR="007D6B49" w:rsidRPr="007D2119">
        <w:rPr>
          <w:rFonts w:ascii="Arial" w:hAnsi="Arial" w:cs="Arial"/>
        </w:rPr>
        <w:t>devendo</w:t>
      </w:r>
      <w:r w:rsidR="007D6B49" w:rsidRPr="007D2119">
        <w:rPr>
          <w:rFonts w:ascii="Arial" w:hAnsi="Arial" w:cs="Arial"/>
          <w:spacing w:val="-7"/>
        </w:rPr>
        <w:t xml:space="preserve"> </w:t>
      </w:r>
      <w:r w:rsidR="007D6B49" w:rsidRPr="007D2119">
        <w:rPr>
          <w:rFonts w:ascii="Arial" w:hAnsi="Arial" w:cs="Arial"/>
        </w:rPr>
        <w:t>ser</w:t>
      </w:r>
      <w:r w:rsidR="007D6B49" w:rsidRPr="007D2119">
        <w:rPr>
          <w:rFonts w:ascii="Arial" w:hAnsi="Arial" w:cs="Arial"/>
          <w:spacing w:val="-11"/>
        </w:rPr>
        <w:t xml:space="preserve"> </w:t>
      </w:r>
      <w:r w:rsidR="007D6B49" w:rsidRPr="007D2119">
        <w:rPr>
          <w:rFonts w:ascii="Arial" w:hAnsi="Arial" w:cs="Arial"/>
        </w:rPr>
        <w:t>apresentado</w:t>
      </w:r>
      <w:r w:rsidR="007D6B49" w:rsidRPr="007D2119">
        <w:rPr>
          <w:rFonts w:ascii="Arial" w:hAnsi="Arial" w:cs="Arial"/>
          <w:spacing w:val="-11"/>
        </w:rPr>
        <w:t xml:space="preserve"> </w:t>
      </w:r>
      <w:r w:rsidR="007D6B49" w:rsidRPr="007D2119">
        <w:rPr>
          <w:rFonts w:ascii="Arial" w:hAnsi="Arial" w:cs="Arial"/>
        </w:rPr>
        <w:t>o</w:t>
      </w:r>
      <w:r w:rsidR="007D6B49" w:rsidRPr="007D2119">
        <w:rPr>
          <w:rFonts w:ascii="Arial" w:hAnsi="Arial" w:cs="Arial"/>
          <w:spacing w:val="-8"/>
        </w:rPr>
        <w:t xml:space="preserve"> </w:t>
      </w:r>
      <w:r w:rsidR="007D6B49" w:rsidRPr="007D2119">
        <w:rPr>
          <w:rFonts w:ascii="Arial" w:hAnsi="Arial" w:cs="Arial"/>
        </w:rPr>
        <w:t>comprovante</w:t>
      </w:r>
      <w:r w:rsidR="007D6B49" w:rsidRPr="007D2119">
        <w:rPr>
          <w:rFonts w:ascii="Arial" w:hAnsi="Arial" w:cs="Arial"/>
          <w:spacing w:val="-5"/>
        </w:rPr>
        <w:t xml:space="preserve"> </w:t>
      </w:r>
      <w:r w:rsidR="007D6B49" w:rsidRPr="007D2119">
        <w:rPr>
          <w:rFonts w:ascii="Arial" w:hAnsi="Arial" w:cs="Arial"/>
        </w:rPr>
        <w:t>de</w:t>
      </w:r>
      <w:r w:rsidR="007D6B49" w:rsidRPr="007D2119">
        <w:rPr>
          <w:rFonts w:ascii="Arial" w:hAnsi="Arial" w:cs="Arial"/>
          <w:spacing w:val="-6"/>
        </w:rPr>
        <w:t xml:space="preserve"> </w:t>
      </w:r>
      <w:r w:rsidR="007D6B49" w:rsidRPr="007D2119">
        <w:rPr>
          <w:rFonts w:ascii="Arial" w:hAnsi="Arial" w:cs="Arial"/>
        </w:rPr>
        <w:t>pagamento</w:t>
      </w:r>
      <w:r w:rsidR="007D6B49" w:rsidRPr="007D2119">
        <w:rPr>
          <w:rFonts w:ascii="Arial" w:hAnsi="Arial" w:cs="Arial"/>
          <w:spacing w:val="-10"/>
        </w:rPr>
        <w:t xml:space="preserve"> </w:t>
      </w:r>
      <w:r w:rsidR="007D6B49" w:rsidRPr="007D2119">
        <w:rPr>
          <w:rFonts w:ascii="Arial" w:hAnsi="Arial" w:cs="Arial"/>
        </w:rPr>
        <w:t>a</w:t>
      </w:r>
      <w:r w:rsidR="007D6B49" w:rsidRPr="007D2119">
        <w:rPr>
          <w:rFonts w:ascii="Arial" w:hAnsi="Arial" w:cs="Arial"/>
          <w:spacing w:val="-10"/>
        </w:rPr>
        <w:t xml:space="preserve"> </w:t>
      </w:r>
      <w:r w:rsidR="007D6B49" w:rsidRPr="007D2119">
        <w:rPr>
          <w:rFonts w:ascii="Arial" w:hAnsi="Arial" w:cs="Arial"/>
        </w:rPr>
        <w:t>esta</w:t>
      </w:r>
      <w:r w:rsidR="007D6B49" w:rsidRPr="007D2119">
        <w:rPr>
          <w:rFonts w:ascii="Arial" w:hAnsi="Arial" w:cs="Arial"/>
          <w:spacing w:val="-58"/>
        </w:rPr>
        <w:t xml:space="preserve">   </w:t>
      </w:r>
      <w:r w:rsidR="007D6B49" w:rsidRPr="007D2119">
        <w:rPr>
          <w:rFonts w:ascii="Arial" w:hAnsi="Arial" w:cs="Arial"/>
        </w:rPr>
        <w:t>Prefeitura Municipal, sob</w:t>
      </w:r>
      <w:r w:rsidR="007D6B49" w:rsidRPr="007D2119">
        <w:rPr>
          <w:rFonts w:ascii="Arial" w:hAnsi="Arial" w:cs="Arial"/>
          <w:spacing w:val="-1"/>
        </w:rPr>
        <w:t xml:space="preserve"> </w:t>
      </w:r>
      <w:r w:rsidR="007D6B49" w:rsidRPr="007D2119">
        <w:rPr>
          <w:rFonts w:ascii="Arial" w:hAnsi="Arial" w:cs="Arial"/>
        </w:rPr>
        <w:t>pena</w:t>
      </w:r>
      <w:r w:rsidR="007D6B49" w:rsidRPr="007D2119">
        <w:rPr>
          <w:rFonts w:ascii="Arial" w:hAnsi="Arial" w:cs="Arial"/>
          <w:spacing w:val="1"/>
        </w:rPr>
        <w:t xml:space="preserve"> </w:t>
      </w:r>
      <w:r w:rsidR="007D6B49" w:rsidRPr="007D2119">
        <w:rPr>
          <w:rFonts w:ascii="Arial" w:hAnsi="Arial" w:cs="Arial"/>
        </w:rPr>
        <w:t>de</w:t>
      </w:r>
      <w:r w:rsidR="007D6B49" w:rsidRPr="007D2119">
        <w:rPr>
          <w:rFonts w:ascii="Arial" w:hAnsi="Arial" w:cs="Arial"/>
          <w:spacing w:val="1"/>
        </w:rPr>
        <w:t xml:space="preserve"> </w:t>
      </w:r>
      <w:r w:rsidR="007D6B49" w:rsidRPr="007D2119">
        <w:rPr>
          <w:rFonts w:ascii="Arial" w:hAnsi="Arial" w:cs="Arial"/>
        </w:rPr>
        <w:t>cobrança judicial.</w:t>
      </w:r>
    </w:p>
    <w:p w14:paraId="4BF26202" w14:textId="40DFC5DD" w:rsidR="007D6B49" w:rsidRPr="007D2119" w:rsidRDefault="00441D32" w:rsidP="007D2119">
      <w:pPr>
        <w:pStyle w:val="PargrafodaLista"/>
        <w:widowControl w:val="0"/>
        <w:tabs>
          <w:tab w:val="left" w:pos="426"/>
          <w:tab w:val="left" w:pos="709"/>
        </w:tabs>
        <w:autoSpaceDE w:val="0"/>
        <w:autoSpaceDN w:val="0"/>
        <w:spacing w:before="120" w:after="120" w:line="360" w:lineRule="auto"/>
        <w:ind w:left="0"/>
        <w:contextualSpacing w:val="0"/>
        <w:jc w:val="both"/>
        <w:rPr>
          <w:rFonts w:ascii="Arial" w:hAnsi="Arial" w:cs="Arial"/>
        </w:rPr>
      </w:pPr>
      <w:r>
        <w:rPr>
          <w:rFonts w:ascii="Arial" w:hAnsi="Arial" w:cs="Arial"/>
          <w:b/>
        </w:rPr>
        <w:t>8</w:t>
      </w:r>
      <w:r w:rsidR="007D6B49" w:rsidRPr="007D2119">
        <w:rPr>
          <w:rFonts w:ascii="Arial" w:hAnsi="Arial" w:cs="Arial"/>
          <w:b/>
        </w:rPr>
        <w:t xml:space="preserve">.5 </w:t>
      </w:r>
      <w:r w:rsidR="007D6B49" w:rsidRPr="007D2119">
        <w:rPr>
          <w:rFonts w:ascii="Arial" w:hAnsi="Arial" w:cs="Arial"/>
        </w:rPr>
        <w:t>Os</w:t>
      </w:r>
      <w:r w:rsidR="007D6B49" w:rsidRPr="007D2119">
        <w:rPr>
          <w:rFonts w:ascii="Arial" w:hAnsi="Arial" w:cs="Arial"/>
          <w:spacing w:val="-9"/>
        </w:rPr>
        <w:t xml:space="preserve"> </w:t>
      </w:r>
      <w:r w:rsidR="007D6B49" w:rsidRPr="007D2119">
        <w:rPr>
          <w:rFonts w:ascii="Arial" w:hAnsi="Arial" w:cs="Arial"/>
        </w:rPr>
        <w:t>prazos</w:t>
      </w:r>
      <w:r w:rsidR="007D6B49" w:rsidRPr="007D2119">
        <w:rPr>
          <w:rFonts w:ascii="Arial" w:hAnsi="Arial" w:cs="Arial"/>
          <w:spacing w:val="-9"/>
        </w:rPr>
        <w:t xml:space="preserve"> </w:t>
      </w:r>
      <w:r w:rsidR="007D6B49" w:rsidRPr="007D2119">
        <w:rPr>
          <w:rFonts w:ascii="Arial" w:hAnsi="Arial" w:cs="Arial"/>
        </w:rPr>
        <w:t>de</w:t>
      </w:r>
      <w:r w:rsidR="007D6B49" w:rsidRPr="007D2119">
        <w:rPr>
          <w:rFonts w:ascii="Arial" w:hAnsi="Arial" w:cs="Arial"/>
          <w:spacing w:val="-5"/>
        </w:rPr>
        <w:t xml:space="preserve"> </w:t>
      </w:r>
      <w:r w:rsidR="007D6B49" w:rsidRPr="007D2119">
        <w:rPr>
          <w:rFonts w:ascii="Arial" w:hAnsi="Arial" w:cs="Arial"/>
        </w:rPr>
        <w:t>adimplemento</w:t>
      </w:r>
      <w:r w:rsidR="007D6B49" w:rsidRPr="007D2119">
        <w:rPr>
          <w:rFonts w:ascii="Arial" w:hAnsi="Arial" w:cs="Arial"/>
          <w:spacing w:val="-8"/>
        </w:rPr>
        <w:t xml:space="preserve"> </w:t>
      </w:r>
      <w:r w:rsidR="007D6B49" w:rsidRPr="007D2119">
        <w:rPr>
          <w:rFonts w:ascii="Arial" w:hAnsi="Arial" w:cs="Arial"/>
        </w:rPr>
        <w:t>das</w:t>
      </w:r>
      <w:r w:rsidR="007D6B49" w:rsidRPr="007D2119">
        <w:rPr>
          <w:rFonts w:ascii="Arial" w:hAnsi="Arial" w:cs="Arial"/>
          <w:spacing w:val="-9"/>
        </w:rPr>
        <w:t xml:space="preserve"> </w:t>
      </w:r>
      <w:r w:rsidR="007D6B49" w:rsidRPr="007D2119">
        <w:rPr>
          <w:rFonts w:ascii="Arial" w:hAnsi="Arial" w:cs="Arial"/>
        </w:rPr>
        <w:t>obrigações</w:t>
      </w:r>
      <w:r w:rsidR="007D6B49" w:rsidRPr="007D2119">
        <w:rPr>
          <w:rFonts w:ascii="Arial" w:hAnsi="Arial" w:cs="Arial"/>
          <w:spacing w:val="-8"/>
        </w:rPr>
        <w:t xml:space="preserve"> </w:t>
      </w:r>
      <w:r w:rsidR="007D6B49" w:rsidRPr="007D2119">
        <w:rPr>
          <w:rFonts w:ascii="Arial" w:hAnsi="Arial" w:cs="Arial"/>
        </w:rPr>
        <w:t>contratadas</w:t>
      </w:r>
      <w:r w:rsidR="007D6B49" w:rsidRPr="007D2119">
        <w:rPr>
          <w:rFonts w:ascii="Arial" w:hAnsi="Arial" w:cs="Arial"/>
          <w:spacing w:val="-9"/>
        </w:rPr>
        <w:t xml:space="preserve"> </w:t>
      </w:r>
      <w:r w:rsidR="007D6B49" w:rsidRPr="007D2119">
        <w:rPr>
          <w:rFonts w:ascii="Arial" w:hAnsi="Arial" w:cs="Arial"/>
        </w:rPr>
        <w:t>admitem</w:t>
      </w:r>
      <w:r w:rsidR="007D6B49" w:rsidRPr="007D2119">
        <w:rPr>
          <w:rFonts w:ascii="Arial" w:hAnsi="Arial" w:cs="Arial"/>
          <w:spacing w:val="-9"/>
        </w:rPr>
        <w:t xml:space="preserve"> </w:t>
      </w:r>
      <w:r w:rsidR="007D6B49" w:rsidRPr="007D2119">
        <w:rPr>
          <w:rFonts w:ascii="Arial" w:hAnsi="Arial" w:cs="Arial"/>
        </w:rPr>
        <w:t>prorrogação</w:t>
      </w:r>
      <w:r w:rsidR="007D6B49" w:rsidRPr="007D2119">
        <w:rPr>
          <w:rFonts w:ascii="Arial" w:hAnsi="Arial" w:cs="Arial"/>
          <w:spacing w:val="-8"/>
        </w:rPr>
        <w:t xml:space="preserve"> </w:t>
      </w:r>
      <w:r w:rsidR="007D6B49" w:rsidRPr="007D2119">
        <w:rPr>
          <w:rFonts w:ascii="Arial" w:hAnsi="Arial" w:cs="Arial"/>
        </w:rPr>
        <w:t>nos</w:t>
      </w:r>
      <w:r w:rsidR="007D6B49" w:rsidRPr="007D2119">
        <w:rPr>
          <w:rFonts w:ascii="Arial" w:hAnsi="Arial" w:cs="Arial"/>
          <w:spacing w:val="-9"/>
        </w:rPr>
        <w:t xml:space="preserve"> </w:t>
      </w:r>
      <w:r w:rsidR="007D6B49" w:rsidRPr="007D2119">
        <w:rPr>
          <w:rFonts w:ascii="Arial" w:hAnsi="Arial" w:cs="Arial"/>
        </w:rPr>
        <w:t>casos</w:t>
      </w:r>
      <w:r w:rsidR="007D6B49" w:rsidRPr="007D2119">
        <w:rPr>
          <w:rFonts w:ascii="Arial" w:hAnsi="Arial" w:cs="Arial"/>
          <w:spacing w:val="-8"/>
        </w:rPr>
        <w:t xml:space="preserve"> </w:t>
      </w:r>
      <w:r w:rsidR="007D6B49" w:rsidRPr="007D2119">
        <w:rPr>
          <w:rFonts w:ascii="Arial" w:hAnsi="Arial" w:cs="Arial"/>
        </w:rPr>
        <w:t>e</w:t>
      </w:r>
      <w:r w:rsidR="007D6B49" w:rsidRPr="007D2119">
        <w:rPr>
          <w:rFonts w:ascii="Arial" w:hAnsi="Arial" w:cs="Arial"/>
          <w:spacing w:val="-58"/>
        </w:rPr>
        <w:t xml:space="preserve"> </w:t>
      </w:r>
      <w:r w:rsidR="007D6B49" w:rsidRPr="007D2119">
        <w:rPr>
          <w:rFonts w:ascii="Arial" w:hAnsi="Arial" w:cs="Arial"/>
        </w:rPr>
        <w:t>condições</w:t>
      </w:r>
      <w:r w:rsidR="007D6B49" w:rsidRPr="007D2119">
        <w:rPr>
          <w:rFonts w:ascii="Arial" w:hAnsi="Arial" w:cs="Arial"/>
          <w:spacing w:val="1"/>
        </w:rPr>
        <w:t xml:space="preserve"> </w:t>
      </w:r>
      <w:r w:rsidR="007D6B49" w:rsidRPr="007D2119">
        <w:rPr>
          <w:rFonts w:ascii="Arial" w:hAnsi="Arial" w:cs="Arial"/>
        </w:rPr>
        <w:t>especificados</w:t>
      </w:r>
      <w:r w:rsidR="007D6B49" w:rsidRPr="007D2119">
        <w:rPr>
          <w:rFonts w:ascii="Arial" w:hAnsi="Arial" w:cs="Arial"/>
          <w:spacing w:val="1"/>
        </w:rPr>
        <w:t xml:space="preserve"> </w:t>
      </w:r>
      <w:r w:rsidR="007D6B49" w:rsidRPr="007D2119">
        <w:rPr>
          <w:rFonts w:ascii="Arial" w:hAnsi="Arial" w:cs="Arial"/>
        </w:rPr>
        <w:t>no</w:t>
      </w:r>
      <w:r w:rsidR="007D6B49" w:rsidRPr="007D2119">
        <w:rPr>
          <w:rFonts w:ascii="Arial" w:hAnsi="Arial" w:cs="Arial"/>
          <w:spacing w:val="1"/>
        </w:rPr>
        <w:t xml:space="preserve"> </w:t>
      </w:r>
      <w:r w:rsidR="007D6B49" w:rsidRPr="007D2119">
        <w:rPr>
          <w:rFonts w:ascii="Arial" w:hAnsi="Arial" w:cs="Arial"/>
        </w:rPr>
        <w:t>105 e 106 da Lei 14.133/2021,</w:t>
      </w:r>
      <w:r w:rsidR="007D6B49" w:rsidRPr="007D2119">
        <w:rPr>
          <w:rFonts w:ascii="Arial" w:hAnsi="Arial" w:cs="Arial"/>
          <w:spacing w:val="1"/>
        </w:rPr>
        <w:t xml:space="preserve"> </w:t>
      </w:r>
      <w:r w:rsidR="007D6B49" w:rsidRPr="007D2119">
        <w:rPr>
          <w:rFonts w:ascii="Arial" w:hAnsi="Arial" w:cs="Arial"/>
        </w:rPr>
        <w:t>sendo</w:t>
      </w:r>
      <w:r w:rsidR="007D6B49" w:rsidRPr="007D2119">
        <w:rPr>
          <w:rFonts w:ascii="Arial" w:hAnsi="Arial" w:cs="Arial"/>
          <w:spacing w:val="1"/>
        </w:rPr>
        <w:t xml:space="preserve"> </w:t>
      </w:r>
      <w:r w:rsidR="007D6B49" w:rsidRPr="007D2119">
        <w:rPr>
          <w:rFonts w:ascii="Arial" w:hAnsi="Arial" w:cs="Arial"/>
        </w:rPr>
        <w:t>considerados</w:t>
      </w:r>
      <w:r w:rsidR="007D6B49" w:rsidRPr="007D2119">
        <w:rPr>
          <w:rFonts w:ascii="Arial" w:hAnsi="Arial" w:cs="Arial"/>
          <w:spacing w:val="1"/>
        </w:rPr>
        <w:t xml:space="preserve"> </w:t>
      </w:r>
      <w:r w:rsidR="007D6B49" w:rsidRPr="007D2119">
        <w:rPr>
          <w:rFonts w:ascii="Arial" w:hAnsi="Arial" w:cs="Arial"/>
        </w:rPr>
        <w:t>injustificados</w:t>
      </w:r>
      <w:r w:rsidR="007D6B49" w:rsidRPr="007D2119">
        <w:rPr>
          <w:rFonts w:ascii="Arial" w:hAnsi="Arial" w:cs="Arial"/>
          <w:spacing w:val="-3"/>
        </w:rPr>
        <w:t xml:space="preserve"> </w:t>
      </w:r>
      <w:r w:rsidR="007D6B49" w:rsidRPr="007D2119">
        <w:rPr>
          <w:rFonts w:ascii="Arial" w:hAnsi="Arial" w:cs="Arial"/>
        </w:rPr>
        <w:t>os</w:t>
      </w:r>
      <w:r w:rsidR="007D6B49" w:rsidRPr="007D2119">
        <w:rPr>
          <w:rFonts w:ascii="Arial" w:hAnsi="Arial" w:cs="Arial"/>
          <w:spacing w:val="-2"/>
        </w:rPr>
        <w:t xml:space="preserve"> </w:t>
      </w:r>
      <w:r w:rsidR="007D6B49" w:rsidRPr="007D2119">
        <w:rPr>
          <w:rFonts w:ascii="Arial" w:hAnsi="Arial" w:cs="Arial"/>
        </w:rPr>
        <w:t>atrasos</w:t>
      </w:r>
      <w:r w:rsidR="007D6B49" w:rsidRPr="007D2119">
        <w:rPr>
          <w:rFonts w:ascii="Arial" w:hAnsi="Arial" w:cs="Arial"/>
          <w:spacing w:val="-2"/>
        </w:rPr>
        <w:t xml:space="preserve"> </w:t>
      </w:r>
      <w:r w:rsidR="007D6B49" w:rsidRPr="007D2119">
        <w:rPr>
          <w:rFonts w:ascii="Arial" w:hAnsi="Arial" w:cs="Arial"/>
        </w:rPr>
        <w:t>não</w:t>
      </w:r>
      <w:r w:rsidR="007D6B49" w:rsidRPr="007D2119">
        <w:rPr>
          <w:rFonts w:ascii="Arial" w:hAnsi="Arial" w:cs="Arial"/>
          <w:spacing w:val="-1"/>
        </w:rPr>
        <w:t xml:space="preserve"> </w:t>
      </w:r>
      <w:r w:rsidR="007D6B49" w:rsidRPr="007D2119">
        <w:rPr>
          <w:rFonts w:ascii="Arial" w:hAnsi="Arial" w:cs="Arial"/>
        </w:rPr>
        <w:t>precedidos</w:t>
      </w:r>
      <w:r w:rsidR="007D6B49" w:rsidRPr="007D2119">
        <w:rPr>
          <w:rFonts w:ascii="Arial" w:hAnsi="Arial" w:cs="Arial"/>
          <w:spacing w:val="-2"/>
        </w:rPr>
        <w:t xml:space="preserve"> </w:t>
      </w:r>
      <w:r w:rsidR="007D6B49" w:rsidRPr="007D2119">
        <w:rPr>
          <w:rFonts w:ascii="Arial" w:hAnsi="Arial" w:cs="Arial"/>
        </w:rPr>
        <w:t>da</w:t>
      </w:r>
      <w:r w:rsidR="007D6B49" w:rsidRPr="007D2119">
        <w:rPr>
          <w:rFonts w:ascii="Arial" w:hAnsi="Arial" w:cs="Arial"/>
          <w:spacing w:val="-3"/>
        </w:rPr>
        <w:t xml:space="preserve"> </w:t>
      </w:r>
      <w:r w:rsidR="007D6B49" w:rsidRPr="007D2119">
        <w:rPr>
          <w:rFonts w:ascii="Arial" w:hAnsi="Arial" w:cs="Arial"/>
        </w:rPr>
        <w:t>competente prorrogação.</w:t>
      </w:r>
    </w:p>
    <w:p w14:paraId="2CA6C01E" w14:textId="0C61C719" w:rsidR="007D6B49" w:rsidRPr="007D2119" w:rsidRDefault="00441D32" w:rsidP="007D2119">
      <w:pPr>
        <w:pStyle w:val="PargrafodaLista"/>
        <w:widowControl w:val="0"/>
        <w:tabs>
          <w:tab w:val="left" w:pos="426"/>
          <w:tab w:val="left" w:pos="709"/>
        </w:tabs>
        <w:autoSpaceDE w:val="0"/>
        <w:autoSpaceDN w:val="0"/>
        <w:spacing w:before="120" w:after="120" w:line="360" w:lineRule="auto"/>
        <w:ind w:left="0"/>
        <w:contextualSpacing w:val="0"/>
        <w:jc w:val="both"/>
        <w:rPr>
          <w:rFonts w:ascii="Arial" w:hAnsi="Arial" w:cs="Arial"/>
        </w:rPr>
      </w:pPr>
      <w:r>
        <w:rPr>
          <w:rFonts w:ascii="Arial" w:hAnsi="Arial" w:cs="Arial"/>
          <w:b/>
        </w:rPr>
        <w:lastRenderedPageBreak/>
        <w:t>8</w:t>
      </w:r>
      <w:r w:rsidR="007D6B49" w:rsidRPr="007D2119">
        <w:rPr>
          <w:rFonts w:ascii="Arial" w:hAnsi="Arial" w:cs="Arial"/>
          <w:b/>
        </w:rPr>
        <w:t xml:space="preserve">.6 </w:t>
      </w:r>
      <w:r w:rsidR="007D6B49" w:rsidRPr="007D2119">
        <w:rPr>
          <w:rFonts w:ascii="Arial" w:hAnsi="Arial" w:cs="Arial"/>
        </w:rPr>
        <w:t>A solicitação de prorrogação, com sua justificativa, deverá ser formulada por escrito e</w:t>
      </w:r>
      <w:r w:rsidR="007D6B49" w:rsidRPr="007D2119">
        <w:rPr>
          <w:rFonts w:ascii="Arial" w:hAnsi="Arial" w:cs="Arial"/>
          <w:spacing w:val="1"/>
        </w:rPr>
        <w:t xml:space="preserve"> </w:t>
      </w:r>
      <w:r w:rsidR="007D6B49" w:rsidRPr="007D2119">
        <w:rPr>
          <w:rFonts w:ascii="Arial" w:hAnsi="Arial" w:cs="Arial"/>
        </w:rPr>
        <w:t>encaminhada com antecedência mínima de 01 (um) dia do vencimento, anexando-se</w:t>
      </w:r>
      <w:r w:rsidR="007D6B49" w:rsidRPr="007D2119">
        <w:rPr>
          <w:rFonts w:ascii="Arial" w:hAnsi="Arial" w:cs="Arial"/>
          <w:spacing w:val="1"/>
        </w:rPr>
        <w:t xml:space="preserve"> </w:t>
      </w:r>
      <w:r w:rsidR="007D6B49" w:rsidRPr="007D2119">
        <w:rPr>
          <w:rFonts w:ascii="Arial" w:hAnsi="Arial" w:cs="Arial"/>
        </w:rPr>
        <w:t>documento</w:t>
      </w:r>
      <w:r w:rsidR="007D6B49" w:rsidRPr="007D2119">
        <w:rPr>
          <w:rFonts w:ascii="Arial" w:hAnsi="Arial" w:cs="Arial"/>
          <w:spacing w:val="-6"/>
        </w:rPr>
        <w:t xml:space="preserve"> </w:t>
      </w:r>
      <w:r w:rsidR="007D6B49" w:rsidRPr="007D2119">
        <w:rPr>
          <w:rFonts w:ascii="Arial" w:hAnsi="Arial" w:cs="Arial"/>
        </w:rPr>
        <w:t>comprobatório do</w:t>
      </w:r>
      <w:r w:rsidR="007D6B49" w:rsidRPr="007D2119">
        <w:rPr>
          <w:rFonts w:ascii="Arial" w:hAnsi="Arial" w:cs="Arial"/>
          <w:spacing w:val="-5"/>
        </w:rPr>
        <w:t xml:space="preserve"> </w:t>
      </w:r>
      <w:r w:rsidR="007D6B49" w:rsidRPr="007D2119">
        <w:rPr>
          <w:rFonts w:ascii="Arial" w:hAnsi="Arial" w:cs="Arial"/>
        </w:rPr>
        <w:t>alegado pela</w:t>
      </w:r>
      <w:r w:rsidR="007D6B49" w:rsidRPr="007D2119">
        <w:rPr>
          <w:rFonts w:ascii="Arial" w:hAnsi="Arial" w:cs="Arial"/>
          <w:spacing w:val="1"/>
        </w:rPr>
        <w:t xml:space="preserve"> </w:t>
      </w:r>
      <w:r w:rsidR="007D6B49" w:rsidRPr="007D2119">
        <w:rPr>
          <w:rFonts w:ascii="Arial" w:hAnsi="Arial" w:cs="Arial"/>
        </w:rPr>
        <w:t>Contratada.</w:t>
      </w:r>
    </w:p>
    <w:p w14:paraId="14250D20" w14:textId="13D910F3" w:rsidR="007D6B49" w:rsidRPr="007D2119" w:rsidRDefault="00441D32" w:rsidP="007D2119">
      <w:pPr>
        <w:widowControl w:val="0"/>
        <w:tabs>
          <w:tab w:val="left" w:pos="426"/>
          <w:tab w:val="left" w:pos="709"/>
        </w:tabs>
        <w:autoSpaceDE w:val="0"/>
        <w:autoSpaceDN w:val="0"/>
        <w:spacing w:before="120" w:after="120" w:line="360" w:lineRule="auto"/>
        <w:jc w:val="both"/>
        <w:rPr>
          <w:rFonts w:ascii="Arial" w:hAnsi="Arial" w:cs="Arial"/>
        </w:rPr>
      </w:pPr>
      <w:r>
        <w:rPr>
          <w:rFonts w:ascii="Arial" w:hAnsi="Arial" w:cs="Arial"/>
          <w:b/>
        </w:rPr>
        <w:t>8</w:t>
      </w:r>
      <w:r w:rsidR="007D6B49" w:rsidRPr="007D2119">
        <w:rPr>
          <w:rFonts w:ascii="Arial" w:hAnsi="Arial" w:cs="Arial"/>
          <w:b/>
        </w:rPr>
        <w:t xml:space="preserve">.7 </w:t>
      </w:r>
      <w:r w:rsidR="007D6B49" w:rsidRPr="007D2119">
        <w:rPr>
          <w:rFonts w:ascii="Arial" w:hAnsi="Arial" w:cs="Arial"/>
        </w:rPr>
        <w:t>A aplicação das penalidades será precedida da concessão da oportunidade de ampla</w:t>
      </w:r>
      <w:r w:rsidR="007D6B49" w:rsidRPr="007D2119">
        <w:rPr>
          <w:rFonts w:ascii="Arial" w:hAnsi="Arial" w:cs="Arial"/>
          <w:spacing w:val="1"/>
        </w:rPr>
        <w:t xml:space="preserve"> </w:t>
      </w:r>
      <w:r w:rsidR="007D6B49" w:rsidRPr="007D2119">
        <w:rPr>
          <w:rFonts w:ascii="Arial" w:hAnsi="Arial" w:cs="Arial"/>
        </w:rPr>
        <w:t>defesa e</w:t>
      </w:r>
      <w:r w:rsidR="007D6B49" w:rsidRPr="007D2119">
        <w:rPr>
          <w:rFonts w:ascii="Arial" w:hAnsi="Arial" w:cs="Arial"/>
          <w:spacing w:val="-3"/>
        </w:rPr>
        <w:t xml:space="preserve"> </w:t>
      </w:r>
      <w:r w:rsidR="007D6B49" w:rsidRPr="007D2119">
        <w:rPr>
          <w:rFonts w:ascii="Arial" w:hAnsi="Arial" w:cs="Arial"/>
        </w:rPr>
        <w:t>contraditório</w:t>
      </w:r>
      <w:r w:rsidR="007D6B49" w:rsidRPr="007D2119">
        <w:rPr>
          <w:rFonts w:ascii="Arial" w:hAnsi="Arial" w:cs="Arial"/>
          <w:spacing w:val="-1"/>
        </w:rPr>
        <w:t xml:space="preserve"> </w:t>
      </w:r>
      <w:r w:rsidR="007D6B49" w:rsidRPr="007D2119">
        <w:rPr>
          <w:rFonts w:ascii="Arial" w:hAnsi="Arial" w:cs="Arial"/>
        </w:rPr>
        <w:t>por</w:t>
      </w:r>
      <w:r w:rsidR="007D6B49" w:rsidRPr="007D2119">
        <w:rPr>
          <w:rFonts w:ascii="Arial" w:hAnsi="Arial" w:cs="Arial"/>
          <w:spacing w:val="-1"/>
        </w:rPr>
        <w:t xml:space="preserve"> </w:t>
      </w:r>
      <w:r w:rsidR="007D6B49" w:rsidRPr="007D2119">
        <w:rPr>
          <w:rFonts w:ascii="Arial" w:hAnsi="Arial" w:cs="Arial"/>
        </w:rPr>
        <w:t>parte</w:t>
      </w:r>
      <w:r w:rsidR="007D6B49" w:rsidRPr="007D2119">
        <w:rPr>
          <w:rFonts w:ascii="Arial" w:hAnsi="Arial" w:cs="Arial"/>
          <w:spacing w:val="1"/>
        </w:rPr>
        <w:t xml:space="preserve"> </w:t>
      </w:r>
      <w:r w:rsidR="007D6B49" w:rsidRPr="007D2119">
        <w:rPr>
          <w:rFonts w:ascii="Arial" w:hAnsi="Arial" w:cs="Arial"/>
        </w:rPr>
        <w:t>da CONTRATADA, na forma</w:t>
      </w:r>
      <w:r w:rsidR="007D6B49" w:rsidRPr="007D2119">
        <w:rPr>
          <w:rFonts w:ascii="Arial" w:hAnsi="Arial" w:cs="Arial"/>
          <w:spacing w:val="1"/>
        </w:rPr>
        <w:t xml:space="preserve"> </w:t>
      </w:r>
      <w:r w:rsidR="007D6B49" w:rsidRPr="007D2119">
        <w:rPr>
          <w:rFonts w:ascii="Arial" w:hAnsi="Arial" w:cs="Arial"/>
        </w:rPr>
        <w:t>da lei.</w:t>
      </w:r>
    </w:p>
    <w:p w14:paraId="6C755060" w14:textId="3828612B" w:rsidR="007D6B49" w:rsidRPr="007D2119" w:rsidRDefault="00441D32" w:rsidP="007D2119">
      <w:pPr>
        <w:pStyle w:val="PargrafodaLista"/>
        <w:widowControl w:val="0"/>
        <w:tabs>
          <w:tab w:val="left" w:pos="426"/>
          <w:tab w:val="left" w:pos="709"/>
        </w:tabs>
        <w:autoSpaceDE w:val="0"/>
        <w:autoSpaceDN w:val="0"/>
        <w:spacing w:before="120" w:after="120" w:line="360" w:lineRule="auto"/>
        <w:ind w:left="0"/>
        <w:contextualSpacing w:val="0"/>
        <w:jc w:val="both"/>
        <w:rPr>
          <w:rFonts w:ascii="Arial" w:hAnsi="Arial" w:cs="Arial"/>
        </w:rPr>
      </w:pPr>
      <w:r>
        <w:rPr>
          <w:rFonts w:ascii="Arial" w:hAnsi="Arial" w:cs="Arial"/>
          <w:b/>
        </w:rPr>
        <w:t>8</w:t>
      </w:r>
      <w:r w:rsidR="007D6B49" w:rsidRPr="007D2119">
        <w:rPr>
          <w:rFonts w:ascii="Arial" w:hAnsi="Arial" w:cs="Arial"/>
          <w:b/>
        </w:rPr>
        <w:t xml:space="preserve">.8 </w:t>
      </w:r>
      <w:r w:rsidR="007D6B49" w:rsidRPr="007D2119">
        <w:rPr>
          <w:rFonts w:ascii="Arial" w:hAnsi="Arial" w:cs="Arial"/>
        </w:rPr>
        <w:t>As penalidades serão obrigatoriamente registradas no SICAF e, no caso de impedimento</w:t>
      </w:r>
      <w:r w:rsidR="007D6B49" w:rsidRPr="007D2119">
        <w:rPr>
          <w:rFonts w:ascii="Arial" w:hAnsi="Arial" w:cs="Arial"/>
          <w:spacing w:val="-57"/>
        </w:rPr>
        <w:t xml:space="preserve"> </w:t>
      </w:r>
      <w:r w:rsidR="007D6B49" w:rsidRPr="007D2119">
        <w:rPr>
          <w:rFonts w:ascii="Arial" w:hAnsi="Arial" w:cs="Arial"/>
        </w:rPr>
        <w:t>do</w:t>
      </w:r>
      <w:r w:rsidR="007D6B49" w:rsidRPr="007D2119">
        <w:rPr>
          <w:rFonts w:ascii="Arial" w:hAnsi="Arial" w:cs="Arial"/>
          <w:spacing w:val="-8"/>
        </w:rPr>
        <w:t xml:space="preserve"> </w:t>
      </w:r>
      <w:r w:rsidR="007D6B49" w:rsidRPr="007D2119">
        <w:rPr>
          <w:rFonts w:ascii="Arial" w:hAnsi="Arial" w:cs="Arial"/>
        </w:rPr>
        <w:t>direito</w:t>
      </w:r>
      <w:r w:rsidR="007D6B49" w:rsidRPr="007D2119">
        <w:rPr>
          <w:rFonts w:ascii="Arial" w:hAnsi="Arial" w:cs="Arial"/>
          <w:spacing w:val="-7"/>
        </w:rPr>
        <w:t xml:space="preserve"> </w:t>
      </w:r>
      <w:r w:rsidR="007D6B49" w:rsidRPr="007D2119">
        <w:rPr>
          <w:rFonts w:ascii="Arial" w:hAnsi="Arial" w:cs="Arial"/>
        </w:rPr>
        <w:t>de</w:t>
      </w:r>
      <w:r w:rsidR="007D6B49" w:rsidRPr="007D2119">
        <w:rPr>
          <w:rFonts w:ascii="Arial" w:hAnsi="Arial" w:cs="Arial"/>
          <w:spacing w:val="-9"/>
        </w:rPr>
        <w:t xml:space="preserve"> </w:t>
      </w:r>
      <w:r w:rsidR="007D6B49" w:rsidRPr="007D2119">
        <w:rPr>
          <w:rFonts w:ascii="Arial" w:hAnsi="Arial" w:cs="Arial"/>
        </w:rPr>
        <w:t>licitar,</w:t>
      </w:r>
      <w:r w:rsidR="007D6B49" w:rsidRPr="007D2119">
        <w:rPr>
          <w:rFonts w:ascii="Arial" w:hAnsi="Arial" w:cs="Arial"/>
          <w:spacing w:val="-6"/>
        </w:rPr>
        <w:t xml:space="preserve"> </w:t>
      </w:r>
      <w:r w:rsidR="007D6B49" w:rsidRPr="007D2119">
        <w:rPr>
          <w:rFonts w:ascii="Arial" w:hAnsi="Arial" w:cs="Arial"/>
        </w:rPr>
        <w:t>o</w:t>
      </w:r>
      <w:r w:rsidR="007D6B49" w:rsidRPr="007D2119">
        <w:rPr>
          <w:rFonts w:ascii="Arial" w:hAnsi="Arial" w:cs="Arial"/>
          <w:spacing w:val="-7"/>
        </w:rPr>
        <w:t xml:space="preserve"> </w:t>
      </w:r>
      <w:r w:rsidR="007D6B49" w:rsidRPr="007D2119">
        <w:rPr>
          <w:rFonts w:ascii="Arial" w:hAnsi="Arial" w:cs="Arial"/>
        </w:rPr>
        <w:t>contratado</w:t>
      </w:r>
      <w:r w:rsidR="007D6B49" w:rsidRPr="007D2119">
        <w:rPr>
          <w:rFonts w:ascii="Arial" w:hAnsi="Arial" w:cs="Arial"/>
          <w:spacing w:val="-5"/>
        </w:rPr>
        <w:t xml:space="preserve"> </w:t>
      </w:r>
      <w:r w:rsidR="007D6B49" w:rsidRPr="007D2119">
        <w:rPr>
          <w:rFonts w:ascii="Arial" w:hAnsi="Arial" w:cs="Arial"/>
        </w:rPr>
        <w:t>deverá</w:t>
      </w:r>
      <w:r w:rsidR="007D6B49" w:rsidRPr="007D2119">
        <w:rPr>
          <w:rFonts w:ascii="Arial" w:hAnsi="Arial" w:cs="Arial"/>
          <w:spacing w:val="-6"/>
        </w:rPr>
        <w:t xml:space="preserve"> </w:t>
      </w:r>
      <w:r w:rsidR="007D6B49" w:rsidRPr="007D2119">
        <w:rPr>
          <w:rFonts w:ascii="Arial" w:hAnsi="Arial" w:cs="Arial"/>
        </w:rPr>
        <w:t>ser</w:t>
      </w:r>
      <w:r w:rsidR="007D6B49" w:rsidRPr="007D2119">
        <w:rPr>
          <w:rFonts w:ascii="Arial" w:hAnsi="Arial" w:cs="Arial"/>
          <w:spacing w:val="-10"/>
        </w:rPr>
        <w:t xml:space="preserve"> </w:t>
      </w:r>
      <w:r w:rsidR="007D6B49" w:rsidRPr="007D2119">
        <w:rPr>
          <w:rFonts w:ascii="Arial" w:hAnsi="Arial" w:cs="Arial"/>
        </w:rPr>
        <w:t>descredenciado</w:t>
      </w:r>
      <w:r w:rsidR="007D6B49" w:rsidRPr="007D2119">
        <w:rPr>
          <w:rFonts w:ascii="Arial" w:hAnsi="Arial" w:cs="Arial"/>
          <w:spacing w:val="-7"/>
        </w:rPr>
        <w:t xml:space="preserve"> </w:t>
      </w:r>
      <w:r w:rsidR="007D6B49" w:rsidRPr="007D2119">
        <w:rPr>
          <w:rFonts w:ascii="Arial" w:hAnsi="Arial" w:cs="Arial"/>
        </w:rPr>
        <w:t>por</w:t>
      </w:r>
      <w:r w:rsidR="007D6B49" w:rsidRPr="007D2119">
        <w:rPr>
          <w:rFonts w:ascii="Arial" w:hAnsi="Arial" w:cs="Arial"/>
          <w:spacing w:val="-6"/>
        </w:rPr>
        <w:t xml:space="preserve"> </w:t>
      </w:r>
      <w:r w:rsidR="007D6B49" w:rsidRPr="007D2119">
        <w:rPr>
          <w:rFonts w:ascii="Arial" w:hAnsi="Arial" w:cs="Arial"/>
        </w:rPr>
        <w:t>igual</w:t>
      </w:r>
      <w:r w:rsidR="007D6B49" w:rsidRPr="007D2119">
        <w:rPr>
          <w:rFonts w:ascii="Arial" w:hAnsi="Arial" w:cs="Arial"/>
          <w:spacing w:val="-6"/>
        </w:rPr>
        <w:t xml:space="preserve"> </w:t>
      </w:r>
      <w:r w:rsidR="007D6B49" w:rsidRPr="007D2119">
        <w:rPr>
          <w:rFonts w:ascii="Arial" w:hAnsi="Arial" w:cs="Arial"/>
        </w:rPr>
        <w:t>período,</w:t>
      </w:r>
      <w:r w:rsidR="007D6B49" w:rsidRPr="007D2119">
        <w:rPr>
          <w:rFonts w:ascii="Arial" w:hAnsi="Arial" w:cs="Arial"/>
          <w:spacing w:val="-7"/>
        </w:rPr>
        <w:t xml:space="preserve"> </w:t>
      </w:r>
      <w:r w:rsidR="007D6B49" w:rsidRPr="007D2119">
        <w:rPr>
          <w:rFonts w:ascii="Arial" w:hAnsi="Arial" w:cs="Arial"/>
        </w:rPr>
        <w:t>sem</w:t>
      </w:r>
      <w:r w:rsidR="007D6B49" w:rsidRPr="007D2119">
        <w:rPr>
          <w:rFonts w:ascii="Arial" w:hAnsi="Arial" w:cs="Arial"/>
          <w:spacing w:val="-7"/>
        </w:rPr>
        <w:t xml:space="preserve"> </w:t>
      </w:r>
      <w:r w:rsidR="007D6B49" w:rsidRPr="007D2119">
        <w:rPr>
          <w:rFonts w:ascii="Arial" w:hAnsi="Arial" w:cs="Arial"/>
        </w:rPr>
        <w:t>prejuízo</w:t>
      </w:r>
      <w:r w:rsidR="007D6B49" w:rsidRPr="007D2119">
        <w:rPr>
          <w:rFonts w:ascii="Arial" w:hAnsi="Arial" w:cs="Arial"/>
          <w:spacing w:val="-57"/>
        </w:rPr>
        <w:t xml:space="preserve"> </w:t>
      </w:r>
      <w:r w:rsidR="007D6B49" w:rsidRPr="007D2119">
        <w:rPr>
          <w:rFonts w:ascii="Arial" w:hAnsi="Arial" w:cs="Arial"/>
        </w:rPr>
        <w:t>das</w:t>
      </w:r>
      <w:r w:rsidR="007D6B49" w:rsidRPr="007D2119">
        <w:rPr>
          <w:rFonts w:ascii="Arial" w:hAnsi="Arial" w:cs="Arial"/>
          <w:spacing w:val="-3"/>
        </w:rPr>
        <w:t xml:space="preserve"> </w:t>
      </w:r>
      <w:r w:rsidR="007D6B49" w:rsidRPr="007D2119">
        <w:rPr>
          <w:rFonts w:ascii="Arial" w:hAnsi="Arial" w:cs="Arial"/>
        </w:rPr>
        <w:t>multas</w:t>
      </w:r>
      <w:r w:rsidR="007D6B49" w:rsidRPr="007D2119">
        <w:rPr>
          <w:rFonts w:ascii="Arial" w:hAnsi="Arial" w:cs="Arial"/>
          <w:spacing w:val="-2"/>
        </w:rPr>
        <w:t xml:space="preserve"> </w:t>
      </w:r>
      <w:r w:rsidR="007D6B49" w:rsidRPr="007D2119">
        <w:rPr>
          <w:rFonts w:ascii="Arial" w:hAnsi="Arial" w:cs="Arial"/>
        </w:rPr>
        <w:t>previstas</w:t>
      </w:r>
      <w:r w:rsidR="007D6B49" w:rsidRPr="007D2119">
        <w:rPr>
          <w:rFonts w:ascii="Arial" w:hAnsi="Arial" w:cs="Arial"/>
          <w:spacing w:val="-2"/>
        </w:rPr>
        <w:t xml:space="preserve"> </w:t>
      </w:r>
      <w:r w:rsidR="007D6B49" w:rsidRPr="007D2119">
        <w:rPr>
          <w:rFonts w:ascii="Arial" w:hAnsi="Arial" w:cs="Arial"/>
        </w:rPr>
        <w:t>neste termo de referência</w:t>
      </w:r>
      <w:r w:rsidR="007D6B49" w:rsidRPr="007D2119">
        <w:rPr>
          <w:rFonts w:ascii="Arial" w:hAnsi="Arial" w:cs="Arial"/>
          <w:spacing w:val="-4"/>
        </w:rPr>
        <w:t xml:space="preserve"> </w:t>
      </w:r>
      <w:r w:rsidR="007D6B49" w:rsidRPr="007D2119">
        <w:rPr>
          <w:rFonts w:ascii="Arial" w:hAnsi="Arial" w:cs="Arial"/>
        </w:rPr>
        <w:t>e</w:t>
      </w:r>
      <w:r w:rsidR="007D6B49" w:rsidRPr="007D2119">
        <w:rPr>
          <w:rFonts w:ascii="Arial" w:hAnsi="Arial" w:cs="Arial"/>
          <w:spacing w:val="1"/>
        </w:rPr>
        <w:t xml:space="preserve"> </w:t>
      </w:r>
      <w:r w:rsidR="007D6B49" w:rsidRPr="007D2119">
        <w:rPr>
          <w:rFonts w:ascii="Arial" w:hAnsi="Arial" w:cs="Arial"/>
        </w:rPr>
        <w:t>das</w:t>
      </w:r>
      <w:r w:rsidR="007D6B49" w:rsidRPr="007D2119">
        <w:rPr>
          <w:rFonts w:ascii="Arial" w:hAnsi="Arial" w:cs="Arial"/>
          <w:spacing w:val="-2"/>
        </w:rPr>
        <w:t xml:space="preserve"> </w:t>
      </w:r>
      <w:r w:rsidR="007D6B49" w:rsidRPr="007D2119">
        <w:rPr>
          <w:rFonts w:ascii="Arial" w:hAnsi="Arial" w:cs="Arial"/>
        </w:rPr>
        <w:t>demais</w:t>
      </w:r>
      <w:r w:rsidR="007D6B49" w:rsidRPr="007D2119">
        <w:rPr>
          <w:rFonts w:ascii="Arial" w:hAnsi="Arial" w:cs="Arial"/>
          <w:spacing w:val="-3"/>
        </w:rPr>
        <w:t xml:space="preserve"> </w:t>
      </w:r>
      <w:r w:rsidR="007D6B49" w:rsidRPr="007D2119">
        <w:rPr>
          <w:rFonts w:ascii="Arial" w:hAnsi="Arial" w:cs="Arial"/>
        </w:rPr>
        <w:t>cominações</w:t>
      </w:r>
      <w:r w:rsidR="007D6B49" w:rsidRPr="007D2119">
        <w:rPr>
          <w:rFonts w:ascii="Arial" w:hAnsi="Arial" w:cs="Arial"/>
          <w:spacing w:val="-2"/>
        </w:rPr>
        <w:t xml:space="preserve"> </w:t>
      </w:r>
      <w:r w:rsidR="007D6B49" w:rsidRPr="007D2119">
        <w:rPr>
          <w:rFonts w:ascii="Arial" w:hAnsi="Arial" w:cs="Arial"/>
        </w:rPr>
        <w:t>legais.</w:t>
      </w:r>
    </w:p>
    <w:p w14:paraId="6B996537" w14:textId="621A7B70" w:rsidR="007D6B49" w:rsidRPr="007D2119" w:rsidRDefault="00441D32" w:rsidP="007D2119">
      <w:pPr>
        <w:pStyle w:val="PargrafodaLista"/>
        <w:widowControl w:val="0"/>
        <w:tabs>
          <w:tab w:val="left" w:pos="426"/>
          <w:tab w:val="left" w:pos="849"/>
        </w:tabs>
        <w:autoSpaceDE w:val="0"/>
        <w:autoSpaceDN w:val="0"/>
        <w:spacing w:before="120" w:after="120" w:line="360" w:lineRule="auto"/>
        <w:ind w:left="0"/>
        <w:contextualSpacing w:val="0"/>
        <w:jc w:val="both"/>
        <w:rPr>
          <w:rFonts w:ascii="Arial" w:hAnsi="Arial" w:cs="Arial"/>
          <w:b/>
        </w:rPr>
      </w:pPr>
      <w:r>
        <w:rPr>
          <w:rFonts w:ascii="Arial" w:hAnsi="Arial" w:cs="Arial"/>
          <w:b/>
        </w:rPr>
        <w:t>8</w:t>
      </w:r>
      <w:r w:rsidR="007D6B49" w:rsidRPr="007D2119">
        <w:rPr>
          <w:rFonts w:ascii="Arial" w:hAnsi="Arial" w:cs="Arial"/>
          <w:b/>
        </w:rPr>
        <w:t xml:space="preserve">.9 </w:t>
      </w:r>
      <w:r w:rsidR="007D6B49" w:rsidRPr="007D2119">
        <w:rPr>
          <w:rFonts w:ascii="Arial" w:hAnsi="Arial" w:cs="Arial"/>
        </w:rPr>
        <w:t>O valor da multa poderá ser descontado dos pagamentos ou cobrado diretamente da</w:t>
      </w:r>
      <w:r w:rsidR="007D6B49" w:rsidRPr="007D2119">
        <w:rPr>
          <w:rFonts w:ascii="Arial" w:hAnsi="Arial" w:cs="Arial"/>
          <w:spacing w:val="1"/>
        </w:rPr>
        <w:t xml:space="preserve"> </w:t>
      </w:r>
      <w:r w:rsidR="007D6B49" w:rsidRPr="007D2119">
        <w:rPr>
          <w:rFonts w:ascii="Arial" w:hAnsi="Arial" w:cs="Arial"/>
        </w:rPr>
        <w:t>Contratada,</w:t>
      </w:r>
      <w:r w:rsidR="007D6B49" w:rsidRPr="007D2119">
        <w:rPr>
          <w:rFonts w:ascii="Arial" w:hAnsi="Arial" w:cs="Arial"/>
          <w:spacing w:val="-1"/>
        </w:rPr>
        <w:t xml:space="preserve"> </w:t>
      </w:r>
      <w:r w:rsidR="007D6B49" w:rsidRPr="007D2119">
        <w:rPr>
          <w:rFonts w:ascii="Arial" w:hAnsi="Arial" w:cs="Arial"/>
        </w:rPr>
        <w:t>amigável ou judicialmente.</w:t>
      </w:r>
    </w:p>
    <w:p w14:paraId="76CCD002" w14:textId="30F23704" w:rsidR="007D6B49" w:rsidRPr="007D2119" w:rsidRDefault="00441D32" w:rsidP="007D2119">
      <w:pPr>
        <w:pStyle w:val="PargrafodaLista"/>
        <w:widowControl w:val="0"/>
        <w:tabs>
          <w:tab w:val="left" w:pos="426"/>
          <w:tab w:val="left" w:pos="849"/>
        </w:tabs>
        <w:autoSpaceDE w:val="0"/>
        <w:autoSpaceDN w:val="0"/>
        <w:spacing w:before="120" w:after="120" w:line="360" w:lineRule="auto"/>
        <w:ind w:left="0"/>
        <w:contextualSpacing w:val="0"/>
        <w:jc w:val="both"/>
        <w:rPr>
          <w:rFonts w:ascii="Arial" w:hAnsi="Arial" w:cs="Arial"/>
        </w:rPr>
      </w:pPr>
      <w:r>
        <w:rPr>
          <w:rFonts w:ascii="Arial" w:hAnsi="Arial" w:cs="Arial"/>
          <w:b/>
        </w:rPr>
        <w:t>8</w:t>
      </w:r>
      <w:r w:rsidR="007D6B49" w:rsidRPr="007D2119">
        <w:rPr>
          <w:rFonts w:ascii="Arial" w:hAnsi="Arial" w:cs="Arial"/>
          <w:b/>
        </w:rPr>
        <w:t>.10</w:t>
      </w:r>
      <w:r w:rsidR="00D65221">
        <w:rPr>
          <w:rFonts w:ascii="Arial" w:hAnsi="Arial" w:cs="Arial"/>
          <w:b/>
        </w:rPr>
        <w:t xml:space="preserve"> </w:t>
      </w:r>
      <w:r w:rsidR="007D6B49" w:rsidRPr="007D2119">
        <w:rPr>
          <w:rFonts w:ascii="Arial" w:hAnsi="Arial" w:cs="Arial"/>
        </w:rPr>
        <w:t>Nenhum</w:t>
      </w:r>
      <w:r w:rsidR="007D6B49" w:rsidRPr="007D2119">
        <w:rPr>
          <w:rFonts w:ascii="Arial" w:hAnsi="Arial" w:cs="Arial"/>
          <w:spacing w:val="-5"/>
        </w:rPr>
        <w:t xml:space="preserve"> </w:t>
      </w:r>
      <w:r w:rsidR="007D6B49" w:rsidRPr="007D2119">
        <w:rPr>
          <w:rFonts w:ascii="Arial" w:hAnsi="Arial" w:cs="Arial"/>
        </w:rPr>
        <w:t>pagamento</w:t>
      </w:r>
      <w:r w:rsidR="007D6B49" w:rsidRPr="007D2119">
        <w:rPr>
          <w:rFonts w:ascii="Arial" w:hAnsi="Arial" w:cs="Arial"/>
          <w:spacing w:val="-5"/>
        </w:rPr>
        <w:t xml:space="preserve"> </w:t>
      </w:r>
      <w:r w:rsidR="007D6B49" w:rsidRPr="007D2119">
        <w:rPr>
          <w:rFonts w:ascii="Arial" w:hAnsi="Arial" w:cs="Arial"/>
        </w:rPr>
        <w:t>será</w:t>
      </w:r>
      <w:r w:rsidR="007D6B49" w:rsidRPr="007D2119">
        <w:rPr>
          <w:rFonts w:ascii="Arial" w:hAnsi="Arial" w:cs="Arial"/>
          <w:spacing w:val="-3"/>
        </w:rPr>
        <w:t xml:space="preserve"> </w:t>
      </w:r>
      <w:r w:rsidR="007D6B49" w:rsidRPr="007D2119">
        <w:rPr>
          <w:rFonts w:ascii="Arial" w:hAnsi="Arial" w:cs="Arial"/>
        </w:rPr>
        <w:t>feito</w:t>
      </w:r>
      <w:r w:rsidR="007D6B49" w:rsidRPr="007D2119">
        <w:rPr>
          <w:rFonts w:ascii="Arial" w:hAnsi="Arial" w:cs="Arial"/>
          <w:spacing w:val="-5"/>
        </w:rPr>
        <w:t xml:space="preserve"> </w:t>
      </w:r>
      <w:r w:rsidR="007D6B49" w:rsidRPr="007D2119">
        <w:rPr>
          <w:rFonts w:ascii="Arial" w:hAnsi="Arial" w:cs="Arial"/>
        </w:rPr>
        <w:t>à</w:t>
      </w:r>
      <w:r w:rsidR="007D6B49" w:rsidRPr="007D2119">
        <w:rPr>
          <w:rFonts w:ascii="Arial" w:hAnsi="Arial" w:cs="Arial"/>
          <w:spacing w:val="-4"/>
        </w:rPr>
        <w:t xml:space="preserve"> </w:t>
      </w:r>
      <w:r w:rsidR="007D6B49" w:rsidRPr="007D2119">
        <w:rPr>
          <w:rFonts w:ascii="Arial" w:hAnsi="Arial" w:cs="Arial"/>
        </w:rPr>
        <w:t>empresa,</w:t>
      </w:r>
      <w:r w:rsidR="007D6B49" w:rsidRPr="007D2119">
        <w:rPr>
          <w:rFonts w:ascii="Arial" w:hAnsi="Arial" w:cs="Arial"/>
          <w:spacing w:val="-5"/>
        </w:rPr>
        <w:t xml:space="preserve"> </w:t>
      </w:r>
      <w:r w:rsidR="007D6B49" w:rsidRPr="007D2119">
        <w:rPr>
          <w:rFonts w:ascii="Arial" w:hAnsi="Arial" w:cs="Arial"/>
        </w:rPr>
        <w:t>antes</w:t>
      </w:r>
      <w:r w:rsidR="007D6B49" w:rsidRPr="007D2119">
        <w:rPr>
          <w:rFonts w:ascii="Arial" w:hAnsi="Arial" w:cs="Arial"/>
          <w:spacing w:val="-6"/>
        </w:rPr>
        <w:t xml:space="preserve"> </w:t>
      </w:r>
      <w:r w:rsidR="007D6B49" w:rsidRPr="007D2119">
        <w:rPr>
          <w:rFonts w:ascii="Arial" w:hAnsi="Arial" w:cs="Arial"/>
        </w:rPr>
        <w:t>de</w:t>
      </w:r>
      <w:r w:rsidR="007D6B49" w:rsidRPr="007D2119">
        <w:rPr>
          <w:rFonts w:ascii="Arial" w:hAnsi="Arial" w:cs="Arial"/>
          <w:spacing w:val="-3"/>
        </w:rPr>
        <w:t xml:space="preserve"> </w:t>
      </w:r>
      <w:r w:rsidR="007D6B49" w:rsidRPr="007D2119">
        <w:rPr>
          <w:rFonts w:ascii="Arial" w:hAnsi="Arial" w:cs="Arial"/>
        </w:rPr>
        <w:t>pagas</w:t>
      </w:r>
      <w:r w:rsidR="007D6B49" w:rsidRPr="007D2119">
        <w:rPr>
          <w:rFonts w:ascii="Arial" w:hAnsi="Arial" w:cs="Arial"/>
          <w:spacing w:val="-7"/>
        </w:rPr>
        <w:t xml:space="preserve"> </w:t>
      </w:r>
      <w:r w:rsidR="007D6B49" w:rsidRPr="007D2119">
        <w:rPr>
          <w:rFonts w:ascii="Arial" w:hAnsi="Arial" w:cs="Arial"/>
        </w:rPr>
        <w:t>ou</w:t>
      </w:r>
      <w:r w:rsidR="007D6B49" w:rsidRPr="007D2119">
        <w:rPr>
          <w:rFonts w:ascii="Arial" w:hAnsi="Arial" w:cs="Arial"/>
          <w:spacing w:val="-5"/>
        </w:rPr>
        <w:t xml:space="preserve"> </w:t>
      </w:r>
      <w:r w:rsidR="007D6B49" w:rsidRPr="007D2119">
        <w:rPr>
          <w:rFonts w:ascii="Arial" w:hAnsi="Arial" w:cs="Arial"/>
        </w:rPr>
        <w:t>relevadas</w:t>
      </w:r>
      <w:r w:rsidR="007D6B49" w:rsidRPr="007D2119">
        <w:rPr>
          <w:rFonts w:ascii="Arial" w:hAnsi="Arial" w:cs="Arial"/>
          <w:spacing w:val="-6"/>
        </w:rPr>
        <w:t xml:space="preserve"> </w:t>
      </w:r>
      <w:r w:rsidR="007D6B49" w:rsidRPr="007D2119">
        <w:rPr>
          <w:rFonts w:ascii="Arial" w:hAnsi="Arial" w:cs="Arial"/>
        </w:rPr>
        <w:t>as</w:t>
      </w:r>
      <w:r w:rsidR="007D6B49" w:rsidRPr="007D2119">
        <w:rPr>
          <w:rFonts w:ascii="Arial" w:hAnsi="Arial" w:cs="Arial"/>
          <w:spacing w:val="-6"/>
        </w:rPr>
        <w:t xml:space="preserve"> </w:t>
      </w:r>
      <w:r w:rsidR="007D6B49" w:rsidRPr="007D2119">
        <w:rPr>
          <w:rFonts w:ascii="Arial" w:hAnsi="Arial" w:cs="Arial"/>
        </w:rPr>
        <w:t>multas</w:t>
      </w:r>
      <w:r w:rsidR="007D6B49" w:rsidRPr="007D2119">
        <w:rPr>
          <w:rFonts w:ascii="Arial" w:hAnsi="Arial" w:cs="Arial"/>
          <w:spacing w:val="-6"/>
        </w:rPr>
        <w:t xml:space="preserve"> </w:t>
      </w:r>
      <w:r w:rsidR="007D6B49" w:rsidRPr="007D2119">
        <w:rPr>
          <w:rFonts w:ascii="Arial" w:hAnsi="Arial" w:cs="Arial"/>
        </w:rPr>
        <w:t>que</w:t>
      </w:r>
      <w:r w:rsidR="007D6B49" w:rsidRPr="007D2119">
        <w:rPr>
          <w:rFonts w:ascii="Arial" w:hAnsi="Arial" w:cs="Arial"/>
          <w:spacing w:val="-4"/>
        </w:rPr>
        <w:t xml:space="preserve"> </w:t>
      </w:r>
      <w:r w:rsidR="00DF448C" w:rsidRPr="007D2119">
        <w:rPr>
          <w:rFonts w:ascii="Arial" w:hAnsi="Arial" w:cs="Arial"/>
        </w:rPr>
        <w:t xml:space="preserve">lhe </w:t>
      </w:r>
      <w:r w:rsidR="00DF448C" w:rsidRPr="007D2119">
        <w:rPr>
          <w:rFonts w:ascii="Arial" w:hAnsi="Arial" w:cs="Arial"/>
          <w:spacing w:val="-57"/>
        </w:rPr>
        <w:t>tenham</w:t>
      </w:r>
      <w:r w:rsidR="007D6B49" w:rsidRPr="007D2119">
        <w:rPr>
          <w:rFonts w:ascii="Arial" w:hAnsi="Arial" w:cs="Arial"/>
          <w:spacing w:val="-1"/>
        </w:rPr>
        <w:t xml:space="preserve"> </w:t>
      </w:r>
      <w:r w:rsidR="007D6B49" w:rsidRPr="007D2119">
        <w:rPr>
          <w:rFonts w:ascii="Arial" w:hAnsi="Arial" w:cs="Arial"/>
        </w:rPr>
        <w:t>sido</w:t>
      </w:r>
      <w:r w:rsidR="007D6B49" w:rsidRPr="007D2119">
        <w:rPr>
          <w:rFonts w:ascii="Arial" w:hAnsi="Arial" w:cs="Arial"/>
          <w:spacing w:val="-5"/>
        </w:rPr>
        <w:t xml:space="preserve"> </w:t>
      </w:r>
      <w:r w:rsidR="007D6B49" w:rsidRPr="007D2119">
        <w:rPr>
          <w:rFonts w:ascii="Arial" w:hAnsi="Arial" w:cs="Arial"/>
        </w:rPr>
        <w:t>aplicadas.</w:t>
      </w:r>
    </w:p>
    <w:p w14:paraId="2A54E59F" w14:textId="77777777" w:rsidR="007D6B49" w:rsidRPr="007D2119" w:rsidRDefault="007D6B49" w:rsidP="007D2119">
      <w:pPr>
        <w:pStyle w:val="Corpodetexto"/>
        <w:spacing w:before="120" w:after="120" w:line="360" w:lineRule="auto"/>
        <w:rPr>
          <w:rFonts w:ascii="Arial" w:hAnsi="Arial" w:cs="Arial"/>
        </w:rPr>
      </w:pPr>
    </w:p>
    <w:p w14:paraId="15F9D935" w14:textId="4127DCED" w:rsidR="007D6B49" w:rsidRPr="007D2119" w:rsidRDefault="00441D32" w:rsidP="007D2119">
      <w:pPr>
        <w:pStyle w:val="A3101075"/>
        <w:tabs>
          <w:tab w:val="left" w:pos="9356"/>
        </w:tabs>
        <w:spacing w:before="120" w:after="120" w:line="360" w:lineRule="auto"/>
        <w:ind w:left="0" w:firstLine="0"/>
        <w:rPr>
          <w:rFonts w:ascii="Arial" w:hAnsi="Arial" w:cs="Arial"/>
          <w:b/>
          <w:color w:val="auto"/>
          <w:szCs w:val="24"/>
        </w:rPr>
      </w:pPr>
      <w:r>
        <w:rPr>
          <w:rFonts w:ascii="Arial" w:hAnsi="Arial" w:cs="Arial"/>
          <w:b/>
          <w:color w:val="auto"/>
          <w:szCs w:val="24"/>
        </w:rPr>
        <w:t>9</w:t>
      </w:r>
      <w:r w:rsidR="00D65221">
        <w:rPr>
          <w:rFonts w:ascii="Arial" w:hAnsi="Arial" w:cs="Arial"/>
          <w:b/>
          <w:color w:val="auto"/>
          <w:szCs w:val="24"/>
        </w:rPr>
        <w:t xml:space="preserve"> </w:t>
      </w:r>
      <w:r w:rsidR="007D6B49" w:rsidRPr="007D2119">
        <w:rPr>
          <w:rFonts w:ascii="Arial" w:hAnsi="Arial" w:cs="Arial"/>
          <w:b/>
          <w:color w:val="auto"/>
          <w:szCs w:val="24"/>
        </w:rPr>
        <w:t>FRAUDE E DA CORRUPÇÃO</w:t>
      </w:r>
    </w:p>
    <w:p w14:paraId="2D0E94EE" w14:textId="2583BA50" w:rsidR="007D6B49" w:rsidRPr="00441D32" w:rsidRDefault="00441D32" w:rsidP="007D2119">
      <w:pPr>
        <w:pStyle w:val="A3101075"/>
        <w:tabs>
          <w:tab w:val="left" w:pos="9356"/>
        </w:tabs>
        <w:spacing w:before="120" w:after="120" w:line="360" w:lineRule="auto"/>
        <w:ind w:left="0" w:firstLine="0"/>
        <w:rPr>
          <w:rFonts w:ascii="Arial" w:hAnsi="Arial" w:cs="Arial"/>
          <w:b/>
          <w:color w:val="auto"/>
          <w:szCs w:val="24"/>
        </w:rPr>
      </w:pPr>
      <w:r>
        <w:rPr>
          <w:rFonts w:ascii="Arial" w:hAnsi="Arial" w:cs="Arial"/>
          <w:b/>
          <w:color w:val="auto"/>
          <w:szCs w:val="24"/>
        </w:rPr>
        <w:t>9</w:t>
      </w:r>
      <w:r w:rsidR="007D6B49" w:rsidRPr="007D2119">
        <w:rPr>
          <w:rFonts w:ascii="Arial" w:hAnsi="Arial" w:cs="Arial"/>
          <w:b/>
          <w:color w:val="auto"/>
          <w:szCs w:val="24"/>
        </w:rPr>
        <w:t xml:space="preserve">.1 </w:t>
      </w:r>
      <w:r w:rsidR="007D6B49" w:rsidRPr="007D2119">
        <w:rPr>
          <w:rFonts w:ascii="Arial" w:eastAsia="Arial" w:hAnsi="Arial" w:cs="Arial"/>
          <w:b/>
          <w:bCs/>
          <w:color w:val="auto"/>
          <w:szCs w:val="24"/>
        </w:rPr>
        <w:t xml:space="preserve">– </w:t>
      </w:r>
      <w:r w:rsidR="007D6B49" w:rsidRPr="007D2119">
        <w:rPr>
          <w:rFonts w:ascii="Arial" w:hAnsi="Arial" w:cs="Arial"/>
          <w:color w:val="auto"/>
          <w:szCs w:val="24"/>
        </w:rPr>
        <w:t>A empresa contratada deve observar e fazer observar, por seus fornecedores e subcontratados, se admitida subcontratação, o mais alto padrão de ética durante todo o processo de contratação e de execução do objeto contratual.</w:t>
      </w:r>
    </w:p>
    <w:p w14:paraId="23743DAA" w14:textId="77777777" w:rsidR="007D6B49" w:rsidRPr="007D2119" w:rsidRDefault="007D6B49" w:rsidP="007D2119">
      <w:pPr>
        <w:pStyle w:val="A3101075"/>
        <w:tabs>
          <w:tab w:val="left" w:pos="9356"/>
        </w:tabs>
        <w:spacing w:before="120" w:after="120" w:line="360" w:lineRule="auto"/>
        <w:ind w:left="0" w:firstLine="0"/>
        <w:rPr>
          <w:rFonts w:ascii="Arial" w:hAnsi="Arial" w:cs="Arial"/>
          <w:color w:val="auto"/>
          <w:szCs w:val="24"/>
        </w:rPr>
      </w:pPr>
      <w:r w:rsidRPr="007D2119">
        <w:rPr>
          <w:rFonts w:ascii="Arial" w:hAnsi="Arial" w:cs="Arial"/>
          <w:color w:val="auto"/>
          <w:szCs w:val="24"/>
        </w:rPr>
        <w:t>Para os propósitos desta cláusula, definem-se as seguintes práticas:</w:t>
      </w:r>
    </w:p>
    <w:p w14:paraId="3D6E5602" w14:textId="25FE727E" w:rsidR="007D6B49" w:rsidRPr="007D2119" w:rsidRDefault="007D6B49" w:rsidP="007D2119">
      <w:pPr>
        <w:pStyle w:val="WW-Padro"/>
        <w:widowControl/>
        <w:numPr>
          <w:ilvl w:val="0"/>
          <w:numId w:val="37"/>
        </w:numPr>
        <w:tabs>
          <w:tab w:val="left" w:pos="9356"/>
        </w:tabs>
        <w:autoSpaceDE w:val="0"/>
        <w:autoSpaceDN/>
        <w:spacing w:before="120" w:after="120" w:line="360" w:lineRule="auto"/>
        <w:jc w:val="both"/>
        <w:textAlignment w:val="auto"/>
        <w:rPr>
          <w:rFonts w:ascii="Arial" w:hAnsi="Arial" w:cs="Arial"/>
          <w:color w:val="000000"/>
          <w:sz w:val="24"/>
          <w:szCs w:val="24"/>
        </w:rPr>
      </w:pPr>
      <w:r w:rsidRPr="007D2119">
        <w:rPr>
          <w:rFonts w:ascii="Arial" w:hAnsi="Arial" w:cs="Arial"/>
          <w:b/>
          <w:color w:val="000000"/>
          <w:sz w:val="24"/>
          <w:szCs w:val="24"/>
        </w:rPr>
        <w:t>prática corrupta</w:t>
      </w:r>
      <w:r w:rsidRPr="007D2119">
        <w:rPr>
          <w:rFonts w:ascii="Arial" w:hAnsi="Arial" w:cs="Arial"/>
          <w:color w:val="000000"/>
          <w:sz w:val="24"/>
          <w:szCs w:val="24"/>
        </w:rPr>
        <w:t>”: oferecer, dar, receber ou solicitar, direta ou indiretamente, qualquer vantagem com o objetivo de influenciar a ação de servidor público no processo de licitação ou na execução de contrato;</w:t>
      </w:r>
    </w:p>
    <w:p w14:paraId="4CE66DDB" w14:textId="2D7B1F05" w:rsidR="007D6B49" w:rsidRPr="007D2119" w:rsidRDefault="007D6B49" w:rsidP="007D2119">
      <w:pPr>
        <w:pStyle w:val="WW-Padro"/>
        <w:widowControl/>
        <w:numPr>
          <w:ilvl w:val="0"/>
          <w:numId w:val="37"/>
        </w:numPr>
        <w:tabs>
          <w:tab w:val="left" w:pos="9356"/>
        </w:tabs>
        <w:autoSpaceDE w:val="0"/>
        <w:autoSpaceDN/>
        <w:spacing w:before="120" w:after="120" w:line="360" w:lineRule="auto"/>
        <w:jc w:val="both"/>
        <w:textAlignment w:val="auto"/>
        <w:rPr>
          <w:rFonts w:ascii="Arial" w:hAnsi="Arial" w:cs="Arial"/>
          <w:color w:val="000000"/>
          <w:sz w:val="24"/>
          <w:szCs w:val="24"/>
        </w:rPr>
      </w:pPr>
      <w:r w:rsidRPr="007D2119">
        <w:rPr>
          <w:rFonts w:ascii="Arial" w:hAnsi="Arial" w:cs="Arial"/>
          <w:b/>
          <w:color w:val="000000"/>
          <w:sz w:val="24"/>
          <w:szCs w:val="24"/>
        </w:rPr>
        <w:t>prática fraudulenta</w:t>
      </w:r>
      <w:r w:rsidRPr="007D2119">
        <w:rPr>
          <w:rFonts w:ascii="Arial" w:hAnsi="Arial" w:cs="Arial"/>
          <w:color w:val="000000"/>
          <w:sz w:val="24"/>
          <w:szCs w:val="24"/>
        </w:rPr>
        <w:t>”: a falsificação ou omissão dos fatos, com o objetivo de influenciar o processo de licitação ou de execução de contrato;</w:t>
      </w:r>
    </w:p>
    <w:p w14:paraId="3F115050" w14:textId="6761D516" w:rsidR="007D6B49" w:rsidRPr="007D2119" w:rsidRDefault="007D6B49" w:rsidP="007D2119">
      <w:pPr>
        <w:pStyle w:val="WW-Padro"/>
        <w:widowControl/>
        <w:numPr>
          <w:ilvl w:val="0"/>
          <w:numId w:val="37"/>
        </w:numPr>
        <w:tabs>
          <w:tab w:val="left" w:pos="9356"/>
        </w:tabs>
        <w:autoSpaceDE w:val="0"/>
        <w:autoSpaceDN/>
        <w:spacing w:before="120" w:after="120" w:line="360" w:lineRule="auto"/>
        <w:jc w:val="both"/>
        <w:textAlignment w:val="auto"/>
        <w:rPr>
          <w:rFonts w:ascii="Arial" w:hAnsi="Arial" w:cs="Arial"/>
          <w:color w:val="000000"/>
          <w:sz w:val="24"/>
          <w:szCs w:val="24"/>
        </w:rPr>
      </w:pPr>
      <w:r w:rsidRPr="007D2119">
        <w:rPr>
          <w:rFonts w:ascii="Arial" w:hAnsi="Arial" w:cs="Arial"/>
          <w:b/>
          <w:color w:val="000000"/>
          <w:sz w:val="24"/>
          <w:szCs w:val="24"/>
        </w:rPr>
        <w:t>prática colusiva</w:t>
      </w:r>
      <w:r w:rsidRPr="007D2119">
        <w:rPr>
          <w:rFonts w:ascii="Arial" w:hAnsi="Arial" w:cs="Arial"/>
          <w:color w:val="000000"/>
          <w:sz w:val="24"/>
          <w:szCs w:val="24"/>
        </w:rPr>
        <w:t>”: esquematizar ou estabelecer um acordo entre dois ou mais licitantes, com ou sem o conhecimento de representantes ou prepostos do órgão licitador, visando estabelecer preços em níveis artificiais e não-competitivos;</w:t>
      </w:r>
    </w:p>
    <w:p w14:paraId="1642DA2B" w14:textId="2F3897C4" w:rsidR="007D6B49" w:rsidRPr="007D2119" w:rsidRDefault="007D6B49" w:rsidP="007D2119">
      <w:pPr>
        <w:pStyle w:val="WW-Padro"/>
        <w:widowControl/>
        <w:numPr>
          <w:ilvl w:val="0"/>
          <w:numId w:val="37"/>
        </w:numPr>
        <w:tabs>
          <w:tab w:val="left" w:pos="9356"/>
        </w:tabs>
        <w:autoSpaceDE w:val="0"/>
        <w:autoSpaceDN/>
        <w:spacing w:before="120" w:after="120" w:line="360" w:lineRule="auto"/>
        <w:jc w:val="both"/>
        <w:textAlignment w:val="auto"/>
        <w:rPr>
          <w:rFonts w:ascii="Arial" w:hAnsi="Arial" w:cs="Arial"/>
          <w:color w:val="000000"/>
          <w:sz w:val="24"/>
          <w:szCs w:val="24"/>
        </w:rPr>
      </w:pPr>
      <w:r w:rsidRPr="007D2119">
        <w:rPr>
          <w:rFonts w:ascii="Arial" w:hAnsi="Arial" w:cs="Arial"/>
          <w:b/>
          <w:color w:val="000000"/>
          <w:sz w:val="24"/>
          <w:szCs w:val="24"/>
        </w:rPr>
        <w:t>prática coercitiva</w:t>
      </w:r>
      <w:r w:rsidRPr="007D2119">
        <w:rPr>
          <w:rFonts w:ascii="Arial" w:hAnsi="Arial" w:cs="Arial"/>
          <w:color w:val="000000"/>
          <w:sz w:val="24"/>
          <w:szCs w:val="24"/>
        </w:rPr>
        <w:t>”: causar dano ou ameaçar causar dano, direta ou indiretamente, às pessoas ou sua propriedade, visando influenciar sua participação em um processo licitatório ou afetar a execução do contrato;</w:t>
      </w:r>
    </w:p>
    <w:p w14:paraId="32F7B365" w14:textId="6ED0B71D" w:rsidR="00A2098C" w:rsidRPr="007D2119" w:rsidRDefault="007D6B49" w:rsidP="007D2119">
      <w:pPr>
        <w:pStyle w:val="WW-Padro"/>
        <w:widowControl/>
        <w:numPr>
          <w:ilvl w:val="0"/>
          <w:numId w:val="37"/>
        </w:numPr>
        <w:tabs>
          <w:tab w:val="left" w:pos="9356"/>
        </w:tabs>
        <w:autoSpaceDE w:val="0"/>
        <w:autoSpaceDN/>
        <w:spacing w:before="120" w:after="120" w:line="360" w:lineRule="auto"/>
        <w:jc w:val="both"/>
        <w:textAlignment w:val="auto"/>
        <w:rPr>
          <w:rFonts w:ascii="Arial" w:hAnsi="Arial" w:cs="Arial"/>
          <w:sz w:val="24"/>
          <w:szCs w:val="24"/>
        </w:rPr>
      </w:pPr>
      <w:r w:rsidRPr="007D2119">
        <w:rPr>
          <w:rFonts w:ascii="Arial" w:hAnsi="Arial" w:cs="Arial"/>
          <w:b/>
          <w:sz w:val="24"/>
          <w:szCs w:val="24"/>
        </w:rPr>
        <w:lastRenderedPageBreak/>
        <w:t>prática obstrutiva</w:t>
      </w:r>
      <w:r w:rsidRPr="007D2119">
        <w:rPr>
          <w:rFonts w:ascii="Arial" w:hAnsi="Arial" w:cs="Arial"/>
          <w:sz w:val="24"/>
          <w:szCs w:val="24"/>
        </w:rPr>
        <w:t>”: destruir, falsificar, alterar ou ocultar provas em inspeção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D97F3A3" w14:textId="055517CA" w:rsidR="007D6B49" w:rsidRPr="00FD1351" w:rsidRDefault="00441D32" w:rsidP="00FD1351">
      <w:pPr>
        <w:pStyle w:val="WW-Padro"/>
        <w:widowControl/>
        <w:tabs>
          <w:tab w:val="left" w:pos="9356"/>
        </w:tabs>
        <w:autoSpaceDE w:val="0"/>
        <w:autoSpaceDN/>
        <w:spacing w:before="120" w:after="120"/>
        <w:jc w:val="both"/>
        <w:textAlignment w:val="auto"/>
        <w:rPr>
          <w:rFonts w:ascii="Arial" w:hAnsi="Arial" w:cs="Arial"/>
          <w:sz w:val="24"/>
          <w:szCs w:val="24"/>
        </w:rPr>
      </w:pPr>
      <w:r>
        <w:rPr>
          <w:rFonts w:ascii="Arial" w:hAnsi="Arial" w:cs="Arial"/>
          <w:b/>
          <w:sz w:val="24"/>
          <w:szCs w:val="24"/>
        </w:rPr>
        <w:t>10</w:t>
      </w:r>
      <w:r w:rsidR="00D65221">
        <w:rPr>
          <w:rFonts w:ascii="Arial" w:hAnsi="Arial" w:cs="Arial"/>
          <w:b/>
          <w:sz w:val="24"/>
          <w:szCs w:val="24"/>
        </w:rPr>
        <w:t xml:space="preserve"> </w:t>
      </w:r>
      <w:r w:rsidR="007D6B49" w:rsidRPr="00FD1351">
        <w:rPr>
          <w:rFonts w:ascii="Arial" w:hAnsi="Arial" w:cs="Arial"/>
          <w:b/>
          <w:sz w:val="24"/>
          <w:szCs w:val="24"/>
        </w:rPr>
        <w:t>DA FUNDAMENTAÇÃO LEGAL</w:t>
      </w:r>
    </w:p>
    <w:p w14:paraId="44D1A834" w14:textId="34C3E373" w:rsidR="00FB08FA" w:rsidRPr="00FD1351" w:rsidRDefault="00441D32" w:rsidP="00441D32">
      <w:pPr>
        <w:widowControl w:val="0"/>
        <w:tabs>
          <w:tab w:val="left" w:pos="0"/>
        </w:tabs>
        <w:autoSpaceDE w:val="0"/>
        <w:autoSpaceDN w:val="0"/>
        <w:spacing w:before="120" w:after="120" w:line="360" w:lineRule="auto"/>
        <w:jc w:val="both"/>
        <w:rPr>
          <w:rFonts w:ascii="Arial" w:hAnsi="Arial" w:cs="Arial"/>
        </w:rPr>
      </w:pPr>
      <w:r>
        <w:rPr>
          <w:rFonts w:ascii="Arial" w:hAnsi="Arial" w:cs="Arial"/>
          <w:b/>
        </w:rPr>
        <w:t>10</w:t>
      </w:r>
      <w:r w:rsidR="007D6B49" w:rsidRPr="00FD1351">
        <w:rPr>
          <w:rFonts w:ascii="Arial" w:hAnsi="Arial" w:cs="Arial"/>
          <w:b/>
        </w:rPr>
        <w:t xml:space="preserve">.1 </w:t>
      </w:r>
      <w:r w:rsidR="007D6B49" w:rsidRPr="00FD1351">
        <w:rPr>
          <w:rFonts w:ascii="Arial" w:eastAsia="Arial" w:hAnsi="Arial" w:cs="Arial"/>
          <w:b/>
          <w:bCs/>
        </w:rPr>
        <w:t xml:space="preserve">– </w:t>
      </w:r>
      <w:r w:rsidR="007D6B49" w:rsidRPr="00FD1351">
        <w:rPr>
          <w:rFonts w:ascii="Arial" w:hAnsi="Arial" w:cs="Arial"/>
        </w:rPr>
        <w:t xml:space="preserve">O objeto deste Termo de Referência se fundamenta na Lei Federal nº. </w:t>
      </w:r>
      <w:r w:rsidR="007D6B49" w:rsidRPr="00FB08FA">
        <w:rPr>
          <w:rFonts w:ascii="Arial" w:eastAsia="SimSun" w:hAnsi="Arial" w:cs="Arial"/>
          <w:kern w:val="3"/>
          <w:lang w:eastAsia="en-US"/>
        </w:rPr>
        <w:t xml:space="preserve">14.133/2021, aplicando-se ainda as disposições contidas no Decreto Municipal nº </w:t>
      </w:r>
      <w:r w:rsidR="00851D5D" w:rsidRPr="00FB08FA">
        <w:rPr>
          <w:rFonts w:ascii="Arial" w:eastAsia="SimSun" w:hAnsi="Arial" w:cs="Arial"/>
          <w:kern w:val="3"/>
          <w:lang w:eastAsia="en-US"/>
        </w:rPr>
        <w:t>90/2025,</w:t>
      </w:r>
      <w:r w:rsidR="007D6B49" w:rsidRPr="00FB08FA">
        <w:rPr>
          <w:rFonts w:ascii="Arial" w:eastAsia="SimSun" w:hAnsi="Arial" w:cs="Arial"/>
          <w:kern w:val="3"/>
          <w:lang w:eastAsia="en-US"/>
        </w:rPr>
        <w:t xml:space="preserve"> Lei Complementar nº. 123/2006, alterada pela Lei Complementar nº 147/2014, Lei Complementar nº 155/2016</w:t>
      </w:r>
      <w:r w:rsidR="007D6B49" w:rsidRPr="00FD1351">
        <w:rPr>
          <w:rFonts w:ascii="Arial" w:hAnsi="Arial" w:cs="Arial"/>
          <w:spacing w:val="1"/>
        </w:rPr>
        <w:t xml:space="preserve"> </w:t>
      </w:r>
      <w:r w:rsidR="007D6B49" w:rsidRPr="00FD1351">
        <w:rPr>
          <w:rFonts w:ascii="Arial" w:hAnsi="Arial" w:cs="Arial"/>
        </w:rPr>
        <w:t>e suas</w:t>
      </w:r>
      <w:r w:rsidR="007D6B49" w:rsidRPr="00FD1351">
        <w:rPr>
          <w:rFonts w:ascii="Arial" w:hAnsi="Arial" w:cs="Arial"/>
          <w:spacing w:val="-2"/>
        </w:rPr>
        <w:t xml:space="preserve"> </w:t>
      </w:r>
      <w:r w:rsidR="007D6B49" w:rsidRPr="00FD1351">
        <w:rPr>
          <w:rFonts w:ascii="Arial" w:hAnsi="Arial" w:cs="Arial"/>
        </w:rPr>
        <w:t>alterações</w:t>
      </w:r>
      <w:r w:rsidR="007D6B49" w:rsidRPr="00FD1351">
        <w:rPr>
          <w:rFonts w:ascii="Arial" w:hAnsi="Arial" w:cs="Arial"/>
          <w:spacing w:val="-3"/>
        </w:rPr>
        <w:t xml:space="preserve"> </w:t>
      </w:r>
      <w:r w:rsidR="007D6B49" w:rsidRPr="00FD1351">
        <w:rPr>
          <w:rFonts w:ascii="Arial" w:hAnsi="Arial" w:cs="Arial"/>
        </w:rPr>
        <w:t>e</w:t>
      </w:r>
      <w:r w:rsidR="007D6B49" w:rsidRPr="00FD1351">
        <w:rPr>
          <w:rFonts w:ascii="Arial" w:hAnsi="Arial" w:cs="Arial"/>
          <w:spacing w:val="1"/>
        </w:rPr>
        <w:t xml:space="preserve"> </w:t>
      </w:r>
      <w:r w:rsidR="007D6B49" w:rsidRPr="00FD1351">
        <w:rPr>
          <w:rFonts w:ascii="Arial" w:hAnsi="Arial" w:cs="Arial"/>
        </w:rPr>
        <w:t>demais</w:t>
      </w:r>
      <w:r w:rsidR="007D6B49" w:rsidRPr="00FD1351">
        <w:rPr>
          <w:rFonts w:ascii="Arial" w:hAnsi="Arial" w:cs="Arial"/>
          <w:spacing w:val="-3"/>
        </w:rPr>
        <w:t xml:space="preserve"> </w:t>
      </w:r>
      <w:r w:rsidR="007D6B49" w:rsidRPr="00FD1351">
        <w:rPr>
          <w:rFonts w:ascii="Arial" w:hAnsi="Arial" w:cs="Arial"/>
        </w:rPr>
        <w:t>normas</w:t>
      </w:r>
      <w:r w:rsidR="007D6B49" w:rsidRPr="00FD1351">
        <w:rPr>
          <w:rFonts w:ascii="Arial" w:hAnsi="Arial" w:cs="Arial"/>
          <w:spacing w:val="-2"/>
        </w:rPr>
        <w:t xml:space="preserve"> </w:t>
      </w:r>
      <w:r w:rsidR="007D6B49" w:rsidRPr="00FD1351">
        <w:rPr>
          <w:rFonts w:ascii="Arial" w:hAnsi="Arial" w:cs="Arial"/>
        </w:rPr>
        <w:t>pertinentes.</w:t>
      </w:r>
    </w:p>
    <w:p w14:paraId="55902F91" w14:textId="26EAFDA9" w:rsidR="00EF756D" w:rsidRPr="00FD1351" w:rsidRDefault="00DF448C" w:rsidP="00FD1351">
      <w:pPr>
        <w:pStyle w:val="Nivel01"/>
        <w:numPr>
          <w:ilvl w:val="0"/>
          <w:numId w:val="0"/>
        </w:numPr>
        <w:spacing w:before="120" w:after="120"/>
        <w:rPr>
          <w:sz w:val="24"/>
          <w:szCs w:val="24"/>
        </w:rPr>
      </w:pPr>
      <w:r>
        <w:rPr>
          <w:sz w:val="24"/>
          <w:szCs w:val="24"/>
        </w:rPr>
        <w:t>1</w:t>
      </w:r>
      <w:r w:rsidR="00D65221">
        <w:rPr>
          <w:sz w:val="24"/>
          <w:szCs w:val="24"/>
        </w:rPr>
        <w:t>1</w:t>
      </w:r>
      <w:r w:rsidR="00EF756D" w:rsidRPr="00FD1351">
        <w:rPr>
          <w:sz w:val="24"/>
          <w:szCs w:val="24"/>
        </w:rPr>
        <w:t>. FORMA E CRITÉRIOS DE SELEÇÃO DO FORNECEDOR</w:t>
      </w:r>
    </w:p>
    <w:p w14:paraId="43C6461E" w14:textId="689A97FC" w:rsidR="00B02AFC" w:rsidRPr="00B02AFC" w:rsidRDefault="00B02AFC" w:rsidP="00D65221">
      <w:pPr>
        <w:widowControl w:val="0"/>
        <w:tabs>
          <w:tab w:val="left" w:pos="0"/>
        </w:tabs>
        <w:autoSpaceDE w:val="0"/>
        <w:autoSpaceDN w:val="0"/>
        <w:spacing w:before="120" w:after="120" w:line="360" w:lineRule="auto"/>
        <w:jc w:val="both"/>
        <w:rPr>
          <w:rFonts w:ascii="Arial" w:eastAsia="Arial" w:hAnsi="Arial" w:cs="Arial"/>
          <w:color w:val="000000"/>
        </w:rPr>
      </w:pPr>
      <w:r w:rsidRPr="00B02AFC">
        <w:rPr>
          <w:rFonts w:ascii="Arial" w:eastAsia="Arial" w:hAnsi="Arial" w:cs="Arial"/>
          <w:color w:val="000000"/>
        </w:rPr>
        <w:t xml:space="preserve">O material “Um Giro pela Aprendizagem” é destinado ao Ensino Fundamental I, atendendo alunos do </w:t>
      </w:r>
      <w:r w:rsidR="00D65221">
        <w:rPr>
          <w:rFonts w:ascii="Arial" w:eastAsia="Arial" w:hAnsi="Arial" w:cs="Arial"/>
          <w:color w:val="000000"/>
        </w:rPr>
        <w:t>3</w:t>
      </w:r>
      <w:r w:rsidRPr="00B02AFC">
        <w:rPr>
          <w:rFonts w:ascii="Arial" w:eastAsia="Arial" w:hAnsi="Arial" w:cs="Arial"/>
          <w:color w:val="000000"/>
        </w:rPr>
        <w:t>º ao 5º ano. Esse este material foi desenvolvido para o</w:t>
      </w:r>
      <w:r w:rsidR="00441D32">
        <w:rPr>
          <w:rFonts w:ascii="Arial" w:eastAsia="Arial" w:hAnsi="Arial" w:cs="Arial"/>
          <w:color w:val="000000"/>
        </w:rPr>
        <w:t xml:space="preserve"> </w:t>
      </w:r>
      <w:r w:rsidRPr="00B02AFC">
        <w:rPr>
          <w:rFonts w:ascii="Arial" w:eastAsia="Arial" w:hAnsi="Arial" w:cs="Arial"/>
          <w:color w:val="000000"/>
        </w:rPr>
        <w:t>ensino de Língua Portuguesa e Matemática, com foco em crianças entre 6 e 10 anos, em um contexto de escolas públicas. A proposta do material é fortalecer as</w:t>
      </w:r>
      <w:r w:rsidR="00441D32">
        <w:rPr>
          <w:rFonts w:ascii="Arial" w:eastAsia="Arial" w:hAnsi="Arial" w:cs="Arial"/>
          <w:color w:val="000000"/>
        </w:rPr>
        <w:t xml:space="preserve"> </w:t>
      </w:r>
      <w:r w:rsidRPr="00B02AFC">
        <w:rPr>
          <w:rFonts w:ascii="Arial" w:eastAsia="Arial" w:hAnsi="Arial" w:cs="Arial"/>
          <w:color w:val="000000"/>
        </w:rPr>
        <w:t>práticas pedagógicas essenciais para a formação das competências iniciais em leitura, escrita, oralidade e no pensamento lógico-matemático.</w:t>
      </w:r>
    </w:p>
    <w:p w14:paraId="75BBABD9" w14:textId="36D20E34" w:rsidR="00B02AFC" w:rsidRPr="00B02AFC" w:rsidRDefault="00B02AFC" w:rsidP="00D65221">
      <w:pPr>
        <w:widowControl w:val="0"/>
        <w:tabs>
          <w:tab w:val="left" w:pos="0"/>
        </w:tabs>
        <w:autoSpaceDE w:val="0"/>
        <w:autoSpaceDN w:val="0"/>
        <w:spacing w:before="120" w:after="120" w:line="360" w:lineRule="auto"/>
        <w:jc w:val="both"/>
        <w:rPr>
          <w:rFonts w:ascii="Arial" w:eastAsia="Arial" w:hAnsi="Arial" w:cs="Arial"/>
          <w:color w:val="000000"/>
        </w:rPr>
      </w:pPr>
      <w:r w:rsidRPr="00B02AFC">
        <w:rPr>
          <w:rFonts w:ascii="Arial" w:eastAsia="Arial" w:hAnsi="Arial" w:cs="Arial"/>
          <w:color w:val="000000"/>
        </w:rPr>
        <w:t>A coleção “Um Giro Pela Aprendizagem” - Matemática é um material que contempla as competências e habilidades propostas pela Base Nacional Comum</w:t>
      </w:r>
      <w:r w:rsidR="00441D32">
        <w:rPr>
          <w:rFonts w:ascii="Arial" w:eastAsia="Arial" w:hAnsi="Arial" w:cs="Arial"/>
          <w:color w:val="000000"/>
        </w:rPr>
        <w:t xml:space="preserve"> </w:t>
      </w:r>
      <w:r w:rsidRPr="00B02AFC">
        <w:rPr>
          <w:rFonts w:ascii="Arial" w:eastAsia="Arial" w:hAnsi="Arial" w:cs="Arial"/>
          <w:color w:val="000000"/>
        </w:rPr>
        <w:t>Curricular, o que possibilita aos professores o acesso a um material do no qual ele poderá explorar diferentes modos de raciocínio lógico, bem como a aplicação</w:t>
      </w:r>
      <w:r w:rsidR="00441D32">
        <w:rPr>
          <w:rFonts w:ascii="Arial" w:eastAsia="Arial" w:hAnsi="Arial" w:cs="Arial"/>
          <w:color w:val="000000"/>
        </w:rPr>
        <w:t xml:space="preserve"> </w:t>
      </w:r>
      <w:r w:rsidRPr="00B02AFC">
        <w:rPr>
          <w:rFonts w:ascii="Arial" w:eastAsia="Arial" w:hAnsi="Arial" w:cs="Arial"/>
          <w:color w:val="000000"/>
        </w:rPr>
        <w:t>na vida cotidiana. Destaca-se que tais competências integram a Matriz de Referência de Matemática que compõem as avaliações externas, como o Sistema de</w:t>
      </w:r>
      <w:r w:rsidR="00441D32">
        <w:rPr>
          <w:rFonts w:ascii="Arial" w:eastAsia="Arial" w:hAnsi="Arial" w:cs="Arial"/>
          <w:color w:val="000000"/>
        </w:rPr>
        <w:t xml:space="preserve"> </w:t>
      </w:r>
      <w:r w:rsidRPr="00B02AFC">
        <w:rPr>
          <w:rFonts w:ascii="Arial" w:eastAsia="Arial" w:hAnsi="Arial" w:cs="Arial"/>
          <w:color w:val="000000"/>
        </w:rPr>
        <w:t>Avaliação da Educação Básica (SAEB) e Prova Paraná. A referida coleção apresenta recursos para aprimorar a interpretação e a resolução de problemas</w:t>
      </w:r>
      <w:r w:rsidR="00441D32">
        <w:rPr>
          <w:rFonts w:ascii="Arial" w:eastAsia="Arial" w:hAnsi="Arial" w:cs="Arial"/>
          <w:color w:val="000000"/>
        </w:rPr>
        <w:t xml:space="preserve"> </w:t>
      </w:r>
      <w:r w:rsidRPr="00B02AFC">
        <w:rPr>
          <w:rFonts w:ascii="Arial" w:eastAsia="Arial" w:hAnsi="Arial" w:cs="Arial"/>
          <w:color w:val="000000"/>
        </w:rPr>
        <w:t>matemáticos, o que também proporciona a recuperação de possíveis defasagens de aprendizagem, oportunizando ao estudante alcançar níveis de proficiência</w:t>
      </w:r>
      <w:r w:rsidR="00441D32">
        <w:rPr>
          <w:rFonts w:ascii="Arial" w:eastAsia="Arial" w:hAnsi="Arial" w:cs="Arial"/>
          <w:color w:val="000000"/>
        </w:rPr>
        <w:t xml:space="preserve"> </w:t>
      </w:r>
      <w:r w:rsidRPr="00B02AFC">
        <w:rPr>
          <w:rFonts w:ascii="Arial" w:eastAsia="Arial" w:hAnsi="Arial" w:cs="Arial"/>
          <w:color w:val="000000"/>
        </w:rPr>
        <w:t>que possibilitem avançar gradativamente.</w:t>
      </w:r>
    </w:p>
    <w:p w14:paraId="3BBC9D4B" w14:textId="77777777" w:rsidR="00B02AFC" w:rsidRPr="00B02AFC" w:rsidRDefault="00B02AFC" w:rsidP="00D65221">
      <w:pPr>
        <w:widowControl w:val="0"/>
        <w:tabs>
          <w:tab w:val="left" w:pos="0"/>
        </w:tabs>
        <w:autoSpaceDE w:val="0"/>
        <w:autoSpaceDN w:val="0"/>
        <w:spacing w:before="120" w:after="120" w:line="360" w:lineRule="auto"/>
        <w:jc w:val="both"/>
        <w:rPr>
          <w:rFonts w:ascii="Arial" w:eastAsia="Arial" w:hAnsi="Arial" w:cs="Arial"/>
          <w:color w:val="000000"/>
        </w:rPr>
      </w:pPr>
      <w:r w:rsidRPr="00B02AFC">
        <w:rPr>
          <w:rFonts w:ascii="Arial" w:eastAsia="Arial" w:hAnsi="Arial" w:cs="Arial"/>
          <w:color w:val="000000"/>
        </w:rPr>
        <w:t>O material didático intitulado “Um Giro Pela Aprendizagem” – Língua Portuguesa contempla as competências e habilidades propostas pela Base Nacional</w:t>
      </w:r>
    </w:p>
    <w:p w14:paraId="20861D6F" w14:textId="1DE1B63B" w:rsidR="00A2098C" w:rsidRDefault="00B02AFC" w:rsidP="00D65221">
      <w:pPr>
        <w:widowControl w:val="0"/>
        <w:tabs>
          <w:tab w:val="left" w:pos="0"/>
        </w:tabs>
        <w:autoSpaceDE w:val="0"/>
        <w:autoSpaceDN w:val="0"/>
        <w:spacing w:before="120" w:after="120" w:line="360" w:lineRule="auto"/>
        <w:jc w:val="both"/>
        <w:rPr>
          <w:rFonts w:ascii="Arial" w:eastAsia="Arial" w:hAnsi="Arial" w:cs="Arial"/>
          <w:color w:val="000000"/>
        </w:rPr>
      </w:pPr>
      <w:r w:rsidRPr="00B02AFC">
        <w:rPr>
          <w:rFonts w:ascii="Arial" w:eastAsia="Arial" w:hAnsi="Arial" w:cs="Arial"/>
          <w:color w:val="000000"/>
        </w:rPr>
        <w:t>Comum Curricular, norteador de todo o processo ensino aprendizagem. Ele possibilita aos professores o acesso a uma coleção da qual se pode explorar</w:t>
      </w:r>
      <w:r w:rsidR="00D65221">
        <w:rPr>
          <w:rFonts w:ascii="Arial" w:eastAsia="Arial" w:hAnsi="Arial" w:cs="Arial"/>
          <w:color w:val="000000"/>
        </w:rPr>
        <w:t xml:space="preserve"> </w:t>
      </w:r>
      <w:r w:rsidRPr="00B02AFC">
        <w:rPr>
          <w:rFonts w:ascii="Arial" w:eastAsia="Arial" w:hAnsi="Arial" w:cs="Arial"/>
          <w:color w:val="000000"/>
        </w:rPr>
        <w:t xml:space="preserve">diferentes modos de raciocínio, gêneros textuais e conhecimento que contribuem nas atividades do dia a dia, além de preparar </w:t>
      </w:r>
      <w:r w:rsidRPr="00B02AFC">
        <w:rPr>
          <w:rFonts w:ascii="Arial" w:eastAsia="Arial" w:hAnsi="Arial" w:cs="Arial"/>
          <w:color w:val="000000"/>
        </w:rPr>
        <w:lastRenderedPageBreak/>
        <w:t>o educando para as competências</w:t>
      </w:r>
      <w:r w:rsidR="00D65221">
        <w:rPr>
          <w:rFonts w:ascii="Arial" w:eastAsia="Arial" w:hAnsi="Arial" w:cs="Arial"/>
          <w:color w:val="000000"/>
        </w:rPr>
        <w:t xml:space="preserve"> </w:t>
      </w:r>
      <w:r w:rsidRPr="00B02AFC">
        <w:rPr>
          <w:rFonts w:ascii="Arial" w:eastAsia="Arial" w:hAnsi="Arial" w:cs="Arial"/>
          <w:color w:val="000000"/>
        </w:rPr>
        <w:t>necessárias que compõe as avaliações externas aplicadas na rede de ensino do Município de Maringá, como o Sistema de Avaliação da Educação Básica (SAEB)</w:t>
      </w:r>
      <w:r w:rsidR="00D65221">
        <w:rPr>
          <w:rFonts w:ascii="Arial" w:eastAsia="Arial" w:hAnsi="Arial" w:cs="Arial"/>
          <w:color w:val="000000"/>
        </w:rPr>
        <w:t xml:space="preserve"> </w:t>
      </w:r>
      <w:r w:rsidRPr="00B02AFC">
        <w:rPr>
          <w:rFonts w:ascii="Arial" w:eastAsia="Arial" w:hAnsi="Arial" w:cs="Arial"/>
          <w:color w:val="000000"/>
        </w:rPr>
        <w:t>e Prova Paraná. Vale destacar que no ano de dois mil e vinte e cinco o município participará, mais uma vez, da avaliação que medirá o IDEB e a referida coleção</w:t>
      </w:r>
      <w:r w:rsidR="00D65221">
        <w:rPr>
          <w:rFonts w:ascii="Arial" w:eastAsia="Arial" w:hAnsi="Arial" w:cs="Arial"/>
          <w:color w:val="000000"/>
        </w:rPr>
        <w:t xml:space="preserve"> </w:t>
      </w:r>
      <w:r w:rsidRPr="00B02AFC">
        <w:rPr>
          <w:rFonts w:ascii="Arial" w:eastAsia="Arial" w:hAnsi="Arial" w:cs="Arial"/>
          <w:color w:val="000000"/>
        </w:rPr>
        <w:t>é uma forte aliada na preparação dos alunos para esse modelo de avaliação, ao mesmo tempo, em que proporciona a recuperação de possíveis defasagens de</w:t>
      </w:r>
      <w:r w:rsidR="00D65221">
        <w:rPr>
          <w:rFonts w:ascii="Arial" w:eastAsia="Arial" w:hAnsi="Arial" w:cs="Arial"/>
          <w:color w:val="000000"/>
        </w:rPr>
        <w:t xml:space="preserve"> </w:t>
      </w:r>
      <w:r w:rsidRPr="00B02AFC">
        <w:rPr>
          <w:rFonts w:ascii="Arial" w:eastAsia="Arial" w:hAnsi="Arial" w:cs="Arial"/>
          <w:color w:val="000000"/>
        </w:rPr>
        <w:t>aprendizagem, oportunizando ao estudante alcançar níveis de proficiência que possibilitem seu avanço no desempenho escolar de forma gradativa.</w:t>
      </w:r>
    </w:p>
    <w:p w14:paraId="636C7537" w14:textId="33B1D412" w:rsidR="00B02AFC" w:rsidRPr="00B02AFC" w:rsidRDefault="00D65221" w:rsidP="00B02AFC">
      <w:pPr>
        <w:widowControl w:val="0"/>
        <w:tabs>
          <w:tab w:val="left" w:pos="0"/>
        </w:tabs>
        <w:autoSpaceDE w:val="0"/>
        <w:autoSpaceDN w:val="0"/>
        <w:spacing w:before="120" w:after="120"/>
        <w:jc w:val="both"/>
        <w:rPr>
          <w:rFonts w:ascii="Arial" w:hAnsi="Arial" w:cs="Arial"/>
          <w:b/>
          <w:bCs/>
        </w:rPr>
      </w:pPr>
      <w:r>
        <w:rPr>
          <w:rFonts w:ascii="Arial" w:hAnsi="Arial" w:cs="Arial"/>
          <w:b/>
          <w:bCs/>
        </w:rPr>
        <w:t xml:space="preserve">11.1 </w:t>
      </w:r>
      <w:r w:rsidR="00B02AFC" w:rsidRPr="00B02AFC">
        <w:rPr>
          <w:rFonts w:ascii="Arial" w:hAnsi="Arial" w:cs="Arial"/>
          <w:b/>
          <w:bCs/>
        </w:rPr>
        <w:t>DESCRIÇÃO DO MATERIAL OU MÉTODO:</w:t>
      </w:r>
    </w:p>
    <w:p w14:paraId="05E746FE" w14:textId="5FDA215F"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O material “Um Giro pela Aprendizagem” é um recurso didático desenvolvido para o ensino de Língua Portuguesa e Matemática no Ensino Fundamental I,</w:t>
      </w:r>
      <w:r w:rsidR="00D65221">
        <w:rPr>
          <w:rFonts w:ascii="Arial" w:hAnsi="Arial" w:cs="Arial"/>
        </w:rPr>
        <w:t xml:space="preserve"> </w:t>
      </w:r>
      <w:r w:rsidRPr="00B02AFC">
        <w:rPr>
          <w:rFonts w:ascii="Arial" w:hAnsi="Arial" w:cs="Arial"/>
        </w:rPr>
        <w:t xml:space="preserve">contemplando o </w:t>
      </w:r>
      <w:r w:rsidR="00D65221">
        <w:rPr>
          <w:rFonts w:ascii="Arial" w:hAnsi="Arial" w:cs="Arial"/>
        </w:rPr>
        <w:t>3</w:t>
      </w:r>
      <w:r w:rsidRPr="00B02AFC">
        <w:rPr>
          <w:rFonts w:ascii="Arial" w:hAnsi="Arial" w:cs="Arial"/>
        </w:rPr>
        <w:t xml:space="preserve">º </w:t>
      </w:r>
      <w:r w:rsidR="00D65221">
        <w:rPr>
          <w:rFonts w:ascii="Arial" w:hAnsi="Arial" w:cs="Arial"/>
        </w:rPr>
        <w:t>e</w:t>
      </w:r>
      <w:r w:rsidRPr="00B02AFC">
        <w:rPr>
          <w:rFonts w:ascii="Arial" w:hAnsi="Arial" w:cs="Arial"/>
        </w:rPr>
        <w:t xml:space="preserve"> 5º ano.</w:t>
      </w:r>
    </w:p>
    <w:p w14:paraId="149B31E7" w14:textId="7BEE1F5B" w:rsidR="00B02AFC" w:rsidRPr="00B02AFC" w:rsidRDefault="00B02AFC" w:rsidP="00B02AFC">
      <w:pPr>
        <w:widowControl w:val="0"/>
        <w:tabs>
          <w:tab w:val="left" w:pos="0"/>
        </w:tabs>
        <w:autoSpaceDE w:val="0"/>
        <w:autoSpaceDN w:val="0"/>
        <w:spacing w:before="120" w:after="120"/>
        <w:jc w:val="both"/>
        <w:rPr>
          <w:rFonts w:ascii="Arial" w:hAnsi="Arial" w:cs="Arial"/>
        </w:rPr>
      </w:pPr>
      <w:proofErr w:type="gramStart"/>
      <w:r w:rsidRPr="00B02AFC">
        <w:rPr>
          <w:rFonts w:ascii="Arial" w:hAnsi="Arial" w:cs="Arial"/>
        </w:rPr>
        <w:t xml:space="preserve">Os </w:t>
      </w:r>
      <w:r w:rsidR="0042384E" w:rsidRPr="00B02AFC">
        <w:rPr>
          <w:rFonts w:ascii="Arial" w:hAnsi="Arial" w:cs="Arial"/>
        </w:rPr>
        <w:t>conteúdo</w:t>
      </w:r>
      <w:proofErr w:type="gramEnd"/>
      <w:r w:rsidRPr="00B02AFC">
        <w:rPr>
          <w:rFonts w:ascii="Arial" w:hAnsi="Arial" w:cs="Arial"/>
        </w:rPr>
        <w:t xml:space="preserve"> dos livros foram elaborados em consonância com as matrizes de Referência Saeb, alinhadas à BNCC.</w:t>
      </w:r>
    </w:p>
    <w:p w14:paraId="20D6242A" w14:textId="77777777"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 Conteúdo:</w:t>
      </w:r>
    </w:p>
    <w:p w14:paraId="03EBD4C2" w14:textId="66E71D92"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Este material possui atividades que abordam conteúdos fundamentais, atualizados e estruturados conforme os documentos que norteiam a educação básica e as</w:t>
      </w:r>
      <w:r w:rsidR="00D65221">
        <w:rPr>
          <w:rFonts w:ascii="Arial" w:hAnsi="Arial" w:cs="Arial"/>
        </w:rPr>
        <w:t xml:space="preserve"> </w:t>
      </w:r>
      <w:r w:rsidRPr="00B02AFC">
        <w:rPr>
          <w:rFonts w:ascii="Arial" w:hAnsi="Arial" w:cs="Arial"/>
        </w:rPr>
        <w:t>avaliações externas.</w:t>
      </w:r>
    </w:p>
    <w:p w14:paraId="1650644F" w14:textId="1BACDF8E"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Em Língua Portuguesa, o material foca na Apropriação do sistema de escrita alfabética, Leitura, Análise Linguística/Semiótica e produção de textos. Em</w:t>
      </w:r>
      <w:r w:rsidR="00D65221">
        <w:rPr>
          <w:rFonts w:ascii="Arial" w:hAnsi="Arial" w:cs="Arial"/>
        </w:rPr>
        <w:t xml:space="preserve"> </w:t>
      </w:r>
      <w:r w:rsidRPr="00B02AFC">
        <w:rPr>
          <w:rFonts w:ascii="Arial" w:hAnsi="Arial" w:cs="Arial"/>
        </w:rPr>
        <w:t xml:space="preserve">Matemática, trabalha-se o desenvolvimento do raciocínio lógico-matemático, com </w:t>
      </w:r>
      <w:r w:rsidR="00D65221" w:rsidRPr="00B02AFC">
        <w:rPr>
          <w:rFonts w:ascii="Arial" w:hAnsi="Arial" w:cs="Arial"/>
        </w:rPr>
        <w:t>conteúdo</w:t>
      </w:r>
      <w:r w:rsidRPr="00B02AFC">
        <w:rPr>
          <w:rFonts w:ascii="Arial" w:hAnsi="Arial" w:cs="Arial"/>
        </w:rPr>
        <w:t xml:space="preserve"> de Números, Álgebras, Geometria, Grandezas e Medidas e</w:t>
      </w:r>
      <w:r w:rsidR="00D65221">
        <w:rPr>
          <w:rFonts w:ascii="Arial" w:hAnsi="Arial" w:cs="Arial"/>
        </w:rPr>
        <w:t xml:space="preserve"> </w:t>
      </w:r>
      <w:r w:rsidRPr="00B02AFC">
        <w:rPr>
          <w:rFonts w:ascii="Arial" w:hAnsi="Arial" w:cs="Arial"/>
        </w:rPr>
        <w:t>Probabilidades e estatísticas.</w:t>
      </w:r>
    </w:p>
    <w:p w14:paraId="1218D9C6" w14:textId="4659D3A4"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A coleção “Um Giro pela Aprendizagem” apresenta grande número de atividades divididas em níveis de proficiências, o que atende desde as expectativas dos</w:t>
      </w:r>
      <w:r w:rsidR="00D65221">
        <w:rPr>
          <w:rFonts w:ascii="Arial" w:hAnsi="Arial" w:cs="Arial"/>
        </w:rPr>
        <w:t xml:space="preserve"> </w:t>
      </w:r>
      <w:r w:rsidRPr="00B02AFC">
        <w:rPr>
          <w:rFonts w:ascii="Arial" w:hAnsi="Arial" w:cs="Arial"/>
        </w:rPr>
        <w:t>alunos com dificuldade aos alunos com alto grau de desenvolvimento.</w:t>
      </w:r>
    </w:p>
    <w:p w14:paraId="5E673860" w14:textId="77777777"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 Metodologia:</w:t>
      </w:r>
    </w:p>
    <w:p w14:paraId="1CB966BD" w14:textId="7EC12F18"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A metodologia utilizada na elaboração deste material garante a aquisição de conhecimento e o desenvolvimento de habilidades necessárias para o alcance das</w:t>
      </w:r>
      <w:r w:rsidR="00D65221">
        <w:rPr>
          <w:rFonts w:ascii="Arial" w:hAnsi="Arial" w:cs="Arial"/>
        </w:rPr>
        <w:t xml:space="preserve"> </w:t>
      </w:r>
      <w:r w:rsidRPr="00B02AFC">
        <w:rPr>
          <w:rFonts w:ascii="Arial" w:hAnsi="Arial" w:cs="Arial"/>
        </w:rPr>
        <w:t>competências exigidas na Educação Básica.</w:t>
      </w:r>
    </w:p>
    <w:p w14:paraId="113FB355" w14:textId="6C62C635"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A metodologia da coleção “Um Giro pela Aprendizagem” está fundamentada em uma abordagem interdisciplinar que visa reforçar e expandir os conhecimentos</w:t>
      </w:r>
      <w:r w:rsidR="00D65221">
        <w:rPr>
          <w:rFonts w:ascii="Arial" w:hAnsi="Arial" w:cs="Arial"/>
        </w:rPr>
        <w:t xml:space="preserve"> </w:t>
      </w:r>
      <w:r w:rsidRPr="00B02AFC">
        <w:rPr>
          <w:rFonts w:ascii="Arial" w:hAnsi="Arial" w:cs="Arial"/>
        </w:rPr>
        <w:t>adquiridos pelos alunos ao longo do ano. Este material, alinhado às diretrizes da Base Nacional Comum Curricular (BNCC) e às avaliações do Saeb, utiliza uma</w:t>
      </w:r>
      <w:r w:rsidR="00D65221">
        <w:rPr>
          <w:rFonts w:ascii="Arial" w:hAnsi="Arial" w:cs="Arial"/>
        </w:rPr>
        <w:t xml:space="preserve"> </w:t>
      </w:r>
      <w:r w:rsidRPr="00B02AFC">
        <w:rPr>
          <w:rFonts w:ascii="Arial" w:hAnsi="Arial" w:cs="Arial"/>
        </w:rPr>
        <w:t>metodologia ativa e prática, promovendo o aprendizado por meio da revisão contínua das habilidades e competências essenciais.</w:t>
      </w:r>
    </w:p>
    <w:p w14:paraId="3C8E0D1E" w14:textId="4B96B1BC"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A coleção foca em atividades dinâmicas e contextualizadas, que incentivam a participação ativa dos alunos, permitindo que eles construam conexões entre os</w:t>
      </w:r>
      <w:r w:rsidR="00D65221">
        <w:rPr>
          <w:rFonts w:ascii="Arial" w:hAnsi="Arial" w:cs="Arial"/>
        </w:rPr>
        <w:t xml:space="preserve"> </w:t>
      </w:r>
      <w:r w:rsidRPr="00B02AFC">
        <w:rPr>
          <w:rFonts w:ascii="Arial" w:hAnsi="Arial" w:cs="Arial"/>
        </w:rPr>
        <w:t>conteúdos de diferentes áreas do conhecimento. O material é planejado para complementar o material didático, sistematizando e consolidando o aprendizado,</w:t>
      </w:r>
      <w:r w:rsidR="00D65221">
        <w:rPr>
          <w:rFonts w:ascii="Arial" w:hAnsi="Arial" w:cs="Arial"/>
        </w:rPr>
        <w:t xml:space="preserve"> </w:t>
      </w:r>
      <w:r w:rsidRPr="00B02AFC">
        <w:rPr>
          <w:rFonts w:ascii="Arial" w:hAnsi="Arial" w:cs="Arial"/>
        </w:rPr>
        <w:t>para garantir que os alunos possam aplicar os conhecimentos em diversas situações do dia a dia e em contextos avaliativos.</w:t>
      </w:r>
    </w:p>
    <w:p w14:paraId="1F17EED2" w14:textId="39FD8A53"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lastRenderedPageBreak/>
        <w:t>Nesse enfoque metodológico os conteúdos são revisados periodicamente, permitindo que os alunos consolidem o conhecimento de forma gradual e contínua. As</w:t>
      </w:r>
      <w:r w:rsidR="00D65221">
        <w:rPr>
          <w:rFonts w:ascii="Arial" w:hAnsi="Arial" w:cs="Arial"/>
        </w:rPr>
        <w:t xml:space="preserve"> </w:t>
      </w:r>
      <w:r w:rsidRPr="00B02AFC">
        <w:rPr>
          <w:rFonts w:ascii="Arial" w:hAnsi="Arial" w:cs="Arial"/>
        </w:rPr>
        <w:t>atividades estimulam habilidades de leitura, escrita, interpretação e resolução de problemas, contribuindo para o desenvolvimento completo das competências.</w:t>
      </w:r>
    </w:p>
    <w:p w14:paraId="31DACE10" w14:textId="61FAB7A2"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Os exercícios são contextualizados para aproximar os conteúdos da realidade dos alunos, facilitando o entendimento e a aplicação prática dos conhecimentos. Os</w:t>
      </w:r>
      <w:r w:rsidR="00D65221">
        <w:rPr>
          <w:rFonts w:ascii="Arial" w:hAnsi="Arial" w:cs="Arial"/>
        </w:rPr>
        <w:t xml:space="preserve"> </w:t>
      </w:r>
      <w:r w:rsidRPr="00B02AFC">
        <w:rPr>
          <w:rFonts w:ascii="Arial" w:hAnsi="Arial" w:cs="Arial"/>
        </w:rPr>
        <w:t>temas abordam diferentes áreas do conhecimento, promovendo uma aprendizagem integrada e coerente.</w:t>
      </w:r>
    </w:p>
    <w:p w14:paraId="11679650" w14:textId="0BCE562A"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Assim, a metodologia da coleção “Um Giro pela Aprendizagem” incentiva um aprendizado sólido e abrangente, que prepara os alunos para situações reais,</w:t>
      </w:r>
      <w:r w:rsidR="00D65221">
        <w:rPr>
          <w:rFonts w:ascii="Arial" w:hAnsi="Arial" w:cs="Arial"/>
        </w:rPr>
        <w:t xml:space="preserve"> </w:t>
      </w:r>
      <w:r w:rsidRPr="00B02AFC">
        <w:rPr>
          <w:rFonts w:ascii="Arial" w:hAnsi="Arial" w:cs="Arial"/>
        </w:rPr>
        <w:t>avaliações escolares e externas, enquanto reforça a autonomia e a capacidade de pensar criticamente.</w:t>
      </w:r>
    </w:p>
    <w:p w14:paraId="4DFE307C" w14:textId="77777777"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Análise Pedagógica e Técnica:</w:t>
      </w:r>
    </w:p>
    <w:p w14:paraId="58DFBA62" w14:textId="50C2B89C"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 xml:space="preserve">• Adequação ao Público: O material é adequado ao nível de ensino e à faixa etária do </w:t>
      </w:r>
      <w:r w:rsidR="00D65221">
        <w:rPr>
          <w:rFonts w:ascii="Arial" w:hAnsi="Arial" w:cs="Arial"/>
        </w:rPr>
        <w:t>3</w:t>
      </w:r>
      <w:r w:rsidRPr="00B02AFC">
        <w:rPr>
          <w:rFonts w:ascii="Arial" w:hAnsi="Arial" w:cs="Arial"/>
        </w:rPr>
        <w:t xml:space="preserve">º </w:t>
      </w:r>
      <w:r w:rsidR="00D65221">
        <w:rPr>
          <w:rFonts w:ascii="Arial" w:hAnsi="Arial" w:cs="Arial"/>
        </w:rPr>
        <w:t>e</w:t>
      </w:r>
      <w:r w:rsidRPr="00B02AFC">
        <w:rPr>
          <w:rFonts w:ascii="Arial" w:hAnsi="Arial" w:cs="Arial"/>
        </w:rPr>
        <w:t xml:space="preserve"> 5º ano, apresentando uma linguagem acessível e atividades atraentes</w:t>
      </w:r>
      <w:r w:rsidR="00D65221">
        <w:rPr>
          <w:rFonts w:ascii="Arial" w:hAnsi="Arial" w:cs="Arial"/>
        </w:rPr>
        <w:t xml:space="preserve"> </w:t>
      </w:r>
      <w:r w:rsidRPr="00B02AFC">
        <w:rPr>
          <w:rFonts w:ascii="Arial" w:hAnsi="Arial" w:cs="Arial"/>
        </w:rPr>
        <w:t>para as crianças. Ele também favorece a inclusão, com atividades que podem ser ajustadas para diferentes estilos de aprendizagem e ritmos individuais.</w:t>
      </w:r>
    </w:p>
    <w:p w14:paraId="42092E55" w14:textId="725882C1"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 Objetivos Curriculares: O conteúdo atende aos objetivos curriculares da BNCC (Base Nacional Comum Curricular) para o Ensino Fundamental I, garantindo o</w:t>
      </w:r>
      <w:r w:rsidR="00D65221">
        <w:rPr>
          <w:rFonts w:ascii="Arial" w:hAnsi="Arial" w:cs="Arial"/>
        </w:rPr>
        <w:t xml:space="preserve"> </w:t>
      </w:r>
      <w:r w:rsidRPr="00B02AFC">
        <w:rPr>
          <w:rFonts w:ascii="Arial" w:hAnsi="Arial" w:cs="Arial"/>
        </w:rPr>
        <w:t>desenvolvimento de competências essenciais em Língua Portuguesa e Matemática, como compreensão de textos, expressão oral e escrita, e resolução de</w:t>
      </w:r>
      <w:r w:rsidR="00D65221">
        <w:rPr>
          <w:rFonts w:ascii="Arial" w:hAnsi="Arial" w:cs="Arial"/>
        </w:rPr>
        <w:t xml:space="preserve"> </w:t>
      </w:r>
      <w:r w:rsidRPr="00B02AFC">
        <w:rPr>
          <w:rFonts w:ascii="Arial" w:hAnsi="Arial" w:cs="Arial"/>
        </w:rPr>
        <w:t>problemas.</w:t>
      </w:r>
    </w:p>
    <w:p w14:paraId="2EBE24BA" w14:textId="4F807263" w:rsidR="00B02AFC" w:rsidRP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 Usabilidade: O material é de fácil manuseio tanto para professores quanto para alunos, sendo estruturado para proporcionar autonomia para o aluno e</w:t>
      </w:r>
      <w:r w:rsidR="00D65221">
        <w:rPr>
          <w:rFonts w:ascii="Arial" w:hAnsi="Arial" w:cs="Arial"/>
        </w:rPr>
        <w:t xml:space="preserve"> </w:t>
      </w:r>
      <w:r w:rsidRPr="00B02AFC">
        <w:rPr>
          <w:rFonts w:ascii="Arial" w:hAnsi="Arial" w:cs="Arial"/>
        </w:rPr>
        <w:t>flexibilidade para o professor ao adaptar as atividades conforme as necessidades da turma.</w:t>
      </w:r>
    </w:p>
    <w:p w14:paraId="0CD08E07" w14:textId="78DC5210" w:rsidR="00B02AFC" w:rsidRDefault="00B02AFC" w:rsidP="00B02AFC">
      <w:pPr>
        <w:widowControl w:val="0"/>
        <w:tabs>
          <w:tab w:val="left" w:pos="0"/>
        </w:tabs>
        <w:autoSpaceDE w:val="0"/>
        <w:autoSpaceDN w:val="0"/>
        <w:spacing w:before="120" w:after="120"/>
        <w:jc w:val="both"/>
        <w:rPr>
          <w:rFonts w:ascii="Arial" w:hAnsi="Arial" w:cs="Arial"/>
        </w:rPr>
      </w:pPr>
      <w:r w:rsidRPr="00B02AFC">
        <w:rPr>
          <w:rFonts w:ascii="Arial" w:hAnsi="Arial" w:cs="Arial"/>
        </w:rPr>
        <w:t>• Custo-Benefício: O investimento em “Um Giro pela Aprendizagem” é considerado vantajoso, pois o material oferece um método pedagógico rico e adequado</w:t>
      </w:r>
      <w:r w:rsidR="00D65221">
        <w:rPr>
          <w:rFonts w:ascii="Arial" w:hAnsi="Arial" w:cs="Arial"/>
        </w:rPr>
        <w:t xml:space="preserve"> </w:t>
      </w:r>
      <w:r w:rsidRPr="00B02AFC">
        <w:rPr>
          <w:rFonts w:ascii="Arial" w:hAnsi="Arial" w:cs="Arial"/>
        </w:rPr>
        <w:t>para o desenvolvimento das habilidades fundamentais de leitura, escrita e raciocínio matemático. Além disso, contribui para a formação integral dos alunos,</w:t>
      </w:r>
      <w:r w:rsidR="00D65221">
        <w:rPr>
          <w:rFonts w:ascii="Arial" w:hAnsi="Arial" w:cs="Arial"/>
        </w:rPr>
        <w:t xml:space="preserve"> </w:t>
      </w:r>
      <w:r w:rsidRPr="00B02AFC">
        <w:rPr>
          <w:rFonts w:ascii="Arial" w:hAnsi="Arial" w:cs="Arial"/>
        </w:rPr>
        <w:t>sendo um recurso valioso no processo de alfabetização e letramento inicial, possibilitando alcançar dois objetivos importantes para a educação: a qualidade e a</w:t>
      </w:r>
      <w:r w:rsidR="00D65221">
        <w:rPr>
          <w:rFonts w:ascii="Arial" w:hAnsi="Arial" w:cs="Arial"/>
        </w:rPr>
        <w:t xml:space="preserve"> </w:t>
      </w:r>
      <w:r w:rsidRPr="00B02AFC">
        <w:rPr>
          <w:rFonts w:ascii="Arial" w:hAnsi="Arial" w:cs="Arial"/>
        </w:rPr>
        <w:t>equidade.</w:t>
      </w:r>
    </w:p>
    <w:p w14:paraId="4896D5A2" w14:textId="1BE6D5D3" w:rsidR="00A2098C" w:rsidRPr="00FD1351" w:rsidRDefault="00A2098C" w:rsidP="00FD1351">
      <w:pPr>
        <w:widowControl w:val="0"/>
        <w:tabs>
          <w:tab w:val="left" w:pos="0"/>
        </w:tabs>
        <w:autoSpaceDE w:val="0"/>
        <w:autoSpaceDN w:val="0"/>
        <w:spacing w:before="120" w:after="120"/>
        <w:jc w:val="both"/>
        <w:rPr>
          <w:rFonts w:ascii="Arial" w:hAnsi="Arial" w:cs="Arial"/>
        </w:rPr>
      </w:pPr>
    </w:p>
    <w:p w14:paraId="5D8E83B7" w14:textId="507C4D9D" w:rsidR="00A2098C" w:rsidRPr="00FD1351" w:rsidRDefault="00A2098C" w:rsidP="00FD1351">
      <w:pPr>
        <w:spacing w:before="120" w:after="120"/>
        <w:jc w:val="center"/>
        <w:rPr>
          <w:rFonts w:ascii="Arial" w:hAnsi="Arial" w:cs="Arial"/>
        </w:rPr>
      </w:pPr>
      <w:r w:rsidRPr="00FD1351">
        <w:rPr>
          <w:rFonts w:ascii="Arial" w:hAnsi="Arial" w:cs="Arial"/>
        </w:rPr>
        <w:t xml:space="preserve">Floresta/PR, </w:t>
      </w:r>
      <w:r w:rsidR="004D74F9">
        <w:rPr>
          <w:rFonts w:ascii="Arial" w:hAnsi="Arial" w:cs="Arial"/>
        </w:rPr>
        <w:t>10</w:t>
      </w:r>
      <w:r w:rsidRPr="00FD1351">
        <w:rPr>
          <w:rFonts w:ascii="Arial" w:hAnsi="Arial" w:cs="Arial"/>
        </w:rPr>
        <w:t xml:space="preserve"> de </w:t>
      </w:r>
      <w:r w:rsidR="004D74F9">
        <w:rPr>
          <w:rFonts w:ascii="Arial" w:hAnsi="Arial" w:cs="Arial"/>
        </w:rPr>
        <w:t>março</w:t>
      </w:r>
      <w:r w:rsidR="00AB43E0" w:rsidRPr="00FD1351">
        <w:rPr>
          <w:rFonts w:ascii="Arial" w:hAnsi="Arial" w:cs="Arial"/>
        </w:rPr>
        <w:t xml:space="preserve"> </w:t>
      </w:r>
      <w:r w:rsidRPr="00FD1351">
        <w:rPr>
          <w:rFonts w:ascii="Arial" w:hAnsi="Arial" w:cs="Arial"/>
        </w:rPr>
        <w:t>de 2025.</w:t>
      </w:r>
    </w:p>
    <w:p w14:paraId="3F5FDFDE" w14:textId="77777777" w:rsidR="00A2098C" w:rsidRDefault="00A2098C" w:rsidP="00A2098C">
      <w:pPr>
        <w:spacing w:line="360" w:lineRule="auto"/>
        <w:ind w:right="567"/>
        <w:jc w:val="center"/>
        <w:rPr>
          <w:rFonts w:ascii="Arial" w:hAnsi="Arial" w:cs="Arial"/>
        </w:rPr>
      </w:pPr>
    </w:p>
    <w:p w14:paraId="00E5C251" w14:textId="05DA1E5D" w:rsidR="00A2098C" w:rsidRPr="00A2098C" w:rsidRDefault="00A2098C" w:rsidP="00A2098C">
      <w:pPr>
        <w:pStyle w:val="Corpodetexto3"/>
        <w:tabs>
          <w:tab w:val="left" w:pos="8505"/>
        </w:tabs>
        <w:spacing w:after="0" w:line="360" w:lineRule="auto"/>
        <w:ind w:right="567" w:firstLine="1701"/>
        <w:rPr>
          <w:rFonts w:ascii="Arial" w:hAnsi="Arial" w:cs="Arial"/>
          <w:b/>
          <w:bCs/>
          <w:sz w:val="24"/>
          <w:szCs w:val="24"/>
        </w:rPr>
      </w:pPr>
      <w:r w:rsidRPr="00A2098C">
        <w:rPr>
          <w:rFonts w:ascii="Arial" w:hAnsi="Arial" w:cs="Arial"/>
          <w:b/>
          <w:bCs/>
          <w:sz w:val="24"/>
          <w:szCs w:val="24"/>
        </w:rPr>
        <w:t xml:space="preserve">                             </w:t>
      </w:r>
      <w:r w:rsidR="00B02AFC">
        <w:rPr>
          <w:rFonts w:ascii="Arial" w:hAnsi="Arial" w:cs="Arial"/>
          <w:b/>
          <w:bCs/>
          <w:sz w:val="24"/>
          <w:szCs w:val="24"/>
        </w:rPr>
        <w:t>SELMA MANSANO DURANTE</w:t>
      </w:r>
    </w:p>
    <w:p w14:paraId="095C5121" w14:textId="30F0E1A1" w:rsidR="00A2098C" w:rsidRPr="00A2098C" w:rsidRDefault="00A2098C" w:rsidP="00A2098C">
      <w:pPr>
        <w:tabs>
          <w:tab w:val="left" w:pos="8505"/>
          <w:tab w:val="left" w:pos="11340"/>
          <w:tab w:val="left" w:pos="13680"/>
        </w:tabs>
        <w:ind w:right="567"/>
        <w:jc w:val="center"/>
        <w:rPr>
          <w:rFonts w:ascii="Arial" w:hAnsi="Arial" w:cs="Arial"/>
        </w:rPr>
      </w:pPr>
      <w:r w:rsidRPr="00A2098C">
        <w:rPr>
          <w:rFonts w:ascii="Arial" w:hAnsi="Arial" w:cs="Arial"/>
        </w:rPr>
        <w:t xml:space="preserve">Diretor do Departamento Municipal de </w:t>
      </w:r>
      <w:r w:rsidR="00B02AFC">
        <w:rPr>
          <w:rFonts w:ascii="Arial" w:hAnsi="Arial" w:cs="Arial"/>
        </w:rPr>
        <w:t>Educação e Cultura</w:t>
      </w:r>
    </w:p>
    <w:p w14:paraId="35A11F34" w14:textId="77777777" w:rsidR="00A2098C" w:rsidRPr="00A2098C" w:rsidRDefault="00A2098C" w:rsidP="00A2098C">
      <w:pPr>
        <w:tabs>
          <w:tab w:val="left" w:pos="8505"/>
        </w:tabs>
        <w:spacing w:line="360" w:lineRule="auto"/>
        <w:ind w:right="567"/>
        <w:outlineLvl w:val="0"/>
        <w:rPr>
          <w:rFonts w:ascii="Arial" w:hAnsi="Arial" w:cs="Arial"/>
          <w:highlight w:val="yellow"/>
        </w:rPr>
      </w:pPr>
    </w:p>
    <w:p w14:paraId="5C1C2010" w14:textId="77777777" w:rsidR="00A2098C" w:rsidRPr="00A2098C" w:rsidRDefault="00A2098C" w:rsidP="00A2098C">
      <w:pPr>
        <w:pStyle w:val="Nivel2"/>
        <w:numPr>
          <w:ilvl w:val="0"/>
          <w:numId w:val="0"/>
        </w:numPr>
        <w:spacing w:line="240" w:lineRule="auto"/>
        <w:ind w:left="-709"/>
        <w:rPr>
          <w:color w:val="000000" w:themeColor="text1"/>
        </w:rPr>
      </w:pPr>
    </w:p>
    <w:p w14:paraId="60864614" w14:textId="77777777" w:rsidR="00A2098C" w:rsidRDefault="00A2098C" w:rsidP="007D6B49">
      <w:pPr>
        <w:tabs>
          <w:tab w:val="left" w:pos="8505"/>
        </w:tabs>
        <w:spacing w:line="360" w:lineRule="auto"/>
        <w:ind w:right="567"/>
        <w:jc w:val="both"/>
        <w:rPr>
          <w:rFonts w:asciiTheme="minorHAnsi" w:hAnsiTheme="minorHAnsi" w:cstheme="minorHAnsi"/>
        </w:rPr>
      </w:pPr>
    </w:p>
    <w:bookmarkEnd w:id="0"/>
    <w:bookmarkEnd w:id="1"/>
    <w:bookmarkEnd w:id="2"/>
    <w:bookmarkEnd w:id="3"/>
    <w:p w14:paraId="7311BB37" w14:textId="77777777" w:rsidR="00A2098C" w:rsidRDefault="00A2098C" w:rsidP="007D6B49">
      <w:pPr>
        <w:tabs>
          <w:tab w:val="left" w:pos="8505"/>
        </w:tabs>
        <w:spacing w:line="360" w:lineRule="auto"/>
        <w:ind w:right="567"/>
        <w:jc w:val="both"/>
        <w:rPr>
          <w:rFonts w:asciiTheme="minorHAnsi" w:hAnsiTheme="minorHAnsi" w:cstheme="minorHAnsi"/>
        </w:rPr>
      </w:pPr>
    </w:p>
    <w:sectPr w:rsidR="00A2098C" w:rsidSect="00C423B2">
      <w:headerReference w:type="default" r:id="rId7"/>
      <w:footerReference w:type="default" r:id="rId8"/>
      <w:pgSz w:w="11907" w:h="16840" w:code="9"/>
      <w:pgMar w:top="1701" w:right="992" w:bottom="426" w:left="851" w:header="851" w:footer="556"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441DB" w14:textId="77777777" w:rsidR="00031190" w:rsidRDefault="00031190" w:rsidP="00196871">
      <w:r>
        <w:separator/>
      </w:r>
    </w:p>
  </w:endnote>
  <w:endnote w:type="continuationSeparator" w:id="0">
    <w:p w14:paraId="0435598C" w14:textId="77777777" w:rsidR="00031190" w:rsidRDefault="00031190" w:rsidP="00196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Futura Lt BT">
    <w:altName w:val="Segoe UI Semilight"/>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0A414" w14:textId="77777777" w:rsidR="00FD1351" w:rsidRPr="001B199A" w:rsidRDefault="00FD1351">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DB2D5" w14:textId="77777777" w:rsidR="00031190" w:rsidRDefault="00031190" w:rsidP="00196871">
      <w:r>
        <w:separator/>
      </w:r>
    </w:p>
  </w:footnote>
  <w:footnote w:type="continuationSeparator" w:id="0">
    <w:p w14:paraId="799AE014" w14:textId="77777777" w:rsidR="00031190" w:rsidRDefault="00031190" w:rsidP="00196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0F919" w14:textId="77777777" w:rsidR="00FD1351" w:rsidRDefault="00FD1351">
    <w:pPr>
      <w:pStyle w:val="Cabealho"/>
      <w:tabs>
        <w:tab w:val="right" w:pos="8080"/>
      </w:tabs>
      <w:ind w:left="1843" w:right="567"/>
      <w:jc w:val="center"/>
      <w:rPr>
        <w:rFonts w:asciiTheme="minorHAnsi" w:hAnsiTheme="minorHAnsi" w:cs="Arial"/>
      </w:rPr>
    </w:pPr>
    <w:r>
      <w:rPr>
        <w:rFonts w:asciiTheme="minorHAnsi" w:hAnsiTheme="minorHAnsi"/>
        <w:noProof/>
      </w:rPr>
      <w:drawing>
        <wp:anchor distT="0" distB="0" distL="114300" distR="114300" simplePos="0" relativeHeight="251659264" behindDoc="1" locked="0" layoutInCell="1" allowOverlap="1" wp14:anchorId="3DDE2485" wp14:editId="77AB6324">
          <wp:simplePos x="0" y="0"/>
          <wp:positionH relativeFrom="margin">
            <wp:posOffset>726440</wp:posOffset>
          </wp:positionH>
          <wp:positionV relativeFrom="paragraph">
            <wp:posOffset>-283210</wp:posOffset>
          </wp:positionV>
          <wp:extent cx="1314450" cy="1276350"/>
          <wp:effectExtent l="0" t="0" r="0" b="0"/>
          <wp:wrapTight wrapText="bothSides">
            <wp:wrapPolygon edited="0">
              <wp:start x="0" y="0"/>
              <wp:lineTo x="0" y="21278"/>
              <wp:lineTo x="21287" y="21278"/>
              <wp:lineTo x="21287" y="0"/>
              <wp:lineTo x="0" y="0"/>
            </wp:wrapPolygon>
          </wp:wrapTight>
          <wp:docPr id="985966844" name="Imagem 10" descr="http://www.controlemunicipal.com.br/inga/sistema/imagens/31/gd_230215153948_brasao_3d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http://www.controlemunicipal.com.br/inga/sistema/imagens/31/gd_230215153948_brasao_3d_jpg.jpg"/>
                  <pic:cNvPicPr>
                    <a:picLocks noChangeAspect="1" noChangeArrowheads="1"/>
                  </pic:cNvPicPr>
                </pic:nvPicPr>
                <pic:blipFill>
                  <a:blip r:embed="rId1"/>
                  <a:srcRect/>
                  <a:stretch>
                    <a:fillRect/>
                  </a:stretch>
                </pic:blipFill>
                <pic:spPr bwMode="auto">
                  <a:xfrm>
                    <a:off x="0" y="0"/>
                    <a:ext cx="1314450" cy="1276350"/>
                  </a:xfrm>
                  <a:prstGeom prst="rect">
                    <a:avLst/>
                  </a:prstGeom>
                  <a:noFill/>
                  <a:ln w="9525">
                    <a:noFill/>
                    <a:miter lim="800000"/>
                    <a:headEnd/>
                    <a:tailEnd/>
                  </a:ln>
                </pic:spPr>
              </pic:pic>
            </a:graphicData>
          </a:graphic>
        </wp:anchor>
      </w:drawing>
    </w:r>
    <w:r w:rsidRPr="003D7775">
      <w:rPr>
        <w:rFonts w:asciiTheme="minorHAnsi" w:hAnsiTheme="minorHAnsi" w:cs="Arial"/>
        <w:b/>
        <w:sz w:val="28"/>
        <w:u w:val="single"/>
      </w:rPr>
      <w:t>PREFEITURA MUNICIPAL DE FLORESTA</w:t>
    </w:r>
    <w:r w:rsidRPr="003D7775">
      <w:rPr>
        <w:rFonts w:asciiTheme="minorHAnsi" w:hAnsiTheme="minorHAnsi" w:cs="Arial"/>
        <w:sz w:val="28"/>
      </w:rPr>
      <w:br/>
    </w:r>
    <w:r w:rsidRPr="003D7775">
      <w:rPr>
        <w:rFonts w:asciiTheme="minorHAnsi" w:hAnsiTheme="minorHAnsi" w:cs="Arial"/>
      </w:rPr>
      <w:t>Av. Getúlio Vargas, Nº 2420, Centro, Floresta (PR) - CEP: 87120-000</w:t>
    </w:r>
    <w:r w:rsidRPr="003D7775">
      <w:rPr>
        <w:rFonts w:asciiTheme="minorHAnsi" w:hAnsiTheme="minorHAnsi" w:cs="Arial"/>
      </w:rPr>
      <w:br/>
      <w:t xml:space="preserve">Telefone: (44) 3236-1222 | Homepage: </w:t>
    </w:r>
    <w:hyperlink r:id="rId2" w:history="1">
      <w:r w:rsidRPr="003D7775">
        <w:rPr>
          <w:rStyle w:val="Hyperlink"/>
          <w:rFonts w:asciiTheme="minorHAnsi" w:hAnsiTheme="minorHAnsi" w:cs="Arial"/>
        </w:rPr>
        <w:t>www.floresta.pr.gov.br</w:t>
      </w:r>
    </w:hyperlink>
    <w:r>
      <w:rPr>
        <w:rFonts w:asciiTheme="minorHAnsi" w:hAnsiTheme="minorHAnsi" w:cs="Arial"/>
      </w:rPr>
      <w:t xml:space="preserve"> </w:t>
    </w:r>
    <w:r w:rsidRPr="003D7775">
      <w:rPr>
        <w:rFonts w:asciiTheme="minorHAnsi" w:hAnsiTheme="minorHAnsi" w:cs="Arial"/>
      </w:rPr>
      <w:br/>
      <w:t>CNPJ: 76.282.706/0001-55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76DE"/>
    <w:multiLevelType w:val="hybridMultilevel"/>
    <w:tmpl w:val="FFA62C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C2661D"/>
    <w:multiLevelType w:val="multilevel"/>
    <w:tmpl w:val="9F4E0978"/>
    <w:lvl w:ilvl="0">
      <w:start w:val="1"/>
      <w:numFmt w:val="ordinal"/>
      <w:pStyle w:val="Artigo1"/>
      <w:lvlText w:val="Art. %1"/>
      <w:lvlJc w:val="left"/>
      <w:rPr>
        <w:rFonts w:ascii="Calibri" w:hAnsi="Calibri" w:cs="Segoe UI Semibold" w:hint="default"/>
        <w:b/>
        <w:bCs/>
        <w:i w:val="0"/>
        <w:caps w:val="0"/>
        <w:strike w:val="0"/>
        <w:dstrike w:val="0"/>
        <w:vanish w:val="0"/>
        <w:webHidden w:val="0"/>
        <w:color w:val="auto"/>
        <w:kern w:val="0"/>
        <w:sz w:val="21"/>
        <w:szCs w:val="21"/>
        <w:u w:val="none"/>
        <w:effect w:val="none"/>
        <w:vertAlign w:val="baseline"/>
        <w:specVanish w:val="0"/>
      </w:rPr>
    </w:lvl>
    <w:lvl w:ilvl="1">
      <w:start w:val="1"/>
      <w:numFmt w:val="none"/>
      <w:isLgl/>
      <w:lvlText w:val="I.%1"/>
      <w:lvlJc w:val="left"/>
      <w:pPr>
        <w:tabs>
          <w:tab w:val="num" w:pos="1080"/>
        </w:tabs>
        <w:ind w:left="0" w:firstLine="0"/>
      </w:pPr>
    </w:lvl>
    <w:lvl w:ilvl="2">
      <w:start w:val="1"/>
      <w:numFmt w:val="upperRoman"/>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D37AC0"/>
    <w:multiLevelType w:val="hybridMultilevel"/>
    <w:tmpl w:val="F4E44EE4"/>
    <w:lvl w:ilvl="0" w:tplc="EE1AE7CC">
      <w:start w:val="1"/>
      <w:numFmt w:val="upperRoman"/>
      <w:lvlText w:val="%1"/>
      <w:lvlJc w:val="left"/>
      <w:pPr>
        <w:ind w:left="4906" w:hanging="118"/>
      </w:pPr>
      <w:rPr>
        <w:rFonts w:ascii="Times New Roman" w:eastAsia="Times New Roman" w:hAnsi="Times New Roman" w:cs="Times New Roman" w:hint="default"/>
        <w:w w:val="99"/>
        <w:sz w:val="20"/>
        <w:szCs w:val="20"/>
        <w:lang w:val="pt-PT" w:eastAsia="en-US" w:bidi="ar-SA"/>
      </w:rPr>
    </w:lvl>
    <w:lvl w:ilvl="1" w:tplc="FB98BBDE">
      <w:numFmt w:val="bullet"/>
      <w:lvlText w:val="•"/>
      <w:lvlJc w:val="left"/>
      <w:pPr>
        <w:ind w:left="5482" w:hanging="118"/>
      </w:pPr>
      <w:rPr>
        <w:rFonts w:hint="default"/>
        <w:lang w:val="pt-PT" w:eastAsia="en-US" w:bidi="ar-SA"/>
      </w:rPr>
    </w:lvl>
    <w:lvl w:ilvl="2" w:tplc="B9544582">
      <w:numFmt w:val="bullet"/>
      <w:lvlText w:val="•"/>
      <w:lvlJc w:val="left"/>
      <w:pPr>
        <w:ind w:left="6065" w:hanging="118"/>
      </w:pPr>
      <w:rPr>
        <w:rFonts w:hint="default"/>
        <w:lang w:val="pt-PT" w:eastAsia="en-US" w:bidi="ar-SA"/>
      </w:rPr>
    </w:lvl>
    <w:lvl w:ilvl="3" w:tplc="1682D174">
      <w:numFmt w:val="bullet"/>
      <w:lvlText w:val="•"/>
      <w:lvlJc w:val="left"/>
      <w:pPr>
        <w:ind w:left="6647" w:hanging="118"/>
      </w:pPr>
      <w:rPr>
        <w:rFonts w:hint="default"/>
        <w:lang w:val="pt-PT" w:eastAsia="en-US" w:bidi="ar-SA"/>
      </w:rPr>
    </w:lvl>
    <w:lvl w:ilvl="4" w:tplc="D19E2696">
      <w:numFmt w:val="bullet"/>
      <w:lvlText w:val="•"/>
      <w:lvlJc w:val="left"/>
      <w:pPr>
        <w:ind w:left="7230" w:hanging="118"/>
      </w:pPr>
      <w:rPr>
        <w:rFonts w:hint="default"/>
        <w:lang w:val="pt-PT" w:eastAsia="en-US" w:bidi="ar-SA"/>
      </w:rPr>
    </w:lvl>
    <w:lvl w:ilvl="5" w:tplc="BF7EF0AA">
      <w:numFmt w:val="bullet"/>
      <w:lvlText w:val="•"/>
      <w:lvlJc w:val="left"/>
      <w:pPr>
        <w:ind w:left="7813" w:hanging="118"/>
      </w:pPr>
      <w:rPr>
        <w:rFonts w:hint="default"/>
        <w:lang w:val="pt-PT" w:eastAsia="en-US" w:bidi="ar-SA"/>
      </w:rPr>
    </w:lvl>
    <w:lvl w:ilvl="6" w:tplc="48F651E0">
      <w:numFmt w:val="bullet"/>
      <w:lvlText w:val="•"/>
      <w:lvlJc w:val="left"/>
      <w:pPr>
        <w:ind w:left="8395" w:hanging="118"/>
      </w:pPr>
      <w:rPr>
        <w:rFonts w:hint="default"/>
        <w:lang w:val="pt-PT" w:eastAsia="en-US" w:bidi="ar-SA"/>
      </w:rPr>
    </w:lvl>
    <w:lvl w:ilvl="7" w:tplc="97C00E7A">
      <w:numFmt w:val="bullet"/>
      <w:lvlText w:val="•"/>
      <w:lvlJc w:val="left"/>
      <w:pPr>
        <w:ind w:left="8978" w:hanging="118"/>
      </w:pPr>
      <w:rPr>
        <w:rFonts w:hint="default"/>
        <w:lang w:val="pt-PT" w:eastAsia="en-US" w:bidi="ar-SA"/>
      </w:rPr>
    </w:lvl>
    <w:lvl w:ilvl="8" w:tplc="A8AC69E6">
      <w:numFmt w:val="bullet"/>
      <w:lvlText w:val="•"/>
      <w:lvlJc w:val="left"/>
      <w:pPr>
        <w:ind w:left="9561" w:hanging="118"/>
      </w:pPr>
      <w:rPr>
        <w:rFonts w:hint="default"/>
        <w:lang w:val="pt-PT" w:eastAsia="en-US" w:bidi="ar-SA"/>
      </w:rPr>
    </w:lvl>
  </w:abstractNum>
  <w:abstractNum w:abstractNumId="4" w15:restartNumberingAfterBreak="0">
    <w:nsid w:val="111F0720"/>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8850B5"/>
    <w:multiLevelType w:val="hybridMultilevel"/>
    <w:tmpl w:val="CEF63A92"/>
    <w:lvl w:ilvl="0" w:tplc="3CD672C4">
      <w:start w:val="1"/>
      <w:numFmt w:val="upperRoman"/>
      <w:lvlText w:val="%1."/>
      <w:lvlJc w:val="left"/>
      <w:pPr>
        <w:ind w:left="1898" w:hanging="720"/>
      </w:pPr>
      <w:rPr>
        <w:rFonts w:ascii="Times New Roman" w:eastAsia="Times New Roman" w:hAnsi="Times New Roman" w:cs="Times New Roman" w:hint="default"/>
        <w:b/>
        <w:bCs/>
        <w:w w:val="99"/>
        <w:sz w:val="24"/>
        <w:szCs w:val="24"/>
        <w:lang w:val="pt-PT" w:eastAsia="en-US" w:bidi="ar-SA"/>
      </w:rPr>
    </w:lvl>
    <w:lvl w:ilvl="1" w:tplc="4B82115A">
      <w:start w:val="1"/>
      <w:numFmt w:val="upperRoman"/>
      <w:lvlText w:val="%2"/>
      <w:lvlJc w:val="left"/>
      <w:pPr>
        <w:ind w:left="4222" w:hanging="147"/>
      </w:pPr>
      <w:rPr>
        <w:rFonts w:ascii="Times New Roman" w:eastAsia="Times New Roman" w:hAnsi="Times New Roman" w:cs="Times New Roman" w:hint="default"/>
        <w:w w:val="99"/>
        <w:sz w:val="20"/>
        <w:szCs w:val="20"/>
        <w:lang w:val="pt-PT" w:eastAsia="en-US" w:bidi="ar-SA"/>
      </w:rPr>
    </w:lvl>
    <w:lvl w:ilvl="2" w:tplc="2D6834FA">
      <w:start w:val="1"/>
      <w:numFmt w:val="upperRoman"/>
      <w:lvlText w:val="%3"/>
      <w:lvlJc w:val="left"/>
      <w:pPr>
        <w:ind w:left="4789" w:hanging="149"/>
      </w:pPr>
      <w:rPr>
        <w:rFonts w:ascii="Times New Roman" w:eastAsia="Times New Roman" w:hAnsi="Times New Roman" w:cs="Times New Roman" w:hint="default"/>
        <w:w w:val="99"/>
        <w:sz w:val="20"/>
        <w:szCs w:val="20"/>
        <w:lang w:val="pt-PT" w:eastAsia="en-US" w:bidi="ar-SA"/>
      </w:rPr>
    </w:lvl>
    <w:lvl w:ilvl="3" w:tplc="B476A044">
      <w:numFmt w:val="bullet"/>
      <w:lvlText w:val="•"/>
      <w:lvlJc w:val="left"/>
      <w:pPr>
        <w:ind w:left="5523" w:hanging="149"/>
      </w:pPr>
      <w:rPr>
        <w:rFonts w:hint="default"/>
        <w:lang w:val="pt-PT" w:eastAsia="en-US" w:bidi="ar-SA"/>
      </w:rPr>
    </w:lvl>
    <w:lvl w:ilvl="4" w:tplc="DAE87ECA">
      <w:numFmt w:val="bullet"/>
      <w:lvlText w:val="•"/>
      <w:lvlJc w:val="left"/>
      <w:pPr>
        <w:ind w:left="6266" w:hanging="149"/>
      </w:pPr>
      <w:rPr>
        <w:rFonts w:hint="default"/>
        <w:lang w:val="pt-PT" w:eastAsia="en-US" w:bidi="ar-SA"/>
      </w:rPr>
    </w:lvl>
    <w:lvl w:ilvl="5" w:tplc="9B325D1C">
      <w:numFmt w:val="bullet"/>
      <w:lvlText w:val="•"/>
      <w:lvlJc w:val="left"/>
      <w:pPr>
        <w:ind w:left="7009" w:hanging="149"/>
      </w:pPr>
      <w:rPr>
        <w:rFonts w:hint="default"/>
        <w:lang w:val="pt-PT" w:eastAsia="en-US" w:bidi="ar-SA"/>
      </w:rPr>
    </w:lvl>
    <w:lvl w:ilvl="6" w:tplc="56AC837E">
      <w:numFmt w:val="bullet"/>
      <w:lvlText w:val="•"/>
      <w:lvlJc w:val="left"/>
      <w:pPr>
        <w:ind w:left="7753" w:hanging="149"/>
      </w:pPr>
      <w:rPr>
        <w:rFonts w:hint="default"/>
        <w:lang w:val="pt-PT" w:eastAsia="en-US" w:bidi="ar-SA"/>
      </w:rPr>
    </w:lvl>
    <w:lvl w:ilvl="7" w:tplc="F2A0650E">
      <w:numFmt w:val="bullet"/>
      <w:lvlText w:val="•"/>
      <w:lvlJc w:val="left"/>
      <w:pPr>
        <w:ind w:left="8496" w:hanging="149"/>
      </w:pPr>
      <w:rPr>
        <w:rFonts w:hint="default"/>
        <w:lang w:val="pt-PT" w:eastAsia="en-US" w:bidi="ar-SA"/>
      </w:rPr>
    </w:lvl>
    <w:lvl w:ilvl="8" w:tplc="546E7060">
      <w:numFmt w:val="bullet"/>
      <w:lvlText w:val="•"/>
      <w:lvlJc w:val="left"/>
      <w:pPr>
        <w:ind w:left="9239" w:hanging="149"/>
      </w:pPr>
      <w:rPr>
        <w:rFonts w:hint="default"/>
        <w:lang w:val="pt-PT" w:eastAsia="en-US" w:bidi="ar-SA"/>
      </w:rPr>
    </w:lvl>
  </w:abstractNum>
  <w:abstractNum w:abstractNumId="7" w15:restartNumberingAfterBreak="0">
    <w:nsid w:val="15B97ED0"/>
    <w:multiLevelType w:val="hybridMultilevel"/>
    <w:tmpl w:val="77241894"/>
    <w:lvl w:ilvl="0" w:tplc="164A9068">
      <w:start w:val="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672357F"/>
    <w:multiLevelType w:val="hybridMultilevel"/>
    <w:tmpl w:val="105298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D20849"/>
    <w:multiLevelType w:val="multilevel"/>
    <w:tmpl w:val="F0A213A0"/>
    <w:lvl w:ilvl="0">
      <w:start w:val="1"/>
      <w:numFmt w:val="decimal"/>
      <w:lvlText w:val="%1"/>
      <w:lvlJc w:val="left"/>
      <w:pPr>
        <w:ind w:left="360" w:hanging="360"/>
      </w:pPr>
      <w:rPr>
        <w:rFonts w:hint="default"/>
        <w:b w:val="0"/>
      </w:rPr>
    </w:lvl>
    <w:lvl w:ilvl="1">
      <w:start w:val="2"/>
      <w:numFmt w:val="decimal"/>
      <w:lvlText w:val="%1.%2"/>
      <w:lvlJc w:val="left"/>
      <w:pPr>
        <w:ind w:left="-349" w:hanging="360"/>
      </w:pPr>
      <w:rPr>
        <w:rFonts w:hint="default"/>
        <w:b w:val="0"/>
      </w:rPr>
    </w:lvl>
    <w:lvl w:ilvl="2">
      <w:start w:val="1"/>
      <w:numFmt w:val="decimal"/>
      <w:lvlText w:val="%1.%2.%3"/>
      <w:lvlJc w:val="left"/>
      <w:pPr>
        <w:ind w:left="-698" w:hanging="720"/>
      </w:pPr>
      <w:rPr>
        <w:rFonts w:hint="default"/>
        <w:b w:val="0"/>
      </w:rPr>
    </w:lvl>
    <w:lvl w:ilvl="3">
      <w:start w:val="1"/>
      <w:numFmt w:val="decimal"/>
      <w:lvlText w:val="%1.%2.%3.%4"/>
      <w:lvlJc w:val="left"/>
      <w:pPr>
        <w:ind w:left="-1407" w:hanging="720"/>
      </w:pPr>
      <w:rPr>
        <w:rFonts w:hint="default"/>
        <w:b w:val="0"/>
      </w:rPr>
    </w:lvl>
    <w:lvl w:ilvl="4">
      <w:start w:val="1"/>
      <w:numFmt w:val="decimal"/>
      <w:lvlText w:val="%1.%2.%3.%4.%5"/>
      <w:lvlJc w:val="left"/>
      <w:pPr>
        <w:ind w:left="-1756" w:hanging="1080"/>
      </w:pPr>
      <w:rPr>
        <w:rFonts w:hint="default"/>
        <w:b w:val="0"/>
      </w:rPr>
    </w:lvl>
    <w:lvl w:ilvl="5">
      <w:start w:val="1"/>
      <w:numFmt w:val="decimal"/>
      <w:lvlText w:val="%1.%2.%3.%4.%5.%6"/>
      <w:lvlJc w:val="left"/>
      <w:pPr>
        <w:ind w:left="-2465" w:hanging="1080"/>
      </w:pPr>
      <w:rPr>
        <w:rFonts w:hint="default"/>
        <w:b w:val="0"/>
      </w:rPr>
    </w:lvl>
    <w:lvl w:ilvl="6">
      <w:start w:val="1"/>
      <w:numFmt w:val="decimal"/>
      <w:lvlText w:val="%1.%2.%3.%4.%5.%6.%7"/>
      <w:lvlJc w:val="left"/>
      <w:pPr>
        <w:ind w:left="-2814" w:hanging="1440"/>
      </w:pPr>
      <w:rPr>
        <w:rFonts w:hint="default"/>
        <w:b w:val="0"/>
      </w:rPr>
    </w:lvl>
    <w:lvl w:ilvl="7">
      <w:start w:val="1"/>
      <w:numFmt w:val="decimal"/>
      <w:lvlText w:val="%1.%2.%3.%4.%5.%6.%7.%8"/>
      <w:lvlJc w:val="left"/>
      <w:pPr>
        <w:ind w:left="-3523" w:hanging="1440"/>
      </w:pPr>
      <w:rPr>
        <w:rFonts w:hint="default"/>
        <w:b w:val="0"/>
      </w:rPr>
    </w:lvl>
    <w:lvl w:ilvl="8">
      <w:start w:val="1"/>
      <w:numFmt w:val="decimal"/>
      <w:lvlText w:val="%1.%2.%3.%4.%5.%6.%7.%8.%9"/>
      <w:lvlJc w:val="left"/>
      <w:pPr>
        <w:ind w:left="-3872" w:hanging="1800"/>
      </w:pPr>
      <w:rPr>
        <w:rFonts w:hint="default"/>
        <w:b w:val="0"/>
      </w:rPr>
    </w:lvl>
  </w:abstractNum>
  <w:abstractNum w:abstractNumId="11"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466697"/>
    <w:multiLevelType w:val="hybridMultilevel"/>
    <w:tmpl w:val="DF74FD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E898BD94"/>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bCs/>
        <w:i w:val="0"/>
        <w:strike w:val="0"/>
        <w:color w:val="auto"/>
        <w:sz w:val="20"/>
        <w:szCs w:val="20"/>
        <w:u w:val="none"/>
      </w:rPr>
    </w:lvl>
    <w:lvl w:ilvl="2">
      <w:start w:val="1"/>
      <w:numFmt w:val="decimal"/>
      <w:pStyle w:val="Nivel3"/>
      <w:lvlText w:val="%1.%2.%3."/>
      <w:lvlJc w:val="left"/>
      <w:pPr>
        <w:ind w:left="504"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BD0C5F"/>
    <w:multiLevelType w:val="multilevel"/>
    <w:tmpl w:val="9274EE80"/>
    <w:lvl w:ilvl="0">
      <w:start w:val="11"/>
      <w:numFmt w:val="decimal"/>
      <w:lvlText w:val="%1"/>
      <w:lvlJc w:val="left"/>
      <w:pPr>
        <w:ind w:left="375" w:hanging="375"/>
      </w:pPr>
      <w:rPr>
        <w:rFonts w:hint="default"/>
        <w:sz w:val="20"/>
      </w:rPr>
    </w:lvl>
    <w:lvl w:ilvl="1">
      <w:start w:val="2"/>
      <w:numFmt w:val="decimal"/>
      <w:lvlText w:val="%1.%2"/>
      <w:lvlJc w:val="left"/>
      <w:pPr>
        <w:ind w:left="375" w:hanging="37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15" w15:restartNumberingAfterBreak="0">
    <w:nsid w:val="1DD4183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740623"/>
    <w:multiLevelType w:val="hybridMultilevel"/>
    <w:tmpl w:val="32DEE5E4"/>
    <w:lvl w:ilvl="0" w:tplc="15EE8E90">
      <w:start w:val="2"/>
      <w:numFmt w:val="lowerLetter"/>
      <w:lvlText w:val="%1)"/>
      <w:lvlJc w:val="left"/>
      <w:pPr>
        <w:ind w:left="4364" w:hanging="278"/>
      </w:pPr>
      <w:rPr>
        <w:rFonts w:ascii="Times New Roman" w:eastAsia="Times New Roman" w:hAnsi="Times New Roman" w:cs="Times New Roman" w:hint="default"/>
        <w:spacing w:val="0"/>
        <w:w w:val="99"/>
        <w:sz w:val="20"/>
        <w:szCs w:val="20"/>
        <w:lang w:val="pt-PT" w:eastAsia="en-US" w:bidi="ar-SA"/>
      </w:rPr>
    </w:lvl>
    <w:lvl w:ilvl="1" w:tplc="A5BE12F8">
      <w:numFmt w:val="bullet"/>
      <w:lvlText w:val="•"/>
      <w:lvlJc w:val="left"/>
      <w:pPr>
        <w:ind w:left="4996" w:hanging="278"/>
      </w:pPr>
      <w:rPr>
        <w:rFonts w:hint="default"/>
        <w:lang w:val="pt-PT" w:eastAsia="en-US" w:bidi="ar-SA"/>
      </w:rPr>
    </w:lvl>
    <w:lvl w:ilvl="2" w:tplc="1DBE6402">
      <w:numFmt w:val="bullet"/>
      <w:lvlText w:val="•"/>
      <w:lvlJc w:val="left"/>
      <w:pPr>
        <w:ind w:left="5633" w:hanging="278"/>
      </w:pPr>
      <w:rPr>
        <w:rFonts w:hint="default"/>
        <w:lang w:val="pt-PT" w:eastAsia="en-US" w:bidi="ar-SA"/>
      </w:rPr>
    </w:lvl>
    <w:lvl w:ilvl="3" w:tplc="40F8B7EE">
      <w:numFmt w:val="bullet"/>
      <w:lvlText w:val="•"/>
      <w:lvlJc w:val="left"/>
      <w:pPr>
        <w:ind w:left="6269" w:hanging="278"/>
      </w:pPr>
      <w:rPr>
        <w:rFonts w:hint="default"/>
        <w:lang w:val="pt-PT" w:eastAsia="en-US" w:bidi="ar-SA"/>
      </w:rPr>
    </w:lvl>
    <w:lvl w:ilvl="4" w:tplc="C1B4BEE6">
      <w:numFmt w:val="bullet"/>
      <w:lvlText w:val="•"/>
      <w:lvlJc w:val="left"/>
      <w:pPr>
        <w:ind w:left="6906" w:hanging="278"/>
      </w:pPr>
      <w:rPr>
        <w:rFonts w:hint="default"/>
        <w:lang w:val="pt-PT" w:eastAsia="en-US" w:bidi="ar-SA"/>
      </w:rPr>
    </w:lvl>
    <w:lvl w:ilvl="5" w:tplc="ED4C1990">
      <w:numFmt w:val="bullet"/>
      <w:lvlText w:val="•"/>
      <w:lvlJc w:val="left"/>
      <w:pPr>
        <w:ind w:left="7543" w:hanging="278"/>
      </w:pPr>
      <w:rPr>
        <w:rFonts w:hint="default"/>
        <w:lang w:val="pt-PT" w:eastAsia="en-US" w:bidi="ar-SA"/>
      </w:rPr>
    </w:lvl>
    <w:lvl w:ilvl="6" w:tplc="2E7C9C76">
      <w:numFmt w:val="bullet"/>
      <w:lvlText w:val="•"/>
      <w:lvlJc w:val="left"/>
      <w:pPr>
        <w:ind w:left="8179" w:hanging="278"/>
      </w:pPr>
      <w:rPr>
        <w:rFonts w:hint="default"/>
        <w:lang w:val="pt-PT" w:eastAsia="en-US" w:bidi="ar-SA"/>
      </w:rPr>
    </w:lvl>
    <w:lvl w:ilvl="7" w:tplc="D9D4317C">
      <w:numFmt w:val="bullet"/>
      <w:lvlText w:val="•"/>
      <w:lvlJc w:val="left"/>
      <w:pPr>
        <w:ind w:left="8816" w:hanging="278"/>
      </w:pPr>
      <w:rPr>
        <w:rFonts w:hint="default"/>
        <w:lang w:val="pt-PT" w:eastAsia="en-US" w:bidi="ar-SA"/>
      </w:rPr>
    </w:lvl>
    <w:lvl w:ilvl="8" w:tplc="AE685AB8">
      <w:numFmt w:val="bullet"/>
      <w:lvlText w:val="•"/>
      <w:lvlJc w:val="left"/>
      <w:pPr>
        <w:ind w:left="9453" w:hanging="278"/>
      </w:pPr>
      <w:rPr>
        <w:rFonts w:hint="default"/>
        <w:lang w:val="pt-PT" w:eastAsia="en-US" w:bidi="ar-SA"/>
      </w:rPr>
    </w:lvl>
  </w:abstractNum>
  <w:abstractNum w:abstractNumId="17" w15:restartNumberingAfterBreak="0">
    <w:nsid w:val="22637309"/>
    <w:multiLevelType w:val="multilevel"/>
    <w:tmpl w:val="3E62B94C"/>
    <w:lvl w:ilvl="0">
      <w:start w:val="1"/>
      <w:numFmt w:val="decimal"/>
      <w:lvlText w:val="%1."/>
      <w:lvlJc w:val="left"/>
      <w:pPr>
        <w:ind w:left="1440" w:hanging="360"/>
      </w:p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23192C5B"/>
    <w:multiLevelType w:val="hybridMultilevel"/>
    <w:tmpl w:val="9C8409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5C10E2F"/>
    <w:multiLevelType w:val="hybridMultilevel"/>
    <w:tmpl w:val="8C669C48"/>
    <w:lvl w:ilvl="0" w:tplc="FD403E0C">
      <w:start w:val="1"/>
      <w:numFmt w:val="lowerLetter"/>
      <w:lvlText w:val="%1)"/>
      <w:lvlJc w:val="left"/>
      <w:pPr>
        <w:ind w:left="4364" w:hanging="288"/>
      </w:pPr>
      <w:rPr>
        <w:rFonts w:ascii="Times New Roman" w:eastAsia="Times New Roman" w:hAnsi="Times New Roman" w:cs="Times New Roman" w:hint="default"/>
        <w:w w:val="99"/>
        <w:sz w:val="20"/>
        <w:szCs w:val="20"/>
        <w:lang w:val="pt-PT" w:eastAsia="en-US" w:bidi="ar-SA"/>
      </w:rPr>
    </w:lvl>
    <w:lvl w:ilvl="1" w:tplc="E1F88988">
      <w:numFmt w:val="bullet"/>
      <w:lvlText w:val="•"/>
      <w:lvlJc w:val="left"/>
      <w:pPr>
        <w:ind w:left="4996" w:hanging="288"/>
      </w:pPr>
      <w:rPr>
        <w:rFonts w:hint="default"/>
        <w:lang w:val="pt-PT" w:eastAsia="en-US" w:bidi="ar-SA"/>
      </w:rPr>
    </w:lvl>
    <w:lvl w:ilvl="2" w:tplc="A5309042">
      <w:numFmt w:val="bullet"/>
      <w:lvlText w:val="•"/>
      <w:lvlJc w:val="left"/>
      <w:pPr>
        <w:ind w:left="5633" w:hanging="288"/>
      </w:pPr>
      <w:rPr>
        <w:rFonts w:hint="default"/>
        <w:lang w:val="pt-PT" w:eastAsia="en-US" w:bidi="ar-SA"/>
      </w:rPr>
    </w:lvl>
    <w:lvl w:ilvl="3" w:tplc="D764989E">
      <w:numFmt w:val="bullet"/>
      <w:lvlText w:val="•"/>
      <w:lvlJc w:val="left"/>
      <w:pPr>
        <w:ind w:left="6269" w:hanging="288"/>
      </w:pPr>
      <w:rPr>
        <w:rFonts w:hint="default"/>
        <w:lang w:val="pt-PT" w:eastAsia="en-US" w:bidi="ar-SA"/>
      </w:rPr>
    </w:lvl>
    <w:lvl w:ilvl="4" w:tplc="92044092">
      <w:numFmt w:val="bullet"/>
      <w:lvlText w:val="•"/>
      <w:lvlJc w:val="left"/>
      <w:pPr>
        <w:ind w:left="6906" w:hanging="288"/>
      </w:pPr>
      <w:rPr>
        <w:rFonts w:hint="default"/>
        <w:lang w:val="pt-PT" w:eastAsia="en-US" w:bidi="ar-SA"/>
      </w:rPr>
    </w:lvl>
    <w:lvl w:ilvl="5" w:tplc="7964739C">
      <w:numFmt w:val="bullet"/>
      <w:lvlText w:val="•"/>
      <w:lvlJc w:val="left"/>
      <w:pPr>
        <w:ind w:left="7543" w:hanging="288"/>
      </w:pPr>
      <w:rPr>
        <w:rFonts w:hint="default"/>
        <w:lang w:val="pt-PT" w:eastAsia="en-US" w:bidi="ar-SA"/>
      </w:rPr>
    </w:lvl>
    <w:lvl w:ilvl="6" w:tplc="C812D6EE">
      <w:numFmt w:val="bullet"/>
      <w:lvlText w:val="•"/>
      <w:lvlJc w:val="left"/>
      <w:pPr>
        <w:ind w:left="8179" w:hanging="288"/>
      </w:pPr>
      <w:rPr>
        <w:rFonts w:hint="default"/>
        <w:lang w:val="pt-PT" w:eastAsia="en-US" w:bidi="ar-SA"/>
      </w:rPr>
    </w:lvl>
    <w:lvl w:ilvl="7" w:tplc="F5F686EA">
      <w:numFmt w:val="bullet"/>
      <w:lvlText w:val="•"/>
      <w:lvlJc w:val="left"/>
      <w:pPr>
        <w:ind w:left="8816" w:hanging="288"/>
      </w:pPr>
      <w:rPr>
        <w:rFonts w:hint="default"/>
        <w:lang w:val="pt-PT" w:eastAsia="en-US" w:bidi="ar-SA"/>
      </w:rPr>
    </w:lvl>
    <w:lvl w:ilvl="8" w:tplc="47E223EA">
      <w:numFmt w:val="bullet"/>
      <w:lvlText w:val="•"/>
      <w:lvlJc w:val="left"/>
      <w:pPr>
        <w:ind w:left="9453" w:hanging="288"/>
      </w:pPr>
      <w:rPr>
        <w:rFonts w:hint="default"/>
        <w:lang w:val="pt-PT" w:eastAsia="en-US" w:bidi="ar-SA"/>
      </w:rPr>
    </w:lvl>
  </w:abstractNum>
  <w:abstractNum w:abstractNumId="20" w15:restartNumberingAfterBreak="0">
    <w:nsid w:val="27A50DFC"/>
    <w:multiLevelType w:val="hybridMultilevel"/>
    <w:tmpl w:val="9B08E926"/>
    <w:lvl w:ilvl="0" w:tplc="D640F076">
      <w:start w:val="1"/>
      <w:numFmt w:val="decimal"/>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7F762B3"/>
    <w:multiLevelType w:val="hybridMultilevel"/>
    <w:tmpl w:val="8A78C5C8"/>
    <w:lvl w:ilvl="0" w:tplc="1ECA75D8">
      <w:start w:val="1"/>
      <w:numFmt w:val="upperRoman"/>
      <w:lvlText w:val="%1"/>
      <w:lvlJc w:val="left"/>
      <w:pPr>
        <w:ind w:left="4789" w:hanging="118"/>
      </w:pPr>
      <w:rPr>
        <w:rFonts w:ascii="Times New Roman" w:eastAsia="Times New Roman" w:hAnsi="Times New Roman" w:cs="Times New Roman" w:hint="default"/>
        <w:w w:val="99"/>
        <w:sz w:val="20"/>
        <w:szCs w:val="20"/>
        <w:lang w:val="pt-PT" w:eastAsia="en-US" w:bidi="ar-SA"/>
      </w:rPr>
    </w:lvl>
    <w:lvl w:ilvl="1" w:tplc="7736C026">
      <w:numFmt w:val="bullet"/>
      <w:lvlText w:val="•"/>
      <w:lvlJc w:val="left"/>
      <w:pPr>
        <w:ind w:left="5374" w:hanging="118"/>
      </w:pPr>
      <w:rPr>
        <w:rFonts w:hint="default"/>
        <w:lang w:val="pt-PT" w:eastAsia="en-US" w:bidi="ar-SA"/>
      </w:rPr>
    </w:lvl>
    <w:lvl w:ilvl="2" w:tplc="E18C57C8">
      <w:numFmt w:val="bullet"/>
      <w:lvlText w:val="•"/>
      <w:lvlJc w:val="left"/>
      <w:pPr>
        <w:ind w:left="5969" w:hanging="118"/>
      </w:pPr>
      <w:rPr>
        <w:rFonts w:hint="default"/>
        <w:lang w:val="pt-PT" w:eastAsia="en-US" w:bidi="ar-SA"/>
      </w:rPr>
    </w:lvl>
    <w:lvl w:ilvl="3" w:tplc="ED58C868">
      <w:numFmt w:val="bullet"/>
      <w:lvlText w:val="•"/>
      <w:lvlJc w:val="left"/>
      <w:pPr>
        <w:ind w:left="6563" w:hanging="118"/>
      </w:pPr>
      <w:rPr>
        <w:rFonts w:hint="default"/>
        <w:lang w:val="pt-PT" w:eastAsia="en-US" w:bidi="ar-SA"/>
      </w:rPr>
    </w:lvl>
    <w:lvl w:ilvl="4" w:tplc="D7F2FA2E">
      <w:numFmt w:val="bullet"/>
      <w:lvlText w:val="•"/>
      <w:lvlJc w:val="left"/>
      <w:pPr>
        <w:ind w:left="7158" w:hanging="118"/>
      </w:pPr>
      <w:rPr>
        <w:rFonts w:hint="default"/>
        <w:lang w:val="pt-PT" w:eastAsia="en-US" w:bidi="ar-SA"/>
      </w:rPr>
    </w:lvl>
    <w:lvl w:ilvl="5" w:tplc="760E8C22">
      <w:numFmt w:val="bullet"/>
      <w:lvlText w:val="•"/>
      <w:lvlJc w:val="left"/>
      <w:pPr>
        <w:ind w:left="7753" w:hanging="118"/>
      </w:pPr>
      <w:rPr>
        <w:rFonts w:hint="default"/>
        <w:lang w:val="pt-PT" w:eastAsia="en-US" w:bidi="ar-SA"/>
      </w:rPr>
    </w:lvl>
    <w:lvl w:ilvl="6" w:tplc="9732E724">
      <w:numFmt w:val="bullet"/>
      <w:lvlText w:val="•"/>
      <w:lvlJc w:val="left"/>
      <w:pPr>
        <w:ind w:left="8347" w:hanging="118"/>
      </w:pPr>
      <w:rPr>
        <w:rFonts w:hint="default"/>
        <w:lang w:val="pt-PT" w:eastAsia="en-US" w:bidi="ar-SA"/>
      </w:rPr>
    </w:lvl>
    <w:lvl w:ilvl="7" w:tplc="DD081E76">
      <w:numFmt w:val="bullet"/>
      <w:lvlText w:val="•"/>
      <w:lvlJc w:val="left"/>
      <w:pPr>
        <w:ind w:left="8942" w:hanging="118"/>
      </w:pPr>
      <w:rPr>
        <w:rFonts w:hint="default"/>
        <w:lang w:val="pt-PT" w:eastAsia="en-US" w:bidi="ar-SA"/>
      </w:rPr>
    </w:lvl>
    <w:lvl w:ilvl="8" w:tplc="FD740476">
      <w:numFmt w:val="bullet"/>
      <w:lvlText w:val="•"/>
      <w:lvlJc w:val="left"/>
      <w:pPr>
        <w:ind w:left="9537" w:hanging="118"/>
      </w:pPr>
      <w:rPr>
        <w:rFonts w:hint="default"/>
        <w:lang w:val="pt-PT" w:eastAsia="en-US" w:bidi="ar-SA"/>
      </w:rPr>
    </w:lvl>
  </w:abstractNum>
  <w:abstractNum w:abstractNumId="22" w15:restartNumberingAfterBreak="0">
    <w:nsid w:val="3732383D"/>
    <w:multiLevelType w:val="hybridMultilevel"/>
    <w:tmpl w:val="6CC8CE2E"/>
    <w:lvl w:ilvl="0" w:tplc="58E26C80">
      <w:start w:val="1"/>
      <w:numFmt w:val="upperRoman"/>
      <w:lvlText w:val="%1"/>
      <w:lvlJc w:val="left"/>
      <w:pPr>
        <w:ind w:left="4364" w:hanging="168"/>
      </w:pPr>
      <w:rPr>
        <w:rFonts w:ascii="Times New Roman" w:eastAsia="Times New Roman" w:hAnsi="Times New Roman" w:cs="Times New Roman" w:hint="default"/>
        <w:w w:val="99"/>
        <w:sz w:val="20"/>
        <w:szCs w:val="20"/>
        <w:lang w:val="pt-PT" w:eastAsia="en-US" w:bidi="ar-SA"/>
      </w:rPr>
    </w:lvl>
    <w:lvl w:ilvl="1" w:tplc="F40E826E">
      <w:numFmt w:val="bullet"/>
      <w:lvlText w:val="•"/>
      <w:lvlJc w:val="left"/>
      <w:pPr>
        <w:ind w:left="4996" w:hanging="168"/>
      </w:pPr>
      <w:rPr>
        <w:rFonts w:hint="default"/>
        <w:lang w:val="pt-PT" w:eastAsia="en-US" w:bidi="ar-SA"/>
      </w:rPr>
    </w:lvl>
    <w:lvl w:ilvl="2" w:tplc="208042B2">
      <w:numFmt w:val="bullet"/>
      <w:lvlText w:val="•"/>
      <w:lvlJc w:val="left"/>
      <w:pPr>
        <w:ind w:left="5633" w:hanging="168"/>
      </w:pPr>
      <w:rPr>
        <w:rFonts w:hint="default"/>
        <w:lang w:val="pt-PT" w:eastAsia="en-US" w:bidi="ar-SA"/>
      </w:rPr>
    </w:lvl>
    <w:lvl w:ilvl="3" w:tplc="F67EE4FA">
      <w:numFmt w:val="bullet"/>
      <w:lvlText w:val="•"/>
      <w:lvlJc w:val="left"/>
      <w:pPr>
        <w:ind w:left="6269" w:hanging="168"/>
      </w:pPr>
      <w:rPr>
        <w:rFonts w:hint="default"/>
        <w:lang w:val="pt-PT" w:eastAsia="en-US" w:bidi="ar-SA"/>
      </w:rPr>
    </w:lvl>
    <w:lvl w:ilvl="4" w:tplc="D9FAFD0C">
      <w:numFmt w:val="bullet"/>
      <w:lvlText w:val="•"/>
      <w:lvlJc w:val="left"/>
      <w:pPr>
        <w:ind w:left="6906" w:hanging="168"/>
      </w:pPr>
      <w:rPr>
        <w:rFonts w:hint="default"/>
        <w:lang w:val="pt-PT" w:eastAsia="en-US" w:bidi="ar-SA"/>
      </w:rPr>
    </w:lvl>
    <w:lvl w:ilvl="5" w:tplc="6F9E7FB0">
      <w:numFmt w:val="bullet"/>
      <w:lvlText w:val="•"/>
      <w:lvlJc w:val="left"/>
      <w:pPr>
        <w:ind w:left="7543" w:hanging="168"/>
      </w:pPr>
      <w:rPr>
        <w:rFonts w:hint="default"/>
        <w:lang w:val="pt-PT" w:eastAsia="en-US" w:bidi="ar-SA"/>
      </w:rPr>
    </w:lvl>
    <w:lvl w:ilvl="6" w:tplc="E1B0CBCE">
      <w:numFmt w:val="bullet"/>
      <w:lvlText w:val="•"/>
      <w:lvlJc w:val="left"/>
      <w:pPr>
        <w:ind w:left="8179" w:hanging="168"/>
      </w:pPr>
      <w:rPr>
        <w:rFonts w:hint="default"/>
        <w:lang w:val="pt-PT" w:eastAsia="en-US" w:bidi="ar-SA"/>
      </w:rPr>
    </w:lvl>
    <w:lvl w:ilvl="7" w:tplc="2D8003A0">
      <w:numFmt w:val="bullet"/>
      <w:lvlText w:val="•"/>
      <w:lvlJc w:val="left"/>
      <w:pPr>
        <w:ind w:left="8816" w:hanging="168"/>
      </w:pPr>
      <w:rPr>
        <w:rFonts w:hint="default"/>
        <w:lang w:val="pt-PT" w:eastAsia="en-US" w:bidi="ar-SA"/>
      </w:rPr>
    </w:lvl>
    <w:lvl w:ilvl="8" w:tplc="6BD89F26">
      <w:numFmt w:val="bullet"/>
      <w:lvlText w:val="•"/>
      <w:lvlJc w:val="left"/>
      <w:pPr>
        <w:ind w:left="9453" w:hanging="168"/>
      </w:pPr>
      <w:rPr>
        <w:rFonts w:hint="default"/>
        <w:lang w:val="pt-PT" w:eastAsia="en-US" w:bidi="ar-SA"/>
      </w:rPr>
    </w:lvl>
  </w:abstractNum>
  <w:abstractNum w:abstractNumId="23" w15:restartNumberingAfterBreak="0">
    <w:nsid w:val="3A022497"/>
    <w:multiLevelType w:val="multilevel"/>
    <w:tmpl w:val="BBDEEC0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3A0920BA"/>
    <w:multiLevelType w:val="hybridMultilevel"/>
    <w:tmpl w:val="75B87BBA"/>
    <w:lvl w:ilvl="0" w:tplc="FC90BB2A">
      <w:start w:val="32"/>
      <w:numFmt w:val="upperRoman"/>
      <w:lvlText w:val="%1"/>
      <w:lvlJc w:val="left"/>
      <w:pPr>
        <w:ind w:left="4364" w:hanging="672"/>
      </w:pPr>
      <w:rPr>
        <w:rFonts w:ascii="Times New Roman" w:eastAsia="Times New Roman" w:hAnsi="Times New Roman" w:cs="Times New Roman" w:hint="default"/>
        <w:w w:val="99"/>
        <w:sz w:val="20"/>
        <w:szCs w:val="20"/>
        <w:lang w:val="pt-PT" w:eastAsia="en-US" w:bidi="ar-SA"/>
      </w:rPr>
    </w:lvl>
    <w:lvl w:ilvl="1" w:tplc="CC7C28C0">
      <w:numFmt w:val="bullet"/>
      <w:lvlText w:val="•"/>
      <w:lvlJc w:val="left"/>
      <w:pPr>
        <w:ind w:left="4996" w:hanging="672"/>
      </w:pPr>
      <w:rPr>
        <w:rFonts w:hint="default"/>
        <w:lang w:val="pt-PT" w:eastAsia="en-US" w:bidi="ar-SA"/>
      </w:rPr>
    </w:lvl>
    <w:lvl w:ilvl="2" w:tplc="A664F5A8">
      <w:numFmt w:val="bullet"/>
      <w:lvlText w:val="•"/>
      <w:lvlJc w:val="left"/>
      <w:pPr>
        <w:ind w:left="5633" w:hanging="672"/>
      </w:pPr>
      <w:rPr>
        <w:rFonts w:hint="default"/>
        <w:lang w:val="pt-PT" w:eastAsia="en-US" w:bidi="ar-SA"/>
      </w:rPr>
    </w:lvl>
    <w:lvl w:ilvl="3" w:tplc="CBBA3C10">
      <w:numFmt w:val="bullet"/>
      <w:lvlText w:val="•"/>
      <w:lvlJc w:val="left"/>
      <w:pPr>
        <w:ind w:left="6269" w:hanging="672"/>
      </w:pPr>
      <w:rPr>
        <w:rFonts w:hint="default"/>
        <w:lang w:val="pt-PT" w:eastAsia="en-US" w:bidi="ar-SA"/>
      </w:rPr>
    </w:lvl>
    <w:lvl w:ilvl="4" w:tplc="81F2C6A6">
      <w:numFmt w:val="bullet"/>
      <w:lvlText w:val="•"/>
      <w:lvlJc w:val="left"/>
      <w:pPr>
        <w:ind w:left="6906" w:hanging="672"/>
      </w:pPr>
      <w:rPr>
        <w:rFonts w:hint="default"/>
        <w:lang w:val="pt-PT" w:eastAsia="en-US" w:bidi="ar-SA"/>
      </w:rPr>
    </w:lvl>
    <w:lvl w:ilvl="5" w:tplc="4E104EA6">
      <w:numFmt w:val="bullet"/>
      <w:lvlText w:val="•"/>
      <w:lvlJc w:val="left"/>
      <w:pPr>
        <w:ind w:left="7543" w:hanging="672"/>
      </w:pPr>
      <w:rPr>
        <w:rFonts w:hint="default"/>
        <w:lang w:val="pt-PT" w:eastAsia="en-US" w:bidi="ar-SA"/>
      </w:rPr>
    </w:lvl>
    <w:lvl w:ilvl="6" w:tplc="904C35BC">
      <w:numFmt w:val="bullet"/>
      <w:lvlText w:val="•"/>
      <w:lvlJc w:val="left"/>
      <w:pPr>
        <w:ind w:left="8179" w:hanging="672"/>
      </w:pPr>
      <w:rPr>
        <w:rFonts w:hint="default"/>
        <w:lang w:val="pt-PT" w:eastAsia="en-US" w:bidi="ar-SA"/>
      </w:rPr>
    </w:lvl>
    <w:lvl w:ilvl="7" w:tplc="F4563A84">
      <w:numFmt w:val="bullet"/>
      <w:lvlText w:val="•"/>
      <w:lvlJc w:val="left"/>
      <w:pPr>
        <w:ind w:left="8816" w:hanging="672"/>
      </w:pPr>
      <w:rPr>
        <w:rFonts w:hint="default"/>
        <w:lang w:val="pt-PT" w:eastAsia="en-US" w:bidi="ar-SA"/>
      </w:rPr>
    </w:lvl>
    <w:lvl w:ilvl="8" w:tplc="3EE42CF0">
      <w:numFmt w:val="bullet"/>
      <w:lvlText w:val="•"/>
      <w:lvlJc w:val="left"/>
      <w:pPr>
        <w:ind w:left="9453" w:hanging="672"/>
      </w:pPr>
      <w:rPr>
        <w:rFonts w:hint="default"/>
        <w:lang w:val="pt-PT" w:eastAsia="en-US" w:bidi="ar-SA"/>
      </w:rPr>
    </w:lvl>
  </w:abstractNum>
  <w:abstractNum w:abstractNumId="25" w15:restartNumberingAfterBreak="0">
    <w:nsid w:val="417E51EC"/>
    <w:multiLevelType w:val="hybridMultilevel"/>
    <w:tmpl w:val="419090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23E1945"/>
    <w:multiLevelType w:val="hybridMultilevel"/>
    <w:tmpl w:val="480096AE"/>
    <w:lvl w:ilvl="0" w:tplc="04160017">
      <w:start w:val="1"/>
      <w:numFmt w:val="lowerLetter"/>
      <w:lvlText w:val="%1)"/>
      <w:lvlJc w:val="left"/>
      <w:pPr>
        <w:ind w:left="721" w:hanging="360"/>
      </w:pPr>
    </w:lvl>
    <w:lvl w:ilvl="1" w:tplc="04160019" w:tentative="1">
      <w:start w:val="1"/>
      <w:numFmt w:val="lowerLetter"/>
      <w:pStyle w:val="Nvel2-Red"/>
      <w:lvlText w:val="%2."/>
      <w:lvlJc w:val="left"/>
      <w:pPr>
        <w:ind w:left="1441" w:hanging="360"/>
      </w:pPr>
    </w:lvl>
    <w:lvl w:ilvl="2" w:tplc="0416001B" w:tentative="1">
      <w:start w:val="1"/>
      <w:numFmt w:val="lowerRoman"/>
      <w:lvlText w:val="%3."/>
      <w:lvlJc w:val="right"/>
      <w:pPr>
        <w:ind w:left="2161" w:hanging="180"/>
      </w:pPr>
    </w:lvl>
    <w:lvl w:ilvl="3" w:tplc="0416000F" w:tentative="1">
      <w:start w:val="1"/>
      <w:numFmt w:val="decimal"/>
      <w:lvlText w:val="%4."/>
      <w:lvlJc w:val="left"/>
      <w:pPr>
        <w:ind w:left="2881" w:hanging="360"/>
      </w:pPr>
    </w:lvl>
    <w:lvl w:ilvl="4" w:tplc="04160019" w:tentative="1">
      <w:start w:val="1"/>
      <w:numFmt w:val="lowerLetter"/>
      <w:lvlText w:val="%5."/>
      <w:lvlJc w:val="left"/>
      <w:pPr>
        <w:ind w:left="3601" w:hanging="360"/>
      </w:pPr>
    </w:lvl>
    <w:lvl w:ilvl="5" w:tplc="0416001B" w:tentative="1">
      <w:start w:val="1"/>
      <w:numFmt w:val="lowerRoman"/>
      <w:lvlText w:val="%6."/>
      <w:lvlJc w:val="right"/>
      <w:pPr>
        <w:ind w:left="4321" w:hanging="180"/>
      </w:pPr>
    </w:lvl>
    <w:lvl w:ilvl="6" w:tplc="0416000F" w:tentative="1">
      <w:start w:val="1"/>
      <w:numFmt w:val="decimal"/>
      <w:lvlText w:val="%7."/>
      <w:lvlJc w:val="left"/>
      <w:pPr>
        <w:ind w:left="5041" w:hanging="360"/>
      </w:pPr>
    </w:lvl>
    <w:lvl w:ilvl="7" w:tplc="04160019" w:tentative="1">
      <w:start w:val="1"/>
      <w:numFmt w:val="lowerLetter"/>
      <w:lvlText w:val="%8."/>
      <w:lvlJc w:val="left"/>
      <w:pPr>
        <w:ind w:left="5761" w:hanging="360"/>
      </w:pPr>
    </w:lvl>
    <w:lvl w:ilvl="8" w:tplc="0416001B" w:tentative="1">
      <w:start w:val="1"/>
      <w:numFmt w:val="lowerRoman"/>
      <w:lvlText w:val="%9."/>
      <w:lvlJc w:val="right"/>
      <w:pPr>
        <w:ind w:left="6481" w:hanging="180"/>
      </w:pPr>
    </w:lvl>
  </w:abstractNum>
  <w:abstractNum w:abstractNumId="27" w15:restartNumberingAfterBreak="0">
    <w:nsid w:val="4396035C"/>
    <w:multiLevelType w:val="multilevel"/>
    <w:tmpl w:val="88024BD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4F77C40"/>
    <w:multiLevelType w:val="hybridMultilevel"/>
    <w:tmpl w:val="5DCCEBB8"/>
    <w:lvl w:ilvl="0" w:tplc="BC20A6CC">
      <w:start w:val="3"/>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7221D19"/>
    <w:multiLevelType w:val="multilevel"/>
    <w:tmpl w:val="DAAC90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7F1DF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A777842"/>
    <w:multiLevelType w:val="multilevel"/>
    <w:tmpl w:val="ADF0782C"/>
    <w:lvl w:ilvl="0">
      <w:start w:val="6"/>
      <w:numFmt w:val="decimal"/>
      <w:lvlText w:val="%1"/>
      <w:lvlJc w:val="left"/>
      <w:pPr>
        <w:ind w:left="360" w:hanging="360"/>
      </w:pPr>
      <w:rPr>
        <w:rFonts w:hint="default"/>
        <w:b/>
        <w:color w:val="000000"/>
      </w:rPr>
    </w:lvl>
    <w:lvl w:ilvl="1">
      <w:start w:val="1"/>
      <w:numFmt w:val="decimal"/>
      <w:lvlText w:val="%1.%2"/>
      <w:lvlJc w:val="left"/>
      <w:pPr>
        <w:ind w:left="720" w:hanging="360"/>
      </w:pPr>
      <w:rPr>
        <w:rFonts w:hint="default"/>
        <w:b/>
        <w:color w:val="000000"/>
      </w:rPr>
    </w:lvl>
    <w:lvl w:ilvl="2">
      <w:start w:val="1"/>
      <w:numFmt w:val="decimal"/>
      <w:lvlText w:val="%1.%2.%3"/>
      <w:lvlJc w:val="left"/>
      <w:pPr>
        <w:ind w:left="1440" w:hanging="720"/>
      </w:pPr>
      <w:rPr>
        <w:rFonts w:hint="default"/>
        <w:b/>
        <w:color w:val="000000"/>
      </w:rPr>
    </w:lvl>
    <w:lvl w:ilvl="3">
      <w:start w:val="1"/>
      <w:numFmt w:val="decimal"/>
      <w:lvlText w:val="%1.%2.%3.%4"/>
      <w:lvlJc w:val="left"/>
      <w:pPr>
        <w:ind w:left="2160" w:hanging="1080"/>
      </w:pPr>
      <w:rPr>
        <w:rFonts w:hint="default"/>
        <w:b/>
        <w:color w:val="000000"/>
      </w:rPr>
    </w:lvl>
    <w:lvl w:ilvl="4">
      <w:start w:val="1"/>
      <w:numFmt w:val="decimal"/>
      <w:lvlText w:val="%1.%2.%3.%4.%5"/>
      <w:lvlJc w:val="left"/>
      <w:pPr>
        <w:ind w:left="2520" w:hanging="1080"/>
      </w:pPr>
      <w:rPr>
        <w:rFonts w:hint="default"/>
        <w:b/>
        <w:color w:val="000000"/>
      </w:rPr>
    </w:lvl>
    <w:lvl w:ilvl="5">
      <w:start w:val="1"/>
      <w:numFmt w:val="decimal"/>
      <w:lvlText w:val="%1.%2.%3.%4.%5.%6"/>
      <w:lvlJc w:val="left"/>
      <w:pPr>
        <w:ind w:left="3240" w:hanging="1440"/>
      </w:pPr>
      <w:rPr>
        <w:rFonts w:hint="default"/>
        <w:b/>
        <w:color w:val="000000"/>
      </w:rPr>
    </w:lvl>
    <w:lvl w:ilvl="6">
      <w:start w:val="1"/>
      <w:numFmt w:val="decimal"/>
      <w:lvlText w:val="%1.%2.%3.%4.%5.%6.%7"/>
      <w:lvlJc w:val="left"/>
      <w:pPr>
        <w:ind w:left="3600" w:hanging="1440"/>
      </w:pPr>
      <w:rPr>
        <w:rFonts w:hint="default"/>
        <w:b/>
        <w:color w:val="000000"/>
      </w:rPr>
    </w:lvl>
    <w:lvl w:ilvl="7">
      <w:start w:val="1"/>
      <w:numFmt w:val="decimal"/>
      <w:lvlText w:val="%1.%2.%3.%4.%5.%6.%7.%8"/>
      <w:lvlJc w:val="left"/>
      <w:pPr>
        <w:ind w:left="4320" w:hanging="1800"/>
      </w:pPr>
      <w:rPr>
        <w:rFonts w:hint="default"/>
        <w:b/>
        <w:color w:val="000000"/>
      </w:rPr>
    </w:lvl>
    <w:lvl w:ilvl="8">
      <w:start w:val="1"/>
      <w:numFmt w:val="decimal"/>
      <w:lvlText w:val="%1.%2.%3.%4.%5.%6.%7.%8.%9"/>
      <w:lvlJc w:val="left"/>
      <w:pPr>
        <w:ind w:left="4680" w:hanging="1800"/>
      </w:pPr>
      <w:rPr>
        <w:rFonts w:hint="default"/>
        <w:b/>
        <w:color w:val="000000"/>
      </w:rPr>
    </w:lvl>
  </w:abstractNum>
  <w:abstractNum w:abstractNumId="32" w15:restartNumberingAfterBreak="0">
    <w:nsid w:val="4D713A9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7215D4E"/>
    <w:multiLevelType w:val="multilevel"/>
    <w:tmpl w:val="9F9804D0"/>
    <w:lvl w:ilvl="0">
      <w:start w:val="9"/>
      <w:numFmt w:val="decimal"/>
      <w:lvlText w:val="%1."/>
      <w:lvlJc w:val="left"/>
      <w:pPr>
        <w:ind w:left="408" w:hanging="408"/>
      </w:pPr>
      <w:rPr>
        <w:rFonts w:eastAsia="Arial" w:hint="default"/>
      </w:rPr>
    </w:lvl>
    <w:lvl w:ilvl="1">
      <w:start w:val="1"/>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34" w15:restartNumberingAfterBreak="0">
    <w:nsid w:val="63684F5A"/>
    <w:multiLevelType w:val="hybridMultilevel"/>
    <w:tmpl w:val="F1145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5180854"/>
    <w:multiLevelType w:val="multilevel"/>
    <w:tmpl w:val="1B526D40"/>
    <w:lvl w:ilvl="0">
      <w:start w:val="10"/>
      <w:numFmt w:val="decimal"/>
      <w:lvlText w:val="%1"/>
      <w:lvlJc w:val="left"/>
      <w:pPr>
        <w:ind w:left="465" w:hanging="465"/>
      </w:pPr>
      <w:rPr>
        <w:rFonts w:eastAsia="Arial" w:hint="default"/>
      </w:rPr>
    </w:lvl>
    <w:lvl w:ilvl="1">
      <w:start w:val="1"/>
      <w:numFmt w:val="decimal"/>
      <w:lvlText w:val="%1.%2"/>
      <w:lvlJc w:val="left"/>
      <w:pPr>
        <w:ind w:left="465" w:hanging="465"/>
      </w:pPr>
      <w:rPr>
        <w:rFonts w:eastAsia="Arial" w:hint="default"/>
        <w:b/>
        <w:bCs/>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36" w15:restartNumberingAfterBreak="0">
    <w:nsid w:val="65D20834"/>
    <w:multiLevelType w:val="multilevel"/>
    <w:tmpl w:val="88024BD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6C84E50"/>
    <w:multiLevelType w:val="multilevel"/>
    <w:tmpl w:val="507276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A53426"/>
    <w:multiLevelType w:val="multilevel"/>
    <w:tmpl w:val="91088D4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D6459D2"/>
    <w:multiLevelType w:val="multilevel"/>
    <w:tmpl w:val="4258844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D8F6656"/>
    <w:multiLevelType w:val="hybridMultilevel"/>
    <w:tmpl w:val="7B3C3F76"/>
    <w:lvl w:ilvl="0" w:tplc="0C1273B0">
      <w:start w:val="1"/>
      <w:numFmt w:val="upperRoman"/>
      <w:lvlText w:val="%1"/>
      <w:lvlJc w:val="left"/>
      <w:pPr>
        <w:ind w:left="4222" w:hanging="147"/>
      </w:pPr>
      <w:rPr>
        <w:rFonts w:ascii="Times New Roman" w:eastAsia="Times New Roman" w:hAnsi="Times New Roman" w:cs="Times New Roman" w:hint="default"/>
        <w:w w:val="99"/>
        <w:sz w:val="20"/>
        <w:szCs w:val="20"/>
        <w:lang w:val="pt-PT" w:eastAsia="en-US" w:bidi="ar-SA"/>
      </w:rPr>
    </w:lvl>
    <w:lvl w:ilvl="1" w:tplc="C1044FE6">
      <w:numFmt w:val="bullet"/>
      <w:lvlText w:val="•"/>
      <w:lvlJc w:val="left"/>
      <w:pPr>
        <w:ind w:left="4870" w:hanging="147"/>
      </w:pPr>
      <w:rPr>
        <w:rFonts w:hint="default"/>
        <w:lang w:val="pt-PT" w:eastAsia="en-US" w:bidi="ar-SA"/>
      </w:rPr>
    </w:lvl>
    <w:lvl w:ilvl="2" w:tplc="9F40E2AE">
      <w:numFmt w:val="bullet"/>
      <w:lvlText w:val="•"/>
      <w:lvlJc w:val="left"/>
      <w:pPr>
        <w:ind w:left="5521" w:hanging="147"/>
      </w:pPr>
      <w:rPr>
        <w:rFonts w:hint="default"/>
        <w:lang w:val="pt-PT" w:eastAsia="en-US" w:bidi="ar-SA"/>
      </w:rPr>
    </w:lvl>
    <w:lvl w:ilvl="3" w:tplc="F02EAD06">
      <w:numFmt w:val="bullet"/>
      <w:lvlText w:val="•"/>
      <w:lvlJc w:val="left"/>
      <w:pPr>
        <w:ind w:left="6171" w:hanging="147"/>
      </w:pPr>
      <w:rPr>
        <w:rFonts w:hint="default"/>
        <w:lang w:val="pt-PT" w:eastAsia="en-US" w:bidi="ar-SA"/>
      </w:rPr>
    </w:lvl>
    <w:lvl w:ilvl="4" w:tplc="66FE7FF2">
      <w:numFmt w:val="bullet"/>
      <w:lvlText w:val="•"/>
      <w:lvlJc w:val="left"/>
      <w:pPr>
        <w:ind w:left="6822" w:hanging="147"/>
      </w:pPr>
      <w:rPr>
        <w:rFonts w:hint="default"/>
        <w:lang w:val="pt-PT" w:eastAsia="en-US" w:bidi="ar-SA"/>
      </w:rPr>
    </w:lvl>
    <w:lvl w:ilvl="5" w:tplc="FE802AA2">
      <w:numFmt w:val="bullet"/>
      <w:lvlText w:val="•"/>
      <w:lvlJc w:val="left"/>
      <w:pPr>
        <w:ind w:left="7473" w:hanging="147"/>
      </w:pPr>
      <w:rPr>
        <w:rFonts w:hint="default"/>
        <w:lang w:val="pt-PT" w:eastAsia="en-US" w:bidi="ar-SA"/>
      </w:rPr>
    </w:lvl>
    <w:lvl w:ilvl="6" w:tplc="0CAEAF22">
      <w:numFmt w:val="bullet"/>
      <w:lvlText w:val="•"/>
      <w:lvlJc w:val="left"/>
      <w:pPr>
        <w:ind w:left="8123" w:hanging="147"/>
      </w:pPr>
      <w:rPr>
        <w:rFonts w:hint="default"/>
        <w:lang w:val="pt-PT" w:eastAsia="en-US" w:bidi="ar-SA"/>
      </w:rPr>
    </w:lvl>
    <w:lvl w:ilvl="7" w:tplc="51CC8C3E">
      <w:numFmt w:val="bullet"/>
      <w:lvlText w:val="•"/>
      <w:lvlJc w:val="left"/>
      <w:pPr>
        <w:ind w:left="8774" w:hanging="147"/>
      </w:pPr>
      <w:rPr>
        <w:rFonts w:hint="default"/>
        <w:lang w:val="pt-PT" w:eastAsia="en-US" w:bidi="ar-SA"/>
      </w:rPr>
    </w:lvl>
    <w:lvl w:ilvl="8" w:tplc="8A10279E">
      <w:numFmt w:val="bullet"/>
      <w:lvlText w:val="•"/>
      <w:lvlJc w:val="left"/>
      <w:pPr>
        <w:ind w:left="9425" w:hanging="147"/>
      </w:pPr>
      <w:rPr>
        <w:rFonts w:hint="default"/>
        <w:lang w:val="pt-PT" w:eastAsia="en-US" w:bidi="ar-SA"/>
      </w:rPr>
    </w:lvl>
  </w:abstractNum>
  <w:abstractNum w:abstractNumId="41"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42" w15:restartNumberingAfterBreak="0">
    <w:nsid w:val="76DE75E9"/>
    <w:multiLevelType w:val="hybridMultilevel"/>
    <w:tmpl w:val="710A13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7AF3D1B"/>
    <w:multiLevelType w:val="hybridMultilevel"/>
    <w:tmpl w:val="EFDA2AFA"/>
    <w:lvl w:ilvl="0" w:tplc="0E4E445C">
      <w:start w:val="1"/>
      <w:numFmt w:val="upperRoman"/>
      <w:lvlText w:val="%1"/>
      <w:lvlJc w:val="left"/>
      <w:pPr>
        <w:ind w:left="4364" w:hanging="120"/>
      </w:pPr>
      <w:rPr>
        <w:rFonts w:ascii="Times New Roman" w:eastAsia="Times New Roman" w:hAnsi="Times New Roman" w:cs="Times New Roman" w:hint="default"/>
        <w:w w:val="99"/>
        <w:sz w:val="20"/>
        <w:szCs w:val="20"/>
        <w:lang w:val="pt-PT" w:eastAsia="en-US" w:bidi="ar-SA"/>
      </w:rPr>
    </w:lvl>
    <w:lvl w:ilvl="1" w:tplc="0D6AE12A">
      <w:numFmt w:val="bullet"/>
      <w:lvlText w:val="•"/>
      <w:lvlJc w:val="left"/>
      <w:pPr>
        <w:ind w:left="4996" w:hanging="120"/>
      </w:pPr>
      <w:rPr>
        <w:rFonts w:hint="default"/>
        <w:lang w:val="pt-PT" w:eastAsia="en-US" w:bidi="ar-SA"/>
      </w:rPr>
    </w:lvl>
    <w:lvl w:ilvl="2" w:tplc="9B3E17DE">
      <w:numFmt w:val="bullet"/>
      <w:lvlText w:val="•"/>
      <w:lvlJc w:val="left"/>
      <w:pPr>
        <w:ind w:left="5633" w:hanging="120"/>
      </w:pPr>
      <w:rPr>
        <w:rFonts w:hint="default"/>
        <w:lang w:val="pt-PT" w:eastAsia="en-US" w:bidi="ar-SA"/>
      </w:rPr>
    </w:lvl>
    <w:lvl w:ilvl="3" w:tplc="060EB686">
      <w:numFmt w:val="bullet"/>
      <w:lvlText w:val="•"/>
      <w:lvlJc w:val="left"/>
      <w:pPr>
        <w:ind w:left="6269" w:hanging="120"/>
      </w:pPr>
      <w:rPr>
        <w:rFonts w:hint="default"/>
        <w:lang w:val="pt-PT" w:eastAsia="en-US" w:bidi="ar-SA"/>
      </w:rPr>
    </w:lvl>
    <w:lvl w:ilvl="4" w:tplc="E4FACCD0">
      <w:numFmt w:val="bullet"/>
      <w:lvlText w:val="•"/>
      <w:lvlJc w:val="left"/>
      <w:pPr>
        <w:ind w:left="6906" w:hanging="120"/>
      </w:pPr>
      <w:rPr>
        <w:rFonts w:hint="default"/>
        <w:lang w:val="pt-PT" w:eastAsia="en-US" w:bidi="ar-SA"/>
      </w:rPr>
    </w:lvl>
    <w:lvl w:ilvl="5" w:tplc="01D6ED76">
      <w:numFmt w:val="bullet"/>
      <w:lvlText w:val="•"/>
      <w:lvlJc w:val="left"/>
      <w:pPr>
        <w:ind w:left="7543" w:hanging="120"/>
      </w:pPr>
      <w:rPr>
        <w:rFonts w:hint="default"/>
        <w:lang w:val="pt-PT" w:eastAsia="en-US" w:bidi="ar-SA"/>
      </w:rPr>
    </w:lvl>
    <w:lvl w:ilvl="6" w:tplc="51A0D52E">
      <w:numFmt w:val="bullet"/>
      <w:lvlText w:val="•"/>
      <w:lvlJc w:val="left"/>
      <w:pPr>
        <w:ind w:left="8179" w:hanging="120"/>
      </w:pPr>
      <w:rPr>
        <w:rFonts w:hint="default"/>
        <w:lang w:val="pt-PT" w:eastAsia="en-US" w:bidi="ar-SA"/>
      </w:rPr>
    </w:lvl>
    <w:lvl w:ilvl="7" w:tplc="FD94C8C6">
      <w:numFmt w:val="bullet"/>
      <w:lvlText w:val="•"/>
      <w:lvlJc w:val="left"/>
      <w:pPr>
        <w:ind w:left="8816" w:hanging="120"/>
      </w:pPr>
      <w:rPr>
        <w:rFonts w:hint="default"/>
        <w:lang w:val="pt-PT" w:eastAsia="en-US" w:bidi="ar-SA"/>
      </w:rPr>
    </w:lvl>
    <w:lvl w:ilvl="8" w:tplc="E3A60530">
      <w:numFmt w:val="bullet"/>
      <w:lvlText w:val="•"/>
      <w:lvlJc w:val="left"/>
      <w:pPr>
        <w:ind w:left="9453" w:hanging="120"/>
      </w:pPr>
      <w:rPr>
        <w:rFonts w:hint="default"/>
        <w:lang w:val="pt-PT" w:eastAsia="en-US" w:bidi="ar-SA"/>
      </w:rPr>
    </w:lvl>
  </w:abstractNum>
  <w:abstractNum w:abstractNumId="44" w15:restartNumberingAfterBreak="0">
    <w:nsid w:val="79C70F0C"/>
    <w:multiLevelType w:val="hybridMultilevel"/>
    <w:tmpl w:val="062AC1FC"/>
    <w:lvl w:ilvl="0" w:tplc="808E63EA">
      <w:start w:val="1"/>
      <w:numFmt w:val="upperRoman"/>
      <w:lvlText w:val="%1"/>
      <w:lvlJc w:val="left"/>
      <w:pPr>
        <w:ind w:left="4789" w:hanging="113"/>
      </w:pPr>
      <w:rPr>
        <w:rFonts w:ascii="Times New Roman" w:eastAsia="Times New Roman" w:hAnsi="Times New Roman" w:cs="Times New Roman" w:hint="default"/>
        <w:w w:val="99"/>
        <w:sz w:val="20"/>
        <w:szCs w:val="20"/>
        <w:lang w:val="pt-PT" w:eastAsia="en-US" w:bidi="ar-SA"/>
      </w:rPr>
    </w:lvl>
    <w:lvl w:ilvl="1" w:tplc="7C4A9788">
      <w:numFmt w:val="bullet"/>
      <w:lvlText w:val="•"/>
      <w:lvlJc w:val="left"/>
      <w:pPr>
        <w:ind w:left="5374" w:hanging="113"/>
      </w:pPr>
      <w:rPr>
        <w:rFonts w:hint="default"/>
        <w:lang w:val="pt-PT" w:eastAsia="en-US" w:bidi="ar-SA"/>
      </w:rPr>
    </w:lvl>
    <w:lvl w:ilvl="2" w:tplc="B6542596">
      <w:numFmt w:val="bullet"/>
      <w:lvlText w:val="•"/>
      <w:lvlJc w:val="left"/>
      <w:pPr>
        <w:ind w:left="5969" w:hanging="113"/>
      </w:pPr>
      <w:rPr>
        <w:rFonts w:hint="default"/>
        <w:lang w:val="pt-PT" w:eastAsia="en-US" w:bidi="ar-SA"/>
      </w:rPr>
    </w:lvl>
    <w:lvl w:ilvl="3" w:tplc="4B7AEC0E">
      <w:numFmt w:val="bullet"/>
      <w:lvlText w:val="•"/>
      <w:lvlJc w:val="left"/>
      <w:pPr>
        <w:ind w:left="6563" w:hanging="113"/>
      </w:pPr>
      <w:rPr>
        <w:rFonts w:hint="default"/>
        <w:lang w:val="pt-PT" w:eastAsia="en-US" w:bidi="ar-SA"/>
      </w:rPr>
    </w:lvl>
    <w:lvl w:ilvl="4" w:tplc="9B3E3B80">
      <w:numFmt w:val="bullet"/>
      <w:lvlText w:val="•"/>
      <w:lvlJc w:val="left"/>
      <w:pPr>
        <w:ind w:left="7158" w:hanging="113"/>
      </w:pPr>
      <w:rPr>
        <w:rFonts w:hint="default"/>
        <w:lang w:val="pt-PT" w:eastAsia="en-US" w:bidi="ar-SA"/>
      </w:rPr>
    </w:lvl>
    <w:lvl w:ilvl="5" w:tplc="08146190">
      <w:numFmt w:val="bullet"/>
      <w:lvlText w:val="•"/>
      <w:lvlJc w:val="left"/>
      <w:pPr>
        <w:ind w:left="7753" w:hanging="113"/>
      </w:pPr>
      <w:rPr>
        <w:rFonts w:hint="default"/>
        <w:lang w:val="pt-PT" w:eastAsia="en-US" w:bidi="ar-SA"/>
      </w:rPr>
    </w:lvl>
    <w:lvl w:ilvl="6" w:tplc="62F267AE">
      <w:numFmt w:val="bullet"/>
      <w:lvlText w:val="•"/>
      <w:lvlJc w:val="left"/>
      <w:pPr>
        <w:ind w:left="8347" w:hanging="113"/>
      </w:pPr>
      <w:rPr>
        <w:rFonts w:hint="default"/>
        <w:lang w:val="pt-PT" w:eastAsia="en-US" w:bidi="ar-SA"/>
      </w:rPr>
    </w:lvl>
    <w:lvl w:ilvl="7" w:tplc="1B780904">
      <w:numFmt w:val="bullet"/>
      <w:lvlText w:val="•"/>
      <w:lvlJc w:val="left"/>
      <w:pPr>
        <w:ind w:left="8942" w:hanging="113"/>
      </w:pPr>
      <w:rPr>
        <w:rFonts w:hint="default"/>
        <w:lang w:val="pt-PT" w:eastAsia="en-US" w:bidi="ar-SA"/>
      </w:rPr>
    </w:lvl>
    <w:lvl w:ilvl="8" w:tplc="3B9076CE">
      <w:numFmt w:val="bullet"/>
      <w:lvlText w:val="•"/>
      <w:lvlJc w:val="left"/>
      <w:pPr>
        <w:ind w:left="9537" w:hanging="113"/>
      </w:pPr>
      <w:rPr>
        <w:rFonts w:hint="default"/>
        <w:lang w:val="pt-PT" w:eastAsia="en-US" w:bidi="ar-SA"/>
      </w:rPr>
    </w:lvl>
  </w:abstractNum>
  <w:num w:numId="1" w16cid:durableId="1097940123">
    <w:abstractNumId w:val="12"/>
  </w:num>
  <w:num w:numId="2" w16cid:durableId="56708743">
    <w:abstractNumId w:val="17"/>
  </w:num>
  <w:num w:numId="3" w16cid:durableId="499082507">
    <w:abstractNumId w:val="0"/>
  </w:num>
  <w:num w:numId="4" w16cid:durableId="2017461102">
    <w:abstractNumId w:val="13"/>
  </w:num>
  <w:num w:numId="5" w16cid:durableId="776023301">
    <w:abstractNumId w:val="41"/>
  </w:num>
  <w:num w:numId="6" w16cid:durableId="11546372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8849535">
    <w:abstractNumId w:val="5"/>
  </w:num>
  <w:num w:numId="8" w16cid:durableId="340789157">
    <w:abstractNumId w:val="2"/>
  </w:num>
  <w:num w:numId="9" w16cid:durableId="865142403">
    <w:abstractNumId w:val="4"/>
  </w:num>
  <w:num w:numId="10" w16cid:durableId="1301693950">
    <w:abstractNumId w:val="11"/>
  </w:num>
  <w:num w:numId="11" w16cid:durableId="273556061">
    <w:abstractNumId w:val="25"/>
  </w:num>
  <w:num w:numId="12" w16cid:durableId="1160660466">
    <w:abstractNumId w:val="30"/>
  </w:num>
  <w:num w:numId="13" w16cid:durableId="644316722">
    <w:abstractNumId w:val="10"/>
  </w:num>
  <w:num w:numId="14" w16cid:durableId="538974292">
    <w:abstractNumId w:val="26"/>
  </w:num>
  <w:num w:numId="15" w16cid:durableId="1438670300">
    <w:abstractNumId w:val="8"/>
  </w:num>
  <w:num w:numId="16" w16cid:durableId="1355155864">
    <w:abstractNumId w:val="34"/>
  </w:num>
  <w:num w:numId="17" w16cid:durableId="1843691506">
    <w:abstractNumId w:val="13"/>
  </w:num>
  <w:num w:numId="18" w16cid:durableId="15553085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8627646">
    <w:abstractNumId w:val="42"/>
  </w:num>
  <w:num w:numId="20" w16cid:durableId="1616592576">
    <w:abstractNumId w:val="3"/>
  </w:num>
  <w:num w:numId="21" w16cid:durableId="1077359454">
    <w:abstractNumId w:val="44"/>
  </w:num>
  <w:num w:numId="22" w16cid:durableId="1652949798">
    <w:abstractNumId w:val="21"/>
  </w:num>
  <w:num w:numId="23" w16cid:durableId="1969895515">
    <w:abstractNumId w:val="22"/>
  </w:num>
  <w:num w:numId="24" w16cid:durableId="1877890655">
    <w:abstractNumId w:val="43"/>
  </w:num>
  <w:num w:numId="25" w16cid:durableId="976185828">
    <w:abstractNumId w:val="24"/>
  </w:num>
  <w:num w:numId="26" w16cid:durableId="629820118">
    <w:abstractNumId w:val="19"/>
  </w:num>
  <w:num w:numId="27" w16cid:durableId="1784303123">
    <w:abstractNumId w:val="16"/>
  </w:num>
  <w:num w:numId="28" w16cid:durableId="2014140787">
    <w:abstractNumId w:val="40"/>
  </w:num>
  <w:num w:numId="29" w16cid:durableId="1338385029">
    <w:abstractNumId w:val="6"/>
  </w:num>
  <w:num w:numId="30" w16cid:durableId="1016807406">
    <w:abstractNumId w:val="33"/>
  </w:num>
  <w:num w:numId="31" w16cid:durableId="1384983400">
    <w:abstractNumId w:val="28"/>
  </w:num>
  <w:num w:numId="32" w16cid:durableId="440538266">
    <w:abstractNumId w:val="29"/>
  </w:num>
  <w:num w:numId="33" w16cid:durableId="1417285842">
    <w:abstractNumId w:val="23"/>
  </w:num>
  <w:num w:numId="34" w16cid:durableId="1302953789">
    <w:abstractNumId w:val="37"/>
  </w:num>
  <w:num w:numId="35" w16cid:durableId="473254558">
    <w:abstractNumId w:val="38"/>
  </w:num>
  <w:num w:numId="36" w16cid:durableId="209344361">
    <w:abstractNumId w:val="35"/>
  </w:num>
  <w:num w:numId="37" w16cid:durableId="86846824">
    <w:abstractNumId w:val="18"/>
  </w:num>
  <w:num w:numId="38" w16cid:durableId="817765199">
    <w:abstractNumId w:val="32"/>
  </w:num>
  <w:num w:numId="39" w16cid:durableId="2025597147">
    <w:abstractNumId w:val="15"/>
  </w:num>
  <w:num w:numId="40" w16cid:durableId="1593588995">
    <w:abstractNumId w:val="39"/>
  </w:num>
  <w:num w:numId="41" w16cid:durableId="1288969834">
    <w:abstractNumId w:val="7"/>
  </w:num>
  <w:num w:numId="42" w16cid:durableId="142552075">
    <w:abstractNumId w:val="20"/>
  </w:num>
  <w:num w:numId="43" w16cid:durableId="504638085">
    <w:abstractNumId w:val="36"/>
  </w:num>
  <w:num w:numId="44" w16cid:durableId="579024041">
    <w:abstractNumId w:val="27"/>
  </w:num>
  <w:num w:numId="45" w16cid:durableId="1650400682">
    <w:abstractNumId w:val="31"/>
  </w:num>
  <w:num w:numId="46" w16cid:durableId="4278196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71"/>
    <w:rsid w:val="000175ED"/>
    <w:rsid w:val="00031190"/>
    <w:rsid w:val="000456FE"/>
    <w:rsid w:val="000837E2"/>
    <w:rsid w:val="000A52B3"/>
    <w:rsid w:val="00120734"/>
    <w:rsid w:val="00196871"/>
    <w:rsid w:val="001C1BED"/>
    <w:rsid w:val="001C625A"/>
    <w:rsid w:val="001D697A"/>
    <w:rsid w:val="0020451C"/>
    <w:rsid w:val="0022124B"/>
    <w:rsid w:val="002231D4"/>
    <w:rsid w:val="00245DC6"/>
    <w:rsid w:val="00254ED9"/>
    <w:rsid w:val="00260C26"/>
    <w:rsid w:val="00280A2D"/>
    <w:rsid w:val="002826A9"/>
    <w:rsid w:val="002C0BE5"/>
    <w:rsid w:val="002F7D36"/>
    <w:rsid w:val="003156EC"/>
    <w:rsid w:val="00320026"/>
    <w:rsid w:val="003341FF"/>
    <w:rsid w:val="0035166D"/>
    <w:rsid w:val="00355542"/>
    <w:rsid w:val="003C7181"/>
    <w:rsid w:val="003D37A3"/>
    <w:rsid w:val="003F3482"/>
    <w:rsid w:val="0042384E"/>
    <w:rsid w:val="00433E33"/>
    <w:rsid w:val="00435A4C"/>
    <w:rsid w:val="00441D32"/>
    <w:rsid w:val="00471067"/>
    <w:rsid w:val="00481888"/>
    <w:rsid w:val="004B7FC7"/>
    <w:rsid w:val="004D74F9"/>
    <w:rsid w:val="005046F2"/>
    <w:rsid w:val="0050654E"/>
    <w:rsid w:val="005322A9"/>
    <w:rsid w:val="0054551E"/>
    <w:rsid w:val="005A6EA4"/>
    <w:rsid w:val="005B732C"/>
    <w:rsid w:val="005C5D4A"/>
    <w:rsid w:val="005E1F16"/>
    <w:rsid w:val="006312F2"/>
    <w:rsid w:val="0065033A"/>
    <w:rsid w:val="00662A9F"/>
    <w:rsid w:val="006776DE"/>
    <w:rsid w:val="006A2B6B"/>
    <w:rsid w:val="006D35C3"/>
    <w:rsid w:val="006D7637"/>
    <w:rsid w:val="006F3D77"/>
    <w:rsid w:val="00704339"/>
    <w:rsid w:val="007124EB"/>
    <w:rsid w:val="0074279C"/>
    <w:rsid w:val="0075179F"/>
    <w:rsid w:val="00766809"/>
    <w:rsid w:val="007741EA"/>
    <w:rsid w:val="00783D0A"/>
    <w:rsid w:val="0079714C"/>
    <w:rsid w:val="007B5EF5"/>
    <w:rsid w:val="007C21F2"/>
    <w:rsid w:val="007D2119"/>
    <w:rsid w:val="007D4367"/>
    <w:rsid w:val="007D6400"/>
    <w:rsid w:val="007D6B49"/>
    <w:rsid w:val="007E3624"/>
    <w:rsid w:val="007E6D3D"/>
    <w:rsid w:val="007E7A00"/>
    <w:rsid w:val="007F3D88"/>
    <w:rsid w:val="007F40FA"/>
    <w:rsid w:val="00831F40"/>
    <w:rsid w:val="00850727"/>
    <w:rsid w:val="00851D5D"/>
    <w:rsid w:val="00876370"/>
    <w:rsid w:val="00896028"/>
    <w:rsid w:val="00897020"/>
    <w:rsid w:val="00906A0F"/>
    <w:rsid w:val="00913D52"/>
    <w:rsid w:val="009654DD"/>
    <w:rsid w:val="009D4E87"/>
    <w:rsid w:val="00A2098C"/>
    <w:rsid w:val="00A52FCD"/>
    <w:rsid w:val="00A74D19"/>
    <w:rsid w:val="00A865CE"/>
    <w:rsid w:val="00A87B5D"/>
    <w:rsid w:val="00A943F9"/>
    <w:rsid w:val="00AB43E0"/>
    <w:rsid w:val="00AE20A7"/>
    <w:rsid w:val="00AE7E48"/>
    <w:rsid w:val="00B02AFC"/>
    <w:rsid w:val="00B211C3"/>
    <w:rsid w:val="00B630AD"/>
    <w:rsid w:val="00B87763"/>
    <w:rsid w:val="00B92BBD"/>
    <w:rsid w:val="00BC029F"/>
    <w:rsid w:val="00BC7BB3"/>
    <w:rsid w:val="00C423B2"/>
    <w:rsid w:val="00C54DB4"/>
    <w:rsid w:val="00C66D5F"/>
    <w:rsid w:val="00C802BC"/>
    <w:rsid w:val="00CE41B4"/>
    <w:rsid w:val="00CF2922"/>
    <w:rsid w:val="00D008ED"/>
    <w:rsid w:val="00D37A6B"/>
    <w:rsid w:val="00D65221"/>
    <w:rsid w:val="00D72B63"/>
    <w:rsid w:val="00D76022"/>
    <w:rsid w:val="00D84F61"/>
    <w:rsid w:val="00DE3B74"/>
    <w:rsid w:val="00DE6763"/>
    <w:rsid w:val="00DF448C"/>
    <w:rsid w:val="00DF69D5"/>
    <w:rsid w:val="00E0011B"/>
    <w:rsid w:val="00E043EF"/>
    <w:rsid w:val="00E05D8D"/>
    <w:rsid w:val="00E210E5"/>
    <w:rsid w:val="00E24EC5"/>
    <w:rsid w:val="00E41EBA"/>
    <w:rsid w:val="00E70FFA"/>
    <w:rsid w:val="00E82D05"/>
    <w:rsid w:val="00E8524F"/>
    <w:rsid w:val="00EC460A"/>
    <w:rsid w:val="00ED76A9"/>
    <w:rsid w:val="00EF756D"/>
    <w:rsid w:val="00F25D93"/>
    <w:rsid w:val="00F3347B"/>
    <w:rsid w:val="00F47B5C"/>
    <w:rsid w:val="00F60FA0"/>
    <w:rsid w:val="00F72F77"/>
    <w:rsid w:val="00F9049C"/>
    <w:rsid w:val="00FB08FA"/>
    <w:rsid w:val="00FC6605"/>
    <w:rsid w:val="00FD1351"/>
    <w:rsid w:val="00FE22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E2147"/>
  <w15:chartTrackingRefBased/>
  <w15:docId w15:val="{DD9E03ED-2EC0-427F-8AD5-7E077D034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71"/>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968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1968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19687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9687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9687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9687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9687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9687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196871"/>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687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19687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19687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9687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9687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9687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9687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96871"/>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196871"/>
    <w:rPr>
      <w:rFonts w:eastAsiaTheme="majorEastAsia" w:cstheme="majorBidi"/>
      <w:color w:val="272727" w:themeColor="text1" w:themeTint="D8"/>
    </w:rPr>
  </w:style>
  <w:style w:type="paragraph" w:styleId="Ttulo">
    <w:name w:val="Title"/>
    <w:basedOn w:val="Normal"/>
    <w:next w:val="Normal"/>
    <w:link w:val="TtuloChar"/>
    <w:uiPriority w:val="10"/>
    <w:qFormat/>
    <w:rsid w:val="0019687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968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9687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9687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96871"/>
    <w:pPr>
      <w:spacing w:before="160"/>
      <w:jc w:val="center"/>
    </w:pPr>
    <w:rPr>
      <w:i/>
      <w:iCs/>
      <w:color w:val="404040" w:themeColor="text1" w:themeTint="BF"/>
    </w:rPr>
  </w:style>
  <w:style w:type="character" w:customStyle="1" w:styleId="CitaoChar">
    <w:name w:val="Citação Char"/>
    <w:basedOn w:val="Fontepargpadro"/>
    <w:link w:val="Citao"/>
    <w:uiPriority w:val="29"/>
    <w:rsid w:val="00196871"/>
    <w:rPr>
      <w:i/>
      <w:iCs/>
      <w:color w:val="404040" w:themeColor="text1" w:themeTint="BF"/>
    </w:rPr>
  </w:style>
  <w:style w:type="paragraph" w:styleId="PargrafodaLista">
    <w:name w:val="List Paragraph"/>
    <w:aliases w:val="Artigos n.,Parágrafo Artigos,Notas,Pós Figura,List Paragraph,Artigos n,Normal com bullets,List I Paragraph,Titulo de Fígura,TITULO A,lp1,Iz - Párrafo de lista,Sivsa Parrafo,Titulo parrafo,3,Punto,Fundamentacion,Texto,Lista Letras"/>
    <w:basedOn w:val="Normal"/>
    <w:link w:val="PargrafodaListaChar"/>
    <w:uiPriority w:val="34"/>
    <w:qFormat/>
    <w:rsid w:val="00196871"/>
    <w:pPr>
      <w:ind w:left="720"/>
      <w:contextualSpacing/>
    </w:pPr>
  </w:style>
  <w:style w:type="character" w:styleId="nfaseIntensa">
    <w:name w:val="Intense Emphasis"/>
    <w:basedOn w:val="Fontepargpadro"/>
    <w:uiPriority w:val="21"/>
    <w:qFormat/>
    <w:rsid w:val="00196871"/>
    <w:rPr>
      <w:i/>
      <w:iCs/>
      <w:color w:val="2F5496" w:themeColor="accent1" w:themeShade="BF"/>
    </w:rPr>
  </w:style>
  <w:style w:type="paragraph" w:styleId="CitaoIntensa">
    <w:name w:val="Intense Quote"/>
    <w:basedOn w:val="Normal"/>
    <w:next w:val="Normal"/>
    <w:link w:val="CitaoIntensaChar"/>
    <w:uiPriority w:val="30"/>
    <w:qFormat/>
    <w:rsid w:val="001968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96871"/>
    <w:rPr>
      <w:i/>
      <w:iCs/>
      <w:color w:val="2F5496" w:themeColor="accent1" w:themeShade="BF"/>
    </w:rPr>
  </w:style>
  <w:style w:type="character" w:styleId="RefernciaIntensa">
    <w:name w:val="Intense Reference"/>
    <w:basedOn w:val="Fontepargpadro"/>
    <w:uiPriority w:val="32"/>
    <w:qFormat/>
    <w:rsid w:val="00196871"/>
    <w:rPr>
      <w:b/>
      <w:bCs/>
      <w:smallCaps/>
      <w:color w:val="2F5496" w:themeColor="accent1" w:themeShade="BF"/>
      <w:spacing w:val="5"/>
    </w:rPr>
  </w:style>
  <w:style w:type="paragraph" w:styleId="Cabealho">
    <w:name w:val="header"/>
    <w:aliases w:val="Cabeçalho superior,Heading 1a,h,he,HeaderNN"/>
    <w:basedOn w:val="Normal"/>
    <w:link w:val="CabealhoChar"/>
    <w:uiPriority w:val="99"/>
    <w:rsid w:val="00196871"/>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196871"/>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196871"/>
    <w:pPr>
      <w:tabs>
        <w:tab w:val="center" w:pos="4252"/>
        <w:tab w:val="right" w:pos="8504"/>
      </w:tabs>
    </w:pPr>
  </w:style>
  <w:style w:type="character" w:customStyle="1" w:styleId="RodapChar">
    <w:name w:val="Rodapé Char"/>
    <w:basedOn w:val="Fontepargpadro"/>
    <w:link w:val="Rodap"/>
    <w:uiPriority w:val="99"/>
    <w:rsid w:val="00196871"/>
    <w:rPr>
      <w:rFonts w:ascii="Times New Roman" w:eastAsia="Times New Roman" w:hAnsi="Times New Roman" w:cs="Times New Roman"/>
      <w:kern w:val="0"/>
      <w:sz w:val="24"/>
      <w:szCs w:val="24"/>
      <w:lang w:eastAsia="pt-BR"/>
      <w14:ligatures w14:val="none"/>
    </w:rPr>
  </w:style>
  <w:style w:type="paragraph" w:styleId="Corpodetexto3">
    <w:name w:val="Body Text 3"/>
    <w:basedOn w:val="Normal"/>
    <w:link w:val="Corpodetexto3Char"/>
    <w:uiPriority w:val="99"/>
    <w:unhideWhenUsed/>
    <w:rsid w:val="00196871"/>
    <w:pPr>
      <w:spacing w:after="120"/>
    </w:pPr>
    <w:rPr>
      <w:sz w:val="16"/>
      <w:szCs w:val="16"/>
    </w:rPr>
  </w:style>
  <w:style w:type="character" w:customStyle="1" w:styleId="Corpodetexto3Char">
    <w:name w:val="Corpo de texto 3 Char"/>
    <w:basedOn w:val="Fontepargpadro"/>
    <w:link w:val="Corpodetexto3"/>
    <w:uiPriority w:val="99"/>
    <w:rsid w:val="00196871"/>
    <w:rPr>
      <w:rFonts w:ascii="Times New Roman" w:eastAsia="Times New Roman" w:hAnsi="Times New Roman" w:cs="Times New Roman"/>
      <w:kern w:val="0"/>
      <w:sz w:val="16"/>
      <w:szCs w:val="16"/>
      <w:lang w:eastAsia="pt-BR"/>
      <w14:ligatures w14:val="none"/>
    </w:rPr>
  </w:style>
  <w:style w:type="character" w:styleId="Hyperlink">
    <w:name w:val="Hyperlink"/>
    <w:basedOn w:val="Fontepargpadro"/>
    <w:uiPriority w:val="99"/>
    <w:unhideWhenUsed/>
    <w:rsid w:val="00196871"/>
    <w:rPr>
      <w:color w:val="0563C1" w:themeColor="hyperlink"/>
      <w:u w:val="single"/>
    </w:rPr>
  </w:style>
  <w:style w:type="paragraph" w:styleId="NormalWeb">
    <w:name w:val="Normal (Web)"/>
    <w:basedOn w:val="Normal"/>
    <w:link w:val="NormalWebChar"/>
    <w:uiPriority w:val="99"/>
    <w:unhideWhenUsed/>
    <w:qFormat/>
    <w:rsid w:val="00196871"/>
    <w:pPr>
      <w:spacing w:before="100" w:beforeAutospacing="1" w:after="100" w:afterAutospacing="1"/>
    </w:pPr>
  </w:style>
  <w:style w:type="paragraph" w:customStyle="1" w:styleId="Standard">
    <w:name w:val="Standard"/>
    <w:qFormat/>
    <w:rsid w:val="00196871"/>
    <w:pPr>
      <w:suppressAutoHyphens/>
      <w:autoSpaceDN w:val="0"/>
      <w:spacing w:after="0" w:line="240" w:lineRule="auto"/>
      <w:textAlignment w:val="baseline"/>
    </w:pPr>
    <w:rPr>
      <w:rFonts w:ascii="Times New Roman" w:eastAsia="Times New Roman" w:hAnsi="Times New Roman" w:cs="Times New Roman"/>
      <w:kern w:val="3"/>
      <w:sz w:val="24"/>
      <w:szCs w:val="24"/>
      <w:lang w:eastAsia="pt-BR"/>
      <w14:ligatures w14:val="none"/>
    </w:rPr>
  </w:style>
  <w:style w:type="character" w:styleId="Forte">
    <w:name w:val="Strong"/>
    <w:basedOn w:val="Fontepargpadro"/>
    <w:uiPriority w:val="22"/>
    <w:qFormat/>
    <w:rsid w:val="00196871"/>
    <w:rPr>
      <w:b/>
      <w:bCs/>
    </w:rPr>
  </w:style>
  <w:style w:type="paragraph" w:customStyle="1" w:styleId="noraml">
    <w:name w:val="noraml"/>
    <w:basedOn w:val="Normal"/>
    <w:rsid w:val="00196871"/>
    <w:pPr>
      <w:spacing w:before="100" w:beforeAutospacing="1" w:after="100" w:afterAutospacing="1"/>
    </w:pPr>
  </w:style>
  <w:style w:type="paragraph" w:styleId="Corpodetexto">
    <w:name w:val="Body Text"/>
    <w:basedOn w:val="Normal"/>
    <w:link w:val="CorpodetextoChar"/>
    <w:uiPriority w:val="1"/>
    <w:unhideWhenUsed/>
    <w:qFormat/>
    <w:rsid w:val="00196871"/>
    <w:pPr>
      <w:jc w:val="both"/>
    </w:pPr>
  </w:style>
  <w:style w:type="character" w:customStyle="1" w:styleId="CorpodetextoChar">
    <w:name w:val="Corpo de texto Char"/>
    <w:basedOn w:val="Fontepargpadro"/>
    <w:link w:val="Corpodetexto"/>
    <w:uiPriority w:val="1"/>
    <w:rsid w:val="00196871"/>
    <w:rPr>
      <w:rFonts w:ascii="Times New Roman" w:eastAsia="Times New Roman" w:hAnsi="Times New Roman" w:cs="Times New Roman"/>
      <w:kern w:val="0"/>
      <w:sz w:val="24"/>
      <w:szCs w:val="24"/>
      <w:lang w:eastAsia="pt-BR"/>
      <w14:ligatures w14:val="none"/>
    </w:rPr>
  </w:style>
  <w:style w:type="paragraph" w:customStyle="1" w:styleId="Ttulo21">
    <w:name w:val="Título 21"/>
    <w:basedOn w:val="Normal"/>
    <w:uiPriority w:val="1"/>
    <w:qFormat/>
    <w:rsid w:val="00196871"/>
    <w:pPr>
      <w:widowControl w:val="0"/>
      <w:autoSpaceDE w:val="0"/>
      <w:autoSpaceDN w:val="0"/>
      <w:ind w:left="171" w:hanging="361"/>
      <w:outlineLvl w:val="2"/>
    </w:pPr>
    <w:rPr>
      <w:rFonts w:ascii="Arial" w:eastAsia="Arial" w:hAnsi="Arial" w:cs="Arial"/>
      <w:b/>
      <w:bCs/>
      <w:lang w:val="pt-PT" w:eastAsia="en-US"/>
    </w:rPr>
  </w:style>
  <w:style w:type="character" w:customStyle="1" w:styleId="PargrafodaListaChar">
    <w:name w:val="Parágrafo da Lista Char"/>
    <w:aliases w:val="Artigos n. Char,Parágrafo Artigos Char,Notas Char,Pós Figura Char,List Paragraph Char,Artigos n Char,Normal com bullets Char,List I Paragraph Char,Titulo de Fígura Char,TITULO A Char,lp1 Char,Iz - Párrafo de lista Char,3 Char"/>
    <w:link w:val="PargrafodaLista"/>
    <w:uiPriority w:val="34"/>
    <w:qFormat/>
    <w:rsid w:val="00196871"/>
  </w:style>
  <w:style w:type="paragraph" w:customStyle="1" w:styleId="Cabealho1">
    <w:name w:val="Cabeçalho1"/>
    <w:basedOn w:val="Normal"/>
    <w:rsid w:val="00196871"/>
    <w:pPr>
      <w:suppressLineNumbers/>
      <w:tabs>
        <w:tab w:val="center" w:pos="4419"/>
        <w:tab w:val="right" w:pos="8838"/>
      </w:tabs>
      <w:suppressAutoHyphens/>
      <w:autoSpaceDN w:val="0"/>
      <w:textAlignment w:val="baseline"/>
    </w:pPr>
    <w:rPr>
      <w:kern w:val="3"/>
    </w:rPr>
  </w:style>
  <w:style w:type="paragraph" w:styleId="Textodenotaderodap">
    <w:name w:val="footnote text"/>
    <w:basedOn w:val="Normal"/>
    <w:link w:val="TextodenotaderodapChar"/>
    <w:unhideWhenUsed/>
    <w:qFormat/>
    <w:rsid w:val="00196871"/>
    <w:rPr>
      <w:sz w:val="20"/>
      <w:szCs w:val="20"/>
    </w:rPr>
  </w:style>
  <w:style w:type="character" w:customStyle="1" w:styleId="TextodenotaderodapChar">
    <w:name w:val="Texto de nota de rodapé Char"/>
    <w:basedOn w:val="Fontepargpadro"/>
    <w:link w:val="Textodenotaderodap"/>
    <w:rsid w:val="00196871"/>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nhideWhenUsed/>
    <w:rsid w:val="00196871"/>
    <w:rPr>
      <w:vertAlign w:val="superscript"/>
    </w:rPr>
  </w:style>
  <w:style w:type="character" w:customStyle="1" w:styleId="NormalWebChar">
    <w:name w:val="Normal (Web) Char"/>
    <w:link w:val="NormalWeb"/>
    <w:uiPriority w:val="99"/>
    <w:locked/>
    <w:rsid w:val="00196871"/>
    <w:rPr>
      <w:rFonts w:ascii="Times New Roman" w:eastAsia="Times New Roman" w:hAnsi="Times New Roman" w:cs="Times New Roman"/>
      <w:kern w:val="0"/>
      <w:sz w:val="24"/>
      <w:szCs w:val="24"/>
      <w:lang w:eastAsia="pt-BR"/>
      <w14:ligatures w14:val="none"/>
    </w:rPr>
  </w:style>
  <w:style w:type="paragraph" w:customStyle="1" w:styleId="Nivel01">
    <w:name w:val="Nivel 01"/>
    <w:basedOn w:val="Ttulo1"/>
    <w:next w:val="Normal"/>
    <w:link w:val="Nivel01Char"/>
    <w:qFormat/>
    <w:rsid w:val="00196871"/>
    <w:pPr>
      <w:numPr>
        <w:numId w:val="4"/>
      </w:numPr>
      <w:tabs>
        <w:tab w:val="left" w:pos="567"/>
      </w:tabs>
      <w:spacing w:before="240" w:after="0"/>
      <w:jc w:val="both"/>
    </w:pPr>
    <w:rPr>
      <w:rFonts w:ascii="Arial" w:hAnsi="Arial" w:cs="Arial"/>
      <w:b/>
      <w:bCs/>
      <w:color w:val="auto"/>
      <w:sz w:val="20"/>
      <w:szCs w:val="20"/>
    </w:rPr>
  </w:style>
  <w:style w:type="character" w:customStyle="1" w:styleId="Nivel01Char">
    <w:name w:val="Nivel 01 Char"/>
    <w:basedOn w:val="Fontepargpadro"/>
    <w:link w:val="Nivel01"/>
    <w:qFormat/>
    <w:rsid w:val="00196871"/>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196871"/>
    <w:pPr>
      <w:numPr>
        <w:ilvl w:val="1"/>
        <w:numId w:val="4"/>
      </w:numPr>
      <w:spacing w:before="120" w:after="120" w:line="276" w:lineRule="auto"/>
      <w:ind w:left="1283"/>
      <w:jc w:val="both"/>
    </w:pPr>
    <w:rPr>
      <w:rFonts w:ascii="Arial" w:eastAsiaTheme="minorEastAsia" w:hAnsi="Arial" w:cs="Arial"/>
      <w:color w:val="000000"/>
      <w:sz w:val="20"/>
      <w:szCs w:val="20"/>
    </w:rPr>
  </w:style>
  <w:style w:type="paragraph" w:customStyle="1" w:styleId="Nivel3">
    <w:name w:val="Nivel 3"/>
    <w:basedOn w:val="Normal"/>
    <w:qFormat/>
    <w:rsid w:val="00196871"/>
    <w:pPr>
      <w:numPr>
        <w:ilvl w:val="2"/>
        <w:numId w:val="4"/>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196871"/>
    <w:pPr>
      <w:numPr>
        <w:ilvl w:val="3"/>
      </w:numPr>
      <w:ind w:left="851" w:firstLine="0"/>
    </w:pPr>
    <w:rPr>
      <w:color w:val="auto"/>
    </w:rPr>
  </w:style>
  <w:style w:type="paragraph" w:customStyle="1" w:styleId="Nivel5">
    <w:name w:val="Nivel 5"/>
    <w:basedOn w:val="Nivel4"/>
    <w:qFormat/>
    <w:rsid w:val="00196871"/>
    <w:pPr>
      <w:numPr>
        <w:ilvl w:val="4"/>
      </w:numPr>
      <w:ind w:left="1276" w:firstLine="0"/>
    </w:pPr>
  </w:style>
  <w:style w:type="character" w:customStyle="1" w:styleId="Nivel2Char">
    <w:name w:val="Nivel 2 Char"/>
    <w:basedOn w:val="Fontepargpadro"/>
    <w:link w:val="Nivel2"/>
    <w:qFormat/>
    <w:locked/>
    <w:rsid w:val="00196871"/>
    <w:rPr>
      <w:rFonts w:ascii="Arial" w:eastAsiaTheme="minorEastAsia" w:hAnsi="Arial" w:cs="Arial"/>
      <w:color w:val="000000"/>
      <w:kern w:val="0"/>
      <w:sz w:val="20"/>
      <w:szCs w:val="20"/>
      <w:lang w:eastAsia="pt-BR"/>
      <w14:ligatures w14:val="none"/>
    </w:rPr>
  </w:style>
  <w:style w:type="character" w:customStyle="1" w:styleId="Nvel1-SemNumChar">
    <w:name w:val="Nível 1-Sem Num Char"/>
    <w:link w:val="Nvel1-SemNum"/>
    <w:qFormat/>
    <w:locked/>
    <w:rsid w:val="00196871"/>
    <w:rPr>
      <w:rFonts w:ascii="Arial" w:eastAsia="Times New Roman" w:hAnsi="Arial" w:cs="Arial"/>
      <w:b/>
      <w:bCs/>
      <w:color w:val="FF0000"/>
      <w:u w:color="000000"/>
    </w:rPr>
  </w:style>
  <w:style w:type="paragraph" w:customStyle="1" w:styleId="Nvel1-SemNum">
    <w:name w:val="Nível 1-Sem Num"/>
    <w:basedOn w:val="Normal"/>
    <w:link w:val="Nvel1-SemNumChar"/>
    <w:qFormat/>
    <w:rsid w:val="00196871"/>
    <w:pPr>
      <w:keepNext/>
      <w:keepLines/>
      <w:tabs>
        <w:tab w:val="left" w:pos="567"/>
      </w:tabs>
      <w:spacing w:before="240"/>
      <w:ind w:left="357"/>
      <w:jc w:val="both"/>
      <w:outlineLvl w:val="1"/>
    </w:pPr>
    <w:rPr>
      <w:rFonts w:ascii="Arial" w:hAnsi="Arial" w:cs="Arial"/>
      <w:b/>
      <w:bCs/>
      <w:color w:val="FF0000"/>
      <w:kern w:val="2"/>
      <w:sz w:val="22"/>
      <w:szCs w:val="22"/>
      <w:u w:color="000000"/>
      <w:lang w:eastAsia="en-US"/>
      <w14:ligatures w14:val="standardContextual"/>
    </w:rPr>
  </w:style>
  <w:style w:type="paragraph" w:customStyle="1" w:styleId="Default">
    <w:name w:val="Default"/>
    <w:qFormat/>
    <w:rsid w:val="002826A9"/>
    <w:pPr>
      <w:autoSpaceDE w:val="0"/>
      <w:autoSpaceDN w:val="0"/>
      <w:adjustRightInd w:val="0"/>
      <w:spacing w:after="0" w:line="240" w:lineRule="auto"/>
    </w:pPr>
    <w:rPr>
      <w:rFonts w:ascii="Arial" w:hAnsi="Arial" w:cs="Arial"/>
      <w:color w:val="000000"/>
      <w:kern w:val="0"/>
      <w:sz w:val="24"/>
      <w:szCs w:val="24"/>
      <w14:ligatures w14:val="none"/>
    </w:rPr>
  </w:style>
  <w:style w:type="table" w:styleId="Tabelacomgrade">
    <w:name w:val="Table Grid"/>
    <w:basedOn w:val="Tabelanormal"/>
    <w:uiPriority w:val="59"/>
    <w:rsid w:val="003516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adro">
    <w:name w:val="WW-Padrão"/>
    <w:rsid w:val="0035166D"/>
    <w:pPr>
      <w:widowControl w:val="0"/>
      <w:suppressAutoHyphens/>
      <w:autoSpaceDN w:val="0"/>
      <w:spacing w:after="0" w:line="240" w:lineRule="auto"/>
      <w:textAlignment w:val="baseline"/>
    </w:pPr>
    <w:rPr>
      <w:rFonts w:ascii="Calibri" w:eastAsia="SimSun" w:hAnsi="Calibri" w:cs="F"/>
      <w:kern w:val="3"/>
      <w14:ligatures w14:val="none"/>
    </w:rPr>
  </w:style>
  <w:style w:type="paragraph" w:customStyle="1" w:styleId="A3101075">
    <w:name w:val="_A3101075"/>
    <w:rsid w:val="0035166D"/>
    <w:pPr>
      <w:widowControl w:val="0"/>
      <w:suppressAutoHyphens/>
      <w:spacing w:after="0" w:line="240" w:lineRule="auto"/>
      <w:ind w:left="141" w:firstLine="4320"/>
      <w:jc w:val="both"/>
    </w:pPr>
    <w:rPr>
      <w:rFonts w:ascii="Times New Roman" w:eastAsia="Times New Roman" w:hAnsi="Times New Roman" w:cs="Times New Roman"/>
      <w:color w:val="000000"/>
      <w:kern w:val="0"/>
      <w:sz w:val="24"/>
      <w:szCs w:val="20"/>
      <w:lang w:eastAsia="zh-CN"/>
      <w14:ligatures w14:val="none"/>
    </w:rPr>
  </w:style>
  <w:style w:type="paragraph" w:styleId="Textoembloco">
    <w:name w:val="Block Text"/>
    <w:basedOn w:val="Normal"/>
    <w:uiPriority w:val="99"/>
    <w:rsid w:val="0035166D"/>
    <w:pPr>
      <w:autoSpaceDE w:val="0"/>
      <w:autoSpaceDN w:val="0"/>
      <w:ind w:left="142" w:right="-91" w:hanging="142"/>
      <w:jc w:val="both"/>
    </w:pPr>
    <w:rPr>
      <w:rFonts w:ascii="Futura Lt BT" w:eastAsia="Calibri" w:hAnsi="Futura Lt BT" w:cs="Tahoma"/>
      <w:color w:val="000000"/>
      <w:sz w:val="22"/>
    </w:rPr>
  </w:style>
  <w:style w:type="paragraph" w:customStyle="1" w:styleId="Nvel2-Red">
    <w:name w:val="Nível 2 -Red"/>
    <w:basedOn w:val="Nivel2"/>
    <w:qFormat/>
    <w:rsid w:val="0035166D"/>
    <w:pPr>
      <w:numPr>
        <w:numId w:val="14"/>
      </w:numPr>
    </w:pPr>
    <w:rPr>
      <w:i/>
      <w:iCs/>
      <w:color w:val="FF0000"/>
    </w:rPr>
  </w:style>
  <w:style w:type="paragraph" w:customStyle="1" w:styleId="Artigo1">
    <w:name w:val="Artigo 1º"/>
    <w:basedOn w:val="Normal"/>
    <w:link w:val="Artigo1Char"/>
    <w:qFormat/>
    <w:rsid w:val="006312F2"/>
    <w:pPr>
      <w:numPr>
        <w:numId w:val="18"/>
      </w:numPr>
      <w:tabs>
        <w:tab w:val="left" w:pos="1843"/>
      </w:tabs>
      <w:spacing w:before="120" w:after="160" w:line="271" w:lineRule="auto"/>
      <w:jc w:val="both"/>
    </w:pPr>
    <w:rPr>
      <w:rFonts w:ascii="Segoe UI Semilight" w:hAnsi="Segoe UI Semilight"/>
      <w:sz w:val="22"/>
      <w:lang w:eastAsia="en-US"/>
    </w:rPr>
  </w:style>
  <w:style w:type="character" w:customStyle="1" w:styleId="Artigo1Char">
    <w:name w:val="Artigo 1º Char"/>
    <w:link w:val="Artigo1"/>
    <w:rsid w:val="006312F2"/>
    <w:rPr>
      <w:rFonts w:ascii="Segoe UI Semilight" w:eastAsia="Times New Roman" w:hAnsi="Segoe UI Semilight" w:cs="Times New Roman"/>
      <w:kern w:val="0"/>
      <w:szCs w:val="24"/>
      <w14:ligatures w14:val="none"/>
    </w:rPr>
  </w:style>
  <w:style w:type="table" w:customStyle="1" w:styleId="TableNormal">
    <w:name w:val="Table Normal"/>
    <w:uiPriority w:val="2"/>
    <w:semiHidden/>
    <w:unhideWhenUsed/>
    <w:qFormat/>
    <w:rsid w:val="000456F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56FE"/>
    <w:pPr>
      <w:widowControl w:val="0"/>
      <w:autoSpaceDE w:val="0"/>
      <w:autoSpaceDN w:val="0"/>
      <w:jc w:val="center"/>
    </w:pPr>
    <w:rPr>
      <w:rFonts w:ascii="Arial MT" w:eastAsia="Arial MT" w:hAnsi="Arial MT" w:cs="Arial MT"/>
      <w:sz w:val="22"/>
      <w:szCs w:val="22"/>
      <w:lang w:val="pt-PT" w:eastAsia="en-US"/>
    </w:rPr>
  </w:style>
  <w:style w:type="character" w:customStyle="1" w:styleId="uv3um">
    <w:name w:val="uv3um"/>
    <w:basedOn w:val="Fontepargpadro"/>
    <w:rsid w:val="000456FE"/>
  </w:style>
  <w:style w:type="character" w:styleId="MenoPendente">
    <w:name w:val="Unresolved Mention"/>
    <w:basedOn w:val="Fontepargpadro"/>
    <w:uiPriority w:val="99"/>
    <w:semiHidden/>
    <w:unhideWhenUsed/>
    <w:rsid w:val="00851D5D"/>
    <w:rPr>
      <w:color w:val="605E5C"/>
      <w:shd w:val="clear" w:color="auto" w:fill="E1DFDD"/>
    </w:rPr>
  </w:style>
  <w:style w:type="paragraph" w:styleId="Recuodecorpodetexto">
    <w:name w:val="Body Text Indent"/>
    <w:basedOn w:val="Normal"/>
    <w:link w:val="RecuodecorpodetextoChar"/>
    <w:uiPriority w:val="99"/>
    <w:semiHidden/>
    <w:unhideWhenUsed/>
    <w:rsid w:val="00C423B2"/>
    <w:pPr>
      <w:spacing w:after="120"/>
      <w:ind w:left="283"/>
    </w:pPr>
  </w:style>
  <w:style w:type="character" w:customStyle="1" w:styleId="RecuodecorpodetextoChar">
    <w:name w:val="Recuo de corpo de texto Char"/>
    <w:basedOn w:val="Fontepargpadro"/>
    <w:link w:val="Recuodecorpodetexto"/>
    <w:uiPriority w:val="99"/>
    <w:semiHidden/>
    <w:rsid w:val="00C423B2"/>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13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florest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14</Pages>
  <Words>4726</Words>
  <Characters>25526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1</cp:revision>
  <cp:lastPrinted>2025-02-25T16:03:00Z</cp:lastPrinted>
  <dcterms:created xsi:type="dcterms:W3CDTF">2025-03-28T17:47:00Z</dcterms:created>
  <dcterms:modified xsi:type="dcterms:W3CDTF">2025-04-01T16:51:00Z</dcterms:modified>
</cp:coreProperties>
</file>