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17D622DD"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FE6F1F">
        <w:rPr>
          <w:rFonts w:ascii="Arial" w:hAnsi="Arial" w:cs="Arial"/>
          <w:b/>
          <w:bCs/>
          <w:sz w:val="20"/>
          <w:szCs w:val="20"/>
        </w:rPr>
        <w:t>55</w:t>
      </w:r>
      <w:r w:rsidR="00A02746">
        <w:rPr>
          <w:rFonts w:ascii="Arial" w:hAnsi="Arial" w:cs="Arial"/>
          <w:b/>
          <w:bCs/>
          <w:sz w:val="20"/>
          <w:szCs w:val="20"/>
        </w:rPr>
        <w:t>/</w:t>
      </w:r>
      <w:r w:rsidR="0010717C">
        <w:rPr>
          <w:rFonts w:ascii="Arial" w:hAnsi="Arial" w:cs="Arial"/>
          <w:b/>
          <w:bCs/>
          <w:sz w:val="20"/>
          <w:szCs w:val="20"/>
        </w:rPr>
        <w:t>2024</w:t>
      </w:r>
    </w:p>
    <w:p w14:paraId="27CA06DF" w14:textId="16931A4C"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FE6F1F">
        <w:rPr>
          <w:rFonts w:ascii="Arial" w:hAnsi="Arial" w:cs="Arial"/>
          <w:b/>
          <w:sz w:val="20"/>
          <w:szCs w:val="20"/>
        </w:rPr>
        <w:t>249</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4765969"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14BD0">
        <w:rPr>
          <w:rFonts w:ascii="Arial" w:hAnsi="Arial" w:cs="Arial"/>
          <w:sz w:val="20"/>
          <w:szCs w:val="20"/>
        </w:rPr>
        <w:t>ITEM</w:t>
      </w:r>
      <w:r w:rsidR="00F251CF" w:rsidRPr="00CD395C">
        <w:rPr>
          <w:rFonts w:ascii="Arial" w:hAnsi="Arial" w:cs="Arial"/>
          <w:sz w:val="20"/>
          <w:szCs w:val="20"/>
        </w:rPr>
        <w:t xml:space="preserve">, </w:t>
      </w:r>
      <w:r w:rsidR="00005428">
        <w:rPr>
          <w:rFonts w:ascii="Arial" w:hAnsi="Arial" w:cs="Arial"/>
          <w:sz w:val="20"/>
          <w:szCs w:val="20"/>
        </w:rPr>
        <w:t xml:space="preserve">exclusivo para ME/EPP,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651C88D8"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FE6F1F">
        <w:rPr>
          <w:rFonts w:ascii="Arial" w:hAnsi="Arial" w:cs="Arial"/>
          <w:b/>
          <w:bCs/>
          <w:sz w:val="20"/>
          <w:szCs w:val="20"/>
        </w:rPr>
        <w:t>28/11/2024</w:t>
      </w:r>
    </w:p>
    <w:p w14:paraId="1D0371A6" w14:textId="3DBB50A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FE6F1F">
        <w:rPr>
          <w:rFonts w:ascii="Arial" w:hAnsi="Arial" w:cs="Arial"/>
          <w:b/>
          <w:bCs/>
          <w:sz w:val="20"/>
          <w:szCs w:val="20"/>
        </w:rPr>
        <w:t>28/11/2024</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3136990E" w14:textId="3C5A7B5D" w:rsidR="00005428" w:rsidRPr="00005428" w:rsidRDefault="00005428" w:rsidP="008C279D">
      <w:pPr>
        <w:tabs>
          <w:tab w:val="num" w:pos="576"/>
        </w:tabs>
        <w:ind w:left="426" w:right="606" w:hanging="9"/>
        <w:jc w:val="both"/>
        <w:rPr>
          <w:rFonts w:ascii="Arial" w:hAnsi="Arial" w:cs="Arial"/>
          <w:b/>
          <w:bCs/>
          <w:sz w:val="20"/>
          <w:szCs w:val="20"/>
        </w:rPr>
      </w:pPr>
      <w:r w:rsidRPr="00005428">
        <w:rPr>
          <w:rFonts w:ascii="Arial" w:hAnsi="Arial" w:cs="Arial"/>
          <w:b/>
          <w:bCs/>
          <w:sz w:val="20"/>
          <w:szCs w:val="20"/>
        </w:rPr>
        <w:t>Exclusivo para ME/EPP</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30E7821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34FF5345" w:rsidR="00B40955" w:rsidRDefault="00B40955" w:rsidP="008C279D">
      <w:pPr>
        <w:pStyle w:val="WW-Corpodetexto3"/>
        <w:tabs>
          <w:tab w:val="num" w:pos="576"/>
          <w:tab w:val="left" w:pos="9923"/>
        </w:tabs>
        <w:ind w:left="426" w:right="606" w:hanging="9"/>
        <w:rPr>
          <w:rFonts w:ascii="Arial" w:hAnsi="Arial" w:cs="Arial"/>
          <w:b/>
          <w:bCs/>
          <w:sz w:val="20"/>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1407"/>
        <w:gridCol w:w="4042"/>
        <w:gridCol w:w="963"/>
        <w:gridCol w:w="596"/>
        <w:gridCol w:w="1008"/>
        <w:gridCol w:w="1341"/>
      </w:tblGrid>
      <w:tr w:rsidR="0050294D" w:rsidRPr="00876A37" w14:paraId="2C9E4C87" w14:textId="77777777" w:rsidTr="008E5B7B">
        <w:trPr>
          <w:trHeight w:val="840"/>
          <w:jc w:val="center"/>
        </w:trPr>
        <w:tc>
          <w:tcPr>
            <w:tcW w:w="545" w:type="dxa"/>
            <w:shd w:val="clear" w:color="auto" w:fill="auto"/>
            <w:noWrap/>
            <w:vAlign w:val="center"/>
            <w:hideMark/>
          </w:tcPr>
          <w:p w14:paraId="1C39DA46" w14:textId="77777777" w:rsidR="0050294D" w:rsidRPr="00876A37" w:rsidRDefault="0050294D" w:rsidP="008E5B7B">
            <w:pPr>
              <w:jc w:val="center"/>
              <w:rPr>
                <w:rFonts w:ascii="Arial" w:hAnsi="Arial" w:cs="Arial"/>
                <w:b/>
                <w:bCs/>
                <w:sz w:val="20"/>
                <w:szCs w:val="20"/>
                <w:lang w:eastAsia="pt-BR"/>
              </w:rPr>
            </w:pPr>
            <w:r w:rsidRPr="00876A37">
              <w:rPr>
                <w:rFonts w:ascii="Arial" w:hAnsi="Arial" w:cs="Arial"/>
                <w:b/>
                <w:bCs/>
                <w:sz w:val="20"/>
                <w:szCs w:val="20"/>
                <w:lang w:eastAsia="pt-BR"/>
              </w:rPr>
              <w:t>Item</w:t>
            </w:r>
          </w:p>
        </w:tc>
        <w:tc>
          <w:tcPr>
            <w:tcW w:w="1386" w:type="dxa"/>
            <w:shd w:val="clear" w:color="auto" w:fill="auto"/>
            <w:noWrap/>
            <w:vAlign w:val="center"/>
            <w:hideMark/>
          </w:tcPr>
          <w:p w14:paraId="72777C27" w14:textId="77777777" w:rsidR="0050294D" w:rsidRPr="00876A37" w:rsidRDefault="0050294D" w:rsidP="008E5B7B">
            <w:pPr>
              <w:jc w:val="center"/>
              <w:rPr>
                <w:rFonts w:ascii="Arial" w:hAnsi="Arial" w:cs="Arial"/>
                <w:b/>
                <w:sz w:val="20"/>
                <w:szCs w:val="20"/>
                <w:lang w:eastAsia="pt-BR"/>
              </w:rPr>
            </w:pPr>
            <w:r w:rsidRPr="00876A37">
              <w:rPr>
                <w:rFonts w:ascii="Arial" w:hAnsi="Arial" w:cs="Arial"/>
                <w:b/>
                <w:sz w:val="20"/>
                <w:szCs w:val="20"/>
                <w:lang w:eastAsia="pt-BR"/>
              </w:rPr>
              <w:t>CATMAT</w:t>
            </w:r>
          </w:p>
        </w:tc>
        <w:tc>
          <w:tcPr>
            <w:tcW w:w="4042" w:type="dxa"/>
            <w:shd w:val="clear" w:color="auto" w:fill="auto"/>
            <w:noWrap/>
            <w:vAlign w:val="center"/>
            <w:hideMark/>
          </w:tcPr>
          <w:p w14:paraId="6CE2E45E" w14:textId="77777777" w:rsidR="0050294D" w:rsidRPr="00876A37" w:rsidRDefault="0050294D" w:rsidP="008E5B7B">
            <w:pPr>
              <w:jc w:val="center"/>
              <w:rPr>
                <w:rFonts w:ascii="Arial" w:hAnsi="Arial" w:cs="Arial"/>
                <w:b/>
                <w:bCs/>
                <w:sz w:val="20"/>
                <w:szCs w:val="20"/>
                <w:lang w:eastAsia="pt-BR"/>
              </w:rPr>
            </w:pPr>
            <w:r w:rsidRPr="00876A37">
              <w:rPr>
                <w:rFonts w:ascii="Arial" w:hAnsi="Arial" w:cs="Arial"/>
                <w:b/>
                <w:bCs/>
                <w:sz w:val="20"/>
                <w:szCs w:val="20"/>
                <w:lang w:eastAsia="pt-BR"/>
              </w:rPr>
              <w:t>Descrição</w:t>
            </w:r>
          </w:p>
        </w:tc>
        <w:tc>
          <w:tcPr>
            <w:tcW w:w="963" w:type="dxa"/>
            <w:shd w:val="clear" w:color="auto" w:fill="auto"/>
            <w:noWrap/>
            <w:vAlign w:val="center"/>
            <w:hideMark/>
          </w:tcPr>
          <w:p w14:paraId="575FE242" w14:textId="77777777" w:rsidR="0050294D" w:rsidRPr="00876A37" w:rsidRDefault="0050294D" w:rsidP="008E5B7B">
            <w:pPr>
              <w:jc w:val="center"/>
              <w:rPr>
                <w:rFonts w:ascii="Arial" w:hAnsi="Arial" w:cs="Arial"/>
                <w:b/>
                <w:bCs/>
                <w:sz w:val="20"/>
                <w:szCs w:val="20"/>
                <w:lang w:eastAsia="pt-BR"/>
              </w:rPr>
            </w:pPr>
            <w:r w:rsidRPr="00876A37">
              <w:rPr>
                <w:rFonts w:ascii="Arial" w:hAnsi="Arial" w:cs="Arial"/>
                <w:b/>
                <w:bCs/>
                <w:sz w:val="20"/>
                <w:szCs w:val="20"/>
                <w:lang w:eastAsia="pt-BR"/>
              </w:rPr>
              <w:t>Unidade</w:t>
            </w:r>
          </w:p>
        </w:tc>
        <w:tc>
          <w:tcPr>
            <w:tcW w:w="588" w:type="dxa"/>
            <w:vAlign w:val="center"/>
          </w:tcPr>
          <w:p w14:paraId="1477DE6A" w14:textId="77777777" w:rsidR="0050294D" w:rsidRPr="00876A37" w:rsidRDefault="0050294D" w:rsidP="008E5B7B">
            <w:pPr>
              <w:jc w:val="center"/>
              <w:rPr>
                <w:rFonts w:ascii="Arial" w:hAnsi="Arial" w:cs="Arial"/>
                <w:b/>
                <w:bCs/>
                <w:sz w:val="20"/>
                <w:szCs w:val="20"/>
                <w:lang w:eastAsia="pt-BR"/>
              </w:rPr>
            </w:pPr>
            <w:r w:rsidRPr="00876A37">
              <w:rPr>
                <w:rFonts w:ascii="Arial" w:hAnsi="Arial" w:cs="Arial"/>
                <w:b/>
                <w:bCs/>
                <w:sz w:val="20"/>
                <w:szCs w:val="20"/>
                <w:lang w:eastAsia="pt-BR"/>
              </w:rPr>
              <w:t>Qtde</w:t>
            </w:r>
          </w:p>
        </w:tc>
        <w:tc>
          <w:tcPr>
            <w:tcW w:w="993" w:type="dxa"/>
            <w:vAlign w:val="bottom"/>
          </w:tcPr>
          <w:p w14:paraId="559C3337" w14:textId="77777777" w:rsidR="0050294D" w:rsidRPr="00876A37" w:rsidRDefault="0050294D" w:rsidP="008E5B7B">
            <w:pPr>
              <w:jc w:val="center"/>
              <w:rPr>
                <w:rFonts w:ascii="Arial" w:hAnsi="Arial" w:cs="Arial"/>
                <w:b/>
                <w:bCs/>
                <w:sz w:val="20"/>
                <w:szCs w:val="20"/>
              </w:rPr>
            </w:pPr>
            <w:r w:rsidRPr="00876A37">
              <w:rPr>
                <w:rFonts w:ascii="Arial" w:hAnsi="Arial" w:cs="Arial"/>
                <w:b/>
                <w:bCs/>
                <w:sz w:val="20"/>
                <w:szCs w:val="20"/>
              </w:rPr>
              <w:t>Valor máximo unitário</w:t>
            </w:r>
          </w:p>
        </w:tc>
        <w:tc>
          <w:tcPr>
            <w:tcW w:w="1339" w:type="dxa"/>
            <w:vAlign w:val="center"/>
          </w:tcPr>
          <w:p w14:paraId="6465B359" w14:textId="77777777" w:rsidR="0050294D" w:rsidRPr="00876A37" w:rsidRDefault="0050294D" w:rsidP="008E5B7B">
            <w:pPr>
              <w:jc w:val="center"/>
              <w:rPr>
                <w:rFonts w:ascii="Arial" w:hAnsi="Arial" w:cs="Arial"/>
                <w:b/>
                <w:bCs/>
                <w:sz w:val="20"/>
                <w:szCs w:val="20"/>
              </w:rPr>
            </w:pPr>
            <w:r w:rsidRPr="00876A37">
              <w:rPr>
                <w:rFonts w:ascii="Arial" w:hAnsi="Arial" w:cs="Arial"/>
                <w:b/>
                <w:bCs/>
                <w:sz w:val="20"/>
                <w:szCs w:val="20"/>
              </w:rPr>
              <w:t>Valor máximo total</w:t>
            </w:r>
          </w:p>
        </w:tc>
      </w:tr>
      <w:tr w:rsidR="0050294D" w:rsidRPr="00876A37" w14:paraId="247142D9" w14:textId="77777777" w:rsidTr="008E5B7B">
        <w:trPr>
          <w:trHeight w:val="450"/>
          <w:jc w:val="center"/>
        </w:trPr>
        <w:tc>
          <w:tcPr>
            <w:tcW w:w="545" w:type="dxa"/>
            <w:shd w:val="clear" w:color="auto" w:fill="auto"/>
            <w:noWrap/>
            <w:vAlign w:val="bottom"/>
            <w:hideMark/>
          </w:tcPr>
          <w:p w14:paraId="4FEA9FCC"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1</w:t>
            </w:r>
          </w:p>
        </w:tc>
        <w:tc>
          <w:tcPr>
            <w:tcW w:w="1386" w:type="dxa"/>
            <w:shd w:val="clear" w:color="auto" w:fill="auto"/>
            <w:noWrap/>
            <w:vAlign w:val="center"/>
          </w:tcPr>
          <w:p w14:paraId="77013D42"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348040</w:t>
            </w:r>
          </w:p>
        </w:tc>
        <w:tc>
          <w:tcPr>
            <w:tcW w:w="4042" w:type="dxa"/>
            <w:shd w:val="clear" w:color="auto" w:fill="auto"/>
          </w:tcPr>
          <w:p w14:paraId="0597F940"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Ácido peracético à 0,2%. Solução aquosa</w:t>
            </w:r>
          </w:p>
        </w:tc>
        <w:tc>
          <w:tcPr>
            <w:tcW w:w="963" w:type="dxa"/>
            <w:shd w:val="clear" w:color="auto" w:fill="auto"/>
          </w:tcPr>
          <w:p w14:paraId="3241D1DC"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Galão 5 litros</w:t>
            </w:r>
          </w:p>
        </w:tc>
        <w:tc>
          <w:tcPr>
            <w:tcW w:w="588" w:type="dxa"/>
          </w:tcPr>
          <w:p w14:paraId="221CB4F3"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100</w:t>
            </w:r>
          </w:p>
        </w:tc>
        <w:tc>
          <w:tcPr>
            <w:tcW w:w="993" w:type="dxa"/>
          </w:tcPr>
          <w:p w14:paraId="42568174"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R$185,04</w:t>
            </w:r>
          </w:p>
        </w:tc>
        <w:tc>
          <w:tcPr>
            <w:tcW w:w="1339" w:type="dxa"/>
          </w:tcPr>
          <w:p w14:paraId="0BB11B4E"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R$18.503,80</w:t>
            </w:r>
          </w:p>
        </w:tc>
      </w:tr>
      <w:tr w:rsidR="0050294D" w:rsidRPr="00876A37" w14:paraId="141351FA" w14:textId="77777777" w:rsidTr="008E5B7B">
        <w:trPr>
          <w:trHeight w:val="675"/>
          <w:jc w:val="center"/>
        </w:trPr>
        <w:tc>
          <w:tcPr>
            <w:tcW w:w="545" w:type="dxa"/>
            <w:shd w:val="clear" w:color="auto" w:fill="auto"/>
            <w:noWrap/>
            <w:vAlign w:val="bottom"/>
            <w:hideMark/>
          </w:tcPr>
          <w:p w14:paraId="281E4B8F"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2</w:t>
            </w:r>
          </w:p>
        </w:tc>
        <w:tc>
          <w:tcPr>
            <w:tcW w:w="1386" w:type="dxa"/>
            <w:shd w:val="clear" w:color="auto" w:fill="auto"/>
            <w:noWrap/>
            <w:vAlign w:val="center"/>
          </w:tcPr>
          <w:p w14:paraId="2D4586CA"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419863</w:t>
            </w:r>
          </w:p>
        </w:tc>
        <w:tc>
          <w:tcPr>
            <w:tcW w:w="4042" w:type="dxa"/>
            <w:shd w:val="clear" w:color="auto" w:fill="auto"/>
            <w:noWrap/>
          </w:tcPr>
          <w:p w14:paraId="5F50C50E"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Bateria 9V, alcalina; Composição Íon-lítio.</w:t>
            </w:r>
          </w:p>
        </w:tc>
        <w:tc>
          <w:tcPr>
            <w:tcW w:w="963" w:type="dxa"/>
            <w:shd w:val="clear" w:color="auto" w:fill="auto"/>
            <w:noWrap/>
          </w:tcPr>
          <w:p w14:paraId="38A4837A"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Unidade</w:t>
            </w:r>
          </w:p>
        </w:tc>
        <w:tc>
          <w:tcPr>
            <w:tcW w:w="588" w:type="dxa"/>
          </w:tcPr>
          <w:p w14:paraId="1A54AD8C"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50</w:t>
            </w:r>
          </w:p>
        </w:tc>
        <w:tc>
          <w:tcPr>
            <w:tcW w:w="993" w:type="dxa"/>
          </w:tcPr>
          <w:p w14:paraId="3D929F9D"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R$7,89</w:t>
            </w:r>
          </w:p>
        </w:tc>
        <w:tc>
          <w:tcPr>
            <w:tcW w:w="1339" w:type="dxa"/>
          </w:tcPr>
          <w:p w14:paraId="3D021603"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R$394,50</w:t>
            </w:r>
          </w:p>
        </w:tc>
      </w:tr>
      <w:tr w:rsidR="0050294D" w:rsidRPr="00876A37" w14:paraId="298C654E" w14:textId="77777777" w:rsidTr="008E5B7B">
        <w:trPr>
          <w:trHeight w:val="450"/>
          <w:jc w:val="center"/>
        </w:trPr>
        <w:tc>
          <w:tcPr>
            <w:tcW w:w="545" w:type="dxa"/>
            <w:shd w:val="clear" w:color="auto" w:fill="auto"/>
            <w:noWrap/>
            <w:vAlign w:val="bottom"/>
            <w:hideMark/>
          </w:tcPr>
          <w:p w14:paraId="443C91FA"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3</w:t>
            </w:r>
          </w:p>
        </w:tc>
        <w:tc>
          <w:tcPr>
            <w:tcW w:w="1386" w:type="dxa"/>
            <w:shd w:val="clear" w:color="auto" w:fill="auto"/>
            <w:noWrap/>
            <w:vAlign w:val="center"/>
          </w:tcPr>
          <w:p w14:paraId="62B8F976"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NÃO LOCALIZADO</w:t>
            </w:r>
          </w:p>
        </w:tc>
        <w:tc>
          <w:tcPr>
            <w:tcW w:w="4042" w:type="dxa"/>
            <w:shd w:val="clear" w:color="auto" w:fill="auto"/>
            <w:noWrap/>
          </w:tcPr>
          <w:p w14:paraId="6D47154E"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Bateria 10.8V 2550MAH. Compatível com monitor multiparâmetro Vita i100 (Alfamed)</w:t>
            </w:r>
          </w:p>
        </w:tc>
        <w:tc>
          <w:tcPr>
            <w:tcW w:w="963" w:type="dxa"/>
            <w:shd w:val="clear" w:color="auto" w:fill="auto"/>
            <w:noWrap/>
          </w:tcPr>
          <w:p w14:paraId="5B0951B0"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Unidade</w:t>
            </w:r>
          </w:p>
        </w:tc>
        <w:tc>
          <w:tcPr>
            <w:tcW w:w="588" w:type="dxa"/>
          </w:tcPr>
          <w:p w14:paraId="0F8FACA0"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2</w:t>
            </w:r>
          </w:p>
        </w:tc>
        <w:tc>
          <w:tcPr>
            <w:tcW w:w="993" w:type="dxa"/>
          </w:tcPr>
          <w:p w14:paraId="15DE27E1"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R$536,65</w:t>
            </w:r>
          </w:p>
        </w:tc>
        <w:tc>
          <w:tcPr>
            <w:tcW w:w="1339" w:type="dxa"/>
          </w:tcPr>
          <w:p w14:paraId="06ACAD98"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R$1.073,29</w:t>
            </w:r>
          </w:p>
        </w:tc>
      </w:tr>
      <w:tr w:rsidR="0050294D" w:rsidRPr="00876A37" w14:paraId="7A1289DB" w14:textId="77777777" w:rsidTr="008E5B7B">
        <w:trPr>
          <w:trHeight w:val="225"/>
          <w:jc w:val="center"/>
        </w:trPr>
        <w:tc>
          <w:tcPr>
            <w:tcW w:w="545" w:type="dxa"/>
            <w:shd w:val="clear" w:color="auto" w:fill="auto"/>
            <w:noWrap/>
            <w:vAlign w:val="bottom"/>
            <w:hideMark/>
          </w:tcPr>
          <w:p w14:paraId="0A1726F3"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4</w:t>
            </w:r>
          </w:p>
        </w:tc>
        <w:tc>
          <w:tcPr>
            <w:tcW w:w="1386" w:type="dxa"/>
            <w:shd w:val="clear" w:color="auto" w:fill="auto"/>
            <w:noWrap/>
            <w:vAlign w:val="center"/>
          </w:tcPr>
          <w:p w14:paraId="353DE1F0"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437412</w:t>
            </w:r>
          </w:p>
        </w:tc>
        <w:tc>
          <w:tcPr>
            <w:tcW w:w="4042" w:type="dxa"/>
            <w:shd w:val="clear" w:color="auto" w:fill="auto"/>
          </w:tcPr>
          <w:p w14:paraId="22118DBB"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Desinfetante hospitalar pronto-uso a base de quartenário de amônio</w:t>
            </w:r>
          </w:p>
        </w:tc>
        <w:tc>
          <w:tcPr>
            <w:tcW w:w="963" w:type="dxa"/>
            <w:shd w:val="clear" w:color="auto" w:fill="auto"/>
          </w:tcPr>
          <w:p w14:paraId="1676F4BC"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Galão 5 litros</w:t>
            </w:r>
          </w:p>
        </w:tc>
        <w:tc>
          <w:tcPr>
            <w:tcW w:w="588" w:type="dxa"/>
          </w:tcPr>
          <w:p w14:paraId="6C9793CE"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100</w:t>
            </w:r>
          </w:p>
        </w:tc>
        <w:tc>
          <w:tcPr>
            <w:tcW w:w="993" w:type="dxa"/>
          </w:tcPr>
          <w:p w14:paraId="0E0E38EE"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R$180,62</w:t>
            </w:r>
          </w:p>
        </w:tc>
        <w:tc>
          <w:tcPr>
            <w:tcW w:w="1339" w:type="dxa"/>
          </w:tcPr>
          <w:p w14:paraId="52AAB5F0"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R$18.062,00</w:t>
            </w:r>
          </w:p>
        </w:tc>
      </w:tr>
      <w:tr w:rsidR="0050294D" w:rsidRPr="00876A37" w14:paraId="256E9573" w14:textId="77777777" w:rsidTr="008E5B7B">
        <w:trPr>
          <w:trHeight w:val="225"/>
          <w:jc w:val="center"/>
        </w:trPr>
        <w:tc>
          <w:tcPr>
            <w:tcW w:w="545" w:type="dxa"/>
            <w:shd w:val="clear" w:color="auto" w:fill="auto"/>
            <w:noWrap/>
            <w:vAlign w:val="bottom"/>
            <w:hideMark/>
          </w:tcPr>
          <w:p w14:paraId="343F9650"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5</w:t>
            </w:r>
          </w:p>
        </w:tc>
        <w:tc>
          <w:tcPr>
            <w:tcW w:w="1386" w:type="dxa"/>
            <w:shd w:val="clear" w:color="auto" w:fill="auto"/>
            <w:noWrap/>
            <w:vAlign w:val="center"/>
          </w:tcPr>
          <w:p w14:paraId="0676495E"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617874</w:t>
            </w:r>
          </w:p>
        </w:tc>
        <w:tc>
          <w:tcPr>
            <w:tcW w:w="4042" w:type="dxa"/>
            <w:shd w:val="clear" w:color="auto" w:fill="auto"/>
          </w:tcPr>
          <w:p w14:paraId="02E94783"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Escada hospitalar 2 degraus</w:t>
            </w:r>
          </w:p>
          <w:p w14:paraId="4A690E15" w14:textId="77777777" w:rsidR="0050294D" w:rsidRPr="00876A37" w:rsidRDefault="0050294D" w:rsidP="008E5B7B">
            <w:pPr>
              <w:jc w:val="right"/>
              <w:rPr>
                <w:rFonts w:ascii="Arial" w:hAnsi="Arial" w:cs="Arial"/>
                <w:sz w:val="20"/>
                <w:szCs w:val="20"/>
                <w:lang w:bidi="hi-IN"/>
              </w:rPr>
            </w:pPr>
          </w:p>
        </w:tc>
        <w:tc>
          <w:tcPr>
            <w:tcW w:w="963" w:type="dxa"/>
            <w:shd w:val="clear" w:color="auto" w:fill="auto"/>
          </w:tcPr>
          <w:p w14:paraId="3B4E1CE4"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Unidade</w:t>
            </w:r>
          </w:p>
        </w:tc>
        <w:tc>
          <w:tcPr>
            <w:tcW w:w="588" w:type="dxa"/>
          </w:tcPr>
          <w:p w14:paraId="3EB71877"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20</w:t>
            </w:r>
          </w:p>
        </w:tc>
        <w:tc>
          <w:tcPr>
            <w:tcW w:w="993" w:type="dxa"/>
          </w:tcPr>
          <w:p w14:paraId="11326B92"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R$175,52</w:t>
            </w:r>
          </w:p>
        </w:tc>
        <w:tc>
          <w:tcPr>
            <w:tcW w:w="1339" w:type="dxa"/>
          </w:tcPr>
          <w:p w14:paraId="56556773"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R$3.510,30</w:t>
            </w:r>
          </w:p>
        </w:tc>
      </w:tr>
      <w:tr w:rsidR="0050294D" w:rsidRPr="00876A37" w14:paraId="02DE83BE" w14:textId="77777777" w:rsidTr="008E5B7B">
        <w:trPr>
          <w:trHeight w:val="225"/>
          <w:jc w:val="center"/>
        </w:trPr>
        <w:tc>
          <w:tcPr>
            <w:tcW w:w="545" w:type="dxa"/>
            <w:shd w:val="clear" w:color="auto" w:fill="auto"/>
            <w:noWrap/>
            <w:vAlign w:val="bottom"/>
            <w:hideMark/>
          </w:tcPr>
          <w:p w14:paraId="1E681B1F"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6</w:t>
            </w:r>
          </w:p>
        </w:tc>
        <w:tc>
          <w:tcPr>
            <w:tcW w:w="1386" w:type="dxa"/>
            <w:shd w:val="clear" w:color="auto" w:fill="auto"/>
            <w:noWrap/>
            <w:vAlign w:val="center"/>
          </w:tcPr>
          <w:p w14:paraId="1AE52C89"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337958</w:t>
            </w:r>
          </w:p>
        </w:tc>
        <w:tc>
          <w:tcPr>
            <w:tcW w:w="4042" w:type="dxa"/>
            <w:shd w:val="clear" w:color="auto" w:fill="auto"/>
          </w:tcPr>
          <w:p w14:paraId="64EA470E"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Fita indicadora de pH em ácido peracético</w:t>
            </w:r>
          </w:p>
        </w:tc>
        <w:tc>
          <w:tcPr>
            <w:tcW w:w="963" w:type="dxa"/>
            <w:shd w:val="clear" w:color="auto" w:fill="auto"/>
          </w:tcPr>
          <w:p w14:paraId="0AB4C246"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Frasco com 30 unidades</w:t>
            </w:r>
          </w:p>
        </w:tc>
        <w:tc>
          <w:tcPr>
            <w:tcW w:w="588" w:type="dxa"/>
          </w:tcPr>
          <w:p w14:paraId="538DB745"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50</w:t>
            </w:r>
          </w:p>
        </w:tc>
        <w:tc>
          <w:tcPr>
            <w:tcW w:w="993" w:type="dxa"/>
          </w:tcPr>
          <w:p w14:paraId="7EBCA29C"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R$111,09</w:t>
            </w:r>
          </w:p>
        </w:tc>
        <w:tc>
          <w:tcPr>
            <w:tcW w:w="1339" w:type="dxa"/>
          </w:tcPr>
          <w:p w14:paraId="25B744FE"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R$5.554,51</w:t>
            </w:r>
          </w:p>
        </w:tc>
      </w:tr>
      <w:tr w:rsidR="0050294D" w:rsidRPr="00876A37" w14:paraId="544EFA66" w14:textId="77777777" w:rsidTr="008E5B7B">
        <w:trPr>
          <w:trHeight w:val="282"/>
          <w:jc w:val="center"/>
        </w:trPr>
        <w:tc>
          <w:tcPr>
            <w:tcW w:w="545" w:type="dxa"/>
            <w:shd w:val="clear" w:color="auto" w:fill="auto"/>
            <w:noWrap/>
            <w:vAlign w:val="bottom"/>
            <w:hideMark/>
          </w:tcPr>
          <w:p w14:paraId="2D70BDBB"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7</w:t>
            </w:r>
          </w:p>
        </w:tc>
        <w:tc>
          <w:tcPr>
            <w:tcW w:w="1386" w:type="dxa"/>
            <w:shd w:val="clear" w:color="auto" w:fill="auto"/>
            <w:noWrap/>
            <w:vAlign w:val="center"/>
          </w:tcPr>
          <w:p w14:paraId="592B8122"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482046</w:t>
            </w:r>
          </w:p>
        </w:tc>
        <w:tc>
          <w:tcPr>
            <w:tcW w:w="4042" w:type="dxa"/>
            <w:shd w:val="clear" w:color="auto" w:fill="auto"/>
          </w:tcPr>
          <w:p w14:paraId="7505C9CB"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Foco clínico led/ refletor ambulatorial</w:t>
            </w:r>
          </w:p>
        </w:tc>
        <w:tc>
          <w:tcPr>
            <w:tcW w:w="963" w:type="dxa"/>
            <w:shd w:val="clear" w:color="auto" w:fill="auto"/>
          </w:tcPr>
          <w:p w14:paraId="7A1B65C8"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Unidade</w:t>
            </w:r>
          </w:p>
        </w:tc>
        <w:tc>
          <w:tcPr>
            <w:tcW w:w="588" w:type="dxa"/>
          </w:tcPr>
          <w:p w14:paraId="081C9F5F"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10</w:t>
            </w:r>
          </w:p>
        </w:tc>
        <w:tc>
          <w:tcPr>
            <w:tcW w:w="993" w:type="dxa"/>
          </w:tcPr>
          <w:p w14:paraId="4D1AC0C6"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R$504,40</w:t>
            </w:r>
          </w:p>
        </w:tc>
        <w:tc>
          <w:tcPr>
            <w:tcW w:w="1339" w:type="dxa"/>
          </w:tcPr>
          <w:p w14:paraId="16624DCA"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R$5.044,00</w:t>
            </w:r>
          </w:p>
        </w:tc>
      </w:tr>
      <w:tr w:rsidR="0050294D" w:rsidRPr="00876A37" w14:paraId="59498188" w14:textId="77777777" w:rsidTr="008E5B7B">
        <w:trPr>
          <w:trHeight w:val="282"/>
          <w:jc w:val="center"/>
        </w:trPr>
        <w:tc>
          <w:tcPr>
            <w:tcW w:w="545" w:type="dxa"/>
            <w:shd w:val="clear" w:color="auto" w:fill="auto"/>
            <w:noWrap/>
            <w:vAlign w:val="bottom"/>
            <w:hideMark/>
          </w:tcPr>
          <w:p w14:paraId="74E907D9"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8</w:t>
            </w:r>
          </w:p>
        </w:tc>
        <w:tc>
          <w:tcPr>
            <w:tcW w:w="1386" w:type="dxa"/>
            <w:shd w:val="clear" w:color="auto" w:fill="auto"/>
            <w:noWrap/>
            <w:vAlign w:val="center"/>
          </w:tcPr>
          <w:p w14:paraId="2ADF0625"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395937</w:t>
            </w:r>
          </w:p>
        </w:tc>
        <w:tc>
          <w:tcPr>
            <w:tcW w:w="4042" w:type="dxa"/>
            <w:shd w:val="clear" w:color="auto" w:fill="auto"/>
          </w:tcPr>
          <w:p w14:paraId="48FB8C16"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Gelo Reutilizável. Embalagem 500ml.</w:t>
            </w:r>
          </w:p>
        </w:tc>
        <w:tc>
          <w:tcPr>
            <w:tcW w:w="963" w:type="dxa"/>
            <w:shd w:val="clear" w:color="auto" w:fill="auto"/>
          </w:tcPr>
          <w:p w14:paraId="753A0F3E"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Unidade</w:t>
            </w:r>
          </w:p>
        </w:tc>
        <w:tc>
          <w:tcPr>
            <w:tcW w:w="588" w:type="dxa"/>
          </w:tcPr>
          <w:p w14:paraId="4F67A2E7"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200</w:t>
            </w:r>
          </w:p>
        </w:tc>
        <w:tc>
          <w:tcPr>
            <w:tcW w:w="993" w:type="dxa"/>
          </w:tcPr>
          <w:p w14:paraId="55E1489D"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R$4,14</w:t>
            </w:r>
          </w:p>
        </w:tc>
        <w:tc>
          <w:tcPr>
            <w:tcW w:w="1339" w:type="dxa"/>
          </w:tcPr>
          <w:p w14:paraId="3EABA0ED"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R$828,30</w:t>
            </w:r>
          </w:p>
        </w:tc>
      </w:tr>
      <w:tr w:rsidR="0050294D" w:rsidRPr="00876A37" w14:paraId="49C6D190" w14:textId="77777777" w:rsidTr="008E5B7B">
        <w:trPr>
          <w:trHeight w:val="225"/>
          <w:jc w:val="center"/>
        </w:trPr>
        <w:tc>
          <w:tcPr>
            <w:tcW w:w="545" w:type="dxa"/>
            <w:shd w:val="clear" w:color="auto" w:fill="auto"/>
            <w:noWrap/>
            <w:vAlign w:val="bottom"/>
            <w:hideMark/>
          </w:tcPr>
          <w:p w14:paraId="73FB2BA6"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9</w:t>
            </w:r>
          </w:p>
        </w:tc>
        <w:tc>
          <w:tcPr>
            <w:tcW w:w="1386" w:type="dxa"/>
            <w:shd w:val="clear" w:color="auto" w:fill="auto"/>
            <w:noWrap/>
            <w:vAlign w:val="center"/>
          </w:tcPr>
          <w:p w14:paraId="05C67911"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437161</w:t>
            </w:r>
          </w:p>
        </w:tc>
        <w:tc>
          <w:tcPr>
            <w:tcW w:w="4042" w:type="dxa"/>
            <w:shd w:val="clear" w:color="auto" w:fill="auto"/>
          </w:tcPr>
          <w:p w14:paraId="2A1F3B19"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Hipoclorito de sódio 1%</w:t>
            </w:r>
          </w:p>
        </w:tc>
        <w:tc>
          <w:tcPr>
            <w:tcW w:w="963" w:type="dxa"/>
            <w:shd w:val="clear" w:color="auto" w:fill="auto"/>
          </w:tcPr>
          <w:p w14:paraId="0B2AF139"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Galão 5 litros</w:t>
            </w:r>
          </w:p>
        </w:tc>
        <w:tc>
          <w:tcPr>
            <w:tcW w:w="588" w:type="dxa"/>
          </w:tcPr>
          <w:p w14:paraId="0974C198"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300</w:t>
            </w:r>
          </w:p>
        </w:tc>
        <w:tc>
          <w:tcPr>
            <w:tcW w:w="993" w:type="dxa"/>
          </w:tcPr>
          <w:p w14:paraId="5F33AC4C"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R$14,50</w:t>
            </w:r>
          </w:p>
        </w:tc>
        <w:tc>
          <w:tcPr>
            <w:tcW w:w="1339" w:type="dxa"/>
          </w:tcPr>
          <w:p w14:paraId="5C65D5C5"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R$4.350,00</w:t>
            </w:r>
          </w:p>
        </w:tc>
      </w:tr>
      <w:tr w:rsidR="0050294D" w:rsidRPr="00876A37" w14:paraId="650DFB7E" w14:textId="77777777" w:rsidTr="008E5B7B">
        <w:trPr>
          <w:trHeight w:val="225"/>
          <w:jc w:val="center"/>
        </w:trPr>
        <w:tc>
          <w:tcPr>
            <w:tcW w:w="545" w:type="dxa"/>
            <w:shd w:val="clear" w:color="auto" w:fill="auto"/>
            <w:noWrap/>
            <w:vAlign w:val="bottom"/>
            <w:hideMark/>
          </w:tcPr>
          <w:p w14:paraId="6B6269D6"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10</w:t>
            </w:r>
          </w:p>
        </w:tc>
        <w:tc>
          <w:tcPr>
            <w:tcW w:w="1386" w:type="dxa"/>
            <w:shd w:val="clear" w:color="auto" w:fill="auto"/>
            <w:noWrap/>
            <w:vAlign w:val="center"/>
          </w:tcPr>
          <w:p w14:paraId="39831F7E"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419859</w:t>
            </w:r>
          </w:p>
        </w:tc>
        <w:tc>
          <w:tcPr>
            <w:tcW w:w="4042" w:type="dxa"/>
            <w:shd w:val="clear" w:color="auto" w:fill="auto"/>
            <w:vAlign w:val="bottom"/>
          </w:tcPr>
          <w:p w14:paraId="765BFC36"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Pilhas AA, 1,5 Volts; Alcalina; embalagem com 4 unidades.</w:t>
            </w:r>
          </w:p>
        </w:tc>
        <w:tc>
          <w:tcPr>
            <w:tcW w:w="963" w:type="dxa"/>
            <w:shd w:val="clear" w:color="auto" w:fill="auto"/>
          </w:tcPr>
          <w:p w14:paraId="41E7A2D8"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Unidade</w:t>
            </w:r>
          </w:p>
        </w:tc>
        <w:tc>
          <w:tcPr>
            <w:tcW w:w="588" w:type="dxa"/>
          </w:tcPr>
          <w:p w14:paraId="6E5F22CA"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400</w:t>
            </w:r>
          </w:p>
        </w:tc>
        <w:tc>
          <w:tcPr>
            <w:tcW w:w="993" w:type="dxa"/>
          </w:tcPr>
          <w:p w14:paraId="52C695EB"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R$6,22</w:t>
            </w:r>
          </w:p>
        </w:tc>
        <w:tc>
          <w:tcPr>
            <w:tcW w:w="1339" w:type="dxa"/>
          </w:tcPr>
          <w:p w14:paraId="27724000"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R$2.488,00</w:t>
            </w:r>
          </w:p>
        </w:tc>
      </w:tr>
      <w:tr w:rsidR="0050294D" w:rsidRPr="00876A37" w14:paraId="621680EC" w14:textId="77777777" w:rsidTr="008E5B7B">
        <w:trPr>
          <w:trHeight w:val="225"/>
          <w:jc w:val="center"/>
        </w:trPr>
        <w:tc>
          <w:tcPr>
            <w:tcW w:w="545" w:type="dxa"/>
            <w:shd w:val="clear" w:color="auto" w:fill="auto"/>
            <w:noWrap/>
            <w:vAlign w:val="bottom"/>
            <w:hideMark/>
          </w:tcPr>
          <w:p w14:paraId="6475F327"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11</w:t>
            </w:r>
          </w:p>
        </w:tc>
        <w:tc>
          <w:tcPr>
            <w:tcW w:w="1386" w:type="dxa"/>
            <w:shd w:val="clear" w:color="auto" w:fill="auto"/>
            <w:noWrap/>
            <w:vAlign w:val="center"/>
          </w:tcPr>
          <w:p w14:paraId="1BFE0BF7"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419860</w:t>
            </w:r>
          </w:p>
        </w:tc>
        <w:tc>
          <w:tcPr>
            <w:tcW w:w="4042" w:type="dxa"/>
            <w:shd w:val="clear" w:color="auto" w:fill="auto"/>
            <w:vAlign w:val="bottom"/>
          </w:tcPr>
          <w:p w14:paraId="7C1DD2AD"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Pilhas AAA, 1,5 Volts; Alcalina; embalagem com 4 unidades.</w:t>
            </w:r>
          </w:p>
        </w:tc>
        <w:tc>
          <w:tcPr>
            <w:tcW w:w="963" w:type="dxa"/>
            <w:shd w:val="clear" w:color="auto" w:fill="auto"/>
          </w:tcPr>
          <w:p w14:paraId="1F282FC9"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Unidade</w:t>
            </w:r>
          </w:p>
        </w:tc>
        <w:tc>
          <w:tcPr>
            <w:tcW w:w="588" w:type="dxa"/>
          </w:tcPr>
          <w:p w14:paraId="63BDEC16"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200</w:t>
            </w:r>
          </w:p>
        </w:tc>
        <w:tc>
          <w:tcPr>
            <w:tcW w:w="993" w:type="dxa"/>
          </w:tcPr>
          <w:p w14:paraId="0816FF6E"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R$7,00</w:t>
            </w:r>
          </w:p>
        </w:tc>
        <w:tc>
          <w:tcPr>
            <w:tcW w:w="1339" w:type="dxa"/>
          </w:tcPr>
          <w:p w14:paraId="7551E6F7"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R$1.400,00</w:t>
            </w:r>
          </w:p>
        </w:tc>
      </w:tr>
      <w:tr w:rsidR="0050294D" w:rsidRPr="00876A37" w14:paraId="3C1B2F5E" w14:textId="77777777" w:rsidTr="008E5B7B">
        <w:trPr>
          <w:trHeight w:val="225"/>
          <w:jc w:val="center"/>
        </w:trPr>
        <w:tc>
          <w:tcPr>
            <w:tcW w:w="545" w:type="dxa"/>
            <w:shd w:val="clear" w:color="auto" w:fill="auto"/>
            <w:noWrap/>
            <w:vAlign w:val="bottom"/>
            <w:hideMark/>
          </w:tcPr>
          <w:p w14:paraId="145CCCDB"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12</w:t>
            </w:r>
          </w:p>
        </w:tc>
        <w:tc>
          <w:tcPr>
            <w:tcW w:w="1386" w:type="dxa"/>
            <w:shd w:val="clear" w:color="auto" w:fill="auto"/>
            <w:noWrap/>
            <w:vAlign w:val="center"/>
          </w:tcPr>
          <w:p w14:paraId="472BAF58"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419862</w:t>
            </w:r>
          </w:p>
        </w:tc>
        <w:tc>
          <w:tcPr>
            <w:tcW w:w="4042" w:type="dxa"/>
            <w:shd w:val="clear" w:color="auto" w:fill="auto"/>
            <w:vAlign w:val="bottom"/>
          </w:tcPr>
          <w:p w14:paraId="71F2AF3D"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Pilhas C, 1,5 Volts; Alcalina; embalagem com 2 unidades.</w:t>
            </w:r>
          </w:p>
        </w:tc>
        <w:tc>
          <w:tcPr>
            <w:tcW w:w="963" w:type="dxa"/>
            <w:shd w:val="clear" w:color="auto" w:fill="auto"/>
          </w:tcPr>
          <w:p w14:paraId="0639A310"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Unidade</w:t>
            </w:r>
          </w:p>
        </w:tc>
        <w:tc>
          <w:tcPr>
            <w:tcW w:w="588" w:type="dxa"/>
          </w:tcPr>
          <w:p w14:paraId="6C313F80"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50</w:t>
            </w:r>
          </w:p>
        </w:tc>
        <w:tc>
          <w:tcPr>
            <w:tcW w:w="993" w:type="dxa"/>
          </w:tcPr>
          <w:p w14:paraId="385E1586"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R$9,50</w:t>
            </w:r>
          </w:p>
        </w:tc>
        <w:tc>
          <w:tcPr>
            <w:tcW w:w="1339" w:type="dxa"/>
          </w:tcPr>
          <w:p w14:paraId="0C6C919F"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R$475,00</w:t>
            </w:r>
          </w:p>
        </w:tc>
      </w:tr>
      <w:tr w:rsidR="0050294D" w:rsidRPr="00876A37" w14:paraId="0BD8BDEF" w14:textId="77777777" w:rsidTr="008E5B7B">
        <w:trPr>
          <w:trHeight w:val="225"/>
          <w:jc w:val="center"/>
        </w:trPr>
        <w:tc>
          <w:tcPr>
            <w:tcW w:w="545" w:type="dxa"/>
            <w:shd w:val="clear" w:color="auto" w:fill="auto"/>
            <w:noWrap/>
            <w:vAlign w:val="bottom"/>
            <w:hideMark/>
          </w:tcPr>
          <w:p w14:paraId="79F5023C"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13</w:t>
            </w:r>
          </w:p>
        </w:tc>
        <w:tc>
          <w:tcPr>
            <w:tcW w:w="1386" w:type="dxa"/>
            <w:shd w:val="clear" w:color="auto" w:fill="auto"/>
            <w:noWrap/>
            <w:vAlign w:val="center"/>
          </w:tcPr>
          <w:p w14:paraId="4763B6E0"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398560</w:t>
            </w:r>
          </w:p>
        </w:tc>
        <w:tc>
          <w:tcPr>
            <w:tcW w:w="4042" w:type="dxa"/>
            <w:shd w:val="clear" w:color="auto" w:fill="auto"/>
          </w:tcPr>
          <w:p w14:paraId="576B8B9C"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Saco para lixo hospitalar 100 litros</w:t>
            </w:r>
          </w:p>
        </w:tc>
        <w:tc>
          <w:tcPr>
            <w:tcW w:w="963" w:type="dxa"/>
            <w:shd w:val="clear" w:color="auto" w:fill="auto"/>
          </w:tcPr>
          <w:p w14:paraId="53D7D083"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Pacote com  100 unidades</w:t>
            </w:r>
          </w:p>
        </w:tc>
        <w:tc>
          <w:tcPr>
            <w:tcW w:w="588" w:type="dxa"/>
          </w:tcPr>
          <w:p w14:paraId="19672090"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300</w:t>
            </w:r>
          </w:p>
        </w:tc>
        <w:tc>
          <w:tcPr>
            <w:tcW w:w="993" w:type="dxa"/>
          </w:tcPr>
          <w:p w14:paraId="2458E82A"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R$41,48</w:t>
            </w:r>
          </w:p>
        </w:tc>
        <w:tc>
          <w:tcPr>
            <w:tcW w:w="1339" w:type="dxa"/>
          </w:tcPr>
          <w:p w14:paraId="01CF616A"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R$12.442,50</w:t>
            </w:r>
          </w:p>
        </w:tc>
      </w:tr>
      <w:tr w:rsidR="0050294D" w:rsidRPr="00876A37" w14:paraId="7D6B6262" w14:textId="77777777" w:rsidTr="008E5B7B">
        <w:trPr>
          <w:trHeight w:val="225"/>
          <w:jc w:val="center"/>
        </w:trPr>
        <w:tc>
          <w:tcPr>
            <w:tcW w:w="545" w:type="dxa"/>
            <w:shd w:val="clear" w:color="auto" w:fill="auto"/>
            <w:noWrap/>
            <w:vAlign w:val="bottom"/>
            <w:hideMark/>
          </w:tcPr>
          <w:p w14:paraId="14FB2391" w14:textId="77777777" w:rsidR="0050294D" w:rsidRPr="00876A37" w:rsidRDefault="0050294D" w:rsidP="008E5B7B">
            <w:pPr>
              <w:jc w:val="center"/>
              <w:rPr>
                <w:rFonts w:ascii="Arial" w:hAnsi="Arial" w:cs="Arial"/>
                <w:bCs/>
                <w:sz w:val="20"/>
                <w:szCs w:val="20"/>
                <w:lang w:eastAsia="pt-BR"/>
              </w:rPr>
            </w:pPr>
            <w:r w:rsidRPr="00876A37">
              <w:rPr>
                <w:rFonts w:ascii="Arial" w:hAnsi="Arial" w:cs="Arial"/>
                <w:bCs/>
                <w:sz w:val="20"/>
                <w:szCs w:val="20"/>
                <w:lang w:eastAsia="pt-BR"/>
              </w:rPr>
              <w:t>14</w:t>
            </w:r>
          </w:p>
        </w:tc>
        <w:tc>
          <w:tcPr>
            <w:tcW w:w="1386" w:type="dxa"/>
            <w:shd w:val="clear" w:color="auto" w:fill="auto"/>
            <w:noWrap/>
            <w:vAlign w:val="center"/>
          </w:tcPr>
          <w:p w14:paraId="01901C74" w14:textId="77777777" w:rsidR="0050294D" w:rsidRPr="00876A37" w:rsidRDefault="0050294D" w:rsidP="008E5B7B">
            <w:pPr>
              <w:jc w:val="center"/>
              <w:rPr>
                <w:rFonts w:ascii="Arial" w:hAnsi="Arial" w:cs="Arial"/>
                <w:sz w:val="20"/>
                <w:szCs w:val="20"/>
                <w:lang w:eastAsia="pt-BR"/>
              </w:rPr>
            </w:pPr>
            <w:r w:rsidRPr="00876A37">
              <w:rPr>
                <w:rFonts w:ascii="Arial" w:hAnsi="Arial" w:cs="Arial"/>
                <w:sz w:val="20"/>
                <w:szCs w:val="20"/>
                <w:lang w:eastAsia="pt-BR"/>
              </w:rPr>
              <w:t>394449</w:t>
            </w:r>
          </w:p>
        </w:tc>
        <w:tc>
          <w:tcPr>
            <w:tcW w:w="4042" w:type="dxa"/>
            <w:shd w:val="clear" w:color="auto" w:fill="auto"/>
          </w:tcPr>
          <w:p w14:paraId="10A04DDF"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876A37">
              <w:rPr>
                <w:rFonts w:ascii="Arial" w:hAnsi="Arial" w:cs="Arial"/>
                <w:sz w:val="20"/>
                <w:szCs w:val="20"/>
              </w:rPr>
              <w:t>Saco para lixo hospitalar 50 litros</w:t>
            </w:r>
          </w:p>
        </w:tc>
        <w:tc>
          <w:tcPr>
            <w:tcW w:w="963" w:type="dxa"/>
            <w:shd w:val="clear" w:color="auto" w:fill="auto"/>
          </w:tcPr>
          <w:p w14:paraId="70D816ED"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Pacote com  100 unidades</w:t>
            </w:r>
          </w:p>
        </w:tc>
        <w:tc>
          <w:tcPr>
            <w:tcW w:w="588" w:type="dxa"/>
          </w:tcPr>
          <w:p w14:paraId="2CF4648E"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200</w:t>
            </w:r>
          </w:p>
        </w:tc>
        <w:tc>
          <w:tcPr>
            <w:tcW w:w="993" w:type="dxa"/>
          </w:tcPr>
          <w:p w14:paraId="36C26923"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R$32,92</w:t>
            </w:r>
          </w:p>
        </w:tc>
        <w:tc>
          <w:tcPr>
            <w:tcW w:w="1339" w:type="dxa"/>
          </w:tcPr>
          <w:p w14:paraId="5B483D7A" w14:textId="77777777" w:rsidR="0050294D" w:rsidRPr="00876A37" w:rsidRDefault="0050294D"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876A37">
              <w:rPr>
                <w:rFonts w:ascii="Arial" w:hAnsi="Arial" w:cs="Arial"/>
                <w:sz w:val="20"/>
                <w:szCs w:val="20"/>
              </w:rPr>
              <w:t>R$6.584,60</w:t>
            </w:r>
          </w:p>
        </w:tc>
      </w:tr>
      <w:tr w:rsidR="0050294D" w:rsidRPr="00876A37" w14:paraId="7931DA41" w14:textId="77777777" w:rsidTr="008E5B7B">
        <w:trPr>
          <w:trHeight w:val="386"/>
          <w:jc w:val="center"/>
        </w:trPr>
        <w:tc>
          <w:tcPr>
            <w:tcW w:w="8517" w:type="dxa"/>
            <w:gridSpan w:val="6"/>
            <w:shd w:val="clear" w:color="auto" w:fill="auto"/>
            <w:noWrap/>
            <w:vAlign w:val="bottom"/>
          </w:tcPr>
          <w:p w14:paraId="1BAA4D7A" w14:textId="77777777" w:rsidR="0050294D" w:rsidRPr="00876A37" w:rsidRDefault="0050294D" w:rsidP="008E5B7B">
            <w:pPr>
              <w:jc w:val="center"/>
              <w:rPr>
                <w:rFonts w:ascii="Arial" w:hAnsi="Arial" w:cs="Arial"/>
                <w:b/>
                <w:bCs/>
                <w:sz w:val="20"/>
                <w:szCs w:val="20"/>
              </w:rPr>
            </w:pPr>
            <w:r w:rsidRPr="00876A37">
              <w:rPr>
                <w:rFonts w:ascii="Arial" w:hAnsi="Arial" w:cs="Arial"/>
                <w:b/>
                <w:bCs/>
                <w:sz w:val="20"/>
                <w:szCs w:val="20"/>
              </w:rPr>
              <w:t>TOTAL</w:t>
            </w:r>
          </w:p>
        </w:tc>
        <w:tc>
          <w:tcPr>
            <w:tcW w:w="1339" w:type="dxa"/>
            <w:vAlign w:val="bottom"/>
          </w:tcPr>
          <w:p w14:paraId="6F6B0F2B" w14:textId="77777777" w:rsidR="0050294D" w:rsidRPr="00876A37" w:rsidRDefault="0050294D" w:rsidP="008E5B7B">
            <w:pPr>
              <w:jc w:val="center"/>
              <w:rPr>
                <w:rFonts w:ascii="Arial" w:hAnsi="Arial" w:cs="Arial"/>
                <w:b/>
                <w:bCs/>
                <w:sz w:val="20"/>
                <w:szCs w:val="20"/>
              </w:rPr>
            </w:pPr>
            <w:r w:rsidRPr="00876A37">
              <w:rPr>
                <w:rFonts w:ascii="Arial" w:hAnsi="Arial" w:cs="Arial"/>
                <w:b/>
                <w:bCs/>
                <w:sz w:val="20"/>
                <w:szCs w:val="20"/>
              </w:rPr>
              <w:t xml:space="preserve">R$ </w:t>
            </w:r>
            <w:r w:rsidRPr="00715997">
              <w:rPr>
                <w:rFonts w:ascii="Arial" w:hAnsi="Arial" w:cs="Arial"/>
                <w:b/>
                <w:sz w:val="20"/>
                <w:szCs w:val="20"/>
              </w:rPr>
              <w:t>80.710,80</w:t>
            </w:r>
            <w:r w:rsidRPr="00876A37">
              <w:rPr>
                <w:rFonts w:ascii="Arial" w:hAnsi="Arial" w:cs="Arial"/>
                <w:b/>
                <w:bCs/>
                <w:sz w:val="20"/>
                <w:szCs w:val="20"/>
              </w:rPr>
              <w:t xml:space="preserve">          </w:t>
            </w:r>
          </w:p>
        </w:tc>
      </w:tr>
    </w:tbl>
    <w:p w14:paraId="7157225C" w14:textId="77777777" w:rsidR="00B40955" w:rsidRDefault="00B40955" w:rsidP="008C279D">
      <w:pPr>
        <w:pStyle w:val="WW-Corpodetexto3"/>
        <w:tabs>
          <w:tab w:val="num" w:pos="576"/>
          <w:tab w:val="left" w:pos="9923"/>
        </w:tabs>
        <w:ind w:left="426" w:right="606" w:hanging="9"/>
        <w:rPr>
          <w:rFonts w:ascii="Arial" w:hAnsi="Arial" w:cs="Arial"/>
          <w:b/>
          <w:bCs/>
          <w:sz w:val="20"/>
        </w:rPr>
      </w:pPr>
    </w:p>
    <w:p w14:paraId="0457DC38" w14:textId="42075710" w:rsidR="008C279D" w:rsidRPr="00B14BD0"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734D88">
        <w:t xml:space="preserve">Registro de preço </w:t>
      </w:r>
      <w:r w:rsidR="00B14BD0" w:rsidRPr="00B14BD0">
        <w:rPr>
          <w:rFonts w:ascii="Arial" w:hAnsi="Arial" w:cs="Arial"/>
          <w:sz w:val="20"/>
        </w:rPr>
        <w:t xml:space="preserve">para </w:t>
      </w:r>
      <w:bookmarkStart w:id="1" w:name="_Hlk114734577"/>
      <w:r w:rsidR="0050294D" w:rsidRPr="002F17C4">
        <w:rPr>
          <w:rFonts w:ascii="Arial" w:hAnsi="Arial" w:cs="Arial"/>
          <w:sz w:val="20"/>
        </w:rPr>
        <w:t xml:space="preserve">futura contratação de pessoa jurídica para aquisição </w:t>
      </w:r>
      <w:r w:rsidR="0050294D" w:rsidRPr="002F17C4">
        <w:rPr>
          <w:rFonts w:ascii="Arial" w:hAnsi="Arial" w:cs="Arial"/>
          <w:spacing w:val="1"/>
          <w:sz w:val="20"/>
          <w:u w:val="single"/>
        </w:rPr>
        <w:t>parcelada</w:t>
      </w:r>
      <w:r w:rsidR="0050294D" w:rsidRPr="002F17C4">
        <w:rPr>
          <w:rFonts w:ascii="Arial" w:hAnsi="Arial" w:cs="Arial"/>
          <w:spacing w:val="1"/>
          <w:sz w:val="20"/>
        </w:rPr>
        <w:t xml:space="preserve"> de </w:t>
      </w:r>
      <w:r w:rsidR="0050294D" w:rsidRPr="002F17C4">
        <w:rPr>
          <w:rFonts w:ascii="Arial" w:hAnsi="Arial" w:cs="Arial"/>
          <w:bCs/>
          <w:sz w:val="20"/>
        </w:rPr>
        <w:t>saneantes e saco de lixo de uso hospitalar, escada hospitalar, foco clínico, bateria para monitor multiparâmetro, pilhas e gelo reutilizável</w:t>
      </w:r>
      <w:bookmarkEnd w:id="1"/>
      <w:r w:rsidR="00B14BD0" w:rsidRPr="00B14BD0">
        <w:rPr>
          <w:rFonts w:ascii="Arial" w:hAnsi="Arial" w:cs="Arial"/>
          <w:sz w:val="20"/>
        </w:rPr>
        <w:t>.</w:t>
      </w:r>
      <w:r w:rsidR="00B40955" w:rsidRPr="00B14BD0">
        <w:rPr>
          <w:sz w:val="20"/>
        </w:rPr>
        <w:t xml:space="preserve"> </w:t>
      </w:r>
    </w:p>
    <w:p w14:paraId="7F4B0E13" w14:textId="640BA6D5"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14BD0">
        <w:rPr>
          <w:rFonts w:ascii="Arial" w:hAnsi="Arial" w:cs="Arial"/>
          <w:b/>
          <w:bCs/>
          <w:sz w:val="20"/>
        </w:rPr>
        <w:t>Item</w:t>
      </w:r>
      <w:r w:rsidRPr="00CD395C">
        <w:rPr>
          <w:rFonts w:ascii="Arial" w:hAnsi="Arial" w:cs="Arial"/>
          <w:b/>
          <w:bCs/>
          <w:sz w:val="20"/>
        </w:rPr>
        <w:t>.</w:t>
      </w:r>
    </w:p>
    <w:p w14:paraId="69F28440" w14:textId="3F5E2F5C"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1B4BB7E9" w14:textId="77777777" w:rsidR="0050294D" w:rsidRDefault="0050294D" w:rsidP="005F17C6">
      <w:pPr>
        <w:pStyle w:val="WW-Corpodetexto3"/>
        <w:tabs>
          <w:tab w:val="num" w:pos="576"/>
          <w:tab w:val="left" w:pos="9923"/>
        </w:tabs>
        <w:ind w:left="426" w:right="606" w:hanging="9"/>
        <w:rPr>
          <w:rFonts w:ascii="Arial" w:hAnsi="Arial" w:cs="Arial"/>
          <w:sz w:val="20"/>
        </w:rPr>
      </w:pPr>
    </w:p>
    <w:p w14:paraId="63697965" w14:textId="6062F606" w:rsidR="00B14BD0" w:rsidRDefault="00B14BD0" w:rsidP="005F17C6">
      <w:pPr>
        <w:pStyle w:val="WW-Corpodetexto3"/>
        <w:tabs>
          <w:tab w:val="num" w:pos="576"/>
          <w:tab w:val="left" w:pos="9923"/>
        </w:tabs>
        <w:ind w:left="426" w:right="606" w:hanging="9"/>
        <w:rPr>
          <w:rFonts w:ascii="Arial" w:hAnsi="Arial" w:cs="Arial"/>
          <w:sz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50294D" w:rsidRPr="00AF0094" w14:paraId="5A11E12B" w14:textId="77777777" w:rsidTr="008E5B7B">
        <w:trPr>
          <w:trHeight w:val="312"/>
        </w:trPr>
        <w:tc>
          <w:tcPr>
            <w:tcW w:w="1667" w:type="dxa"/>
            <w:shd w:val="clear" w:color="auto" w:fill="000000"/>
          </w:tcPr>
          <w:p w14:paraId="74579AC6" w14:textId="77777777" w:rsidR="0050294D" w:rsidRPr="00AF0094" w:rsidRDefault="0050294D" w:rsidP="008E5B7B">
            <w:pPr>
              <w:pStyle w:val="TableParagraph"/>
              <w:spacing w:before="12"/>
              <w:ind w:left="97" w:right="87"/>
              <w:rPr>
                <w:b/>
                <w:sz w:val="20"/>
              </w:rPr>
            </w:pPr>
            <w:r w:rsidRPr="00AF0094">
              <w:rPr>
                <w:b/>
                <w:sz w:val="20"/>
              </w:rPr>
              <w:lastRenderedPageBreak/>
              <w:t>DESPESAS</w:t>
            </w:r>
          </w:p>
        </w:tc>
        <w:tc>
          <w:tcPr>
            <w:tcW w:w="2127" w:type="dxa"/>
            <w:shd w:val="clear" w:color="auto" w:fill="000000"/>
          </w:tcPr>
          <w:p w14:paraId="5FD98E3F" w14:textId="77777777" w:rsidR="0050294D" w:rsidRPr="00AF0094" w:rsidRDefault="0050294D" w:rsidP="008E5B7B">
            <w:pPr>
              <w:pStyle w:val="TableParagraph"/>
              <w:spacing w:before="12"/>
              <w:ind w:left="98" w:right="89"/>
              <w:rPr>
                <w:b/>
                <w:sz w:val="20"/>
              </w:rPr>
            </w:pPr>
            <w:r w:rsidRPr="00AF0094">
              <w:rPr>
                <w:b/>
                <w:sz w:val="20"/>
              </w:rPr>
              <w:t>ELEMENTO</w:t>
            </w:r>
          </w:p>
        </w:tc>
        <w:tc>
          <w:tcPr>
            <w:tcW w:w="1701" w:type="dxa"/>
            <w:shd w:val="clear" w:color="auto" w:fill="000000"/>
          </w:tcPr>
          <w:p w14:paraId="3832EB84" w14:textId="77777777" w:rsidR="0050294D" w:rsidRPr="00AF0094" w:rsidRDefault="0050294D" w:rsidP="008E5B7B">
            <w:pPr>
              <w:pStyle w:val="TableParagraph"/>
              <w:spacing w:before="12"/>
              <w:ind w:left="95" w:right="88"/>
              <w:rPr>
                <w:b/>
                <w:sz w:val="20"/>
              </w:rPr>
            </w:pPr>
            <w:r w:rsidRPr="00AF0094">
              <w:rPr>
                <w:b/>
                <w:sz w:val="20"/>
              </w:rPr>
              <w:t>FONTE</w:t>
            </w:r>
          </w:p>
        </w:tc>
        <w:tc>
          <w:tcPr>
            <w:tcW w:w="3651" w:type="dxa"/>
            <w:gridSpan w:val="2"/>
            <w:shd w:val="clear" w:color="auto" w:fill="000000"/>
          </w:tcPr>
          <w:p w14:paraId="1481FE9F" w14:textId="77777777" w:rsidR="0050294D" w:rsidRPr="00AF0094" w:rsidRDefault="0050294D" w:rsidP="008E5B7B">
            <w:pPr>
              <w:pStyle w:val="TableParagraph"/>
              <w:spacing w:before="12"/>
              <w:rPr>
                <w:b/>
                <w:sz w:val="20"/>
              </w:rPr>
            </w:pPr>
            <w:r w:rsidRPr="00AF0094">
              <w:rPr>
                <w:b/>
                <w:sz w:val="20"/>
              </w:rPr>
              <w:t>DESCRIÇÃO</w:t>
            </w:r>
          </w:p>
        </w:tc>
      </w:tr>
      <w:tr w:rsidR="0050294D" w:rsidRPr="00BF32AD" w14:paraId="778DB1A1" w14:textId="77777777" w:rsidTr="008E5B7B">
        <w:trPr>
          <w:trHeight w:val="282"/>
        </w:trPr>
        <w:tc>
          <w:tcPr>
            <w:tcW w:w="1667" w:type="dxa"/>
            <w:shd w:val="clear" w:color="auto" w:fill="auto"/>
          </w:tcPr>
          <w:p w14:paraId="7AF80C6E" w14:textId="77777777" w:rsidR="0050294D" w:rsidRPr="00EA6747" w:rsidRDefault="0050294D" w:rsidP="008E5B7B">
            <w:pPr>
              <w:pStyle w:val="TableParagraph"/>
              <w:rPr>
                <w:sz w:val="24"/>
                <w:szCs w:val="24"/>
              </w:rPr>
            </w:pPr>
            <w:r w:rsidRPr="00EA6747">
              <w:rPr>
                <w:sz w:val="24"/>
                <w:szCs w:val="24"/>
              </w:rPr>
              <w:t>189</w:t>
            </w:r>
          </w:p>
        </w:tc>
        <w:tc>
          <w:tcPr>
            <w:tcW w:w="2127" w:type="dxa"/>
            <w:shd w:val="clear" w:color="auto" w:fill="auto"/>
          </w:tcPr>
          <w:p w14:paraId="1901C1B0" w14:textId="77777777" w:rsidR="0050294D" w:rsidRPr="00EA6747" w:rsidRDefault="0050294D" w:rsidP="008E5B7B">
            <w:pPr>
              <w:pStyle w:val="TableParagraph"/>
              <w:rPr>
                <w:sz w:val="24"/>
                <w:szCs w:val="24"/>
              </w:rPr>
            </w:pPr>
            <w:r w:rsidRPr="00EA6747">
              <w:rPr>
                <w:spacing w:val="-2"/>
                <w:sz w:val="24"/>
                <w:szCs w:val="24"/>
              </w:rPr>
              <w:t>3.3.90.30</w:t>
            </w:r>
          </w:p>
        </w:tc>
        <w:tc>
          <w:tcPr>
            <w:tcW w:w="1842" w:type="dxa"/>
            <w:gridSpan w:val="2"/>
            <w:shd w:val="clear" w:color="auto" w:fill="auto"/>
          </w:tcPr>
          <w:p w14:paraId="73703BCD" w14:textId="77777777" w:rsidR="0050294D" w:rsidRDefault="0050294D" w:rsidP="008E5B7B">
            <w:pPr>
              <w:pStyle w:val="TableParagraph"/>
              <w:rPr>
                <w:sz w:val="24"/>
              </w:rPr>
            </w:pPr>
            <w:r>
              <w:rPr>
                <w:spacing w:val="-4"/>
                <w:sz w:val="24"/>
              </w:rPr>
              <w:t>1494</w:t>
            </w:r>
          </w:p>
        </w:tc>
        <w:tc>
          <w:tcPr>
            <w:tcW w:w="3510" w:type="dxa"/>
            <w:shd w:val="clear" w:color="auto" w:fill="auto"/>
          </w:tcPr>
          <w:p w14:paraId="33B31086" w14:textId="77777777" w:rsidR="0050294D" w:rsidRDefault="0050294D" w:rsidP="008E5B7B">
            <w:pPr>
              <w:pStyle w:val="TableParagraph"/>
              <w:ind w:left="105"/>
              <w:rPr>
                <w:sz w:val="24"/>
              </w:rPr>
            </w:pPr>
            <w:r>
              <w:rPr>
                <w:sz w:val="24"/>
              </w:rPr>
              <w:t xml:space="preserve">Bloco de </w:t>
            </w:r>
            <w:r>
              <w:rPr>
                <w:spacing w:val="-2"/>
                <w:sz w:val="24"/>
              </w:rPr>
              <w:t>Custeio</w:t>
            </w:r>
          </w:p>
        </w:tc>
      </w:tr>
      <w:tr w:rsidR="0050294D" w:rsidRPr="00BF32AD" w14:paraId="48C8BA3F" w14:textId="77777777" w:rsidTr="008E5B7B">
        <w:trPr>
          <w:trHeight w:val="282"/>
        </w:trPr>
        <w:tc>
          <w:tcPr>
            <w:tcW w:w="1667" w:type="dxa"/>
            <w:shd w:val="clear" w:color="auto" w:fill="auto"/>
          </w:tcPr>
          <w:p w14:paraId="11E45C3C" w14:textId="77777777" w:rsidR="0050294D" w:rsidRPr="00EA6747" w:rsidRDefault="0050294D" w:rsidP="008E5B7B">
            <w:pPr>
              <w:pStyle w:val="TableParagraph"/>
              <w:rPr>
                <w:sz w:val="24"/>
                <w:szCs w:val="24"/>
              </w:rPr>
            </w:pPr>
            <w:r w:rsidRPr="00EA6747">
              <w:rPr>
                <w:sz w:val="24"/>
                <w:szCs w:val="24"/>
              </w:rPr>
              <w:t>139</w:t>
            </w:r>
          </w:p>
        </w:tc>
        <w:tc>
          <w:tcPr>
            <w:tcW w:w="2127" w:type="dxa"/>
            <w:shd w:val="clear" w:color="auto" w:fill="auto"/>
          </w:tcPr>
          <w:p w14:paraId="00B32F42" w14:textId="77777777" w:rsidR="0050294D" w:rsidRPr="00EA6747" w:rsidRDefault="0050294D" w:rsidP="008E5B7B">
            <w:pPr>
              <w:pStyle w:val="TableParagraph"/>
              <w:rPr>
                <w:sz w:val="24"/>
                <w:szCs w:val="24"/>
              </w:rPr>
            </w:pPr>
            <w:r w:rsidRPr="00EA6747">
              <w:rPr>
                <w:spacing w:val="-2"/>
                <w:sz w:val="24"/>
                <w:szCs w:val="24"/>
              </w:rPr>
              <w:t>3.3.90.30</w:t>
            </w:r>
          </w:p>
        </w:tc>
        <w:tc>
          <w:tcPr>
            <w:tcW w:w="1842" w:type="dxa"/>
            <w:gridSpan w:val="2"/>
            <w:shd w:val="clear" w:color="auto" w:fill="auto"/>
          </w:tcPr>
          <w:p w14:paraId="7528B90F" w14:textId="77777777" w:rsidR="0050294D" w:rsidRDefault="0050294D" w:rsidP="008E5B7B">
            <w:pPr>
              <w:pStyle w:val="TableParagraph"/>
              <w:spacing w:before="20" w:line="264" w:lineRule="exact"/>
              <w:rPr>
                <w:sz w:val="24"/>
              </w:rPr>
            </w:pPr>
            <w:r>
              <w:rPr>
                <w:spacing w:val="-4"/>
                <w:sz w:val="24"/>
              </w:rPr>
              <w:t>0303</w:t>
            </w:r>
          </w:p>
        </w:tc>
        <w:tc>
          <w:tcPr>
            <w:tcW w:w="3510" w:type="dxa"/>
            <w:shd w:val="clear" w:color="auto" w:fill="auto"/>
          </w:tcPr>
          <w:p w14:paraId="36507C99" w14:textId="77777777" w:rsidR="0050294D" w:rsidRDefault="0050294D" w:rsidP="008E5B7B">
            <w:pPr>
              <w:pStyle w:val="TableParagraph"/>
              <w:spacing w:before="20" w:line="264" w:lineRule="exact"/>
              <w:ind w:left="105"/>
              <w:rPr>
                <w:sz w:val="24"/>
              </w:rPr>
            </w:pPr>
            <w:r>
              <w:rPr>
                <w:sz w:val="24"/>
              </w:rPr>
              <w:t xml:space="preserve">Saúde mínimo de </w:t>
            </w:r>
            <w:r>
              <w:rPr>
                <w:spacing w:val="-5"/>
                <w:sz w:val="24"/>
              </w:rPr>
              <w:t>15%</w:t>
            </w:r>
          </w:p>
        </w:tc>
      </w:tr>
      <w:tr w:rsidR="0050294D" w:rsidRPr="00BF32AD" w14:paraId="53BB2F6D" w14:textId="77777777" w:rsidTr="008E5B7B">
        <w:trPr>
          <w:trHeight w:val="282"/>
        </w:trPr>
        <w:tc>
          <w:tcPr>
            <w:tcW w:w="1667" w:type="dxa"/>
            <w:shd w:val="clear" w:color="auto" w:fill="auto"/>
          </w:tcPr>
          <w:p w14:paraId="579DD35C" w14:textId="77777777" w:rsidR="0050294D" w:rsidRPr="00EA6747" w:rsidRDefault="0050294D" w:rsidP="008E5B7B">
            <w:pPr>
              <w:pStyle w:val="TableParagraph"/>
              <w:rPr>
                <w:sz w:val="24"/>
                <w:szCs w:val="24"/>
              </w:rPr>
            </w:pPr>
            <w:r w:rsidRPr="00EA6747">
              <w:rPr>
                <w:sz w:val="24"/>
                <w:szCs w:val="24"/>
              </w:rPr>
              <w:t>178</w:t>
            </w:r>
          </w:p>
        </w:tc>
        <w:tc>
          <w:tcPr>
            <w:tcW w:w="2127" w:type="dxa"/>
            <w:shd w:val="clear" w:color="auto" w:fill="auto"/>
          </w:tcPr>
          <w:p w14:paraId="5CC24D68" w14:textId="77777777" w:rsidR="0050294D" w:rsidRPr="00EA6747" w:rsidRDefault="0050294D" w:rsidP="008E5B7B">
            <w:pPr>
              <w:pStyle w:val="TableParagraph"/>
              <w:rPr>
                <w:sz w:val="24"/>
                <w:szCs w:val="24"/>
              </w:rPr>
            </w:pPr>
            <w:r w:rsidRPr="00EA6747">
              <w:rPr>
                <w:spacing w:val="-2"/>
                <w:sz w:val="24"/>
                <w:szCs w:val="24"/>
              </w:rPr>
              <w:t>3.3.90.30</w:t>
            </w:r>
          </w:p>
        </w:tc>
        <w:tc>
          <w:tcPr>
            <w:tcW w:w="1842" w:type="dxa"/>
            <w:gridSpan w:val="2"/>
            <w:shd w:val="clear" w:color="auto" w:fill="auto"/>
          </w:tcPr>
          <w:p w14:paraId="25207895" w14:textId="77777777" w:rsidR="0050294D" w:rsidRDefault="0050294D" w:rsidP="008E5B7B">
            <w:pPr>
              <w:pStyle w:val="TableParagraph"/>
              <w:spacing w:line="263" w:lineRule="exact"/>
              <w:rPr>
                <w:sz w:val="24"/>
              </w:rPr>
            </w:pPr>
            <w:r>
              <w:rPr>
                <w:spacing w:val="-4"/>
                <w:sz w:val="24"/>
              </w:rPr>
              <w:t>0303</w:t>
            </w:r>
          </w:p>
        </w:tc>
        <w:tc>
          <w:tcPr>
            <w:tcW w:w="3510" w:type="dxa"/>
            <w:shd w:val="clear" w:color="auto" w:fill="auto"/>
          </w:tcPr>
          <w:p w14:paraId="69BEB1E3" w14:textId="77777777" w:rsidR="0050294D" w:rsidRDefault="0050294D" w:rsidP="008E5B7B">
            <w:pPr>
              <w:pStyle w:val="TableParagraph"/>
              <w:spacing w:line="263" w:lineRule="exact"/>
              <w:ind w:left="105"/>
              <w:rPr>
                <w:sz w:val="24"/>
              </w:rPr>
            </w:pPr>
            <w:r>
              <w:rPr>
                <w:sz w:val="24"/>
              </w:rPr>
              <w:t xml:space="preserve">Saúde mínimo de </w:t>
            </w:r>
            <w:r>
              <w:rPr>
                <w:spacing w:val="-5"/>
                <w:sz w:val="24"/>
              </w:rPr>
              <w:t>15%</w:t>
            </w:r>
          </w:p>
        </w:tc>
      </w:tr>
      <w:tr w:rsidR="0050294D" w:rsidRPr="00BF32AD" w14:paraId="206CB412" w14:textId="77777777" w:rsidTr="008E5B7B">
        <w:trPr>
          <w:trHeight w:val="285"/>
        </w:trPr>
        <w:tc>
          <w:tcPr>
            <w:tcW w:w="1667" w:type="dxa"/>
            <w:shd w:val="clear" w:color="auto" w:fill="auto"/>
          </w:tcPr>
          <w:p w14:paraId="4F1739E5" w14:textId="77777777" w:rsidR="0050294D" w:rsidRPr="00EA6747" w:rsidRDefault="0050294D" w:rsidP="008E5B7B">
            <w:pPr>
              <w:pStyle w:val="TableParagraph"/>
              <w:rPr>
                <w:sz w:val="24"/>
                <w:szCs w:val="24"/>
              </w:rPr>
            </w:pPr>
            <w:r w:rsidRPr="00EA6747">
              <w:rPr>
                <w:sz w:val="24"/>
                <w:szCs w:val="24"/>
              </w:rPr>
              <w:t>189</w:t>
            </w:r>
          </w:p>
        </w:tc>
        <w:tc>
          <w:tcPr>
            <w:tcW w:w="2127" w:type="dxa"/>
            <w:shd w:val="clear" w:color="auto" w:fill="auto"/>
          </w:tcPr>
          <w:p w14:paraId="4914E31A" w14:textId="77777777" w:rsidR="0050294D" w:rsidRPr="00EA6747" w:rsidRDefault="0050294D" w:rsidP="008E5B7B">
            <w:pPr>
              <w:pStyle w:val="TableParagraph"/>
              <w:rPr>
                <w:sz w:val="24"/>
                <w:szCs w:val="24"/>
              </w:rPr>
            </w:pPr>
            <w:r w:rsidRPr="00EA6747">
              <w:rPr>
                <w:spacing w:val="-2"/>
                <w:sz w:val="24"/>
                <w:szCs w:val="24"/>
              </w:rPr>
              <w:t>3.3.90.30</w:t>
            </w:r>
          </w:p>
        </w:tc>
        <w:tc>
          <w:tcPr>
            <w:tcW w:w="1842" w:type="dxa"/>
            <w:gridSpan w:val="2"/>
            <w:shd w:val="clear" w:color="auto" w:fill="auto"/>
          </w:tcPr>
          <w:p w14:paraId="41593F47" w14:textId="77777777" w:rsidR="0050294D" w:rsidRDefault="0050294D" w:rsidP="008E5B7B">
            <w:pPr>
              <w:pStyle w:val="TableParagraph"/>
              <w:rPr>
                <w:sz w:val="24"/>
              </w:rPr>
            </w:pPr>
            <w:r>
              <w:rPr>
                <w:spacing w:val="-4"/>
                <w:sz w:val="24"/>
              </w:rPr>
              <w:t>0303</w:t>
            </w:r>
          </w:p>
        </w:tc>
        <w:tc>
          <w:tcPr>
            <w:tcW w:w="3510" w:type="dxa"/>
            <w:shd w:val="clear" w:color="auto" w:fill="auto"/>
          </w:tcPr>
          <w:p w14:paraId="17DD50AD" w14:textId="77777777" w:rsidR="0050294D" w:rsidRDefault="0050294D" w:rsidP="008E5B7B">
            <w:pPr>
              <w:pStyle w:val="TableParagraph"/>
              <w:ind w:left="105"/>
              <w:rPr>
                <w:sz w:val="24"/>
              </w:rPr>
            </w:pPr>
            <w:r>
              <w:rPr>
                <w:sz w:val="24"/>
              </w:rPr>
              <w:t xml:space="preserve">Saúde mínimo de </w:t>
            </w:r>
            <w:r>
              <w:rPr>
                <w:spacing w:val="-5"/>
                <w:sz w:val="24"/>
              </w:rPr>
              <w:t>15%</w:t>
            </w:r>
          </w:p>
        </w:tc>
      </w:tr>
    </w:tbl>
    <w:p w14:paraId="4F853851" w14:textId="385C12C9" w:rsidR="00B14BD0" w:rsidRDefault="00B14BD0" w:rsidP="005F17C6">
      <w:pPr>
        <w:pStyle w:val="WW-Corpodetexto3"/>
        <w:tabs>
          <w:tab w:val="num" w:pos="576"/>
          <w:tab w:val="left" w:pos="9923"/>
        </w:tabs>
        <w:ind w:left="426" w:right="606" w:hanging="9"/>
        <w:rPr>
          <w:rFonts w:ascii="Arial" w:hAnsi="Arial" w:cs="Arial"/>
          <w:sz w:val="20"/>
        </w:rPr>
      </w:pPr>
    </w:p>
    <w:p w14:paraId="743792CC" w14:textId="0CBE831F"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1398F988"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50294D" w:rsidRPr="00AF0094">
        <w:rPr>
          <w:rFonts w:ascii="Arial" w:hAnsi="Arial" w:cs="Arial"/>
        </w:rPr>
        <w:t xml:space="preserve">R$ </w:t>
      </w:r>
      <w:r w:rsidR="0050294D" w:rsidRPr="00B065EF">
        <w:rPr>
          <w:rFonts w:ascii="Arial" w:hAnsi="Arial" w:cs="Arial"/>
        </w:rPr>
        <w:t>80.710,80 (Oitenta mil setecentos e dez reais e oitenta centavos</w:t>
      </w:r>
      <w:r w:rsidR="0050294D" w:rsidRPr="00AF0094">
        <w:rPr>
          <w:rFonts w:ascii="Arial" w:hAnsi="Arial" w:cs="Arial"/>
        </w:rPr>
        <w:t>)</w:t>
      </w:r>
      <w:r w:rsidR="00734D88">
        <w:rPr>
          <w:i/>
          <w:iCs/>
        </w:rPr>
        <w:t>.</w:t>
      </w:r>
      <w:r w:rsidR="004E52C5" w:rsidRPr="00B520EB">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0BBF0850" w:rsidR="004139E2" w:rsidRDefault="0027743F" w:rsidP="00111F4F">
      <w:pPr>
        <w:suppressAutoHyphens w:val="0"/>
        <w:ind w:left="417"/>
        <w:jc w:val="both"/>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com a Fazenda Nacional, mediante a apresentação de certidão expedida conjuntamente pela Secretaria da Receita Federal do Brasil (SRFB) e pela Procuradoria-Geral da Fazenda </w:t>
      </w:r>
      <w:r w:rsidRPr="00CD395C">
        <w:rPr>
          <w:rFonts w:ascii="Arial" w:hAnsi="Arial" w:cs="Arial"/>
          <w:sz w:val="20"/>
        </w:rPr>
        <w:lastRenderedPageBreak/>
        <w:t>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4E8A9621"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35AE4003" w14:textId="78DA8CA0" w:rsidR="00A00B19" w:rsidRDefault="00A00B19" w:rsidP="00A00B19">
      <w:pPr>
        <w:pStyle w:val="Corpodetexto"/>
        <w:tabs>
          <w:tab w:val="left" w:pos="1276"/>
          <w:tab w:val="left" w:pos="1560"/>
        </w:tabs>
        <w:ind w:left="928" w:right="606"/>
        <w:rPr>
          <w:rFonts w:ascii="Arial" w:hAnsi="Arial" w:cs="Arial"/>
          <w:sz w:val="20"/>
        </w:rPr>
      </w:pPr>
    </w:p>
    <w:p w14:paraId="4EDAFD37" w14:textId="5717E39F"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7470CC">
        <w:rPr>
          <w:rFonts w:ascii="Arial" w:hAnsi="Arial" w:cs="Arial"/>
          <w:b/>
          <w:bCs/>
          <w:sz w:val="20"/>
          <w:szCs w:val="20"/>
        </w:rPr>
        <w:t>, tecnica</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lastRenderedPageBreak/>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510BDF"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510BDF"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lastRenderedPageBreak/>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w:t>
      </w:r>
      <w:r w:rsidRPr="00CD395C">
        <w:rPr>
          <w:rFonts w:ascii="Arial" w:hAnsi="Arial" w:cs="Arial"/>
          <w:sz w:val="20"/>
          <w:szCs w:val="20"/>
        </w:rPr>
        <w:lastRenderedPageBreak/>
        <w:t>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w:t>
      </w:r>
      <w:r w:rsidR="00050A7F" w:rsidRPr="00A5484F">
        <w:rPr>
          <w:rFonts w:cs="Arial"/>
          <w:b/>
          <w:bCs/>
          <w:sz w:val="20"/>
          <w:szCs w:val="20"/>
        </w:rPr>
        <w:lastRenderedPageBreak/>
        <w:t>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08315C0"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B14BD0">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D802BB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14BD0">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 xml:space="preserve">Se o licitante que apresentar a proposta ou lance de menor valor não cumprir às exigências de habilitação, o Pregoeiro examinará a proposta ou lance subsequente na ordem de classificação, e assim sucessivamente, até a apuração de </w:t>
      </w:r>
      <w:r w:rsidRPr="00CD395C">
        <w:rPr>
          <w:rFonts w:ascii="Arial" w:hAnsi="Arial" w:cs="Arial"/>
          <w:sz w:val="20"/>
          <w:szCs w:val="20"/>
        </w:rPr>
        <w:lastRenderedPageBreak/>
        <w:t>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46759">
      <w:pPr>
        <w:pStyle w:val="Nivel3"/>
        <w:numPr>
          <w:ilvl w:val="2"/>
          <w:numId w:val="27"/>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46759">
      <w:pPr>
        <w:pStyle w:val="Nivel3"/>
        <w:numPr>
          <w:ilvl w:val="2"/>
          <w:numId w:val="27"/>
        </w:numPr>
        <w:spacing w:after="120"/>
        <w:ind w:left="284" w:firstLine="0"/>
      </w:pPr>
      <w:bookmarkStart w:id="18" w:name="_Ref114668245"/>
      <w:r w:rsidRPr="00447F3E">
        <w:lastRenderedPageBreak/>
        <w:t>fraudar a licitação</w:t>
      </w:r>
      <w:bookmarkEnd w:id="18"/>
    </w:p>
    <w:p w14:paraId="4E12BC84" w14:textId="77777777" w:rsidR="007B16C1" w:rsidRPr="00447F3E" w:rsidRDefault="007B16C1" w:rsidP="00C46759">
      <w:pPr>
        <w:pStyle w:val="Nivel3"/>
        <w:numPr>
          <w:ilvl w:val="2"/>
          <w:numId w:val="27"/>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46759">
      <w:pPr>
        <w:pStyle w:val="Nivel3"/>
        <w:numPr>
          <w:ilvl w:val="2"/>
          <w:numId w:val="27"/>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quando não se justificar a imposição de penalidade mais grave, e impedirá o responsável de licitar e </w:t>
      </w:r>
      <w:r w:rsidRPr="00447F3E">
        <w:lastRenderedPageBreak/>
        <w:t>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0A6D99">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0A6D99">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w:t>
      </w:r>
      <w:r w:rsidR="00D33C92" w:rsidRPr="00CD395C">
        <w:rPr>
          <w:rFonts w:ascii="Arial" w:eastAsia="Arial" w:hAnsi="Arial" w:cs="Arial"/>
          <w:sz w:val="20"/>
          <w:szCs w:val="20"/>
        </w:rPr>
        <w:lastRenderedPageBreak/>
        <w:t>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75FB3259" w14:textId="705D9C20" w:rsidR="000664F6" w:rsidRPr="002F17C4" w:rsidRDefault="000664F6" w:rsidP="000664F6">
      <w:pPr>
        <w:pStyle w:val="Nivel2"/>
        <w:spacing w:before="0" w:after="0"/>
      </w:pPr>
      <w:r>
        <w:t>A)</w:t>
      </w:r>
      <w:r w:rsidRPr="002F17C4">
        <w:t xml:space="preserve">O </w:t>
      </w:r>
      <w:r w:rsidRPr="002F17C4">
        <w:rPr>
          <w:u w:val="single"/>
        </w:rPr>
        <w:t>prazo de entrega</w:t>
      </w:r>
      <w:r w:rsidRPr="002F17C4">
        <w:t xml:space="preserve"> dos bens é de 15 (quinze) dias, contados do recebimento da Nota de empenho, em remessa única. </w:t>
      </w:r>
    </w:p>
    <w:p w14:paraId="40C765EF" w14:textId="49C50790" w:rsidR="000664F6" w:rsidRPr="002F17C4" w:rsidRDefault="000664F6" w:rsidP="000664F6">
      <w:pPr>
        <w:pStyle w:val="Nivel2"/>
        <w:spacing w:before="0" w:after="0"/>
        <w:rPr>
          <w:i/>
        </w:rPr>
      </w:pPr>
      <w:r>
        <w:t>B)</w:t>
      </w:r>
      <w:r w:rsidRPr="002F17C4">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3C9E675A" w14:textId="2CF44848" w:rsidR="000664F6" w:rsidRPr="002F17C4" w:rsidRDefault="000664F6" w:rsidP="000664F6">
      <w:pPr>
        <w:pStyle w:val="Nivel2"/>
        <w:spacing w:before="0" w:after="0"/>
      </w:pPr>
      <w:r>
        <w:t>C)</w:t>
      </w:r>
      <w:r w:rsidRPr="002F17C4">
        <w:t>Os bens deverão ser entregues em dias de expediente de segunda-feira à sexta-feira, no Almoxarifado da Secretária Municipal de Saúde, situado na Avenida Munhoz da Rocha, 1332, Centro, do município de Mandaguaçu – PR. O horário de entrega do objeto desse termo é das 08h:00 às 16h:30 do qual poderá ser confirmado pelo fone: (44) 3245-2990, ramal 305.</w:t>
      </w:r>
    </w:p>
    <w:p w14:paraId="23EFC642" w14:textId="50F5B28F" w:rsidR="000664F6" w:rsidRPr="002F17C4" w:rsidRDefault="000664F6" w:rsidP="000664F6">
      <w:pPr>
        <w:pStyle w:val="Nivel2"/>
        <w:spacing w:before="0" w:after="0"/>
      </w:pPr>
      <w:r>
        <w:lastRenderedPageBreak/>
        <w:t>D)</w:t>
      </w:r>
      <w:r w:rsidRPr="002F17C4">
        <w:t xml:space="preserve">Os itens deverão ser entregues com no </w:t>
      </w:r>
      <w:r w:rsidRPr="002F17C4">
        <w:rPr>
          <w:b/>
        </w:rPr>
        <w:t>mínimo 75%</w:t>
      </w:r>
      <w:r w:rsidRPr="002F17C4">
        <w:t xml:space="preserve"> (setenta e cinco por cento) de seu prazo de validade vigente. </w:t>
      </w:r>
    </w:p>
    <w:p w14:paraId="40958E4B" w14:textId="52672DF0" w:rsidR="000664F6" w:rsidRPr="002F17C4" w:rsidRDefault="000664F6" w:rsidP="000664F6">
      <w:pPr>
        <w:pStyle w:val="Nivel2"/>
        <w:spacing w:before="0" w:after="0"/>
      </w:pPr>
      <w:r>
        <w:t>E)</w:t>
      </w:r>
      <w:r w:rsidRPr="002F17C4">
        <w:t xml:space="preserve">Na Nota Fiscal deverá constar lote, validade e fabricante. </w:t>
      </w:r>
    </w:p>
    <w:p w14:paraId="4480B58D" w14:textId="309D3717" w:rsidR="000664F6" w:rsidRPr="002F17C4" w:rsidRDefault="000664F6" w:rsidP="000664F6">
      <w:pPr>
        <w:pStyle w:val="Nivel2"/>
        <w:spacing w:before="0" w:after="0"/>
      </w:pPr>
      <w:r>
        <w:t>F)</w:t>
      </w:r>
      <w:r w:rsidRPr="002F17C4">
        <w:t xml:space="preserve">A empresa que cotar os itens acima descritos, deverá garantir a composição e concentração na quantidade e qualidade do produto. </w:t>
      </w:r>
    </w:p>
    <w:p w14:paraId="18C1C80E" w14:textId="20562638" w:rsidR="000664F6" w:rsidRPr="002F17C4" w:rsidRDefault="000664F6" w:rsidP="000664F6">
      <w:pPr>
        <w:pStyle w:val="Nivel2"/>
        <w:spacing w:before="0" w:after="0"/>
      </w:pPr>
      <w:r>
        <w:t>G)</w:t>
      </w:r>
      <w:r w:rsidRPr="002F17C4">
        <w:t xml:space="preserve">Correrá por conta da contratada as despesas de embalagem, seguro, transporte, tributos, encargos trabalhistas e previdenciários decorrentes do fornecimento dos materiais. </w:t>
      </w:r>
    </w:p>
    <w:p w14:paraId="5D246ECA" w14:textId="6D7B1DBB" w:rsidR="000664F6" w:rsidRPr="002F17C4" w:rsidRDefault="000664F6" w:rsidP="000664F6">
      <w:pPr>
        <w:pStyle w:val="Nivel2"/>
        <w:spacing w:before="0" w:after="0"/>
      </w:pPr>
      <w:r>
        <w:t>H)</w:t>
      </w:r>
      <w:r w:rsidRPr="002F17C4">
        <w:t>Os bens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59BB33F1" w14:textId="0B46969B" w:rsidR="000664F6" w:rsidRPr="002F17C4" w:rsidRDefault="000664F6" w:rsidP="000664F6">
      <w:pPr>
        <w:pStyle w:val="Nivel2"/>
        <w:spacing w:before="0" w:after="0"/>
      </w:pPr>
      <w:r>
        <w:t>I)</w:t>
      </w:r>
      <w:r w:rsidRPr="002F17C4">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7DC4885A" w14:textId="2DF46B2B" w:rsidR="000664F6" w:rsidRPr="002F17C4" w:rsidRDefault="000664F6" w:rsidP="000664F6">
      <w:pPr>
        <w:pStyle w:val="Nivel2"/>
        <w:spacing w:before="0" w:after="0"/>
      </w:pPr>
      <w:r>
        <w:t>J)</w:t>
      </w:r>
      <w:r w:rsidRPr="002F17C4">
        <w:t xml:space="preserve">Os bens serão recebidos definitivamente no prazo de 2 (dois) dias, contados do recebimento provisório, após a verificação da qualidade e quantidade do material e consequente aceitação mediante termo detalhado. </w:t>
      </w:r>
    </w:p>
    <w:p w14:paraId="77AFE2CC" w14:textId="26BA55A0" w:rsidR="000664F6" w:rsidRPr="002F17C4" w:rsidRDefault="000664F6" w:rsidP="000664F6">
      <w:pPr>
        <w:pStyle w:val="Nivel2"/>
        <w:spacing w:before="0" w:after="0"/>
      </w:pPr>
      <w:r>
        <w:t>K)</w:t>
      </w:r>
      <w:r w:rsidRPr="002F17C4">
        <w:t xml:space="preserve">Na hipótese de a verificação a que se refere o subitem anterior não ser procedida dentro do prazo fixado, reputar-se-á como realizada, consumando-se o recebimento definitivo no dia do esgotamento do prazo. </w:t>
      </w:r>
    </w:p>
    <w:p w14:paraId="319CA0EC" w14:textId="4F9C7FD0" w:rsidR="000664F6" w:rsidRPr="002F17C4" w:rsidRDefault="000664F6" w:rsidP="000664F6">
      <w:pPr>
        <w:pStyle w:val="Nivel2"/>
        <w:spacing w:before="0" w:after="0"/>
      </w:pPr>
      <w:r>
        <w:t>L)</w:t>
      </w:r>
      <w:r w:rsidRPr="002F17C4">
        <w:t>O recebimento provisório ou definitivo não excluirá a responsabilidade civil pela solidez e pela segurança do serviço nem a responsabilidade ético-profissional pela perfeita execução do contrato.</w:t>
      </w:r>
    </w:p>
    <w:p w14:paraId="07B03A13" w14:textId="79581E44" w:rsidR="00B14BD0" w:rsidRPr="000664F6" w:rsidRDefault="00B14BD0" w:rsidP="000664F6">
      <w:pPr>
        <w:tabs>
          <w:tab w:val="left" w:pos="426"/>
          <w:tab w:val="left" w:pos="1541"/>
        </w:tabs>
        <w:suppressAutoHyphens w:val="0"/>
        <w:autoSpaceDE w:val="0"/>
        <w:autoSpaceDN w:val="0"/>
        <w:spacing w:line="288" w:lineRule="auto"/>
        <w:ind w:right="-21"/>
        <w:jc w:val="both"/>
        <w:rPr>
          <w:rFonts w:ascii="Arial" w:hAnsi="Arial" w:cs="Arial"/>
          <w:sz w:val="20"/>
        </w:rPr>
      </w:pPr>
    </w:p>
    <w:p w14:paraId="1953DD13"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r w:rsidRPr="00CD395C">
        <w:rPr>
          <w:rFonts w:ascii="Arial" w:hAnsi="Arial" w:cs="Arial"/>
          <w:sz w:val="20"/>
          <w:szCs w:val="20"/>
        </w:rPr>
        <w:lastRenderedPageBreak/>
        <w:t>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4E7CA961"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B22D77">
        <w:rPr>
          <w:rFonts w:ascii="Arial" w:hAnsi="Arial" w:cs="Arial"/>
          <w:sz w:val="20"/>
          <w:szCs w:val="20"/>
        </w:rPr>
        <w:t xml:space="preserve">11 </w:t>
      </w:r>
      <w:r w:rsidR="008C279D" w:rsidRPr="00CD395C">
        <w:rPr>
          <w:rFonts w:ascii="Arial" w:hAnsi="Arial" w:cs="Arial"/>
          <w:sz w:val="20"/>
          <w:szCs w:val="20"/>
        </w:rPr>
        <w:t xml:space="preserve">de </w:t>
      </w:r>
      <w:r w:rsidR="00547858">
        <w:rPr>
          <w:rFonts w:ascii="Arial" w:hAnsi="Arial" w:cs="Arial"/>
          <w:sz w:val="20"/>
          <w:szCs w:val="20"/>
        </w:rPr>
        <w:t>novembro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5A65A1">
      <w:pPr>
        <w:tabs>
          <w:tab w:val="left" w:pos="9639"/>
        </w:tabs>
        <w:ind w:right="606"/>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7271D4E" w14:textId="529BE7B7" w:rsidR="00547858" w:rsidRDefault="00547858" w:rsidP="00C55A40">
      <w:pPr>
        <w:pStyle w:val="western"/>
        <w:spacing w:before="0"/>
        <w:ind w:left="284" w:right="606"/>
        <w:jc w:val="center"/>
        <w:rPr>
          <w:rFonts w:ascii="Arial" w:hAnsi="Arial" w:cs="Arial"/>
          <w:i w:val="0"/>
          <w:iCs w:val="0"/>
          <w:sz w:val="20"/>
          <w:szCs w:val="20"/>
        </w:rPr>
      </w:pPr>
    </w:p>
    <w:p w14:paraId="42154207" w14:textId="4492EB9F" w:rsidR="00547858" w:rsidRDefault="00547858" w:rsidP="00C55A40">
      <w:pPr>
        <w:pStyle w:val="western"/>
        <w:spacing w:before="0"/>
        <w:ind w:left="284" w:right="606"/>
        <w:jc w:val="center"/>
        <w:rPr>
          <w:rFonts w:ascii="Arial" w:hAnsi="Arial" w:cs="Arial"/>
          <w:i w:val="0"/>
          <w:iCs w:val="0"/>
          <w:sz w:val="20"/>
          <w:szCs w:val="20"/>
        </w:rPr>
      </w:pPr>
    </w:p>
    <w:p w14:paraId="53660DE0" w14:textId="0D2F1F6C" w:rsidR="00547858" w:rsidRDefault="00547858" w:rsidP="00C55A40">
      <w:pPr>
        <w:pStyle w:val="western"/>
        <w:spacing w:before="0"/>
        <w:ind w:left="284" w:right="606"/>
        <w:jc w:val="center"/>
        <w:rPr>
          <w:rFonts w:ascii="Arial" w:hAnsi="Arial" w:cs="Arial"/>
          <w:i w:val="0"/>
          <w:iCs w:val="0"/>
          <w:sz w:val="20"/>
          <w:szCs w:val="20"/>
        </w:rPr>
      </w:pPr>
    </w:p>
    <w:p w14:paraId="63D52BED" w14:textId="04031E0F" w:rsidR="00547858" w:rsidRDefault="00547858" w:rsidP="00C55A40">
      <w:pPr>
        <w:pStyle w:val="western"/>
        <w:spacing w:before="0"/>
        <w:ind w:left="284" w:right="606"/>
        <w:jc w:val="center"/>
        <w:rPr>
          <w:rFonts w:ascii="Arial" w:hAnsi="Arial" w:cs="Arial"/>
          <w:i w:val="0"/>
          <w:iCs w:val="0"/>
          <w:sz w:val="20"/>
          <w:szCs w:val="20"/>
        </w:rPr>
      </w:pPr>
    </w:p>
    <w:p w14:paraId="06A4DBB3" w14:textId="7D8D28FB" w:rsidR="00547858" w:rsidRDefault="00547858" w:rsidP="00C55A40">
      <w:pPr>
        <w:pStyle w:val="western"/>
        <w:spacing w:before="0"/>
        <w:ind w:left="284" w:right="606"/>
        <w:jc w:val="center"/>
        <w:rPr>
          <w:rFonts w:ascii="Arial" w:hAnsi="Arial" w:cs="Arial"/>
          <w:i w:val="0"/>
          <w:iCs w:val="0"/>
          <w:sz w:val="20"/>
          <w:szCs w:val="20"/>
        </w:rPr>
      </w:pPr>
    </w:p>
    <w:p w14:paraId="6100DEC3" w14:textId="5682950F"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B22D77">
        <w:rPr>
          <w:rFonts w:ascii="Arial" w:hAnsi="Arial" w:cs="Arial"/>
          <w:b/>
          <w:sz w:val="20"/>
          <w:szCs w:val="20"/>
          <w:u w:val="single"/>
        </w:rPr>
        <w:t>55</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32E9C25" w14:textId="77777777" w:rsidR="005A65A1" w:rsidRPr="00426585" w:rsidRDefault="005A65A1" w:rsidP="005A65A1">
      <w:pPr>
        <w:pStyle w:val="PargrafodaLista"/>
        <w:ind w:left="0"/>
        <w:rPr>
          <w:rFonts w:ascii="Arial" w:hAnsi="Arial" w:cs="Arial"/>
          <w:bCs/>
          <w:sz w:val="20"/>
          <w:szCs w:val="20"/>
        </w:rPr>
      </w:pPr>
    </w:p>
    <w:p w14:paraId="24A87CD0" w14:textId="77777777" w:rsidR="00227C83" w:rsidRPr="002F17C4" w:rsidRDefault="00227C83" w:rsidP="00227C83">
      <w:pPr>
        <w:tabs>
          <w:tab w:val="center" w:pos="4252"/>
          <w:tab w:val="right" w:pos="8504"/>
        </w:tabs>
        <w:jc w:val="center"/>
        <w:rPr>
          <w:rFonts w:ascii="Arial" w:eastAsia="MS Mincho" w:hAnsi="Arial" w:cs="Arial"/>
          <w:b/>
          <w:sz w:val="20"/>
          <w:szCs w:val="20"/>
          <w:lang w:eastAsia="pt-BR"/>
        </w:rPr>
      </w:pPr>
      <w:r w:rsidRPr="002F17C4">
        <w:rPr>
          <w:rFonts w:ascii="Arial" w:eastAsia="MS Mincho" w:hAnsi="Arial" w:cs="Arial"/>
          <w:b/>
          <w:sz w:val="20"/>
          <w:szCs w:val="20"/>
          <w:lang w:eastAsia="pt-BR"/>
        </w:rPr>
        <w:t>TERMO DE REFERÊNCIA</w:t>
      </w:r>
    </w:p>
    <w:p w14:paraId="6EC8F932" w14:textId="77777777" w:rsidR="00227C83" w:rsidRPr="002F17C4" w:rsidRDefault="00227C83" w:rsidP="00227C83">
      <w:pPr>
        <w:tabs>
          <w:tab w:val="center" w:pos="4252"/>
          <w:tab w:val="right" w:pos="8504"/>
        </w:tabs>
        <w:jc w:val="center"/>
        <w:rPr>
          <w:rFonts w:ascii="Arial" w:eastAsia="MS Mincho" w:hAnsi="Arial" w:cs="Arial"/>
          <w:b/>
          <w:sz w:val="20"/>
          <w:szCs w:val="20"/>
          <w:lang w:eastAsia="pt-BR"/>
        </w:rPr>
      </w:pPr>
    </w:p>
    <w:p w14:paraId="2F0CF7DD" w14:textId="77777777" w:rsidR="00227C83" w:rsidRPr="002F17C4" w:rsidRDefault="00227C83" w:rsidP="00BE1E6D">
      <w:pPr>
        <w:numPr>
          <w:ilvl w:val="0"/>
          <w:numId w:val="42"/>
        </w:numPr>
        <w:shd w:val="clear" w:color="auto" w:fill="D9D9D9"/>
        <w:suppressAutoHyphens w:val="0"/>
        <w:ind w:left="709" w:hanging="709"/>
        <w:rPr>
          <w:rFonts w:ascii="Arial" w:hAnsi="Arial" w:cs="Arial"/>
          <w:b/>
          <w:bCs/>
          <w:iCs/>
          <w:sz w:val="20"/>
          <w:szCs w:val="20"/>
        </w:rPr>
      </w:pPr>
      <w:r w:rsidRPr="002F17C4">
        <w:rPr>
          <w:rFonts w:ascii="Arial" w:hAnsi="Arial" w:cs="Arial"/>
          <w:b/>
          <w:bCs/>
          <w:iCs/>
          <w:sz w:val="20"/>
          <w:szCs w:val="20"/>
        </w:rPr>
        <w:t>CONDIÇÕES GERAIS DA CONTRATAÇÃO</w:t>
      </w:r>
    </w:p>
    <w:p w14:paraId="1F8DA723" w14:textId="77777777" w:rsidR="00227C83" w:rsidRPr="002F17C4" w:rsidRDefault="00227C83" w:rsidP="00BE1E6D">
      <w:pPr>
        <w:pStyle w:val="PargrafodaLista"/>
        <w:numPr>
          <w:ilvl w:val="1"/>
          <w:numId w:val="42"/>
        </w:numPr>
        <w:tabs>
          <w:tab w:val="left" w:pos="435"/>
        </w:tabs>
        <w:suppressAutoHyphens w:val="0"/>
        <w:autoSpaceDE w:val="0"/>
        <w:autoSpaceDN w:val="0"/>
        <w:adjustRightInd w:val="0"/>
        <w:ind w:left="0" w:firstLine="709"/>
        <w:jc w:val="both"/>
        <w:rPr>
          <w:rFonts w:ascii="Arial" w:hAnsi="Arial" w:cs="Arial"/>
          <w:sz w:val="20"/>
          <w:szCs w:val="20"/>
        </w:rPr>
      </w:pPr>
      <w:r w:rsidRPr="002F17C4">
        <w:rPr>
          <w:rFonts w:ascii="Arial" w:hAnsi="Arial" w:cs="Arial"/>
          <w:sz w:val="20"/>
          <w:szCs w:val="20"/>
        </w:rPr>
        <w:t xml:space="preserve">O objeto do presente termo de referência é a abertura de licitação pelo sistema de registro de preços </w:t>
      </w:r>
      <w:bookmarkStart w:id="23" w:name="_Hlk181605134"/>
      <w:r w:rsidRPr="002F17C4">
        <w:rPr>
          <w:rFonts w:ascii="Arial" w:hAnsi="Arial" w:cs="Arial"/>
          <w:sz w:val="20"/>
          <w:szCs w:val="20"/>
        </w:rPr>
        <w:t xml:space="preserve">para futura contratação de pessoa jurídica para aquisição </w:t>
      </w:r>
      <w:r w:rsidRPr="002F17C4">
        <w:rPr>
          <w:rFonts w:ascii="Arial" w:hAnsi="Arial" w:cs="Arial"/>
          <w:spacing w:val="1"/>
          <w:sz w:val="20"/>
          <w:szCs w:val="20"/>
          <w:u w:val="single"/>
        </w:rPr>
        <w:t>parcelada</w:t>
      </w:r>
      <w:r w:rsidRPr="002F17C4">
        <w:rPr>
          <w:rFonts w:ascii="Arial" w:hAnsi="Arial" w:cs="Arial"/>
          <w:spacing w:val="1"/>
          <w:sz w:val="20"/>
          <w:szCs w:val="20"/>
        </w:rPr>
        <w:t xml:space="preserve"> de </w:t>
      </w:r>
      <w:r w:rsidRPr="002F17C4">
        <w:rPr>
          <w:rFonts w:ascii="Arial" w:hAnsi="Arial" w:cs="Arial"/>
          <w:bCs/>
          <w:sz w:val="20"/>
          <w:szCs w:val="20"/>
        </w:rPr>
        <w:t>saneantes e saco de lixo de uso hospitalar, escada hospitalar, foco clínico, bateria para monitor multiparâmetro, pilhas e gelo reutilizável</w:t>
      </w:r>
      <w:bookmarkEnd w:id="23"/>
      <w:r w:rsidRPr="002F17C4">
        <w:rPr>
          <w:rFonts w:ascii="Arial" w:hAnsi="Arial" w:cs="Arial"/>
          <w:sz w:val="20"/>
          <w:szCs w:val="20"/>
        </w:rPr>
        <w:t>, conforme condições e exigências estabelecidas neste instrumento, no edital e demais anexos integrantes deste processo.</w:t>
      </w:r>
    </w:p>
    <w:p w14:paraId="1851B8FE" w14:textId="77777777" w:rsidR="00227C83" w:rsidRPr="002F17C4" w:rsidRDefault="00227C83" w:rsidP="00BE1E6D">
      <w:pPr>
        <w:numPr>
          <w:ilvl w:val="1"/>
          <w:numId w:val="42"/>
        </w:numPr>
        <w:suppressAutoHyphens w:val="0"/>
        <w:ind w:left="0" w:firstLine="709"/>
        <w:jc w:val="both"/>
        <w:rPr>
          <w:rFonts w:ascii="Arial" w:hAnsi="Arial" w:cs="Arial"/>
          <w:sz w:val="20"/>
          <w:szCs w:val="20"/>
        </w:rPr>
      </w:pPr>
      <w:r w:rsidRPr="002F17C4">
        <w:rPr>
          <w:rFonts w:ascii="Arial" w:hAnsi="Arial" w:cs="Arial"/>
          <w:sz w:val="20"/>
          <w:szCs w:val="20"/>
        </w:rPr>
        <w:t>O objeto desta contratação é considerado como um bem comum, portanto a escolha da modalidade para este processo de licitação atende os requisitos do art. 6º, XIII, e art. 29 da Lei nº 14.133, de 2021. Ademais, não se enquadra como sendo de bem de luxo, conforme Decreto Municipal n. º 8.417, de 07 de fevereiro de 2023.</w:t>
      </w:r>
    </w:p>
    <w:p w14:paraId="40C28177" w14:textId="436670B4" w:rsidR="00B22D77" w:rsidRPr="00AF0094" w:rsidRDefault="00B22D77" w:rsidP="00B22D77">
      <w:pPr>
        <w:numPr>
          <w:ilvl w:val="1"/>
          <w:numId w:val="42"/>
        </w:numPr>
        <w:suppressAutoHyphens w:val="0"/>
        <w:ind w:left="0" w:firstLine="709"/>
        <w:jc w:val="both"/>
        <w:rPr>
          <w:rFonts w:ascii="Arial" w:hAnsi="Arial" w:cs="Arial"/>
        </w:rPr>
      </w:pPr>
      <w:r w:rsidRPr="00AE6DAC">
        <w:rPr>
          <w:rFonts w:ascii="Arial" w:hAnsi="Arial" w:cs="Arial"/>
        </w:rPr>
        <w:t xml:space="preserve">O prazo de vigência </w:t>
      </w:r>
      <w:r w:rsidRPr="00B22D77">
        <w:rPr>
          <w:rFonts w:ascii="Arial" w:hAnsi="Arial" w:cs="Arial"/>
        </w:rPr>
        <w:t>da ata de registro de preço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Pr="00AF0094">
        <w:rPr>
          <w:rFonts w:ascii="Arial" w:hAnsi="Arial" w:cs="Arial"/>
        </w:rPr>
        <w:t xml:space="preserve"> </w:t>
      </w:r>
    </w:p>
    <w:p w14:paraId="3B909AC8" w14:textId="5BED5918" w:rsidR="00227C83" w:rsidRDefault="00227C83" w:rsidP="00227C83">
      <w:pPr>
        <w:ind w:left="709"/>
        <w:jc w:val="both"/>
        <w:rPr>
          <w:rFonts w:ascii="Arial" w:hAnsi="Arial" w:cs="Arial"/>
          <w:sz w:val="20"/>
          <w:szCs w:val="20"/>
        </w:rPr>
      </w:pPr>
    </w:p>
    <w:p w14:paraId="3D627794" w14:textId="77777777" w:rsidR="00B22D77" w:rsidRPr="002F17C4" w:rsidRDefault="00B22D77" w:rsidP="00227C83">
      <w:pPr>
        <w:ind w:left="709"/>
        <w:jc w:val="both"/>
        <w:rPr>
          <w:rFonts w:ascii="Arial" w:hAnsi="Arial" w:cs="Arial"/>
          <w:sz w:val="20"/>
          <w:szCs w:val="20"/>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1407"/>
        <w:gridCol w:w="4042"/>
        <w:gridCol w:w="963"/>
        <w:gridCol w:w="596"/>
        <w:gridCol w:w="1008"/>
        <w:gridCol w:w="1341"/>
      </w:tblGrid>
      <w:tr w:rsidR="00227C83" w:rsidRPr="002F17C4" w14:paraId="681AAE40" w14:textId="77777777" w:rsidTr="008E5B7B">
        <w:trPr>
          <w:trHeight w:val="840"/>
          <w:jc w:val="center"/>
        </w:trPr>
        <w:tc>
          <w:tcPr>
            <w:tcW w:w="545" w:type="dxa"/>
            <w:shd w:val="clear" w:color="auto" w:fill="auto"/>
            <w:noWrap/>
            <w:vAlign w:val="center"/>
            <w:hideMark/>
          </w:tcPr>
          <w:p w14:paraId="358ED0C9" w14:textId="77777777" w:rsidR="00227C83" w:rsidRPr="002F17C4" w:rsidRDefault="00227C83" w:rsidP="008E5B7B">
            <w:pPr>
              <w:jc w:val="center"/>
              <w:rPr>
                <w:rFonts w:ascii="Arial" w:hAnsi="Arial" w:cs="Arial"/>
                <w:b/>
                <w:bCs/>
                <w:sz w:val="20"/>
                <w:szCs w:val="20"/>
                <w:lang w:eastAsia="pt-BR"/>
              </w:rPr>
            </w:pPr>
            <w:r w:rsidRPr="002F17C4">
              <w:rPr>
                <w:rFonts w:ascii="Arial" w:hAnsi="Arial" w:cs="Arial"/>
                <w:b/>
                <w:bCs/>
                <w:sz w:val="20"/>
                <w:szCs w:val="20"/>
                <w:lang w:eastAsia="pt-BR"/>
              </w:rPr>
              <w:t>Item</w:t>
            </w:r>
          </w:p>
        </w:tc>
        <w:tc>
          <w:tcPr>
            <w:tcW w:w="1386" w:type="dxa"/>
            <w:shd w:val="clear" w:color="auto" w:fill="auto"/>
            <w:noWrap/>
            <w:vAlign w:val="center"/>
            <w:hideMark/>
          </w:tcPr>
          <w:p w14:paraId="42EC7899" w14:textId="77777777" w:rsidR="00227C83" w:rsidRPr="002F17C4" w:rsidRDefault="00227C83" w:rsidP="008E5B7B">
            <w:pPr>
              <w:jc w:val="center"/>
              <w:rPr>
                <w:rFonts w:ascii="Arial" w:hAnsi="Arial" w:cs="Arial"/>
                <w:b/>
                <w:sz w:val="20"/>
                <w:szCs w:val="20"/>
                <w:lang w:eastAsia="pt-BR"/>
              </w:rPr>
            </w:pPr>
            <w:r w:rsidRPr="002F17C4">
              <w:rPr>
                <w:rFonts w:ascii="Arial" w:hAnsi="Arial" w:cs="Arial"/>
                <w:b/>
                <w:sz w:val="20"/>
                <w:szCs w:val="20"/>
                <w:lang w:eastAsia="pt-BR"/>
              </w:rPr>
              <w:t>CATMAT</w:t>
            </w:r>
          </w:p>
        </w:tc>
        <w:tc>
          <w:tcPr>
            <w:tcW w:w="4042" w:type="dxa"/>
            <w:shd w:val="clear" w:color="auto" w:fill="auto"/>
            <w:noWrap/>
            <w:vAlign w:val="center"/>
            <w:hideMark/>
          </w:tcPr>
          <w:p w14:paraId="04DB6DA9" w14:textId="77777777" w:rsidR="00227C83" w:rsidRPr="002F17C4" w:rsidRDefault="00227C83" w:rsidP="008E5B7B">
            <w:pPr>
              <w:jc w:val="center"/>
              <w:rPr>
                <w:rFonts w:ascii="Arial" w:hAnsi="Arial" w:cs="Arial"/>
                <w:b/>
                <w:bCs/>
                <w:sz w:val="20"/>
                <w:szCs w:val="20"/>
                <w:lang w:eastAsia="pt-BR"/>
              </w:rPr>
            </w:pPr>
            <w:r w:rsidRPr="002F17C4">
              <w:rPr>
                <w:rFonts w:ascii="Arial" w:hAnsi="Arial" w:cs="Arial"/>
                <w:b/>
                <w:bCs/>
                <w:sz w:val="20"/>
                <w:szCs w:val="20"/>
                <w:lang w:eastAsia="pt-BR"/>
              </w:rPr>
              <w:t>Descrição</w:t>
            </w:r>
          </w:p>
        </w:tc>
        <w:tc>
          <w:tcPr>
            <w:tcW w:w="963" w:type="dxa"/>
            <w:shd w:val="clear" w:color="auto" w:fill="auto"/>
            <w:noWrap/>
            <w:vAlign w:val="center"/>
            <w:hideMark/>
          </w:tcPr>
          <w:p w14:paraId="710AAB55" w14:textId="77777777" w:rsidR="00227C83" w:rsidRPr="002F17C4" w:rsidRDefault="00227C83" w:rsidP="008E5B7B">
            <w:pPr>
              <w:jc w:val="center"/>
              <w:rPr>
                <w:rFonts w:ascii="Arial" w:hAnsi="Arial" w:cs="Arial"/>
                <w:b/>
                <w:bCs/>
                <w:sz w:val="20"/>
                <w:szCs w:val="20"/>
                <w:lang w:eastAsia="pt-BR"/>
              </w:rPr>
            </w:pPr>
            <w:r w:rsidRPr="002F17C4">
              <w:rPr>
                <w:rFonts w:ascii="Arial" w:hAnsi="Arial" w:cs="Arial"/>
                <w:b/>
                <w:bCs/>
                <w:sz w:val="20"/>
                <w:szCs w:val="20"/>
                <w:lang w:eastAsia="pt-BR"/>
              </w:rPr>
              <w:t>Unidade</w:t>
            </w:r>
          </w:p>
        </w:tc>
        <w:tc>
          <w:tcPr>
            <w:tcW w:w="588" w:type="dxa"/>
            <w:vAlign w:val="center"/>
          </w:tcPr>
          <w:p w14:paraId="415BCBE6" w14:textId="77777777" w:rsidR="00227C83" w:rsidRPr="002F17C4" w:rsidRDefault="00227C83" w:rsidP="008E5B7B">
            <w:pPr>
              <w:jc w:val="center"/>
              <w:rPr>
                <w:rFonts w:ascii="Arial" w:hAnsi="Arial" w:cs="Arial"/>
                <w:b/>
                <w:bCs/>
                <w:sz w:val="20"/>
                <w:szCs w:val="20"/>
                <w:lang w:eastAsia="pt-BR"/>
              </w:rPr>
            </w:pPr>
            <w:r w:rsidRPr="002F17C4">
              <w:rPr>
                <w:rFonts w:ascii="Arial" w:hAnsi="Arial" w:cs="Arial"/>
                <w:b/>
                <w:bCs/>
                <w:sz w:val="20"/>
                <w:szCs w:val="20"/>
                <w:lang w:eastAsia="pt-BR"/>
              </w:rPr>
              <w:t>Qtde</w:t>
            </w:r>
          </w:p>
        </w:tc>
        <w:tc>
          <w:tcPr>
            <w:tcW w:w="993" w:type="dxa"/>
            <w:vAlign w:val="bottom"/>
          </w:tcPr>
          <w:p w14:paraId="79A9FF4F" w14:textId="77777777" w:rsidR="00227C83" w:rsidRPr="002F17C4" w:rsidRDefault="00227C83" w:rsidP="008E5B7B">
            <w:pPr>
              <w:jc w:val="center"/>
              <w:rPr>
                <w:rFonts w:ascii="Arial" w:hAnsi="Arial" w:cs="Arial"/>
                <w:b/>
                <w:bCs/>
                <w:sz w:val="20"/>
                <w:szCs w:val="20"/>
              </w:rPr>
            </w:pPr>
            <w:r w:rsidRPr="002F17C4">
              <w:rPr>
                <w:rFonts w:ascii="Arial" w:hAnsi="Arial" w:cs="Arial"/>
                <w:b/>
                <w:bCs/>
                <w:sz w:val="20"/>
                <w:szCs w:val="20"/>
              </w:rPr>
              <w:t>Valor máximo unitário</w:t>
            </w:r>
          </w:p>
        </w:tc>
        <w:tc>
          <w:tcPr>
            <w:tcW w:w="1339" w:type="dxa"/>
            <w:vAlign w:val="center"/>
          </w:tcPr>
          <w:p w14:paraId="09B461DA" w14:textId="77777777" w:rsidR="00227C83" w:rsidRPr="002F17C4" w:rsidRDefault="00227C83" w:rsidP="008E5B7B">
            <w:pPr>
              <w:jc w:val="center"/>
              <w:rPr>
                <w:rFonts w:ascii="Arial" w:hAnsi="Arial" w:cs="Arial"/>
                <w:b/>
                <w:bCs/>
                <w:sz w:val="20"/>
                <w:szCs w:val="20"/>
              </w:rPr>
            </w:pPr>
            <w:r w:rsidRPr="002F17C4">
              <w:rPr>
                <w:rFonts w:ascii="Arial" w:hAnsi="Arial" w:cs="Arial"/>
                <w:b/>
                <w:bCs/>
                <w:sz w:val="20"/>
                <w:szCs w:val="20"/>
              </w:rPr>
              <w:t>Valor máximo total</w:t>
            </w:r>
          </w:p>
        </w:tc>
      </w:tr>
      <w:tr w:rsidR="00227C83" w:rsidRPr="002F17C4" w14:paraId="66EA6975" w14:textId="77777777" w:rsidTr="008E5B7B">
        <w:trPr>
          <w:trHeight w:val="450"/>
          <w:jc w:val="center"/>
        </w:trPr>
        <w:tc>
          <w:tcPr>
            <w:tcW w:w="545" w:type="dxa"/>
            <w:shd w:val="clear" w:color="auto" w:fill="auto"/>
            <w:noWrap/>
            <w:vAlign w:val="bottom"/>
            <w:hideMark/>
          </w:tcPr>
          <w:p w14:paraId="629BC715"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1</w:t>
            </w:r>
          </w:p>
        </w:tc>
        <w:tc>
          <w:tcPr>
            <w:tcW w:w="1386" w:type="dxa"/>
            <w:shd w:val="clear" w:color="auto" w:fill="auto"/>
            <w:noWrap/>
            <w:vAlign w:val="center"/>
          </w:tcPr>
          <w:p w14:paraId="0D3157CF"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348040</w:t>
            </w:r>
          </w:p>
        </w:tc>
        <w:tc>
          <w:tcPr>
            <w:tcW w:w="4042" w:type="dxa"/>
            <w:shd w:val="clear" w:color="auto" w:fill="auto"/>
          </w:tcPr>
          <w:p w14:paraId="3902583F"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Ácido peracético à 0,2%. Solução aquosa</w:t>
            </w:r>
          </w:p>
        </w:tc>
        <w:tc>
          <w:tcPr>
            <w:tcW w:w="963" w:type="dxa"/>
            <w:shd w:val="clear" w:color="auto" w:fill="auto"/>
          </w:tcPr>
          <w:p w14:paraId="2A003DA2"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Galão 5 litros</w:t>
            </w:r>
          </w:p>
        </w:tc>
        <w:tc>
          <w:tcPr>
            <w:tcW w:w="588" w:type="dxa"/>
          </w:tcPr>
          <w:p w14:paraId="66493409"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100</w:t>
            </w:r>
          </w:p>
        </w:tc>
        <w:tc>
          <w:tcPr>
            <w:tcW w:w="993" w:type="dxa"/>
          </w:tcPr>
          <w:p w14:paraId="215E225A"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R$185,04</w:t>
            </w:r>
          </w:p>
        </w:tc>
        <w:tc>
          <w:tcPr>
            <w:tcW w:w="1339" w:type="dxa"/>
          </w:tcPr>
          <w:p w14:paraId="33588B72"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R$18.503,80</w:t>
            </w:r>
          </w:p>
        </w:tc>
      </w:tr>
      <w:tr w:rsidR="00227C83" w:rsidRPr="002F17C4" w14:paraId="10E0803F" w14:textId="77777777" w:rsidTr="008E5B7B">
        <w:trPr>
          <w:trHeight w:val="675"/>
          <w:jc w:val="center"/>
        </w:trPr>
        <w:tc>
          <w:tcPr>
            <w:tcW w:w="545" w:type="dxa"/>
            <w:shd w:val="clear" w:color="auto" w:fill="auto"/>
            <w:noWrap/>
            <w:vAlign w:val="bottom"/>
            <w:hideMark/>
          </w:tcPr>
          <w:p w14:paraId="49DC8D90"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2</w:t>
            </w:r>
          </w:p>
        </w:tc>
        <w:tc>
          <w:tcPr>
            <w:tcW w:w="1386" w:type="dxa"/>
            <w:shd w:val="clear" w:color="auto" w:fill="auto"/>
            <w:noWrap/>
            <w:vAlign w:val="center"/>
          </w:tcPr>
          <w:p w14:paraId="2D2FA1E8"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419863</w:t>
            </w:r>
          </w:p>
        </w:tc>
        <w:tc>
          <w:tcPr>
            <w:tcW w:w="4042" w:type="dxa"/>
            <w:shd w:val="clear" w:color="auto" w:fill="auto"/>
            <w:noWrap/>
          </w:tcPr>
          <w:p w14:paraId="17631DE5"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Bateria 9V, alcalina; Composição Íon-lítio.</w:t>
            </w:r>
          </w:p>
        </w:tc>
        <w:tc>
          <w:tcPr>
            <w:tcW w:w="963" w:type="dxa"/>
            <w:shd w:val="clear" w:color="auto" w:fill="auto"/>
            <w:noWrap/>
          </w:tcPr>
          <w:p w14:paraId="507EA126"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Unidade</w:t>
            </w:r>
          </w:p>
        </w:tc>
        <w:tc>
          <w:tcPr>
            <w:tcW w:w="588" w:type="dxa"/>
          </w:tcPr>
          <w:p w14:paraId="24F9092C"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50</w:t>
            </w:r>
          </w:p>
        </w:tc>
        <w:tc>
          <w:tcPr>
            <w:tcW w:w="993" w:type="dxa"/>
          </w:tcPr>
          <w:p w14:paraId="00E192B6"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R$7,89</w:t>
            </w:r>
          </w:p>
        </w:tc>
        <w:tc>
          <w:tcPr>
            <w:tcW w:w="1339" w:type="dxa"/>
          </w:tcPr>
          <w:p w14:paraId="68C60CA8"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R$394,50</w:t>
            </w:r>
          </w:p>
        </w:tc>
      </w:tr>
      <w:tr w:rsidR="00227C83" w:rsidRPr="002F17C4" w14:paraId="6B7500CF" w14:textId="77777777" w:rsidTr="008E5B7B">
        <w:trPr>
          <w:trHeight w:val="450"/>
          <w:jc w:val="center"/>
        </w:trPr>
        <w:tc>
          <w:tcPr>
            <w:tcW w:w="545" w:type="dxa"/>
            <w:shd w:val="clear" w:color="auto" w:fill="auto"/>
            <w:noWrap/>
            <w:vAlign w:val="bottom"/>
            <w:hideMark/>
          </w:tcPr>
          <w:p w14:paraId="0FA4AF75"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3</w:t>
            </w:r>
          </w:p>
        </w:tc>
        <w:tc>
          <w:tcPr>
            <w:tcW w:w="1386" w:type="dxa"/>
            <w:shd w:val="clear" w:color="auto" w:fill="auto"/>
            <w:noWrap/>
            <w:vAlign w:val="center"/>
          </w:tcPr>
          <w:p w14:paraId="3BEBC251"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NÃO LOCALIZADO</w:t>
            </w:r>
          </w:p>
        </w:tc>
        <w:tc>
          <w:tcPr>
            <w:tcW w:w="4042" w:type="dxa"/>
            <w:shd w:val="clear" w:color="auto" w:fill="auto"/>
            <w:noWrap/>
          </w:tcPr>
          <w:p w14:paraId="5E8A7AB6"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Bateria 10.8V 2550MAH. Compatível com monitor multiparâmetro Vita i100 (Alfamed)</w:t>
            </w:r>
          </w:p>
        </w:tc>
        <w:tc>
          <w:tcPr>
            <w:tcW w:w="963" w:type="dxa"/>
            <w:shd w:val="clear" w:color="auto" w:fill="auto"/>
            <w:noWrap/>
          </w:tcPr>
          <w:p w14:paraId="0192776E"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Unidade</w:t>
            </w:r>
          </w:p>
        </w:tc>
        <w:tc>
          <w:tcPr>
            <w:tcW w:w="588" w:type="dxa"/>
          </w:tcPr>
          <w:p w14:paraId="6AFC6C3C"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2</w:t>
            </w:r>
          </w:p>
        </w:tc>
        <w:tc>
          <w:tcPr>
            <w:tcW w:w="993" w:type="dxa"/>
          </w:tcPr>
          <w:p w14:paraId="70D11941"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R$536,65</w:t>
            </w:r>
          </w:p>
        </w:tc>
        <w:tc>
          <w:tcPr>
            <w:tcW w:w="1339" w:type="dxa"/>
          </w:tcPr>
          <w:p w14:paraId="20C2C7BA"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R$1.073,29</w:t>
            </w:r>
          </w:p>
        </w:tc>
      </w:tr>
      <w:tr w:rsidR="00227C83" w:rsidRPr="002F17C4" w14:paraId="557CD2D4" w14:textId="77777777" w:rsidTr="008E5B7B">
        <w:trPr>
          <w:trHeight w:val="225"/>
          <w:jc w:val="center"/>
        </w:trPr>
        <w:tc>
          <w:tcPr>
            <w:tcW w:w="545" w:type="dxa"/>
            <w:shd w:val="clear" w:color="auto" w:fill="auto"/>
            <w:noWrap/>
            <w:vAlign w:val="bottom"/>
            <w:hideMark/>
          </w:tcPr>
          <w:p w14:paraId="02AD0807"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4</w:t>
            </w:r>
          </w:p>
        </w:tc>
        <w:tc>
          <w:tcPr>
            <w:tcW w:w="1386" w:type="dxa"/>
            <w:shd w:val="clear" w:color="auto" w:fill="auto"/>
            <w:noWrap/>
            <w:vAlign w:val="center"/>
          </w:tcPr>
          <w:p w14:paraId="4319ADB7"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437412</w:t>
            </w:r>
          </w:p>
        </w:tc>
        <w:tc>
          <w:tcPr>
            <w:tcW w:w="4042" w:type="dxa"/>
            <w:shd w:val="clear" w:color="auto" w:fill="auto"/>
          </w:tcPr>
          <w:p w14:paraId="4B2A0FA9"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Desinfetante hospitalar pronto-uso a base de quartenário de amônio</w:t>
            </w:r>
          </w:p>
        </w:tc>
        <w:tc>
          <w:tcPr>
            <w:tcW w:w="963" w:type="dxa"/>
            <w:shd w:val="clear" w:color="auto" w:fill="auto"/>
          </w:tcPr>
          <w:p w14:paraId="27A7B07F"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Galão 5 litros</w:t>
            </w:r>
          </w:p>
        </w:tc>
        <w:tc>
          <w:tcPr>
            <w:tcW w:w="588" w:type="dxa"/>
          </w:tcPr>
          <w:p w14:paraId="672AB367"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100</w:t>
            </w:r>
          </w:p>
        </w:tc>
        <w:tc>
          <w:tcPr>
            <w:tcW w:w="993" w:type="dxa"/>
          </w:tcPr>
          <w:p w14:paraId="6C316A41"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R$180,62</w:t>
            </w:r>
          </w:p>
        </w:tc>
        <w:tc>
          <w:tcPr>
            <w:tcW w:w="1339" w:type="dxa"/>
          </w:tcPr>
          <w:p w14:paraId="3EC638C6"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R$18.062,00</w:t>
            </w:r>
          </w:p>
        </w:tc>
      </w:tr>
      <w:tr w:rsidR="00227C83" w:rsidRPr="002F17C4" w14:paraId="54A5B833" w14:textId="77777777" w:rsidTr="008E5B7B">
        <w:trPr>
          <w:trHeight w:val="225"/>
          <w:jc w:val="center"/>
        </w:trPr>
        <w:tc>
          <w:tcPr>
            <w:tcW w:w="545" w:type="dxa"/>
            <w:shd w:val="clear" w:color="auto" w:fill="auto"/>
            <w:noWrap/>
            <w:vAlign w:val="bottom"/>
            <w:hideMark/>
          </w:tcPr>
          <w:p w14:paraId="30B0F31F"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5</w:t>
            </w:r>
          </w:p>
        </w:tc>
        <w:tc>
          <w:tcPr>
            <w:tcW w:w="1386" w:type="dxa"/>
            <w:shd w:val="clear" w:color="auto" w:fill="auto"/>
            <w:noWrap/>
            <w:vAlign w:val="center"/>
          </w:tcPr>
          <w:p w14:paraId="0F6BB984"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617874</w:t>
            </w:r>
          </w:p>
        </w:tc>
        <w:tc>
          <w:tcPr>
            <w:tcW w:w="4042" w:type="dxa"/>
            <w:shd w:val="clear" w:color="auto" w:fill="auto"/>
          </w:tcPr>
          <w:p w14:paraId="32B8BAD8"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Escada hospitalar 2 degraus</w:t>
            </w:r>
          </w:p>
          <w:p w14:paraId="73E4CBA7" w14:textId="77777777" w:rsidR="00227C83" w:rsidRPr="002F17C4" w:rsidRDefault="00227C83" w:rsidP="008E5B7B">
            <w:pPr>
              <w:jc w:val="right"/>
              <w:rPr>
                <w:rFonts w:ascii="Arial" w:hAnsi="Arial" w:cs="Arial"/>
                <w:sz w:val="20"/>
                <w:szCs w:val="20"/>
                <w:lang w:bidi="hi-IN"/>
              </w:rPr>
            </w:pPr>
          </w:p>
        </w:tc>
        <w:tc>
          <w:tcPr>
            <w:tcW w:w="963" w:type="dxa"/>
            <w:shd w:val="clear" w:color="auto" w:fill="auto"/>
          </w:tcPr>
          <w:p w14:paraId="2B65C80B"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Unidade</w:t>
            </w:r>
          </w:p>
        </w:tc>
        <w:tc>
          <w:tcPr>
            <w:tcW w:w="588" w:type="dxa"/>
          </w:tcPr>
          <w:p w14:paraId="7AB829EE"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20</w:t>
            </w:r>
          </w:p>
        </w:tc>
        <w:tc>
          <w:tcPr>
            <w:tcW w:w="993" w:type="dxa"/>
          </w:tcPr>
          <w:p w14:paraId="062D8ACC"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R$175,52</w:t>
            </w:r>
          </w:p>
        </w:tc>
        <w:tc>
          <w:tcPr>
            <w:tcW w:w="1339" w:type="dxa"/>
          </w:tcPr>
          <w:p w14:paraId="1C3266FD"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R$3.510,30</w:t>
            </w:r>
          </w:p>
        </w:tc>
      </w:tr>
      <w:tr w:rsidR="00227C83" w:rsidRPr="002F17C4" w14:paraId="4B4F951D" w14:textId="77777777" w:rsidTr="008E5B7B">
        <w:trPr>
          <w:trHeight w:val="225"/>
          <w:jc w:val="center"/>
        </w:trPr>
        <w:tc>
          <w:tcPr>
            <w:tcW w:w="545" w:type="dxa"/>
            <w:shd w:val="clear" w:color="auto" w:fill="auto"/>
            <w:noWrap/>
            <w:vAlign w:val="bottom"/>
            <w:hideMark/>
          </w:tcPr>
          <w:p w14:paraId="74985085"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6</w:t>
            </w:r>
          </w:p>
        </w:tc>
        <w:tc>
          <w:tcPr>
            <w:tcW w:w="1386" w:type="dxa"/>
            <w:shd w:val="clear" w:color="auto" w:fill="auto"/>
            <w:noWrap/>
            <w:vAlign w:val="center"/>
          </w:tcPr>
          <w:p w14:paraId="1255EFE9"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337958</w:t>
            </w:r>
          </w:p>
        </w:tc>
        <w:tc>
          <w:tcPr>
            <w:tcW w:w="4042" w:type="dxa"/>
            <w:shd w:val="clear" w:color="auto" w:fill="auto"/>
          </w:tcPr>
          <w:p w14:paraId="05E17F36"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Fita indicadora de pH em ácido peracético</w:t>
            </w:r>
          </w:p>
        </w:tc>
        <w:tc>
          <w:tcPr>
            <w:tcW w:w="963" w:type="dxa"/>
            <w:shd w:val="clear" w:color="auto" w:fill="auto"/>
          </w:tcPr>
          <w:p w14:paraId="36D9EB9F"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Frasco com 30 unidades</w:t>
            </w:r>
          </w:p>
        </w:tc>
        <w:tc>
          <w:tcPr>
            <w:tcW w:w="588" w:type="dxa"/>
          </w:tcPr>
          <w:p w14:paraId="613104A8"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50</w:t>
            </w:r>
          </w:p>
        </w:tc>
        <w:tc>
          <w:tcPr>
            <w:tcW w:w="993" w:type="dxa"/>
          </w:tcPr>
          <w:p w14:paraId="308C8F54"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R$111,09</w:t>
            </w:r>
          </w:p>
        </w:tc>
        <w:tc>
          <w:tcPr>
            <w:tcW w:w="1339" w:type="dxa"/>
          </w:tcPr>
          <w:p w14:paraId="1B634B61"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R$5.554,51</w:t>
            </w:r>
          </w:p>
        </w:tc>
      </w:tr>
      <w:tr w:rsidR="00227C83" w:rsidRPr="002F17C4" w14:paraId="4A0D47FA" w14:textId="77777777" w:rsidTr="008E5B7B">
        <w:trPr>
          <w:trHeight w:val="282"/>
          <w:jc w:val="center"/>
        </w:trPr>
        <w:tc>
          <w:tcPr>
            <w:tcW w:w="545" w:type="dxa"/>
            <w:shd w:val="clear" w:color="auto" w:fill="auto"/>
            <w:noWrap/>
            <w:vAlign w:val="bottom"/>
            <w:hideMark/>
          </w:tcPr>
          <w:p w14:paraId="47186150"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7</w:t>
            </w:r>
          </w:p>
        </w:tc>
        <w:tc>
          <w:tcPr>
            <w:tcW w:w="1386" w:type="dxa"/>
            <w:shd w:val="clear" w:color="auto" w:fill="auto"/>
            <w:noWrap/>
            <w:vAlign w:val="center"/>
          </w:tcPr>
          <w:p w14:paraId="0D5A037F"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482046</w:t>
            </w:r>
          </w:p>
        </w:tc>
        <w:tc>
          <w:tcPr>
            <w:tcW w:w="4042" w:type="dxa"/>
            <w:shd w:val="clear" w:color="auto" w:fill="auto"/>
          </w:tcPr>
          <w:p w14:paraId="5144D2E9"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Foco clínico led/ refletor ambulatorial</w:t>
            </w:r>
          </w:p>
        </w:tc>
        <w:tc>
          <w:tcPr>
            <w:tcW w:w="963" w:type="dxa"/>
            <w:shd w:val="clear" w:color="auto" w:fill="auto"/>
          </w:tcPr>
          <w:p w14:paraId="585C2230"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Unidade</w:t>
            </w:r>
          </w:p>
        </w:tc>
        <w:tc>
          <w:tcPr>
            <w:tcW w:w="588" w:type="dxa"/>
          </w:tcPr>
          <w:p w14:paraId="61987AB4"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10</w:t>
            </w:r>
          </w:p>
        </w:tc>
        <w:tc>
          <w:tcPr>
            <w:tcW w:w="993" w:type="dxa"/>
          </w:tcPr>
          <w:p w14:paraId="31A8417B"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R$504,40</w:t>
            </w:r>
          </w:p>
        </w:tc>
        <w:tc>
          <w:tcPr>
            <w:tcW w:w="1339" w:type="dxa"/>
          </w:tcPr>
          <w:p w14:paraId="1EE4C95A"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R$5.044,00</w:t>
            </w:r>
          </w:p>
        </w:tc>
      </w:tr>
      <w:tr w:rsidR="00227C83" w:rsidRPr="002F17C4" w14:paraId="5897A46D" w14:textId="77777777" w:rsidTr="008E5B7B">
        <w:trPr>
          <w:trHeight w:val="282"/>
          <w:jc w:val="center"/>
        </w:trPr>
        <w:tc>
          <w:tcPr>
            <w:tcW w:w="545" w:type="dxa"/>
            <w:shd w:val="clear" w:color="auto" w:fill="auto"/>
            <w:noWrap/>
            <w:vAlign w:val="bottom"/>
            <w:hideMark/>
          </w:tcPr>
          <w:p w14:paraId="7A8F2A31"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8</w:t>
            </w:r>
          </w:p>
        </w:tc>
        <w:tc>
          <w:tcPr>
            <w:tcW w:w="1386" w:type="dxa"/>
            <w:shd w:val="clear" w:color="auto" w:fill="auto"/>
            <w:noWrap/>
            <w:vAlign w:val="center"/>
          </w:tcPr>
          <w:p w14:paraId="61529AFA"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395937</w:t>
            </w:r>
          </w:p>
        </w:tc>
        <w:tc>
          <w:tcPr>
            <w:tcW w:w="4042" w:type="dxa"/>
            <w:shd w:val="clear" w:color="auto" w:fill="auto"/>
          </w:tcPr>
          <w:p w14:paraId="3910485B"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Gelo Reutilizável. Embalagem 500ml.</w:t>
            </w:r>
          </w:p>
        </w:tc>
        <w:tc>
          <w:tcPr>
            <w:tcW w:w="963" w:type="dxa"/>
            <w:shd w:val="clear" w:color="auto" w:fill="auto"/>
          </w:tcPr>
          <w:p w14:paraId="40B4953D"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Unidade</w:t>
            </w:r>
          </w:p>
        </w:tc>
        <w:tc>
          <w:tcPr>
            <w:tcW w:w="588" w:type="dxa"/>
          </w:tcPr>
          <w:p w14:paraId="6ACE1841"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200</w:t>
            </w:r>
          </w:p>
        </w:tc>
        <w:tc>
          <w:tcPr>
            <w:tcW w:w="993" w:type="dxa"/>
          </w:tcPr>
          <w:p w14:paraId="7F85604F"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R$4,14</w:t>
            </w:r>
          </w:p>
        </w:tc>
        <w:tc>
          <w:tcPr>
            <w:tcW w:w="1339" w:type="dxa"/>
          </w:tcPr>
          <w:p w14:paraId="3ACCA9B7"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R$828,30</w:t>
            </w:r>
          </w:p>
        </w:tc>
      </w:tr>
      <w:tr w:rsidR="00227C83" w:rsidRPr="002F17C4" w14:paraId="5D6684CC" w14:textId="77777777" w:rsidTr="008E5B7B">
        <w:trPr>
          <w:trHeight w:val="225"/>
          <w:jc w:val="center"/>
        </w:trPr>
        <w:tc>
          <w:tcPr>
            <w:tcW w:w="545" w:type="dxa"/>
            <w:shd w:val="clear" w:color="auto" w:fill="auto"/>
            <w:noWrap/>
            <w:vAlign w:val="bottom"/>
            <w:hideMark/>
          </w:tcPr>
          <w:p w14:paraId="4C8BC65C"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9</w:t>
            </w:r>
          </w:p>
        </w:tc>
        <w:tc>
          <w:tcPr>
            <w:tcW w:w="1386" w:type="dxa"/>
            <w:shd w:val="clear" w:color="auto" w:fill="auto"/>
            <w:noWrap/>
            <w:vAlign w:val="center"/>
          </w:tcPr>
          <w:p w14:paraId="29458C51"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437161</w:t>
            </w:r>
          </w:p>
        </w:tc>
        <w:tc>
          <w:tcPr>
            <w:tcW w:w="4042" w:type="dxa"/>
            <w:shd w:val="clear" w:color="auto" w:fill="auto"/>
          </w:tcPr>
          <w:p w14:paraId="6C24D18B"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Hipoclorito de sódio 1%</w:t>
            </w:r>
          </w:p>
        </w:tc>
        <w:tc>
          <w:tcPr>
            <w:tcW w:w="963" w:type="dxa"/>
            <w:shd w:val="clear" w:color="auto" w:fill="auto"/>
          </w:tcPr>
          <w:p w14:paraId="5B87C4B2"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Galão 5 litros</w:t>
            </w:r>
          </w:p>
        </w:tc>
        <w:tc>
          <w:tcPr>
            <w:tcW w:w="588" w:type="dxa"/>
          </w:tcPr>
          <w:p w14:paraId="0291BC9B"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300</w:t>
            </w:r>
          </w:p>
        </w:tc>
        <w:tc>
          <w:tcPr>
            <w:tcW w:w="993" w:type="dxa"/>
          </w:tcPr>
          <w:p w14:paraId="2BFD34EA"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R$14,50</w:t>
            </w:r>
          </w:p>
        </w:tc>
        <w:tc>
          <w:tcPr>
            <w:tcW w:w="1339" w:type="dxa"/>
          </w:tcPr>
          <w:p w14:paraId="2BE3CE1A"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R$4.350,00</w:t>
            </w:r>
          </w:p>
        </w:tc>
      </w:tr>
      <w:tr w:rsidR="00227C83" w:rsidRPr="002F17C4" w14:paraId="0A61D3C3" w14:textId="77777777" w:rsidTr="008E5B7B">
        <w:trPr>
          <w:trHeight w:val="225"/>
          <w:jc w:val="center"/>
        </w:trPr>
        <w:tc>
          <w:tcPr>
            <w:tcW w:w="545" w:type="dxa"/>
            <w:shd w:val="clear" w:color="auto" w:fill="auto"/>
            <w:noWrap/>
            <w:vAlign w:val="bottom"/>
            <w:hideMark/>
          </w:tcPr>
          <w:p w14:paraId="41017FA5"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10</w:t>
            </w:r>
          </w:p>
        </w:tc>
        <w:tc>
          <w:tcPr>
            <w:tcW w:w="1386" w:type="dxa"/>
            <w:shd w:val="clear" w:color="auto" w:fill="auto"/>
            <w:noWrap/>
            <w:vAlign w:val="center"/>
          </w:tcPr>
          <w:p w14:paraId="718AA83E"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419859</w:t>
            </w:r>
          </w:p>
        </w:tc>
        <w:tc>
          <w:tcPr>
            <w:tcW w:w="4042" w:type="dxa"/>
            <w:shd w:val="clear" w:color="auto" w:fill="auto"/>
            <w:vAlign w:val="bottom"/>
          </w:tcPr>
          <w:p w14:paraId="6F65416A"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Pilhas AA, 1,5 Volts; Alcalina; embalagem com 4 unidades.</w:t>
            </w:r>
          </w:p>
        </w:tc>
        <w:tc>
          <w:tcPr>
            <w:tcW w:w="963" w:type="dxa"/>
            <w:shd w:val="clear" w:color="auto" w:fill="auto"/>
          </w:tcPr>
          <w:p w14:paraId="1A8B791E"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Unidade</w:t>
            </w:r>
          </w:p>
        </w:tc>
        <w:tc>
          <w:tcPr>
            <w:tcW w:w="588" w:type="dxa"/>
          </w:tcPr>
          <w:p w14:paraId="73B2463E"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400</w:t>
            </w:r>
          </w:p>
        </w:tc>
        <w:tc>
          <w:tcPr>
            <w:tcW w:w="993" w:type="dxa"/>
          </w:tcPr>
          <w:p w14:paraId="193DAA44"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R$6,22</w:t>
            </w:r>
          </w:p>
        </w:tc>
        <w:tc>
          <w:tcPr>
            <w:tcW w:w="1339" w:type="dxa"/>
          </w:tcPr>
          <w:p w14:paraId="6DB9C259"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R$2.488,00</w:t>
            </w:r>
          </w:p>
        </w:tc>
      </w:tr>
      <w:tr w:rsidR="00227C83" w:rsidRPr="002F17C4" w14:paraId="487E4D1B" w14:textId="77777777" w:rsidTr="008E5B7B">
        <w:trPr>
          <w:trHeight w:val="225"/>
          <w:jc w:val="center"/>
        </w:trPr>
        <w:tc>
          <w:tcPr>
            <w:tcW w:w="545" w:type="dxa"/>
            <w:shd w:val="clear" w:color="auto" w:fill="auto"/>
            <w:noWrap/>
            <w:vAlign w:val="bottom"/>
            <w:hideMark/>
          </w:tcPr>
          <w:p w14:paraId="66058407"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11</w:t>
            </w:r>
          </w:p>
        </w:tc>
        <w:tc>
          <w:tcPr>
            <w:tcW w:w="1386" w:type="dxa"/>
            <w:shd w:val="clear" w:color="auto" w:fill="auto"/>
            <w:noWrap/>
            <w:vAlign w:val="center"/>
          </w:tcPr>
          <w:p w14:paraId="7CA6F67A"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419860</w:t>
            </w:r>
          </w:p>
        </w:tc>
        <w:tc>
          <w:tcPr>
            <w:tcW w:w="4042" w:type="dxa"/>
            <w:shd w:val="clear" w:color="auto" w:fill="auto"/>
            <w:vAlign w:val="bottom"/>
          </w:tcPr>
          <w:p w14:paraId="2C4AA2C7"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Pilhas AAA, 1,5 Volts; Alcalina; embalagem com 4 unidades.</w:t>
            </w:r>
          </w:p>
        </w:tc>
        <w:tc>
          <w:tcPr>
            <w:tcW w:w="963" w:type="dxa"/>
            <w:shd w:val="clear" w:color="auto" w:fill="auto"/>
          </w:tcPr>
          <w:p w14:paraId="46537AE5"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Unidade</w:t>
            </w:r>
          </w:p>
        </w:tc>
        <w:tc>
          <w:tcPr>
            <w:tcW w:w="588" w:type="dxa"/>
          </w:tcPr>
          <w:p w14:paraId="0B9E6B6D"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200</w:t>
            </w:r>
          </w:p>
        </w:tc>
        <w:tc>
          <w:tcPr>
            <w:tcW w:w="993" w:type="dxa"/>
          </w:tcPr>
          <w:p w14:paraId="578BEBF8"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R$7,00</w:t>
            </w:r>
          </w:p>
        </w:tc>
        <w:tc>
          <w:tcPr>
            <w:tcW w:w="1339" w:type="dxa"/>
          </w:tcPr>
          <w:p w14:paraId="2DE86BDA"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R$1.400,00</w:t>
            </w:r>
          </w:p>
        </w:tc>
      </w:tr>
      <w:tr w:rsidR="00227C83" w:rsidRPr="002F17C4" w14:paraId="6C51E839" w14:textId="77777777" w:rsidTr="008E5B7B">
        <w:trPr>
          <w:trHeight w:val="225"/>
          <w:jc w:val="center"/>
        </w:trPr>
        <w:tc>
          <w:tcPr>
            <w:tcW w:w="545" w:type="dxa"/>
            <w:shd w:val="clear" w:color="auto" w:fill="auto"/>
            <w:noWrap/>
            <w:vAlign w:val="bottom"/>
            <w:hideMark/>
          </w:tcPr>
          <w:p w14:paraId="3060E684"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12</w:t>
            </w:r>
          </w:p>
        </w:tc>
        <w:tc>
          <w:tcPr>
            <w:tcW w:w="1386" w:type="dxa"/>
            <w:shd w:val="clear" w:color="auto" w:fill="auto"/>
            <w:noWrap/>
            <w:vAlign w:val="center"/>
          </w:tcPr>
          <w:p w14:paraId="10782A67"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419862</w:t>
            </w:r>
          </w:p>
        </w:tc>
        <w:tc>
          <w:tcPr>
            <w:tcW w:w="4042" w:type="dxa"/>
            <w:shd w:val="clear" w:color="auto" w:fill="auto"/>
            <w:vAlign w:val="bottom"/>
          </w:tcPr>
          <w:p w14:paraId="6CFF59BA"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Pilhas C, 1,5 Volts; Alcalina; embalagem com 2 unidades.</w:t>
            </w:r>
          </w:p>
        </w:tc>
        <w:tc>
          <w:tcPr>
            <w:tcW w:w="963" w:type="dxa"/>
            <w:shd w:val="clear" w:color="auto" w:fill="auto"/>
          </w:tcPr>
          <w:p w14:paraId="1B222A23"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Unidade</w:t>
            </w:r>
          </w:p>
        </w:tc>
        <w:tc>
          <w:tcPr>
            <w:tcW w:w="588" w:type="dxa"/>
          </w:tcPr>
          <w:p w14:paraId="08B7340B"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50</w:t>
            </w:r>
          </w:p>
        </w:tc>
        <w:tc>
          <w:tcPr>
            <w:tcW w:w="993" w:type="dxa"/>
          </w:tcPr>
          <w:p w14:paraId="77544DBA"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R$9,50</w:t>
            </w:r>
          </w:p>
        </w:tc>
        <w:tc>
          <w:tcPr>
            <w:tcW w:w="1339" w:type="dxa"/>
          </w:tcPr>
          <w:p w14:paraId="7836E090"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R$475,00</w:t>
            </w:r>
          </w:p>
        </w:tc>
      </w:tr>
      <w:tr w:rsidR="00227C83" w:rsidRPr="002F17C4" w14:paraId="5C6A21AC" w14:textId="77777777" w:rsidTr="008E5B7B">
        <w:trPr>
          <w:trHeight w:val="225"/>
          <w:jc w:val="center"/>
        </w:trPr>
        <w:tc>
          <w:tcPr>
            <w:tcW w:w="545" w:type="dxa"/>
            <w:shd w:val="clear" w:color="auto" w:fill="auto"/>
            <w:noWrap/>
            <w:vAlign w:val="bottom"/>
            <w:hideMark/>
          </w:tcPr>
          <w:p w14:paraId="1D46D2E9"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13</w:t>
            </w:r>
          </w:p>
        </w:tc>
        <w:tc>
          <w:tcPr>
            <w:tcW w:w="1386" w:type="dxa"/>
            <w:shd w:val="clear" w:color="auto" w:fill="auto"/>
            <w:noWrap/>
            <w:vAlign w:val="center"/>
          </w:tcPr>
          <w:p w14:paraId="41160664"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398560</w:t>
            </w:r>
          </w:p>
        </w:tc>
        <w:tc>
          <w:tcPr>
            <w:tcW w:w="4042" w:type="dxa"/>
            <w:shd w:val="clear" w:color="auto" w:fill="auto"/>
          </w:tcPr>
          <w:p w14:paraId="05000AB1"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Saco para lixo hospitalar 100 litros</w:t>
            </w:r>
          </w:p>
        </w:tc>
        <w:tc>
          <w:tcPr>
            <w:tcW w:w="963" w:type="dxa"/>
            <w:shd w:val="clear" w:color="auto" w:fill="auto"/>
          </w:tcPr>
          <w:p w14:paraId="6DA6CC0A"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 xml:space="preserve">Pacote com  100 </w:t>
            </w:r>
            <w:r w:rsidRPr="002F17C4">
              <w:rPr>
                <w:rFonts w:ascii="Arial" w:hAnsi="Arial" w:cs="Arial"/>
                <w:sz w:val="20"/>
                <w:szCs w:val="20"/>
              </w:rPr>
              <w:lastRenderedPageBreak/>
              <w:t>unidades</w:t>
            </w:r>
          </w:p>
        </w:tc>
        <w:tc>
          <w:tcPr>
            <w:tcW w:w="588" w:type="dxa"/>
          </w:tcPr>
          <w:p w14:paraId="32EE8E20"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lastRenderedPageBreak/>
              <w:t>300</w:t>
            </w:r>
          </w:p>
        </w:tc>
        <w:tc>
          <w:tcPr>
            <w:tcW w:w="993" w:type="dxa"/>
          </w:tcPr>
          <w:p w14:paraId="04CF2A16"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R$41,48</w:t>
            </w:r>
          </w:p>
        </w:tc>
        <w:tc>
          <w:tcPr>
            <w:tcW w:w="1339" w:type="dxa"/>
          </w:tcPr>
          <w:p w14:paraId="1A8E33E9"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R$12.442,50</w:t>
            </w:r>
          </w:p>
        </w:tc>
      </w:tr>
      <w:tr w:rsidR="00227C83" w:rsidRPr="002F17C4" w14:paraId="2C9A3D21" w14:textId="77777777" w:rsidTr="008E5B7B">
        <w:trPr>
          <w:trHeight w:val="225"/>
          <w:jc w:val="center"/>
        </w:trPr>
        <w:tc>
          <w:tcPr>
            <w:tcW w:w="545" w:type="dxa"/>
            <w:shd w:val="clear" w:color="auto" w:fill="auto"/>
            <w:noWrap/>
            <w:vAlign w:val="bottom"/>
            <w:hideMark/>
          </w:tcPr>
          <w:p w14:paraId="6E9AADE1" w14:textId="77777777" w:rsidR="00227C83" w:rsidRPr="002F17C4" w:rsidRDefault="00227C83" w:rsidP="008E5B7B">
            <w:pPr>
              <w:jc w:val="center"/>
              <w:rPr>
                <w:rFonts w:ascii="Arial" w:hAnsi="Arial" w:cs="Arial"/>
                <w:bCs/>
                <w:sz w:val="20"/>
                <w:szCs w:val="20"/>
                <w:lang w:eastAsia="pt-BR"/>
              </w:rPr>
            </w:pPr>
            <w:r w:rsidRPr="002F17C4">
              <w:rPr>
                <w:rFonts w:ascii="Arial" w:hAnsi="Arial" w:cs="Arial"/>
                <w:bCs/>
                <w:sz w:val="20"/>
                <w:szCs w:val="20"/>
                <w:lang w:eastAsia="pt-BR"/>
              </w:rPr>
              <w:t>14</w:t>
            </w:r>
          </w:p>
        </w:tc>
        <w:tc>
          <w:tcPr>
            <w:tcW w:w="1386" w:type="dxa"/>
            <w:shd w:val="clear" w:color="auto" w:fill="auto"/>
            <w:noWrap/>
            <w:vAlign w:val="center"/>
          </w:tcPr>
          <w:p w14:paraId="3F0D8E3E" w14:textId="77777777" w:rsidR="00227C83" w:rsidRPr="002F17C4" w:rsidRDefault="00227C83" w:rsidP="008E5B7B">
            <w:pPr>
              <w:jc w:val="center"/>
              <w:rPr>
                <w:rFonts w:ascii="Arial" w:hAnsi="Arial" w:cs="Arial"/>
                <w:sz w:val="20"/>
                <w:szCs w:val="20"/>
                <w:lang w:eastAsia="pt-BR"/>
              </w:rPr>
            </w:pPr>
            <w:r w:rsidRPr="002F17C4">
              <w:rPr>
                <w:rFonts w:ascii="Arial" w:hAnsi="Arial" w:cs="Arial"/>
                <w:sz w:val="20"/>
                <w:szCs w:val="20"/>
                <w:lang w:eastAsia="pt-BR"/>
              </w:rPr>
              <w:t>394449</w:t>
            </w:r>
          </w:p>
        </w:tc>
        <w:tc>
          <w:tcPr>
            <w:tcW w:w="4042" w:type="dxa"/>
            <w:shd w:val="clear" w:color="auto" w:fill="auto"/>
          </w:tcPr>
          <w:p w14:paraId="0616C3F5"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both"/>
              <w:rPr>
                <w:rFonts w:ascii="Arial" w:hAnsi="Arial" w:cs="Arial"/>
                <w:sz w:val="20"/>
                <w:szCs w:val="20"/>
              </w:rPr>
            </w:pPr>
            <w:r w:rsidRPr="002F17C4">
              <w:rPr>
                <w:rFonts w:ascii="Arial" w:hAnsi="Arial" w:cs="Arial"/>
                <w:sz w:val="20"/>
                <w:szCs w:val="20"/>
              </w:rPr>
              <w:t>Saco para lixo hospitalar 50 litros</w:t>
            </w:r>
          </w:p>
        </w:tc>
        <w:tc>
          <w:tcPr>
            <w:tcW w:w="963" w:type="dxa"/>
            <w:shd w:val="clear" w:color="auto" w:fill="auto"/>
          </w:tcPr>
          <w:p w14:paraId="326842E8"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Pacote com  100 unidades</w:t>
            </w:r>
          </w:p>
        </w:tc>
        <w:tc>
          <w:tcPr>
            <w:tcW w:w="588" w:type="dxa"/>
          </w:tcPr>
          <w:p w14:paraId="64DB7AE5"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200</w:t>
            </w:r>
          </w:p>
        </w:tc>
        <w:tc>
          <w:tcPr>
            <w:tcW w:w="993" w:type="dxa"/>
          </w:tcPr>
          <w:p w14:paraId="5306A15F"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R$32,92</w:t>
            </w:r>
          </w:p>
        </w:tc>
        <w:tc>
          <w:tcPr>
            <w:tcW w:w="1339" w:type="dxa"/>
          </w:tcPr>
          <w:p w14:paraId="40698EDB" w14:textId="77777777" w:rsidR="00227C83" w:rsidRPr="002F17C4" w:rsidRDefault="00227C83" w:rsidP="008E5B7B">
            <w:pPr>
              <w:pStyle w:val="Standard"/>
              <w:tabs>
                <w:tab w:val="left" w:pos="555"/>
                <w:tab w:val="left" w:pos="840"/>
                <w:tab w:val="left" w:pos="1140"/>
                <w:tab w:val="left" w:pos="1395"/>
                <w:tab w:val="left" w:pos="1650"/>
                <w:tab w:val="left" w:pos="1965"/>
                <w:tab w:val="left" w:pos="2220"/>
                <w:tab w:val="left" w:leader="underscore" w:pos="7336"/>
              </w:tabs>
              <w:jc w:val="center"/>
              <w:rPr>
                <w:rFonts w:ascii="Arial" w:hAnsi="Arial" w:cs="Arial"/>
                <w:sz w:val="20"/>
                <w:szCs w:val="20"/>
              </w:rPr>
            </w:pPr>
            <w:r w:rsidRPr="002F17C4">
              <w:rPr>
                <w:rFonts w:ascii="Arial" w:hAnsi="Arial" w:cs="Arial"/>
                <w:sz w:val="20"/>
                <w:szCs w:val="20"/>
              </w:rPr>
              <w:t>R$6.584,60</w:t>
            </w:r>
          </w:p>
        </w:tc>
      </w:tr>
      <w:tr w:rsidR="00227C83" w:rsidRPr="002F17C4" w14:paraId="2B5C5709" w14:textId="77777777" w:rsidTr="008E5B7B">
        <w:trPr>
          <w:trHeight w:val="386"/>
          <w:jc w:val="center"/>
        </w:trPr>
        <w:tc>
          <w:tcPr>
            <w:tcW w:w="8517" w:type="dxa"/>
            <w:gridSpan w:val="6"/>
            <w:shd w:val="clear" w:color="auto" w:fill="auto"/>
            <w:noWrap/>
            <w:vAlign w:val="bottom"/>
          </w:tcPr>
          <w:p w14:paraId="3427DF19" w14:textId="77777777" w:rsidR="00227C83" w:rsidRPr="002F17C4" w:rsidRDefault="00227C83" w:rsidP="008E5B7B">
            <w:pPr>
              <w:jc w:val="center"/>
              <w:rPr>
                <w:rFonts w:ascii="Arial" w:hAnsi="Arial" w:cs="Arial"/>
                <w:b/>
                <w:bCs/>
                <w:sz w:val="20"/>
                <w:szCs w:val="20"/>
              </w:rPr>
            </w:pPr>
            <w:r w:rsidRPr="002F17C4">
              <w:rPr>
                <w:rFonts w:ascii="Arial" w:hAnsi="Arial" w:cs="Arial"/>
                <w:b/>
                <w:bCs/>
                <w:sz w:val="20"/>
                <w:szCs w:val="20"/>
              </w:rPr>
              <w:t>TOTAL</w:t>
            </w:r>
          </w:p>
        </w:tc>
        <w:tc>
          <w:tcPr>
            <w:tcW w:w="1339" w:type="dxa"/>
            <w:vAlign w:val="bottom"/>
          </w:tcPr>
          <w:p w14:paraId="78A6A030" w14:textId="77777777" w:rsidR="00227C83" w:rsidRPr="002F17C4" w:rsidRDefault="00227C83" w:rsidP="008E5B7B">
            <w:pPr>
              <w:jc w:val="center"/>
              <w:rPr>
                <w:rFonts w:ascii="Arial" w:hAnsi="Arial" w:cs="Arial"/>
                <w:b/>
                <w:bCs/>
                <w:sz w:val="20"/>
                <w:szCs w:val="20"/>
              </w:rPr>
            </w:pPr>
            <w:r w:rsidRPr="002F17C4">
              <w:rPr>
                <w:rFonts w:ascii="Arial" w:hAnsi="Arial" w:cs="Arial"/>
                <w:b/>
                <w:bCs/>
                <w:sz w:val="20"/>
                <w:szCs w:val="20"/>
              </w:rPr>
              <w:t xml:space="preserve">R$ </w:t>
            </w:r>
            <w:r w:rsidRPr="002F17C4">
              <w:rPr>
                <w:rFonts w:ascii="Arial" w:hAnsi="Arial" w:cs="Arial"/>
                <w:b/>
                <w:sz w:val="20"/>
                <w:szCs w:val="20"/>
              </w:rPr>
              <w:t>80.710,80</w:t>
            </w:r>
            <w:r w:rsidRPr="002F17C4">
              <w:rPr>
                <w:rFonts w:ascii="Arial" w:hAnsi="Arial" w:cs="Arial"/>
                <w:b/>
                <w:bCs/>
                <w:sz w:val="20"/>
                <w:szCs w:val="20"/>
              </w:rPr>
              <w:t xml:space="preserve">          </w:t>
            </w:r>
          </w:p>
        </w:tc>
      </w:tr>
    </w:tbl>
    <w:p w14:paraId="1083C904" w14:textId="77777777" w:rsidR="00227C83" w:rsidRPr="002F17C4" w:rsidRDefault="00227C83" w:rsidP="00227C83">
      <w:pPr>
        <w:ind w:left="709"/>
        <w:jc w:val="both"/>
        <w:rPr>
          <w:rFonts w:ascii="Arial" w:hAnsi="Arial" w:cs="Arial"/>
          <w:sz w:val="20"/>
          <w:szCs w:val="20"/>
        </w:rPr>
      </w:pPr>
    </w:p>
    <w:p w14:paraId="2AC362A4" w14:textId="77777777" w:rsidR="00227C83" w:rsidRPr="002F17C4" w:rsidRDefault="00227C83" w:rsidP="00BE1E6D">
      <w:pPr>
        <w:numPr>
          <w:ilvl w:val="1"/>
          <w:numId w:val="42"/>
        </w:numPr>
        <w:suppressAutoHyphens w:val="0"/>
        <w:ind w:left="0" w:firstLine="709"/>
        <w:jc w:val="both"/>
        <w:rPr>
          <w:rFonts w:ascii="Arial" w:hAnsi="Arial" w:cs="Arial"/>
          <w:sz w:val="20"/>
          <w:szCs w:val="20"/>
        </w:rPr>
      </w:pPr>
      <w:r w:rsidRPr="002F17C4">
        <w:rPr>
          <w:rFonts w:ascii="Arial" w:hAnsi="Arial" w:cs="Arial"/>
          <w:sz w:val="20"/>
          <w:szCs w:val="20"/>
        </w:rPr>
        <w:t xml:space="preserve">O preço global máximo para a presente contratação é de R$80.710,80 (Oitenta mil setecentos e dez reais e oitenta centavos), conforme custos unitários apostos na tabela acima. </w:t>
      </w:r>
    </w:p>
    <w:p w14:paraId="24ABEC4C" w14:textId="77777777" w:rsidR="00227C83" w:rsidRPr="002F17C4" w:rsidRDefault="00227C83" w:rsidP="00BE1E6D">
      <w:pPr>
        <w:numPr>
          <w:ilvl w:val="1"/>
          <w:numId w:val="42"/>
        </w:numPr>
        <w:suppressAutoHyphens w:val="0"/>
        <w:ind w:left="0" w:firstLine="709"/>
        <w:jc w:val="both"/>
        <w:rPr>
          <w:rFonts w:ascii="Arial" w:hAnsi="Arial" w:cs="Arial"/>
          <w:sz w:val="20"/>
          <w:szCs w:val="20"/>
        </w:rPr>
      </w:pPr>
      <w:r w:rsidRPr="002F17C4">
        <w:rPr>
          <w:rFonts w:ascii="Arial" w:hAnsi="Arial" w:cs="Arial"/>
          <w:sz w:val="20"/>
          <w:szCs w:val="20"/>
        </w:rPr>
        <w:t xml:space="preserve">Havendo divergência entre a descrição do item registrado no compras.gov.br e na tabela acima, prevalecerá esta última como referência exata dos respectivos. </w:t>
      </w:r>
    </w:p>
    <w:p w14:paraId="7294D45B" w14:textId="77777777" w:rsidR="00227C83" w:rsidRPr="002F17C4" w:rsidRDefault="00227C83" w:rsidP="00BE1E6D">
      <w:pPr>
        <w:numPr>
          <w:ilvl w:val="1"/>
          <w:numId w:val="42"/>
        </w:numPr>
        <w:suppressAutoHyphens w:val="0"/>
        <w:ind w:left="0" w:firstLine="709"/>
        <w:jc w:val="both"/>
        <w:rPr>
          <w:rFonts w:ascii="Arial" w:hAnsi="Arial" w:cs="Arial"/>
          <w:sz w:val="20"/>
          <w:szCs w:val="20"/>
        </w:rPr>
      </w:pPr>
      <w:r w:rsidRPr="002F17C4">
        <w:rPr>
          <w:rFonts w:ascii="Arial" w:hAnsi="Arial" w:cs="Arial"/>
          <w:sz w:val="20"/>
          <w:szCs w:val="20"/>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 (Artigo 83 da Lei n° 14.133, de 2021).</w:t>
      </w:r>
    </w:p>
    <w:p w14:paraId="52A3A277" w14:textId="77777777" w:rsidR="00227C83" w:rsidRPr="002F17C4" w:rsidRDefault="00227C83" w:rsidP="00BE1E6D">
      <w:pPr>
        <w:numPr>
          <w:ilvl w:val="1"/>
          <w:numId w:val="42"/>
        </w:numPr>
        <w:suppressAutoHyphens w:val="0"/>
        <w:ind w:left="0" w:firstLine="709"/>
        <w:jc w:val="both"/>
        <w:rPr>
          <w:rFonts w:ascii="Arial" w:hAnsi="Arial" w:cs="Arial"/>
          <w:sz w:val="20"/>
          <w:szCs w:val="20"/>
        </w:rPr>
      </w:pPr>
      <w:r w:rsidRPr="002F17C4">
        <w:rPr>
          <w:rFonts w:ascii="Arial" w:hAnsi="Arial" w:cs="Arial"/>
          <w:sz w:val="20"/>
          <w:szCs w:val="20"/>
        </w:rPr>
        <w:t xml:space="preserve">A forma e critério de julgamento a ser utilizado no presente certame será o </w:t>
      </w:r>
      <w:r w:rsidRPr="002F17C4">
        <w:rPr>
          <w:rFonts w:ascii="Arial" w:hAnsi="Arial" w:cs="Arial"/>
          <w:b/>
          <w:sz w:val="20"/>
          <w:szCs w:val="20"/>
          <w:u w:val="single"/>
        </w:rPr>
        <w:t>menor preço por ITEM</w:t>
      </w:r>
      <w:r w:rsidRPr="002F17C4">
        <w:rPr>
          <w:rFonts w:ascii="Arial" w:hAnsi="Arial" w:cs="Arial"/>
          <w:b/>
          <w:sz w:val="20"/>
          <w:szCs w:val="20"/>
        </w:rPr>
        <w:t>.</w:t>
      </w:r>
    </w:p>
    <w:p w14:paraId="6A9C8F5C" w14:textId="77777777" w:rsidR="00227C83" w:rsidRPr="002F17C4" w:rsidRDefault="00227C83" w:rsidP="00227C83">
      <w:pPr>
        <w:ind w:left="709"/>
        <w:jc w:val="both"/>
        <w:rPr>
          <w:rFonts w:ascii="Arial" w:hAnsi="Arial" w:cs="Arial"/>
          <w:sz w:val="20"/>
          <w:szCs w:val="20"/>
        </w:rPr>
      </w:pPr>
    </w:p>
    <w:p w14:paraId="1334BE5A" w14:textId="77777777" w:rsidR="00227C83" w:rsidRPr="002F17C4" w:rsidRDefault="00227C83" w:rsidP="00BE1E6D">
      <w:pPr>
        <w:numPr>
          <w:ilvl w:val="0"/>
          <w:numId w:val="42"/>
        </w:numPr>
        <w:suppressAutoHyphens w:val="0"/>
        <w:rPr>
          <w:rFonts w:ascii="Arial" w:hAnsi="Arial" w:cs="Arial"/>
          <w:vanish/>
          <w:sz w:val="20"/>
          <w:szCs w:val="20"/>
        </w:rPr>
      </w:pPr>
    </w:p>
    <w:p w14:paraId="697734D2" w14:textId="77777777" w:rsidR="00227C83" w:rsidRPr="002F17C4" w:rsidRDefault="00227C83" w:rsidP="00BE1E6D">
      <w:pPr>
        <w:pStyle w:val="PargrafodaLista"/>
        <w:widowControl/>
        <w:numPr>
          <w:ilvl w:val="0"/>
          <w:numId w:val="43"/>
        </w:numPr>
        <w:shd w:val="clear" w:color="auto" w:fill="D9D9D9"/>
        <w:suppressAutoHyphens w:val="0"/>
        <w:autoSpaceDE w:val="0"/>
        <w:spacing w:before="120"/>
        <w:jc w:val="both"/>
        <w:rPr>
          <w:rFonts w:ascii="Arial" w:hAnsi="Arial" w:cs="Arial"/>
          <w:b/>
          <w:vanish/>
          <w:sz w:val="20"/>
          <w:szCs w:val="20"/>
        </w:rPr>
      </w:pPr>
    </w:p>
    <w:p w14:paraId="1D3249FD" w14:textId="77777777" w:rsidR="00227C83" w:rsidRPr="002F17C4" w:rsidRDefault="00227C83" w:rsidP="00BE1E6D">
      <w:pPr>
        <w:numPr>
          <w:ilvl w:val="0"/>
          <w:numId w:val="43"/>
        </w:numPr>
        <w:shd w:val="clear" w:color="auto" w:fill="D9D9D9"/>
        <w:suppressAutoHyphens w:val="0"/>
        <w:autoSpaceDE w:val="0"/>
        <w:spacing w:before="120"/>
        <w:ind w:left="709" w:hanging="709"/>
        <w:jc w:val="both"/>
        <w:rPr>
          <w:rFonts w:ascii="Arial" w:hAnsi="Arial" w:cs="Arial"/>
          <w:b/>
          <w:sz w:val="20"/>
          <w:szCs w:val="20"/>
        </w:rPr>
      </w:pPr>
      <w:r w:rsidRPr="002F17C4">
        <w:rPr>
          <w:rFonts w:ascii="Arial" w:hAnsi="Arial" w:cs="Arial"/>
          <w:b/>
          <w:sz w:val="20"/>
          <w:szCs w:val="20"/>
        </w:rPr>
        <w:t>FUNDAMENTAÇÃO E DESCRIÇÃO DA NECESSIDADE DA CONTRATAÇÃO</w:t>
      </w:r>
    </w:p>
    <w:p w14:paraId="2D4D1F64" w14:textId="77777777" w:rsidR="00227C83" w:rsidRPr="002F17C4" w:rsidRDefault="00227C83" w:rsidP="00BE1E6D">
      <w:pPr>
        <w:numPr>
          <w:ilvl w:val="1"/>
          <w:numId w:val="43"/>
        </w:numPr>
        <w:suppressAutoHyphens w:val="0"/>
        <w:spacing w:before="120"/>
        <w:ind w:left="0" w:firstLine="709"/>
        <w:jc w:val="both"/>
        <w:rPr>
          <w:rFonts w:ascii="Arial" w:hAnsi="Arial" w:cs="Arial"/>
          <w:sz w:val="20"/>
          <w:szCs w:val="20"/>
        </w:rPr>
      </w:pPr>
      <w:r w:rsidRPr="002F17C4">
        <w:rPr>
          <w:rFonts w:ascii="Arial" w:hAnsi="Arial" w:cs="Arial"/>
          <w:sz w:val="20"/>
          <w:szCs w:val="20"/>
        </w:rPr>
        <w:t>A Fundamentação da Contratação e de seus quantitativos encontra-se pormenorizada em Tópico específico dos Estudos Técnicos Preliminares e no Demonstrativo da Formulação de Preço Referência, apêndices deste Termo de Referência (TR).</w:t>
      </w:r>
    </w:p>
    <w:p w14:paraId="02BA06D0" w14:textId="77777777" w:rsidR="00227C83" w:rsidRPr="002F17C4" w:rsidRDefault="00227C83" w:rsidP="00BE1E6D">
      <w:pPr>
        <w:numPr>
          <w:ilvl w:val="1"/>
          <w:numId w:val="43"/>
        </w:numPr>
        <w:suppressAutoHyphens w:val="0"/>
        <w:spacing w:after="120"/>
        <w:jc w:val="both"/>
        <w:rPr>
          <w:rFonts w:ascii="Arial" w:hAnsi="Arial" w:cs="Arial"/>
          <w:sz w:val="20"/>
          <w:szCs w:val="20"/>
        </w:rPr>
      </w:pPr>
      <w:r w:rsidRPr="002F17C4">
        <w:rPr>
          <w:rFonts w:ascii="Arial" w:hAnsi="Arial" w:cs="Arial"/>
          <w:sz w:val="20"/>
          <w:szCs w:val="20"/>
        </w:rPr>
        <w:t>O objeto da contratação não está previsto no Plano de Contratações Anual (PCA), pois o mesmo não foi realizado para 2024.</w:t>
      </w:r>
    </w:p>
    <w:p w14:paraId="35A417FB" w14:textId="77777777" w:rsidR="00227C83" w:rsidRPr="002F17C4" w:rsidRDefault="00227C83" w:rsidP="00227C83">
      <w:pPr>
        <w:spacing w:after="120"/>
        <w:ind w:left="792"/>
        <w:jc w:val="both"/>
        <w:rPr>
          <w:rFonts w:ascii="Arial" w:hAnsi="Arial" w:cs="Arial"/>
          <w:sz w:val="20"/>
          <w:szCs w:val="20"/>
        </w:rPr>
      </w:pPr>
    </w:p>
    <w:p w14:paraId="7338B76C" w14:textId="77777777" w:rsidR="00227C83" w:rsidRPr="002F17C4" w:rsidRDefault="00227C83" w:rsidP="00BE1E6D">
      <w:pPr>
        <w:numPr>
          <w:ilvl w:val="0"/>
          <w:numId w:val="43"/>
        </w:numPr>
        <w:shd w:val="clear" w:color="auto" w:fill="D9D9D9"/>
        <w:suppressAutoHyphens w:val="0"/>
        <w:ind w:left="709" w:hanging="709"/>
        <w:jc w:val="both"/>
        <w:rPr>
          <w:rFonts w:ascii="Arial" w:hAnsi="Arial" w:cs="Arial"/>
          <w:b/>
          <w:sz w:val="20"/>
          <w:szCs w:val="20"/>
        </w:rPr>
      </w:pPr>
      <w:r w:rsidRPr="002F17C4">
        <w:rPr>
          <w:rFonts w:ascii="Arial" w:hAnsi="Arial" w:cs="Arial"/>
          <w:b/>
          <w:sz w:val="20"/>
          <w:szCs w:val="20"/>
        </w:rPr>
        <w:t>DESCRIÇÃO DA SOLUÇÃO COMO UM TODO CONSIDERADO O CICLO DE VIDA DO OBJETO E ESPECIFICAÇÃO DO PRODUTO</w:t>
      </w:r>
    </w:p>
    <w:p w14:paraId="61E1A6C3" w14:textId="77777777" w:rsidR="00227C83" w:rsidRPr="002F17C4" w:rsidRDefault="00227C83" w:rsidP="00BE1E6D">
      <w:pPr>
        <w:numPr>
          <w:ilvl w:val="1"/>
          <w:numId w:val="43"/>
        </w:numPr>
        <w:suppressAutoHyphens w:val="0"/>
        <w:spacing w:before="120" w:after="120"/>
        <w:ind w:left="0" w:firstLine="709"/>
        <w:jc w:val="both"/>
        <w:rPr>
          <w:rFonts w:ascii="Arial" w:hAnsi="Arial" w:cs="Arial"/>
          <w:sz w:val="20"/>
          <w:szCs w:val="20"/>
        </w:rPr>
      </w:pPr>
      <w:r w:rsidRPr="002F17C4">
        <w:rPr>
          <w:rFonts w:ascii="Arial" w:hAnsi="Arial" w:cs="Arial"/>
          <w:sz w:val="20"/>
          <w:szCs w:val="20"/>
        </w:rPr>
        <w:t>A descrição da solução como um todo encontra-se pormenorizada em tópico específico dos Estudos Técnicos Preliminares, apêndice deste TR.</w:t>
      </w:r>
    </w:p>
    <w:p w14:paraId="28C782D9" w14:textId="77777777" w:rsidR="00227C83" w:rsidRPr="002F17C4" w:rsidRDefault="00227C83" w:rsidP="00227C83">
      <w:pPr>
        <w:spacing w:before="120" w:after="120"/>
        <w:ind w:left="709"/>
        <w:jc w:val="both"/>
        <w:rPr>
          <w:rFonts w:ascii="Arial" w:hAnsi="Arial" w:cs="Arial"/>
          <w:sz w:val="20"/>
          <w:szCs w:val="20"/>
        </w:rPr>
      </w:pPr>
    </w:p>
    <w:p w14:paraId="08F389EA" w14:textId="77777777" w:rsidR="00227C83" w:rsidRPr="002F17C4" w:rsidRDefault="00227C83" w:rsidP="00BE1E6D">
      <w:pPr>
        <w:pStyle w:val="PargrafodaLista"/>
        <w:widowControl/>
        <w:numPr>
          <w:ilvl w:val="0"/>
          <w:numId w:val="44"/>
        </w:numPr>
        <w:shd w:val="clear" w:color="auto" w:fill="D9D9D9"/>
        <w:suppressAutoHyphens w:val="0"/>
        <w:jc w:val="both"/>
        <w:rPr>
          <w:rFonts w:ascii="Arial" w:hAnsi="Arial" w:cs="Arial"/>
          <w:b/>
          <w:vanish/>
          <w:sz w:val="20"/>
          <w:szCs w:val="20"/>
        </w:rPr>
      </w:pPr>
    </w:p>
    <w:p w14:paraId="01FE89A3" w14:textId="77777777" w:rsidR="00227C83" w:rsidRPr="002F17C4" w:rsidRDefault="00227C83" w:rsidP="00BE1E6D">
      <w:pPr>
        <w:pStyle w:val="PargrafodaLista"/>
        <w:widowControl/>
        <w:numPr>
          <w:ilvl w:val="0"/>
          <w:numId w:val="44"/>
        </w:numPr>
        <w:shd w:val="clear" w:color="auto" w:fill="D9D9D9"/>
        <w:suppressAutoHyphens w:val="0"/>
        <w:jc w:val="both"/>
        <w:rPr>
          <w:rFonts w:ascii="Arial" w:hAnsi="Arial" w:cs="Arial"/>
          <w:b/>
          <w:vanish/>
          <w:sz w:val="20"/>
          <w:szCs w:val="20"/>
        </w:rPr>
      </w:pPr>
    </w:p>
    <w:p w14:paraId="1CF2EB76" w14:textId="77777777" w:rsidR="00227C83" w:rsidRPr="002F17C4" w:rsidRDefault="00227C83" w:rsidP="00BE1E6D">
      <w:pPr>
        <w:pStyle w:val="PargrafodaLista"/>
        <w:widowControl/>
        <w:numPr>
          <w:ilvl w:val="0"/>
          <w:numId w:val="44"/>
        </w:numPr>
        <w:shd w:val="clear" w:color="auto" w:fill="D9D9D9"/>
        <w:suppressAutoHyphens w:val="0"/>
        <w:jc w:val="both"/>
        <w:rPr>
          <w:rFonts w:ascii="Arial" w:hAnsi="Arial" w:cs="Arial"/>
          <w:b/>
          <w:vanish/>
          <w:sz w:val="20"/>
          <w:szCs w:val="20"/>
        </w:rPr>
      </w:pPr>
    </w:p>
    <w:p w14:paraId="2E3FDF05" w14:textId="77777777" w:rsidR="00227C83" w:rsidRPr="002F17C4" w:rsidRDefault="00227C83" w:rsidP="00BE1E6D">
      <w:pPr>
        <w:numPr>
          <w:ilvl w:val="0"/>
          <w:numId w:val="44"/>
        </w:numPr>
        <w:shd w:val="clear" w:color="auto" w:fill="D9D9D9"/>
        <w:suppressAutoHyphens w:val="0"/>
        <w:ind w:left="709" w:hanging="709"/>
        <w:jc w:val="both"/>
        <w:rPr>
          <w:rFonts w:ascii="Arial" w:hAnsi="Arial" w:cs="Arial"/>
          <w:sz w:val="20"/>
          <w:szCs w:val="20"/>
        </w:rPr>
      </w:pPr>
      <w:r w:rsidRPr="002F17C4">
        <w:rPr>
          <w:rFonts w:ascii="Arial" w:hAnsi="Arial" w:cs="Arial"/>
          <w:b/>
          <w:sz w:val="20"/>
          <w:szCs w:val="20"/>
        </w:rPr>
        <w:t xml:space="preserve"> REQUISITOS DA CONTRATAÇÃO</w:t>
      </w:r>
    </w:p>
    <w:p w14:paraId="635B826E" w14:textId="77777777" w:rsidR="00227C83" w:rsidRPr="002F17C4" w:rsidRDefault="00227C83" w:rsidP="00BE1E6D">
      <w:pPr>
        <w:numPr>
          <w:ilvl w:val="2"/>
          <w:numId w:val="45"/>
        </w:numPr>
        <w:suppressAutoHyphens w:val="0"/>
        <w:spacing w:before="120"/>
        <w:ind w:left="0" w:firstLine="709"/>
        <w:jc w:val="both"/>
        <w:rPr>
          <w:rFonts w:ascii="Arial" w:hAnsi="Arial" w:cs="Arial"/>
          <w:sz w:val="20"/>
          <w:szCs w:val="20"/>
        </w:rPr>
      </w:pPr>
      <w:r w:rsidRPr="002F17C4">
        <w:rPr>
          <w:rFonts w:ascii="Arial" w:hAnsi="Arial" w:cs="Arial"/>
          <w:sz w:val="20"/>
          <w:szCs w:val="20"/>
        </w:rPr>
        <w:t>A presente aquisição será formalizada pela nota de empenho como documento equivalente ao Termo de Contrato.</w:t>
      </w:r>
    </w:p>
    <w:p w14:paraId="48A797F8" w14:textId="77777777" w:rsidR="00227C83" w:rsidRPr="002F17C4" w:rsidRDefault="00227C83" w:rsidP="00BE1E6D">
      <w:pPr>
        <w:numPr>
          <w:ilvl w:val="2"/>
          <w:numId w:val="45"/>
        </w:numPr>
        <w:suppressAutoHyphens w:val="0"/>
        <w:spacing w:before="120"/>
        <w:ind w:left="0" w:firstLine="709"/>
        <w:jc w:val="both"/>
        <w:rPr>
          <w:rFonts w:ascii="Arial" w:hAnsi="Arial" w:cs="Arial"/>
          <w:sz w:val="20"/>
          <w:szCs w:val="20"/>
        </w:rPr>
      </w:pPr>
      <w:r w:rsidRPr="002F17C4">
        <w:rPr>
          <w:rFonts w:ascii="Arial" w:hAnsi="Arial" w:cs="Arial"/>
          <w:sz w:val="20"/>
          <w:szCs w:val="20"/>
        </w:rPr>
        <w:t xml:space="preserve">Subcontratação: </w:t>
      </w:r>
    </w:p>
    <w:p w14:paraId="607DCF0C" w14:textId="77777777" w:rsidR="00227C83" w:rsidRPr="002F17C4" w:rsidRDefault="00227C83" w:rsidP="00BE1E6D">
      <w:pPr>
        <w:pStyle w:val="PargrafodaLista"/>
        <w:widowControl/>
        <w:numPr>
          <w:ilvl w:val="1"/>
          <w:numId w:val="46"/>
        </w:numPr>
        <w:suppressAutoHyphens w:val="0"/>
        <w:jc w:val="both"/>
        <w:rPr>
          <w:rFonts w:ascii="Arial" w:hAnsi="Arial" w:cs="Arial"/>
          <w:vanish/>
          <w:sz w:val="20"/>
          <w:szCs w:val="20"/>
        </w:rPr>
      </w:pPr>
    </w:p>
    <w:p w14:paraId="557CE3EA" w14:textId="77777777" w:rsidR="00227C83" w:rsidRPr="002F17C4" w:rsidRDefault="00227C83" w:rsidP="00BE1E6D">
      <w:pPr>
        <w:pStyle w:val="PargrafodaLista"/>
        <w:widowControl/>
        <w:numPr>
          <w:ilvl w:val="1"/>
          <w:numId w:val="46"/>
        </w:numPr>
        <w:suppressAutoHyphens w:val="0"/>
        <w:jc w:val="both"/>
        <w:rPr>
          <w:rFonts w:ascii="Arial" w:hAnsi="Arial" w:cs="Arial"/>
          <w:vanish/>
          <w:sz w:val="20"/>
          <w:szCs w:val="20"/>
        </w:rPr>
      </w:pPr>
    </w:p>
    <w:p w14:paraId="334058B5" w14:textId="77777777" w:rsidR="00227C83" w:rsidRPr="002F17C4" w:rsidRDefault="00227C83" w:rsidP="00BE1E6D">
      <w:pPr>
        <w:pStyle w:val="PargrafodaLista"/>
        <w:widowControl/>
        <w:numPr>
          <w:ilvl w:val="2"/>
          <w:numId w:val="46"/>
        </w:numPr>
        <w:suppressAutoHyphens w:val="0"/>
        <w:jc w:val="both"/>
        <w:rPr>
          <w:rFonts w:ascii="Arial" w:hAnsi="Arial" w:cs="Arial"/>
          <w:vanish/>
          <w:sz w:val="20"/>
          <w:szCs w:val="20"/>
        </w:rPr>
      </w:pPr>
    </w:p>
    <w:p w14:paraId="4697E348" w14:textId="77777777" w:rsidR="00227C83" w:rsidRPr="002F17C4" w:rsidRDefault="00227C83" w:rsidP="00BE1E6D">
      <w:pPr>
        <w:pStyle w:val="PargrafodaLista"/>
        <w:widowControl/>
        <w:numPr>
          <w:ilvl w:val="2"/>
          <w:numId w:val="46"/>
        </w:numPr>
        <w:suppressAutoHyphens w:val="0"/>
        <w:jc w:val="both"/>
        <w:rPr>
          <w:rFonts w:ascii="Arial" w:hAnsi="Arial" w:cs="Arial"/>
          <w:vanish/>
          <w:sz w:val="20"/>
          <w:szCs w:val="20"/>
        </w:rPr>
      </w:pPr>
    </w:p>
    <w:p w14:paraId="4BF71E97" w14:textId="77777777" w:rsidR="00227C83" w:rsidRPr="002F17C4" w:rsidRDefault="00227C83" w:rsidP="00BE1E6D">
      <w:pPr>
        <w:pStyle w:val="PargrafodaLista"/>
        <w:widowControl/>
        <w:numPr>
          <w:ilvl w:val="3"/>
          <w:numId w:val="46"/>
        </w:numPr>
        <w:suppressAutoHyphens w:val="0"/>
        <w:jc w:val="both"/>
        <w:rPr>
          <w:rFonts w:ascii="Arial" w:hAnsi="Arial" w:cs="Arial"/>
          <w:vanish/>
          <w:sz w:val="20"/>
          <w:szCs w:val="20"/>
        </w:rPr>
      </w:pPr>
    </w:p>
    <w:p w14:paraId="625D7419" w14:textId="77777777" w:rsidR="00227C83" w:rsidRPr="002F17C4" w:rsidRDefault="00227C83" w:rsidP="00BE1E6D">
      <w:pPr>
        <w:pStyle w:val="PargrafodaLista"/>
        <w:widowControl/>
        <w:numPr>
          <w:ilvl w:val="3"/>
          <w:numId w:val="46"/>
        </w:numPr>
        <w:suppressAutoHyphens w:val="0"/>
        <w:jc w:val="both"/>
        <w:rPr>
          <w:rFonts w:ascii="Arial" w:hAnsi="Arial" w:cs="Arial"/>
          <w:vanish/>
          <w:sz w:val="20"/>
          <w:szCs w:val="20"/>
        </w:rPr>
      </w:pPr>
    </w:p>
    <w:p w14:paraId="363BDCD7" w14:textId="77777777" w:rsidR="00227C83" w:rsidRPr="002F17C4" w:rsidRDefault="00227C83" w:rsidP="00BE1E6D">
      <w:pPr>
        <w:pStyle w:val="PargrafodaLista"/>
        <w:widowControl/>
        <w:numPr>
          <w:ilvl w:val="3"/>
          <w:numId w:val="46"/>
        </w:numPr>
        <w:suppressAutoHyphens w:val="0"/>
        <w:spacing w:after="200"/>
        <w:jc w:val="both"/>
        <w:rPr>
          <w:rFonts w:ascii="Arial" w:hAnsi="Arial" w:cs="Arial"/>
          <w:vanish/>
          <w:sz w:val="20"/>
          <w:szCs w:val="20"/>
        </w:rPr>
      </w:pPr>
    </w:p>
    <w:p w14:paraId="31940451" w14:textId="77777777" w:rsidR="00227C83" w:rsidRPr="002F17C4" w:rsidRDefault="00227C83" w:rsidP="00BE1E6D">
      <w:pPr>
        <w:pStyle w:val="PargrafodaLista"/>
        <w:widowControl/>
        <w:numPr>
          <w:ilvl w:val="4"/>
          <w:numId w:val="46"/>
        </w:numPr>
        <w:suppressAutoHyphens w:val="0"/>
        <w:spacing w:after="200"/>
        <w:jc w:val="both"/>
        <w:rPr>
          <w:rFonts w:ascii="Arial" w:hAnsi="Arial" w:cs="Arial"/>
          <w:vanish/>
          <w:sz w:val="20"/>
          <w:szCs w:val="20"/>
        </w:rPr>
      </w:pPr>
    </w:p>
    <w:p w14:paraId="16765399" w14:textId="77777777" w:rsidR="00227C83" w:rsidRPr="002F17C4" w:rsidRDefault="00227C83" w:rsidP="00BE1E6D">
      <w:pPr>
        <w:pStyle w:val="PargrafodaLista"/>
        <w:widowControl/>
        <w:numPr>
          <w:ilvl w:val="4"/>
          <w:numId w:val="46"/>
        </w:numPr>
        <w:suppressAutoHyphens w:val="0"/>
        <w:spacing w:after="200"/>
        <w:jc w:val="both"/>
        <w:rPr>
          <w:rFonts w:ascii="Arial" w:hAnsi="Arial" w:cs="Arial"/>
          <w:vanish/>
          <w:sz w:val="20"/>
          <w:szCs w:val="20"/>
        </w:rPr>
      </w:pPr>
    </w:p>
    <w:p w14:paraId="5471C296" w14:textId="77777777" w:rsidR="00227C83" w:rsidRPr="002F17C4" w:rsidRDefault="00227C83" w:rsidP="00BE1E6D">
      <w:pPr>
        <w:pStyle w:val="PargrafodaLista"/>
        <w:widowControl/>
        <w:numPr>
          <w:ilvl w:val="4"/>
          <w:numId w:val="46"/>
        </w:numPr>
        <w:suppressAutoHyphens w:val="0"/>
        <w:spacing w:after="200"/>
        <w:jc w:val="both"/>
        <w:rPr>
          <w:rFonts w:ascii="Arial" w:hAnsi="Arial" w:cs="Arial"/>
          <w:vanish/>
          <w:sz w:val="20"/>
          <w:szCs w:val="20"/>
        </w:rPr>
      </w:pPr>
    </w:p>
    <w:p w14:paraId="2B42E290" w14:textId="77777777" w:rsidR="00227C83" w:rsidRPr="002F17C4" w:rsidRDefault="00227C83" w:rsidP="00BE1E6D">
      <w:pPr>
        <w:pStyle w:val="PargrafodaLista"/>
        <w:widowControl/>
        <w:numPr>
          <w:ilvl w:val="4"/>
          <w:numId w:val="46"/>
        </w:numPr>
        <w:suppressAutoHyphens w:val="0"/>
        <w:spacing w:after="200"/>
        <w:jc w:val="both"/>
        <w:rPr>
          <w:rFonts w:ascii="Arial" w:hAnsi="Arial" w:cs="Arial"/>
          <w:vanish/>
          <w:sz w:val="20"/>
          <w:szCs w:val="20"/>
        </w:rPr>
      </w:pPr>
    </w:p>
    <w:p w14:paraId="3FFA81A2" w14:textId="77777777" w:rsidR="00227C83" w:rsidRPr="002F17C4" w:rsidRDefault="00227C83" w:rsidP="00BE1E6D">
      <w:pPr>
        <w:pStyle w:val="PargrafodaLista"/>
        <w:widowControl/>
        <w:numPr>
          <w:ilvl w:val="4"/>
          <w:numId w:val="46"/>
        </w:numPr>
        <w:suppressAutoHyphens w:val="0"/>
        <w:spacing w:after="200"/>
        <w:jc w:val="both"/>
        <w:rPr>
          <w:rFonts w:ascii="Arial" w:hAnsi="Arial" w:cs="Arial"/>
          <w:vanish/>
          <w:sz w:val="20"/>
          <w:szCs w:val="20"/>
        </w:rPr>
      </w:pPr>
    </w:p>
    <w:p w14:paraId="084BFD18" w14:textId="77777777" w:rsidR="00227C83" w:rsidRPr="002F17C4" w:rsidRDefault="00227C83" w:rsidP="00BE1E6D">
      <w:pPr>
        <w:pStyle w:val="PargrafodaLista"/>
        <w:widowControl/>
        <w:numPr>
          <w:ilvl w:val="4"/>
          <w:numId w:val="46"/>
        </w:numPr>
        <w:suppressAutoHyphens w:val="0"/>
        <w:spacing w:after="200"/>
        <w:jc w:val="both"/>
        <w:rPr>
          <w:rFonts w:ascii="Arial" w:hAnsi="Arial" w:cs="Arial"/>
          <w:vanish/>
          <w:sz w:val="20"/>
          <w:szCs w:val="20"/>
        </w:rPr>
      </w:pPr>
    </w:p>
    <w:p w14:paraId="66394201" w14:textId="77777777" w:rsidR="00227C83" w:rsidRPr="002F17C4" w:rsidRDefault="00227C83" w:rsidP="00BE1E6D">
      <w:pPr>
        <w:pStyle w:val="PargrafodaLista"/>
        <w:widowControl/>
        <w:numPr>
          <w:ilvl w:val="2"/>
          <w:numId w:val="46"/>
        </w:numPr>
        <w:suppressAutoHyphens w:val="0"/>
        <w:spacing w:after="120"/>
        <w:jc w:val="both"/>
        <w:rPr>
          <w:rFonts w:ascii="Arial" w:hAnsi="Arial" w:cs="Arial"/>
          <w:vanish/>
          <w:sz w:val="20"/>
          <w:szCs w:val="20"/>
        </w:rPr>
      </w:pPr>
    </w:p>
    <w:p w14:paraId="3DA61AB9" w14:textId="77777777" w:rsidR="00227C83" w:rsidRPr="002F17C4" w:rsidRDefault="00227C83" w:rsidP="00BE1E6D">
      <w:pPr>
        <w:pStyle w:val="PargrafodaLista"/>
        <w:widowControl/>
        <w:numPr>
          <w:ilvl w:val="2"/>
          <w:numId w:val="46"/>
        </w:numPr>
        <w:suppressAutoHyphens w:val="0"/>
        <w:spacing w:after="120"/>
        <w:jc w:val="both"/>
        <w:rPr>
          <w:rFonts w:ascii="Arial" w:hAnsi="Arial" w:cs="Arial"/>
          <w:vanish/>
          <w:sz w:val="20"/>
          <w:szCs w:val="20"/>
        </w:rPr>
      </w:pPr>
    </w:p>
    <w:p w14:paraId="285BF670" w14:textId="77777777" w:rsidR="00227C83" w:rsidRPr="002F17C4" w:rsidRDefault="00227C83" w:rsidP="00BE1E6D">
      <w:pPr>
        <w:pStyle w:val="PargrafodaLista"/>
        <w:widowControl/>
        <w:numPr>
          <w:ilvl w:val="2"/>
          <w:numId w:val="46"/>
        </w:numPr>
        <w:suppressAutoHyphens w:val="0"/>
        <w:spacing w:after="120"/>
        <w:jc w:val="both"/>
        <w:rPr>
          <w:rFonts w:ascii="Arial" w:hAnsi="Arial" w:cs="Arial"/>
          <w:vanish/>
          <w:sz w:val="20"/>
          <w:szCs w:val="20"/>
        </w:rPr>
      </w:pPr>
    </w:p>
    <w:p w14:paraId="6B09E83F" w14:textId="77777777" w:rsidR="00227C83" w:rsidRPr="002F17C4" w:rsidRDefault="00227C83" w:rsidP="00BE1E6D">
      <w:pPr>
        <w:pStyle w:val="PargrafodaLista"/>
        <w:widowControl/>
        <w:numPr>
          <w:ilvl w:val="2"/>
          <w:numId w:val="46"/>
        </w:numPr>
        <w:suppressAutoHyphens w:val="0"/>
        <w:spacing w:after="120"/>
        <w:jc w:val="both"/>
        <w:rPr>
          <w:rFonts w:ascii="Arial" w:hAnsi="Arial" w:cs="Arial"/>
          <w:vanish/>
          <w:sz w:val="20"/>
          <w:szCs w:val="20"/>
        </w:rPr>
      </w:pPr>
    </w:p>
    <w:p w14:paraId="761FB69D" w14:textId="77777777" w:rsidR="00227C83" w:rsidRPr="002F17C4" w:rsidRDefault="00227C83" w:rsidP="00BE1E6D">
      <w:pPr>
        <w:pStyle w:val="PargrafodaLista"/>
        <w:widowControl/>
        <w:numPr>
          <w:ilvl w:val="3"/>
          <w:numId w:val="46"/>
        </w:numPr>
        <w:suppressAutoHyphens w:val="0"/>
        <w:spacing w:after="120"/>
        <w:jc w:val="both"/>
        <w:rPr>
          <w:rFonts w:ascii="Arial" w:hAnsi="Arial" w:cs="Arial"/>
          <w:vanish/>
          <w:sz w:val="20"/>
          <w:szCs w:val="20"/>
        </w:rPr>
      </w:pPr>
    </w:p>
    <w:p w14:paraId="39AD9D72" w14:textId="77777777" w:rsidR="00227C83" w:rsidRPr="002F17C4" w:rsidRDefault="00227C83" w:rsidP="00BE1E6D">
      <w:pPr>
        <w:numPr>
          <w:ilvl w:val="2"/>
          <w:numId w:val="44"/>
        </w:numPr>
        <w:suppressAutoHyphens w:val="0"/>
        <w:spacing w:after="120"/>
        <w:jc w:val="both"/>
        <w:rPr>
          <w:rFonts w:ascii="Arial" w:hAnsi="Arial" w:cs="Arial"/>
          <w:sz w:val="20"/>
          <w:szCs w:val="20"/>
        </w:rPr>
      </w:pPr>
      <w:r w:rsidRPr="002F17C4">
        <w:rPr>
          <w:rFonts w:ascii="Arial" w:hAnsi="Arial" w:cs="Arial"/>
          <w:sz w:val="20"/>
          <w:szCs w:val="20"/>
        </w:rPr>
        <w:t>Não é admitida a subcontratação do objeto contratual.</w:t>
      </w:r>
    </w:p>
    <w:p w14:paraId="547DF45B" w14:textId="77777777" w:rsidR="00227C83" w:rsidRPr="002F17C4" w:rsidRDefault="00227C83" w:rsidP="00BE1E6D">
      <w:pPr>
        <w:numPr>
          <w:ilvl w:val="1"/>
          <w:numId w:val="44"/>
        </w:numPr>
        <w:suppressAutoHyphens w:val="0"/>
        <w:spacing w:after="120"/>
        <w:ind w:left="0" w:firstLine="709"/>
        <w:jc w:val="both"/>
        <w:rPr>
          <w:rFonts w:ascii="Arial" w:hAnsi="Arial" w:cs="Arial"/>
          <w:sz w:val="20"/>
          <w:szCs w:val="20"/>
        </w:rPr>
      </w:pPr>
      <w:r w:rsidRPr="002F17C4">
        <w:rPr>
          <w:rFonts w:ascii="Arial" w:hAnsi="Arial" w:cs="Arial"/>
          <w:sz w:val="20"/>
          <w:szCs w:val="20"/>
        </w:rPr>
        <w:t>Garantia da Contratação:</w:t>
      </w:r>
    </w:p>
    <w:p w14:paraId="7F142E02" w14:textId="77777777" w:rsidR="00227C83" w:rsidRPr="002F17C4" w:rsidRDefault="00227C83" w:rsidP="00BE1E6D">
      <w:pPr>
        <w:numPr>
          <w:ilvl w:val="2"/>
          <w:numId w:val="44"/>
        </w:numPr>
        <w:suppressAutoHyphens w:val="0"/>
        <w:spacing w:after="120"/>
        <w:jc w:val="both"/>
        <w:rPr>
          <w:rFonts w:ascii="Arial" w:hAnsi="Arial" w:cs="Arial"/>
          <w:sz w:val="20"/>
          <w:szCs w:val="20"/>
        </w:rPr>
      </w:pPr>
      <w:r w:rsidRPr="002F17C4">
        <w:rPr>
          <w:rFonts w:ascii="Arial" w:hAnsi="Arial" w:cs="Arial"/>
          <w:sz w:val="20"/>
          <w:szCs w:val="20"/>
        </w:rPr>
        <w:t>Não haverá exigência da garantia da contratação dos artigos 96 e seguintes da Lei nº 14.133, de 2021.</w:t>
      </w:r>
    </w:p>
    <w:p w14:paraId="4435F298" w14:textId="77777777" w:rsidR="00227C83" w:rsidRPr="002F17C4" w:rsidRDefault="00227C83" w:rsidP="00227C83">
      <w:pPr>
        <w:spacing w:after="120"/>
        <w:ind w:left="1080"/>
        <w:jc w:val="both"/>
        <w:rPr>
          <w:rFonts w:ascii="Arial" w:hAnsi="Arial" w:cs="Arial"/>
          <w:sz w:val="20"/>
          <w:szCs w:val="20"/>
        </w:rPr>
      </w:pPr>
    </w:p>
    <w:p w14:paraId="64A89266" w14:textId="77777777" w:rsidR="00227C83" w:rsidRPr="002F17C4" w:rsidRDefault="00227C83" w:rsidP="00BE1E6D">
      <w:pPr>
        <w:numPr>
          <w:ilvl w:val="0"/>
          <w:numId w:val="47"/>
        </w:numPr>
        <w:shd w:val="clear" w:color="auto" w:fill="D9D9D9"/>
        <w:suppressAutoHyphens w:val="0"/>
        <w:ind w:left="709" w:hanging="709"/>
        <w:rPr>
          <w:rFonts w:ascii="Arial" w:hAnsi="Arial" w:cs="Arial"/>
          <w:b/>
          <w:bCs/>
          <w:sz w:val="20"/>
          <w:szCs w:val="20"/>
        </w:rPr>
      </w:pPr>
      <w:r w:rsidRPr="002F17C4">
        <w:rPr>
          <w:rFonts w:ascii="Arial" w:hAnsi="Arial" w:cs="Arial"/>
          <w:b/>
          <w:bCs/>
          <w:sz w:val="20"/>
          <w:szCs w:val="20"/>
        </w:rPr>
        <w:t>MODELO DE EXECUÇÃO DO OBJETO</w:t>
      </w:r>
    </w:p>
    <w:p w14:paraId="32054373" w14:textId="77777777" w:rsidR="00227C83" w:rsidRPr="002F17C4" w:rsidRDefault="00227C83" w:rsidP="00227C83">
      <w:pPr>
        <w:spacing w:before="120"/>
        <w:jc w:val="both"/>
        <w:rPr>
          <w:rFonts w:ascii="Arial" w:hAnsi="Arial" w:cs="Arial"/>
          <w:b/>
          <w:bCs/>
          <w:sz w:val="20"/>
          <w:szCs w:val="20"/>
        </w:rPr>
      </w:pPr>
      <w:r w:rsidRPr="002F17C4">
        <w:rPr>
          <w:rFonts w:ascii="Arial" w:hAnsi="Arial" w:cs="Arial"/>
          <w:b/>
          <w:bCs/>
          <w:sz w:val="20"/>
          <w:szCs w:val="20"/>
        </w:rPr>
        <w:t>Condições de Entrega</w:t>
      </w:r>
    </w:p>
    <w:p w14:paraId="0EF957F1" w14:textId="77777777" w:rsidR="00227C83" w:rsidRPr="002F17C4" w:rsidRDefault="00227C83" w:rsidP="00227C83">
      <w:pPr>
        <w:pStyle w:val="PargrafodaLista"/>
        <w:widowControl/>
        <w:numPr>
          <w:ilvl w:val="0"/>
          <w:numId w:val="33"/>
        </w:numPr>
        <w:suppressAutoHyphens w:val="0"/>
        <w:spacing w:before="120"/>
        <w:jc w:val="both"/>
        <w:rPr>
          <w:rFonts w:ascii="Arial" w:hAnsi="Arial" w:cs="Arial"/>
          <w:b/>
          <w:bCs/>
          <w:vanish/>
          <w:sz w:val="20"/>
          <w:szCs w:val="20"/>
        </w:rPr>
      </w:pPr>
    </w:p>
    <w:p w14:paraId="0EAF5EC4" w14:textId="77777777" w:rsidR="00227C83" w:rsidRPr="002F17C4" w:rsidRDefault="00227C83" w:rsidP="00227C83">
      <w:pPr>
        <w:pStyle w:val="PargrafodaLista"/>
        <w:widowControl/>
        <w:numPr>
          <w:ilvl w:val="0"/>
          <w:numId w:val="33"/>
        </w:numPr>
        <w:suppressAutoHyphens w:val="0"/>
        <w:spacing w:before="120"/>
        <w:jc w:val="both"/>
        <w:rPr>
          <w:rFonts w:ascii="Arial" w:hAnsi="Arial" w:cs="Arial"/>
          <w:b/>
          <w:bCs/>
          <w:vanish/>
          <w:sz w:val="20"/>
          <w:szCs w:val="20"/>
        </w:rPr>
      </w:pPr>
    </w:p>
    <w:p w14:paraId="78D3511A" w14:textId="77777777" w:rsidR="00227C83" w:rsidRPr="002F17C4" w:rsidRDefault="00227C83" w:rsidP="00227C83">
      <w:pPr>
        <w:pStyle w:val="PargrafodaLista"/>
        <w:widowControl/>
        <w:numPr>
          <w:ilvl w:val="0"/>
          <w:numId w:val="33"/>
        </w:numPr>
        <w:suppressAutoHyphens w:val="0"/>
        <w:spacing w:before="120"/>
        <w:jc w:val="both"/>
        <w:rPr>
          <w:rFonts w:ascii="Arial" w:hAnsi="Arial" w:cs="Arial"/>
          <w:b/>
          <w:bCs/>
          <w:vanish/>
          <w:sz w:val="20"/>
          <w:szCs w:val="20"/>
        </w:rPr>
      </w:pPr>
    </w:p>
    <w:p w14:paraId="5DDB52B9" w14:textId="77777777" w:rsidR="00227C83" w:rsidRPr="002F17C4" w:rsidRDefault="00227C83" w:rsidP="00227C83">
      <w:pPr>
        <w:pStyle w:val="PargrafodaLista"/>
        <w:widowControl/>
        <w:numPr>
          <w:ilvl w:val="0"/>
          <w:numId w:val="33"/>
        </w:numPr>
        <w:suppressAutoHyphens w:val="0"/>
        <w:spacing w:before="120"/>
        <w:jc w:val="both"/>
        <w:rPr>
          <w:rFonts w:ascii="Arial" w:hAnsi="Arial" w:cs="Arial"/>
          <w:b/>
          <w:bCs/>
          <w:vanish/>
          <w:sz w:val="20"/>
          <w:szCs w:val="20"/>
        </w:rPr>
      </w:pPr>
    </w:p>
    <w:p w14:paraId="42015BD9" w14:textId="77777777" w:rsidR="00227C83" w:rsidRPr="002F17C4" w:rsidRDefault="00227C83" w:rsidP="00227C83">
      <w:pPr>
        <w:pStyle w:val="PargrafodaLista"/>
        <w:widowControl/>
        <w:numPr>
          <w:ilvl w:val="0"/>
          <w:numId w:val="33"/>
        </w:numPr>
        <w:suppressAutoHyphens w:val="0"/>
        <w:spacing w:before="120"/>
        <w:jc w:val="both"/>
        <w:rPr>
          <w:rFonts w:ascii="Arial" w:hAnsi="Arial" w:cs="Arial"/>
          <w:b/>
          <w:bCs/>
          <w:vanish/>
          <w:sz w:val="20"/>
          <w:szCs w:val="20"/>
        </w:rPr>
      </w:pPr>
    </w:p>
    <w:p w14:paraId="492D691A" w14:textId="77777777" w:rsidR="00227C83" w:rsidRPr="002F17C4" w:rsidRDefault="00227C83" w:rsidP="00227C83">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E25D90B" w14:textId="77777777" w:rsidR="00227C83" w:rsidRPr="002F17C4" w:rsidRDefault="00227C83" w:rsidP="00227C83">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3D046997" w14:textId="77777777" w:rsidR="00227C83" w:rsidRPr="002F17C4" w:rsidRDefault="00227C83" w:rsidP="00227C83">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D53A397" w14:textId="77777777" w:rsidR="00227C83" w:rsidRPr="002F17C4" w:rsidRDefault="00227C83" w:rsidP="00227C83">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3CB7BA9D" w14:textId="77777777" w:rsidR="00227C83" w:rsidRPr="002F17C4" w:rsidRDefault="00227C83" w:rsidP="00227C83">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F7EDC18" w14:textId="77777777" w:rsidR="00227C83" w:rsidRPr="002F17C4" w:rsidRDefault="00227C83" w:rsidP="00227C83">
      <w:pPr>
        <w:pStyle w:val="Nivel2"/>
        <w:spacing w:before="0" w:after="0"/>
      </w:pPr>
      <w:bookmarkStart w:id="24" w:name="_Hlk181605341"/>
      <w:r w:rsidRPr="002F17C4">
        <w:t xml:space="preserve">O </w:t>
      </w:r>
      <w:r w:rsidRPr="002F17C4">
        <w:rPr>
          <w:u w:val="single"/>
        </w:rPr>
        <w:t>prazo de entrega</w:t>
      </w:r>
      <w:r w:rsidRPr="002F17C4">
        <w:t xml:space="preserve"> dos bens é de 15 (quinze) dias, contados do recebimento da Nota de empenho, em remessa única. </w:t>
      </w:r>
    </w:p>
    <w:p w14:paraId="70CE745C" w14:textId="77777777" w:rsidR="00227C83" w:rsidRPr="002F17C4" w:rsidRDefault="00227C83" w:rsidP="00227C83">
      <w:pPr>
        <w:pStyle w:val="Nivel2"/>
        <w:spacing w:before="0" w:after="0"/>
        <w:rPr>
          <w:i/>
        </w:rPr>
      </w:pPr>
      <w:r w:rsidRPr="002F17C4">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3B52E023" w14:textId="77777777" w:rsidR="00227C83" w:rsidRPr="002F17C4" w:rsidRDefault="00227C83" w:rsidP="00227C83">
      <w:pPr>
        <w:pStyle w:val="Nivel2"/>
        <w:spacing w:before="0" w:after="0"/>
      </w:pPr>
      <w:r w:rsidRPr="002F17C4">
        <w:lastRenderedPageBreak/>
        <w:t>Os bens deverão ser entregues em dias de expediente de segunda-feira à sexta-feira, no Almoxarifado da Secretária Municipal de Saúde, situado na Avenida Munhoz da Rocha, 1332, Centro, do município de Mandaguaçu – PR. O horário de entrega do objeto desse termo é das 08h:00 às 16h:30 do qual poderá ser confirmado pelo fone: (44) 3245-2990, ramal 305.</w:t>
      </w:r>
    </w:p>
    <w:p w14:paraId="756D7C26" w14:textId="77777777" w:rsidR="00227C83" w:rsidRPr="002F17C4" w:rsidRDefault="00227C83" w:rsidP="00227C83">
      <w:pPr>
        <w:pStyle w:val="Nivel2"/>
        <w:spacing w:before="0" w:after="0"/>
      </w:pPr>
      <w:r w:rsidRPr="002F17C4">
        <w:t xml:space="preserve">Os itens deverão ser entregues com no </w:t>
      </w:r>
      <w:r w:rsidRPr="002F17C4">
        <w:rPr>
          <w:b/>
        </w:rPr>
        <w:t>mínimo 75%</w:t>
      </w:r>
      <w:r w:rsidRPr="002F17C4">
        <w:t xml:space="preserve"> (setenta e cinco por cento) de seu prazo de validade vigente. </w:t>
      </w:r>
    </w:p>
    <w:p w14:paraId="0440AB0E" w14:textId="77777777" w:rsidR="00227C83" w:rsidRPr="002F17C4" w:rsidRDefault="00227C83" w:rsidP="00227C83">
      <w:pPr>
        <w:pStyle w:val="Nivel2"/>
        <w:spacing w:before="0" w:after="0"/>
      </w:pPr>
      <w:r w:rsidRPr="002F17C4">
        <w:t xml:space="preserve">Na Nota Fiscal deverá constar lote, validade e fabricante. </w:t>
      </w:r>
    </w:p>
    <w:p w14:paraId="3FEEE545" w14:textId="77777777" w:rsidR="00227C83" w:rsidRPr="002F17C4" w:rsidRDefault="00227C83" w:rsidP="00227C83">
      <w:pPr>
        <w:pStyle w:val="Nivel2"/>
        <w:spacing w:before="0" w:after="0"/>
      </w:pPr>
      <w:r w:rsidRPr="002F17C4">
        <w:t xml:space="preserve">A empresa que cotar os itens acima descritos, deverá garantir a composição e concentração na quantidade e qualidade do produto. </w:t>
      </w:r>
    </w:p>
    <w:p w14:paraId="4ADE4FD9" w14:textId="77777777" w:rsidR="00227C83" w:rsidRPr="002F17C4" w:rsidRDefault="00227C83" w:rsidP="00227C83">
      <w:pPr>
        <w:pStyle w:val="Nivel2"/>
        <w:spacing w:before="0" w:after="0"/>
      </w:pPr>
      <w:r w:rsidRPr="002F17C4">
        <w:t xml:space="preserve">Correrá por conta da contratada as despesas de embalagem, seguro, transporte, tributos, encargos trabalhistas e previdenciários decorrentes do fornecimento dos materiais. </w:t>
      </w:r>
    </w:p>
    <w:p w14:paraId="4DAA121F" w14:textId="77777777" w:rsidR="00227C83" w:rsidRPr="002F17C4" w:rsidRDefault="00227C83" w:rsidP="00227C83">
      <w:pPr>
        <w:pStyle w:val="Nivel2"/>
        <w:spacing w:before="0" w:after="0"/>
      </w:pPr>
      <w:r w:rsidRPr="002F17C4">
        <w:t>Os bens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10860462" w14:textId="77777777" w:rsidR="00227C83" w:rsidRPr="002F17C4" w:rsidRDefault="00227C83" w:rsidP="00227C83">
      <w:pPr>
        <w:pStyle w:val="Nivel2"/>
        <w:spacing w:before="0" w:after="0"/>
      </w:pPr>
      <w:r w:rsidRPr="002F17C4">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0062E445" w14:textId="77777777" w:rsidR="00227C83" w:rsidRPr="002F17C4" w:rsidRDefault="00227C83" w:rsidP="00227C83">
      <w:pPr>
        <w:pStyle w:val="Nivel2"/>
        <w:spacing w:before="0" w:after="0"/>
      </w:pPr>
      <w:r w:rsidRPr="002F17C4">
        <w:t xml:space="preserve">Os bens serão recebidos definitivamente no prazo de 2 (dois) dias, contados do recebimento provisório, após a verificação da qualidade e quantidade do material e consequente aceitação mediante termo detalhado. </w:t>
      </w:r>
    </w:p>
    <w:p w14:paraId="6CDBD52C" w14:textId="77777777" w:rsidR="00227C83" w:rsidRPr="002F17C4" w:rsidRDefault="00227C83" w:rsidP="00227C83">
      <w:pPr>
        <w:pStyle w:val="Nivel2"/>
        <w:spacing w:before="0" w:after="0"/>
      </w:pPr>
      <w:r w:rsidRPr="002F17C4">
        <w:t xml:space="preserve">Na hipótese de a verificação a que se refere o subitem anterior não ser procedida dentro do prazo fixado, reputar-se-á como realizada, consumando-se o recebimento definitivo no dia do esgotamento do prazo. </w:t>
      </w:r>
    </w:p>
    <w:p w14:paraId="488DFC56" w14:textId="77777777" w:rsidR="00227C83" w:rsidRPr="002F17C4" w:rsidRDefault="00227C83" w:rsidP="00227C83">
      <w:pPr>
        <w:pStyle w:val="Nivel2"/>
        <w:spacing w:before="0" w:after="0"/>
      </w:pPr>
      <w:r w:rsidRPr="002F17C4">
        <w:t>O recebimento provisório ou definitivo não excluirá a responsabilidade civil pela solidez e pela segurança do serviço nem a responsabilidade ético-profissional pela perfeita execução do contrato.</w:t>
      </w:r>
    </w:p>
    <w:bookmarkEnd w:id="24"/>
    <w:p w14:paraId="0A164124" w14:textId="77777777" w:rsidR="00227C83" w:rsidRPr="002F17C4" w:rsidRDefault="00227C83" w:rsidP="00227C83">
      <w:pPr>
        <w:pStyle w:val="Nivel2"/>
        <w:spacing w:before="0" w:after="0"/>
      </w:pPr>
    </w:p>
    <w:p w14:paraId="12CDCA03" w14:textId="77777777" w:rsidR="00227C83" w:rsidRPr="002F17C4" w:rsidRDefault="00227C83" w:rsidP="00BE1E6D">
      <w:pPr>
        <w:numPr>
          <w:ilvl w:val="0"/>
          <w:numId w:val="48"/>
        </w:numPr>
        <w:shd w:val="clear" w:color="auto" w:fill="D9D9D9"/>
        <w:suppressAutoHyphens w:val="0"/>
        <w:spacing w:before="120" w:after="120"/>
        <w:ind w:hanging="720"/>
        <w:rPr>
          <w:rFonts w:ascii="Arial" w:hAnsi="Arial" w:cs="Arial"/>
          <w:b/>
          <w:bCs/>
          <w:sz w:val="20"/>
          <w:szCs w:val="20"/>
        </w:rPr>
      </w:pPr>
      <w:r w:rsidRPr="002F17C4">
        <w:rPr>
          <w:rFonts w:ascii="Arial" w:hAnsi="Arial" w:cs="Arial"/>
          <w:b/>
          <w:bCs/>
          <w:sz w:val="20"/>
          <w:szCs w:val="20"/>
        </w:rPr>
        <w:t>MODELO DE GESTÃO DO CONTRATO</w:t>
      </w:r>
    </w:p>
    <w:p w14:paraId="7BCB96F3" w14:textId="77777777" w:rsidR="00227C83" w:rsidRPr="002F17C4" w:rsidRDefault="00227C83" w:rsidP="00BE1E6D">
      <w:pPr>
        <w:pStyle w:val="PargrafodaLista"/>
        <w:widowControl/>
        <w:numPr>
          <w:ilvl w:val="0"/>
          <w:numId w:val="49"/>
        </w:numPr>
        <w:suppressAutoHyphens w:val="0"/>
        <w:autoSpaceDE w:val="0"/>
        <w:autoSpaceDN w:val="0"/>
        <w:adjustRightInd w:val="0"/>
        <w:spacing w:after="120"/>
        <w:jc w:val="both"/>
        <w:rPr>
          <w:rFonts w:ascii="Arial" w:hAnsi="Arial" w:cs="Arial"/>
          <w:vanish/>
          <w:sz w:val="20"/>
          <w:szCs w:val="20"/>
          <w:lang w:eastAsia="pt-BR"/>
        </w:rPr>
      </w:pPr>
    </w:p>
    <w:p w14:paraId="4C6ADB84" w14:textId="77777777" w:rsidR="00227C83" w:rsidRPr="002F17C4" w:rsidRDefault="00227C83" w:rsidP="00BE1E6D">
      <w:pPr>
        <w:pStyle w:val="PargrafodaLista"/>
        <w:widowControl/>
        <w:numPr>
          <w:ilvl w:val="0"/>
          <w:numId w:val="49"/>
        </w:numPr>
        <w:suppressAutoHyphens w:val="0"/>
        <w:autoSpaceDE w:val="0"/>
        <w:autoSpaceDN w:val="0"/>
        <w:adjustRightInd w:val="0"/>
        <w:spacing w:after="120"/>
        <w:jc w:val="both"/>
        <w:rPr>
          <w:rFonts w:ascii="Arial" w:hAnsi="Arial" w:cs="Arial"/>
          <w:vanish/>
          <w:sz w:val="20"/>
          <w:szCs w:val="20"/>
          <w:lang w:eastAsia="pt-BR"/>
        </w:rPr>
      </w:pPr>
    </w:p>
    <w:p w14:paraId="3A743EE1" w14:textId="77777777" w:rsidR="00227C83" w:rsidRPr="002F17C4" w:rsidRDefault="00227C83" w:rsidP="00BE1E6D">
      <w:pPr>
        <w:pStyle w:val="PargrafodaLista"/>
        <w:widowControl/>
        <w:numPr>
          <w:ilvl w:val="0"/>
          <w:numId w:val="49"/>
        </w:numPr>
        <w:suppressAutoHyphens w:val="0"/>
        <w:autoSpaceDE w:val="0"/>
        <w:autoSpaceDN w:val="0"/>
        <w:adjustRightInd w:val="0"/>
        <w:spacing w:after="120"/>
        <w:jc w:val="both"/>
        <w:rPr>
          <w:rFonts w:ascii="Arial" w:hAnsi="Arial" w:cs="Arial"/>
          <w:vanish/>
          <w:sz w:val="20"/>
          <w:szCs w:val="20"/>
          <w:lang w:eastAsia="pt-BR"/>
        </w:rPr>
      </w:pPr>
    </w:p>
    <w:p w14:paraId="189D151B" w14:textId="77777777" w:rsidR="00227C83" w:rsidRPr="002F17C4" w:rsidRDefault="00227C83" w:rsidP="00BE1E6D">
      <w:pPr>
        <w:pStyle w:val="PargrafodaLista"/>
        <w:widowControl/>
        <w:numPr>
          <w:ilvl w:val="0"/>
          <w:numId w:val="49"/>
        </w:numPr>
        <w:suppressAutoHyphens w:val="0"/>
        <w:autoSpaceDE w:val="0"/>
        <w:autoSpaceDN w:val="0"/>
        <w:adjustRightInd w:val="0"/>
        <w:spacing w:after="120"/>
        <w:jc w:val="both"/>
        <w:rPr>
          <w:rFonts w:ascii="Arial" w:hAnsi="Arial" w:cs="Arial"/>
          <w:vanish/>
          <w:sz w:val="20"/>
          <w:szCs w:val="20"/>
          <w:lang w:eastAsia="pt-BR"/>
        </w:rPr>
      </w:pPr>
    </w:p>
    <w:p w14:paraId="5D3F7EB4" w14:textId="77777777" w:rsidR="00227C83" w:rsidRPr="002F17C4" w:rsidRDefault="00227C83" w:rsidP="00BE1E6D">
      <w:pPr>
        <w:pStyle w:val="PargrafodaLista"/>
        <w:widowControl/>
        <w:numPr>
          <w:ilvl w:val="0"/>
          <w:numId w:val="49"/>
        </w:numPr>
        <w:suppressAutoHyphens w:val="0"/>
        <w:autoSpaceDE w:val="0"/>
        <w:autoSpaceDN w:val="0"/>
        <w:adjustRightInd w:val="0"/>
        <w:spacing w:after="120"/>
        <w:jc w:val="both"/>
        <w:rPr>
          <w:rFonts w:ascii="Arial" w:hAnsi="Arial" w:cs="Arial"/>
          <w:vanish/>
          <w:sz w:val="20"/>
          <w:szCs w:val="20"/>
          <w:lang w:eastAsia="pt-BR"/>
        </w:rPr>
      </w:pPr>
    </w:p>
    <w:p w14:paraId="67ECADAF" w14:textId="77777777" w:rsidR="00227C83" w:rsidRPr="002F17C4" w:rsidRDefault="00227C83" w:rsidP="00BE1E6D">
      <w:pPr>
        <w:pStyle w:val="PargrafodaLista"/>
        <w:widowControl/>
        <w:numPr>
          <w:ilvl w:val="0"/>
          <w:numId w:val="49"/>
        </w:numPr>
        <w:suppressAutoHyphens w:val="0"/>
        <w:autoSpaceDE w:val="0"/>
        <w:autoSpaceDN w:val="0"/>
        <w:adjustRightInd w:val="0"/>
        <w:spacing w:after="120"/>
        <w:jc w:val="both"/>
        <w:rPr>
          <w:rFonts w:ascii="Arial" w:hAnsi="Arial" w:cs="Arial"/>
          <w:vanish/>
          <w:sz w:val="20"/>
          <w:szCs w:val="20"/>
          <w:lang w:eastAsia="pt-BR"/>
        </w:rPr>
      </w:pPr>
    </w:p>
    <w:p w14:paraId="7DCFFACC" w14:textId="77777777" w:rsidR="00227C83" w:rsidRPr="002F17C4" w:rsidRDefault="00227C83" w:rsidP="00BE1E6D">
      <w:pPr>
        <w:pStyle w:val="PargrafodaLista"/>
        <w:widowControl/>
        <w:numPr>
          <w:ilvl w:val="1"/>
          <w:numId w:val="49"/>
        </w:numPr>
        <w:suppressAutoHyphens w:val="0"/>
        <w:autoSpaceDE w:val="0"/>
        <w:autoSpaceDN w:val="0"/>
        <w:adjustRightInd w:val="0"/>
        <w:spacing w:after="120"/>
        <w:jc w:val="both"/>
        <w:rPr>
          <w:rFonts w:ascii="Arial" w:hAnsi="Arial" w:cs="Arial"/>
          <w:vanish/>
          <w:sz w:val="20"/>
          <w:szCs w:val="20"/>
          <w:lang w:eastAsia="pt-BR"/>
        </w:rPr>
      </w:pPr>
    </w:p>
    <w:p w14:paraId="2ED5575A" w14:textId="77777777" w:rsidR="00227C83" w:rsidRPr="002F17C4" w:rsidRDefault="00227C83" w:rsidP="00BE1E6D">
      <w:pPr>
        <w:numPr>
          <w:ilvl w:val="1"/>
          <w:numId w:val="49"/>
        </w:numPr>
        <w:suppressAutoHyphens w:val="0"/>
        <w:autoSpaceDE w:val="0"/>
        <w:autoSpaceDN w:val="0"/>
        <w:adjustRightInd w:val="0"/>
        <w:ind w:left="0" w:firstLine="709"/>
        <w:jc w:val="both"/>
        <w:rPr>
          <w:rFonts w:ascii="Arial" w:hAnsi="Arial" w:cs="Arial"/>
          <w:sz w:val="20"/>
          <w:szCs w:val="20"/>
          <w:lang w:eastAsia="pt-BR"/>
        </w:rPr>
      </w:pPr>
      <w:r w:rsidRPr="002F17C4">
        <w:rPr>
          <w:rFonts w:ascii="Arial" w:hAnsi="Arial" w:cs="Arial"/>
          <w:sz w:val="20"/>
          <w:szCs w:val="20"/>
          <w:lang w:eastAsia="pt-BR"/>
        </w:rPr>
        <w:t>O contrato deverá ser executado fielmente pelas partes, de acordo com as cláusulas avençadas e as normas da Lei nº 14.133, de 2021, e cada parte responderá pelas consequências de sua inexecução total ou parcial.</w:t>
      </w:r>
    </w:p>
    <w:p w14:paraId="4984D942" w14:textId="77777777" w:rsidR="00227C83" w:rsidRPr="002F17C4" w:rsidRDefault="00227C83" w:rsidP="00BE1E6D">
      <w:pPr>
        <w:numPr>
          <w:ilvl w:val="1"/>
          <w:numId w:val="50"/>
        </w:numPr>
        <w:suppressAutoHyphens w:val="0"/>
        <w:autoSpaceDE w:val="0"/>
        <w:autoSpaceDN w:val="0"/>
        <w:adjustRightInd w:val="0"/>
        <w:ind w:left="0" w:firstLine="709"/>
        <w:jc w:val="both"/>
        <w:rPr>
          <w:rFonts w:ascii="Arial" w:hAnsi="Arial" w:cs="Arial"/>
          <w:sz w:val="20"/>
          <w:szCs w:val="20"/>
          <w:lang w:eastAsia="pt-BR"/>
        </w:rPr>
      </w:pPr>
      <w:r w:rsidRPr="002F17C4">
        <w:rPr>
          <w:rFonts w:ascii="Arial" w:hAnsi="Arial" w:cs="Arial"/>
          <w:sz w:val="20"/>
          <w:szCs w:val="20"/>
          <w:lang w:eastAsia="pt-BR"/>
        </w:rPr>
        <w:t>Em caso de impedimento, ordem de paralisação ou suspensão do contrato, o cronograma de execução será prorrogado automaticamente pelo tempo correspondente, anotadas tais circunstâncias mediante simples apostila.</w:t>
      </w:r>
    </w:p>
    <w:p w14:paraId="088F9059" w14:textId="77777777" w:rsidR="00227C83" w:rsidRPr="002F17C4" w:rsidRDefault="00227C83" w:rsidP="00BE1E6D">
      <w:pPr>
        <w:numPr>
          <w:ilvl w:val="1"/>
          <w:numId w:val="51"/>
        </w:numPr>
        <w:suppressAutoHyphens w:val="0"/>
        <w:autoSpaceDE w:val="0"/>
        <w:autoSpaceDN w:val="0"/>
        <w:adjustRightInd w:val="0"/>
        <w:ind w:left="0" w:firstLine="709"/>
        <w:jc w:val="both"/>
        <w:rPr>
          <w:rFonts w:ascii="Arial" w:hAnsi="Arial" w:cs="Arial"/>
          <w:sz w:val="20"/>
          <w:szCs w:val="20"/>
          <w:lang w:eastAsia="pt-BR"/>
        </w:rPr>
      </w:pPr>
      <w:r w:rsidRPr="002F17C4">
        <w:rPr>
          <w:rFonts w:ascii="Arial" w:hAnsi="Arial" w:cs="Arial"/>
          <w:sz w:val="20"/>
          <w:szCs w:val="20"/>
          <w:lang w:eastAsia="pt-BR"/>
        </w:rPr>
        <w:t>As comunicações entre o órgão ou entidade e a contratada devem ser realizadas por escrito sempre que o ato exigir tal formalidade, admitindo-se o uso de mensagem eletrônica para esse fim.</w:t>
      </w:r>
    </w:p>
    <w:p w14:paraId="06A151DF" w14:textId="77777777" w:rsidR="00227C83" w:rsidRPr="002F17C4" w:rsidRDefault="00227C83" w:rsidP="00BE1E6D">
      <w:pPr>
        <w:numPr>
          <w:ilvl w:val="1"/>
          <w:numId w:val="52"/>
        </w:numPr>
        <w:suppressAutoHyphens w:val="0"/>
        <w:autoSpaceDE w:val="0"/>
        <w:autoSpaceDN w:val="0"/>
        <w:adjustRightInd w:val="0"/>
        <w:ind w:left="0" w:firstLine="709"/>
        <w:jc w:val="both"/>
        <w:rPr>
          <w:rFonts w:ascii="Arial" w:hAnsi="Arial" w:cs="Arial"/>
          <w:sz w:val="20"/>
          <w:szCs w:val="20"/>
          <w:lang w:eastAsia="pt-BR"/>
        </w:rPr>
      </w:pPr>
      <w:r w:rsidRPr="002F17C4">
        <w:rPr>
          <w:rFonts w:ascii="Arial" w:hAnsi="Arial" w:cs="Arial"/>
          <w:sz w:val="20"/>
          <w:szCs w:val="20"/>
          <w:lang w:eastAsia="pt-BR"/>
        </w:rPr>
        <w:t>O órgão ou entidade poderá convocar representante da empresa para adoção de providências que devam ser cumpridas de imediato.</w:t>
      </w:r>
    </w:p>
    <w:p w14:paraId="75CE7994" w14:textId="77777777" w:rsidR="00227C83" w:rsidRPr="002F17C4" w:rsidRDefault="00227C83" w:rsidP="00BE1E6D">
      <w:pPr>
        <w:numPr>
          <w:ilvl w:val="1"/>
          <w:numId w:val="53"/>
        </w:numPr>
        <w:suppressAutoHyphens w:val="0"/>
        <w:spacing w:after="120"/>
        <w:ind w:left="0" w:firstLine="709"/>
        <w:jc w:val="both"/>
        <w:rPr>
          <w:rFonts w:ascii="Arial" w:hAnsi="Arial" w:cs="Arial"/>
          <w:sz w:val="20"/>
          <w:szCs w:val="20"/>
          <w:lang w:eastAsia="pt-BR"/>
        </w:rPr>
      </w:pPr>
      <w:r w:rsidRPr="002F17C4">
        <w:rPr>
          <w:rFonts w:ascii="Arial" w:hAnsi="Arial" w:cs="Arial"/>
          <w:sz w:val="20"/>
          <w:szCs w:val="20"/>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1B0AFF" w14:textId="77777777" w:rsidR="00227C83" w:rsidRPr="002F17C4" w:rsidRDefault="00227C83" w:rsidP="00227C83">
      <w:pPr>
        <w:jc w:val="both"/>
        <w:rPr>
          <w:rFonts w:ascii="Arial" w:hAnsi="Arial" w:cs="Arial"/>
          <w:b/>
          <w:sz w:val="20"/>
          <w:szCs w:val="20"/>
          <w:lang w:eastAsia="pt-BR"/>
        </w:rPr>
      </w:pPr>
      <w:r w:rsidRPr="002F17C4">
        <w:rPr>
          <w:rFonts w:ascii="Arial" w:hAnsi="Arial" w:cs="Arial"/>
          <w:b/>
          <w:sz w:val="20"/>
          <w:szCs w:val="20"/>
          <w:lang w:eastAsia="pt-BR"/>
        </w:rPr>
        <w:t xml:space="preserve">Fiscalização </w:t>
      </w:r>
    </w:p>
    <w:p w14:paraId="61817F39" w14:textId="77777777" w:rsidR="00227C83" w:rsidRPr="002F17C4" w:rsidRDefault="00227C83" w:rsidP="00BE1E6D">
      <w:pPr>
        <w:numPr>
          <w:ilvl w:val="1"/>
          <w:numId w:val="55"/>
        </w:numPr>
        <w:suppressAutoHyphens w:val="0"/>
        <w:ind w:left="0" w:firstLine="709"/>
        <w:jc w:val="both"/>
        <w:rPr>
          <w:rFonts w:ascii="Arial" w:hAnsi="Arial" w:cs="Arial"/>
          <w:sz w:val="20"/>
          <w:szCs w:val="20"/>
          <w:lang w:eastAsia="pt-BR"/>
        </w:rPr>
      </w:pPr>
      <w:r w:rsidRPr="002F17C4">
        <w:rPr>
          <w:rFonts w:ascii="Arial" w:hAnsi="Arial" w:cs="Arial"/>
          <w:sz w:val="20"/>
          <w:szCs w:val="20"/>
          <w:lang w:eastAsia="pt-BR"/>
        </w:rPr>
        <w:t>A execução do contrato deverá ser acompanhada e fiscalizada pelo gestor e fiscais do contrato.</w:t>
      </w:r>
    </w:p>
    <w:p w14:paraId="3FFA9C74" w14:textId="77777777" w:rsidR="00227C83" w:rsidRPr="002F17C4" w:rsidRDefault="00227C83" w:rsidP="00BE1E6D">
      <w:pPr>
        <w:numPr>
          <w:ilvl w:val="2"/>
          <w:numId w:val="73"/>
        </w:numPr>
        <w:suppressAutoHyphens w:val="0"/>
        <w:jc w:val="both"/>
        <w:rPr>
          <w:rFonts w:ascii="Arial" w:hAnsi="Arial" w:cs="Arial"/>
          <w:sz w:val="20"/>
          <w:szCs w:val="20"/>
          <w:lang w:eastAsia="pt-BR"/>
        </w:rPr>
      </w:pPr>
      <w:r w:rsidRPr="002F17C4">
        <w:rPr>
          <w:rFonts w:ascii="Arial" w:hAnsi="Arial" w:cs="Arial"/>
          <w:sz w:val="20"/>
          <w:szCs w:val="20"/>
          <w:lang w:eastAsia="pt-BR"/>
        </w:rPr>
        <w:t>A gestão do contrato será realizada pela Secretária de Saúde Isabela Marques Saes César, matrícula n. º 201849 (Portaria Municipal n° 7.273/2024);</w:t>
      </w:r>
    </w:p>
    <w:p w14:paraId="0C50D374" w14:textId="77777777" w:rsidR="00227C83" w:rsidRPr="002F17C4" w:rsidRDefault="00227C83" w:rsidP="00BE1E6D">
      <w:pPr>
        <w:numPr>
          <w:ilvl w:val="2"/>
          <w:numId w:val="73"/>
        </w:numPr>
        <w:suppressAutoHyphens w:val="0"/>
        <w:jc w:val="both"/>
        <w:rPr>
          <w:rFonts w:ascii="Arial" w:hAnsi="Arial" w:cs="Arial"/>
          <w:sz w:val="20"/>
          <w:szCs w:val="20"/>
          <w:lang w:eastAsia="pt-BR"/>
        </w:rPr>
      </w:pPr>
      <w:r w:rsidRPr="002F17C4">
        <w:rPr>
          <w:rFonts w:ascii="Arial" w:hAnsi="Arial" w:cs="Arial"/>
          <w:sz w:val="20"/>
          <w:szCs w:val="20"/>
          <w:lang w:eastAsia="pt-BR"/>
        </w:rPr>
        <w:lastRenderedPageBreak/>
        <w:t>A fiscalização administrativa será realizada pelo Diretor Administrativo da Secretária de Saúde André Salvalagio Zaninelli, matrícula n. º 500411 (Portaria Municipal n° 7.273/2024);</w:t>
      </w:r>
    </w:p>
    <w:p w14:paraId="13CCBD4B" w14:textId="77777777" w:rsidR="00227C83" w:rsidRPr="002F17C4" w:rsidRDefault="00227C83" w:rsidP="00BE1E6D">
      <w:pPr>
        <w:numPr>
          <w:ilvl w:val="2"/>
          <w:numId w:val="73"/>
        </w:numPr>
        <w:suppressAutoHyphens w:val="0"/>
        <w:jc w:val="both"/>
        <w:rPr>
          <w:rFonts w:ascii="Arial" w:hAnsi="Arial" w:cs="Arial"/>
          <w:sz w:val="20"/>
          <w:szCs w:val="20"/>
          <w:lang w:eastAsia="pt-BR"/>
        </w:rPr>
      </w:pPr>
      <w:r w:rsidRPr="002F17C4">
        <w:rPr>
          <w:rFonts w:ascii="Arial" w:hAnsi="Arial" w:cs="Arial"/>
          <w:sz w:val="20"/>
          <w:szCs w:val="20"/>
        </w:rPr>
        <w:t xml:space="preserve">A fiscalização técnica será desempenhada pela servidora pública com ocupação de assessora executiva Rozinei Apolonio da Silva Krema, matrícula nº 500394, </w:t>
      </w:r>
      <w:r w:rsidRPr="002F17C4">
        <w:rPr>
          <w:rFonts w:ascii="Arial" w:hAnsi="Arial" w:cs="Arial"/>
          <w:sz w:val="20"/>
          <w:szCs w:val="20"/>
          <w:lang w:eastAsia="pt-BR"/>
        </w:rPr>
        <w:t xml:space="preserve">e pela respectiva substituta </w:t>
      </w:r>
      <w:r w:rsidRPr="002F17C4">
        <w:rPr>
          <w:rFonts w:ascii="Arial" w:hAnsi="Arial" w:cs="Arial"/>
          <w:sz w:val="20"/>
          <w:szCs w:val="20"/>
        </w:rPr>
        <w:t xml:space="preserve">a servidora pública com ocupação de farmacêutica Débora Canassa Volpato, matrícula n. º 201558 </w:t>
      </w:r>
      <w:r w:rsidRPr="002F17C4">
        <w:rPr>
          <w:rFonts w:ascii="Arial" w:hAnsi="Arial" w:cs="Arial"/>
          <w:sz w:val="20"/>
          <w:szCs w:val="20"/>
          <w:lang w:eastAsia="pt-BR"/>
        </w:rPr>
        <w:t xml:space="preserve">(Decreto Municipal n° 8.425/2023 e Portaria Municipal n° 7.273/2024). </w:t>
      </w:r>
    </w:p>
    <w:p w14:paraId="3086A9E8" w14:textId="77777777" w:rsidR="00227C83" w:rsidRPr="002F17C4" w:rsidRDefault="00227C83" w:rsidP="00227C83">
      <w:pPr>
        <w:ind w:left="1429" w:hanging="720"/>
        <w:jc w:val="both"/>
        <w:rPr>
          <w:rStyle w:val="Hyperlink"/>
          <w:rFonts w:ascii="Arial" w:eastAsia="Lucida Sans Unicode" w:hAnsi="Arial" w:cs="Arial"/>
          <w:sz w:val="20"/>
          <w:szCs w:val="20"/>
          <w:lang w:eastAsia="pt-BR"/>
        </w:rPr>
      </w:pPr>
      <w:r w:rsidRPr="002F17C4">
        <w:rPr>
          <w:rFonts w:ascii="Arial" w:hAnsi="Arial" w:cs="Arial"/>
          <w:sz w:val="20"/>
          <w:szCs w:val="20"/>
          <w:lang w:eastAsia="pt-BR"/>
        </w:rPr>
        <w:t xml:space="preserve">6.6.4 A </w:t>
      </w:r>
      <w:r w:rsidRPr="002F17C4">
        <w:rPr>
          <w:rFonts w:ascii="Arial" w:hAnsi="Arial" w:cs="Arial"/>
          <w:sz w:val="20"/>
          <w:szCs w:val="20"/>
        </w:rPr>
        <w:t>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393103F2" w14:textId="77777777" w:rsidR="00227C83" w:rsidRPr="002F17C4" w:rsidRDefault="00227C83" w:rsidP="00227C83">
      <w:pPr>
        <w:pStyle w:val="Nivel01"/>
        <w:rPr>
          <w:rStyle w:val="Hyperlink"/>
          <w:rFonts w:ascii="Arial" w:hAnsi="Arial" w:cs="Arial"/>
        </w:rPr>
      </w:pPr>
      <w:r w:rsidRPr="002F17C4">
        <w:rPr>
          <w:rFonts w:ascii="Arial" w:hAnsi="Arial" w:cs="Arial"/>
        </w:rPr>
        <w:t>Fiscalização Técnica</w:t>
      </w:r>
    </w:p>
    <w:p w14:paraId="28712C83" w14:textId="77777777" w:rsidR="00227C83" w:rsidRPr="002F17C4" w:rsidRDefault="00227C83" w:rsidP="00BE1E6D">
      <w:pPr>
        <w:numPr>
          <w:ilvl w:val="1"/>
          <w:numId w:val="56"/>
        </w:numPr>
        <w:suppressAutoHyphens w:val="0"/>
        <w:ind w:left="0" w:firstLine="709"/>
        <w:jc w:val="both"/>
        <w:rPr>
          <w:rFonts w:ascii="Arial" w:hAnsi="Arial" w:cs="Arial"/>
          <w:sz w:val="20"/>
          <w:szCs w:val="20"/>
          <w:lang w:eastAsia="pt-BR"/>
        </w:rPr>
      </w:pPr>
      <w:r w:rsidRPr="002F17C4">
        <w:rPr>
          <w:rFonts w:ascii="Arial" w:hAnsi="Arial" w:cs="Arial"/>
          <w:sz w:val="20"/>
          <w:szCs w:val="20"/>
          <w:lang w:eastAsia="pt-BR"/>
        </w:rPr>
        <w:t>O fiscal técnico do contrato acompanhará a execução do contrato, para que sejam cumpridas todas as condições estabelecidas no contrato, de modo a assegurar os melhores resultados para a Administração. (Decreto Municipal nº 8.425, de 2023, art. 11, VI);</w:t>
      </w:r>
    </w:p>
    <w:p w14:paraId="18C57004" w14:textId="77777777" w:rsidR="00227C83" w:rsidRPr="002F17C4" w:rsidRDefault="00227C83" w:rsidP="00BE1E6D">
      <w:pPr>
        <w:numPr>
          <w:ilvl w:val="2"/>
          <w:numId w:val="57"/>
        </w:numPr>
        <w:suppressAutoHyphens w:val="0"/>
        <w:ind w:left="0" w:firstLine="1134"/>
        <w:jc w:val="both"/>
        <w:rPr>
          <w:rFonts w:ascii="Arial" w:hAnsi="Arial" w:cs="Arial"/>
          <w:sz w:val="20"/>
          <w:szCs w:val="20"/>
          <w:lang w:eastAsia="pt-BR"/>
        </w:rPr>
      </w:pPr>
      <w:r w:rsidRPr="002F17C4">
        <w:rPr>
          <w:rFonts w:ascii="Arial" w:hAnsi="Arial" w:cs="Arial"/>
          <w:sz w:val="20"/>
          <w:szCs w:val="20"/>
          <w:lang w:eastAsia="pt-BR"/>
        </w:rPr>
        <w:t>O fiscal técnico do contrato anotará no histórico de gerenciamento do contrato todas as ocorrências relacionadas à execução do contrato, com a descrição do que for necessário para a regularização das faltas ou dos defeitos observados. (Decreto Municipal nº 8.425, de 2023, art. 11, II);</w:t>
      </w:r>
    </w:p>
    <w:p w14:paraId="6966F56F" w14:textId="77777777" w:rsidR="00227C83" w:rsidRPr="002F17C4" w:rsidRDefault="00227C83" w:rsidP="00BE1E6D">
      <w:pPr>
        <w:numPr>
          <w:ilvl w:val="2"/>
          <w:numId w:val="57"/>
        </w:numPr>
        <w:suppressAutoHyphens w:val="0"/>
        <w:ind w:left="0" w:firstLine="1134"/>
        <w:jc w:val="both"/>
        <w:rPr>
          <w:rFonts w:ascii="Arial" w:hAnsi="Arial" w:cs="Arial"/>
          <w:sz w:val="20"/>
          <w:szCs w:val="20"/>
          <w:lang w:eastAsia="pt-BR"/>
        </w:rPr>
      </w:pPr>
      <w:r w:rsidRPr="002F17C4">
        <w:rPr>
          <w:rFonts w:ascii="Arial" w:hAnsi="Arial" w:cs="Arial"/>
          <w:sz w:val="20"/>
          <w:szCs w:val="20"/>
          <w:lang w:eastAsia="pt-BR"/>
        </w:rPr>
        <w:t>Identificada qualquer inexatidão ou irregularidade, o fiscal técnico do contrato emitirá notificações para a correção da execução do contrato, determinando prazo para a correção. (Decreto Municipal nº 8.425, de 2023, art. 11, III);</w:t>
      </w:r>
    </w:p>
    <w:p w14:paraId="2DE29511" w14:textId="77777777" w:rsidR="00227C83" w:rsidRPr="002F17C4" w:rsidRDefault="00227C83" w:rsidP="00BE1E6D">
      <w:pPr>
        <w:numPr>
          <w:ilvl w:val="2"/>
          <w:numId w:val="57"/>
        </w:numPr>
        <w:suppressAutoHyphens w:val="0"/>
        <w:ind w:left="0" w:firstLine="1134"/>
        <w:jc w:val="both"/>
        <w:rPr>
          <w:rFonts w:ascii="Arial" w:hAnsi="Arial" w:cs="Arial"/>
          <w:sz w:val="20"/>
          <w:szCs w:val="20"/>
          <w:lang w:eastAsia="pt-BR"/>
        </w:rPr>
      </w:pPr>
      <w:r w:rsidRPr="002F17C4">
        <w:rPr>
          <w:rFonts w:ascii="Arial" w:hAnsi="Arial" w:cs="Arial"/>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r w:rsidRPr="002F17C4">
        <w:rPr>
          <w:rFonts w:ascii="Arial" w:hAnsi="Arial" w:cs="Arial"/>
          <w:sz w:val="20"/>
          <w:szCs w:val="20"/>
          <w:lang w:eastAsia="pt-BR"/>
        </w:rPr>
        <w:t>(Decreto Municipal nº 8.425, de 2023, art. 11, IV);</w:t>
      </w:r>
    </w:p>
    <w:p w14:paraId="687D7CAC" w14:textId="77777777" w:rsidR="00227C83" w:rsidRPr="002F17C4" w:rsidRDefault="00227C83" w:rsidP="00BE1E6D">
      <w:pPr>
        <w:numPr>
          <w:ilvl w:val="2"/>
          <w:numId w:val="57"/>
        </w:numPr>
        <w:suppressAutoHyphens w:val="0"/>
        <w:ind w:left="0" w:firstLine="1134"/>
        <w:jc w:val="both"/>
        <w:rPr>
          <w:rFonts w:ascii="Arial" w:hAnsi="Arial" w:cs="Arial"/>
          <w:sz w:val="20"/>
          <w:szCs w:val="20"/>
          <w:lang w:eastAsia="pt-BR"/>
        </w:rPr>
      </w:pPr>
      <w:r w:rsidRPr="002F17C4">
        <w:rPr>
          <w:rFonts w:ascii="Arial" w:hAnsi="Arial" w:cs="Arial"/>
          <w:sz w:val="20"/>
          <w:szCs w:val="20"/>
        </w:rPr>
        <w:t xml:space="preserve">No caso de ocorrências que possam inviabilizar a execução do contrato nas datas aprazadas, o fiscal técnico do contrato comunicará o fato imediatamente ao gestor do contrato. </w:t>
      </w:r>
      <w:r w:rsidRPr="002F17C4">
        <w:rPr>
          <w:rFonts w:ascii="Arial" w:hAnsi="Arial" w:cs="Arial"/>
          <w:sz w:val="20"/>
          <w:szCs w:val="20"/>
          <w:lang w:eastAsia="pt-BR"/>
        </w:rPr>
        <w:t>(Decreto Municipal nº 8.425, de 2023, art. 11, V);</w:t>
      </w:r>
    </w:p>
    <w:p w14:paraId="3124C7F9" w14:textId="77777777" w:rsidR="00227C83" w:rsidRPr="002F17C4" w:rsidRDefault="00227C83" w:rsidP="00BE1E6D">
      <w:pPr>
        <w:numPr>
          <w:ilvl w:val="2"/>
          <w:numId w:val="57"/>
        </w:numPr>
        <w:suppressAutoHyphens w:val="0"/>
        <w:ind w:left="0" w:firstLine="1134"/>
        <w:jc w:val="both"/>
        <w:rPr>
          <w:rFonts w:ascii="Arial" w:hAnsi="Arial" w:cs="Arial"/>
          <w:sz w:val="20"/>
          <w:szCs w:val="20"/>
          <w:lang w:eastAsia="pt-BR"/>
        </w:rPr>
      </w:pPr>
      <w:r w:rsidRPr="002F17C4">
        <w:rPr>
          <w:rFonts w:ascii="Arial" w:hAnsi="Arial" w:cs="Arial"/>
          <w:sz w:val="20"/>
          <w:szCs w:val="20"/>
        </w:rPr>
        <w:t xml:space="preserve">O fiscal técnico do contrato comunicará ao gestor do contrato, em tempo hábil, o término do contrato sob sua responsabilidade, com vistas à renovação tempestiva ou à prorrogação contratual </w:t>
      </w:r>
      <w:r w:rsidRPr="002F17C4">
        <w:rPr>
          <w:rFonts w:ascii="Arial" w:hAnsi="Arial" w:cs="Arial"/>
          <w:sz w:val="20"/>
          <w:szCs w:val="20"/>
          <w:lang w:eastAsia="pt-BR"/>
        </w:rPr>
        <w:t>(Decreto Municipal nº 8.425, de 2023, art. 11, VII);</w:t>
      </w:r>
    </w:p>
    <w:p w14:paraId="6B186E1A" w14:textId="77777777" w:rsidR="00227C83" w:rsidRPr="002F17C4" w:rsidRDefault="00227C83" w:rsidP="00227C83">
      <w:pPr>
        <w:pStyle w:val="Nivel01"/>
        <w:rPr>
          <w:rFonts w:ascii="Arial" w:hAnsi="Arial" w:cs="Arial"/>
        </w:rPr>
      </w:pPr>
      <w:r w:rsidRPr="002F17C4">
        <w:rPr>
          <w:rFonts w:ascii="Arial" w:hAnsi="Arial" w:cs="Arial"/>
        </w:rPr>
        <w:t>Fiscalização Administrativa</w:t>
      </w:r>
    </w:p>
    <w:p w14:paraId="2344C2B3" w14:textId="77777777" w:rsidR="00227C83" w:rsidRPr="002F17C4" w:rsidRDefault="00227C83" w:rsidP="00BE1E6D">
      <w:pPr>
        <w:numPr>
          <w:ilvl w:val="1"/>
          <w:numId w:val="58"/>
        </w:numPr>
        <w:suppressAutoHyphens w:val="0"/>
        <w:ind w:left="0" w:firstLine="709"/>
        <w:jc w:val="both"/>
        <w:rPr>
          <w:rFonts w:ascii="Arial" w:hAnsi="Arial" w:cs="Arial"/>
          <w:sz w:val="20"/>
          <w:szCs w:val="20"/>
          <w:lang w:eastAsia="pt-BR"/>
        </w:rPr>
      </w:pPr>
      <w:r w:rsidRPr="002F17C4">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2F17C4">
        <w:rPr>
          <w:rFonts w:ascii="Arial" w:hAnsi="Arial" w:cs="Arial"/>
          <w:sz w:val="20"/>
          <w:szCs w:val="20"/>
          <w:lang w:eastAsia="pt-BR"/>
        </w:rPr>
        <w:t>(Art. 12. I e II, do Decreto Municipal nº 8.425, de 2023);</w:t>
      </w:r>
    </w:p>
    <w:p w14:paraId="1FEE0C32" w14:textId="77777777" w:rsidR="00227C83" w:rsidRPr="002F17C4" w:rsidRDefault="00227C83" w:rsidP="00BE1E6D">
      <w:pPr>
        <w:numPr>
          <w:ilvl w:val="2"/>
          <w:numId w:val="59"/>
        </w:numPr>
        <w:suppressAutoHyphens w:val="0"/>
        <w:spacing w:after="120"/>
        <w:ind w:left="0" w:firstLine="1134"/>
        <w:jc w:val="both"/>
        <w:rPr>
          <w:rFonts w:ascii="Arial" w:hAnsi="Arial" w:cs="Arial"/>
          <w:sz w:val="20"/>
          <w:szCs w:val="20"/>
          <w:lang w:eastAsia="pt-BR"/>
        </w:rPr>
      </w:pPr>
      <w:r w:rsidRPr="002F17C4">
        <w:rPr>
          <w:rFonts w:ascii="Arial" w:hAnsi="Arial" w:cs="Arial"/>
          <w:sz w:val="20"/>
          <w:szCs w:val="20"/>
          <w:lang w:eastAsia="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Pr="002F17C4">
        <w:rPr>
          <w:rFonts w:ascii="Arial" w:hAnsi="Arial" w:cs="Arial"/>
          <w:sz w:val="20"/>
          <w:szCs w:val="20"/>
        </w:rPr>
        <w:t>(</w:t>
      </w:r>
      <w:r w:rsidRPr="002F17C4">
        <w:rPr>
          <w:rFonts w:ascii="Arial" w:hAnsi="Arial" w:cs="Arial"/>
          <w:sz w:val="20"/>
          <w:szCs w:val="20"/>
          <w:lang w:eastAsia="pt-BR"/>
        </w:rPr>
        <w:t>Decreto Municipal nº 8.425, de 2023, art. 12, IV);</w:t>
      </w:r>
    </w:p>
    <w:p w14:paraId="0A56925D" w14:textId="77777777" w:rsidR="00227C83" w:rsidRPr="002F17C4" w:rsidRDefault="00227C83" w:rsidP="00227C83">
      <w:pPr>
        <w:jc w:val="both"/>
        <w:rPr>
          <w:rFonts w:ascii="Arial" w:hAnsi="Arial" w:cs="Arial"/>
          <w:b/>
          <w:sz w:val="20"/>
          <w:szCs w:val="20"/>
          <w:lang w:eastAsia="pt-BR"/>
        </w:rPr>
      </w:pPr>
      <w:r w:rsidRPr="002F17C4">
        <w:rPr>
          <w:rFonts w:ascii="Arial" w:hAnsi="Arial" w:cs="Arial"/>
          <w:b/>
          <w:sz w:val="20"/>
          <w:szCs w:val="20"/>
          <w:lang w:eastAsia="pt-BR"/>
        </w:rPr>
        <w:t>Gestor do Contrato</w:t>
      </w:r>
    </w:p>
    <w:p w14:paraId="3639B61A" w14:textId="77777777" w:rsidR="00227C83" w:rsidRPr="002F17C4" w:rsidRDefault="00227C83" w:rsidP="00BE1E6D">
      <w:pPr>
        <w:numPr>
          <w:ilvl w:val="1"/>
          <w:numId w:val="60"/>
        </w:numPr>
        <w:suppressAutoHyphens w:val="0"/>
        <w:ind w:left="0" w:firstLine="709"/>
        <w:jc w:val="both"/>
        <w:rPr>
          <w:rFonts w:ascii="Arial" w:hAnsi="Arial" w:cs="Arial"/>
          <w:sz w:val="20"/>
          <w:szCs w:val="20"/>
          <w:lang w:eastAsia="pt-BR"/>
        </w:rPr>
      </w:pPr>
      <w:r w:rsidRPr="002F17C4">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w:t>
      </w:r>
      <w:r w:rsidRPr="002F17C4">
        <w:rPr>
          <w:rFonts w:ascii="Arial" w:hAnsi="Arial" w:cs="Arial"/>
          <w:sz w:val="20"/>
          <w:szCs w:val="20"/>
          <w:lang w:eastAsia="pt-BR"/>
        </w:rPr>
        <w:t>Municipal</w:t>
      </w:r>
      <w:r w:rsidRPr="002F17C4">
        <w:rPr>
          <w:rFonts w:ascii="Arial" w:hAnsi="Arial" w:cs="Arial"/>
          <w:sz w:val="20"/>
          <w:szCs w:val="20"/>
        </w:rPr>
        <w:t xml:space="preserve"> nº 8.425, de 2023, art. 10, IV);</w:t>
      </w:r>
    </w:p>
    <w:p w14:paraId="5F0BE5C0" w14:textId="77777777" w:rsidR="00227C83" w:rsidRPr="002F17C4" w:rsidRDefault="00227C83" w:rsidP="00BE1E6D">
      <w:pPr>
        <w:numPr>
          <w:ilvl w:val="1"/>
          <w:numId w:val="61"/>
        </w:numPr>
        <w:suppressAutoHyphens w:val="0"/>
        <w:ind w:left="0" w:firstLine="709"/>
        <w:jc w:val="both"/>
        <w:rPr>
          <w:rFonts w:ascii="Arial" w:hAnsi="Arial" w:cs="Arial"/>
          <w:sz w:val="20"/>
          <w:szCs w:val="20"/>
          <w:lang w:eastAsia="pt-BR"/>
        </w:rPr>
      </w:pPr>
      <w:r w:rsidRPr="002F17C4">
        <w:rPr>
          <w:rFonts w:ascii="Arial" w:hAnsi="Arial" w:cs="Arial"/>
          <w:sz w:val="20"/>
          <w:szCs w:val="20"/>
        </w:rPr>
        <w:t xml:space="preserve">O gestor do contrato acompanhará os registros realizados pelos fiscais do contrato, de todas as ocorrências relacionadas à execução do contrato e as medidas adotadas, </w:t>
      </w:r>
      <w:r w:rsidRPr="002F17C4">
        <w:rPr>
          <w:rFonts w:ascii="Arial" w:hAnsi="Arial" w:cs="Arial"/>
          <w:sz w:val="20"/>
          <w:szCs w:val="20"/>
        </w:rPr>
        <w:lastRenderedPageBreak/>
        <w:t xml:space="preserve">informando, se for o caso, à autoridade superior àquelas que ultrapassarem a sua competência. (Decreto </w:t>
      </w:r>
      <w:r w:rsidRPr="002F17C4">
        <w:rPr>
          <w:rFonts w:ascii="Arial" w:hAnsi="Arial" w:cs="Arial"/>
          <w:sz w:val="20"/>
          <w:szCs w:val="20"/>
          <w:lang w:eastAsia="pt-BR"/>
        </w:rPr>
        <w:t>Municipal</w:t>
      </w:r>
      <w:r w:rsidRPr="002F17C4">
        <w:rPr>
          <w:rFonts w:ascii="Arial" w:hAnsi="Arial" w:cs="Arial"/>
          <w:sz w:val="20"/>
          <w:szCs w:val="20"/>
        </w:rPr>
        <w:t xml:space="preserve"> nº 8.425, de 2023, art. 10, II);</w:t>
      </w:r>
    </w:p>
    <w:p w14:paraId="6679DC93" w14:textId="77777777" w:rsidR="00227C83" w:rsidRPr="002F17C4" w:rsidRDefault="00227C83" w:rsidP="00BE1E6D">
      <w:pPr>
        <w:numPr>
          <w:ilvl w:val="1"/>
          <w:numId w:val="77"/>
        </w:numPr>
        <w:suppressAutoHyphens w:val="0"/>
        <w:ind w:left="0" w:firstLine="709"/>
        <w:jc w:val="both"/>
        <w:rPr>
          <w:rFonts w:ascii="Arial" w:hAnsi="Arial" w:cs="Arial"/>
          <w:sz w:val="20"/>
          <w:szCs w:val="20"/>
          <w:lang w:eastAsia="pt-BR"/>
        </w:rPr>
      </w:pPr>
      <w:r w:rsidRPr="002F17C4">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w:t>
      </w:r>
      <w:r w:rsidRPr="002F17C4">
        <w:rPr>
          <w:rFonts w:ascii="Arial" w:hAnsi="Arial" w:cs="Arial"/>
          <w:sz w:val="20"/>
          <w:szCs w:val="20"/>
          <w:lang w:eastAsia="pt-BR"/>
        </w:rPr>
        <w:t>Municipal</w:t>
      </w:r>
      <w:r w:rsidRPr="002F17C4">
        <w:rPr>
          <w:rFonts w:ascii="Arial" w:hAnsi="Arial" w:cs="Arial"/>
          <w:sz w:val="20"/>
          <w:szCs w:val="20"/>
        </w:rPr>
        <w:t xml:space="preserve"> nº 8.425, de 2023, art. 10, III);</w:t>
      </w:r>
    </w:p>
    <w:p w14:paraId="6C0FEDD5" w14:textId="77777777" w:rsidR="00227C83" w:rsidRPr="002F17C4" w:rsidRDefault="00227C83" w:rsidP="00BE1E6D">
      <w:pPr>
        <w:numPr>
          <w:ilvl w:val="1"/>
          <w:numId w:val="77"/>
        </w:numPr>
        <w:suppressAutoHyphens w:val="0"/>
        <w:ind w:left="0" w:firstLine="709"/>
        <w:jc w:val="both"/>
        <w:rPr>
          <w:rFonts w:ascii="Arial" w:hAnsi="Arial" w:cs="Arial"/>
          <w:sz w:val="20"/>
          <w:szCs w:val="20"/>
          <w:lang w:eastAsia="pt-BR"/>
        </w:rPr>
      </w:pPr>
      <w:r w:rsidRPr="002F17C4">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w:t>
      </w:r>
      <w:r w:rsidRPr="002F17C4">
        <w:rPr>
          <w:rFonts w:ascii="Arial" w:hAnsi="Arial" w:cs="Arial"/>
          <w:sz w:val="20"/>
          <w:szCs w:val="20"/>
          <w:lang w:eastAsia="pt-BR"/>
        </w:rPr>
        <w:t>Municipal</w:t>
      </w:r>
      <w:r w:rsidRPr="002F17C4">
        <w:rPr>
          <w:rFonts w:ascii="Arial" w:hAnsi="Arial" w:cs="Arial"/>
          <w:sz w:val="20"/>
          <w:szCs w:val="20"/>
        </w:rPr>
        <w:t xml:space="preserve"> nº 8.425, de 2023, art. 10, IX);</w:t>
      </w:r>
    </w:p>
    <w:p w14:paraId="3A23FCF0" w14:textId="77777777" w:rsidR="00227C83" w:rsidRPr="002F17C4" w:rsidRDefault="00227C83" w:rsidP="00BE1E6D">
      <w:pPr>
        <w:numPr>
          <w:ilvl w:val="1"/>
          <w:numId w:val="77"/>
        </w:numPr>
        <w:suppressAutoHyphens w:val="0"/>
        <w:ind w:left="0" w:firstLine="709"/>
        <w:jc w:val="both"/>
        <w:rPr>
          <w:rFonts w:ascii="Arial" w:hAnsi="Arial" w:cs="Arial"/>
          <w:sz w:val="20"/>
          <w:szCs w:val="20"/>
          <w:lang w:eastAsia="pt-BR"/>
        </w:rPr>
      </w:pPr>
      <w:r w:rsidRPr="002F17C4">
        <w:rPr>
          <w:rFonts w:ascii="Arial" w:hAnsi="Arial" w:cs="Arial"/>
          <w:sz w:val="20"/>
          <w:szCs w:val="20"/>
        </w:rPr>
        <w:t xml:space="preserve">O gestor do contrato deverá elaborar relatório final de que trata a alínea “d” do inciso VI do § 3º do art. 174 da Lei nº 14.133, de 2021, com informações obtidas durante a execução do contrato. (Decreto </w:t>
      </w:r>
      <w:r w:rsidRPr="002F17C4">
        <w:rPr>
          <w:rFonts w:ascii="Arial" w:hAnsi="Arial" w:cs="Arial"/>
          <w:sz w:val="20"/>
          <w:szCs w:val="20"/>
          <w:lang w:eastAsia="pt-BR"/>
        </w:rPr>
        <w:t>Municipal</w:t>
      </w:r>
      <w:r w:rsidRPr="002F17C4">
        <w:rPr>
          <w:rFonts w:ascii="Arial" w:hAnsi="Arial" w:cs="Arial"/>
          <w:sz w:val="20"/>
          <w:szCs w:val="20"/>
        </w:rPr>
        <w:t xml:space="preserve"> nº 8.425, de 2023, art. 10, VI);</w:t>
      </w:r>
    </w:p>
    <w:p w14:paraId="11AB6712" w14:textId="77777777" w:rsidR="00227C83" w:rsidRPr="002F17C4" w:rsidRDefault="00227C83" w:rsidP="00BE1E6D">
      <w:pPr>
        <w:numPr>
          <w:ilvl w:val="1"/>
          <w:numId w:val="77"/>
        </w:numPr>
        <w:suppressAutoHyphens w:val="0"/>
        <w:ind w:left="0" w:firstLine="709"/>
        <w:jc w:val="both"/>
        <w:rPr>
          <w:rFonts w:ascii="Arial" w:hAnsi="Arial" w:cs="Arial"/>
          <w:sz w:val="20"/>
          <w:szCs w:val="20"/>
          <w:lang w:eastAsia="pt-BR"/>
        </w:rPr>
      </w:pPr>
      <w:r w:rsidRPr="002F17C4">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779DD5E2" w14:textId="77777777" w:rsidR="00227C83" w:rsidRPr="002F17C4" w:rsidRDefault="00227C83" w:rsidP="00227C83">
      <w:pPr>
        <w:spacing w:after="120"/>
        <w:ind w:left="709"/>
        <w:jc w:val="both"/>
        <w:rPr>
          <w:rFonts w:ascii="Arial" w:hAnsi="Arial" w:cs="Arial"/>
          <w:sz w:val="20"/>
          <w:szCs w:val="20"/>
          <w:lang w:eastAsia="pt-BR"/>
        </w:rPr>
      </w:pPr>
    </w:p>
    <w:p w14:paraId="7D232FB7" w14:textId="77777777" w:rsidR="00227C83" w:rsidRPr="002F17C4" w:rsidRDefault="00227C83" w:rsidP="00BE1E6D">
      <w:pPr>
        <w:pStyle w:val="PargrafodaLista"/>
        <w:widowControl/>
        <w:numPr>
          <w:ilvl w:val="0"/>
          <w:numId w:val="54"/>
        </w:numPr>
        <w:suppressAutoHyphens w:val="0"/>
        <w:rPr>
          <w:rFonts w:ascii="Arial" w:hAnsi="Arial" w:cs="Arial"/>
          <w:vanish/>
          <w:sz w:val="20"/>
          <w:szCs w:val="20"/>
          <w:lang w:eastAsia="pt-BR"/>
        </w:rPr>
      </w:pPr>
    </w:p>
    <w:p w14:paraId="49EA7FFB" w14:textId="77777777" w:rsidR="00227C83" w:rsidRPr="002F17C4" w:rsidRDefault="00227C83" w:rsidP="00BE1E6D">
      <w:pPr>
        <w:pStyle w:val="PargrafodaLista"/>
        <w:widowControl/>
        <w:numPr>
          <w:ilvl w:val="0"/>
          <w:numId w:val="54"/>
        </w:numPr>
        <w:suppressAutoHyphens w:val="0"/>
        <w:rPr>
          <w:rFonts w:ascii="Arial" w:hAnsi="Arial" w:cs="Arial"/>
          <w:vanish/>
          <w:sz w:val="20"/>
          <w:szCs w:val="20"/>
          <w:lang w:eastAsia="pt-BR"/>
        </w:rPr>
      </w:pPr>
    </w:p>
    <w:p w14:paraId="443CADCE" w14:textId="77777777" w:rsidR="00227C83" w:rsidRPr="002F17C4" w:rsidRDefault="00227C83" w:rsidP="00BE1E6D">
      <w:pPr>
        <w:pStyle w:val="PargrafodaLista"/>
        <w:widowControl/>
        <w:numPr>
          <w:ilvl w:val="0"/>
          <w:numId w:val="54"/>
        </w:numPr>
        <w:suppressAutoHyphens w:val="0"/>
        <w:rPr>
          <w:rFonts w:ascii="Arial" w:hAnsi="Arial" w:cs="Arial"/>
          <w:vanish/>
          <w:sz w:val="20"/>
          <w:szCs w:val="20"/>
          <w:lang w:eastAsia="pt-BR"/>
        </w:rPr>
      </w:pPr>
    </w:p>
    <w:p w14:paraId="66E487B5" w14:textId="77777777" w:rsidR="00227C83" w:rsidRPr="002F17C4" w:rsidRDefault="00227C83" w:rsidP="00BE1E6D">
      <w:pPr>
        <w:pStyle w:val="PargrafodaLista"/>
        <w:widowControl/>
        <w:numPr>
          <w:ilvl w:val="0"/>
          <w:numId w:val="54"/>
        </w:numPr>
        <w:suppressAutoHyphens w:val="0"/>
        <w:rPr>
          <w:rFonts w:ascii="Arial" w:hAnsi="Arial" w:cs="Arial"/>
          <w:vanish/>
          <w:sz w:val="20"/>
          <w:szCs w:val="20"/>
          <w:lang w:eastAsia="pt-BR"/>
        </w:rPr>
      </w:pPr>
    </w:p>
    <w:p w14:paraId="68371CB8" w14:textId="77777777" w:rsidR="00227C83" w:rsidRPr="002F17C4" w:rsidRDefault="00227C83" w:rsidP="00BE1E6D">
      <w:pPr>
        <w:pStyle w:val="PargrafodaLista"/>
        <w:widowControl/>
        <w:numPr>
          <w:ilvl w:val="0"/>
          <w:numId w:val="54"/>
        </w:numPr>
        <w:suppressAutoHyphens w:val="0"/>
        <w:rPr>
          <w:rFonts w:ascii="Arial" w:hAnsi="Arial" w:cs="Arial"/>
          <w:vanish/>
          <w:sz w:val="20"/>
          <w:szCs w:val="20"/>
          <w:lang w:eastAsia="pt-BR"/>
        </w:rPr>
      </w:pPr>
    </w:p>
    <w:p w14:paraId="2555A340" w14:textId="77777777" w:rsidR="00227C83" w:rsidRPr="002F17C4" w:rsidRDefault="00227C83" w:rsidP="00BE1E6D">
      <w:pPr>
        <w:pStyle w:val="PargrafodaLista"/>
        <w:widowControl/>
        <w:numPr>
          <w:ilvl w:val="1"/>
          <w:numId w:val="54"/>
        </w:numPr>
        <w:suppressAutoHyphens w:val="0"/>
        <w:rPr>
          <w:rFonts w:ascii="Arial" w:hAnsi="Arial" w:cs="Arial"/>
          <w:vanish/>
          <w:sz w:val="20"/>
          <w:szCs w:val="20"/>
          <w:lang w:eastAsia="pt-BR"/>
        </w:rPr>
      </w:pPr>
    </w:p>
    <w:p w14:paraId="61649102" w14:textId="77777777" w:rsidR="00227C83" w:rsidRPr="002F17C4" w:rsidRDefault="00227C83" w:rsidP="00BE1E6D">
      <w:pPr>
        <w:pStyle w:val="PargrafodaLista"/>
        <w:widowControl/>
        <w:numPr>
          <w:ilvl w:val="1"/>
          <w:numId w:val="54"/>
        </w:numPr>
        <w:suppressAutoHyphens w:val="0"/>
        <w:rPr>
          <w:rFonts w:ascii="Arial" w:hAnsi="Arial" w:cs="Arial"/>
          <w:vanish/>
          <w:sz w:val="20"/>
          <w:szCs w:val="20"/>
          <w:lang w:eastAsia="pt-BR"/>
        </w:rPr>
      </w:pPr>
    </w:p>
    <w:p w14:paraId="6A1BF3DC" w14:textId="77777777" w:rsidR="00227C83" w:rsidRPr="002F17C4" w:rsidRDefault="00227C83" w:rsidP="00BE1E6D">
      <w:pPr>
        <w:pStyle w:val="PargrafodaLista"/>
        <w:widowControl/>
        <w:numPr>
          <w:ilvl w:val="1"/>
          <w:numId w:val="54"/>
        </w:numPr>
        <w:suppressAutoHyphens w:val="0"/>
        <w:rPr>
          <w:rFonts w:ascii="Arial" w:hAnsi="Arial" w:cs="Arial"/>
          <w:vanish/>
          <w:sz w:val="20"/>
          <w:szCs w:val="20"/>
          <w:lang w:eastAsia="pt-BR"/>
        </w:rPr>
      </w:pPr>
    </w:p>
    <w:p w14:paraId="4D671B9C" w14:textId="77777777" w:rsidR="00227C83" w:rsidRPr="002F17C4" w:rsidRDefault="00227C83" w:rsidP="00BE1E6D">
      <w:pPr>
        <w:pStyle w:val="PargrafodaLista"/>
        <w:widowControl/>
        <w:numPr>
          <w:ilvl w:val="1"/>
          <w:numId w:val="54"/>
        </w:numPr>
        <w:suppressAutoHyphens w:val="0"/>
        <w:rPr>
          <w:rFonts w:ascii="Arial" w:hAnsi="Arial" w:cs="Arial"/>
          <w:vanish/>
          <w:sz w:val="20"/>
          <w:szCs w:val="20"/>
          <w:lang w:eastAsia="pt-BR"/>
        </w:rPr>
      </w:pPr>
    </w:p>
    <w:p w14:paraId="079AFD9A" w14:textId="77777777" w:rsidR="00227C83" w:rsidRPr="002F17C4" w:rsidRDefault="00227C83" w:rsidP="00BE1E6D">
      <w:pPr>
        <w:pStyle w:val="PargrafodaLista"/>
        <w:widowControl/>
        <w:numPr>
          <w:ilvl w:val="1"/>
          <w:numId w:val="54"/>
        </w:numPr>
        <w:suppressAutoHyphens w:val="0"/>
        <w:rPr>
          <w:rFonts w:ascii="Arial" w:hAnsi="Arial" w:cs="Arial"/>
          <w:vanish/>
          <w:sz w:val="20"/>
          <w:szCs w:val="20"/>
          <w:lang w:eastAsia="pt-BR"/>
        </w:rPr>
      </w:pPr>
    </w:p>
    <w:p w14:paraId="5FFFACD3" w14:textId="77777777" w:rsidR="00227C83" w:rsidRPr="002F17C4" w:rsidRDefault="00227C83" w:rsidP="00BE1E6D">
      <w:pPr>
        <w:pStyle w:val="PargrafodaLista"/>
        <w:widowControl/>
        <w:numPr>
          <w:ilvl w:val="1"/>
          <w:numId w:val="54"/>
        </w:numPr>
        <w:suppressAutoHyphens w:val="0"/>
        <w:rPr>
          <w:rFonts w:ascii="Arial" w:hAnsi="Arial" w:cs="Arial"/>
          <w:vanish/>
          <w:sz w:val="20"/>
          <w:szCs w:val="20"/>
          <w:lang w:eastAsia="pt-BR"/>
        </w:rPr>
      </w:pPr>
    </w:p>
    <w:p w14:paraId="6E95F71D" w14:textId="77777777" w:rsidR="00227C83" w:rsidRPr="002F17C4" w:rsidRDefault="00227C83" w:rsidP="00BE1E6D">
      <w:pPr>
        <w:pStyle w:val="PargrafodaLista"/>
        <w:widowControl/>
        <w:numPr>
          <w:ilvl w:val="1"/>
          <w:numId w:val="54"/>
        </w:numPr>
        <w:suppressAutoHyphens w:val="0"/>
        <w:rPr>
          <w:rFonts w:ascii="Arial" w:hAnsi="Arial" w:cs="Arial"/>
          <w:vanish/>
          <w:sz w:val="20"/>
          <w:szCs w:val="20"/>
          <w:lang w:eastAsia="pt-BR"/>
        </w:rPr>
      </w:pPr>
    </w:p>
    <w:p w14:paraId="0A35F2EC" w14:textId="77777777" w:rsidR="00227C83" w:rsidRPr="002F17C4" w:rsidRDefault="00227C83" w:rsidP="00BE1E6D">
      <w:pPr>
        <w:numPr>
          <w:ilvl w:val="0"/>
          <w:numId w:val="62"/>
        </w:numPr>
        <w:shd w:val="clear" w:color="auto" w:fill="D9D9D9"/>
        <w:suppressAutoHyphens w:val="0"/>
        <w:ind w:left="709" w:hanging="709"/>
        <w:rPr>
          <w:rFonts w:ascii="Arial" w:hAnsi="Arial" w:cs="Arial"/>
          <w:b/>
          <w:bCs/>
          <w:sz w:val="20"/>
          <w:szCs w:val="20"/>
        </w:rPr>
      </w:pPr>
      <w:r w:rsidRPr="002F17C4">
        <w:rPr>
          <w:rFonts w:ascii="Arial" w:hAnsi="Arial" w:cs="Arial"/>
          <w:b/>
          <w:bCs/>
          <w:sz w:val="20"/>
          <w:szCs w:val="20"/>
        </w:rPr>
        <w:t>CRITÉRIOS DE MEDIÇÃO E DE PAGAMENTO</w:t>
      </w:r>
    </w:p>
    <w:p w14:paraId="52B5040D" w14:textId="77777777" w:rsidR="00227C83" w:rsidRPr="002F17C4" w:rsidRDefault="00227C83" w:rsidP="00227C83">
      <w:pPr>
        <w:autoSpaceDN w:val="0"/>
        <w:spacing w:before="120"/>
        <w:jc w:val="both"/>
        <w:rPr>
          <w:rFonts w:ascii="Arial" w:hAnsi="Arial" w:cs="Arial"/>
          <w:b/>
          <w:sz w:val="20"/>
          <w:szCs w:val="20"/>
        </w:rPr>
      </w:pPr>
      <w:r w:rsidRPr="002F17C4">
        <w:rPr>
          <w:rFonts w:ascii="Arial" w:hAnsi="Arial" w:cs="Arial"/>
          <w:b/>
          <w:sz w:val="20"/>
          <w:szCs w:val="20"/>
        </w:rPr>
        <w:t>Do recebimento</w:t>
      </w:r>
    </w:p>
    <w:p w14:paraId="05694908" w14:textId="77777777" w:rsidR="00227C83" w:rsidRPr="002F17C4" w:rsidRDefault="00227C83" w:rsidP="00BE1E6D">
      <w:pPr>
        <w:numPr>
          <w:ilvl w:val="1"/>
          <w:numId w:val="72"/>
        </w:numPr>
        <w:autoSpaceDN w:val="0"/>
        <w:ind w:left="0" w:firstLine="709"/>
        <w:jc w:val="both"/>
        <w:rPr>
          <w:rFonts w:ascii="Arial" w:hAnsi="Arial" w:cs="Arial"/>
          <w:sz w:val="20"/>
          <w:szCs w:val="20"/>
        </w:rPr>
      </w:pPr>
      <w:r w:rsidRPr="002F17C4">
        <w:rPr>
          <w:rFonts w:ascii="Arial" w:hAnsi="Arial" w:cs="Arial"/>
          <w:sz w:val="20"/>
          <w:szCs w:val="20"/>
        </w:rPr>
        <w:t xml:space="preserve">Os bens serão recebidos provisoriamente, de forma sumária, no prazo de dois dias,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3323775F" w14:textId="77777777" w:rsidR="00227C83" w:rsidRPr="002F17C4" w:rsidRDefault="00227C83" w:rsidP="00BE1E6D">
      <w:pPr>
        <w:numPr>
          <w:ilvl w:val="1"/>
          <w:numId w:val="72"/>
        </w:numPr>
        <w:autoSpaceDN w:val="0"/>
        <w:ind w:left="0" w:firstLine="709"/>
        <w:jc w:val="both"/>
        <w:rPr>
          <w:rFonts w:ascii="Arial" w:hAnsi="Arial" w:cs="Arial"/>
          <w:sz w:val="20"/>
          <w:szCs w:val="20"/>
        </w:rPr>
      </w:pPr>
      <w:r w:rsidRPr="002F17C4">
        <w:rPr>
          <w:rFonts w:ascii="Arial" w:hAnsi="Arial" w:cs="Arial"/>
          <w:sz w:val="20"/>
          <w:szCs w:val="20"/>
        </w:rPr>
        <w:t xml:space="preserve">Os itens poderão ser rejeitados, no todo ou em parte, inclusive antes do recebimento provisório, quando em desacordo com as especificações constantes no Termo de Referência, na proposta e com as normas da Agência Nacional de Vigilância Sanitária (ANVISA), devendo ser substituídos no prazo de 10 dias, a contar da notificação da contratada, às suas custas, sem prejuízo da aplicação das penalidades; </w:t>
      </w:r>
    </w:p>
    <w:p w14:paraId="72A74B94" w14:textId="77777777" w:rsidR="00227C83" w:rsidRPr="002F17C4" w:rsidRDefault="00227C83" w:rsidP="00BE1E6D">
      <w:pPr>
        <w:numPr>
          <w:ilvl w:val="1"/>
          <w:numId w:val="72"/>
        </w:numPr>
        <w:autoSpaceDN w:val="0"/>
        <w:ind w:left="0" w:firstLine="709"/>
        <w:jc w:val="both"/>
        <w:rPr>
          <w:rFonts w:ascii="Arial" w:hAnsi="Arial" w:cs="Arial"/>
          <w:sz w:val="20"/>
          <w:szCs w:val="20"/>
        </w:rPr>
      </w:pPr>
      <w:r w:rsidRPr="002F17C4">
        <w:rPr>
          <w:rFonts w:ascii="Arial" w:hAnsi="Arial" w:cs="Arial"/>
          <w:sz w:val="20"/>
          <w:szCs w:val="20"/>
        </w:rPr>
        <w:t>O recebimento definitivo ocorrerá no prazo de dois dias, a contar do recebimento da nota fiscal ou instrumento de cobrança equivalente pela Administração, após a verificação da qualidade e quantidade do material e consequente aceitação mediante termo detalhado;</w:t>
      </w:r>
    </w:p>
    <w:p w14:paraId="170B6554" w14:textId="77777777" w:rsidR="00227C83" w:rsidRPr="002F17C4" w:rsidRDefault="00227C83" w:rsidP="00BE1E6D">
      <w:pPr>
        <w:numPr>
          <w:ilvl w:val="1"/>
          <w:numId w:val="72"/>
        </w:numPr>
        <w:autoSpaceDN w:val="0"/>
        <w:ind w:left="0" w:firstLine="709"/>
        <w:jc w:val="both"/>
        <w:rPr>
          <w:rFonts w:ascii="Arial" w:hAnsi="Arial" w:cs="Arial"/>
          <w:sz w:val="20"/>
          <w:szCs w:val="20"/>
        </w:rPr>
      </w:pPr>
      <w:r w:rsidRPr="002F17C4">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2B3B0509" w14:textId="77777777" w:rsidR="00227C83" w:rsidRPr="002F17C4" w:rsidRDefault="00227C83" w:rsidP="00BE1E6D">
      <w:pPr>
        <w:numPr>
          <w:ilvl w:val="1"/>
          <w:numId w:val="64"/>
        </w:numPr>
        <w:autoSpaceDN w:val="0"/>
        <w:ind w:left="0" w:firstLine="709"/>
        <w:jc w:val="both"/>
        <w:rPr>
          <w:rFonts w:ascii="Arial" w:hAnsi="Arial" w:cs="Arial"/>
          <w:sz w:val="20"/>
          <w:szCs w:val="20"/>
        </w:rPr>
      </w:pPr>
      <w:r w:rsidRPr="002F17C4">
        <w:rPr>
          <w:rFonts w:ascii="Arial" w:hAnsi="Arial" w:cs="Arial"/>
          <w:sz w:val="20"/>
          <w:szCs w:val="20"/>
        </w:rPr>
        <w:t xml:space="preserve">No caso de controvérsia sobre a execução do objeto, quanto à dimensão, qualidade e quantidade, deverá ser observado o teor do </w:t>
      </w:r>
      <w:hyperlink r:id="rId17" w:anchor="art143">
        <w:r w:rsidRPr="002F17C4">
          <w:rPr>
            <w:rStyle w:val="Hyperlink"/>
            <w:rFonts w:ascii="Arial" w:eastAsia="Lucida Sans Unicode" w:hAnsi="Arial" w:cs="Arial"/>
            <w:sz w:val="20"/>
            <w:szCs w:val="20"/>
          </w:rPr>
          <w:t>art. 143 da Lei nº 14.133, de 2021</w:t>
        </w:r>
      </w:hyperlink>
      <w:r w:rsidRPr="002F17C4">
        <w:rPr>
          <w:rFonts w:ascii="Arial" w:hAnsi="Arial" w:cs="Arial"/>
          <w:sz w:val="20"/>
          <w:szCs w:val="20"/>
        </w:rPr>
        <w:t>, comunicando-se à empresa para emissão de Nota Fiscal no que pertine à parcela incontroversa da execução do objeto, para efeito de liquidação e pagamento;</w:t>
      </w:r>
    </w:p>
    <w:p w14:paraId="123CE29E" w14:textId="77777777" w:rsidR="00227C83" w:rsidRPr="002F17C4" w:rsidRDefault="00227C83" w:rsidP="00BE1E6D">
      <w:pPr>
        <w:numPr>
          <w:ilvl w:val="1"/>
          <w:numId w:val="65"/>
        </w:numPr>
        <w:autoSpaceDN w:val="0"/>
        <w:ind w:left="0" w:firstLine="709"/>
        <w:jc w:val="both"/>
        <w:rPr>
          <w:rFonts w:ascii="Arial" w:hAnsi="Arial" w:cs="Arial"/>
          <w:sz w:val="20"/>
          <w:szCs w:val="20"/>
        </w:rPr>
      </w:pPr>
      <w:r w:rsidRPr="002F17C4">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4CE91A7" w14:textId="77777777" w:rsidR="00227C83" w:rsidRPr="002F17C4" w:rsidRDefault="00227C83" w:rsidP="00BE1E6D">
      <w:pPr>
        <w:numPr>
          <w:ilvl w:val="1"/>
          <w:numId w:val="66"/>
        </w:numPr>
        <w:autoSpaceDN w:val="0"/>
        <w:ind w:left="0" w:firstLine="709"/>
        <w:jc w:val="both"/>
        <w:rPr>
          <w:rFonts w:ascii="Arial" w:hAnsi="Arial" w:cs="Arial"/>
          <w:sz w:val="20"/>
          <w:szCs w:val="20"/>
        </w:rPr>
      </w:pPr>
      <w:r w:rsidRPr="002F17C4">
        <w:rPr>
          <w:rFonts w:ascii="Arial" w:hAnsi="Arial" w:cs="Arial"/>
          <w:sz w:val="20"/>
          <w:szCs w:val="20"/>
        </w:rPr>
        <w:t>O recebimento provisório ou definitivo não excluirá a responsabilidade civil pela solidez e pela segurança dos bens nem a responsabilidade ético-profissional pela perfeita execução do contrato.</w:t>
      </w:r>
    </w:p>
    <w:p w14:paraId="43B68DBB" w14:textId="77777777" w:rsidR="00227C83" w:rsidRPr="002F17C4" w:rsidRDefault="00227C83" w:rsidP="00227C83">
      <w:pPr>
        <w:autoSpaceDN w:val="0"/>
        <w:spacing w:before="120"/>
        <w:jc w:val="both"/>
        <w:rPr>
          <w:rFonts w:ascii="Arial" w:hAnsi="Arial" w:cs="Arial"/>
          <w:b/>
          <w:sz w:val="20"/>
          <w:szCs w:val="20"/>
        </w:rPr>
      </w:pPr>
      <w:r w:rsidRPr="002F17C4">
        <w:rPr>
          <w:rFonts w:ascii="Arial" w:hAnsi="Arial" w:cs="Arial"/>
          <w:b/>
          <w:sz w:val="20"/>
          <w:szCs w:val="20"/>
        </w:rPr>
        <w:t>Liquidação</w:t>
      </w:r>
    </w:p>
    <w:p w14:paraId="4D682583" w14:textId="77777777" w:rsidR="00227C83" w:rsidRPr="002F17C4" w:rsidRDefault="00227C83" w:rsidP="00BE1E6D">
      <w:pPr>
        <w:numPr>
          <w:ilvl w:val="0"/>
          <w:numId w:val="63"/>
        </w:numPr>
        <w:autoSpaceDN w:val="0"/>
        <w:ind w:left="0" w:firstLine="709"/>
        <w:jc w:val="both"/>
        <w:rPr>
          <w:rStyle w:val="Hyperlink"/>
          <w:rFonts w:ascii="Arial" w:eastAsia="Lucida Sans Unicode" w:hAnsi="Arial" w:cs="Arial"/>
          <w:b/>
          <w:sz w:val="20"/>
          <w:szCs w:val="20"/>
        </w:rPr>
      </w:pPr>
      <w:r w:rsidRPr="002F17C4">
        <w:rPr>
          <w:rFonts w:ascii="Arial" w:hAnsi="Arial" w:cs="Arial"/>
          <w:sz w:val="20"/>
          <w:szCs w:val="20"/>
        </w:rPr>
        <w:t xml:space="preserve">Recebida a Nota Fiscal ou documento de cobrança equivalente, o setor competente, para fins de liquidação, deverá verificar se o documento apresentado expressa os elementos necessários e essenciais, tais como: </w:t>
      </w:r>
    </w:p>
    <w:p w14:paraId="2F73DF9E" w14:textId="77777777" w:rsidR="00227C83" w:rsidRPr="002F17C4" w:rsidRDefault="00227C83" w:rsidP="00BE1E6D">
      <w:pPr>
        <w:numPr>
          <w:ilvl w:val="2"/>
          <w:numId w:val="74"/>
        </w:numPr>
        <w:autoSpaceDN w:val="0"/>
        <w:ind w:left="1843" w:hanging="709"/>
        <w:jc w:val="both"/>
        <w:rPr>
          <w:rFonts w:ascii="Arial" w:hAnsi="Arial" w:cs="Arial"/>
          <w:b/>
          <w:sz w:val="20"/>
          <w:szCs w:val="20"/>
        </w:rPr>
      </w:pPr>
      <w:r w:rsidRPr="002F17C4">
        <w:rPr>
          <w:rFonts w:ascii="Arial" w:hAnsi="Arial" w:cs="Arial"/>
          <w:sz w:val="20"/>
          <w:szCs w:val="20"/>
        </w:rPr>
        <w:t>a data de emissão;</w:t>
      </w:r>
    </w:p>
    <w:p w14:paraId="0B567FC0" w14:textId="77777777" w:rsidR="00227C83" w:rsidRPr="002F17C4" w:rsidRDefault="00227C83" w:rsidP="00BE1E6D">
      <w:pPr>
        <w:numPr>
          <w:ilvl w:val="2"/>
          <w:numId w:val="74"/>
        </w:numPr>
        <w:autoSpaceDN w:val="0"/>
        <w:ind w:left="1843" w:hanging="709"/>
        <w:jc w:val="both"/>
        <w:rPr>
          <w:rFonts w:ascii="Arial" w:hAnsi="Arial" w:cs="Arial"/>
          <w:sz w:val="20"/>
          <w:szCs w:val="20"/>
        </w:rPr>
      </w:pPr>
      <w:r w:rsidRPr="002F17C4">
        <w:rPr>
          <w:rFonts w:ascii="Arial" w:hAnsi="Arial" w:cs="Arial"/>
          <w:sz w:val="20"/>
          <w:szCs w:val="20"/>
        </w:rPr>
        <w:t>os dados do contrato e do órgão contratante;</w:t>
      </w:r>
    </w:p>
    <w:p w14:paraId="106FA9F1" w14:textId="77777777" w:rsidR="00227C83" w:rsidRPr="002F17C4" w:rsidRDefault="00227C83" w:rsidP="00BE1E6D">
      <w:pPr>
        <w:numPr>
          <w:ilvl w:val="2"/>
          <w:numId w:val="74"/>
        </w:numPr>
        <w:autoSpaceDN w:val="0"/>
        <w:ind w:left="1843" w:hanging="709"/>
        <w:jc w:val="both"/>
        <w:rPr>
          <w:rFonts w:ascii="Arial" w:hAnsi="Arial" w:cs="Arial"/>
          <w:sz w:val="20"/>
          <w:szCs w:val="20"/>
        </w:rPr>
      </w:pPr>
      <w:r w:rsidRPr="002F17C4">
        <w:rPr>
          <w:rFonts w:ascii="Arial" w:hAnsi="Arial" w:cs="Arial"/>
          <w:sz w:val="20"/>
          <w:szCs w:val="20"/>
        </w:rPr>
        <w:t xml:space="preserve">o período respectivo de execução do contrato; </w:t>
      </w:r>
    </w:p>
    <w:p w14:paraId="26D73714" w14:textId="77777777" w:rsidR="00227C83" w:rsidRPr="002F17C4" w:rsidRDefault="00227C83" w:rsidP="00BE1E6D">
      <w:pPr>
        <w:numPr>
          <w:ilvl w:val="2"/>
          <w:numId w:val="74"/>
        </w:numPr>
        <w:autoSpaceDN w:val="0"/>
        <w:ind w:left="1843" w:hanging="709"/>
        <w:jc w:val="both"/>
        <w:rPr>
          <w:rFonts w:ascii="Arial" w:hAnsi="Arial" w:cs="Arial"/>
          <w:sz w:val="20"/>
          <w:szCs w:val="20"/>
        </w:rPr>
      </w:pPr>
      <w:r w:rsidRPr="002F17C4">
        <w:rPr>
          <w:rFonts w:ascii="Arial" w:hAnsi="Arial" w:cs="Arial"/>
          <w:sz w:val="20"/>
          <w:szCs w:val="20"/>
        </w:rPr>
        <w:t>o valor a pagar; e</w:t>
      </w:r>
    </w:p>
    <w:p w14:paraId="2968BA68" w14:textId="77777777" w:rsidR="00227C83" w:rsidRPr="002F17C4" w:rsidRDefault="00227C83" w:rsidP="00BE1E6D">
      <w:pPr>
        <w:numPr>
          <w:ilvl w:val="2"/>
          <w:numId w:val="74"/>
        </w:numPr>
        <w:autoSpaceDN w:val="0"/>
        <w:ind w:left="1843" w:hanging="709"/>
        <w:jc w:val="both"/>
        <w:rPr>
          <w:rFonts w:ascii="Arial" w:hAnsi="Arial" w:cs="Arial"/>
          <w:sz w:val="20"/>
          <w:szCs w:val="20"/>
        </w:rPr>
      </w:pPr>
      <w:r w:rsidRPr="002F17C4">
        <w:rPr>
          <w:rFonts w:ascii="Arial" w:hAnsi="Arial" w:cs="Arial"/>
          <w:sz w:val="20"/>
          <w:szCs w:val="20"/>
        </w:rPr>
        <w:t>eventual destaque do valor de retenções tributárias cabíveis.</w:t>
      </w:r>
    </w:p>
    <w:p w14:paraId="31C3EDD7" w14:textId="77777777" w:rsidR="00227C83" w:rsidRPr="002F17C4" w:rsidRDefault="00227C83" w:rsidP="00BE1E6D">
      <w:pPr>
        <w:numPr>
          <w:ilvl w:val="1"/>
          <w:numId w:val="74"/>
        </w:numPr>
        <w:autoSpaceDN w:val="0"/>
        <w:ind w:left="0" w:firstLine="709"/>
        <w:jc w:val="both"/>
        <w:rPr>
          <w:rFonts w:ascii="Arial" w:hAnsi="Arial" w:cs="Arial"/>
          <w:sz w:val="20"/>
          <w:szCs w:val="20"/>
        </w:rPr>
      </w:pPr>
      <w:r w:rsidRPr="002F17C4">
        <w:rPr>
          <w:rFonts w:ascii="Arial" w:hAnsi="Arial" w:cs="Arial"/>
          <w:sz w:val="20"/>
          <w:szCs w:val="20"/>
        </w:rPr>
        <w:lastRenderedPageBreak/>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4882493" w14:textId="77777777" w:rsidR="00227C83" w:rsidRPr="002F17C4" w:rsidRDefault="00227C83" w:rsidP="00BE1E6D">
      <w:pPr>
        <w:numPr>
          <w:ilvl w:val="1"/>
          <w:numId w:val="74"/>
        </w:numPr>
        <w:autoSpaceDN w:val="0"/>
        <w:ind w:left="0" w:firstLine="709"/>
        <w:jc w:val="both"/>
        <w:rPr>
          <w:rFonts w:ascii="Arial" w:hAnsi="Arial" w:cs="Arial"/>
          <w:sz w:val="20"/>
          <w:szCs w:val="20"/>
        </w:rPr>
      </w:pPr>
      <w:r w:rsidRPr="002F17C4">
        <w:rPr>
          <w:rFonts w:ascii="Arial" w:hAnsi="Arial" w:cs="Arial"/>
          <w:sz w:val="20"/>
          <w:szCs w:val="20"/>
        </w:rPr>
        <w:t xml:space="preserve">A nota fiscal deverá vir impressa acompanhando os itens entregues e também ser enviada para o email: </w:t>
      </w:r>
      <w:hyperlink r:id="rId18" w:history="1">
        <w:r w:rsidRPr="002F17C4">
          <w:rPr>
            <w:rFonts w:ascii="Arial" w:hAnsi="Arial" w:cs="Arial"/>
            <w:sz w:val="20"/>
            <w:szCs w:val="20"/>
          </w:rPr>
          <w:t>almoxarifadosaude</w:t>
        </w:r>
        <w:r w:rsidRPr="002F17C4">
          <w:rPr>
            <w:rStyle w:val="Hyperlink"/>
            <w:rFonts w:ascii="Arial" w:eastAsia="Lucida Sans Unicode" w:hAnsi="Arial" w:cs="Arial"/>
            <w:sz w:val="20"/>
            <w:szCs w:val="20"/>
          </w:rPr>
          <w:t>@mandaguaçu.pr.gov.br</w:t>
        </w:r>
      </w:hyperlink>
      <w:r w:rsidRPr="002F17C4">
        <w:rPr>
          <w:rFonts w:ascii="Arial" w:hAnsi="Arial" w:cs="Arial"/>
          <w:sz w:val="20"/>
          <w:szCs w:val="20"/>
        </w:rPr>
        <w:t xml:space="preserve">, no formato PDF, para facilitar a leitura da chave de acesso. </w:t>
      </w:r>
    </w:p>
    <w:p w14:paraId="35F00294" w14:textId="77777777" w:rsidR="00227C83" w:rsidRPr="002F17C4" w:rsidRDefault="00227C83" w:rsidP="00227C83">
      <w:pPr>
        <w:autoSpaceDN w:val="0"/>
        <w:spacing w:before="120"/>
        <w:jc w:val="both"/>
        <w:rPr>
          <w:rFonts w:ascii="Arial" w:hAnsi="Arial" w:cs="Arial"/>
          <w:b/>
          <w:sz w:val="20"/>
          <w:szCs w:val="20"/>
        </w:rPr>
      </w:pPr>
      <w:r w:rsidRPr="002F17C4">
        <w:rPr>
          <w:rFonts w:ascii="Arial" w:hAnsi="Arial" w:cs="Arial"/>
          <w:b/>
          <w:sz w:val="20"/>
          <w:szCs w:val="20"/>
        </w:rPr>
        <w:t>Prazo de pagamento</w:t>
      </w:r>
    </w:p>
    <w:p w14:paraId="539FC62D" w14:textId="77777777" w:rsidR="00227C83" w:rsidRPr="002F17C4" w:rsidRDefault="00227C83" w:rsidP="00BE1E6D">
      <w:pPr>
        <w:numPr>
          <w:ilvl w:val="1"/>
          <w:numId w:val="74"/>
        </w:numPr>
        <w:autoSpaceDN w:val="0"/>
        <w:ind w:left="0" w:firstLine="709"/>
        <w:jc w:val="both"/>
        <w:rPr>
          <w:rStyle w:val="Hyperlink"/>
          <w:rFonts w:ascii="Arial" w:eastAsia="Lucida Sans Unicode" w:hAnsi="Arial" w:cs="Arial"/>
          <w:b/>
          <w:sz w:val="20"/>
          <w:szCs w:val="20"/>
        </w:rPr>
      </w:pPr>
      <w:r w:rsidRPr="002F17C4">
        <w:rPr>
          <w:rFonts w:ascii="Arial" w:hAnsi="Arial" w:cs="Arial"/>
          <w:sz w:val="20"/>
          <w:szCs w:val="20"/>
        </w:rPr>
        <w:t>O pagamento será efetuado no prazo de até 30 (trinta) dias úteis contados da apresentação da Nota Fiscal.</w:t>
      </w:r>
    </w:p>
    <w:p w14:paraId="33828118" w14:textId="77777777" w:rsidR="00227C83" w:rsidRPr="002F17C4" w:rsidRDefault="00227C83" w:rsidP="00227C83">
      <w:pPr>
        <w:autoSpaceDN w:val="0"/>
        <w:spacing w:before="120"/>
        <w:jc w:val="both"/>
        <w:rPr>
          <w:rFonts w:ascii="Arial" w:hAnsi="Arial" w:cs="Arial"/>
          <w:b/>
          <w:sz w:val="20"/>
          <w:szCs w:val="20"/>
        </w:rPr>
      </w:pPr>
      <w:r w:rsidRPr="002F17C4">
        <w:rPr>
          <w:rFonts w:ascii="Arial" w:hAnsi="Arial" w:cs="Arial"/>
          <w:b/>
          <w:sz w:val="20"/>
          <w:szCs w:val="20"/>
        </w:rPr>
        <w:t xml:space="preserve">Forma de Pagamento </w:t>
      </w:r>
    </w:p>
    <w:p w14:paraId="309F39E8" w14:textId="77777777" w:rsidR="00227C83" w:rsidRPr="002F17C4" w:rsidRDefault="00227C83" w:rsidP="00BE1E6D">
      <w:pPr>
        <w:numPr>
          <w:ilvl w:val="1"/>
          <w:numId w:val="74"/>
        </w:numPr>
        <w:autoSpaceDN w:val="0"/>
        <w:ind w:left="0" w:firstLine="709"/>
        <w:jc w:val="both"/>
        <w:rPr>
          <w:rFonts w:ascii="Arial" w:hAnsi="Arial" w:cs="Arial"/>
          <w:b/>
          <w:sz w:val="20"/>
          <w:szCs w:val="20"/>
        </w:rPr>
      </w:pPr>
      <w:r w:rsidRPr="002F17C4">
        <w:rPr>
          <w:rFonts w:ascii="Arial" w:hAnsi="Arial" w:cs="Arial"/>
          <w:sz w:val="20"/>
          <w:szCs w:val="20"/>
        </w:rPr>
        <w:t xml:space="preserve">O pagamento será realizado através de crédito em conta corrente; </w:t>
      </w:r>
    </w:p>
    <w:p w14:paraId="677D37FF" w14:textId="77777777" w:rsidR="00227C83" w:rsidRPr="002F17C4" w:rsidRDefault="00227C83" w:rsidP="00BE1E6D">
      <w:pPr>
        <w:numPr>
          <w:ilvl w:val="1"/>
          <w:numId w:val="74"/>
        </w:numPr>
        <w:autoSpaceDN w:val="0"/>
        <w:ind w:left="0" w:firstLine="709"/>
        <w:jc w:val="both"/>
        <w:rPr>
          <w:rFonts w:ascii="Arial" w:hAnsi="Arial" w:cs="Arial"/>
          <w:b/>
          <w:sz w:val="20"/>
          <w:szCs w:val="20"/>
        </w:rPr>
      </w:pPr>
      <w:r w:rsidRPr="002F17C4">
        <w:rPr>
          <w:rFonts w:ascii="Arial" w:hAnsi="Arial" w:cs="Arial"/>
          <w:sz w:val="20"/>
          <w:szCs w:val="20"/>
        </w:rPr>
        <w:t>Quando do pagamento, será efetuada a retenção tributária prevista na legislação aplicável;</w:t>
      </w:r>
    </w:p>
    <w:p w14:paraId="49DA0CC0" w14:textId="77777777" w:rsidR="00227C83" w:rsidRPr="002F17C4" w:rsidRDefault="00227C83" w:rsidP="00BE1E6D">
      <w:pPr>
        <w:numPr>
          <w:ilvl w:val="2"/>
          <w:numId w:val="74"/>
        </w:numPr>
        <w:autoSpaceDN w:val="0"/>
        <w:ind w:left="1843" w:hanging="709"/>
        <w:jc w:val="both"/>
        <w:rPr>
          <w:rFonts w:ascii="Arial" w:hAnsi="Arial" w:cs="Arial"/>
          <w:b/>
          <w:sz w:val="20"/>
          <w:szCs w:val="20"/>
        </w:rPr>
      </w:pPr>
      <w:r w:rsidRPr="002F17C4">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D27F6CB" w14:textId="77777777" w:rsidR="00227C83" w:rsidRPr="002F17C4" w:rsidRDefault="00227C83" w:rsidP="00BE1E6D">
      <w:pPr>
        <w:numPr>
          <w:ilvl w:val="1"/>
          <w:numId w:val="74"/>
        </w:numPr>
        <w:autoSpaceDN w:val="0"/>
        <w:ind w:left="0" w:firstLine="709"/>
        <w:jc w:val="both"/>
        <w:rPr>
          <w:rFonts w:ascii="Arial" w:hAnsi="Arial" w:cs="Arial"/>
          <w:b/>
          <w:sz w:val="20"/>
          <w:szCs w:val="20"/>
        </w:rPr>
      </w:pPr>
      <w:r w:rsidRPr="002F17C4">
        <w:rPr>
          <w:rFonts w:ascii="Arial" w:hAnsi="Arial" w:cs="Arial"/>
          <w:sz w:val="20"/>
          <w:szCs w:val="20"/>
        </w:rPr>
        <w:t xml:space="preserve">O contratado regularmente optante pelo Simples Nacional, nos termos da </w:t>
      </w:r>
      <w:hyperlink r:id="rId19">
        <w:r w:rsidRPr="002F17C4">
          <w:rPr>
            <w:rStyle w:val="Hyperlink"/>
            <w:rFonts w:ascii="Arial" w:eastAsia="Lucida Sans Unicode" w:hAnsi="Arial" w:cs="Arial"/>
            <w:sz w:val="20"/>
            <w:szCs w:val="20"/>
          </w:rPr>
          <w:t>Lei Complementar nº 123, de 2006</w:t>
        </w:r>
      </w:hyperlink>
      <w:r w:rsidRPr="002F17C4">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133A9CF" w14:textId="77777777" w:rsidR="00227C83" w:rsidRPr="002F17C4" w:rsidRDefault="00227C83" w:rsidP="00227C83">
      <w:pPr>
        <w:autoSpaceDN w:val="0"/>
        <w:ind w:left="709"/>
        <w:jc w:val="both"/>
        <w:rPr>
          <w:rFonts w:ascii="Arial" w:hAnsi="Arial" w:cs="Arial"/>
          <w:b/>
          <w:sz w:val="20"/>
          <w:szCs w:val="20"/>
        </w:rPr>
      </w:pPr>
    </w:p>
    <w:p w14:paraId="0606186F" w14:textId="77777777" w:rsidR="00227C83" w:rsidRPr="002F17C4" w:rsidRDefault="00227C83" w:rsidP="00BE1E6D">
      <w:pPr>
        <w:numPr>
          <w:ilvl w:val="0"/>
          <w:numId w:val="67"/>
        </w:numPr>
        <w:shd w:val="clear" w:color="auto" w:fill="D9D9D9"/>
        <w:suppressAutoHyphens w:val="0"/>
        <w:ind w:left="709" w:hanging="709"/>
        <w:jc w:val="both"/>
        <w:rPr>
          <w:rFonts w:ascii="Arial" w:hAnsi="Arial" w:cs="Arial"/>
          <w:b/>
          <w:bCs/>
          <w:sz w:val="20"/>
          <w:szCs w:val="20"/>
        </w:rPr>
      </w:pPr>
      <w:r w:rsidRPr="002F17C4">
        <w:rPr>
          <w:rFonts w:ascii="Arial" w:hAnsi="Arial" w:cs="Arial"/>
          <w:b/>
          <w:bCs/>
          <w:sz w:val="20"/>
          <w:szCs w:val="20"/>
        </w:rPr>
        <w:t>FORMA E CRITÉRIOS DE SELEÇÃO DO FORNECEDOR E REGIME DE EXECUÇÃO</w:t>
      </w:r>
    </w:p>
    <w:p w14:paraId="32E41093" w14:textId="77777777" w:rsidR="00227C83" w:rsidRPr="002F17C4" w:rsidRDefault="00227C83" w:rsidP="00BE1E6D">
      <w:pPr>
        <w:numPr>
          <w:ilvl w:val="0"/>
          <w:numId w:val="68"/>
        </w:numPr>
        <w:suppressAutoHyphens w:val="0"/>
        <w:spacing w:before="120" w:after="120"/>
        <w:ind w:left="0" w:firstLine="709"/>
        <w:jc w:val="both"/>
        <w:rPr>
          <w:rFonts w:ascii="Arial" w:hAnsi="Arial" w:cs="Arial"/>
          <w:sz w:val="20"/>
          <w:szCs w:val="20"/>
        </w:rPr>
      </w:pPr>
      <w:r w:rsidRPr="002F17C4">
        <w:rPr>
          <w:rFonts w:ascii="Arial" w:hAnsi="Arial" w:cs="Arial"/>
          <w:sz w:val="20"/>
          <w:szCs w:val="20"/>
        </w:rPr>
        <w:t xml:space="preserve">O fornecedor será selecionado por meio da realização de procedimento de LICITAÇÃO, na modalidade PREGÃO, sob a forma ELETRÔNICA, sob regime de REGISTRO DE PREÇOS, com adoção do critério de julgamento pelo MENOR PREÇO POR ITEM. </w:t>
      </w:r>
    </w:p>
    <w:p w14:paraId="725C9E5B" w14:textId="77777777" w:rsidR="00227C83" w:rsidRPr="002F17C4" w:rsidRDefault="00227C83" w:rsidP="00BE1E6D">
      <w:pPr>
        <w:numPr>
          <w:ilvl w:val="1"/>
          <w:numId w:val="78"/>
        </w:numPr>
        <w:suppressAutoHyphens w:val="0"/>
        <w:ind w:left="0" w:firstLine="709"/>
        <w:jc w:val="both"/>
        <w:rPr>
          <w:rFonts w:ascii="Arial" w:hAnsi="Arial" w:cs="Arial"/>
          <w:sz w:val="20"/>
          <w:szCs w:val="20"/>
        </w:rPr>
      </w:pPr>
      <w:r w:rsidRPr="002F17C4">
        <w:rPr>
          <w:rFonts w:ascii="Arial" w:hAnsi="Arial" w:cs="Arial"/>
          <w:sz w:val="20"/>
          <w:szCs w:val="20"/>
          <w:shd w:val="clear" w:color="auto" w:fill="FFFFFF"/>
        </w:rPr>
        <w:t>Por tratar-se de único ente contratante, o Município de Mandaguaçu, é dispensado do procedimento público de intenção de registro de preços em conformidade com o art. nº 86, § 1º da Lei nº 14.133/2021 e com o Art. 9º, § 2º do Decreto Municipal nº 8441/2023.</w:t>
      </w:r>
    </w:p>
    <w:p w14:paraId="663409C9" w14:textId="77777777" w:rsidR="00227C83" w:rsidRPr="002F17C4" w:rsidRDefault="00227C83" w:rsidP="00227C83">
      <w:pPr>
        <w:spacing w:before="120"/>
        <w:jc w:val="both"/>
        <w:rPr>
          <w:rFonts w:ascii="Arial" w:hAnsi="Arial" w:cs="Arial"/>
          <w:b/>
          <w:sz w:val="20"/>
          <w:szCs w:val="20"/>
        </w:rPr>
      </w:pPr>
      <w:r w:rsidRPr="002F17C4">
        <w:rPr>
          <w:rFonts w:ascii="Arial" w:hAnsi="Arial" w:cs="Arial"/>
          <w:b/>
          <w:sz w:val="20"/>
          <w:szCs w:val="20"/>
        </w:rPr>
        <w:t>Forma de Fornecimento</w:t>
      </w:r>
    </w:p>
    <w:p w14:paraId="75684041" w14:textId="77777777" w:rsidR="00227C83" w:rsidRPr="002F17C4" w:rsidRDefault="00227C83" w:rsidP="00BE1E6D">
      <w:pPr>
        <w:numPr>
          <w:ilvl w:val="1"/>
          <w:numId w:val="78"/>
        </w:numPr>
        <w:suppressAutoHyphens w:val="0"/>
        <w:ind w:left="0" w:firstLine="709"/>
        <w:jc w:val="both"/>
        <w:rPr>
          <w:rFonts w:ascii="Arial" w:hAnsi="Arial" w:cs="Arial"/>
          <w:b/>
          <w:sz w:val="20"/>
          <w:szCs w:val="20"/>
        </w:rPr>
      </w:pPr>
      <w:r w:rsidRPr="002F17C4">
        <w:rPr>
          <w:rStyle w:val="normaltextrun"/>
          <w:rFonts w:ascii="Arial" w:hAnsi="Arial" w:cs="Arial"/>
          <w:sz w:val="20"/>
          <w:szCs w:val="20"/>
          <w:shd w:val="clear" w:color="auto" w:fill="FFFFFF"/>
        </w:rPr>
        <w:t xml:space="preserve">O </w:t>
      </w:r>
      <w:r w:rsidRPr="002F17C4">
        <w:rPr>
          <w:rStyle w:val="findhit"/>
          <w:rFonts w:ascii="Arial" w:hAnsi="Arial" w:cs="Arial"/>
          <w:sz w:val="20"/>
          <w:szCs w:val="20"/>
          <w:shd w:val="clear" w:color="auto" w:fill="FFFFFF"/>
        </w:rPr>
        <w:t xml:space="preserve">fornecimento do objeto será de forma parcelada, conforme a necessidade da Secretaria Municipal de Saúde, conforme modelo de execução descrito no tópico 5 deste TR. </w:t>
      </w:r>
    </w:p>
    <w:p w14:paraId="3B75EE75" w14:textId="77777777" w:rsidR="00227C83" w:rsidRPr="002F17C4" w:rsidRDefault="00227C83" w:rsidP="00227C83">
      <w:pPr>
        <w:jc w:val="both"/>
        <w:rPr>
          <w:rFonts w:ascii="Arial" w:hAnsi="Arial" w:cs="Arial"/>
          <w:b/>
          <w:sz w:val="20"/>
          <w:szCs w:val="20"/>
        </w:rPr>
      </w:pPr>
      <w:r w:rsidRPr="002F17C4">
        <w:rPr>
          <w:rFonts w:ascii="Arial" w:hAnsi="Arial" w:cs="Arial"/>
          <w:b/>
          <w:sz w:val="20"/>
          <w:szCs w:val="20"/>
        </w:rPr>
        <w:t>Exigências de habilitação</w:t>
      </w:r>
    </w:p>
    <w:p w14:paraId="3649C743" w14:textId="77777777" w:rsidR="00227C83" w:rsidRPr="002F17C4" w:rsidRDefault="00227C83" w:rsidP="00227C83">
      <w:pPr>
        <w:pStyle w:val="Nivel2"/>
        <w:rPr>
          <w:i/>
        </w:rPr>
      </w:pPr>
      <w:r w:rsidRPr="002F17C4">
        <w:t>8.4. Os requisitos para fins de habilitação jurídica, fiscal, social, trabalhista e econômica-financeira serão disciplinados no Edital.</w:t>
      </w:r>
    </w:p>
    <w:p w14:paraId="476E1720" w14:textId="77777777" w:rsidR="00227C83" w:rsidRPr="002F17C4" w:rsidRDefault="00227C83" w:rsidP="00227C83">
      <w:pPr>
        <w:ind w:firstLine="709"/>
        <w:jc w:val="both"/>
        <w:rPr>
          <w:rFonts w:ascii="Arial" w:eastAsia="Arial" w:hAnsi="Arial" w:cs="Arial"/>
          <w:sz w:val="20"/>
          <w:szCs w:val="20"/>
        </w:rPr>
      </w:pPr>
    </w:p>
    <w:p w14:paraId="657A12E5" w14:textId="77777777" w:rsidR="00227C83" w:rsidRPr="002F17C4" w:rsidRDefault="00227C83" w:rsidP="00BE1E6D">
      <w:pPr>
        <w:numPr>
          <w:ilvl w:val="0"/>
          <w:numId w:val="69"/>
        </w:numPr>
        <w:shd w:val="clear" w:color="auto" w:fill="D9D9D9"/>
        <w:suppressAutoHyphens w:val="0"/>
        <w:ind w:left="709" w:hanging="709"/>
        <w:jc w:val="both"/>
        <w:rPr>
          <w:rFonts w:ascii="Arial" w:hAnsi="Arial" w:cs="Arial"/>
          <w:b/>
          <w:sz w:val="20"/>
          <w:szCs w:val="20"/>
        </w:rPr>
      </w:pPr>
      <w:r w:rsidRPr="002F17C4">
        <w:rPr>
          <w:rFonts w:ascii="Arial" w:hAnsi="Arial" w:cs="Arial"/>
          <w:b/>
          <w:sz w:val="20"/>
          <w:szCs w:val="20"/>
          <w:shd w:val="clear" w:color="auto" w:fill="D9D9D9"/>
        </w:rPr>
        <w:t>ESTIMATIVAS DO VALOR DA CONTRATAÇÃO</w:t>
      </w:r>
    </w:p>
    <w:p w14:paraId="1733C717" w14:textId="77777777" w:rsidR="00227C83" w:rsidRPr="002F17C4" w:rsidRDefault="00227C83" w:rsidP="00BE1E6D">
      <w:pPr>
        <w:numPr>
          <w:ilvl w:val="0"/>
          <w:numId w:val="70"/>
        </w:numPr>
        <w:shd w:val="clear" w:color="auto" w:fill="FFFFFF"/>
        <w:suppressAutoHyphens w:val="0"/>
        <w:spacing w:before="120" w:after="120"/>
        <w:ind w:left="0" w:firstLine="709"/>
        <w:jc w:val="both"/>
        <w:rPr>
          <w:rFonts w:ascii="Arial" w:hAnsi="Arial" w:cs="Arial"/>
          <w:sz w:val="20"/>
          <w:szCs w:val="20"/>
        </w:rPr>
      </w:pPr>
      <w:r w:rsidRPr="002F17C4">
        <w:rPr>
          <w:rFonts w:ascii="Arial" w:hAnsi="Arial" w:cs="Arial"/>
          <w:sz w:val="20"/>
          <w:szCs w:val="20"/>
        </w:rPr>
        <w:t>O custo estimado total da contratação é de R$ 80.710,80 (Oitenta mil setecentos e dez reais e oitenta centavos), conforme custos unitários apostos no item 1, deste TR. Esse valor também será considerado como valor máximo do processo de licitação.</w:t>
      </w:r>
    </w:p>
    <w:p w14:paraId="38698669" w14:textId="77777777" w:rsidR="00227C83" w:rsidRPr="002F17C4" w:rsidRDefault="00227C83" w:rsidP="00227C83">
      <w:pPr>
        <w:pStyle w:val="Nivel2"/>
        <w:rPr>
          <w:b/>
          <w:bCs/>
        </w:rPr>
      </w:pPr>
      <w:r w:rsidRPr="002F17C4">
        <w:t>9.2. 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435647CE" w14:textId="77777777" w:rsidR="00227C83" w:rsidRPr="002F17C4" w:rsidRDefault="00227C83" w:rsidP="00BE1E6D">
      <w:pPr>
        <w:pStyle w:val="Nivel3"/>
        <w:numPr>
          <w:ilvl w:val="2"/>
          <w:numId w:val="75"/>
        </w:numPr>
        <w:spacing w:before="0" w:line="240" w:lineRule="auto"/>
        <w:ind w:left="1843" w:hanging="709"/>
        <w:rPr>
          <w:color w:val="auto"/>
        </w:rPr>
      </w:pPr>
      <w:r w:rsidRPr="002F17C4">
        <w:rPr>
          <w:color w:val="auto"/>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600D859F" w14:textId="77777777" w:rsidR="00227C83" w:rsidRPr="002F17C4" w:rsidRDefault="00227C83" w:rsidP="00BE1E6D">
      <w:pPr>
        <w:pStyle w:val="Nivel3"/>
        <w:numPr>
          <w:ilvl w:val="2"/>
          <w:numId w:val="75"/>
        </w:numPr>
        <w:spacing w:before="0" w:line="240" w:lineRule="auto"/>
        <w:ind w:left="1843" w:hanging="709"/>
        <w:rPr>
          <w:color w:val="auto"/>
        </w:rPr>
      </w:pPr>
      <w:r w:rsidRPr="002F17C4">
        <w:rPr>
          <w:color w:val="auto"/>
        </w:rPr>
        <w:lastRenderedPageBreak/>
        <w:t>Em caso de criação alteração ou extinção de quaisquer tributos ou encargos legais ou superveniência de disposições legais, com comprovada repercussão sobre os preços registrados;</w:t>
      </w:r>
    </w:p>
    <w:p w14:paraId="01CC1229" w14:textId="77777777" w:rsidR="00227C83" w:rsidRPr="002F17C4" w:rsidRDefault="00227C83" w:rsidP="00BE1E6D">
      <w:pPr>
        <w:pStyle w:val="Nivel3"/>
        <w:numPr>
          <w:ilvl w:val="2"/>
          <w:numId w:val="75"/>
        </w:numPr>
        <w:spacing w:before="0" w:line="240" w:lineRule="auto"/>
        <w:ind w:left="1843" w:hanging="709"/>
        <w:rPr>
          <w:color w:val="auto"/>
        </w:rPr>
      </w:pPr>
      <w:r w:rsidRPr="002F17C4">
        <w:rPr>
          <w:color w:val="auto"/>
        </w:rPr>
        <w:t>Serão reajustados os preços registrados, respeitada a contagem da anualidade e o índice previsto para contratação, ou</w:t>
      </w:r>
    </w:p>
    <w:p w14:paraId="0CE169DE" w14:textId="77777777" w:rsidR="00227C83" w:rsidRPr="002F17C4" w:rsidRDefault="00227C83" w:rsidP="00BE1E6D">
      <w:pPr>
        <w:pStyle w:val="Nivel3"/>
        <w:numPr>
          <w:ilvl w:val="2"/>
          <w:numId w:val="75"/>
        </w:numPr>
        <w:spacing w:before="0" w:line="240" w:lineRule="auto"/>
        <w:ind w:left="1843" w:hanging="709"/>
        <w:rPr>
          <w:color w:val="auto"/>
        </w:rPr>
      </w:pPr>
      <w:r w:rsidRPr="002F17C4">
        <w:rPr>
          <w:color w:val="auto"/>
        </w:rPr>
        <w:t>Poderão ser repactuados, a pedido do interessado, conforme critérios definidos para a contratação.</w:t>
      </w:r>
    </w:p>
    <w:p w14:paraId="3EA71B41" w14:textId="77777777" w:rsidR="00227C83" w:rsidRPr="002F17C4" w:rsidRDefault="00227C83" w:rsidP="00227C83">
      <w:pPr>
        <w:shd w:val="clear" w:color="auto" w:fill="FFFFFF"/>
        <w:spacing w:before="120" w:after="120"/>
        <w:ind w:left="709"/>
        <w:jc w:val="both"/>
        <w:rPr>
          <w:rFonts w:ascii="Arial" w:hAnsi="Arial" w:cs="Arial"/>
          <w:sz w:val="20"/>
          <w:szCs w:val="20"/>
        </w:rPr>
      </w:pPr>
    </w:p>
    <w:p w14:paraId="2BCD6086" w14:textId="77777777" w:rsidR="00227C83" w:rsidRPr="002F17C4" w:rsidRDefault="00227C83" w:rsidP="00BE1E6D">
      <w:pPr>
        <w:numPr>
          <w:ilvl w:val="0"/>
          <w:numId w:val="71"/>
        </w:numPr>
        <w:shd w:val="clear" w:color="auto" w:fill="D9D9D9"/>
        <w:suppressAutoHyphens w:val="0"/>
        <w:ind w:hanging="720"/>
        <w:jc w:val="both"/>
        <w:rPr>
          <w:rFonts w:ascii="Arial" w:hAnsi="Arial" w:cs="Arial"/>
          <w:b/>
          <w:sz w:val="20"/>
          <w:szCs w:val="20"/>
        </w:rPr>
      </w:pPr>
      <w:r w:rsidRPr="002F17C4">
        <w:rPr>
          <w:rFonts w:ascii="Arial" w:hAnsi="Arial" w:cs="Arial"/>
          <w:b/>
          <w:sz w:val="20"/>
          <w:szCs w:val="20"/>
        </w:rPr>
        <w:t>ADEQUAÇÃO ORÇAMENTÁRIA</w:t>
      </w:r>
    </w:p>
    <w:p w14:paraId="00FCD005" w14:textId="77777777" w:rsidR="00227C83" w:rsidRPr="002F17C4" w:rsidRDefault="00227C83" w:rsidP="00BE1E6D">
      <w:pPr>
        <w:numPr>
          <w:ilvl w:val="1"/>
          <w:numId w:val="76"/>
        </w:numPr>
        <w:suppressAutoHyphens w:val="0"/>
        <w:ind w:left="0" w:firstLine="709"/>
        <w:jc w:val="both"/>
        <w:rPr>
          <w:rFonts w:ascii="Arial" w:hAnsi="Arial" w:cs="Arial"/>
          <w:sz w:val="20"/>
          <w:szCs w:val="20"/>
        </w:rPr>
      </w:pPr>
      <w:r w:rsidRPr="002F17C4">
        <w:rPr>
          <w:rFonts w:ascii="Arial" w:hAnsi="Arial" w:cs="Arial"/>
          <w:sz w:val="20"/>
          <w:szCs w:val="20"/>
        </w:rPr>
        <w:t>A contratação será atendida pela seguinte dotação:</w:t>
      </w:r>
    </w:p>
    <w:p w14:paraId="7DC51366" w14:textId="77777777" w:rsidR="00227C83" w:rsidRPr="002F17C4" w:rsidRDefault="00227C83" w:rsidP="00227C83">
      <w:pPr>
        <w:ind w:left="709"/>
        <w:jc w:val="both"/>
        <w:rPr>
          <w:rFonts w:ascii="Arial" w:hAnsi="Arial" w:cs="Arial"/>
          <w:sz w:val="20"/>
          <w:szCs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227C83" w:rsidRPr="002F17C4" w14:paraId="103BD5C1" w14:textId="77777777" w:rsidTr="008E5B7B">
        <w:trPr>
          <w:trHeight w:val="312"/>
        </w:trPr>
        <w:tc>
          <w:tcPr>
            <w:tcW w:w="1667" w:type="dxa"/>
            <w:shd w:val="clear" w:color="auto" w:fill="000000"/>
          </w:tcPr>
          <w:p w14:paraId="0C862A1E" w14:textId="77777777" w:rsidR="00227C83" w:rsidRPr="002F17C4" w:rsidRDefault="00227C83" w:rsidP="008E5B7B">
            <w:pPr>
              <w:pStyle w:val="TableParagraph"/>
              <w:spacing w:before="12"/>
              <w:ind w:left="97" w:right="87"/>
              <w:rPr>
                <w:b/>
                <w:sz w:val="20"/>
                <w:szCs w:val="20"/>
              </w:rPr>
            </w:pPr>
            <w:r w:rsidRPr="002F17C4">
              <w:rPr>
                <w:b/>
                <w:sz w:val="20"/>
                <w:szCs w:val="20"/>
              </w:rPr>
              <w:t>DESPESAS</w:t>
            </w:r>
          </w:p>
        </w:tc>
        <w:tc>
          <w:tcPr>
            <w:tcW w:w="2127" w:type="dxa"/>
            <w:shd w:val="clear" w:color="auto" w:fill="000000"/>
          </w:tcPr>
          <w:p w14:paraId="120A7BDF" w14:textId="77777777" w:rsidR="00227C83" w:rsidRPr="002F17C4" w:rsidRDefault="00227C83" w:rsidP="008E5B7B">
            <w:pPr>
              <w:pStyle w:val="TableParagraph"/>
              <w:spacing w:before="12"/>
              <w:ind w:left="98" w:right="89"/>
              <w:rPr>
                <w:b/>
                <w:sz w:val="20"/>
                <w:szCs w:val="20"/>
              </w:rPr>
            </w:pPr>
            <w:r w:rsidRPr="002F17C4">
              <w:rPr>
                <w:b/>
                <w:sz w:val="20"/>
                <w:szCs w:val="20"/>
              </w:rPr>
              <w:t>ELEMENTO</w:t>
            </w:r>
          </w:p>
        </w:tc>
        <w:tc>
          <w:tcPr>
            <w:tcW w:w="1701" w:type="dxa"/>
            <w:shd w:val="clear" w:color="auto" w:fill="000000"/>
          </w:tcPr>
          <w:p w14:paraId="373ECB9D" w14:textId="77777777" w:rsidR="00227C83" w:rsidRPr="002F17C4" w:rsidRDefault="00227C83" w:rsidP="008E5B7B">
            <w:pPr>
              <w:pStyle w:val="TableParagraph"/>
              <w:spacing w:before="12"/>
              <w:ind w:left="95" w:right="88"/>
              <w:rPr>
                <w:b/>
                <w:sz w:val="20"/>
                <w:szCs w:val="20"/>
              </w:rPr>
            </w:pPr>
            <w:r w:rsidRPr="002F17C4">
              <w:rPr>
                <w:b/>
                <w:sz w:val="20"/>
                <w:szCs w:val="20"/>
              </w:rPr>
              <w:t>FONTE</w:t>
            </w:r>
          </w:p>
        </w:tc>
        <w:tc>
          <w:tcPr>
            <w:tcW w:w="3651" w:type="dxa"/>
            <w:gridSpan w:val="2"/>
            <w:shd w:val="clear" w:color="auto" w:fill="000000"/>
          </w:tcPr>
          <w:p w14:paraId="7F162950" w14:textId="77777777" w:rsidR="00227C83" w:rsidRPr="002F17C4" w:rsidRDefault="00227C83" w:rsidP="008E5B7B">
            <w:pPr>
              <w:pStyle w:val="TableParagraph"/>
              <w:spacing w:before="12"/>
              <w:rPr>
                <w:b/>
                <w:sz w:val="20"/>
                <w:szCs w:val="20"/>
              </w:rPr>
            </w:pPr>
            <w:r w:rsidRPr="002F17C4">
              <w:rPr>
                <w:b/>
                <w:sz w:val="20"/>
                <w:szCs w:val="20"/>
              </w:rPr>
              <w:t>DESCRIÇÃO</w:t>
            </w:r>
          </w:p>
        </w:tc>
      </w:tr>
      <w:tr w:rsidR="00227C83" w:rsidRPr="002F17C4" w14:paraId="327B9887" w14:textId="77777777" w:rsidTr="008E5B7B">
        <w:trPr>
          <w:trHeight w:val="282"/>
        </w:trPr>
        <w:tc>
          <w:tcPr>
            <w:tcW w:w="1667" w:type="dxa"/>
            <w:shd w:val="clear" w:color="auto" w:fill="auto"/>
          </w:tcPr>
          <w:p w14:paraId="628411F8" w14:textId="77777777" w:rsidR="00227C83" w:rsidRPr="002F17C4" w:rsidRDefault="00227C83" w:rsidP="008E5B7B">
            <w:pPr>
              <w:pStyle w:val="TableParagraph"/>
              <w:rPr>
                <w:sz w:val="20"/>
                <w:szCs w:val="20"/>
              </w:rPr>
            </w:pPr>
            <w:r w:rsidRPr="002F17C4">
              <w:rPr>
                <w:sz w:val="20"/>
                <w:szCs w:val="20"/>
              </w:rPr>
              <w:t>189</w:t>
            </w:r>
          </w:p>
        </w:tc>
        <w:tc>
          <w:tcPr>
            <w:tcW w:w="2127" w:type="dxa"/>
            <w:shd w:val="clear" w:color="auto" w:fill="auto"/>
          </w:tcPr>
          <w:p w14:paraId="7FB25485" w14:textId="77777777" w:rsidR="00227C83" w:rsidRPr="002F17C4" w:rsidRDefault="00227C83" w:rsidP="008E5B7B">
            <w:pPr>
              <w:pStyle w:val="TableParagraph"/>
              <w:rPr>
                <w:sz w:val="20"/>
                <w:szCs w:val="20"/>
              </w:rPr>
            </w:pPr>
            <w:r w:rsidRPr="002F17C4">
              <w:rPr>
                <w:spacing w:val="-2"/>
                <w:sz w:val="20"/>
                <w:szCs w:val="20"/>
              </w:rPr>
              <w:t>3.3.90.30</w:t>
            </w:r>
          </w:p>
        </w:tc>
        <w:tc>
          <w:tcPr>
            <w:tcW w:w="1842" w:type="dxa"/>
            <w:gridSpan w:val="2"/>
            <w:shd w:val="clear" w:color="auto" w:fill="auto"/>
          </w:tcPr>
          <w:p w14:paraId="77617510" w14:textId="77777777" w:rsidR="00227C83" w:rsidRPr="002F17C4" w:rsidRDefault="00227C83" w:rsidP="008E5B7B">
            <w:pPr>
              <w:pStyle w:val="TableParagraph"/>
              <w:rPr>
                <w:sz w:val="20"/>
                <w:szCs w:val="20"/>
              </w:rPr>
            </w:pPr>
            <w:r w:rsidRPr="002F17C4">
              <w:rPr>
                <w:spacing w:val="-4"/>
                <w:sz w:val="20"/>
                <w:szCs w:val="20"/>
              </w:rPr>
              <w:t>1494</w:t>
            </w:r>
          </w:p>
        </w:tc>
        <w:tc>
          <w:tcPr>
            <w:tcW w:w="3510" w:type="dxa"/>
            <w:shd w:val="clear" w:color="auto" w:fill="auto"/>
          </w:tcPr>
          <w:p w14:paraId="70D4E5AA" w14:textId="77777777" w:rsidR="00227C83" w:rsidRPr="002F17C4" w:rsidRDefault="00227C83" w:rsidP="008E5B7B">
            <w:pPr>
              <w:pStyle w:val="TableParagraph"/>
              <w:ind w:left="105"/>
              <w:rPr>
                <w:sz w:val="20"/>
                <w:szCs w:val="20"/>
              </w:rPr>
            </w:pPr>
            <w:r w:rsidRPr="002F17C4">
              <w:rPr>
                <w:sz w:val="20"/>
                <w:szCs w:val="20"/>
              </w:rPr>
              <w:t xml:space="preserve">Bloco de </w:t>
            </w:r>
            <w:r w:rsidRPr="002F17C4">
              <w:rPr>
                <w:spacing w:val="-2"/>
                <w:sz w:val="20"/>
                <w:szCs w:val="20"/>
              </w:rPr>
              <w:t>Custeio</w:t>
            </w:r>
          </w:p>
        </w:tc>
      </w:tr>
      <w:tr w:rsidR="00227C83" w:rsidRPr="002F17C4" w14:paraId="08F66F23" w14:textId="77777777" w:rsidTr="008E5B7B">
        <w:trPr>
          <w:trHeight w:val="282"/>
        </w:trPr>
        <w:tc>
          <w:tcPr>
            <w:tcW w:w="1667" w:type="dxa"/>
            <w:shd w:val="clear" w:color="auto" w:fill="auto"/>
          </w:tcPr>
          <w:p w14:paraId="4A9750EE" w14:textId="77777777" w:rsidR="00227C83" w:rsidRPr="002F17C4" w:rsidRDefault="00227C83" w:rsidP="008E5B7B">
            <w:pPr>
              <w:pStyle w:val="TableParagraph"/>
              <w:rPr>
                <w:sz w:val="20"/>
                <w:szCs w:val="20"/>
              </w:rPr>
            </w:pPr>
            <w:r w:rsidRPr="002F17C4">
              <w:rPr>
                <w:sz w:val="20"/>
                <w:szCs w:val="20"/>
              </w:rPr>
              <w:t>139</w:t>
            </w:r>
          </w:p>
        </w:tc>
        <w:tc>
          <w:tcPr>
            <w:tcW w:w="2127" w:type="dxa"/>
            <w:shd w:val="clear" w:color="auto" w:fill="auto"/>
          </w:tcPr>
          <w:p w14:paraId="2A0884CB" w14:textId="77777777" w:rsidR="00227C83" w:rsidRPr="002F17C4" w:rsidRDefault="00227C83" w:rsidP="008E5B7B">
            <w:pPr>
              <w:pStyle w:val="TableParagraph"/>
              <w:rPr>
                <w:sz w:val="20"/>
                <w:szCs w:val="20"/>
              </w:rPr>
            </w:pPr>
            <w:r w:rsidRPr="002F17C4">
              <w:rPr>
                <w:spacing w:val="-2"/>
                <w:sz w:val="20"/>
                <w:szCs w:val="20"/>
              </w:rPr>
              <w:t>3.3.90.30</w:t>
            </w:r>
          </w:p>
        </w:tc>
        <w:tc>
          <w:tcPr>
            <w:tcW w:w="1842" w:type="dxa"/>
            <w:gridSpan w:val="2"/>
            <w:shd w:val="clear" w:color="auto" w:fill="auto"/>
          </w:tcPr>
          <w:p w14:paraId="23DB1A6B" w14:textId="77777777" w:rsidR="00227C83" w:rsidRPr="002F17C4" w:rsidRDefault="00227C83" w:rsidP="008E5B7B">
            <w:pPr>
              <w:pStyle w:val="TableParagraph"/>
              <w:spacing w:before="20" w:line="264" w:lineRule="exact"/>
              <w:rPr>
                <w:sz w:val="20"/>
                <w:szCs w:val="20"/>
              </w:rPr>
            </w:pPr>
            <w:r w:rsidRPr="002F17C4">
              <w:rPr>
                <w:spacing w:val="-4"/>
                <w:sz w:val="20"/>
                <w:szCs w:val="20"/>
              </w:rPr>
              <w:t>0303</w:t>
            </w:r>
          </w:p>
        </w:tc>
        <w:tc>
          <w:tcPr>
            <w:tcW w:w="3510" w:type="dxa"/>
            <w:shd w:val="clear" w:color="auto" w:fill="auto"/>
          </w:tcPr>
          <w:p w14:paraId="279136F7" w14:textId="77777777" w:rsidR="00227C83" w:rsidRPr="002F17C4" w:rsidRDefault="00227C83" w:rsidP="008E5B7B">
            <w:pPr>
              <w:pStyle w:val="TableParagraph"/>
              <w:spacing w:before="20" w:line="264" w:lineRule="exact"/>
              <w:ind w:left="105"/>
              <w:rPr>
                <w:sz w:val="20"/>
                <w:szCs w:val="20"/>
              </w:rPr>
            </w:pPr>
            <w:r w:rsidRPr="002F17C4">
              <w:rPr>
                <w:sz w:val="20"/>
                <w:szCs w:val="20"/>
              </w:rPr>
              <w:t xml:space="preserve">Saúde mínimo de </w:t>
            </w:r>
            <w:r w:rsidRPr="002F17C4">
              <w:rPr>
                <w:spacing w:val="-5"/>
                <w:sz w:val="20"/>
                <w:szCs w:val="20"/>
              </w:rPr>
              <w:t>15%</w:t>
            </w:r>
          </w:p>
        </w:tc>
      </w:tr>
      <w:tr w:rsidR="00227C83" w:rsidRPr="002F17C4" w14:paraId="377E9A97" w14:textId="77777777" w:rsidTr="008E5B7B">
        <w:trPr>
          <w:trHeight w:val="282"/>
        </w:trPr>
        <w:tc>
          <w:tcPr>
            <w:tcW w:w="1667" w:type="dxa"/>
            <w:shd w:val="clear" w:color="auto" w:fill="auto"/>
          </w:tcPr>
          <w:p w14:paraId="7112372D" w14:textId="77777777" w:rsidR="00227C83" w:rsidRPr="002F17C4" w:rsidRDefault="00227C83" w:rsidP="008E5B7B">
            <w:pPr>
              <w:pStyle w:val="TableParagraph"/>
              <w:rPr>
                <w:sz w:val="20"/>
                <w:szCs w:val="20"/>
              </w:rPr>
            </w:pPr>
            <w:r w:rsidRPr="002F17C4">
              <w:rPr>
                <w:sz w:val="20"/>
                <w:szCs w:val="20"/>
              </w:rPr>
              <w:t>178</w:t>
            </w:r>
          </w:p>
        </w:tc>
        <w:tc>
          <w:tcPr>
            <w:tcW w:w="2127" w:type="dxa"/>
            <w:shd w:val="clear" w:color="auto" w:fill="auto"/>
          </w:tcPr>
          <w:p w14:paraId="62DBB2A8" w14:textId="77777777" w:rsidR="00227C83" w:rsidRPr="002F17C4" w:rsidRDefault="00227C83" w:rsidP="008E5B7B">
            <w:pPr>
              <w:pStyle w:val="TableParagraph"/>
              <w:rPr>
                <w:sz w:val="20"/>
                <w:szCs w:val="20"/>
              </w:rPr>
            </w:pPr>
            <w:r w:rsidRPr="002F17C4">
              <w:rPr>
                <w:spacing w:val="-2"/>
                <w:sz w:val="20"/>
                <w:szCs w:val="20"/>
              </w:rPr>
              <w:t>3.3.90.30</w:t>
            </w:r>
          </w:p>
        </w:tc>
        <w:tc>
          <w:tcPr>
            <w:tcW w:w="1842" w:type="dxa"/>
            <w:gridSpan w:val="2"/>
            <w:shd w:val="clear" w:color="auto" w:fill="auto"/>
          </w:tcPr>
          <w:p w14:paraId="2161B3DF" w14:textId="77777777" w:rsidR="00227C83" w:rsidRPr="002F17C4" w:rsidRDefault="00227C83" w:rsidP="008E5B7B">
            <w:pPr>
              <w:pStyle w:val="TableParagraph"/>
              <w:spacing w:line="263" w:lineRule="exact"/>
              <w:rPr>
                <w:sz w:val="20"/>
                <w:szCs w:val="20"/>
              </w:rPr>
            </w:pPr>
            <w:r w:rsidRPr="002F17C4">
              <w:rPr>
                <w:spacing w:val="-4"/>
                <w:sz w:val="20"/>
                <w:szCs w:val="20"/>
              </w:rPr>
              <w:t>0303</w:t>
            </w:r>
          </w:p>
        </w:tc>
        <w:tc>
          <w:tcPr>
            <w:tcW w:w="3510" w:type="dxa"/>
            <w:shd w:val="clear" w:color="auto" w:fill="auto"/>
          </w:tcPr>
          <w:p w14:paraId="3C3E2783" w14:textId="77777777" w:rsidR="00227C83" w:rsidRPr="002F17C4" w:rsidRDefault="00227C83" w:rsidP="008E5B7B">
            <w:pPr>
              <w:pStyle w:val="TableParagraph"/>
              <w:spacing w:line="263" w:lineRule="exact"/>
              <w:ind w:left="105"/>
              <w:rPr>
                <w:sz w:val="20"/>
                <w:szCs w:val="20"/>
              </w:rPr>
            </w:pPr>
            <w:r w:rsidRPr="002F17C4">
              <w:rPr>
                <w:sz w:val="20"/>
                <w:szCs w:val="20"/>
              </w:rPr>
              <w:t xml:space="preserve">Saúde mínimo de </w:t>
            </w:r>
            <w:r w:rsidRPr="002F17C4">
              <w:rPr>
                <w:spacing w:val="-5"/>
                <w:sz w:val="20"/>
                <w:szCs w:val="20"/>
              </w:rPr>
              <w:t>15%</w:t>
            </w:r>
          </w:p>
        </w:tc>
      </w:tr>
      <w:tr w:rsidR="00227C83" w:rsidRPr="002F17C4" w14:paraId="1D7B85A0" w14:textId="77777777" w:rsidTr="008E5B7B">
        <w:trPr>
          <w:trHeight w:val="285"/>
        </w:trPr>
        <w:tc>
          <w:tcPr>
            <w:tcW w:w="1667" w:type="dxa"/>
            <w:shd w:val="clear" w:color="auto" w:fill="auto"/>
          </w:tcPr>
          <w:p w14:paraId="0EFD7012" w14:textId="77777777" w:rsidR="00227C83" w:rsidRPr="002F17C4" w:rsidRDefault="00227C83" w:rsidP="008E5B7B">
            <w:pPr>
              <w:pStyle w:val="TableParagraph"/>
              <w:rPr>
                <w:sz w:val="20"/>
                <w:szCs w:val="20"/>
              </w:rPr>
            </w:pPr>
            <w:r w:rsidRPr="002F17C4">
              <w:rPr>
                <w:sz w:val="20"/>
                <w:szCs w:val="20"/>
              </w:rPr>
              <w:t>189</w:t>
            </w:r>
          </w:p>
        </w:tc>
        <w:tc>
          <w:tcPr>
            <w:tcW w:w="2127" w:type="dxa"/>
            <w:shd w:val="clear" w:color="auto" w:fill="auto"/>
          </w:tcPr>
          <w:p w14:paraId="2BC11485" w14:textId="77777777" w:rsidR="00227C83" w:rsidRPr="002F17C4" w:rsidRDefault="00227C83" w:rsidP="008E5B7B">
            <w:pPr>
              <w:pStyle w:val="TableParagraph"/>
              <w:rPr>
                <w:sz w:val="20"/>
                <w:szCs w:val="20"/>
              </w:rPr>
            </w:pPr>
            <w:r w:rsidRPr="002F17C4">
              <w:rPr>
                <w:spacing w:val="-2"/>
                <w:sz w:val="20"/>
                <w:szCs w:val="20"/>
              </w:rPr>
              <w:t>3.3.90.30</w:t>
            </w:r>
          </w:p>
        </w:tc>
        <w:tc>
          <w:tcPr>
            <w:tcW w:w="1842" w:type="dxa"/>
            <w:gridSpan w:val="2"/>
            <w:shd w:val="clear" w:color="auto" w:fill="auto"/>
          </w:tcPr>
          <w:p w14:paraId="293CEBB7" w14:textId="77777777" w:rsidR="00227C83" w:rsidRPr="002F17C4" w:rsidRDefault="00227C83" w:rsidP="008E5B7B">
            <w:pPr>
              <w:pStyle w:val="TableParagraph"/>
              <w:rPr>
                <w:sz w:val="20"/>
                <w:szCs w:val="20"/>
              </w:rPr>
            </w:pPr>
            <w:r w:rsidRPr="002F17C4">
              <w:rPr>
                <w:spacing w:val="-4"/>
                <w:sz w:val="20"/>
                <w:szCs w:val="20"/>
              </w:rPr>
              <w:t>0303</w:t>
            </w:r>
          </w:p>
        </w:tc>
        <w:tc>
          <w:tcPr>
            <w:tcW w:w="3510" w:type="dxa"/>
            <w:shd w:val="clear" w:color="auto" w:fill="auto"/>
          </w:tcPr>
          <w:p w14:paraId="212B8434" w14:textId="77777777" w:rsidR="00227C83" w:rsidRPr="002F17C4" w:rsidRDefault="00227C83" w:rsidP="008E5B7B">
            <w:pPr>
              <w:pStyle w:val="TableParagraph"/>
              <w:ind w:left="105"/>
              <w:rPr>
                <w:sz w:val="20"/>
                <w:szCs w:val="20"/>
              </w:rPr>
            </w:pPr>
            <w:r w:rsidRPr="002F17C4">
              <w:rPr>
                <w:sz w:val="20"/>
                <w:szCs w:val="20"/>
              </w:rPr>
              <w:t xml:space="preserve">Saúde mínimo de </w:t>
            </w:r>
            <w:r w:rsidRPr="002F17C4">
              <w:rPr>
                <w:spacing w:val="-5"/>
                <w:sz w:val="20"/>
                <w:szCs w:val="20"/>
              </w:rPr>
              <w:t>15%</w:t>
            </w:r>
          </w:p>
        </w:tc>
      </w:tr>
    </w:tbl>
    <w:p w14:paraId="26C21096" w14:textId="77777777" w:rsidR="00227C83" w:rsidRPr="002F17C4" w:rsidRDefault="00227C83" w:rsidP="00227C83">
      <w:pPr>
        <w:ind w:left="709"/>
        <w:jc w:val="both"/>
        <w:rPr>
          <w:rFonts w:ascii="Arial" w:hAnsi="Arial" w:cs="Arial"/>
          <w:sz w:val="20"/>
          <w:szCs w:val="20"/>
        </w:rPr>
      </w:pPr>
    </w:p>
    <w:p w14:paraId="7E030C93" w14:textId="77777777" w:rsidR="00227C83" w:rsidRPr="002F17C4" w:rsidRDefault="00227C83" w:rsidP="00BE1E6D">
      <w:pPr>
        <w:numPr>
          <w:ilvl w:val="1"/>
          <w:numId w:val="76"/>
        </w:numPr>
        <w:suppressAutoHyphens w:val="0"/>
        <w:ind w:left="0" w:firstLine="709"/>
        <w:jc w:val="both"/>
        <w:rPr>
          <w:rFonts w:ascii="Arial" w:hAnsi="Arial" w:cs="Arial"/>
          <w:sz w:val="20"/>
          <w:szCs w:val="20"/>
        </w:rPr>
      </w:pPr>
      <w:r w:rsidRPr="002F17C4">
        <w:rPr>
          <w:rFonts w:ascii="Arial" w:hAnsi="Arial" w:cs="Arial"/>
          <w:sz w:val="20"/>
          <w:szCs w:val="20"/>
        </w:rPr>
        <w:t>A dotação relativa aos exercícios financeiros subsequentes será indicada após aprovação da Lei Orçamentária respectiva e liberação dos créditos correspondentes.</w:t>
      </w:r>
    </w:p>
    <w:p w14:paraId="56066B8C" w14:textId="77777777" w:rsidR="00227C83" w:rsidRPr="002F17C4" w:rsidRDefault="00227C83" w:rsidP="00227C83">
      <w:pPr>
        <w:jc w:val="both"/>
        <w:rPr>
          <w:rFonts w:ascii="Arial" w:hAnsi="Arial" w:cs="Arial"/>
          <w:sz w:val="20"/>
          <w:szCs w:val="20"/>
          <w:highlight w:val="yellow"/>
        </w:rPr>
      </w:pPr>
    </w:p>
    <w:p w14:paraId="4F58B559" w14:textId="77777777" w:rsidR="00227C83" w:rsidRPr="002F17C4" w:rsidRDefault="00227C83" w:rsidP="00227C83">
      <w:pPr>
        <w:jc w:val="both"/>
        <w:rPr>
          <w:rFonts w:ascii="Arial" w:hAnsi="Arial" w:cs="Arial"/>
          <w:sz w:val="20"/>
          <w:szCs w:val="20"/>
          <w:highlight w:val="yellow"/>
        </w:rPr>
      </w:pPr>
    </w:p>
    <w:p w14:paraId="1931E8DB" w14:textId="77777777" w:rsidR="00227C83" w:rsidRPr="002F17C4" w:rsidRDefault="00227C83" w:rsidP="00227C83">
      <w:pPr>
        <w:pStyle w:val="Nivel2"/>
      </w:pPr>
      <w:r w:rsidRPr="002F17C4">
        <w:t>Mandaguaçu, 25 de outubro de 2024.</w:t>
      </w:r>
    </w:p>
    <w:p w14:paraId="2ABEE503" w14:textId="77777777" w:rsidR="00227C83" w:rsidRPr="002F17C4" w:rsidRDefault="00227C83" w:rsidP="00227C83">
      <w:pPr>
        <w:pStyle w:val="Nivel2"/>
      </w:pPr>
    </w:p>
    <w:tbl>
      <w:tblPr>
        <w:tblW w:w="8944" w:type="dxa"/>
        <w:tblInd w:w="409" w:type="dxa"/>
        <w:tblLook w:val="04A0" w:firstRow="1" w:lastRow="0" w:firstColumn="1" w:lastColumn="0" w:noHBand="0" w:noVBand="1"/>
      </w:tblPr>
      <w:tblGrid>
        <w:gridCol w:w="3953"/>
        <w:gridCol w:w="4991"/>
      </w:tblGrid>
      <w:tr w:rsidR="00227C83" w:rsidRPr="002F17C4" w14:paraId="6DF5DFC0" w14:textId="77777777" w:rsidTr="008E5B7B">
        <w:trPr>
          <w:trHeight w:val="750"/>
        </w:trPr>
        <w:tc>
          <w:tcPr>
            <w:tcW w:w="3953" w:type="dxa"/>
            <w:shd w:val="clear" w:color="auto" w:fill="auto"/>
          </w:tcPr>
          <w:p w14:paraId="78647A8E" w14:textId="77777777" w:rsidR="00227C83" w:rsidRPr="002F17C4" w:rsidRDefault="00227C83" w:rsidP="008E5B7B">
            <w:pPr>
              <w:jc w:val="center"/>
              <w:rPr>
                <w:rFonts w:ascii="Arial" w:hAnsi="Arial" w:cs="Arial"/>
                <w:sz w:val="20"/>
                <w:szCs w:val="20"/>
              </w:rPr>
            </w:pPr>
            <w:r w:rsidRPr="002F17C4">
              <w:rPr>
                <w:rFonts w:ascii="Arial" w:hAnsi="Arial" w:cs="Arial"/>
                <w:sz w:val="20"/>
                <w:szCs w:val="20"/>
              </w:rPr>
              <w:t>Rozinei Apolonio da Silva Krema</w:t>
            </w:r>
          </w:p>
          <w:p w14:paraId="41BE8AF4" w14:textId="77777777" w:rsidR="00227C83" w:rsidRPr="002F17C4" w:rsidRDefault="00227C83" w:rsidP="008E5B7B">
            <w:pPr>
              <w:jc w:val="center"/>
              <w:rPr>
                <w:rFonts w:ascii="Arial" w:hAnsi="Arial" w:cs="Arial"/>
                <w:b/>
                <w:sz w:val="20"/>
                <w:szCs w:val="20"/>
                <w:highlight w:val="yellow"/>
              </w:rPr>
            </w:pPr>
            <w:r w:rsidRPr="002F17C4">
              <w:rPr>
                <w:rFonts w:ascii="Arial" w:hAnsi="Arial" w:cs="Arial"/>
                <w:b/>
                <w:sz w:val="20"/>
                <w:szCs w:val="20"/>
              </w:rPr>
              <w:t>Assessora executiva</w:t>
            </w:r>
          </w:p>
        </w:tc>
        <w:tc>
          <w:tcPr>
            <w:tcW w:w="4991" w:type="dxa"/>
            <w:shd w:val="clear" w:color="auto" w:fill="auto"/>
          </w:tcPr>
          <w:p w14:paraId="45E585BC" w14:textId="77777777" w:rsidR="00227C83" w:rsidRPr="002F17C4" w:rsidRDefault="00227C83" w:rsidP="008E5B7B">
            <w:pPr>
              <w:jc w:val="center"/>
              <w:rPr>
                <w:rFonts w:ascii="Arial" w:eastAsia="Arial" w:hAnsi="Arial" w:cs="Arial"/>
                <w:sz w:val="20"/>
                <w:szCs w:val="20"/>
              </w:rPr>
            </w:pPr>
            <w:r w:rsidRPr="002F17C4">
              <w:rPr>
                <w:rFonts w:ascii="Arial" w:eastAsia="Arial" w:hAnsi="Arial" w:cs="Arial"/>
                <w:sz w:val="20"/>
                <w:szCs w:val="20"/>
              </w:rPr>
              <w:t>Débora Canassa Volpato</w:t>
            </w:r>
          </w:p>
          <w:p w14:paraId="114867FF" w14:textId="77777777" w:rsidR="00227C83" w:rsidRPr="002F17C4" w:rsidRDefault="00227C83" w:rsidP="008E5B7B">
            <w:pPr>
              <w:jc w:val="center"/>
              <w:rPr>
                <w:rFonts w:ascii="Arial" w:hAnsi="Arial" w:cs="Arial"/>
                <w:b/>
                <w:sz w:val="20"/>
                <w:szCs w:val="20"/>
              </w:rPr>
            </w:pPr>
            <w:r w:rsidRPr="002F17C4">
              <w:rPr>
                <w:rFonts w:ascii="Arial" w:eastAsia="Arial" w:hAnsi="Arial" w:cs="Arial"/>
                <w:b/>
                <w:sz w:val="20"/>
                <w:szCs w:val="20"/>
              </w:rPr>
              <w:t>Farmacêutica Municipal</w:t>
            </w:r>
          </w:p>
          <w:p w14:paraId="21CA6E4A" w14:textId="77777777" w:rsidR="00227C83" w:rsidRPr="002F17C4" w:rsidRDefault="00227C83" w:rsidP="008E5B7B">
            <w:pPr>
              <w:jc w:val="center"/>
              <w:rPr>
                <w:rFonts w:ascii="Arial" w:hAnsi="Arial" w:cs="Arial"/>
                <w:sz w:val="20"/>
                <w:szCs w:val="20"/>
                <w:highlight w:val="yellow"/>
              </w:rPr>
            </w:pPr>
          </w:p>
        </w:tc>
      </w:tr>
      <w:tr w:rsidR="00227C83" w:rsidRPr="002F17C4" w14:paraId="40566C2E" w14:textId="77777777" w:rsidTr="008E5B7B">
        <w:trPr>
          <w:trHeight w:val="1501"/>
        </w:trPr>
        <w:tc>
          <w:tcPr>
            <w:tcW w:w="3953" w:type="dxa"/>
            <w:shd w:val="clear" w:color="auto" w:fill="auto"/>
          </w:tcPr>
          <w:p w14:paraId="0C95C4E9" w14:textId="77777777" w:rsidR="00227C83" w:rsidRPr="002F17C4" w:rsidRDefault="00227C83" w:rsidP="008E5B7B">
            <w:pPr>
              <w:jc w:val="center"/>
              <w:rPr>
                <w:rStyle w:val="Forte"/>
                <w:rFonts w:ascii="Arial" w:hAnsi="Arial" w:cs="Arial"/>
                <w:b w:val="0"/>
                <w:sz w:val="20"/>
                <w:szCs w:val="20"/>
                <w:shd w:val="clear" w:color="auto" w:fill="FFFFFF"/>
              </w:rPr>
            </w:pPr>
            <w:r w:rsidRPr="002F17C4">
              <w:rPr>
                <w:rStyle w:val="Forte"/>
                <w:rFonts w:ascii="Arial" w:hAnsi="Arial" w:cs="Arial"/>
                <w:b w:val="0"/>
                <w:sz w:val="20"/>
                <w:szCs w:val="20"/>
                <w:shd w:val="clear" w:color="auto" w:fill="FFFFFF"/>
              </w:rPr>
              <w:t>Andre Salvalagio Zaninelli</w:t>
            </w:r>
          </w:p>
          <w:p w14:paraId="68AFD15E" w14:textId="77777777" w:rsidR="00227C83" w:rsidRPr="002F17C4" w:rsidRDefault="00227C83" w:rsidP="008E5B7B">
            <w:pPr>
              <w:jc w:val="center"/>
              <w:rPr>
                <w:rFonts w:ascii="Arial" w:hAnsi="Arial" w:cs="Arial"/>
                <w:sz w:val="20"/>
                <w:szCs w:val="20"/>
                <w:highlight w:val="yellow"/>
              </w:rPr>
            </w:pPr>
            <w:r w:rsidRPr="002F17C4">
              <w:rPr>
                <w:rStyle w:val="Forte"/>
                <w:rFonts w:ascii="Arial" w:hAnsi="Arial" w:cs="Arial"/>
                <w:sz w:val="20"/>
                <w:szCs w:val="20"/>
                <w:shd w:val="clear" w:color="auto" w:fill="FFFFFF"/>
              </w:rPr>
              <w:t>Diretor da Divisão Administrativa</w:t>
            </w:r>
          </w:p>
        </w:tc>
        <w:tc>
          <w:tcPr>
            <w:tcW w:w="4991" w:type="dxa"/>
            <w:shd w:val="clear" w:color="auto" w:fill="auto"/>
          </w:tcPr>
          <w:p w14:paraId="3C00023A" w14:textId="77777777" w:rsidR="00227C83" w:rsidRPr="002F17C4" w:rsidRDefault="00227C83" w:rsidP="008E5B7B">
            <w:pPr>
              <w:rPr>
                <w:rFonts w:ascii="Arial" w:hAnsi="Arial" w:cs="Arial"/>
                <w:sz w:val="20"/>
                <w:szCs w:val="20"/>
              </w:rPr>
            </w:pPr>
            <w:r w:rsidRPr="002F17C4">
              <w:rPr>
                <w:rFonts w:ascii="Arial" w:hAnsi="Arial" w:cs="Arial"/>
                <w:sz w:val="20"/>
                <w:szCs w:val="20"/>
              </w:rPr>
              <w:t xml:space="preserve">          Isabela Marques Cesar Saes</w:t>
            </w:r>
          </w:p>
          <w:p w14:paraId="6762474E" w14:textId="77777777" w:rsidR="00227C83" w:rsidRPr="002F17C4" w:rsidRDefault="00227C83" w:rsidP="008E5B7B">
            <w:pPr>
              <w:ind w:right="783"/>
              <w:jc w:val="center"/>
              <w:rPr>
                <w:rFonts w:ascii="Arial" w:hAnsi="Arial" w:cs="Arial"/>
                <w:sz w:val="20"/>
                <w:szCs w:val="20"/>
                <w:highlight w:val="yellow"/>
              </w:rPr>
            </w:pPr>
            <w:r w:rsidRPr="002F17C4">
              <w:rPr>
                <w:rFonts w:ascii="Arial" w:hAnsi="Arial" w:cs="Arial"/>
                <w:b/>
                <w:sz w:val="20"/>
                <w:szCs w:val="20"/>
              </w:rPr>
              <w:t xml:space="preserve">         Diretora do Departamento de Saúde</w:t>
            </w:r>
          </w:p>
        </w:tc>
      </w:tr>
    </w:tbl>
    <w:p w14:paraId="4E80E951" w14:textId="77777777" w:rsidR="00227C83" w:rsidRPr="002F17C4" w:rsidRDefault="00227C83" w:rsidP="00227C83">
      <w:pPr>
        <w:pStyle w:val="Nivel2"/>
      </w:pPr>
    </w:p>
    <w:p w14:paraId="4283A2A4" w14:textId="77777777" w:rsidR="00227C83" w:rsidRPr="002F17C4" w:rsidRDefault="00227C83" w:rsidP="00227C83">
      <w:pPr>
        <w:jc w:val="both"/>
        <w:rPr>
          <w:rFonts w:ascii="Arial" w:hAnsi="Arial" w:cs="Arial"/>
          <w:sz w:val="20"/>
          <w:szCs w:val="20"/>
          <w:highlight w:val="yellow"/>
        </w:rPr>
      </w:pPr>
    </w:p>
    <w:p w14:paraId="4F033BBA" w14:textId="77777777" w:rsidR="00227C83" w:rsidRPr="002F17C4" w:rsidRDefault="00227C83" w:rsidP="00227C83">
      <w:pPr>
        <w:jc w:val="both"/>
        <w:rPr>
          <w:rFonts w:ascii="Arial" w:hAnsi="Arial" w:cs="Arial"/>
          <w:sz w:val="20"/>
          <w:szCs w:val="20"/>
          <w:highlight w:val="yellow"/>
        </w:rPr>
      </w:pPr>
    </w:p>
    <w:tbl>
      <w:tblPr>
        <w:tblW w:w="10127" w:type="dxa"/>
        <w:tblInd w:w="409" w:type="dxa"/>
        <w:tblLook w:val="04A0" w:firstRow="1" w:lastRow="0" w:firstColumn="1" w:lastColumn="0" w:noHBand="0" w:noVBand="1"/>
      </w:tblPr>
      <w:tblGrid>
        <w:gridCol w:w="2614"/>
        <w:gridCol w:w="3300"/>
        <w:gridCol w:w="4213"/>
      </w:tblGrid>
      <w:tr w:rsidR="00227C83" w:rsidRPr="002F17C4" w14:paraId="149A6C7E" w14:textId="77777777" w:rsidTr="008E5B7B">
        <w:tc>
          <w:tcPr>
            <w:tcW w:w="2614" w:type="dxa"/>
            <w:shd w:val="clear" w:color="auto" w:fill="auto"/>
          </w:tcPr>
          <w:p w14:paraId="4A1739B8" w14:textId="77777777" w:rsidR="00227C83" w:rsidRPr="002F17C4" w:rsidRDefault="00227C83" w:rsidP="008E5B7B">
            <w:pPr>
              <w:jc w:val="center"/>
              <w:rPr>
                <w:rFonts w:ascii="Arial" w:hAnsi="Arial" w:cs="Arial"/>
                <w:sz w:val="20"/>
                <w:szCs w:val="20"/>
                <w:highlight w:val="yellow"/>
              </w:rPr>
            </w:pPr>
          </w:p>
        </w:tc>
        <w:tc>
          <w:tcPr>
            <w:tcW w:w="3300" w:type="dxa"/>
            <w:shd w:val="clear" w:color="auto" w:fill="auto"/>
          </w:tcPr>
          <w:p w14:paraId="780E17F0" w14:textId="77777777" w:rsidR="00227C83" w:rsidRPr="002F17C4" w:rsidRDefault="00227C83" w:rsidP="008E5B7B">
            <w:pPr>
              <w:jc w:val="center"/>
              <w:rPr>
                <w:rFonts w:ascii="Arial" w:hAnsi="Arial" w:cs="Arial"/>
                <w:sz w:val="20"/>
                <w:szCs w:val="20"/>
                <w:highlight w:val="yellow"/>
              </w:rPr>
            </w:pPr>
          </w:p>
        </w:tc>
        <w:tc>
          <w:tcPr>
            <w:tcW w:w="4213" w:type="dxa"/>
            <w:shd w:val="clear" w:color="auto" w:fill="auto"/>
          </w:tcPr>
          <w:p w14:paraId="4FB9590F" w14:textId="77777777" w:rsidR="00227C83" w:rsidRPr="002F17C4" w:rsidRDefault="00227C83" w:rsidP="008E5B7B">
            <w:pPr>
              <w:jc w:val="center"/>
              <w:rPr>
                <w:rFonts w:ascii="Arial" w:hAnsi="Arial" w:cs="Arial"/>
                <w:sz w:val="20"/>
                <w:szCs w:val="20"/>
                <w:highlight w:val="yellow"/>
              </w:rPr>
            </w:pPr>
          </w:p>
        </w:tc>
      </w:tr>
    </w:tbl>
    <w:p w14:paraId="0340E1AA" w14:textId="77777777" w:rsidR="00227C83" w:rsidRPr="002F17C4" w:rsidRDefault="00227C83" w:rsidP="00227C83">
      <w:pPr>
        <w:jc w:val="both"/>
        <w:rPr>
          <w:rFonts w:ascii="Arial" w:hAnsi="Arial" w:cs="Arial"/>
          <w:sz w:val="20"/>
          <w:szCs w:val="20"/>
          <w:highlight w:val="yellow"/>
        </w:rPr>
      </w:pPr>
    </w:p>
    <w:p w14:paraId="1E28FCFA" w14:textId="49661199" w:rsidR="005A65A1" w:rsidRPr="00426585" w:rsidRDefault="005A65A1" w:rsidP="005A65A1">
      <w:pPr>
        <w:pStyle w:val="PargrafodaLista"/>
        <w:ind w:left="0"/>
        <w:rPr>
          <w:rFonts w:ascii="Arial" w:hAnsi="Arial" w:cs="Arial"/>
          <w:bCs/>
          <w:sz w:val="20"/>
          <w:szCs w:val="20"/>
        </w:rPr>
      </w:pPr>
    </w:p>
    <w:p w14:paraId="2309EB0F" w14:textId="77777777" w:rsidR="005A65A1" w:rsidRPr="00426585" w:rsidRDefault="005A65A1" w:rsidP="005A65A1">
      <w:pPr>
        <w:pStyle w:val="PargrafodaLista"/>
        <w:ind w:left="0"/>
        <w:rPr>
          <w:rFonts w:ascii="Arial" w:hAnsi="Arial" w:cs="Arial"/>
          <w:b/>
          <w:sz w:val="20"/>
          <w:szCs w:val="20"/>
        </w:rPr>
      </w:pPr>
    </w:p>
    <w:p w14:paraId="4E8B657B" w14:textId="77777777" w:rsidR="005A65A1" w:rsidRPr="00426585" w:rsidRDefault="005A65A1" w:rsidP="005A65A1">
      <w:pPr>
        <w:spacing w:line="360" w:lineRule="auto"/>
        <w:rPr>
          <w:rFonts w:ascii="Arial" w:hAnsi="Arial" w:cs="Arial"/>
          <w:color w:val="000000" w:themeColor="text1"/>
          <w:sz w:val="20"/>
          <w:szCs w:val="20"/>
        </w:rPr>
      </w:pPr>
    </w:p>
    <w:p w14:paraId="0B50CE6C" w14:textId="77777777" w:rsidR="005A65A1" w:rsidRPr="00426585" w:rsidRDefault="005A65A1" w:rsidP="005A65A1">
      <w:pPr>
        <w:spacing w:line="360" w:lineRule="auto"/>
        <w:ind w:left="121"/>
        <w:rPr>
          <w:rFonts w:ascii="Arial" w:hAnsi="Arial" w:cs="Arial"/>
          <w:color w:val="000000" w:themeColor="text1"/>
          <w:sz w:val="20"/>
          <w:szCs w:val="20"/>
        </w:rPr>
      </w:pPr>
    </w:p>
    <w:p w14:paraId="360BC227" w14:textId="77777777" w:rsidR="005A65A1" w:rsidRPr="00426585" w:rsidRDefault="005A65A1" w:rsidP="005A65A1">
      <w:pPr>
        <w:spacing w:line="360" w:lineRule="auto"/>
        <w:ind w:left="121"/>
        <w:rPr>
          <w:rFonts w:ascii="Arial" w:hAnsi="Arial" w:cs="Arial"/>
          <w:color w:val="000000" w:themeColor="text1"/>
          <w:sz w:val="20"/>
          <w:szCs w:val="20"/>
        </w:rPr>
      </w:pPr>
    </w:p>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20"/>
          <w:pgSz w:w="11906" w:h="16838"/>
          <w:pgMar w:top="1417" w:right="1701" w:bottom="1417" w:left="1701" w:header="708" w:footer="708" w:gutter="0"/>
          <w:cols w:space="708"/>
          <w:docGrid w:linePitch="360"/>
        </w:sectPr>
      </w:pPr>
    </w:p>
    <w:p w14:paraId="10D91000" w14:textId="33B968D9" w:rsidR="005A65A1" w:rsidRPr="00426585" w:rsidRDefault="005A65A1" w:rsidP="005A65A1">
      <w:pPr>
        <w:spacing w:line="360" w:lineRule="auto"/>
        <w:jc w:val="center"/>
        <w:rPr>
          <w:rFonts w:ascii="Arial" w:hAnsi="Arial" w:cs="Arial"/>
          <w:color w:val="000000" w:themeColor="text1"/>
          <w:sz w:val="20"/>
          <w:szCs w:val="20"/>
        </w:rPr>
      </w:pPr>
      <w:r w:rsidRPr="00426585">
        <w:rPr>
          <w:rFonts w:ascii="Arial" w:hAnsi="Arial" w:cs="Arial"/>
          <w:b/>
          <w:bCs/>
          <w:color w:val="000000" w:themeColor="text1"/>
          <w:sz w:val="20"/>
          <w:szCs w:val="20"/>
        </w:rPr>
        <w:tab/>
        <w:t xml:space="preserve">                                                  </w:t>
      </w:r>
      <w:r w:rsidRPr="00426585">
        <w:rPr>
          <w:rFonts w:ascii="Arial" w:hAnsi="Arial" w:cs="Arial"/>
          <w:b/>
          <w:bCs/>
          <w:color w:val="000000" w:themeColor="text1"/>
          <w:sz w:val="20"/>
          <w:szCs w:val="20"/>
        </w:rPr>
        <w:tab/>
      </w:r>
    </w:p>
    <w:p w14:paraId="724780C7" w14:textId="77777777" w:rsidR="005A65A1" w:rsidRPr="00426585" w:rsidRDefault="005A65A1" w:rsidP="005A65A1">
      <w:pPr>
        <w:spacing w:line="360" w:lineRule="auto"/>
        <w:jc w:val="center"/>
        <w:rPr>
          <w:rFonts w:ascii="Arial" w:hAnsi="Arial" w:cs="Arial"/>
          <w:color w:val="000000" w:themeColor="text1"/>
          <w:sz w:val="20"/>
          <w:szCs w:val="20"/>
        </w:rPr>
      </w:pPr>
    </w:p>
    <w:p w14:paraId="3C2435A6" w14:textId="77777777" w:rsidR="005A65A1" w:rsidRPr="00426585" w:rsidRDefault="005A65A1" w:rsidP="005A65A1">
      <w:pPr>
        <w:jc w:val="center"/>
        <w:rPr>
          <w:rFonts w:ascii="Arial" w:hAnsi="Arial" w:cs="Arial"/>
          <w:color w:val="000000" w:themeColor="text1"/>
          <w:sz w:val="20"/>
          <w:szCs w:val="20"/>
        </w:rPr>
        <w:sectPr w:rsidR="005A65A1" w:rsidRPr="00426585" w:rsidSect="005A65A1">
          <w:type w:val="continuous"/>
          <w:pgSz w:w="11906" w:h="16838"/>
          <w:pgMar w:top="1417" w:right="1701" w:bottom="1417" w:left="1701" w:header="708" w:footer="708" w:gutter="0"/>
          <w:cols w:space="708"/>
          <w:docGrid w:linePitch="360"/>
        </w:sectPr>
      </w:pPr>
    </w:p>
    <w:p w14:paraId="0F22956E" w14:textId="77777777" w:rsidR="005A65A1" w:rsidRPr="00426585" w:rsidRDefault="005A65A1" w:rsidP="005A65A1">
      <w:pPr>
        <w:jc w:val="center"/>
        <w:rPr>
          <w:rFonts w:ascii="Arial" w:hAnsi="Arial" w:cs="Arial"/>
          <w:color w:val="000000" w:themeColor="text1"/>
          <w:sz w:val="20"/>
          <w:szCs w:val="20"/>
        </w:rPr>
        <w:sectPr w:rsidR="005A65A1" w:rsidRPr="00426585" w:rsidSect="005A65A1">
          <w:type w:val="continuous"/>
          <w:pgSz w:w="11906" w:h="16838"/>
          <w:pgMar w:top="1417" w:right="1701" w:bottom="1417" w:left="1701" w:header="708" w:footer="708" w:gutter="0"/>
          <w:cols w:num="2" w:space="708"/>
          <w:docGrid w:linePitch="360"/>
        </w:sectPr>
      </w:pPr>
    </w:p>
    <w:p w14:paraId="345AA857" w14:textId="77777777" w:rsidR="005A65A1" w:rsidRPr="00426585" w:rsidRDefault="005A65A1" w:rsidP="005A65A1">
      <w:pPr>
        <w:jc w:val="center"/>
        <w:rPr>
          <w:rFonts w:ascii="Arial" w:hAnsi="Arial" w:cs="Arial"/>
          <w:sz w:val="20"/>
          <w:szCs w:val="20"/>
        </w:rPr>
      </w:pPr>
    </w:p>
    <w:p w14:paraId="11B64D41" w14:textId="77777777" w:rsidR="005A65A1" w:rsidRPr="00426585" w:rsidRDefault="005A65A1" w:rsidP="005A65A1">
      <w:pPr>
        <w:rPr>
          <w:rFonts w:ascii="Arial" w:hAnsi="Arial" w:cs="Arial"/>
          <w:sz w:val="20"/>
          <w:szCs w:val="20"/>
        </w:rPr>
        <w:sectPr w:rsidR="005A65A1" w:rsidRPr="00426585" w:rsidSect="005A65A1">
          <w:type w:val="continuous"/>
          <w:pgSz w:w="11906" w:h="16838"/>
          <w:pgMar w:top="1417" w:right="1701" w:bottom="1417" w:left="1701" w:header="708" w:footer="708" w:gutter="0"/>
          <w:cols w:num="2" w:space="708"/>
          <w:docGrid w:linePitch="360"/>
        </w:sectPr>
      </w:pPr>
    </w:p>
    <w:p w14:paraId="08462374" w14:textId="6F59593A"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B22D77">
        <w:rPr>
          <w:rFonts w:ascii="Arial" w:hAnsi="Arial" w:cs="Arial"/>
          <w:b/>
          <w:sz w:val="20"/>
          <w:szCs w:val="20"/>
          <w:u w:val="single"/>
        </w:rPr>
        <w:t>55</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50D9E755" w:rsidR="00133E9C" w:rsidRDefault="00133E9C" w:rsidP="00C46759">
      <w:pPr>
        <w:pStyle w:val="Nivel2"/>
        <w:numPr>
          <w:ilvl w:val="1"/>
          <w:numId w:val="23"/>
        </w:numPr>
        <w:spacing w:line="360" w:lineRule="auto"/>
        <w:ind w:left="0" w:firstLine="0"/>
      </w:pPr>
      <w:r w:rsidRPr="005F295F">
        <w:t>A presente Ata tem por objeto o</w:t>
      </w:r>
      <w:r w:rsidR="004638B3">
        <w:t xml:space="preserve"> </w:t>
      </w:r>
      <w:r w:rsidR="00227C83" w:rsidRPr="002F17C4">
        <w:t xml:space="preserve">registro de preços para futura contratação de pessoa jurídica para aquisição </w:t>
      </w:r>
      <w:r w:rsidR="00227C83" w:rsidRPr="002F17C4">
        <w:rPr>
          <w:spacing w:val="1"/>
          <w:u w:val="single"/>
        </w:rPr>
        <w:t>parcelada</w:t>
      </w:r>
      <w:r w:rsidR="00227C83" w:rsidRPr="002F17C4">
        <w:rPr>
          <w:spacing w:val="1"/>
        </w:rPr>
        <w:t xml:space="preserve"> de </w:t>
      </w:r>
      <w:r w:rsidR="00227C83" w:rsidRPr="002F17C4">
        <w:rPr>
          <w:bCs/>
        </w:rPr>
        <w:t>saneantes e saco de lixo de uso hospitalar, escada hospitalar, foco clínico, bateria para monitor multiparâmetro, pilhas e gelo reutilizável</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C46759">
      <w:pPr>
        <w:pStyle w:val="Nivel01"/>
        <w:numPr>
          <w:ilvl w:val="0"/>
          <w:numId w:val="23"/>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C46759">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lastRenderedPageBreak/>
        <w:t xml:space="preserve">Mantiverem sua proposta original. </w:t>
      </w:r>
      <w:bookmarkStart w:id="27" w:name="cadastro_reserva"/>
      <w:bookmarkEnd w:id="27"/>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8" w:name="habilitacao_reserva"/>
      <w:bookmarkEnd w:id="28"/>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9" w:name="recusa_dos_que_baixaram_preco"/>
      <w:bookmarkEnd w:id="29"/>
    </w:p>
    <w:p w14:paraId="2CF40607" w14:textId="21D42CB4" w:rsidR="00133E9C" w:rsidRPr="00C82CB6" w:rsidRDefault="00133E9C" w:rsidP="00C46759">
      <w:pPr>
        <w:pStyle w:val="Nivel2"/>
        <w:numPr>
          <w:ilvl w:val="1"/>
          <w:numId w:val="23"/>
        </w:numPr>
        <w:spacing w:line="360" w:lineRule="auto"/>
        <w:ind w:left="0" w:firstLine="0"/>
      </w:pPr>
      <w:r w:rsidRPr="00C82CB6">
        <w:lastRenderedPageBreak/>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lastRenderedPageBreak/>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0" w:name="reducao_preco_mercado_negociacao_frustra"/>
      <w:bookmarkEnd w:id="30"/>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1" w:name="hipotese_preco_mercado_maior"/>
      <w:bookmarkEnd w:id="31"/>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2" w:name="prova_preco_mercado_maior"/>
      <w:bookmarkEnd w:id="32"/>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3" w:name="nao_comprovacao_majoracao_mercado"/>
      <w:bookmarkEnd w:id="33"/>
    </w:p>
    <w:p w14:paraId="3EB0215B" w14:textId="1181CD4B" w:rsidR="00133E9C" w:rsidRPr="00C82CB6" w:rsidRDefault="00133E9C" w:rsidP="00C46759">
      <w:pPr>
        <w:pStyle w:val="Nvel3"/>
        <w:numPr>
          <w:ilvl w:val="2"/>
          <w:numId w:val="23"/>
        </w:numPr>
        <w:spacing w:line="360" w:lineRule="auto"/>
        <w:ind w:left="284" w:firstLine="0"/>
      </w:pPr>
      <w:r w:rsidRPr="00C82CB6">
        <w:lastRenderedPageBreak/>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4" w:name="majora_preco_mercado_negociacao_frustra"/>
      <w:bookmarkEnd w:id="34"/>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5" w:name="gerenciador_estimador_é_partic_em_remane"/>
      <w:bookmarkEnd w:id="35"/>
    </w:p>
    <w:p w14:paraId="1B9D425E" w14:textId="1EB23DAF" w:rsidR="00133E9C" w:rsidRPr="00CF4619" w:rsidRDefault="00133E9C" w:rsidP="00C46759">
      <w:pPr>
        <w:pStyle w:val="Nivel2"/>
        <w:numPr>
          <w:ilvl w:val="1"/>
          <w:numId w:val="2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 xml:space="preserve">ntos, caberá ao fornecedor beneficiário da ata de registro de </w:t>
      </w:r>
      <w:r w:rsidRPr="00DC1B9F">
        <w:lastRenderedPageBreak/>
        <w:t>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6" w:name="cancelamento"/>
      <w:bookmarkEnd w:id="36"/>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7" w:name="cancelamento_do_fornecedor"/>
      <w:bookmarkEnd w:id="37"/>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8" w:name="cancelamento_da_ata"/>
      <w:bookmarkEnd w:id="38"/>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lastRenderedPageBreak/>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1DEFC117" w14:textId="77777777" w:rsidR="00A45A81" w:rsidRDefault="00A45A81" w:rsidP="001430F9">
      <w:pPr>
        <w:ind w:left="426" w:right="464"/>
        <w:jc w:val="center"/>
        <w:rPr>
          <w:rFonts w:ascii="Arial" w:hAnsi="Arial" w:cs="Arial"/>
          <w:b/>
          <w:bCs/>
          <w:sz w:val="20"/>
          <w:szCs w:val="20"/>
          <w:u w:val="single"/>
        </w:rPr>
      </w:pPr>
    </w:p>
    <w:p w14:paraId="20A413BE" w14:textId="78043719"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B22D77">
        <w:rPr>
          <w:rFonts w:ascii="Arial" w:hAnsi="Arial" w:cs="Arial"/>
          <w:b/>
          <w:sz w:val="20"/>
          <w:szCs w:val="20"/>
          <w:u w:val="single"/>
        </w:rPr>
        <w:t>55</w:t>
      </w:r>
      <w:r w:rsidRPr="00BA5F58">
        <w:rPr>
          <w:rFonts w:ascii="Arial" w:hAnsi="Arial" w:cs="Arial"/>
          <w:b/>
          <w:sz w:val="20"/>
          <w:szCs w:val="20"/>
          <w:u w:val="single"/>
        </w:rPr>
        <w:t>/2024</w:t>
      </w:r>
      <w:r w:rsidRPr="00CD395C">
        <w:rPr>
          <w:rFonts w:ascii="Arial" w:hAnsi="Arial" w:cs="Arial"/>
          <w:b/>
          <w:sz w:val="20"/>
          <w:szCs w:val="20"/>
          <w:u w:val="single"/>
        </w:rPr>
        <w:t xml:space="preserve"> </w:t>
      </w:r>
    </w:p>
    <w:bookmarkEnd w:id="0"/>
    <w:p w14:paraId="217F9294" w14:textId="4C4C6159" w:rsidR="007B5C8B" w:rsidRDefault="007B5C8B" w:rsidP="007B5C8B">
      <w:pPr>
        <w:pStyle w:val="Ttulo"/>
        <w:ind w:firstLine="709"/>
        <w:rPr>
          <w:rFonts w:cs="Arial"/>
          <w:sz w:val="24"/>
          <w:szCs w:val="24"/>
        </w:rPr>
      </w:pPr>
      <w:r w:rsidRPr="00FB7FD3">
        <w:rPr>
          <w:rFonts w:cs="Arial"/>
          <w:sz w:val="24"/>
          <w:szCs w:val="24"/>
        </w:rPr>
        <w:t>ESTUDO</w:t>
      </w:r>
      <w:r w:rsidRPr="00FB7FD3">
        <w:rPr>
          <w:rFonts w:cs="Arial"/>
          <w:spacing w:val="-5"/>
          <w:sz w:val="24"/>
          <w:szCs w:val="24"/>
        </w:rPr>
        <w:t xml:space="preserve"> </w:t>
      </w:r>
      <w:r w:rsidRPr="00FB7FD3">
        <w:rPr>
          <w:rFonts w:cs="Arial"/>
          <w:sz w:val="24"/>
          <w:szCs w:val="24"/>
        </w:rPr>
        <w:t>TÉCNICO</w:t>
      </w:r>
      <w:r w:rsidRPr="00FB7FD3">
        <w:rPr>
          <w:rFonts w:cs="Arial"/>
          <w:spacing w:val="-5"/>
          <w:sz w:val="24"/>
          <w:szCs w:val="24"/>
        </w:rPr>
        <w:t xml:space="preserve"> </w:t>
      </w:r>
      <w:r w:rsidRPr="00FB7FD3">
        <w:rPr>
          <w:rFonts w:cs="Arial"/>
          <w:sz w:val="24"/>
          <w:szCs w:val="24"/>
        </w:rPr>
        <w:t>PRELIMINAR</w:t>
      </w:r>
    </w:p>
    <w:p w14:paraId="293F7EDB" w14:textId="77777777" w:rsidR="007B5C8B" w:rsidRPr="007B5C8B" w:rsidRDefault="007B5C8B" w:rsidP="007B5C8B">
      <w:pPr>
        <w:pStyle w:val="Subttulo"/>
      </w:pPr>
    </w:p>
    <w:p w14:paraId="0E4C5900" w14:textId="77777777" w:rsidR="007B5C8B" w:rsidRPr="00FB7FD3" w:rsidRDefault="007B5C8B" w:rsidP="00BE1E6D">
      <w:pPr>
        <w:pStyle w:val="Ttulo1"/>
        <w:keepNext w:val="0"/>
        <w:widowControl w:val="0"/>
        <w:numPr>
          <w:ilvl w:val="0"/>
          <w:numId w:val="79"/>
        </w:numPr>
        <w:tabs>
          <w:tab w:val="left" w:pos="384"/>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Informações</w:t>
      </w:r>
      <w:r w:rsidRPr="00FB7FD3">
        <w:rPr>
          <w:rFonts w:ascii="Arial" w:hAnsi="Arial" w:cs="Arial"/>
          <w:spacing w:val="-9"/>
          <w:szCs w:val="24"/>
        </w:rPr>
        <w:t xml:space="preserve"> </w:t>
      </w:r>
      <w:r w:rsidRPr="00FB7FD3">
        <w:rPr>
          <w:rFonts w:ascii="Arial" w:hAnsi="Arial" w:cs="Arial"/>
          <w:szCs w:val="24"/>
        </w:rPr>
        <w:t>Básicas</w:t>
      </w:r>
    </w:p>
    <w:p w14:paraId="21FF0EB2" w14:textId="77777777" w:rsidR="007B5C8B" w:rsidRPr="00FB7FD3" w:rsidRDefault="007B5C8B" w:rsidP="00BE1E6D">
      <w:pPr>
        <w:pStyle w:val="Corpodetexto"/>
        <w:widowControl w:val="0"/>
        <w:numPr>
          <w:ilvl w:val="1"/>
          <w:numId w:val="80"/>
        </w:numPr>
        <w:suppressAutoHyphens w:val="0"/>
        <w:autoSpaceDE w:val="0"/>
        <w:autoSpaceDN w:val="0"/>
        <w:spacing w:line="360" w:lineRule="auto"/>
        <w:ind w:left="0" w:firstLine="709"/>
        <w:rPr>
          <w:rFonts w:ascii="Arial" w:hAnsi="Arial" w:cs="Arial"/>
          <w:spacing w:val="-2"/>
          <w:sz w:val="24"/>
          <w:szCs w:val="24"/>
        </w:rPr>
      </w:pPr>
      <w:r w:rsidRPr="00FB7FD3">
        <w:rPr>
          <w:rFonts w:ascii="Arial" w:hAnsi="Arial" w:cs="Arial"/>
          <w:sz w:val="24"/>
          <w:szCs w:val="24"/>
        </w:rPr>
        <w:t>Unidade</w:t>
      </w:r>
      <w:r w:rsidRPr="00FB7FD3">
        <w:rPr>
          <w:rFonts w:ascii="Arial" w:hAnsi="Arial" w:cs="Arial"/>
          <w:spacing w:val="-2"/>
          <w:sz w:val="24"/>
          <w:szCs w:val="24"/>
        </w:rPr>
        <w:t xml:space="preserve"> </w:t>
      </w:r>
      <w:r w:rsidRPr="00FB7FD3">
        <w:rPr>
          <w:rFonts w:ascii="Arial" w:hAnsi="Arial" w:cs="Arial"/>
          <w:sz w:val="24"/>
          <w:szCs w:val="24"/>
        </w:rPr>
        <w:t>Requisitante:</w:t>
      </w:r>
      <w:r w:rsidRPr="00FB7FD3">
        <w:rPr>
          <w:rFonts w:ascii="Arial" w:hAnsi="Arial" w:cs="Arial"/>
          <w:b/>
          <w:spacing w:val="-1"/>
          <w:sz w:val="24"/>
          <w:szCs w:val="24"/>
        </w:rPr>
        <w:t xml:space="preserve"> </w:t>
      </w:r>
      <w:r>
        <w:rPr>
          <w:rFonts w:ascii="Arial" w:hAnsi="Arial" w:cs="Arial"/>
          <w:sz w:val="24"/>
          <w:szCs w:val="24"/>
        </w:rPr>
        <w:t>Secreta</w:t>
      </w:r>
      <w:r w:rsidRPr="00FB7FD3">
        <w:rPr>
          <w:rFonts w:ascii="Arial" w:hAnsi="Arial" w:cs="Arial"/>
          <w:sz w:val="24"/>
          <w:szCs w:val="24"/>
        </w:rPr>
        <w:t>ria de Saúde</w:t>
      </w:r>
    </w:p>
    <w:p w14:paraId="462E9B96" w14:textId="77777777" w:rsidR="007B5C8B" w:rsidRPr="00FB7FD3" w:rsidRDefault="007B5C8B" w:rsidP="00BE1E6D">
      <w:pPr>
        <w:pStyle w:val="Ttulo1"/>
        <w:keepNext w:val="0"/>
        <w:widowControl w:val="0"/>
        <w:numPr>
          <w:ilvl w:val="0"/>
          <w:numId w:val="79"/>
        </w:numPr>
        <w:tabs>
          <w:tab w:val="left" w:pos="384"/>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Descrição</w:t>
      </w:r>
      <w:r w:rsidRPr="00FB7FD3">
        <w:rPr>
          <w:rFonts w:ascii="Arial" w:hAnsi="Arial" w:cs="Arial"/>
          <w:spacing w:val="-7"/>
          <w:szCs w:val="24"/>
        </w:rPr>
        <w:t xml:space="preserve"> </w:t>
      </w:r>
      <w:r w:rsidRPr="00FB7FD3">
        <w:rPr>
          <w:rFonts w:ascii="Arial" w:hAnsi="Arial" w:cs="Arial"/>
          <w:szCs w:val="24"/>
        </w:rPr>
        <w:t>da</w:t>
      </w:r>
      <w:r w:rsidRPr="00FB7FD3">
        <w:rPr>
          <w:rFonts w:ascii="Arial" w:hAnsi="Arial" w:cs="Arial"/>
          <w:spacing w:val="-7"/>
          <w:szCs w:val="24"/>
        </w:rPr>
        <w:t xml:space="preserve"> </w:t>
      </w:r>
      <w:r w:rsidRPr="00FB7FD3">
        <w:rPr>
          <w:rFonts w:ascii="Arial" w:hAnsi="Arial" w:cs="Arial"/>
          <w:szCs w:val="24"/>
        </w:rPr>
        <w:t>necessidade</w:t>
      </w:r>
    </w:p>
    <w:p w14:paraId="0513B6D1" w14:textId="77777777" w:rsidR="007B5C8B" w:rsidRPr="00A45AD0" w:rsidRDefault="007B5C8B" w:rsidP="00BE1E6D">
      <w:pPr>
        <w:pStyle w:val="PargrafodaLista"/>
        <w:numPr>
          <w:ilvl w:val="1"/>
          <w:numId w:val="79"/>
        </w:numPr>
        <w:suppressAutoHyphens w:val="0"/>
        <w:autoSpaceDE w:val="0"/>
        <w:autoSpaceDN w:val="0"/>
        <w:spacing w:line="360" w:lineRule="auto"/>
        <w:ind w:left="0" w:firstLine="709"/>
        <w:jc w:val="both"/>
        <w:rPr>
          <w:rFonts w:ascii="Arial" w:hAnsi="Arial" w:cs="Arial"/>
        </w:rPr>
      </w:pPr>
      <w:r w:rsidRPr="00A45AD0">
        <w:rPr>
          <w:rFonts w:ascii="Arial" w:hAnsi="Arial" w:cs="Arial"/>
        </w:rPr>
        <w:t>O</w:t>
      </w:r>
      <w:r w:rsidRPr="00A45AD0">
        <w:rPr>
          <w:rFonts w:ascii="Arial" w:hAnsi="Arial" w:cs="Arial"/>
          <w:spacing w:val="1"/>
        </w:rPr>
        <w:t xml:space="preserve"> </w:t>
      </w:r>
      <w:r w:rsidRPr="00A45AD0">
        <w:rPr>
          <w:rFonts w:ascii="Arial" w:hAnsi="Arial" w:cs="Arial"/>
        </w:rPr>
        <w:t>presente</w:t>
      </w:r>
      <w:r w:rsidRPr="00A45AD0">
        <w:rPr>
          <w:rFonts w:ascii="Arial" w:hAnsi="Arial" w:cs="Arial"/>
          <w:spacing w:val="1"/>
        </w:rPr>
        <w:t xml:space="preserve"> </w:t>
      </w:r>
      <w:r w:rsidRPr="00A45AD0">
        <w:rPr>
          <w:rFonts w:ascii="Arial" w:hAnsi="Arial" w:cs="Arial"/>
        </w:rPr>
        <w:t>estudo</w:t>
      </w:r>
      <w:r w:rsidRPr="00A45AD0">
        <w:rPr>
          <w:rFonts w:ascii="Arial" w:hAnsi="Arial" w:cs="Arial"/>
          <w:spacing w:val="1"/>
        </w:rPr>
        <w:t xml:space="preserve"> </w:t>
      </w:r>
      <w:r w:rsidRPr="00A45AD0">
        <w:rPr>
          <w:rFonts w:ascii="Arial" w:hAnsi="Arial" w:cs="Arial"/>
        </w:rPr>
        <w:t>visa</w:t>
      </w:r>
      <w:r w:rsidRPr="00A45AD0">
        <w:rPr>
          <w:rFonts w:ascii="Arial" w:hAnsi="Arial" w:cs="Arial"/>
          <w:spacing w:val="1"/>
        </w:rPr>
        <w:t xml:space="preserve"> </w:t>
      </w:r>
      <w:r w:rsidRPr="00A45AD0">
        <w:rPr>
          <w:rFonts w:ascii="Arial" w:hAnsi="Arial" w:cs="Arial"/>
        </w:rPr>
        <w:t>suprir possíveis desaba</w:t>
      </w:r>
      <w:r>
        <w:rPr>
          <w:rFonts w:ascii="Arial" w:hAnsi="Arial" w:cs="Arial"/>
        </w:rPr>
        <w:t>s</w:t>
      </w:r>
      <w:r w:rsidRPr="00A45AD0">
        <w:rPr>
          <w:rFonts w:ascii="Arial" w:hAnsi="Arial" w:cs="Arial"/>
        </w:rPr>
        <w:t>tecimentos de</w:t>
      </w:r>
      <w:r w:rsidRPr="00A45AD0">
        <w:rPr>
          <w:rFonts w:ascii="Arial" w:hAnsi="Arial" w:cs="Arial"/>
          <w:spacing w:val="1"/>
        </w:rPr>
        <w:t xml:space="preserve"> </w:t>
      </w:r>
      <w:r w:rsidRPr="00A45AD0">
        <w:rPr>
          <w:rFonts w:ascii="Arial" w:hAnsi="Arial" w:cs="Arial"/>
          <w:bCs/>
        </w:rPr>
        <w:t xml:space="preserve">saneantes e saco de lixo </w:t>
      </w:r>
      <w:r>
        <w:rPr>
          <w:rFonts w:ascii="Arial" w:hAnsi="Arial" w:cs="Arial"/>
          <w:bCs/>
        </w:rPr>
        <w:t xml:space="preserve">de uso </w:t>
      </w:r>
      <w:r w:rsidRPr="00A45AD0">
        <w:rPr>
          <w:rFonts w:ascii="Arial" w:hAnsi="Arial" w:cs="Arial"/>
          <w:bCs/>
        </w:rPr>
        <w:t>hospitalar</w:t>
      </w:r>
      <w:r>
        <w:rPr>
          <w:rFonts w:ascii="Arial" w:hAnsi="Arial" w:cs="Arial"/>
          <w:bCs/>
        </w:rPr>
        <w:t>; g</w:t>
      </w:r>
      <w:r w:rsidRPr="00A45AD0">
        <w:rPr>
          <w:rFonts w:ascii="Arial" w:hAnsi="Arial" w:cs="Arial"/>
          <w:bCs/>
        </w:rPr>
        <w:t>arantir o funcionamento de equipamentos que utilizam pilhas e baterias</w:t>
      </w:r>
      <w:r>
        <w:rPr>
          <w:rFonts w:ascii="Arial" w:hAnsi="Arial" w:cs="Arial"/>
          <w:bCs/>
        </w:rPr>
        <w:t>; a</w:t>
      </w:r>
      <w:r w:rsidRPr="00A45AD0">
        <w:rPr>
          <w:rFonts w:ascii="Arial" w:hAnsi="Arial" w:cs="Arial"/>
          <w:bCs/>
        </w:rPr>
        <w:t>lém de fornecer um atendimento de qualidade aos pacientes que precisem de escada para alcançar macas e</w:t>
      </w:r>
      <w:r>
        <w:rPr>
          <w:rFonts w:ascii="Arial" w:hAnsi="Arial" w:cs="Arial"/>
          <w:bCs/>
        </w:rPr>
        <w:t>,</w:t>
      </w:r>
      <w:r w:rsidRPr="00A45AD0">
        <w:rPr>
          <w:rFonts w:ascii="Arial" w:hAnsi="Arial" w:cs="Arial"/>
          <w:bCs/>
        </w:rPr>
        <w:t xml:space="preserve"> procedimentos clínicos</w:t>
      </w:r>
      <w:r>
        <w:rPr>
          <w:rFonts w:ascii="Arial" w:hAnsi="Arial" w:cs="Arial"/>
          <w:bCs/>
        </w:rPr>
        <w:t xml:space="preserve"> e ginecológicos que</w:t>
      </w:r>
      <w:r w:rsidRPr="00A45AD0">
        <w:rPr>
          <w:rFonts w:ascii="Arial" w:hAnsi="Arial" w:cs="Arial"/>
          <w:bCs/>
        </w:rPr>
        <w:t xml:space="preserve"> </w:t>
      </w:r>
      <w:r>
        <w:rPr>
          <w:rFonts w:ascii="Arial" w:hAnsi="Arial" w:cs="Arial"/>
          <w:bCs/>
        </w:rPr>
        <w:t>são melhor executados com a utilização de foco clínico.</w:t>
      </w:r>
    </w:p>
    <w:p w14:paraId="605923ED" w14:textId="77777777" w:rsidR="007B5C8B" w:rsidRPr="00A45AD0" w:rsidRDefault="007B5C8B" w:rsidP="00BE1E6D">
      <w:pPr>
        <w:pStyle w:val="PargrafodaLista"/>
        <w:numPr>
          <w:ilvl w:val="1"/>
          <w:numId w:val="79"/>
        </w:numPr>
        <w:suppressAutoHyphens w:val="0"/>
        <w:autoSpaceDE w:val="0"/>
        <w:autoSpaceDN w:val="0"/>
        <w:spacing w:line="360" w:lineRule="auto"/>
        <w:ind w:left="0" w:firstLine="709"/>
        <w:jc w:val="both"/>
        <w:rPr>
          <w:rFonts w:ascii="Arial" w:hAnsi="Arial" w:cs="Arial"/>
        </w:rPr>
      </w:pPr>
      <w:r w:rsidRPr="00A45AD0">
        <w:rPr>
          <w:rFonts w:ascii="Arial" w:hAnsi="Arial" w:cs="Arial"/>
          <w:spacing w:val="1"/>
        </w:rPr>
        <w:t xml:space="preserve">As </w:t>
      </w:r>
      <w:r w:rsidRPr="00A45AD0">
        <w:rPr>
          <w:rFonts w:ascii="Arial" w:hAnsi="Arial" w:cs="Arial"/>
        </w:rPr>
        <w:t>condições,</w:t>
      </w:r>
      <w:r w:rsidRPr="00A45AD0">
        <w:rPr>
          <w:rFonts w:ascii="Arial" w:hAnsi="Arial" w:cs="Arial"/>
          <w:spacing w:val="1"/>
        </w:rPr>
        <w:t xml:space="preserve"> </w:t>
      </w:r>
      <w:r w:rsidRPr="00A45AD0">
        <w:rPr>
          <w:rFonts w:ascii="Arial" w:hAnsi="Arial" w:cs="Arial"/>
        </w:rPr>
        <w:t xml:space="preserve">descrições e quantidades </w:t>
      </w:r>
      <w:r w:rsidRPr="00A45AD0">
        <w:rPr>
          <w:rFonts w:ascii="Arial" w:hAnsi="Arial" w:cs="Arial"/>
          <w:spacing w:val="14"/>
        </w:rPr>
        <w:t xml:space="preserve">dos itens estão </w:t>
      </w:r>
      <w:r w:rsidRPr="00A45AD0">
        <w:rPr>
          <w:rFonts w:ascii="Arial" w:hAnsi="Arial" w:cs="Arial"/>
        </w:rPr>
        <w:t>descritos</w:t>
      </w:r>
      <w:r w:rsidRPr="00A45AD0">
        <w:rPr>
          <w:rFonts w:ascii="Arial" w:hAnsi="Arial" w:cs="Arial"/>
          <w:spacing w:val="14"/>
        </w:rPr>
        <w:t xml:space="preserve"> </w:t>
      </w:r>
      <w:r w:rsidRPr="00A45AD0">
        <w:rPr>
          <w:rFonts w:ascii="Arial" w:hAnsi="Arial" w:cs="Arial"/>
        </w:rPr>
        <w:t>no</w:t>
      </w:r>
      <w:r w:rsidRPr="00A45AD0">
        <w:rPr>
          <w:rFonts w:ascii="Arial" w:hAnsi="Arial" w:cs="Arial"/>
          <w:spacing w:val="14"/>
        </w:rPr>
        <w:t xml:space="preserve"> </w:t>
      </w:r>
      <w:r w:rsidRPr="00A45AD0">
        <w:rPr>
          <w:rFonts w:ascii="Arial" w:hAnsi="Arial" w:cs="Arial"/>
        </w:rPr>
        <w:t>Termo</w:t>
      </w:r>
      <w:r w:rsidRPr="00A45AD0">
        <w:rPr>
          <w:rFonts w:ascii="Arial" w:hAnsi="Arial" w:cs="Arial"/>
          <w:spacing w:val="14"/>
        </w:rPr>
        <w:t xml:space="preserve"> </w:t>
      </w:r>
      <w:r w:rsidRPr="00A45AD0">
        <w:rPr>
          <w:rFonts w:ascii="Arial" w:hAnsi="Arial" w:cs="Arial"/>
        </w:rPr>
        <w:t>de</w:t>
      </w:r>
      <w:r w:rsidRPr="00A45AD0">
        <w:rPr>
          <w:rFonts w:ascii="Arial" w:hAnsi="Arial" w:cs="Arial"/>
          <w:spacing w:val="14"/>
        </w:rPr>
        <w:t xml:space="preserve"> </w:t>
      </w:r>
      <w:r w:rsidRPr="00A45AD0">
        <w:rPr>
          <w:rFonts w:ascii="Arial" w:hAnsi="Arial" w:cs="Arial"/>
        </w:rPr>
        <w:t>Referência  (TR).</w:t>
      </w:r>
    </w:p>
    <w:p w14:paraId="56C4172F" w14:textId="77777777" w:rsidR="007B5C8B" w:rsidRPr="00FB7FD3" w:rsidRDefault="007B5C8B" w:rsidP="00BE1E6D">
      <w:pPr>
        <w:pStyle w:val="PargrafodaLista"/>
        <w:numPr>
          <w:ilvl w:val="1"/>
          <w:numId w:val="79"/>
        </w:numPr>
        <w:tabs>
          <w:tab w:val="left" w:pos="439"/>
        </w:tabs>
        <w:suppressAutoHyphens w:val="0"/>
        <w:autoSpaceDE w:val="0"/>
        <w:autoSpaceDN w:val="0"/>
        <w:spacing w:line="360" w:lineRule="auto"/>
        <w:ind w:left="0" w:firstLine="709"/>
        <w:jc w:val="both"/>
        <w:rPr>
          <w:rFonts w:ascii="Arial" w:hAnsi="Arial" w:cs="Arial"/>
        </w:rPr>
      </w:pPr>
      <w:r w:rsidRPr="00FB7FD3">
        <w:rPr>
          <w:rFonts w:ascii="Arial" w:hAnsi="Arial" w:cs="Arial"/>
        </w:rPr>
        <w:t>A</w:t>
      </w:r>
      <w:r w:rsidRPr="00FB7FD3">
        <w:rPr>
          <w:rFonts w:ascii="Arial" w:hAnsi="Arial" w:cs="Arial"/>
          <w:spacing w:val="8"/>
        </w:rPr>
        <w:t xml:space="preserve"> </w:t>
      </w:r>
      <w:r w:rsidRPr="00FB7FD3">
        <w:rPr>
          <w:rFonts w:ascii="Arial" w:hAnsi="Arial" w:cs="Arial"/>
        </w:rPr>
        <w:t>solicitação</w:t>
      </w:r>
      <w:r w:rsidRPr="00FB7FD3">
        <w:rPr>
          <w:rFonts w:ascii="Arial" w:hAnsi="Arial" w:cs="Arial"/>
          <w:spacing w:val="8"/>
        </w:rPr>
        <w:t xml:space="preserve"> </w:t>
      </w:r>
      <w:r w:rsidRPr="00FB7FD3">
        <w:rPr>
          <w:rFonts w:ascii="Arial" w:hAnsi="Arial" w:cs="Arial"/>
        </w:rPr>
        <w:t>visa</w:t>
      </w:r>
      <w:r w:rsidRPr="00FB7FD3">
        <w:rPr>
          <w:rFonts w:ascii="Arial" w:hAnsi="Arial" w:cs="Arial"/>
          <w:spacing w:val="8"/>
        </w:rPr>
        <w:t xml:space="preserve"> </w:t>
      </w:r>
      <w:r w:rsidRPr="00FB7FD3">
        <w:rPr>
          <w:rFonts w:ascii="Arial" w:hAnsi="Arial" w:cs="Arial"/>
        </w:rPr>
        <w:t>atender</w:t>
      </w:r>
      <w:r w:rsidRPr="00FB7FD3">
        <w:rPr>
          <w:rFonts w:ascii="Arial" w:hAnsi="Arial" w:cs="Arial"/>
          <w:spacing w:val="8"/>
        </w:rPr>
        <w:t xml:space="preserve"> </w:t>
      </w:r>
      <w:r w:rsidRPr="00FB7FD3">
        <w:rPr>
          <w:rFonts w:ascii="Arial" w:hAnsi="Arial" w:cs="Arial"/>
        </w:rPr>
        <w:t>as</w:t>
      </w:r>
      <w:r w:rsidRPr="00FB7FD3">
        <w:rPr>
          <w:rFonts w:ascii="Arial" w:hAnsi="Arial" w:cs="Arial"/>
          <w:spacing w:val="8"/>
        </w:rPr>
        <w:t xml:space="preserve"> </w:t>
      </w:r>
      <w:r w:rsidRPr="00FB7FD3">
        <w:rPr>
          <w:rFonts w:ascii="Arial" w:hAnsi="Arial" w:cs="Arial"/>
        </w:rPr>
        <w:t>demandas</w:t>
      </w:r>
      <w:r w:rsidRPr="00FB7FD3">
        <w:rPr>
          <w:rFonts w:ascii="Arial" w:hAnsi="Arial" w:cs="Arial"/>
          <w:spacing w:val="8"/>
        </w:rPr>
        <w:t xml:space="preserve"> </w:t>
      </w:r>
      <w:r w:rsidRPr="00FB7FD3">
        <w:rPr>
          <w:rFonts w:ascii="Arial" w:hAnsi="Arial" w:cs="Arial"/>
        </w:rPr>
        <w:t>geradas</w:t>
      </w:r>
      <w:r w:rsidRPr="00FB7FD3">
        <w:rPr>
          <w:rFonts w:ascii="Arial" w:hAnsi="Arial" w:cs="Arial"/>
          <w:spacing w:val="8"/>
        </w:rPr>
        <w:t xml:space="preserve"> </w:t>
      </w:r>
      <w:r w:rsidRPr="00FB7FD3">
        <w:rPr>
          <w:rFonts w:ascii="Arial" w:hAnsi="Arial" w:cs="Arial"/>
        </w:rPr>
        <w:t>pel</w:t>
      </w:r>
      <w:r>
        <w:rPr>
          <w:rFonts w:ascii="Arial" w:hAnsi="Arial" w:cs="Arial"/>
        </w:rPr>
        <w:t>os estabelecimentos e serviços de saúde</w:t>
      </w:r>
      <w:r w:rsidRPr="00FB7FD3">
        <w:rPr>
          <w:rFonts w:ascii="Arial" w:hAnsi="Arial" w:cs="Arial"/>
          <w:spacing w:val="8"/>
        </w:rPr>
        <w:t xml:space="preserve"> </w:t>
      </w:r>
      <w:r w:rsidRPr="00FB7FD3">
        <w:rPr>
          <w:rFonts w:ascii="Arial" w:hAnsi="Arial" w:cs="Arial"/>
        </w:rPr>
        <w:t>de Mandaguaçu</w:t>
      </w:r>
      <w:r>
        <w:rPr>
          <w:rFonts w:ascii="Arial" w:hAnsi="Arial" w:cs="Arial"/>
        </w:rPr>
        <w:t>.</w:t>
      </w:r>
      <w:r w:rsidRPr="00FB7FD3">
        <w:rPr>
          <w:rFonts w:ascii="Arial" w:hAnsi="Arial" w:cs="Arial"/>
        </w:rPr>
        <w:t xml:space="preserve"> </w:t>
      </w:r>
    </w:p>
    <w:p w14:paraId="3BBA48FB" w14:textId="77777777" w:rsidR="007B5C8B" w:rsidRPr="00FB7FD3" w:rsidRDefault="007B5C8B" w:rsidP="00BE1E6D">
      <w:pPr>
        <w:pStyle w:val="PargrafodaLista"/>
        <w:numPr>
          <w:ilvl w:val="1"/>
          <w:numId w:val="79"/>
        </w:numPr>
        <w:tabs>
          <w:tab w:val="left" w:pos="440"/>
        </w:tabs>
        <w:suppressAutoHyphens w:val="0"/>
        <w:autoSpaceDE w:val="0"/>
        <w:autoSpaceDN w:val="0"/>
        <w:spacing w:line="360" w:lineRule="auto"/>
        <w:ind w:left="0" w:firstLine="709"/>
        <w:jc w:val="both"/>
        <w:rPr>
          <w:rFonts w:ascii="Arial" w:hAnsi="Arial" w:cs="Arial"/>
        </w:rPr>
      </w:pPr>
      <w:r w:rsidRPr="00FB7FD3">
        <w:rPr>
          <w:rFonts w:ascii="Arial" w:hAnsi="Arial" w:cs="Arial"/>
        </w:rPr>
        <w:t>Os</w:t>
      </w:r>
      <w:r w:rsidRPr="00FB7FD3">
        <w:rPr>
          <w:rFonts w:ascii="Arial" w:hAnsi="Arial" w:cs="Arial"/>
          <w:spacing w:val="9"/>
        </w:rPr>
        <w:t xml:space="preserve"> </w:t>
      </w:r>
      <w:r w:rsidRPr="00FB7FD3">
        <w:rPr>
          <w:rFonts w:ascii="Arial" w:hAnsi="Arial" w:cs="Arial"/>
        </w:rPr>
        <w:t>bens</w:t>
      </w:r>
      <w:r w:rsidRPr="00FB7FD3">
        <w:rPr>
          <w:rFonts w:ascii="Arial" w:hAnsi="Arial" w:cs="Arial"/>
          <w:spacing w:val="9"/>
        </w:rPr>
        <w:t xml:space="preserve"> </w:t>
      </w:r>
      <w:r w:rsidRPr="00FB7FD3">
        <w:rPr>
          <w:rFonts w:ascii="Arial" w:hAnsi="Arial" w:cs="Arial"/>
        </w:rPr>
        <w:t>serão</w:t>
      </w:r>
      <w:r w:rsidRPr="00FB7FD3">
        <w:rPr>
          <w:rFonts w:ascii="Arial" w:hAnsi="Arial" w:cs="Arial"/>
          <w:spacing w:val="9"/>
        </w:rPr>
        <w:t xml:space="preserve"> </w:t>
      </w:r>
      <w:r w:rsidRPr="00FB7FD3">
        <w:rPr>
          <w:rFonts w:ascii="Arial" w:hAnsi="Arial" w:cs="Arial"/>
        </w:rPr>
        <w:t>entregues</w:t>
      </w:r>
      <w:r w:rsidRPr="00FB7FD3">
        <w:rPr>
          <w:rFonts w:ascii="Arial" w:hAnsi="Arial" w:cs="Arial"/>
          <w:spacing w:val="9"/>
        </w:rPr>
        <w:t xml:space="preserve"> </w:t>
      </w:r>
      <w:r w:rsidRPr="00FB7FD3">
        <w:rPr>
          <w:rFonts w:ascii="Arial" w:hAnsi="Arial" w:cs="Arial"/>
        </w:rPr>
        <w:t>sob</w:t>
      </w:r>
      <w:r w:rsidRPr="00FB7FD3">
        <w:rPr>
          <w:rFonts w:ascii="Arial" w:hAnsi="Arial" w:cs="Arial"/>
          <w:spacing w:val="9"/>
        </w:rPr>
        <w:t xml:space="preserve"> </w:t>
      </w:r>
      <w:r w:rsidRPr="00FB7FD3">
        <w:rPr>
          <w:rFonts w:ascii="Arial" w:hAnsi="Arial" w:cs="Arial"/>
        </w:rPr>
        <w:t>a</w:t>
      </w:r>
      <w:r w:rsidRPr="00FB7FD3">
        <w:rPr>
          <w:rFonts w:ascii="Arial" w:hAnsi="Arial" w:cs="Arial"/>
          <w:spacing w:val="9"/>
        </w:rPr>
        <w:t xml:space="preserve"> </w:t>
      </w:r>
      <w:r w:rsidRPr="00FB7FD3">
        <w:rPr>
          <w:rFonts w:ascii="Arial" w:hAnsi="Arial" w:cs="Arial"/>
        </w:rPr>
        <w:t>supervisão</w:t>
      </w:r>
      <w:r w:rsidRPr="00FB7FD3">
        <w:rPr>
          <w:rFonts w:ascii="Arial" w:hAnsi="Arial" w:cs="Arial"/>
          <w:spacing w:val="9"/>
        </w:rPr>
        <w:t xml:space="preserve"> </w:t>
      </w:r>
      <w:r w:rsidRPr="00FB7FD3">
        <w:rPr>
          <w:rFonts w:ascii="Arial" w:hAnsi="Arial" w:cs="Arial"/>
        </w:rPr>
        <w:t xml:space="preserve">do fiscal de contrato, </w:t>
      </w:r>
      <w:r w:rsidRPr="00FB7FD3">
        <w:rPr>
          <w:rFonts w:ascii="Arial" w:hAnsi="Arial" w:cs="Arial"/>
          <w:spacing w:val="9"/>
        </w:rPr>
        <w:t xml:space="preserve"> </w:t>
      </w:r>
      <w:r w:rsidRPr="00FB7FD3">
        <w:rPr>
          <w:rFonts w:ascii="Arial" w:hAnsi="Arial" w:cs="Arial"/>
        </w:rPr>
        <w:t>no</w:t>
      </w:r>
      <w:r w:rsidRPr="00FB7FD3">
        <w:rPr>
          <w:rFonts w:ascii="Arial" w:hAnsi="Arial" w:cs="Arial"/>
          <w:spacing w:val="9"/>
        </w:rPr>
        <w:t xml:space="preserve"> </w:t>
      </w:r>
      <w:r w:rsidRPr="00FB7FD3">
        <w:rPr>
          <w:rFonts w:ascii="Arial" w:hAnsi="Arial" w:cs="Arial"/>
        </w:rPr>
        <w:t>intuito</w:t>
      </w:r>
      <w:r w:rsidRPr="00FB7FD3">
        <w:rPr>
          <w:rFonts w:ascii="Arial" w:hAnsi="Arial" w:cs="Arial"/>
          <w:spacing w:val="9"/>
        </w:rPr>
        <w:t xml:space="preserve"> </w:t>
      </w:r>
      <w:r w:rsidRPr="00FB7FD3">
        <w:rPr>
          <w:rFonts w:ascii="Arial" w:hAnsi="Arial" w:cs="Arial"/>
        </w:rPr>
        <w:t>de</w:t>
      </w:r>
      <w:r w:rsidRPr="00FB7FD3">
        <w:rPr>
          <w:rFonts w:ascii="Arial" w:hAnsi="Arial" w:cs="Arial"/>
          <w:spacing w:val="9"/>
        </w:rPr>
        <w:t xml:space="preserve"> </w:t>
      </w:r>
      <w:r w:rsidRPr="00FB7FD3">
        <w:rPr>
          <w:rFonts w:ascii="Arial" w:hAnsi="Arial" w:cs="Arial"/>
        </w:rPr>
        <w:t>atender</w:t>
      </w:r>
      <w:r w:rsidRPr="00FB7FD3">
        <w:rPr>
          <w:rFonts w:ascii="Arial" w:hAnsi="Arial" w:cs="Arial"/>
          <w:spacing w:val="9"/>
        </w:rPr>
        <w:t xml:space="preserve"> </w:t>
      </w:r>
      <w:r w:rsidRPr="00FB7FD3">
        <w:rPr>
          <w:rFonts w:ascii="Arial" w:hAnsi="Arial" w:cs="Arial"/>
        </w:rPr>
        <w:t>aos</w:t>
      </w:r>
      <w:r w:rsidRPr="00FB7FD3">
        <w:rPr>
          <w:rFonts w:ascii="Arial" w:hAnsi="Arial" w:cs="Arial"/>
          <w:spacing w:val="9"/>
        </w:rPr>
        <w:t xml:space="preserve"> </w:t>
      </w:r>
      <w:r w:rsidRPr="00FB7FD3">
        <w:rPr>
          <w:rFonts w:ascii="Arial" w:hAnsi="Arial" w:cs="Arial"/>
        </w:rPr>
        <w:t>interesses</w:t>
      </w:r>
      <w:r w:rsidRPr="00FB7FD3">
        <w:rPr>
          <w:rFonts w:ascii="Arial" w:hAnsi="Arial" w:cs="Arial"/>
          <w:spacing w:val="-43"/>
        </w:rPr>
        <w:t xml:space="preserve"> </w:t>
      </w:r>
      <w:r w:rsidRPr="00FB7FD3">
        <w:rPr>
          <w:rFonts w:ascii="Arial" w:hAnsi="Arial" w:cs="Arial"/>
        </w:rPr>
        <w:t>da Instituição.</w:t>
      </w:r>
    </w:p>
    <w:p w14:paraId="1D1E8A60" w14:textId="77777777" w:rsidR="007B5C8B" w:rsidRPr="00FB7FD3" w:rsidRDefault="007B5C8B" w:rsidP="00BE1E6D">
      <w:pPr>
        <w:pStyle w:val="Ttulo1"/>
        <w:keepNext w:val="0"/>
        <w:widowControl w:val="0"/>
        <w:numPr>
          <w:ilvl w:val="0"/>
          <w:numId w:val="79"/>
        </w:numPr>
        <w:tabs>
          <w:tab w:val="left" w:pos="384"/>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Descrição</w:t>
      </w:r>
      <w:r w:rsidRPr="00FB7FD3">
        <w:rPr>
          <w:rFonts w:ascii="Arial" w:hAnsi="Arial" w:cs="Arial"/>
          <w:spacing w:val="-7"/>
          <w:szCs w:val="24"/>
        </w:rPr>
        <w:t xml:space="preserve"> </w:t>
      </w:r>
      <w:r w:rsidRPr="00FB7FD3">
        <w:rPr>
          <w:rFonts w:ascii="Arial" w:hAnsi="Arial" w:cs="Arial"/>
          <w:szCs w:val="24"/>
        </w:rPr>
        <w:t>dos</w:t>
      </w:r>
      <w:r w:rsidRPr="00FB7FD3">
        <w:rPr>
          <w:rFonts w:ascii="Arial" w:hAnsi="Arial" w:cs="Arial"/>
          <w:spacing w:val="-7"/>
          <w:szCs w:val="24"/>
        </w:rPr>
        <w:t xml:space="preserve"> </w:t>
      </w:r>
      <w:r w:rsidRPr="00FB7FD3">
        <w:rPr>
          <w:rFonts w:ascii="Arial" w:hAnsi="Arial" w:cs="Arial"/>
          <w:szCs w:val="24"/>
        </w:rPr>
        <w:t>Requisitos</w:t>
      </w:r>
      <w:r w:rsidRPr="00FB7FD3">
        <w:rPr>
          <w:rFonts w:ascii="Arial" w:hAnsi="Arial" w:cs="Arial"/>
          <w:spacing w:val="-7"/>
          <w:szCs w:val="24"/>
        </w:rPr>
        <w:t xml:space="preserve"> </w:t>
      </w:r>
      <w:r w:rsidRPr="00FB7FD3">
        <w:rPr>
          <w:rFonts w:ascii="Arial" w:hAnsi="Arial" w:cs="Arial"/>
          <w:szCs w:val="24"/>
        </w:rPr>
        <w:t>da</w:t>
      </w:r>
      <w:r w:rsidRPr="00FB7FD3">
        <w:rPr>
          <w:rFonts w:ascii="Arial" w:hAnsi="Arial" w:cs="Arial"/>
          <w:spacing w:val="-7"/>
          <w:szCs w:val="24"/>
        </w:rPr>
        <w:t xml:space="preserve"> </w:t>
      </w:r>
      <w:r w:rsidRPr="00FB7FD3">
        <w:rPr>
          <w:rFonts w:ascii="Arial" w:hAnsi="Arial" w:cs="Arial"/>
          <w:szCs w:val="24"/>
        </w:rPr>
        <w:t>Contratação</w:t>
      </w:r>
    </w:p>
    <w:p w14:paraId="37AF33DB" w14:textId="77777777" w:rsidR="007B5C8B" w:rsidRPr="00FB7FD3" w:rsidRDefault="007B5C8B" w:rsidP="00BE1E6D">
      <w:pPr>
        <w:pStyle w:val="PargrafodaLista"/>
        <w:numPr>
          <w:ilvl w:val="1"/>
          <w:numId w:val="79"/>
        </w:numPr>
        <w:tabs>
          <w:tab w:val="left" w:pos="429"/>
        </w:tabs>
        <w:suppressAutoHyphens w:val="0"/>
        <w:autoSpaceDE w:val="0"/>
        <w:autoSpaceDN w:val="0"/>
        <w:spacing w:line="360" w:lineRule="auto"/>
        <w:ind w:left="0" w:firstLine="709"/>
        <w:jc w:val="both"/>
        <w:rPr>
          <w:rFonts w:ascii="Arial" w:hAnsi="Arial" w:cs="Arial"/>
        </w:rPr>
      </w:pPr>
      <w:r w:rsidRPr="00FB7FD3">
        <w:rPr>
          <w:rFonts w:ascii="Arial" w:hAnsi="Arial" w:cs="Arial"/>
        </w:rPr>
        <w:t>A</w:t>
      </w:r>
      <w:r w:rsidRPr="00FB7FD3">
        <w:rPr>
          <w:rFonts w:ascii="Arial" w:hAnsi="Arial" w:cs="Arial"/>
          <w:spacing w:val="-4"/>
        </w:rPr>
        <w:t xml:space="preserve"> </w:t>
      </w:r>
      <w:r w:rsidRPr="00FB7FD3">
        <w:rPr>
          <w:rFonts w:ascii="Arial" w:hAnsi="Arial" w:cs="Arial"/>
        </w:rPr>
        <w:t>contratada</w:t>
      </w:r>
      <w:r w:rsidRPr="00FB7FD3">
        <w:rPr>
          <w:rFonts w:ascii="Arial" w:hAnsi="Arial" w:cs="Arial"/>
          <w:spacing w:val="-4"/>
        </w:rPr>
        <w:t xml:space="preserve"> </w:t>
      </w:r>
      <w:r w:rsidRPr="00FB7FD3">
        <w:rPr>
          <w:rFonts w:ascii="Arial" w:hAnsi="Arial" w:cs="Arial"/>
        </w:rPr>
        <w:t>obriga-se</w:t>
      </w:r>
      <w:r w:rsidRPr="00FB7FD3">
        <w:rPr>
          <w:rFonts w:ascii="Arial" w:hAnsi="Arial" w:cs="Arial"/>
          <w:spacing w:val="-2"/>
        </w:rPr>
        <w:t xml:space="preserve"> </w:t>
      </w:r>
      <w:r w:rsidRPr="00FB7FD3">
        <w:rPr>
          <w:rFonts w:ascii="Arial" w:hAnsi="Arial" w:cs="Arial"/>
        </w:rPr>
        <w:t>a</w:t>
      </w:r>
      <w:r w:rsidRPr="00FB7FD3">
        <w:rPr>
          <w:rFonts w:ascii="Arial" w:hAnsi="Arial" w:cs="Arial"/>
          <w:spacing w:val="-4"/>
        </w:rPr>
        <w:t xml:space="preserve"> </w:t>
      </w:r>
      <w:r w:rsidRPr="00FB7FD3">
        <w:rPr>
          <w:rFonts w:ascii="Arial" w:hAnsi="Arial" w:cs="Arial"/>
        </w:rPr>
        <w:t>responder</w:t>
      </w:r>
      <w:r w:rsidRPr="00FB7FD3">
        <w:rPr>
          <w:rFonts w:ascii="Arial" w:hAnsi="Arial" w:cs="Arial"/>
          <w:spacing w:val="-2"/>
        </w:rPr>
        <w:t xml:space="preserve"> </w:t>
      </w:r>
      <w:r w:rsidRPr="00FB7FD3">
        <w:rPr>
          <w:rFonts w:ascii="Arial" w:hAnsi="Arial" w:cs="Arial"/>
        </w:rPr>
        <w:t>pela</w:t>
      </w:r>
      <w:r w:rsidRPr="00FB7FD3">
        <w:rPr>
          <w:rFonts w:ascii="Arial" w:hAnsi="Arial" w:cs="Arial"/>
          <w:spacing w:val="-3"/>
        </w:rPr>
        <w:t xml:space="preserve"> </w:t>
      </w:r>
      <w:r w:rsidRPr="00FB7FD3">
        <w:rPr>
          <w:rFonts w:ascii="Arial" w:hAnsi="Arial" w:cs="Arial"/>
        </w:rPr>
        <w:t>qualidade</w:t>
      </w:r>
      <w:r w:rsidRPr="00FB7FD3">
        <w:rPr>
          <w:rFonts w:ascii="Arial" w:hAnsi="Arial" w:cs="Arial"/>
          <w:spacing w:val="-2"/>
        </w:rPr>
        <w:t xml:space="preserve"> </w:t>
      </w:r>
      <w:r w:rsidRPr="00FB7FD3">
        <w:rPr>
          <w:rFonts w:ascii="Arial" w:hAnsi="Arial" w:cs="Arial"/>
        </w:rPr>
        <w:t>e</w:t>
      </w:r>
      <w:r w:rsidRPr="00FB7FD3">
        <w:rPr>
          <w:rFonts w:ascii="Arial" w:hAnsi="Arial" w:cs="Arial"/>
          <w:spacing w:val="-4"/>
        </w:rPr>
        <w:t xml:space="preserve"> </w:t>
      </w:r>
      <w:r w:rsidRPr="00FB7FD3">
        <w:rPr>
          <w:rFonts w:ascii="Arial" w:hAnsi="Arial" w:cs="Arial"/>
        </w:rPr>
        <w:t>integridade</w:t>
      </w:r>
      <w:r w:rsidRPr="00FB7FD3">
        <w:rPr>
          <w:rFonts w:ascii="Arial" w:hAnsi="Arial" w:cs="Arial"/>
          <w:spacing w:val="-3"/>
        </w:rPr>
        <w:t xml:space="preserve"> </w:t>
      </w:r>
      <w:r w:rsidRPr="00FB7FD3">
        <w:rPr>
          <w:rFonts w:ascii="Arial" w:hAnsi="Arial" w:cs="Arial"/>
        </w:rPr>
        <w:t>dos</w:t>
      </w:r>
      <w:r w:rsidRPr="00FB7FD3">
        <w:rPr>
          <w:rFonts w:ascii="Arial" w:hAnsi="Arial" w:cs="Arial"/>
          <w:spacing w:val="-3"/>
        </w:rPr>
        <w:t xml:space="preserve"> </w:t>
      </w:r>
      <w:r w:rsidRPr="00FB7FD3">
        <w:rPr>
          <w:rFonts w:ascii="Arial" w:hAnsi="Arial" w:cs="Arial"/>
        </w:rPr>
        <w:t>materiais</w:t>
      </w:r>
      <w:r>
        <w:rPr>
          <w:rFonts w:ascii="Arial" w:hAnsi="Arial" w:cs="Arial"/>
        </w:rPr>
        <w:t>.</w:t>
      </w:r>
    </w:p>
    <w:p w14:paraId="57652E20" w14:textId="77777777" w:rsidR="007B5C8B" w:rsidRDefault="007B5C8B" w:rsidP="00BE1E6D">
      <w:pPr>
        <w:pStyle w:val="PargrafodaLista"/>
        <w:numPr>
          <w:ilvl w:val="1"/>
          <w:numId w:val="79"/>
        </w:numPr>
        <w:tabs>
          <w:tab w:val="left" w:pos="458"/>
        </w:tabs>
        <w:suppressAutoHyphens w:val="0"/>
        <w:autoSpaceDE w:val="0"/>
        <w:autoSpaceDN w:val="0"/>
        <w:spacing w:line="360" w:lineRule="auto"/>
        <w:ind w:left="0" w:firstLine="709"/>
        <w:jc w:val="both"/>
        <w:rPr>
          <w:rFonts w:ascii="Arial" w:hAnsi="Arial" w:cs="Arial"/>
        </w:rPr>
      </w:pPr>
      <w:r w:rsidRPr="00FB7FD3">
        <w:rPr>
          <w:rFonts w:ascii="Arial" w:hAnsi="Arial" w:cs="Arial"/>
        </w:rPr>
        <w:t xml:space="preserve">As licitantes vencedoras deverão atender a toda a legislação pertinente à </w:t>
      </w:r>
      <w:r>
        <w:rPr>
          <w:rFonts w:ascii="Arial" w:hAnsi="Arial" w:cs="Arial"/>
        </w:rPr>
        <w:t xml:space="preserve">medicamentos </w:t>
      </w:r>
      <w:r w:rsidRPr="00FB7FD3">
        <w:rPr>
          <w:rFonts w:ascii="Arial" w:hAnsi="Arial" w:cs="Arial"/>
        </w:rPr>
        <w:t>e normas técnicas em vigor correspondentes à</w:t>
      </w:r>
      <w:r w:rsidRPr="00FB7FD3">
        <w:rPr>
          <w:rFonts w:ascii="Arial" w:hAnsi="Arial" w:cs="Arial"/>
          <w:spacing w:val="1"/>
        </w:rPr>
        <w:t xml:space="preserve"> </w:t>
      </w:r>
      <w:r w:rsidRPr="00FB7FD3">
        <w:rPr>
          <w:rFonts w:ascii="Arial" w:hAnsi="Arial" w:cs="Arial"/>
        </w:rPr>
        <w:t>utilização,</w:t>
      </w:r>
      <w:r w:rsidRPr="00FB7FD3">
        <w:rPr>
          <w:rFonts w:ascii="Arial" w:hAnsi="Arial" w:cs="Arial"/>
          <w:spacing w:val="1"/>
        </w:rPr>
        <w:t xml:space="preserve"> </w:t>
      </w:r>
      <w:r w:rsidRPr="00FB7FD3">
        <w:rPr>
          <w:rFonts w:ascii="Arial" w:hAnsi="Arial" w:cs="Arial"/>
        </w:rPr>
        <w:t>transporte</w:t>
      </w:r>
      <w:r w:rsidRPr="00FB7FD3">
        <w:rPr>
          <w:rFonts w:ascii="Arial" w:hAnsi="Arial" w:cs="Arial"/>
          <w:spacing w:val="1"/>
        </w:rPr>
        <w:t xml:space="preserve"> </w:t>
      </w:r>
      <w:r w:rsidRPr="00FB7FD3">
        <w:rPr>
          <w:rFonts w:ascii="Arial" w:hAnsi="Arial" w:cs="Arial"/>
        </w:rPr>
        <w:t>e</w:t>
      </w:r>
      <w:r w:rsidRPr="00FB7FD3">
        <w:rPr>
          <w:rFonts w:ascii="Arial" w:hAnsi="Arial" w:cs="Arial"/>
          <w:spacing w:val="1"/>
        </w:rPr>
        <w:t xml:space="preserve"> </w:t>
      </w:r>
      <w:r w:rsidRPr="00FB7FD3">
        <w:rPr>
          <w:rFonts w:ascii="Arial" w:hAnsi="Arial" w:cs="Arial"/>
        </w:rPr>
        <w:t>acondicionamento</w:t>
      </w:r>
      <w:r w:rsidRPr="00FB7FD3">
        <w:rPr>
          <w:rFonts w:ascii="Arial" w:hAnsi="Arial" w:cs="Arial"/>
          <w:spacing w:val="1"/>
        </w:rPr>
        <w:t xml:space="preserve"> </w:t>
      </w:r>
      <w:r w:rsidRPr="00FB7FD3">
        <w:rPr>
          <w:rFonts w:ascii="Arial" w:hAnsi="Arial" w:cs="Arial"/>
        </w:rPr>
        <w:t>dos</w:t>
      </w:r>
      <w:r w:rsidRPr="00FB7FD3">
        <w:rPr>
          <w:rFonts w:ascii="Arial" w:hAnsi="Arial" w:cs="Arial"/>
          <w:spacing w:val="1"/>
        </w:rPr>
        <w:t xml:space="preserve"> </w:t>
      </w:r>
      <w:r w:rsidRPr="00FB7FD3">
        <w:rPr>
          <w:rFonts w:ascii="Arial" w:hAnsi="Arial" w:cs="Arial"/>
        </w:rPr>
        <w:t>produtos</w:t>
      </w:r>
      <w:r w:rsidRPr="00FB7FD3">
        <w:rPr>
          <w:rFonts w:ascii="Arial" w:hAnsi="Arial" w:cs="Arial"/>
          <w:spacing w:val="1"/>
        </w:rPr>
        <w:t xml:space="preserve"> </w:t>
      </w:r>
      <w:r w:rsidRPr="00FB7FD3">
        <w:rPr>
          <w:rFonts w:ascii="Arial" w:hAnsi="Arial" w:cs="Arial"/>
        </w:rPr>
        <w:t>e</w:t>
      </w:r>
      <w:r w:rsidRPr="00FB7FD3">
        <w:rPr>
          <w:rFonts w:ascii="Arial" w:hAnsi="Arial" w:cs="Arial"/>
          <w:spacing w:val="1"/>
        </w:rPr>
        <w:t xml:space="preserve"> </w:t>
      </w:r>
      <w:r w:rsidRPr="00FB7FD3">
        <w:rPr>
          <w:rFonts w:ascii="Arial" w:hAnsi="Arial" w:cs="Arial"/>
        </w:rPr>
        <w:t>embalagens,</w:t>
      </w:r>
      <w:r w:rsidRPr="00FB7FD3">
        <w:rPr>
          <w:rFonts w:ascii="Arial" w:hAnsi="Arial" w:cs="Arial"/>
          <w:spacing w:val="1"/>
        </w:rPr>
        <w:t xml:space="preserve"> </w:t>
      </w:r>
      <w:r w:rsidRPr="00FB7FD3">
        <w:rPr>
          <w:rFonts w:ascii="Arial" w:hAnsi="Arial" w:cs="Arial"/>
        </w:rPr>
        <w:t>expedidas</w:t>
      </w:r>
      <w:r w:rsidRPr="00FB7FD3">
        <w:rPr>
          <w:rFonts w:ascii="Arial" w:hAnsi="Arial" w:cs="Arial"/>
          <w:spacing w:val="1"/>
        </w:rPr>
        <w:t xml:space="preserve"> </w:t>
      </w:r>
      <w:r w:rsidRPr="00FB7FD3">
        <w:rPr>
          <w:rFonts w:ascii="Arial" w:hAnsi="Arial" w:cs="Arial"/>
        </w:rPr>
        <w:t>pelos</w:t>
      </w:r>
      <w:r w:rsidRPr="00FB7FD3">
        <w:rPr>
          <w:rFonts w:ascii="Arial" w:hAnsi="Arial" w:cs="Arial"/>
          <w:spacing w:val="1"/>
        </w:rPr>
        <w:t xml:space="preserve"> </w:t>
      </w:r>
      <w:r w:rsidRPr="00FB7FD3">
        <w:rPr>
          <w:rFonts w:ascii="Arial" w:hAnsi="Arial" w:cs="Arial"/>
        </w:rPr>
        <w:t>órgãos</w:t>
      </w:r>
      <w:r w:rsidRPr="00FB7FD3">
        <w:rPr>
          <w:rFonts w:ascii="Arial" w:hAnsi="Arial" w:cs="Arial"/>
          <w:spacing w:val="1"/>
        </w:rPr>
        <w:t xml:space="preserve"> </w:t>
      </w:r>
      <w:r w:rsidRPr="00FB7FD3">
        <w:rPr>
          <w:rFonts w:ascii="Arial" w:hAnsi="Arial" w:cs="Arial"/>
        </w:rPr>
        <w:t>e</w:t>
      </w:r>
      <w:r w:rsidRPr="00FB7FD3">
        <w:rPr>
          <w:rFonts w:ascii="Arial" w:hAnsi="Arial" w:cs="Arial"/>
          <w:spacing w:val="1"/>
        </w:rPr>
        <w:t xml:space="preserve"> </w:t>
      </w:r>
      <w:r w:rsidRPr="00FB7FD3">
        <w:rPr>
          <w:rFonts w:ascii="Arial" w:hAnsi="Arial" w:cs="Arial"/>
        </w:rPr>
        <w:t>agências</w:t>
      </w:r>
      <w:r w:rsidRPr="00FB7FD3">
        <w:rPr>
          <w:rFonts w:ascii="Arial" w:hAnsi="Arial" w:cs="Arial"/>
          <w:spacing w:val="45"/>
        </w:rPr>
        <w:t xml:space="preserve"> </w:t>
      </w:r>
      <w:r w:rsidRPr="00FB7FD3">
        <w:rPr>
          <w:rFonts w:ascii="Arial" w:hAnsi="Arial" w:cs="Arial"/>
        </w:rPr>
        <w:t>reguladoras</w:t>
      </w:r>
      <w:r w:rsidRPr="00FB7FD3">
        <w:rPr>
          <w:rFonts w:ascii="Arial" w:hAnsi="Arial" w:cs="Arial"/>
          <w:spacing w:val="1"/>
        </w:rPr>
        <w:t xml:space="preserve"> </w:t>
      </w:r>
      <w:r w:rsidRPr="00FB7FD3">
        <w:rPr>
          <w:rFonts w:ascii="Arial" w:hAnsi="Arial" w:cs="Arial"/>
        </w:rPr>
        <w:t>competentes</w:t>
      </w:r>
      <w:r>
        <w:rPr>
          <w:rFonts w:ascii="Arial" w:hAnsi="Arial" w:cs="Arial"/>
        </w:rPr>
        <w:t>.</w:t>
      </w:r>
    </w:p>
    <w:p w14:paraId="5FA76C19" w14:textId="77777777" w:rsidR="007B5C8B" w:rsidRPr="00FB7FD3" w:rsidRDefault="007B5C8B" w:rsidP="00BE1E6D">
      <w:pPr>
        <w:pStyle w:val="PargrafodaLista"/>
        <w:numPr>
          <w:ilvl w:val="1"/>
          <w:numId w:val="79"/>
        </w:numPr>
        <w:tabs>
          <w:tab w:val="left" w:pos="459"/>
        </w:tabs>
        <w:suppressAutoHyphens w:val="0"/>
        <w:autoSpaceDE w:val="0"/>
        <w:autoSpaceDN w:val="0"/>
        <w:spacing w:line="360" w:lineRule="auto"/>
        <w:ind w:left="0" w:firstLine="709"/>
        <w:jc w:val="both"/>
        <w:rPr>
          <w:rFonts w:ascii="Arial" w:hAnsi="Arial" w:cs="Arial"/>
        </w:rPr>
      </w:pPr>
      <w:r w:rsidRPr="00FB7FD3">
        <w:rPr>
          <w:rFonts w:ascii="Arial" w:hAnsi="Arial" w:cs="Arial"/>
        </w:rPr>
        <w:t>A não observância destas condições implicará em inaceitação, sem que caiba qualquer tipo de reclamação por parte do</w:t>
      </w:r>
      <w:r w:rsidRPr="00FB7FD3">
        <w:rPr>
          <w:rFonts w:ascii="Arial" w:hAnsi="Arial" w:cs="Arial"/>
          <w:spacing w:val="1"/>
        </w:rPr>
        <w:t xml:space="preserve"> </w:t>
      </w:r>
      <w:r w:rsidRPr="00FB7FD3">
        <w:rPr>
          <w:rFonts w:ascii="Arial" w:hAnsi="Arial" w:cs="Arial"/>
        </w:rPr>
        <w:t>fornecedor</w:t>
      </w:r>
      <w:r w:rsidRPr="00FB7FD3">
        <w:rPr>
          <w:rFonts w:ascii="Arial" w:hAnsi="Arial" w:cs="Arial"/>
          <w:spacing w:val="-1"/>
        </w:rPr>
        <w:t xml:space="preserve"> </w:t>
      </w:r>
      <w:r w:rsidRPr="00FB7FD3">
        <w:rPr>
          <w:rFonts w:ascii="Arial" w:hAnsi="Arial" w:cs="Arial"/>
        </w:rPr>
        <w:t>inadimplente,</w:t>
      </w:r>
      <w:r w:rsidRPr="00FB7FD3">
        <w:rPr>
          <w:rFonts w:ascii="Arial" w:hAnsi="Arial" w:cs="Arial"/>
          <w:spacing w:val="-1"/>
        </w:rPr>
        <w:t xml:space="preserve"> </w:t>
      </w:r>
      <w:r w:rsidRPr="00FB7FD3">
        <w:rPr>
          <w:rFonts w:ascii="Arial" w:hAnsi="Arial" w:cs="Arial"/>
        </w:rPr>
        <w:t>isentando</w:t>
      </w:r>
      <w:r w:rsidRPr="00FB7FD3">
        <w:rPr>
          <w:rFonts w:ascii="Arial" w:hAnsi="Arial" w:cs="Arial"/>
          <w:spacing w:val="-1"/>
        </w:rPr>
        <w:t xml:space="preserve"> </w:t>
      </w:r>
      <w:r w:rsidRPr="00FB7FD3">
        <w:rPr>
          <w:rFonts w:ascii="Arial" w:hAnsi="Arial" w:cs="Arial"/>
        </w:rPr>
        <w:t>a</w:t>
      </w:r>
      <w:r>
        <w:rPr>
          <w:rFonts w:ascii="Arial" w:hAnsi="Arial" w:cs="Arial"/>
        </w:rPr>
        <w:t xml:space="preserve"> administração </w:t>
      </w:r>
      <w:r w:rsidRPr="00FB7FD3">
        <w:rPr>
          <w:rFonts w:ascii="Arial" w:hAnsi="Arial" w:cs="Arial"/>
        </w:rPr>
        <w:t>de qualquer</w:t>
      </w:r>
      <w:r w:rsidRPr="00FB7FD3">
        <w:rPr>
          <w:rFonts w:ascii="Arial" w:hAnsi="Arial" w:cs="Arial"/>
          <w:spacing w:val="-1"/>
        </w:rPr>
        <w:t xml:space="preserve"> </w:t>
      </w:r>
      <w:r w:rsidRPr="00FB7FD3">
        <w:rPr>
          <w:rFonts w:ascii="Arial" w:hAnsi="Arial" w:cs="Arial"/>
        </w:rPr>
        <w:t>indenização</w:t>
      </w:r>
      <w:r>
        <w:rPr>
          <w:rFonts w:ascii="Arial" w:hAnsi="Arial" w:cs="Arial"/>
        </w:rPr>
        <w:t>.</w:t>
      </w:r>
    </w:p>
    <w:p w14:paraId="34EAD931" w14:textId="77777777" w:rsidR="007B5C8B" w:rsidRPr="00FB7FD3" w:rsidRDefault="007B5C8B" w:rsidP="00BE1E6D">
      <w:pPr>
        <w:pStyle w:val="PargrafodaLista"/>
        <w:numPr>
          <w:ilvl w:val="1"/>
          <w:numId w:val="79"/>
        </w:numPr>
        <w:tabs>
          <w:tab w:val="left" w:pos="429"/>
        </w:tabs>
        <w:suppressAutoHyphens w:val="0"/>
        <w:autoSpaceDE w:val="0"/>
        <w:autoSpaceDN w:val="0"/>
        <w:spacing w:line="360" w:lineRule="auto"/>
        <w:ind w:left="0" w:firstLine="709"/>
        <w:jc w:val="both"/>
        <w:rPr>
          <w:rFonts w:ascii="Arial" w:hAnsi="Arial" w:cs="Arial"/>
        </w:rPr>
      </w:pPr>
      <w:r w:rsidRPr="00FB7FD3">
        <w:rPr>
          <w:rFonts w:ascii="Arial" w:hAnsi="Arial" w:cs="Arial"/>
        </w:rPr>
        <w:t>VALIDADE</w:t>
      </w:r>
      <w:r w:rsidRPr="00FB7FD3">
        <w:rPr>
          <w:rFonts w:ascii="Arial" w:hAnsi="Arial" w:cs="Arial"/>
          <w:spacing w:val="-4"/>
        </w:rPr>
        <w:t xml:space="preserve"> </w:t>
      </w:r>
      <w:r w:rsidRPr="00FB7FD3">
        <w:rPr>
          <w:rFonts w:ascii="Arial" w:hAnsi="Arial" w:cs="Arial"/>
        </w:rPr>
        <w:t>DOS</w:t>
      </w:r>
      <w:r w:rsidRPr="00FB7FD3">
        <w:rPr>
          <w:rFonts w:ascii="Arial" w:hAnsi="Arial" w:cs="Arial"/>
          <w:spacing w:val="-4"/>
        </w:rPr>
        <w:t xml:space="preserve"> </w:t>
      </w:r>
      <w:r w:rsidRPr="00FB7FD3">
        <w:rPr>
          <w:rFonts w:ascii="Arial" w:hAnsi="Arial" w:cs="Arial"/>
        </w:rPr>
        <w:t>PRODUTOS:</w:t>
      </w:r>
      <w:r w:rsidRPr="00FB7FD3">
        <w:rPr>
          <w:rFonts w:ascii="Arial" w:hAnsi="Arial" w:cs="Arial"/>
          <w:spacing w:val="-3"/>
        </w:rPr>
        <w:t xml:space="preserve"> </w:t>
      </w:r>
      <w:r w:rsidRPr="00FB7FD3">
        <w:rPr>
          <w:rFonts w:ascii="Arial" w:hAnsi="Arial" w:cs="Arial"/>
        </w:rPr>
        <w:t>deverão</w:t>
      </w:r>
      <w:r w:rsidRPr="00FB7FD3">
        <w:rPr>
          <w:rFonts w:ascii="Arial" w:hAnsi="Arial" w:cs="Arial"/>
          <w:spacing w:val="-2"/>
        </w:rPr>
        <w:t xml:space="preserve"> </w:t>
      </w:r>
      <w:r w:rsidRPr="00FB7FD3">
        <w:rPr>
          <w:rFonts w:ascii="Arial" w:hAnsi="Arial" w:cs="Arial"/>
        </w:rPr>
        <w:t>ser</w:t>
      </w:r>
      <w:r w:rsidRPr="00FB7FD3">
        <w:rPr>
          <w:rFonts w:ascii="Arial" w:hAnsi="Arial" w:cs="Arial"/>
          <w:spacing w:val="-4"/>
        </w:rPr>
        <w:t xml:space="preserve"> </w:t>
      </w:r>
      <w:r w:rsidRPr="00FB7FD3">
        <w:rPr>
          <w:rFonts w:ascii="Arial" w:hAnsi="Arial" w:cs="Arial"/>
        </w:rPr>
        <w:t>entregues</w:t>
      </w:r>
      <w:r w:rsidRPr="00FB7FD3">
        <w:rPr>
          <w:rFonts w:ascii="Arial" w:hAnsi="Arial" w:cs="Arial"/>
          <w:spacing w:val="-3"/>
        </w:rPr>
        <w:t xml:space="preserve"> </w:t>
      </w:r>
      <w:r w:rsidRPr="00FB7FD3">
        <w:rPr>
          <w:rFonts w:ascii="Arial" w:hAnsi="Arial" w:cs="Arial"/>
        </w:rPr>
        <w:t xml:space="preserve">com no </w:t>
      </w:r>
      <w:r w:rsidRPr="00FB7FD3">
        <w:rPr>
          <w:rFonts w:ascii="Arial" w:hAnsi="Arial" w:cs="Arial"/>
        </w:rPr>
        <w:lastRenderedPageBreak/>
        <w:t>mínimo 75% do prazo de validade</w:t>
      </w:r>
      <w:r>
        <w:rPr>
          <w:rFonts w:ascii="Arial" w:hAnsi="Arial" w:cs="Arial"/>
        </w:rPr>
        <w:t xml:space="preserve">, </w:t>
      </w:r>
      <w:r w:rsidRPr="00417EB5">
        <w:rPr>
          <w:rFonts w:ascii="Arial" w:hAnsi="Arial" w:cs="Arial"/>
        </w:rPr>
        <w:t>quando aplicável.</w:t>
      </w:r>
    </w:p>
    <w:p w14:paraId="309B0C09" w14:textId="77777777" w:rsidR="007B5C8B" w:rsidRPr="00FB7FD3" w:rsidRDefault="007B5C8B" w:rsidP="00BE1E6D">
      <w:pPr>
        <w:pStyle w:val="PargrafodaLista"/>
        <w:numPr>
          <w:ilvl w:val="1"/>
          <w:numId w:val="79"/>
        </w:numPr>
        <w:tabs>
          <w:tab w:val="left" w:pos="468"/>
        </w:tabs>
        <w:suppressAutoHyphens w:val="0"/>
        <w:autoSpaceDE w:val="0"/>
        <w:autoSpaceDN w:val="0"/>
        <w:spacing w:line="360" w:lineRule="auto"/>
        <w:ind w:left="0" w:firstLine="709"/>
        <w:jc w:val="both"/>
        <w:rPr>
          <w:rFonts w:ascii="Arial" w:hAnsi="Arial" w:cs="Arial"/>
        </w:rPr>
      </w:pPr>
      <w:r w:rsidRPr="00FB7FD3">
        <w:rPr>
          <w:rFonts w:ascii="Arial" w:hAnsi="Arial" w:cs="Arial"/>
        </w:rPr>
        <w:t>A contratada substituirá, no prazo de 10 (dez) dias, após comunicação do fiscal de contrato, o</w:t>
      </w:r>
      <w:r w:rsidRPr="00FB7FD3">
        <w:rPr>
          <w:rFonts w:ascii="Arial" w:hAnsi="Arial" w:cs="Arial"/>
          <w:spacing w:val="35"/>
        </w:rPr>
        <w:t xml:space="preserve"> </w:t>
      </w:r>
      <w:r w:rsidRPr="00FB7FD3">
        <w:rPr>
          <w:rFonts w:ascii="Arial" w:hAnsi="Arial" w:cs="Arial"/>
        </w:rPr>
        <w:t>fornecido</w:t>
      </w:r>
      <w:r w:rsidRPr="00FB7FD3">
        <w:rPr>
          <w:rFonts w:ascii="Arial" w:hAnsi="Arial" w:cs="Arial"/>
          <w:spacing w:val="35"/>
        </w:rPr>
        <w:t xml:space="preserve"> </w:t>
      </w:r>
      <w:r w:rsidRPr="00FB7FD3">
        <w:rPr>
          <w:rFonts w:ascii="Arial" w:hAnsi="Arial" w:cs="Arial"/>
        </w:rPr>
        <w:t>no</w:t>
      </w:r>
      <w:r w:rsidRPr="00FB7FD3">
        <w:rPr>
          <w:rFonts w:ascii="Arial" w:hAnsi="Arial" w:cs="Arial"/>
          <w:spacing w:val="35"/>
        </w:rPr>
        <w:t xml:space="preserve"> </w:t>
      </w:r>
      <w:r w:rsidRPr="00FB7FD3">
        <w:rPr>
          <w:rFonts w:ascii="Arial" w:hAnsi="Arial" w:cs="Arial"/>
        </w:rPr>
        <w:t>qual</w:t>
      </w:r>
      <w:r w:rsidRPr="00FB7FD3">
        <w:rPr>
          <w:rFonts w:ascii="Arial" w:hAnsi="Arial" w:cs="Arial"/>
          <w:spacing w:val="35"/>
        </w:rPr>
        <w:t xml:space="preserve"> </w:t>
      </w:r>
      <w:r w:rsidRPr="00FB7FD3">
        <w:rPr>
          <w:rFonts w:ascii="Arial" w:hAnsi="Arial" w:cs="Arial"/>
        </w:rPr>
        <w:t>se</w:t>
      </w:r>
      <w:r w:rsidRPr="00FB7FD3">
        <w:rPr>
          <w:rFonts w:ascii="Arial" w:hAnsi="Arial" w:cs="Arial"/>
          <w:spacing w:val="35"/>
        </w:rPr>
        <w:t xml:space="preserve"> </w:t>
      </w:r>
      <w:r w:rsidRPr="00FB7FD3">
        <w:rPr>
          <w:rFonts w:ascii="Arial" w:hAnsi="Arial" w:cs="Arial"/>
        </w:rPr>
        <w:t>verifiquem</w:t>
      </w:r>
      <w:r w:rsidRPr="00FB7FD3">
        <w:rPr>
          <w:rFonts w:ascii="Arial" w:hAnsi="Arial" w:cs="Arial"/>
          <w:spacing w:val="35"/>
        </w:rPr>
        <w:t xml:space="preserve"> </w:t>
      </w:r>
      <w:r w:rsidRPr="00FB7FD3">
        <w:rPr>
          <w:rFonts w:ascii="Arial" w:hAnsi="Arial" w:cs="Arial"/>
        </w:rPr>
        <w:t>deteriorações,</w:t>
      </w:r>
      <w:r w:rsidRPr="00FB7FD3">
        <w:rPr>
          <w:rFonts w:ascii="Arial" w:hAnsi="Arial" w:cs="Arial"/>
          <w:spacing w:val="34"/>
        </w:rPr>
        <w:t xml:space="preserve"> </w:t>
      </w:r>
      <w:r w:rsidRPr="00FB7FD3">
        <w:rPr>
          <w:rFonts w:ascii="Arial" w:hAnsi="Arial" w:cs="Arial"/>
        </w:rPr>
        <w:t>defeitos</w:t>
      </w:r>
      <w:r w:rsidRPr="00FB7FD3">
        <w:rPr>
          <w:rFonts w:ascii="Arial" w:hAnsi="Arial" w:cs="Arial"/>
          <w:spacing w:val="35"/>
        </w:rPr>
        <w:t xml:space="preserve"> </w:t>
      </w:r>
      <w:r w:rsidRPr="00FB7FD3">
        <w:rPr>
          <w:rFonts w:ascii="Arial" w:hAnsi="Arial" w:cs="Arial"/>
        </w:rPr>
        <w:t>de</w:t>
      </w:r>
      <w:r w:rsidRPr="00FB7FD3">
        <w:rPr>
          <w:rFonts w:ascii="Arial" w:hAnsi="Arial" w:cs="Arial"/>
          <w:spacing w:val="35"/>
        </w:rPr>
        <w:t xml:space="preserve"> </w:t>
      </w:r>
      <w:r w:rsidRPr="00FB7FD3">
        <w:rPr>
          <w:rFonts w:ascii="Arial" w:hAnsi="Arial" w:cs="Arial"/>
        </w:rPr>
        <w:t>fabricação</w:t>
      </w:r>
      <w:r w:rsidRPr="00FB7FD3">
        <w:rPr>
          <w:rFonts w:ascii="Arial" w:hAnsi="Arial" w:cs="Arial"/>
          <w:spacing w:val="35"/>
        </w:rPr>
        <w:t xml:space="preserve"> </w:t>
      </w:r>
      <w:r w:rsidRPr="00FB7FD3">
        <w:rPr>
          <w:rFonts w:ascii="Arial" w:hAnsi="Arial" w:cs="Arial"/>
        </w:rPr>
        <w:t>ou</w:t>
      </w:r>
      <w:r w:rsidRPr="00FB7FD3">
        <w:rPr>
          <w:rFonts w:ascii="Arial" w:hAnsi="Arial" w:cs="Arial"/>
          <w:spacing w:val="35"/>
        </w:rPr>
        <w:t xml:space="preserve"> </w:t>
      </w:r>
      <w:r w:rsidRPr="00FB7FD3">
        <w:rPr>
          <w:rFonts w:ascii="Arial" w:hAnsi="Arial" w:cs="Arial"/>
        </w:rPr>
        <w:t>má</w:t>
      </w:r>
      <w:r w:rsidRPr="00FB7FD3">
        <w:rPr>
          <w:rFonts w:ascii="Arial" w:hAnsi="Arial" w:cs="Arial"/>
          <w:spacing w:val="35"/>
        </w:rPr>
        <w:t xml:space="preserve"> </w:t>
      </w:r>
      <w:r w:rsidRPr="00FB7FD3">
        <w:rPr>
          <w:rFonts w:ascii="Arial" w:hAnsi="Arial" w:cs="Arial"/>
        </w:rPr>
        <w:t>qualidade</w:t>
      </w:r>
      <w:r w:rsidRPr="00FB7FD3">
        <w:rPr>
          <w:rFonts w:ascii="Arial" w:hAnsi="Arial" w:cs="Arial"/>
          <w:spacing w:val="35"/>
        </w:rPr>
        <w:t xml:space="preserve"> </w:t>
      </w:r>
      <w:r w:rsidRPr="00FB7FD3">
        <w:rPr>
          <w:rFonts w:ascii="Arial" w:hAnsi="Arial" w:cs="Arial"/>
        </w:rPr>
        <w:t>(no</w:t>
      </w:r>
      <w:r w:rsidRPr="00FB7FD3">
        <w:rPr>
          <w:rFonts w:ascii="Arial" w:hAnsi="Arial" w:cs="Arial"/>
          <w:spacing w:val="35"/>
        </w:rPr>
        <w:t xml:space="preserve"> </w:t>
      </w:r>
      <w:r w:rsidRPr="00FB7FD3">
        <w:rPr>
          <w:rFonts w:ascii="Arial" w:hAnsi="Arial" w:cs="Arial"/>
        </w:rPr>
        <w:t xml:space="preserve">que </w:t>
      </w:r>
      <w:r w:rsidRPr="00FB7FD3">
        <w:rPr>
          <w:rFonts w:ascii="Arial" w:hAnsi="Arial" w:cs="Arial"/>
          <w:spacing w:val="-43"/>
        </w:rPr>
        <w:t xml:space="preserve"> </w:t>
      </w:r>
      <w:r w:rsidRPr="00FB7FD3">
        <w:rPr>
          <w:rFonts w:ascii="Arial" w:hAnsi="Arial" w:cs="Arial"/>
        </w:rPr>
        <w:t>couber),</w:t>
      </w:r>
      <w:r w:rsidRPr="00FB7FD3">
        <w:rPr>
          <w:rFonts w:ascii="Arial" w:hAnsi="Arial" w:cs="Arial"/>
          <w:spacing w:val="-2"/>
        </w:rPr>
        <w:t xml:space="preserve"> </w:t>
      </w:r>
      <w:r w:rsidRPr="00FB7FD3">
        <w:rPr>
          <w:rFonts w:ascii="Arial" w:hAnsi="Arial" w:cs="Arial"/>
        </w:rPr>
        <w:t>sem</w:t>
      </w:r>
      <w:r w:rsidRPr="00FB7FD3">
        <w:rPr>
          <w:rFonts w:ascii="Arial" w:hAnsi="Arial" w:cs="Arial"/>
          <w:spacing w:val="-1"/>
        </w:rPr>
        <w:t xml:space="preserve"> </w:t>
      </w:r>
      <w:r w:rsidRPr="00FB7FD3">
        <w:rPr>
          <w:rFonts w:ascii="Arial" w:hAnsi="Arial" w:cs="Arial"/>
        </w:rPr>
        <w:t>prejuízo</w:t>
      </w:r>
      <w:r w:rsidRPr="00FB7FD3">
        <w:rPr>
          <w:rFonts w:ascii="Arial" w:hAnsi="Arial" w:cs="Arial"/>
          <w:spacing w:val="-1"/>
        </w:rPr>
        <w:t xml:space="preserve"> </w:t>
      </w:r>
      <w:r w:rsidRPr="00FB7FD3">
        <w:rPr>
          <w:rFonts w:ascii="Arial" w:hAnsi="Arial" w:cs="Arial"/>
        </w:rPr>
        <w:t>de aplicação</w:t>
      </w:r>
      <w:r w:rsidRPr="00FB7FD3">
        <w:rPr>
          <w:rFonts w:ascii="Arial" w:hAnsi="Arial" w:cs="Arial"/>
          <w:spacing w:val="-2"/>
        </w:rPr>
        <w:t xml:space="preserve"> </w:t>
      </w:r>
      <w:r w:rsidRPr="00FB7FD3">
        <w:rPr>
          <w:rFonts w:ascii="Arial" w:hAnsi="Arial" w:cs="Arial"/>
        </w:rPr>
        <w:t>de sanções</w:t>
      </w:r>
      <w:r w:rsidRPr="00FB7FD3">
        <w:rPr>
          <w:rFonts w:ascii="Arial" w:hAnsi="Arial" w:cs="Arial"/>
          <w:spacing w:val="-2"/>
        </w:rPr>
        <w:t xml:space="preserve"> </w:t>
      </w:r>
      <w:r w:rsidRPr="00FB7FD3">
        <w:rPr>
          <w:rFonts w:ascii="Arial" w:hAnsi="Arial" w:cs="Arial"/>
        </w:rPr>
        <w:t>administrativas</w:t>
      </w:r>
      <w:r w:rsidRPr="00FB7FD3">
        <w:rPr>
          <w:rFonts w:ascii="Arial" w:hAnsi="Arial" w:cs="Arial"/>
          <w:spacing w:val="-1"/>
        </w:rPr>
        <w:t xml:space="preserve"> </w:t>
      </w:r>
      <w:r w:rsidRPr="00FB7FD3">
        <w:rPr>
          <w:rFonts w:ascii="Arial" w:hAnsi="Arial" w:cs="Arial"/>
        </w:rPr>
        <w:t>previstas</w:t>
      </w:r>
      <w:r w:rsidRPr="00FB7FD3">
        <w:rPr>
          <w:rFonts w:ascii="Arial" w:hAnsi="Arial" w:cs="Arial"/>
          <w:spacing w:val="-1"/>
        </w:rPr>
        <w:t xml:space="preserve"> </w:t>
      </w:r>
      <w:r w:rsidRPr="00FB7FD3">
        <w:rPr>
          <w:rFonts w:ascii="Arial" w:hAnsi="Arial" w:cs="Arial"/>
        </w:rPr>
        <w:t>no edital;</w:t>
      </w:r>
    </w:p>
    <w:p w14:paraId="472989F0" w14:textId="77777777" w:rsidR="007B5C8B" w:rsidRPr="00FB7FD3" w:rsidRDefault="007B5C8B" w:rsidP="00BE1E6D">
      <w:pPr>
        <w:pStyle w:val="PargrafodaLista"/>
        <w:numPr>
          <w:ilvl w:val="2"/>
          <w:numId w:val="79"/>
        </w:numPr>
        <w:tabs>
          <w:tab w:val="left" w:pos="575"/>
        </w:tabs>
        <w:suppressAutoHyphens w:val="0"/>
        <w:autoSpaceDE w:val="0"/>
        <w:autoSpaceDN w:val="0"/>
        <w:spacing w:line="360" w:lineRule="auto"/>
        <w:ind w:left="0" w:firstLine="709"/>
        <w:jc w:val="both"/>
        <w:rPr>
          <w:rFonts w:ascii="Arial" w:hAnsi="Arial" w:cs="Arial"/>
        </w:rPr>
      </w:pPr>
      <w:r w:rsidRPr="00FB7FD3">
        <w:rPr>
          <w:rFonts w:ascii="Arial" w:hAnsi="Arial" w:cs="Arial"/>
        </w:rPr>
        <w:t>A contratada fica obrigada a realizar a troca no prazo estipulado acima</w:t>
      </w:r>
      <w:r>
        <w:rPr>
          <w:rFonts w:ascii="Arial" w:hAnsi="Arial" w:cs="Arial"/>
        </w:rPr>
        <w:t xml:space="preserve"> (</w:t>
      </w:r>
      <w:r w:rsidRPr="00FB7FD3">
        <w:rPr>
          <w:rFonts w:ascii="Arial" w:hAnsi="Arial" w:cs="Arial"/>
        </w:rPr>
        <w:t>prazo contado a partir da notificação</w:t>
      </w:r>
      <w:r>
        <w:rPr>
          <w:rFonts w:ascii="Arial" w:hAnsi="Arial" w:cs="Arial"/>
        </w:rPr>
        <w:t>)</w:t>
      </w:r>
      <w:r w:rsidRPr="00FB7FD3">
        <w:rPr>
          <w:rFonts w:ascii="Arial" w:hAnsi="Arial" w:cs="Arial"/>
        </w:rPr>
        <w:t xml:space="preserve">, às suas custas </w:t>
      </w:r>
      <w:r>
        <w:rPr>
          <w:rFonts w:ascii="Arial" w:hAnsi="Arial" w:cs="Arial"/>
        </w:rPr>
        <w:t xml:space="preserve">e </w:t>
      </w:r>
      <w:r w:rsidRPr="00FB7FD3">
        <w:rPr>
          <w:rFonts w:ascii="Arial" w:hAnsi="Arial" w:cs="Arial"/>
        </w:rPr>
        <w:t>sob pena de</w:t>
      </w:r>
      <w:r w:rsidRPr="00FB7FD3">
        <w:rPr>
          <w:rFonts w:ascii="Arial" w:hAnsi="Arial" w:cs="Arial"/>
          <w:spacing w:val="1"/>
        </w:rPr>
        <w:t xml:space="preserve"> </w:t>
      </w:r>
      <w:r w:rsidRPr="00FB7FD3">
        <w:rPr>
          <w:rFonts w:ascii="Arial" w:hAnsi="Arial" w:cs="Arial"/>
        </w:rPr>
        <w:t>aplicação</w:t>
      </w:r>
      <w:r w:rsidRPr="00FB7FD3">
        <w:rPr>
          <w:rFonts w:ascii="Arial" w:hAnsi="Arial" w:cs="Arial"/>
          <w:spacing w:val="-2"/>
        </w:rPr>
        <w:t xml:space="preserve"> </w:t>
      </w:r>
      <w:r w:rsidRPr="00FB7FD3">
        <w:rPr>
          <w:rFonts w:ascii="Arial" w:hAnsi="Arial" w:cs="Arial"/>
        </w:rPr>
        <w:t>das penalidades cabíveis</w:t>
      </w:r>
      <w:r>
        <w:rPr>
          <w:rFonts w:ascii="Arial" w:hAnsi="Arial" w:cs="Arial"/>
        </w:rPr>
        <w:t xml:space="preserve">, sendo a mesma </w:t>
      </w:r>
      <w:r w:rsidRPr="00FB7FD3">
        <w:rPr>
          <w:rFonts w:ascii="Arial" w:hAnsi="Arial" w:cs="Arial"/>
        </w:rPr>
        <w:t>responsável pelos vícios e danos decorrentes do produto, de acordo com os artigos 12, 13, 18 e 26, do Código</w:t>
      </w:r>
      <w:r w:rsidRPr="00FB7FD3">
        <w:rPr>
          <w:rFonts w:ascii="Arial" w:hAnsi="Arial" w:cs="Arial"/>
          <w:spacing w:val="1"/>
        </w:rPr>
        <w:t xml:space="preserve"> </w:t>
      </w:r>
      <w:r w:rsidRPr="00FB7FD3">
        <w:rPr>
          <w:rFonts w:ascii="Arial" w:hAnsi="Arial" w:cs="Arial"/>
        </w:rPr>
        <w:t>de</w:t>
      </w:r>
      <w:r w:rsidRPr="00FB7FD3">
        <w:rPr>
          <w:rFonts w:ascii="Arial" w:hAnsi="Arial" w:cs="Arial"/>
          <w:spacing w:val="-1"/>
        </w:rPr>
        <w:t xml:space="preserve"> </w:t>
      </w:r>
      <w:r w:rsidRPr="00FB7FD3">
        <w:rPr>
          <w:rFonts w:ascii="Arial" w:hAnsi="Arial" w:cs="Arial"/>
        </w:rPr>
        <w:t>Defesa</w:t>
      </w:r>
      <w:r w:rsidRPr="00FB7FD3">
        <w:rPr>
          <w:rFonts w:ascii="Arial" w:hAnsi="Arial" w:cs="Arial"/>
          <w:spacing w:val="-1"/>
        </w:rPr>
        <w:t xml:space="preserve"> </w:t>
      </w:r>
      <w:r w:rsidRPr="00FB7FD3">
        <w:rPr>
          <w:rFonts w:ascii="Arial" w:hAnsi="Arial" w:cs="Arial"/>
        </w:rPr>
        <w:t>do Consumidor</w:t>
      </w:r>
      <w:r w:rsidRPr="00FB7FD3">
        <w:rPr>
          <w:rFonts w:ascii="Arial" w:hAnsi="Arial" w:cs="Arial"/>
          <w:spacing w:val="-1"/>
        </w:rPr>
        <w:t xml:space="preserve"> </w:t>
      </w:r>
      <w:r w:rsidRPr="00FB7FD3">
        <w:rPr>
          <w:rFonts w:ascii="Arial" w:hAnsi="Arial" w:cs="Arial"/>
        </w:rPr>
        <w:t>(Lei nº 8.078/1990).</w:t>
      </w:r>
    </w:p>
    <w:p w14:paraId="1F9D9FC5" w14:textId="77777777" w:rsidR="007B5C8B" w:rsidRPr="00FB7FD3" w:rsidRDefault="007B5C8B" w:rsidP="00BE1E6D">
      <w:pPr>
        <w:pStyle w:val="PargrafodaLista"/>
        <w:numPr>
          <w:ilvl w:val="1"/>
          <w:numId w:val="79"/>
        </w:numPr>
        <w:tabs>
          <w:tab w:val="left" w:pos="460"/>
        </w:tabs>
        <w:suppressAutoHyphens w:val="0"/>
        <w:autoSpaceDE w:val="0"/>
        <w:autoSpaceDN w:val="0"/>
        <w:spacing w:line="360" w:lineRule="auto"/>
        <w:ind w:left="0" w:firstLine="709"/>
        <w:jc w:val="both"/>
        <w:rPr>
          <w:rFonts w:ascii="Arial" w:hAnsi="Arial" w:cs="Arial"/>
        </w:rPr>
      </w:pPr>
      <w:r w:rsidRPr="00FB7FD3">
        <w:rPr>
          <w:rFonts w:ascii="Arial" w:hAnsi="Arial" w:cs="Arial"/>
        </w:rPr>
        <w:t>A</w:t>
      </w:r>
      <w:r w:rsidRPr="00FB7FD3">
        <w:rPr>
          <w:rFonts w:ascii="Arial" w:hAnsi="Arial" w:cs="Arial"/>
          <w:spacing w:val="29"/>
        </w:rPr>
        <w:t xml:space="preserve"> </w:t>
      </w:r>
      <w:r w:rsidRPr="00FB7FD3">
        <w:rPr>
          <w:rFonts w:ascii="Arial" w:hAnsi="Arial" w:cs="Arial"/>
        </w:rPr>
        <w:t>contratada</w:t>
      </w:r>
      <w:r w:rsidRPr="00FB7FD3">
        <w:rPr>
          <w:rFonts w:ascii="Arial" w:hAnsi="Arial" w:cs="Arial"/>
          <w:spacing w:val="30"/>
        </w:rPr>
        <w:t xml:space="preserve"> </w:t>
      </w:r>
      <w:r w:rsidRPr="00FB7FD3">
        <w:rPr>
          <w:rFonts w:ascii="Arial" w:hAnsi="Arial" w:cs="Arial"/>
        </w:rPr>
        <w:t>deve</w:t>
      </w:r>
      <w:r w:rsidRPr="00FB7FD3">
        <w:rPr>
          <w:rFonts w:ascii="Arial" w:hAnsi="Arial" w:cs="Arial"/>
          <w:spacing w:val="30"/>
        </w:rPr>
        <w:t xml:space="preserve"> </w:t>
      </w:r>
      <w:r w:rsidRPr="00FB7FD3">
        <w:rPr>
          <w:rFonts w:ascii="Arial" w:hAnsi="Arial" w:cs="Arial"/>
        </w:rPr>
        <w:t>comunicar</w:t>
      </w:r>
      <w:r w:rsidRPr="00FB7FD3">
        <w:rPr>
          <w:rFonts w:ascii="Arial" w:hAnsi="Arial" w:cs="Arial"/>
          <w:spacing w:val="30"/>
        </w:rPr>
        <w:t xml:space="preserve"> </w:t>
      </w:r>
      <w:r w:rsidRPr="00FB7FD3">
        <w:rPr>
          <w:rFonts w:ascii="Arial" w:hAnsi="Arial" w:cs="Arial"/>
        </w:rPr>
        <w:t>a</w:t>
      </w:r>
      <w:r w:rsidRPr="00FB7FD3">
        <w:rPr>
          <w:rFonts w:ascii="Arial" w:hAnsi="Arial" w:cs="Arial"/>
          <w:spacing w:val="30"/>
        </w:rPr>
        <w:t xml:space="preserve"> </w:t>
      </w:r>
      <w:r>
        <w:rPr>
          <w:rFonts w:ascii="Arial" w:hAnsi="Arial" w:cs="Arial"/>
          <w:spacing w:val="30"/>
        </w:rPr>
        <w:t>a</w:t>
      </w:r>
      <w:r w:rsidRPr="00FB7FD3">
        <w:rPr>
          <w:rFonts w:ascii="Arial" w:hAnsi="Arial" w:cs="Arial"/>
        </w:rPr>
        <w:t>dministração,</w:t>
      </w:r>
      <w:r w:rsidRPr="00FB7FD3">
        <w:rPr>
          <w:rFonts w:ascii="Arial" w:hAnsi="Arial" w:cs="Arial"/>
          <w:spacing w:val="29"/>
        </w:rPr>
        <w:t xml:space="preserve"> </w:t>
      </w:r>
      <w:r w:rsidRPr="00FB7FD3">
        <w:rPr>
          <w:rFonts w:ascii="Arial" w:hAnsi="Arial" w:cs="Arial"/>
        </w:rPr>
        <w:t>no</w:t>
      </w:r>
      <w:r w:rsidRPr="00FB7FD3">
        <w:rPr>
          <w:rFonts w:ascii="Arial" w:hAnsi="Arial" w:cs="Arial"/>
          <w:spacing w:val="30"/>
        </w:rPr>
        <w:t xml:space="preserve"> </w:t>
      </w:r>
      <w:r w:rsidRPr="00FB7FD3">
        <w:rPr>
          <w:rFonts w:ascii="Arial" w:hAnsi="Arial" w:cs="Arial"/>
        </w:rPr>
        <w:t>prazo</w:t>
      </w:r>
      <w:r w:rsidRPr="00FB7FD3">
        <w:rPr>
          <w:rFonts w:ascii="Arial" w:hAnsi="Arial" w:cs="Arial"/>
          <w:spacing w:val="30"/>
        </w:rPr>
        <w:t xml:space="preserve"> </w:t>
      </w:r>
      <w:r w:rsidRPr="00FB7FD3">
        <w:rPr>
          <w:rFonts w:ascii="Arial" w:hAnsi="Arial" w:cs="Arial"/>
        </w:rPr>
        <w:t>máximo</w:t>
      </w:r>
      <w:r w:rsidRPr="00FB7FD3">
        <w:rPr>
          <w:rFonts w:ascii="Arial" w:hAnsi="Arial" w:cs="Arial"/>
          <w:spacing w:val="30"/>
        </w:rPr>
        <w:t xml:space="preserve"> </w:t>
      </w:r>
      <w:r w:rsidRPr="00FB7FD3">
        <w:rPr>
          <w:rFonts w:ascii="Arial" w:hAnsi="Arial" w:cs="Arial"/>
        </w:rPr>
        <w:t>de</w:t>
      </w:r>
      <w:r w:rsidRPr="00FB7FD3">
        <w:rPr>
          <w:rFonts w:ascii="Arial" w:hAnsi="Arial" w:cs="Arial"/>
          <w:spacing w:val="30"/>
        </w:rPr>
        <w:t xml:space="preserve"> </w:t>
      </w:r>
      <w:r w:rsidRPr="00FB7FD3">
        <w:rPr>
          <w:rFonts w:ascii="Arial" w:hAnsi="Arial" w:cs="Arial"/>
        </w:rPr>
        <w:t>05</w:t>
      </w:r>
      <w:r w:rsidRPr="00FB7FD3">
        <w:rPr>
          <w:rFonts w:ascii="Arial" w:hAnsi="Arial" w:cs="Arial"/>
          <w:spacing w:val="30"/>
        </w:rPr>
        <w:t xml:space="preserve"> </w:t>
      </w:r>
      <w:r w:rsidRPr="00FB7FD3">
        <w:rPr>
          <w:rFonts w:ascii="Arial" w:hAnsi="Arial" w:cs="Arial"/>
        </w:rPr>
        <w:t>(cinco)</w:t>
      </w:r>
      <w:r w:rsidRPr="00FB7FD3">
        <w:rPr>
          <w:rFonts w:ascii="Arial" w:hAnsi="Arial" w:cs="Arial"/>
          <w:spacing w:val="30"/>
        </w:rPr>
        <w:t xml:space="preserve"> </w:t>
      </w:r>
      <w:r w:rsidRPr="00FB7FD3">
        <w:rPr>
          <w:rFonts w:ascii="Arial" w:hAnsi="Arial" w:cs="Arial"/>
        </w:rPr>
        <w:t>dias</w:t>
      </w:r>
      <w:r w:rsidRPr="00FB7FD3">
        <w:rPr>
          <w:rFonts w:ascii="Arial" w:hAnsi="Arial" w:cs="Arial"/>
          <w:spacing w:val="30"/>
        </w:rPr>
        <w:t xml:space="preserve"> </w:t>
      </w:r>
      <w:r w:rsidRPr="00FB7FD3">
        <w:rPr>
          <w:rFonts w:ascii="Arial" w:hAnsi="Arial" w:cs="Arial"/>
        </w:rPr>
        <w:t>que</w:t>
      </w:r>
      <w:r w:rsidRPr="00FB7FD3">
        <w:rPr>
          <w:rFonts w:ascii="Arial" w:hAnsi="Arial" w:cs="Arial"/>
          <w:spacing w:val="30"/>
        </w:rPr>
        <w:t xml:space="preserve"> </w:t>
      </w:r>
      <w:r w:rsidRPr="00FB7FD3">
        <w:rPr>
          <w:rFonts w:ascii="Arial" w:hAnsi="Arial" w:cs="Arial"/>
        </w:rPr>
        <w:t>antecede</w:t>
      </w:r>
      <w:r w:rsidRPr="00FB7FD3">
        <w:rPr>
          <w:rFonts w:ascii="Arial" w:hAnsi="Arial" w:cs="Arial"/>
          <w:spacing w:val="30"/>
        </w:rPr>
        <w:t xml:space="preserve"> </w:t>
      </w:r>
      <w:r w:rsidRPr="00FB7FD3">
        <w:rPr>
          <w:rFonts w:ascii="Arial" w:hAnsi="Arial" w:cs="Arial"/>
        </w:rPr>
        <w:t>a</w:t>
      </w:r>
      <w:r w:rsidRPr="00FB7FD3">
        <w:rPr>
          <w:rFonts w:ascii="Arial" w:hAnsi="Arial" w:cs="Arial"/>
          <w:spacing w:val="29"/>
        </w:rPr>
        <w:t xml:space="preserve"> </w:t>
      </w:r>
      <w:r w:rsidRPr="00FB7FD3">
        <w:rPr>
          <w:rFonts w:ascii="Arial" w:hAnsi="Arial" w:cs="Arial"/>
        </w:rPr>
        <w:t>data</w:t>
      </w:r>
      <w:r w:rsidRPr="00FB7FD3">
        <w:rPr>
          <w:rFonts w:ascii="Arial" w:hAnsi="Arial" w:cs="Arial"/>
          <w:spacing w:val="30"/>
        </w:rPr>
        <w:t xml:space="preserve"> </w:t>
      </w:r>
      <w:r w:rsidRPr="00FB7FD3">
        <w:rPr>
          <w:rFonts w:ascii="Arial" w:hAnsi="Arial" w:cs="Arial"/>
        </w:rPr>
        <w:t>da</w:t>
      </w:r>
      <w:r w:rsidRPr="00FB7FD3">
        <w:rPr>
          <w:rFonts w:ascii="Arial" w:hAnsi="Arial" w:cs="Arial"/>
          <w:spacing w:val="-42"/>
        </w:rPr>
        <w:t xml:space="preserve"> </w:t>
      </w:r>
      <w:r w:rsidRPr="00FB7FD3">
        <w:rPr>
          <w:rFonts w:ascii="Arial" w:hAnsi="Arial" w:cs="Arial"/>
        </w:rPr>
        <w:t>entrega,</w:t>
      </w:r>
      <w:r w:rsidRPr="00FB7FD3">
        <w:rPr>
          <w:rFonts w:ascii="Arial" w:hAnsi="Arial" w:cs="Arial"/>
          <w:spacing w:val="-2"/>
        </w:rPr>
        <w:t xml:space="preserve"> </w:t>
      </w:r>
      <w:r w:rsidRPr="00FB7FD3">
        <w:rPr>
          <w:rFonts w:ascii="Arial" w:hAnsi="Arial" w:cs="Arial"/>
        </w:rPr>
        <w:t>os</w:t>
      </w:r>
      <w:r w:rsidRPr="00FB7FD3">
        <w:rPr>
          <w:rFonts w:ascii="Arial" w:hAnsi="Arial" w:cs="Arial"/>
          <w:spacing w:val="-1"/>
        </w:rPr>
        <w:t xml:space="preserve"> </w:t>
      </w:r>
      <w:r w:rsidRPr="00FB7FD3">
        <w:rPr>
          <w:rFonts w:ascii="Arial" w:hAnsi="Arial" w:cs="Arial"/>
        </w:rPr>
        <w:t>motivos</w:t>
      </w:r>
      <w:r w:rsidRPr="00FB7FD3">
        <w:rPr>
          <w:rFonts w:ascii="Arial" w:hAnsi="Arial" w:cs="Arial"/>
          <w:spacing w:val="-2"/>
        </w:rPr>
        <w:t xml:space="preserve"> </w:t>
      </w:r>
      <w:r w:rsidRPr="00FB7FD3">
        <w:rPr>
          <w:rFonts w:ascii="Arial" w:hAnsi="Arial" w:cs="Arial"/>
        </w:rPr>
        <w:t>que</w:t>
      </w:r>
      <w:r w:rsidRPr="00FB7FD3">
        <w:rPr>
          <w:rFonts w:ascii="Arial" w:hAnsi="Arial" w:cs="Arial"/>
          <w:spacing w:val="-1"/>
        </w:rPr>
        <w:t xml:space="preserve"> </w:t>
      </w:r>
      <w:r w:rsidRPr="00FB7FD3">
        <w:rPr>
          <w:rFonts w:ascii="Arial" w:hAnsi="Arial" w:cs="Arial"/>
        </w:rPr>
        <w:t>impossibilitem</w:t>
      </w:r>
      <w:r w:rsidRPr="00FB7FD3">
        <w:rPr>
          <w:rFonts w:ascii="Arial" w:hAnsi="Arial" w:cs="Arial"/>
          <w:spacing w:val="-2"/>
        </w:rPr>
        <w:t xml:space="preserve"> </w:t>
      </w:r>
      <w:r w:rsidRPr="00FB7FD3">
        <w:rPr>
          <w:rFonts w:ascii="Arial" w:hAnsi="Arial" w:cs="Arial"/>
        </w:rPr>
        <w:t>o cumprimento</w:t>
      </w:r>
      <w:r w:rsidRPr="00FB7FD3">
        <w:rPr>
          <w:rFonts w:ascii="Arial" w:hAnsi="Arial" w:cs="Arial"/>
          <w:spacing w:val="-2"/>
        </w:rPr>
        <w:t xml:space="preserve"> </w:t>
      </w:r>
      <w:r w:rsidRPr="00FB7FD3">
        <w:rPr>
          <w:rFonts w:ascii="Arial" w:hAnsi="Arial" w:cs="Arial"/>
        </w:rPr>
        <w:t>do</w:t>
      </w:r>
      <w:r w:rsidRPr="00FB7FD3">
        <w:rPr>
          <w:rFonts w:ascii="Arial" w:hAnsi="Arial" w:cs="Arial"/>
          <w:spacing w:val="-1"/>
        </w:rPr>
        <w:t xml:space="preserve"> </w:t>
      </w:r>
      <w:r w:rsidRPr="00FB7FD3">
        <w:rPr>
          <w:rFonts w:ascii="Arial" w:hAnsi="Arial" w:cs="Arial"/>
        </w:rPr>
        <w:t>prazo</w:t>
      </w:r>
      <w:r w:rsidRPr="00FB7FD3">
        <w:rPr>
          <w:rFonts w:ascii="Arial" w:hAnsi="Arial" w:cs="Arial"/>
          <w:spacing w:val="-1"/>
        </w:rPr>
        <w:t xml:space="preserve"> </w:t>
      </w:r>
      <w:r w:rsidRPr="00FB7FD3">
        <w:rPr>
          <w:rFonts w:ascii="Arial" w:hAnsi="Arial" w:cs="Arial"/>
        </w:rPr>
        <w:t>previsto,</w:t>
      </w:r>
      <w:r w:rsidRPr="00FB7FD3">
        <w:rPr>
          <w:rFonts w:ascii="Arial" w:hAnsi="Arial" w:cs="Arial"/>
          <w:spacing w:val="-1"/>
        </w:rPr>
        <w:t xml:space="preserve"> </w:t>
      </w:r>
      <w:r w:rsidRPr="00FB7FD3">
        <w:rPr>
          <w:rFonts w:ascii="Arial" w:hAnsi="Arial" w:cs="Arial"/>
        </w:rPr>
        <w:t>com</w:t>
      </w:r>
      <w:r w:rsidRPr="00FB7FD3">
        <w:rPr>
          <w:rFonts w:ascii="Arial" w:hAnsi="Arial" w:cs="Arial"/>
          <w:spacing w:val="-2"/>
        </w:rPr>
        <w:t xml:space="preserve"> </w:t>
      </w:r>
      <w:r w:rsidRPr="00FB7FD3">
        <w:rPr>
          <w:rFonts w:ascii="Arial" w:hAnsi="Arial" w:cs="Arial"/>
        </w:rPr>
        <w:t>a</w:t>
      </w:r>
      <w:r w:rsidRPr="00FB7FD3">
        <w:rPr>
          <w:rFonts w:ascii="Arial" w:hAnsi="Arial" w:cs="Arial"/>
          <w:spacing w:val="-1"/>
        </w:rPr>
        <w:t xml:space="preserve"> </w:t>
      </w:r>
      <w:r w:rsidRPr="00FB7FD3">
        <w:rPr>
          <w:rFonts w:ascii="Arial" w:hAnsi="Arial" w:cs="Arial"/>
        </w:rPr>
        <w:t>devida</w:t>
      </w:r>
      <w:r w:rsidRPr="00FB7FD3">
        <w:rPr>
          <w:rFonts w:ascii="Arial" w:hAnsi="Arial" w:cs="Arial"/>
          <w:spacing w:val="-1"/>
        </w:rPr>
        <w:t xml:space="preserve"> </w:t>
      </w:r>
      <w:r w:rsidRPr="00FB7FD3">
        <w:rPr>
          <w:rFonts w:ascii="Arial" w:hAnsi="Arial" w:cs="Arial"/>
        </w:rPr>
        <w:t>comprovação.</w:t>
      </w:r>
    </w:p>
    <w:p w14:paraId="7D070B66" w14:textId="77777777" w:rsidR="007B5C8B" w:rsidRPr="00FB7FD3" w:rsidRDefault="007B5C8B" w:rsidP="00BE1E6D">
      <w:pPr>
        <w:pStyle w:val="PargrafodaLista"/>
        <w:numPr>
          <w:ilvl w:val="1"/>
          <w:numId w:val="79"/>
        </w:numPr>
        <w:tabs>
          <w:tab w:val="left" w:pos="429"/>
        </w:tabs>
        <w:suppressAutoHyphens w:val="0"/>
        <w:autoSpaceDE w:val="0"/>
        <w:autoSpaceDN w:val="0"/>
        <w:spacing w:line="360" w:lineRule="auto"/>
        <w:ind w:left="0" w:firstLine="709"/>
        <w:jc w:val="both"/>
        <w:rPr>
          <w:rFonts w:ascii="Arial" w:hAnsi="Arial" w:cs="Arial"/>
        </w:rPr>
      </w:pPr>
      <w:r w:rsidRPr="00FB7FD3">
        <w:rPr>
          <w:rFonts w:ascii="Arial" w:hAnsi="Arial" w:cs="Arial"/>
        </w:rPr>
        <w:t>SERÃO</w:t>
      </w:r>
      <w:r w:rsidRPr="00FB7FD3">
        <w:rPr>
          <w:rFonts w:ascii="Arial" w:hAnsi="Arial" w:cs="Arial"/>
          <w:spacing w:val="-8"/>
        </w:rPr>
        <w:t xml:space="preserve"> </w:t>
      </w:r>
      <w:r w:rsidRPr="00FB7FD3">
        <w:rPr>
          <w:rFonts w:ascii="Arial" w:hAnsi="Arial" w:cs="Arial"/>
        </w:rPr>
        <w:t>DE</w:t>
      </w:r>
      <w:r w:rsidRPr="00FB7FD3">
        <w:rPr>
          <w:rFonts w:ascii="Arial" w:hAnsi="Arial" w:cs="Arial"/>
          <w:spacing w:val="-7"/>
        </w:rPr>
        <w:t xml:space="preserve"> </w:t>
      </w:r>
      <w:r w:rsidRPr="00FB7FD3">
        <w:rPr>
          <w:rFonts w:ascii="Arial" w:hAnsi="Arial" w:cs="Arial"/>
        </w:rPr>
        <w:t>EXCLUSIVA</w:t>
      </w:r>
      <w:r w:rsidRPr="00FB7FD3">
        <w:rPr>
          <w:rFonts w:ascii="Arial" w:hAnsi="Arial" w:cs="Arial"/>
          <w:spacing w:val="-7"/>
        </w:rPr>
        <w:t xml:space="preserve"> </w:t>
      </w:r>
      <w:r w:rsidRPr="00FB7FD3">
        <w:rPr>
          <w:rFonts w:ascii="Arial" w:hAnsi="Arial" w:cs="Arial"/>
        </w:rPr>
        <w:t>RESPONSABILIDADE</w:t>
      </w:r>
      <w:r w:rsidRPr="00FB7FD3">
        <w:rPr>
          <w:rFonts w:ascii="Arial" w:hAnsi="Arial" w:cs="Arial"/>
          <w:spacing w:val="-8"/>
        </w:rPr>
        <w:t xml:space="preserve"> </w:t>
      </w:r>
      <w:r w:rsidRPr="00FB7FD3">
        <w:rPr>
          <w:rFonts w:ascii="Arial" w:hAnsi="Arial" w:cs="Arial"/>
        </w:rPr>
        <w:t>DA</w:t>
      </w:r>
      <w:r w:rsidRPr="00FB7FD3">
        <w:rPr>
          <w:rFonts w:ascii="Arial" w:hAnsi="Arial" w:cs="Arial"/>
          <w:spacing w:val="-7"/>
        </w:rPr>
        <w:t xml:space="preserve"> </w:t>
      </w:r>
      <w:r w:rsidRPr="00FB7FD3">
        <w:rPr>
          <w:rFonts w:ascii="Arial" w:hAnsi="Arial" w:cs="Arial"/>
        </w:rPr>
        <w:t>CONTRATADA:</w:t>
      </w:r>
    </w:p>
    <w:p w14:paraId="124D4929" w14:textId="77777777" w:rsidR="007B5C8B" w:rsidRPr="00FB7FD3" w:rsidRDefault="007B5C8B" w:rsidP="00BE1E6D">
      <w:pPr>
        <w:pStyle w:val="PargrafodaLista"/>
        <w:numPr>
          <w:ilvl w:val="2"/>
          <w:numId w:val="79"/>
        </w:numPr>
        <w:tabs>
          <w:tab w:val="left" w:pos="576"/>
        </w:tabs>
        <w:suppressAutoHyphens w:val="0"/>
        <w:autoSpaceDE w:val="0"/>
        <w:autoSpaceDN w:val="0"/>
        <w:spacing w:line="360" w:lineRule="auto"/>
        <w:ind w:left="0" w:firstLine="709"/>
        <w:jc w:val="both"/>
        <w:rPr>
          <w:rFonts w:ascii="Arial" w:hAnsi="Arial" w:cs="Arial"/>
        </w:rPr>
      </w:pPr>
      <w:r w:rsidRPr="00FB7FD3">
        <w:rPr>
          <w:rFonts w:ascii="Arial" w:hAnsi="Arial" w:cs="Arial"/>
        </w:rPr>
        <w:t xml:space="preserve">Todas as despesas de embalagem, seguro, transporte, tributos, encargos trabalhistas e previdenciários decorrentes do fornecimento dos </w:t>
      </w:r>
      <w:r>
        <w:rPr>
          <w:rFonts w:ascii="Arial" w:hAnsi="Arial" w:cs="Arial"/>
        </w:rPr>
        <w:t>itens;</w:t>
      </w:r>
    </w:p>
    <w:p w14:paraId="39FC5C2C" w14:textId="77777777" w:rsidR="007B5C8B" w:rsidRPr="00FB7FD3" w:rsidRDefault="007B5C8B" w:rsidP="00BE1E6D">
      <w:pPr>
        <w:pStyle w:val="PargrafodaLista"/>
        <w:numPr>
          <w:ilvl w:val="2"/>
          <w:numId w:val="79"/>
        </w:numPr>
        <w:tabs>
          <w:tab w:val="left" w:pos="564"/>
        </w:tabs>
        <w:suppressAutoHyphens w:val="0"/>
        <w:autoSpaceDE w:val="0"/>
        <w:autoSpaceDN w:val="0"/>
        <w:spacing w:line="360" w:lineRule="auto"/>
        <w:ind w:left="0" w:firstLine="709"/>
        <w:jc w:val="both"/>
        <w:rPr>
          <w:rFonts w:ascii="Arial" w:hAnsi="Arial" w:cs="Arial"/>
        </w:rPr>
      </w:pPr>
      <w:r w:rsidRPr="00FB7FD3">
        <w:rPr>
          <w:rFonts w:ascii="Arial" w:hAnsi="Arial" w:cs="Arial"/>
        </w:rPr>
        <w:t>O</w:t>
      </w:r>
      <w:r w:rsidRPr="00FB7FD3">
        <w:rPr>
          <w:rFonts w:ascii="Arial" w:hAnsi="Arial" w:cs="Arial"/>
          <w:spacing w:val="-3"/>
        </w:rPr>
        <w:t xml:space="preserve"> </w:t>
      </w:r>
      <w:r w:rsidRPr="00FB7FD3">
        <w:rPr>
          <w:rFonts w:ascii="Arial" w:hAnsi="Arial" w:cs="Arial"/>
        </w:rPr>
        <w:t>fornecimento</w:t>
      </w:r>
      <w:r w:rsidRPr="00FB7FD3">
        <w:rPr>
          <w:rFonts w:ascii="Arial" w:hAnsi="Arial" w:cs="Arial"/>
          <w:spacing w:val="-2"/>
        </w:rPr>
        <w:t xml:space="preserve"> </w:t>
      </w:r>
      <w:r w:rsidRPr="00FB7FD3">
        <w:rPr>
          <w:rFonts w:ascii="Arial" w:hAnsi="Arial" w:cs="Arial"/>
        </w:rPr>
        <w:t>do</w:t>
      </w:r>
      <w:r w:rsidRPr="00FB7FD3">
        <w:rPr>
          <w:rFonts w:ascii="Arial" w:hAnsi="Arial" w:cs="Arial"/>
          <w:spacing w:val="-1"/>
        </w:rPr>
        <w:t xml:space="preserve"> </w:t>
      </w:r>
      <w:r w:rsidRPr="00FB7FD3">
        <w:rPr>
          <w:rFonts w:ascii="Arial" w:hAnsi="Arial" w:cs="Arial"/>
        </w:rPr>
        <w:t>quantitativo</w:t>
      </w:r>
      <w:r w:rsidRPr="00FB7FD3">
        <w:rPr>
          <w:rFonts w:ascii="Arial" w:hAnsi="Arial" w:cs="Arial"/>
          <w:spacing w:val="-2"/>
        </w:rPr>
        <w:t xml:space="preserve"> </w:t>
      </w:r>
      <w:r w:rsidRPr="00FB7FD3">
        <w:rPr>
          <w:rFonts w:ascii="Arial" w:hAnsi="Arial" w:cs="Arial"/>
        </w:rPr>
        <w:t>total</w:t>
      </w:r>
      <w:r w:rsidRPr="00FB7FD3">
        <w:rPr>
          <w:rFonts w:ascii="Arial" w:hAnsi="Arial" w:cs="Arial"/>
          <w:spacing w:val="-3"/>
        </w:rPr>
        <w:t xml:space="preserve"> </w:t>
      </w:r>
      <w:r w:rsidRPr="00FB7FD3">
        <w:rPr>
          <w:rFonts w:ascii="Arial" w:hAnsi="Arial" w:cs="Arial"/>
        </w:rPr>
        <w:t>da</w:t>
      </w:r>
      <w:r w:rsidRPr="00FB7FD3">
        <w:rPr>
          <w:rFonts w:ascii="Arial" w:hAnsi="Arial" w:cs="Arial"/>
          <w:spacing w:val="-1"/>
        </w:rPr>
        <w:t xml:space="preserve"> </w:t>
      </w:r>
      <w:r w:rsidRPr="00FB7FD3">
        <w:rPr>
          <w:rFonts w:ascii="Arial" w:hAnsi="Arial" w:cs="Arial"/>
        </w:rPr>
        <w:t>Nota</w:t>
      </w:r>
      <w:r w:rsidRPr="00FB7FD3">
        <w:rPr>
          <w:rFonts w:ascii="Arial" w:hAnsi="Arial" w:cs="Arial"/>
          <w:spacing w:val="-3"/>
        </w:rPr>
        <w:t xml:space="preserve"> </w:t>
      </w:r>
      <w:r w:rsidRPr="00FB7FD3">
        <w:rPr>
          <w:rFonts w:ascii="Arial" w:hAnsi="Arial" w:cs="Arial"/>
        </w:rPr>
        <w:t>de</w:t>
      </w:r>
      <w:r w:rsidRPr="00FB7FD3">
        <w:rPr>
          <w:rFonts w:ascii="Arial" w:hAnsi="Arial" w:cs="Arial"/>
          <w:spacing w:val="-1"/>
        </w:rPr>
        <w:t xml:space="preserve"> </w:t>
      </w:r>
      <w:r w:rsidRPr="00FB7FD3">
        <w:rPr>
          <w:rFonts w:ascii="Arial" w:hAnsi="Arial" w:cs="Arial"/>
        </w:rPr>
        <w:t>Empenho;</w:t>
      </w:r>
    </w:p>
    <w:p w14:paraId="2168D941" w14:textId="77777777" w:rsidR="007B5C8B" w:rsidRPr="00FB7FD3" w:rsidRDefault="007B5C8B" w:rsidP="00BE1E6D">
      <w:pPr>
        <w:pStyle w:val="PargrafodaLista"/>
        <w:numPr>
          <w:ilvl w:val="2"/>
          <w:numId w:val="79"/>
        </w:numPr>
        <w:tabs>
          <w:tab w:val="left" w:pos="577"/>
        </w:tabs>
        <w:suppressAutoHyphens w:val="0"/>
        <w:autoSpaceDE w:val="0"/>
        <w:autoSpaceDN w:val="0"/>
        <w:spacing w:line="360" w:lineRule="auto"/>
        <w:ind w:left="0" w:firstLine="709"/>
        <w:jc w:val="both"/>
        <w:rPr>
          <w:rFonts w:ascii="Arial" w:hAnsi="Arial" w:cs="Arial"/>
        </w:rPr>
      </w:pPr>
      <w:r w:rsidRPr="00FB7FD3">
        <w:rPr>
          <w:rFonts w:ascii="Arial" w:hAnsi="Arial" w:cs="Arial"/>
        </w:rPr>
        <w:t>A manutenção, durante toda execução do contrato, de todas as condições de habilitação e qualificação exigidas no Edital,</w:t>
      </w:r>
      <w:r w:rsidRPr="00FB7FD3">
        <w:rPr>
          <w:rFonts w:ascii="Arial" w:hAnsi="Arial" w:cs="Arial"/>
          <w:spacing w:val="1"/>
        </w:rPr>
        <w:t xml:space="preserve"> </w:t>
      </w:r>
      <w:r w:rsidRPr="00FB7FD3">
        <w:rPr>
          <w:rFonts w:ascii="Arial" w:hAnsi="Arial" w:cs="Arial"/>
        </w:rPr>
        <w:t>em</w:t>
      </w:r>
      <w:r w:rsidRPr="00FB7FD3">
        <w:rPr>
          <w:rFonts w:ascii="Arial" w:hAnsi="Arial" w:cs="Arial"/>
          <w:spacing w:val="-2"/>
        </w:rPr>
        <w:t xml:space="preserve"> </w:t>
      </w:r>
      <w:r w:rsidRPr="00FB7FD3">
        <w:rPr>
          <w:rFonts w:ascii="Arial" w:hAnsi="Arial" w:cs="Arial"/>
        </w:rPr>
        <w:t>compatibilidade</w:t>
      </w:r>
      <w:r w:rsidRPr="00FB7FD3">
        <w:rPr>
          <w:rFonts w:ascii="Arial" w:hAnsi="Arial" w:cs="Arial"/>
          <w:spacing w:val="-1"/>
        </w:rPr>
        <w:t xml:space="preserve"> </w:t>
      </w:r>
      <w:r w:rsidRPr="00FB7FD3">
        <w:rPr>
          <w:rFonts w:ascii="Arial" w:hAnsi="Arial" w:cs="Arial"/>
        </w:rPr>
        <w:t>com</w:t>
      </w:r>
      <w:r w:rsidRPr="00FB7FD3">
        <w:rPr>
          <w:rFonts w:ascii="Arial" w:hAnsi="Arial" w:cs="Arial"/>
          <w:spacing w:val="-1"/>
        </w:rPr>
        <w:t xml:space="preserve"> </w:t>
      </w:r>
      <w:r w:rsidRPr="00FB7FD3">
        <w:rPr>
          <w:rFonts w:ascii="Arial" w:hAnsi="Arial" w:cs="Arial"/>
        </w:rPr>
        <w:t>as</w:t>
      </w:r>
      <w:r w:rsidRPr="00FB7FD3">
        <w:rPr>
          <w:rFonts w:ascii="Arial" w:hAnsi="Arial" w:cs="Arial"/>
          <w:spacing w:val="-1"/>
        </w:rPr>
        <w:t xml:space="preserve"> </w:t>
      </w:r>
      <w:r w:rsidRPr="00FB7FD3">
        <w:rPr>
          <w:rFonts w:ascii="Arial" w:hAnsi="Arial" w:cs="Arial"/>
        </w:rPr>
        <w:t>obrigações</w:t>
      </w:r>
      <w:r w:rsidRPr="00FB7FD3">
        <w:rPr>
          <w:rFonts w:ascii="Arial" w:hAnsi="Arial" w:cs="Arial"/>
          <w:spacing w:val="-1"/>
        </w:rPr>
        <w:t xml:space="preserve"> </w:t>
      </w:r>
      <w:r w:rsidRPr="00FB7FD3">
        <w:rPr>
          <w:rFonts w:ascii="Arial" w:hAnsi="Arial" w:cs="Arial"/>
        </w:rPr>
        <w:t>por ele</w:t>
      </w:r>
      <w:r w:rsidRPr="00FB7FD3">
        <w:rPr>
          <w:rFonts w:ascii="Arial" w:hAnsi="Arial" w:cs="Arial"/>
          <w:spacing w:val="-1"/>
        </w:rPr>
        <w:t xml:space="preserve"> </w:t>
      </w:r>
      <w:r w:rsidRPr="00FB7FD3">
        <w:rPr>
          <w:rFonts w:ascii="Arial" w:hAnsi="Arial" w:cs="Arial"/>
        </w:rPr>
        <w:t>assumidas.</w:t>
      </w:r>
    </w:p>
    <w:p w14:paraId="4E636136" w14:textId="77777777" w:rsidR="007B5C8B" w:rsidRPr="00FB7FD3" w:rsidRDefault="007B5C8B" w:rsidP="00BE1E6D">
      <w:pPr>
        <w:pStyle w:val="PargrafodaLista"/>
        <w:numPr>
          <w:ilvl w:val="1"/>
          <w:numId w:val="79"/>
        </w:numPr>
        <w:tabs>
          <w:tab w:val="left" w:pos="438"/>
        </w:tabs>
        <w:suppressAutoHyphens w:val="0"/>
        <w:autoSpaceDE w:val="0"/>
        <w:autoSpaceDN w:val="0"/>
        <w:spacing w:line="360" w:lineRule="auto"/>
        <w:ind w:left="0" w:firstLine="709"/>
        <w:jc w:val="both"/>
        <w:rPr>
          <w:rFonts w:ascii="Arial" w:hAnsi="Arial" w:cs="Arial"/>
        </w:rPr>
      </w:pPr>
      <w:r w:rsidRPr="00FB7FD3">
        <w:rPr>
          <w:rFonts w:ascii="Arial" w:hAnsi="Arial" w:cs="Arial"/>
        </w:rPr>
        <w:t>A contratada não poderá transferir a terceiros, por qualquer forma, nem mesmo parcialmente, as obrigações assumidas, nem</w:t>
      </w:r>
      <w:r w:rsidRPr="00FB7FD3">
        <w:rPr>
          <w:rFonts w:ascii="Arial" w:hAnsi="Arial" w:cs="Arial"/>
          <w:spacing w:val="1"/>
        </w:rPr>
        <w:t xml:space="preserve"> </w:t>
      </w:r>
      <w:r w:rsidRPr="00FB7FD3">
        <w:rPr>
          <w:rFonts w:ascii="Arial" w:hAnsi="Arial" w:cs="Arial"/>
        </w:rPr>
        <w:t>subcontratar</w:t>
      </w:r>
      <w:r w:rsidRPr="00FB7FD3">
        <w:rPr>
          <w:rFonts w:ascii="Arial" w:hAnsi="Arial" w:cs="Arial"/>
          <w:spacing w:val="-2"/>
        </w:rPr>
        <w:t xml:space="preserve"> </w:t>
      </w:r>
      <w:r w:rsidRPr="00FB7FD3">
        <w:rPr>
          <w:rFonts w:ascii="Arial" w:hAnsi="Arial" w:cs="Arial"/>
        </w:rPr>
        <w:t>qualquer das prestações a</w:t>
      </w:r>
      <w:r w:rsidRPr="00FB7FD3">
        <w:rPr>
          <w:rFonts w:ascii="Arial" w:hAnsi="Arial" w:cs="Arial"/>
          <w:spacing w:val="-1"/>
        </w:rPr>
        <w:t xml:space="preserve"> </w:t>
      </w:r>
      <w:r w:rsidRPr="00FB7FD3">
        <w:rPr>
          <w:rFonts w:ascii="Arial" w:hAnsi="Arial" w:cs="Arial"/>
        </w:rPr>
        <w:t>que está</w:t>
      </w:r>
      <w:r w:rsidRPr="00FB7FD3">
        <w:rPr>
          <w:rFonts w:ascii="Arial" w:hAnsi="Arial" w:cs="Arial"/>
          <w:spacing w:val="-1"/>
        </w:rPr>
        <w:t xml:space="preserve"> </w:t>
      </w:r>
      <w:r w:rsidRPr="00FB7FD3">
        <w:rPr>
          <w:rFonts w:ascii="Arial" w:hAnsi="Arial" w:cs="Arial"/>
        </w:rPr>
        <w:t>obrigada.</w:t>
      </w:r>
    </w:p>
    <w:p w14:paraId="55954336" w14:textId="77777777" w:rsidR="007B5C8B" w:rsidRPr="00FB7FD3" w:rsidRDefault="007B5C8B" w:rsidP="00BE1E6D">
      <w:pPr>
        <w:pStyle w:val="PargrafodaLista"/>
        <w:numPr>
          <w:ilvl w:val="1"/>
          <w:numId w:val="79"/>
        </w:numPr>
        <w:tabs>
          <w:tab w:val="left" w:pos="444"/>
        </w:tabs>
        <w:suppressAutoHyphens w:val="0"/>
        <w:autoSpaceDE w:val="0"/>
        <w:autoSpaceDN w:val="0"/>
        <w:spacing w:line="360" w:lineRule="auto"/>
        <w:ind w:left="0" w:firstLine="709"/>
        <w:jc w:val="both"/>
        <w:rPr>
          <w:rFonts w:ascii="Arial" w:hAnsi="Arial" w:cs="Arial"/>
        </w:rPr>
      </w:pPr>
      <w:r w:rsidRPr="00FB7FD3">
        <w:rPr>
          <w:rFonts w:ascii="Arial" w:hAnsi="Arial" w:cs="Arial"/>
        </w:rPr>
        <w:t>A contratada não poderá utilizar de qualquer trabalho do menor de dezesseis anos, exceto na condição de aprendiz para os</w:t>
      </w:r>
      <w:r w:rsidRPr="00FB7FD3">
        <w:rPr>
          <w:rFonts w:ascii="Arial" w:hAnsi="Arial" w:cs="Arial"/>
          <w:spacing w:val="1"/>
        </w:rPr>
        <w:t xml:space="preserve"> </w:t>
      </w:r>
      <w:r w:rsidRPr="00FB7FD3">
        <w:rPr>
          <w:rFonts w:ascii="Arial" w:hAnsi="Arial" w:cs="Arial"/>
        </w:rPr>
        <w:t>maiores de quatorze anos; nem permitir a utilização do trabalho do menor de dezoito anos em trabalho noturno, perigoso ou</w:t>
      </w:r>
      <w:r w:rsidRPr="00FB7FD3">
        <w:rPr>
          <w:rFonts w:ascii="Arial" w:hAnsi="Arial" w:cs="Arial"/>
          <w:spacing w:val="1"/>
        </w:rPr>
        <w:t xml:space="preserve"> </w:t>
      </w:r>
      <w:r w:rsidRPr="00FB7FD3">
        <w:rPr>
          <w:rFonts w:ascii="Arial" w:hAnsi="Arial" w:cs="Arial"/>
        </w:rPr>
        <w:t>insalubre.</w:t>
      </w:r>
    </w:p>
    <w:p w14:paraId="5A404C5A" w14:textId="77777777" w:rsidR="007B5C8B" w:rsidRPr="00FB7FD3" w:rsidRDefault="007B5C8B" w:rsidP="00BE1E6D">
      <w:pPr>
        <w:pStyle w:val="PargrafodaLista"/>
        <w:numPr>
          <w:ilvl w:val="1"/>
          <w:numId w:val="79"/>
        </w:numPr>
        <w:tabs>
          <w:tab w:val="left" w:pos="556"/>
        </w:tabs>
        <w:suppressAutoHyphens w:val="0"/>
        <w:autoSpaceDE w:val="0"/>
        <w:autoSpaceDN w:val="0"/>
        <w:spacing w:line="360" w:lineRule="auto"/>
        <w:ind w:left="0" w:firstLine="709"/>
        <w:jc w:val="both"/>
        <w:rPr>
          <w:rFonts w:ascii="Arial" w:hAnsi="Arial" w:cs="Arial"/>
        </w:rPr>
      </w:pPr>
      <w:r w:rsidRPr="00FB7FD3">
        <w:rPr>
          <w:rFonts w:ascii="Arial" w:hAnsi="Arial" w:cs="Arial"/>
        </w:rPr>
        <w:t>A contratada é responsável pela garantia dos itens ofertados (observando os prazos fixados no Código de Defesa do</w:t>
      </w:r>
      <w:r w:rsidRPr="00FB7FD3">
        <w:rPr>
          <w:rFonts w:ascii="Arial" w:hAnsi="Arial" w:cs="Arial"/>
          <w:spacing w:val="1"/>
        </w:rPr>
        <w:t xml:space="preserve"> </w:t>
      </w:r>
      <w:r w:rsidRPr="00FB7FD3">
        <w:rPr>
          <w:rFonts w:ascii="Arial" w:hAnsi="Arial" w:cs="Arial"/>
        </w:rPr>
        <w:t>Consumidor).</w:t>
      </w:r>
    </w:p>
    <w:p w14:paraId="6FBDFB73" w14:textId="77777777" w:rsidR="007B5C8B" w:rsidRPr="00FB7FD3" w:rsidRDefault="007B5C8B" w:rsidP="00BE1E6D">
      <w:pPr>
        <w:pStyle w:val="PargrafodaLista"/>
        <w:numPr>
          <w:ilvl w:val="1"/>
          <w:numId w:val="79"/>
        </w:numPr>
        <w:tabs>
          <w:tab w:val="left" w:pos="524"/>
        </w:tabs>
        <w:suppressAutoHyphens w:val="0"/>
        <w:autoSpaceDE w:val="0"/>
        <w:autoSpaceDN w:val="0"/>
        <w:spacing w:line="360" w:lineRule="auto"/>
        <w:ind w:left="0" w:firstLine="709"/>
        <w:jc w:val="both"/>
        <w:rPr>
          <w:rFonts w:ascii="Arial" w:hAnsi="Arial" w:cs="Arial"/>
        </w:rPr>
      </w:pPr>
      <w:r w:rsidRPr="00FB7FD3">
        <w:rPr>
          <w:rFonts w:ascii="Arial" w:hAnsi="Arial" w:cs="Arial"/>
        </w:rPr>
        <w:lastRenderedPageBreak/>
        <w:t xml:space="preserve">A instituição rejeitará, no todo ou em parte, o fornecimento em desacordo com as condições estabelecidas no edital e no </w:t>
      </w:r>
      <w:r>
        <w:rPr>
          <w:rFonts w:ascii="Arial" w:hAnsi="Arial" w:cs="Arial"/>
        </w:rPr>
        <w:t>TR</w:t>
      </w:r>
      <w:r w:rsidRPr="00FB7FD3">
        <w:rPr>
          <w:rFonts w:ascii="Arial" w:hAnsi="Arial" w:cs="Arial"/>
        </w:rPr>
        <w:t>.</w:t>
      </w:r>
    </w:p>
    <w:p w14:paraId="31F95881" w14:textId="77777777" w:rsidR="007B5C8B" w:rsidRPr="00FB7FD3" w:rsidRDefault="007B5C8B" w:rsidP="00BE1E6D">
      <w:pPr>
        <w:pStyle w:val="Ttulo1"/>
        <w:keepNext w:val="0"/>
        <w:widowControl w:val="0"/>
        <w:numPr>
          <w:ilvl w:val="0"/>
          <w:numId w:val="79"/>
        </w:numPr>
        <w:tabs>
          <w:tab w:val="left" w:pos="384"/>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Fornecimento</w:t>
      </w:r>
      <w:r w:rsidRPr="00FB7FD3">
        <w:rPr>
          <w:rFonts w:ascii="Arial" w:hAnsi="Arial" w:cs="Arial"/>
          <w:spacing w:val="-7"/>
          <w:szCs w:val="24"/>
        </w:rPr>
        <w:t xml:space="preserve"> </w:t>
      </w:r>
      <w:r w:rsidRPr="00FB7FD3">
        <w:rPr>
          <w:rFonts w:ascii="Arial" w:hAnsi="Arial" w:cs="Arial"/>
          <w:szCs w:val="24"/>
        </w:rPr>
        <w:t>e</w:t>
      </w:r>
      <w:r w:rsidRPr="00FB7FD3">
        <w:rPr>
          <w:rFonts w:ascii="Arial" w:hAnsi="Arial" w:cs="Arial"/>
          <w:spacing w:val="-7"/>
          <w:szCs w:val="24"/>
        </w:rPr>
        <w:t xml:space="preserve"> </w:t>
      </w:r>
      <w:r w:rsidRPr="00FB7FD3">
        <w:rPr>
          <w:rFonts w:ascii="Arial" w:hAnsi="Arial" w:cs="Arial"/>
          <w:szCs w:val="24"/>
        </w:rPr>
        <w:t>Aceitação</w:t>
      </w:r>
    </w:p>
    <w:p w14:paraId="45C52847" w14:textId="77777777" w:rsidR="007B5C8B" w:rsidRPr="00FB7FD3" w:rsidRDefault="007B5C8B" w:rsidP="00BE1E6D">
      <w:pPr>
        <w:pStyle w:val="PargrafodaLista"/>
        <w:numPr>
          <w:ilvl w:val="1"/>
          <w:numId w:val="79"/>
        </w:numPr>
        <w:tabs>
          <w:tab w:val="left" w:pos="429"/>
        </w:tabs>
        <w:suppressAutoHyphens w:val="0"/>
        <w:autoSpaceDE w:val="0"/>
        <w:autoSpaceDN w:val="0"/>
        <w:spacing w:line="360" w:lineRule="auto"/>
        <w:ind w:left="0" w:firstLine="709"/>
        <w:jc w:val="both"/>
        <w:rPr>
          <w:rFonts w:ascii="Arial" w:hAnsi="Arial" w:cs="Arial"/>
        </w:rPr>
      </w:pPr>
      <w:r w:rsidRPr="00FB7FD3">
        <w:rPr>
          <w:rFonts w:ascii="Arial" w:hAnsi="Arial" w:cs="Arial"/>
        </w:rPr>
        <w:t>Os</w:t>
      </w:r>
      <w:r w:rsidRPr="00FB7FD3">
        <w:rPr>
          <w:rFonts w:ascii="Arial" w:hAnsi="Arial" w:cs="Arial"/>
          <w:spacing w:val="-6"/>
        </w:rPr>
        <w:t xml:space="preserve"> </w:t>
      </w:r>
      <w:r>
        <w:rPr>
          <w:rFonts w:ascii="Arial" w:hAnsi="Arial" w:cs="Arial"/>
        </w:rPr>
        <w:t>itens</w:t>
      </w:r>
      <w:r w:rsidRPr="00FB7FD3">
        <w:rPr>
          <w:rFonts w:ascii="Arial" w:hAnsi="Arial" w:cs="Arial"/>
          <w:spacing w:val="-5"/>
        </w:rPr>
        <w:t xml:space="preserve"> </w:t>
      </w:r>
      <w:r w:rsidRPr="00FB7FD3">
        <w:rPr>
          <w:rFonts w:ascii="Arial" w:hAnsi="Arial" w:cs="Arial"/>
        </w:rPr>
        <w:t>serão</w:t>
      </w:r>
      <w:r w:rsidRPr="00FB7FD3">
        <w:rPr>
          <w:rFonts w:ascii="Arial" w:hAnsi="Arial" w:cs="Arial"/>
          <w:spacing w:val="-5"/>
        </w:rPr>
        <w:t xml:space="preserve"> </w:t>
      </w:r>
      <w:r w:rsidRPr="00FB7FD3">
        <w:rPr>
          <w:rFonts w:ascii="Arial" w:hAnsi="Arial" w:cs="Arial"/>
        </w:rPr>
        <w:t>entregues</w:t>
      </w:r>
      <w:r w:rsidRPr="00FB7FD3">
        <w:rPr>
          <w:rFonts w:ascii="Arial" w:hAnsi="Arial" w:cs="Arial"/>
          <w:spacing w:val="-5"/>
        </w:rPr>
        <w:t xml:space="preserve"> </w:t>
      </w:r>
      <w:r w:rsidRPr="00FB7FD3">
        <w:rPr>
          <w:rFonts w:ascii="Arial" w:hAnsi="Arial" w:cs="Arial"/>
        </w:rPr>
        <w:t>somente</w:t>
      </w:r>
      <w:r w:rsidRPr="00FB7FD3">
        <w:rPr>
          <w:rFonts w:ascii="Arial" w:hAnsi="Arial" w:cs="Arial"/>
          <w:spacing w:val="-5"/>
        </w:rPr>
        <w:t xml:space="preserve"> </w:t>
      </w:r>
      <w:r w:rsidRPr="00FB7FD3">
        <w:rPr>
          <w:rFonts w:ascii="Arial" w:hAnsi="Arial" w:cs="Arial"/>
        </w:rPr>
        <w:t>após</w:t>
      </w:r>
      <w:r w:rsidRPr="00FB7FD3">
        <w:rPr>
          <w:rFonts w:ascii="Arial" w:hAnsi="Arial" w:cs="Arial"/>
          <w:spacing w:val="-5"/>
        </w:rPr>
        <w:t xml:space="preserve"> </w:t>
      </w:r>
      <w:r w:rsidRPr="00FB7FD3">
        <w:rPr>
          <w:rFonts w:ascii="Arial" w:hAnsi="Arial" w:cs="Arial"/>
        </w:rPr>
        <w:t>emissão</w:t>
      </w:r>
      <w:r w:rsidRPr="00FB7FD3">
        <w:rPr>
          <w:rFonts w:ascii="Arial" w:hAnsi="Arial" w:cs="Arial"/>
          <w:spacing w:val="-5"/>
        </w:rPr>
        <w:t xml:space="preserve"> </w:t>
      </w:r>
      <w:r w:rsidRPr="00FB7FD3">
        <w:rPr>
          <w:rFonts w:ascii="Arial" w:hAnsi="Arial" w:cs="Arial"/>
        </w:rPr>
        <w:t>de</w:t>
      </w:r>
      <w:r w:rsidRPr="00FB7FD3">
        <w:rPr>
          <w:rFonts w:ascii="Arial" w:hAnsi="Arial" w:cs="Arial"/>
          <w:spacing w:val="-5"/>
        </w:rPr>
        <w:t xml:space="preserve"> </w:t>
      </w:r>
      <w:r w:rsidRPr="00FB7FD3">
        <w:rPr>
          <w:rFonts w:ascii="Arial" w:hAnsi="Arial" w:cs="Arial"/>
        </w:rPr>
        <w:t>Nota</w:t>
      </w:r>
      <w:r w:rsidRPr="00FB7FD3">
        <w:rPr>
          <w:rFonts w:ascii="Arial" w:hAnsi="Arial" w:cs="Arial"/>
          <w:spacing w:val="-5"/>
        </w:rPr>
        <w:t xml:space="preserve"> </w:t>
      </w:r>
      <w:r w:rsidRPr="00FB7FD3">
        <w:rPr>
          <w:rFonts w:ascii="Arial" w:hAnsi="Arial" w:cs="Arial"/>
        </w:rPr>
        <w:t>de</w:t>
      </w:r>
      <w:r w:rsidRPr="00FB7FD3">
        <w:rPr>
          <w:rFonts w:ascii="Arial" w:hAnsi="Arial" w:cs="Arial"/>
          <w:spacing w:val="-4"/>
        </w:rPr>
        <w:t xml:space="preserve"> </w:t>
      </w:r>
      <w:r w:rsidRPr="00FB7FD3">
        <w:rPr>
          <w:rFonts w:ascii="Arial" w:hAnsi="Arial" w:cs="Arial"/>
        </w:rPr>
        <w:t>Empenho.</w:t>
      </w:r>
    </w:p>
    <w:p w14:paraId="37A6F659" w14:textId="77777777" w:rsidR="007B5C8B" w:rsidRPr="00FB7FD3" w:rsidRDefault="007B5C8B" w:rsidP="00BE1E6D">
      <w:pPr>
        <w:pStyle w:val="Nivel2"/>
        <w:numPr>
          <w:ilvl w:val="1"/>
          <w:numId w:val="79"/>
        </w:numPr>
        <w:autoSpaceDE/>
        <w:autoSpaceDN/>
        <w:adjustRightInd/>
        <w:spacing w:before="0" w:after="0" w:line="360" w:lineRule="auto"/>
        <w:ind w:left="0" w:firstLine="709"/>
      </w:pPr>
      <w:r w:rsidRPr="00FB7FD3">
        <w:t xml:space="preserve">O prazo de entrega dos bens é de </w:t>
      </w:r>
      <w:r>
        <w:t>dez</w:t>
      </w:r>
      <w:r w:rsidRPr="00FB7FD3">
        <w:t xml:space="preserve"> dias</w:t>
      </w:r>
      <w:r>
        <w:t xml:space="preserve"> utéis</w:t>
      </w:r>
      <w:r w:rsidRPr="00FB7FD3">
        <w:t>, contados do recebimento da Nota de empenho, em remessa única, sendo considerado inadimplemento a entrega de outra forma, ensejando, consequentemente, a</w:t>
      </w:r>
      <w:r w:rsidRPr="00FB7FD3">
        <w:rPr>
          <w:spacing w:val="1"/>
        </w:rPr>
        <w:t xml:space="preserve"> </w:t>
      </w:r>
      <w:r w:rsidRPr="00FB7FD3">
        <w:t>convocação</w:t>
      </w:r>
      <w:r w:rsidRPr="00FB7FD3">
        <w:rPr>
          <w:spacing w:val="-2"/>
        </w:rPr>
        <w:t xml:space="preserve"> </w:t>
      </w:r>
      <w:r w:rsidRPr="00FB7FD3">
        <w:t>da segunda</w:t>
      </w:r>
      <w:r w:rsidRPr="00FB7FD3">
        <w:rPr>
          <w:spacing w:val="-2"/>
        </w:rPr>
        <w:t xml:space="preserve"> </w:t>
      </w:r>
      <w:r>
        <w:t>colocada e a aplicação das</w:t>
      </w:r>
      <w:r w:rsidRPr="00FB7FD3">
        <w:rPr>
          <w:spacing w:val="-2"/>
        </w:rPr>
        <w:t xml:space="preserve"> </w:t>
      </w:r>
      <w:r w:rsidRPr="00FB7FD3">
        <w:t>penalidades cabíveis.</w:t>
      </w:r>
    </w:p>
    <w:p w14:paraId="1B4583E9" w14:textId="77777777" w:rsidR="007B5C8B" w:rsidRPr="00FB7FD3" w:rsidRDefault="007B5C8B" w:rsidP="00BE1E6D">
      <w:pPr>
        <w:pStyle w:val="Nivel2"/>
        <w:numPr>
          <w:ilvl w:val="1"/>
          <w:numId w:val="79"/>
        </w:numPr>
        <w:autoSpaceDE/>
        <w:autoSpaceDN/>
        <w:adjustRightInd/>
        <w:spacing w:before="0" w:after="0" w:line="360" w:lineRule="auto"/>
        <w:ind w:left="0" w:firstLine="709"/>
      </w:pPr>
      <w:r w:rsidRPr="00FB7FD3">
        <w:t xml:space="preserve">Caso não seja possível a entrega na data assinalada, a empresa deverá comunicar as razões respectivas com pelo menos </w:t>
      </w:r>
      <w:r>
        <w:t>cinco</w:t>
      </w:r>
      <w:r w:rsidRPr="00FB7FD3">
        <w:t xml:space="preserve"> dias de antecedência para que qualquer pleito de prorrogação de prazo seja analisado, ressalvadas situações de caso fortuito e força maior.</w:t>
      </w:r>
    </w:p>
    <w:p w14:paraId="54E2315F" w14:textId="77777777" w:rsidR="007B5C8B" w:rsidRPr="00A85CB2" w:rsidRDefault="007B5C8B" w:rsidP="00BE1E6D">
      <w:pPr>
        <w:pStyle w:val="Nivel2"/>
        <w:numPr>
          <w:ilvl w:val="1"/>
          <w:numId w:val="79"/>
        </w:numPr>
        <w:autoSpaceDE/>
        <w:autoSpaceDN/>
        <w:adjustRightInd/>
        <w:spacing w:before="0" w:after="0" w:line="360" w:lineRule="auto"/>
        <w:ind w:left="0" w:firstLine="709"/>
      </w:pPr>
      <w:r w:rsidRPr="00A85CB2">
        <w:t>Os itens deverão ser entregues em dias de expediente de segunda</w:t>
      </w:r>
      <w:r>
        <w:t>-</w:t>
      </w:r>
      <w:r w:rsidRPr="00A85CB2">
        <w:t>feira à sexta</w:t>
      </w:r>
      <w:r>
        <w:t>-</w:t>
      </w:r>
      <w:r w:rsidRPr="00A85CB2">
        <w:t xml:space="preserve">feira, </w:t>
      </w:r>
      <w:r w:rsidRPr="00FB7FD3">
        <w:t>n</w:t>
      </w:r>
      <w:r>
        <w:t xml:space="preserve">o Almoxarifado da Secretária Municipal de Saúde, </w:t>
      </w:r>
      <w:r w:rsidRPr="00FB7FD3">
        <w:t>situad</w:t>
      </w:r>
      <w:r>
        <w:t>o</w:t>
      </w:r>
      <w:r w:rsidRPr="00FB7FD3">
        <w:t xml:space="preserve"> na </w:t>
      </w:r>
      <w:r>
        <w:t>Avenida Munhoz da Rocha</w:t>
      </w:r>
      <w:r w:rsidRPr="00FB7FD3">
        <w:t xml:space="preserve">, nº </w:t>
      </w:r>
      <w:r>
        <w:t>1332</w:t>
      </w:r>
      <w:r w:rsidRPr="00FB7FD3">
        <w:t>, Centro, do município de Mandaguaçu – PR. O horário de entrega do objeto desse termo é das 08h:00 às 16h:30 do qual poderá ser confirmado pelo fone: (44) 3245-29</w:t>
      </w:r>
      <w:r>
        <w:t>90, ramal 305</w:t>
      </w:r>
      <w:r w:rsidRPr="00A85CB2">
        <w:t>.</w:t>
      </w:r>
    </w:p>
    <w:p w14:paraId="048CFE67" w14:textId="77777777" w:rsidR="007B5C8B" w:rsidRPr="00FB7FD3" w:rsidRDefault="007B5C8B" w:rsidP="00BE1E6D">
      <w:pPr>
        <w:pStyle w:val="Nivel2"/>
        <w:numPr>
          <w:ilvl w:val="1"/>
          <w:numId w:val="79"/>
        </w:numPr>
        <w:autoSpaceDE/>
        <w:autoSpaceDN/>
        <w:adjustRightInd/>
        <w:spacing w:before="0" w:after="0" w:line="360" w:lineRule="auto"/>
        <w:ind w:left="0" w:firstLine="709"/>
      </w:pPr>
      <w:r w:rsidRPr="00FB7FD3">
        <w:t xml:space="preserve">Os </w:t>
      </w:r>
      <w:r>
        <w:t xml:space="preserve">itens </w:t>
      </w:r>
      <w:r w:rsidRPr="00FB7FD3">
        <w:t xml:space="preserve">deverão ser entregues com no </w:t>
      </w:r>
      <w:r w:rsidRPr="00FB7FD3">
        <w:rPr>
          <w:b/>
        </w:rPr>
        <w:t>mínimo 75% (setenta e cinco por cento) de seu prazo de validade vigente</w:t>
      </w:r>
      <w:r>
        <w:t>, conforme descrito anteriormente.</w:t>
      </w:r>
      <w:r w:rsidRPr="00FB7FD3">
        <w:t xml:space="preserve"> </w:t>
      </w:r>
    </w:p>
    <w:p w14:paraId="300876AF" w14:textId="77777777" w:rsidR="007B5C8B" w:rsidRPr="00FB7FD3" w:rsidRDefault="007B5C8B" w:rsidP="00BE1E6D">
      <w:pPr>
        <w:pStyle w:val="Nivel2"/>
        <w:numPr>
          <w:ilvl w:val="1"/>
          <w:numId w:val="79"/>
        </w:numPr>
        <w:autoSpaceDE/>
        <w:autoSpaceDN/>
        <w:adjustRightInd/>
        <w:spacing w:before="0" w:after="0" w:line="360" w:lineRule="auto"/>
        <w:ind w:left="0" w:firstLine="709"/>
      </w:pPr>
      <w:r w:rsidRPr="00FB7FD3">
        <w:t xml:space="preserve">Na Nota Fiscal deverá constar </w:t>
      </w:r>
      <w:r w:rsidRPr="00A85CB2">
        <w:rPr>
          <w:b/>
        </w:rPr>
        <w:t>lote</w:t>
      </w:r>
      <w:r w:rsidRPr="00FB7FD3">
        <w:t xml:space="preserve">, </w:t>
      </w:r>
      <w:r w:rsidRPr="00A85CB2">
        <w:rPr>
          <w:b/>
        </w:rPr>
        <w:t>validade</w:t>
      </w:r>
      <w:r w:rsidRPr="00FB7FD3">
        <w:t xml:space="preserve"> e </w:t>
      </w:r>
      <w:r w:rsidRPr="00A85CB2">
        <w:rPr>
          <w:b/>
        </w:rPr>
        <w:t>fabricante</w:t>
      </w:r>
      <w:r>
        <w:t xml:space="preserve"> dos produtos, quando aplicável.</w:t>
      </w:r>
    </w:p>
    <w:p w14:paraId="4FBDD311" w14:textId="77777777" w:rsidR="007B5C8B" w:rsidRPr="00FB7FD3" w:rsidRDefault="007B5C8B" w:rsidP="00BE1E6D">
      <w:pPr>
        <w:pStyle w:val="Nivel2"/>
        <w:numPr>
          <w:ilvl w:val="1"/>
          <w:numId w:val="79"/>
        </w:numPr>
        <w:autoSpaceDE/>
        <w:autoSpaceDN/>
        <w:adjustRightInd/>
        <w:spacing w:before="0" w:after="0" w:line="360" w:lineRule="auto"/>
        <w:ind w:left="0" w:firstLine="709"/>
      </w:pPr>
      <w:r w:rsidRPr="00FB7FD3">
        <w:t>Os bens serão recebidos provisoriamente, de forma sumária, no prazo de dois dias, pel</w:t>
      </w:r>
      <w:r>
        <w:t>o</w:t>
      </w:r>
      <w:r w:rsidRPr="00FB7FD3">
        <w:t xml:space="preserve"> responsável pelo acompanhamento e fiscalização do contrato, para efeito de posterior verificação de sua conformidade com as especificações constantes neste </w:t>
      </w:r>
      <w:r>
        <w:t>instrumento, no</w:t>
      </w:r>
      <w:r w:rsidRPr="00FB7FD3">
        <w:t xml:space="preserve"> </w:t>
      </w:r>
      <w:r>
        <w:t>TR</w:t>
      </w:r>
      <w:r w:rsidRPr="00FB7FD3">
        <w:t xml:space="preserve"> e na proposta.</w:t>
      </w:r>
    </w:p>
    <w:p w14:paraId="4057158F" w14:textId="77777777" w:rsidR="007B5C8B" w:rsidRPr="00FB7FD3" w:rsidRDefault="007B5C8B" w:rsidP="00BE1E6D">
      <w:pPr>
        <w:pStyle w:val="Nivel2"/>
        <w:numPr>
          <w:ilvl w:val="1"/>
          <w:numId w:val="79"/>
        </w:numPr>
        <w:autoSpaceDE/>
        <w:autoSpaceDN/>
        <w:adjustRightInd/>
        <w:spacing w:before="0" w:after="0" w:line="360" w:lineRule="auto"/>
        <w:ind w:left="0" w:firstLine="709"/>
      </w:pPr>
      <w:r w:rsidRPr="00FB7FD3">
        <w:t xml:space="preserve">Os bens serão recebidos definitivamente no prazo de dois dias, contados do recebimento provisório, após a verificação da qualidade e quantidade do material e consequente aceitação mediante termo detalhado. </w:t>
      </w:r>
    </w:p>
    <w:p w14:paraId="67E2D561" w14:textId="77777777" w:rsidR="007B5C8B" w:rsidRDefault="007B5C8B" w:rsidP="00BE1E6D">
      <w:pPr>
        <w:pStyle w:val="Nivel2"/>
        <w:numPr>
          <w:ilvl w:val="1"/>
          <w:numId w:val="79"/>
        </w:numPr>
        <w:autoSpaceDE/>
        <w:autoSpaceDN/>
        <w:adjustRightInd/>
        <w:spacing w:before="0" w:after="0" w:line="360" w:lineRule="auto"/>
        <w:ind w:left="0" w:firstLine="709"/>
      </w:pPr>
      <w:r w:rsidRPr="00FB7FD3">
        <w:t xml:space="preserve">Na hipótese de a verificação a que se refere o subitem anterior não ser procedida dentro do prazo fixado, reputar-se-á como realizada, consumando-se o recebimento definitivo no dia do esgotamento do prazo. </w:t>
      </w:r>
    </w:p>
    <w:p w14:paraId="0420E08E" w14:textId="77777777" w:rsidR="007B5C8B" w:rsidRDefault="007B5C8B" w:rsidP="00BE1E6D">
      <w:pPr>
        <w:pStyle w:val="Nivel2"/>
        <w:numPr>
          <w:ilvl w:val="1"/>
          <w:numId w:val="79"/>
        </w:numPr>
        <w:autoSpaceDE/>
        <w:autoSpaceDN/>
        <w:adjustRightInd/>
        <w:spacing w:before="0" w:after="0" w:line="360" w:lineRule="auto"/>
        <w:ind w:left="0" w:firstLine="709"/>
      </w:pPr>
      <w:r w:rsidRPr="00FB7FD3">
        <w:t>O recebimento provisório ou definitivo não excluirá a responsabilidade civil pela solidez e pela segurança do serviço nem a responsabilidade ético-profissional pela perfeita execução do contrato.</w:t>
      </w:r>
    </w:p>
    <w:p w14:paraId="7C5353CA" w14:textId="77777777" w:rsidR="007B5C8B" w:rsidRPr="003701A9" w:rsidRDefault="007B5C8B" w:rsidP="00BE1E6D">
      <w:pPr>
        <w:pStyle w:val="Nivel2"/>
        <w:numPr>
          <w:ilvl w:val="1"/>
          <w:numId w:val="79"/>
        </w:numPr>
        <w:autoSpaceDE/>
        <w:autoSpaceDN/>
        <w:adjustRightInd/>
        <w:spacing w:before="0" w:after="0" w:line="360" w:lineRule="auto"/>
        <w:ind w:left="0" w:firstLine="709"/>
      </w:pPr>
      <w:r w:rsidRPr="003701A9">
        <w:lastRenderedPageBreak/>
        <w:t>O</w:t>
      </w:r>
      <w:r w:rsidRPr="003701A9">
        <w:rPr>
          <w:spacing w:val="21"/>
        </w:rPr>
        <w:t xml:space="preserve"> </w:t>
      </w:r>
      <w:r w:rsidRPr="003701A9">
        <w:t>fornecimento</w:t>
      </w:r>
      <w:r w:rsidRPr="003701A9">
        <w:rPr>
          <w:spacing w:val="21"/>
        </w:rPr>
        <w:t xml:space="preserve"> </w:t>
      </w:r>
      <w:r w:rsidRPr="003701A9">
        <w:t>só</w:t>
      </w:r>
      <w:r w:rsidRPr="003701A9">
        <w:rPr>
          <w:spacing w:val="21"/>
        </w:rPr>
        <w:t xml:space="preserve"> </w:t>
      </w:r>
      <w:r w:rsidRPr="003701A9">
        <w:t>será</w:t>
      </w:r>
      <w:r w:rsidRPr="003701A9">
        <w:rPr>
          <w:spacing w:val="21"/>
        </w:rPr>
        <w:t xml:space="preserve"> </w:t>
      </w:r>
      <w:r w:rsidRPr="003701A9">
        <w:t>efetivado</w:t>
      </w:r>
      <w:r w:rsidRPr="003701A9">
        <w:rPr>
          <w:spacing w:val="21"/>
        </w:rPr>
        <w:t xml:space="preserve"> </w:t>
      </w:r>
      <w:r w:rsidRPr="003701A9">
        <w:t>após</w:t>
      </w:r>
      <w:r w:rsidRPr="003701A9">
        <w:rPr>
          <w:spacing w:val="21"/>
        </w:rPr>
        <w:t xml:space="preserve"> </w:t>
      </w:r>
      <w:r w:rsidRPr="003701A9">
        <w:t>emissão</w:t>
      </w:r>
      <w:r w:rsidRPr="003701A9">
        <w:rPr>
          <w:spacing w:val="21"/>
        </w:rPr>
        <w:t xml:space="preserve"> </w:t>
      </w:r>
      <w:r w:rsidRPr="003701A9">
        <w:t>da</w:t>
      </w:r>
      <w:r w:rsidRPr="003701A9">
        <w:rPr>
          <w:spacing w:val="21"/>
        </w:rPr>
        <w:t xml:space="preserve"> </w:t>
      </w:r>
      <w:r w:rsidRPr="003701A9">
        <w:t>Nota</w:t>
      </w:r>
      <w:r w:rsidRPr="003701A9">
        <w:rPr>
          <w:spacing w:val="21"/>
        </w:rPr>
        <w:t xml:space="preserve"> </w:t>
      </w:r>
      <w:r w:rsidRPr="003701A9">
        <w:t>de</w:t>
      </w:r>
      <w:r w:rsidRPr="003701A9">
        <w:rPr>
          <w:spacing w:val="21"/>
        </w:rPr>
        <w:t xml:space="preserve"> </w:t>
      </w:r>
      <w:r w:rsidRPr="003701A9">
        <w:t>Empenho</w:t>
      </w:r>
      <w:r w:rsidRPr="003701A9">
        <w:rPr>
          <w:spacing w:val="21"/>
        </w:rPr>
        <w:t xml:space="preserve"> </w:t>
      </w:r>
      <w:r w:rsidRPr="003701A9">
        <w:t>e</w:t>
      </w:r>
      <w:r w:rsidRPr="003701A9">
        <w:rPr>
          <w:spacing w:val="21"/>
        </w:rPr>
        <w:t xml:space="preserve"> </w:t>
      </w:r>
      <w:r w:rsidRPr="003701A9">
        <w:t>mediante</w:t>
      </w:r>
      <w:r w:rsidRPr="003701A9">
        <w:rPr>
          <w:spacing w:val="21"/>
        </w:rPr>
        <w:t xml:space="preserve"> </w:t>
      </w:r>
      <w:r w:rsidRPr="003701A9">
        <w:t>Ordem</w:t>
      </w:r>
      <w:r w:rsidRPr="003701A9">
        <w:rPr>
          <w:spacing w:val="21"/>
        </w:rPr>
        <w:t xml:space="preserve"> </w:t>
      </w:r>
      <w:r w:rsidRPr="003701A9">
        <w:t>de</w:t>
      </w:r>
      <w:r w:rsidRPr="003701A9">
        <w:rPr>
          <w:spacing w:val="21"/>
        </w:rPr>
        <w:t xml:space="preserve"> </w:t>
      </w:r>
      <w:r w:rsidRPr="003701A9">
        <w:t>Fornecimento</w:t>
      </w:r>
      <w:r w:rsidRPr="003701A9">
        <w:rPr>
          <w:spacing w:val="21"/>
        </w:rPr>
        <w:t xml:space="preserve"> </w:t>
      </w:r>
      <w:r w:rsidRPr="003701A9">
        <w:t>expedida</w:t>
      </w:r>
      <w:r w:rsidRPr="003701A9">
        <w:rPr>
          <w:spacing w:val="21"/>
        </w:rPr>
        <w:t xml:space="preserve"> </w:t>
      </w:r>
      <w:r w:rsidRPr="003701A9">
        <w:t>pelo setor responsável.</w:t>
      </w:r>
    </w:p>
    <w:p w14:paraId="23C27308" w14:textId="77777777" w:rsidR="007B5C8B" w:rsidRPr="003701A9" w:rsidRDefault="007B5C8B" w:rsidP="00BE1E6D">
      <w:pPr>
        <w:pStyle w:val="Nivel2"/>
        <w:numPr>
          <w:ilvl w:val="1"/>
          <w:numId w:val="79"/>
        </w:numPr>
        <w:autoSpaceDE/>
        <w:autoSpaceDN/>
        <w:adjustRightInd/>
        <w:spacing w:before="0" w:after="0" w:line="360" w:lineRule="auto"/>
        <w:ind w:left="0" w:firstLine="709"/>
      </w:pPr>
      <w:r w:rsidRPr="003701A9">
        <w:t>Na</w:t>
      </w:r>
      <w:r w:rsidRPr="003701A9">
        <w:rPr>
          <w:spacing w:val="21"/>
        </w:rPr>
        <w:t xml:space="preserve"> </w:t>
      </w:r>
      <w:r w:rsidRPr="003701A9">
        <w:t>Ordem</w:t>
      </w:r>
      <w:r w:rsidRPr="003701A9">
        <w:rPr>
          <w:spacing w:val="22"/>
        </w:rPr>
        <w:t xml:space="preserve"> </w:t>
      </w:r>
      <w:r w:rsidRPr="003701A9">
        <w:t>de</w:t>
      </w:r>
      <w:r w:rsidRPr="003701A9">
        <w:rPr>
          <w:spacing w:val="22"/>
        </w:rPr>
        <w:t xml:space="preserve"> </w:t>
      </w:r>
      <w:r w:rsidRPr="003701A9">
        <w:t>Fornecimento</w:t>
      </w:r>
      <w:r w:rsidRPr="003701A9">
        <w:rPr>
          <w:spacing w:val="21"/>
        </w:rPr>
        <w:t xml:space="preserve"> </w:t>
      </w:r>
      <w:r w:rsidRPr="003701A9">
        <w:t>constará:</w:t>
      </w:r>
      <w:r w:rsidRPr="003701A9">
        <w:rPr>
          <w:spacing w:val="22"/>
        </w:rPr>
        <w:t xml:space="preserve"> </w:t>
      </w:r>
      <w:r w:rsidRPr="003701A9">
        <w:t>a</w:t>
      </w:r>
      <w:r w:rsidRPr="003701A9">
        <w:rPr>
          <w:spacing w:val="22"/>
        </w:rPr>
        <w:t xml:space="preserve"> </w:t>
      </w:r>
      <w:r w:rsidRPr="003701A9">
        <w:t>descrição,</w:t>
      </w:r>
      <w:r w:rsidRPr="003701A9">
        <w:rPr>
          <w:spacing w:val="21"/>
        </w:rPr>
        <w:t xml:space="preserve"> </w:t>
      </w:r>
      <w:r w:rsidRPr="003701A9">
        <w:t>a</w:t>
      </w:r>
      <w:r w:rsidRPr="003701A9">
        <w:rPr>
          <w:spacing w:val="22"/>
        </w:rPr>
        <w:t xml:space="preserve"> </w:t>
      </w:r>
      <w:r w:rsidRPr="003701A9">
        <w:t>quantidade</w:t>
      </w:r>
      <w:r w:rsidRPr="003701A9">
        <w:rPr>
          <w:spacing w:val="22"/>
        </w:rPr>
        <w:t xml:space="preserve"> </w:t>
      </w:r>
      <w:r w:rsidRPr="003701A9">
        <w:t>e</w:t>
      </w:r>
      <w:r w:rsidRPr="003701A9">
        <w:rPr>
          <w:spacing w:val="22"/>
        </w:rPr>
        <w:t xml:space="preserve"> </w:t>
      </w:r>
      <w:r w:rsidRPr="003701A9">
        <w:t>o</w:t>
      </w:r>
      <w:r w:rsidRPr="003701A9">
        <w:rPr>
          <w:spacing w:val="21"/>
        </w:rPr>
        <w:t xml:space="preserve"> </w:t>
      </w:r>
      <w:r w:rsidRPr="003701A9">
        <w:t>valor</w:t>
      </w:r>
      <w:r w:rsidRPr="003701A9">
        <w:rPr>
          <w:spacing w:val="22"/>
        </w:rPr>
        <w:t xml:space="preserve"> </w:t>
      </w:r>
      <w:r w:rsidRPr="003701A9">
        <w:t>dos</w:t>
      </w:r>
      <w:r w:rsidRPr="003701A9">
        <w:rPr>
          <w:spacing w:val="22"/>
        </w:rPr>
        <w:t xml:space="preserve"> </w:t>
      </w:r>
      <w:r w:rsidRPr="003701A9">
        <w:t>itens</w:t>
      </w:r>
      <w:r w:rsidRPr="003701A9">
        <w:rPr>
          <w:spacing w:val="21"/>
        </w:rPr>
        <w:t xml:space="preserve"> </w:t>
      </w:r>
      <w:r w:rsidRPr="003701A9">
        <w:t>empenhados,</w:t>
      </w:r>
      <w:r w:rsidRPr="003701A9">
        <w:rPr>
          <w:spacing w:val="22"/>
        </w:rPr>
        <w:t xml:space="preserve"> </w:t>
      </w:r>
      <w:r w:rsidRPr="003701A9">
        <w:t>o</w:t>
      </w:r>
      <w:r w:rsidRPr="003701A9">
        <w:rPr>
          <w:spacing w:val="22"/>
        </w:rPr>
        <w:t xml:space="preserve"> </w:t>
      </w:r>
      <w:r w:rsidRPr="003701A9">
        <w:t>prazo</w:t>
      </w:r>
      <w:r w:rsidRPr="003701A9">
        <w:rPr>
          <w:spacing w:val="22"/>
        </w:rPr>
        <w:t xml:space="preserve"> </w:t>
      </w:r>
      <w:r w:rsidRPr="003701A9">
        <w:t>de</w:t>
      </w:r>
      <w:r w:rsidRPr="003701A9">
        <w:rPr>
          <w:spacing w:val="21"/>
        </w:rPr>
        <w:t xml:space="preserve"> </w:t>
      </w:r>
      <w:r w:rsidRPr="003701A9">
        <w:t>entrega,</w:t>
      </w:r>
      <w:r w:rsidRPr="003701A9">
        <w:rPr>
          <w:spacing w:val="22"/>
        </w:rPr>
        <w:t xml:space="preserve"> </w:t>
      </w:r>
      <w:r w:rsidRPr="003701A9">
        <w:t>o</w:t>
      </w:r>
      <w:r w:rsidRPr="003701A9">
        <w:rPr>
          <w:spacing w:val="1"/>
        </w:rPr>
        <w:t xml:space="preserve"> </w:t>
      </w:r>
      <w:r w:rsidRPr="003701A9">
        <w:t>responsável</w:t>
      </w:r>
      <w:r w:rsidRPr="003701A9">
        <w:rPr>
          <w:spacing w:val="-1"/>
        </w:rPr>
        <w:t xml:space="preserve"> </w:t>
      </w:r>
      <w:r w:rsidRPr="003701A9">
        <w:t>pela solicitação</w:t>
      </w:r>
      <w:r w:rsidRPr="003701A9">
        <w:rPr>
          <w:spacing w:val="-1"/>
        </w:rPr>
        <w:t xml:space="preserve"> </w:t>
      </w:r>
      <w:r w:rsidRPr="003701A9">
        <w:t>e</w:t>
      </w:r>
      <w:r w:rsidRPr="003701A9">
        <w:rPr>
          <w:spacing w:val="-1"/>
        </w:rPr>
        <w:t xml:space="preserve"> </w:t>
      </w:r>
      <w:r w:rsidRPr="003701A9">
        <w:t>a</w:t>
      </w:r>
      <w:r w:rsidRPr="003701A9">
        <w:rPr>
          <w:spacing w:val="-1"/>
        </w:rPr>
        <w:t xml:space="preserve"> </w:t>
      </w:r>
      <w:r w:rsidRPr="003701A9">
        <w:t>referência</w:t>
      </w:r>
      <w:r w:rsidRPr="003701A9">
        <w:rPr>
          <w:spacing w:val="-1"/>
        </w:rPr>
        <w:t xml:space="preserve"> </w:t>
      </w:r>
      <w:r w:rsidRPr="003701A9">
        <w:t>à</w:t>
      </w:r>
      <w:r w:rsidRPr="003701A9">
        <w:rPr>
          <w:spacing w:val="-1"/>
        </w:rPr>
        <w:t xml:space="preserve"> </w:t>
      </w:r>
      <w:r w:rsidRPr="003701A9">
        <w:t>Nota</w:t>
      </w:r>
      <w:r w:rsidRPr="003701A9">
        <w:rPr>
          <w:spacing w:val="-1"/>
        </w:rPr>
        <w:t xml:space="preserve"> </w:t>
      </w:r>
      <w:r w:rsidRPr="003701A9">
        <w:t>de Empenho.</w:t>
      </w:r>
    </w:p>
    <w:p w14:paraId="713AFF1D" w14:textId="77777777" w:rsidR="007B5C8B" w:rsidRPr="008637C0" w:rsidRDefault="007B5C8B" w:rsidP="00BE1E6D">
      <w:pPr>
        <w:pStyle w:val="Ttulo1"/>
        <w:keepNext w:val="0"/>
        <w:widowControl w:val="0"/>
        <w:numPr>
          <w:ilvl w:val="0"/>
          <w:numId w:val="79"/>
        </w:numPr>
        <w:tabs>
          <w:tab w:val="left" w:pos="384"/>
        </w:tabs>
        <w:suppressAutoHyphens w:val="0"/>
        <w:autoSpaceDE w:val="0"/>
        <w:autoSpaceDN w:val="0"/>
        <w:spacing w:line="360" w:lineRule="auto"/>
        <w:ind w:left="0" w:firstLine="709"/>
        <w:jc w:val="both"/>
        <w:rPr>
          <w:rFonts w:ascii="Arial" w:hAnsi="Arial" w:cs="Arial"/>
          <w:szCs w:val="24"/>
        </w:rPr>
      </w:pPr>
      <w:r w:rsidRPr="008637C0">
        <w:rPr>
          <w:rFonts w:ascii="Arial" w:hAnsi="Arial" w:cs="Arial"/>
          <w:szCs w:val="24"/>
        </w:rPr>
        <w:t>Levantamento</w:t>
      </w:r>
      <w:r w:rsidRPr="008637C0">
        <w:rPr>
          <w:rFonts w:ascii="Arial" w:hAnsi="Arial" w:cs="Arial"/>
          <w:spacing w:val="-7"/>
          <w:szCs w:val="24"/>
        </w:rPr>
        <w:t xml:space="preserve"> </w:t>
      </w:r>
      <w:r w:rsidRPr="008637C0">
        <w:rPr>
          <w:rFonts w:ascii="Arial" w:hAnsi="Arial" w:cs="Arial"/>
          <w:szCs w:val="24"/>
        </w:rPr>
        <w:t>de</w:t>
      </w:r>
      <w:r w:rsidRPr="008637C0">
        <w:rPr>
          <w:rFonts w:ascii="Arial" w:hAnsi="Arial" w:cs="Arial"/>
          <w:spacing w:val="-7"/>
          <w:szCs w:val="24"/>
        </w:rPr>
        <w:t xml:space="preserve"> </w:t>
      </w:r>
      <w:r w:rsidRPr="008637C0">
        <w:rPr>
          <w:rFonts w:ascii="Arial" w:hAnsi="Arial" w:cs="Arial"/>
          <w:szCs w:val="24"/>
        </w:rPr>
        <w:t>Mercado</w:t>
      </w:r>
    </w:p>
    <w:p w14:paraId="7F59E5DB" w14:textId="77777777" w:rsidR="007B5C8B" w:rsidRDefault="007B5C8B" w:rsidP="00BE1E6D">
      <w:pPr>
        <w:pStyle w:val="PargrafodaLista"/>
        <w:numPr>
          <w:ilvl w:val="1"/>
          <w:numId w:val="79"/>
        </w:numPr>
        <w:tabs>
          <w:tab w:val="left" w:pos="433"/>
        </w:tabs>
        <w:suppressAutoHyphens w:val="0"/>
        <w:autoSpaceDE w:val="0"/>
        <w:autoSpaceDN w:val="0"/>
        <w:spacing w:line="360" w:lineRule="auto"/>
        <w:ind w:left="0" w:firstLine="709"/>
        <w:jc w:val="both"/>
        <w:rPr>
          <w:rFonts w:ascii="Arial" w:hAnsi="Arial" w:cs="Arial"/>
        </w:rPr>
      </w:pPr>
      <w:r w:rsidRPr="008743A7">
        <w:rPr>
          <w:rFonts w:ascii="Arial" w:hAnsi="Arial" w:cs="Arial"/>
        </w:rPr>
        <w:t xml:space="preserve">Os </w:t>
      </w:r>
      <w:r>
        <w:rPr>
          <w:rFonts w:ascii="Arial" w:hAnsi="Arial" w:cs="Arial"/>
        </w:rPr>
        <w:t>itens que pretende-se adquirir são de utilização contínua, indispensáveis a prestação de serviços de saúde do município.</w:t>
      </w:r>
    </w:p>
    <w:p w14:paraId="36D3F92C" w14:textId="77777777" w:rsidR="007B5C8B" w:rsidRPr="00A57222" w:rsidRDefault="007B5C8B" w:rsidP="00BE1E6D">
      <w:pPr>
        <w:pStyle w:val="PargrafodaLista"/>
        <w:numPr>
          <w:ilvl w:val="1"/>
          <w:numId w:val="79"/>
        </w:numPr>
        <w:tabs>
          <w:tab w:val="left" w:pos="433"/>
        </w:tabs>
        <w:suppressAutoHyphens w:val="0"/>
        <w:autoSpaceDE w:val="0"/>
        <w:autoSpaceDN w:val="0"/>
        <w:spacing w:line="360" w:lineRule="auto"/>
        <w:ind w:left="0" w:firstLine="709"/>
        <w:jc w:val="both"/>
        <w:rPr>
          <w:rFonts w:ascii="Arial" w:hAnsi="Arial" w:cs="Arial"/>
        </w:rPr>
      </w:pPr>
      <w:r w:rsidRPr="00A57222">
        <w:rPr>
          <w:rFonts w:ascii="Arial" w:hAnsi="Arial" w:cs="Arial"/>
        </w:rPr>
        <w:t xml:space="preserve">Foram buscados os valores praticados no mercado através de pesquisa de preço com fornecedores, solicitados via email, </w:t>
      </w:r>
      <w:r w:rsidRPr="00A57222">
        <w:rPr>
          <w:rFonts w:ascii="Arial" w:hAnsi="Arial" w:cs="Arial"/>
          <w:color w:val="000000"/>
        </w:rPr>
        <w:t xml:space="preserve">já participantes de processos </w:t>
      </w:r>
      <w:r w:rsidRPr="00A57222">
        <w:rPr>
          <w:rFonts w:ascii="Arial" w:hAnsi="Arial" w:cs="Arial"/>
        </w:rPr>
        <w:t>de licitação anteriores do município</w:t>
      </w:r>
      <w:r>
        <w:rPr>
          <w:rFonts w:ascii="Arial" w:hAnsi="Arial" w:cs="Arial"/>
        </w:rPr>
        <w:t xml:space="preserve">, </w:t>
      </w:r>
      <w:r w:rsidRPr="00A57222">
        <w:rPr>
          <w:rFonts w:ascii="Arial" w:hAnsi="Arial" w:cs="Arial"/>
        </w:rPr>
        <w:t>fornecedores da região</w:t>
      </w:r>
      <w:r>
        <w:rPr>
          <w:rFonts w:ascii="Arial" w:hAnsi="Arial" w:cs="Arial"/>
        </w:rPr>
        <w:t xml:space="preserve"> e sites de dominio br</w:t>
      </w:r>
      <w:r w:rsidRPr="00A57222">
        <w:rPr>
          <w:rFonts w:ascii="Arial" w:hAnsi="Arial" w:cs="Arial"/>
        </w:rPr>
        <w:t>, além de consulta em base de dado</w:t>
      </w:r>
      <w:r>
        <w:rPr>
          <w:rFonts w:ascii="Arial" w:hAnsi="Arial" w:cs="Arial"/>
        </w:rPr>
        <w:t>s</w:t>
      </w:r>
      <w:r w:rsidRPr="00A57222">
        <w:rPr>
          <w:rFonts w:ascii="Arial" w:hAnsi="Arial" w:cs="Arial"/>
        </w:rPr>
        <w:t xml:space="preserve"> públicas</w:t>
      </w:r>
      <w:r>
        <w:rPr>
          <w:rFonts w:ascii="Arial" w:hAnsi="Arial" w:cs="Arial"/>
        </w:rPr>
        <w:t xml:space="preserve"> </w:t>
      </w:r>
      <w:r w:rsidRPr="00A57222">
        <w:rPr>
          <w:rFonts w:ascii="Arial" w:hAnsi="Arial" w:cs="Arial"/>
        </w:rPr>
        <w:t>como compras.gov . E ainda, plataforma Banco de Preços (BP) esta, subsidiada pelo município de Mandaguaçu, conforme anexo intitulado “Demonstrativo da Formulação de Preço Referência”, de acordo com o Decreto Municipal n.º 8416/2023.</w:t>
      </w:r>
      <w:r>
        <w:rPr>
          <w:rFonts w:ascii="Arial" w:hAnsi="Arial" w:cs="Arial"/>
        </w:rPr>
        <w:t xml:space="preserve"> </w:t>
      </w:r>
    </w:p>
    <w:p w14:paraId="239F9CD9" w14:textId="77777777" w:rsidR="007B5C8B" w:rsidRPr="00FB7FD3" w:rsidRDefault="007B5C8B" w:rsidP="00BE1E6D">
      <w:pPr>
        <w:pStyle w:val="Ttulo1"/>
        <w:keepNext w:val="0"/>
        <w:widowControl w:val="0"/>
        <w:numPr>
          <w:ilvl w:val="0"/>
          <w:numId w:val="79"/>
        </w:numPr>
        <w:tabs>
          <w:tab w:val="left" w:pos="384"/>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Descrição</w:t>
      </w:r>
      <w:r w:rsidRPr="00FB7FD3">
        <w:rPr>
          <w:rFonts w:ascii="Arial" w:hAnsi="Arial" w:cs="Arial"/>
          <w:spacing w:val="-4"/>
          <w:szCs w:val="24"/>
        </w:rPr>
        <w:t xml:space="preserve"> </w:t>
      </w:r>
      <w:r w:rsidRPr="00FB7FD3">
        <w:rPr>
          <w:rFonts w:ascii="Arial" w:hAnsi="Arial" w:cs="Arial"/>
          <w:szCs w:val="24"/>
        </w:rPr>
        <w:t>da</w:t>
      </w:r>
      <w:r w:rsidRPr="00FB7FD3">
        <w:rPr>
          <w:rFonts w:ascii="Arial" w:hAnsi="Arial" w:cs="Arial"/>
          <w:spacing w:val="-4"/>
          <w:szCs w:val="24"/>
        </w:rPr>
        <w:t xml:space="preserve"> </w:t>
      </w:r>
      <w:r w:rsidRPr="00FB7FD3">
        <w:rPr>
          <w:rFonts w:ascii="Arial" w:hAnsi="Arial" w:cs="Arial"/>
          <w:szCs w:val="24"/>
        </w:rPr>
        <w:t>solução</w:t>
      </w:r>
      <w:r w:rsidRPr="00FB7FD3">
        <w:rPr>
          <w:rFonts w:ascii="Arial" w:hAnsi="Arial" w:cs="Arial"/>
          <w:spacing w:val="-4"/>
          <w:szCs w:val="24"/>
        </w:rPr>
        <w:t xml:space="preserve"> </w:t>
      </w:r>
      <w:r w:rsidRPr="00FB7FD3">
        <w:rPr>
          <w:rFonts w:ascii="Arial" w:hAnsi="Arial" w:cs="Arial"/>
          <w:szCs w:val="24"/>
        </w:rPr>
        <w:t>como</w:t>
      </w:r>
      <w:r w:rsidRPr="00FB7FD3">
        <w:rPr>
          <w:rFonts w:ascii="Arial" w:hAnsi="Arial" w:cs="Arial"/>
          <w:spacing w:val="-4"/>
          <w:szCs w:val="24"/>
        </w:rPr>
        <w:t xml:space="preserve"> </w:t>
      </w:r>
      <w:r w:rsidRPr="00FB7FD3">
        <w:rPr>
          <w:rFonts w:ascii="Arial" w:hAnsi="Arial" w:cs="Arial"/>
          <w:szCs w:val="24"/>
        </w:rPr>
        <w:t>um</w:t>
      </w:r>
      <w:r w:rsidRPr="00FB7FD3">
        <w:rPr>
          <w:rFonts w:ascii="Arial" w:hAnsi="Arial" w:cs="Arial"/>
          <w:spacing w:val="-4"/>
          <w:szCs w:val="24"/>
        </w:rPr>
        <w:t xml:space="preserve"> </w:t>
      </w:r>
      <w:r w:rsidRPr="00FB7FD3">
        <w:rPr>
          <w:rFonts w:ascii="Arial" w:hAnsi="Arial" w:cs="Arial"/>
          <w:szCs w:val="24"/>
        </w:rPr>
        <w:t>todo</w:t>
      </w:r>
    </w:p>
    <w:p w14:paraId="3D50F17F" w14:textId="77777777" w:rsidR="007B5C8B" w:rsidRPr="00FB7FD3" w:rsidRDefault="007B5C8B" w:rsidP="00BE1E6D">
      <w:pPr>
        <w:pStyle w:val="Default"/>
        <w:widowControl/>
        <w:numPr>
          <w:ilvl w:val="1"/>
          <w:numId w:val="79"/>
        </w:numPr>
        <w:suppressAutoHyphens w:val="0"/>
        <w:autoSpaceDE w:val="0"/>
        <w:autoSpaceDN w:val="0"/>
        <w:adjustRightInd w:val="0"/>
        <w:spacing w:line="360" w:lineRule="auto"/>
        <w:ind w:left="0" w:firstLine="709"/>
        <w:jc w:val="both"/>
        <w:rPr>
          <w:rFonts w:ascii="Arial" w:hAnsi="Arial" w:cs="Arial"/>
        </w:rPr>
      </w:pPr>
      <w:r w:rsidRPr="00FB7FD3">
        <w:rPr>
          <w:rFonts w:ascii="Arial" w:hAnsi="Arial" w:cs="Arial"/>
        </w:rPr>
        <w:t>Analisando as alternativas disponíveis e que atendam à necessidade da área requisitante, considerando a viabilidade técnica e</w:t>
      </w:r>
      <w:r w:rsidRPr="00FB7FD3">
        <w:rPr>
          <w:rFonts w:ascii="Arial" w:hAnsi="Arial" w:cs="Arial"/>
          <w:spacing w:val="1"/>
        </w:rPr>
        <w:t xml:space="preserve"> </w:t>
      </w:r>
      <w:r w:rsidRPr="00FB7FD3">
        <w:rPr>
          <w:rFonts w:ascii="Arial" w:hAnsi="Arial" w:cs="Arial"/>
        </w:rPr>
        <w:t xml:space="preserve">econômica, a solução que se mostrou mais vantajosa é a </w:t>
      </w:r>
      <w:r w:rsidRPr="00B257C5">
        <w:rPr>
          <w:rFonts w:ascii="Arial" w:hAnsi="Arial" w:cs="Arial"/>
          <w:u w:val="single"/>
        </w:rPr>
        <w:t>realização de licitação por registro de preço</w:t>
      </w:r>
      <w:r w:rsidRPr="002E119B">
        <w:rPr>
          <w:rFonts w:ascii="Arial" w:hAnsi="Arial" w:cs="Arial"/>
        </w:rPr>
        <w:t>. Es</w:t>
      </w:r>
      <w:r w:rsidRPr="00FB7FD3">
        <w:rPr>
          <w:rFonts w:ascii="Arial" w:hAnsi="Arial" w:cs="Arial"/>
        </w:rPr>
        <w:t xml:space="preserve">ta solução evita que os </w:t>
      </w:r>
      <w:r>
        <w:rPr>
          <w:rFonts w:ascii="Arial" w:hAnsi="Arial" w:cs="Arial"/>
        </w:rPr>
        <w:t>produtos</w:t>
      </w:r>
      <w:r w:rsidRPr="00FB7FD3">
        <w:rPr>
          <w:rFonts w:ascii="Arial" w:hAnsi="Arial" w:cs="Arial"/>
        </w:rPr>
        <w:t xml:space="preserve"> fiquem em estoque e percam sua validade, sendo sua aquisição proporcional à demanda</w:t>
      </w:r>
      <w:r>
        <w:rPr>
          <w:rFonts w:ascii="Arial" w:hAnsi="Arial" w:cs="Arial"/>
        </w:rPr>
        <w:t>.</w:t>
      </w:r>
    </w:p>
    <w:p w14:paraId="653FEEA8" w14:textId="77777777" w:rsidR="007B5C8B" w:rsidRPr="00FB7FD3" w:rsidRDefault="007B5C8B" w:rsidP="00BE1E6D">
      <w:pPr>
        <w:pStyle w:val="Ttulo1"/>
        <w:keepNext w:val="0"/>
        <w:widowControl w:val="0"/>
        <w:numPr>
          <w:ilvl w:val="0"/>
          <w:numId w:val="79"/>
        </w:numPr>
        <w:tabs>
          <w:tab w:val="left" w:pos="519"/>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Estimativa</w:t>
      </w:r>
      <w:r w:rsidRPr="00FB7FD3">
        <w:rPr>
          <w:rFonts w:ascii="Arial" w:hAnsi="Arial" w:cs="Arial"/>
          <w:spacing w:val="-7"/>
          <w:szCs w:val="24"/>
        </w:rPr>
        <w:t xml:space="preserve"> </w:t>
      </w:r>
      <w:r w:rsidRPr="00FB7FD3">
        <w:rPr>
          <w:rFonts w:ascii="Arial" w:hAnsi="Arial" w:cs="Arial"/>
          <w:szCs w:val="24"/>
        </w:rPr>
        <w:t>das</w:t>
      </w:r>
      <w:r w:rsidRPr="00FB7FD3">
        <w:rPr>
          <w:rFonts w:ascii="Arial" w:hAnsi="Arial" w:cs="Arial"/>
          <w:spacing w:val="-7"/>
          <w:szCs w:val="24"/>
        </w:rPr>
        <w:t xml:space="preserve"> </w:t>
      </w:r>
      <w:r w:rsidRPr="00FB7FD3">
        <w:rPr>
          <w:rFonts w:ascii="Arial" w:hAnsi="Arial" w:cs="Arial"/>
          <w:szCs w:val="24"/>
        </w:rPr>
        <w:t>Quantidades</w:t>
      </w:r>
      <w:r w:rsidRPr="00FB7FD3">
        <w:rPr>
          <w:rFonts w:ascii="Arial" w:hAnsi="Arial" w:cs="Arial"/>
          <w:spacing w:val="-6"/>
          <w:szCs w:val="24"/>
        </w:rPr>
        <w:t xml:space="preserve"> </w:t>
      </w:r>
      <w:r w:rsidRPr="00FB7FD3">
        <w:rPr>
          <w:rFonts w:ascii="Arial" w:hAnsi="Arial" w:cs="Arial"/>
          <w:szCs w:val="24"/>
        </w:rPr>
        <w:t>a</w:t>
      </w:r>
      <w:r w:rsidRPr="00FB7FD3">
        <w:rPr>
          <w:rFonts w:ascii="Arial" w:hAnsi="Arial" w:cs="Arial"/>
          <w:spacing w:val="-6"/>
          <w:szCs w:val="24"/>
        </w:rPr>
        <w:t xml:space="preserve"> </w:t>
      </w:r>
      <w:r w:rsidRPr="00FB7FD3">
        <w:rPr>
          <w:rFonts w:ascii="Arial" w:hAnsi="Arial" w:cs="Arial"/>
          <w:szCs w:val="24"/>
        </w:rPr>
        <w:t>serem</w:t>
      </w:r>
      <w:r w:rsidRPr="00FB7FD3">
        <w:rPr>
          <w:rFonts w:ascii="Arial" w:hAnsi="Arial" w:cs="Arial"/>
          <w:spacing w:val="-7"/>
          <w:szCs w:val="24"/>
        </w:rPr>
        <w:t xml:space="preserve"> </w:t>
      </w:r>
      <w:r w:rsidRPr="00FB7FD3">
        <w:rPr>
          <w:rFonts w:ascii="Arial" w:hAnsi="Arial" w:cs="Arial"/>
          <w:szCs w:val="24"/>
        </w:rPr>
        <w:t>Contratadas</w:t>
      </w:r>
    </w:p>
    <w:p w14:paraId="60B38CD4" w14:textId="77777777" w:rsidR="007B5C8B" w:rsidRPr="00A57222" w:rsidRDefault="007B5C8B" w:rsidP="00BE1E6D">
      <w:pPr>
        <w:pStyle w:val="PargrafodaLista"/>
        <w:numPr>
          <w:ilvl w:val="1"/>
          <w:numId w:val="79"/>
        </w:numPr>
        <w:tabs>
          <w:tab w:val="left" w:pos="439"/>
        </w:tabs>
        <w:suppressAutoHyphens w:val="0"/>
        <w:autoSpaceDE w:val="0"/>
        <w:autoSpaceDN w:val="0"/>
        <w:spacing w:line="360" w:lineRule="auto"/>
        <w:ind w:left="0" w:firstLine="709"/>
        <w:jc w:val="both"/>
        <w:rPr>
          <w:rFonts w:ascii="Arial" w:hAnsi="Arial" w:cs="Arial"/>
        </w:rPr>
      </w:pPr>
      <w:r w:rsidRPr="00A57222">
        <w:rPr>
          <w:rFonts w:ascii="Arial" w:hAnsi="Arial" w:cs="Arial"/>
          <w:color w:val="000000"/>
        </w:rPr>
        <w:t xml:space="preserve">Para estabelecer o consumo médio mensal (CMM) de cada item, foram consideradas, o número de estabelecimentos de saúde municipais e  os serviços prestados por estes no munícipio, as características de cada item e as quantidades adquiridas nos  últimos doze meses, por esta secretaria. </w:t>
      </w:r>
      <w:r w:rsidRPr="00A57222">
        <w:rPr>
          <w:rFonts w:ascii="Arial" w:hAnsi="Arial" w:cs="Arial"/>
        </w:rPr>
        <w:t xml:space="preserve">Para estipular o teto máximo a ser adquirido de cada item, o consumo médio mensal foi multiplicado por 12 e acrescido 30%. O cálculo do teto máximo justifica-se devido a possíveis aumento do consumo e imprevistos que possam ocorrer durante o período de vigência desse registro de preço ou até que ocorra um novo processo de compra (atrasos para elaboração de nova licitação e itens infrutíferos) evitando possíveis prejuízos aos serviços de saúde do município, </w:t>
      </w:r>
      <w:r w:rsidRPr="00A57222">
        <w:rPr>
          <w:rFonts w:ascii="Arial" w:hAnsi="Arial" w:cs="Arial"/>
        </w:rPr>
        <w:lastRenderedPageBreak/>
        <w:t>como por exemplo o desabastecimento dos itens.</w:t>
      </w:r>
    </w:p>
    <w:p w14:paraId="0BE955AE" w14:textId="77777777" w:rsidR="007B5C8B" w:rsidRPr="00FB7FD3" w:rsidRDefault="007B5C8B" w:rsidP="00BE1E6D">
      <w:pPr>
        <w:pStyle w:val="PargrafodaLista"/>
        <w:numPr>
          <w:ilvl w:val="1"/>
          <w:numId w:val="79"/>
        </w:numPr>
        <w:tabs>
          <w:tab w:val="left" w:pos="519"/>
        </w:tabs>
        <w:suppressAutoHyphens w:val="0"/>
        <w:autoSpaceDE w:val="0"/>
        <w:autoSpaceDN w:val="0"/>
        <w:spacing w:line="360" w:lineRule="auto"/>
        <w:ind w:left="0" w:firstLine="709"/>
        <w:jc w:val="both"/>
        <w:rPr>
          <w:rFonts w:ascii="Arial" w:hAnsi="Arial" w:cs="Arial"/>
        </w:rPr>
      </w:pPr>
      <w:r w:rsidRPr="00FB7FD3">
        <w:rPr>
          <w:rFonts w:ascii="Arial" w:hAnsi="Arial" w:cs="Arial"/>
        </w:rPr>
        <w:t>Para</w:t>
      </w:r>
      <w:r w:rsidRPr="00FB7FD3">
        <w:rPr>
          <w:rFonts w:ascii="Arial" w:hAnsi="Arial" w:cs="Arial"/>
          <w:spacing w:val="-6"/>
        </w:rPr>
        <w:t xml:space="preserve"> </w:t>
      </w:r>
      <w:r w:rsidRPr="00FB7FD3">
        <w:rPr>
          <w:rFonts w:ascii="Arial" w:hAnsi="Arial" w:cs="Arial"/>
        </w:rPr>
        <w:t>as</w:t>
      </w:r>
      <w:r w:rsidRPr="00FB7FD3">
        <w:rPr>
          <w:rFonts w:ascii="Arial" w:hAnsi="Arial" w:cs="Arial"/>
          <w:spacing w:val="-6"/>
        </w:rPr>
        <w:t xml:space="preserve"> </w:t>
      </w:r>
      <w:r w:rsidRPr="00FB7FD3">
        <w:rPr>
          <w:rFonts w:ascii="Arial" w:hAnsi="Arial" w:cs="Arial"/>
        </w:rPr>
        <w:t>estimativas</w:t>
      </w:r>
      <w:r w:rsidRPr="00FB7FD3">
        <w:rPr>
          <w:rFonts w:ascii="Arial" w:hAnsi="Arial" w:cs="Arial"/>
          <w:spacing w:val="-5"/>
        </w:rPr>
        <w:t xml:space="preserve"> </w:t>
      </w:r>
      <w:r w:rsidRPr="00FB7FD3">
        <w:rPr>
          <w:rFonts w:ascii="Arial" w:hAnsi="Arial" w:cs="Arial"/>
        </w:rPr>
        <w:t>foram</w:t>
      </w:r>
      <w:r w:rsidRPr="00FB7FD3">
        <w:rPr>
          <w:rFonts w:ascii="Arial" w:hAnsi="Arial" w:cs="Arial"/>
          <w:spacing w:val="-5"/>
        </w:rPr>
        <w:t xml:space="preserve"> </w:t>
      </w:r>
      <w:r w:rsidRPr="00FB7FD3">
        <w:rPr>
          <w:rFonts w:ascii="Arial" w:hAnsi="Arial" w:cs="Arial"/>
        </w:rPr>
        <w:t>levados</w:t>
      </w:r>
      <w:r w:rsidRPr="00FB7FD3">
        <w:rPr>
          <w:rFonts w:ascii="Arial" w:hAnsi="Arial" w:cs="Arial"/>
          <w:spacing w:val="-6"/>
        </w:rPr>
        <w:t xml:space="preserve"> </w:t>
      </w:r>
      <w:r w:rsidRPr="00FB7FD3">
        <w:rPr>
          <w:rFonts w:ascii="Arial" w:hAnsi="Arial" w:cs="Arial"/>
        </w:rPr>
        <w:t>em</w:t>
      </w:r>
      <w:r w:rsidRPr="00FB7FD3">
        <w:rPr>
          <w:rFonts w:ascii="Arial" w:hAnsi="Arial" w:cs="Arial"/>
          <w:spacing w:val="-5"/>
        </w:rPr>
        <w:t xml:space="preserve"> </w:t>
      </w:r>
      <w:r>
        <w:rPr>
          <w:rFonts w:ascii="Arial" w:hAnsi="Arial" w:cs="Arial"/>
        </w:rPr>
        <w:t>consideração ainda:</w:t>
      </w:r>
    </w:p>
    <w:p w14:paraId="11889F26" w14:textId="77777777" w:rsidR="007B5C8B" w:rsidRPr="00DE4EA1" w:rsidRDefault="007B5C8B" w:rsidP="00BE1E6D">
      <w:pPr>
        <w:pStyle w:val="PargrafodaLista"/>
        <w:numPr>
          <w:ilvl w:val="0"/>
          <w:numId w:val="81"/>
        </w:numPr>
        <w:tabs>
          <w:tab w:val="left" w:pos="339"/>
        </w:tabs>
        <w:suppressAutoHyphens w:val="0"/>
        <w:autoSpaceDE w:val="0"/>
        <w:autoSpaceDN w:val="0"/>
        <w:spacing w:line="360" w:lineRule="auto"/>
        <w:ind w:left="0" w:firstLine="709"/>
        <w:jc w:val="both"/>
        <w:rPr>
          <w:rFonts w:ascii="Arial" w:hAnsi="Arial" w:cs="Arial"/>
        </w:rPr>
      </w:pPr>
      <w:r w:rsidRPr="00DE4EA1">
        <w:rPr>
          <w:rFonts w:ascii="Arial" w:hAnsi="Arial" w:cs="Arial"/>
        </w:rPr>
        <w:t>A</w:t>
      </w:r>
      <w:r w:rsidRPr="00DE4EA1">
        <w:rPr>
          <w:rFonts w:ascii="Arial" w:hAnsi="Arial" w:cs="Arial"/>
          <w:spacing w:val="-1"/>
        </w:rPr>
        <w:t xml:space="preserve"> </w:t>
      </w:r>
      <w:r w:rsidRPr="00DE4EA1">
        <w:rPr>
          <w:rFonts w:ascii="Arial" w:hAnsi="Arial" w:cs="Arial"/>
        </w:rPr>
        <w:t>disponibilidade orçamentária; e</w:t>
      </w:r>
    </w:p>
    <w:p w14:paraId="414E2B5A" w14:textId="77777777" w:rsidR="007B5C8B" w:rsidRDefault="007B5C8B" w:rsidP="00BE1E6D">
      <w:pPr>
        <w:pStyle w:val="PargrafodaLista"/>
        <w:numPr>
          <w:ilvl w:val="0"/>
          <w:numId w:val="81"/>
        </w:numPr>
        <w:tabs>
          <w:tab w:val="left" w:pos="349"/>
        </w:tabs>
        <w:suppressAutoHyphens w:val="0"/>
        <w:autoSpaceDE w:val="0"/>
        <w:autoSpaceDN w:val="0"/>
        <w:spacing w:line="360" w:lineRule="auto"/>
        <w:ind w:left="0" w:firstLine="709"/>
        <w:jc w:val="both"/>
        <w:rPr>
          <w:rFonts w:ascii="Arial" w:hAnsi="Arial" w:cs="Arial"/>
        </w:rPr>
      </w:pPr>
      <w:r w:rsidRPr="00DE4EA1">
        <w:rPr>
          <w:rFonts w:ascii="Arial" w:hAnsi="Arial" w:cs="Arial"/>
        </w:rPr>
        <w:t>O</w:t>
      </w:r>
      <w:r w:rsidRPr="00DE4EA1">
        <w:rPr>
          <w:rFonts w:ascii="Arial" w:hAnsi="Arial" w:cs="Arial"/>
          <w:spacing w:val="-3"/>
        </w:rPr>
        <w:t xml:space="preserve"> </w:t>
      </w:r>
      <w:r w:rsidRPr="00DE4EA1">
        <w:rPr>
          <w:rFonts w:ascii="Arial" w:hAnsi="Arial" w:cs="Arial"/>
        </w:rPr>
        <w:t>prazo</w:t>
      </w:r>
      <w:r w:rsidRPr="00DE4EA1">
        <w:rPr>
          <w:rFonts w:ascii="Arial" w:hAnsi="Arial" w:cs="Arial"/>
          <w:spacing w:val="-1"/>
        </w:rPr>
        <w:t xml:space="preserve"> </w:t>
      </w:r>
      <w:r w:rsidRPr="00DE4EA1">
        <w:rPr>
          <w:rFonts w:ascii="Arial" w:hAnsi="Arial" w:cs="Arial"/>
        </w:rPr>
        <w:t>para</w:t>
      </w:r>
      <w:r w:rsidRPr="00DE4EA1">
        <w:rPr>
          <w:rFonts w:ascii="Arial" w:hAnsi="Arial" w:cs="Arial"/>
          <w:spacing w:val="-2"/>
        </w:rPr>
        <w:t xml:space="preserve"> </w:t>
      </w:r>
      <w:r w:rsidRPr="00DE4EA1">
        <w:rPr>
          <w:rFonts w:ascii="Arial" w:hAnsi="Arial" w:cs="Arial"/>
        </w:rPr>
        <w:t>ocorrer</w:t>
      </w:r>
      <w:r w:rsidRPr="00DE4EA1">
        <w:rPr>
          <w:rFonts w:ascii="Arial" w:hAnsi="Arial" w:cs="Arial"/>
          <w:spacing w:val="-1"/>
        </w:rPr>
        <w:t xml:space="preserve"> </w:t>
      </w:r>
      <w:r w:rsidRPr="00DE4EA1">
        <w:rPr>
          <w:rFonts w:ascii="Arial" w:hAnsi="Arial" w:cs="Arial"/>
        </w:rPr>
        <w:t>a</w:t>
      </w:r>
      <w:r w:rsidRPr="00DE4EA1">
        <w:rPr>
          <w:rFonts w:ascii="Arial" w:hAnsi="Arial" w:cs="Arial"/>
          <w:spacing w:val="-2"/>
        </w:rPr>
        <w:t xml:space="preserve"> </w:t>
      </w:r>
      <w:r w:rsidRPr="00DE4EA1">
        <w:rPr>
          <w:rFonts w:ascii="Arial" w:hAnsi="Arial" w:cs="Arial"/>
        </w:rPr>
        <w:t>próxima</w:t>
      </w:r>
      <w:r w:rsidRPr="00DE4EA1">
        <w:rPr>
          <w:rFonts w:ascii="Arial" w:hAnsi="Arial" w:cs="Arial"/>
          <w:spacing w:val="-2"/>
        </w:rPr>
        <w:t xml:space="preserve"> </w:t>
      </w:r>
      <w:r w:rsidRPr="00DE4EA1">
        <w:rPr>
          <w:rFonts w:ascii="Arial" w:hAnsi="Arial" w:cs="Arial"/>
        </w:rPr>
        <w:t>licitação.</w:t>
      </w:r>
    </w:p>
    <w:p w14:paraId="6EEE4AEB" w14:textId="77777777" w:rsidR="007B5C8B" w:rsidRPr="00FB7FD3" w:rsidRDefault="007B5C8B" w:rsidP="00BE1E6D">
      <w:pPr>
        <w:pStyle w:val="PargrafodaLista"/>
        <w:numPr>
          <w:ilvl w:val="1"/>
          <w:numId w:val="79"/>
        </w:numPr>
        <w:tabs>
          <w:tab w:val="left" w:pos="519"/>
        </w:tabs>
        <w:suppressAutoHyphens w:val="0"/>
        <w:autoSpaceDE w:val="0"/>
        <w:autoSpaceDN w:val="0"/>
        <w:spacing w:line="360" w:lineRule="auto"/>
        <w:ind w:left="0" w:firstLine="709"/>
        <w:jc w:val="both"/>
        <w:rPr>
          <w:rFonts w:ascii="Arial" w:hAnsi="Arial" w:cs="Arial"/>
        </w:rPr>
      </w:pPr>
      <w:r w:rsidRPr="00FB7FD3">
        <w:rPr>
          <w:rFonts w:ascii="Arial" w:hAnsi="Arial" w:cs="Arial"/>
        </w:rPr>
        <w:t>As</w:t>
      </w:r>
      <w:r w:rsidRPr="00FB7FD3">
        <w:rPr>
          <w:rFonts w:ascii="Arial" w:hAnsi="Arial" w:cs="Arial"/>
          <w:spacing w:val="-4"/>
        </w:rPr>
        <w:t xml:space="preserve"> </w:t>
      </w:r>
      <w:r w:rsidRPr="00FB7FD3">
        <w:rPr>
          <w:rFonts w:ascii="Arial" w:hAnsi="Arial" w:cs="Arial"/>
        </w:rPr>
        <w:t>quantidades</w:t>
      </w:r>
      <w:r w:rsidRPr="00FB7FD3">
        <w:rPr>
          <w:rFonts w:ascii="Arial" w:hAnsi="Arial" w:cs="Arial"/>
          <w:spacing w:val="-2"/>
        </w:rPr>
        <w:t xml:space="preserve"> </w:t>
      </w:r>
      <w:r w:rsidRPr="00FB7FD3">
        <w:rPr>
          <w:rFonts w:ascii="Arial" w:hAnsi="Arial" w:cs="Arial"/>
        </w:rPr>
        <w:t>estão</w:t>
      </w:r>
      <w:r w:rsidRPr="00FB7FD3">
        <w:rPr>
          <w:rFonts w:ascii="Arial" w:hAnsi="Arial" w:cs="Arial"/>
          <w:spacing w:val="-3"/>
        </w:rPr>
        <w:t xml:space="preserve"> </w:t>
      </w:r>
      <w:r w:rsidRPr="00FB7FD3">
        <w:rPr>
          <w:rFonts w:ascii="Arial" w:hAnsi="Arial" w:cs="Arial"/>
        </w:rPr>
        <w:t>listadas</w:t>
      </w:r>
      <w:r w:rsidRPr="00FB7FD3">
        <w:rPr>
          <w:rFonts w:ascii="Arial" w:hAnsi="Arial" w:cs="Arial"/>
          <w:spacing w:val="-4"/>
        </w:rPr>
        <w:t xml:space="preserve"> </w:t>
      </w:r>
      <w:r w:rsidRPr="00FB7FD3">
        <w:rPr>
          <w:rFonts w:ascii="Arial" w:hAnsi="Arial" w:cs="Arial"/>
        </w:rPr>
        <w:t>de</w:t>
      </w:r>
      <w:r w:rsidRPr="00FB7FD3">
        <w:rPr>
          <w:rFonts w:ascii="Arial" w:hAnsi="Arial" w:cs="Arial"/>
          <w:spacing w:val="-2"/>
        </w:rPr>
        <w:t xml:space="preserve"> </w:t>
      </w:r>
      <w:r w:rsidRPr="00FB7FD3">
        <w:rPr>
          <w:rFonts w:ascii="Arial" w:hAnsi="Arial" w:cs="Arial"/>
        </w:rPr>
        <w:t>forma</w:t>
      </w:r>
      <w:r w:rsidRPr="00FB7FD3">
        <w:rPr>
          <w:rFonts w:ascii="Arial" w:hAnsi="Arial" w:cs="Arial"/>
          <w:spacing w:val="-2"/>
        </w:rPr>
        <w:t xml:space="preserve"> </w:t>
      </w:r>
      <w:r w:rsidRPr="00FB7FD3">
        <w:rPr>
          <w:rFonts w:ascii="Arial" w:hAnsi="Arial" w:cs="Arial"/>
        </w:rPr>
        <w:t>individual</w:t>
      </w:r>
      <w:r w:rsidRPr="00FB7FD3">
        <w:rPr>
          <w:rFonts w:ascii="Arial" w:hAnsi="Arial" w:cs="Arial"/>
          <w:spacing w:val="-3"/>
        </w:rPr>
        <w:t xml:space="preserve"> </w:t>
      </w:r>
      <w:r w:rsidRPr="00FB7FD3">
        <w:rPr>
          <w:rFonts w:ascii="Arial" w:hAnsi="Arial" w:cs="Arial"/>
        </w:rPr>
        <w:t>no</w:t>
      </w:r>
      <w:r w:rsidRPr="00FB7FD3">
        <w:rPr>
          <w:rFonts w:ascii="Arial" w:hAnsi="Arial" w:cs="Arial"/>
          <w:spacing w:val="-3"/>
        </w:rPr>
        <w:t xml:space="preserve"> </w:t>
      </w:r>
      <w:r>
        <w:rPr>
          <w:rFonts w:ascii="Arial" w:hAnsi="Arial" w:cs="Arial"/>
        </w:rPr>
        <w:t>anexo intitulado “Demonstrativo da Formulação de Preço Referência”.</w:t>
      </w:r>
    </w:p>
    <w:p w14:paraId="6020676C" w14:textId="77777777" w:rsidR="007B5C8B" w:rsidRPr="006E32E0" w:rsidRDefault="007B5C8B" w:rsidP="00BE1E6D">
      <w:pPr>
        <w:pStyle w:val="Ttulo1"/>
        <w:keepNext w:val="0"/>
        <w:widowControl w:val="0"/>
        <w:numPr>
          <w:ilvl w:val="0"/>
          <w:numId w:val="79"/>
        </w:numPr>
        <w:tabs>
          <w:tab w:val="left" w:pos="519"/>
        </w:tabs>
        <w:suppressAutoHyphens w:val="0"/>
        <w:autoSpaceDE w:val="0"/>
        <w:autoSpaceDN w:val="0"/>
        <w:spacing w:line="360" w:lineRule="auto"/>
        <w:ind w:left="0" w:firstLine="709"/>
        <w:jc w:val="both"/>
        <w:rPr>
          <w:rFonts w:ascii="Arial" w:hAnsi="Arial" w:cs="Arial"/>
          <w:szCs w:val="24"/>
        </w:rPr>
      </w:pPr>
      <w:r w:rsidRPr="006E32E0">
        <w:rPr>
          <w:rFonts w:ascii="Arial" w:hAnsi="Arial" w:cs="Arial"/>
          <w:szCs w:val="24"/>
        </w:rPr>
        <w:t>Estimativa</w:t>
      </w:r>
      <w:r w:rsidRPr="006E32E0">
        <w:rPr>
          <w:rFonts w:ascii="Arial" w:hAnsi="Arial" w:cs="Arial"/>
          <w:spacing w:val="-6"/>
          <w:szCs w:val="24"/>
        </w:rPr>
        <w:t xml:space="preserve"> </w:t>
      </w:r>
      <w:r w:rsidRPr="006E32E0">
        <w:rPr>
          <w:rFonts w:ascii="Arial" w:hAnsi="Arial" w:cs="Arial"/>
          <w:szCs w:val="24"/>
        </w:rPr>
        <w:t>do</w:t>
      </w:r>
      <w:r w:rsidRPr="006E32E0">
        <w:rPr>
          <w:rFonts w:ascii="Arial" w:hAnsi="Arial" w:cs="Arial"/>
          <w:spacing w:val="-6"/>
          <w:szCs w:val="24"/>
        </w:rPr>
        <w:t xml:space="preserve"> </w:t>
      </w:r>
      <w:r w:rsidRPr="006E32E0">
        <w:rPr>
          <w:rFonts w:ascii="Arial" w:hAnsi="Arial" w:cs="Arial"/>
          <w:szCs w:val="24"/>
        </w:rPr>
        <w:t>Valor</w:t>
      </w:r>
      <w:r w:rsidRPr="006E32E0">
        <w:rPr>
          <w:rFonts w:ascii="Arial" w:hAnsi="Arial" w:cs="Arial"/>
          <w:spacing w:val="-6"/>
          <w:szCs w:val="24"/>
        </w:rPr>
        <w:t xml:space="preserve"> </w:t>
      </w:r>
      <w:r w:rsidRPr="006E32E0">
        <w:rPr>
          <w:rFonts w:ascii="Arial" w:hAnsi="Arial" w:cs="Arial"/>
          <w:szCs w:val="24"/>
        </w:rPr>
        <w:t>da</w:t>
      </w:r>
      <w:r w:rsidRPr="006E32E0">
        <w:rPr>
          <w:rFonts w:ascii="Arial" w:hAnsi="Arial" w:cs="Arial"/>
          <w:spacing w:val="-6"/>
          <w:szCs w:val="24"/>
        </w:rPr>
        <w:t xml:space="preserve"> </w:t>
      </w:r>
      <w:r w:rsidRPr="006E32E0">
        <w:rPr>
          <w:rFonts w:ascii="Arial" w:hAnsi="Arial" w:cs="Arial"/>
          <w:szCs w:val="24"/>
        </w:rPr>
        <w:t>Contratação</w:t>
      </w:r>
    </w:p>
    <w:p w14:paraId="562C8A7A" w14:textId="77777777" w:rsidR="007B5C8B" w:rsidRDefault="007B5C8B" w:rsidP="00BE1E6D">
      <w:pPr>
        <w:pStyle w:val="PargrafodaLista"/>
        <w:numPr>
          <w:ilvl w:val="1"/>
          <w:numId w:val="79"/>
        </w:numPr>
        <w:tabs>
          <w:tab w:val="left" w:pos="535"/>
        </w:tabs>
        <w:suppressAutoHyphens w:val="0"/>
        <w:autoSpaceDE w:val="0"/>
        <w:autoSpaceDN w:val="0"/>
        <w:spacing w:line="360" w:lineRule="auto"/>
        <w:ind w:left="0" w:firstLine="709"/>
        <w:jc w:val="both"/>
        <w:rPr>
          <w:rFonts w:ascii="Arial" w:hAnsi="Arial" w:cs="Arial"/>
        </w:rPr>
      </w:pPr>
      <w:r w:rsidRPr="00B065EF">
        <w:rPr>
          <w:rFonts w:ascii="Arial" w:hAnsi="Arial" w:cs="Arial"/>
        </w:rPr>
        <w:t>O</w:t>
      </w:r>
      <w:r w:rsidRPr="00B065EF">
        <w:rPr>
          <w:rFonts w:ascii="Arial" w:hAnsi="Arial" w:cs="Arial"/>
          <w:spacing w:val="12"/>
        </w:rPr>
        <w:t xml:space="preserve"> </w:t>
      </w:r>
      <w:r w:rsidRPr="00B065EF">
        <w:rPr>
          <w:rFonts w:ascii="Arial" w:hAnsi="Arial" w:cs="Arial"/>
        </w:rPr>
        <w:t>valor</w:t>
      </w:r>
      <w:r w:rsidRPr="00B065EF">
        <w:rPr>
          <w:rFonts w:ascii="Arial" w:hAnsi="Arial" w:cs="Arial"/>
          <w:spacing w:val="12"/>
        </w:rPr>
        <w:t xml:space="preserve"> </w:t>
      </w:r>
      <w:r w:rsidRPr="00B065EF">
        <w:rPr>
          <w:rFonts w:ascii="Arial" w:hAnsi="Arial" w:cs="Arial"/>
        </w:rPr>
        <w:t>total</w:t>
      </w:r>
      <w:r w:rsidRPr="00B065EF">
        <w:rPr>
          <w:rFonts w:ascii="Arial" w:hAnsi="Arial" w:cs="Arial"/>
          <w:spacing w:val="12"/>
        </w:rPr>
        <w:t xml:space="preserve"> </w:t>
      </w:r>
      <w:r w:rsidRPr="00B065EF">
        <w:rPr>
          <w:rFonts w:ascii="Arial" w:hAnsi="Arial" w:cs="Arial"/>
        </w:rPr>
        <w:t>estimado para</w:t>
      </w:r>
      <w:r w:rsidRPr="00B065EF">
        <w:rPr>
          <w:rFonts w:ascii="Arial" w:hAnsi="Arial" w:cs="Arial"/>
          <w:spacing w:val="12"/>
        </w:rPr>
        <w:t xml:space="preserve"> </w:t>
      </w:r>
      <w:r w:rsidRPr="00B065EF">
        <w:rPr>
          <w:rFonts w:ascii="Arial" w:hAnsi="Arial" w:cs="Arial"/>
        </w:rPr>
        <w:t>o</w:t>
      </w:r>
      <w:r w:rsidRPr="00B065EF">
        <w:rPr>
          <w:rFonts w:ascii="Arial" w:hAnsi="Arial" w:cs="Arial"/>
          <w:spacing w:val="12"/>
        </w:rPr>
        <w:t xml:space="preserve"> </w:t>
      </w:r>
      <w:r w:rsidRPr="00B065EF">
        <w:rPr>
          <w:rFonts w:ascii="Arial" w:hAnsi="Arial" w:cs="Arial"/>
        </w:rPr>
        <w:t>atendimento</w:t>
      </w:r>
      <w:r w:rsidRPr="00B065EF">
        <w:rPr>
          <w:rFonts w:ascii="Arial" w:hAnsi="Arial" w:cs="Arial"/>
          <w:spacing w:val="12"/>
        </w:rPr>
        <w:t xml:space="preserve"> </w:t>
      </w:r>
      <w:r w:rsidRPr="00B065EF">
        <w:rPr>
          <w:rFonts w:ascii="Arial" w:hAnsi="Arial" w:cs="Arial"/>
        </w:rPr>
        <w:t>das</w:t>
      </w:r>
      <w:r w:rsidRPr="00B065EF">
        <w:rPr>
          <w:rFonts w:ascii="Arial" w:hAnsi="Arial" w:cs="Arial"/>
          <w:spacing w:val="12"/>
        </w:rPr>
        <w:t xml:space="preserve"> </w:t>
      </w:r>
      <w:r w:rsidRPr="00B065EF">
        <w:rPr>
          <w:rFonts w:ascii="Arial" w:hAnsi="Arial" w:cs="Arial"/>
        </w:rPr>
        <w:t>demandas</w:t>
      </w:r>
      <w:r w:rsidRPr="00B065EF">
        <w:rPr>
          <w:rFonts w:ascii="Arial" w:hAnsi="Arial" w:cs="Arial"/>
          <w:spacing w:val="12"/>
        </w:rPr>
        <w:t xml:space="preserve"> </w:t>
      </w:r>
      <w:r w:rsidRPr="00B065EF">
        <w:rPr>
          <w:rFonts w:ascii="Arial" w:hAnsi="Arial" w:cs="Arial"/>
        </w:rPr>
        <w:t>é</w:t>
      </w:r>
      <w:r w:rsidRPr="00B065EF">
        <w:rPr>
          <w:rFonts w:ascii="Arial" w:hAnsi="Arial" w:cs="Arial"/>
          <w:spacing w:val="12"/>
        </w:rPr>
        <w:t xml:space="preserve"> </w:t>
      </w:r>
      <w:r w:rsidRPr="00B065EF">
        <w:rPr>
          <w:rFonts w:ascii="Arial" w:hAnsi="Arial" w:cs="Arial"/>
        </w:rPr>
        <w:t xml:space="preserve">R$ 80.710,80 (Oitenta mil setecentos e dez reais e oitenta centavos). Esse valor também será considerado como </w:t>
      </w:r>
      <w:r w:rsidRPr="00B065EF">
        <w:rPr>
          <w:rFonts w:ascii="Arial" w:hAnsi="Arial" w:cs="Arial"/>
          <w:u w:val="single"/>
        </w:rPr>
        <w:t>valor máximo</w:t>
      </w:r>
      <w:r w:rsidRPr="00B065EF">
        <w:rPr>
          <w:rFonts w:ascii="Arial" w:hAnsi="Arial" w:cs="Arial"/>
        </w:rPr>
        <w:t xml:space="preserve"> do processo de licitação.</w:t>
      </w:r>
    </w:p>
    <w:p w14:paraId="15D8641A" w14:textId="77777777" w:rsidR="007B5C8B" w:rsidRPr="00FB7FD3" w:rsidRDefault="007B5C8B" w:rsidP="00BE1E6D">
      <w:pPr>
        <w:pStyle w:val="Ttulo1"/>
        <w:keepNext w:val="0"/>
        <w:widowControl w:val="0"/>
        <w:numPr>
          <w:ilvl w:val="0"/>
          <w:numId w:val="79"/>
        </w:numPr>
        <w:tabs>
          <w:tab w:val="left" w:pos="519"/>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Justificativa</w:t>
      </w:r>
      <w:r w:rsidRPr="00FB7FD3">
        <w:rPr>
          <w:rFonts w:ascii="Arial" w:hAnsi="Arial" w:cs="Arial"/>
          <w:spacing w:val="-3"/>
          <w:szCs w:val="24"/>
        </w:rPr>
        <w:t xml:space="preserve"> </w:t>
      </w:r>
      <w:r w:rsidRPr="00FB7FD3">
        <w:rPr>
          <w:rFonts w:ascii="Arial" w:hAnsi="Arial" w:cs="Arial"/>
          <w:szCs w:val="24"/>
        </w:rPr>
        <w:t>para</w:t>
      </w:r>
      <w:r w:rsidRPr="00FB7FD3">
        <w:rPr>
          <w:rFonts w:ascii="Arial" w:hAnsi="Arial" w:cs="Arial"/>
          <w:spacing w:val="-4"/>
          <w:szCs w:val="24"/>
        </w:rPr>
        <w:t xml:space="preserve"> </w:t>
      </w:r>
      <w:r w:rsidRPr="00FB7FD3">
        <w:rPr>
          <w:rFonts w:ascii="Arial" w:hAnsi="Arial" w:cs="Arial"/>
          <w:szCs w:val="24"/>
        </w:rPr>
        <w:t>o</w:t>
      </w:r>
      <w:r w:rsidRPr="00FB7FD3">
        <w:rPr>
          <w:rFonts w:ascii="Arial" w:hAnsi="Arial" w:cs="Arial"/>
          <w:spacing w:val="-3"/>
          <w:szCs w:val="24"/>
        </w:rPr>
        <w:t xml:space="preserve"> </w:t>
      </w:r>
      <w:r w:rsidRPr="00FB7FD3">
        <w:rPr>
          <w:rFonts w:ascii="Arial" w:hAnsi="Arial" w:cs="Arial"/>
          <w:szCs w:val="24"/>
        </w:rPr>
        <w:t>não</w:t>
      </w:r>
      <w:r w:rsidRPr="00FB7FD3">
        <w:rPr>
          <w:rFonts w:ascii="Arial" w:hAnsi="Arial" w:cs="Arial"/>
          <w:spacing w:val="-4"/>
          <w:szCs w:val="24"/>
        </w:rPr>
        <w:t xml:space="preserve"> </w:t>
      </w:r>
      <w:r>
        <w:rPr>
          <w:rFonts w:ascii="Arial" w:hAnsi="Arial" w:cs="Arial"/>
          <w:spacing w:val="-4"/>
          <w:szCs w:val="24"/>
        </w:rPr>
        <w:t xml:space="preserve">parcelamento </w:t>
      </w:r>
      <w:r w:rsidRPr="00FB7FD3">
        <w:rPr>
          <w:rFonts w:ascii="Arial" w:hAnsi="Arial" w:cs="Arial"/>
          <w:szCs w:val="24"/>
        </w:rPr>
        <w:t>da</w:t>
      </w:r>
      <w:r w:rsidRPr="00FB7FD3">
        <w:rPr>
          <w:rFonts w:ascii="Arial" w:hAnsi="Arial" w:cs="Arial"/>
          <w:spacing w:val="-4"/>
          <w:szCs w:val="24"/>
        </w:rPr>
        <w:t xml:space="preserve"> </w:t>
      </w:r>
      <w:r>
        <w:rPr>
          <w:rFonts w:ascii="Arial" w:hAnsi="Arial" w:cs="Arial"/>
          <w:spacing w:val="-4"/>
          <w:szCs w:val="24"/>
        </w:rPr>
        <w:t>s</w:t>
      </w:r>
      <w:r w:rsidRPr="00FB7FD3">
        <w:rPr>
          <w:rFonts w:ascii="Arial" w:hAnsi="Arial" w:cs="Arial"/>
          <w:szCs w:val="24"/>
        </w:rPr>
        <w:t>olução</w:t>
      </w:r>
    </w:p>
    <w:p w14:paraId="2985049A" w14:textId="77777777" w:rsidR="007B5C8B" w:rsidRPr="00FB7FD3" w:rsidRDefault="007B5C8B" w:rsidP="00BE1E6D">
      <w:pPr>
        <w:pStyle w:val="PargrafodaLista"/>
        <w:numPr>
          <w:ilvl w:val="1"/>
          <w:numId w:val="79"/>
        </w:numPr>
        <w:tabs>
          <w:tab w:val="left" w:pos="538"/>
        </w:tabs>
        <w:suppressAutoHyphens w:val="0"/>
        <w:autoSpaceDE w:val="0"/>
        <w:autoSpaceDN w:val="0"/>
        <w:spacing w:line="360" w:lineRule="auto"/>
        <w:ind w:left="0" w:firstLine="709"/>
        <w:jc w:val="both"/>
        <w:rPr>
          <w:rFonts w:ascii="Arial" w:hAnsi="Arial" w:cs="Arial"/>
        </w:rPr>
      </w:pPr>
      <w:r w:rsidRPr="00FB7FD3">
        <w:rPr>
          <w:rFonts w:ascii="Arial" w:hAnsi="Arial" w:cs="Arial"/>
        </w:rPr>
        <w:t xml:space="preserve">A presente contratação é única e </w:t>
      </w:r>
      <w:r>
        <w:rPr>
          <w:rFonts w:ascii="Arial" w:hAnsi="Arial" w:cs="Arial"/>
        </w:rPr>
        <w:t>ocorrerá de forma parcelada</w:t>
      </w:r>
      <w:r w:rsidRPr="00FB7FD3">
        <w:rPr>
          <w:rFonts w:ascii="Arial" w:hAnsi="Arial" w:cs="Arial"/>
        </w:rPr>
        <w:t xml:space="preserve">, envolvendo o fornecimento de </w:t>
      </w:r>
      <w:r w:rsidRPr="00EC6A10">
        <w:rPr>
          <w:rFonts w:ascii="Arial" w:hAnsi="Arial" w:cs="Arial"/>
          <w:u w:val="single"/>
        </w:rPr>
        <w:t>bens comuns</w:t>
      </w:r>
      <w:r w:rsidRPr="00FB7FD3">
        <w:rPr>
          <w:rFonts w:ascii="Arial" w:hAnsi="Arial" w:cs="Arial"/>
        </w:rPr>
        <w:t>, pois conforme já demonstrado</w:t>
      </w:r>
      <w:r w:rsidRPr="00FB7FD3">
        <w:rPr>
          <w:rFonts w:ascii="Arial" w:hAnsi="Arial" w:cs="Arial"/>
          <w:spacing w:val="1"/>
        </w:rPr>
        <w:t xml:space="preserve"> </w:t>
      </w:r>
      <w:r w:rsidRPr="00FB7FD3">
        <w:rPr>
          <w:rFonts w:ascii="Arial" w:hAnsi="Arial" w:cs="Arial"/>
        </w:rPr>
        <w:t>anteriormente é o formato economicamente mais viável e que tem os melhores resultados para as especificidades de nossa</w:t>
      </w:r>
      <w:r w:rsidRPr="00FB7FD3">
        <w:rPr>
          <w:rFonts w:ascii="Arial" w:hAnsi="Arial" w:cs="Arial"/>
          <w:spacing w:val="1"/>
        </w:rPr>
        <w:t xml:space="preserve"> </w:t>
      </w:r>
      <w:r w:rsidRPr="00FB7FD3">
        <w:rPr>
          <w:rFonts w:ascii="Arial" w:hAnsi="Arial" w:cs="Arial"/>
        </w:rPr>
        <w:t>Instituição.</w:t>
      </w:r>
    </w:p>
    <w:p w14:paraId="6F0E4289" w14:textId="77777777" w:rsidR="007B5C8B" w:rsidRPr="00FB7FD3" w:rsidRDefault="007B5C8B" w:rsidP="00BE1E6D">
      <w:pPr>
        <w:pStyle w:val="PargrafodaLista"/>
        <w:numPr>
          <w:ilvl w:val="1"/>
          <w:numId w:val="79"/>
        </w:numPr>
        <w:tabs>
          <w:tab w:val="left" w:pos="519"/>
        </w:tabs>
        <w:suppressAutoHyphens w:val="0"/>
        <w:autoSpaceDE w:val="0"/>
        <w:autoSpaceDN w:val="0"/>
        <w:spacing w:line="360" w:lineRule="auto"/>
        <w:ind w:left="0" w:firstLine="709"/>
        <w:jc w:val="both"/>
        <w:rPr>
          <w:rFonts w:ascii="Arial" w:hAnsi="Arial" w:cs="Arial"/>
        </w:rPr>
      </w:pPr>
      <w:r w:rsidRPr="00FB7FD3">
        <w:rPr>
          <w:rFonts w:ascii="Arial" w:hAnsi="Arial" w:cs="Arial"/>
        </w:rPr>
        <w:t>A</w:t>
      </w:r>
      <w:r w:rsidRPr="00FB7FD3">
        <w:rPr>
          <w:rFonts w:ascii="Arial" w:hAnsi="Arial" w:cs="Arial"/>
          <w:spacing w:val="-5"/>
        </w:rPr>
        <w:t xml:space="preserve"> </w:t>
      </w:r>
      <w:r w:rsidRPr="00FB7FD3">
        <w:rPr>
          <w:rFonts w:ascii="Arial" w:hAnsi="Arial" w:cs="Arial"/>
        </w:rPr>
        <w:t>alternativa</w:t>
      </w:r>
      <w:r w:rsidRPr="00FB7FD3">
        <w:rPr>
          <w:rFonts w:ascii="Arial" w:hAnsi="Arial" w:cs="Arial"/>
          <w:spacing w:val="-4"/>
        </w:rPr>
        <w:t xml:space="preserve"> </w:t>
      </w:r>
      <w:r w:rsidRPr="00FB7FD3">
        <w:rPr>
          <w:rFonts w:ascii="Arial" w:hAnsi="Arial" w:cs="Arial"/>
        </w:rPr>
        <w:t>não</w:t>
      </w:r>
      <w:r w:rsidRPr="00FB7FD3">
        <w:rPr>
          <w:rFonts w:ascii="Arial" w:hAnsi="Arial" w:cs="Arial"/>
          <w:spacing w:val="-3"/>
        </w:rPr>
        <w:t xml:space="preserve"> </w:t>
      </w:r>
      <w:r w:rsidRPr="00FB7FD3">
        <w:rPr>
          <w:rFonts w:ascii="Arial" w:hAnsi="Arial" w:cs="Arial"/>
        </w:rPr>
        <w:t>apresenta</w:t>
      </w:r>
      <w:r w:rsidRPr="00FB7FD3">
        <w:rPr>
          <w:rFonts w:ascii="Arial" w:hAnsi="Arial" w:cs="Arial"/>
          <w:spacing w:val="-5"/>
        </w:rPr>
        <w:t xml:space="preserve"> </w:t>
      </w:r>
      <w:r w:rsidRPr="00FB7FD3">
        <w:rPr>
          <w:rFonts w:ascii="Arial" w:hAnsi="Arial" w:cs="Arial"/>
        </w:rPr>
        <w:t>nenhum</w:t>
      </w:r>
      <w:r w:rsidRPr="00FB7FD3">
        <w:rPr>
          <w:rFonts w:ascii="Arial" w:hAnsi="Arial" w:cs="Arial"/>
          <w:spacing w:val="-3"/>
        </w:rPr>
        <w:t xml:space="preserve"> </w:t>
      </w:r>
      <w:r w:rsidRPr="00FB7FD3">
        <w:rPr>
          <w:rFonts w:ascii="Arial" w:hAnsi="Arial" w:cs="Arial"/>
        </w:rPr>
        <w:t>entrave</w:t>
      </w:r>
      <w:r w:rsidRPr="00FB7FD3">
        <w:rPr>
          <w:rFonts w:ascii="Arial" w:hAnsi="Arial" w:cs="Arial"/>
          <w:spacing w:val="-4"/>
        </w:rPr>
        <w:t xml:space="preserve"> </w:t>
      </w:r>
      <w:r w:rsidRPr="00FB7FD3">
        <w:rPr>
          <w:rFonts w:ascii="Arial" w:hAnsi="Arial" w:cs="Arial"/>
        </w:rPr>
        <w:t>à</w:t>
      </w:r>
      <w:r w:rsidRPr="00FB7FD3">
        <w:rPr>
          <w:rFonts w:ascii="Arial" w:hAnsi="Arial" w:cs="Arial"/>
          <w:spacing w:val="-4"/>
        </w:rPr>
        <w:t xml:space="preserve"> </w:t>
      </w:r>
      <w:r w:rsidRPr="00FB7FD3">
        <w:rPr>
          <w:rFonts w:ascii="Arial" w:hAnsi="Arial" w:cs="Arial"/>
        </w:rPr>
        <w:t>concorrência</w:t>
      </w:r>
      <w:r w:rsidRPr="00FB7FD3">
        <w:rPr>
          <w:rFonts w:ascii="Arial" w:hAnsi="Arial" w:cs="Arial"/>
          <w:spacing w:val="-5"/>
        </w:rPr>
        <w:t xml:space="preserve"> </w:t>
      </w:r>
      <w:r w:rsidRPr="00FB7FD3">
        <w:rPr>
          <w:rFonts w:ascii="Arial" w:hAnsi="Arial" w:cs="Arial"/>
        </w:rPr>
        <w:t>ou</w:t>
      </w:r>
      <w:r w:rsidRPr="00FB7FD3">
        <w:rPr>
          <w:rFonts w:ascii="Arial" w:hAnsi="Arial" w:cs="Arial"/>
          <w:spacing w:val="-3"/>
        </w:rPr>
        <w:t xml:space="preserve"> </w:t>
      </w:r>
      <w:r w:rsidRPr="00FB7FD3">
        <w:rPr>
          <w:rFonts w:ascii="Arial" w:hAnsi="Arial" w:cs="Arial"/>
        </w:rPr>
        <w:t>à</w:t>
      </w:r>
      <w:r w:rsidRPr="00FB7FD3">
        <w:rPr>
          <w:rFonts w:ascii="Arial" w:hAnsi="Arial" w:cs="Arial"/>
          <w:spacing w:val="-4"/>
        </w:rPr>
        <w:t xml:space="preserve"> </w:t>
      </w:r>
      <w:r w:rsidRPr="00FB7FD3">
        <w:rPr>
          <w:rFonts w:ascii="Arial" w:hAnsi="Arial" w:cs="Arial"/>
        </w:rPr>
        <w:t>participação</w:t>
      </w:r>
      <w:r w:rsidRPr="00FB7FD3">
        <w:rPr>
          <w:rFonts w:ascii="Arial" w:hAnsi="Arial" w:cs="Arial"/>
          <w:spacing w:val="-4"/>
        </w:rPr>
        <w:t xml:space="preserve"> </w:t>
      </w:r>
      <w:r w:rsidRPr="00FB7FD3">
        <w:rPr>
          <w:rFonts w:ascii="Arial" w:hAnsi="Arial" w:cs="Arial"/>
        </w:rPr>
        <w:t>das</w:t>
      </w:r>
      <w:r w:rsidRPr="00FB7FD3">
        <w:rPr>
          <w:rFonts w:ascii="Arial" w:hAnsi="Arial" w:cs="Arial"/>
          <w:spacing w:val="-3"/>
        </w:rPr>
        <w:t xml:space="preserve"> </w:t>
      </w:r>
      <w:r w:rsidRPr="00FB7FD3">
        <w:rPr>
          <w:rFonts w:ascii="Arial" w:hAnsi="Arial" w:cs="Arial"/>
        </w:rPr>
        <w:t>empresas.</w:t>
      </w:r>
    </w:p>
    <w:p w14:paraId="67953C5B" w14:textId="77777777" w:rsidR="007B5C8B" w:rsidRPr="00FB7FD3" w:rsidRDefault="007B5C8B" w:rsidP="00BE1E6D">
      <w:pPr>
        <w:pStyle w:val="Ttulo1"/>
        <w:keepNext w:val="0"/>
        <w:widowControl w:val="0"/>
        <w:numPr>
          <w:ilvl w:val="0"/>
          <w:numId w:val="79"/>
        </w:numPr>
        <w:tabs>
          <w:tab w:val="left" w:pos="519"/>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Contratações</w:t>
      </w:r>
      <w:r w:rsidRPr="00FB7FD3">
        <w:rPr>
          <w:rFonts w:ascii="Arial" w:hAnsi="Arial" w:cs="Arial"/>
          <w:spacing w:val="-10"/>
          <w:szCs w:val="24"/>
        </w:rPr>
        <w:t xml:space="preserve"> </w:t>
      </w:r>
      <w:r>
        <w:rPr>
          <w:rFonts w:ascii="Arial" w:hAnsi="Arial" w:cs="Arial"/>
          <w:spacing w:val="-10"/>
          <w:szCs w:val="24"/>
        </w:rPr>
        <w:t>c</w:t>
      </w:r>
      <w:r w:rsidRPr="00FB7FD3">
        <w:rPr>
          <w:rFonts w:ascii="Arial" w:hAnsi="Arial" w:cs="Arial"/>
          <w:szCs w:val="24"/>
        </w:rPr>
        <w:t>orrelatas</w:t>
      </w:r>
      <w:r w:rsidRPr="00FB7FD3">
        <w:rPr>
          <w:rFonts w:ascii="Arial" w:hAnsi="Arial" w:cs="Arial"/>
          <w:spacing w:val="-10"/>
          <w:szCs w:val="24"/>
        </w:rPr>
        <w:t xml:space="preserve"> </w:t>
      </w:r>
      <w:r w:rsidRPr="00FB7FD3">
        <w:rPr>
          <w:rFonts w:ascii="Arial" w:hAnsi="Arial" w:cs="Arial"/>
          <w:szCs w:val="24"/>
        </w:rPr>
        <w:t>e/ou</w:t>
      </w:r>
      <w:r w:rsidRPr="00FB7FD3">
        <w:rPr>
          <w:rFonts w:ascii="Arial" w:hAnsi="Arial" w:cs="Arial"/>
          <w:spacing w:val="-10"/>
          <w:szCs w:val="24"/>
        </w:rPr>
        <w:t xml:space="preserve"> </w:t>
      </w:r>
      <w:r w:rsidRPr="00FB7FD3">
        <w:rPr>
          <w:rFonts w:ascii="Arial" w:hAnsi="Arial" w:cs="Arial"/>
          <w:szCs w:val="24"/>
        </w:rPr>
        <w:t>Interdependentes</w:t>
      </w:r>
    </w:p>
    <w:p w14:paraId="633967D7" w14:textId="77777777" w:rsidR="007B5C8B" w:rsidRDefault="007B5C8B" w:rsidP="00BE1E6D">
      <w:pPr>
        <w:pStyle w:val="PargrafodaLista"/>
        <w:numPr>
          <w:ilvl w:val="1"/>
          <w:numId w:val="79"/>
        </w:numPr>
        <w:tabs>
          <w:tab w:val="left" w:pos="519"/>
        </w:tabs>
        <w:suppressAutoHyphens w:val="0"/>
        <w:autoSpaceDE w:val="0"/>
        <w:autoSpaceDN w:val="0"/>
        <w:spacing w:line="360" w:lineRule="auto"/>
        <w:ind w:left="0" w:firstLine="709"/>
        <w:jc w:val="both"/>
        <w:rPr>
          <w:rFonts w:ascii="Arial" w:hAnsi="Arial" w:cs="Arial"/>
        </w:rPr>
      </w:pPr>
      <w:r w:rsidRPr="00FB7FD3">
        <w:rPr>
          <w:rFonts w:ascii="Arial" w:hAnsi="Arial" w:cs="Arial"/>
        </w:rPr>
        <w:t>Não</w:t>
      </w:r>
      <w:r w:rsidRPr="00FB7FD3">
        <w:rPr>
          <w:rFonts w:ascii="Arial" w:hAnsi="Arial" w:cs="Arial"/>
          <w:spacing w:val="-5"/>
        </w:rPr>
        <w:t xml:space="preserve"> </w:t>
      </w:r>
      <w:r w:rsidRPr="00FB7FD3">
        <w:rPr>
          <w:rFonts w:ascii="Arial" w:hAnsi="Arial" w:cs="Arial"/>
        </w:rPr>
        <w:t>será</w:t>
      </w:r>
      <w:r w:rsidRPr="00FB7FD3">
        <w:rPr>
          <w:rFonts w:ascii="Arial" w:hAnsi="Arial" w:cs="Arial"/>
          <w:spacing w:val="-4"/>
        </w:rPr>
        <w:t xml:space="preserve"> </w:t>
      </w:r>
      <w:r w:rsidRPr="00FB7FD3">
        <w:rPr>
          <w:rFonts w:ascii="Arial" w:hAnsi="Arial" w:cs="Arial"/>
        </w:rPr>
        <w:t>necessária</w:t>
      </w:r>
      <w:r w:rsidRPr="00FB7FD3">
        <w:rPr>
          <w:rFonts w:ascii="Arial" w:hAnsi="Arial" w:cs="Arial"/>
          <w:spacing w:val="-4"/>
        </w:rPr>
        <w:t xml:space="preserve"> </w:t>
      </w:r>
      <w:r w:rsidRPr="00FB7FD3">
        <w:rPr>
          <w:rFonts w:ascii="Arial" w:hAnsi="Arial" w:cs="Arial"/>
        </w:rPr>
        <w:t>a</w:t>
      </w:r>
      <w:r w:rsidRPr="00FB7FD3">
        <w:rPr>
          <w:rFonts w:ascii="Arial" w:hAnsi="Arial" w:cs="Arial"/>
          <w:spacing w:val="-4"/>
        </w:rPr>
        <w:t xml:space="preserve"> </w:t>
      </w:r>
      <w:r w:rsidRPr="00FB7FD3">
        <w:rPr>
          <w:rFonts w:ascii="Arial" w:hAnsi="Arial" w:cs="Arial"/>
        </w:rPr>
        <w:t>realização</w:t>
      </w:r>
      <w:r w:rsidRPr="00FB7FD3">
        <w:rPr>
          <w:rFonts w:ascii="Arial" w:hAnsi="Arial" w:cs="Arial"/>
          <w:spacing w:val="-4"/>
        </w:rPr>
        <w:t xml:space="preserve"> </w:t>
      </w:r>
      <w:r w:rsidRPr="00FB7FD3">
        <w:rPr>
          <w:rFonts w:ascii="Arial" w:hAnsi="Arial" w:cs="Arial"/>
        </w:rPr>
        <w:t>de</w:t>
      </w:r>
      <w:r w:rsidRPr="00FB7FD3">
        <w:rPr>
          <w:rFonts w:ascii="Arial" w:hAnsi="Arial" w:cs="Arial"/>
          <w:spacing w:val="-3"/>
        </w:rPr>
        <w:t xml:space="preserve"> </w:t>
      </w:r>
      <w:r w:rsidRPr="00FB7FD3">
        <w:rPr>
          <w:rFonts w:ascii="Arial" w:hAnsi="Arial" w:cs="Arial"/>
        </w:rPr>
        <w:t>contratações</w:t>
      </w:r>
      <w:r w:rsidRPr="00FB7FD3">
        <w:rPr>
          <w:rFonts w:ascii="Arial" w:hAnsi="Arial" w:cs="Arial"/>
          <w:spacing w:val="-5"/>
        </w:rPr>
        <w:t xml:space="preserve"> </w:t>
      </w:r>
      <w:r w:rsidRPr="00FB7FD3">
        <w:rPr>
          <w:rFonts w:ascii="Arial" w:hAnsi="Arial" w:cs="Arial"/>
        </w:rPr>
        <w:t>correlatas</w:t>
      </w:r>
      <w:r w:rsidRPr="00FB7FD3">
        <w:rPr>
          <w:rFonts w:ascii="Arial" w:hAnsi="Arial" w:cs="Arial"/>
          <w:spacing w:val="-4"/>
        </w:rPr>
        <w:t xml:space="preserve"> </w:t>
      </w:r>
      <w:r w:rsidRPr="00FB7FD3">
        <w:rPr>
          <w:rFonts w:ascii="Arial" w:hAnsi="Arial" w:cs="Arial"/>
        </w:rPr>
        <w:t>e/ou</w:t>
      </w:r>
      <w:r w:rsidRPr="00FB7FD3">
        <w:rPr>
          <w:rFonts w:ascii="Arial" w:hAnsi="Arial" w:cs="Arial"/>
          <w:spacing w:val="-4"/>
        </w:rPr>
        <w:t xml:space="preserve"> </w:t>
      </w:r>
      <w:r w:rsidRPr="00FB7FD3">
        <w:rPr>
          <w:rFonts w:ascii="Arial" w:hAnsi="Arial" w:cs="Arial"/>
        </w:rPr>
        <w:t>interdependentes</w:t>
      </w:r>
      <w:r w:rsidRPr="00FB7FD3">
        <w:rPr>
          <w:rFonts w:ascii="Arial" w:hAnsi="Arial" w:cs="Arial"/>
          <w:spacing w:val="-5"/>
        </w:rPr>
        <w:t xml:space="preserve"> </w:t>
      </w:r>
      <w:r w:rsidRPr="00FB7FD3">
        <w:rPr>
          <w:rFonts w:ascii="Arial" w:hAnsi="Arial" w:cs="Arial"/>
        </w:rPr>
        <w:t>para</w:t>
      </w:r>
      <w:r w:rsidRPr="00FB7FD3">
        <w:rPr>
          <w:rFonts w:ascii="Arial" w:hAnsi="Arial" w:cs="Arial"/>
          <w:spacing w:val="-3"/>
        </w:rPr>
        <w:t xml:space="preserve"> </w:t>
      </w:r>
      <w:r w:rsidRPr="00FB7FD3">
        <w:rPr>
          <w:rFonts w:ascii="Arial" w:hAnsi="Arial" w:cs="Arial"/>
        </w:rPr>
        <w:t>o</w:t>
      </w:r>
      <w:r w:rsidRPr="00FB7FD3">
        <w:rPr>
          <w:rFonts w:ascii="Arial" w:hAnsi="Arial" w:cs="Arial"/>
          <w:spacing w:val="-4"/>
        </w:rPr>
        <w:t xml:space="preserve"> </w:t>
      </w:r>
      <w:r w:rsidRPr="00FB7FD3">
        <w:rPr>
          <w:rFonts w:ascii="Arial" w:hAnsi="Arial" w:cs="Arial"/>
        </w:rPr>
        <w:t>fornecimento</w:t>
      </w:r>
      <w:r w:rsidRPr="00FB7FD3">
        <w:rPr>
          <w:rFonts w:ascii="Arial" w:hAnsi="Arial" w:cs="Arial"/>
          <w:spacing w:val="-3"/>
        </w:rPr>
        <w:t xml:space="preserve"> </w:t>
      </w:r>
      <w:r w:rsidRPr="00FB7FD3">
        <w:rPr>
          <w:rFonts w:ascii="Arial" w:hAnsi="Arial" w:cs="Arial"/>
        </w:rPr>
        <w:t>dos</w:t>
      </w:r>
      <w:r w:rsidRPr="00FB7FD3">
        <w:rPr>
          <w:rFonts w:ascii="Arial" w:hAnsi="Arial" w:cs="Arial"/>
          <w:spacing w:val="-4"/>
        </w:rPr>
        <w:t xml:space="preserve"> </w:t>
      </w:r>
      <w:r w:rsidRPr="00FB7FD3">
        <w:rPr>
          <w:rFonts w:ascii="Arial" w:hAnsi="Arial" w:cs="Arial"/>
        </w:rPr>
        <w:t>materiais.</w:t>
      </w:r>
    </w:p>
    <w:p w14:paraId="51D36C4E" w14:textId="77777777" w:rsidR="007B5C8B" w:rsidRDefault="007B5C8B" w:rsidP="00BE1E6D">
      <w:pPr>
        <w:pStyle w:val="Ttulo1"/>
        <w:keepNext w:val="0"/>
        <w:widowControl w:val="0"/>
        <w:numPr>
          <w:ilvl w:val="0"/>
          <w:numId w:val="79"/>
        </w:numPr>
        <w:tabs>
          <w:tab w:val="left" w:pos="519"/>
        </w:tabs>
        <w:suppressAutoHyphens w:val="0"/>
        <w:autoSpaceDE w:val="0"/>
        <w:autoSpaceDN w:val="0"/>
        <w:spacing w:line="360" w:lineRule="auto"/>
        <w:ind w:left="0" w:firstLine="709"/>
        <w:jc w:val="both"/>
        <w:rPr>
          <w:rFonts w:ascii="Arial" w:hAnsi="Arial" w:cs="Arial"/>
          <w:szCs w:val="24"/>
        </w:rPr>
      </w:pPr>
      <w:r>
        <w:rPr>
          <w:rFonts w:ascii="Arial" w:hAnsi="Arial" w:cs="Arial"/>
          <w:szCs w:val="24"/>
        </w:rPr>
        <w:t>Previsão da contratação no Plano de Contratações Anual (PCA)</w:t>
      </w:r>
    </w:p>
    <w:p w14:paraId="36EEBBD6" w14:textId="77777777" w:rsidR="007B5C8B" w:rsidRDefault="007B5C8B" w:rsidP="00BE1E6D">
      <w:pPr>
        <w:pStyle w:val="Ttulo1"/>
        <w:keepNext w:val="0"/>
        <w:widowControl w:val="0"/>
        <w:numPr>
          <w:ilvl w:val="1"/>
          <w:numId w:val="79"/>
        </w:numPr>
        <w:tabs>
          <w:tab w:val="left" w:pos="519"/>
        </w:tabs>
        <w:suppressAutoHyphens w:val="0"/>
        <w:autoSpaceDE w:val="0"/>
        <w:autoSpaceDN w:val="0"/>
        <w:spacing w:line="360" w:lineRule="auto"/>
        <w:ind w:left="0" w:firstLine="709"/>
        <w:jc w:val="both"/>
        <w:rPr>
          <w:rFonts w:ascii="Arial" w:hAnsi="Arial" w:cs="Arial"/>
          <w:szCs w:val="24"/>
        </w:rPr>
      </w:pPr>
      <w:r>
        <w:rPr>
          <w:rFonts w:ascii="Arial" w:hAnsi="Arial" w:cs="Arial"/>
          <w:szCs w:val="24"/>
        </w:rPr>
        <w:t xml:space="preserve"> </w:t>
      </w:r>
      <w:r>
        <w:rPr>
          <w:rFonts w:ascii="Arial" w:hAnsi="Arial" w:cs="Arial"/>
          <w:b w:val="0"/>
          <w:szCs w:val="24"/>
        </w:rPr>
        <w:t xml:space="preserve"> Não há PCA para o ano de 2024, porém a aquisição objeto desta contratação é indispensável para a Administração Pública.</w:t>
      </w:r>
    </w:p>
    <w:p w14:paraId="0A3B4A4C" w14:textId="77777777" w:rsidR="007B5C8B" w:rsidRPr="00FB7FD3" w:rsidRDefault="007B5C8B" w:rsidP="00BE1E6D">
      <w:pPr>
        <w:pStyle w:val="Ttulo1"/>
        <w:keepNext w:val="0"/>
        <w:widowControl w:val="0"/>
        <w:numPr>
          <w:ilvl w:val="0"/>
          <w:numId w:val="79"/>
        </w:numPr>
        <w:tabs>
          <w:tab w:val="left" w:pos="519"/>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Benefícios</w:t>
      </w:r>
      <w:r w:rsidRPr="00FB7FD3">
        <w:rPr>
          <w:rFonts w:ascii="Arial" w:hAnsi="Arial" w:cs="Arial"/>
          <w:spacing w:val="-5"/>
          <w:szCs w:val="24"/>
        </w:rPr>
        <w:t xml:space="preserve"> </w:t>
      </w:r>
      <w:r w:rsidRPr="00FB7FD3">
        <w:rPr>
          <w:rFonts w:ascii="Arial" w:hAnsi="Arial" w:cs="Arial"/>
          <w:szCs w:val="24"/>
        </w:rPr>
        <w:t>a</w:t>
      </w:r>
      <w:r w:rsidRPr="00FB7FD3">
        <w:rPr>
          <w:rFonts w:ascii="Arial" w:hAnsi="Arial" w:cs="Arial"/>
          <w:spacing w:val="-4"/>
          <w:szCs w:val="24"/>
        </w:rPr>
        <w:t xml:space="preserve"> </w:t>
      </w:r>
      <w:r w:rsidRPr="00FB7FD3">
        <w:rPr>
          <w:rFonts w:ascii="Arial" w:hAnsi="Arial" w:cs="Arial"/>
          <w:szCs w:val="24"/>
        </w:rPr>
        <w:t>serem</w:t>
      </w:r>
      <w:r w:rsidRPr="00FB7FD3">
        <w:rPr>
          <w:rFonts w:ascii="Arial" w:hAnsi="Arial" w:cs="Arial"/>
          <w:spacing w:val="-4"/>
          <w:szCs w:val="24"/>
        </w:rPr>
        <w:t xml:space="preserve"> </w:t>
      </w:r>
      <w:r w:rsidRPr="00FB7FD3">
        <w:rPr>
          <w:rFonts w:ascii="Arial" w:hAnsi="Arial" w:cs="Arial"/>
          <w:szCs w:val="24"/>
        </w:rPr>
        <w:t>alcançados</w:t>
      </w:r>
      <w:r w:rsidRPr="00FB7FD3">
        <w:rPr>
          <w:rFonts w:ascii="Arial" w:hAnsi="Arial" w:cs="Arial"/>
          <w:spacing w:val="-4"/>
          <w:szCs w:val="24"/>
        </w:rPr>
        <w:t xml:space="preserve"> </w:t>
      </w:r>
      <w:r w:rsidRPr="00FB7FD3">
        <w:rPr>
          <w:rFonts w:ascii="Arial" w:hAnsi="Arial" w:cs="Arial"/>
          <w:szCs w:val="24"/>
        </w:rPr>
        <w:t>com</w:t>
      </w:r>
      <w:r w:rsidRPr="00FB7FD3">
        <w:rPr>
          <w:rFonts w:ascii="Arial" w:hAnsi="Arial" w:cs="Arial"/>
          <w:spacing w:val="-4"/>
          <w:szCs w:val="24"/>
        </w:rPr>
        <w:t xml:space="preserve"> </w:t>
      </w:r>
      <w:r w:rsidRPr="00FB7FD3">
        <w:rPr>
          <w:rFonts w:ascii="Arial" w:hAnsi="Arial" w:cs="Arial"/>
          <w:szCs w:val="24"/>
        </w:rPr>
        <w:t>a</w:t>
      </w:r>
      <w:r w:rsidRPr="00FB7FD3">
        <w:rPr>
          <w:rFonts w:ascii="Arial" w:hAnsi="Arial" w:cs="Arial"/>
          <w:spacing w:val="-4"/>
          <w:szCs w:val="24"/>
        </w:rPr>
        <w:t xml:space="preserve"> </w:t>
      </w:r>
      <w:r w:rsidRPr="00FB7FD3">
        <w:rPr>
          <w:rFonts w:ascii="Arial" w:hAnsi="Arial" w:cs="Arial"/>
          <w:szCs w:val="24"/>
        </w:rPr>
        <w:t>contratação</w:t>
      </w:r>
    </w:p>
    <w:p w14:paraId="1F9E0693" w14:textId="77777777" w:rsidR="007B5C8B" w:rsidRPr="00FB7FD3" w:rsidRDefault="007B5C8B" w:rsidP="00BE1E6D">
      <w:pPr>
        <w:pStyle w:val="PargrafodaLista"/>
        <w:numPr>
          <w:ilvl w:val="1"/>
          <w:numId w:val="79"/>
        </w:numPr>
        <w:tabs>
          <w:tab w:val="left" w:pos="519"/>
        </w:tabs>
        <w:suppressAutoHyphens w:val="0"/>
        <w:autoSpaceDE w:val="0"/>
        <w:autoSpaceDN w:val="0"/>
        <w:spacing w:line="360" w:lineRule="auto"/>
        <w:ind w:left="0" w:firstLine="709"/>
        <w:jc w:val="both"/>
        <w:rPr>
          <w:rFonts w:ascii="Arial" w:hAnsi="Arial" w:cs="Arial"/>
        </w:rPr>
      </w:pPr>
      <w:r w:rsidRPr="00FB7FD3">
        <w:rPr>
          <w:rFonts w:ascii="Arial" w:hAnsi="Arial" w:cs="Arial"/>
        </w:rPr>
        <w:t>A Prefeitura Municipal de Mandaguaçu</w:t>
      </w:r>
      <w:r w:rsidRPr="00FB7FD3">
        <w:rPr>
          <w:rFonts w:ascii="Arial" w:hAnsi="Arial" w:cs="Arial"/>
          <w:spacing w:val="-4"/>
        </w:rPr>
        <w:t xml:space="preserve"> </w:t>
      </w:r>
      <w:r w:rsidRPr="00FB7FD3">
        <w:rPr>
          <w:rFonts w:ascii="Arial" w:hAnsi="Arial" w:cs="Arial"/>
        </w:rPr>
        <w:t>almeja</w:t>
      </w:r>
      <w:r w:rsidRPr="00FB7FD3">
        <w:rPr>
          <w:rFonts w:ascii="Arial" w:hAnsi="Arial" w:cs="Arial"/>
          <w:spacing w:val="-4"/>
        </w:rPr>
        <w:t xml:space="preserve"> </w:t>
      </w:r>
      <w:r w:rsidRPr="00FB7FD3">
        <w:rPr>
          <w:rFonts w:ascii="Arial" w:hAnsi="Arial" w:cs="Arial"/>
        </w:rPr>
        <w:t>com</w:t>
      </w:r>
      <w:r w:rsidRPr="00FB7FD3">
        <w:rPr>
          <w:rFonts w:ascii="Arial" w:hAnsi="Arial" w:cs="Arial"/>
          <w:spacing w:val="-4"/>
        </w:rPr>
        <w:t xml:space="preserve"> </w:t>
      </w:r>
      <w:r w:rsidRPr="00FB7FD3">
        <w:rPr>
          <w:rFonts w:ascii="Arial" w:hAnsi="Arial" w:cs="Arial"/>
        </w:rPr>
        <w:t>esta</w:t>
      </w:r>
      <w:r w:rsidRPr="00FB7FD3">
        <w:rPr>
          <w:rFonts w:ascii="Arial" w:hAnsi="Arial" w:cs="Arial"/>
          <w:spacing w:val="-3"/>
        </w:rPr>
        <w:t xml:space="preserve"> </w:t>
      </w:r>
      <w:r w:rsidRPr="00FB7FD3">
        <w:rPr>
          <w:rFonts w:ascii="Arial" w:hAnsi="Arial" w:cs="Arial"/>
        </w:rPr>
        <w:t>aquisição,</w:t>
      </w:r>
      <w:r w:rsidRPr="00FB7FD3">
        <w:rPr>
          <w:rFonts w:ascii="Arial" w:hAnsi="Arial" w:cs="Arial"/>
          <w:spacing w:val="-4"/>
        </w:rPr>
        <w:t xml:space="preserve"> </w:t>
      </w:r>
      <w:r w:rsidRPr="00FB7FD3">
        <w:rPr>
          <w:rFonts w:ascii="Arial" w:hAnsi="Arial" w:cs="Arial"/>
        </w:rPr>
        <w:t>assegurar,</w:t>
      </w:r>
      <w:r w:rsidRPr="00FB7FD3">
        <w:rPr>
          <w:rFonts w:ascii="Arial" w:hAnsi="Arial" w:cs="Arial"/>
          <w:spacing w:val="-4"/>
        </w:rPr>
        <w:t xml:space="preserve"> </w:t>
      </w:r>
      <w:r w:rsidRPr="00FB7FD3">
        <w:rPr>
          <w:rFonts w:ascii="Arial" w:hAnsi="Arial" w:cs="Arial"/>
        </w:rPr>
        <w:t>dentre</w:t>
      </w:r>
      <w:r w:rsidRPr="00FB7FD3">
        <w:rPr>
          <w:rFonts w:ascii="Arial" w:hAnsi="Arial" w:cs="Arial"/>
          <w:spacing w:val="-2"/>
        </w:rPr>
        <w:t xml:space="preserve"> </w:t>
      </w:r>
      <w:r w:rsidRPr="00FB7FD3">
        <w:rPr>
          <w:rFonts w:ascii="Arial" w:hAnsi="Arial" w:cs="Arial"/>
        </w:rPr>
        <w:t>outros</w:t>
      </w:r>
      <w:r w:rsidRPr="00FB7FD3">
        <w:rPr>
          <w:rFonts w:ascii="Arial" w:hAnsi="Arial" w:cs="Arial"/>
          <w:spacing w:val="-3"/>
        </w:rPr>
        <w:t xml:space="preserve"> </w:t>
      </w:r>
      <w:r w:rsidRPr="00FB7FD3">
        <w:rPr>
          <w:rFonts w:ascii="Arial" w:hAnsi="Arial" w:cs="Arial"/>
        </w:rPr>
        <w:t>benefícios:</w:t>
      </w:r>
    </w:p>
    <w:p w14:paraId="0C6EFB64" w14:textId="77777777" w:rsidR="007B5C8B" w:rsidRPr="006F0F36" w:rsidRDefault="007B5C8B" w:rsidP="00BE1E6D">
      <w:pPr>
        <w:pStyle w:val="PargrafodaLista"/>
        <w:numPr>
          <w:ilvl w:val="0"/>
          <w:numId w:val="83"/>
        </w:numPr>
        <w:tabs>
          <w:tab w:val="left" w:pos="372"/>
        </w:tabs>
        <w:suppressAutoHyphens w:val="0"/>
        <w:autoSpaceDE w:val="0"/>
        <w:autoSpaceDN w:val="0"/>
        <w:spacing w:line="268" w:lineRule="auto"/>
        <w:ind w:left="0" w:firstLine="709"/>
        <w:jc w:val="both"/>
        <w:rPr>
          <w:rFonts w:ascii="Arial" w:hAnsi="Arial" w:cs="Arial"/>
        </w:rPr>
      </w:pPr>
      <w:r w:rsidRPr="006F0F36">
        <w:rPr>
          <w:rFonts w:ascii="Arial" w:hAnsi="Arial" w:cs="Arial"/>
        </w:rPr>
        <w:t xml:space="preserve">Reestabelecer o estoque </w:t>
      </w:r>
      <w:r>
        <w:rPr>
          <w:rFonts w:ascii="Arial" w:hAnsi="Arial" w:cs="Arial"/>
        </w:rPr>
        <w:t>dos produtos a serem adquiridos;</w:t>
      </w:r>
    </w:p>
    <w:p w14:paraId="18AED178" w14:textId="77777777" w:rsidR="007B5C8B" w:rsidRDefault="007B5C8B" w:rsidP="00BE1E6D">
      <w:pPr>
        <w:pStyle w:val="PargrafodaLista"/>
        <w:numPr>
          <w:ilvl w:val="0"/>
          <w:numId w:val="82"/>
        </w:numPr>
        <w:tabs>
          <w:tab w:val="left" w:pos="372"/>
        </w:tabs>
        <w:suppressAutoHyphens w:val="0"/>
        <w:autoSpaceDE w:val="0"/>
        <w:autoSpaceDN w:val="0"/>
        <w:spacing w:line="360" w:lineRule="auto"/>
        <w:ind w:left="0" w:firstLine="709"/>
        <w:jc w:val="both"/>
        <w:rPr>
          <w:rFonts w:ascii="Arial" w:hAnsi="Arial" w:cs="Arial"/>
        </w:rPr>
      </w:pPr>
      <w:r w:rsidRPr="006F0F36">
        <w:rPr>
          <w:rFonts w:ascii="Arial" w:hAnsi="Arial" w:cs="Arial"/>
        </w:rPr>
        <w:t xml:space="preserve">Garantir </w:t>
      </w:r>
      <w:r>
        <w:rPr>
          <w:rFonts w:ascii="Arial" w:hAnsi="Arial" w:cs="Arial"/>
        </w:rPr>
        <w:t>a correta limpeza e destinação de resíduos infectantes nos estabelecimentos de saúde do município;</w:t>
      </w:r>
    </w:p>
    <w:p w14:paraId="05A6AD88" w14:textId="77777777" w:rsidR="007B5C8B" w:rsidRDefault="007B5C8B" w:rsidP="00BE1E6D">
      <w:pPr>
        <w:pStyle w:val="PargrafodaLista"/>
        <w:numPr>
          <w:ilvl w:val="0"/>
          <w:numId w:val="82"/>
        </w:numPr>
        <w:tabs>
          <w:tab w:val="left" w:pos="372"/>
        </w:tabs>
        <w:suppressAutoHyphens w:val="0"/>
        <w:autoSpaceDE w:val="0"/>
        <w:autoSpaceDN w:val="0"/>
        <w:spacing w:line="360" w:lineRule="auto"/>
        <w:ind w:left="0" w:firstLine="709"/>
        <w:jc w:val="both"/>
        <w:rPr>
          <w:rFonts w:ascii="Arial" w:hAnsi="Arial" w:cs="Arial"/>
        </w:rPr>
      </w:pPr>
      <w:r>
        <w:rPr>
          <w:rFonts w:ascii="Arial" w:hAnsi="Arial" w:cs="Arial"/>
        </w:rPr>
        <w:lastRenderedPageBreak/>
        <w:t>Manter o funcionamento de equipamentos de saúde que necessitem de baterias e pilhas;</w:t>
      </w:r>
    </w:p>
    <w:p w14:paraId="665BF213" w14:textId="77777777" w:rsidR="007B5C8B" w:rsidRPr="006F0F36" w:rsidRDefault="007B5C8B" w:rsidP="00BE1E6D">
      <w:pPr>
        <w:pStyle w:val="PargrafodaLista"/>
        <w:numPr>
          <w:ilvl w:val="0"/>
          <w:numId w:val="82"/>
        </w:numPr>
        <w:tabs>
          <w:tab w:val="left" w:pos="372"/>
        </w:tabs>
        <w:suppressAutoHyphens w:val="0"/>
        <w:autoSpaceDE w:val="0"/>
        <w:autoSpaceDN w:val="0"/>
        <w:spacing w:line="360" w:lineRule="auto"/>
        <w:ind w:left="0" w:firstLine="709"/>
        <w:jc w:val="both"/>
        <w:rPr>
          <w:rFonts w:ascii="Arial" w:hAnsi="Arial" w:cs="Arial"/>
        </w:rPr>
      </w:pPr>
      <w:r>
        <w:rPr>
          <w:rFonts w:ascii="Arial" w:hAnsi="Arial" w:cs="Arial"/>
        </w:rPr>
        <w:t>Prestar um atendimento de qualidade, nos procedimentos que necessitem de foco clínico;</w:t>
      </w:r>
    </w:p>
    <w:p w14:paraId="7062C187" w14:textId="77777777" w:rsidR="007B5C8B" w:rsidRPr="00EC6A10" w:rsidRDefault="007B5C8B" w:rsidP="00BE1E6D">
      <w:pPr>
        <w:pStyle w:val="PargrafodaLista"/>
        <w:numPr>
          <w:ilvl w:val="0"/>
          <w:numId w:val="82"/>
        </w:numPr>
        <w:tabs>
          <w:tab w:val="left" w:pos="339"/>
        </w:tabs>
        <w:suppressAutoHyphens w:val="0"/>
        <w:autoSpaceDE w:val="0"/>
        <w:autoSpaceDN w:val="0"/>
        <w:spacing w:line="360" w:lineRule="auto"/>
        <w:ind w:left="0" w:firstLine="709"/>
        <w:jc w:val="both"/>
        <w:rPr>
          <w:rFonts w:ascii="Arial" w:hAnsi="Arial" w:cs="Arial"/>
        </w:rPr>
      </w:pPr>
      <w:r w:rsidRPr="00EC6A10">
        <w:rPr>
          <w:rFonts w:ascii="Arial" w:hAnsi="Arial" w:cs="Arial"/>
        </w:rPr>
        <w:t>Adquirir</w:t>
      </w:r>
      <w:r w:rsidRPr="00EC6A10">
        <w:rPr>
          <w:rFonts w:ascii="Arial" w:hAnsi="Arial" w:cs="Arial"/>
          <w:spacing w:val="-4"/>
        </w:rPr>
        <w:t xml:space="preserve"> </w:t>
      </w:r>
      <w:r w:rsidRPr="00EC6A10">
        <w:rPr>
          <w:rFonts w:ascii="Arial" w:hAnsi="Arial" w:cs="Arial"/>
        </w:rPr>
        <w:t>o</w:t>
      </w:r>
      <w:r w:rsidRPr="00EC6A10">
        <w:rPr>
          <w:rFonts w:ascii="Arial" w:hAnsi="Arial" w:cs="Arial"/>
          <w:spacing w:val="-2"/>
        </w:rPr>
        <w:t xml:space="preserve"> </w:t>
      </w:r>
      <w:r w:rsidRPr="00EC6A10">
        <w:rPr>
          <w:rFonts w:ascii="Arial" w:hAnsi="Arial" w:cs="Arial"/>
        </w:rPr>
        <w:t>total</w:t>
      </w:r>
      <w:r w:rsidRPr="00EC6A10">
        <w:rPr>
          <w:rFonts w:ascii="Arial" w:hAnsi="Arial" w:cs="Arial"/>
          <w:spacing w:val="-3"/>
        </w:rPr>
        <w:t xml:space="preserve"> </w:t>
      </w:r>
      <w:r w:rsidRPr="00EC6A10">
        <w:rPr>
          <w:rFonts w:ascii="Arial" w:hAnsi="Arial" w:cs="Arial"/>
        </w:rPr>
        <w:t>dos</w:t>
      </w:r>
      <w:r w:rsidRPr="00EC6A10">
        <w:rPr>
          <w:rFonts w:ascii="Arial" w:hAnsi="Arial" w:cs="Arial"/>
          <w:spacing w:val="-2"/>
        </w:rPr>
        <w:t xml:space="preserve"> </w:t>
      </w:r>
      <w:r w:rsidRPr="00EC6A10">
        <w:rPr>
          <w:rFonts w:ascii="Arial" w:hAnsi="Arial" w:cs="Arial"/>
        </w:rPr>
        <w:t>itens</w:t>
      </w:r>
      <w:r w:rsidRPr="00EC6A10">
        <w:rPr>
          <w:rFonts w:ascii="Arial" w:hAnsi="Arial" w:cs="Arial"/>
          <w:spacing w:val="-3"/>
        </w:rPr>
        <w:t xml:space="preserve"> </w:t>
      </w:r>
      <w:r w:rsidRPr="00EC6A10">
        <w:rPr>
          <w:rFonts w:ascii="Arial" w:hAnsi="Arial" w:cs="Arial"/>
        </w:rPr>
        <w:t>demandados,</w:t>
      </w:r>
      <w:r w:rsidRPr="00EC6A10">
        <w:rPr>
          <w:rFonts w:ascii="Arial" w:hAnsi="Arial" w:cs="Arial"/>
          <w:spacing w:val="-2"/>
        </w:rPr>
        <w:t xml:space="preserve"> </w:t>
      </w:r>
      <w:r w:rsidRPr="00EC6A10">
        <w:rPr>
          <w:rFonts w:ascii="Arial" w:hAnsi="Arial" w:cs="Arial"/>
        </w:rPr>
        <w:t>visando</w:t>
      </w:r>
      <w:r w:rsidRPr="00EC6A10">
        <w:rPr>
          <w:rFonts w:ascii="Arial" w:hAnsi="Arial" w:cs="Arial"/>
          <w:spacing w:val="-2"/>
        </w:rPr>
        <w:t xml:space="preserve"> </w:t>
      </w:r>
      <w:r w:rsidRPr="00EC6A10">
        <w:rPr>
          <w:rFonts w:ascii="Arial" w:hAnsi="Arial" w:cs="Arial"/>
        </w:rPr>
        <w:t>diminuir</w:t>
      </w:r>
      <w:r w:rsidRPr="00EC6A10">
        <w:rPr>
          <w:rFonts w:ascii="Arial" w:hAnsi="Arial" w:cs="Arial"/>
          <w:spacing w:val="-2"/>
        </w:rPr>
        <w:t xml:space="preserve"> </w:t>
      </w:r>
      <w:r w:rsidRPr="00EC6A10">
        <w:rPr>
          <w:rFonts w:ascii="Arial" w:hAnsi="Arial" w:cs="Arial"/>
        </w:rPr>
        <w:t>o</w:t>
      </w:r>
      <w:r w:rsidRPr="00EC6A10">
        <w:rPr>
          <w:rFonts w:ascii="Arial" w:hAnsi="Arial" w:cs="Arial"/>
          <w:spacing w:val="-2"/>
        </w:rPr>
        <w:t xml:space="preserve"> </w:t>
      </w:r>
      <w:r w:rsidRPr="00EC6A10">
        <w:rPr>
          <w:rFonts w:ascii="Arial" w:hAnsi="Arial" w:cs="Arial"/>
        </w:rPr>
        <w:t>risco</w:t>
      </w:r>
      <w:r w:rsidRPr="00EC6A10">
        <w:rPr>
          <w:rFonts w:ascii="Arial" w:hAnsi="Arial" w:cs="Arial"/>
          <w:spacing w:val="-2"/>
        </w:rPr>
        <w:t xml:space="preserve"> </w:t>
      </w:r>
      <w:r w:rsidRPr="00EC6A10">
        <w:rPr>
          <w:rFonts w:ascii="Arial" w:hAnsi="Arial" w:cs="Arial"/>
        </w:rPr>
        <w:t>de</w:t>
      </w:r>
      <w:r w:rsidRPr="00EC6A10">
        <w:rPr>
          <w:rFonts w:ascii="Arial" w:hAnsi="Arial" w:cs="Arial"/>
          <w:spacing w:val="-3"/>
        </w:rPr>
        <w:t xml:space="preserve"> </w:t>
      </w:r>
      <w:r w:rsidRPr="00EC6A10">
        <w:rPr>
          <w:rFonts w:ascii="Arial" w:hAnsi="Arial" w:cs="Arial"/>
        </w:rPr>
        <w:t>termos</w:t>
      </w:r>
      <w:r w:rsidRPr="00EC6A10">
        <w:rPr>
          <w:rFonts w:ascii="Arial" w:hAnsi="Arial" w:cs="Arial"/>
          <w:spacing w:val="-3"/>
        </w:rPr>
        <w:t xml:space="preserve"> </w:t>
      </w:r>
      <w:r w:rsidRPr="00EC6A10">
        <w:rPr>
          <w:rFonts w:ascii="Arial" w:hAnsi="Arial" w:cs="Arial"/>
        </w:rPr>
        <w:t>tais</w:t>
      </w:r>
      <w:r w:rsidRPr="00EC6A10">
        <w:rPr>
          <w:rFonts w:ascii="Arial" w:hAnsi="Arial" w:cs="Arial"/>
          <w:spacing w:val="-3"/>
        </w:rPr>
        <w:t xml:space="preserve"> </w:t>
      </w:r>
      <w:r w:rsidRPr="00EC6A10">
        <w:rPr>
          <w:rFonts w:ascii="Arial" w:hAnsi="Arial" w:cs="Arial"/>
        </w:rPr>
        <w:t>atendimentos prejudicados</w:t>
      </w:r>
      <w:r>
        <w:rPr>
          <w:rFonts w:ascii="Arial" w:hAnsi="Arial" w:cs="Arial"/>
        </w:rPr>
        <w:t>,</w:t>
      </w:r>
      <w:r w:rsidRPr="00EC6A10">
        <w:rPr>
          <w:rFonts w:ascii="Arial" w:hAnsi="Arial" w:cs="Arial"/>
        </w:rPr>
        <w:t xml:space="preserve"> incluindo risco de vida; </w:t>
      </w:r>
    </w:p>
    <w:p w14:paraId="17A75733" w14:textId="77777777" w:rsidR="007B5C8B" w:rsidRPr="00EC6A10" w:rsidRDefault="007B5C8B" w:rsidP="00BE1E6D">
      <w:pPr>
        <w:pStyle w:val="PargrafodaLista"/>
        <w:numPr>
          <w:ilvl w:val="0"/>
          <w:numId w:val="82"/>
        </w:numPr>
        <w:tabs>
          <w:tab w:val="left" w:pos="339"/>
        </w:tabs>
        <w:suppressAutoHyphens w:val="0"/>
        <w:autoSpaceDE w:val="0"/>
        <w:autoSpaceDN w:val="0"/>
        <w:spacing w:line="360" w:lineRule="auto"/>
        <w:ind w:left="0" w:firstLine="709"/>
        <w:jc w:val="both"/>
        <w:rPr>
          <w:rFonts w:ascii="Arial" w:hAnsi="Arial" w:cs="Arial"/>
        </w:rPr>
      </w:pPr>
      <w:r w:rsidRPr="00EC6A10">
        <w:rPr>
          <w:rFonts w:ascii="Arial" w:hAnsi="Arial" w:cs="Arial"/>
        </w:rPr>
        <w:t>Evitar o desabastecimento dos itens;</w:t>
      </w:r>
    </w:p>
    <w:p w14:paraId="09C8FC73" w14:textId="77777777" w:rsidR="007B5C8B" w:rsidRDefault="007B5C8B" w:rsidP="00BE1E6D">
      <w:pPr>
        <w:pStyle w:val="PargrafodaLista"/>
        <w:numPr>
          <w:ilvl w:val="0"/>
          <w:numId w:val="82"/>
        </w:numPr>
        <w:tabs>
          <w:tab w:val="left" w:pos="339"/>
        </w:tabs>
        <w:suppressAutoHyphens w:val="0"/>
        <w:autoSpaceDE w:val="0"/>
        <w:autoSpaceDN w:val="0"/>
        <w:spacing w:line="360" w:lineRule="auto"/>
        <w:ind w:left="0" w:firstLine="709"/>
        <w:jc w:val="both"/>
        <w:rPr>
          <w:rFonts w:ascii="Arial" w:hAnsi="Arial" w:cs="Arial"/>
        </w:rPr>
      </w:pPr>
      <w:r w:rsidRPr="00EC6A10">
        <w:rPr>
          <w:rFonts w:ascii="Arial" w:hAnsi="Arial" w:cs="Arial"/>
        </w:rPr>
        <w:t>Mitigar</w:t>
      </w:r>
      <w:r w:rsidRPr="00EC6A10">
        <w:rPr>
          <w:rFonts w:ascii="Arial" w:hAnsi="Arial" w:cs="Arial"/>
          <w:spacing w:val="-4"/>
        </w:rPr>
        <w:t xml:space="preserve"> </w:t>
      </w:r>
      <w:r w:rsidRPr="00EC6A10">
        <w:rPr>
          <w:rFonts w:ascii="Arial" w:hAnsi="Arial" w:cs="Arial"/>
        </w:rPr>
        <w:t>chances</w:t>
      </w:r>
      <w:r w:rsidRPr="00EC6A10">
        <w:rPr>
          <w:rFonts w:ascii="Arial" w:hAnsi="Arial" w:cs="Arial"/>
          <w:spacing w:val="-3"/>
        </w:rPr>
        <w:t xml:space="preserve"> </w:t>
      </w:r>
      <w:r w:rsidRPr="00EC6A10">
        <w:rPr>
          <w:rFonts w:ascii="Arial" w:hAnsi="Arial" w:cs="Arial"/>
        </w:rPr>
        <w:t>do</w:t>
      </w:r>
      <w:r w:rsidRPr="00EC6A10">
        <w:rPr>
          <w:rFonts w:ascii="Arial" w:hAnsi="Arial" w:cs="Arial"/>
          <w:spacing w:val="-3"/>
        </w:rPr>
        <w:t xml:space="preserve"> </w:t>
      </w:r>
      <w:r w:rsidRPr="00EC6A10">
        <w:rPr>
          <w:rFonts w:ascii="Arial" w:hAnsi="Arial" w:cs="Arial"/>
        </w:rPr>
        <w:t>inadimplemento</w:t>
      </w:r>
      <w:r w:rsidRPr="00EC6A10">
        <w:rPr>
          <w:rFonts w:ascii="Arial" w:hAnsi="Arial" w:cs="Arial"/>
          <w:spacing w:val="-3"/>
        </w:rPr>
        <w:t xml:space="preserve"> </w:t>
      </w:r>
      <w:r w:rsidRPr="00EC6A10">
        <w:rPr>
          <w:rFonts w:ascii="Arial" w:hAnsi="Arial" w:cs="Arial"/>
        </w:rPr>
        <w:t>contratual</w:t>
      </w:r>
      <w:r w:rsidRPr="00EC6A10">
        <w:rPr>
          <w:rFonts w:ascii="Arial" w:hAnsi="Arial" w:cs="Arial"/>
          <w:spacing w:val="-4"/>
        </w:rPr>
        <w:t xml:space="preserve"> </w:t>
      </w:r>
      <w:r w:rsidRPr="00EC6A10">
        <w:rPr>
          <w:rFonts w:ascii="Arial" w:hAnsi="Arial" w:cs="Arial"/>
        </w:rPr>
        <w:t>por</w:t>
      </w:r>
      <w:r w:rsidRPr="00EC6A10">
        <w:rPr>
          <w:rFonts w:ascii="Arial" w:hAnsi="Arial" w:cs="Arial"/>
          <w:spacing w:val="-2"/>
        </w:rPr>
        <w:t xml:space="preserve"> </w:t>
      </w:r>
      <w:r w:rsidRPr="00EC6A10">
        <w:rPr>
          <w:rFonts w:ascii="Arial" w:hAnsi="Arial" w:cs="Arial"/>
        </w:rPr>
        <w:t>parte</w:t>
      </w:r>
      <w:r w:rsidRPr="00EC6A10">
        <w:rPr>
          <w:rFonts w:ascii="Arial" w:hAnsi="Arial" w:cs="Arial"/>
          <w:spacing w:val="-3"/>
        </w:rPr>
        <w:t xml:space="preserve"> </w:t>
      </w:r>
      <w:r w:rsidRPr="00EC6A10">
        <w:rPr>
          <w:rFonts w:ascii="Arial" w:hAnsi="Arial" w:cs="Arial"/>
        </w:rPr>
        <w:t>de</w:t>
      </w:r>
      <w:r w:rsidRPr="00EC6A10">
        <w:rPr>
          <w:rFonts w:ascii="Arial" w:hAnsi="Arial" w:cs="Arial"/>
          <w:spacing w:val="-2"/>
        </w:rPr>
        <w:t xml:space="preserve"> </w:t>
      </w:r>
      <w:r w:rsidRPr="00EC6A10">
        <w:rPr>
          <w:rFonts w:ascii="Arial" w:hAnsi="Arial" w:cs="Arial"/>
        </w:rPr>
        <w:t>empresa</w:t>
      </w:r>
      <w:r w:rsidRPr="00EC6A10">
        <w:rPr>
          <w:rFonts w:ascii="Arial" w:hAnsi="Arial" w:cs="Arial"/>
          <w:spacing w:val="-3"/>
        </w:rPr>
        <w:t xml:space="preserve"> </w:t>
      </w:r>
      <w:r w:rsidRPr="00EC6A10">
        <w:rPr>
          <w:rFonts w:ascii="Arial" w:hAnsi="Arial" w:cs="Arial"/>
        </w:rPr>
        <w:t>que</w:t>
      </w:r>
      <w:r w:rsidRPr="00EC6A10">
        <w:rPr>
          <w:rFonts w:ascii="Arial" w:hAnsi="Arial" w:cs="Arial"/>
          <w:spacing w:val="-3"/>
        </w:rPr>
        <w:t xml:space="preserve"> </w:t>
      </w:r>
      <w:r w:rsidRPr="00EC6A10">
        <w:rPr>
          <w:rFonts w:ascii="Arial" w:hAnsi="Arial" w:cs="Arial"/>
        </w:rPr>
        <w:t>possa</w:t>
      </w:r>
      <w:r w:rsidRPr="00EC6A10">
        <w:rPr>
          <w:rFonts w:ascii="Arial" w:hAnsi="Arial" w:cs="Arial"/>
          <w:spacing w:val="-2"/>
        </w:rPr>
        <w:t xml:space="preserve"> </w:t>
      </w:r>
      <w:r w:rsidRPr="00EC6A10">
        <w:rPr>
          <w:rFonts w:ascii="Arial" w:hAnsi="Arial" w:cs="Arial"/>
        </w:rPr>
        <w:t>gerar</w:t>
      </w:r>
      <w:r w:rsidRPr="00EC6A10">
        <w:rPr>
          <w:rFonts w:ascii="Arial" w:hAnsi="Arial" w:cs="Arial"/>
          <w:spacing w:val="-3"/>
        </w:rPr>
        <w:t xml:space="preserve"> </w:t>
      </w:r>
      <w:r w:rsidRPr="00EC6A10">
        <w:rPr>
          <w:rFonts w:ascii="Arial" w:hAnsi="Arial" w:cs="Arial"/>
        </w:rPr>
        <w:t>desgaste</w:t>
      </w:r>
      <w:r w:rsidRPr="00EC6A10">
        <w:rPr>
          <w:rFonts w:ascii="Arial" w:hAnsi="Arial" w:cs="Arial"/>
          <w:spacing w:val="-2"/>
        </w:rPr>
        <w:t xml:space="preserve"> </w:t>
      </w:r>
      <w:r w:rsidRPr="00EC6A10">
        <w:rPr>
          <w:rFonts w:ascii="Arial" w:hAnsi="Arial" w:cs="Arial"/>
        </w:rPr>
        <w:t>ou</w:t>
      </w:r>
      <w:r w:rsidRPr="00EC6A10">
        <w:rPr>
          <w:rFonts w:ascii="Arial" w:hAnsi="Arial" w:cs="Arial"/>
          <w:spacing w:val="-3"/>
        </w:rPr>
        <w:t xml:space="preserve"> </w:t>
      </w:r>
      <w:r w:rsidRPr="00EC6A10">
        <w:rPr>
          <w:rFonts w:ascii="Arial" w:hAnsi="Arial" w:cs="Arial"/>
        </w:rPr>
        <w:t>custos</w:t>
      </w:r>
      <w:r w:rsidRPr="00EC6A10">
        <w:rPr>
          <w:rFonts w:ascii="Arial" w:hAnsi="Arial" w:cs="Arial"/>
          <w:spacing w:val="-3"/>
        </w:rPr>
        <w:t xml:space="preserve"> </w:t>
      </w:r>
      <w:r w:rsidRPr="00EC6A10">
        <w:rPr>
          <w:rFonts w:ascii="Arial" w:hAnsi="Arial" w:cs="Arial"/>
        </w:rPr>
        <w:t>para</w:t>
      </w:r>
      <w:r w:rsidRPr="00EC6A10">
        <w:rPr>
          <w:rFonts w:ascii="Arial" w:hAnsi="Arial" w:cs="Arial"/>
          <w:spacing w:val="-3"/>
        </w:rPr>
        <w:t xml:space="preserve"> </w:t>
      </w:r>
      <w:r w:rsidRPr="00EC6A10">
        <w:rPr>
          <w:rFonts w:ascii="Arial" w:hAnsi="Arial" w:cs="Arial"/>
        </w:rPr>
        <w:t>a</w:t>
      </w:r>
      <w:r w:rsidRPr="00EC6A10">
        <w:rPr>
          <w:rFonts w:ascii="Arial" w:hAnsi="Arial" w:cs="Arial"/>
          <w:spacing w:val="-3"/>
        </w:rPr>
        <w:t xml:space="preserve"> </w:t>
      </w:r>
      <w:r>
        <w:rPr>
          <w:rFonts w:ascii="Arial" w:hAnsi="Arial" w:cs="Arial"/>
        </w:rPr>
        <w:t>Administração</w:t>
      </w:r>
      <w:r w:rsidRPr="00EC6A10">
        <w:rPr>
          <w:rFonts w:ascii="Arial" w:hAnsi="Arial" w:cs="Arial"/>
        </w:rPr>
        <w:t>.</w:t>
      </w:r>
    </w:p>
    <w:p w14:paraId="796A33E1" w14:textId="77777777" w:rsidR="007B5C8B" w:rsidRPr="00FB7FD3" w:rsidRDefault="007B5C8B" w:rsidP="00BE1E6D">
      <w:pPr>
        <w:pStyle w:val="Ttulo1"/>
        <w:keepNext w:val="0"/>
        <w:widowControl w:val="0"/>
        <w:numPr>
          <w:ilvl w:val="0"/>
          <w:numId w:val="79"/>
        </w:numPr>
        <w:tabs>
          <w:tab w:val="left" w:pos="519"/>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Providências</w:t>
      </w:r>
      <w:r w:rsidRPr="00FB7FD3">
        <w:rPr>
          <w:rFonts w:ascii="Arial" w:hAnsi="Arial" w:cs="Arial"/>
          <w:spacing w:val="-7"/>
          <w:szCs w:val="24"/>
        </w:rPr>
        <w:t xml:space="preserve"> </w:t>
      </w:r>
      <w:r w:rsidRPr="00FB7FD3">
        <w:rPr>
          <w:rFonts w:ascii="Arial" w:hAnsi="Arial" w:cs="Arial"/>
          <w:szCs w:val="24"/>
        </w:rPr>
        <w:t>a</w:t>
      </w:r>
      <w:r w:rsidRPr="00FB7FD3">
        <w:rPr>
          <w:rFonts w:ascii="Arial" w:hAnsi="Arial" w:cs="Arial"/>
          <w:spacing w:val="-5"/>
          <w:szCs w:val="24"/>
        </w:rPr>
        <w:t xml:space="preserve"> </w:t>
      </w:r>
      <w:r w:rsidRPr="00FB7FD3">
        <w:rPr>
          <w:rFonts w:ascii="Arial" w:hAnsi="Arial" w:cs="Arial"/>
          <w:szCs w:val="24"/>
        </w:rPr>
        <w:t>serem</w:t>
      </w:r>
      <w:r w:rsidRPr="00FB7FD3">
        <w:rPr>
          <w:rFonts w:ascii="Arial" w:hAnsi="Arial" w:cs="Arial"/>
          <w:spacing w:val="-6"/>
          <w:szCs w:val="24"/>
        </w:rPr>
        <w:t xml:space="preserve"> </w:t>
      </w:r>
      <w:r>
        <w:rPr>
          <w:rFonts w:ascii="Arial" w:hAnsi="Arial" w:cs="Arial"/>
          <w:spacing w:val="-6"/>
          <w:szCs w:val="24"/>
        </w:rPr>
        <w:t>a</w:t>
      </w:r>
      <w:r w:rsidRPr="00FB7FD3">
        <w:rPr>
          <w:rFonts w:ascii="Arial" w:hAnsi="Arial" w:cs="Arial"/>
          <w:szCs w:val="24"/>
        </w:rPr>
        <w:t>dotadas</w:t>
      </w:r>
    </w:p>
    <w:p w14:paraId="7A553C3D" w14:textId="77777777" w:rsidR="007B5C8B" w:rsidRPr="00FB7FD3" w:rsidRDefault="007B5C8B" w:rsidP="00BE1E6D">
      <w:pPr>
        <w:pStyle w:val="PargrafodaLista"/>
        <w:numPr>
          <w:ilvl w:val="1"/>
          <w:numId w:val="79"/>
        </w:numPr>
        <w:tabs>
          <w:tab w:val="left" w:pos="536"/>
        </w:tabs>
        <w:suppressAutoHyphens w:val="0"/>
        <w:autoSpaceDE w:val="0"/>
        <w:autoSpaceDN w:val="0"/>
        <w:spacing w:line="360" w:lineRule="auto"/>
        <w:ind w:left="0" w:firstLine="709"/>
        <w:jc w:val="both"/>
        <w:rPr>
          <w:rFonts w:ascii="Arial" w:hAnsi="Arial" w:cs="Arial"/>
        </w:rPr>
      </w:pPr>
      <w:r w:rsidRPr="00FB7FD3">
        <w:rPr>
          <w:rFonts w:ascii="Arial" w:hAnsi="Arial" w:cs="Arial"/>
        </w:rPr>
        <w:t>A aquisição é a própria providência adotada diante das demandas. Desta forma, entendemos que, momentaneamente, não</w:t>
      </w:r>
      <w:r w:rsidRPr="00FB7FD3">
        <w:rPr>
          <w:rFonts w:ascii="Arial" w:hAnsi="Arial" w:cs="Arial"/>
          <w:spacing w:val="1"/>
        </w:rPr>
        <w:t xml:space="preserve"> </w:t>
      </w:r>
      <w:r w:rsidRPr="00FB7FD3">
        <w:rPr>
          <w:rFonts w:ascii="Arial" w:hAnsi="Arial" w:cs="Arial"/>
        </w:rPr>
        <w:t>haverá</w:t>
      </w:r>
      <w:r w:rsidRPr="00FB7FD3">
        <w:rPr>
          <w:rFonts w:ascii="Arial" w:hAnsi="Arial" w:cs="Arial"/>
          <w:spacing w:val="26"/>
        </w:rPr>
        <w:t xml:space="preserve"> </w:t>
      </w:r>
      <w:r w:rsidRPr="00FB7FD3">
        <w:rPr>
          <w:rFonts w:ascii="Arial" w:hAnsi="Arial" w:cs="Arial"/>
        </w:rPr>
        <w:t>necessidade</w:t>
      </w:r>
      <w:r w:rsidRPr="00FB7FD3">
        <w:rPr>
          <w:rFonts w:ascii="Arial" w:hAnsi="Arial" w:cs="Arial"/>
          <w:spacing w:val="26"/>
        </w:rPr>
        <w:t xml:space="preserve"> </w:t>
      </w:r>
      <w:r w:rsidRPr="00FB7FD3">
        <w:rPr>
          <w:rFonts w:ascii="Arial" w:hAnsi="Arial" w:cs="Arial"/>
        </w:rPr>
        <w:t>de</w:t>
      </w:r>
      <w:r w:rsidRPr="00FB7FD3">
        <w:rPr>
          <w:rFonts w:ascii="Arial" w:hAnsi="Arial" w:cs="Arial"/>
          <w:spacing w:val="26"/>
        </w:rPr>
        <w:t xml:space="preserve"> </w:t>
      </w:r>
      <w:r w:rsidRPr="00FB7FD3">
        <w:rPr>
          <w:rFonts w:ascii="Arial" w:hAnsi="Arial" w:cs="Arial"/>
        </w:rPr>
        <w:t>outro</w:t>
      </w:r>
      <w:r w:rsidRPr="00FB7FD3">
        <w:rPr>
          <w:rFonts w:ascii="Arial" w:hAnsi="Arial" w:cs="Arial"/>
          <w:spacing w:val="26"/>
        </w:rPr>
        <w:t xml:space="preserve"> </w:t>
      </w:r>
      <w:r w:rsidRPr="00FB7FD3">
        <w:rPr>
          <w:rFonts w:ascii="Arial" w:hAnsi="Arial" w:cs="Arial"/>
        </w:rPr>
        <w:t>tipo</w:t>
      </w:r>
      <w:r w:rsidRPr="00FB7FD3">
        <w:rPr>
          <w:rFonts w:ascii="Arial" w:hAnsi="Arial" w:cs="Arial"/>
          <w:spacing w:val="26"/>
        </w:rPr>
        <w:t xml:space="preserve"> </w:t>
      </w:r>
      <w:r w:rsidRPr="00FB7FD3">
        <w:rPr>
          <w:rFonts w:ascii="Arial" w:hAnsi="Arial" w:cs="Arial"/>
        </w:rPr>
        <w:t>de</w:t>
      </w:r>
      <w:r w:rsidRPr="00FB7FD3">
        <w:rPr>
          <w:rFonts w:ascii="Arial" w:hAnsi="Arial" w:cs="Arial"/>
          <w:spacing w:val="27"/>
        </w:rPr>
        <w:t xml:space="preserve"> </w:t>
      </w:r>
      <w:r w:rsidRPr="00FB7FD3">
        <w:rPr>
          <w:rFonts w:ascii="Arial" w:hAnsi="Arial" w:cs="Arial"/>
        </w:rPr>
        <w:t>adequação</w:t>
      </w:r>
      <w:r w:rsidRPr="00FB7FD3">
        <w:rPr>
          <w:rFonts w:ascii="Arial" w:hAnsi="Arial" w:cs="Arial"/>
          <w:spacing w:val="26"/>
        </w:rPr>
        <w:t xml:space="preserve"> </w:t>
      </w:r>
      <w:r w:rsidRPr="00FB7FD3">
        <w:rPr>
          <w:rFonts w:ascii="Arial" w:hAnsi="Arial" w:cs="Arial"/>
        </w:rPr>
        <w:t>ou</w:t>
      </w:r>
      <w:r w:rsidRPr="00FB7FD3">
        <w:rPr>
          <w:rFonts w:ascii="Arial" w:hAnsi="Arial" w:cs="Arial"/>
          <w:spacing w:val="26"/>
        </w:rPr>
        <w:t xml:space="preserve"> </w:t>
      </w:r>
      <w:r w:rsidRPr="00FB7FD3">
        <w:rPr>
          <w:rFonts w:ascii="Arial" w:hAnsi="Arial" w:cs="Arial"/>
        </w:rPr>
        <w:t>providência</w:t>
      </w:r>
      <w:r w:rsidRPr="00FB7FD3">
        <w:rPr>
          <w:rFonts w:ascii="Arial" w:hAnsi="Arial" w:cs="Arial"/>
          <w:spacing w:val="26"/>
        </w:rPr>
        <w:t xml:space="preserve"> </w:t>
      </w:r>
      <w:r w:rsidRPr="00FB7FD3">
        <w:rPr>
          <w:rFonts w:ascii="Arial" w:hAnsi="Arial" w:cs="Arial"/>
        </w:rPr>
        <w:t>a</w:t>
      </w:r>
      <w:r w:rsidRPr="00FB7FD3">
        <w:rPr>
          <w:rFonts w:ascii="Arial" w:hAnsi="Arial" w:cs="Arial"/>
          <w:spacing w:val="26"/>
        </w:rPr>
        <w:t xml:space="preserve"> </w:t>
      </w:r>
      <w:r w:rsidRPr="00FB7FD3">
        <w:rPr>
          <w:rFonts w:ascii="Arial" w:hAnsi="Arial" w:cs="Arial"/>
        </w:rPr>
        <w:t>ser</w:t>
      </w:r>
      <w:r w:rsidRPr="00FB7FD3">
        <w:rPr>
          <w:rFonts w:ascii="Arial" w:hAnsi="Arial" w:cs="Arial"/>
          <w:spacing w:val="26"/>
        </w:rPr>
        <w:t xml:space="preserve"> </w:t>
      </w:r>
      <w:r w:rsidRPr="00FB7FD3">
        <w:rPr>
          <w:rFonts w:ascii="Arial" w:hAnsi="Arial" w:cs="Arial"/>
        </w:rPr>
        <w:t>tomada,</w:t>
      </w:r>
      <w:r w:rsidRPr="00FB7FD3">
        <w:rPr>
          <w:rFonts w:ascii="Arial" w:hAnsi="Arial" w:cs="Arial"/>
          <w:spacing w:val="27"/>
        </w:rPr>
        <w:t xml:space="preserve"> </w:t>
      </w:r>
      <w:r w:rsidRPr="00FB7FD3">
        <w:rPr>
          <w:rFonts w:ascii="Arial" w:hAnsi="Arial" w:cs="Arial"/>
        </w:rPr>
        <w:t>também</w:t>
      </w:r>
      <w:r w:rsidRPr="00FB7FD3">
        <w:rPr>
          <w:rFonts w:ascii="Arial" w:hAnsi="Arial" w:cs="Arial"/>
          <w:spacing w:val="26"/>
        </w:rPr>
        <w:t xml:space="preserve"> </w:t>
      </w:r>
      <w:r w:rsidRPr="00FB7FD3">
        <w:rPr>
          <w:rFonts w:ascii="Arial" w:hAnsi="Arial" w:cs="Arial"/>
        </w:rPr>
        <w:t>levando</w:t>
      </w:r>
      <w:r w:rsidRPr="00FB7FD3">
        <w:rPr>
          <w:rFonts w:ascii="Arial" w:hAnsi="Arial" w:cs="Arial"/>
          <w:spacing w:val="26"/>
        </w:rPr>
        <w:t xml:space="preserve"> </w:t>
      </w:r>
      <w:r w:rsidRPr="00FB7FD3">
        <w:rPr>
          <w:rFonts w:ascii="Arial" w:hAnsi="Arial" w:cs="Arial"/>
        </w:rPr>
        <w:t>em</w:t>
      </w:r>
      <w:r w:rsidRPr="00FB7FD3">
        <w:rPr>
          <w:rFonts w:ascii="Arial" w:hAnsi="Arial" w:cs="Arial"/>
          <w:spacing w:val="26"/>
        </w:rPr>
        <w:t xml:space="preserve"> </w:t>
      </w:r>
      <w:r w:rsidRPr="00FB7FD3">
        <w:rPr>
          <w:rFonts w:ascii="Arial" w:hAnsi="Arial" w:cs="Arial"/>
        </w:rPr>
        <w:t>consideração</w:t>
      </w:r>
      <w:r w:rsidRPr="00FB7FD3">
        <w:rPr>
          <w:rFonts w:ascii="Arial" w:hAnsi="Arial" w:cs="Arial"/>
          <w:spacing w:val="26"/>
        </w:rPr>
        <w:t xml:space="preserve"> </w:t>
      </w:r>
      <w:r w:rsidRPr="00FB7FD3">
        <w:rPr>
          <w:rFonts w:ascii="Arial" w:hAnsi="Arial" w:cs="Arial"/>
        </w:rPr>
        <w:t>que</w:t>
      </w:r>
      <w:r w:rsidRPr="00FB7FD3">
        <w:rPr>
          <w:rFonts w:ascii="Arial" w:hAnsi="Arial" w:cs="Arial"/>
          <w:spacing w:val="26"/>
        </w:rPr>
        <w:t xml:space="preserve"> </w:t>
      </w:r>
      <w:r w:rsidRPr="00FB7FD3">
        <w:rPr>
          <w:rFonts w:ascii="Arial" w:hAnsi="Arial" w:cs="Arial"/>
        </w:rPr>
        <w:t>o</w:t>
      </w:r>
      <w:r w:rsidRPr="00FB7FD3">
        <w:rPr>
          <w:rFonts w:ascii="Arial" w:hAnsi="Arial" w:cs="Arial"/>
          <w:spacing w:val="27"/>
        </w:rPr>
        <w:t xml:space="preserve"> </w:t>
      </w:r>
      <w:r w:rsidRPr="00FB7FD3">
        <w:rPr>
          <w:rFonts w:ascii="Arial" w:hAnsi="Arial" w:cs="Arial"/>
        </w:rPr>
        <w:t>órgão</w:t>
      </w:r>
      <w:r w:rsidRPr="00FB7FD3">
        <w:rPr>
          <w:rFonts w:ascii="Arial" w:hAnsi="Arial" w:cs="Arial"/>
          <w:spacing w:val="1"/>
        </w:rPr>
        <w:t xml:space="preserve"> </w:t>
      </w:r>
      <w:r w:rsidRPr="00FB7FD3">
        <w:rPr>
          <w:rFonts w:ascii="Arial" w:hAnsi="Arial" w:cs="Arial"/>
        </w:rPr>
        <w:t>oferece</w:t>
      </w:r>
      <w:r w:rsidRPr="00FB7FD3">
        <w:rPr>
          <w:rFonts w:ascii="Arial" w:hAnsi="Arial" w:cs="Arial"/>
          <w:spacing w:val="-1"/>
        </w:rPr>
        <w:t xml:space="preserve"> </w:t>
      </w:r>
      <w:r w:rsidRPr="00FB7FD3">
        <w:rPr>
          <w:rFonts w:ascii="Arial" w:hAnsi="Arial" w:cs="Arial"/>
        </w:rPr>
        <w:t>ambiente</w:t>
      </w:r>
      <w:r w:rsidRPr="00FB7FD3">
        <w:rPr>
          <w:rFonts w:ascii="Arial" w:hAnsi="Arial" w:cs="Arial"/>
          <w:spacing w:val="-1"/>
        </w:rPr>
        <w:t xml:space="preserve"> </w:t>
      </w:r>
      <w:r w:rsidRPr="00FB7FD3">
        <w:rPr>
          <w:rFonts w:ascii="Arial" w:hAnsi="Arial" w:cs="Arial"/>
        </w:rPr>
        <w:t>propício ao</w:t>
      </w:r>
      <w:r w:rsidRPr="00FB7FD3">
        <w:rPr>
          <w:rFonts w:ascii="Arial" w:hAnsi="Arial" w:cs="Arial"/>
          <w:spacing w:val="-1"/>
        </w:rPr>
        <w:t xml:space="preserve"> </w:t>
      </w:r>
      <w:r w:rsidRPr="00FB7FD3">
        <w:rPr>
          <w:rFonts w:ascii="Arial" w:hAnsi="Arial" w:cs="Arial"/>
        </w:rPr>
        <w:t>fornecimento proposto.</w:t>
      </w:r>
    </w:p>
    <w:p w14:paraId="32F4F9F4" w14:textId="77777777" w:rsidR="007B5C8B" w:rsidRPr="00FB7FD3" w:rsidRDefault="007B5C8B" w:rsidP="00BE1E6D">
      <w:pPr>
        <w:pStyle w:val="PargrafodaLista"/>
        <w:numPr>
          <w:ilvl w:val="1"/>
          <w:numId w:val="79"/>
        </w:numPr>
        <w:tabs>
          <w:tab w:val="left" w:pos="644"/>
        </w:tabs>
        <w:suppressAutoHyphens w:val="0"/>
        <w:autoSpaceDE w:val="0"/>
        <w:autoSpaceDN w:val="0"/>
        <w:spacing w:line="360" w:lineRule="auto"/>
        <w:ind w:left="0" w:firstLine="709"/>
        <w:jc w:val="both"/>
        <w:rPr>
          <w:rFonts w:ascii="Arial" w:hAnsi="Arial" w:cs="Arial"/>
        </w:rPr>
      </w:pPr>
      <w:r w:rsidRPr="00FB7FD3">
        <w:rPr>
          <w:rFonts w:ascii="Arial" w:hAnsi="Arial" w:cs="Arial"/>
        </w:rPr>
        <w:t>Os</w:t>
      </w:r>
      <w:r w:rsidRPr="00FB7FD3">
        <w:rPr>
          <w:rFonts w:ascii="Arial" w:hAnsi="Arial" w:cs="Arial"/>
          <w:spacing w:val="1"/>
        </w:rPr>
        <w:t xml:space="preserve"> </w:t>
      </w:r>
      <w:r w:rsidRPr="00FB7FD3">
        <w:rPr>
          <w:rFonts w:ascii="Arial" w:hAnsi="Arial" w:cs="Arial"/>
        </w:rPr>
        <w:t>indicados</w:t>
      </w:r>
      <w:r w:rsidRPr="00FB7FD3">
        <w:rPr>
          <w:rFonts w:ascii="Arial" w:hAnsi="Arial" w:cs="Arial"/>
          <w:spacing w:val="1"/>
        </w:rPr>
        <w:t xml:space="preserve"> </w:t>
      </w:r>
      <w:r w:rsidRPr="00FB7FD3">
        <w:rPr>
          <w:rFonts w:ascii="Arial" w:hAnsi="Arial" w:cs="Arial"/>
        </w:rPr>
        <w:t>ao</w:t>
      </w:r>
      <w:r w:rsidRPr="00FB7FD3">
        <w:rPr>
          <w:rFonts w:ascii="Arial" w:hAnsi="Arial" w:cs="Arial"/>
          <w:spacing w:val="1"/>
        </w:rPr>
        <w:t xml:space="preserve"> </w:t>
      </w:r>
      <w:r w:rsidRPr="00FB7FD3">
        <w:rPr>
          <w:rFonts w:ascii="Arial" w:hAnsi="Arial" w:cs="Arial"/>
        </w:rPr>
        <w:t>acompanhamento</w:t>
      </w:r>
      <w:r w:rsidRPr="00FB7FD3">
        <w:rPr>
          <w:rFonts w:ascii="Arial" w:hAnsi="Arial" w:cs="Arial"/>
          <w:spacing w:val="1"/>
        </w:rPr>
        <w:t xml:space="preserve"> </w:t>
      </w:r>
      <w:r w:rsidRPr="00FB7FD3">
        <w:rPr>
          <w:rFonts w:ascii="Arial" w:hAnsi="Arial" w:cs="Arial"/>
        </w:rPr>
        <w:t>e</w:t>
      </w:r>
      <w:r w:rsidRPr="00FB7FD3">
        <w:rPr>
          <w:rFonts w:ascii="Arial" w:hAnsi="Arial" w:cs="Arial"/>
          <w:spacing w:val="1"/>
        </w:rPr>
        <w:t xml:space="preserve"> </w:t>
      </w:r>
      <w:r w:rsidRPr="00FB7FD3">
        <w:rPr>
          <w:rFonts w:ascii="Arial" w:hAnsi="Arial" w:cs="Arial"/>
        </w:rPr>
        <w:t>fiscalização</w:t>
      </w:r>
      <w:r w:rsidRPr="00FB7FD3">
        <w:rPr>
          <w:rFonts w:ascii="Arial" w:hAnsi="Arial" w:cs="Arial"/>
          <w:spacing w:val="1"/>
        </w:rPr>
        <w:t xml:space="preserve"> </w:t>
      </w:r>
      <w:r w:rsidRPr="00FB7FD3">
        <w:rPr>
          <w:rFonts w:ascii="Arial" w:hAnsi="Arial" w:cs="Arial"/>
        </w:rPr>
        <w:t>das</w:t>
      </w:r>
      <w:r w:rsidRPr="00FB7FD3">
        <w:rPr>
          <w:rFonts w:ascii="Arial" w:hAnsi="Arial" w:cs="Arial"/>
          <w:spacing w:val="1"/>
        </w:rPr>
        <w:t xml:space="preserve"> </w:t>
      </w:r>
      <w:r w:rsidRPr="00FB7FD3">
        <w:rPr>
          <w:rFonts w:ascii="Arial" w:hAnsi="Arial" w:cs="Arial"/>
        </w:rPr>
        <w:t>entregas</w:t>
      </w:r>
      <w:r w:rsidRPr="00FB7FD3">
        <w:rPr>
          <w:rFonts w:ascii="Arial" w:hAnsi="Arial" w:cs="Arial"/>
          <w:spacing w:val="1"/>
        </w:rPr>
        <w:t xml:space="preserve"> </w:t>
      </w:r>
      <w:r w:rsidRPr="00FB7FD3">
        <w:rPr>
          <w:rFonts w:ascii="Arial" w:hAnsi="Arial" w:cs="Arial"/>
        </w:rPr>
        <w:t>deverão</w:t>
      </w:r>
      <w:r w:rsidRPr="00FB7FD3">
        <w:rPr>
          <w:rFonts w:ascii="Arial" w:hAnsi="Arial" w:cs="Arial"/>
          <w:spacing w:val="1"/>
        </w:rPr>
        <w:t xml:space="preserve"> </w:t>
      </w:r>
      <w:r w:rsidRPr="00FB7FD3">
        <w:rPr>
          <w:rFonts w:ascii="Arial" w:hAnsi="Arial" w:cs="Arial"/>
        </w:rPr>
        <w:t>adequar</w:t>
      </w:r>
      <w:r w:rsidRPr="00FB7FD3">
        <w:rPr>
          <w:rFonts w:ascii="Arial" w:hAnsi="Arial" w:cs="Arial"/>
          <w:spacing w:val="1"/>
        </w:rPr>
        <w:t xml:space="preserve"> </w:t>
      </w:r>
      <w:r w:rsidRPr="00FB7FD3">
        <w:rPr>
          <w:rFonts w:ascii="Arial" w:hAnsi="Arial" w:cs="Arial"/>
        </w:rPr>
        <w:t>seus</w:t>
      </w:r>
      <w:r w:rsidRPr="00FB7FD3">
        <w:rPr>
          <w:rFonts w:ascii="Arial" w:hAnsi="Arial" w:cs="Arial"/>
          <w:spacing w:val="1"/>
        </w:rPr>
        <w:t xml:space="preserve"> </w:t>
      </w:r>
      <w:r w:rsidRPr="00FB7FD3">
        <w:rPr>
          <w:rFonts w:ascii="Arial" w:hAnsi="Arial" w:cs="Arial"/>
        </w:rPr>
        <w:t>conhecimentos</w:t>
      </w:r>
      <w:r w:rsidRPr="00FB7FD3">
        <w:rPr>
          <w:rFonts w:ascii="Arial" w:hAnsi="Arial" w:cs="Arial"/>
          <w:spacing w:val="1"/>
        </w:rPr>
        <w:t xml:space="preserve"> </w:t>
      </w:r>
      <w:r w:rsidRPr="00FB7FD3">
        <w:rPr>
          <w:rFonts w:ascii="Arial" w:hAnsi="Arial" w:cs="Arial"/>
        </w:rPr>
        <w:t>para</w:t>
      </w:r>
      <w:r w:rsidRPr="00FB7FD3">
        <w:rPr>
          <w:rFonts w:ascii="Arial" w:hAnsi="Arial" w:cs="Arial"/>
          <w:spacing w:val="1"/>
        </w:rPr>
        <w:t xml:space="preserve"> </w:t>
      </w:r>
      <w:r w:rsidRPr="00FB7FD3">
        <w:rPr>
          <w:rFonts w:ascii="Arial" w:hAnsi="Arial" w:cs="Arial"/>
        </w:rPr>
        <w:t>a</w:t>
      </w:r>
      <w:r w:rsidRPr="00FB7FD3">
        <w:rPr>
          <w:rFonts w:ascii="Arial" w:hAnsi="Arial" w:cs="Arial"/>
          <w:spacing w:val="1"/>
        </w:rPr>
        <w:t xml:space="preserve"> </w:t>
      </w:r>
      <w:r w:rsidRPr="00FB7FD3">
        <w:rPr>
          <w:rFonts w:ascii="Arial" w:hAnsi="Arial" w:cs="Arial"/>
        </w:rPr>
        <w:t>correta</w:t>
      </w:r>
      <w:r w:rsidRPr="00FB7FD3">
        <w:rPr>
          <w:rFonts w:ascii="Arial" w:hAnsi="Arial" w:cs="Arial"/>
          <w:spacing w:val="1"/>
        </w:rPr>
        <w:t xml:space="preserve"> </w:t>
      </w:r>
      <w:r w:rsidRPr="00FB7FD3">
        <w:rPr>
          <w:rFonts w:ascii="Arial" w:hAnsi="Arial" w:cs="Arial"/>
        </w:rPr>
        <w:t>verificação</w:t>
      </w:r>
      <w:r w:rsidRPr="00FB7FD3">
        <w:rPr>
          <w:rFonts w:ascii="Arial" w:hAnsi="Arial" w:cs="Arial"/>
          <w:spacing w:val="1"/>
        </w:rPr>
        <w:t xml:space="preserve"> </w:t>
      </w:r>
      <w:r w:rsidRPr="00FB7FD3">
        <w:rPr>
          <w:rFonts w:ascii="Arial" w:hAnsi="Arial" w:cs="Arial"/>
        </w:rPr>
        <w:t>e</w:t>
      </w:r>
      <w:r w:rsidRPr="00FB7FD3">
        <w:rPr>
          <w:rFonts w:ascii="Arial" w:hAnsi="Arial" w:cs="Arial"/>
          <w:spacing w:val="45"/>
        </w:rPr>
        <w:t xml:space="preserve"> </w:t>
      </w:r>
      <w:r w:rsidRPr="00FB7FD3">
        <w:rPr>
          <w:rFonts w:ascii="Arial" w:hAnsi="Arial" w:cs="Arial"/>
        </w:rPr>
        <w:t>análise</w:t>
      </w:r>
      <w:r w:rsidRPr="00FB7FD3">
        <w:rPr>
          <w:rFonts w:ascii="Arial" w:hAnsi="Arial" w:cs="Arial"/>
          <w:spacing w:val="45"/>
        </w:rPr>
        <w:t xml:space="preserve"> </w:t>
      </w:r>
      <w:r w:rsidRPr="00FB7FD3">
        <w:rPr>
          <w:rFonts w:ascii="Arial" w:hAnsi="Arial" w:cs="Arial"/>
        </w:rPr>
        <w:t>do</w:t>
      </w:r>
      <w:r w:rsidRPr="00FB7FD3">
        <w:rPr>
          <w:rFonts w:ascii="Arial" w:hAnsi="Arial" w:cs="Arial"/>
          <w:spacing w:val="45"/>
        </w:rPr>
        <w:t xml:space="preserve"> </w:t>
      </w:r>
      <w:r w:rsidRPr="00FB7FD3">
        <w:rPr>
          <w:rFonts w:ascii="Arial" w:hAnsi="Arial" w:cs="Arial"/>
        </w:rPr>
        <w:t>que</w:t>
      </w:r>
      <w:r w:rsidRPr="00FB7FD3">
        <w:rPr>
          <w:rFonts w:ascii="Arial" w:hAnsi="Arial" w:cs="Arial"/>
          <w:spacing w:val="45"/>
        </w:rPr>
        <w:t xml:space="preserve"> </w:t>
      </w:r>
      <w:r w:rsidRPr="00FB7FD3">
        <w:rPr>
          <w:rFonts w:ascii="Arial" w:hAnsi="Arial" w:cs="Arial"/>
        </w:rPr>
        <w:t>está</w:t>
      </w:r>
      <w:r w:rsidRPr="00FB7FD3">
        <w:rPr>
          <w:rFonts w:ascii="Arial" w:hAnsi="Arial" w:cs="Arial"/>
          <w:spacing w:val="45"/>
        </w:rPr>
        <w:t xml:space="preserve"> </w:t>
      </w:r>
      <w:r w:rsidRPr="00FB7FD3">
        <w:rPr>
          <w:rFonts w:ascii="Arial" w:hAnsi="Arial" w:cs="Arial"/>
        </w:rPr>
        <w:t>sendo</w:t>
      </w:r>
      <w:r w:rsidRPr="00FB7FD3">
        <w:rPr>
          <w:rFonts w:ascii="Arial" w:hAnsi="Arial" w:cs="Arial"/>
          <w:spacing w:val="45"/>
        </w:rPr>
        <w:t xml:space="preserve"> </w:t>
      </w:r>
      <w:r w:rsidRPr="00FB7FD3">
        <w:rPr>
          <w:rFonts w:ascii="Arial" w:hAnsi="Arial" w:cs="Arial"/>
        </w:rPr>
        <w:t>fornecido,</w:t>
      </w:r>
      <w:r w:rsidRPr="00FB7FD3">
        <w:rPr>
          <w:rFonts w:ascii="Arial" w:hAnsi="Arial" w:cs="Arial"/>
          <w:spacing w:val="45"/>
        </w:rPr>
        <w:t xml:space="preserve"> </w:t>
      </w:r>
      <w:r w:rsidRPr="00FB7FD3">
        <w:rPr>
          <w:rFonts w:ascii="Arial" w:hAnsi="Arial" w:cs="Arial"/>
        </w:rPr>
        <w:t>e</w:t>
      </w:r>
      <w:r w:rsidRPr="00FB7FD3">
        <w:rPr>
          <w:rFonts w:ascii="Arial" w:hAnsi="Arial" w:cs="Arial"/>
          <w:spacing w:val="45"/>
        </w:rPr>
        <w:t xml:space="preserve"> </w:t>
      </w:r>
      <w:r w:rsidRPr="00FB7FD3">
        <w:rPr>
          <w:rFonts w:ascii="Arial" w:hAnsi="Arial" w:cs="Arial"/>
        </w:rPr>
        <w:t>deverão</w:t>
      </w:r>
      <w:r w:rsidRPr="00FB7FD3">
        <w:rPr>
          <w:rFonts w:ascii="Arial" w:hAnsi="Arial" w:cs="Arial"/>
          <w:spacing w:val="45"/>
        </w:rPr>
        <w:t xml:space="preserve"> </w:t>
      </w:r>
      <w:r w:rsidRPr="00FB7FD3">
        <w:rPr>
          <w:rFonts w:ascii="Arial" w:hAnsi="Arial" w:cs="Arial"/>
        </w:rPr>
        <w:t>realizar</w:t>
      </w:r>
      <w:r w:rsidRPr="00FB7FD3">
        <w:rPr>
          <w:rFonts w:ascii="Arial" w:hAnsi="Arial" w:cs="Arial"/>
          <w:spacing w:val="45"/>
        </w:rPr>
        <w:t xml:space="preserve"> </w:t>
      </w:r>
      <w:r w:rsidRPr="00FB7FD3">
        <w:rPr>
          <w:rFonts w:ascii="Arial" w:hAnsi="Arial" w:cs="Arial"/>
        </w:rPr>
        <w:t>o</w:t>
      </w:r>
      <w:r w:rsidRPr="00FB7FD3">
        <w:rPr>
          <w:rFonts w:ascii="Arial" w:hAnsi="Arial" w:cs="Arial"/>
          <w:spacing w:val="45"/>
        </w:rPr>
        <w:t xml:space="preserve"> </w:t>
      </w:r>
      <w:r w:rsidRPr="00FB7FD3">
        <w:rPr>
          <w:rFonts w:ascii="Arial" w:hAnsi="Arial" w:cs="Arial"/>
        </w:rPr>
        <w:t>mapeamento</w:t>
      </w:r>
      <w:r w:rsidRPr="00FB7FD3">
        <w:rPr>
          <w:rFonts w:ascii="Arial" w:hAnsi="Arial" w:cs="Arial"/>
          <w:spacing w:val="45"/>
        </w:rPr>
        <w:t xml:space="preserve"> </w:t>
      </w:r>
      <w:r w:rsidRPr="00FB7FD3">
        <w:rPr>
          <w:rFonts w:ascii="Arial" w:hAnsi="Arial" w:cs="Arial"/>
        </w:rPr>
        <w:t>dos</w:t>
      </w:r>
      <w:r w:rsidRPr="00FB7FD3">
        <w:rPr>
          <w:rFonts w:ascii="Arial" w:hAnsi="Arial" w:cs="Arial"/>
          <w:spacing w:val="45"/>
        </w:rPr>
        <w:t xml:space="preserve"> </w:t>
      </w:r>
      <w:r w:rsidRPr="00FB7FD3">
        <w:rPr>
          <w:rFonts w:ascii="Arial" w:hAnsi="Arial" w:cs="Arial"/>
        </w:rPr>
        <w:t>riscos</w:t>
      </w:r>
      <w:r w:rsidRPr="00FB7FD3">
        <w:rPr>
          <w:rFonts w:ascii="Arial" w:hAnsi="Arial" w:cs="Arial"/>
          <w:spacing w:val="45"/>
        </w:rPr>
        <w:t xml:space="preserve"> </w:t>
      </w:r>
      <w:r w:rsidRPr="00FB7FD3">
        <w:rPr>
          <w:rFonts w:ascii="Arial" w:hAnsi="Arial" w:cs="Arial"/>
        </w:rPr>
        <w:t>durante</w:t>
      </w:r>
      <w:r w:rsidRPr="00FB7FD3">
        <w:rPr>
          <w:rFonts w:ascii="Arial" w:hAnsi="Arial" w:cs="Arial"/>
          <w:spacing w:val="45"/>
        </w:rPr>
        <w:t xml:space="preserve"> </w:t>
      </w:r>
      <w:r w:rsidRPr="00FB7FD3">
        <w:rPr>
          <w:rFonts w:ascii="Arial" w:hAnsi="Arial" w:cs="Arial"/>
        </w:rPr>
        <w:t>a</w:t>
      </w:r>
      <w:r w:rsidRPr="00FB7FD3">
        <w:rPr>
          <w:rFonts w:ascii="Arial" w:hAnsi="Arial" w:cs="Arial"/>
          <w:spacing w:val="45"/>
        </w:rPr>
        <w:t xml:space="preserve"> </w:t>
      </w:r>
      <w:r w:rsidRPr="00FB7FD3">
        <w:rPr>
          <w:rFonts w:ascii="Arial" w:hAnsi="Arial" w:cs="Arial"/>
        </w:rPr>
        <w:t>gestão,</w:t>
      </w:r>
      <w:r w:rsidRPr="00FB7FD3">
        <w:rPr>
          <w:rFonts w:ascii="Arial" w:hAnsi="Arial" w:cs="Arial"/>
          <w:spacing w:val="1"/>
        </w:rPr>
        <w:t xml:space="preserve"> </w:t>
      </w:r>
      <w:r w:rsidRPr="00FB7FD3">
        <w:rPr>
          <w:rFonts w:ascii="Arial" w:hAnsi="Arial" w:cs="Arial"/>
        </w:rPr>
        <w:t>indicando</w:t>
      </w:r>
      <w:r w:rsidRPr="00FB7FD3">
        <w:rPr>
          <w:rFonts w:ascii="Arial" w:hAnsi="Arial" w:cs="Arial"/>
          <w:spacing w:val="-2"/>
        </w:rPr>
        <w:t xml:space="preserve"> </w:t>
      </w:r>
      <w:r w:rsidRPr="00FB7FD3">
        <w:rPr>
          <w:rFonts w:ascii="Arial" w:hAnsi="Arial" w:cs="Arial"/>
        </w:rPr>
        <w:t>possíveis melhorias</w:t>
      </w:r>
      <w:r w:rsidRPr="00FB7FD3">
        <w:rPr>
          <w:rFonts w:ascii="Arial" w:hAnsi="Arial" w:cs="Arial"/>
          <w:spacing w:val="-1"/>
        </w:rPr>
        <w:t xml:space="preserve"> </w:t>
      </w:r>
      <w:r w:rsidRPr="00FB7FD3">
        <w:rPr>
          <w:rFonts w:ascii="Arial" w:hAnsi="Arial" w:cs="Arial"/>
        </w:rPr>
        <w:t>para as</w:t>
      </w:r>
      <w:r w:rsidRPr="00FB7FD3">
        <w:rPr>
          <w:rFonts w:ascii="Arial" w:hAnsi="Arial" w:cs="Arial"/>
          <w:spacing w:val="-2"/>
        </w:rPr>
        <w:t xml:space="preserve"> </w:t>
      </w:r>
      <w:r w:rsidRPr="00FB7FD3">
        <w:rPr>
          <w:rFonts w:ascii="Arial" w:hAnsi="Arial" w:cs="Arial"/>
        </w:rPr>
        <w:t>futuras contratações.</w:t>
      </w:r>
    </w:p>
    <w:p w14:paraId="7734C0C4" w14:textId="77777777" w:rsidR="007B5C8B" w:rsidRPr="00FB7FD3" w:rsidRDefault="007B5C8B" w:rsidP="00BE1E6D">
      <w:pPr>
        <w:pStyle w:val="Ttulo1"/>
        <w:keepNext w:val="0"/>
        <w:widowControl w:val="0"/>
        <w:numPr>
          <w:ilvl w:val="0"/>
          <w:numId w:val="79"/>
        </w:numPr>
        <w:tabs>
          <w:tab w:val="left" w:pos="519"/>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Possíveis</w:t>
      </w:r>
      <w:r w:rsidRPr="00FB7FD3">
        <w:rPr>
          <w:rFonts w:ascii="Arial" w:hAnsi="Arial" w:cs="Arial"/>
          <w:spacing w:val="-9"/>
          <w:szCs w:val="24"/>
        </w:rPr>
        <w:t xml:space="preserve"> </w:t>
      </w:r>
      <w:r>
        <w:rPr>
          <w:rFonts w:ascii="Arial" w:hAnsi="Arial" w:cs="Arial"/>
          <w:spacing w:val="-9"/>
          <w:szCs w:val="24"/>
        </w:rPr>
        <w:t>i</w:t>
      </w:r>
      <w:r w:rsidRPr="00FB7FD3">
        <w:rPr>
          <w:rFonts w:ascii="Arial" w:hAnsi="Arial" w:cs="Arial"/>
          <w:szCs w:val="24"/>
        </w:rPr>
        <w:t>mpactos</w:t>
      </w:r>
      <w:r w:rsidRPr="00FB7FD3">
        <w:rPr>
          <w:rFonts w:ascii="Arial" w:hAnsi="Arial" w:cs="Arial"/>
          <w:spacing w:val="-8"/>
          <w:szCs w:val="24"/>
        </w:rPr>
        <w:t xml:space="preserve"> </w:t>
      </w:r>
      <w:r>
        <w:rPr>
          <w:rFonts w:ascii="Arial" w:hAnsi="Arial" w:cs="Arial"/>
          <w:spacing w:val="-8"/>
          <w:szCs w:val="24"/>
        </w:rPr>
        <w:t>a</w:t>
      </w:r>
      <w:r w:rsidRPr="00FB7FD3">
        <w:rPr>
          <w:rFonts w:ascii="Arial" w:hAnsi="Arial" w:cs="Arial"/>
          <w:szCs w:val="24"/>
        </w:rPr>
        <w:t>mbientais</w:t>
      </w:r>
    </w:p>
    <w:p w14:paraId="3DD41969" w14:textId="77777777" w:rsidR="007B5C8B" w:rsidRDefault="007B5C8B" w:rsidP="00BE1E6D">
      <w:pPr>
        <w:pStyle w:val="PargrafodaLista"/>
        <w:numPr>
          <w:ilvl w:val="1"/>
          <w:numId w:val="79"/>
        </w:numPr>
        <w:tabs>
          <w:tab w:val="left" w:pos="538"/>
        </w:tabs>
        <w:suppressAutoHyphens w:val="0"/>
        <w:autoSpaceDE w:val="0"/>
        <w:autoSpaceDN w:val="0"/>
        <w:spacing w:line="360" w:lineRule="auto"/>
        <w:ind w:left="0" w:firstLine="709"/>
        <w:jc w:val="both"/>
        <w:rPr>
          <w:rFonts w:ascii="Arial" w:hAnsi="Arial" w:cs="Arial"/>
        </w:rPr>
      </w:pPr>
      <w:r w:rsidRPr="00102FF6">
        <w:rPr>
          <w:rFonts w:ascii="Arial" w:hAnsi="Arial" w:cs="Arial"/>
        </w:rPr>
        <w:t>A</w:t>
      </w:r>
      <w:r>
        <w:rPr>
          <w:rFonts w:ascii="Arial" w:hAnsi="Arial" w:cs="Arial"/>
        </w:rPr>
        <w:t xml:space="preserve"> </w:t>
      </w:r>
      <w:r w:rsidRPr="00102FF6">
        <w:rPr>
          <w:rFonts w:ascii="Arial" w:hAnsi="Arial" w:cs="Arial"/>
        </w:rPr>
        <w:t xml:space="preserve">contratação alinha-se às finalidades do órgão e é viável do ponto de vista ambiental, econômico </w:t>
      </w:r>
      <w:r>
        <w:rPr>
          <w:rFonts w:ascii="Arial" w:hAnsi="Arial" w:cs="Arial"/>
        </w:rPr>
        <w:t xml:space="preserve">e </w:t>
      </w:r>
      <w:r w:rsidRPr="00102FF6">
        <w:rPr>
          <w:rFonts w:ascii="Arial" w:hAnsi="Arial" w:cs="Arial"/>
        </w:rPr>
        <w:t>estratégic</w:t>
      </w:r>
      <w:r>
        <w:rPr>
          <w:rFonts w:ascii="Arial" w:hAnsi="Arial" w:cs="Arial"/>
        </w:rPr>
        <w:t>o.</w:t>
      </w:r>
    </w:p>
    <w:p w14:paraId="7D2AC625" w14:textId="77777777" w:rsidR="007B5C8B" w:rsidRPr="00FB7FD3" w:rsidRDefault="007B5C8B" w:rsidP="00BE1E6D">
      <w:pPr>
        <w:pStyle w:val="Ttulo1"/>
        <w:keepNext w:val="0"/>
        <w:widowControl w:val="0"/>
        <w:numPr>
          <w:ilvl w:val="0"/>
          <w:numId w:val="79"/>
        </w:numPr>
        <w:tabs>
          <w:tab w:val="left" w:pos="519"/>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Declaração</w:t>
      </w:r>
      <w:r w:rsidRPr="00FB7FD3">
        <w:rPr>
          <w:rFonts w:ascii="Arial" w:hAnsi="Arial" w:cs="Arial"/>
          <w:spacing w:val="-8"/>
          <w:szCs w:val="24"/>
        </w:rPr>
        <w:t xml:space="preserve"> </w:t>
      </w:r>
      <w:r w:rsidRPr="00FB7FD3">
        <w:rPr>
          <w:rFonts w:ascii="Arial" w:hAnsi="Arial" w:cs="Arial"/>
          <w:szCs w:val="24"/>
        </w:rPr>
        <w:t>de</w:t>
      </w:r>
      <w:r w:rsidRPr="00FB7FD3">
        <w:rPr>
          <w:rFonts w:ascii="Arial" w:hAnsi="Arial" w:cs="Arial"/>
          <w:spacing w:val="-7"/>
          <w:szCs w:val="24"/>
        </w:rPr>
        <w:t xml:space="preserve"> </w:t>
      </w:r>
      <w:r>
        <w:rPr>
          <w:rFonts w:ascii="Arial" w:hAnsi="Arial" w:cs="Arial"/>
          <w:spacing w:val="-7"/>
          <w:szCs w:val="24"/>
        </w:rPr>
        <w:t>v</w:t>
      </w:r>
      <w:r w:rsidRPr="00FB7FD3">
        <w:rPr>
          <w:rFonts w:ascii="Arial" w:hAnsi="Arial" w:cs="Arial"/>
          <w:szCs w:val="24"/>
        </w:rPr>
        <w:t>iabilidade</w:t>
      </w:r>
    </w:p>
    <w:p w14:paraId="6D00724C" w14:textId="77777777" w:rsidR="007B5C8B" w:rsidRPr="00FB7FD3" w:rsidRDefault="007B5C8B" w:rsidP="007B5C8B">
      <w:pPr>
        <w:pStyle w:val="Corpodetexto"/>
        <w:spacing w:line="360" w:lineRule="auto"/>
        <w:ind w:firstLine="709"/>
        <w:rPr>
          <w:rFonts w:ascii="Arial" w:hAnsi="Arial" w:cs="Arial"/>
          <w:sz w:val="24"/>
          <w:szCs w:val="24"/>
        </w:rPr>
      </w:pPr>
      <w:r w:rsidRPr="00FB7FD3">
        <w:rPr>
          <w:rFonts w:ascii="Arial" w:hAnsi="Arial" w:cs="Arial"/>
          <w:sz w:val="24"/>
          <w:szCs w:val="24"/>
        </w:rPr>
        <w:t>Declara-se</w:t>
      </w:r>
      <w:r w:rsidRPr="00FB7FD3">
        <w:rPr>
          <w:rFonts w:ascii="Arial" w:hAnsi="Arial" w:cs="Arial"/>
          <w:spacing w:val="-3"/>
          <w:sz w:val="24"/>
          <w:szCs w:val="24"/>
        </w:rPr>
        <w:t xml:space="preserve"> </w:t>
      </w:r>
      <w:r w:rsidRPr="00FB7FD3">
        <w:rPr>
          <w:rFonts w:ascii="Arial" w:hAnsi="Arial" w:cs="Arial"/>
          <w:b/>
          <w:sz w:val="24"/>
          <w:szCs w:val="24"/>
        </w:rPr>
        <w:t>viável</w:t>
      </w:r>
      <w:r w:rsidRPr="00FB7FD3">
        <w:rPr>
          <w:rFonts w:ascii="Arial" w:hAnsi="Arial" w:cs="Arial"/>
          <w:b/>
          <w:spacing w:val="-3"/>
          <w:sz w:val="24"/>
          <w:szCs w:val="24"/>
        </w:rPr>
        <w:t xml:space="preserve"> </w:t>
      </w:r>
      <w:r w:rsidRPr="00FB7FD3">
        <w:rPr>
          <w:rFonts w:ascii="Arial" w:hAnsi="Arial" w:cs="Arial"/>
          <w:sz w:val="24"/>
          <w:szCs w:val="24"/>
        </w:rPr>
        <w:t>esta</w:t>
      </w:r>
      <w:r w:rsidRPr="00FB7FD3">
        <w:rPr>
          <w:rFonts w:ascii="Arial" w:hAnsi="Arial" w:cs="Arial"/>
          <w:spacing w:val="-4"/>
          <w:sz w:val="24"/>
          <w:szCs w:val="24"/>
        </w:rPr>
        <w:t xml:space="preserve"> </w:t>
      </w:r>
      <w:r w:rsidRPr="00FB7FD3">
        <w:rPr>
          <w:rFonts w:ascii="Arial" w:hAnsi="Arial" w:cs="Arial"/>
          <w:sz w:val="24"/>
          <w:szCs w:val="24"/>
        </w:rPr>
        <w:t>contratação.</w:t>
      </w:r>
    </w:p>
    <w:p w14:paraId="452DCD5D" w14:textId="77777777" w:rsidR="007B5C8B" w:rsidRPr="00FB7FD3" w:rsidRDefault="007B5C8B" w:rsidP="00BE1E6D">
      <w:pPr>
        <w:pStyle w:val="PargrafodaLista"/>
        <w:numPr>
          <w:ilvl w:val="1"/>
          <w:numId w:val="79"/>
        </w:numPr>
        <w:tabs>
          <w:tab w:val="left" w:pos="589"/>
        </w:tabs>
        <w:suppressAutoHyphens w:val="0"/>
        <w:autoSpaceDE w:val="0"/>
        <w:autoSpaceDN w:val="0"/>
        <w:spacing w:line="360" w:lineRule="auto"/>
        <w:ind w:left="0" w:firstLine="709"/>
        <w:jc w:val="both"/>
        <w:rPr>
          <w:rFonts w:ascii="Arial" w:hAnsi="Arial" w:cs="Arial"/>
          <w:b/>
        </w:rPr>
      </w:pPr>
      <w:r w:rsidRPr="00FB7FD3">
        <w:rPr>
          <w:rFonts w:ascii="Arial" w:hAnsi="Arial" w:cs="Arial"/>
          <w:b/>
        </w:rPr>
        <w:t>Justificativa</w:t>
      </w:r>
      <w:r w:rsidRPr="00FB7FD3">
        <w:rPr>
          <w:rFonts w:ascii="Arial" w:hAnsi="Arial" w:cs="Arial"/>
          <w:b/>
          <w:spacing w:val="-1"/>
        </w:rPr>
        <w:t xml:space="preserve"> </w:t>
      </w:r>
      <w:r w:rsidRPr="00FB7FD3">
        <w:rPr>
          <w:rFonts w:ascii="Arial" w:hAnsi="Arial" w:cs="Arial"/>
          <w:b/>
        </w:rPr>
        <w:t>da</w:t>
      </w:r>
      <w:r w:rsidRPr="00FB7FD3">
        <w:rPr>
          <w:rFonts w:ascii="Arial" w:hAnsi="Arial" w:cs="Arial"/>
          <w:b/>
          <w:spacing w:val="-1"/>
        </w:rPr>
        <w:t xml:space="preserve"> </w:t>
      </w:r>
      <w:r w:rsidRPr="00FB7FD3">
        <w:rPr>
          <w:rFonts w:ascii="Arial" w:hAnsi="Arial" w:cs="Arial"/>
          <w:b/>
        </w:rPr>
        <w:t>Viabilidade</w:t>
      </w:r>
    </w:p>
    <w:p w14:paraId="092C3717" w14:textId="77777777" w:rsidR="007B5C8B" w:rsidRPr="00FB7FD3" w:rsidRDefault="007B5C8B" w:rsidP="007B5C8B">
      <w:pPr>
        <w:pStyle w:val="Corpodetexto"/>
        <w:spacing w:line="360" w:lineRule="auto"/>
        <w:ind w:firstLine="709"/>
        <w:rPr>
          <w:rFonts w:ascii="Arial" w:hAnsi="Arial" w:cs="Arial"/>
          <w:sz w:val="24"/>
          <w:szCs w:val="24"/>
        </w:rPr>
      </w:pPr>
      <w:r w:rsidRPr="00FB7FD3">
        <w:rPr>
          <w:rFonts w:ascii="Arial" w:hAnsi="Arial" w:cs="Arial"/>
          <w:sz w:val="24"/>
          <w:szCs w:val="24"/>
        </w:rPr>
        <w:t>Os</w:t>
      </w:r>
      <w:r w:rsidRPr="00FB7FD3">
        <w:rPr>
          <w:rFonts w:ascii="Arial" w:hAnsi="Arial" w:cs="Arial"/>
          <w:spacing w:val="-4"/>
          <w:sz w:val="24"/>
          <w:szCs w:val="24"/>
        </w:rPr>
        <w:t xml:space="preserve"> </w:t>
      </w:r>
      <w:r w:rsidRPr="00FB7FD3">
        <w:rPr>
          <w:rFonts w:ascii="Arial" w:hAnsi="Arial" w:cs="Arial"/>
          <w:sz w:val="24"/>
          <w:szCs w:val="24"/>
        </w:rPr>
        <w:t>estudos</w:t>
      </w:r>
      <w:r w:rsidRPr="00FB7FD3">
        <w:rPr>
          <w:rFonts w:ascii="Arial" w:hAnsi="Arial" w:cs="Arial"/>
          <w:spacing w:val="-3"/>
          <w:sz w:val="24"/>
          <w:szCs w:val="24"/>
        </w:rPr>
        <w:t xml:space="preserve"> </w:t>
      </w:r>
      <w:r w:rsidRPr="00FB7FD3">
        <w:rPr>
          <w:rFonts w:ascii="Arial" w:hAnsi="Arial" w:cs="Arial"/>
          <w:sz w:val="24"/>
          <w:szCs w:val="24"/>
        </w:rPr>
        <w:t>preliminares</w:t>
      </w:r>
      <w:r w:rsidRPr="00FB7FD3">
        <w:rPr>
          <w:rFonts w:ascii="Arial" w:hAnsi="Arial" w:cs="Arial"/>
          <w:spacing w:val="-2"/>
          <w:sz w:val="24"/>
          <w:szCs w:val="24"/>
        </w:rPr>
        <w:t xml:space="preserve"> </w:t>
      </w:r>
      <w:r w:rsidRPr="00FB7FD3">
        <w:rPr>
          <w:rFonts w:ascii="Arial" w:hAnsi="Arial" w:cs="Arial"/>
          <w:sz w:val="24"/>
          <w:szCs w:val="24"/>
        </w:rPr>
        <w:t>evidenciam</w:t>
      </w:r>
      <w:r w:rsidRPr="00FB7FD3">
        <w:rPr>
          <w:rFonts w:ascii="Arial" w:hAnsi="Arial" w:cs="Arial"/>
          <w:spacing w:val="-4"/>
          <w:sz w:val="24"/>
          <w:szCs w:val="24"/>
        </w:rPr>
        <w:t xml:space="preserve"> </w:t>
      </w:r>
      <w:r w:rsidRPr="00FB7FD3">
        <w:rPr>
          <w:rFonts w:ascii="Arial" w:hAnsi="Arial" w:cs="Arial"/>
          <w:sz w:val="24"/>
          <w:szCs w:val="24"/>
        </w:rPr>
        <w:t>que</w:t>
      </w:r>
      <w:r w:rsidRPr="00FB7FD3">
        <w:rPr>
          <w:rFonts w:ascii="Arial" w:hAnsi="Arial" w:cs="Arial"/>
          <w:spacing w:val="-2"/>
          <w:sz w:val="24"/>
          <w:szCs w:val="24"/>
        </w:rPr>
        <w:t xml:space="preserve"> </w:t>
      </w:r>
      <w:r w:rsidRPr="00FB7FD3">
        <w:rPr>
          <w:rFonts w:ascii="Arial" w:hAnsi="Arial" w:cs="Arial"/>
          <w:sz w:val="24"/>
          <w:szCs w:val="24"/>
        </w:rPr>
        <w:t>a</w:t>
      </w:r>
      <w:r w:rsidRPr="00FB7FD3">
        <w:rPr>
          <w:rFonts w:ascii="Arial" w:hAnsi="Arial" w:cs="Arial"/>
          <w:spacing w:val="-3"/>
          <w:sz w:val="24"/>
          <w:szCs w:val="24"/>
        </w:rPr>
        <w:t xml:space="preserve"> </w:t>
      </w:r>
      <w:r w:rsidRPr="00FB7FD3">
        <w:rPr>
          <w:rFonts w:ascii="Arial" w:hAnsi="Arial" w:cs="Arial"/>
          <w:sz w:val="24"/>
          <w:szCs w:val="24"/>
        </w:rPr>
        <w:t>aquisição</w:t>
      </w:r>
      <w:r w:rsidRPr="00FB7FD3">
        <w:rPr>
          <w:rFonts w:ascii="Arial" w:hAnsi="Arial" w:cs="Arial"/>
          <w:spacing w:val="-3"/>
          <w:sz w:val="24"/>
          <w:szCs w:val="24"/>
        </w:rPr>
        <w:t xml:space="preserve"> </w:t>
      </w:r>
      <w:r w:rsidRPr="00FB7FD3">
        <w:rPr>
          <w:rFonts w:ascii="Arial" w:hAnsi="Arial" w:cs="Arial"/>
          <w:sz w:val="24"/>
          <w:szCs w:val="24"/>
        </w:rPr>
        <w:t>pretendida,</w:t>
      </w:r>
      <w:r w:rsidRPr="00FB7FD3">
        <w:rPr>
          <w:rFonts w:ascii="Arial" w:hAnsi="Arial" w:cs="Arial"/>
          <w:spacing w:val="-3"/>
          <w:sz w:val="24"/>
          <w:szCs w:val="24"/>
        </w:rPr>
        <w:t xml:space="preserve"> </w:t>
      </w:r>
      <w:r w:rsidRPr="00FB7FD3">
        <w:rPr>
          <w:rFonts w:ascii="Arial" w:hAnsi="Arial" w:cs="Arial"/>
          <w:sz w:val="24"/>
          <w:szCs w:val="24"/>
        </w:rPr>
        <w:t>visando</w:t>
      </w:r>
      <w:r w:rsidRPr="00FB7FD3">
        <w:rPr>
          <w:rFonts w:ascii="Arial" w:hAnsi="Arial" w:cs="Arial"/>
          <w:spacing w:val="-2"/>
          <w:sz w:val="24"/>
          <w:szCs w:val="24"/>
        </w:rPr>
        <w:t xml:space="preserve"> </w:t>
      </w:r>
      <w:r w:rsidRPr="00FB7FD3">
        <w:rPr>
          <w:rFonts w:ascii="Arial" w:hAnsi="Arial" w:cs="Arial"/>
          <w:sz w:val="24"/>
          <w:szCs w:val="24"/>
        </w:rPr>
        <w:t>atender</w:t>
      </w:r>
      <w:r w:rsidRPr="00FB7FD3">
        <w:rPr>
          <w:rFonts w:ascii="Arial" w:hAnsi="Arial" w:cs="Arial"/>
          <w:spacing w:val="-3"/>
          <w:sz w:val="24"/>
          <w:szCs w:val="24"/>
        </w:rPr>
        <w:t xml:space="preserve"> </w:t>
      </w:r>
      <w:r w:rsidRPr="00FB7FD3">
        <w:rPr>
          <w:rFonts w:ascii="Arial" w:hAnsi="Arial" w:cs="Arial"/>
          <w:sz w:val="24"/>
          <w:szCs w:val="24"/>
        </w:rPr>
        <w:t>as</w:t>
      </w:r>
      <w:r w:rsidRPr="00FB7FD3">
        <w:rPr>
          <w:rFonts w:ascii="Arial" w:hAnsi="Arial" w:cs="Arial"/>
          <w:spacing w:val="-4"/>
          <w:sz w:val="24"/>
          <w:szCs w:val="24"/>
        </w:rPr>
        <w:t xml:space="preserve"> </w:t>
      </w:r>
      <w:r w:rsidRPr="00FB7FD3">
        <w:rPr>
          <w:rFonts w:ascii="Arial" w:hAnsi="Arial" w:cs="Arial"/>
          <w:sz w:val="24"/>
          <w:szCs w:val="24"/>
        </w:rPr>
        <w:t>demandas</w:t>
      </w:r>
      <w:r w:rsidRPr="00FB7FD3">
        <w:rPr>
          <w:rFonts w:ascii="Arial" w:hAnsi="Arial" w:cs="Arial"/>
          <w:spacing w:val="-2"/>
          <w:sz w:val="24"/>
          <w:szCs w:val="24"/>
        </w:rPr>
        <w:t xml:space="preserve"> </w:t>
      </w:r>
      <w:r w:rsidRPr="00FB7FD3">
        <w:rPr>
          <w:rFonts w:ascii="Arial" w:hAnsi="Arial" w:cs="Arial"/>
          <w:sz w:val="24"/>
          <w:szCs w:val="24"/>
        </w:rPr>
        <w:t>da Secretária Municipal de Saúde de Mandaguaçu,</w:t>
      </w:r>
      <w:r w:rsidRPr="00FB7FD3">
        <w:rPr>
          <w:rFonts w:ascii="Arial" w:hAnsi="Arial" w:cs="Arial"/>
          <w:spacing w:val="-2"/>
          <w:sz w:val="24"/>
          <w:szCs w:val="24"/>
        </w:rPr>
        <w:t xml:space="preserve"> </w:t>
      </w:r>
      <w:r w:rsidRPr="00FB7FD3">
        <w:rPr>
          <w:rFonts w:ascii="Arial" w:hAnsi="Arial" w:cs="Arial"/>
          <w:sz w:val="24"/>
          <w:szCs w:val="24"/>
        </w:rPr>
        <w:t>mostra-se</w:t>
      </w:r>
      <w:r w:rsidRPr="00FB7FD3">
        <w:rPr>
          <w:rFonts w:ascii="Arial" w:hAnsi="Arial" w:cs="Arial"/>
          <w:spacing w:val="-2"/>
          <w:sz w:val="24"/>
          <w:szCs w:val="24"/>
        </w:rPr>
        <w:t xml:space="preserve"> </w:t>
      </w:r>
      <w:r w:rsidRPr="00FB7FD3">
        <w:rPr>
          <w:rFonts w:ascii="Arial" w:hAnsi="Arial" w:cs="Arial"/>
          <w:sz w:val="24"/>
          <w:szCs w:val="24"/>
        </w:rPr>
        <w:t>possível tecnicamente</w:t>
      </w:r>
      <w:r w:rsidRPr="00FB7FD3">
        <w:rPr>
          <w:rFonts w:ascii="Arial" w:hAnsi="Arial" w:cs="Arial"/>
          <w:spacing w:val="-1"/>
          <w:sz w:val="24"/>
          <w:szCs w:val="24"/>
        </w:rPr>
        <w:t xml:space="preserve"> </w:t>
      </w:r>
      <w:r w:rsidRPr="00FB7FD3">
        <w:rPr>
          <w:rFonts w:ascii="Arial" w:hAnsi="Arial" w:cs="Arial"/>
          <w:sz w:val="24"/>
          <w:szCs w:val="24"/>
        </w:rPr>
        <w:t>e</w:t>
      </w:r>
      <w:r w:rsidRPr="00FB7FD3">
        <w:rPr>
          <w:rFonts w:ascii="Arial" w:hAnsi="Arial" w:cs="Arial"/>
          <w:spacing w:val="-1"/>
          <w:sz w:val="24"/>
          <w:szCs w:val="24"/>
        </w:rPr>
        <w:t xml:space="preserve"> </w:t>
      </w:r>
      <w:r w:rsidRPr="00FB7FD3">
        <w:rPr>
          <w:rFonts w:ascii="Arial" w:hAnsi="Arial" w:cs="Arial"/>
          <w:sz w:val="24"/>
          <w:szCs w:val="24"/>
        </w:rPr>
        <w:t>fundamentadamente necessária.</w:t>
      </w:r>
      <w:r>
        <w:rPr>
          <w:rFonts w:ascii="Arial" w:hAnsi="Arial" w:cs="Arial"/>
          <w:sz w:val="24"/>
          <w:szCs w:val="24"/>
        </w:rPr>
        <w:t xml:space="preserve"> S</w:t>
      </w:r>
      <w:r w:rsidRPr="00FB7FD3">
        <w:rPr>
          <w:rFonts w:ascii="Arial" w:hAnsi="Arial" w:cs="Arial"/>
          <w:sz w:val="24"/>
          <w:szCs w:val="24"/>
        </w:rPr>
        <w:t>endo</w:t>
      </w:r>
      <w:r w:rsidRPr="00FB7FD3">
        <w:rPr>
          <w:rFonts w:ascii="Arial" w:hAnsi="Arial" w:cs="Arial"/>
          <w:spacing w:val="-3"/>
          <w:sz w:val="24"/>
          <w:szCs w:val="24"/>
        </w:rPr>
        <w:t xml:space="preserve"> </w:t>
      </w:r>
      <w:r w:rsidRPr="00FB7FD3">
        <w:rPr>
          <w:rFonts w:ascii="Arial" w:hAnsi="Arial" w:cs="Arial"/>
          <w:sz w:val="24"/>
          <w:szCs w:val="24"/>
        </w:rPr>
        <w:t>necessária</w:t>
      </w:r>
      <w:r w:rsidRPr="00FB7FD3">
        <w:rPr>
          <w:rFonts w:ascii="Arial" w:hAnsi="Arial" w:cs="Arial"/>
          <w:spacing w:val="-2"/>
          <w:sz w:val="24"/>
          <w:szCs w:val="24"/>
        </w:rPr>
        <w:t xml:space="preserve"> </w:t>
      </w:r>
      <w:r w:rsidRPr="00FB7FD3">
        <w:rPr>
          <w:rFonts w:ascii="Arial" w:hAnsi="Arial" w:cs="Arial"/>
          <w:sz w:val="24"/>
          <w:szCs w:val="24"/>
        </w:rPr>
        <w:t>análise</w:t>
      </w:r>
      <w:r w:rsidRPr="00FB7FD3">
        <w:rPr>
          <w:rFonts w:ascii="Arial" w:hAnsi="Arial" w:cs="Arial"/>
          <w:spacing w:val="-42"/>
          <w:sz w:val="24"/>
          <w:szCs w:val="24"/>
        </w:rPr>
        <w:t xml:space="preserve"> </w:t>
      </w:r>
      <w:r w:rsidRPr="00FB7FD3">
        <w:rPr>
          <w:rFonts w:ascii="Arial" w:hAnsi="Arial" w:cs="Arial"/>
          <w:sz w:val="24"/>
          <w:szCs w:val="24"/>
        </w:rPr>
        <w:t xml:space="preserve">de viabilidade econômico-financeira e jurídica pelas </w:t>
      </w:r>
      <w:r w:rsidRPr="00FB7FD3">
        <w:rPr>
          <w:rFonts w:ascii="Arial" w:hAnsi="Arial" w:cs="Arial"/>
          <w:sz w:val="24"/>
          <w:szCs w:val="24"/>
        </w:rPr>
        <w:lastRenderedPageBreak/>
        <w:t>autoridades competentes para que elas possam tomar ciência dos atos e as</w:t>
      </w:r>
      <w:r w:rsidRPr="00FB7FD3">
        <w:rPr>
          <w:rFonts w:ascii="Arial" w:hAnsi="Arial" w:cs="Arial"/>
          <w:spacing w:val="1"/>
          <w:sz w:val="24"/>
          <w:szCs w:val="24"/>
        </w:rPr>
        <w:t xml:space="preserve"> </w:t>
      </w:r>
      <w:r w:rsidRPr="00FB7FD3">
        <w:rPr>
          <w:rFonts w:ascii="Arial" w:hAnsi="Arial" w:cs="Arial"/>
          <w:sz w:val="24"/>
          <w:szCs w:val="24"/>
        </w:rPr>
        <w:t>providências</w:t>
      </w:r>
      <w:r w:rsidRPr="00FB7FD3">
        <w:rPr>
          <w:rFonts w:ascii="Arial" w:hAnsi="Arial" w:cs="Arial"/>
          <w:spacing w:val="-1"/>
          <w:sz w:val="24"/>
          <w:szCs w:val="24"/>
        </w:rPr>
        <w:t xml:space="preserve"> </w:t>
      </w:r>
      <w:r w:rsidRPr="00FB7FD3">
        <w:rPr>
          <w:rFonts w:ascii="Arial" w:hAnsi="Arial" w:cs="Arial"/>
          <w:sz w:val="24"/>
          <w:szCs w:val="24"/>
        </w:rPr>
        <w:t>cabíveis.</w:t>
      </w:r>
    </w:p>
    <w:p w14:paraId="004A19B8" w14:textId="77777777" w:rsidR="007B5C8B" w:rsidRPr="00FB7FD3" w:rsidRDefault="007B5C8B" w:rsidP="007B5C8B">
      <w:pPr>
        <w:pStyle w:val="Corpodetexto"/>
        <w:spacing w:line="360" w:lineRule="auto"/>
        <w:ind w:firstLine="709"/>
        <w:rPr>
          <w:rFonts w:ascii="Arial" w:hAnsi="Arial" w:cs="Arial"/>
          <w:sz w:val="24"/>
          <w:szCs w:val="24"/>
        </w:rPr>
      </w:pPr>
    </w:p>
    <w:p w14:paraId="35C94956" w14:textId="77777777" w:rsidR="007B5C8B" w:rsidRPr="00FB7FD3" w:rsidRDefault="007B5C8B" w:rsidP="00BE1E6D">
      <w:pPr>
        <w:pStyle w:val="Ttulo1"/>
        <w:keepNext w:val="0"/>
        <w:widowControl w:val="0"/>
        <w:numPr>
          <w:ilvl w:val="0"/>
          <w:numId w:val="79"/>
        </w:numPr>
        <w:tabs>
          <w:tab w:val="left" w:pos="519"/>
        </w:tabs>
        <w:suppressAutoHyphens w:val="0"/>
        <w:autoSpaceDE w:val="0"/>
        <w:autoSpaceDN w:val="0"/>
        <w:spacing w:line="360" w:lineRule="auto"/>
        <w:ind w:left="0" w:firstLine="709"/>
        <w:jc w:val="both"/>
        <w:rPr>
          <w:rFonts w:ascii="Arial" w:hAnsi="Arial" w:cs="Arial"/>
          <w:szCs w:val="24"/>
        </w:rPr>
      </w:pPr>
      <w:r w:rsidRPr="00FB7FD3">
        <w:rPr>
          <w:rFonts w:ascii="Arial" w:hAnsi="Arial" w:cs="Arial"/>
          <w:szCs w:val="24"/>
        </w:rPr>
        <w:t xml:space="preserve">Responsável: </w:t>
      </w:r>
      <w:r w:rsidRPr="00FB7FD3">
        <w:rPr>
          <w:rFonts w:ascii="Arial" w:hAnsi="Arial" w:cs="Arial"/>
          <w:b w:val="0"/>
          <w:szCs w:val="24"/>
        </w:rPr>
        <w:t>Débora Canassa Volpato – Farmacêutica Municipal</w:t>
      </w:r>
    </w:p>
    <w:p w14:paraId="060F4981" w14:textId="77777777" w:rsidR="007B5C8B" w:rsidRDefault="007B5C8B" w:rsidP="007B5C8B">
      <w:pPr>
        <w:ind w:firstLine="709"/>
        <w:jc w:val="both"/>
        <w:rPr>
          <w:rFonts w:ascii="Arial" w:hAnsi="Arial" w:cs="Arial"/>
        </w:rPr>
      </w:pPr>
    </w:p>
    <w:p w14:paraId="138392E3" w14:textId="77777777" w:rsidR="007B5C8B" w:rsidRDefault="007B5C8B" w:rsidP="007B5C8B">
      <w:pPr>
        <w:ind w:firstLine="709"/>
        <w:jc w:val="both"/>
        <w:rPr>
          <w:rFonts w:ascii="Arial" w:hAnsi="Arial" w:cs="Arial"/>
        </w:rPr>
      </w:pPr>
    </w:p>
    <w:p w14:paraId="39A6CAB5" w14:textId="03F26424" w:rsidR="007B5C8B" w:rsidRPr="00FB7FD3" w:rsidRDefault="007B5C8B" w:rsidP="007B5C8B">
      <w:pPr>
        <w:ind w:firstLine="709"/>
        <w:jc w:val="both"/>
        <w:rPr>
          <w:rFonts w:ascii="Arial" w:hAnsi="Arial" w:cs="Arial"/>
        </w:rPr>
        <w:sectPr w:rsidR="007B5C8B" w:rsidRPr="00FB7FD3" w:rsidSect="003A65F5">
          <w:headerReference w:type="default" r:id="rId21"/>
          <w:footerReference w:type="default" r:id="rId22"/>
          <w:pgSz w:w="11910" w:h="16840"/>
          <w:pgMar w:top="1417" w:right="1701" w:bottom="1417" w:left="1701" w:header="469" w:footer="467" w:gutter="0"/>
          <w:cols w:space="720"/>
        </w:sectPr>
      </w:pPr>
      <w:r>
        <w:rPr>
          <w:rFonts w:ascii="Arial" w:hAnsi="Arial" w:cs="Arial"/>
        </w:rPr>
        <w:t>Elaborado em 21 de outubro de 2024</w:t>
      </w:r>
    </w:p>
    <w:p w14:paraId="0C9B6A52" w14:textId="6329D245"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B22D77">
        <w:rPr>
          <w:rFonts w:ascii="Arial" w:hAnsi="Arial" w:cs="Arial"/>
          <w:b/>
          <w:sz w:val="20"/>
          <w:szCs w:val="20"/>
          <w:u w:val="single"/>
        </w:rPr>
        <w:t>55</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433C3EAC"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/2024</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35A9E251"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color w:val="FFFFFF" w:themeColor="background1"/>
        </w:rPr>
      </w:pPr>
      <w:r w:rsidRPr="004827F2">
        <w:t>CLÁUSULA PRIMEIRA – OBJETO (</w:t>
      </w:r>
      <w:hyperlink r:id="rId23" w:anchor="art92" w:history="1">
        <w:r w:rsidRPr="004827F2">
          <w:rPr>
            <w:rStyle w:val="Hyperlink"/>
          </w:rPr>
          <w:t>art. 92, I e II</w:t>
        </w:r>
      </w:hyperlink>
      <w:r w:rsidRPr="004827F2">
        <w:t>)</w:t>
      </w:r>
    </w:p>
    <w:p w14:paraId="4F17A95A" w14:textId="5CF01B91" w:rsidR="00A45A81" w:rsidRPr="004827F2" w:rsidRDefault="00887662" w:rsidP="00A45A81">
      <w:pPr>
        <w:pStyle w:val="Nivel2"/>
        <w:autoSpaceDE/>
        <w:autoSpaceDN/>
        <w:adjustRightInd/>
        <w:spacing w:after="288"/>
      </w:pPr>
      <w:r w:rsidRPr="0000662D">
        <w:t xml:space="preserve">O objeto do presente instrumento é o </w:t>
      </w:r>
      <w:bookmarkStart w:id="40" w:name="_Hlk175304536"/>
      <w:bookmarkStart w:id="41" w:name="_Hlk181605739"/>
      <w:r w:rsidR="005340B7" w:rsidRPr="002F17C4">
        <w:t xml:space="preserve">registro de preços para futura contratação de pessoa jurídica para aquisição </w:t>
      </w:r>
      <w:r w:rsidR="005340B7" w:rsidRPr="002F17C4">
        <w:rPr>
          <w:spacing w:val="1"/>
          <w:u w:val="single"/>
        </w:rPr>
        <w:t>parcelada</w:t>
      </w:r>
      <w:r w:rsidR="005340B7" w:rsidRPr="002F17C4">
        <w:rPr>
          <w:spacing w:val="1"/>
        </w:rPr>
        <w:t xml:space="preserve"> de </w:t>
      </w:r>
      <w:r w:rsidR="005340B7" w:rsidRPr="002F17C4">
        <w:rPr>
          <w:bCs/>
        </w:rPr>
        <w:t>saneantes e saco de lixo de uso hospitalar, escada hospitalar, foco clínico, bateria para monitor multiparâmetro, pilhas e gelo reutilizável</w:t>
      </w:r>
      <w:bookmarkEnd w:id="40"/>
      <w:bookmarkEnd w:id="41"/>
      <w:r w:rsidR="00A45A81">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 xml:space="preserve">VALOR </w:t>
            </w:r>
            <w:r w:rsidRPr="004827F2">
              <w:rPr>
                <w:rFonts w:ascii="Arial" w:eastAsia="Arial" w:hAnsi="Arial" w:cs="Arial"/>
                <w:b/>
                <w:bCs/>
                <w:sz w:val="20"/>
                <w:szCs w:val="20"/>
              </w:rPr>
              <w:lastRenderedPageBreak/>
              <w:t>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 xml:space="preserve">VALOR </w:t>
            </w:r>
            <w:r w:rsidRPr="004827F2">
              <w:rPr>
                <w:rFonts w:ascii="Arial" w:eastAsia="Arial" w:hAnsi="Arial" w:cs="Arial"/>
                <w:b/>
                <w:bCs/>
                <w:sz w:val="20"/>
                <w:szCs w:val="20"/>
              </w:rPr>
              <w:lastRenderedPageBreak/>
              <w:t>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887662">
      <w:pPr>
        <w:pStyle w:val="Nivel01"/>
        <w:numPr>
          <w:ilvl w:val="0"/>
          <w:numId w:val="24"/>
        </w:numPr>
        <w:suppressAutoHyphens w:val="0"/>
        <w:rPr>
          <w:rStyle w:val="Hyperlink"/>
        </w:rPr>
      </w:pPr>
      <w:r w:rsidRPr="004827F2">
        <w:t>CLÁUSULA TERCEIRA – MODELOS DE EXECUÇÃO E GESTÃO CONTRATUAIS (</w:t>
      </w:r>
      <w:hyperlink r:id="rId24" w:anchor="art92" w:history="1">
        <w:r w:rsidRPr="00442B7A">
          <w:rPr>
            <w:rStyle w:val="Hyperlink"/>
          </w:rPr>
          <w:t>art. 92, IV, VII e XVIII)</w:t>
        </w:r>
      </w:hyperlink>
    </w:p>
    <w:p w14:paraId="60033418" w14:textId="77777777" w:rsidR="00697B19" w:rsidRPr="002F17C4" w:rsidRDefault="00697B19" w:rsidP="00697B19">
      <w:pPr>
        <w:pStyle w:val="Nivel2"/>
        <w:spacing w:before="0" w:after="0"/>
      </w:pPr>
      <w:r>
        <w:t>A)</w:t>
      </w:r>
      <w:r w:rsidRPr="002F17C4">
        <w:t xml:space="preserve">O </w:t>
      </w:r>
      <w:r w:rsidRPr="002F17C4">
        <w:rPr>
          <w:u w:val="single"/>
        </w:rPr>
        <w:t>prazo de entrega</w:t>
      </w:r>
      <w:r w:rsidRPr="002F17C4">
        <w:t xml:space="preserve"> dos bens é de 15 (quinze) dias, contados do recebimento da Nota de empenho, em remessa única. </w:t>
      </w:r>
    </w:p>
    <w:p w14:paraId="75F26ADC" w14:textId="77777777" w:rsidR="00697B19" w:rsidRPr="002F17C4" w:rsidRDefault="00697B19" w:rsidP="00697B19">
      <w:pPr>
        <w:pStyle w:val="Nivel2"/>
        <w:spacing w:before="0" w:after="0"/>
        <w:rPr>
          <w:i/>
        </w:rPr>
      </w:pPr>
      <w:r>
        <w:t>B)</w:t>
      </w:r>
      <w:r w:rsidRPr="002F17C4">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FFA7A92" w14:textId="77777777" w:rsidR="00697B19" w:rsidRPr="002F17C4" w:rsidRDefault="00697B19" w:rsidP="00697B19">
      <w:pPr>
        <w:pStyle w:val="Nivel2"/>
        <w:spacing w:before="0" w:after="0"/>
      </w:pPr>
      <w:r>
        <w:t>C)</w:t>
      </w:r>
      <w:r w:rsidRPr="002F17C4">
        <w:t xml:space="preserve">Os bens deverão ser entregues em dias de expediente de segunda-feira à sexta-feira, no Almoxarifado da Secretária Municipal de Saúde, situado na Avenida Munhoz da Rocha, 1332, Centro, do município de </w:t>
      </w:r>
      <w:r w:rsidRPr="002F17C4">
        <w:lastRenderedPageBreak/>
        <w:t>Mandaguaçu – PR. O horário de entrega do objeto desse termo é das 08h:00 às 16h:30 do qual poderá ser confirmado pelo fone: (44) 3245-2990, ramal 305.</w:t>
      </w:r>
    </w:p>
    <w:p w14:paraId="773D2E98" w14:textId="77777777" w:rsidR="00697B19" w:rsidRPr="002F17C4" w:rsidRDefault="00697B19" w:rsidP="00697B19">
      <w:pPr>
        <w:pStyle w:val="Nivel2"/>
        <w:spacing w:before="0" w:after="0"/>
      </w:pPr>
      <w:r>
        <w:t>D)</w:t>
      </w:r>
      <w:r w:rsidRPr="002F17C4">
        <w:t xml:space="preserve">Os itens deverão ser entregues com no </w:t>
      </w:r>
      <w:r w:rsidRPr="002F17C4">
        <w:rPr>
          <w:b/>
        </w:rPr>
        <w:t>mínimo 75%</w:t>
      </w:r>
      <w:r w:rsidRPr="002F17C4">
        <w:t xml:space="preserve"> (setenta e cinco por cento) de seu prazo de validade vigente. </w:t>
      </w:r>
    </w:p>
    <w:p w14:paraId="01316B4B" w14:textId="77777777" w:rsidR="00697B19" w:rsidRPr="002F17C4" w:rsidRDefault="00697B19" w:rsidP="00697B19">
      <w:pPr>
        <w:pStyle w:val="Nivel2"/>
        <w:spacing w:before="0" w:after="0"/>
      </w:pPr>
      <w:r>
        <w:t>E)</w:t>
      </w:r>
      <w:r w:rsidRPr="002F17C4">
        <w:t xml:space="preserve">Na Nota Fiscal deverá constar lote, validade e fabricante. </w:t>
      </w:r>
    </w:p>
    <w:p w14:paraId="5FEDC947" w14:textId="77777777" w:rsidR="00697B19" w:rsidRPr="002F17C4" w:rsidRDefault="00697B19" w:rsidP="00697B19">
      <w:pPr>
        <w:pStyle w:val="Nivel2"/>
        <w:spacing w:before="0" w:after="0"/>
      </w:pPr>
      <w:r>
        <w:t>F)</w:t>
      </w:r>
      <w:r w:rsidRPr="002F17C4">
        <w:t xml:space="preserve">A empresa que cotar os itens acima descritos, deverá garantir a composição e concentração na quantidade e qualidade do produto. </w:t>
      </w:r>
    </w:p>
    <w:p w14:paraId="404F8901" w14:textId="77777777" w:rsidR="00697B19" w:rsidRPr="002F17C4" w:rsidRDefault="00697B19" w:rsidP="00697B19">
      <w:pPr>
        <w:pStyle w:val="Nivel2"/>
        <w:spacing w:before="0" w:after="0"/>
      </w:pPr>
      <w:r>
        <w:t>G)</w:t>
      </w:r>
      <w:r w:rsidRPr="002F17C4">
        <w:t xml:space="preserve">Correrá por conta da contratada as despesas de embalagem, seguro, transporte, tributos, encargos trabalhistas e previdenciários decorrentes do fornecimento dos materiais. </w:t>
      </w:r>
    </w:p>
    <w:p w14:paraId="4647B2FF" w14:textId="77777777" w:rsidR="00697B19" w:rsidRPr="002F17C4" w:rsidRDefault="00697B19" w:rsidP="00697B19">
      <w:pPr>
        <w:pStyle w:val="Nivel2"/>
        <w:spacing w:before="0" w:after="0"/>
      </w:pPr>
      <w:r>
        <w:t>H)</w:t>
      </w:r>
      <w:r w:rsidRPr="002F17C4">
        <w:t>Os bens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47AAACFD" w14:textId="77777777" w:rsidR="00697B19" w:rsidRPr="002F17C4" w:rsidRDefault="00697B19" w:rsidP="00697B19">
      <w:pPr>
        <w:pStyle w:val="Nivel2"/>
        <w:spacing w:before="0" w:after="0"/>
      </w:pPr>
      <w:r>
        <w:t>I)</w:t>
      </w:r>
      <w:r w:rsidRPr="002F17C4">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79BB4345" w14:textId="77777777" w:rsidR="00697B19" w:rsidRPr="002F17C4" w:rsidRDefault="00697B19" w:rsidP="00697B19">
      <w:pPr>
        <w:pStyle w:val="Nivel2"/>
        <w:spacing w:before="0" w:after="0"/>
      </w:pPr>
      <w:r>
        <w:t>J)</w:t>
      </w:r>
      <w:r w:rsidRPr="002F17C4">
        <w:t xml:space="preserve">Os bens serão recebidos definitivamente no prazo de 2 (dois) dias, contados do recebimento provisório, após a verificação da qualidade e quantidade do material e consequente aceitação mediante termo detalhado. </w:t>
      </w:r>
    </w:p>
    <w:p w14:paraId="20109459" w14:textId="77777777" w:rsidR="00697B19" w:rsidRPr="002F17C4" w:rsidRDefault="00697B19" w:rsidP="00697B19">
      <w:pPr>
        <w:pStyle w:val="Nivel2"/>
        <w:spacing w:before="0" w:after="0"/>
      </w:pPr>
      <w:r>
        <w:t>K)</w:t>
      </w:r>
      <w:r w:rsidRPr="002F17C4">
        <w:t xml:space="preserve">Na hipótese de a verificação a que se refere o subitem anterior não ser procedida dentro do prazo fixado, reputar-se-á como realizada, consumando-se o recebimento definitivo no dia do esgotamento do prazo. </w:t>
      </w:r>
    </w:p>
    <w:p w14:paraId="3717CB90" w14:textId="77777777" w:rsidR="00697B19" w:rsidRPr="002F17C4" w:rsidRDefault="00697B19" w:rsidP="00697B19">
      <w:pPr>
        <w:pStyle w:val="Nivel2"/>
        <w:spacing w:before="0" w:after="0"/>
      </w:pPr>
      <w:r>
        <w:t>L)</w:t>
      </w:r>
      <w:r w:rsidRPr="002F17C4">
        <w:t>O recebimento provisório ou definitivo não excluirá a responsabilidade civil pela solidez e pela segurança do serviço nem a responsabilidade ético-profissional pela perfeita execução do contrato.</w:t>
      </w:r>
    </w:p>
    <w:p w14:paraId="76EBD457" w14:textId="51C877A7" w:rsidR="00887662" w:rsidRPr="004827F2" w:rsidRDefault="00887662" w:rsidP="00484426">
      <w:pPr>
        <w:spacing w:before="120"/>
        <w:jc w:val="both"/>
        <w:rPr>
          <w:color w:val="FFFFFF" w:themeColor="background1"/>
        </w:rPr>
      </w:pPr>
      <w:r w:rsidRPr="004827F2">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77777777" w:rsidR="00887662" w:rsidRPr="00362E67" w:rsidRDefault="00887662" w:rsidP="00887662">
      <w:pPr>
        <w:pStyle w:val="Nivel01"/>
        <w:numPr>
          <w:ilvl w:val="0"/>
          <w:numId w:val="24"/>
        </w:numPr>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25" w:anchor="art92" w:history="1">
        <w:r w:rsidRPr="004827F2">
          <w:rPr>
            <w:rStyle w:val="Hyperlink"/>
          </w:rPr>
          <w:t>art. 92, V)</w:t>
        </w:r>
      </w:hyperlink>
    </w:p>
    <w:p w14:paraId="448D0318" w14:textId="7FD148C2"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14BD0">
        <w:rPr>
          <w:color w:val="ED7D31" w:themeColor="accent2"/>
          <w:highlight w:val="yellow"/>
          <w:lang w:eastAsia="en-US"/>
        </w:rPr>
        <w:t>item</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6730A89F"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úteis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6">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xml:space="preserve">, não sofrerá a retenção tributária quanto aos impostos e contribuições abrangidos por aquele regime. </w:t>
      </w:r>
      <w:r w:rsidRPr="003F0243">
        <w:rPr>
          <w:rFonts w:ascii="Arial" w:hAnsi="Arial" w:cs="Arial"/>
          <w:sz w:val="20"/>
          <w:szCs w:val="20"/>
        </w:rPr>
        <w:lastRenderedPageBreak/>
        <w:t>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887662">
      <w:pPr>
        <w:pStyle w:val="Nivel01"/>
        <w:numPr>
          <w:ilvl w:val="0"/>
          <w:numId w:val="24"/>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lastRenderedPageBreak/>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887662">
      <w:pPr>
        <w:pStyle w:val="Nivel01"/>
        <w:numPr>
          <w:ilvl w:val="0"/>
          <w:numId w:val="24"/>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7"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8"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w:t>
      </w:r>
      <w:r w:rsidR="00887662" w:rsidRPr="004827F2">
        <w:lastRenderedPageBreak/>
        <w:t xml:space="preserve">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9"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30"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1"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32"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3"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4" w:anchor="art156§2" w:history="1">
        <w:r w:rsidRPr="002D0015">
          <w:rPr>
            <w:rStyle w:val="Hyperlink"/>
            <w:rFonts w:ascii="Arial" w:eastAsia="Arial" w:hAnsi="Arial" w:cs="Arial"/>
            <w:color w:val="auto"/>
            <w:sz w:val="20"/>
            <w:szCs w:val="20"/>
          </w:rPr>
          <w:t xml:space="preserve">art. 156, §2º, da </w:t>
        </w:r>
        <w:bookmarkStart w:id="42" w:name="_Hlk114504069"/>
        <w:r w:rsidRPr="002D0015">
          <w:rPr>
            <w:rStyle w:val="Hyperlink"/>
            <w:rFonts w:ascii="Arial" w:eastAsia="Arial" w:hAnsi="Arial" w:cs="Arial"/>
            <w:color w:val="auto"/>
            <w:sz w:val="20"/>
            <w:szCs w:val="20"/>
          </w:rPr>
          <w:t>Lei nº 14.133, de 2021</w:t>
        </w:r>
        <w:bookmarkEnd w:id="42"/>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5"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6"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7"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8"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lastRenderedPageBreak/>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9"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3" w:name="_Hlk78351618"/>
      <w:bookmarkEnd w:id="43"/>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41"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42"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3"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4"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5"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7"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8"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lastRenderedPageBreak/>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9"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50"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51"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52"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887662">
      <w:pPr>
        <w:pStyle w:val="Nivel01"/>
        <w:numPr>
          <w:ilvl w:val="0"/>
          <w:numId w:val="24"/>
        </w:numPr>
        <w:suppressAutoHyphens w:val="0"/>
        <w:rPr>
          <w:color w:val="FFFFFF" w:themeColor="background1"/>
        </w:rPr>
      </w:pPr>
      <w:r w:rsidRPr="004827F2">
        <w:lastRenderedPageBreak/>
        <w:t>CLÁUSULA DÉCIMA TERCEIRA – DOTAÇÃO ORÇAMENTÁRIA (</w:t>
      </w:r>
      <w:hyperlink r:id="rId53" w:anchor="art92" w:history="1">
        <w:r w:rsidRPr="007C65C9">
          <w:rPr>
            <w:rStyle w:val="Hyperlink"/>
          </w:rPr>
          <w:t>art. 92, VIII</w:t>
        </w:r>
      </w:hyperlink>
      <w:r w:rsidRPr="004827F2">
        <w:t>)</w:t>
      </w:r>
    </w:p>
    <w:p w14:paraId="3EE5470A" w14:textId="26E913C1"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127"/>
        <w:gridCol w:w="1701"/>
        <w:gridCol w:w="141"/>
        <w:gridCol w:w="3510"/>
      </w:tblGrid>
      <w:tr w:rsidR="00697B19" w:rsidRPr="002F17C4" w14:paraId="6E48D491" w14:textId="77777777" w:rsidTr="008E5B7B">
        <w:trPr>
          <w:trHeight w:val="312"/>
        </w:trPr>
        <w:tc>
          <w:tcPr>
            <w:tcW w:w="1667" w:type="dxa"/>
            <w:shd w:val="clear" w:color="auto" w:fill="000000"/>
          </w:tcPr>
          <w:p w14:paraId="1788B346" w14:textId="77777777" w:rsidR="00697B19" w:rsidRPr="002F17C4" w:rsidRDefault="00697B19" w:rsidP="008E5B7B">
            <w:pPr>
              <w:pStyle w:val="TableParagraph"/>
              <w:spacing w:before="12"/>
              <w:ind w:left="97" w:right="87"/>
              <w:rPr>
                <w:b/>
                <w:sz w:val="20"/>
                <w:szCs w:val="20"/>
              </w:rPr>
            </w:pPr>
            <w:r w:rsidRPr="002F17C4">
              <w:rPr>
                <w:b/>
                <w:sz w:val="20"/>
                <w:szCs w:val="20"/>
              </w:rPr>
              <w:t>DESPESAS</w:t>
            </w:r>
          </w:p>
        </w:tc>
        <w:tc>
          <w:tcPr>
            <w:tcW w:w="2127" w:type="dxa"/>
            <w:shd w:val="clear" w:color="auto" w:fill="000000"/>
          </w:tcPr>
          <w:p w14:paraId="7252502E" w14:textId="77777777" w:rsidR="00697B19" w:rsidRPr="002F17C4" w:rsidRDefault="00697B19" w:rsidP="008E5B7B">
            <w:pPr>
              <w:pStyle w:val="TableParagraph"/>
              <w:spacing w:before="12"/>
              <w:ind w:left="98" w:right="89"/>
              <w:rPr>
                <w:b/>
                <w:sz w:val="20"/>
                <w:szCs w:val="20"/>
              </w:rPr>
            </w:pPr>
            <w:r w:rsidRPr="002F17C4">
              <w:rPr>
                <w:b/>
                <w:sz w:val="20"/>
                <w:szCs w:val="20"/>
              </w:rPr>
              <w:t>ELEMENTO</w:t>
            </w:r>
          </w:p>
        </w:tc>
        <w:tc>
          <w:tcPr>
            <w:tcW w:w="1701" w:type="dxa"/>
            <w:shd w:val="clear" w:color="auto" w:fill="000000"/>
          </w:tcPr>
          <w:p w14:paraId="5ADAE70D" w14:textId="77777777" w:rsidR="00697B19" w:rsidRPr="002F17C4" w:rsidRDefault="00697B19" w:rsidP="008E5B7B">
            <w:pPr>
              <w:pStyle w:val="TableParagraph"/>
              <w:spacing w:before="12"/>
              <w:ind w:left="95" w:right="88"/>
              <w:rPr>
                <w:b/>
                <w:sz w:val="20"/>
                <w:szCs w:val="20"/>
              </w:rPr>
            </w:pPr>
            <w:r w:rsidRPr="002F17C4">
              <w:rPr>
                <w:b/>
                <w:sz w:val="20"/>
                <w:szCs w:val="20"/>
              </w:rPr>
              <w:t>FONTE</w:t>
            </w:r>
          </w:p>
        </w:tc>
        <w:tc>
          <w:tcPr>
            <w:tcW w:w="3651" w:type="dxa"/>
            <w:gridSpan w:val="2"/>
            <w:shd w:val="clear" w:color="auto" w:fill="000000"/>
          </w:tcPr>
          <w:p w14:paraId="1ADEBEC2" w14:textId="77777777" w:rsidR="00697B19" w:rsidRPr="002F17C4" w:rsidRDefault="00697B19" w:rsidP="008E5B7B">
            <w:pPr>
              <w:pStyle w:val="TableParagraph"/>
              <w:spacing w:before="12"/>
              <w:rPr>
                <w:b/>
                <w:sz w:val="20"/>
                <w:szCs w:val="20"/>
              </w:rPr>
            </w:pPr>
            <w:r w:rsidRPr="002F17C4">
              <w:rPr>
                <w:b/>
                <w:sz w:val="20"/>
                <w:szCs w:val="20"/>
              </w:rPr>
              <w:t>DESCRIÇÃO</w:t>
            </w:r>
          </w:p>
        </w:tc>
      </w:tr>
      <w:tr w:rsidR="00697B19" w:rsidRPr="002F17C4" w14:paraId="77E2BE3A" w14:textId="77777777" w:rsidTr="008E5B7B">
        <w:trPr>
          <w:trHeight w:val="282"/>
        </w:trPr>
        <w:tc>
          <w:tcPr>
            <w:tcW w:w="1667" w:type="dxa"/>
            <w:shd w:val="clear" w:color="auto" w:fill="auto"/>
          </w:tcPr>
          <w:p w14:paraId="7B0FB270" w14:textId="77777777" w:rsidR="00697B19" w:rsidRPr="002F17C4" w:rsidRDefault="00697B19" w:rsidP="008E5B7B">
            <w:pPr>
              <w:pStyle w:val="TableParagraph"/>
              <w:rPr>
                <w:sz w:val="20"/>
                <w:szCs w:val="20"/>
              </w:rPr>
            </w:pPr>
            <w:r w:rsidRPr="002F17C4">
              <w:rPr>
                <w:sz w:val="20"/>
                <w:szCs w:val="20"/>
              </w:rPr>
              <w:t>189</w:t>
            </w:r>
          </w:p>
        </w:tc>
        <w:tc>
          <w:tcPr>
            <w:tcW w:w="2127" w:type="dxa"/>
            <w:shd w:val="clear" w:color="auto" w:fill="auto"/>
          </w:tcPr>
          <w:p w14:paraId="243D64F5" w14:textId="77777777" w:rsidR="00697B19" w:rsidRPr="002F17C4" w:rsidRDefault="00697B19" w:rsidP="008E5B7B">
            <w:pPr>
              <w:pStyle w:val="TableParagraph"/>
              <w:rPr>
                <w:sz w:val="20"/>
                <w:szCs w:val="20"/>
              </w:rPr>
            </w:pPr>
            <w:r w:rsidRPr="002F17C4">
              <w:rPr>
                <w:spacing w:val="-2"/>
                <w:sz w:val="20"/>
                <w:szCs w:val="20"/>
              </w:rPr>
              <w:t>3.3.90.30</w:t>
            </w:r>
          </w:p>
        </w:tc>
        <w:tc>
          <w:tcPr>
            <w:tcW w:w="1842" w:type="dxa"/>
            <w:gridSpan w:val="2"/>
            <w:shd w:val="clear" w:color="auto" w:fill="auto"/>
          </w:tcPr>
          <w:p w14:paraId="6256BEA1" w14:textId="77777777" w:rsidR="00697B19" w:rsidRPr="002F17C4" w:rsidRDefault="00697B19" w:rsidP="008E5B7B">
            <w:pPr>
              <w:pStyle w:val="TableParagraph"/>
              <w:rPr>
                <w:sz w:val="20"/>
                <w:szCs w:val="20"/>
              </w:rPr>
            </w:pPr>
            <w:r w:rsidRPr="002F17C4">
              <w:rPr>
                <w:spacing w:val="-4"/>
                <w:sz w:val="20"/>
                <w:szCs w:val="20"/>
              </w:rPr>
              <w:t>1494</w:t>
            </w:r>
          </w:p>
        </w:tc>
        <w:tc>
          <w:tcPr>
            <w:tcW w:w="3510" w:type="dxa"/>
            <w:shd w:val="clear" w:color="auto" w:fill="auto"/>
          </w:tcPr>
          <w:p w14:paraId="34DC0619" w14:textId="77777777" w:rsidR="00697B19" w:rsidRPr="002F17C4" w:rsidRDefault="00697B19" w:rsidP="008E5B7B">
            <w:pPr>
              <w:pStyle w:val="TableParagraph"/>
              <w:ind w:left="105"/>
              <w:rPr>
                <w:sz w:val="20"/>
                <w:szCs w:val="20"/>
              </w:rPr>
            </w:pPr>
            <w:r w:rsidRPr="002F17C4">
              <w:rPr>
                <w:sz w:val="20"/>
                <w:szCs w:val="20"/>
              </w:rPr>
              <w:t xml:space="preserve">Bloco de </w:t>
            </w:r>
            <w:r w:rsidRPr="002F17C4">
              <w:rPr>
                <w:spacing w:val="-2"/>
                <w:sz w:val="20"/>
                <w:szCs w:val="20"/>
              </w:rPr>
              <w:t>Custeio</w:t>
            </w:r>
          </w:p>
        </w:tc>
      </w:tr>
      <w:tr w:rsidR="00697B19" w:rsidRPr="002F17C4" w14:paraId="3D137C7D" w14:textId="77777777" w:rsidTr="008E5B7B">
        <w:trPr>
          <w:trHeight w:val="282"/>
        </w:trPr>
        <w:tc>
          <w:tcPr>
            <w:tcW w:w="1667" w:type="dxa"/>
            <w:shd w:val="clear" w:color="auto" w:fill="auto"/>
          </w:tcPr>
          <w:p w14:paraId="50A8AC68" w14:textId="77777777" w:rsidR="00697B19" w:rsidRPr="002F17C4" w:rsidRDefault="00697B19" w:rsidP="008E5B7B">
            <w:pPr>
              <w:pStyle w:val="TableParagraph"/>
              <w:rPr>
                <w:sz w:val="20"/>
                <w:szCs w:val="20"/>
              </w:rPr>
            </w:pPr>
            <w:r w:rsidRPr="002F17C4">
              <w:rPr>
                <w:sz w:val="20"/>
                <w:szCs w:val="20"/>
              </w:rPr>
              <w:t>139</w:t>
            </w:r>
          </w:p>
        </w:tc>
        <w:tc>
          <w:tcPr>
            <w:tcW w:w="2127" w:type="dxa"/>
            <w:shd w:val="clear" w:color="auto" w:fill="auto"/>
          </w:tcPr>
          <w:p w14:paraId="71EAFD00" w14:textId="77777777" w:rsidR="00697B19" w:rsidRPr="002F17C4" w:rsidRDefault="00697B19" w:rsidP="008E5B7B">
            <w:pPr>
              <w:pStyle w:val="TableParagraph"/>
              <w:rPr>
                <w:sz w:val="20"/>
                <w:szCs w:val="20"/>
              </w:rPr>
            </w:pPr>
            <w:r w:rsidRPr="002F17C4">
              <w:rPr>
                <w:spacing w:val="-2"/>
                <w:sz w:val="20"/>
                <w:szCs w:val="20"/>
              </w:rPr>
              <w:t>3.3.90.30</w:t>
            </w:r>
          </w:p>
        </w:tc>
        <w:tc>
          <w:tcPr>
            <w:tcW w:w="1842" w:type="dxa"/>
            <w:gridSpan w:val="2"/>
            <w:shd w:val="clear" w:color="auto" w:fill="auto"/>
          </w:tcPr>
          <w:p w14:paraId="5EF8E66E" w14:textId="77777777" w:rsidR="00697B19" w:rsidRPr="002F17C4" w:rsidRDefault="00697B19" w:rsidP="008E5B7B">
            <w:pPr>
              <w:pStyle w:val="TableParagraph"/>
              <w:spacing w:before="20" w:line="264" w:lineRule="exact"/>
              <w:rPr>
                <w:sz w:val="20"/>
                <w:szCs w:val="20"/>
              </w:rPr>
            </w:pPr>
            <w:r w:rsidRPr="002F17C4">
              <w:rPr>
                <w:spacing w:val="-4"/>
                <w:sz w:val="20"/>
                <w:szCs w:val="20"/>
              </w:rPr>
              <w:t>0303</w:t>
            </w:r>
          </w:p>
        </w:tc>
        <w:tc>
          <w:tcPr>
            <w:tcW w:w="3510" w:type="dxa"/>
            <w:shd w:val="clear" w:color="auto" w:fill="auto"/>
          </w:tcPr>
          <w:p w14:paraId="0DACE680" w14:textId="77777777" w:rsidR="00697B19" w:rsidRPr="002F17C4" w:rsidRDefault="00697B19" w:rsidP="008E5B7B">
            <w:pPr>
              <w:pStyle w:val="TableParagraph"/>
              <w:spacing w:before="20" w:line="264" w:lineRule="exact"/>
              <w:ind w:left="105"/>
              <w:rPr>
                <w:sz w:val="20"/>
                <w:szCs w:val="20"/>
              </w:rPr>
            </w:pPr>
            <w:r w:rsidRPr="002F17C4">
              <w:rPr>
                <w:sz w:val="20"/>
                <w:szCs w:val="20"/>
              </w:rPr>
              <w:t xml:space="preserve">Saúde mínimo de </w:t>
            </w:r>
            <w:r w:rsidRPr="002F17C4">
              <w:rPr>
                <w:spacing w:val="-5"/>
                <w:sz w:val="20"/>
                <w:szCs w:val="20"/>
              </w:rPr>
              <w:t>15%</w:t>
            </w:r>
          </w:p>
        </w:tc>
      </w:tr>
      <w:tr w:rsidR="00697B19" w:rsidRPr="002F17C4" w14:paraId="7F37E849" w14:textId="77777777" w:rsidTr="008E5B7B">
        <w:trPr>
          <w:trHeight w:val="282"/>
        </w:trPr>
        <w:tc>
          <w:tcPr>
            <w:tcW w:w="1667" w:type="dxa"/>
            <w:shd w:val="clear" w:color="auto" w:fill="auto"/>
          </w:tcPr>
          <w:p w14:paraId="2F9BA5E5" w14:textId="77777777" w:rsidR="00697B19" w:rsidRPr="002F17C4" w:rsidRDefault="00697B19" w:rsidP="008E5B7B">
            <w:pPr>
              <w:pStyle w:val="TableParagraph"/>
              <w:rPr>
                <w:sz w:val="20"/>
                <w:szCs w:val="20"/>
              </w:rPr>
            </w:pPr>
            <w:r w:rsidRPr="002F17C4">
              <w:rPr>
                <w:sz w:val="20"/>
                <w:szCs w:val="20"/>
              </w:rPr>
              <w:t>178</w:t>
            </w:r>
          </w:p>
        </w:tc>
        <w:tc>
          <w:tcPr>
            <w:tcW w:w="2127" w:type="dxa"/>
            <w:shd w:val="clear" w:color="auto" w:fill="auto"/>
          </w:tcPr>
          <w:p w14:paraId="01381DE8" w14:textId="77777777" w:rsidR="00697B19" w:rsidRPr="002F17C4" w:rsidRDefault="00697B19" w:rsidP="008E5B7B">
            <w:pPr>
              <w:pStyle w:val="TableParagraph"/>
              <w:rPr>
                <w:sz w:val="20"/>
                <w:szCs w:val="20"/>
              </w:rPr>
            </w:pPr>
            <w:r w:rsidRPr="002F17C4">
              <w:rPr>
                <w:spacing w:val="-2"/>
                <w:sz w:val="20"/>
                <w:szCs w:val="20"/>
              </w:rPr>
              <w:t>3.3.90.30</w:t>
            </w:r>
          </w:p>
        </w:tc>
        <w:tc>
          <w:tcPr>
            <w:tcW w:w="1842" w:type="dxa"/>
            <w:gridSpan w:val="2"/>
            <w:shd w:val="clear" w:color="auto" w:fill="auto"/>
          </w:tcPr>
          <w:p w14:paraId="60E00D58" w14:textId="77777777" w:rsidR="00697B19" w:rsidRPr="002F17C4" w:rsidRDefault="00697B19" w:rsidP="008E5B7B">
            <w:pPr>
              <w:pStyle w:val="TableParagraph"/>
              <w:spacing w:line="263" w:lineRule="exact"/>
              <w:rPr>
                <w:sz w:val="20"/>
                <w:szCs w:val="20"/>
              </w:rPr>
            </w:pPr>
            <w:r w:rsidRPr="002F17C4">
              <w:rPr>
                <w:spacing w:val="-4"/>
                <w:sz w:val="20"/>
                <w:szCs w:val="20"/>
              </w:rPr>
              <w:t>0303</w:t>
            </w:r>
          </w:p>
        </w:tc>
        <w:tc>
          <w:tcPr>
            <w:tcW w:w="3510" w:type="dxa"/>
            <w:shd w:val="clear" w:color="auto" w:fill="auto"/>
          </w:tcPr>
          <w:p w14:paraId="0E6CCE6D" w14:textId="77777777" w:rsidR="00697B19" w:rsidRPr="002F17C4" w:rsidRDefault="00697B19" w:rsidP="008E5B7B">
            <w:pPr>
              <w:pStyle w:val="TableParagraph"/>
              <w:spacing w:line="263" w:lineRule="exact"/>
              <w:ind w:left="105"/>
              <w:rPr>
                <w:sz w:val="20"/>
                <w:szCs w:val="20"/>
              </w:rPr>
            </w:pPr>
            <w:r w:rsidRPr="002F17C4">
              <w:rPr>
                <w:sz w:val="20"/>
                <w:szCs w:val="20"/>
              </w:rPr>
              <w:t xml:space="preserve">Saúde mínimo de </w:t>
            </w:r>
            <w:r w:rsidRPr="002F17C4">
              <w:rPr>
                <w:spacing w:val="-5"/>
                <w:sz w:val="20"/>
                <w:szCs w:val="20"/>
              </w:rPr>
              <w:t>15%</w:t>
            </w:r>
          </w:p>
        </w:tc>
      </w:tr>
      <w:tr w:rsidR="00697B19" w:rsidRPr="002F17C4" w14:paraId="6A3FE34A" w14:textId="77777777" w:rsidTr="008E5B7B">
        <w:trPr>
          <w:trHeight w:val="285"/>
        </w:trPr>
        <w:tc>
          <w:tcPr>
            <w:tcW w:w="1667" w:type="dxa"/>
            <w:shd w:val="clear" w:color="auto" w:fill="auto"/>
          </w:tcPr>
          <w:p w14:paraId="1ED73DAB" w14:textId="77777777" w:rsidR="00697B19" w:rsidRPr="002F17C4" w:rsidRDefault="00697B19" w:rsidP="008E5B7B">
            <w:pPr>
              <w:pStyle w:val="TableParagraph"/>
              <w:rPr>
                <w:sz w:val="20"/>
                <w:szCs w:val="20"/>
              </w:rPr>
            </w:pPr>
            <w:r w:rsidRPr="002F17C4">
              <w:rPr>
                <w:sz w:val="20"/>
                <w:szCs w:val="20"/>
              </w:rPr>
              <w:t>189</w:t>
            </w:r>
          </w:p>
        </w:tc>
        <w:tc>
          <w:tcPr>
            <w:tcW w:w="2127" w:type="dxa"/>
            <w:shd w:val="clear" w:color="auto" w:fill="auto"/>
          </w:tcPr>
          <w:p w14:paraId="42659A6B" w14:textId="77777777" w:rsidR="00697B19" w:rsidRPr="002F17C4" w:rsidRDefault="00697B19" w:rsidP="008E5B7B">
            <w:pPr>
              <w:pStyle w:val="TableParagraph"/>
              <w:rPr>
                <w:sz w:val="20"/>
                <w:szCs w:val="20"/>
              </w:rPr>
            </w:pPr>
            <w:r w:rsidRPr="002F17C4">
              <w:rPr>
                <w:spacing w:val="-2"/>
                <w:sz w:val="20"/>
                <w:szCs w:val="20"/>
              </w:rPr>
              <w:t>3.3.90.30</w:t>
            </w:r>
          </w:p>
        </w:tc>
        <w:tc>
          <w:tcPr>
            <w:tcW w:w="1842" w:type="dxa"/>
            <w:gridSpan w:val="2"/>
            <w:shd w:val="clear" w:color="auto" w:fill="auto"/>
          </w:tcPr>
          <w:p w14:paraId="4EE1D7C8" w14:textId="77777777" w:rsidR="00697B19" w:rsidRPr="002F17C4" w:rsidRDefault="00697B19" w:rsidP="008E5B7B">
            <w:pPr>
              <w:pStyle w:val="TableParagraph"/>
              <w:rPr>
                <w:sz w:val="20"/>
                <w:szCs w:val="20"/>
              </w:rPr>
            </w:pPr>
            <w:r w:rsidRPr="002F17C4">
              <w:rPr>
                <w:spacing w:val="-4"/>
                <w:sz w:val="20"/>
                <w:szCs w:val="20"/>
              </w:rPr>
              <w:t>0303</w:t>
            </w:r>
          </w:p>
        </w:tc>
        <w:tc>
          <w:tcPr>
            <w:tcW w:w="3510" w:type="dxa"/>
            <w:shd w:val="clear" w:color="auto" w:fill="auto"/>
          </w:tcPr>
          <w:p w14:paraId="491FF67D" w14:textId="77777777" w:rsidR="00697B19" w:rsidRPr="002F17C4" w:rsidRDefault="00697B19" w:rsidP="008E5B7B">
            <w:pPr>
              <w:pStyle w:val="TableParagraph"/>
              <w:ind w:left="105"/>
              <w:rPr>
                <w:sz w:val="20"/>
                <w:szCs w:val="20"/>
              </w:rPr>
            </w:pPr>
            <w:r w:rsidRPr="002F17C4">
              <w:rPr>
                <w:sz w:val="20"/>
                <w:szCs w:val="20"/>
              </w:rPr>
              <w:t xml:space="preserve">Saúde mínimo de </w:t>
            </w:r>
            <w:r w:rsidRPr="002F17C4">
              <w:rPr>
                <w:spacing w:val="-5"/>
                <w:sz w:val="20"/>
                <w:szCs w:val="20"/>
              </w:rPr>
              <w:t>15%</w:t>
            </w:r>
          </w:p>
        </w:tc>
      </w:tr>
    </w:tbl>
    <w:p w14:paraId="4949085C" w14:textId="15AA0AE4" w:rsidR="00823CF9" w:rsidRPr="003F0243" w:rsidRDefault="00823CF9" w:rsidP="00823CF9">
      <w:pPr>
        <w:suppressAutoHyphens w:val="0"/>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887662">
      <w:pPr>
        <w:pStyle w:val="Nivel01"/>
        <w:numPr>
          <w:ilvl w:val="0"/>
          <w:numId w:val="24"/>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4"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5"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6"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7"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8"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9" w:anchor="art8§2" w:history="1">
        <w:r w:rsidR="00887662" w:rsidRPr="007C65C9">
          <w:rPr>
            <w:rStyle w:val="Hyperlink"/>
          </w:rPr>
          <w:t>art. 8º, §2º, da Lei n. 12.527, de 2011</w:t>
        </w:r>
      </w:hyperlink>
      <w:r w:rsidR="00887662" w:rsidRPr="007C65C9">
        <w:t xml:space="preserve">, c/c </w:t>
      </w:r>
      <w:hyperlink r:id="rId60"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SÉTIMA– FORO (</w:t>
      </w:r>
      <w:hyperlink r:id="rId61"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2"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3FEE8D14" w14:textId="7280887F"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lang w:eastAsia="pt-BR"/>
        </w:rPr>
        <w:lastRenderedPageBreak/>
        <w:t>a)</w:t>
      </w:r>
      <w:r w:rsidRPr="002F17C4">
        <w:rPr>
          <w:rFonts w:ascii="Arial" w:hAnsi="Arial" w:cs="Arial"/>
          <w:sz w:val="20"/>
          <w:szCs w:val="20"/>
          <w:lang w:eastAsia="pt-BR"/>
        </w:rPr>
        <w:t>A execução do contrato deverá ser acompanhada e fiscalizada pelo gestor e fiscais do contrato.</w:t>
      </w:r>
    </w:p>
    <w:p w14:paraId="3DA708E4" w14:textId="76099BC6"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lang w:eastAsia="pt-BR"/>
        </w:rPr>
        <w:t>b)</w:t>
      </w:r>
      <w:r w:rsidRPr="002F17C4">
        <w:rPr>
          <w:rFonts w:ascii="Arial" w:hAnsi="Arial" w:cs="Arial"/>
          <w:sz w:val="20"/>
          <w:szCs w:val="20"/>
          <w:lang w:eastAsia="pt-BR"/>
        </w:rPr>
        <w:t>A gestão do contrato será realizada pela Secretária de Saúde Isabela Marques Saes César, matrícula n. º 201849 (Portaria Municipal n° 7.273/2024);</w:t>
      </w:r>
    </w:p>
    <w:p w14:paraId="4C0CD763" w14:textId="34E3E96A"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lang w:eastAsia="pt-BR"/>
        </w:rPr>
        <w:t>c)</w:t>
      </w:r>
      <w:r w:rsidRPr="002F17C4">
        <w:rPr>
          <w:rFonts w:ascii="Arial" w:hAnsi="Arial" w:cs="Arial"/>
          <w:sz w:val="20"/>
          <w:szCs w:val="20"/>
          <w:lang w:eastAsia="pt-BR"/>
        </w:rPr>
        <w:t>A fiscalização administrativa será realizada pelo Diretor Administrativo da Secretária de Saúde André Salvalagio Zaninelli, matrícula n. º 500411 (Portaria Municipal n° 7.273/2024);</w:t>
      </w:r>
    </w:p>
    <w:p w14:paraId="23AFD286" w14:textId="5613AB6A"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rPr>
        <w:t>d)</w:t>
      </w:r>
      <w:r w:rsidRPr="002F17C4">
        <w:rPr>
          <w:rFonts w:ascii="Arial" w:hAnsi="Arial" w:cs="Arial"/>
          <w:sz w:val="20"/>
          <w:szCs w:val="20"/>
        </w:rPr>
        <w:t xml:space="preserve">A fiscalização técnica será desempenhada pela servidora pública com ocupação de assessora executiva Rozinei Apolonio da Silva Krema, matrícula nº 500394, </w:t>
      </w:r>
      <w:r w:rsidRPr="002F17C4">
        <w:rPr>
          <w:rFonts w:ascii="Arial" w:hAnsi="Arial" w:cs="Arial"/>
          <w:sz w:val="20"/>
          <w:szCs w:val="20"/>
          <w:lang w:eastAsia="pt-BR"/>
        </w:rPr>
        <w:t xml:space="preserve">e pela respectiva substituta </w:t>
      </w:r>
      <w:r w:rsidRPr="002F17C4">
        <w:rPr>
          <w:rFonts w:ascii="Arial" w:hAnsi="Arial" w:cs="Arial"/>
          <w:sz w:val="20"/>
          <w:szCs w:val="20"/>
        </w:rPr>
        <w:t xml:space="preserve">a servidora pública com ocupação de farmacêutica Débora Canassa Volpato, matrícula n. º 201558 </w:t>
      </w:r>
      <w:r w:rsidRPr="002F17C4">
        <w:rPr>
          <w:rFonts w:ascii="Arial" w:hAnsi="Arial" w:cs="Arial"/>
          <w:sz w:val="20"/>
          <w:szCs w:val="20"/>
          <w:lang w:eastAsia="pt-BR"/>
        </w:rPr>
        <w:t xml:space="preserve">(Decreto Municipal n° 8.425/2023 e Portaria Municipal n° 7.273/2024). </w:t>
      </w:r>
    </w:p>
    <w:p w14:paraId="2B2C2530" w14:textId="67849E1D" w:rsidR="00952D33" w:rsidRPr="002F17C4" w:rsidRDefault="00952D33" w:rsidP="00952D33">
      <w:pPr>
        <w:jc w:val="both"/>
        <w:rPr>
          <w:rStyle w:val="Hyperlink"/>
          <w:rFonts w:ascii="Arial" w:eastAsia="Lucida Sans Unicode" w:hAnsi="Arial" w:cs="Arial"/>
          <w:sz w:val="20"/>
          <w:szCs w:val="20"/>
          <w:lang w:eastAsia="pt-BR"/>
        </w:rPr>
      </w:pPr>
      <w:r>
        <w:rPr>
          <w:rFonts w:ascii="Arial" w:hAnsi="Arial" w:cs="Arial"/>
          <w:sz w:val="20"/>
          <w:szCs w:val="20"/>
          <w:lang w:eastAsia="pt-BR"/>
        </w:rPr>
        <w:t>e)</w:t>
      </w:r>
      <w:r w:rsidRPr="002F17C4">
        <w:rPr>
          <w:rFonts w:ascii="Arial" w:hAnsi="Arial" w:cs="Arial"/>
          <w:sz w:val="20"/>
          <w:szCs w:val="20"/>
          <w:lang w:eastAsia="pt-BR"/>
        </w:rPr>
        <w:t xml:space="preserve">A </w:t>
      </w:r>
      <w:r w:rsidRPr="002F17C4">
        <w:rPr>
          <w:rFonts w:ascii="Arial" w:hAnsi="Arial" w:cs="Arial"/>
          <w:sz w:val="20"/>
          <w:szCs w:val="20"/>
        </w:rPr>
        <w:t>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579B795A" w14:textId="77777777" w:rsidR="00952D33" w:rsidRPr="002F17C4" w:rsidRDefault="00952D33" w:rsidP="00952D33">
      <w:pPr>
        <w:pStyle w:val="Nivel01"/>
        <w:rPr>
          <w:rStyle w:val="Hyperlink"/>
          <w:rFonts w:ascii="Arial" w:hAnsi="Arial" w:cs="Arial"/>
        </w:rPr>
      </w:pPr>
      <w:r w:rsidRPr="002F17C4">
        <w:rPr>
          <w:rFonts w:ascii="Arial" w:hAnsi="Arial" w:cs="Arial"/>
        </w:rPr>
        <w:t>Fiscalização Técnica</w:t>
      </w:r>
    </w:p>
    <w:p w14:paraId="028B6683" w14:textId="14B3D130"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lang w:eastAsia="pt-BR"/>
        </w:rPr>
        <w:t>f)</w:t>
      </w:r>
      <w:r w:rsidRPr="002F17C4">
        <w:rPr>
          <w:rFonts w:ascii="Arial" w:hAnsi="Arial" w:cs="Arial"/>
          <w:sz w:val="20"/>
          <w:szCs w:val="20"/>
          <w:lang w:eastAsia="pt-BR"/>
        </w:rPr>
        <w:t>O fiscal técnico do contrato acompanhará a execução do contrato, para que sejam cumpridas todas as condições estabelecidas no contrato, de modo a assegurar os melhores resultados para a Administração. (Decreto Municipal nº 8.425, de 2023, art. 11, VI);</w:t>
      </w:r>
    </w:p>
    <w:p w14:paraId="38E869E3" w14:textId="5AA9028B"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lang w:eastAsia="pt-BR"/>
        </w:rPr>
        <w:t>g)</w:t>
      </w:r>
      <w:r w:rsidRPr="002F17C4">
        <w:rPr>
          <w:rFonts w:ascii="Arial" w:hAnsi="Arial" w:cs="Arial"/>
          <w:sz w:val="20"/>
          <w:szCs w:val="20"/>
          <w:lang w:eastAsia="pt-BR"/>
        </w:rPr>
        <w:t>O fiscal técnico do contrato anotará no histórico de gerenciamento do contrato todas as ocorrências relacionadas à execução do contrato, com a descrição do que for necessário para a regularização das faltas ou dos defeitos observados. (Decreto Municipal nº 8.425, de 2023, art. 11, II);</w:t>
      </w:r>
    </w:p>
    <w:p w14:paraId="4732E915" w14:textId="77777777" w:rsidR="00952D33" w:rsidRPr="002F17C4" w:rsidRDefault="00952D33" w:rsidP="00952D33">
      <w:pPr>
        <w:suppressAutoHyphens w:val="0"/>
        <w:jc w:val="both"/>
        <w:rPr>
          <w:rFonts w:ascii="Arial" w:hAnsi="Arial" w:cs="Arial"/>
          <w:sz w:val="20"/>
          <w:szCs w:val="20"/>
          <w:lang w:eastAsia="pt-BR"/>
        </w:rPr>
      </w:pPr>
      <w:r w:rsidRPr="002F17C4">
        <w:rPr>
          <w:rFonts w:ascii="Arial" w:hAnsi="Arial" w:cs="Arial"/>
          <w:sz w:val="20"/>
          <w:szCs w:val="20"/>
          <w:lang w:eastAsia="pt-BR"/>
        </w:rPr>
        <w:t>Identificada qualquer inexatidão ou irregularidade, o fiscal técnico do contrato emitirá notificações para a correção da execução do contrato, determinando prazo para a correção. (Decreto Municipal nº 8.425, de 2023, art. 11, III);</w:t>
      </w:r>
    </w:p>
    <w:p w14:paraId="07249D47" w14:textId="6C337BEF"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rPr>
        <w:t>h)</w:t>
      </w:r>
      <w:r w:rsidRPr="002F17C4">
        <w:rPr>
          <w:rFonts w:ascii="Arial" w:hAnsi="Arial" w:cs="Arial"/>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r w:rsidRPr="002F17C4">
        <w:rPr>
          <w:rFonts w:ascii="Arial" w:hAnsi="Arial" w:cs="Arial"/>
          <w:sz w:val="20"/>
          <w:szCs w:val="20"/>
          <w:lang w:eastAsia="pt-BR"/>
        </w:rPr>
        <w:t>(Decreto Municipal nº 8.425, de 2023, art. 11, IV);</w:t>
      </w:r>
    </w:p>
    <w:p w14:paraId="22B26DAF" w14:textId="73B758FC"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rPr>
        <w:t>i)</w:t>
      </w:r>
      <w:r w:rsidRPr="002F17C4">
        <w:rPr>
          <w:rFonts w:ascii="Arial" w:hAnsi="Arial" w:cs="Arial"/>
          <w:sz w:val="20"/>
          <w:szCs w:val="20"/>
        </w:rPr>
        <w:t xml:space="preserve">No caso de ocorrências que possam inviabilizar a execução do contrato nas datas aprazadas, o fiscal técnico do contrato comunicará o fato imediatamente ao gestor do contrato. </w:t>
      </w:r>
      <w:r w:rsidRPr="002F17C4">
        <w:rPr>
          <w:rFonts w:ascii="Arial" w:hAnsi="Arial" w:cs="Arial"/>
          <w:sz w:val="20"/>
          <w:szCs w:val="20"/>
          <w:lang w:eastAsia="pt-BR"/>
        </w:rPr>
        <w:t>(Decreto Municipal nº 8.425, de 2023, art. 11, V);</w:t>
      </w:r>
    </w:p>
    <w:p w14:paraId="32269197" w14:textId="600359EA"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rPr>
        <w:t>j)</w:t>
      </w:r>
      <w:r w:rsidRPr="002F17C4">
        <w:rPr>
          <w:rFonts w:ascii="Arial" w:hAnsi="Arial" w:cs="Arial"/>
          <w:sz w:val="20"/>
          <w:szCs w:val="20"/>
        </w:rPr>
        <w:t xml:space="preserve">O fiscal técnico do contrato comunicará ao gestor do contrato, em tempo hábil, o término do contrato sob sua responsabilidade, com vistas à renovação tempestiva ou à prorrogação contratual </w:t>
      </w:r>
      <w:r w:rsidRPr="002F17C4">
        <w:rPr>
          <w:rFonts w:ascii="Arial" w:hAnsi="Arial" w:cs="Arial"/>
          <w:sz w:val="20"/>
          <w:szCs w:val="20"/>
          <w:lang w:eastAsia="pt-BR"/>
        </w:rPr>
        <w:t>(Decreto Municipal nº 8.425, de 2023, art. 11, VII);</w:t>
      </w:r>
    </w:p>
    <w:p w14:paraId="0CAC1E7B" w14:textId="77777777" w:rsidR="00952D33" w:rsidRPr="002F17C4" w:rsidRDefault="00952D33" w:rsidP="00952D33">
      <w:pPr>
        <w:pStyle w:val="Nivel01"/>
        <w:rPr>
          <w:rFonts w:ascii="Arial" w:hAnsi="Arial" w:cs="Arial"/>
        </w:rPr>
      </w:pPr>
      <w:r w:rsidRPr="002F17C4">
        <w:rPr>
          <w:rFonts w:ascii="Arial" w:hAnsi="Arial" w:cs="Arial"/>
        </w:rPr>
        <w:t>Fiscalização Administrativa</w:t>
      </w:r>
    </w:p>
    <w:p w14:paraId="421A193E" w14:textId="5AA459A2"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rPr>
        <w:t>k)</w:t>
      </w:r>
      <w:r w:rsidRPr="002F17C4">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2F17C4">
        <w:rPr>
          <w:rFonts w:ascii="Arial" w:hAnsi="Arial" w:cs="Arial"/>
          <w:sz w:val="20"/>
          <w:szCs w:val="20"/>
          <w:lang w:eastAsia="pt-BR"/>
        </w:rPr>
        <w:t>(Art. 12. I e II, do Decreto Municipal nº 8.425, de 2023);</w:t>
      </w:r>
    </w:p>
    <w:p w14:paraId="7E474114" w14:textId="62B29281" w:rsidR="00952D33" w:rsidRPr="002F17C4" w:rsidRDefault="00952D33" w:rsidP="00952D33">
      <w:pPr>
        <w:suppressAutoHyphens w:val="0"/>
        <w:spacing w:after="120"/>
        <w:jc w:val="both"/>
        <w:rPr>
          <w:rFonts w:ascii="Arial" w:hAnsi="Arial" w:cs="Arial"/>
          <w:sz w:val="20"/>
          <w:szCs w:val="20"/>
          <w:lang w:eastAsia="pt-BR"/>
        </w:rPr>
      </w:pPr>
      <w:r>
        <w:rPr>
          <w:rFonts w:ascii="Arial" w:hAnsi="Arial" w:cs="Arial"/>
          <w:sz w:val="20"/>
          <w:szCs w:val="20"/>
          <w:lang w:eastAsia="pt-BR"/>
        </w:rPr>
        <w:t>l)</w:t>
      </w:r>
      <w:r w:rsidRPr="002F17C4">
        <w:rPr>
          <w:rFonts w:ascii="Arial" w:hAnsi="Arial" w:cs="Arial"/>
          <w:sz w:val="20"/>
          <w:szCs w:val="20"/>
          <w:lang w:eastAsia="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Pr="002F17C4">
        <w:rPr>
          <w:rFonts w:ascii="Arial" w:hAnsi="Arial" w:cs="Arial"/>
          <w:sz w:val="20"/>
          <w:szCs w:val="20"/>
        </w:rPr>
        <w:t>(</w:t>
      </w:r>
      <w:r w:rsidRPr="002F17C4">
        <w:rPr>
          <w:rFonts w:ascii="Arial" w:hAnsi="Arial" w:cs="Arial"/>
          <w:sz w:val="20"/>
          <w:szCs w:val="20"/>
          <w:lang w:eastAsia="pt-BR"/>
        </w:rPr>
        <w:t>Decreto Municipal nº 8.425, de 2023, art. 12, IV);</w:t>
      </w:r>
    </w:p>
    <w:p w14:paraId="0E988924" w14:textId="77777777" w:rsidR="00952D33" w:rsidRPr="002F17C4" w:rsidRDefault="00952D33" w:rsidP="00952D33">
      <w:pPr>
        <w:jc w:val="both"/>
        <w:rPr>
          <w:rFonts w:ascii="Arial" w:hAnsi="Arial" w:cs="Arial"/>
          <w:b/>
          <w:sz w:val="20"/>
          <w:szCs w:val="20"/>
          <w:lang w:eastAsia="pt-BR"/>
        </w:rPr>
      </w:pPr>
      <w:r w:rsidRPr="002F17C4">
        <w:rPr>
          <w:rFonts w:ascii="Arial" w:hAnsi="Arial" w:cs="Arial"/>
          <w:b/>
          <w:sz w:val="20"/>
          <w:szCs w:val="20"/>
          <w:lang w:eastAsia="pt-BR"/>
        </w:rPr>
        <w:t>Gestor do Contrato</w:t>
      </w:r>
    </w:p>
    <w:p w14:paraId="0CD1DAB6" w14:textId="0B2152C9"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rPr>
        <w:t>m)</w:t>
      </w:r>
      <w:r w:rsidRPr="002F17C4">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w:t>
      </w:r>
      <w:r w:rsidRPr="002F17C4">
        <w:rPr>
          <w:rFonts w:ascii="Arial" w:hAnsi="Arial" w:cs="Arial"/>
          <w:sz w:val="20"/>
          <w:szCs w:val="20"/>
          <w:lang w:eastAsia="pt-BR"/>
        </w:rPr>
        <w:t>Municipal</w:t>
      </w:r>
      <w:r w:rsidRPr="002F17C4">
        <w:rPr>
          <w:rFonts w:ascii="Arial" w:hAnsi="Arial" w:cs="Arial"/>
          <w:sz w:val="20"/>
          <w:szCs w:val="20"/>
        </w:rPr>
        <w:t xml:space="preserve"> nº 8.425, de 2023, art. 10, IV);</w:t>
      </w:r>
    </w:p>
    <w:p w14:paraId="69C0272C" w14:textId="5C2587EF"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rPr>
        <w:t>n)</w:t>
      </w:r>
      <w:r w:rsidRPr="002F17C4">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w:t>
      </w:r>
      <w:r w:rsidRPr="002F17C4">
        <w:rPr>
          <w:rFonts w:ascii="Arial" w:hAnsi="Arial" w:cs="Arial"/>
          <w:sz w:val="20"/>
          <w:szCs w:val="20"/>
          <w:lang w:eastAsia="pt-BR"/>
        </w:rPr>
        <w:t>Municipal</w:t>
      </w:r>
      <w:r w:rsidRPr="002F17C4">
        <w:rPr>
          <w:rFonts w:ascii="Arial" w:hAnsi="Arial" w:cs="Arial"/>
          <w:sz w:val="20"/>
          <w:szCs w:val="20"/>
        </w:rPr>
        <w:t xml:space="preserve"> nº 8.425, de 2023, art. 10, II);</w:t>
      </w:r>
    </w:p>
    <w:p w14:paraId="0BAB9F86" w14:textId="7D31E0EB"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rPr>
        <w:lastRenderedPageBreak/>
        <w:t>o)</w:t>
      </w:r>
      <w:r w:rsidRPr="002F17C4">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w:t>
      </w:r>
      <w:r w:rsidRPr="002F17C4">
        <w:rPr>
          <w:rFonts w:ascii="Arial" w:hAnsi="Arial" w:cs="Arial"/>
          <w:sz w:val="20"/>
          <w:szCs w:val="20"/>
          <w:lang w:eastAsia="pt-BR"/>
        </w:rPr>
        <w:t>Municipal</w:t>
      </w:r>
      <w:r w:rsidRPr="002F17C4">
        <w:rPr>
          <w:rFonts w:ascii="Arial" w:hAnsi="Arial" w:cs="Arial"/>
          <w:sz w:val="20"/>
          <w:szCs w:val="20"/>
        </w:rPr>
        <w:t xml:space="preserve"> nº 8.425, de 2023, art. 10, III);</w:t>
      </w:r>
    </w:p>
    <w:p w14:paraId="521397AB" w14:textId="5F0F7A1D"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rPr>
        <w:t>p)</w:t>
      </w:r>
      <w:r w:rsidRPr="002F17C4">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w:t>
      </w:r>
      <w:r w:rsidRPr="002F17C4">
        <w:rPr>
          <w:rFonts w:ascii="Arial" w:hAnsi="Arial" w:cs="Arial"/>
          <w:sz w:val="20"/>
          <w:szCs w:val="20"/>
          <w:lang w:eastAsia="pt-BR"/>
        </w:rPr>
        <w:t>Municipal</w:t>
      </w:r>
      <w:r w:rsidRPr="002F17C4">
        <w:rPr>
          <w:rFonts w:ascii="Arial" w:hAnsi="Arial" w:cs="Arial"/>
          <w:sz w:val="20"/>
          <w:szCs w:val="20"/>
        </w:rPr>
        <w:t xml:space="preserve"> nº 8.425, de 2023, art. 10, IX);</w:t>
      </w:r>
    </w:p>
    <w:p w14:paraId="54AE599B" w14:textId="18C1F1B7"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rPr>
        <w:t>q)</w:t>
      </w:r>
      <w:r w:rsidRPr="002F17C4">
        <w:rPr>
          <w:rFonts w:ascii="Arial" w:hAnsi="Arial" w:cs="Arial"/>
          <w:sz w:val="20"/>
          <w:szCs w:val="20"/>
        </w:rPr>
        <w:t xml:space="preserve">O gestor do contrato deverá elaborar relatório final de que trata a alínea “d” do inciso VI do § 3º do art. 174 da Lei nº 14.133, de 2021, com informações obtidas durante a execução do contrato. (Decreto </w:t>
      </w:r>
      <w:r w:rsidRPr="002F17C4">
        <w:rPr>
          <w:rFonts w:ascii="Arial" w:hAnsi="Arial" w:cs="Arial"/>
          <w:sz w:val="20"/>
          <w:szCs w:val="20"/>
          <w:lang w:eastAsia="pt-BR"/>
        </w:rPr>
        <w:t>Municipal</w:t>
      </w:r>
      <w:r w:rsidRPr="002F17C4">
        <w:rPr>
          <w:rFonts w:ascii="Arial" w:hAnsi="Arial" w:cs="Arial"/>
          <w:sz w:val="20"/>
          <w:szCs w:val="20"/>
        </w:rPr>
        <w:t xml:space="preserve"> nº 8.425, de 2023, art. 10, VI);</w:t>
      </w:r>
    </w:p>
    <w:p w14:paraId="3FB06B05" w14:textId="5E216730" w:rsidR="00952D33" w:rsidRPr="002F17C4" w:rsidRDefault="00952D33" w:rsidP="00952D33">
      <w:pPr>
        <w:suppressAutoHyphens w:val="0"/>
        <w:jc w:val="both"/>
        <w:rPr>
          <w:rFonts w:ascii="Arial" w:hAnsi="Arial" w:cs="Arial"/>
          <w:sz w:val="20"/>
          <w:szCs w:val="20"/>
          <w:lang w:eastAsia="pt-BR"/>
        </w:rPr>
      </w:pPr>
      <w:r>
        <w:rPr>
          <w:rFonts w:ascii="Arial" w:hAnsi="Arial" w:cs="Arial"/>
          <w:sz w:val="20"/>
          <w:szCs w:val="20"/>
        </w:rPr>
        <w:t>r)</w:t>
      </w:r>
      <w:r w:rsidRPr="002F17C4">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59C3F616" w14:textId="77777777" w:rsidR="00952D33" w:rsidRPr="00952D33" w:rsidRDefault="00952D33" w:rsidP="00352C84">
      <w:pPr>
        <w:pStyle w:val="Nivel2"/>
        <w:autoSpaceDE/>
        <w:autoSpaceDN/>
        <w:adjustRightInd/>
        <w:spacing w:after="288"/>
        <w:ind w:left="284"/>
        <w:rPr>
          <w:b/>
          <w:bCs/>
        </w:rPr>
      </w:pP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39"/>
    </w:p>
    <w:p w14:paraId="4EF63F9C" w14:textId="77777777" w:rsidR="0018590C" w:rsidRDefault="0018590C" w:rsidP="0018590C">
      <w:pPr>
        <w:spacing w:afterLines="120" w:after="288" w:line="312" w:lineRule="auto"/>
        <w:ind w:firstLine="709"/>
        <w:jc w:val="center"/>
        <w:rPr>
          <w:rFonts w:ascii="Arial" w:hAnsi="Arial" w:cs="Arial"/>
          <w:sz w:val="20"/>
          <w:szCs w:val="20"/>
        </w:rPr>
      </w:pPr>
    </w:p>
    <w:p w14:paraId="282CB4D2" w14:textId="77777777" w:rsidR="0018590C" w:rsidRDefault="0018590C" w:rsidP="0018590C">
      <w:pPr>
        <w:spacing w:afterLines="120" w:after="288" w:line="312" w:lineRule="auto"/>
        <w:ind w:firstLine="709"/>
        <w:jc w:val="center"/>
        <w:rPr>
          <w:rFonts w:ascii="Arial" w:hAnsi="Arial" w:cs="Arial"/>
          <w:sz w:val="20"/>
          <w:szCs w:val="20"/>
        </w:rPr>
      </w:pPr>
    </w:p>
    <w:p w14:paraId="61DFB500" w14:textId="42F9C05B" w:rsidR="0018590C" w:rsidRDefault="0018590C" w:rsidP="0018590C">
      <w:pPr>
        <w:spacing w:afterLines="120" w:after="288" w:line="312" w:lineRule="auto"/>
        <w:ind w:firstLine="709"/>
        <w:jc w:val="center"/>
        <w:rPr>
          <w:rFonts w:ascii="Arial" w:hAnsi="Arial" w:cs="Arial"/>
          <w:sz w:val="20"/>
          <w:szCs w:val="20"/>
        </w:rPr>
      </w:pPr>
    </w:p>
    <w:p w14:paraId="02554BF6" w14:textId="1D4FDB3C" w:rsidR="0000662D" w:rsidRDefault="0000662D" w:rsidP="0018590C">
      <w:pPr>
        <w:spacing w:afterLines="120" w:after="288" w:line="312" w:lineRule="auto"/>
        <w:ind w:firstLine="709"/>
        <w:jc w:val="center"/>
        <w:rPr>
          <w:rFonts w:ascii="Arial" w:hAnsi="Arial" w:cs="Arial"/>
          <w:sz w:val="20"/>
          <w:szCs w:val="20"/>
        </w:rPr>
      </w:pPr>
    </w:p>
    <w:p w14:paraId="02D47F96" w14:textId="2D2F6054" w:rsidR="00AA7458" w:rsidRDefault="00AA7458" w:rsidP="0000662D">
      <w:pPr>
        <w:rPr>
          <w:rFonts w:ascii="Arial" w:hAnsi="Arial" w:cs="Arial"/>
          <w:sz w:val="20"/>
          <w:szCs w:val="20"/>
        </w:rPr>
      </w:pPr>
    </w:p>
    <w:p w14:paraId="0D8F5142" w14:textId="4E2D1A2E" w:rsidR="00AA7458" w:rsidRDefault="00AA7458" w:rsidP="0000662D">
      <w:pPr>
        <w:rPr>
          <w:rFonts w:ascii="Arial" w:hAnsi="Arial" w:cs="Arial"/>
          <w:sz w:val="20"/>
          <w:szCs w:val="20"/>
        </w:rPr>
      </w:pPr>
    </w:p>
    <w:p w14:paraId="3352424F" w14:textId="75C6A43E" w:rsidR="00AA7458" w:rsidRDefault="00AA7458" w:rsidP="0000662D">
      <w:pPr>
        <w:rPr>
          <w:rFonts w:ascii="Arial" w:hAnsi="Arial" w:cs="Arial"/>
          <w:sz w:val="20"/>
          <w:szCs w:val="20"/>
        </w:rPr>
      </w:pPr>
    </w:p>
    <w:p w14:paraId="6097CCAB" w14:textId="77777777" w:rsidR="00AA7458" w:rsidRDefault="00AA7458" w:rsidP="0000662D">
      <w:pPr>
        <w:rPr>
          <w:rFonts w:ascii="Arial" w:hAnsi="Arial" w:cs="Arial"/>
          <w:sz w:val="20"/>
          <w:szCs w:val="20"/>
        </w:rPr>
      </w:pPr>
    </w:p>
    <w:p w14:paraId="5F372321" w14:textId="77777777" w:rsidR="00F9401F" w:rsidRDefault="00F9401F" w:rsidP="0000662D">
      <w:pPr>
        <w:rPr>
          <w:rFonts w:ascii="Arial" w:hAnsi="Arial" w:cs="Arial"/>
          <w:b/>
          <w:sz w:val="18"/>
          <w:szCs w:val="18"/>
        </w:rPr>
      </w:pPr>
    </w:p>
    <w:p w14:paraId="28BFA844" w14:textId="77777777" w:rsidR="00C334EF" w:rsidRDefault="00C334EF" w:rsidP="002738C0">
      <w:pPr>
        <w:jc w:val="center"/>
        <w:rPr>
          <w:rFonts w:ascii="Arial" w:hAnsi="Arial" w:cs="Arial"/>
          <w:b/>
          <w:sz w:val="18"/>
          <w:szCs w:val="18"/>
        </w:rPr>
      </w:pPr>
    </w:p>
    <w:p w14:paraId="7B87C253" w14:textId="39F31136"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B22D77">
        <w:rPr>
          <w:rFonts w:ascii="Arial" w:hAnsi="Arial" w:cs="Arial"/>
          <w:b/>
          <w:sz w:val="18"/>
          <w:szCs w:val="18"/>
        </w:rPr>
        <w:t>55</w:t>
      </w:r>
      <w:r>
        <w:rPr>
          <w:rFonts w:ascii="Arial" w:hAnsi="Arial" w:cs="Arial"/>
          <w:b/>
          <w:sz w:val="18"/>
          <w:szCs w:val="18"/>
        </w:rPr>
        <w:t>/2024 -</w:t>
      </w:r>
      <w:r w:rsidRPr="00342F0E">
        <w:rPr>
          <w:rFonts w:ascii="Arial" w:hAnsi="Arial" w:cs="Arial"/>
          <w:b/>
          <w:sz w:val="18"/>
          <w:szCs w:val="18"/>
        </w:rPr>
        <w:t xml:space="preserve"> (RP)</w:t>
      </w:r>
    </w:p>
    <w:p w14:paraId="2236EACE" w14:textId="5D961F2E"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B22D77">
        <w:rPr>
          <w:rFonts w:ascii="Arial" w:hAnsi="Arial" w:cs="Arial"/>
          <w:b/>
          <w:sz w:val="18"/>
          <w:szCs w:val="18"/>
        </w:rPr>
        <w:t>249</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44B23009"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14BD0">
        <w:rPr>
          <w:rFonts w:ascii="Arial" w:hAnsi="Arial" w:cs="Arial"/>
          <w:sz w:val="20"/>
          <w:szCs w:val="20"/>
        </w:rPr>
        <w:t>ITEM</w:t>
      </w:r>
      <w:r w:rsidRPr="00934F11">
        <w:rPr>
          <w:rFonts w:ascii="Arial" w:hAnsi="Arial" w:cs="Arial"/>
          <w:sz w:val="20"/>
          <w:szCs w:val="20"/>
        </w:rPr>
        <w:t>;</w:t>
      </w:r>
    </w:p>
    <w:p w14:paraId="5768327C" w14:textId="21A8FDAF"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952D33">
        <w:rPr>
          <w:rFonts w:ascii="Arial" w:hAnsi="Arial" w:cs="Arial"/>
          <w:sz w:val="20"/>
        </w:rPr>
        <w:t>R</w:t>
      </w:r>
      <w:r w:rsidR="00952D33" w:rsidRPr="002F17C4">
        <w:rPr>
          <w:rFonts w:ascii="Arial" w:hAnsi="Arial" w:cs="Arial"/>
          <w:sz w:val="20"/>
        </w:rPr>
        <w:t xml:space="preserve">egistro de preços para futura contratação de pessoa jurídica para aquisição </w:t>
      </w:r>
      <w:r w:rsidR="00952D33" w:rsidRPr="002F17C4">
        <w:rPr>
          <w:rFonts w:ascii="Arial" w:hAnsi="Arial" w:cs="Arial"/>
          <w:spacing w:val="1"/>
          <w:sz w:val="20"/>
          <w:u w:val="single"/>
        </w:rPr>
        <w:t>parcelada</w:t>
      </w:r>
      <w:r w:rsidR="00952D33" w:rsidRPr="002F17C4">
        <w:rPr>
          <w:rFonts w:ascii="Arial" w:hAnsi="Arial" w:cs="Arial"/>
          <w:spacing w:val="1"/>
          <w:sz w:val="20"/>
        </w:rPr>
        <w:t xml:space="preserve"> de </w:t>
      </w:r>
      <w:r w:rsidR="00952D33" w:rsidRPr="002F17C4">
        <w:rPr>
          <w:rFonts w:ascii="Arial" w:hAnsi="Arial" w:cs="Arial"/>
          <w:bCs/>
          <w:sz w:val="20"/>
        </w:rPr>
        <w:t>saneantes e saco de lixo de uso hospitalar, escada hospitalar, foco clínico, bateria para monitor multiparâmetro, pilhas e gelo reutilizável</w:t>
      </w:r>
      <w:r w:rsidRPr="00934F11">
        <w:rPr>
          <w:rFonts w:ascii="Arial" w:hAnsi="Arial" w:cs="Arial"/>
          <w:sz w:val="20"/>
        </w:rPr>
        <w:t xml:space="preserve">. </w:t>
      </w:r>
    </w:p>
    <w:p w14:paraId="0C054275" w14:textId="55F7C598"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 xml:space="preserve">Valor Máximo: </w:t>
      </w:r>
      <w:r w:rsidR="00952D33" w:rsidRPr="002F17C4">
        <w:rPr>
          <w:rFonts w:ascii="Arial" w:hAnsi="Arial" w:cs="Arial"/>
          <w:sz w:val="20"/>
          <w:szCs w:val="20"/>
        </w:rPr>
        <w:t>R$80.710,80 (Oitenta mil setecentos e dez reais e oitenta centavos)</w:t>
      </w:r>
      <w:r w:rsidR="00B520EB" w:rsidRPr="00934F11">
        <w:rPr>
          <w:rFonts w:ascii="Arial" w:hAnsi="Arial" w:cs="Arial"/>
          <w:sz w:val="20"/>
          <w:szCs w:val="20"/>
        </w:rPr>
        <w:t xml:space="preserve">. </w:t>
      </w:r>
    </w:p>
    <w:p w14:paraId="7C3107ED" w14:textId="0144455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B22D77">
        <w:rPr>
          <w:rFonts w:ascii="Arial" w:hAnsi="Arial" w:cs="Arial"/>
          <w:sz w:val="20"/>
          <w:szCs w:val="20"/>
        </w:rPr>
        <w:t>28/11/2024</w:t>
      </w:r>
      <w:r w:rsidR="00A02746" w:rsidRPr="00934F11">
        <w:rPr>
          <w:rFonts w:ascii="Arial" w:hAnsi="Arial" w:cs="Arial"/>
          <w:sz w:val="20"/>
          <w:szCs w:val="20"/>
        </w:rPr>
        <w:t>;</w:t>
      </w:r>
    </w:p>
    <w:p w14:paraId="000A08DC" w14:textId="518D455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B22D77">
        <w:rPr>
          <w:rFonts w:ascii="Arial" w:hAnsi="Arial" w:cs="Arial"/>
          <w:sz w:val="20"/>
          <w:szCs w:val="20"/>
        </w:rPr>
        <w:t>28/11/2024</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3"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696477F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B22D77">
        <w:rPr>
          <w:rFonts w:ascii="Arial" w:hAnsi="Arial" w:cs="Arial"/>
          <w:sz w:val="20"/>
          <w:szCs w:val="20"/>
        </w:rPr>
        <w:t>11</w:t>
      </w:r>
      <w:bookmarkStart w:id="44" w:name="_GoBack"/>
      <w:bookmarkEnd w:id="44"/>
      <w:r w:rsidRPr="00934F11">
        <w:rPr>
          <w:rFonts w:ascii="Arial" w:hAnsi="Arial" w:cs="Arial"/>
          <w:sz w:val="20"/>
          <w:szCs w:val="20"/>
        </w:rPr>
        <w:t xml:space="preserve"> de </w:t>
      </w:r>
      <w:r w:rsidR="00952D33">
        <w:rPr>
          <w:rFonts w:ascii="Arial" w:hAnsi="Arial" w:cs="Arial"/>
          <w:sz w:val="20"/>
          <w:szCs w:val="20"/>
        </w:rPr>
        <w:t>novembro</w:t>
      </w:r>
      <w:r w:rsidR="00B546A1" w:rsidRPr="00934F11">
        <w:rPr>
          <w:rFonts w:ascii="Arial" w:hAnsi="Arial" w:cs="Arial"/>
          <w:sz w:val="20"/>
          <w:szCs w:val="20"/>
        </w:rPr>
        <w:t xml:space="preserve"> </w:t>
      </w:r>
      <w:r w:rsidRPr="00934F11">
        <w:rPr>
          <w:rFonts w:ascii="Arial" w:hAnsi="Arial" w:cs="Arial"/>
          <w:sz w:val="20"/>
          <w:szCs w:val="20"/>
        </w:rPr>
        <w:t>de 202</w:t>
      </w:r>
      <w:r w:rsidR="00646A9A" w:rsidRPr="00934F11">
        <w:rPr>
          <w:rFonts w:ascii="Arial" w:hAnsi="Arial" w:cs="Arial"/>
          <w:sz w:val="20"/>
          <w:szCs w:val="20"/>
        </w:rPr>
        <w:t>4</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068FDC78" w:rsidR="002738C0" w:rsidRPr="00934F11" w:rsidRDefault="006B0735" w:rsidP="002738C0">
      <w:pPr>
        <w:jc w:val="center"/>
        <w:rPr>
          <w:rFonts w:ascii="Arial" w:hAnsi="Arial" w:cs="Arial"/>
          <w:sz w:val="20"/>
          <w:szCs w:val="20"/>
        </w:rPr>
      </w:pPr>
      <w:r w:rsidRPr="00934F11">
        <w:rPr>
          <w:rFonts w:ascii="Arial" w:hAnsi="Arial" w:cs="Arial"/>
          <w:sz w:val="20"/>
          <w:szCs w:val="20"/>
        </w:rPr>
        <w:t>Mauricio Aparecido da Silva</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4"/>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D2CF9" w14:textId="77777777" w:rsidR="00510BDF" w:rsidRDefault="00510BDF">
      <w:r>
        <w:separator/>
      </w:r>
    </w:p>
  </w:endnote>
  <w:endnote w:type="continuationSeparator" w:id="0">
    <w:p w14:paraId="168FF9F9" w14:textId="77777777" w:rsidR="00510BDF" w:rsidRDefault="00510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8436928"/>
      <w:docPartObj>
        <w:docPartGallery w:val="Page Numbers (Bottom of Page)"/>
        <w:docPartUnique/>
      </w:docPartObj>
    </w:sdtPr>
    <w:sdtEndPr/>
    <w:sdtContent>
      <w:p w14:paraId="24B04768" w14:textId="77777777" w:rsidR="007B5C8B" w:rsidRDefault="007B5C8B">
        <w:pPr>
          <w:pStyle w:val="Rodap"/>
          <w:jc w:val="right"/>
        </w:pPr>
        <w:r>
          <w:fldChar w:fldCharType="begin"/>
        </w:r>
        <w:r>
          <w:instrText>PAGE   \* MERGEFORMAT</w:instrText>
        </w:r>
        <w:r>
          <w:fldChar w:fldCharType="separate"/>
        </w:r>
        <w:r w:rsidRPr="003A49FB">
          <w:rPr>
            <w:noProof/>
          </w:rPr>
          <w:t>6</w:t>
        </w:r>
        <w:r>
          <w:fldChar w:fldCharType="end"/>
        </w:r>
      </w:p>
    </w:sdtContent>
  </w:sdt>
  <w:p w14:paraId="19B0184E" w14:textId="77777777" w:rsidR="007B5C8B" w:rsidRDefault="007B5C8B" w:rsidP="004E5457">
    <w:pPr>
      <w:pStyle w:val="Cabealho"/>
      <w:jc w:val="center"/>
      <w:rPr>
        <w:sz w:val="16"/>
        <w:szCs w:val="16"/>
      </w:rPr>
    </w:pPr>
    <w:r>
      <w:rPr>
        <w:b/>
      </w:rPr>
      <w:t>DEPARTAMENTO DE SAÚDE</w:t>
    </w:r>
    <w:r>
      <w:rPr>
        <w:b/>
      </w:rPr>
      <w:br/>
    </w:r>
    <w:r>
      <w:rPr>
        <w:sz w:val="16"/>
        <w:szCs w:val="16"/>
      </w:rPr>
      <w:t>Av. Munhoz da Rocha, 1332</w:t>
    </w:r>
    <w:r w:rsidRPr="00216B21">
      <w:rPr>
        <w:sz w:val="16"/>
        <w:szCs w:val="16"/>
      </w:rPr>
      <w:t xml:space="preserve"> –</w:t>
    </w:r>
    <w:r>
      <w:rPr>
        <w:sz w:val="16"/>
        <w:szCs w:val="16"/>
      </w:rPr>
      <w:t xml:space="preserve"> Centro –CEP 87160-000</w:t>
    </w:r>
  </w:p>
  <w:p w14:paraId="13A132AB" w14:textId="77777777" w:rsidR="007B5C8B" w:rsidRPr="00216B21" w:rsidRDefault="007B5C8B" w:rsidP="004E5457">
    <w:pPr>
      <w:pStyle w:val="Cabealho"/>
      <w:jc w:val="center"/>
      <w:rPr>
        <w:sz w:val="16"/>
        <w:szCs w:val="16"/>
      </w:rPr>
    </w:pPr>
    <w:r w:rsidRPr="00216B21">
      <w:rPr>
        <w:sz w:val="16"/>
        <w:szCs w:val="16"/>
      </w:rPr>
      <w:t xml:space="preserve"> Fone: (44) 3245-</w:t>
    </w:r>
    <w:r>
      <w:rPr>
        <w:sz w:val="16"/>
        <w:szCs w:val="16"/>
      </w:rPr>
      <w:t>2990</w:t>
    </w:r>
    <w:r>
      <w:rPr>
        <w:sz w:val="16"/>
        <w:szCs w:val="16"/>
      </w:rPr>
      <w:br/>
      <w:t>sms@mandaguacu.pr.gov.br</w:t>
    </w:r>
  </w:p>
  <w:p w14:paraId="2A2184CB" w14:textId="77777777" w:rsidR="007B5C8B" w:rsidRDefault="007B5C8B">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EADBA8" w14:textId="77777777" w:rsidR="00510BDF" w:rsidRDefault="00510BDF">
      <w:r>
        <w:separator/>
      </w:r>
    </w:p>
  </w:footnote>
  <w:footnote w:type="continuationSeparator" w:id="0">
    <w:p w14:paraId="4B8B27A8" w14:textId="77777777" w:rsidR="00510BDF" w:rsidRDefault="00510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8287D" w14:textId="1B52BD1A" w:rsidR="005A65A1" w:rsidRPr="00FF02FE" w:rsidRDefault="005A65A1"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5A65A1" w:rsidRPr="00FF02FE" w:rsidRDefault="005A65A1"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5A65A1" w:rsidRPr="00FF02FE" w:rsidRDefault="005A65A1"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5A65A1" w:rsidRPr="00FF02FE" w:rsidRDefault="005A65A1" w:rsidP="005A65A1">
    <w:pPr>
      <w:pStyle w:val="Cabealho"/>
      <w:jc w:val="center"/>
      <w:rPr>
        <w:rFonts w:ascii="Arial" w:hAnsi="Arial" w:cs="Arial"/>
        <w:sz w:val="18"/>
        <w:szCs w:val="18"/>
      </w:rPr>
    </w:pPr>
    <w:bookmarkStart w:id="25" w:name="_Hlk25587856"/>
    <w:r w:rsidRPr="00FF02FE">
      <w:rPr>
        <w:rFonts w:ascii="Arial" w:hAnsi="Arial" w:cs="Arial"/>
        <w:sz w:val="18"/>
        <w:szCs w:val="18"/>
      </w:rPr>
      <w:t>Rua Bernardino Bogo, 175 – Vila Bernadino Bogo – Caixa Postal 81 – CEP 87160-000</w:t>
    </w:r>
    <w:bookmarkEnd w:id="25"/>
    <w:r w:rsidRPr="00FF02FE">
      <w:rPr>
        <w:rFonts w:ascii="Arial" w:hAnsi="Arial" w:cs="Arial"/>
        <w:sz w:val="18"/>
        <w:szCs w:val="18"/>
      </w:rPr>
      <w:br/>
      <w:t xml:space="preserve"> Fone: (44) 3245-8400</w:t>
    </w:r>
  </w:p>
  <w:p w14:paraId="4232F31F" w14:textId="77777777" w:rsidR="005A65A1" w:rsidRPr="00FF02FE" w:rsidRDefault="005A65A1"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5A65A1" w:rsidRPr="00FF02FE" w:rsidRDefault="005A65A1" w:rsidP="005A65A1">
    <w:pPr>
      <w:pStyle w:val="Cabealho"/>
      <w:jc w:val="center"/>
      <w:rPr>
        <w:rFonts w:ascii="Arial" w:hAnsi="Arial" w:cs="Arial"/>
        <w:sz w:val="18"/>
        <w:szCs w:val="18"/>
      </w:rPr>
    </w:pPr>
    <w:bookmarkStart w:id="26" w:name="_Hlk25588133"/>
    <w:r w:rsidRPr="00FF02FE">
      <w:rPr>
        <w:rFonts w:ascii="Arial" w:hAnsi="Arial" w:cs="Arial"/>
        <w:sz w:val="18"/>
        <w:szCs w:val="18"/>
      </w:rPr>
      <w:t>www.mandaguacu.pr.gov.br</w:t>
    </w:r>
    <w:bookmarkEnd w:id="26"/>
  </w:p>
  <w:p w14:paraId="702EA846" w14:textId="77777777" w:rsidR="005A65A1" w:rsidRPr="00FF02FE" w:rsidRDefault="005A65A1"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F254F" w14:textId="77777777" w:rsidR="007B5C8B" w:rsidRPr="00216B21" w:rsidRDefault="007B5C8B" w:rsidP="00781DD0">
    <w:pPr>
      <w:pStyle w:val="Cabealho"/>
      <w:jc w:val="center"/>
      <w:rPr>
        <w:sz w:val="40"/>
        <w:szCs w:val="40"/>
      </w:rPr>
    </w:pPr>
    <w:r>
      <w:rPr>
        <w:noProof/>
        <w:lang w:eastAsia="pt-BR"/>
      </w:rPr>
      <w:drawing>
        <wp:anchor distT="0" distB="0" distL="114300" distR="114300" simplePos="0" relativeHeight="251664384" behindDoc="0" locked="0" layoutInCell="1" allowOverlap="1" wp14:anchorId="3068D482" wp14:editId="40AD4B0E">
          <wp:simplePos x="0" y="0"/>
          <wp:positionH relativeFrom="column">
            <wp:posOffset>89535</wp:posOffset>
          </wp:positionH>
          <wp:positionV relativeFrom="paragraph">
            <wp:posOffset>-2540</wp:posOffset>
          </wp:positionV>
          <wp:extent cx="1302385" cy="10572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6B21">
      <w:rPr>
        <w:b/>
        <w:sz w:val="40"/>
        <w:szCs w:val="40"/>
      </w:rPr>
      <w:t>Prefeitura do Município de Mandaguaçu</w:t>
    </w:r>
  </w:p>
  <w:p w14:paraId="6576F507" w14:textId="77777777" w:rsidR="007B5C8B" w:rsidRPr="00216B21" w:rsidRDefault="007B5C8B" w:rsidP="00781DD0">
    <w:pPr>
      <w:pStyle w:val="Cabealho"/>
      <w:jc w:val="center"/>
    </w:pPr>
    <w:r w:rsidRPr="00216B21">
      <w:rPr>
        <w:b/>
      </w:rPr>
      <w:t>ESTADO DO PARANÁ</w:t>
    </w:r>
  </w:p>
  <w:p w14:paraId="1FA309A0" w14:textId="77777777" w:rsidR="007B5C8B" w:rsidRPr="00216B21" w:rsidRDefault="007B5C8B" w:rsidP="00781DD0">
    <w:pPr>
      <w:pStyle w:val="Cabealho"/>
      <w:jc w:val="center"/>
      <w:rPr>
        <w:sz w:val="20"/>
      </w:rPr>
    </w:pPr>
    <w:r w:rsidRPr="00216B21">
      <w:rPr>
        <w:b/>
        <w:sz w:val="20"/>
      </w:rPr>
      <w:t>Paço Municipal "Hiro Vieira"</w:t>
    </w:r>
  </w:p>
  <w:p w14:paraId="4CB5112C" w14:textId="77777777" w:rsidR="007B5C8B" w:rsidRPr="00216B21" w:rsidRDefault="007B5C8B" w:rsidP="00781DD0">
    <w:pPr>
      <w:pStyle w:val="Cabealho"/>
      <w:jc w:val="center"/>
      <w:rPr>
        <w:sz w:val="16"/>
        <w:szCs w:val="16"/>
      </w:rPr>
    </w:pPr>
    <w:r w:rsidRPr="00216B21">
      <w:rPr>
        <w:sz w:val="16"/>
        <w:szCs w:val="16"/>
      </w:rPr>
      <w:t>Rua Bernardino Bogo, 175 –</w:t>
    </w:r>
    <w:r>
      <w:rPr>
        <w:sz w:val="16"/>
        <w:szCs w:val="16"/>
      </w:rPr>
      <w:t xml:space="preserve"> Vila Bernadino Bogo – Caixa Postal 81 – CEP 87160-000</w:t>
    </w:r>
    <w:r>
      <w:rPr>
        <w:sz w:val="16"/>
        <w:szCs w:val="16"/>
      </w:rPr>
      <w:br/>
      <w:t xml:space="preserve"> </w:t>
    </w:r>
    <w:r w:rsidRPr="00216B21">
      <w:rPr>
        <w:sz w:val="16"/>
        <w:szCs w:val="16"/>
      </w:rPr>
      <w:t>Fone: (44) 3245-8400</w:t>
    </w:r>
  </w:p>
  <w:p w14:paraId="59609ADA" w14:textId="77777777" w:rsidR="007B5C8B" w:rsidRPr="00216B21" w:rsidRDefault="007B5C8B" w:rsidP="00781DD0">
    <w:pPr>
      <w:pStyle w:val="Cabealho"/>
      <w:jc w:val="center"/>
      <w:rPr>
        <w:sz w:val="16"/>
        <w:szCs w:val="16"/>
      </w:rPr>
    </w:pPr>
    <w:r w:rsidRPr="00216B21">
      <w:rPr>
        <w:sz w:val="16"/>
        <w:szCs w:val="16"/>
      </w:rPr>
      <w:t>CNPJ 76.285.329/0001-08</w:t>
    </w:r>
  </w:p>
  <w:p w14:paraId="6A217D2D" w14:textId="77777777" w:rsidR="007B5C8B" w:rsidRPr="00216B21" w:rsidRDefault="007B5C8B" w:rsidP="00781DD0">
    <w:pPr>
      <w:pStyle w:val="Cabealho"/>
      <w:jc w:val="center"/>
      <w:rPr>
        <w:sz w:val="16"/>
        <w:szCs w:val="16"/>
      </w:rPr>
    </w:pPr>
    <w:r w:rsidRPr="00216B21">
      <w:rPr>
        <w:sz w:val="16"/>
        <w:szCs w:val="16"/>
      </w:rPr>
      <w:t>www.mandaguacu.pr.gov.br</w:t>
    </w:r>
  </w:p>
  <w:p w14:paraId="21CC1B57" w14:textId="77777777" w:rsidR="007B5C8B" w:rsidRPr="00781DD0" w:rsidRDefault="007B5C8B" w:rsidP="00781DD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5A65A1"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5A65A1" w:rsidRPr="00F233E7" w:rsidRDefault="005A65A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5A65A1" w:rsidRPr="00F233E7" w:rsidRDefault="005A65A1"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5A65A1" w:rsidRPr="00F233E7" w:rsidRDefault="005A65A1"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5A65A1" w:rsidRPr="0053157E" w:rsidRDefault="005A65A1"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1"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B033DC6"/>
    <w:multiLevelType w:val="multilevel"/>
    <w:tmpl w:val="1924C0B6"/>
    <w:lvl w:ilvl="0">
      <w:start w:val="1"/>
      <w:numFmt w:val="decimal"/>
      <w:lvlText w:val="%1."/>
      <w:lvlJc w:val="left"/>
      <w:pPr>
        <w:ind w:left="8775" w:hanging="270"/>
      </w:pPr>
      <w:rPr>
        <w:rFonts w:ascii="Arial" w:eastAsia="Times New Roman" w:hAnsi="Arial" w:cs="Arial" w:hint="default"/>
        <w:b/>
        <w:bCs/>
        <w:w w:val="100"/>
        <w:sz w:val="24"/>
        <w:szCs w:val="24"/>
        <w:lang w:val="pt-PT" w:eastAsia="en-US" w:bidi="ar-SA"/>
      </w:rPr>
    </w:lvl>
    <w:lvl w:ilvl="1">
      <w:start w:val="1"/>
      <w:numFmt w:val="decimal"/>
      <w:lvlText w:val="%1.%2."/>
      <w:lvlJc w:val="left"/>
      <w:pPr>
        <w:ind w:left="588" w:hanging="475"/>
      </w:pPr>
      <w:rPr>
        <w:rFonts w:hint="default"/>
        <w:b/>
        <w:bCs/>
        <w:w w:val="100"/>
        <w:lang w:val="pt-PT" w:eastAsia="en-US" w:bidi="ar-SA"/>
      </w:rPr>
    </w:lvl>
    <w:lvl w:ilvl="2">
      <w:start w:val="1"/>
      <w:numFmt w:val="decimal"/>
      <w:lvlText w:val="%1.%2.%3."/>
      <w:lvlJc w:val="left"/>
      <w:pPr>
        <w:ind w:left="114" w:hanging="475"/>
      </w:pPr>
      <w:rPr>
        <w:rFonts w:ascii="Arial" w:eastAsia="Times New Roman" w:hAnsi="Arial" w:cs="Arial" w:hint="default"/>
        <w:w w:val="100"/>
        <w:sz w:val="24"/>
        <w:szCs w:val="24"/>
        <w:lang w:val="pt-PT" w:eastAsia="en-US" w:bidi="ar-SA"/>
      </w:rPr>
    </w:lvl>
    <w:lvl w:ilvl="3">
      <w:numFmt w:val="bullet"/>
      <w:lvlText w:val="•"/>
      <w:lvlJc w:val="left"/>
      <w:pPr>
        <w:ind w:left="520" w:hanging="475"/>
      </w:pPr>
      <w:rPr>
        <w:rFonts w:hint="default"/>
        <w:lang w:val="pt-PT" w:eastAsia="en-US" w:bidi="ar-SA"/>
      </w:rPr>
    </w:lvl>
    <w:lvl w:ilvl="4">
      <w:numFmt w:val="bullet"/>
      <w:lvlText w:val="•"/>
      <w:lvlJc w:val="left"/>
      <w:pPr>
        <w:ind w:left="560" w:hanging="475"/>
      </w:pPr>
      <w:rPr>
        <w:rFonts w:hint="default"/>
        <w:lang w:val="pt-PT" w:eastAsia="en-US" w:bidi="ar-SA"/>
      </w:rPr>
    </w:lvl>
    <w:lvl w:ilvl="5">
      <w:numFmt w:val="bullet"/>
      <w:lvlText w:val="•"/>
      <w:lvlJc w:val="left"/>
      <w:pPr>
        <w:ind w:left="580" w:hanging="475"/>
      </w:pPr>
      <w:rPr>
        <w:rFonts w:hint="default"/>
        <w:lang w:val="pt-PT" w:eastAsia="en-US" w:bidi="ar-SA"/>
      </w:rPr>
    </w:lvl>
    <w:lvl w:ilvl="6">
      <w:numFmt w:val="bullet"/>
      <w:lvlText w:val="•"/>
      <w:lvlJc w:val="left"/>
      <w:pPr>
        <w:ind w:left="660" w:hanging="475"/>
      </w:pPr>
      <w:rPr>
        <w:rFonts w:hint="default"/>
        <w:lang w:val="pt-PT" w:eastAsia="en-US" w:bidi="ar-SA"/>
      </w:rPr>
    </w:lvl>
    <w:lvl w:ilvl="7">
      <w:numFmt w:val="bullet"/>
      <w:lvlText w:val="•"/>
      <w:lvlJc w:val="left"/>
      <w:pPr>
        <w:ind w:left="2941" w:hanging="475"/>
      </w:pPr>
      <w:rPr>
        <w:rFonts w:hint="default"/>
        <w:lang w:val="pt-PT" w:eastAsia="en-US" w:bidi="ar-SA"/>
      </w:rPr>
    </w:lvl>
    <w:lvl w:ilvl="8">
      <w:numFmt w:val="bullet"/>
      <w:lvlText w:val="•"/>
      <w:lvlJc w:val="left"/>
      <w:pPr>
        <w:ind w:left="5222" w:hanging="475"/>
      </w:pPr>
      <w:rPr>
        <w:rFonts w:hint="default"/>
        <w:lang w:val="pt-PT" w:eastAsia="en-US" w:bidi="ar-SA"/>
      </w:rPr>
    </w:lvl>
  </w:abstractNum>
  <w:abstractNum w:abstractNumId="45"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9"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50"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8734EE0"/>
    <w:multiLevelType w:val="hybridMultilevel"/>
    <w:tmpl w:val="3F60D0CC"/>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52"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53"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7"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695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6"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7" w15:restartNumberingAfterBreak="0">
    <w:nsid w:val="5F5C29D4"/>
    <w:multiLevelType w:val="multilevel"/>
    <w:tmpl w:val="E52C8D26"/>
    <w:lvl w:ilvl="0">
      <w:start w:val="8"/>
      <w:numFmt w:val="decimal"/>
      <w:lvlText w:val="%1."/>
      <w:lvlJc w:val="left"/>
      <w:pPr>
        <w:ind w:left="390" w:hanging="390"/>
      </w:pPr>
      <w:rPr>
        <w:rFonts w:hint="default"/>
      </w:rPr>
    </w:lvl>
    <w:lvl w:ilvl="1">
      <w:start w:val="2"/>
      <w:numFmt w:val="decimal"/>
      <w:lvlText w:val="%1.%2."/>
      <w:lvlJc w:val="left"/>
      <w:pPr>
        <w:ind w:left="1789" w:hanging="72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68"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1"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4"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77"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15:restartNumberingAfterBreak="0">
    <w:nsid w:val="72B25720"/>
    <w:multiLevelType w:val="multilevel"/>
    <w:tmpl w:val="843A3016"/>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79"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8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2"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83"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84"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5"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8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20"/>
  </w:num>
  <w:num w:numId="5">
    <w:abstractNumId w:val="30"/>
  </w:num>
  <w:num w:numId="6">
    <w:abstractNumId w:val="37"/>
  </w:num>
  <w:num w:numId="7">
    <w:abstractNumId w:val="27"/>
  </w:num>
  <w:num w:numId="8">
    <w:abstractNumId w:val="38"/>
  </w:num>
  <w:num w:numId="9">
    <w:abstractNumId w:val="45"/>
  </w:num>
  <w:num w:numId="10">
    <w:abstractNumId w:val="55"/>
  </w:num>
  <w:num w:numId="11">
    <w:abstractNumId w:val="48"/>
  </w:num>
  <w:num w:numId="12">
    <w:abstractNumId w:val="65"/>
  </w:num>
  <w:num w:numId="13">
    <w:abstractNumId w:val="16"/>
  </w:num>
  <w:num w:numId="14">
    <w:abstractNumId w:val="70"/>
  </w:num>
  <w:num w:numId="15">
    <w:abstractNumId w:val="28"/>
  </w:num>
  <w:num w:numId="16">
    <w:abstractNumId w:val="66"/>
  </w:num>
  <w:num w:numId="17">
    <w:abstractNumId w:val="18"/>
  </w:num>
  <w:num w:numId="18">
    <w:abstractNumId w:val="53"/>
  </w:num>
  <w:num w:numId="19">
    <w:abstractNumId w:val="36"/>
  </w:num>
  <w:num w:numId="20">
    <w:abstractNumId w:val="19"/>
  </w:num>
  <w:num w:numId="21">
    <w:abstractNumId w:val="71"/>
  </w:num>
  <w:num w:numId="22">
    <w:abstractNumId w:val="22"/>
  </w:num>
  <w:num w:numId="23">
    <w:abstractNumId w:val="23"/>
  </w:num>
  <w:num w:numId="24">
    <w:abstractNumId w:val="34"/>
  </w:num>
  <w:num w:numId="25">
    <w:abstractNumId w:val="73"/>
    <w:lvlOverride w:ilvl="0">
      <w:lvl w:ilvl="0">
        <w:start w:val="1"/>
        <w:numFmt w:val="decimal"/>
        <w:pStyle w:val="Nivel1"/>
        <w:lvlText w:val="%1."/>
        <w:lvlJc w:val="left"/>
        <w:pPr>
          <w:ind w:left="360" w:hanging="360"/>
        </w:pPr>
        <w:rPr>
          <w:color w:val="000000" w:themeColor="text1"/>
        </w:rPr>
      </w:lvl>
    </w:lvlOverride>
  </w:num>
  <w:num w:numId="26">
    <w:abstractNumId w:val="73"/>
  </w:num>
  <w:num w:numId="27">
    <w:abstractNumId w:val="56"/>
  </w:num>
  <w:num w:numId="28">
    <w:abstractNumId w:val="17"/>
  </w:num>
  <w:num w:numId="29">
    <w:abstractNumId w:val="88"/>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57"/>
  </w:num>
  <w:num w:numId="33">
    <w:abstractNumId w:val="42"/>
  </w:num>
  <w:num w:numId="34">
    <w:abstractNumId w:val="74"/>
  </w:num>
  <w:num w:numId="35">
    <w:abstractNumId w:val="0"/>
  </w:num>
  <w:num w:numId="36">
    <w:abstractNumId w:val="81"/>
  </w:num>
  <w:num w:numId="37">
    <w:abstractNumId w:val="86"/>
  </w:num>
  <w:num w:numId="38">
    <w:abstractNumId w:val="54"/>
  </w:num>
  <w:num w:numId="39">
    <w:abstractNumId w:val="47"/>
  </w:num>
  <w:num w:numId="40">
    <w:abstractNumId w:val="61"/>
  </w:num>
  <w:num w:numId="41">
    <w:abstractNumId w:val="72"/>
  </w:num>
  <w:num w:numId="42">
    <w:abstractNumId w:val="63"/>
  </w:num>
  <w:num w:numId="43">
    <w:abstractNumId w:val="13"/>
  </w:num>
  <w:num w:numId="44">
    <w:abstractNumId w:val="84"/>
  </w:num>
  <w:num w:numId="45">
    <w:abstractNumId w:val="24"/>
  </w:num>
  <w:num w:numId="46">
    <w:abstractNumId w:val="68"/>
  </w:num>
  <w:num w:numId="47">
    <w:abstractNumId w:val="12"/>
  </w:num>
  <w:num w:numId="48">
    <w:abstractNumId w:val="60"/>
  </w:num>
  <w:num w:numId="49">
    <w:abstractNumId w:val="79"/>
  </w:num>
  <w:num w:numId="50">
    <w:abstractNumId w:val="69"/>
  </w:num>
  <w:num w:numId="51">
    <w:abstractNumId w:val="39"/>
  </w:num>
  <w:num w:numId="52">
    <w:abstractNumId w:val="21"/>
  </w:num>
  <w:num w:numId="53">
    <w:abstractNumId w:val="40"/>
  </w:num>
  <w:num w:numId="54">
    <w:abstractNumId w:val="50"/>
  </w:num>
  <w:num w:numId="55">
    <w:abstractNumId w:val="43"/>
  </w:num>
  <w:num w:numId="56">
    <w:abstractNumId w:val="29"/>
  </w:num>
  <w:num w:numId="57">
    <w:abstractNumId w:val="64"/>
  </w:num>
  <w:num w:numId="58">
    <w:abstractNumId w:val="15"/>
  </w:num>
  <w:num w:numId="59">
    <w:abstractNumId w:val="77"/>
  </w:num>
  <w:num w:numId="60">
    <w:abstractNumId w:val="25"/>
  </w:num>
  <w:num w:numId="61">
    <w:abstractNumId w:val="41"/>
  </w:num>
  <w:num w:numId="62">
    <w:abstractNumId w:val="46"/>
  </w:num>
  <w:num w:numId="63">
    <w:abstractNumId w:val="59"/>
  </w:num>
  <w:num w:numId="64">
    <w:abstractNumId w:val="14"/>
  </w:num>
  <w:num w:numId="65">
    <w:abstractNumId w:val="62"/>
  </w:num>
  <w:num w:numId="66">
    <w:abstractNumId w:val="33"/>
  </w:num>
  <w:num w:numId="67">
    <w:abstractNumId w:val="31"/>
  </w:num>
  <w:num w:numId="68">
    <w:abstractNumId w:val="82"/>
  </w:num>
  <w:num w:numId="69">
    <w:abstractNumId w:val="35"/>
  </w:num>
  <w:num w:numId="70">
    <w:abstractNumId w:val="83"/>
  </w:num>
  <w:num w:numId="71">
    <w:abstractNumId w:val="58"/>
  </w:num>
  <w:num w:numId="72">
    <w:abstractNumId w:val="52"/>
  </w:num>
  <w:num w:numId="73">
    <w:abstractNumId w:val="80"/>
  </w:num>
  <w:num w:numId="74">
    <w:abstractNumId w:val="85"/>
  </w:num>
  <w:num w:numId="75">
    <w:abstractNumId w:val="76"/>
  </w:num>
  <w:num w:numId="76">
    <w:abstractNumId w:val="49"/>
  </w:num>
  <w:num w:numId="77">
    <w:abstractNumId w:val="32"/>
  </w:num>
  <w:num w:numId="78">
    <w:abstractNumId w:val="67"/>
  </w:num>
  <w:num w:numId="79">
    <w:abstractNumId w:val="44"/>
  </w:num>
  <w:num w:numId="80">
    <w:abstractNumId w:val="78"/>
  </w:num>
  <w:num w:numId="81">
    <w:abstractNumId w:val="75"/>
  </w:num>
  <w:num w:numId="82">
    <w:abstractNumId w:val="87"/>
  </w:num>
  <w:num w:numId="83">
    <w:abstractNumId w:val="5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50A7F"/>
    <w:rsid w:val="000548A9"/>
    <w:rsid w:val="000664F6"/>
    <w:rsid w:val="00086F92"/>
    <w:rsid w:val="00090BE2"/>
    <w:rsid w:val="00092981"/>
    <w:rsid w:val="00092D50"/>
    <w:rsid w:val="000A10E9"/>
    <w:rsid w:val="000A6D99"/>
    <w:rsid w:val="000C4354"/>
    <w:rsid w:val="000D4191"/>
    <w:rsid w:val="000E26CE"/>
    <w:rsid w:val="000E2A4F"/>
    <w:rsid w:val="000E7E3D"/>
    <w:rsid w:val="000F3FD6"/>
    <w:rsid w:val="00104D51"/>
    <w:rsid w:val="0010717C"/>
    <w:rsid w:val="0011156C"/>
    <w:rsid w:val="001154E0"/>
    <w:rsid w:val="00120A5D"/>
    <w:rsid w:val="00123B9E"/>
    <w:rsid w:val="00124C66"/>
    <w:rsid w:val="00125097"/>
    <w:rsid w:val="0013012A"/>
    <w:rsid w:val="00133E9C"/>
    <w:rsid w:val="00137C26"/>
    <w:rsid w:val="001418BD"/>
    <w:rsid w:val="001430F9"/>
    <w:rsid w:val="001475D6"/>
    <w:rsid w:val="0016222B"/>
    <w:rsid w:val="00163043"/>
    <w:rsid w:val="00165E25"/>
    <w:rsid w:val="00170740"/>
    <w:rsid w:val="00174BCC"/>
    <w:rsid w:val="00176408"/>
    <w:rsid w:val="00181FC5"/>
    <w:rsid w:val="00183E16"/>
    <w:rsid w:val="0018590C"/>
    <w:rsid w:val="00187BE0"/>
    <w:rsid w:val="001A30BF"/>
    <w:rsid w:val="001B09F3"/>
    <w:rsid w:val="001B55CF"/>
    <w:rsid w:val="001B7E23"/>
    <w:rsid w:val="001C0235"/>
    <w:rsid w:val="001C06DA"/>
    <w:rsid w:val="001C2F1A"/>
    <w:rsid w:val="001D0102"/>
    <w:rsid w:val="001D6308"/>
    <w:rsid w:val="001E6870"/>
    <w:rsid w:val="001E7591"/>
    <w:rsid w:val="001F1085"/>
    <w:rsid w:val="001F2185"/>
    <w:rsid w:val="00204B2D"/>
    <w:rsid w:val="00227C83"/>
    <w:rsid w:val="00232D15"/>
    <w:rsid w:val="0023565D"/>
    <w:rsid w:val="00237D4D"/>
    <w:rsid w:val="0024530B"/>
    <w:rsid w:val="00252798"/>
    <w:rsid w:val="00264518"/>
    <w:rsid w:val="00265D1B"/>
    <w:rsid w:val="00267063"/>
    <w:rsid w:val="002738C0"/>
    <w:rsid w:val="0027743F"/>
    <w:rsid w:val="00280A81"/>
    <w:rsid w:val="002835DB"/>
    <w:rsid w:val="00283FBB"/>
    <w:rsid w:val="0028773F"/>
    <w:rsid w:val="002A3EB3"/>
    <w:rsid w:val="002B5E29"/>
    <w:rsid w:val="002B67C9"/>
    <w:rsid w:val="002C4F67"/>
    <w:rsid w:val="002D1C50"/>
    <w:rsid w:val="002D47BE"/>
    <w:rsid w:val="002F19BD"/>
    <w:rsid w:val="002F33BA"/>
    <w:rsid w:val="002F4F2D"/>
    <w:rsid w:val="003068FC"/>
    <w:rsid w:val="003116C3"/>
    <w:rsid w:val="00332672"/>
    <w:rsid w:val="00345F87"/>
    <w:rsid w:val="00352C84"/>
    <w:rsid w:val="00360645"/>
    <w:rsid w:val="0036231A"/>
    <w:rsid w:val="00366F62"/>
    <w:rsid w:val="00367140"/>
    <w:rsid w:val="00371F1C"/>
    <w:rsid w:val="00377C89"/>
    <w:rsid w:val="00383312"/>
    <w:rsid w:val="003841E4"/>
    <w:rsid w:val="003910F8"/>
    <w:rsid w:val="00393FDA"/>
    <w:rsid w:val="003976C8"/>
    <w:rsid w:val="003A694C"/>
    <w:rsid w:val="003A6F4B"/>
    <w:rsid w:val="003A74A9"/>
    <w:rsid w:val="003B1197"/>
    <w:rsid w:val="003D6AF6"/>
    <w:rsid w:val="003E277B"/>
    <w:rsid w:val="0040723D"/>
    <w:rsid w:val="004139E2"/>
    <w:rsid w:val="00426164"/>
    <w:rsid w:val="00450D82"/>
    <w:rsid w:val="0045569F"/>
    <w:rsid w:val="004638B3"/>
    <w:rsid w:val="0047163F"/>
    <w:rsid w:val="00474E20"/>
    <w:rsid w:val="00484426"/>
    <w:rsid w:val="0049317A"/>
    <w:rsid w:val="0049440C"/>
    <w:rsid w:val="00497829"/>
    <w:rsid w:val="004A55A3"/>
    <w:rsid w:val="004A5D91"/>
    <w:rsid w:val="004A7ACB"/>
    <w:rsid w:val="004B2C28"/>
    <w:rsid w:val="004D2E85"/>
    <w:rsid w:val="004D2FA9"/>
    <w:rsid w:val="004E52C5"/>
    <w:rsid w:val="004E66A6"/>
    <w:rsid w:val="004E7412"/>
    <w:rsid w:val="004F3863"/>
    <w:rsid w:val="004F6654"/>
    <w:rsid w:val="00501B63"/>
    <w:rsid w:val="0050294D"/>
    <w:rsid w:val="00510BDF"/>
    <w:rsid w:val="005221CF"/>
    <w:rsid w:val="0053157E"/>
    <w:rsid w:val="005338A8"/>
    <w:rsid w:val="005340B7"/>
    <w:rsid w:val="00537680"/>
    <w:rsid w:val="00543606"/>
    <w:rsid w:val="0054554B"/>
    <w:rsid w:val="00547858"/>
    <w:rsid w:val="005645A2"/>
    <w:rsid w:val="0056716B"/>
    <w:rsid w:val="00567DFD"/>
    <w:rsid w:val="00570366"/>
    <w:rsid w:val="00583B50"/>
    <w:rsid w:val="005866A5"/>
    <w:rsid w:val="00590BAF"/>
    <w:rsid w:val="00591526"/>
    <w:rsid w:val="005A3393"/>
    <w:rsid w:val="005A3BDF"/>
    <w:rsid w:val="005A65A1"/>
    <w:rsid w:val="005B592C"/>
    <w:rsid w:val="005C1239"/>
    <w:rsid w:val="005D4DD4"/>
    <w:rsid w:val="005D7170"/>
    <w:rsid w:val="005E798F"/>
    <w:rsid w:val="005F17C6"/>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6102"/>
    <w:rsid w:val="006645ED"/>
    <w:rsid w:val="0067010D"/>
    <w:rsid w:val="006749F2"/>
    <w:rsid w:val="006916FD"/>
    <w:rsid w:val="00697B19"/>
    <w:rsid w:val="006A3DCB"/>
    <w:rsid w:val="006A6E50"/>
    <w:rsid w:val="006B0735"/>
    <w:rsid w:val="006B1AF5"/>
    <w:rsid w:val="006B7FD4"/>
    <w:rsid w:val="006E266B"/>
    <w:rsid w:val="006F2902"/>
    <w:rsid w:val="00734096"/>
    <w:rsid w:val="007345C0"/>
    <w:rsid w:val="00734D88"/>
    <w:rsid w:val="00746439"/>
    <w:rsid w:val="007470CC"/>
    <w:rsid w:val="00747FA7"/>
    <w:rsid w:val="00757CAC"/>
    <w:rsid w:val="007617BE"/>
    <w:rsid w:val="00762A98"/>
    <w:rsid w:val="00766DD8"/>
    <w:rsid w:val="0077329C"/>
    <w:rsid w:val="007821F3"/>
    <w:rsid w:val="007918FB"/>
    <w:rsid w:val="007B16C1"/>
    <w:rsid w:val="007B5C8B"/>
    <w:rsid w:val="007B6FD8"/>
    <w:rsid w:val="007C142C"/>
    <w:rsid w:val="007D1DC4"/>
    <w:rsid w:val="007D3970"/>
    <w:rsid w:val="007D3A0E"/>
    <w:rsid w:val="007D5D06"/>
    <w:rsid w:val="007D7F4F"/>
    <w:rsid w:val="007E18DB"/>
    <w:rsid w:val="007E21DF"/>
    <w:rsid w:val="007E5065"/>
    <w:rsid w:val="007F4EB2"/>
    <w:rsid w:val="007F5191"/>
    <w:rsid w:val="008074F0"/>
    <w:rsid w:val="008111E2"/>
    <w:rsid w:val="00814853"/>
    <w:rsid w:val="0082366A"/>
    <w:rsid w:val="00823CF9"/>
    <w:rsid w:val="00845AF7"/>
    <w:rsid w:val="00845CEB"/>
    <w:rsid w:val="00853C40"/>
    <w:rsid w:val="00853EF6"/>
    <w:rsid w:val="008634B1"/>
    <w:rsid w:val="00865D53"/>
    <w:rsid w:val="00875C06"/>
    <w:rsid w:val="0088066B"/>
    <w:rsid w:val="0088142A"/>
    <w:rsid w:val="00887662"/>
    <w:rsid w:val="008A1992"/>
    <w:rsid w:val="008A6155"/>
    <w:rsid w:val="008B4C6A"/>
    <w:rsid w:val="008C1BB2"/>
    <w:rsid w:val="008C279D"/>
    <w:rsid w:val="008D0116"/>
    <w:rsid w:val="008D7BBA"/>
    <w:rsid w:val="008E1C5A"/>
    <w:rsid w:val="008E6372"/>
    <w:rsid w:val="008F0E80"/>
    <w:rsid w:val="00901DC2"/>
    <w:rsid w:val="009034FE"/>
    <w:rsid w:val="00906CAF"/>
    <w:rsid w:val="00910156"/>
    <w:rsid w:val="00917385"/>
    <w:rsid w:val="00934F11"/>
    <w:rsid w:val="009477F0"/>
    <w:rsid w:val="00952C1C"/>
    <w:rsid w:val="00952D33"/>
    <w:rsid w:val="009552C5"/>
    <w:rsid w:val="00972BCF"/>
    <w:rsid w:val="00992D74"/>
    <w:rsid w:val="009A6F19"/>
    <w:rsid w:val="009B3A63"/>
    <w:rsid w:val="009C35AB"/>
    <w:rsid w:val="009C5331"/>
    <w:rsid w:val="009D3E15"/>
    <w:rsid w:val="009E7F94"/>
    <w:rsid w:val="009F2BCC"/>
    <w:rsid w:val="009F30F9"/>
    <w:rsid w:val="00A00B19"/>
    <w:rsid w:val="00A024E3"/>
    <w:rsid w:val="00A02746"/>
    <w:rsid w:val="00A071D0"/>
    <w:rsid w:val="00A103E9"/>
    <w:rsid w:val="00A1089E"/>
    <w:rsid w:val="00A11331"/>
    <w:rsid w:val="00A13453"/>
    <w:rsid w:val="00A225B2"/>
    <w:rsid w:val="00A24CCE"/>
    <w:rsid w:val="00A35F54"/>
    <w:rsid w:val="00A4378E"/>
    <w:rsid w:val="00A45A81"/>
    <w:rsid w:val="00A51884"/>
    <w:rsid w:val="00A5484F"/>
    <w:rsid w:val="00A57923"/>
    <w:rsid w:val="00A74924"/>
    <w:rsid w:val="00A834CA"/>
    <w:rsid w:val="00A9139D"/>
    <w:rsid w:val="00A950B3"/>
    <w:rsid w:val="00AA1ED6"/>
    <w:rsid w:val="00AA27B3"/>
    <w:rsid w:val="00AA7458"/>
    <w:rsid w:val="00AB6FCC"/>
    <w:rsid w:val="00AC1A1C"/>
    <w:rsid w:val="00AD52D3"/>
    <w:rsid w:val="00AE6542"/>
    <w:rsid w:val="00AF1B7A"/>
    <w:rsid w:val="00AF28FA"/>
    <w:rsid w:val="00B02BA0"/>
    <w:rsid w:val="00B12864"/>
    <w:rsid w:val="00B14BD0"/>
    <w:rsid w:val="00B16A2D"/>
    <w:rsid w:val="00B22D77"/>
    <w:rsid w:val="00B25716"/>
    <w:rsid w:val="00B3202D"/>
    <w:rsid w:val="00B40955"/>
    <w:rsid w:val="00B42D50"/>
    <w:rsid w:val="00B44388"/>
    <w:rsid w:val="00B520EB"/>
    <w:rsid w:val="00B53AC2"/>
    <w:rsid w:val="00B541D7"/>
    <w:rsid w:val="00B546A1"/>
    <w:rsid w:val="00B7422A"/>
    <w:rsid w:val="00B828C7"/>
    <w:rsid w:val="00B85473"/>
    <w:rsid w:val="00B91633"/>
    <w:rsid w:val="00B97CE6"/>
    <w:rsid w:val="00BA510D"/>
    <w:rsid w:val="00BA5F58"/>
    <w:rsid w:val="00BC7667"/>
    <w:rsid w:val="00BD208B"/>
    <w:rsid w:val="00BD3E67"/>
    <w:rsid w:val="00BE1E6D"/>
    <w:rsid w:val="00BE5FA0"/>
    <w:rsid w:val="00BF422F"/>
    <w:rsid w:val="00C028A8"/>
    <w:rsid w:val="00C10DB4"/>
    <w:rsid w:val="00C137DC"/>
    <w:rsid w:val="00C145E0"/>
    <w:rsid w:val="00C1683B"/>
    <w:rsid w:val="00C2240B"/>
    <w:rsid w:val="00C22797"/>
    <w:rsid w:val="00C334EF"/>
    <w:rsid w:val="00C35729"/>
    <w:rsid w:val="00C46759"/>
    <w:rsid w:val="00C5146D"/>
    <w:rsid w:val="00C55A40"/>
    <w:rsid w:val="00C63275"/>
    <w:rsid w:val="00C651F6"/>
    <w:rsid w:val="00C67FC2"/>
    <w:rsid w:val="00C7467C"/>
    <w:rsid w:val="00C754F3"/>
    <w:rsid w:val="00C76CC0"/>
    <w:rsid w:val="00C77A8E"/>
    <w:rsid w:val="00C83BF5"/>
    <w:rsid w:val="00C90A7B"/>
    <w:rsid w:val="00C92D16"/>
    <w:rsid w:val="00CB20D9"/>
    <w:rsid w:val="00CB4F2A"/>
    <w:rsid w:val="00CC3FD9"/>
    <w:rsid w:val="00CD162D"/>
    <w:rsid w:val="00CD395C"/>
    <w:rsid w:val="00CE3085"/>
    <w:rsid w:val="00CE4141"/>
    <w:rsid w:val="00CE5FA9"/>
    <w:rsid w:val="00CF6F36"/>
    <w:rsid w:val="00D111DF"/>
    <w:rsid w:val="00D127E8"/>
    <w:rsid w:val="00D23AA9"/>
    <w:rsid w:val="00D272BF"/>
    <w:rsid w:val="00D33C92"/>
    <w:rsid w:val="00D349C6"/>
    <w:rsid w:val="00D37AFA"/>
    <w:rsid w:val="00D50250"/>
    <w:rsid w:val="00D51984"/>
    <w:rsid w:val="00D7306C"/>
    <w:rsid w:val="00D736BA"/>
    <w:rsid w:val="00D75C22"/>
    <w:rsid w:val="00D83D2A"/>
    <w:rsid w:val="00D85D5D"/>
    <w:rsid w:val="00D85DAE"/>
    <w:rsid w:val="00D96181"/>
    <w:rsid w:val="00DA6E22"/>
    <w:rsid w:val="00DB75A2"/>
    <w:rsid w:val="00DB79B1"/>
    <w:rsid w:val="00DC2E6C"/>
    <w:rsid w:val="00DC4552"/>
    <w:rsid w:val="00E00680"/>
    <w:rsid w:val="00E05CFE"/>
    <w:rsid w:val="00E12755"/>
    <w:rsid w:val="00E12EC2"/>
    <w:rsid w:val="00E30C01"/>
    <w:rsid w:val="00E33BF4"/>
    <w:rsid w:val="00E33EF2"/>
    <w:rsid w:val="00E358FD"/>
    <w:rsid w:val="00E4561E"/>
    <w:rsid w:val="00E55CB4"/>
    <w:rsid w:val="00E619CA"/>
    <w:rsid w:val="00E6542E"/>
    <w:rsid w:val="00E70174"/>
    <w:rsid w:val="00E7391F"/>
    <w:rsid w:val="00E75047"/>
    <w:rsid w:val="00E8754C"/>
    <w:rsid w:val="00E910CB"/>
    <w:rsid w:val="00E91D60"/>
    <w:rsid w:val="00E94DF0"/>
    <w:rsid w:val="00E95635"/>
    <w:rsid w:val="00EA11A0"/>
    <w:rsid w:val="00EA213B"/>
    <w:rsid w:val="00EA2714"/>
    <w:rsid w:val="00EA4E30"/>
    <w:rsid w:val="00EB2CA9"/>
    <w:rsid w:val="00EB565E"/>
    <w:rsid w:val="00EC0064"/>
    <w:rsid w:val="00ED5C9B"/>
    <w:rsid w:val="00EE148C"/>
    <w:rsid w:val="00EF3FCE"/>
    <w:rsid w:val="00EF42AA"/>
    <w:rsid w:val="00F03EF3"/>
    <w:rsid w:val="00F06B63"/>
    <w:rsid w:val="00F07F84"/>
    <w:rsid w:val="00F17C45"/>
    <w:rsid w:val="00F233E7"/>
    <w:rsid w:val="00F251CF"/>
    <w:rsid w:val="00F36765"/>
    <w:rsid w:val="00F55B64"/>
    <w:rsid w:val="00F622AD"/>
    <w:rsid w:val="00F653D1"/>
    <w:rsid w:val="00F677E2"/>
    <w:rsid w:val="00F750DF"/>
    <w:rsid w:val="00F9401F"/>
    <w:rsid w:val="00F94E28"/>
    <w:rsid w:val="00FA15C5"/>
    <w:rsid w:val="00FA1E8E"/>
    <w:rsid w:val="00FB10C6"/>
    <w:rsid w:val="00FD5C90"/>
    <w:rsid w:val="00FE01A7"/>
    <w:rsid w:val="00FE10A9"/>
    <w:rsid w:val="00FE5000"/>
    <w:rsid w:val="00FE6F1F"/>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eader" Target="header2.xm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mandaguacu.pr.gov.b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25art159"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footer" Target="footer1.xm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3.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1/lei/l12527.htm" TargetMode="External"/><Relationship Id="rId20" Type="http://schemas.openxmlformats.org/officeDocument/2006/relationships/header" Target="header1.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2/decreto/d7724.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3" Type="http://schemas.openxmlformats.org/officeDocument/2006/relationships/hyperlink" Target="https://www.planalto.gov.br/ccivil_03/LEIS/L6404consol.htm" TargetMode="External"/><Relationship Id="rId18" Type="http://schemas.openxmlformats.org/officeDocument/2006/relationships/hyperlink" Target="mailto:farmacia@mandagua&#231;u.pr.gov.br"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17A40-4201-4524-8ED1-2BBD6A408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52</Pages>
  <Words>21257</Words>
  <Characters>114792</Characters>
  <Application>Microsoft Office Word</Application>
  <DocSecurity>0</DocSecurity>
  <Lines>956</Lines>
  <Paragraphs>271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135778</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7</cp:revision>
  <dcterms:created xsi:type="dcterms:W3CDTF">2024-11-04T13:02:00Z</dcterms:created>
  <dcterms:modified xsi:type="dcterms:W3CDTF">2024-11-11T10:56:00Z</dcterms:modified>
</cp:coreProperties>
</file>