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089DA7BC"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6F2902">
        <w:rPr>
          <w:rFonts w:ascii="Arial" w:hAnsi="Arial" w:cs="Arial"/>
          <w:b/>
          <w:bCs/>
          <w:sz w:val="20"/>
          <w:szCs w:val="20"/>
        </w:rPr>
        <w:t>03</w:t>
      </w:r>
      <w:r w:rsidR="0010717C">
        <w:rPr>
          <w:rFonts w:ascii="Arial" w:hAnsi="Arial" w:cs="Arial"/>
          <w:b/>
          <w:bCs/>
          <w:sz w:val="20"/>
          <w:szCs w:val="20"/>
        </w:rPr>
        <w:t>/2024</w:t>
      </w:r>
    </w:p>
    <w:p w14:paraId="27CA06DF" w14:textId="306456ED"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6F2902">
        <w:rPr>
          <w:rFonts w:ascii="Arial" w:hAnsi="Arial" w:cs="Arial"/>
          <w:b/>
          <w:sz w:val="20"/>
          <w:szCs w:val="20"/>
        </w:rPr>
        <w:t>63</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25DC330"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 ITEM, nos termos</w:t>
      </w:r>
      <w:r w:rsidRPr="00CD395C">
        <w:rPr>
          <w:rFonts w:ascii="Arial" w:hAnsi="Arial" w:cs="Arial"/>
          <w:sz w:val="20"/>
          <w:szCs w:val="20"/>
        </w:rPr>
        <w:t xml:space="preserve"> </w:t>
      </w:r>
      <w:r w:rsidR="00F251CF" w:rsidRPr="00CD395C">
        <w:rPr>
          <w:rFonts w:ascii="Arial" w:hAnsi="Arial" w:cs="Arial"/>
          <w:sz w:val="20"/>
          <w:szCs w:val="20"/>
        </w:rPr>
        <w:t xml:space="preserve"> da Lei Complementar n° 123, de 14 de dezembro de 2006,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506A191"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Complementar nº 123/2006 e suas alterações, no que couber as disposições da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24AD40C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6F2902">
        <w:rPr>
          <w:rFonts w:ascii="Arial" w:hAnsi="Arial" w:cs="Arial"/>
          <w:b/>
          <w:bCs/>
          <w:sz w:val="20"/>
          <w:szCs w:val="20"/>
        </w:rPr>
        <w:t>15/04/2024</w:t>
      </w:r>
    </w:p>
    <w:p w14:paraId="1D0371A6" w14:textId="403A866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6F2902">
        <w:rPr>
          <w:rFonts w:ascii="Arial" w:hAnsi="Arial" w:cs="Arial"/>
          <w:b/>
          <w:bCs/>
          <w:sz w:val="20"/>
          <w:szCs w:val="20"/>
        </w:rPr>
        <w:t>15/04/2024</w:t>
      </w:r>
    </w:p>
    <w:p w14:paraId="282BACC5" w14:textId="5E23346A" w:rsidR="000F3FD6" w:rsidRPr="00CD395C"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r w:rsidR="00567DFD" w:rsidRPr="00723CDE">
        <w:rPr>
          <w:rFonts w:ascii="Arial" w:hAnsi="Arial" w:cs="Arial"/>
          <w:sz w:val="18"/>
          <w:szCs w:val="18"/>
          <w:u w:val="single"/>
        </w:rPr>
        <w:t>https://www.bll.org.br</w:t>
      </w:r>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3BF2D0B6"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9"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 xml:space="preserve">do </w:t>
      </w:r>
      <w:proofErr w:type="spellStart"/>
      <w:r w:rsidR="009B3A63" w:rsidRPr="00CD395C">
        <w:rPr>
          <w:rFonts w:ascii="Arial" w:hAnsi="Arial" w:cs="Arial"/>
          <w:sz w:val="20"/>
          <w:lang w:val="pt-BR"/>
        </w:rPr>
        <w:t>Municipio</w:t>
      </w:r>
      <w:proofErr w:type="spellEnd"/>
      <w:r w:rsidR="009B3A63" w:rsidRPr="00CD395C">
        <w:rPr>
          <w:rFonts w:ascii="Arial" w:hAnsi="Arial" w:cs="Arial"/>
          <w:sz w:val="20"/>
          <w:lang w:val="pt-BR"/>
        </w:rPr>
        <w:t xml:space="preserve">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w:t>
      </w:r>
      <w:proofErr w:type="spellStart"/>
      <w:r w:rsidR="00570366" w:rsidRPr="00CD395C">
        <w:rPr>
          <w:rFonts w:ascii="Arial" w:hAnsi="Arial" w:cs="Arial"/>
          <w:iCs/>
          <w:sz w:val="20"/>
          <w:szCs w:val="20"/>
        </w:rPr>
        <w:t>Municipio</w:t>
      </w:r>
      <w:proofErr w:type="spellEnd"/>
      <w:r w:rsidR="00570366" w:rsidRPr="00CD395C">
        <w:rPr>
          <w:rFonts w:ascii="Arial" w:hAnsi="Arial" w:cs="Arial"/>
          <w:iCs/>
          <w:sz w:val="20"/>
          <w:szCs w:val="20"/>
        </w:rPr>
        <w:t xml:space="preserve">.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6435984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proofErr w:type="gramStart"/>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00567DFD">
        <w:rPr>
          <w:rStyle w:val="findhit"/>
          <w:rFonts w:ascii="Arial" w:hAnsi="Arial" w:cs="Arial"/>
          <w:b/>
          <w:sz w:val="20"/>
          <w:szCs w:val="20"/>
        </w:rPr>
        <w:t>.</w:t>
      </w:r>
      <w:proofErr w:type="gramEnd"/>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58547565" w14:textId="423F9B2D" w:rsidR="008C279D"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1.11. </w:t>
      </w:r>
      <w:r w:rsidRPr="00CD395C">
        <w:rPr>
          <w:rFonts w:ascii="Arial" w:hAnsi="Arial" w:cs="Arial"/>
          <w:sz w:val="20"/>
          <w:szCs w:val="20"/>
        </w:rPr>
        <w:t xml:space="preserve">Todos os licitantes interessados em participar dos certames licitatórios processados </w:t>
      </w:r>
      <w:proofErr w:type="gramStart"/>
      <w:r w:rsidRPr="00CD395C">
        <w:rPr>
          <w:rFonts w:ascii="Arial" w:hAnsi="Arial" w:cs="Arial"/>
          <w:sz w:val="20"/>
          <w:szCs w:val="20"/>
        </w:rPr>
        <w:t>pel</w:t>
      </w:r>
      <w:r w:rsidR="008634B1" w:rsidRPr="00CD395C">
        <w:rPr>
          <w:rFonts w:ascii="Arial" w:hAnsi="Arial" w:cs="Arial"/>
          <w:sz w:val="20"/>
          <w:szCs w:val="20"/>
        </w:rPr>
        <w:t xml:space="preserve">o  </w:t>
      </w:r>
      <w:proofErr w:type="spellStart"/>
      <w:r w:rsidR="008C279D" w:rsidRPr="00CD395C">
        <w:rPr>
          <w:rFonts w:ascii="Arial" w:hAnsi="Arial" w:cs="Arial"/>
          <w:sz w:val="20"/>
          <w:szCs w:val="20"/>
        </w:rPr>
        <w:t>Munici</w:t>
      </w:r>
      <w:r w:rsidR="008634B1" w:rsidRPr="00CD395C">
        <w:rPr>
          <w:rFonts w:ascii="Arial" w:hAnsi="Arial" w:cs="Arial"/>
          <w:sz w:val="20"/>
          <w:szCs w:val="20"/>
        </w:rPr>
        <w:t>pio</w:t>
      </w:r>
      <w:proofErr w:type="spellEnd"/>
      <w:proofErr w:type="gramEnd"/>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r w:rsidR="008C279D" w:rsidRPr="00CD395C">
        <w:rPr>
          <w:rFonts w:ascii="Arial" w:hAnsi="Arial" w:cs="Arial"/>
          <w:sz w:val="20"/>
          <w:szCs w:val="20"/>
        </w:rPr>
        <w:t>.</w:t>
      </w:r>
    </w:p>
    <w:p w14:paraId="3B287F41" w14:textId="77777777" w:rsidR="0027743F" w:rsidRPr="00CD395C" w:rsidRDefault="0027743F" w:rsidP="008C279D">
      <w:pPr>
        <w:tabs>
          <w:tab w:val="num" w:pos="576"/>
        </w:tabs>
        <w:autoSpaceDE w:val="0"/>
        <w:ind w:left="1440" w:right="606" w:hanging="9"/>
        <w:jc w:val="both"/>
        <w:rPr>
          <w:rFonts w:ascii="Arial" w:hAnsi="Arial" w:cs="Arial"/>
          <w:b/>
          <w:bCs/>
          <w:sz w:val="20"/>
          <w:szCs w:val="20"/>
          <w:highlight w:val="yellow"/>
        </w:rPr>
      </w:pPr>
    </w:p>
    <w:p w14:paraId="1BA6B91B" w14:textId="77777777" w:rsidR="000F3FD6" w:rsidRPr="00CD395C" w:rsidRDefault="000F3FD6" w:rsidP="008C279D">
      <w:pPr>
        <w:tabs>
          <w:tab w:val="num" w:pos="576"/>
        </w:tabs>
        <w:autoSpaceDE w:val="0"/>
        <w:ind w:left="1440" w:right="606" w:hanging="9"/>
        <w:jc w:val="both"/>
        <w:rPr>
          <w:rFonts w:ascii="Arial" w:hAnsi="Arial" w:cs="Arial"/>
          <w:b/>
          <w:bCs/>
          <w:sz w:val="20"/>
          <w:szCs w:val="20"/>
          <w:highlight w:val="yellow"/>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0F62AC0" w14:textId="77777777" w:rsidR="00A11331" w:rsidRDefault="00A11331" w:rsidP="008C279D">
      <w:pPr>
        <w:pStyle w:val="WW-Corpodetexto3"/>
        <w:tabs>
          <w:tab w:val="num" w:pos="576"/>
          <w:tab w:val="left" w:pos="9923"/>
        </w:tabs>
        <w:ind w:left="426" w:right="606" w:hanging="9"/>
        <w:rPr>
          <w:rFonts w:ascii="Arial" w:hAnsi="Arial" w:cs="Arial"/>
          <w:b/>
          <w:bCs/>
          <w:sz w:val="20"/>
        </w:rPr>
      </w:pPr>
    </w:p>
    <w:p w14:paraId="0457DC38" w14:textId="5616D7E8"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CD395C">
        <w:rPr>
          <w:rFonts w:ascii="Arial" w:hAnsi="Arial" w:cs="Arial"/>
          <w:sz w:val="20"/>
        </w:rPr>
        <w:t xml:space="preserve">O objeto deste Pregão </w:t>
      </w:r>
      <w:r w:rsidR="005F17C6">
        <w:rPr>
          <w:rFonts w:ascii="Arial" w:hAnsi="Arial" w:cs="Arial"/>
          <w:sz w:val="20"/>
        </w:rPr>
        <w:t xml:space="preserve">é o </w:t>
      </w:r>
      <w:bookmarkStart w:id="1" w:name="_Hlk160785015"/>
      <w:r w:rsidR="005F17C6" w:rsidRPr="005F17C6">
        <w:rPr>
          <w:rFonts w:ascii="Arial" w:hAnsi="Arial" w:cs="Arial"/>
          <w:sz w:val="20"/>
        </w:rPr>
        <w:t>Registro de Preço</w:t>
      </w:r>
      <w:bookmarkEnd w:id="1"/>
      <w:r w:rsidR="00B53AC2">
        <w:rPr>
          <w:rFonts w:ascii="Arial" w:hAnsi="Arial" w:cs="Arial"/>
          <w:sz w:val="20"/>
        </w:rPr>
        <w:t xml:space="preserve"> </w:t>
      </w:r>
      <w:r w:rsidR="00B53AC2" w:rsidRPr="00B53AC2">
        <w:rPr>
          <w:rFonts w:ascii="Arial" w:hAnsi="Arial" w:cs="Arial"/>
          <w:sz w:val="20"/>
        </w:rPr>
        <w:t>para futura aquisição parcelada de papel sulfite A4 para atender todas as Secretarias Municipais e bobina para Plotter para a Secretaria de Planejamento e Inovação Tecnológica</w:t>
      </w:r>
      <w:r w:rsidR="005F17C6">
        <w:rPr>
          <w:rFonts w:cs="Arial"/>
          <w:sz w:val="20"/>
        </w:rPr>
        <w:t>,</w:t>
      </w:r>
      <w:r w:rsidR="008C279D" w:rsidRPr="00CD395C">
        <w:rPr>
          <w:rFonts w:ascii="Arial" w:hAnsi="Arial" w:cs="Arial"/>
          <w:sz w:val="20"/>
        </w:rPr>
        <w:t xml:space="preserve"> nos moldes do Termo de Referência constante no Anexo I,</w:t>
      </w:r>
      <w:r w:rsidR="006014CA" w:rsidRPr="00CD395C">
        <w:rPr>
          <w:rFonts w:ascii="Arial" w:hAnsi="Arial" w:cs="Arial"/>
          <w:sz w:val="20"/>
        </w:rPr>
        <w:t xml:space="preserve"> bem como as condiciona</w:t>
      </w:r>
      <w:r w:rsidR="00181FC5" w:rsidRPr="00CD395C">
        <w:rPr>
          <w:rFonts w:ascii="Arial" w:hAnsi="Arial" w:cs="Arial"/>
          <w:sz w:val="20"/>
        </w:rPr>
        <w:t>n</w:t>
      </w:r>
      <w:r w:rsidR="006014CA" w:rsidRPr="00CD395C">
        <w:rPr>
          <w:rFonts w:ascii="Arial" w:hAnsi="Arial" w:cs="Arial"/>
          <w:sz w:val="20"/>
        </w:rPr>
        <w:t xml:space="preserve">tes indicadas no Estudo Técnico </w:t>
      </w:r>
      <w:r w:rsidR="00181FC5" w:rsidRPr="00CD395C">
        <w:rPr>
          <w:rFonts w:ascii="Arial" w:hAnsi="Arial" w:cs="Arial"/>
          <w:sz w:val="20"/>
        </w:rPr>
        <w:t>preliminar</w:t>
      </w:r>
      <w:r w:rsidR="008634B1" w:rsidRPr="00CD395C">
        <w:rPr>
          <w:rFonts w:ascii="Arial" w:hAnsi="Arial" w:cs="Arial"/>
          <w:sz w:val="20"/>
        </w:rPr>
        <w:t xml:space="preserve">. </w:t>
      </w:r>
    </w:p>
    <w:p w14:paraId="39A80EC2" w14:textId="77777777" w:rsidR="0027743F" w:rsidRPr="00CD395C" w:rsidRDefault="0027743F" w:rsidP="008C279D">
      <w:pPr>
        <w:pStyle w:val="WW-Corpodetexto3"/>
        <w:tabs>
          <w:tab w:val="num" w:pos="576"/>
          <w:tab w:val="left" w:pos="9923"/>
        </w:tabs>
        <w:ind w:left="426" w:right="606" w:hanging="9"/>
        <w:rPr>
          <w:rFonts w:ascii="Arial" w:hAnsi="Arial" w:cs="Arial"/>
          <w:sz w:val="20"/>
        </w:rPr>
      </w:pPr>
    </w:p>
    <w:p w14:paraId="7F4B0E13" w14:textId="7777777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 ITEM</w:t>
      </w:r>
      <w:r w:rsidRPr="00CD395C">
        <w:rPr>
          <w:rFonts w:ascii="Arial" w:hAnsi="Arial" w:cs="Arial"/>
          <w:b/>
          <w:bCs/>
          <w:sz w:val="20"/>
        </w:rPr>
        <w:t>.</w:t>
      </w:r>
    </w:p>
    <w:p w14:paraId="7D67FACA" w14:textId="77777777" w:rsidR="008C279D" w:rsidRPr="00CD395C" w:rsidRDefault="008C279D" w:rsidP="008C279D">
      <w:pPr>
        <w:pStyle w:val="WW-Corpodetexto3"/>
        <w:tabs>
          <w:tab w:val="num" w:pos="576"/>
          <w:tab w:val="left" w:pos="9923"/>
        </w:tabs>
        <w:ind w:left="426" w:right="606" w:hanging="9"/>
        <w:rPr>
          <w:rFonts w:ascii="Arial" w:hAnsi="Arial" w:cs="Arial"/>
          <w:b/>
          <w:bCs/>
          <w:sz w:val="20"/>
        </w:rPr>
      </w:pPr>
    </w:p>
    <w:p w14:paraId="69F28440" w14:textId="476200AC"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DC2E6C" w:rsidRPr="00DC5AB9" w14:paraId="3B050C73" w14:textId="77777777" w:rsidTr="00A225B2">
        <w:trPr>
          <w:trHeight w:val="283"/>
          <w:jc w:val="center"/>
        </w:trPr>
        <w:tc>
          <w:tcPr>
            <w:tcW w:w="1172" w:type="dxa"/>
            <w:tcBorders>
              <w:bottom w:val="single" w:sz="4" w:space="0" w:color="auto"/>
            </w:tcBorders>
            <w:shd w:val="clear" w:color="auto" w:fill="000000"/>
          </w:tcPr>
          <w:p w14:paraId="20595EC9" w14:textId="77777777" w:rsidR="00DC2E6C" w:rsidRDefault="00DC2E6C" w:rsidP="00A225B2">
            <w:pPr>
              <w:jc w:val="center"/>
              <w:rPr>
                <w:rFonts w:ascii="Arial" w:hAnsi="Arial" w:cs="Arial"/>
                <w:b/>
                <w:color w:val="FFFFFF"/>
                <w:sz w:val="20"/>
                <w:szCs w:val="20"/>
              </w:rPr>
            </w:pPr>
            <w:r w:rsidRPr="00DC5AB9">
              <w:rPr>
                <w:rFonts w:ascii="Arial" w:hAnsi="Arial" w:cs="Arial"/>
                <w:b/>
                <w:color w:val="FFFFFF"/>
                <w:sz w:val="20"/>
                <w:szCs w:val="20"/>
              </w:rPr>
              <w:t>DESPESA</w:t>
            </w:r>
          </w:p>
          <w:p w14:paraId="1F95F700" w14:textId="77777777" w:rsidR="00DC2E6C" w:rsidRPr="00DC5AB9" w:rsidRDefault="00DC2E6C" w:rsidP="00A225B2">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57317465" w14:textId="77777777" w:rsidR="00DC2E6C" w:rsidRPr="00DC5AB9" w:rsidRDefault="00DC2E6C" w:rsidP="00A225B2">
            <w:pPr>
              <w:jc w:val="center"/>
              <w:rPr>
                <w:rFonts w:ascii="Arial" w:hAnsi="Arial" w:cs="Arial"/>
                <w:b/>
                <w:color w:val="FFFFFF"/>
                <w:sz w:val="20"/>
                <w:szCs w:val="20"/>
              </w:rPr>
            </w:pPr>
            <w:r w:rsidRPr="00DC5AB9">
              <w:rPr>
                <w:rFonts w:ascii="Arial" w:hAnsi="Arial" w:cs="Arial"/>
                <w:b/>
                <w:color w:val="FFFFFF"/>
                <w:sz w:val="20"/>
                <w:szCs w:val="20"/>
              </w:rPr>
              <w:t>ELEMENTO</w:t>
            </w:r>
          </w:p>
        </w:tc>
        <w:tc>
          <w:tcPr>
            <w:tcW w:w="912" w:type="dxa"/>
            <w:tcBorders>
              <w:bottom w:val="single" w:sz="4" w:space="0" w:color="auto"/>
            </w:tcBorders>
            <w:shd w:val="clear" w:color="auto" w:fill="000000"/>
          </w:tcPr>
          <w:p w14:paraId="1F4B25C7" w14:textId="77777777" w:rsidR="00DC2E6C" w:rsidRPr="00DC5AB9" w:rsidRDefault="00DC2E6C" w:rsidP="00A225B2">
            <w:pPr>
              <w:jc w:val="center"/>
              <w:rPr>
                <w:rFonts w:ascii="Arial" w:hAnsi="Arial" w:cs="Arial"/>
                <w:b/>
                <w:color w:val="FFFFFF"/>
                <w:sz w:val="20"/>
                <w:szCs w:val="20"/>
              </w:rPr>
            </w:pPr>
            <w:r w:rsidRPr="00DC5AB9">
              <w:rPr>
                <w:rFonts w:ascii="Arial" w:hAnsi="Arial" w:cs="Arial"/>
                <w:b/>
                <w:color w:val="FFFFFF"/>
                <w:sz w:val="20"/>
                <w:szCs w:val="20"/>
              </w:rPr>
              <w:t>FONTE</w:t>
            </w:r>
          </w:p>
        </w:tc>
        <w:tc>
          <w:tcPr>
            <w:tcW w:w="3002" w:type="dxa"/>
            <w:tcBorders>
              <w:bottom w:val="single" w:sz="4" w:space="0" w:color="auto"/>
            </w:tcBorders>
            <w:shd w:val="clear" w:color="auto" w:fill="000000"/>
          </w:tcPr>
          <w:p w14:paraId="20F50A07" w14:textId="77777777" w:rsidR="00DC2E6C" w:rsidRPr="00DC5AB9" w:rsidRDefault="00DC2E6C" w:rsidP="00A225B2">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DESCRIÇÃO</w:t>
            </w:r>
          </w:p>
        </w:tc>
        <w:tc>
          <w:tcPr>
            <w:tcW w:w="3547" w:type="dxa"/>
            <w:tcBorders>
              <w:bottom w:val="single" w:sz="4" w:space="0" w:color="auto"/>
              <w:right w:val="single" w:sz="4" w:space="0" w:color="auto"/>
            </w:tcBorders>
            <w:shd w:val="clear" w:color="auto" w:fill="000000"/>
          </w:tcPr>
          <w:p w14:paraId="738E7400" w14:textId="77777777" w:rsidR="00DC2E6C" w:rsidRPr="00DC5AB9" w:rsidRDefault="00DC2E6C" w:rsidP="00A225B2">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SECRETARIA</w:t>
            </w:r>
          </w:p>
        </w:tc>
      </w:tr>
      <w:tr w:rsidR="00DC2E6C" w:rsidRPr="00DC5AB9" w14:paraId="7222D010" w14:textId="77777777" w:rsidTr="00A225B2">
        <w:trPr>
          <w:trHeight w:val="283"/>
          <w:jc w:val="center"/>
        </w:trPr>
        <w:tc>
          <w:tcPr>
            <w:tcW w:w="1172" w:type="dxa"/>
            <w:tcBorders>
              <w:top w:val="single" w:sz="4" w:space="0" w:color="auto"/>
            </w:tcBorders>
            <w:shd w:val="clear" w:color="auto" w:fill="auto"/>
          </w:tcPr>
          <w:p w14:paraId="4BBB79B5"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041</w:t>
            </w:r>
          </w:p>
        </w:tc>
        <w:tc>
          <w:tcPr>
            <w:tcW w:w="1383" w:type="dxa"/>
            <w:tcBorders>
              <w:top w:val="single" w:sz="4" w:space="0" w:color="auto"/>
            </w:tcBorders>
            <w:shd w:val="clear" w:color="auto" w:fill="auto"/>
          </w:tcPr>
          <w:p w14:paraId="7238FE1A"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0F791420"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3305B9A9"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7DB05E69"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Administração</w:t>
            </w:r>
          </w:p>
        </w:tc>
      </w:tr>
      <w:tr w:rsidR="00DC2E6C" w:rsidRPr="00DC5AB9" w14:paraId="2CA06787" w14:textId="77777777" w:rsidTr="00A225B2">
        <w:trPr>
          <w:trHeight w:val="283"/>
          <w:jc w:val="center"/>
        </w:trPr>
        <w:tc>
          <w:tcPr>
            <w:tcW w:w="1172" w:type="dxa"/>
            <w:tcBorders>
              <w:top w:val="single" w:sz="4" w:space="0" w:color="auto"/>
            </w:tcBorders>
            <w:shd w:val="clear" w:color="auto" w:fill="auto"/>
          </w:tcPr>
          <w:p w14:paraId="3C94E1A3"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078</w:t>
            </w:r>
          </w:p>
        </w:tc>
        <w:tc>
          <w:tcPr>
            <w:tcW w:w="1383" w:type="dxa"/>
            <w:tcBorders>
              <w:top w:val="single" w:sz="4" w:space="0" w:color="auto"/>
            </w:tcBorders>
            <w:shd w:val="clear" w:color="auto" w:fill="auto"/>
          </w:tcPr>
          <w:p w14:paraId="36A0EC61"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569907A0"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47C65C6B"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FD43FCD"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Fazenda</w:t>
            </w:r>
          </w:p>
        </w:tc>
      </w:tr>
      <w:tr w:rsidR="00DC2E6C" w:rsidRPr="00DC5AB9" w14:paraId="227560A4" w14:textId="77777777" w:rsidTr="00A225B2">
        <w:trPr>
          <w:trHeight w:val="283"/>
          <w:jc w:val="center"/>
        </w:trPr>
        <w:tc>
          <w:tcPr>
            <w:tcW w:w="1172" w:type="dxa"/>
            <w:tcBorders>
              <w:top w:val="single" w:sz="4" w:space="0" w:color="auto"/>
            </w:tcBorders>
            <w:shd w:val="clear" w:color="auto" w:fill="auto"/>
          </w:tcPr>
          <w:p w14:paraId="20B06788"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116</w:t>
            </w:r>
          </w:p>
        </w:tc>
        <w:tc>
          <w:tcPr>
            <w:tcW w:w="1383" w:type="dxa"/>
            <w:tcBorders>
              <w:top w:val="single" w:sz="4" w:space="0" w:color="auto"/>
            </w:tcBorders>
            <w:shd w:val="clear" w:color="auto" w:fill="auto"/>
          </w:tcPr>
          <w:p w14:paraId="2A809CCE"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230C60DB"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2CEC791E"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6EF3949"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Controle Interno</w:t>
            </w:r>
          </w:p>
        </w:tc>
      </w:tr>
      <w:tr w:rsidR="00DC2E6C" w:rsidRPr="00DC5AB9" w14:paraId="5C5778E7" w14:textId="77777777" w:rsidTr="00A225B2">
        <w:trPr>
          <w:trHeight w:val="283"/>
          <w:jc w:val="center"/>
        </w:trPr>
        <w:tc>
          <w:tcPr>
            <w:tcW w:w="1172" w:type="dxa"/>
            <w:tcBorders>
              <w:top w:val="single" w:sz="4" w:space="0" w:color="auto"/>
            </w:tcBorders>
            <w:shd w:val="clear" w:color="auto" w:fill="auto"/>
          </w:tcPr>
          <w:p w14:paraId="0C09331F"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139</w:t>
            </w:r>
          </w:p>
        </w:tc>
        <w:tc>
          <w:tcPr>
            <w:tcW w:w="1383" w:type="dxa"/>
            <w:tcBorders>
              <w:top w:val="single" w:sz="4" w:space="0" w:color="auto"/>
            </w:tcBorders>
            <w:shd w:val="clear" w:color="auto" w:fill="auto"/>
          </w:tcPr>
          <w:p w14:paraId="57FAE0EF"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4E942543"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0.303</w:t>
            </w:r>
          </w:p>
        </w:tc>
        <w:tc>
          <w:tcPr>
            <w:tcW w:w="3002" w:type="dxa"/>
            <w:tcBorders>
              <w:top w:val="single" w:sz="4" w:space="0" w:color="auto"/>
            </w:tcBorders>
          </w:tcPr>
          <w:p w14:paraId="24665F85"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066B458A"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w:t>
            </w:r>
          </w:p>
        </w:tc>
      </w:tr>
      <w:tr w:rsidR="00DC2E6C" w:rsidRPr="00DC5AB9" w14:paraId="7B570673" w14:textId="77777777" w:rsidTr="00A225B2">
        <w:trPr>
          <w:trHeight w:val="283"/>
          <w:jc w:val="center"/>
        </w:trPr>
        <w:tc>
          <w:tcPr>
            <w:tcW w:w="1172" w:type="dxa"/>
            <w:tcBorders>
              <w:top w:val="single" w:sz="4" w:space="0" w:color="auto"/>
            </w:tcBorders>
            <w:shd w:val="clear" w:color="auto" w:fill="auto"/>
          </w:tcPr>
          <w:p w14:paraId="22C6117C"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178</w:t>
            </w:r>
          </w:p>
        </w:tc>
        <w:tc>
          <w:tcPr>
            <w:tcW w:w="1383" w:type="dxa"/>
            <w:tcBorders>
              <w:top w:val="single" w:sz="4" w:space="0" w:color="auto"/>
            </w:tcBorders>
            <w:shd w:val="clear" w:color="auto" w:fill="auto"/>
          </w:tcPr>
          <w:p w14:paraId="2399742D"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510AA9AE"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0.303</w:t>
            </w:r>
          </w:p>
        </w:tc>
        <w:tc>
          <w:tcPr>
            <w:tcW w:w="3002" w:type="dxa"/>
            <w:tcBorders>
              <w:top w:val="single" w:sz="4" w:space="0" w:color="auto"/>
            </w:tcBorders>
          </w:tcPr>
          <w:p w14:paraId="211C4F0E"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56119391"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w:t>
            </w:r>
          </w:p>
        </w:tc>
      </w:tr>
      <w:tr w:rsidR="00DC2E6C" w:rsidRPr="00DC5AB9" w14:paraId="71166EAF" w14:textId="77777777" w:rsidTr="00A225B2">
        <w:trPr>
          <w:trHeight w:val="283"/>
          <w:jc w:val="center"/>
        </w:trPr>
        <w:tc>
          <w:tcPr>
            <w:tcW w:w="1172" w:type="dxa"/>
            <w:tcBorders>
              <w:top w:val="single" w:sz="4" w:space="0" w:color="auto"/>
            </w:tcBorders>
            <w:shd w:val="clear" w:color="auto" w:fill="auto"/>
          </w:tcPr>
          <w:p w14:paraId="549F75BE"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178</w:t>
            </w:r>
          </w:p>
        </w:tc>
        <w:tc>
          <w:tcPr>
            <w:tcW w:w="1383" w:type="dxa"/>
            <w:tcBorders>
              <w:top w:val="single" w:sz="4" w:space="0" w:color="auto"/>
            </w:tcBorders>
            <w:shd w:val="clear" w:color="auto" w:fill="auto"/>
          </w:tcPr>
          <w:p w14:paraId="0474DF8E"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12B102C9"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1.494</w:t>
            </w:r>
          </w:p>
        </w:tc>
        <w:tc>
          <w:tcPr>
            <w:tcW w:w="3002" w:type="dxa"/>
            <w:tcBorders>
              <w:top w:val="single" w:sz="4" w:space="0" w:color="auto"/>
            </w:tcBorders>
          </w:tcPr>
          <w:p w14:paraId="2BC49557"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PAB</w:t>
            </w:r>
          </w:p>
        </w:tc>
        <w:tc>
          <w:tcPr>
            <w:tcW w:w="3547" w:type="dxa"/>
            <w:tcBorders>
              <w:top w:val="single" w:sz="4" w:space="0" w:color="auto"/>
              <w:right w:val="single" w:sz="4" w:space="0" w:color="auto"/>
            </w:tcBorders>
            <w:shd w:val="clear" w:color="auto" w:fill="auto"/>
          </w:tcPr>
          <w:p w14:paraId="2FA1E68D"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w:t>
            </w:r>
          </w:p>
        </w:tc>
      </w:tr>
      <w:tr w:rsidR="00DC2E6C" w:rsidRPr="00DC5AB9" w14:paraId="4C6CE32D" w14:textId="77777777" w:rsidTr="00A225B2">
        <w:trPr>
          <w:trHeight w:val="283"/>
          <w:jc w:val="center"/>
        </w:trPr>
        <w:tc>
          <w:tcPr>
            <w:tcW w:w="1172" w:type="dxa"/>
            <w:tcBorders>
              <w:top w:val="single" w:sz="4" w:space="0" w:color="auto"/>
            </w:tcBorders>
            <w:shd w:val="clear" w:color="auto" w:fill="auto"/>
          </w:tcPr>
          <w:p w14:paraId="04A12A03"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178</w:t>
            </w:r>
          </w:p>
        </w:tc>
        <w:tc>
          <w:tcPr>
            <w:tcW w:w="1383" w:type="dxa"/>
            <w:tcBorders>
              <w:top w:val="single" w:sz="4" w:space="0" w:color="auto"/>
            </w:tcBorders>
            <w:shd w:val="clear" w:color="auto" w:fill="auto"/>
          </w:tcPr>
          <w:p w14:paraId="35D56113"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55F9E147"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6E4456A7"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EBD3A28"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w:t>
            </w:r>
          </w:p>
        </w:tc>
      </w:tr>
      <w:tr w:rsidR="00DC2E6C" w:rsidRPr="00DC5AB9" w14:paraId="70760CB1" w14:textId="77777777" w:rsidTr="00A225B2">
        <w:trPr>
          <w:trHeight w:val="283"/>
          <w:jc w:val="center"/>
        </w:trPr>
        <w:tc>
          <w:tcPr>
            <w:tcW w:w="1172" w:type="dxa"/>
            <w:tcBorders>
              <w:top w:val="single" w:sz="4" w:space="0" w:color="auto"/>
            </w:tcBorders>
            <w:shd w:val="clear" w:color="auto" w:fill="auto"/>
          </w:tcPr>
          <w:p w14:paraId="08541C9A"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274</w:t>
            </w:r>
          </w:p>
        </w:tc>
        <w:tc>
          <w:tcPr>
            <w:tcW w:w="1383" w:type="dxa"/>
            <w:tcBorders>
              <w:top w:val="single" w:sz="4" w:space="0" w:color="auto"/>
            </w:tcBorders>
            <w:shd w:val="clear" w:color="auto" w:fill="auto"/>
          </w:tcPr>
          <w:p w14:paraId="1DD9FEF6"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4F16F3FD"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3E9B1BD5"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F879BEF"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Social</w:t>
            </w:r>
          </w:p>
        </w:tc>
      </w:tr>
      <w:tr w:rsidR="00DC2E6C" w:rsidRPr="00DC5AB9" w14:paraId="5167815B" w14:textId="77777777" w:rsidTr="00A225B2">
        <w:trPr>
          <w:trHeight w:val="283"/>
          <w:jc w:val="center"/>
        </w:trPr>
        <w:tc>
          <w:tcPr>
            <w:tcW w:w="1172" w:type="dxa"/>
            <w:tcBorders>
              <w:top w:val="single" w:sz="4" w:space="0" w:color="auto"/>
            </w:tcBorders>
            <w:shd w:val="clear" w:color="auto" w:fill="auto"/>
          </w:tcPr>
          <w:p w14:paraId="7BD1DF94"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418</w:t>
            </w:r>
          </w:p>
        </w:tc>
        <w:tc>
          <w:tcPr>
            <w:tcW w:w="1383" w:type="dxa"/>
            <w:tcBorders>
              <w:top w:val="single" w:sz="4" w:space="0" w:color="auto"/>
            </w:tcBorders>
            <w:shd w:val="clear" w:color="auto" w:fill="auto"/>
          </w:tcPr>
          <w:p w14:paraId="3D7B2594"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385D7F80"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0102</w:t>
            </w:r>
          </w:p>
        </w:tc>
        <w:tc>
          <w:tcPr>
            <w:tcW w:w="3002" w:type="dxa"/>
            <w:tcBorders>
              <w:top w:val="single" w:sz="4" w:space="0" w:color="auto"/>
            </w:tcBorders>
          </w:tcPr>
          <w:p w14:paraId="75F11814"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FUNDEB 30%</w:t>
            </w:r>
          </w:p>
        </w:tc>
        <w:tc>
          <w:tcPr>
            <w:tcW w:w="3547" w:type="dxa"/>
            <w:tcBorders>
              <w:top w:val="single" w:sz="4" w:space="0" w:color="auto"/>
              <w:right w:val="single" w:sz="4" w:space="0" w:color="auto"/>
            </w:tcBorders>
            <w:shd w:val="clear" w:color="auto" w:fill="auto"/>
          </w:tcPr>
          <w:p w14:paraId="3D35BB84"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w:t>
            </w:r>
          </w:p>
        </w:tc>
      </w:tr>
      <w:tr w:rsidR="00DC2E6C" w:rsidRPr="00DC5AB9" w14:paraId="13E65030" w14:textId="77777777" w:rsidTr="00A225B2">
        <w:trPr>
          <w:trHeight w:val="283"/>
          <w:jc w:val="center"/>
        </w:trPr>
        <w:tc>
          <w:tcPr>
            <w:tcW w:w="1172" w:type="dxa"/>
            <w:tcBorders>
              <w:top w:val="single" w:sz="4" w:space="0" w:color="auto"/>
            </w:tcBorders>
            <w:shd w:val="clear" w:color="auto" w:fill="auto"/>
          </w:tcPr>
          <w:p w14:paraId="0ADA6810"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435</w:t>
            </w:r>
          </w:p>
        </w:tc>
        <w:tc>
          <w:tcPr>
            <w:tcW w:w="1383" w:type="dxa"/>
            <w:tcBorders>
              <w:top w:val="single" w:sz="4" w:space="0" w:color="auto"/>
            </w:tcBorders>
            <w:shd w:val="clear" w:color="auto" w:fill="auto"/>
          </w:tcPr>
          <w:p w14:paraId="77D6E5C8"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0A3A1DCC"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0103</w:t>
            </w:r>
          </w:p>
        </w:tc>
        <w:tc>
          <w:tcPr>
            <w:tcW w:w="3002" w:type="dxa"/>
            <w:tcBorders>
              <w:top w:val="single" w:sz="4" w:space="0" w:color="auto"/>
            </w:tcBorders>
          </w:tcPr>
          <w:p w14:paraId="7295E390"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 5%</w:t>
            </w:r>
          </w:p>
        </w:tc>
        <w:tc>
          <w:tcPr>
            <w:tcW w:w="3547" w:type="dxa"/>
            <w:tcBorders>
              <w:top w:val="single" w:sz="4" w:space="0" w:color="auto"/>
              <w:right w:val="single" w:sz="4" w:space="0" w:color="auto"/>
            </w:tcBorders>
            <w:shd w:val="clear" w:color="auto" w:fill="auto"/>
          </w:tcPr>
          <w:p w14:paraId="7B47FDF3"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w:t>
            </w:r>
          </w:p>
        </w:tc>
      </w:tr>
      <w:tr w:rsidR="00DC2E6C" w:rsidRPr="00DC5AB9" w14:paraId="44E15B5E" w14:textId="77777777" w:rsidTr="00A225B2">
        <w:trPr>
          <w:trHeight w:val="283"/>
          <w:jc w:val="center"/>
        </w:trPr>
        <w:tc>
          <w:tcPr>
            <w:tcW w:w="1172" w:type="dxa"/>
            <w:tcBorders>
              <w:top w:val="single" w:sz="4" w:space="0" w:color="auto"/>
            </w:tcBorders>
            <w:shd w:val="clear" w:color="auto" w:fill="auto"/>
          </w:tcPr>
          <w:p w14:paraId="059EED20"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435</w:t>
            </w:r>
          </w:p>
        </w:tc>
        <w:tc>
          <w:tcPr>
            <w:tcW w:w="1383" w:type="dxa"/>
            <w:tcBorders>
              <w:top w:val="single" w:sz="4" w:space="0" w:color="auto"/>
            </w:tcBorders>
            <w:shd w:val="clear" w:color="auto" w:fill="auto"/>
          </w:tcPr>
          <w:p w14:paraId="3CFB9421"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1A6E95F9"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0104</w:t>
            </w:r>
          </w:p>
        </w:tc>
        <w:tc>
          <w:tcPr>
            <w:tcW w:w="3002" w:type="dxa"/>
            <w:tcBorders>
              <w:top w:val="single" w:sz="4" w:space="0" w:color="auto"/>
            </w:tcBorders>
          </w:tcPr>
          <w:p w14:paraId="1F7C3F16"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 25%</w:t>
            </w:r>
          </w:p>
        </w:tc>
        <w:tc>
          <w:tcPr>
            <w:tcW w:w="3547" w:type="dxa"/>
            <w:tcBorders>
              <w:top w:val="single" w:sz="4" w:space="0" w:color="auto"/>
              <w:right w:val="single" w:sz="4" w:space="0" w:color="auto"/>
            </w:tcBorders>
            <w:shd w:val="clear" w:color="auto" w:fill="auto"/>
          </w:tcPr>
          <w:p w14:paraId="7C8CE95C"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w:t>
            </w:r>
          </w:p>
        </w:tc>
      </w:tr>
      <w:tr w:rsidR="00DC2E6C" w:rsidRPr="00DC5AB9" w14:paraId="09D073FE" w14:textId="77777777" w:rsidTr="00A225B2">
        <w:trPr>
          <w:trHeight w:val="283"/>
          <w:jc w:val="center"/>
        </w:trPr>
        <w:tc>
          <w:tcPr>
            <w:tcW w:w="1172" w:type="dxa"/>
            <w:tcBorders>
              <w:top w:val="single" w:sz="4" w:space="0" w:color="auto"/>
            </w:tcBorders>
            <w:shd w:val="clear" w:color="auto" w:fill="auto"/>
          </w:tcPr>
          <w:p w14:paraId="147B0330"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424</w:t>
            </w:r>
          </w:p>
        </w:tc>
        <w:tc>
          <w:tcPr>
            <w:tcW w:w="1383" w:type="dxa"/>
            <w:tcBorders>
              <w:top w:val="single" w:sz="4" w:space="0" w:color="auto"/>
            </w:tcBorders>
            <w:shd w:val="clear" w:color="auto" w:fill="auto"/>
          </w:tcPr>
          <w:p w14:paraId="4E35FA57"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07D1B466"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0107</w:t>
            </w:r>
          </w:p>
        </w:tc>
        <w:tc>
          <w:tcPr>
            <w:tcW w:w="3002" w:type="dxa"/>
            <w:tcBorders>
              <w:top w:val="single" w:sz="4" w:space="0" w:color="auto"/>
            </w:tcBorders>
          </w:tcPr>
          <w:p w14:paraId="130269E6"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Salário Educação</w:t>
            </w:r>
          </w:p>
        </w:tc>
        <w:tc>
          <w:tcPr>
            <w:tcW w:w="3547" w:type="dxa"/>
            <w:tcBorders>
              <w:top w:val="single" w:sz="4" w:space="0" w:color="auto"/>
              <w:right w:val="single" w:sz="4" w:space="0" w:color="auto"/>
            </w:tcBorders>
            <w:shd w:val="clear" w:color="auto" w:fill="auto"/>
          </w:tcPr>
          <w:p w14:paraId="5EA562E9"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w:t>
            </w:r>
          </w:p>
        </w:tc>
      </w:tr>
      <w:tr w:rsidR="00DC2E6C" w:rsidRPr="00DC5AB9" w14:paraId="3EE6D893" w14:textId="77777777" w:rsidTr="00A225B2">
        <w:trPr>
          <w:trHeight w:val="283"/>
          <w:jc w:val="center"/>
        </w:trPr>
        <w:tc>
          <w:tcPr>
            <w:tcW w:w="1172" w:type="dxa"/>
            <w:tcBorders>
              <w:top w:val="single" w:sz="4" w:space="0" w:color="auto"/>
            </w:tcBorders>
            <w:shd w:val="clear" w:color="auto" w:fill="auto"/>
          </w:tcPr>
          <w:p w14:paraId="1CFE879B"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459</w:t>
            </w:r>
          </w:p>
        </w:tc>
        <w:tc>
          <w:tcPr>
            <w:tcW w:w="1383" w:type="dxa"/>
            <w:tcBorders>
              <w:top w:val="single" w:sz="4" w:space="0" w:color="auto"/>
            </w:tcBorders>
            <w:shd w:val="clear" w:color="auto" w:fill="auto"/>
          </w:tcPr>
          <w:p w14:paraId="6BA4FEDA"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33D1DE38"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1546C8E9"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7965FD2"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Esporte e Cultura</w:t>
            </w:r>
          </w:p>
        </w:tc>
      </w:tr>
      <w:tr w:rsidR="00DC2E6C" w:rsidRPr="00DC5AB9" w14:paraId="01682F94" w14:textId="77777777" w:rsidTr="00A225B2">
        <w:trPr>
          <w:trHeight w:val="283"/>
          <w:jc w:val="center"/>
        </w:trPr>
        <w:tc>
          <w:tcPr>
            <w:tcW w:w="1172" w:type="dxa"/>
            <w:tcBorders>
              <w:top w:val="single" w:sz="4" w:space="0" w:color="auto"/>
            </w:tcBorders>
            <w:shd w:val="clear" w:color="auto" w:fill="auto"/>
          </w:tcPr>
          <w:p w14:paraId="390F5EB6"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472</w:t>
            </w:r>
          </w:p>
        </w:tc>
        <w:tc>
          <w:tcPr>
            <w:tcW w:w="1383" w:type="dxa"/>
            <w:tcBorders>
              <w:top w:val="single" w:sz="4" w:space="0" w:color="auto"/>
            </w:tcBorders>
            <w:shd w:val="clear" w:color="auto" w:fill="auto"/>
          </w:tcPr>
          <w:p w14:paraId="1DB147C2"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351A9693"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580F489D"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D618640"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Esporte e Cultura</w:t>
            </w:r>
          </w:p>
        </w:tc>
      </w:tr>
      <w:tr w:rsidR="00DC2E6C" w:rsidRPr="00DC5AB9" w14:paraId="2C27C5BA" w14:textId="77777777" w:rsidTr="00A225B2">
        <w:trPr>
          <w:trHeight w:val="283"/>
          <w:jc w:val="center"/>
        </w:trPr>
        <w:tc>
          <w:tcPr>
            <w:tcW w:w="1172" w:type="dxa"/>
            <w:tcBorders>
              <w:top w:val="single" w:sz="4" w:space="0" w:color="auto"/>
            </w:tcBorders>
            <w:shd w:val="clear" w:color="auto" w:fill="auto"/>
          </w:tcPr>
          <w:p w14:paraId="14F5EA94"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494</w:t>
            </w:r>
          </w:p>
        </w:tc>
        <w:tc>
          <w:tcPr>
            <w:tcW w:w="1383" w:type="dxa"/>
            <w:tcBorders>
              <w:top w:val="single" w:sz="4" w:space="0" w:color="auto"/>
            </w:tcBorders>
            <w:shd w:val="clear" w:color="auto" w:fill="auto"/>
          </w:tcPr>
          <w:p w14:paraId="3934F0E1"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3F09C729"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752A42C3"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71502EFE"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Esporte e Cultura</w:t>
            </w:r>
          </w:p>
        </w:tc>
      </w:tr>
      <w:tr w:rsidR="00DC2E6C" w:rsidRPr="00DC5AB9" w14:paraId="1BF14B99" w14:textId="77777777" w:rsidTr="00A225B2">
        <w:trPr>
          <w:trHeight w:val="283"/>
          <w:jc w:val="center"/>
        </w:trPr>
        <w:tc>
          <w:tcPr>
            <w:tcW w:w="1172" w:type="dxa"/>
            <w:tcBorders>
              <w:top w:val="single" w:sz="4" w:space="0" w:color="auto"/>
            </w:tcBorders>
            <w:shd w:val="clear" w:color="auto" w:fill="auto"/>
          </w:tcPr>
          <w:p w14:paraId="0CD9495D"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503</w:t>
            </w:r>
          </w:p>
        </w:tc>
        <w:tc>
          <w:tcPr>
            <w:tcW w:w="1383" w:type="dxa"/>
            <w:tcBorders>
              <w:top w:val="single" w:sz="4" w:space="0" w:color="auto"/>
            </w:tcBorders>
            <w:shd w:val="clear" w:color="auto" w:fill="auto"/>
          </w:tcPr>
          <w:p w14:paraId="06E031A1"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61DCB3D8"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6AEC54CF"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77E8642" w14:textId="77777777" w:rsidR="00DC2E6C" w:rsidRPr="00DC5AB9" w:rsidRDefault="00DC2E6C" w:rsidP="00A225B2">
            <w:pPr>
              <w:widowControl w:val="0"/>
              <w:autoSpaceDE w:val="0"/>
              <w:autoSpaceDN w:val="0"/>
              <w:adjustRightInd w:val="0"/>
              <w:rPr>
                <w:rFonts w:ascii="Arial" w:hAnsi="Arial" w:cs="Arial"/>
                <w:bCs/>
                <w:sz w:val="20"/>
                <w:szCs w:val="20"/>
              </w:rPr>
            </w:pPr>
            <w:proofErr w:type="spellStart"/>
            <w:r w:rsidRPr="00DC5AB9">
              <w:rPr>
                <w:rFonts w:ascii="Arial" w:hAnsi="Arial" w:cs="Arial"/>
                <w:bCs/>
                <w:sz w:val="20"/>
                <w:szCs w:val="20"/>
              </w:rPr>
              <w:t>Ind</w:t>
            </w:r>
            <w:proofErr w:type="spellEnd"/>
            <w:r w:rsidRPr="00DC5AB9">
              <w:rPr>
                <w:rFonts w:ascii="Arial" w:hAnsi="Arial" w:cs="Arial"/>
                <w:bCs/>
                <w:sz w:val="20"/>
                <w:szCs w:val="20"/>
              </w:rPr>
              <w:t>/Com/Tur. e Trabalho</w:t>
            </w:r>
          </w:p>
        </w:tc>
      </w:tr>
      <w:tr w:rsidR="00DC2E6C" w:rsidRPr="00DC5AB9" w14:paraId="60BA9D3D" w14:textId="77777777" w:rsidTr="00A225B2">
        <w:trPr>
          <w:trHeight w:val="283"/>
          <w:jc w:val="center"/>
        </w:trPr>
        <w:tc>
          <w:tcPr>
            <w:tcW w:w="1172" w:type="dxa"/>
            <w:tcBorders>
              <w:top w:val="single" w:sz="4" w:space="0" w:color="auto"/>
            </w:tcBorders>
            <w:shd w:val="clear" w:color="auto" w:fill="auto"/>
          </w:tcPr>
          <w:p w14:paraId="12EDFA36"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515</w:t>
            </w:r>
          </w:p>
        </w:tc>
        <w:tc>
          <w:tcPr>
            <w:tcW w:w="1383" w:type="dxa"/>
            <w:tcBorders>
              <w:top w:val="single" w:sz="4" w:space="0" w:color="auto"/>
            </w:tcBorders>
            <w:shd w:val="clear" w:color="auto" w:fill="auto"/>
          </w:tcPr>
          <w:p w14:paraId="4EA4A3FC"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1D33E77F"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6B44AAA8"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453DFB9"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Meio Ambiente</w:t>
            </w:r>
          </w:p>
        </w:tc>
      </w:tr>
      <w:tr w:rsidR="00DC2E6C" w:rsidRPr="00DC5AB9" w14:paraId="6745CE72" w14:textId="77777777" w:rsidTr="00A225B2">
        <w:trPr>
          <w:trHeight w:val="283"/>
          <w:jc w:val="center"/>
        </w:trPr>
        <w:tc>
          <w:tcPr>
            <w:tcW w:w="1172" w:type="dxa"/>
            <w:tcBorders>
              <w:top w:val="single" w:sz="4" w:space="0" w:color="auto"/>
            </w:tcBorders>
            <w:shd w:val="clear" w:color="auto" w:fill="auto"/>
          </w:tcPr>
          <w:p w14:paraId="722F0F9D"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556</w:t>
            </w:r>
          </w:p>
        </w:tc>
        <w:tc>
          <w:tcPr>
            <w:tcW w:w="1383" w:type="dxa"/>
            <w:tcBorders>
              <w:top w:val="single" w:sz="4" w:space="0" w:color="auto"/>
            </w:tcBorders>
            <w:shd w:val="clear" w:color="auto" w:fill="auto"/>
          </w:tcPr>
          <w:p w14:paraId="1276EDCD"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778D9D5F"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0EDB45CB"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D112F07" w14:textId="77777777" w:rsidR="00DC2E6C" w:rsidRPr="00DC5AB9" w:rsidRDefault="00DC2E6C" w:rsidP="00A225B2">
            <w:pPr>
              <w:widowControl w:val="0"/>
              <w:autoSpaceDE w:val="0"/>
              <w:autoSpaceDN w:val="0"/>
              <w:adjustRightInd w:val="0"/>
              <w:rPr>
                <w:rFonts w:ascii="Arial" w:hAnsi="Arial" w:cs="Arial"/>
                <w:bCs/>
                <w:sz w:val="20"/>
                <w:szCs w:val="20"/>
              </w:rPr>
            </w:pPr>
            <w:proofErr w:type="spellStart"/>
            <w:r w:rsidRPr="00DC5AB9">
              <w:rPr>
                <w:rFonts w:ascii="Arial" w:hAnsi="Arial" w:cs="Arial"/>
                <w:bCs/>
                <w:sz w:val="20"/>
                <w:szCs w:val="20"/>
              </w:rPr>
              <w:t>Agric</w:t>
            </w:r>
            <w:proofErr w:type="spellEnd"/>
            <w:r w:rsidRPr="00DC5AB9">
              <w:rPr>
                <w:rFonts w:ascii="Arial" w:hAnsi="Arial" w:cs="Arial"/>
                <w:bCs/>
                <w:sz w:val="20"/>
                <w:szCs w:val="20"/>
              </w:rPr>
              <w:t>/Pecuária e Serv. Urbanos</w:t>
            </w:r>
          </w:p>
        </w:tc>
      </w:tr>
      <w:tr w:rsidR="00DC2E6C" w:rsidRPr="00DC5AB9" w14:paraId="46BFEA50" w14:textId="77777777" w:rsidTr="00A225B2">
        <w:trPr>
          <w:trHeight w:val="283"/>
          <w:jc w:val="center"/>
        </w:trPr>
        <w:tc>
          <w:tcPr>
            <w:tcW w:w="1172" w:type="dxa"/>
            <w:tcBorders>
              <w:top w:val="single" w:sz="4" w:space="0" w:color="auto"/>
            </w:tcBorders>
            <w:shd w:val="clear" w:color="auto" w:fill="auto"/>
          </w:tcPr>
          <w:p w14:paraId="7C0DE060"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614</w:t>
            </w:r>
          </w:p>
        </w:tc>
        <w:tc>
          <w:tcPr>
            <w:tcW w:w="1383" w:type="dxa"/>
            <w:tcBorders>
              <w:top w:val="single" w:sz="4" w:space="0" w:color="auto"/>
            </w:tcBorders>
            <w:shd w:val="clear" w:color="auto" w:fill="auto"/>
          </w:tcPr>
          <w:p w14:paraId="3B65B178"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47562654"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4F094745"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2000B58"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Segurança e Mobilidade Urbana</w:t>
            </w:r>
          </w:p>
        </w:tc>
      </w:tr>
      <w:tr w:rsidR="00DC2E6C" w:rsidRPr="00DC5AB9" w14:paraId="6392DF5B" w14:textId="77777777" w:rsidTr="00A225B2">
        <w:trPr>
          <w:trHeight w:val="283"/>
          <w:jc w:val="center"/>
        </w:trPr>
        <w:tc>
          <w:tcPr>
            <w:tcW w:w="1172" w:type="dxa"/>
            <w:tcBorders>
              <w:top w:val="single" w:sz="4" w:space="0" w:color="auto"/>
            </w:tcBorders>
            <w:shd w:val="clear" w:color="auto" w:fill="auto"/>
          </w:tcPr>
          <w:p w14:paraId="4B8CD382"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643</w:t>
            </w:r>
          </w:p>
        </w:tc>
        <w:tc>
          <w:tcPr>
            <w:tcW w:w="1383" w:type="dxa"/>
            <w:tcBorders>
              <w:top w:val="single" w:sz="4" w:space="0" w:color="auto"/>
            </w:tcBorders>
            <w:shd w:val="clear" w:color="auto" w:fill="auto"/>
          </w:tcPr>
          <w:p w14:paraId="749AF0E6"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77189D1D" w14:textId="77777777" w:rsidR="00DC2E6C" w:rsidRPr="00DC5AB9" w:rsidRDefault="00DC2E6C"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06506197"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4BCA1AA" w14:textId="77777777" w:rsidR="00DC2E6C" w:rsidRPr="00DC5AB9" w:rsidRDefault="00DC2E6C"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Planejam. e Inovação Tecnológica</w:t>
            </w:r>
          </w:p>
        </w:tc>
      </w:tr>
    </w:tbl>
    <w:p w14:paraId="743792CC" w14:textId="146A39AF"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C0A20D" w14:textId="0B20610B" w:rsidR="00DC2E6C" w:rsidRPr="00CD395C" w:rsidRDefault="00DC2E6C" w:rsidP="005F17C6">
      <w:pPr>
        <w:pStyle w:val="WW-Corpodetexto3"/>
        <w:tabs>
          <w:tab w:val="num" w:pos="576"/>
          <w:tab w:val="left" w:pos="9923"/>
        </w:tabs>
        <w:ind w:left="426" w:right="606" w:hanging="9"/>
        <w:rPr>
          <w:rFonts w:ascii="Arial" w:hAnsi="Arial" w:cs="Arial"/>
          <w:b/>
          <w:bCs/>
          <w:sz w:val="20"/>
        </w:rPr>
      </w:pPr>
    </w:p>
    <w:p w14:paraId="17C882B0" w14:textId="77777777" w:rsidR="008C279D" w:rsidRPr="00CD395C" w:rsidRDefault="008C279D" w:rsidP="008C279D">
      <w:pPr>
        <w:jc w:val="both"/>
        <w:rPr>
          <w:rFonts w:ascii="Arial" w:hAnsi="Arial" w:cs="Arial"/>
          <w:sz w:val="20"/>
          <w:szCs w:val="20"/>
        </w:rPr>
      </w:pPr>
    </w:p>
    <w:p w14:paraId="024A61F3" w14:textId="29439550" w:rsidR="008C279D" w:rsidRPr="00B3202D" w:rsidRDefault="00B3202D" w:rsidP="008F0E80">
      <w:pPr>
        <w:pStyle w:val="Corpo"/>
        <w:widowControl w:val="0"/>
        <w:spacing w:after="88"/>
        <w:rPr>
          <w:b/>
          <w:bCs/>
        </w:rPr>
      </w:pPr>
      <w:r>
        <w:rPr>
          <w:rFonts w:ascii="Arial" w:hAnsi="Arial" w:cs="Arial"/>
          <w:b/>
          <w:bCs/>
        </w:rPr>
        <w:t xml:space="preserve">        </w:t>
      </w:r>
      <w:r w:rsidR="008C279D" w:rsidRPr="00CD395C">
        <w:rPr>
          <w:rFonts w:ascii="Arial" w:hAnsi="Arial" w:cs="Arial"/>
          <w:b/>
          <w:bCs/>
        </w:rPr>
        <w:t xml:space="preserve">2.4. Valor máximo da licitação: </w:t>
      </w:r>
      <w:r w:rsidR="00DC2E6C" w:rsidRPr="004F41C9">
        <w:rPr>
          <w:rFonts w:ascii="Arial" w:hAnsi="Arial" w:cs="Arial"/>
          <w:b/>
          <w:bCs/>
        </w:rPr>
        <w:t>R$ 125.807,20</w:t>
      </w:r>
      <w:r w:rsidR="00DC2E6C">
        <w:rPr>
          <w:rFonts w:ascii="Arial" w:hAnsi="Arial" w:cs="Arial"/>
          <w:b/>
          <w:bCs/>
        </w:rPr>
        <w:t xml:space="preserve"> </w:t>
      </w:r>
      <w:r w:rsidR="008F0E80" w:rsidRPr="00D70921">
        <w:rPr>
          <w:rFonts w:cs="Arial"/>
        </w:rPr>
        <w:t>(</w:t>
      </w:r>
      <w:r w:rsidR="00DC2E6C">
        <w:rPr>
          <w:rFonts w:cs="Arial"/>
        </w:rPr>
        <w:t>cento e vinte e cinco mil, oitocentos e sete reais e vinte centavos</w:t>
      </w:r>
      <w:r w:rsidR="008F0E80" w:rsidRPr="00D70921">
        <w:rPr>
          <w:rFonts w:cs="Arial"/>
        </w:rPr>
        <w:t>)</w:t>
      </w:r>
      <w:r w:rsidR="008C279D" w:rsidRPr="00CD395C">
        <w:rPr>
          <w:rFonts w:ascii="Arial" w:hAnsi="Arial" w:cs="Arial"/>
          <w:b/>
        </w:rPr>
        <w:t>.</w:t>
      </w:r>
      <w:r w:rsidR="008C279D" w:rsidRPr="00CD395C">
        <w:rPr>
          <w:rFonts w:ascii="Arial" w:hAnsi="Arial" w:cs="Arial"/>
        </w:rPr>
        <w:t xml:space="preserve"> Os valores máximos de cada item constam do </w:t>
      </w:r>
      <w:r w:rsidR="008C279D" w:rsidRPr="00CD395C">
        <w:rPr>
          <w:rFonts w:ascii="Arial" w:hAnsi="Arial" w:cs="Arial"/>
          <w:b/>
        </w:rPr>
        <w:t>Anexo I</w:t>
      </w:r>
      <w:r w:rsidR="008C279D" w:rsidRPr="00CD395C">
        <w:rPr>
          <w:rFonts w:ascii="Arial" w:hAnsi="Arial" w:cs="Arial"/>
        </w:rPr>
        <w:t>, deste Edital.</w:t>
      </w:r>
    </w:p>
    <w:p w14:paraId="7A9C49BE" w14:textId="77777777" w:rsidR="008C279D" w:rsidRPr="00CD395C" w:rsidRDefault="008C279D" w:rsidP="008C279D">
      <w:pPr>
        <w:ind w:left="426" w:right="606"/>
        <w:jc w:val="both"/>
        <w:rPr>
          <w:rFonts w:ascii="Arial" w:hAnsi="Arial" w:cs="Arial"/>
          <w:sz w:val="20"/>
          <w:szCs w:val="20"/>
        </w:rPr>
      </w:pP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3C277D3B" w14:textId="77777777" w:rsidR="0027743F" w:rsidRPr="00CD395C" w:rsidRDefault="0027743F" w:rsidP="008C279D">
      <w:pPr>
        <w:tabs>
          <w:tab w:val="num" w:pos="576"/>
          <w:tab w:val="left" w:pos="9923"/>
        </w:tabs>
        <w:ind w:left="426" w:right="606" w:hanging="9"/>
        <w:rPr>
          <w:rFonts w:ascii="Arial" w:hAnsi="Arial" w:cs="Arial"/>
          <w:b/>
          <w:sz w:val="20"/>
          <w:szCs w:val="20"/>
        </w:rPr>
      </w:pP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24C6902B" w14:textId="1013DCF7" w:rsidR="0027743F" w:rsidRPr="00CD395C" w:rsidRDefault="0027743F" w:rsidP="008C279D">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III - DO PRAZO DE VALIDADE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7095984F" w14:textId="77777777" w:rsidR="0027743F" w:rsidRPr="00CD395C" w:rsidRDefault="0027743F" w:rsidP="008C279D">
      <w:pPr>
        <w:pStyle w:val="WW-Corpodetexto3"/>
        <w:tabs>
          <w:tab w:val="num" w:pos="576"/>
        </w:tabs>
        <w:ind w:right="606" w:hanging="9"/>
        <w:rPr>
          <w:rFonts w:ascii="Arial" w:hAnsi="Arial" w:cs="Arial"/>
          <w:sz w:val="20"/>
        </w:rPr>
      </w:pP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77777777" w:rsidR="0027743F" w:rsidRPr="00CD395C" w:rsidRDefault="0027743F" w:rsidP="008C279D">
      <w:pPr>
        <w:tabs>
          <w:tab w:val="num" w:pos="576"/>
        </w:tabs>
        <w:ind w:right="606" w:hanging="9"/>
        <w:jc w:val="both"/>
        <w:rPr>
          <w:rFonts w:ascii="Arial" w:hAnsi="Arial" w:cs="Arial"/>
          <w:b/>
          <w:bCs/>
          <w:sz w:val="20"/>
          <w:szCs w:val="20"/>
        </w:rPr>
      </w:pP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FF6316B" w14:textId="77777777" w:rsidR="007345C0" w:rsidRPr="00CD395C" w:rsidRDefault="007345C0" w:rsidP="00E55CB4">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07B24EDF" w14:textId="77777777" w:rsidR="007345C0" w:rsidRPr="00CD395C" w:rsidRDefault="007345C0" w:rsidP="007345C0">
      <w:pPr>
        <w:pStyle w:val="Corpodetexto"/>
        <w:tabs>
          <w:tab w:val="left" w:pos="1276"/>
          <w:tab w:val="left" w:pos="1560"/>
        </w:tabs>
        <w:ind w:right="606"/>
        <w:rPr>
          <w:rFonts w:ascii="Arial" w:hAnsi="Arial" w:cs="Arial"/>
          <w:b/>
          <w:bCs/>
          <w:sz w:val="20"/>
        </w:rPr>
      </w:pPr>
    </w:p>
    <w:p w14:paraId="4EDAFD37" w14:textId="3C4F965F"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aos documentos de habilitação</w:t>
      </w:r>
      <w:r w:rsidR="007345C0" w:rsidRPr="00CD395C">
        <w:rPr>
          <w:rFonts w:ascii="Arial" w:hAnsi="Arial" w:cs="Arial"/>
          <w:b/>
          <w:bCs/>
          <w:sz w:val="20"/>
          <w:szCs w:val="20"/>
        </w:rPr>
        <w:t xml:space="preserve"> após a fase de lances</w:t>
      </w:r>
      <w:r w:rsidRPr="00CD395C">
        <w:rPr>
          <w:rFonts w:ascii="Arial" w:hAnsi="Arial" w:cs="Arial"/>
          <w:b/>
          <w:bCs/>
          <w:sz w:val="20"/>
          <w:szCs w:val="20"/>
        </w:rPr>
        <w:t>,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42310BD6" w14:textId="77777777" w:rsidR="007345C0" w:rsidRPr="00CD395C" w:rsidRDefault="007345C0" w:rsidP="007345C0">
      <w:pPr>
        <w:pStyle w:val="Default"/>
        <w:tabs>
          <w:tab w:val="num" w:pos="576"/>
        </w:tabs>
        <w:ind w:left="426" w:right="606" w:hanging="9"/>
        <w:jc w:val="both"/>
        <w:rPr>
          <w:rFonts w:ascii="Arial" w:hAnsi="Arial" w:cs="Arial"/>
          <w:color w:val="auto"/>
          <w:szCs w:val="20"/>
        </w:rPr>
      </w:pP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60 (sessenta) dias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77777777"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Em conformidade com a Lei Complementar n. 123/2006, as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761CD965"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192722DA"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A225B2" w:rsidP="008634B1">
      <w:pPr>
        <w:tabs>
          <w:tab w:val="num" w:pos="576"/>
        </w:tabs>
        <w:ind w:left="426" w:right="606" w:hanging="9"/>
        <w:rPr>
          <w:rFonts w:ascii="Arial" w:hAnsi="Arial" w:cs="Arial"/>
          <w:sz w:val="20"/>
          <w:szCs w:val="20"/>
        </w:rPr>
      </w:pPr>
      <w:hyperlink r:id="rId10"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A225B2" w:rsidP="008634B1">
      <w:pPr>
        <w:tabs>
          <w:tab w:val="num" w:pos="576"/>
        </w:tabs>
        <w:ind w:left="426" w:right="606" w:hanging="9"/>
        <w:rPr>
          <w:rFonts w:ascii="Arial" w:hAnsi="Arial" w:cs="Arial"/>
          <w:sz w:val="20"/>
          <w:szCs w:val="20"/>
        </w:rPr>
      </w:pPr>
      <w:hyperlink r:id="rId11"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63AA7B05" w14:textId="2488C50D" w:rsidR="000F3FD6" w:rsidRPr="00CD395C" w:rsidRDefault="000F3FD6"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Não poderá participar da licitação a empresa que, mantém em seu quadro social, gerente, diretor, sócio, proprietário, administrador, controlador ou conselheiro que seja cônjuge, </w:t>
      </w:r>
      <w:r w:rsidRPr="00CD395C">
        <w:rPr>
          <w:rFonts w:ascii="Arial" w:hAnsi="Arial" w:cs="Arial"/>
          <w:sz w:val="20"/>
          <w:szCs w:val="20"/>
        </w:rPr>
        <w:lastRenderedPageBreak/>
        <w:t xml:space="preserve">companheiro ou parente em linha reta ou colateral, até o terceiro grau, do Prefeito(a), Vice-Prefeito, Vereadores e ocupantes de cargo em comissão ou função de confiança do Município de </w:t>
      </w:r>
      <w:r w:rsidR="009B3A63" w:rsidRPr="00CD395C">
        <w:rPr>
          <w:rFonts w:ascii="Arial" w:hAnsi="Arial" w:cs="Arial"/>
          <w:sz w:val="20"/>
          <w:szCs w:val="20"/>
        </w:rPr>
        <w:t>Mandaguaçu</w:t>
      </w:r>
      <w:r w:rsidRPr="00CD395C">
        <w:rPr>
          <w:rFonts w:ascii="Arial" w:hAnsi="Arial" w:cs="Arial"/>
          <w:sz w:val="20"/>
          <w:szCs w:val="20"/>
        </w:rPr>
        <w:t xml:space="preserve"> - PR, conforme Súmula 13 do STF e Acórdão nº 2.745/2010 do TCE-PR.</w:t>
      </w:r>
    </w:p>
    <w:p w14:paraId="1E3E5373" w14:textId="77777777" w:rsidR="0027743F" w:rsidRPr="00CD395C" w:rsidRDefault="0027743F" w:rsidP="008C279D">
      <w:pPr>
        <w:tabs>
          <w:tab w:val="num" w:pos="576"/>
        </w:tabs>
        <w:ind w:left="426" w:right="606" w:hanging="9"/>
        <w:jc w:val="both"/>
        <w:rPr>
          <w:rFonts w:ascii="Arial" w:hAnsi="Arial" w:cs="Arial"/>
          <w:sz w:val="20"/>
          <w:szCs w:val="20"/>
        </w:rPr>
      </w:pPr>
    </w:p>
    <w:p w14:paraId="1553310A" w14:textId="0478F530" w:rsidR="0027743F" w:rsidRDefault="000F3FD6" w:rsidP="007821F3">
      <w:pPr>
        <w:tabs>
          <w:tab w:val="num" w:pos="576"/>
        </w:tabs>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51953474" w14:textId="09181128" w:rsidR="008634B1" w:rsidRPr="007821F3" w:rsidRDefault="0027743F" w:rsidP="007821F3">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4E894878" w14:textId="77777777" w:rsidR="00A11331" w:rsidRDefault="00A11331" w:rsidP="008C279D">
      <w:pPr>
        <w:pStyle w:val="Sub2"/>
        <w:tabs>
          <w:tab w:val="num" w:pos="576"/>
        </w:tabs>
        <w:spacing w:before="0" w:after="0"/>
        <w:ind w:left="426" w:right="606" w:hanging="9"/>
        <w:jc w:val="both"/>
        <w:rPr>
          <w:rFonts w:ascii="Arial" w:hAnsi="Arial"/>
          <w:b/>
          <w:bCs/>
          <w:sz w:val="20"/>
          <w:szCs w:val="20"/>
        </w:rPr>
      </w:pP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7BAE568E"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proofErr w:type="gramStart"/>
      <w:r w:rsidR="007821F3" w:rsidRPr="00723CDE">
        <w:rPr>
          <w:rFonts w:ascii="Arial" w:hAnsi="Arial"/>
          <w:sz w:val="18"/>
          <w:szCs w:val="18"/>
          <w:u w:val="single"/>
        </w:rPr>
        <w:t>https://www.bll.org.br</w:t>
      </w:r>
      <w:r w:rsidR="007821F3" w:rsidRPr="00CD395C">
        <w:rPr>
          <w:rFonts w:ascii="Arial" w:hAnsi="Arial"/>
          <w:b/>
          <w:sz w:val="20"/>
          <w:szCs w:val="20"/>
          <w:u w:val="single"/>
        </w:rPr>
        <w:t xml:space="preserve"> </w:t>
      </w:r>
      <w:r w:rsidRPr="00CD395C">
        <w:rPr>
          <w:rFonts w:ascii="Arial" w:hAnsi="Arial"/>
          <w:sz w:val="20"/>
          <w:szCs w:val="20"/>
        </w:rPr>
        <w:t>.</w:t>
      </w:r>
      <w:proofErr w:type="gramEnd"/>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nos termos da Lei Complementar nº 123, de 14.12.2006, modificada pela Lei Complementar Federal 147/2014 </w:t>
      </w:r>
      <w:r w:rsidR="000F3FD6" w:rsidRPr="00CD395C">
        <w:rPr>
          <w:rFonts w:ascii="Arial" w:hAnsi="Arial" w:cs="Arial"/>
          <w:sz w:val="20"/>
          <w:szCs w:val="20"/>
        </w:rPr>
        <w:t xml:space="preserve">que garante o usufruto </w:t>
      </w:r>
      <w:r w:rsidRPr="00CD395C">
        <w:rPr>
          <w:rFonts w:ascii="Arial" w:hAnsi="Arial" w:cs="Arial"/>
          <w:sz w:val="20"/>
          <w:szCs w:val="20"/>
        </w:rPr>
        <w:t xml:space="preserve">do tratamento diferenciado previsto no Capítulo V da referida Lei,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w:t>
      </w:r>
      <w:r w:rsidR="000157C4" w:rsidRPr="00CD395C">
        <w:rPr>
          <w:rFonts w:ascii="Arial" w:hAnsi="Arial" w:cs="Arial"/>
          <w:sz w:val="20"/>
          <w:szCs w:val="20"/>
        </w:rPr>
        <w:t>a</w:t>
      </w:r>
      <w:r w:rsidRPr="00CD395C">
        <w:rPr>
          <w:rFonts w:ascii="Arial" w:hAnsi="Arial" w:cs="Arial"/>
          <w:sz w:val="20"/>
          <w:szCs w:val="20"/>
        </w:rPr>
        <w:t>rtigos 42 a 49 da Lei Complementar nº 123/2006.</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0D1EB2A2" w14:textId="76D6A54C" w:rsidR="0027743F" w:rsidRPr="006E266B" w:rsidRDefault="0027743F" w:rsidP="006E266B">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15AA88A6" w14:textId="77777777" w:rsidR="00A11331" w:rsidRDefault="00A11331" w:rsidP="008C279D">
      <w:pPr>
        <w:tabs>
          <w:tab w:val="num" w:pos="576"/>
        </w:tabs>
        <w:autoSpaceDE w:val="0"/>
        <w:ind w:left="426" w:right="606" w:hanging="9"/>
        <w:jc w:val="both"/>
        <w:rPr>
          <w:rFonts w:ascii="Arial" w:hAnsi="Arial" w:cs="Arial"/>
          <w:b/>
          <w:sz w:val="20"/>
          <w:szCs w:val="20"/>
        </w:rPr>
      </w:pP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667E87C1"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declaradas inidôneas (art. 87, IV</w:t>
      </w:r>
      <w:r w:rsidR="000F3FD6" w:rsidRPr="00CD395C">
        <w:rPr>
          <w:rFonts w:ascii="Arial" w:hAnsi="Arial" w:cs="Arial"/>
          <w:sz w:val="20"/>
          <w:szCs w:val="20"/>
        </w:rPr>
        <w:t xml:space="preserve"> -</w:t>
      </w:r>
      <w:r w:rsidRPr="00CD395C">
        <w:rPr>
          <w:rFonts w:ascii="Arial" w:hAnsi="Arial" w:cs="Arial"/>
          <w:sz w:val="20"/>
          <w:szCs w:val="20"/>
        </w:rPr>
        <w:t xml:space="preserve"> Lei 8666/93)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129258E0" w14:textId="4D0C95AB" w:rsidR="007345C0" w:rsidRPr="006E266B" w:rsidRDefault="0027743F" w:rsidP="006E266B">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6F17E07F" w14:textId="77777777" w:rsidR="00A11331" w:rsidRDefault="00A11331" w:rsidP="007345C0">
      <w:pPr>
        <w:tabs>
          <w:tab w:val="num" w:pos="576"/>
        </w:tabs>
        <w:ind w:left="426" w:right="606" w:hanging="9"/>
        <w:jc w:val="both"/>
        <w:rPr>
          <w:rFonts w:ascii="Arial" w:hAnsi="Arial" w:cs="Arial"/>
          <w:sz w:val="20"/>
          <w:szCs w:val="20"/>
        </w:rPr>
      </w:pP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4B3351E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MARCA, MODELO,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3184723E"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lastRenderedPageBreak/>
        <w:t xml:space="preserve">7.3. </w:t>
      </w:r>
      <w:r w:rsidRPr="00CD395C">
        <w:rPr>
          <w:rFonts w:ascii="Arial" w:hAnsi="Arial" w:cs="Arial"/>
          <w:color w:val="auto"/>
          <w:szCs w:val="20"/>
        </w:rPr>
        <w:t>Os preços e os produtos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dos serviços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1B098E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 xml:space="preserve">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C279D" w:rsidRPr="00CD395C">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C94E804" w14:textId="77777777" w:rsidR="0027743F" w:rsidRPr="00CD395C" w:rsidRDefault="0027743F" w:rsidP="008C279D">
      <w:pPr>
        <w:tabs>
          <w:tab w:val="num" w:pos="576"/>
        </w:tabs>
        <w:autoSpaceDE w:val="0"/>
        <w:ind w:right="606" w:hanging="9"/>
        <w:jc w:val="both"/>
        <w:rPr>
          <w:rFonts w:ascii="Arial" w:hAnsi="Arial" w:cs="Arial"/>
          <w:iCs/>
          <w:sz w:val="20"/>
          <w:szCs w:val="20"/>
        </w:rPr>
      </w:pP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87D92FC" w14:textId="77777777"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Apurado o menor preço, todos os licitantes deve</w:t>
      </w:r>
      <w:r w:rsidR="000F3FD6" w:rsidRPr="00CD395C">
        <w:rPr>
          <w:rFonts w:ascii="Arial" w:hAnsi="Arial" w:cs="Arial"/>
        </w:rPr>
        <w:t>m</w:t>
      </w:r>
      <w:r w:rsidRPr="00CD395C">
        <w:rPr>
          <w:rFonts w:ascii="Arial" w:hAnsi="Arial" w:cs="Arial"/>
        </w:rPr>
        <w:t xml:space="preserve"> permanecer conectados até que o Pregoeiro possa </w:t>
      </w:r>
      <w:r w:rsidR="008C279D" w:rsidRPr="00CD395C">
        <w:rPr>
          <w:rFonts w:ascii="Arial" w:hAnsi="Arial" w:cs="Arial"/>
        </w:rPr>
        <w:t>verificar:</w:t>
      </w:r>
    </w:p>
    <w:p w14:paraId="647CC08F" w14:textId="77777777" w:rsidR="0027743F" w:rsidRPr="00CD395C" w:rsidRDefault="0027743F" w:rsidP="008C279D">
      <w:pPr>
        <w:pStyle w:val="WW-Padro"/>
        <w:widowControl/>
        <w:tabs>
          <w:tab w:val="num" w:pos="576"/>
          <w:tab w:val="left" w:pos="936"/>
        </w:tabs>
        <w:suppressAutoHyphens w:val="0"/>
        <w:ind w:left="696" w:right="606" w:hanging="9"/>
        <w:jc w:val="both"/>
        <w:rPr>
          <w:rFonts w:ascii="Arial" w:hAnsi="Arial" w:cs="Arial"/>
        </w:rPr>
      </w:pPr>
      <w:r w:rsidRPr="00CD395C">
        <w:rPr>
          <w:rFonts w:ascii="Arial" w:hAnsi="Arial" w:cs="Arial"/>
        </w:rPr>
        <w:t>a) se o menor preço foi proposto por licitante enquadrad</w:t>
      </w:r>
      <w:r w:rsidR="000F3FD6" w:rsidRPr="00CD395C">
        <w:rPr>
          <w:rFonts w:ascii="Arial" w:hAnsi="Arial" w:cs="Arial"/>
        </w:rPr>
        <w:t>o</w:t>
      </w:r>
      <w:r w:rsidRPr="00CD395C">
        <w:rPr>
          <w:rFonts w:ascii="Arial" w:hAnsi="Arial" w:cs="Arial"/>
        </w:rPr>
        <w:t xml:space="preserve"> ou não como </w:t>
      </w:r>
      <w:r w:rsidR="000F3FD6" w:rsidRPr="00CD395C">
        <w:rPr>
          <w:rFonts w:ascii="Arial" w:hAnsi="Arial" w:cs="Arial"/>
        </w:rPr>
        <w:t>EPP, ME ou MEI</w:t>
      </w:r>
      <w:r w:rsidRPr="00CD395C">
        <w:rPr>
          <w:rFonts w:ascii="Arial" w:hAnsi="Arial" w:cs="Arial"/>
        </w:rPr>
        <w:t>;</w:t>
      </w:r>
    </w:p>
    <w:p w14:paraId="20F4272F" w14:textId="77777777" w:rsidR="0027743F" w:rsidRPr="00CD395C" w:rsidRDefault="0027743F" w:rsidP="00092D50">
      <w:pPr>
        <w:pStyle w:val="WW-Padro"/>
        <w:widowControl/>
        <w:tabs>
          <w:tab w:val="num" w:pos="576"/>
          <w:tab w:val="left" w:pos="1428"/>
        </w:tabs>
        <w:suppressAutoHyphens w:val="0"/>
        <w:ind w:right="606"/>
        <w:jc w:val="both"/>
        <w:rPr>
          <w:rFonts w:ascii="Arial" w:hAnsi="Arial" w:cs="Arial"/>
        </w:rPr>
      </w:pPr>
    </w:p>
    <w:p w14:paraId="51900BDE" w14:textId="77777777"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6</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0F3FD6" w:rsidRPr="00CD395C">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 xml:space="preserve">Quando a desconexão do sistema eletrônico para o pregoeiro persistir por tempo superior a dez minutos, a sessão pública será suspensa e reiniciada somente após decorridas vinte e quatro </w:t>
      </w:r>
      <w:r w:rsidRPr="00CD395C">
        <w:rPr>
          <w:rFonts w:ascii="Arial" w:hAnsi="Arial"/>
          <w:sz w:val="20"/>
          <w:szCs w:val="20"/>
        </w:rPr>
        <w:lastRenderedPageBreak/>
        <w:t>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18</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19</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1A9FF05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20</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Os licitantes terão 24 horas, contado da solicitação do pregoeiro no sistema, para envio da proposta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77777777" w:rsidR="0027743F" w:rsidRPr="00CD395C" w:rsidRDefault="0027743F" w:rsidP="008C279D">
      <w:pPr>
        <w:pStyle w:val="Sub3"/>
        <w:tabs>
          <w:tab w:val="num" w:pos="576"/>
        </w:tabs>
        <w:autoSpaceDE w:val="0"/>
        <w:spacing w:before="0" w:after="0"/>
        <w:ind w:left="737" w:right="606" w:hanging="9"/>
        <w:jc w:val="both"/>
        <w:rPr>
          <w:rFonts w:ascii="Arial" w:hAnsi="Arial"/>
          <w:sz w:val="20"/>
          <w:szCs w:val="20"/>
        </w:rPr>
      </w:pPr>
      <w:r w:rsidRPr="00CD395C">
        <w:rPr>
          <w:rFonts w:ascii="Arial" w:hAnsi="Arial"/>
          <w:b/>
          <w:bCs/>
          <w:sz w:val="20"/>
          <w:szCs w:val="20"/>
        </w:rPr>
        <w:t>8.2</w:t>
      </w:r>
      <w:r w:rsidR="000F3FD6" w:rsidRPr="00CD395C">
        <w:rPr>
          <w:rFonts w:ascii="Arial" w:hAnsi="Arial"/>
          <w:b/>
          <w:bCs/>
          <w:sz w:val="20"/>
          <w:szCs w:val="20"/>
        </w:rPr>
        <w:t>0</w:t>
      </w:r>
      <w:r w:rsidRPr="00CD395C">
        <w:rPr>
          <w:rFonts w:ascii="Arial" w:hAnsi="Arial"/>
          <w:b/>
          <w:bCs/>
          <w:sz w:val="20"/>
          <w:szCs w:val="20"/>
        </w:rPr>
        <w:t>.1.</w:t>
      </w:r>
      <w:r w:rsidR="008C279D" w:rsidRPr="00CD395C">
        <w:rPr>
          <w:rFonts w:ascii="Arial" w:hAnsi="Arial"/>
          <w:b/>
          <w:bCs/>
          <w:sz w:val="20"/>
          <w:szCs w:val="20"/>
        </w:rPr>
        <w:t xml:space="preserve"> </w:t>
      </w:r>
      <w:r w:rsidRPr="00CD395C">
        <w:rPr>
          <w:rFonts w:ascii="Arial" w:hAnsi="Arial"/>
          <w:sz w:val="20"/>
          <w:szCs w:val="20"/>
        </w:rPr>
        <w:t>O prazo de envio poderá ser alterado por solicitação do licitante convocado ou por decisão do Pregoeiro, ambas as opções devidamente justificadas.</w:t>
      </w:r>
    </w:p>
    <w:p w14:paraId="292475F7" w14:textId="77777777" w:rsidR="0027743F" w:rsidRPr="00CD395C" w:rsidRDefault="0027743F" w:rsidP="008C279D">
      <w:pPr>
        <w:pStyle w:val="Sub3"/>
        <w:autoSpaceDE w:val="0"/>
        <w:spacing w:before="0" w:after="0"/>
        <w:ind w:left="737" w:right="606" w:hanging="9"/>
        <w:jc w:val="both"/>
        <w:rPr>
          <w:rFonts w:ascii="Arial" w:hAnsi="Arial"/>
          <w:b/>
          <w:bCs/>
          <w:sz w:val="20"/>
          <w:szCs w:val="20"/>
        </w:rPr>
      </w:pPr>
      <w:r w:rsidRPr="00CD395C">
        <w:rPr>
          <w:rFonts w:ascii="Arial" w:hAnsi="Arial"/>
          <w:b/>
          <w:bCs/>
          <w:sz w:val="20"/>
          <w:szCs w:val="20"/>
        </w:rPr>
        <w:t>8.2</w:t>
      </w:r>
      <w:r w:rsidR="008C279D" w:rsidRPr="00CD395C">
        <w:rPr>
          <w:rFonts w:ascii="Arial" w:hAnsi="Arial"/>
          <w:b/>
          <w:bCs/>
          <w:sz w:val="20"/>
          <w:szCs w:val="20"/>
        </w:rPr>
        <w:t>3</w:t>
      </w:r>
      <w:r w:rsidRPr="00CD395C">
        <w:rPr>
          <w:rFonts w:ascii="Arial" w:hAnsi="Arial"/>
          <w:b/>
          <w:bCs/>
          <w:sz w:val="20"/>
          <w:szCs w:val="20"/>
        </w:rPr>
        <w:t xml:space="preserve">.2 </w:t>
      </w:r>
      <w:r w:rsidRPr="00CD395C">
        <w:rPr>
          <w:rFonts w:ascii="Arial" w:hAnsi="Arial"/>
          <w:sz w:val="20"/>
          <w:szCs w:val="20"/>
        </w:rPr>
        <w:t>Caso não seja encaminhada a proposta ajustada, o licitante será desclassificado e poderá sofrer as sanções previstas no</w:t>
      </w:r>
      <w:r w:rsidRPr="00CD395C">
        <w:rPr>
          <w:rFonts w:ascii="Arial" w:hAnsi="Arial"/>
          <w:sz w:val="20"/>
          <w:szCs w:val="20"/>
          <w:highlight w:val="white"/>
        </w:rPr>
        <w:t xml:space="preserve"> item X </w:t>
      </w:r>
      <w:r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61FE4786" w14:textId="078F0B40" w:rsidR="0027743F" w:rsidRPr="00CD395C" w:rsidRDefault="0027743F" w:rsidP="000F3FD6">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0F3FD6" w:rsidRPr="00CD395C">
        <w:rPr>
          <w:rFonts w:ascii="Arial" w:hAnsi="Arial"/>
          <w:b/>
          <w:bCs/>
          <w:sz w:val="20"/>
          <w:szCs w:val="20"/>
        </w:rPr>
        <w:t>1</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730ADB15" w14:textId="77777777" w:rsidR="0027743F" w:rsidRPr="00CD395C" w:rsidRDefault="0027743F" w:rsidP="008C279D">
      <w:pPr>
        <w:tabs>
          <w:tab w:val="num" w:pos="576"/>
        </w:tabs>
        <w:autoSpaceDE w:val="0"/>
        <w:ind w:right="606" w:hanging="9"/>
        <w:jc w:val="both"/>
        <w:rPr>
          <w:rFonts w:ascii="Arial" w:hAnsi="Arial" w:cs="Arial"/>
          <w:b/>
          <w:sz w:val="20"/>
          <w:szCs w:val="20"/>
        </w:rPr>
      </w:pPr>
    </w:p>
    <w:p w14:paraId="0283BB0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2</w:t>
      </w:r>
      <w:r w:rsidRPr="00CD395C">
        <w:rPr>
          <w:rFonts w:ascii="Arial" w:hAnsi="Arial" w:cs="Arial"/>
          <w:b/>
          <w:sz w:val="20"/>
          <w:szCs w:val="20"/>
        </w:rPr>
        <w:t xml:space="preserve">. </w:t>
      </w:r>
      <w:r w:rsidRPr="00CD395C">
        <w:rPr>
          <w:rFonts w:ascii="Arial" w:hAnsi="Arial" w:cs="Arial"/>
          <w:sz w:val="20"/>
          <w:szCs w:val="20"/>
        </w:rPr>
        <w:t xml:space="preserve">Encerrada a etapa de lances da sessão pública, o Pregoeiro efetuará consulta ao cadastro de licitante, para comprovar a regularidade de situação do autor da proposta, cabendo ao Pregoeiro verificar ainda o cumprimento das demais exigências para habilitação especificadas no </w:t>
      </w:r>
      <w:r w:rsidRPr="00CD395C">
        <w:rPr>
          <w:rFonts w:ascii="Arial" w:hAnsi="Arial" w:cs="Arial"/>
          <w:b/>
          <w:sz w:val="20"/>
          <w:szCs w:val="20"/>
        </w:rPr>
        <w:t xml:space="preserve">item </w:t>
      </w:r>
      <w:r w:rsidRPr="00CD395C">
        <w:rPr>
          <w:rFonts w:ascii="Arial" w:hAnsi="Arial" w:cs="Arial"/>
          <w:b/>
          <w:bCs/>
          <w:sz w:val="20"/>
          <w:szCs w:val="20"/>
        </w:rPr>
        <w:t xml:space="preserve">IV – DAS </w:t>
      </w:r>
      <w:r w:rsidRPr="00CD395C">
        <w:rPr>
          <w:rFonts w:ascii="Arial" w:hAnsi="Arial" w:cs="Arial"/>
          <w:b/>
          <w:sz w:val="20"/>
          <w:szCs w:val="20"/>
        </w:rPr>
        <w:t xml:space="preserve">CONDIÇÕES DE PARTICIPAÇÃO </w:t>
      </w:r>
      <w:r w:rsidRPr="00CD395C">
        <w:rPr>
          <w:rFonts w:ascii="Arial" w:hAnsi="Arial" w:cs="Arial"/>
          <w:sz w:val="20"/>
          <w:szCs w:val="20"/>
        </w:rPr>
        <w:t>deste Edital.</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1B604DBA" w14:textId="00029DE0" w:rsidR="0027743F" w:rsidRPr="000E2A4F" w:rsidRDefault="0027743F" w:rsidP="000E2A4F">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2D628D84" w14:textId="77777777" w:rsidR="00A11331" w:rsidRDefault="00A11331" w:rsidP="008C279D">
      <w:pPr>
        <w:pStyle w:val="Textopadro"/>
        <w:widowControl/>
        <w:tabs>
          <w:tab w:val="num" w:pos="576"/>
        </w:tabs>
        <w:ind w:left="426" w:right="606" w:hanging="9"/>
        <w:jc w:val="both"/>
        <w:rPr>
          <w:rFonts w:ascii="Arial" w:hAnsi="Arial" w:cs="Arial"/>
          <w:b/>
          <w:bCs/>
          <w:sz w:val="20"/>
          <w:lang w:val="pt-BR"/>
        </w:rPr>
      </w:pP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77777777"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Pr="00CD395C">
        <w:rPr>
          <w:rFonts w:ascii="Arial" w:hAnsi="Arial" w:cs="Arial"/>
          <w:b/>
          <w:bCs/>
          <w:sz w:val="20"/>
          <w:szCs w:val="20"/>
          <w:highlight w:val="white"/>
        </w:rPr>
        <w:t>24</w:t>
      </w:r>
      <w:r w:rsidR="008C279D" w:rsidRPr="00CD395C">
        <w:rPr>
          <w:rFonts w:ascii="Arial" w:hAnsi="Arial" w:cs="Arial"/>
          <w:b/>
          <w:bCs/>
          <w:sz w:val="20"/>
          <w:szCs w:val="20"/>
          <w:highlight w:val="white"/>
        </w:rPr>
        <w:t xml:space="preserve"> </w:t>
      </w:r>
      <w:r w:rsidRPr="00CD395C">
        <w:rPr>
          <w:rFonts w:ascii="Arial" w:hAnsi="Arial" w:cs="Arial"/>
          <w:b/>
          <w:bCs/>
          <w:sz w:val="20"/>
          <w:szCs w:val="20"/>
          <w:highlight w:val="white"/>
        </w:rPr>
        <w:t>(vinte e quatro) horas,</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lastRenderedPageBreak/>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2B96051E" w14:textId="77777777" w:rsidR="00A11331" w:rsidRDefault="00A11331" w:rsidP="008C279D">
      <w:pPr>
        <w:tabs>
          <w:tab w:val="num" w:pos="576"/>
        </w:tabs>
        <w:ind w:left="426" w:right="606" w:hanging="9"/>
        <w:jc w:val="both"/>
        <w:rPr>
          <w:rFonts w:ascii="Arial" w:hAnsi="Arial" w:cs="Arial"/>
          <w:b/>
          <w:bCs/>
          <w:sz w:val="20"/>
          <w:szCs w:val="20"/>
        </w:rPr>
      </w:pPr>
    </w:p>
    <w:p w14:paraId="5CDB58DD" w14:textId="301B8A5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10.1.</w:t>
      </w:r>
      <w:r w:rsidRPr="00CD395C">
        <w:rPr>
          <w:rFonts w:ascii="Arial" w:hAnsi="Arial" w:cs="Arial"/>
          <w:sz w:val="20"/>
          <w:szCs w:val="20"/>
        </w:rPr>
        <w:t xml:space="preserve"> O descumprimento total ou parcial das obrigações e responsabilidades assumidas pela(s) licitante(s) vencedora(s) sem justificativa aceita </w:t>
      </w:r>
      <w:r w:rsidR="009B3A63" w:rsidRPr="00CD395C">
        <w:rPr>
          <w:rFonts w:ascii="Arial" w:hAnsi="Arial" w:cs="Arial"/>
          <w:sz w:val="20"/>
          <w:szCs w:val="20"/>
        </w:rPr>
        <w:t xml:space="preserve">pelo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sujeitará a licitante à aplicação das penalidades previstas </w:t>
      </w:r>
      <w:r w:rsidR="00280A81" w:rsidRPr="00CD395C">
        <w:rPr>
          <w:rFonts w:ascii="Arial" w:hAnsi="Arial" w:cs="Arial"/>
          <w:sz w:val="20"/>
          <w:szCs w:val="20"/>
        </w:rPr>
        <w:t>da Lei Federal nº 14.133/2021</w:t>
      </w:r>
      <w:r w:rsidRPr="00CD395C">
        <w:rPr>
          <w:rFonts w:ascii="Arial" w:hAnsi="Arial" w:cs="Arial"/>
          <w:sz w:val="20"/>
          <w:szCs w:val="20"/>
        </w:rPr>
        <w:t>, sem prejuízo das responsabilidades civil e criminal, assegurada a prévia e ampla defesa, às seguintes penalidades, conforme a gravidade:</w:t>
      </w:r>
    </w:p>
    <w:p w14:paraId="65ED0E18" w14:textId="77777777" w:rsidR="0027743F" w:rsidRPr="00CD395C" w:rsidRDefault="0027743F" w:rsidP="008C279D">
      <w:pPr>
        <w:widowControl w:val="0"/>
        <w:tabs>
          <w:tab w:val="num" w:pos="709"/>
        </w:tabs>
        <w:ind w:left="709" w:right="606" w:hanging="9"/>
        <w:jc w:val="both"/>
        <w:rPr>
          <w:rFonts w:ascii="Arial" w:hAnsi="Arial" w:cs="Arial"/>
          <w:b/>
          <w:bCs/>
          <w:sz w:val="20"/>
          <w:szCs w:val="20"/>
        </w:rPr>
      </w:pPr>
      <w:r w:rsidRPr="00CD395C">
        <w:rPr>
          <w:rFonts w:ascii="Arial" w:eastAsia="Arial" w:hAnsi="Arial" w:cs="Arial"/>
          <w:b/>
          <w:bCs/>
          <w:sz w:val="20"/>
          <w:szCs w:val="20"/>
        </w:rPr>
        <w:t xml:space="preserve">- </w:t>
      </w:r>
      <w:r w:rsidRPr="00CD395C">
        <w:rPr>
          <w:rFonts w:ascii="Arial" w:hAnsi="Arial" w:cs="Arial"/>
          <w:b/>
          <w:bCs/>
          <w:sz w:val="20"/>
          <w:szCs w:val="20"/>
        </w:rPr>
        <w:t>Advertência</w:t>
      </w:r>
    </w:p>
    <w:p w14:paraId="52429991" w14:textId="4D262A9A" w:rsidR="0027743F" w:rsidRPr="00CD395C" w:rsidRDefault="0027743F" w:rsidP="008C279D">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Multa no percentual de 10% (dez por cento), calculada sobre o valor tota</w:t>
      </w:r>
      <w:r w:rsidR="008C279D" w:rsidRPr="00CD395C">
        <w:rPr>
          <w:rFonts w:ascii="Arial" w:hAnsi="Arial" w:cs="Arial"/>
          <w:b/>
          <w:bCs/>
          <w:sz w:val="20"/>
          <w:szCs w:val="20"/>
        </w:rPr>
        <w:t>l d</w:t>
      </w:r>
      <w:r w:rsidR="00CB20D9">
        <w:rPr>
          <w:rFonts w:ascii="Arial" w:hAnsi="Arial" w:cs="Arial"/>
          <w:b/>
          <w:bCs/>
          <w:sz w:val="20"/>
          <w:szCs w:val="20"/>
        </w:rPr>
        <w:t xml:space="preserve">a </w:t>
      </w:r>
      <w:r w:rsidR="00CB20D9" w:rsidRPr="00CB20D9">
        <w:rPr>
          <w:rFonts w:ascii="Arial" w:hAnsi="Arial" w:cs="Arial"/>
          <w:sz w:val="20"/>
          <w:szCs w:val="20"/>
        </w:rPr>
        <w:t>ata de registro de preços</w:t>
      </w:r>
      <w:r w:rsidR="00CB20D9" w:rsidRPr="00CD395C">
        <w:rPr>
          <w:rFonts w:ascii="Arial" w:hAnsi="Arial" w:cs="Arial"/>
          <w:b/>
          <w:bCs/>
          <w:sz w:val="20"/>
          <w:szCs w:val="20"/>
        </w:rPr>
        <w:t xml:space="preserve"> </w:t>
      </w:r>
      <w:r w:rsidRPr="00CD395C">
        <w:rPr>
          <w:rFonts w:ascii="Arial" w:hAnsi="Arial" w:cs="Arial"/>
          <w:b/>
          <w:bCs/>
          <w:sz w:val="20"/>
          <w:szCs w:val="20"/>
        </w:rPr>
        <w:t>pela inadimplência das obrigações.</w:t>
      </w:r>
    </w:p>
    <w:p w14:paraId="600A2A43" w14:textId="6E2132DE" w:rsidR="0027743F" w:rsidRPr="00CD395C" w:rsidRDefault="0027743F" w:rsidP="008C279D">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Multa no percentual de 20% (vinte por cento), calculada sobre o valor total d</w:t>
      </w:r>
      <w:r w:rsidR="00CB20D9">
        <w:rPr>
          <w:rFonts w:ascii="Arial" w:hAnsi="Arial" w:cs="Arial"/>
          <w:b/>
          <w:bCs/>
          <w:sz w:val="20"/>
          <w:szCs w:val="20"/>
        </w:rPr>
        <w:t xml:space="preserve">a </w:t>
      </w:r>
      <w:r w:rsidR="00CB20D9" w:rsidRPr="00CB20D9">
        <w:rPr>
          <w:rFonts w:ascii="Arial" w:hAnsi="Arial" w:cs="Arial"/>
          <w:sz w:val="20"/>
          <w:szCs w:val="20"/>
        </w:rPr>
        <w:t>ata de registro de preços</w:t>
      </w:r>
      <w:r w:rsidR="00CB20D9" w:rsidRPr="00CD395C">
        <w:rPr>
          <w:rFonts w:ascii="Arial" w:hAnsi="Arial" w:cs="Arial"/>
          <w:b/>
          <w:bCs/>
          <w:sz w:val="20"/>
          <w:szCs w:val="20"/>
        </w:rPr>
        <w:t xml:space="preserve"> </w:t>
      </w:r>
      <w:r w:rsidRPr="00CD395C">
        <w:rPr>
          <w:rFonts w:ascii="Arial" w:hAnsi="Arial" w:cs="Arial"/>
          <w:b/>
          <w:bCs/>
          <w:sz w:val="20"/>
          <w:szCs w:val="20"/>
        </w:rPr>
        <w:t>nos casos de fraude ou atos que importem na inidoneidade da empresa</w:t>
      </w:r>
    </w:p>
    <w:p w14:paraId="01043D56" w14:textId="77777777" w:rsidR="0027743F" w:rsidRPr="00CD395C" w:rsidRDefault="0027743F" w:rsidP="008C279D">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As multas previstas são cumuláveis, caso constatada a incidência de mais de uma das penalidades;</w:t>
      </w:r>
    </w:p>
    <w:p w14:paraId="1AB1BC6C" w14:textId="2EF93CFA" w:rsidR="0027743F" w:rsidRPr="00CD395C" w:rsidRDefault="0027743F" w:rsidP="009B3A63">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xml:space="preserve">- Suspensão temporária do direito de participar de licitação e impedimento de contratar com o Município de </w:t>
      </w:r>
      <w:r w:rsidR="009B3A63" w:rsidRPr="00CD395C">
        <w:rPr>
          <w:rFonts w:ascii="Arial" w:hAnsi="Arial" w:cs="Arial"/>
          <w:b/>
          <w:bCs/>
          <w:sz w:val="20"/>
          <w:szCs w:val="20"/>
        </w:rPr>
        <w:t>Mandaguaçu</w:t>
      </w:r>
      <w:r w:rsidRPr="00CD395C">
        <w:rPr>
          <w:rFonts w:ascii="Arial" w:hAnsi="Arial" w:cs="Arial"/>
          <w:b/>
          <w:bCs/>
          <w:sz w:val="20"/>
          <w:szCs w:val="20"/>
        </w:rPr>
        <w:t>, pelo prazo de até 02 (dois) anos;</w:t>
      </w:r>
    </w:p>
    <w:p w14:paraId="2F964D35" w14:textId="77777777" w:rsidR="0027743F" w:rsidRPr="00CD395C" w:rsidRDefault="0027743F" w:rsidP="008C279D">
      <w:pPr>
        <w:widowControl w:val="0"/>
        <w:tabs>
          <w:tab w:val="num" w:pos="709"/>
          <w:tab w:val="left" w:pos="1134"/>
        </w:tabs>
        <w:ind w:left="709" w:right="606" w:hanging="9"/>
        <w:jc w:val="both"/>
        <w:rPr>
          <w:rFonts w:ascii="Arial" w:hAnsi="Arial" w:cs="Arial"/>
          <w:b/>
          <w:bCs/>
          <w:sz w:val="20"/>
          <w:szCs w:val="20"/>
        </w:rPr>
      </w:pPr>
      <w:r w:rsidRPr="00CD395C">
        <w:rPr>
          <w:rFonts w:ascii="Arial" w:hAnsi="Arial" w:cs="Arial"/>
          <w:b/>
          <w:bCs/>
          <w:sz w:val="20"/>
          <w:szCs w:val="20"/>
        </w:rPr>
        <w:t>- Declaração de inidoneidade para licitar ou contratar com a Administração Pública.</w:t>
      </w:r>
    </w:p>
    <w:p w14:paraId="341CC4A8" w14:textId="77777777" w:rsidR="0027743F" w:rsidRPr="00CD395C" w:rsidRDefault="0027743F" w:rsidP="008C279D">
      <w:pPr>
        <w:widowControl w:val="0"/>
        <w:tabs>
          <w:tab w:val="num" w:pos="576"/>
        </w:tabs>
        <w:ind w:right="606" w:hanging="9"/>
        <w:jc w:val="both"/>
        <w:rPr>
          <w:rFonts w:ascii="Arial" w:hAnsi="Arial" w:cs="Arial"/>
          <w:sz w:val="20"/>
          <w:szCs w:val="20"/>
        </w:rPr>
      </w:pPr>
    </w:p>
    <w:p w14:paraId="4EB12D6C" w14:textId="36AAB62C" w:rsidR="0027743F" w:rsidRPr="00CD395C" w:rsidRDefault="0027743F" w:rsidP="008C279D">
      <w:pPr>
        <w:widowControl w:val="0"/>
        <w:tabs>
          <w:tab w:val="num" w:pos="576"/>
        </w:tabs>
        <w:ind w:left="426" w:right="606" w:hanging="9"/>
        <w:jc w:val="both"/>
        <w:rPr>
          <w:rFonts w:ascii="Arial" w:hAnsi="Arial" w:cs="Arial"/>
          <w:sz w:val="20"/>
          <w:szCs w:val="20"/>
        </w:rPr>
      </w:pPr>
      <w:r w:rsidRPr="00CD395C">
        <w:rPr>
          <w:rFonts w:ascii="Arial" w:hAnsi="Arial" w:cs="Arial"/>
          <w:b/>
          <w:bCs/>
          <w:sz w:val="20"/>
          <w:szCs w:val="20"/>
        </w:rPr>
        <w:t>10.2.</w:t>
      </w:r>
      <w:r w:rsidRPr="00CD395C">
        <w:rPr>
          <w:rFonts w:ascii="Arial" w:hAnsi="Arial" w:cs="Arial"/>
          <w:sz w:val="20"/>
          <w:szCs w:val="20"/>
        </w:rPr>
        <w:t xml:space="preserve"> A mora no cumprimento da obrigação, além de sujeitar à contratada a multa, autoriza o CONTRATANTE, em prosseguimento ou na reincidência, a rescindir </w:t>
      </w:r>
      <w:r w:rsidR="00CB20D9">
        <w:rPr>
          <w:rFonts w:ascii="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e a punir o faltoso.</w:t>
      </w:r>
    </w:p>
    <w:p w14:paraId="7E2855E5" w14:textId="77777777" w:rsidR="0027743F" w:rsidRPr="00CD395C" w:rsidRDefault="0027743F" w:rsidP="008C279D">
      <w:pPr>
        <w:widowControl w:val="0"/>
        <w:tabs>
          <w:tab w:val="num" w:pos="576"/>
        </w:tabs>
        <w:ind w:left="426" w:right="606" w:hanging="9"/>
        <w:jc w:val="both"/>
        <w:rPr>
          <w:rFonts w:ascii="Arial" w:hAnsi="Arial" w:cs="Arial"/>
          <w:sz w:val="20"/>
          <w:szCs w:val="20"/>
        </w:rPr>
      </w:pPr>
    </w:p>
    <w:p w14:paraId="6C7429A0" w14:textId="446BC3A8" w:rsidR="008C279D" w:rsidRPr="00CD395C" w:rsidRDefault="0027743F" w:rsidP="000F3FD6">
      <w:pPr>
        <w:widowControl w:val="0"/>
        <w:tabs>
          <w:tab w:val="num" w:pos="576"/>
        </w:tabs>
        <w:ind w:left="426" w:right="606" w:hanging="9"/>
        <w:jc w:val="both"/>
        <w:rPr>
          <w:rFonts w:ascii="Arial" w:hAnsi="Arial" w:cs="Arial"/>
          <w:sz w:val="20"/>
          <w:szCs w:val="20"/>
        </w:rPr>
      </w:pPr>
      <w:r w:rsidRPr="00CD395C">
        <w:rPr>
          <w:rFonts w:ascii="Arial" w:hAnsi="Arial" w:cs="Arial"/>
          <w:b/>
          <w:bCs/>
          <w:sz w:val="20"/>
          <w:szCs w:val="20"/>
        </w:rPr>
        <w:t>10.3.</w:t>
      </w:r>
      <w:r w:rsidRPr="00CD395C">
        <w:rPr>
          <w:rFonts w:ascii="Arial" w:hAnsi="Arial" w:cs="Arial"/>
          <w:sz w:val="20"/>
          <w:szCs w:val="20"/>
        </w:rPr>
        <w:t xml:space="preserve"> </w:t>
      </w:r>
      <w:r w:rsidR="008C279D" w:rsidRPr="00CD395C">
        <w:rPr>
          <w:rFonts w:ascii="Arial" w:eastAsia="Arial" w:hAnsi="Arial" w:cs="Arial"/>
          <w:sz w:val="20"/>
          <w:szCs w:val="20"/>
        </w:rPr>
        <w:t xml:space="preserve">Caso a empresa adjudicada se recuse injustificadamente a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8C279D" w:rsidRPr="00CD395C">
        <w:rPr>
          <w:rFonts w:ascii="Arial" w:eastAsia="Arial" w:hAnsi="Arial" w:cs="Arial"/>
          <w:sz w:val="20"/>
          <w:szCs w:val="20"/>
        </w:rPr>
        <w:t>, dentro do prazo de 5 (cinco) dias úteis contados a partir da data de sua convocação, será aplicada a multa de 10% do valor global da proposta</w:t>
      </w:r>
      <w:r w:rsidR="000F3FD6" w:rsidRPr="00CD395C">
        <w:rPr>
          <w:rFonts w:ascii="Arial" w:eastAsia="Arial" w:hAnsi="Arial" w:cs="Arial"/>
          <w:sz w:val="20"/>
          <w:szCs w:val="20"/>
        </w:rPr>
        <w:t xml:space="preserve"> a ser contratada</w:t>
      </w:r>
      <w:r w:rsidR="008C279D" w:rsidRPr="00CD395C">
        <w:rPr>
          <w:rFonts w:ascii="Arial" w:eastAsia="Arial" w:hAnsi="Arial" w:cs="Arial"/>
          <w:sz w:val="20"/>
          <w:szCs w:val="20"/>
        </w:rPr>
        <w:t>, além de outras sansões cabíveis.</w:t>
      </w:r>
    </w:p>
    <w:p w14:paraId="3F6DCDA5" w14:textId="77777777" w:rsidR="0027743F" w:rsidRPr="00CD395C" w:rsidRDefault="0027743F" w:rsidP="000F3FD6">
      <w:pPr>
        <w:widowControl w:val="0"/>
        <w:tabs>
          <w:tab w:val="num" w:pos="576"/>
          <w:tab w:val="left" w:pos="1134"/>
        </w:tabs>
        <w:ind w:left="426" w:right="606" w:hanging="9"/>
        <w:jc w:val="both"/>
        <w:rPr>
          <w:rFonts w:ascii="Arial" w:hAnsi="Arial" w:cs="Arial"/>
          <w:sz w:val="20"/>
          <w:szCs w:val="20"/>
          <w:highlight w:val="white"/>
        </w:rPr>
      </w:pPr>
    </w:p>
    <w:p w14:paraId="727709C8" w14:textId="77777777" w:rsidR="008C279D" w:rsidRPr="00CD395C" w:rsidRDefault="0027743F" w:rsidP="000F3FD6">
      <w:pPr>
        <w:widowControl w:val="0"/>
        <w:tabs>
          <w:tab w:val="num" w:pos="576"/>
          <w:tab w:val="left" w:pos="1134"/>
          <w:tab w:val="left" w:pos="9923"/>
        </w:tabs>
        <w:ind w:left="426" w:right="606" w:hanging="9"/>
        <w:jc w:val="both"/>
        <w:rPr>
          <w:rFonts w:ascii="Arial" w:hAnsi="Arial" w:cs="Arial"/>
          <w:sz w:val="20"/>
          <w:szCs w:val="20"/>
        </w:rPr>
      </w:pPr>
      <w:r w:rsidRPr="00CD395C">
        <w:rPr>
          <w:rFonts w:ascii="Arial" w:hAnsi="Arial" w:cs="Arial"/>
          <w:b/>
          <w:bCs/>
          <w:sz w:val="20"/>
          <w:szCs w:val="20"/>
          <w:highlight w:val="white"/>
        </w:rPr>
        <w:t>10.4.</w:t>
      </w:r>
      <w:r w:rsidRPr="00CD395C">
        <w:rPr>
          <w:rFonts w:ascii="Arial" w:hAnsi="Arial" w:cs="Arial"/>
          <w:sz w:val="20"/>
          <w:szCs w:val="20"/>
          <w:highlight w:val="white"/>
        </w:rPr>
        <w:t xml:space="preserve"> As sanções mencionadas não excluem a aplicação de demais sanções previstas em lei e no Edital, aplicáveis ao caso concreto.</w:t>
      </w:r>
    </w:p>
    <w:p w14:paraId="5BBF2B80" w14:textId="77777777" w:rsidR="008C279D" w:rsidRPr="00CD395C" w:rsidRDefault="008C279D" w:rsidP="000F3FD6">
      <w:pPr>
        <w:widowControl w:val="0"/>
        <w:tabs>
          <w:tab w:val="left" w:pos="9923"/>
        </w:tabs>
        <w:jc w:val="both"/>
        <w:rPr>
          <w:rFonts w:ascii="Arial" w:hAnsi="Arial" w:cs="Arial"/>
          <w:sz w:val="20"/>
          <w:szCs w:val="20"/>
        </w:rPr>
      </w:pP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1688F232" w14:textId="77777777" w:rsidR="00A11331" w:rsidRDefault="004E66A6" w:rsidP="004E66A6">
      <w:pPr>
        <w:tabs>
          <w:tab w:val="left" w:pos="9923"/>
        </w:tabs>
        <w:autoSpaceDE w:val="0"/>
        <w:ind w:left="426" w:right="606" w:hanging="426"/>
        <w:jc w:val="both"/>
        <w:rPr>
          <w:rFonts w:ascii="Arial" w:hAnsi="Arial" w:cs="Arial"/>
          <w:b/>
          <w:sz w:val="20"/>
          <w:szCs w:val="20"/>
        </w:rPr>
      </w:pPr>
      <w:r>
        <w:rPr>
          <w:rFonts w:ascii="Arial" w:hAnsi="Arial" w:cs="Arial"/>
          <w:b/>
          <w:sz w:val="20"/>
          <w:szCs w:val="20"/>
        </w:rPr>
        <w:t xml:space="preserve">        </w:t>
      </w:r>
    </w:p>
    <w:p w14:paraId="7183D662" w14:textId="4FEF1378" w:rsidR="008C279D" w:rsidRPr="00CD395C" w:rsidRDefault="008C279D" w:rsidP="00A11331">
      <w:pPr>
        <w:tabs>
          <w:tab w:val="left" w:pos="9923"/>
        </w:tabs>
        <w:autoSpaceDE w:val="0"/>
        <w:ind w:left="426" w:right="606"/>
        <w:jc w:val="both"/>
        <w:rPr>
          <w:rFonts w:ascii="Arial" w:hAnsi="Arial" w:cs="Arial"/>
          <w:sz w:val="20"/>
          <w:szCs w:val="20"/>
        </w:rPr>
      </w:pPr>
      <w:r w:rsidRPr="00CD395C">
        <w:rPr>
          <w:rFonts w:ascii="Arial" w:hAnsi="Arial" w:cs="Arial"/>
          <w:b/>
          <w:sz w:val="20"/>
          <w:szCs w:val="20"/>
        </w:rPr>
        <w:t xml:space="preserve">11.1. </w:t>
      </w:r>
      <w:r w:rsidRPr="00CD395C">
        <w:rPr>
          <w:rFonts w:ascii="Arial" w:hAnsi="Arial" w:cs="Arial"/>
          <w:sz w:val="20"/>
          <w:szCs w:val="20"/>
        </w:rPr>
        <w:t xml:space="preserve">Homologada a licitação e adjudicado o objeto, </w:t>
      </w:r>
      <w:r w:rsidR="009B3A63" w:rsidRPr="00CD395C">
        <w:rPr>
          <w:rFonts w:ascii="Arial" w:hAnsi="Arial" w:cs="Arial"/>
          <w:sz w:val="20"/>
          <w:szCs w:val="20"/>
        </w:rPr>
        <w:t xml:space="preserve">ao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Pr="00CD395C">
        <w:rPr>
          <w:rFonts w:ascii="Arial" w:hAnsi="Arial" w:cs="Arial"/>
          <w:sz w:val="20"/>
          <w:szCs w:val="20"/>
        </w:rPr>
        <w:t xml:space="preserve">em </w:t>
      </w:r>
      <w:r w:rsidRPr="00CD395C">
        <w:rPr>
          <w:rFonts w:ascii="Arial" w:hAnsi="Arial" w:cs="Arial"/>
          <w:b/>
          <w:bCs/>
          <w:sz w:val="20"/>
          <w:szCs w:val="20"/>
        </w:rPr>
        <w:t>até 5 (cinco) dias úteis</w:t>
      </w:r>
      <w:r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Pr="00CD395C">
        <w:rPr>
          <w:rFonts w:ascii="Arial" w:hAnsi="Arial" w:cs="Arial"/>
          <w:sz w:val="20"/>
          <w:szCs w:val="20"/>
        </w:rPr>
        <w:t xml:space="preserve">rt. </w:t>
      </w:r>
      <w:r w:rsidR="0056716B" w:rsidRPr="00CD395C">
        <w:rPr>
          <w:rFonts w:ascii="Arial" w:hAnsi="Arial" w:cs="Arial"/>
          <w:sz w:val="20"/>
          <w:szCs w:val="20"/>
        </w:rPr>
        <w:t>155</w:t>
      </w:r>
      <w:r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 xml:space="preserve">O </w:t>
      </w:r>
      <w:proofErr w:type="spellStart"/>
      <w:r w:rsidR="009B3A63" w:rsidRPr="00CD395C">
        <w:rPr>
          <w:rFonts w:ascii="Arial" w:hAnsi="Arial" w:cs="Arial"/>
          <w:sz w:val="20"/>
          <w:szCs w:val="20"/>
        </w:rPr>
        <w:t>Municipio</w:t>
      </w:r>
      <w:proofErr w:type="spellEnd"/>
      <w:r w:rsidR="009B3A63" w:rsidRPr="00CD395C">
        <w:rPr>
          <w:rFonts w:ascii="Arial" w:hAnsi="Arial" w:cs="Arial"/>
          <w:sz w:val="20"/>
          <w:szCs w:val="20"/>
        </w:rPr>
        <w:t xml:space="preserve">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4D37309B" w:rsidR="008C279D" w:rsidRPr="00CD395C"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3585F16D" w14:textId="77777777" w:rsidR="00A11331" w:rsidRDefault="00A11331" w:rsidP="00A103E9">
      <w:pPr>
        <w:tabs>
          <w:tab w:val="left" w:pos="9923"/>
        </w:tabs>
        <w:autoSpaceDE w:val="0"/>
        <w:ind w:left="426" w:right="606"/>
        <w:jc w:val="both"/>
        <w:rPr>
          <w:rFonts w:ascii="Arial" w:hAnsi="Arial" w:cs="Arial"/>
          <w:b/>
          <w:sz w:val="20"/>
          <w:szCs w:val="20"/>
        </w:rPr>
      </w:pP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6460C32D"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 xml:space="preserve">O </w:t>
      </w:r>
      <w:proofErr w:type="spellStart"/>
      <w:r w:rsidR="0056716B" w:rsidRPr="00CD395C">
        <w:rPr>
          <w:rFonts w:ascii="Arial" w:eastAsia="Arial" w:hAnsi="Arial" w:cs="Arial"/>
          <w:b/>
          <w:sz w:val="20"/>
          <w:szCs w:val="20"/>
        </w:rPr>
        <w:t>Municipio</w:t>
      </w:r>
      <w:proofErr w:type="spellEnd"/>
      <w:r w:rsidR="0056716B" w:rsidRPr="00CD395C">
        <w:rPr>
          <w:rFonts w:ascii="Arial" w:eastAsia="Arial" w:hAnsi="Arial" w:cs="Arial"/>
          <w:b/>
          <w:sz w:val="20"/>
          <w:szCs w:val="20"/>
        </w:rPr>
        <w:t xml:space="preserve">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71F7B864"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Designar formal e legalmente um servidor(a) devidamente capacitado para fiscalizar e acompanhar o andamento dos serviços, bem como para dirimir as possíveis dúvidas existentes referentes a contratação;</w:t>
      </w:r>
    </w:p>
    <w:p w14:paraId="39A401C3" w14:textId="68E53DC3"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1FC4D3A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proofErr w:type="gramStart"/>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w:t>
      </w:r>
      <w:proofErr w:type="gramEnd"/>
      <w:r w:rsidRPr="00CD395C">
        <w:rPr>
          <w:rFonts w:ascii="Arial" w:eastAsia="Arial" w:hAnsi="Arial" w:cs="Arial"/>
          <w:sz w:val="20"/>
          <w:szCs w:val="20"/>
        </w:rPr>
        <w:t xml:space="preserve">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7E5C652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entrega total das mercadorias e/ou da execução dos serviços,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3587E65" w:rsidR="00A024E3" w:rsidRDefault="008C279D" w:rsidP="00FF5C3D">
      <w:pPr>
        <w:pStyle w:val="Corpo"/>
        <w:spacing w:after="143" w:line="265" w:lineRule="auto"/>
        <w:rPr>
          <w:rFonts w:cs="Arial"/>
        </w:rPr>
      </w:pPr>
      <w:r w:rsidRPr="00CD395C">
        <w:rPr>
          <w:rFonts w:ascii="Arial" w:hAnsi="Arial" w:cs="Arial"/>
          <w:b/>
          <w:highlight w:val="white"/>
        </w:rPr>
        <w:t>12.</w:t>
      </w:r>
      <w:r w:rsidR="003068FC">
        <w:rPr>
          <w:rFonts w:ascii="Arial" w:hAnsi="Arial" w:cs="Arial"/>
          <w:b/>
          <w:highlight w:val="white"/>
        </w:rPr>
        <w:t>4</w:t>
      </w:r>
      <w:r w:rsidRPr="00CD395C">
        <w:rPr>
          <w:rFonts w:ascii="Arial" w:hAnsi="Arial" w:cs="Arial"/>
          <w:b/>
          <w:highlight w:val="white"/>
        </w:rPr>
        <w:t>. Condições de entrega:</w:t>
      </w:r>
      <w:r w:rsidR="00A024E3" w:rsidRPr="00A024E3">
        <w:rPr>
          <w:rFonts w:cs="Arial"/>
        </w:rPr>
        <w:t xml:space="preserve"> </w:t>
      </w:r>
    </w:p>
    <w:p w14:paraId="442EC1D4" w14:textId="1F2C6E51" w:rsidR="00FF5C3D" w:rsidRDefault="00FF5C3D" w:rsidP="00FF5C3D">
      <w:pPr>
        <w:pStyle w:val="Nivel2"/>
        <w:autoSpaceDE/>
        <w:autoSpaceDN/>
        <w:adjustRightInd/>
      </w:pPr>
      <w:proofErr w:type="gramStart"/>
      <w:r>
        <w:t>a)O</w:t>
      </w:r>
      <w:proofErr w:type="gramEnd"/>
      <w:r>
        <w:t xml:space="preserve"> </w:t>
      </w:r>
      <w:r w:rsidRPr="005903F2">
        <w:rPr>
          <w:u w:val="single"/>
        </w:rPr>
        <w:t>prazo de entrega</w:t>
      </w:r>
      <w:r>
        <w:t xml:space="preserve"> dos produtos é de 10 (dez) dias, contados após o recebimento da Nota de Empenho, de forma parcela de acordo com a necessidade de cada Secretaria.</w:t>
      </w:r>
    </w:p>
    <w:p w14:paraId="50CEAE24" w14:textId="7D703BCF" w:rsidR="00FF5C3D" w:rsidRPr="005903F2" w:rsidRDefault="00FF5C3D" w:rsidP="00FF5C3D">
      <w:pPr>
        <w:pStyle w:val="Nivel2"/>
        <w:autoSpaceDE/>
        <w:autoSpaceDN/>
        <w:adjustRightInd/>
      </w:pPr>
      <w:proofErr w:type="gramStart"/>
      <w:r>
        <w:rPr>
          <w:u w:val="single"/>
        </w:rPr>
        <w:t>b)</w:t>
      </w:r>
      <w:r w:rsidRPr="00CF1AB6">
        <w:rPr>
          <w:u w:val="single"/>
        </w:rPr>
        <w:t>Local</w:t>
      </w:r>
      <w:proofErr w:type="gramEnd"/>
      <w:r w:rsidRPr="00CF1AB6">
        <w:rPr>
          <w:u w:val="single"/>
        </w:rPr>
        <w:t xml:space="preserve"> de entrega</w:t>
      </w:r>
      <w:r>
        <w:t xml:space="preserve">: Almoxarifado Central situado na Perimetral Ângelo </w:t>
      </w:r>
      <w:proofErr w:type="spellStart"/>
      <w:r>
        <w:t>Saes</w:t>
      </w:r>
      <w:proofErr w:type="spellEnd"/>
      <w:r>
        <w:t xml:space="preserve">, nº 155 – Pq. Ouro Verde – Mandaguaçu/PR e </w:t>
      </w:r>
      <w:r w:rsidRPr="007C0CF7">
        <w:t>os pedidos da Educação</w:t>
      </w:r>
      <w:r>
        <w:t xml:space="preserve"> na Rua Bernardino </w:t>
      </w:r>
      <w:proofErr w:type="spellStart"/>
      <w:r>
        <w:t>Bogo</w:t>
      </w:r>
      <w:proofErr w:type="spellEnd"/>
      <w:r>
        <w:t>, nº 100 – Centro – Mandaguaçu/PR.</w:t>
      </w:r>
    </w:p>
    <w:p w14:paraId="23FB89E6" w14:textId="5FD8ECEC" w:rsidR="00FF5C3D" w:rsidRDefault="00FF5C3D" w:rsidP="00FF5C3D">
      <w:pPr>
        <w:pStyle w:val="Nivel2"/>
        <w:autoSpaceDE/>
        <w:autoSpaceDN/>
        <w:adjustRightInd/>
      </w:pPr>
      <w:r>
        <w:rPr>
          <w:u w:val="single"/>
        </w:rPr>
        <w:t>c)Horário de entrega</w:t>
      </w:r>
      <w:r>
        <w:t>: Nos dias úteis das 08h00min às 11h00min e das 13h00min às 16h30min.</w:t>
      </w:r>
    </w:p>
    <w:p w14:paraId="03E608D6" w14:textId="5A0B6E34" w:rsidR="00FF5C3D" w:rsidRDefault="00FF5C3D" w:rsidP="00FF5C3D">
      <w:pPr>
        <w:pStyle w:val="Nivel2"/>
        <w:autoSpaceDE/>
        <w:autoSpaceDN/>
        <w:adjustRightInd/>
      </w:pPr>
      <w:r>
        <w:lastRenderedPageBreak/>
        <w:t>d)</w:t>
      </w:r>
      <w:r w:rsidRPr="0032221F">
        <w:t xml:space="preserve">Nos termos de art. 3 ̊ combinado com o art. 39, VIII, da Lei no 8.078, de 11 de setembro de 1.990 – </w:t>
      </w:r>
      <w:proofErr w:type="spellStart"/>
      <w:r w:rsidRPr="0032221F">
        <w:t>Código</w:t>
      </w:r>
      <w:proofErr w:type="spellEnd"/>
      <w:r w:rsidRPr="0032221F">
        <w:t xml:space="preserve"> de Defesa do Consumidor, é vedado o fornecimento de qualquer produto em desacordo com as normas expedidas pelos </w:t>
      </w:r>
      <w:proofErr w:type="spellStart"/>
      <w:r w:rsidRPr="0032221F">
        <w:t>órgãos</w:t>
      </w:r>
      <w:proofErr w:type="spellEnd"/>
      <w:r w:rsidRPr="0032221F">
        <w:t xml:space="preserve"> oficiais competentes ou, se as normas especificadas </w:t>
      </w:r>
      <w:proofErr w:type="spellStart"/>
      <w:r w:rsidRPr="0032221F">
        <w:t>não</w:t>
      </w:r>
      <w:proofErr w:type="spellEnd"/>
      <w:r w:rsidRPr="0032221F">
        <w:t xml:space="preserve"> existirem, pela </w:t>
      </w:r>
      <w:proofErr w:type="spellStart"/>
      <w:r w:rsidRPr="0032221F">
        <w:t>Associação</w:t>
      </w:r>
      <w:proofErr w:type="spellEnd"/>
      <w:r w:rsidRPr="0032221F">
        <w:t xml:space="preserve"> Brasileira de Normas </w:t>
      </w:r>
      <w:proofErr w:type="spellStart"/>
      <w:r w:rsidRPr="0032221F">
        <w:t>Técnica</w:t>
      </w:r>
      <w:r>
        <w:t>s</w:t>
      </w:r>
      <w:proofErr w:type="spellEnd"/>
      <w:r>
        <w:t xml:space="preserve"> ou outra entidade credenciada</w:t>
      </w:r>
      <w:r w:rsidRPr="0032221F">
        <w:t>.</w:t>
      </w:r>
    </w:p>
    <w:p w14:paraId="038FA500" w14:textId="77777777" w:rsidR="00FF5C3D" w:rsidRDefault="00FF5C3D" w:rsidP="00FF5C3D">
      <w:pPr>
        <w:pStyle w:val="Nivel2"/>
        <w:autoSpaceDE/>
        <w:autoSpaceDN/>
        <w:adjustRightInd/>
      </w:pPr>
    </w:p>
    <w:p w14:paraId="64F5C90C" w14:textId="66C2CBA5" w:rsidR="00FF5C3D" w:rsidRPr="00FF5C3D" w:rsidRDefault="00FF5C3D" w:rsidP="00FF5C3D">
      <w:pPr>
        <w:pStyle w:val="Nivel2"/>
        <w:autoSpaceDE/>
        <w:autoSpaceDN/>
        <w:adjustRightInd/>
      </w:pPr>
      <w:r>
        <w:t>12.</w:t>
      </w:r>
      <w:proofErr w:type="gramStart"/>
      <w:r>
        <w:t>5.</w:t>
      </w:r>
      <w:r w:rsidRPr="005903F2">
        <w:t>Os</w:t>
      </w:r>
      <w:proofErr w:type="gramEnd"/>
      <w:r w:rsidRPr="005903F2">
        <w:t xml:space="preserve"> papéis </w:t>
      </w:r>
      <w:r>
        <w:t xml:space="preserve">sulfite </w:t>
      </w:r>
      <w:r w:rsidRPr="005903F2">
        <w:t xml:space="preserve">deverão vir acondicionados em </w:t>
      </w:r>
      <w:r>
        <w:t>resmas</w:t>
      </w:r>
      <w:r w:rsidRPr="005903F2">
        <w:t xml:space="preserve"> de propriedade térmica e </w:t>
      </w:r>
      <w:proofErr w:type="spellStart"/>
      <w:r w:rsidRPr="005903F2">
        <w:t>anti-umidade</w:t>
      </w:r>
      <w:proofErr w:type="spellEnd"/>
      <w:r w:rsidRPr="005903F2">
        <w:t xml:space="preserve">, contendo 500 folhas cada, com indicação de características impressas na embalagem tais como marca, lado de uso, gramatura, formato, nº de folhas. </w:t>
      </w:r>
      <w:r>
        <w:t>As resmas</w:t>
      </w:r>
      <w:r w:rsidRPr="005903F2">
        <w:t xml:space="preserve"> por sua vez deverão vir acondicionad</w:t>
      </w:r>
      <w:r>
        <w:t>a</w:t>
      </w:r>
      <w:r w:rsidRPr="005903F2">
        <w:t xml:space="preserve">s em uma caixa lacrada contendo 10 </w:t>
      </w:r>
      <w:r>
        <w:t xml:space="preserve">unidades de resma </w:t>
      </w:r>
      <w:r w:rsidRPr="005903F2">
        <w:t>cada</w:t>
      </w:r>
      <w:r>
        <w:t xml:space="preserve"> caixa</w:t>
      </w:r>
      <w:r w:rsidRPr="005903F2">
        <w:t xml:space="preserve">, </w:t>
      </w:r>
      <w:r>
        <w:t xml:space="preserve">para </w:t>
      </w:r>
      <w:r w:rsidRPr="005903F2">
        <w:t>manter a qualidade do produto livre de ácaros e poeiras.</w:t>
      </w:r>
    </w:p>
    <w:p w14:paraId="4304C3B8" w14:textId="77777777" w:rsidR="00FF5C3D" w:rsidRDefault="00FF5C3D" w:rsidP="008C279D">
      <w:pPr>
        <w:pStyle w:val="Corpodetexto"/>
        <w:widowControl w:val="0"/>
        <w:tabs>
          <w:tab w:val="left" w:pos="1134"/>
        </w:tabs>
        <w:ind w:left="426" w:right="606"/>
        <w:rPr>
          <w:rFonts w:ascii="Arial" w:eastAsia="Arial" w:hAnsi="Arial" w:cs="Arial"/>
          <w:b/>
          <w:bCs/>
          <w:sz w:val="20"/>
          <w:highlight w:val="white"/>
        </w:rPr>
      </w:pPr>
    </w:p>
    <w:p w14:paraId="4F1FB0A1" w14:textId="38B997E3" w:rsidR="008C279D" w:rsidRPr="00CD395C" w:rsidRDefault="008C279D" w:rsidP="008C279D">
      <w:pPr>
        <w:pStyle w:val="Corpodetexto"/>
        <w:widowControl w:val="0"/>
        <w:tabs>
          <w:tab w:val="left" w:pos="1134"/>
        </w:tabs>
        <w:ind w:left="426" w:right="606"/>
        <w:rPr>
          <w:rFonts w:ascii="Arial" w:eastAsia="Arial" w:hAnsi="Arial" w:cs="Arial"/>
          <w:b/>
          <w:bCs/>
          <w:sz w:val="20"/>
        </w:rPr>
      </w:pPr>
      <w:r w:rsidRPr="00CD395C">
        <w:rPr>
          <w:rFonts w:ascii="Arial" w:eastAsia="Arial" w:hAnsi="Arial" w:cs="Arial"/>
          <w:b/>
          <w:bCs/>
          <w:sz w:val="20"/>
          <w:highlight w:val="white"/>
        </w:rPr>
        <w:t>12.</w:t>
      </w:r>
      <w:r w:rsidR="00CC3FD9" w:rsidRPr="00CD395C">
        <w:rPr>
          <w:rFonts w:ascii="Arial" w:eastAsia="Arial" w:hAnsi="Arial" w:cs="Arial"/>
          <w:b/>
          <w:bCs/>
          <w:sz w:val="20"/>
          <w:highlight w:val="white"/>
        </w:rPr>
        <w:t>6</w:t>
      </w:r>
      <w:r w:rsidRPr="00CD395C">
        <w:rPr>
          <w:rFonts w:ascii="Arial" w:eastAsia="Arial" w:hAnsi="Arial" w:cs="Arial"/>
          <w:b/>
          <w:bCs/>
          <w:sz w:val="20"/>
          <w:highlight w:val="white"/>
        </w:rPr>
        <w:t xml:space="preserve"> Do recebimento do</w:t>
      </w:r>
      <w:r w:rsidR="00A024E3">
        <w:rPr>
          <w:rFonts w:ascii="Arial" w:eastAsia="Arial" w:hAnsi="Arial" w:cs="Arial"/>
          <w:b/>
          <w:bCs/>
          <w:sz w:val="20"/>
          <w:highlight w:val="white"/>
        </w:rPr>
        <w:t>s</w:t>
      </w:r>
      <w:r w:rsidRPr="00CD395C">
        <w:rPr>
          <w:rFonts w:ascii="Arial" w:eastAsia="Arial" w:hAnsi="Arial" w:cs="Arial"/>
          <w:b/>
          <w:bCs/>
          <w:sz w:val="20"/>
          <w:highlight w:val="white"/>
        </w:rPr>
        <w:t xml:space="preserve"> produto</w:t>
      </w:r>
      <w:r w:rsidR="00A024E3">
        <w:rPr>
          <w:rFonts w:ascii="Arial" w:eastAsia="Arial" w:hAnsi="Arial" w:cs="Arial"/>
          <w:b/>
          <w:bCs/>
          <w:sz w:val="20"/>
          <w:highlight w:val="white"/>
        </w:rPr>
        <w:t>s</w:t>
      </w:r>
      <w:r w:rsidRPr="00CD395C">
        <w:rPr>
          <w:rFonts w:ascii="Arial" w:eastAsia="Arial" w:hAnsi="Arial" w:cs="Arial"/>
          <w:b/>
          <w:bCs/>
          <w:sz w:val="20"/>
          <w:highlight w:val="white"/>
        </w:rPr>
        <w:t>:</w:t>
      </w:r>
    </w:p>
    <w:p w14:paraId="497B29EE" w14:textId="5EC50BCB" w:rsidR="008C279D" w:rsidRPr="00CD395C" w:rsidRDefault="008C279D" w:rsidP="008C279D">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w:t>
      </w:r>
      <w:r w:rsidR="00CC3FD9" w:rsidRPr="00CD395C">
        <w:rPr>
          <w:rFonts w:ascii="Arial" w:hAnsi="Arial" w:cs="Arial"/>
          <w:b/>
          <w:bCs/>
          <w:sz w:val="20"/>
        </w:rPr>
        <w:t>6.1</w:t>
      </w:r>
      <w:r w:rsidRPr="00CD395C">
        <w:rPr>
          <w:rFonts w:ascii="Arial" w:hAnsi="Arial" w:cs="Arial"/>
          <w:b/>
          <w:bCs/>
          <w:sz w:val="20"/>
        </w:rPr>
        <w:t>.</w:t>
      </w:r>
      <w:r w:rsidRPr="00CD395C">
        <w:rPr>
          <w:rFonts w:ascii="Arial" w:hAnsi="Arial" w:cs="Arial"/>
          <w:sz w:val="20"/>
        </w:rPr>
        <w:t xml:space="preserve"> Os produtos deve</w:t>
      </w:r>
      <w:r w:rsidR="000F3FD6" w:rsidRPr="00CD395C">
        <w:rPr>
          <w:rFonts w:ascii="Arial" w:hAnsi="Arial" w:cs="Arial"/>
          <w:sz w:val="20"/>
        </w:rPr>
        <w:t>m</w:t>
      </w:r>
      <w:r w:rsidRPr="00CD395C">
        <w:rPr>
          <w:rFonts w:ascii="Arial" w:hAnsi="Arial" w:cs="Arial"/>
          <w:sz w:val="20"/>
        </w:rPr>
        <w:t xml:space="preserve"> ser entregues conforme especifica</w:t>
      </w:r>
      <w:r w:rsidR="000F3FD6" w:rsidRPr="00CD395C">
        <w:rPr>
          <w:rFonts w:ascii="Arial" w:hAnsi="Arial" w:cs="Arial"/>
          <w:sz w:val="20"/>
        </w:rPr>
        <w:t>do n</w:t>
      </w:r>
      <w:r w:rsidRPr="00CD395C">
        <w:rPr>
          <w:rFonts w:ascii="Arial" w:hAnsi="Arial" w:cs="Arial"/>
          <w:sz w:val="20"/>
        </w:rPr>
        <w:t>o Anexo I e</w:t>
      </w:r>
      <w:r w:rsidR="000F3FD6" w:rsidRPr="00CD395C">
        <w:rPr>
          <w:rFonts w:ascii="Arial" w:hAnsi="Arial" w:cs="Arial"/>
          <w:sz w:val="20"/>
        </w:rPr>
        <w:t xml:space="preserve"> </w:t>
      </w:r>
      <w:r w:rsidRPr="00CD395C">
        <w:rPr>
          <w:rFonts w:ascii="Arial" w:hAnsi="Arial" w:cs="Arial"/>
          <w:sz w:val="20"/>
        </w:rPr>
        <w:t>recebidos n</w:t>
      </w:r>
      <w:r w:rsidR="000F3FD6" w:rsidRPr="00CD395C">
        <w:rPr>
          <w:rFonts w:ascii="Arial" w:hAnsi="Arial" w:cs="Arial"/>
          <w:sz w:val="20"/>
        </w:rPr>
        <w:t>os seguintes termos</w:t>
      </w:r>
      <w:r w:rsidRPr="00CD395C">
        <w:rPr>
          <w:rFonts w:ascii="Arial" w:hAnsi="Arial" w:cs="Arial"/>
          <w:sz w:val="20"/>
        </w:rPr>
        <w:t>:</w:t>
      </w:r>
    </w:p>
    <w:p w14:paraId="63FB0FA5" w14:textId="412F1C26" w:rsidR="008C279D" w:rsidRPr="00CD395C" w:rsidRDefault="00CC3FD9" w:rsidP="008C279D">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12.6.2.</w:t>
      </w:r>
      <w:r w:rsidRPr="00CD395C">
        <w:rPr>
          <w:rFonts w:ascii="Arial" w:hAnsi="Arial" w:cs="Arial"/>
          <w:sz w:val="20"/>
        </w:rPr>
        <w:t xml:space="preserve"> </w:t>
      </w:r>
      <w:r w:rsidR="008C279D" w:rsidRPr="00CD395C">
        <w:rPr>
          <w:rFonts w:ascii="Arial" w:hAnsi="Arial" w:cs="Arial"/>
          <w:sz w:val="20"/>
        </w:rPr>
        <w:t xml:space="preserve">O recebimento será considerado provisório até a verificação da conformidade do produto, entregue com as especificações do objeto licitado, a qual será realizada em até </w:t>
      </w:r>
      <w:r w:rsidR="00AA27B3">
        <w:rPr>
          <w:rFonts w:ascii="Arial" w:hAnsi="Arial" w:cs="Arial"/>
          <w:sz w:val="20"/>
        </w:rPr>
        <w:t>5</w:t>
      </w:r>
      <w:r w:rsidR="008C279D" w:rsidRPr="00CD395C">
        <w:rPr>
          <w:rFonts w:ascii="Arial" w:hAnsi="Arial" w:cs="Arial"/>
          <w:sz w:val="20"/>
        </w:rPr>
        <w:t xml:space="preserve"> (</w:t>
      </w:r>
      <w:r w:rsidR="00AA27B3">
        <w:rPr>
          <w:rFonts w:ascii="Arial" w:hAnsi="Arial" w:cs="Arial"/>
          <w:sz w:val="20"/>
        </w:rPr>
        <w:t>cinco</w:t>
      </w:r>
      <w:r w:rsidR="008C279D" w:rsidRPr="00CD395C">
        <w:rPr>
          <w:rFonts w:ascii="Arial" w:hAnsi="Arial" w:cs="Arial"/>
          <w:sz w:val="20"/>
        </w:rPr>
        <w:t>) dias após finalizada a entrega</w:t>
      </w:r>
      <w:r w:rsidR="005B592C">
        <w:rPr>
          <w:rFonts w:ascii="Arial" w:hAnsi="Arial" w:cs="Arial"/>
          <w:sz w:val="20"/>
        </w:rPr>
        <w:t>, com o aceite da secretaria requisitante</w:t>
      </w:r>
      <w:r w:rsidR="008C279D" w:rsidRPr="00CD395C">
        <w:rPr>
          <w:rFonts w:ascii="Arial" w:hAnsi="Arial" w:cs="Arial"/>
          <w:sz w:val="20"/>
        </w:rPr>
        <w:t>, e só então, será atestada a emissão da nota fiscal;</w:t>
      </w:r>
    </w:p>
    <w:p w14:paraId="196A1A96" w14:textId="3B652B42" w:rsidR="008C279D" w:rsidRPr="00CD395C" w:rsidRDefault="00CC3FD9" w:rsidP="000F3FD6">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12.6.3.</w:t>
      </w:r>
      <w:r w:rsidRPr="00CD395C">
        <w:rPr>
          <w:rFonts w:ascii="Arial" w:hAnsi="Arial" w:cs="Arial"/>
          <w:sz w:val="20"/>
        </w:rPr>
        <w:t xml:space="preserve"> </w:t>
      </w:r>
      <w:r w:rsidR="008C279D" w:rsidRPr="00CD395C">
        <w:rPr>
          <w:rFonts w:ascii="Arial" w:hAnsi="Arial" w:cs="Arial"/>
          <w:sz w:val="20"/>
        </w:rPr>
        <w:t xml:space="preserve">Sendo constatado vícios no produto ou divergências das especificações, o setor responsável recusará o recebimento, dando ciência dos motivos da recusa à contratada, que assumirá todas as despesas daí decorrentes, sem prejuízo das penalidades previstas na lei, devendo, no prazo de </w:t>
      </w:r>
      <w:r w:rsidR="00952C1C">
        <w:rPr>
          <w:rFonts w:ascii="Arial" w:hAnsi="Arial" w:cs="Arial"/>
          <w:sz w:val="20"/>
        </w:rPr>
        <w:t>2</w:t>
      </w:r>
      <w:r w:rsidR="008C279D" w:rsidRPr="00CD395C">
        <w:rPr>
          <w:rFonts w:ascii="Arial" w:hAnsi="Arial" w:cs="Arial"/>
          <w:sz w:val="20"/>
        </w:rPr>
        <w:t xml:space="preserve"> (</w:t>
      </w:r>
      <w:r w:rsidR="00952C1C">
        <w:rPr>
          <w:rFonts w:ascii="Arial" w:hAnsi="Arial" w:cs="Arial"/>
          <w:sz w:val="20"/>
        </w:rPr>
        <w:t>dois</w:t>
      </w:r>
      <w:r w:rsidR="008C279D" w:rsidRPr="00CD395C">
        <w:rPr>
          <w:rFonts w:ascii="Arial" w:hAnsi="Arial" w:cs="Arial"/>
          <w:sz w:val="20"/>
        </w:rPr>
        <w:t>) dias corridos, contado a partir da notificação, repor os produtos.</w:t>
      </w:r>
    </w:p>
    <w:p w14:paraId="60C5AC24" w14:textId="1319D4FA" w:rsidR="008C279D" w:rsidRPr="00CD395C" w:rsidRDefault="00CC3FD9" w:rsidP="008C279D">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12.6.4.</w:t>
      </w:r>
      <w:r w:rsidRPr="00CD395C">
        <w:rPr>
          <w:rFonts w:ascii="Arial" w:hAnsi="Arial" w:cs="Arial"/>
          <w:sz w:val="20"/>
        </w:rPr>
        <w:t xml:space="preserve"> </w:t>
      </w:r>
      <w:r w:rsidR="008C279D" w:rsidRPr="00CD395C">
        <w:rPr>
          <w:rFonts w:ascii="Arial" w:hAnsi="Arial" w:cs="Arial"/>
          <w:sz w:val="20"/>
        </w:rPr>
        <w:t>Considerar-se-á definitivo o recebimento do objeto deste instrumento, caso não haja manifestação da Contratante, até o prazo final do recebimento provisório.</w:t>
      </w:r>
    </w:p>
    <w:p w14:paraId="683138A4" w14:textId="3F20ED2A" w:rsidR="008C279D" w:rsidRPr="00CD395C" w:rsidRDefault="00CC3FD9" w:rsidP="008C279D">
      <w:pPr>
        <w:pStyle w:val="Corpodetexto"/>
        <w:pBdr>
          <w:top w:val="none" w:sz="0" w:space="0" w:color="000000"/>
          <w:left w:val="none" w:sz="0" w:space="0" w:color="000000"/>
          <w:bottom w:val="none" w:sz="0" w:space="0" w:color="000000"/>
          <w:right w:val="none" w:sz="0" w:space="0" w:color="000000"/>
        </w:pBdr>
        <w:ind w:left="709" w:right="606"/>
        <w:rPr>
          <w:rFonts w:ascii="Arial" w:hAnsi="Arial" w:cs="Arial"/>
          <w:sz w:val="20"/>
        </w:rPr>
      </w:pPr>
      <w:r w:rsidRPr="00CD395C">
        <w:rPr>
          <w:rFonts w:ascii="Arial" w:hAnsi="Arial" w:cs="Arial"/>
          <w:b/>
          <w:bCs/>
          <w:sz w:val="20"/>
        </w:rPr>
        <w:t>12.6.5.</w:t>
      </w:r>
      <w:r w:rsidRPr="00CD395C">
        <w:rPr>
          <w:rFonts w:ascii="Arial" w:hAnsi="Arial" w:cs="Arial"/>
          <w:sz w:val="20"/>
        </w:rPr>
        <w:t xml:space="preserve"> </w:t>
      </w:r>
      <w:r w:rsidR="008C279D" w:rsidRPr="00CD395C">
        <w:rPr>
          <w:rFonts w:ascii="Arial" w:hAnsi="Arial" w:cs="Arial"/>
          <w:sz w:val="20"/>
        </w:rPr>
        <w:t>O recebimento provisório ou definitivo não exclui a responsabilidade da contratada pela perfeita execução d</w:t>
      </w:r>
      <w:r w:rsidR="005B592C">
        <w:rPr>
          <w:rFonts w:ascii="Arial" w:hAnsi="Arial" w:cs="Arial"/>
          <w:sz w:val="20"/>
        </w:rPr>
        <w:t xml:space="preserve">a </w:t>
      </w:r>
      <w:r w:rsidR="005B592C" w:rsidRPr="00CB20D9">
        <w:rPr>
          <w:rFonts w:ascii="Arial" w:hAnsi="Arial" w:cs="Arial"/>
          <w:sz w:val="20"/>
        </w:rPr>
        <w:t>ata de registro de preço</w:t>
      </w:r>
      <w:r w:rsidR="008C279D" w:rsidRPr="00CD395C">
        <w:rPr>
          <w:rFonts w:ascii="Arial" w:hAnsi="Arial" w:cs="Arial"/>
          <w:sz w:val="20"/>
        </w:rPr>
        <w:t>, quanto à qualidade, correção e segurança do objeto contratado.</w:t>
      </w:r>
    </w:p>
    <w:p w14:paraId="4356D54D" w14:textId="77777777" w:rsidR="008C279D" w:rsidRPr="00CD395C" w:rsidRDefault="008C279D" w:rsidP="008C279D">
      <w:pPr>
        <w:pStyle w:val="Corpodetexto"/>
        <w:pBdr>
          <w:top w:val="none" w:sz="0" w:space="0" w:color="000000"/>
          <w:left w:val="none" w:sz="0" w:space="0" w:color="000000"/>
          <w:bottom w:val="none" w:sz="0" w:space="0" w:color="000000"/>
          <w:right w:val="none" w:sz="0" w:space="0" w:color="000000"/>
        </w:pBdr>
        <w:tabs>
          <w:tab w:val="left" w:pos="360"/>
        </w:tabs>
        <w:ind w:left="284" w:right="606"/>
        <w:rPr>
          <w:rFonts w:ascii="Arial" w:eastAsia="Arial" w:hAnsi="Arial" w:cs="Arial"/>
          <w:sz w:val="20"/>
        </w:rPr>
      </w:pPr>
    </w:p>
    <w:p w14:paraId="7541D01F" w14:textId="77777777" w:rsidR="008C279D" w:rsidRPr="00CD395C" w:rsidRDefault="008C279D" w:rsidP="008C279D">
      <w:pPr>
        <w:pStyle w:val="Textopadro"/>
        <w:widowControl/>
        <w:ind w:left="284" w:right="606"/>
        <w:jc w:val="both"/>
        <w:rPr>
          <w:rFonts w:ascii="Arial" w:hAnsi="Arial" w:cs="Arial"/>
          <w:sz w:val="20"/>
          <w:lang w:val="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401B7257" w14:textId="77777777" w:rsidR="001418BD" w:rsidRDefault="001418BD" w:rsidP="0056716B">
      <w:pPr>
        <w:tabs>
          <w:tab w:val="left" w:pos="9923"/>
        </w:tabs>
        <w:autoSpaceDE w:val="0"/>
        <w:ind w:left="425" w:right="606"/>
        <w:jc w:val="both"/>
        <w:rPr>
          <w:rFonts w:ascii="Arial" w:hAnsi="Arial" w:cs="Arial"/>
          <w:b/>
          <w:sz w:val="20"/>
          <w:szCs w:val="20"/>
        </w:rPr>
      </w:pPr>
    </w:p>
    <w:p w14:paraId="5B29E2BD" w14:textId="75EF249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 xml:space="preserve">do </w:t>
      </w:r>
      <w:proofErr w:type="spellStart"/>
      <w:r w:rsidR="0056716B" w:rsidRPr="00CD395C">
        <w:rPr>
          <w:rFonts w:ascii="Arial" w:hAnsi="Arial" w:cs="Arial"/>
          <w:sz w:val="20"/>
          <w:szCs w:val="20"/>
        </w:rPr>
        <w:t>Municipio</w:t>
      </w:r>
      <w:proofErr w:type="spellEnd"/>
      <w:r w:rsidR="0056716B" w:rsidRPr="00CD395C">
        <w:rPr>
          <w:rFonts w:ascii="Arial" w:hAnsi="Arial" w:cs="Arial"/>
          <w:sz w:val="20"/>
          <w:szCs w:val="20"/>
        </w:rPr>
        <w:t xml:space="preserve">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67328CC9"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 xml:space="preserve">do </w:t>
      </w:r>
      <w:proofErr w:type="spellStart"/>
      <w:r w:rsidR="00280A81" w:rsidRPr="00CD395C">
        <w:rPr>
          <w:rFonts w:ascii="Arial" w:hAnsi="Arial" w:cs="Arial"/>
          <w:sz w:val="20"/>
          <w:szCs w:val="20"/>
        </w:rPr>
        <w:t>Municipio</w:t>
      </w:r>
      <w:proofErr w:type="spellEnd"/>
      <w:r w:rsidR="00280A81" w:rsidRPr="00CD395C">
        <w:rPr>
          <w:rFonts w:ascii="Arial" w:hAnsi="Arial" w:cs="Arial"/>
          <w:sz w:val="20"/>
          <w:szCs w:val="20"/>
        </w:rPr>
        <w:t xml:space="preserve">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4A2EA94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 xml:space="preserve">o </w:t>
      </w:r>
      <w:proofErr w:type="spellStart"/>
      <w:r w:rsidR="0056716B" w:rsidRPr="00CD395C">
        <w:rPr>
          <w:rFonts w:ascii="Arial" w:hAnsi="Arial" w:cs="Arial"/>
          <w:sz w:val="20"/>
          <w:szCs w:val="20"/>
        </w:rPr>
        <w:t>Municipio</w:t>
      </w:r>
      <w:proofErr w:type="spellEnd"/>
      <w:r w:rsidR="0056716B" w:rsidRPr="00CD395C">
        <w:rPr>
          <w:rFonts w:ascii="Arial" w:hAnsi="Arial" w:cs="Arial"/>
          <w:sz w:val="20"/>
          <w:szCs w:val="20"/>
        </w:rPr>
        <w:t xml:space="preserve">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4C5810D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23DB1556"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w:t>
      </w:r>
      <w:proofErr w:type="gramStart"/>
      <w:r w:rsidRPr="00CD395C">
        <w:rPr>
          <w:rFonts w:ascii="Arial" w:hAnsi="Arial" w:cs="Arial"/>
          <w:sz w:val="20"/>
          <w:szCs w:val="20"/>
        </w:rPr>
        <w:t xml:space="preserve">conforme </w:t>
      </w:r>
      <w:r w:rsidR="0056716B" w:rsidRPr="00CD395C">
        <w:rPr>
          <w:rFonts w:ascii="Arial" w:hAnsi="Arial" w:cs="Arial"/>
          <w:sz w:val="20"/>
          <w:szCs w:val="20"/>
        </w:rPr>
        <w:t xml:space="preserve"> Lei</w:t>
      </w:r>
      <w:proofErr w:type="gramEnd"/>
      <w:r w:rsidR="0056716B" w:rsidRPr="00CD395C">
        <w:rPr>
          <w:rFonts w:ascii="Arial" w:hAnsi="Arial" w:cs="Arial"/>
          <w:sz w:val="20"/>
          <w:szCs w:val="20"/>
        </w:rPr>
        <w:t xml:space="preserve"> Federal nº 14.133/2021</w:t>
      </w:r>
      <w:r w:rsidRPr="00CD395C">
        <w:rPr>
          <w:rFonts w:ascii="Arial" w:hAnsi="Arial" w:cs="Arial"/>
          <w:sz w:val="20"/>
          <w:szCs w:val="20"/>
        </w:rPr>
        <w:t>.</w:t>
      </w:r>
    </w:p>
    <w:p w14:paraId="021C5B98"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3B7D5979" w14:textId="7A4C4866"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 xml:space="preserve">do </w:t>
      </w:r>
      <w:proofErr w:type="spellStart"/>
      <w:r w:rsidR="0056716B" w:rsidRPr="00CD395C">
        <w:rPr>
          <w:rFonts w:ascii="Arial" w:hAnsi="Arial" w:cs="Arial"/>
          <w:sz w:val="20"/>
          <w:szCs w:val="20"/>
        </w:rPr>
        <w:t>Municipio</w:t>
      </w:r>
      <w:proofErr w:type="spellEnd"/>
      <w:r w:rsidR="0056716B" w:rsidRPr="00CD395C">
        <w:rPr>
          <w:rFonts w:ascii="Arial" w:hAnsi="Arial" w:cs="Arial"/>
          <w:sz w:val="20"/>
          <w:szCs w:val="20"/>
        </w:rPr>
        <w:t xml:space="preserve">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7B1D0A04"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 xml:space="preserve">O </w:t>
      </w:r>
      <w:proofErr w:type="spellStart"/>
      <w:r w:rsidR="00280A81" w:rsidRPr="00CD395C">
        <w:rPr>
          <w:rFonts w:ascii="Arial" w:hAnsi="Arial" w:cs="Arial"/>
          <w:sz w:val="20"/>
          <w:szCs w:val="20"/>
        </w:rPr>
        <w:t>Municipio</w:t>
      </w:r>
      <w:proofErr w:type="spellEnd"/>
      <w:r w:rsidR="00280A81" w:rsidRPr="00CD395C">
        <w:rPr>
          <w:rFonts w:ascii="Arial" w:hAnsi="Arial" w:cs="Arial"/>
          <w:sz w:val="20"/>
          <w:szCs w:val="20"/>
        </w:rPr>
        <w:t xml:space="preserve">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14A669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C55A40">
        <w:rPr>
          <w:rFonts w:ascii="Arial" w:hAnsi="Arial" w:cs="Arial"/>
          <w:sz w:val="20"/>
          <w:lang w:val="pt-BR"/>
        </w:rPr>
        <w:pgNum/>
      </w:r>
      <w:proofErr w:type="spellStart"/>
      <w:r w:rsidR="00C55A40">
        <w:rPr>
          <w:rFonts w:ascii="Arial" w:hAnsi="Arial" w:cs="Arial"/>
          <w:sz w:val="20"/>
          <w:lang w:val="pt-BR"/>
        </w:rPr>
        <w:t>evoga</w:t>
      </w:r>
      <w:r w:rsidRPr="00CD395C">
        <w:rPr>
          <w:rFonts w:ascii="Arial" w:hAnsi="Arial" w:cs="Arial"/>
          <w:sz w:val="20"/>
          <w:lang w:val="pt-BR"/>
        </w:rPr>
        <w:t>-la</w:t>
      </w:r>
      <w:proofErr w:type="spellEnd"/>
      <w:r w:rsidRPr="00CD395C">
        <w:rPr>
          <w:rFonts w:ascii="Arial" w:hAnsi="Arial" w:cs="Arial"/>
          <w:sz w:val="20"/>
          <w:lang w:val="pt-BR"/>
        </w:rPr>
        <w:t xml:space="preserve">,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087816F2"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 xml:space="preserve">do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49EA15A4"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 xml:space="preserve">do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3DBB5B3B"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79B82632"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 xml:space="preserve">a autoridade superior competente do </w:t>
      </w:r>
      <w:proofErr w:type="spellStart"/>
      <w:r w:rsidR="00280A81" w:rsidRPr="00CD395C">
        <w:rPr>
          <w:rFonts w:ascii="Arial" w:hAnsi="Arial" w:cs="Arial"/>
          <w:sz w:val="20"/>
          <w:szCs w:val="20"/>
        </w:rPr>
        <w:t>Municipio</w:t>
      </w:r>
      <w:proofErr w:type="spellEnd"/>
      <w:r w:rsidR="00280A81" w:rsidRPr="00CD395C">
        <w:rPr>
          <w:rFonts w:ascii="Arial" w:hAnsi="Arial" w:cs="Arial"/>
          <w:sz w:val="20"/>
          <w:szCs w:val="20"/>
        </w:rPr>
        <w:t xml:space="preserve">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3F1B2315"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 xml:space="preserve">/PR, </w:t>
      </w:r>
      <w:r w:rsidR="003841E4">
        <w:rPr>
          <w:rFonts w:ascii="Arial" w:hAnsi="Arial" w:cs="Arial"/>
          <w:sz w:val="20"/>
          <w:szCs w:val="20"/>
        </w:rPr>
        <w:t>2</w:t>
      </w:r>
      <w:r w:rsidR="00C55A40">
        <w:rPr>
          <w:rFonts w:ascii="Arial" w:hAnsi="Arial" w:cs="Arial"/>
          <w:sz w:val="20"/>
          <w:szCs w:val="20"/>
        </w:rPr>
        <w:t>1</w:t>
      </w:r>
      <w:r w:rsidR="008C279D" w:rsidRPr="00CD395C">
        <w:rPr>
          <w:rFonts w:ascii="Arial" w:hAnsi="Arial" w:cs="Arial"/>
          <w:sz w:val="20"/>
          <w:szCs w:val="20"/>
        </w:rPr>
        <w:t xml:space="preserve"> de </w:t>
      </w:r>
      <w:r w:rsidR="00C55A40">
        <w:rPr>
          <w:rFonts w:ascii="Arial" w:hAnsi="Arial" w:cs="Arial"/>
          <w:sz w:val="20"/>
          <w:szCs w:val="20"/>
        </w:rPr>
        <w:t>março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6816C4AE" w:rsidR="006B0735" w:rsidRDefault="006B0735"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A07C910" w14:textId="77777777" w:rsidR="00AE6542" w:rsidRDefault="00AE6542" w:rsidP="00C55A40">
      <w:pPr>
        <w:pStyle w:val="western"/>
        <w:spacing w:before="0"/>
        <w:ind w:right="606"/>
        <w:rPr>
          <w:rFonts w:ascii="Arial" w:hAnsi="Arial" w:cs="Arial"/>
          <w:i w:val="0"/>
          <w:iCs w:val="0"/>
          <w:sz w:val="20"/>
          <w:szCs w:val="20"/>
        </w:rPr>
      </w:pPr>
    </w:p>
    <w:p w14:paraId="6100DEC3" w14:textId="6AAE7391"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6B0735">
        <w:rPr>
          <w:rFonts w:ascii="Arial" w:hAnsi="Arial" w:cs="Arial"/>
          <w:b/>
          <w:sz w:val="20"/>
          <w:szCs w:val="20"/>
          <w:u w:val="single"/>
        </w:rPr>
        <w:t>03</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3B7D44C2" w14:textId="77777777" w:rsidR="00BA5F58" w:rsidRPr="00F6149B" w:rsidRDefault="00BA5F58" w:rsidP="00BA5F58">
      <w:pPr>
        <w:pStyle w:val="Corpo"/>
        <w:spacing w:after="1" w:line="259" w:lineRule="auto"/>
        <w:ind w:right="153"/>
        <w:jc w:val="right"/>
        <w:rPr>
          <w:sz w:val="18"/>
          <w:szCs w:val="18"/>
        </w:rPr>
      </w:pPr>
    </w:p>
    <w:p w14:paraId="74B4A53B" w14:textId="40932AE2" w:rsidR="005E798F" w:rsidRPr="00157527" w:rsidRDefault="005E798F" w:rsidP="005E798F">
      <w:pPr>
        <w:spacing w:before="120" w:afterLines="120" w:after="288" w:line="312" w:lineRule="auto"/>
        <w:ind w:firstLine="709"/>
        <w:rPr>
          <w:rFonts w:ascii="Arial" w:hAnsi="Arial" w:cs="Arial"/>
          <w:b/>
          <w:i/>
        </w:rPr>
      </w:pPr>
      <w:bookmarkStart w:id="2" w:name="_Hlk82471863"/>
      <w:r>
        <w:rPr>
          <w:sz w:val="18"/>
          <w:szCs w:val="18"/>
        </w:rPr>
        <w:t xml:space="preserve">                                                      </w:t>
      </w:r>
      <w:r w:rsidRPr="00157527">
        <w:rPr>
          <w:rFonts w:ascii="Arial" w:hAnsi="Arial" w:cs="Arial"/>
          <w:b/>
          <w:i/>
        </w:rPr>
        <w:t>TERMO DE REFERÊNCIA</w:t>
      </w:r>
    </w:p>
    <w:p w14:paraId="5133D034" w14:textId="77777777" w:rsidR="005E798F" w:rsidRPr="00B13C9E" w:rsidRDefault="005E798F" w:rsidP="005E798F">
      <w:pPr>
        <w:pStyle w:val="Nivel01"/>
        <w:numPr>
          <w:ilvl w:val="0"/>
          <w:numId w:val="66"/>
        </w:numPr>
        <w:tabs>
          <w:tab w:val="clear" w:pos="567"/>
          <w:tab w:val="left" w:pos="0"/>
        </w:tabs>
        <w:suppressAutoHyphens w:val="0"/>
        <w:spacing w:after="120" w:line="276" w:lineRule="auto"/>
      </w:pPr>
      <w:bookmarkStart w:id="3" w:name="_Hlk82473550"/>
      <w:r w:rsidRPr="00B13C9E">
        <w:t>CONDIÇÕES GERAIS DA CONTRATAÇÃO</w:t>
      </w:r>
    </w:p>
    <w:p w14:paraId="4BC739D3" w14:textId="77777777" w:rsidR="005E798F" w:rsidRPr="004251D5" w:rsidRDefault="005E798F" w:rsidP="005E798F">
      <w:pPr>
        <w:pStyle w:val="Nivel2"/>
        <w:numPr>
          <w:ilvl w:val="1"/>
          <w:numId w:val="66"/>
        </w:numPr>
        <w:autoSpaceDE/>
        <w:autoSpaceDN/>
        <w:adjustRightInd/>
        <w:ind w:left="0" w:firstLine="0"/>
        <w:rPr>
          <w:b/>
          <w:bCs/>
        </w:rPr>
      </w:pPr>
      <w:r>
        <w:t>Trata-se de registro de preço para futura aquisição parcelada de papel sulfite A4 para atender todas as Secretarias Municipais e bobina para Plotter para a Secretaria de Planejamento e Inovação Tecnológica, nos termos da tabela abaixo</w:t>
      </w:r>
      <w:r w:rsidRPr="00157527">
        <w:t>, conforme condições e exigências estabelecidas neste instrumento.</w:t>
      </w:r>
    </w:p>
    <w:p w14:paraId="350232D0" w14:textId="77777777" w:rsidR="005E798F" w:rsidRPr="009B5ED7" w:rsidRDefault="005E798F" w:rsidP="005E798F">
      <w:pPr>
        <w:pStyle w:val="Nivel2"/>
        <w:rPr>
          <w:b/>
          <w:bCs/>
        </w:rPr>
      </w:pPr>
      <w:r>
        <w:t>Tabela nº 01</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3715"/>
        <w:gridCol w:w="963"/>
        <w:gridCol w:w="738"/>
        <w:gridCol w:w="1246"/>
        <w:gridCol w:w="1730"/>
      </w:tblGrid>
      <w:tr w:rsidR="005E798F" w:rsidRPr="00647C0F" w14:paraId="0CA9A90B" w14:textId="77777777" w:rsidTr="00A225B2">
        <w:tc>
          <w:tcPr>
            <w:tcW w:w="9067" w:type="dxa"/>
            <w:gridSpan w:val="6"/>
            <w:shd w:val="clear" w:color="auto" w:fill="auto"/>
            <w:vAlign w:val="center"/>
          </w:tcPr>
          <w:p w14:paraId="30642344" w14:textId="77777777" w:rsidR="005E798F" w:rsidRPr="00C951F0" w:rsidRDefault="005E798F" w:rsidP="00A225B2">
            <w:pPr>
              <w:widowControl w:val="0"/>
              <w:spacing w:line="276" w:lineRule="auto"/>
              <w:jc w:val="center"/>
              <w:rPr>
                <w:rFonts w:ascii="Arial" w:hAnsi="Arial" w:cs="Arial"/>
                <w:b/>
                <w:bCs/>
                <w:i/>
                <w:color w:val="000000"/>
                <w:sz w:val="20"/>
                <w:szCs w:val="20"/>
              </w:rPr>
            </w:pPr>
            <w:r>
              <w:rPr>
                <w:rFonts w:ascii="Arial" w:hAnsi="Arial" w:cs="Arial"/>
                <w:b/>
                <w:i/>
                <w:color w:val="000000"/>
                <w:sz w:val="20"/>
                <w:szCs w:val="20"/>
              </w:rPr>
              <w:t>ITENS</w:t>
            </w:r>
            <w:r w:rsidRPr="00C951F0">
              <w:rPr>
                <w:rFonts w:ascii="Arial" w:hAnsi="Arial" w:cs="Arial"/>
                <w:b/>
                <w:i/>
                <w:color w:val="000000"/>
                <w:sz w:val="20"/>
                <w:szCs w:val="20"/>
              </w:rPr>
              <w:t xml:space="preserve"> EXCLUSIVO</w:t>
            </w:r>
            <w:r>
              <w:rPr>
                <w:rFonts w:ascii="Arial" w:hAnsi="Arial" w:cs="Arial"/>
                <w:b/>
                <w:i/>
                <w:color w:val="000000"/>
                <w:sz w:val="20"/>
                <w:szCs w:val="20"/>
              </w:rPr>
              <w:t>S</w:t>
            </w:r>
            <w:r w:rsidRPr="00C951F0">
              <w:rPr>
                <w:rFonts w:ascii="Arial" w:hAnsi="Arial" w:cs="Arial"/>
                <w:b/>
                <w:i/>
                <w:color w:val="000000"/>
                <w:sz w:val="20"/>
                <w:szCs w:val="20"/>
              </w:rPr>
              <w:t xml:space="preserve"> PARA </w:t>
            </w:r>
            <w:proofErr w:type="spellStart"/>
            <w:r w:rsidRPr="00C951F0">
              <w:rPr>
                <w:rFonts w:ascii="Arial" w:hAnsi="Arial" w:cs="Arial"/>
                <w:b/>
                <w:i/>
                <w:color w:val="000000"/>
                <w:sz w:val="20"/>
                <w:szCs w:val="20"/>
              </w:rPr>
              <w:t>MEIs</w:t>
            </w:r>
            <w:proofErr w:type="spellEnd"/>
            <w:r w:rsidRPr="00C951F0">
              <w:rPr>
                <w:rFonts w:ascii="Arial" w:hAnsi="Arial" w:cs="Arial"/>
                <w:b/>
                <w:i/>
                <w:color w:val="000000"/>
                <w:sz w:val="20"/>
                <w:szCs w:val="20"/>
              </w:rPr>
              <w:t>, ME e EPP</w:t>
            </w:r>
          </w:p>
        </w:tc>
      </w:tr>
      <w:tr w:rsidR="005E798F" w:rsidRPr="00647C0F" w14:paraId="6E1110F3" w14:textId="77777777" w:rsidTr="00A225B2">
        <w:tc>
          <w:tcPr>
            <w:tcW w:w="675" w:type="dxa"/>
            <w:shd w:val="clear" w:color="auto" w:fill="auto"/>
            <w:vAlign w:val="center"/>
          </w:tcPr>
          <w:p w14:paraId="63C6CD75" w14:textId="77777777" w:rsidR="005E798F" w:rsidRPr="00C951F0" w:rsidRDefault="005E798F" w:rsidP="00A225B2">
            <w:pPr>
              <w:widowControl w:val="0"/>
              <w:spacing w:line="276" w:lineRule="auto"/>
              <w:jc w:val="center"/>
              <w:rPr>
                <w:rFonts w:ascii="Arial" w:hAnsi="Arial" w:cs="Arial"/>
                <w:b/>
                <w:bCs/>
                <w:i/>
                <w:color w:val="000000"/>
                <w:sz w:val="20"/>
                <w:szCs w:val="20"/>
              </w:rPr>
            </w:pPr>
            <w:r w:rsidRPr="00C951F0">
              <w:rPr>
                <w:rFonts w:ascii="Arial" w:hAnsi="Arial" w:cs="Arial"/>
                <w:b/>
                <w:bCs/>
                <w:i/>
                <w:color w:val="000000"/>
                <w:sz w:val="20"/>
                <w:szCs w:val="20"/>
              </w:rPr>
              <w:t>Item</w:t>
            </w:r>
          </w:p>
        </w:tc>
        <w:tc>
          <w:tcPr>
            <w:tcW w:w="3715" w:type="dxa"/>
            <w:shd w:val="clear" w:color="auto" w:fill="auto"/>
            <w:vAlign w:val="center"/>
          </w:tcPr>
          <w:p w14:paraId="5CC4DFC3" w14:textId="77777777" w:rsidR="005E798F" w:rsidRPr="00C951F0" w:rsidRDefault="005E798F" w:rsidP="00A225B2">
            <w:pPr>
              <w:spacing w:line="276" w:lineRule="auto"/>
              <w:jc w:val="both"/>
              <w:rPr>
                <w:rFonts w:ascii="Arial" w:hAnsi="Arial" w:cs="Arial"/>
                <w:b/>
                <w:bCs/>
                <w:i/>
                <w:color w:val="000000"/>
                <w:sz w:val="20"/>
                <w:szCs w:val="20"/>
              </w:rPr>
            </w:pPr>
            <w:r w:rsidRPr="00C951F0">
              <w:rPr>
                <w:rFonts w:ascii="Arial" w:hAnsi="Arial" w:cs="Arial"/>
                <w:b/>
                <w:bCs/>
                <w:i/>
                <w:color w:val="000000"/>
                <w:sz w:val="20"/>
                <w:szCs w:val="20"/>
              </w:rPr>
              <w:t>Descrição/ Especificação</w:t>
            </w:r>
          </w:p>
        </w:tc>
        <w:tc>
          <w:tcPr>
            <w:tcW w:w="963" w:type="dxa"/>
            <w:shd w:val="clear" w:color="auto" w:fill="auto"/>
            <w:vAlign w:val="center"/>
          </w:tcPr>
          <w:p w14:paraId="07C92904" w14:textId="77777777" w:rsidR="005E798F" w:rsidRPr="00C951F0" w:rsidRDefault="005E798F" w:rsidP="00A225B2">
            <w:pPr>
              <w:widowControl w:val="0"/>
              <w:spacing w:line="276" w:lineRule="auto"/>
              <w:ind w:hanging="108"/>
              <w:jc w:val="center"/>
              <w:rPr>
                <w:rFonts w:ascii="Arial" w:hAnsi="Arial" w:cs="Arial"/>
                <w:b/>
                <w:bCs/>
                <w:i/>
                <w:color w:val="000000"/>
                <w:sz w:val="20"/>
                <w:szCs w:val="20"/>
              </w:rPr>
            </w:pPr>
            <w:r w:rsidRPr="00C951F0">
              <w:rPr>
                <w:rFonts w:ascii="Arial" w:hAnsi="Arial" w:cs="Arial"/>
                <w:b/>
                <w:bCs/>
                <w:i/>
                <w:color w:val="000000"/>
                <w:sz w:val="20"/>
                <w:szCs w:val="20"/>
              </w:rPr>
              <w:t>Unidade</w:t>
            </w:r>
          </w:p>
        </w:tc>
        <w:tc>
          <w:tcPr>
            <w:tcW w:w="738" w:type="dxa"/>
            <w:shd w:val="clear" w:color="auto" w:fill="auto"/>
            <w:vAlign w:val="center"/>
          </w:tcPr>
          <w:p w14:paraId="4B372484" w14:textId="77777777" w:rsidR="005E798F" w:rsidRPr="00C951F0" w:rsidRDefault="005E798F" w:rsidP="00A225B2">
            <w:pPr>
              <w:widowControl w:val="0"/>
              <w:ind w:right="-108" w:hanging="79"/>
              <w:jc w:val="center"/>
              <w:rPr>
                <w:rFonts w:ascii="Arial" w:hAnsi="Arial" w:cs="Arial"/>
                <w:b/>
                <w:bCs/>
                <w:i/>
                <w:color w:val="000000"/>
                <w:sz w:val="20"/>
                <w:szCs w:val="20"/>
              </w:rPr>
            </w:pPr>
            <w:r w:rsidRPr="00C951F0">
              <w:rPr>
                <w:rFonts w:ascii="Arial" w:hAnsi="Arial" w:cs="Arial"/>
                <w:b/>
                <w:bCs/>
                <w:i/>
                <w:color w:val="000000"/>
                <w:sz w:val="20"/>
                <w:szCs w:val="20"/>
              </w:rPr>
              <w:t>Quantidade</w:t>
            </w:r>
          </w:p>
        </w:tc>
        <w:tc>
          <w:tcPr>
            <w:tcW w:w="1246" w:type="dxa"/>
            <w:shd w:val="clear" w:color="auto" w:fill="auto"/>
            <w:vAlign w:val="center"/>
          </w:tcPr>
          <w:p w14:paraId="1D80C049" w14:textId="77777777" w:rsidR="005E798F" w:rsidRPr="00C951F0" w:rsidRDefault="005E798F" w:rsidP="00A225B2">
            <w:pPr>
              <w:widowControl w:val="0"/>
              <w:jc w:val="center"/>
              <w:rPr>
                <w:rFonts w:ascii="Arial" w:hAnsi="Arial" w:cs="Arial"/>
                <w:b/>
                <w:bCs/>
                <w:i/>
                <w:color w:val="000000"/>
                <w:sz w:val="20"/>
                <w:szCs w:val="20"/>
              </w:rPr>
            </w:pPr>
            <w:r w:rsidRPr="00C951F0">
              <w:rPr>
                <w:rFonts w:ascii="Arial" w:hAnsi="Arial" w:cs="Arial"/>
                <w:b/>
                <w:bCs/>
                <w:i/>
                <w:color w:val="000000"/>
                <w:sz w:val="20"/>
                <w:szCs w:val="20"/>
              </w:rPr>
              <w:t>Valor Unitário</w:t>
            </w:r>
          </w:p>
        </w:tc>
        <w:tc>
          <w:tcPr>
            <w:tcW w:w="1730" w:type="dxa"/>
            <w:shd w:val="clear" w:color="auto" w:fill="auto"/>
            <w:vAlign w:val="center"/>
          </w:tcPr>
          <w:p w14:paraId="6F5D6C4F" w14:textId="77777777" w:rsidR="005E798F" w:rsidRPr="00C951F0" w:rsidRDefault="005E798F" w:rsidP="00A225B2">
            <w:pPr>
              <w:widowControl w:val="0"/>
              <w:spacing w:line="276" w:lineRule="auto"/>
              <w:jc w:val="center"/>
              <w:rPr>
                <w:rFonts w:ascii="Arial" w:hAnsi="Arial" w:cs="Arial"/>
                <w:b/>
                <w:bCs/>
                <w:i/>
                <w:color w:val="000000"/>
                <w:sz w:val="20"/>
                <w:szCs w:val="20"/>
              </w:rPr>
            </w:pPr>
            <w:r w:rsidRPr="00C951F0">
              <w:rPr>
                <w:rFonts w:ascii="Arial" w:hAnsi="Arial" w:cs="Arial"/>
                <w:b/>
                <w:bCs/>
                <w:i/>
                <w:color w:val="000000"/>
                <w:sz w:val="20"/>
                <w:szCs w:val="20"/>
              </w:rPr>
              <w:t>Valor Total</w:t>
            </w:r>
          </w:p>
        </w:tc>
      </w:tr>
      <w:tr w:rsidR="005E798F" w:rsidRPr="00647C0F" w14:paraId="3C8F767E" w14:textId="77777777" w:rsidTr="00A225B2">
        <w:tc>
          <w:tcPr>
            <w:tcW w:w="675" w:type="dxa"/>
            <w:shd w:val="clear" w:color="auto" w:fill="auto"/>
            <w:vAlign w:val="center"/>
          </w:tcPr>
          <w:p w14:paraId="1FC43D08" w14:textId="77777777" w:rsidR="005E798F" w:rsidRPr="00C951F0" w:rsidRDefault="005E798F" w:rsidP="00A225B2">
            <w:pPr>
              <w:widowControl w:val="0"/>
              <w:spacing w:line="276" w:lineRule="auto"/>
              <w:jc w:val="center"/>
              <w:rPr>
                <w:rFonts w:ascii="Arial" w:hAnsi="Arial" w:cs="Arial"/>
                <w:b/>
                <w:bCs/>
                <w:i/>
                <w:color w:val="000000"/>
                <w:sz w:val="20"/>
                <w:szCs w:val="20"/>
              </w:rPr>
            </w:pPr>
            <w:r w:rsidRPr="00C951F0">
              <w:rPr>
                <w:rFonts w:ascii="Arial" w:hAnsi="Arial" w:cs="Arial"/>
                <w:color w:val="000000"/>
                <w:sz w:val="20"/>
                <w:szCs w:val="20"/>
              </w:rPr>
              <w:t>01</w:t>
            </w:r>
          </w:p>
        </w:tc>
        <w:tc>
          <w:tcPr>
            <w:tcW w:w="3715" w:type="dxa"/>
            <w:shd w:val="clear" w:color="auto" w:fill="auto"/>
          </w:tcPr>
          <w:p w14:paraId="46660E09" w14:textId="77777777" w:rsidR="005E798F" w:rsidRPr="00C951F0" w:rsidRDefault="005E798F" w:rsidP="00A225B2">
            <w:pPr>
              <w:jc w:val="both"/>
              <w:rPr>
                <w:rFonts w:ascii="Arial" w:hAnsi="Arial" w:cs="Arial"/>
                <w:b/>
                <w:bCs/>
                <w:i/>
                <w:color w:val="000000"/>
                <w:sz w:val="20"/>
                <w:szCs w:val="20"/>
              </w:rPr>
            </w:pPr>
            <w:r w:rsidRPr="00C951F0">
              <w:rPr>
                <w:rFonts w:ascii="Arial" w:hAnsi="Arial" w:cs="Arial"/>
                <w:color w:val="000000"/>
                <w:sz w:val="20"/>
                <w:szCs w:val="20"/>
              </w:rPr>
              <w:t xml:space="preserve">Papel Sulfite A4 comum, 100% branco, com as medidas de 210x297mm e de gramatura 75g/m², fabricado com adição de sulfito de sódio para utilização em impressoras jato de tinta ou laser e em fotocopiadoras. </w:t>
            </w:r>
            <w:r w:rsidRPr="00C951F0">
              <w:rPr>
                <w:rFonts w:ascii="Arial" w:hAnsi="Arial" w:cs="Arial"/>
                <w:sz w:val="20"/>
                <w:szCs w:val="20"/>
              </w:rPr>
              <w:t xml:space="preserve">Apresentar superfície resistente, corte perfeito e equilibrada absorção, permitindo melhor deslizamento do papel na impressora, evitando assim, atolamento e desperdício de tinta, </w:t>
            </w:r>
            <w:r w:rsidRPr="00C951F0">
              <w:rPr>
                <w:rFonts w:ascii="Arial" w:hAnsi="Arial" w:cs="Arial"/>
                <w:color w:val="000000"/>
                <w:sz w:val="20"/>
                <w:szCs w:val="20"/>
              </w:rPr>
              <w:t>também garantir impressões com cores mais vivas, preto mais intenso e secagem mais rápida.</w:t>
            </w:r>
            <w:r>
              <w:rPr>
                <w:rFonts w:ascii="Arial" w:hAnsi="Arial" w:cs="Arial"/>
                <w:color w:val="000000"/>
                <w:sz w:val="20"/>
                <w:szCs w:val="20"/>
              </w:rPr>
              <w:t xml:space="preserve"> Cada caixa contendo 10 resmas de 500 folhas, totalizando 5.000 folhas.</w:t>
            </w:r>
          </w:p>
        </w:tc>
        <w:tc>
          <w:tcPr>
            <w:tcW w:w="963" w:type="dxa"/>
            <w:shd w:val="clear" w:color="auto" w:fill="auto"/>
            <w:vAlign w:val="center"/>
          </w:tcPr>
          <w:p w14:paraId="5435369A" w14:textId="77777777" w:rsidR="005E798F" w:rsidRPr="00EE6611" w:rsidRDefault="005E798F" w:rsidP="00A225B2">
            <w:pPr>
              <w:widowControl w:val="0"/>
              <w:spacing w:line="276" w:lineRule="auto"/>
              <w:jc w:val="center"/>
              <w:rPr>
                <w:rFonts w:ascii="Arial" w:hAnsi="Arial" w:cs="Arial"/>
                <w:bCs/>
                <w:color w:val="000000"/>
                <w:sz w:val="20"/>
                <w:szCs w:val="20"/>
              </w:rPr>
            </w:pPr>
            <w:r>
              <w:rPr>
                <w:rFonts w:ascii="Arial" w:hAnsi="Arial" w:cs="Arial"/>
                <w:bCs/>
                <w:color w:val="000000"/>
                <w:sz w:val="20"/>
                <w:szCs w:val="20"/>
              </w:rPr>
              <w:t>Caixa</w:t>
            </w:r>
          </w:p>
        </w:tc>
        <w:tc>
          <w:tcPr>
            <w:tcW w:w="738" w:type="dxa"/>
            <w:shd w:val="clear" w:color="auto" w:fill="auto"/>
            <w:vAlign w:val="center"/>
          </w:tcPr>
          <w:p w14:paraId="187C88CA" w14:textId="77777777" w:rsidR="005E798F" w:rsidRPr="00C951F0" w:rsidRDefault="005E798F" w:rsidP="00A225B2">
            <w:pPr>
              <w:widowControl w:val="0"/>
              <w:spacing w:line="276" w:lineRule="auto"/>
              <w:jc w:val="center"/>
              <w:rPr>
                <w:rFonts w:ascii="Arial" w:hAnsi="Arial" w:cs="Arial"/>
                <w:iCs/>
                <w:color w:val="000000"/>
                <w:sz w:val="20"/>
                <w:szCs w:val="20"/>
              </w:rPr>
            </w:pPr>
            <w:r>
              <w:rPr>
                <w:rFonts w:ascii="Arial" w:hAnsi="Arial" w:cs="Arial"/>
                <w:iCs/>
                <w:color w:val="000000"/>
                <w:sz w:val="20"/>
                <w:szCs w:val="20"/>
              </w:rPr>
              <w:t>100</w:t>
            </w:r>
          </w:p>
        </w:tc>
        <w:tc>
          <w:tcPr>
            <w:tcW w:w="1246" w:type="dxa"/>
            <w:shd w:val="clear" w:color="auto" w:fill="auto"/>
            <w:vAlign w:val="center"/>
          </w:tcPr>
          <w:p w14:paraId="7C9874DC" w14:textId="77777777" w:rsidR="005E798F" w:rsidRPr="00C951F0" w:rsidRDefault="005E798F" w:rsidP="00A225B2">
            <w:pPr>
              <w:widowControl w:val="0"/>
              <w:spacing w:line="276" w:lineRule="auto"/>
              <w:jc w:val="center"/>
              <w:rPr>
                <w:rFonts w:ascii="Arial" w:hAnsi="Arial" w:cs="Arial"/>
                <w:iCs/>
                <w:color w:val="000000"/>
                <w:sz w:val="20"/>
                <w:szCs w:val="20"/>
              </w:rPr>
            </w:pPr>
            <w:r>
              <w:rPr>
                <w:rFonts w:ascii="Arial" w:hAnsi="Arial" w:cs="Arial"/>
                <w:iCs/>
                <w:color w:val="000000"/>
                <w:sz w:val="20"/>
                <w:szCs w:val="20"/>
              </w:rPr>
              <w:t>R$ 310,77</w:t>
            </w:r>
          </w:p>
        </w:tc>
        <w:tc>
          <w:tcPr>
            <w:tcW w:w="1730" w:type="dxa"/>
            <w:shd w:val="clear" w:color="auto" w:fill="auto"/>
            <w:vAlign w:val="center"/>
          </w:tcPr>
          <w:p w14:paraId="7FC8270F" w14:textId="77777777" w:rsidR="005E798F" w:rsidRPr="00C951F0" w:rsidRDefault="005E798F" w:rsidP="00A225B2">
            <w:pPr>
              <w:widowControl w:val="0"/>
              <w:spacing w:line="276" w:lineRule="auto"/>
              <w:jc w:val="center"/>
              <w:rPr>
                <w:rFonts w:ascii="Arial" w:hAnsi="Arial" w:cs="Arial"/>
                <w:iCs/>
                <w:color w:val="000000"/>
                <w:sz w:val="20"/>
                <w:szCs w:val="20"/>
              </w:rPr>
            </w:pPr>
            <w:r w:rsidRPr="00C951F0">
              <w:rPr>
                <w:rFonts w:ascii="Arial" w:hAnsi="Arial" w:cs="Arial"/>
                <w:iCs/>
                <w:color w:val="000000"/>
                <w:sz w:val="20"/>
                <w:szCs w:val="20"/>
              </w:rPr>
              <w:t xml:space="preserve">R$ </w:t>
            </w:r>
            <w:r>
              <w:rPr>
                <w:rFonts w:ascii="Arial" w:hAnsi="Arial" w:cs="Arial"/>
                <w:iCs/>
                <w:color w:val="000000"/>
                <w:sz w:val="20"/>
                <w:szCs w:val="20"/>
              </w:rPr>
              <w:t>31.077,00</w:t>
            </w:r>
          </w:p>
        </w:tc>
      </w:tr>
      <w:tr w:rsidR="005E798F" w:rsidRPr="00647C0F" w14:paraId="74DEF01B" w14:textId="77777777" w:rsidTr="00A225B2">
        <w:tc>
          <w:tcPr>
            <w:tcW w:w="675" w:type="dxa"/>
            <w:shd w:val="clear" w:color="auto" w:fill="auto"/>
            <w:vAlign w:val="center"/>
          </w:tcPr>
          <w:p w14:paraId="66C185FB" w14:textId="77777777" w:rsidR="005E798F" w:rsidRPr="00C951F0" w:rsidRDefault="005E798F" w:rsidP="00A225B2">
            <w:pPr>
              <w:widowControl w:val="0"/>
              <w:spacing w:line="276" w:lineRule="auto"/>
              <w:jc w:val="center"/>
              <w:rPr>
                <w:rFonts w:ascii="Arial" w:hAnsi="Arial" w:cs="Arial"/>
                <w:color w:val="000000"/>
                <w:sz w:val="20"/>
                <w:szCs w:val="20"/>
              </w:rPr>
            </w:pPr>
            <w:r>
              <w:rPr>
                <w:rFonts w:ascii="Arial" w:hAnsi="Arial" w:cs="Arial"/>
                <w:color w:val="000000"/>
                <w:sz w:val="20"/>
                <w:szCs w:val="20"/>
              </w:rPr>
              <w:t>02</w:t>
            </w:r>
          </w:p>
        </w:tc>
        <w:tc>
          <w:tcPr>
            <w:tcW w:w="3715" w:type="dxa"/>
            <w:shd w:val="clear" w:color="auto" w:fill="auto"/>
          </w:tcPr>
          <w:p w14:paraId="293DCF98" w14:textId="77777777" w:rsidR="005E798F" w:rsidRPr="00C951F0" w:rsidRDefault="005E798F" w:rsidP="00A225B2">
            <w:pPr>
              <w:jc w:val="both"/>
              <w:rPr>
                <w:rFonts w:ascii="Arial" w:hAnsi="Arial" w:cs="Arial"/>
                <w:color w:val="000000"/>
                <w:sz w:val="20"/>
                <w:szCs w:val="20"/>
              </w:rPr>
            </w:pPr>
            <w:r>
              <w:rPr>
                <w:rFonts w:ascii="Arial" w:hAnsi="Arial" w:cs="Arial"/>
                <w:color w:val="000000"/>
                <w:sz w:val="20"/>
                <w:szCs w:val="20"/>
              </w:rPr>
              <w:t>Bobina para Plotter nas dimensões de 610mm x 50m, com gramatura de 90g/m² e tubo de 2 polegadas.</w:t>
            </w:r>
          </w:p>
        </w:tc>
        <w:tc>
          <w:tcPr>
            <w:tcW w:w="963" w:type="dxa"/>
            <w:shd w:val="clear" w:color="auto" w:fill="auto"/>
            <w:vAlign w:val="center"/>
          </w:tcPr>
          <w:p w14:paraId="4351B2CA" w14:textId="77777777" w:rsidR="005E798F" w:rsidRDefault="005E798F" w:rsidP="00A225B2">
            <w:pPr>
              <w:widowControl w:val="0"/>
              <w:spacing w:line="276" w:lineRule="auto"/>
              <w:jc w:val="center"/>
              <w:rPr>
                <w:rFonts w:ascii="Arial" w:hAnsi="Arial" w:cs="Arial"/>
                <w:bCs/>
                <w:color w:val="000000"/>
                <w:sz w:val="20"/>
                <w:szCs w:val="20"/>
              </w:rPr>
            </w:pPr>
            <w:r>
              <w:rPr>
                <w:rFonts w:ascii="Arial" w:hAnsi="Arial" w:cs="Arial"/>
                <w:bCs/>
                <w:color w:val="000000"/>
                <w:sz w:val="20"/>
                <w:szCs w:val="20"/>
              </w:rPr>
              <w:t>Unidade</w:t>
            </w:r>
          </w:p>
        </w:tc>
        <w:tc>
          <w:tcPr>
            <w:tcW w:w="738" w:type="dxa"/>
            <w:shd w:val="clear" w:color="auto" w:fill="auto"/>
            <w:vAlign w:val="center"/>
          </w:tcPr>
          <w:p w14:paraId="3044CE8B" w14:textId="77777777" w:rsidR="005E798F" w:rsidRPr="00C951F0" w:rsidRDefault="005E798F" w:rsidP="00A225B2">
            <w:pPr>
              <w:widowControl w:val="0"/>
              <w:spacing w:line="276" w:lineRule="auto"/>
              <w:jc w:val="center"/>
              <w:rPr>
                <w:rFonts w:ascii="Arial" w:hAnsi="Arial" w:cs="Arial"/>
                <w:iCs/>
                <w:color w:val="000000"/>
                <w:sz w:val="20"/>
                <w:szCs w:val="20"/>
              </w:rPr>
            </w:pPr>
            <w:r>
              <w:rPr>
                <w:rFonts w:ascii="Arial" w:hAnsi="Arial" w:cs="Arial"/>
                <w:iCs/>
                <w:color w:val="000000"/>
                <w:sz w:val="20"/>
                <w:szCs w:val="20"/>
              </w:rPr>
              <w:t>20</w:t>
            </w:r>
          </w:p>
        </w:tc>
        <w:tc>
          <w:tcPr>
            <w:tcW w:w="1246" w:type="dxa"/>
            <w:shd w:val="clear" w:color="auto" w:fill="auto"/>
            <w:vAlign w:val="center"/>
          </w:tcPr>
          <w:p w14:paraId="5AB47832" w14:textId="77777777" w:rsidR="005E798F" w:rsidRPr="00C951F0" w:rsidRDefault="005E798F" w:rsidP="00A225B2">
            <w:pPr>
              <w:widowControl w:val="0"/>
              <w:spacing w:line="276" w:lineRule="auto"/>
              <w:jc w:val="center"/>
              <w:rPr>
                <w:rFonts w:ascii="Arial" w:hAnsi="Arial" w:cs="Arial"/>
                <w:iCs/>
                <w:color w:val="000000"/>
                <w:sz w:val="20"/>
                <w:szCs w:val="20"/>
              </w:rPr>
            </w:pPr>
            <w:r>
              <w:rPr>
                <w:rFonts w:ascii="Arial" w:hAnsi="Arial" w:cs="Arial"/>
                <w:iCs/>
                <w:color w:val="000000"/>
                <w:sz w:val="20"/>
                <w:szCs w:val="20"/>
              </w:rPr>
              <w:t>R$ 74,96</w:t>
            </w:r>
          </w:p>
        </w:tc>
        <w:tc>
          <w:tcPr>
            <w:tcW w:w="1730" w:type="dxa"/>
            <w:shd w:val="clear" w:color="auto" w:fill="auto"/>
            <w:vAlign w:val="center"/>
          </w:tcPr>
          <w:p w14:paraId="5873FDDD" w14:textId="77777777" w:rsidR="005E798F" w:rsidRPr="00C951F0" w:rsidRDefault="005E798F" w:rsidP="00A225B2">
            <w:pPr>
              <w:widowControl w:val="0"/>
              <w:spacing w:line="276" w:lineRule="auto"/>
              <w:jc w:val="center"/>
              <w:rPr>
                <w:rFonts w:ascii="Arial" w:hAnsi="Arial" w:cs="Arial"/>
                <w:iCs/>
                <w:color w:val="000000"/>
                <w:sz w:val="20"/>
                <w:szCs w:val="20"/>
              </w:rPr>
            </w:pPr>
            <w:r>
              <w:rPr>
                <w:rFonts w:ascii="Arial" w:hAnsi="Arial" w:cs="Arial"/>
                <w:iCs/>
                <w:color w:val="000000"/>
                <w:sz w:val="20"/>
                <w:szCs w:val="20"/>
              </w:rPr>
              <w:t>R$ 1.499,20</w:t>
            </w:r>
          </w:p>
        </w:tc>
      </w:tr>
      <w:tr w:rsidR="005E798F" w:rsidRPr="00647C0F" w14:paraId="62EAA948" w14:textId="77777777" w:rsidTr="00A225B2">
        <w:tc>
          <w:tcPr>
            <w:tcW w:w="9067" w:type="dxa"/>
            <w:gridSpan w:val="6"/>
            <w:shd w:val="clear" w:color="auto" w:fill="auto"/>
            <w:vAlign w:val="center"/>
          </w:tcPr>
          <w:p w14:paraId="27AE406F" w14:textId="77777777" w:rsidR="005E798F" w:rsidRPr="00C951F0" w:rsidRDefault="005E798F" w:rsidP="00A225B2">
            <w:pPr>
              <w:widowControl w:val="0"/>
              <w:spacing w:line="276" w:lineRule="auto"/>
              <w:jc w:val="center"/>
              <w:rPr>
                <w:rFonts w:ascii="Arial" w:hAnsi="Arial" w:cs="Arial"/>
                <w:b/>
                <w:bCs/>
                <w:i/>
                <w:color w:val="000000"/>
                <w:sz w:val="20"/>
                <w:szCs w:val="20"/>
              </w:rPr>
            </w:pPr>
            <w:r w:rsidRPr="00C951F0">
              <w:rPr>
                <w:rFonts w:ascii="Arial" w:hAnsi="Arial" w:cs="Arial"/>
                <w:b/>
                <w:bCs/>
                <w:i/>
                <w:iCs/>
                <w:color w:val="000000"/>
                <w:sz w:val="20"/>
                <w:szCs w:val="20"/>
              </w:rPr>
              <w:t>ITEM PARA AMPLA CONCORRÊNCIA</w:t>
            </w:r>
          </w:p>
        </w:tc>
      </w:tr>
      <w:tr w:rsidR="005E798F" w:rsidRPr="00647C0F" w14:paraId="411AC41F" w14:textId="77777777" w:rsidTr="00A225B2">
        <w:trPr>
          <w:trHeight w:val="454"/>
        </w:trPr>
        <w:tc>
          <w:tcPr>
            <w:tcW w:w="675" w:type="dxa"/>
            <w:shd w:val="clear" w:color="auto" w:fill="auto"/>
            <w:vAlign w:val="center"/>
          </w:tcPr>
          <w:p w14:paraId="5F6D0985" w14:textId="77777777" w:rsidR="005E798F" w:rsidRPr="00C951F0" w:rsidRDefault="005E798F" w:rsidP="00A225B2">
            <w:pPr>
              <w:widowControl w:val="0"/>
              <w:spacing w:line="276" w:lineRule="auto"/>
              <w:jc w:val="center"/>
              <w:rPr>
                <w:rFonts w:ascii="Arial" w:hAnsi="Arial" w:cs="Arial"/>
                <w:b/>
                <w:bCs/>
                <w:i/>
                <w:color w:val="000000"/>
                <w:sz w:val="20"/>
                <w:szCs w:val="20"/>
              </w:rPr>
            </w:pPr>
            <w:r w:rsidRPr="00C951F0">
              <w:rPr>
                <w:rFonts w:ascii="Arial" w:hAnsi="Arial" w:cs="Arial"/>
                <w:b/>
                <w:bCs/>
                <w:i/>
                <w:color w:val="000000"/>
                <w:sz w:val="20"/>
                <w:szCs w:val="20"/>
              </w:rPr>
              <w:t>Item</w:t>
            </w:r>
          </w:p>
        </w:tc>
        <w:tc>
          <w:tcPr>
            <w:tcW w:w="3715" w:type="dxa"/>
            <w:shd w:val="clear" w:color="auto" w:fill="auto"/>
            <w:vAlign w:val="center"/>
          </w:tcPr>
          <w:p w14:paraId="75130F66" w14:textId="77777777" w:rsidR="005E798F" w:rsidRPr="00C951F0" w:rsidRDefault="005E798F" w:rsidP="00A225B2">
            <w:pPr>
              <w:spacing w:line="276" w:lineRule="auto"/>
              <w:jc w:val="both"/>
              <w:rPr>
                <w:rFonts w:ascii="Arial" w:hAnsi="Arial" w:cs="Arial"/>
                <w:b/>
                <w:bCs/>
                <w:i/>
                <w:color w:val="000000"/>
                <w:sz w:val="20"/>
                <w:szCs w:val="20"/>
              </w:rPr>
            </w:pPr>
            <w:r w:rsidRPr="00C951F0">
              <w:rPr>
                <w:rFonts w:ascii="Arial" w:hAnsi="Arial" w:cs="Arial"/>
                <w:b/>
                <w:bCs/>
                <w:i/>
                <w:color w:val="000000"/>
                <w:sz w:val="20"/>
                <w:szCs w:val="20"/>
              </w:rPr>
              <w:t>Descrição/ Especificação</w:t>
            </w:r>
          </w:p>
        </w:tc>
        <w:tc>
          <w:tcPr>
            <w:tcW w:w="963" w:type="dxa"/>
            <w:shd w:val="clear" w:color="auto" w:fill="auto"/>
            <w:vAlign w:val="center"/>
          </w:tcPr>
          <w:p w14:paraId="7742C552" w14:textId="77777777" w:rsidR="005E798F" w:rsidRPr="00C951F0" w:rsidRDefault="005E798F" w:rsidP="00A225B2">
            <w:pPr>
              <w:widowControl w:val="0"/>
              <w:spacing w:line="276" w:lineRule="auto"/>
              <w:ind w:hanging="108"/>
              <w:jc w:val="center"/>
              <w:rPr>
                <w:rFonts w:ascii="Arial" w:hAnsi="Arial" w:cs="Arial"/>
                <w:b/>
                <w:bCs/>
                <w:i/>
                <w:color w:val="000000"/>
                <w:sz w:val="20"/>
                <w:szCs w:val="20"/>
              </w:rPr>
            </w:pPr>
            <w:r w:rsidRPr="00C951F0">
              <w:rPr>
                <w:rFonts w:ascii="Arial" w:hAnsi="Arial" w:cs="Arial"/>
                <w:b/>
                <w:bCs/>
                <w:i/>
                <w:color w:val="000000"/>
                <w:sz w:val="20"/>
                <w:szCs w:val="20"/>
              </w:rPr>
              <w:t>Unidade</w:t>
            </w:r>
          </w:p>
        </w:tc>
        <w:tc>
          <w:tcPr>
            <w:tcW w:w="738" w:type="dxa"/>
            <w:shd w:val="clear" w:color="auto" w:fill="auto"/>
            <w:vAlign w:val="center"/>
          </w:tcPr>
          <w:p w14:paraId="5798D200" w14:textId="77777777" w:rsidR="005E798F" w:rsidRPr="00C951F0" w:rsidRDefault="005E798F" w:rsidP="00A225B2">
            <w:pPr>
              <w:widowControl w:val="0"/>
              <w:ind w:right="-108" w:hanging="79"/>
              <w:jc w:val="center"/>
              <w:rPr>
                <w:rFonts w:ascii="Arial" w:hAnsi="Arial" w:cs="Arial"/>
                <w:b/>
                <w:bCs/>
                <w:i/>
                <w:color w:val="000000"/>
                <w:sz w:val="20"/>
                <w:szCs w:val="20"/>
              </w:rPr>
            </w:pPr>
            <w:r w:rsidRPr="00C951F0">
              <w:rPr>
                <w:rFonts w:ascii="Arial" w:hAnsi="Arial" w:cs="Arial"/>
                <w:b/>
                <w:bCs/>
                <w:i/>
                <w:color w:val="000000"/>
                <w:sz w:val="20"/>
                <w:szCs w:val="20"/>
              </w:rPr>
              <w:t>Quantidade</w:t>
            </w:r>
          </w:p>
        </w:tc>
        <w:tc>
          <w:tcPr>
            <w:tcW w:w="1246" w:type="dxa"/>
            <w:shd w:val="clear" w:color="auto" w:fill="auto"/>
            <w:vAlign w:val="center"/>
          </w:tcPr>
          <w:p w14:paraId="1CBD238B" w14:textId="77777777" w:rsidR="005E798F" w:rsidRPr="00C951F0" w:rsidRDefault="005E798F" w:rsidP="00A225B2">
            <w:pPr>
              <w:widowControl w:val="0"/>
              <w:jc w:val="center"/>
              <w:rPr>
                <w:rFonts w:ascii="Arial" w:hAnsi="Arial" w:cs="Arial"/>
                <w:b/>
                <w:bCs/>
                <w:i/>
                <w:color w:val="000000"/>
                <w:sz w:val="20"/>
                <w:szCs w:val="20"/>
              </w:rPr>
            </w:pPr>
            <w:r w:rsidRPr="00C951F0">
              <w:rPr>
                <w:rFonts w:ascii="Arial" w:hAnsi="Arial" w:cs="Arial"/>
                <w:b/>
                <w:bCs/>
                <w:i/>
                <w:color w:val="000000"/>
                <w:sz w:val="20"/>
                <w:szCs w:val="20"/>
              </w:rPr>
              <w:t>Valor Unitário</w:t>
            </w:r>
          </w:p>
        </w:tc>
        <w:tc>
          <w:tcPr>
            <w:tcW w:w="1730" w:type="dxa"/>
            <w:shd w:val="clear" w:color="auto" w:fill="auto"/>
            <w:vAlign w:val="center"/>
          </w:tcPr>
          <w:p w14:paraId="1F09414C" w14:textId="77777777" w:rsidR="005E798F" w:rsidRPr="00C951F0" w:rsidRDefault="005E798F" w:rsidP="00A225B2">
            <w:pPr>
              <w:widowControl w:val="0"/>
              <w:spacing w:line="276" w:lineRule="auto"/>
              <w:jc w:val="center"/>
              <w:rPr>
                <w:rFonts w:ascii="Arial" w:hAnsi="Arial" w:cs="Arial"/>
                <w:b/>
                <w:bCs/>
                <w:i/>
                <w:color w:val="000000"/>
                <w:sz w:val="20"/>
                <w:szCs w:val="20"/>
              </w:rPr>
            </w:pPr>
            <w:r w:rsidRPr="00C951F0">
              <w:rPr>
                <w:rFonts w:ascii="Arial" w:hAnsi="Arial" w:cs="Arial"/>
                <w:b/>
                <w:bCs/>
                <w:i/>
                <w:color w:val="000000"/>
                <w:sz w:val="20"/>
                <w:szCs w:val="20"/>
              </w:rPr>
              <w:t>Valor Total</w:t>
            </w:r>
          </w:p>
        </w:tc>
      </w:tr>
      <w:tr w:rsidR="005E798F" w:rsidRPr="00647C0F" w14:paraId="3ECE4AC1" w14:textId="77777777" w:rsidTr="00A225B2">
        <w:tc>
          <w:tcPr>
            <w:tcW w:w="675" w:type="dxa"/>
            <w:shd w:val="clear" w:color="auto" w:fill="auto"/>
            <w:vAlign w:val="center"/>
            <w:hideMark/>
          </w:tcPr>
          <w:p w14:paraId="3AE2A5FD" w14:textId="77777777" w:rsidR="005E798F" w:rsidRPr="00C951F0" w:rsidRDefault="005E798F" w:rsidP="00A225B2">
            <w:pPr>
              <w:widowControl w:val="0"/>
              <w:spacing w:line="276" w:lineRule="auto"/>
              <w:jc w:val="center"/>
              <w:rPr>
                <w:rFonts w:ascii="Arial" w:hAnsi="Arial" w:cs="Arial"/>
                <w:color w:val="000000"/>
                <w:sz w:val="20"/>
                <w:szCs w:val="20"/>
              </w:rPr>
            </w:pPr>
            <w:r w:rsidRPr="00C951F0">
              <w:rPr>
                <w:rFonts w:ascii="Arial" w:hAnsi="Arial" w:cs="Arial"/>
                <w:color w:val="000000"/>
                <w:sz w:val="20"/>
                <w:szCs w:val="20"/>
              </w:rPr>
              <w:t>0</w:t>
            </w:r>
            <w:r>
              <w:rPr>
                <w:rFonts w:ascii="Arial" w:hAnsi="Arial" w:cs="Arial"/>
                <w:color w:val="000000"/>
                <w:sz w:val="20"/>
                <w:szCs w:val="20"/>
              </w:rPr>
              <w:t>3</w:t>
            </w:r>
          </w:p>
        </w:tc>
        <w:tc>
          <w:tcPr>
            <w:tcW w:w="3715" w:type="dxa"/>
            <w:shd w:val="clear" w:color="auto" w:fill="auto"/>
          </w:tcPr>
          <w:p w14:paraId="2406B4C0" w14:textId="77777777" w:rsidR="005E798F" w:rsidRPr="00C951F0" w:rsidRDefault="005E798F" w:rsidP="00A225B2">
            <w:pPr>
              <w:jc w:val="both"/>
              <w:rPr>
                <w:rFonts w:ascii="Arial" w:hAnsi="Arial" w:cs="Arial"/>
                <w:color w:val="000000"/>
                <w:sz w:val="20"/>
                <w:szCs w:val="20"/>
              </w:rPr>
            </w:pPr>
            <w:r w:rsidRPr="00C951F0">
              <w:rPr>
                <w:rFonts w:ascii="Arial" w:hAnsi="Arial" w:cs="Arial"/>
                <w:color w:val="000000"/>
                <w:sz w:val="20"/>
                <w:szCs w:val="20"/>
              </w:rPr>
              <w:t xml:space="preserve">Papel Sulfite A4 comum, 100% branco, com as medidas de 210x297mm e de gramatura 75g/m², fabricado com adição de sulfito de sódio para utilização em impressoras jato de tinta ou laser e em fotocopiadoras. </w:t>
            </w:r>
            <w:r w:rsidRPr="00C951F0">
              <w:rPr>
                <w:rFonts w:ascii="Arial" w:hAnsi="Arial" w:cs="Arial"/>
                <w:sz w:val="20"/>
                <w:szCs w:val="20"/>
              </w:rPr>
              <w:t xml:space="preserve">Apresentar superfície resistente, corte perfeito e equilibrada absorção, permitindo melhor deslizamento do papel na impressora, evitando assim, atolamento e desperdício de tinta, </w:t>
            </w:r>
            <w:r w:rsidRPr="00C951F0">
              <w:rPr>
                <w:rFonts w:ascii="Arial" w:hAnsi="Arial" w:cs="Arial"/>
                <w:color w:val="000000"/>
                <w:sz w:val="20"/>
                <w:szCs w:val="20"/>
              </w:rPr>
              <w:t>também garantir impressões com cores mais vivas, preto mais intenso e secagem mais rápida.</w:t>
            </w:r>
            <w:r>
              <w:rPr>
                <w:rFonts w:ascii="Arial" w:hAnsi="Arial" w:cs="Arial"/>
                <w:color w:val="000000"/>
                <w:sz w:val="20"/>
                <w:szCs w:val="20"/>
              </w:rPr>
              <w:t xml:space="preserve"> Cada caixa contendo 10 resmas de 500 folhas, totalizando 5.000 folhas.</w:t>
            </w:r>
          </w:p>
        </w:tc>
        <w:tc>
          <w:tcPr>
            <w:tcW w:w="963" w:type="dxa"/>
            <w:shd w:val="clear" w:color="auto" w:fill="auto"/>
            <w:vAlign w:val="center"/>
          </w:tcPr>
          <w:p w14:paraId="3050FB6C" w14:textId="77777777" w:rsidR="005E798F" w:rsidRPr="00C951F0" w:rsidRDefault="005E798F" w:rsidP="00A225B2">
            <w:pPr>
              <w:widowControl w:val="0"/>
              <w:spacing w:line="276" w:lineRule="auto"/>
              <w:jc w:val="center"/>
              <w:rPr>
                <w:rFonts w:ascii="Arial" w:hAnsi="Arial" w:cs="Arial"/>
                <w:color w:val="000000"/>
                <w:sz w:val="20"/>
                <w:szCs w:val="20"/>
              </w:rPr>
            </w:pPr>
            <w:r>
              <w:rPr>
                <w:rFonts w:ascii="Arial" w:hAnsi="Arial" w:cs="Arial"/>
                <w:bCs/>
                <w:color w:val="000000"/>
                <w:sz w:val="20"/>
                <w:szCs w:val="20"/>
              </w:rPr>
              <w:t>Caixa</w:t>
            </w:r>
          </w:p>
        </w:tc>
        <w:tc>
          <w:tcPr>
            <w:tcW w:w="738" w:type="dxa"/>
            <w:shd w:val="clear" w:color="auto" w:fill="auto"/>
            <w:vAlign w:val="center"/>
          </w:tcPr>
          <w:p w14:paraId="2DCA37A0" w14:textId="77777777" w:rsidR="005E798F" w:rsidRPr="00C951F0" w:rsidRDefault="005E798F" w:rsidP="00A225B2">
            <w:pPr>
              <w:widowControl w:val="0"/>
              <w:spacing w:line="276" w:lineRule="auto"/>
              <w:jc w:val="center"/>
              <w:rPr>
                <w:rFonts w:ascii="Arial" w:hAnsi="Arial" w:cs="Arial"/>
                <w:color w:val="000000"/>
                <w:sz w:val="20"/>
                <w:szCs w:val="20"/>
              </w:rPr>
            </w:pPr>
            <w:r>
              <w:rPr>
                <w:rFonts w:ascii="Arial" w:hAnsi="Arial" w:cs="Arial"/>
                <w:color w:val="000000"/>
                <w:sz w:val="20"/>
                <w:szCs w:val="20"/>
              </w:rPr>
              <w:t>300</w:t>
            </w:r>
          </w:p>
        </w:tc>
        <w:tc>
          <w:tcPr>
            <w:tcW w:w="1246" w:type="dxa"/>
            <w:shd w:val="clear" w:color="auto" w:fill="auto"/>
            <w:vAlign w:val="center"/>
          </w:tcPr>
          <w:p w14:paraId="41C4C35A" w14:textId="77777777" w:rsidR="005E798F" w:rsidRPr="00C951F0" w:rsidRDefault="005E798F" w:rsidP="00A225B2">
            <w:pPr>
              <w:widowControl w:val="0"/>
              <w:spacing w:line="276" w:lineRule="auto"/>
              <w:jc w:val="center"/>
              <w:rPr>
                <w:rFonts w:ascii="Arial" w:hAnsi="Arial" w:cs="Arial"/>
                <w:color w:val="000000"/>
                <w:sz w:val="20"/>
                <w:szCs w:val="20"/>
              </w:rPr>
            </w:pPr>
            <w:r w:rsidRPr="00C951F0">
              <w:rPr>
                <w:rFonts w:ascii="Arial" w:hAnsi="Arial" w:cs="Arial"/>
                <w:color w:val="000000"/>
                <w:sz w:val="20"/>
                <w:szCs w:val="20"/>
              </w:rPr>
              <w:t xml:space="preserve">R$ </w:t>
            </w:r>
            <w:r>
              <w:rPr>
                <w:rFonts w:ascii="Arial" w:hAnsi="Arial" w:cs="Arial"/>
                <w:color w:val="000000"/>
                <w:sz w:val="20"/>
                <w:szCs w:val="20"/>
              </w:rPr>
              <w:t>310,77</w:t>
            </w:r>
          </w:p>
        </w:tc>
        <w:tc>
          <w:tcPr>
            <w:tcW w:w="1730" w:type="dxa"/>
            <w:shd w:val="clear" w:color="auto" w:fill="auto"/>
            <w:vAlign w:val="center"/>
          </w:tcPr>
          <w:p w14:paraId="34871F73" w14:textId="77777777" w:rsidR="005E798F" w:rsidRPr="00C951F0" w:rsidRDefault="005E798F" w:rsidP="00A225B2">
            <w:pPr>
              <w:widowControl w:val="0"/>
              <w:spacing w:line="276" w:lineRule="auto"/>
              <w:jc w:val="center"/>
              <w:rPr>
                <w:rFonts w:ascii="Arial" w:hAnsi="Arial" w:cs="Arial"/>
                <w:color w:val="000000"/>
                <w:sz w:val="20"/>
                <w:szCs w:val="20"/>
              </w:rPr>
            </w:pPr>
            <w:r w:rsidRPr="00C951F0">
              <w:rPr>
                <w:rFonts w:ascii="Arial" w:hAnsi="Arial" w:cs="Arial"/>
                <w:color w:val="000000"/>
                <w:sz w:val="20"/>
                <w:szCs w:val="20"/>
              </w:rPr>
              <w:t xml:space="preserve">R$ </w:t>
            </w:r>
            <w:r>
              <w:rPr>
                <w:rFonts w:ascii="Arial" w:hAnsi="Arial" w:cs="Arial"/>
                <w:color w:val="000000"/>
                <w:sz w:val="20"/>
                <w:szCs w:val="20"/>
              </w:rPr>
              <w:t>93.231,00</w:t>
            </w:r>
          </w:p>
        </w:tc>
      </w:tr>
      <w:tr w:rsidR="005E798F" w:rsidRPr="00647C0F" w14:paraId="5584712C" w14:textId="77777777" w:rsidTr="00A225B2">
        <w:tc>
          <w:tcPr>
            <w:tcW w:w="7337" w:type="dxa"/>
            <w:gridSpan w:val="5"/>
            <w:shd w:val="clear" w:color="auto" w:fill="auto"/>
            <w:vAlign w:val="center"/>
          </w:tcPr>
          <w:p w14:paraId="0B16AF00" w14:textId="77777777" w:rsidR="005E798F" w:rsidRPr="00C951F0" w:rsidRDefault="005E798F" w:rsidP="00A225B2">
            <w:pPr>
              <w:widowControl w:val="0"/>
              <w:spacing w:line="276" w:lineRule="auto"/>
              <w:jc w:val="center"/>
              <w:rPr>
                <w:rFonts w:ascii="Arial" w:hAnsi="Arial" w:cs="Arial"/>
                <w:b/>
                <w:bCs/>
                <w:color w:val="000000"/>
                <w:sz w:val="20"/>
                <w:szCs w:val="20"/>
              </w:rPr>
            </w:pPr>
            <w:r w:rsidRPr="00C951F0">
              <w:rPr>
                <w:rFonts w:ascii="Arial" w:hAnsi="Arial" w:cs="Arial"/>
                <w:b/>
                <w:bCs/>
                <w:color w:val="000000"/>
                <w:sz w:val="20"/>
                <w:szCs w:val="20"/>
              </w:rPr>
              <w:t>VALOR TOTAL</w:t>
            </w:r>
          </w:p>
        </w:tc>
        <w:tc>
          <w:tcPr>
            <w:tcW w:w="1730" w:type="dxa"/>
            <w:shd w:val="clear" w:color="auto" w:fill="auto"/>
            <w:vAlign w:val="center"/>
          </w:tcPr>
          <w:p w14:paraId="00444129" w14:textId="77777777" w:rsidR="005E798F" w:rsidRPr="004F41C9" w:rsidRDefault="005E798F" w:rsidP="00A225B2">
            <w:pPr>
              <w:widowControl w:val="0"/>
              <w:spacing w:line="276" w:lineRule="auto"/>
              <w:jc w:val="center"/>
              <w:rPr>
                <w:rFonts w:ascii="Arial" w:hAnsi="Arial" w:cs="Arial"/>
                <w:b/>
                <w:bCs/>
                <w:color w:val="000000"/>
                <w:sz w:val="20"/>
                <w:szCs w:val="20"/>
              </w:rPr>
            </w:pPr>
            <w:r w:rsidRPr="004F41C9">
              <w:rPr>
                <w:rFonts w:ascii="Arial" w:hAnsi="Arial" w:cs="Arial"/>
                <w:b/>
                <w:bCs/>
                <w:color w:val="000000"/>
                <w:sz w:val="20"/>
                <w:szCs w:val="20"/>
              </w:rPr>
              <w:t>R$ 125.807,20</w:t>
            </w:r>
          </w:p>
        </w:tc>
      </w:tr>
    </w:tbl>
    <w:p w14:paraId="54F6966D" w14:textId="77777777" w:rsidR="005E798F" w:rsidRDefault="005E798F" w:rsidP="005E798F">
      <w:pPr>
        <w:pStyle w:val="Nvel2-Red"/>
        <w:numPr>
          <w:ilvl w:val="1"/>
          <w:numId w:val="66"/>
        </w:numPr>
        <w:ind w:left="0" w:firstLine="0"/>
      </w:pPr>
      <w:r>
        <w:lastRenderedPageBreak/>
        <w:t xml:space="preserve">Os produtos objeto desta contração são caracterizados como comuns, </w:t>
      </w:r>
      <w:r w:rsidRPr="00B05194">
        <w:t>pois seu padrão de desempenho e qualidade pode ser objetivamente definido neste Termo de Referência, no ETP e no Edital da licitação, por meio de especificações usuais do mercado. Desta forma, consideramos a modalidade de pregão como sendo a mais adequada ao presente caso, tendo em vista a baixa complexidade na elaboração e condução do processo licitatório.</w:t>
      </w:r>
    </w:p>
    <w:p w14:paraId="12F5BBFA" w14:textId="77777777" w:rsidR="005E798F" w:rsidRDefault="005E798F" w:rsidP="005E798F">
      <w:pPr>
        <w:pStyle w:val="Nvel2-Red"/>
        <w:numPr>
          <w:ilvl w:val="1"/>
          <w:numId w:val="66"/>
        </w:numPr>
        <w:ind w:left="0" w:firstLine="0"/>
      </w:pPr>
      <w:r>
        <w:t>A existência de preços registrados implicará compromisso de fornecimento nas condições estabelecidas, mas não obrigará a Administração a contratar (Artigo 83 da lei 14.133, de 2021).</w:t>
      </w:r>
    </w:p>
    <w:p w14:paraId="78391A44" w14:textId="77777777" w:rsidR="005E798F" w:rsidRDefault="005E798F" w:rsidP="005E798F">
      <w:pPr>
        <w:pStyle w:val="Nvel2-Red"/>
        <w:numPr>
          <w:ilvl w:val="1"/>
          <w:numId w:val="66"/>
        </w:numPr>
        <w:ind w:left="0" w:firstLine="0"/>
      </w:pPr>
      <w:r w:rsidRPr="00157527">
        <w:t xml:space="preserve">O prazo de vigência </w:t>
      </w:r>
      <w:r>
        <w:t>da ata de registro de preços será de 1 (um) ano e poderá ser prorrogado, por igual período, desde que comprovado o preço vantajoso, na forma do artigo 84 da Lei 14.133, de 2021 e do art. 12, inciso X do Decreto Municipal nº 8441/2023</w:t>
      </w:r>
      <w:r w:rsidRPr="00157527">
        <w:t>.</w:t>
      </w:r>
    </w:p>
    <w:p w14:paraId="41B1A89A" w14:textId="77777777" w:rsidR="005E798F" w:rsidRPr="00157527" w:rsidRDefault="005E798F" w:rsidP="005E798F">
      <w:pPr>
        <w:pStyle w:val="Nivel01"/>
        <w:numPr>
          <w:ilvl w:val="0"/>
          <w:numId w:val="66"/>
        </w:numPr>
        <w:tabs>
          <w:tab w:val="clear" w:pos="567"/>
          <w:tab w:val="left" w:pos="0"/>
        </w:tabs>
        <w:suppressAutoHyphens w:val="0"/>
        <w:spacing w:after="120" w:line="276" w:lineRule="auto"/>
      </w:pPr>
      <w:r w:rsidRPr="00157527">
        <w:t>FUNDAMENTAÇÃO E DESCRIÇÃO DA NECESSIDADE DA CONTRATAÇÃO</w:t>
      </w:r>
    </w:p>
    <w:p w14:paraId="579DE633" w14:textId="77777777" w:rsidR="005E798F" w:rsidRPr="00157527" w:rsidRDefault="005E798F" w:rsidP="005E798F">
      <w:pPr>
        <w:pStyle w:val="Nivel2"/>
        <w:numPr>
          <w:ilvl w:val="1"/>
          <w:numId w:val="66"/>
        </w:numPr>
        <w:autoSpaceDE/>
        <w:autoSpaceDN/>
        <w:adjustRightInd/>
        <w:ind w:left="0" w:firstLine="0"/>
      </w:pPr>
      <w:r w:rsidRPr="00157527">
        <w:t>A Fundamentação da Contratação e de seus quantitativos encontra-se pormenorizada em tópico específico do Estudo Técnico Preliminar, apêndice deste Termo de Referência.</w:t>
      </w:r>
    </w:p>
    <w:p w14:paraId="5F950C97" w14:textId="77777777" w:rsidR="005E798F" w:rsidRPr="00157527" w:rsidRDefault="005E798F" w:rsidP="005E798F">
      <w:pPr>
        <w:pStyle w:val="Nivel01"/>
        <w:numPr>
          <w:ilvl w:val="0"/>
          <w:numId w:val="66"/>
        </w:numPr>
        <w:tabs>
          <w:tab w:val="clear" w:pos="567"/>
          <w:tab w:val="left" w:pos="0"/>
        </w:tabs>
        <w:suppressAutoHyphens w:val="0"/>
        <w:spacing w:after="120" w:line="276" w:lineRule="auto"/>
      </w:pPr>
      <w:r w:rsidRPr="00157527">
        <w:t>DESCRIÇÃO DA SOLUÇÃO COMO UM TODO CONSIDERADO O CICLO DE VIDA DO OBJETO</w:t>
      </w:r>
    </w:p>
    <w:p w14:paraId="7410E36E" w14:textId="77777777" w:rsidR="005E798F" w:rsidRPr="00157527" w:rsidRDefault="005E798F" w:rsidP="005E798F">
      <w:pPr>
        <w:pStyle w:val="Nvel2-Red"/>
        <w:numPr>
          <w:ilvl w:val="1"/>
          <w:numId w:val="66"/>
        </w:numPr>
        <w:ind w:left="0" w:firstLine="0"/>
      </w:pPr>
      <w:bookmarkStart w:id="4" w:name="_Ref121236534"/>
      <w:r w:rsidRPr="00157527">
        <w:t>A descrição da solução como um todo encontra-se pormenorizada em tópico específico dos Estudos Técnicos Preliminares, apêndice deste Termo de Referência.</w:t>
      </w:r>
      <w:bookmarkEnd w:id="4"/>
    </w:p>
    <w:p w14:paraId="46F1E65A" w14:textId="77777777" w:rsidR="005E798F" w:rsidRPr="00157527" w:rsidRDefault="005E798F" w:rsidP="005E798F">
      <w:pPr>
        <w:pStyle w:val="Nivel01"/>
        <w:numPr>
          <w:ilvl w:val="0"/>
          <w:numId w:val="66"/>
        </w:numPr>
        <w:tabs>
          <w:tab w:val="clear" w:pos="567"/>
          <w:tab w:val="left" w:pos="0"/>
        </w:tabs>
        <w:suppressAutoHyphens w:val="0"/>
        <w:spacing w:after="120" w:line="276" w:lineRule="auto"/>
      </w:pPr>
      <w:r w:rsidRPr="00157527">
        <w:t>REQUISITOS DA CONTRATAÇÃO</w:t>
      </w:r>
    </w:p>
    <w:p w14:paraId="491EDA0B" w14:textId="77777777" w:rsidR="005E798F" w:rsidRPr="00053433" w:rsidRDefault="005E798F" w:rsidP="005E798F">
      <w:pPr>
        <w:pStyle w:val="Nivel2"/>
        <w:rPr>
          <w:b/>
        </w:rPr>
      </w:pPr>
      <w:r w:rsidRPr="00053433">
        <w:rPr>
          <w:b/>
        </w:rPr>
        <w:t>Sustentabilidade</w:t>
      </w:r>
    </w:p>
    <w:p w14:paraId="3F9FBF8C" w14:textId="77777777" w:rsidR="005E798F" w:rsidRPr="00182118" w:rsidRDefault="005E798F" w:rsidP="005E798F">
      <w:pPr>
        <w:pStyle w:val="Nivel2"/>
        <w:numPr>
          <w:ilvl w:val="1"/>
          <w:numId w:val="66"/>
        </w:numPr>
        <w:autoSpaceDE/>
        <w:autoSpaceDN/>
        <w:adjustRightInd/>
        <w:ind w:left="0" w:firstLine="0"/>
      </w:pPr>
      <w:r>
        <w:t>Orientar os servidores para o uso consciente desses produtos, reduzindo ao máximo seu consumo. Essa prática contribui para a preservação dos recursos naturais, reduzindo impactos ambientais.</w:t>
      </w:r>
    </w:p>
    <w:p w14:paraId="6E8438BF" w14:textId="77777777" w:rsidR="005E798F" w:rsidRPr="00157527" w:rsidRDefault="005E798F" w:rsidP="005E798F">
      <w:pPr>
        <w:pStyle w:val="Nvel01-SemNumerao"/>
      </w:pPr>
      <w:r w:rsidRPr="00157527">
        <w:t>Subcontratação</w:t>
      </w:r>
    </w:p>
    <w:p w14:paraId="6181DDE3" w14:textId="77777777" w:rsidR="005E798F" w:rsidRPr="00157527" w:rsidRDefault="005E798F" w:rsidP="005E798F">
      <w:pPr>
        <w:pStyle w:val="Nvel2-Red"/>
        <w:numPr>
          <w:ilvl w:val="1"/>
          <w:numId w:val="66"/>
        </w:numPr>
        <w:ind w:left="0" w:firstLine="0"/>
      </w:pPr>
      <w:r w:rsidRPr="00157527">
        <w:t>Não é admitida a subcontratação do objeto contratual.</w:t>
      </w:r>
    </w:p>
    <w:p w14:paraId="4E2A39E3" w14:textId="77777777" w:rsidR="005E798F" w:rsidRPr="00157527" w:rsidRDefault="005E798F" w:rsidP="005E798F">
      <w:pPr>
        <w:pStyle w:val="Nvel01-SemNumerao"/>
      </w:pPr>
      <w:r w:rsidRPr="00157527">
        <w:t>Garantia da contratação</w:t>
      </w:r>
    </w:p>
    <w:p w14:paraId="44FB8CEF" w14:textId="77777777" w:rsidR="005E798F" w:rsidRDefault="005E798F" w:rsidP="005E798F">
      <w:pPr>
        <w:pStyle w:val="Nvel2-Red"/>
        <w:numPr>
          <w:ilvl w:val="1"/>
          <w:numId w:val="66"/>
        </w:numPr>
        <w:ind w:left="0" w:firstLine="0"/>
      </w:pPr>
      <w:r w:rsidRPr="00157527">
        <w:t xml:space="preserve">Não haverá exigência da garantia da contratação dos </w:t>
      </w:r>
      <w:hyperlink r:id="rId12" w:anchor="art96">
        <w:r w:rsidRPr="00157527">
          <w:t>artigos 96 e seguintes da Lei nº 14.133, de 2021</w:t>
        </w:r>
      </w:hyperlink>
      <w:r w:rsidRPr="00157527">
        <w:t>.</w:t>
      </w:r>
    </w:p>
    <w:p w14:paraId="015A9401" w14:textId="77777777" w:rsidR="005E798F" w:rsidRDefault="005E798F" w:rsidP="005E798F">
      <w:pPr>
        <w:pStyle w:val="Nivel01"/>
        <w:numPr>
          <w:ilvl w:val="0"/>
          <w:numId w:val="66"/>
        </w:numPr>
        <w:tabs>
          <w:tab w:val="clear" w:pos="567"/>
          <w:tab w:val="left" w:pos="0"/>
        </w:tabs>
        <w:suppressAutoHyphens w:val="0"/>
        <w:spacing w:after="120" w:line="276" w:lineRule="auto"/>
      </w:pPr>
      <w:r w:rsidRPr="00157527">
        <w:t>MODELO DE EXECUÇÃO DO OBJETO</w:t>
      </w:r>
    </w:p>
    <w:p w14:paraId="0AECA26A" w14:textId="77777777" w:rsidR="005E798F" w:rsidRPr="00AE0753" w:rsidRDefault="005E798F" w:rsidP="005E798F">
      <w:pPr>
        <w:rPr>
          <w:rFonts w:ascii="Arial" w:hAnsi="Arial" w:cs="Arial"/>
          <w:b/>
          <w:sz w:val="20"/>
          <w:szCs w:val="20"/>
        </w:rPr>
      </w:pPr>
      <w:r>
        <w:rPr>
          <w:rFonts w:ascii="Arial" w:hAnsi="Arial" w:cs="Arial"/>
          <w:b/>
          <w:sz w:val="20"/>
          <w:szCs w:val="20"/>
        </w:rPr>
        <w:t>Condições de entrega</w:t>
      </w:r>
    </w:p>
    <w:p w14:paraId="331F6AE4" w14:textId="77777777" w:rsidR="005E798F" w:rsidRDefault="005E798F" w:rsidP="005E798F">
      <w:pPr>
        <w:pStyle w:val="Nivel2"/>
        <w:numPr>
          <w:ilvl w:val="1"/>
          <w:numId w:val="66"/>
        </w:numPr>
        <w:autoSpaceDE/>
        <w:autoSpaceDN/>
        <w:adjustRightInd/>
        <w:ind w:left="0" w:firstLine="0"/>
      </w:pPr>
      <w:r>
        <w:t xml:space="preserve">O </w:t>
      </w:r>
      <w:r w:rsidRPr="005903F2">
        <w:rPr>
          <w:u w:val="single"/>
        </w:rPr>
        <w:t>prazo de entrega</w:t>
      </w:r>
      <w:r>
        <w:t xml:space="preserve"> dos produtos é de 10 (dez) dias, contados após o recebimento da Nota de Empenho, de forma parcela de acordo com a necessidade de cada Secretaria.</w:t>
      </w:r>
    </w:p>
    <w:p w14:paraId="57547C83" w14:textId="77777777" w:rsidR="005E798F" w:rsidRPr="005903F2" w:rsidRDefault="005E798F" w:rsidP="005E798F">
      <w:pPr>
        <w:pStyle w:val="Nivel2"/>
        <w:numPr>
          <w:ilvl w:val="1"/>
          <w:numId w:val="66"/>
        </w:numPr>
        <w:autoSpaceDE/>
        <w:autoSpaceDN/>
        <w:adjustRightInd/>
        <w:ind w:left="0" w:firstLine="0"/>
      </w:pPr>
      <w:r w:rsidRPr="00CF1AB6">
        <w:rPr>
          <w:u w:val="single"/>
        </w:rPr>
        <w:t>Local de entrega</w:t>
      </w:r>
      <w:r>
        <w:t xml:space="preserve">: Almoxarifado Central situado na Perimetral Ângelo </w:t>
      </w:r>
      <w:proofErr w:type="spellStart"/>
      <w:r>
        <w:t>Saes</w:t>
      </w:r>
      <w:proofErr w:type="spellEnd"/>
      <w:r>
        <w:t xml:space="preserve">, nº 155 – Pq. Ouro Verde – Mandaguaçu/PR e </w:t>
      </w:r>
      <w:r w:rsidRPr="007C0CF7">
        <w:t>os pedidos da Educação</w:t>
      </w:r>
      <w:r>
        <w:t xml:space="preserve"> na Rua Bernardino </w:t>
      </w:r>
      <w:proofErr w:type="spellStart"/>
      <w:r>
        <w:t>Bogo</w:t>
      </w:r>
      <w:proofErr w:type="spellEnd"/>
      <w:r>
        <w:t>, nº 100 – Centro – Mandaguaçu/PR.</w:t>
      </w:r>
    </w:p>
    <w:p w14:paraId="5F39A151" w14:textId="77777777" w:rsidR="005E798F" w:rsidRDefault="005E798F" w:rsidP="005E798F">
      <w:pPr>
        <w:pStyle w:val="Nivel2"/>
        <w:numPr>
          <w:ilvl w:val="1"/>
          <w:numId w:val="66"/>
        </w:numPr>
        <w:autoSpaceDE/>
        <w:autoSpaceDN/>
        <w:adjustRightInd/>
        <w:ind w:left="0" w:firstLine="0"/>
      </w:pPr>
      <w:r>
        <w:rPr>
          <w:u w:val="single"/>
        </w:rPr>
        <w:t>Horário de entrega</w:t>
      </w:r>
      <w:r>
        <w:t>: Nos dias úteis das 08h00min às 11h00min e das 13h00min às 16h30min.</w:t>
      </w:r>
    </w:p>
    <w:p w14:paraId="40EE7BFD" w14:textId="77777777" w:rsidR="005E798F" w:rsidRDefault="005E798F" w:rsidP="005E798F">
      <w:pPr>
        <w:pStyle w:val="Nivel2"/>
        <w:numPr>
          <w:ilvl w:val="1"/>
          <w:numId w:val="66"/>
        </w:numPr>
        <w:autoSpaceDE/>
        <w:autoSpaceDN/>
        <w:adjustRightInd/>
        <w:ind w:left="0" w:firstLine="0"/>
      </w:pPr>
      <w:r w:rsidRPr="0032221F">
        <w:t xml:space="preserve">Nos termos de art. 3 ̊ combinado com o art. 39, VIII, da Lei no 8.078, de 11 de setembro de 1.990 – </w:t>
      </w:r>
      <w:proofErr w:type="spellStart"/>
      <w:r w:rsidRPr="0032221F">
        <w:t>Código</w:t>
      </w:r>
      <w:proofErr w:type="spellEnd"/>
      <w:r w:rsidRPr="0032221F">
        <w:t xml:space="preserve"> de Defesa do Consumidor, é vedado o fornecimento de qualquer produto em desacordo com as normas expedidas pelos </w:t>
      </w:r>
      <w:proofErr w:type="spellStart"/>
      <w:r w:rsidRPr="0032221F">
        <w:t>órgãos</w:t>
      </w:r>
      <w:proofErr w:type="spellEnd"/>
      <w:r w:rsidRPr="0032221F">
        <w:t xml:space="preserve"> oficiais competentes ou, se as normas especificadas </w:t>
      </w:r>
      <w:proofErr w:type="spellStart"/>
      <w:r w:rsidRPr="0032221F">
        <w:t>não</w:t>
      </w:r>
      <w:proofErr w:type="spellEnd"/>
      <w:r w:rsidRPr="0032221F">
        <w:t xml:space="preserve"> existirem, pela </w:t>
      </w:r>
      <w:proofErr w:type="spellStart"/>
      <w:r w:rsidRPr="0032221F">
        <w:t>Associação</w:t>
      </w:r>
      <w:proofErr w:type="spellEnd"/>
      <w:r w:rsidRPr="0032221F">
        <w:t xml:space="preserve"> Brasileira de Normas </w:t>
      </w:r>
      <w:proofErr w:type="spellStart"/>
      <w:r w:rsidRPr="0032221F">
        <w:t>Técnica</w:t>
      </w:r>
      <w:r>
        <w:t>s</w:t>
      </w:r>
      <w:proofErr w:type="spellEnd"/>
      <w:r>
        <w:t xml:space="preserve"> ou outra entidade credenciada</w:t>
      </w:r>
      <w:r w:rsidRPr="0032221F">
        <w:t>.</w:t>
      </w:r>
    </w:p>
    <w:p w14:paraId="18177167" w14:textId="77777777" w:rsidR="005E798F" w:rsidRPr="005903F2" w:rsidRDefault="005E798F" w:rsidP="005E798F">
      <w:pPr>
        <w:pStyle w:val="Nivel2"/>
        <w:numPr>
          <w:ilvl w:val="1"/>
          <w:numId w:val="66"/>
        </w:numPr>
        <w:autoSpaceDE/>
        <w:autoSpaceDN/>
        <w:adjustRightInd/>
        <w:ind w:left="0" w:firstLine="0"/>
      </w:pPr>
      <w:proofErr w:type="gramStart"/>
      <w:r w:rsidRPr="005903F2">
        <w:lastRenderedPageBreak/>
        <w:t xml:space="preserve">Os papéis </w:t>
      </w:r>
      <w:r>
        <w:t>sulfite</w:t>
      </w:r>
      <w:proofErr w:type="gramEnd"/>
      <w:r>
        <w:t xml:space="preserve"> </w:t>
      </w:r>
      <w:r w:rsidRPr="005903F2">
        <w:t xml:space="preserve">deverão vir acondicionados em </w:t>
      </w:r>
      <w:r>
        <w:t>resmas</w:t>
      </w:r>
      <w:r w:rsidRPr="005903F2">
        <w:t xml:space="preserve"> de propriedade térmica e </w:t>
      </w:r>
      <w:proofErr w:type="spellStart"/>
      <w:r w:rsidRPr="005903F2">
        <w:t>anti-umidade</w:t>
      </w:r>
      <w:proofErr w:type="spellEnd"/>
      <w:r w:rsidRPr="005903F2">
        <w:t xml:space="preserve">, contendo 500 folhas cada, com indicação de características impressas na embalagem tais como marca, lado de uso, gramatura, formato, nº de folhas. </w:t>
      </w:r>
      <w:r>
        <w:t>As resmas</w:t>
      </w:r>
      <w:r w:rsidRPr="005903F2">
        <w:t xml:space="preserve"> por sua vez deverão vir acondicionad</w:t>
      </w:r>
      <w:r>
        <w:t>a</w:t>
      </w:r>
      <w:r w:rsidRPr="005903F2">
        <w:t xml:space="preserve">s em uma caixa lacrada contendo 10 </w:t>
      </w:r>
      <w:r>
        <w:t xml:space="preserve">unidades de resma </w:t>
      </w:r>
      <w:r w:rsidRPr="005903F2">
        <w:t>cada</w:t>
      </w:r>
      <w:r>
        <w:t xml:space="preserve"> caixa</w:t>
      </w:r>
      <w:r w:rsidRPr="005903F2">
        <w:t xml:space="preserve">, </w:t>
      </w:r>
      <w:r>
        <w:t xml:space="preserve">para </w:t>
      </w:r>
      <w:r w:rsidRPr="005903F2">
        <w:t>manter a qualidade do produto livre de ácaros e poeiras.</w:t>
      </w:r>
    </w:p>
    <w:p w14:paraId="566643C0" w14:textId="77777777" w:rsidR="005E798F" w:rsidRPr="00157527" w:rsidRDefault="005E798F" w:rsidP="005E798F">
      <w:pPr>
        <w:pStyle w:val="Nivel01"/>
        <w:numPr>
          <w:ilvl w:val="0"/>
          <w:numId w:val="66"/>
        </w:numPr>
        <w:tabs>
          <w:tab w:val="clear" w:pos="567"/>
          <w:tab w:val="left" w:pos="0"/>
        </w:tabs>
        <w:suppressAutoHyphens w:val="0"/>
        <w:spacing w:after="120" w:line="276" w:lineRule="auto"/>
      </w:pPr>
      <w:r w:rsidRPr="00157527">
        <w:t>GESTÃO DO CONTRATO</w:t>
      </w:r>
    </w:p>
    <w:p w14:paraId="2C41F398" w14:textId="77777777" w:rsidR="005E798F" w:rsidRPr="00157527" w:rsidRDefault="005E798F" w:rsidP="005E798F">
      <w:pPr>
        <w:pStyle w:val="Nivel2"/>
        <w:numPr>
          <w:ilvl w:val="1"/>
          <w:numId w:val="66"/>
        </w:numPr>
        <w:autoSpaceDE/>
        <w:autoSpaceDN/>
        <w:adjustRightInd/>
        <w:ind w:left="0" w:firstLine="0"/>
      </w:pPr>
      <w:r w:rsidRPr="00157527">
        <w:t>O contrato deverá ser executado fielmente pelas partes, de acordo com as cláusulas avençadas e as normas da Lei nº 14.133, de 2021, e cada parte responderá pelas consequências de sua inexecução total ou parcial.</w:t>
      </w:r>
    </w:p>
    <w:p w14:paraId="792AD5B2" w14:textId="77777777" w:rsidR="005E798F" w:rsidRPr="00157527" w:rsidRDefault="005E798F" w:rsidP="005E798F">
      <w:pPr>
        <w:pStyle w:val="Nivel2"/>
        <w:numPr>
          <w:ilvl w:val="1"/>
          <w:numId w:val="66"/>
        </w:numPr>
        <w:autoSpaceDE/>
        <w:autoSpaceDN/>
        <w:adjustRightInd/>
        <w:ind w:left="0" w:firstLine="0"/>
      </w:pPr>
      <w:r w:rsidRPr="00157527">
        <w:t>Em caso de impedimento, ordem de paralisação ou suspensão do contrato, o cronograma de execução será prorrogado automaticamente pelo tempo correspondente, anotadas tais circunstâncias mediante simples apostila.</w:t>
      </w:r>
    </w:p>
    <w:p w14:paraId="7B5518CD" w14:textId="77777777" w:rsidR="005E798F" w:rsidRPr="00157527" w:rsidRDefault="005E798F" w:rsidP="005E798F">
      <w:pPr>
        <w:pStyle w:val="Nivel2"/>
        <w:numPr>
          <w:ilvl w:val="1"/>
          <w:numId w:val="66"/>
        </w:numPr>
        <w:autoSpaceDE/>
        <w:autoSpaceDN/>
        <w:adjustRightInd/>
        <w:ind w:left="0" w:firstLine="0"/>
      </w:pPr>
      <w:r w:rsidRPr="00157527">
        <w:t>As comunicações entre o órgão ou entidade e a contratada devem ser realizadas por escrito sempre que o ato exigir tal formalidade, admitindo-se o uso de mensagem eletrônica para esse fim.</w:t>
      </w:r>
    </w:p>
    <w:p w14:paraId="0AA57C84" w14:textId="77777777" w:rsidR="005E798F" w:rsidRPr="00157527" w:rsidRDefault="005E798F" w:rsidP="005E798F">
      <w:pPr>
        <w:pStyle w:val="Nivel2"/>
        <w:numPr>
          <w:ilvl w:val="1"/>
          <w:numId w:val="66"/>
        </w:numPr>
        <w:autoSpaceDE/>
        <w:autoSpaceDN/>
        <w:adjustRightInd/>
        <w:ind w:left="0" w:firstLine="0"/>
      </w:pPr>
      <w:r w:rsidRPr="00157527">
        <w:t>O órgão ou entidade poderá convocar representante da empresa para adoção de providências que devam ser cumpridas de imediato.</w:t>
      </w:r>
    </w:p>
    <w:p w14:paraId="09A69A2A" w14:textId="77777777" w:rsidR="005E798F" w:rsidRPr="00157527" w:rsidRDefault="005E798F" w:rsidP="005E798F">
      <w:pPr>
        <w:pStyle w:val="Nvel01-SemNumerao"/>
      </w:pPr>
      <w:r w:rsidRPr="00157527">
        <w:t>Fiscalização</w:t>
      </w:r>
    </w:p>
    <w:p w14:paraId="5774F84D" w14:textId="77777777" w:rsidR="005E798F" w:rsidRPr="00157527" w:rsidRDefault="005E798F" w:rsidP="005E798F">
      <w:pPr>
        <w:pStyle w:val="Nivel2"/>
        <w:numPr>
          <w:ilvl w:val="1"/>
          <w:numId w:val="66"/>
        </w:numPr>
        <w:autoSpaceDE/>
        <w:autoSpaceDN/>
        <w:adjustRightInd/>
        <w:ind w:left="0" w:firstLine="0"/>
      </w:pPr>
      <w:r w:rsidRPr="00157527">
        <w:t xml:space="preserve">A execução do contrato deverá ser acompanhada e fiscalizada pelo Gestor do contrato o </w:t>
      </w:r>
      <w:r w:rsidRPr="003C4CFD">
        <w:t xml:space="preserve">Sr. </w:t>
      </w:r>
      <w:proofErr w:type="spellStart"/>
      <w:r>
        <w:t>Anito</w:t>
      </w:r>
      <w:proofErr w:type="spellEnd"/>
      <w:r>
        <w:t xml:space="preserve"> Rocha de Oliveira</w:t>
      </w:r>
      <w:r w:rsidRPr="003C4CFD">
        <w:t xml:space="preserve"> e pelo </w:t>
      </w:r>
      <w:r>
        <w:t>F</w:t>
      </w:r>
      <w:r w:rsidRPr="003C4CFD">
        <w:t>isca</w:t>
      </w:r>
      <w:r>
        <w:t>l o Sr.</w:t>
      </w:r>
      <w:r w:rsidRPr="003C4CFD">
        <w:t xml:space="preserve"> </w:t>
      </w:r>
      <w:r>
        <w:t xml:space="preserve">Luan Rafael Soares </w:t>
      </w:r>
      <w:proofErr w:type="spellStart"/>
      <w:r>
        <w:t>Flauzino</w:t>
      </w:r>
      <w:proofErr w:type="spellEnd"/>
      <w:r>
        <w:t xml:space="preserve"> que desempenhará</w:t>
      </w:r>
      <w:r w:rsidRPr="003C4CFD">
        <w:t xml:space="preserve"> as funções de</w:t>
      </w:r>
      <w:r>
        <w:rPr>
          <w:color w:val="FF0000"/>
        </w:rPr>
        <w:t xml:space="preserve"> </w:t>
      </w:r>
      <w:r w:rsidRPr="00157527">
        <w:t>Fiscal</w:t>
      </w:r>
      <w:r>
        <w:t>ização</w:t>
      </w:r>
      <w:r w:rsidRPr="00157527">
        <w:t xml:space="preserve"> Técnica e Administrativa nomeados através da Portaria </w:t>
      </w:r>
      <w:r>
        <w:t>7229/2024</w:t>
      </w:r>
      <w:r w:rsidRPr="00157527">
        <w:t xml:space="preserve"> e regulamentada pelo Decreto nº 8425/2023 (Lei nº 14.133, de 2021, art. 117, caput).</w:t>
      </w:r>
    </w:p>
    <w:p w14:paraId="3D6680E8" w14:textId="77777777" w:rsidR="005E798F" w:rsidRPr="00157527" w:rsidRDefault="005E798F" w:rsidP="005E798F">
      <w:pPr>
        <w:pStyle w:val="Nvel01-SemNumerao"/>
      </w:pPr>
      <w:r w:rsidRPr="00157527">
        <w:t>Fiscalização Técnica</w:t>
      </w:r>
    </w:p>
    <w:p w14:paraId="206C2371" w14:textId="77777777" w:rsidR="005E798F" w:rsidRPr="00157527" w:rsidRDefault="005E798F" w:rsidP="005E798F">
      <w:pPr>
        <w:pStyle w:val="Nivel2"/>
        <w:numPr>
          <w:ilvl w:val="1"/>
          <w:numId w:val="66"/>
        </w:numPr>
        <w:autoSpaceDE/>
        <w:autoSpaceDN/>
        <w:adjustRightInd/>
        <w:ind w:left="0" w:firstLine="0"/>
      </w:pPr>
      <w:r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6F9873C0" w14:textId="77777777" w:rsidR="005E798F" w:rsidRPr="00157527" w:rsidRDefault="005E798F" w:rsidP="005E798F">
      <w:pPr>
        <w:pStyle w:val="Nivel2"/>
        <w:numPr>
          <w:ilvl w:val="1"/>
          <w:numId w:val="66"/>
        </w:numPr>
        <w:autoSpaceDE/>
        <w:autoSpaceDN/>
        <w:adjustRightInd/>
        <w:ind w:left="0" w:firstLine="0"/>
      </w:pPr>
      <w:r w:rsidRPr="0015752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69D7473" w14:textId="77777777" w:rsidR="005E798F" w:rsidRPr="00157527" w:rsidRDefault="005E798F" w:rsidP="005E798F">
      <w:pPr>
        <w:pStyle w:val="Nivel2"/>
        <w:numPr>
          <w:ilvl w:val="1"/>
          <w:numId w:val="66"/>
        </w:numPr>
        <w:autoSpaceDE/>
        <w:autoSpaceDN/>
        <w:adjustRightInd/>
        <w:ind w:left="0" w:firstLine="0"/>
      </w:pPr>
      <w:r w:rsidRPr="00157527">
        <w:t>Identificada qualquer inexatidão ou irregularidade, o fiscal técnico do contrato emitirá notificações para a correção da execução do contrato, determinando prazo para a correção. (Decreto municipal nº 8425/2023, art. 11, III);</w:t>
      </w:r>
    </w:p>
    <w:p w14:paraId="2189489B" w14:textId="77777777" w:rsidR="005E798F" w:rsidRPr="00157527" w:rsidRDefault="005E798F" w:rsidP="005E798F">
      <w:pPr>
        <w:pStyle w:val="Nivel2"/>
        <w:numPr>
          <w:ilvl w:val="1"/>
          <w:numId w:val="66"/>
        </w:numPr>
        <w:autoSpaceDE/>
        <w:autoSpaceDN/>
        <w:adjustRightInd/>
        <w:ind w:left="0" w:firstLine="0"/>
      </w:pPr>
      <w:r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2AB31A35" w14:textId="77777777" w:rsidR="005E798F" w:rsidRPr="00157527" w:rsidRDefault="005E798F" w:rsidP="005E798F">
      <w:pPr>
        <w:pStyle w:val="Nivel2"/>
        <w:numPr>
          <w:ilvl w:val="1"/>
          <w:numId w:val="66"/>
        </w:numPr>
        <w:autoSpaceDE/>
        <w:autoSpaceDN/>
        <w:adjustRightInd/>
        <w:ind w:left="0" w:firstLine="0"/>
      </w:pPr>
      <w:r w:rsidRPr="00157527">
        <w:t>No caso de ocorrências que possam inviabilizar a execução do contrato nas datas aprazadas, o fiscal técnico do contrato comunicará o fato imediatamente ao gestor do contrato. (Decreto municipal nº 8425/2023, art. 11, V);</w:t>
      </w:r>
    </w:p>
    <w:p w14:paraId="34012A10" w14:textId="77777777" w:rsidR="005E798F" w:rsidRPr="00157527" w:rsidRDefault="005E798F" w:rsidP="005E798F">
      <w:pPr>
        <w:pStyle w:val="Nivel2"/>
        <w:numPr>
          <w:ilvl w:val="1"/>
          <w:numId w:val="66"/>
        </w:numPr>
        <w:autoSpaceDE/>
        <w:autoSpaceDN/>
        <w:adjustRightInd/>
        <w:ind w:left="0" w:firstLine="0"/>
      </w:pPr>
      <w:r w:rsidRPr="00157527">
        <w:t>O fiscal técnico do contrato comunicará ao gestor do contrato, em tempo hábil, o término do contrato sob sua responsabilidade, com vistas à tempestiva renovação ou à prorrogação contratual (Decreto municipal nº 8425/2023, art. 11, VII);</w:t>
      </w:r>
    </w:p>
    <w:p w14:paraId="2BB7743E" w14:textId="77777777" w:rsidR="005E798F" w:rsidRPr="00157527" w:rsidRDefault="005E798F" w:rsidP="005E798F">
      <w:pPr>
        <w:pStyle w:val="Nvel01-SemNumerao"/>
      </w:pPr>
      <w:r w:rsidRPr="00157527">
        <w:lastRenderedPageBreak/>
        <w:t>Fiscalização Administrativa</w:t>
      </w:r>
    </w:p>
    <w:p w14:paraId="37F32C7D" w14:textId="77777777" w:rsidR="005E798F" w:rsidRPr="00157527" w:rsidRDefault="005E798F" w:rsidP="005E798F">
      <w:pPr>
        <w:pStyle w:val="Nivel2"/>
        <w:numPr>
          <w:ilvl w:val="1"/>
          <w:numId w:val="66"/>
        </w:numPr>
        <w:autoSpaceDE/>
        <w:autoSpaceDN/>
        <w:adjustRightInd/>
        <w:ind w:left="0" w:firstLine="0"/>
      </w:pPr>
      <w:r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06FE9992" w14:textId="77777777" w:rsidR="005E798F" w:rsidRPr="00157527" w:rsidRDefault="005E798F" w:rsidP="005E798F">
      <w:pPr>
        <w:pStyle w:val="Nivel2"/>
        <w:numPr>
          <w:ilvl w:val="1"/>
          <w:numId w:val="66"/>
        </w:numPr>
        <w:autoSpaceDE/>
        <w:autoSpaceDN/>
        <w:adjustRightInd/>
        <w:ind w:left="0" w:firstLine="0"/>
      </w:pPr>
      <w:r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0562790" w14:textId="77777777" w:rsidR="005E798F" w:rsidRPr="00157527" w:rsidRDefault="005E798F" w:rsidP="005E798F">
      <w:pPr>
        <w:pStyle w:val="Nvel01-SemNumerao"/>
        <w:rPr>
          <w:i/>
        </w:rPr>
      </w:pPr>
      <w:r w:rsidRPr="00157527">
        <w:t>Gestor do Contrato</w:t>
      </w:r>
    </w:p>
    <w:p w14:paraId="3438C1FD" w14:textId="77777777" w:rsidR="005E798F" w:rsidRPr="00157527" w:rsidRDefault="005E798F" w:rsidP="005E798F">
      <w:pPr>
        <w:pStyle w:val="Nivel2"/>
        <w:numPr>
          <w:ilvl w:val="1"/>
          <w:numId w:val="66"/>
        </w:numPr>
        <w:autoSpaceDE/>
        <w:autoSpaceDN/>
        <w:adjustRightInd/>
        <w:ind w:left="0" w:firstLine="0"/>
      </w:pPr>
      <w:r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076D85D" w14:textId="77777777" w:rsidR="005E798F" w:rsidRPr="00157527" w:rsidRDefault="005E798F" w:rsidP="005E798F">
      <w:pPr>
        <w:pStyle w:val="Nivel2"/>
        <w:numPr>
          <w:ilvl w:val="1"/>
          <w:numId w:val="66"/>
        </w:numPr>
        <w:autoSpaceDE/>
        <w:autoSpaceDN/>
        <w:adjustRightInd/>
        <w:ind w:left="0" w:firstLine="0"/>
      </w:pPr>
      <w:r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157527">
        <w:t>10,  II</w:t>
      </w:r>
      <w:proofErr w:type="gramEnd"/>
      <w:r w:rsidRPr="00157527">
        <w:t xml:space="preserve">). </w:t>
      </w:r>
    </w:p>
    <w:p w14:paraId="6A5705E7" w14:textId="77777777" w:rsidR="005E798F" w:rsidRPr="00157527" w:rsidRDefault="005E798F" w:rsidP="005E798F">
      <w:pPr>
        <w:pStyle w:val="Nivel2"/>
        <w:numPr>
          <w:ilvl w:val="1"/>
          <w:numId w:val="66"/>
        </w:numPr>
        <w:autoSpaceDE/>
        <w:autoSpaceDN/>
        <w:adjustRightInd/>
        <w:ind w:left="0" w:firstLine="0"/>
      </w:pPr>
      <w:r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278A6FDF" w14:textId="77777777" w:rsidR="005E798F" w:rsidRPr="00157527" w:rsidRDefault="005E798F" w:rsidP="005E798F">
      <w:pPr>
        <w:pStyle w:val="Nivel2"/>
        <w:numPr>
          <w:ilvl w:val="1"/>
          <w:numId w:val="66"/>
        </w:numPr>
        <w:autoSpaceDE/>
        <w:autoSpaceDN/>
        <w:adjustRightInd/>
        <w:ind w:left="0" w:firstLine="0"/>
      </w:pPr>
      <w:r w:rsidRPr="00157527">
        <w:t>O gestor do contrato deverá enviar a documentação pertinente ao setor de contratos para a formalização dos procedimentos de liquidação e pagamento, no valor dimensionado pela fiscalização e gestão nos termos do contrato.</w:t>
      </w:r>
    </w:p>
    <w:p w14:paraId="04F2941C" w14:textId="77777777" w:rsidR="005E798F" w:rsidRPr="00157527" w:rsidRDefault="005E798F" w:rsidP="005E798F">
      <w:pPr>
        <w:pStyle w:val="Nivel01"/>
        <w:numPr>
          <w:ilvl w:val="0"/>
          <w:numId w:val="66"/>
        </w:numPr>
        <w:tabs>
          <w:tab w:val="clear" w:pos="567"/>
          <w:tab w:val="left" w:pos="0"/>
        </w:tabs>
        <w:suppressAutoHyphens w:val="0"/>
        <w:spacing w:after="120" w:line="276" w:lineRule="auto"/>
      </w:pPr>
      <w:r w:rsidRPr="00157527">
        <w:t>CRITÉRIOS DE MEDIÇÃO E PAGAMENTO</w:t>
      </w:r>
    </w:p>
    <w:p w14:paraId="69289E55" w14:textId="77777777" w:rsidR="005E798F" w:rsidRPr="00053433" w:rsidRDefault="005E798F" w:rsidP="005E798F">
      <w:pPr>
        <w:pStyle w:val="Nivel2"/>
        <w:rPr>
          <w:b/>
        </w:rPr>
      </w:pPr>
      <w:r w:rsidRPr="00053433">
        <w:rPr>
          <w:b/>
        </w:rPr>
        <w:t>Do recebimento</w:t>
      </w:r>
    </w:p>
    <w:p w14:paraId="564F0A81" w14:textId="77777777" w:rsidR="005E798F" w:rsidRDefault="005E798F" w:rsidP="005E798F">
      <w:pPr>
        <w:pStyle w:val="Nivel2"/>
        <w:numPr>
          <w:ilvl w:val="1"/>
          <w:numId w:val="66"/>
        </w:numPr>
        <w:autoSpaceDE/>
        <w:autoSpaceDN/>
        <w:adjustRightInd/>
        <w:ind w:left="0" w:firstLine="0"/>
      </w:pPr>
      <w: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3152D8B9" w14:textId="77777777" w:rsidR="005E798F" w:rsidRDefault="005E798F" w:rsidP="005E798F">
      <w:pPr>
        <w:pStyle w:val="Nivel2"/>
        <w:numPr>
          <w:ilvl w:val="1"/>
          <w:numId w:val="66"/>
        </w:numPr>
        <w:autoSpaceDE/>
        <w:autoSpaceDN/>
        <w:adjustRightInd/>
        <w:ind w:left="0" w:firstLine="0"/>
      </w:pPr>
      <w:r w:rsidRPr="60CBE1EE">
        <w:rPr>
          <w:lang w:eastAsia="en-US"/>
        </w:rPr>
        <w:t xml:space="preserve">Os </w:t>
      </w:r>
      <w:r>
        <w:rPr>
          <w:lang w:eastAsia="en-US"/>
        </w:rPr>
        <w:t>produtos</w:t>
      </w:r>
      <w:r w:rsidRPr="60CBE1EE">
        <w:rPr>
          <w:lang w:eastAsia="en-US"/>
        </w:rPr>
        <w:t xml:space="preserve"> poderão ser rejeitados, no todo ou em parte, inclusive antes do recebimento provisório, quando em desacordo com as especificações constantes no Termo de Referência</w:t>
      </w:r>
      <w:r w:rsidRPr="60CBE1EE">
        <w:rPr>
          <w:color w:val="FF0000"/>
          <w:lang w:eastAsia="en-US"/>
        </w:rPr>
        <w:t xml:space="preserve"> </w:t>
      </w:r>
      <w:r w:rsidRPr="60CBE1EE">
        <w:rPr>
          <w:lang w:eastAsia="en-US"/>
        </w:rPr>
        <w:t xml:space="preserve">e na proposta, devendo ser substituídos no prazo de </w:t>
      </w:r>
      <w:r>
        <w:rPr>
          <w:lang w:eastAsia="en-US"/>
        </w:rPr>
        <w:t xml:space="preserve">2 (dois) </w:t>
      </w:r>
      <w:r w:rsidRPr="60CBE1EE">
        <w:rPr>
          <w:lang w:eastAsia="en-US"/>
        </w:rPr>
        <w:t>dias, a contar da notificação da contratada, às suas custas, sem prejuízo da aplicação das penalidades.</w:t>
      </w:r>
    </w:p>
    <w:p w14:paraId="5250ED39" w14:textId="77777777" w:rsidR="005E798F" w:rsidRDefault="005E798F" w:rsidP="005E798F">
      <w:pPr>
        <w:pStyle w:val="Nivel2"/>
        <w:numPr>
          <w:ilvl w:val="1"/>
          <w:numId w:val="66"/>
        </w:numPr>
        <w:autoSpaceDE/>
        <w:autoSpaceDN/>
        <w:adjustRightInd/>
        <w:ind w:left="0" w:firstLine="0"/>
      </w:pPr>
      <w:r>
        <w:rPr>
          <w:lang w:eastAsia="en-US"/>
        </w:rPr>
        <w:t>O recebimento definitivo ocorrerá no prazo de 5 (cinco) dias úteis, a contar do recebimento da nota fiscal pela Administração, após a verificação da qualidade e quantidade do material e consequente aceitação.</w:t>
      </w:r>
    </w:p>
    <w:p w14:paraId="05A99082" w14:textId="77777777" w:rsidR="005E798F" w:rsidRDefault="005E798F" w:rsidP="005E798F">
      <w:pPr>
        <w:pStyle w:val="Nivel2"/>
        <w:numPr>
          <w:ilvl w:val="1"/>
          <w:numId w:val="66"/>
        </w:numPr>
        <w:autoSpaceDE/>
        <w:autoSpaceDN/>
        <w:adjustRightInd/>
        <w:ind w:left="0" w:firstLine="0"/>
      </w:pPr>
      <w:r>
        <w:rPr>
          <w:lang w:eastAsia="en-US"/>
        </w:rPr>
        <w:t>O prazo para recebimento definitivo poderá ser excepcionalmente prorrogado, de forma justificada, por igual período, quando houver necessidade de diligências para a aferição do atendimento das exigências contratuais.</w:t>
      </w:r>
    </w:p>
    <w:p w14:paraId="551974D0" w14:textId="77777777" w:rsidR="005E798F" w:rsidRPr="0020168A" w:rsidRDefault="005E798F" w:rsidP="005E798F">
      <w:pPr>
        <w:pStyle w:val="Nivel2"/>
        <w:numPr>
          <w:ilvl w:val="1"/>
          <w:numId w:val="66"/>
        </w:numPr>
        <w:autoSpaceDE/>
        <w:autoSpaceDN/>
        <w:adjustRightInd/>
        <w:ind w:left="0" w:firstLine="0"/>
        <w:rPr>
          <w:lang w:eastAsia="en-US"/>
        </w:rPr>
      </w:pPr>
      <w:r w:rsidRPr="60CBE1EE">
        <w:rPr>
          <w:lang w:eastAsia="en-US"/>
        </w:rPr>
        <w:t xml:space="preserve">No caso de controvérsia sobre a execução do objeto, quanto à dimensão, qualidade e quantidade, deverá ser observado o teor do </w:t>
      </w:r>
      <w:hyperlink r:id="rId13" w:anchor="art143">
        <w:r w:rsidRPr="006600A6">
          <w:rPr>
            <w:rStyle w:val="Hyperlink"/>
            <w:lang w:eastAsia="en-US"/>
          </w:rPr>
          <w:t>art. 143 da Lei nº 14.133, de 2021</w:t>
        </w:r>
      </w:hyperlink>
      <w:r w:rsidRPr="60CBE1EE">
        <w:rPr>
          <w:lang w:eastAsia="en-US"/>
        </w:rPr>
        <w:t xml:space="preserve">, comunicando-se à empresa para emissão </w:t>
      </w:r>
      <w:r w:rsidRPr="60CBE1EE">
        <w:rPr>
          <w:lang w:eastAsia="en-US"/>
        </w:rPr>
        <w:lastRenderedPageBreak/>
        <w:t xml:space="preserve">de Nota Fiscal no que </w:t>
      </w:r>
      <w:proofErr w:type="spellStart"/>
      <w:r w:rsidRPr="60CBE1EE">
        <w:rPr>
          <w:lang w:eastAsia="en-US"/>
        </w:rPr>
        <w:t>pertine</w:t>
      </w:r>
      <w:proofErr w:type="spellEnd"/>
      <w:r w:rsidRPr="60CBE1EE">
        <w:rPr>
          <w:lang w:eastAsia="en-US"/>
        </w:rPr>
        <w:t xml:space="preserve"> à parcela incontroversa da execução do objeto, para efeito de liquidação e pagamento.</w:t>
      </w:r>
    </w:p>
    <w:p w14:paraId="4CA32222" w14:textId="77777777" w:rsidR="005E798F" w:rsidRDefault="005E798F" w:rsidP="005E798F">
      <w:pPr>
        <w:pStyle w:val="Nivel2"/>
        <w:numPr>
          <w:ilvl w:val="1"/>
          <w:numId w:val="66"/>
        </w:numPr>
        <w:autoSpaceDE/>
        <w:autoSpaceDN/>
        <w:adjustRightInd/>
        <w:ind w:left="0" w:firstLine="0"/>
      </w:pPr>
      <w:r w:rsidRPr="60CBE1EE">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96152A3" w14:textId="77777777" w:rsidR="005E798F" w:rsidRDefault="005E798F" w:rsidP="005E798F">
      <w:pPr>
        <w:pStyle w:val="Nivel2"/>
        <w:numPr>
          <w:ilvl w:val="1"/>
          <w:numId w:val="66"/>
        </w:numPr>
        <w:autoSpaceDE/>
        <w:autoSpaceDN/>
        <w:adjustRightInd/>
        <w:ind w:left="0" w:firstLine="0"/>
      </w:pPr>
      <w:r w:rsidRPr="60CBE1EE">
        <w:rPr>
          <w:lang w:eastAsia="en-US"/>
        </w:rPr>
        <w:t>O recebimento provisório ou definitivo não excluirá a responsabilidade civil pela solidez e pela segurança dos bens nem a responsabilidade ético-profissional pel</w:t>
      </w:r>
      <w:r>
        <w:rPr>
          <w:lang w:eastAsia="en-US"/>
        </w:rPr>
        <w:t>a perfeita execução do contrato.</w:t>
      </w:r>
    </w:p>
    <w:p w14:paraId="15ABFA5A" w14:textId="77777777" w:rsidR="005E798F" w:rsidRPr="00157527" w:rsidRDefault="005E798F" w:rsidP="005E798F">
      <w:pPr>
        <w:pStyle w:val="Nvel01-SemNumerao"/>
      </w:pPr>
      <w:r w:rsidRPr="00157527">
        <w:t>Liquidação</w:t>
      </w:r>
      <w:r>
        <w:t xml:space="preserve"> </w:t>
      </w:r>
    </w:p>
    <w:p w14:paraId="01B01EF3" w14:textId="77777777" w:rsidR="005E798F" w:rsidRDefault="005E798F" w:rsidP="005E798F">
      <w:pPr>
        <w:pStyle w:val="Nivel2"/>
        <w:numPr>
          <w:ilvl w:val="1"/>
          <w:numId w:val="66"/>
        </w:numPr>
        <w:autoSpaceDE/>
        <w:autoSpaceDN/>
        <w:adjustRightInd/>
        <w:ind w:left="0" w:firstLine="0"/>
      </w:pPr>
      <w:r>
        <w:t>Recebida a Nota Fiscal ou documento de cobrança equivalente, o setor competente, para fins de liquidação, deve verificar se o documento apresentado expressa os elementos necessários e essenciais, tais como:</w:t>
      </w:r>
    </w:p>
    <w:p w14:paraId="5C9FF1FE" w14:textId="77777777" w:rsidR="005E798F" w:rsidRPr="00157527" w:rsidRDefault="005E798F" w:rsidP="005E798F">
      <w:pPr>
        <w:pStyle w:val="Nivel3"/>
        <w:numPr>
          <w:ilvl w:val="2"/>
          <w:numId w:val="66"/>
        </w:numPr>
        <w:ind w:left="709" w:firstLine="0"/>
        <w:rPr>
          <w:lang w:eastAsia="en-US"/>
        </w:rPr>
      </w:pPr>
      <w:r>
        <w:rPr>
          <w:lang w:eastAsia="en-US"/>
        </w:rPr>
        <w:t xml:space="preserve"> </w:t>
      </w:r>
      <w:r w:rsidRPr="00157527">
        <w:rPr>
          <w:lang w:eastAsia="en-US"/>
        </w:rPr>
        <w:t>a data da emissão;</w:t>
      </w:r>
    </w:p>
    <w:p w14:paraId="7F13936F" w14:textId="77777777" w:rsidR="005E798F" w:rsidRPr="00157527" w:rsidRDefault="005E798F" w:rsidP="005E798F">
      <w:pPr>
        <w:pStyle w:val="Nivel3"/>
        <w:numPr>
          <w:ilvl w:val="2"/>
          <w:numId w:val="66"/>
        </w:numPr>
        <w:ind w:left="709" w:firstLine="0"/>
        <w:rPr>
          <w:lang w:eastAsia="en-US"/>
        </w:rPr>
      </w:pPr>
      <w:r w:rsidRPr="00157527">
        <w:rPr>
          <w:lang w:eastAsia="en-US"/>
        </w:rPr>
        <w:t xml:space="preserve"> os dados do contrato e do órgão contratante;</w:t>
      </w:r>
    </w:p>
    <w:p w14:paraId="2D0C0B54" w14:textId="77777777" w:rsidR="005E798F" w:rsidRPr="00157527" w:rsidRDefault="005E798F" w:rsidP="005E798F">
      <w:pPr>
        <w:pStyle w:val="Nivel3"/>
        <w:numPr>
          <w:ilvl w:val="2"/>
          <w:numId w:val="66"/>
        </w:numPr>
        <w:ind w:left="709" w:firstLine="0"/>
        <w:rPr>
          <w:lang w:eastAsia="en-US"/>
        </w:rPr>
      </w:pPr>
      <w:r w:rsidRPr="00157527">
        <w:rPr>
          <w:lang w:eastAsia="en-US"/>
        </w:rPr>
        <w:t xml:space="preserve"> o período respectivo de execução do contrato;</w:t>
      </w:r>
    </w:p>
    <w:p w14:paraId="421B4EB0" w14:textId="77777777" w:rsidR="005E798F" w:rsidRDefault="005E798F" w:rsidP="005E798F">
      <w:pPr>
        <w:pStyle w:val="Nivel3"/>
        <w:numPr>
          <w:ilvl w:val="2"/>
          <w:numId w:val="66"/>
        </w:numPr>
        <w:ind w:left="709" w:firstLine="0"/>
        <w:rPr>
          <w:lang w:eastAsia="en-US"/>
        </w:rPr>
      </w:pPr>
      <w:r w:rsidRPr="00157527">
        <w:rPr>
          <w:lang w:eastAsia="en-US"/>
        </w:rPr>
        <w:t xml:space="preserve"> </w:t>
      </w:r>
      <w:r>
        <w:rPr>
          <w:lang w:eastAsia="en-US"/>
        </w:rPr>
        <w:t>o valor a pagar; e</w:t>
      </w:r>
    </w:p>
    <w:p w14:paraId="2CA6801E" w14:textId="77777777" w:rsidR="005E798F" w:rsidRPr="00157527" w:rsidRDefault="005E798F" w:rsidP="005E798F">
      <w:pPr>
        <w:pStyle w:val="Nivel3"/>
        <w:numPr>
          <w:ilvl w:val="2"/>
          <w:numId w:val="66"/>
        </w:numPr>
        <w:ind w:left="709" w:firstLine="0"/>
        <w:rPr>
          <w:lang w:eastAsia="en-US"/>
        </w:rPr>
      </w:pPr>
      <w:r>
        <w:rPr>
          <w:lang w:eastAsia="en-US"/>
        </w:rPr>
        <w:t xml:space="preserve"> Eventual destaque do valor de retenções tributárias cabíveis.</w:t>
      </w:r>
    </w:p>
    <w:p w14:paraId="0A8DD1FF" w14:textId="77777777" w:rsidR="005E798F" w:rsidRPr="00157527" w:rsidRDefault="005E798F" w:rsidP="005E798F">
      <w:pPr>
        <w:pStyle w:val="Nivel2"/>
        <w:numPr>
          <w:ilvl w:val="1"/>
          <w:numId w:val="66"/>
        </w:numPr>
        <w:autoSpaceDE/>
        <w:autoSpaceDN/>
        <w:adjustRightInd/>
        <w:ind w:left="0" w:firstLine="0"/>
      </w:pPr>
      <w:r w:rsidRPr="00157527">
        <w:t xml:space="preserve">Havendo erro na apresentação </w:t>
      </w:r>
      <w:r>
        <w:t>da Nota Fiscal</w:t>
      </w:r>
      <w:r w:rsidRPr="00157527">
        <w:t>, ou circunstância que impeça a liquidação da despesa, esta ficará sobrestada até que o contratado providencie as medidas saneadoras, reiniciando-se o prazo após a comprovação da regularização da situação, sem ônus à contratante.</w:t>
      </w:r>
    </w:p>
    <w:p w14:paraId="7DBDE7F8" w14:textId="77777777" w:rsidR="005E798F" w:rsidRPr="00157527" w:rsidRDefault="005E798F" w:rsidP="005E798F">
      <w:pPr>
        <w:pStyle w:val="Nvel01-SemNumerao"/>
      </w:pPr>
      <w:r w:rsidRPr="00157527">
        <w:t>Prazo de pagamento</w:t>
      </w:r>
    </w:p>
    <w:p w14:paraId="7979081B" w14:textId="77777777" w:rsidR="005E798F" w:rsidRPr="00157527" w:rsidRDefault="005E798F" w:rsidP="005E798F">
      <w:pPr>
        <w:pStyle w:val="Nivel2"/>
        <w:numPr>
          <w:ilvl w:val="1"/>
          <w:numId w:val="66"/>
        </w:numPr>
        <w:autoSpaceDE/>
        <w:autoSpaceDN/>
        <w:adjustRightInd/>
        <w:ind w:left="0" w:firstLine="0"/>
      </w:pPr>
      <w:r w:rsidRPr="00157527">
        <w:t xml:space="preserve">O pagamento será efetuado </w:t>
      </w:r>
      <w:r>
        <w:t>no prazo máximo de até 30 (trinta) dias, contados da apresentação da Nota Fiscal.</w:t>
      </w:r>
    </w:p>
    <w:p w14:paraId="3338ED1E" w14:textId="77777777" w:rsidR="005E798F" w:rsidRPr="00157527" w:rsidRDefault="005E798F" w:rsidP="005E798F">
      <w:pPr>
        <w:pStyle w:val="Nvel01-SemNumerao"/>
      </w:pPr>
      <w:r w:rsidRPr="00157527">
        <w:t>Forma de pagamento</w:t>
      </w:r>
    </w:p>
    <w:p w14:paraId="29ED74BC" w14:textId="77777777" w:rsidR="005E798F" w:rsidRPr="00157527" w:rsidRDefault="005E798F" w:rsidP="005E798F">
      <w:pPr>
        <w:pStyle w:val="Nvel2-Red"/>
        <w:numPr>
          <w:ilvl w:val="1"/>
          <w:numId w:val="66"/>
        </w:numPr>
        <w:ind w:left="0" w:firstLine="0"/>
      </w:pPr>
      <w:r w:rsidRPr="00157527">
        <w:t xml:space="preserve">O pagamento será realizado através de </w:t>
      </w:r>
      <w:r>
        <w:t>crédito em conta corrente</w:t>
      </w:r>
      <w:r w:rsidRPr="00157527">
        <w:t>.</w:t>
      </w:r>
    </w:p>
    <w:p w14:paraId="15A42C29" w14:textId="77777777" w:rsidR="005E798F" w:rsidRPr="00157527" w:rsidRDefault="005E798F" w:rsidP="005E798F">
      <w:pPr>
        <w:pStyle w:val="Nivel2"/>
        <w:numPr>
          <w:ilvl w:val="1"/>
          <w:numId w:val="66"/>
        </w:numPr>
        <w:autoSpaceDE/>
        <w:autoSpaceDN/>
        <w:adjustRightInd/>
        <w:ind w:left="0" w:firstLine="0"/>
        <w:rPr>
          <w:lang w:eastAsia="en-US"/>
        </w:rPr>
      </w:pPr>
      <w:r w:rsidRPr="00157527">
        <w:rPr>
          <w:lang w:eastAsia="en-US"/>
        </w:rPr>
        <w:t>Quando do pagamento, será efetuada a retenção tributária prevista na legislação aplicável.</w:t>
      </w:r>
    </w:p>
    <w:p w14:paraId="563EEEE5" w14:textId="77777777" w:rsidR="005E798F" w:rsidRDefault="005E798F" w:rsidP="005E798F">
      <w:pPr>
        <w:pStyle w:val="Nivel3"/>
        <w:numPr>
          <w:ilvl w:val="2"/>
          <w:numId w:val="66"/>
        </w:numPr>
        <w:ind w:left="709" w:firstLine="0"/>
        <w:rPr>
          <w:lang w:eastAsia="en-US"/>
        </w:rPr>
      </w:pPr>
      <w:r w:rsidRPr="00157527">
        <w:rPr>
          <w:lang w:eastAsia="en-US"/>
        </w:rPr>
        <w:t>Independentemente do percentual de tributo inserido na planilha, quando houver, serão retidos na fonte, quando da realização do pagamento, os percentuais estabelecidos na legislação vigente.</w:t>
      </w:r>
    </w:p>
    <w:p w14:paraId="475FA467" w14:textId="77777777" w:rsidR="005E798F" w:rsidRPr="00157527" w:rsidRDefault="005E798F" w:rsidP="005E798F">
      <w:pPr>
        <w:pStyle w:val="Nivel2"/>
        <w:numPr>
          <w:ilvl w:val="1"/>
          <w:numId w:val="66"/>
        </w:numPr>
        <w:autoSpaceDE/>
        <w:autoSpaceDN/>
        <w:adjustRightInd/>
        <w:ind w:left="0" w:firstLine="0"/>
        <w:rPr>
          <w:lang w:eastAsia="en-US"/>
        </w:rPr>
      </w:pPr>
      <w:r w:rsidRPr="3E52446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32DBC2" w14:textId="77777777" w:rsidR="005E798F" w:rsidRPr="00157527" w:rsidRDefault="005E798F" w:rsidP="005E798F">
      <w:pPr>
        <w:pStyle w:val="Nivel01"/>
        <w:numPr>
          <w:ilvl w:val="0"/>
          <w:numId w:val="66"/>
        </w:numPr>
        <w:tabs>
          <w:tab w:val="clear" w:pos="567"/>
          <w:tab w:val="left" w:pos="0"/>
        </w:tabs>
        <w:suppressAutoHyphens w:val="0"/>
        <w:spacing w:after="120" w:line="276" w:lineRule="auto"/>
        <w:rPr>
          <w:rFonts w:eastAsia="Calibri"/>
        </w:rPr>
      </w:pPr>
      <w:r w:rsidRPr="00157527">
        <w:t>FORMA E CRITÉRIOS DE SELEÇÃO DO FORNECEDOR E REGIME DE EXECUÇÃO</w:t>
      </w:r>
    </w:p>
    <w:p w14:paraId="2925813D" w14:textId="77777777" w:rsidR="005E798F" w:rsidRPr="00157527" w:rsidRDefault="005E798F" w:rsidP="005E798F">
      <w:pPr>
        <w:pStyle w:val="Nvel01-SemNumerao"/>
        <w:rPr>
          <w:rFonts w:eastAsiaTheme="minorEastAsia"/>
        </w:rPr>
      </w:pPr>
      <w:r w:rsidRPr="00157527">
        <w:t>Forma de seleção e critério de julgamento da proposta</w:t>
      </w:r>
    </w:p>
    <w:p w14:paraId="1EDBB9E2" w14:textId="77777777" w:rsidR="005E798F" w:rsidRPr="00436D71" w:rsidRDefault="005E798F" w:rsidP="005E798F">
      <w:pPr>
        <w:pStyle w:val="Nivel2"/>
        <w:numPr>
          <w:ilvl w:val="1"/>
          <w:numId w:val="66"/>
        </w:numPr>
        <w:autoSpaceDE/>
        <w:autoSpaceDN/>
        <w:adjustRightInd/>
        <w:ind w:left="0" w:firstLine="0"/>
        <w:rPr>
          <w:rFonts w:eastAsia="MS Mincho"/>
          <w:i/>
          <w:iCs/>
        </w:rPr>
      </w:pPr>
      <w:r w:rsidRPr="00157527">
        <w:t xml:space="preserve">O fornecedor </w:t>
      </w:r>
      <w:r>
        <w:t xml:space="preserve">será </w:t>
      </w:r>
      <w:r w:rsidRPr="00157527">
        <w:t xml:space="preserve">selecionado </w:t>
      </w:r>
      <w:r>
        <w:t>por meio de realização de procedimento de LICITAÇÃO, na modalidade PREGÃO, sob a forma ELETRÔNICA, sob o regime de REGISTRO DE PREÇO com adoção do critério de julgamento pelo MENOR PREÇO POR ITEM</w:t>
      </w:r>
      <w:r w:rsidRPr="00157527">
        <w:t>.</w:t>
      </w:r>
    </w:p>
    <w:p w14:paraId="6E76D9D5" w14:textId="77777777" w:rsidR="005E798F" w:rsidRPr="00157527" w:rsidRDefault="005E798F" w:rsidP="005E798F">
      <w:pPr>
        <w:pStyle w:val="Nvel01-SemNumerao"/>
        <w:rPr>
          <w:rFonts w:eastAsia="MS Mincho"/>
        </w:rPr>
      </w:pPr>
      <w:r>
        <w:lastRenderedPageBreak/>
        <w:t>Forma de fornecimento</w:t>
      </w:r>
    </w:p>
    <w:p w14:paraId="608FAC33" w14:textId="77777777" w:rsidR="005E798F" w:rsidRPr="005D1E54" w:rsidRDefault="005E798F" w:rsidP="005E798F">
      <w:pPr>
        <w:pStyle w:val="Nivel2"/>
        <w:numPr>
          <w:ilvl w:val="1"/>
          <w:numId w:val="66"/>
        </w:numPr>
        <w:autoSpaceDE/>
        <w:autoSpaceDN/>
        <w:adjustRightInd/>
        <w:ind w:left="0" w:firstLine="0"/>
        <w:rPr>
          <w:b/>
        </w:rPr>
      </w:pPr>
      <w:r>
        <w:t>O fornecimento do objeto será de forma parcelada de acordo com as necessidades de cada Secretaria Municipal, conforme modelo de execução do objeto descrito no tópico 5 deste Termo de Referência.</w:t>
      </w:r>
    </w:p>
    <w:p w14:paraId="02CE090E" w14:textId="77777777" w:rsidR="005E798F" w:rsidRPr="00157527" w:rsidRDefault="005E798F" w:rsidP="005E798F">
      <w:pPr>
        <w:pStyle w:val="Nivel01"/>
      </w:pPr>
      <w:r w:rsidRPr="00157527">
        <w:t>Exigências de habilitação</w:t>
      </w:r>
    </w:p>
    <w:p w14:paraId="353E2079" w14:textId="77777777" w:rsidR="005E798F" w:rsidRPr="002C60CD" w:rsidRDefault="005E798F" w:rsidP="005E798F">
      <w:pPr>
        <w:pStyle w:val="Nivel2"/>
        <w:numPr>
          <w:ilvl w:val="1"/>
          <w:numId w:val="66"/>
        </w:numPr>
        <w:autoSpaceDE/>
        <w:autoSpaceDN/>
        <w:adjustRightInd/>
        <w:ind w:left="0" w:firstLine="0"/>
        <w:rPr>
          <w:rFonts w:eastAsia="MS Mincho"/>
          <w:i/>
        </w:rPr>
      </w:pPr>
      <w:r>
        <w:rPr>
          <w:rFonts w:eastAsia="MS Mincho"/>
        </w:rPr>
        <w:t xml:space="preserve">Os requisitos para fins de habilitação jurídica, fiscal, social, trabalhista e </w:t>
      </w:r>
      <w:proofErr w:type="spellStart"/>
      <w:r>
        <w:rPr>
          <w:rFonts w:eastAsia="MS Mincho"/>
        </w:rPr>
        <w:t>econômica-financeira</w:t>
      </w:r>
      <w:proofErr w:type="spellEnd"/>
      <w:r>
        <w:rPr>
          <w:rFonts w:eastAsia="MS Mincho"/>
        </w:rPr>
        <w:t xml:space="preserve"> serão disciplinados no Edital.</w:t>
      </w:r>
    </w:p>
    <w:bookmarkEnd w:id="3"/>
    <w:p w14:paraId="2B709941" w14:textId="77777777" w:rsidR="005E798F" w:rsidRPr="00157527" w:rsidRDefault="005E798F" w:rsidP="005E798F">
      <w:pPr>
        <w:pStyle w:val="Nivel01"/>
        <w:numPr>
          <w:ilvl w:val="0"/>
          <w:numId w:val="66"/>
        </w:numPr>
        <w:tabs>
          <w:tab w:val="clear" w:pos="567"/>
          <w:tab w:val="left" w:pos="0"/>
        </w:tabs>
        <w:suppressAutoHyphens w:val="0"/>
        <w:spacing w:after="120" w:line="276" w:lineRule="auto"/>
      </w:pPr>
      <w:r w:rsidRPr="00157527">
        <w:t>ESTIMATIVAS DO VALOR DA CONTRATAÇÃO</w:t>
      </w:r>
    </w:p>
    <w:p w14:paraId="19B40E2F" w14:textId="77777777" w:rsidR="005E798F" w:rsidRPr="00422DEF" w:rsidRDefault="005E798F" w:rsidP="005E798F">
      <w:pPr>
        <w:pStyle w:val="Nivel2"/>
        <w:numPr>
          <w:ilvl w:val="1"/>
          <w:numId w:val="66"/>
        </w:numPr>
        <w:autoSpaceDE/>
        <w:autoSpaceDN/>
        <w:adjustRightInd/>
        <w:ind w:left="0" w:firstLine="0"/>
        <w:rPr>
          <w:b/>
          <w:bCs/>
        </w:rPr>
      </w:pPr>
      <w:r w:rsidRPr="00157527">
        <w:t xml:space="preserve">O custo estimado da contratação anual é de </w:t>
      </w:r>
      <w:r w:rsidRPr="004251D5">
        <w:rPr>
          <w:bCs/>
        </w:rPr>
        <w:t>R$ 125.807,20</w:t>
      </w:r>
      <w:r w:rsidRPr="00157527">
        <w:t xml:space="preserve"> </w:t>
      </w:r>
      <w:r w:rsidRPr="00157527">
        <w:rPr>
          <w:i/>
          <w:iCs/>
        </w:rPr>
        <w:t>(</w:t>
      </w:r>
      <w:r>
        <w:rPr>
          <w:i/>
          <w:iCs/>
        </w:rPr>
        <w:t>cento e vinte e cinco mil, oitocentos e sete reais e vinte centavos</w:t>
      </w:r>
      <w:r w:rsidRPr="00157527">
        <w:rPr>
          <w:i/>
          <w:iCs/>
        </w:rPr>
        <w:t>)</w:t>
      </w:r>
      <w:r w:rsidRPr="00157527">
        <w:t xml:space="preserve">, conforme detalhamento </w:t>
      </w:r>
      <w:r>
        <w:t>na Tabela nº 01 deste termo</w:t>
      </w:r>
      <w:r w:rsidRPr="00157527">
        <w:t>.</w:t>
      </w:r>
    </w:p>
    <w:p w14:paraId="2B90E410" w14:textId="77777777" w:rsidR="005E798F" w:rsidRPr="002069B2" w:rsidRDefault="005E798F" w:rsidP="005E798F">
      <w:pPr>
        <w:pStyle w:val="Nivel2"/>
        <w:numPr>
          <w:ilvl w:val="1"/>
          <w:numId w:val="66"/>
        </w:numPr>
        <w:autoSpaceDE/>
        <w:autoSpaceDN/>
        <w:adjustRightInd/>
        <w:ind w:left="0" w:firstLine="0"/>
        <w:rPr>
          <w:b/>
          <w:bCs/>
        </w:rPr>
      </w:pPr>
      <w:r>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7089FC1F" w14:textId="77777777" w:rsidR="005E798F" w:rsidRDefault="005E798F" w:rsidP="005E798F">
      <w:pPr>
        <w:pStyle w:val="Nivel3"/>
        <w:numPr>
          <w:ilvl w:val="2"/>
          <w:numId w:val="66"/>
        </w:numPr>
        <w:ind w:left="709" w:firstLine="0"/>
      </w:pPr>
      <w: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89A27F2" w14:textId="77777777" w:rsidR="005E798F" w:rsidRDefault="005E798F" w:rsidP="005E798F">
      <w:pPr>
        <w:pStyle w:val="Nivel3"/>
        <w:numPr>
          <w:ilvl w:val="2"/>
          <w:numId w:val="66"/>
        </w:numPr>
        <w:ind w:left="709" w:firstLine="0"/>
      </w:pPr>
      <w:r>
        <w:t>Em caso de criação alteração ou extinção de quaisquer tributos ou encargos legais ou superveniência de disposições legais, com comprovada repercussão sobre os preços registrados;</w:t>
      </w:r>
    </w:p>
    <w:p w14:paraId="4CFB6454" w14:textId="77777777" w:rsidR="005E798F" w:rsidRDefault="005E798F" w:rsidP="005E798F">
      <w:pPr>
        <w:pStyle w:val="Nivel3"/>
        <w:numPr>
          <w:ilvl w:val="2"/>
          <w:numId w:val="66"/>
        </w:numPr>
        <w:ind w:left="709" w:firstLine="0"/>
      </w:pPr>
      <w:r>
        <w:t>Serão reajustados os preços registrados, respeitada a contagem da anualidade e o índice previsto para contratação, ou</w:t>
      </w:r>
    </w:p>
    <w:p w14:paraId="6344B644" w14:textId="77777777" w:rsidR="005E798F" w:rsidRPr="00C25370" w:rsidRDefault="005E798F" w:rsidP="005E798F">
      <w:pPr>
        <w:pStyle w:val="Nivel3"/>
        <w:numPr>
          <w:ilvl w:val="2"/>
          <w:numId w:val="66"/>
        </w:numPr>
        <w:ind w:left="709" w:firstLine="0"/>
      </w:pPr>
      <w:r>
        <w:t>Poderão ser repactuados, a pedido do interessado, conforme critérios definidos para a contratação.</w:t>
      </w:r>
    </w:p>
    <w:p w14:paraId="5E11410B" w14:textId="77777777" w:rsidR="005E798F" w:rsidRPr="00157527" w:rsidRDefault="005E798F" w:rsidP="005E798F">
      <w:pPr>
        <w:pStyle w:val="Nivel01"/>
        <w:numPr>
          <w:ilvl w:val="0"/>
          <w:numId w:val="66"/>
        </w:numPr>
        <w:tabs>
          <w:tab w:val="clear" w:pos="567"/>
          <w:tab w:val="left" w:pos="0"/>
        </w:tabs>
        <w:suppressAutoHyphens w:val="0"/>
        <w:spacing w:after="120" w:line="276" w:lineRule="auto"/>
      </w:pPr>
      <w:r w:rsidRPr="00157527">
        <w:t>ADEQUAÇÃO ORÇAMENTÁRIA</w:t>
      </w:r>
    </w:p>
    <w:p w14:paraId="56F923E1" w14:textId="5A45BB04" w:rsidR="005E798F" w:rsidRDefault="005E798F" w:rsidP="005E798F">
      <w:pPr>
        <w:pStyle w:val="Nivel2"/>
        <w:numPr>
          <w:ilvl w:val="1"/>
          <w:numId w:val="66"/>
        </w:numPr>
        <w:autoSpaceDE/>
        <w:autoSpaceDN/>
        <w:adjustRightInd/>
        <w:ind w:left="0" w:firstLine="0"/>
      </w:pPr>
      <w:r w:rsidRPr="00157527">
        <w:t>A contratação será atendida pelas seguintes dotações:</w:t>
      </w:r>
    </w:p>
    <w:tbl>
      <w:tblPr>
        <w:tblW w:w="100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3002"/>
        <w:gridCol w:w="3547"/>
      </w:tblGrid>
      <w:tr w:rsidR="00CE4141" w:rsidRPr="00DC5AB9" w14:paraId="55E09A71" w14:textId="77777777" w:rsidTr="00A225B2">
        <w:trPr>
          <w:trHeight w:val="283"/>
          <w:jc w:val="center"/>
        </w:trPr>
        <w:tc>
          <w:tcPr>
            <w:tcW w:w="1172" w:type="dxa"/>
            <w:tcBorders>
              <w:bottom w:val="single" w:sz="4" w:space="0" w:color="auto"/>
            </w:tcBorders>
            <w:shd w:val="clear" w:color="auto" w:fill="000000"/>
          </w:tcPr>
          <w:p w14:paraId="488CB9B9" w14:textId="77777777" w:rsidR="00CE4141" w:rsidRDefault="00CE4141" w:rsidP="00A225B2">
            <w:pPr>
              <w:jc w:val="center"/>
              <w:rPr>
                <w:rFonts w:ascii="Arial" w:hAnsi="Arial" w:cs="Arial"/>
                <w:b/>
                <w:color w:val="FFFFFF"/>
                <w:sz w:val="20"/>
                <w:szCs w:val="20"/>
              </w:rPr>
            </w:pPr>
            <w:r w:rsidRPr="00DC5AB9">
              <w:rPr>
                <w:rFonts w:ascii="Arial" w:hAnsi="Arial" w:cs="Arial"/>
                <w:b/>
                <w:color w:val="FFFFFF"/>
                <w:sz w:val="20"/>
                <w:szCs w:val="20"/>
              </w:rPr>
              <w:t>DESPESA</w:t>
            </w:r>
          </w:p>
          <w:p w14:paraId="59BDD130" w14:textId="77777777" w:rsidR="00CE4141" w:rsidRPr="00DC5AB9" w:rsidRDefault="00CE4141" w:rsidP="00A225B2">
            <w:pPr>
              <w:jc w:val="center"/>
              <w:rPr>
                <w:rFonts w:ascii="Arial" w:hAnsi="Arial" w:cs="Arial"/>
                <w:b/>
                <w:color w:val="FFFFFF"/>
                <w:sz w:val="20"/>
                <w:szCs w:val="20"/>
              </w:rPr>
            </w:pPr>
          </w:p>
        </w:tc>
        <w:tc>
          <w:tcPr>
            <w:tcW w:w="1383" w:type="dxa"/>
            <w:tcBorders>
              <w:bottom w:val="single" w:sz="4" w:space="0" w:color="auto"/>
            </w:tcBorders>
            <w:shd w:val="clear" w:color="auto" w:fill="000000"/>
          </w:tcPr>
          <w:p w14:paraId="620EF640" w14:textId="77777777" w:rsidR="00CE4141" w:rsidRPr="00DC5AB9" w:rsidRDefault="00CE4141" w:rsidP="00A225B2">
            <w:pPr>
              <w:jc w:val="center"/>
              <w:rPr>
                <w:rFonts w:ascii="Arial" w:hAnsi="Arial" w:cs="Arial"/>
                <w:b/>
                <w:color w:val="FFFFFF"/>
                <w:sz w:val="20"/>
                <w:szCs w:val="20"/>
              </w:rPr>
            </w:pPr>
            <w:r w:rsidRPr="00DC5AB9">
              <w:rPr>
                <w:rFonts w:ascii="Arial" w:hAnsi="Arial" w:cs="Arial"/>
                <w:b/>
                <w:color w:val="FFFFFF"/>
                <w:sz w:val="20"/>
                <w:szCs w:val="20"/>
              </w:rPr>
              <w:t>ELEMENTO</w:t>
            </w:r>
          </w:p>
        </w:tc>
        <w:tc>
          <w:tcPr>
            <w:tcW w:w="912" w:type="dxa"/>
            <w:tcBorders>
              <w:bottom w:val="single" w:sz="4" w:space="0" w:color="auto"/>
            </w:tcBorders>
            <w:shd w:val="clear" w:color="auto" w:fill="000000"/>
          </w:tcPr>
          <w:p w14:paraId="7309F0F4" w14:textId="77777777" w:rsidR="00CE4141" w:rsidRPr="00DC5AB9" w:rsidRDefault="00CE4141" w:rsidP="00A225B2">
            <w:pPr>
              <w:jc w:val="center"/>
              <w:rPr>
                <w:rFonts w:ascii="Arial" w:hAnsi="Arial" w:cs="Arial"/>
                <w:b/>
                <w:color w:val="FFFFFF"/>
                <w:sz w:val="20"/>
                <w:szCs w:val="20"/>
              </w:rPr>
            </w:pPr>
            <w:r w:rsidRPr="00DC5AB9">
              <w:rPr>
                <w:rFonts w:ascii="Arial" w:hAnsi="Arial" w:cs="Arial"/>
                <w:b/>
                <w:color w:val="FFFFFF"/>
                <w:sz w:val="20"/>
                <w:szCs w:val="20"/>
              </w:rPr>
              <w:t>FONTE</w:t>
            </w:r>
          </w:p>
        </w:tc>
        <w:tc>
          <w:tcPr>
            <w:tcW w:w="3002" w:type="dxa"/>
            <w:tcBorders>
              <w:bottom w:val="single" w:sz="4" w:space="0" w:color="auto"/>
            </w:tcBorders>
            <w:shd w:val="clear" w:color="auto" w:fill="000000"/>
          </w:tcPr>
          <w:p w14:paraId="5F6DBC92" w14:textId="77777777" w:rsidR="00CE4141" w:rsidRPr="00DC5AB9" w:rsidRDefault="00CE4141" w:rsidP="00A225B2">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DESCRIÇÃO</w:t>
            </w:r>
          </w:p>
        </w:tc>
        <w:tc>
          <w:tcPr>
            <w:tcW w:w="3547" w:type="dxa"/>
            <w:tcBorders>
              <w:bottom w:val="single" w:sz="4" w:space="0" w:color="auto"/>
              <w:right w:val="single" w:sz="4" w:space="0" w:color="auto"/>
            </w:tcBorders>
            <w:shd w:val="clear" w:color="auto" w:fill="000000"/>
          </w:tcPr>
          <w:p w14:paraId="0FE817AA" w14:textId="77777777" w:rsidR="00CE4141" w:rsidRPr="00DC5AB9" w:rsidRDefault="00CE4141" w:rsidP="00A225B2">
            <w:pPr>
              <w:widowControl w:val="0"/>
              <w:autoSpaceDE w:val="0"/>
              <w:autoSpaceDN w:val="0"/>
              <w:adjustRightInd w:val="0"/>
              <w:jc w:val="center"/>
              <w:rPr>
                <w:rFonts w:ascii="Arial" w:hAnsi="Arial" w:cs="Arial"/>
                <w:b/>
                <w:bCs/>
                <w:color w:val="FFFFFF"/>
                <w:sz w:val="20"/>
                <w:szCs w:val="20"/>
              </w:rPr>
            </w:pPr>
            <w:r w:rsidRPr="00DC5AB9">
              <w:rPr>
                <w:rFonts w:ascii="Arial" w:hAnsi="Arial" w:cs="Arial"/>
                <w:b/>
                <w:bCs/>
                <w:color w:val="FFFFFF"/>
                <w:sz w:val="20"/>
                <w:szCs w:val="20"/>
              </w:rPr>
              <w:t>SECRETARIA</w:t>
            </w:r>
          </w:p>
        </w:tc>
      </w:tr>
      <w:tr w:rsidR="00CE4141" w:rsidRPr="00DC5AB9" w14:paraId="694F7BA3" w14:textId="77777777" w:rsidTr="00A225B2">
        <w:trPr>
          <w:trHeight w:val="283"/>
          <w:jc w:val="center"/>
        </w:trPr>
        <w:tc>
          <w:tcPr>
            <w:tcW w:w="1172" w:type="dxa"/>
            <w:tcBorders>
              <w:top w:val="single" w:sz="4" w:space="0" w:color="auto"/>
            </w:tcBorders>
            <w:shd w:val="clear" w:color="auto" w:fill="auto"/>
          </w:tcPr>
          <w:p w14:paraId="2491B80B"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041</w:t>
            </w:r>
          </w:p>
        </w:tc>
        <w:tc>
          <w:tcPr>
            <w:tcW w:w="1383" w:type="dxa"/>
            <w:tcBorders>
              <w:top w:val="single" w:sz="4" w:space="0" w:color="auto"/>
            </w:tcBorders>
            <w:shd w:val="clear" w:color="auto" w:fill="auto"/>
          </w:tcPr>
          <w:p w14:paraId="054E536B"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28E2E60C"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23A01A5A"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01FA6D1"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Administração</w:t>
            </w:r>
          </w:p>
        </w:tc>
      </w:tr>
      <w:tr w:rsidR="00CE4141" w:rsidRPr="00DC5AB9" w14:paraId="7F5FF03E" w14:textId="77777777" w:rsidTr="00A225B2">
        <w:trPr>
          <w:trHeight w:val="283"/>
          <w:jc w:val="center"/>
        </w:trPr>
        <w:tc>
          <w:tcPr>
            <w:tcW w:w="1172" w:type="dxa"/>
            <w:tcBorders>
              <w:top w:val="single" w:sz="4" w:space="0" w:color="auto"/>
            </w:tcBorders>
            <w:shd w:val="clear" w:color="auto" w:fill="auto"/>
          </w:tcPr>
          <w:p w14:paraId="294702A5"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078</w:t>
            </w:r>
          </w:p>
        </w:tc>
        <w:tc>
          <w:tcPr>
            <w:tcW w:w="1383" w:type="dxa"/>
            <w:tcBorders>
              <w:top w:val="single" w:sz="4" w:space="0" w:color="auto"/>
            </w:tcBorders>
            <w:shd w:val="clear" w:color="auto" w:fill="auto"/>
          </w:tcPr>
          <w:p w14:paraId="243D3308"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5ADB917F"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34699BF0"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5290281E"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Fazenda</w:t>
            </w:r>
          </w:p>
        </w:tc>
      </w:tr>
      <w:tr w:rsidR="00CE4141" w:rsidRPr="00DC5AB9" w14:paraId="6D65A1EA" w14:textId="77777777" w:rsidTr="00A225B2">
        <w:trPr>
          <w:trHeight w:val="283"/>
          <w:jc w:val="center"/>
        </w:trPr>
        <w:tc>
          <w:tcPr>
            <w:tcW w:w="1172" w:type="dxa"/>
            <w:tcBorders>
              <w:top w:val="single" w:sz="4" w:space="0" w:color="auto"/>
            </w:tcBorders>
            <w:shd w:val="clear" w:color="auto" w:fill="auto"/>
          </w:tcPr>
          <w:p w14:paraId="1E908990"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116</w:t>
            </w:r>
          </w:p>
        </w:tc>
        <w:tc>
          <w:tcPr>
            <w:tcW w:w="1383" w:type="dxa"/>
            <w:tcBorders>
              <w:top w:val="single" w:sz="4" w:space="0" w:color="auto"/>
            </w:tcBorders>
            <w:shd w:val="clear" w:color="auto" w:fill="auto"/>
          </w:tcPr>
          <w:p w14:paraId="29FA29B6"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7D1F0122"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297B6346"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7D9C39E3"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Controle Interno</w:t>
            </w:r>
          </w:p>
        </w:tc>
      </w:tr>
      <w:tr w:rsidR="00CE4141" w:rsidRPr="00DC5AB9" w14:paraId="6D7BD65D" w14:textId="77777777" w:rsidTr="00A225B2">
        <w:trPr>
          <w:trHeight w:val="283"/>
          <w:jc w:val="center"/>
        </w:trPr>
        <w:tc>
          <w:tcPr>
            <w:tcW w:w="1172" w:type="dxa"/>
            <w:tcBorders>
              <w:top w:val="single" w:sz="4" w:space="0" w:color="auto"/>
            </w:tcBorders>
            <w:shd w:val="clear" w:color="auto" w:fill="auto"/>
          </w:tcPr>
          <w:p w14:paraId="6F016FF0"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139</w:t>
            </w:r>
          </w:p>
        </w:tc>
        <w:tc>
          <w:tcPr>
            <w:tcW w:w="1383" w:type="dxa"/>
            <w:tcBorders>
              <w:top w:val="single" w:sz="4" w:space="0" w:color="auto"/>
            </w:tcBorders>
            <w:shd w:val="clear" w:color="auto" w:fill="auto"/>
          </w:tcPr>
          <w:p w14:paraId="2530339D"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4538D764"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0.303</w:t>
            </w:r>
          </w:p>
        </w:tc>
        <w:tc>
          <w:tcPr>
            <w:tcW w:w="3002" w:type="dxa"/>
            <w:tcBorders>
              <w:top w:val="single" w:sz="4" w:space="0" w:color="auto"/>
            </w:tcBorders>
          </w:tcPr>
          <w:p w14:paraId="30ABEA80"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4E4FFBCD"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w:t>
            </w:r>
          </w:p>
        </w:tc>
      </w:tr>
      <w:tr w:rsidR="00CE4141" w:rsidRPr="00DC5AB9" w14:paraId="157E7F9D" w14:textId="77777777" w:rsidTr="00A225B2">
        <w:trPr>
          <w:trHeight w:val="283"/>
          <w:jc w:val="center"/>
        </w:trPr>
        <w:tc>
          <w:tcPr>
            <w:tcW w:w="1172" w:type="dxa"/>
            <w:tcBorders>
              <w:top w:val="single" w:sz="4" w:space="0" w:color="auto"/>
            </w:tcBorders>
            <w:shd w:val="clear" w:color="auto" w:fill="auto"/>
          </w:tcPr>
          <w:p w14:paraId="42DBA765"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178</w:t>
            </w:r>
          </w:p>
        </w:tc>
        <w:tc>
          <w:tcPr>
            <w:tcW w:w="1383" w:type="dxa"/>
            <w:tcBorders>
              <w:top w:val="single" w:sz="4" w:space="0" w:color="auto"/>
            </w:tcBorders>
            <w:shd w:val="clear" w:color="auto" w:fill="auto"/>
          </w:tcPr>
          <w:p w14:paraId="7FB1A009"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5C556B02"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0.303</w:t>
            </w:r>
          </w:p>
        </w:tc>
        <w:tc>
          <w:tcPr>
            <w:tcW w:w="3002" w:type="dxa"/>
            <w:tcBorders>
              <w:top w:val="single" w:sz="4" w:space="0" w:color="auto"/>
            </w:tcBorders>
          </w:tcPr>
          <w:p w14:paraId="53F721BD"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 Mínimo 15%</w:t>
            </w:r>
          </w:p>
        </w:tc>
        <w:tc>
          <w:tcPr>
            <w:tcW w:w="3547" w:type="dxa"/>
            <w:tcBorders>
              <w:top w:val="single" w:sz="4" w:space="0" w:color="auto"/>
              <w:right w:val="single" w:sz="4" w:space="0" w:color="auto"/>
            </w:tcBorders>
            <w:shd w:val="clear" w:color="auto" w:fill="auto"/>
          </w:tcPr>
          <w:p w14:paraId="4AD62CB9"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w:t>
            </w:r>
          </w:p>
        </w:tc>
      </w:tr>
      <w:tr w:rsidR="00CE4141" w:rsidRPr="00DC5AB9" w14:paraId="6FF50078" w14:textId="77777777" w:rsidTr="00A225B2">
        <w:trPr>
          <w:trHeight w:val="283"/>
          <w:jc w:val="center"/>
        </w:trPr>
        <w:tc>
          <w:tcPr>
            <w:tcW w:w="1172" w:type="dxa"/>
            <w:tcBorders>
              <w:top w:val="single" w:sz="4" w:space="0" w:color="auto"/>
            </w:tcBorders>
            <w:shd w:val="clear" w:color="auto" w:fill="auto"/>
          </w:tcPr>
          <w:p w14:paraId="30F26BAC"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178</w:t>
            </w:r>
          </w:p>
        </w:tc>
        <w:tc>
          <w:tcPr>
            <w:tcW w:w="1383" w:type="dxa"/>
            <w:tcBorders>
              <w:top w:val="single" w:sz="4" w:space="0" w:color="auto"/>
            </w:tcBorders>
            <w:shd w:val="clear" w:color="auto" w:fill="auto"/>
          </w:tcPr>
          <w:p w14:paraId="5F1983D1"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70E2DD10"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1.494</w:t>
            </w:r>
          </w:p>
        </w:tc>
        <w:tc>
          <w:tcPr>
            <w:tcW w:w="3002" w:type="dxa"/>
            <w:tcBorders>
              <w:top w:val="single" w:sz="4" w:space="0" w:color="auto"/>
            </w:tcBorders>
          </w:tcPr>
          <w:p w14:paraId="4A479D7B"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PAB</w:t>
            </w:r>
          </w:p>
        </w:tc>
        <w:tc>
          <w:tcPr>
            <w:tcW w:w="3547" w:type="dxa"/>
            <w:tcBorders>
              <w:top w:val="single" w:sz="4" w:space="0" w:color="auto"/>
              <w:right w:val="single" w:sz="4" w:space="0" w:color="auto"/>
            </w:tcBorders>
            <w:shd w:val="clear" w:color="auto" w:fill="auto"/>
          </w:tcPr>
          <w:p w14:paraId="38715C77"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w:t>
            </w:r>
          </w:p>
        </w:tc>
      </w:tr>
      <w:tr w:rsidR="00CE4141" w:rsidRPr="00DC5AB9" w14:paraId="01F5AD8B" w14:textId="77777777" w:rsidTr="00A225B2">
        <w:trPr>
          <w:trHeight w:val="283"/>
          <w:jc w:val="center"/>
        </w:trPr>
        <w:tc>
          <w:tcPr>
            <w:tcW w:w="1172" w:type="dxa"/>
            <w:tcBorders>
              <w:top w:val="single" w:sz="4" w:space="0" w:color="auto"/>
            </w:tcBorders>
            <w:shd w:val="clear" w:color="auto" w:fill="auto"/>
          </w:tcPr>
          <w:p w14:paraId="251FE120"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178</w:t>
            </w:r>
          </w:p>
        </w:tc>
        <w:tc>
          <w:tcPr>
            <w:tcW w:w="1383" w:type="dxa"/>
            <w:tcBorders>
              <w:top w:val="single" w:sz="4" w:space="0" w:color="auto"/>
            </w:tcBorders>
            <w:shd w:val="clear" w:color="auto" w:fill="auto"/>
          </w:tcPr>
          <w:p w14:paraId="530C40E5"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18227AD8"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7DCF6849"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18E0C516"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Saúde</w:t>
            </w:r>
          </w:p>
        </w:tc>
      </w:tr>
      <w:tr w:rsidR="00CE4141" w:rsidRPr="00DC5AB9" w14:paraId="7EC857E7" w14:textId="77777777" w:rsidTr="00A225B2">
        <w:trPr>
          <w:trHeight w:val="283"/>
          <w:jc w:val="center"/>
        </w:trPr>
        <w:tc>
          <w:tcPr>
            <w:tcW w:w="1172" w:type="dxa"/>
            <w:tcBorders>
              <w:top w:val="single" w:sz="4" w:space="0" w:color="auto"/>
            </w:tcBorders>
            <w:shd w:val="clear" w:color="auto" w:fill="auto"/>
          </w:tcPr>
          <w:p w14:paraId="490F6B16"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274</w:t>
            </w:r>
          </w:p>
        </w:tc>
        <w:tc>
          <w:tcPr>
            <w:tcW w:w="1383" w:type="dxa"/>
            <w:tcBorders>
              <w:top w:val="single" w:sz="4" w:space="0" w:color="auto"/>
            </w:tcBorders>
            <w:shd w:val="clear" w:color="auto" w:fill="auto"/>
          </w:tcPr>
          <w:p w14:paraId="6F8C10AB"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6B68739E"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21286C36"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6CC182E"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Social</w:t>
            </w:r>
          </w:p>
        </w:tc>
      </w:tr>
      <w:tr w:rsidR="00CE4141" w:rsidRPr="00DC5AB9" w14:paraId="4376E428" w14:textId="77777777" w:rsidTr="00A225B2">
        <w:trPr>
          <w:trHeight w:val="283"/>
          <w:jc w:val="center"/>
        </w:trPr>
        <w:tc>
          <w:tcPr>
            <w:tcW w:w="1172" w:type="dxa"/>
            <w:tcBorders>
              <w:top w:val="single" w:sz="4" w:space="0" w:color="auto"/>
            </w:tcBorders>
            <w:shd w:val="clear" w:color="auto" w:fill="auto"/>
          </w:tcPr>
          <w:p w14:paraId="66E125C9"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418</w:t>
            </w:r>
          </w:p>
        </w:tc>
        <w:tc>
          <w:tcPr>
            <w:tcW w:w="1383" w:type="dxa"/>
            <w:tcBorders>
              <w:top w:val="single" w:sz="4" w:space="0" w:color="auto"/>
            </w:tcBorders>
            <w:shd w:val="clear" w:color="auto" w:fill="auto"/>
          </w:tcPr>
          <w:p w14:paraId="66738D5F"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7A03714A"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0102</w:t>
            </w:r>
          </w:p>
        </w:tc>
        <w:tc>
          <w:tcPr>
            <w:tcW w:w="3002" w:type="dxa"/>
            <w:tcBorders>
              <w:top w:val="single" w:sz="4" w:space="0" w:color="auto"/>
            </w:tcBorders>
          </w:tcPr>
          <w:p w14:paraId="711E26C8"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FUNDEB 30%</w:t>
            </w:r>
          </w:p>
        </w:tc>
        <w:tc>
          <w:tcPr>
            <w:tcW w:w="3547" w:type="dxa"/>
            <w:tcBorders>
              <w:top w:val="single" w:sz="4" w:space="0" w:color="auto"/>
              <w:right w:val="single" w:sz="4" w:space="0" w:color="auto"/>
            </w:tcBorders>
            <w:shd w:val="clear" w:color="auto" w:fill="auto"/>
          </w:tcPr>
          <w:p w14:paraId="2CC2AD16"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w:t>
            </w:r>
          </w:p>
        </w:tc>
      </w:tr>
      <w:tr w:rsidR="00CE4141" w:rsidRPr="00DC5AB9" w14:paraId="694CC40F" w14:textId="77777777" w:rsidTr="00A225B2">
        <w:trPr>
          <w:trHeight w:val="283"/>
          <w:jc w:val="center"/>
        </w:trPr>
        <w:tc>
          <w:tcPr>
            <w:tcW w:w="1172" w:type="dxa"/>
            <w:tcBorders>
              <w:top w:val="single" w:sz="4" w:space="0" w:color="auto"/>
            </w:tcBorders>
            <w:shd w:val="clear" w:color="auto" w:fill="auto"/>
          </w:tcPr>
          <w:p w14:paraId="431BB117"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435</w:t>
            </w:r>
          </w:p>
        </w:tc>
        <w:tc>
          <w:tcPr>
            <w:tcW w:w="1383" w:type="dxa"/>
            <w:tcBorders>
              <w:top w:val="single" w:sz="4" w:space="0" w:color="auto"/>
            </w:tcBorders>
            <w:shd w:val="clear" w:color="auto" w:fill="auto"/>
          </w:tcPr>
          <w:p w14:paraId="1865A20A"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0E061594"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0103</w:t>
            </w:r>
          </w:p>
        </w:tc>
        <w:tc>
          <w:tcPr>
            <w:tcW w:w="3002" w:type="dxa"/>
            <w:tcBorders>
              <w:top w:val="single" w:sz="4" w:space="0" w:color="auto"/>
            </w:tcBorders>
          </w:tcPr>
          <w:p w14:paraId="1A768E3C"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 5%</w:t>
            </w:r>
          </w:p>
        </w:tc>
        <w:tc>
          <w:tcPr>
            <w:tcW w:w="3547" w:type="dxa"/>
            <w:tcBorders>
              <w:top w:val="single" w:sz="4" w:space="0" w:color="auto"/>
              <w:right w:val="single" w:sz="4" w:space="0" w:color="auto"/>
            </w:tcBorders>
            <w:shd w:val="clear" w:color="auto" w:fill="auto"/>
          </w:tcPr>
          <w:p w14:paraId="513B4181"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w:t>
            </w:r>
          </w:p>
        </w:tc>
      </w:tr>
      <w:tr w:rsidR="00CE4141" w:rsidRPr="00DC5AB9" w14:paraId="14149D12" w14:textId="77777777" w:rsidTr="00A225B2">
        <w:trPr>
          <w:trHeight w:val="283"/>
          <w:jc w:val="center"/>
        </w:trPr>
        <w:tc>
          <w:tcPr>
            <w:tcW w:w="1172" w:type="dxa"/>
            <w:tcBorders>
              <w:top w:val="single" w:sz="4" w:space="0" w:color="auto"/>
            </w:tcBorders>
            <w:shd w:val="clear" w:color="auto" w:fill="auto"/>
          </w:tcPr>
          <w:p w14:paraId="410A5741"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435</w:t>
            </w:r>
          </w:p>
        </w:tc>
        <w:tc>
          <w:tcPr>
            <w:tcW w:w="1383" w:type="dxa"/>
            <w:tcBorders>
              <w:top w:val="single" w:sz="4" w:space="0" w:color="auto"/>
            </w:tcBorders>
            <w:shd w:val="clear" w:color="auto" w:fill="auto"/>
          </w:tcPr>
          <w:p w14:paraId="44C2305B"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68C5E16E"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0104</w:t>
            </w:r>
          </w:p>
        </w:tc>
        <w:tc>
          <w:tcPr>
            <w:tcW w:w="3002" w:type="dxa"/>
            <w:tcBorders>
              <w:top w:val="single" w:sz="4" w:space="0" w:color="auto"/>
            </w:tcBorders>
          </w:tcPr>
          <w:p w14:paraId="0A663904"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 25%</w:t>
            </w:r>
          </w:p>
        </w:tc>
        <w:tc>
          <w:tcPr>
            <w:tcW w:w="3547" w:type="dxa"/>
            <w:tcBorders>
              <w:top w:val="single" w:sz="4" w:space="0" w:color="auto"/>
              <w:right w:val="single" w:sz="4" w:space="0" w:color="auto"/>
            </w:tcBorders>
            <w:shd w:val="clear" w:color="auto" w:fill="auto"/>
          </w:tcPr>
          <w:p w14:paraId="0EA61231"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w:t>
            </w:r>
          </w:p>
        </w:tc>
      </w:tr>
      <w:tr w:rsidR="00CE4141" w:rsidRPr="00DC5AB9" w14:paraId="00BCAC86" w14:textId="77777777" w:rsidTr="00A225B2">
        <w:trPr>
          <w:trHeight w:val="283"/>
          <w:jc w:val="center"/>
        </w:trPr>
        <w:tc>
          <w:tcPr>
            <w:tcW w:w="1172" w:type="dxa"/>
            <w:tcBorders>
              <w:top w:val="single" w:sz="4" w:space="0" w:color="auto"/>
            </w:tcBorders>
            <w:shd w:val="clear" w:color="auto" w:fill="auto"/>
          </w:tcPr>
          <w:p w14:paraId="75DA8903"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424</w:t>
            </w:r>
          </w:p>
        </w:tc>
        <w:tc>
          <w:tcPr>
            <w:tcW w:w="1383" w:type="dxa"/>
            <w:tcBorders>
              <w:top w:val="single" w:sz="4" w:space="0" w:color="auto"/>
            </w:tcBorders>
            <w:shd w:val="clear" w:color="auto" w:fill="auto"/>
          </w:tcPr>
          <w:p w14:paraId="5BC7313F"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03B93327"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0107</w:t>
            </w:r>
          </w:p>
        </w:tc>
        <w:tc>
          <w:tcPr>
            <w:tcW w:w="3002" w:type="dxa"/>
            <w:tcBorders>
              <w:top w:val="single" w:sz="4" w:space="0" w:color="auto"/>
            </w:tcBorders>
          </w:tcPr>
          <w:p w14:paraId="72EC1CE8"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Salário Educação</w:t>
            </w:r>
          </w:p>
        </w:tc>
        <w:tc>
          <w:tcPr>
            <w:tcW w:w="3547" w:type="dxa"/>
            <w:tcBorders>
              <w:top w:val="single" w:sz="4" w:space="0" w:color="auto"/>
              <w:right w:val="single" w:sz="4" w:space="0" w:color="auto"/>
            </w:tcBorders>
            <w:shd w:val="clear" w:color="auto" w:fill="auto"/>
          </w:tcPr>
          <w:p w14:paraId="671DE3E5"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Educação</w:t>
            </w:r>
          </w:p>
        </w:tc>
      </w:tr>
      <w:tr w:rsidR="00CE4141" w:rsidRPr="00DC5AB9" w14:paraId="58025FAC" w14:textId="77777777" w:rsidTr="00A225B2">
        <w:trPr>
          <w:trHeight w:val="283"/>
          <w:jc w:val="center"/>
        </w:trPr>
        <w:tc>
          <w:tcPr>
            <w:tcW w:w="1172" w:type="dxa"/>
            <w:tcBorders>
              <w:top w:val="single" w:sz="4" w:space="0" w:color="auto"/>
            </w:tcBorders>
            <w:shd w:val="clear" w:color="auto" w:fill="auto"/>
          </w:tcPr>
          <w:p w14:paraId="61334C79"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459</w:t>
            </w:r>
          </w:p>
        </w:tc>
        <w:tc>
          <w:tcPr>
            <w:tcW w:w="1383" w:type="dxa"/>
            <w:tcBorders>
              <w:top w:val="single" w:sz="4" w:space="0" w:color="auto"/>
            </w:tcBorders>
            <w:shd w:val="clear" w:color="auto" w:fill="auto"/>
          </w:tcPr>
          <w:p w14:paraId="080995DA"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72C68D9B"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4633631A"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C6DB696"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Esporte e Cultura</w:t>
            </w:r>
          </w:p>
        </w:tc>
      </w:tr>
      <w:tr w:rsidR="00CE4141" w:rsidRPr="00DC5AB9" w14:paraId="1A38A5ED" w14:textId="77777777" w:rsidTr="00A225B2">
        <w:trPr>
          <w:trHeight w:val="283"/>
          <w:jc w:val="center"/>
        </w:trPr>
        <w:tc>
          <w:tcPr>
            <w:tcW w:w="1172" w:type="dxa"/>
            <w:tcBorders>
              <w:top w:val="single" w:sz="4" w:space="0" w:color="auto"/>
            </w:tcBorders>
            <w:shd w:val="clear" w:color="auto" w:fill="auto"/>
          </w:tcPr>
          <w:p w14:paraId="6E1D38C0"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472</w:t>
            </w:r>
          </w:p>
        </w:tc>
        <w:tc>
          <w:tcPr>
            <w:tcW w:w="1383" w:type="dxa"/>
            <w:tcBorders>
              <w:top w:val="single" w:sz="4" w:space="0" w:color="auto"/>
            </w:tcBorders>
            <w:shd w:val="clear" w:color="auto" w:fill="auto"/>
          </w:tcPr>
          <w:p w14:paraId="721713D6"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7A60DCC5"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71025E49"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2E805F1"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Esporte e Cultura</w:t>
            </w:r>
          </w:p>
        </w:tc>
      </w:tr>
      <w:tr w:rsidR="00CE4141" w:rsidRPr="00DC5AB9" w14:paraId="73BCD93D" w14:textId="77777777" w:rsidTr="00A225B2">
        <w:trPr>
          <w:trHeight w:val="283"/>
          <w:jc w:val="center"/>
        </w:trPr>
        <w:tc>
          <w:tcPr>
            <w:tcW w:w="1172" w:type="dxa"/>
            <w:tcBorders>
              <w:top w:val="single" w:sz="4" w:space="0" w:color="auto"/>
            </w:tcBorders>
            <w:shd w:val="clear" w:color="auto" w:fill="auto"/>
          </w:tcPr>
          <w:p w14:paraId="0A42317F"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lastRenderedPageBreak/>
              <w:t>494</w:t>
            </w:r>
          </w:p>
        </w:tc>
        <w:tc>
          <w:tcPr>
            <w:tcW w:w="1383" w:type="dxa"/>
            <w:tcBorders>
              <w:top w:val="single" w:sz="4" w:space="0" w:color="auto"/>
            </w:tcBorders>
            <w:shd w:val="clear" w:color="auto" w:fill="auto"/>
          </w:tcPr>
          <w:p w14:paraId="287188B0"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2695A094"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553E2308"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BD2DEDE"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Esporte e Cultura</w:t>
            </w:r>
          </w:p>
        </w:tc>
      </w:tr>
      <w:tr w:rsidR="00CE4141" w:rsidRPr="00DC5AB9" w14:paraId="1A7D3E43" w14:textId="77777777" w:rsidTr="00A225B2">
        <w:trPr>
          <w:trHeight w:val="283"/>
          <w:jc w:val="center"/>
        </w:trPr>
        <w:tc>
          <w:tcPr>
            <w:tcW w:w="1172" w:type="dxa"/>
            <w:tcBorders>
              <w:top w:val="single" w:sz="4" w:space="0" w:color="auto"/>
            </w:tcBorders>
            <w:shd w:val="clear" w:color="auto" w:fill="auto"/>
          </w:tcPr>
          <w:p w14:paraId="2EE6FD43"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503</w:t>
            </w:r>
          </w:p>
        </w:tc>
        <w:tc>
          <w:tcPr>
            <w:tcW w:w="1383" w:type="dxa"/>
            <w:tcBorders>
              <w:top w:val="single" w:sz="4" w:space="0" w:color="auto"/>
            </w:tcBorders>
            <w:shd w:val="clear" w:color="auto" w:fill="auto"/>
          </w:tcPr>
          <w:p w14:paraId="6E8EAFCE"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72FB6213"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30EE7701"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47581DD5" w14:textId="77777777" w:rsidR="00CE4141" w:rsidRPr="00DC5AB9" w:rsidRDefault="00CE4141" w:rsidP="00A225B2">
            <w:pPr>
              <w:widowControl w:val="0"/>
              <w:autoSpaceDE w:val="0"/>
              <w:autoSpaceDN w:val="0"/>
              <w:adjustRightInd w:val="0"/>
              <w:rPr>
                <w:rFonts w:ascii="Arial" w:hAnsi="Arial" w:cs="Arial"/>
                <w:bCs/>
                <w:sz w:val="20"/>
                <w:szCs w:val="20"/>
              </w:rPr>
            </w:pPr>
            <w:proofErr w:type="spellStart"/>
            <w:r w:rsidRPr="00DC5AB9">
              <w:rPr>
                <w:rFonts w:ascii="Arial" w:hAnsi="Arial" w:cs="Arial"/>
                <w:bCs/>
                <w:sz w:val="20"/>
                <w:szCs w:val="20"/>
              </w:rPr>
              <w:t>Ind</w:t>
            </w:r>
            <w:proofErr w:type="spellEnd"/>
            <w:r w:rsidRPr="00DC5AB9">
              <w:rPr>
                <w:rFonts w:ascii="Arial" w:hAnsi="Arial" w:cs="Arial"/>
                <w:bCs/>
                <w:sz w:val="20"/>
                <w:szCs w:val="20"/>
              </w:rPr>
              <w:t>/Com/Tur. e Trabalho</w:t>
            </w:r>
          </w:p>
        </w:tc>
      </w:tr>
      <w:tr w:rsidR="00CE4141" w:rsidRPr="00DC5AB9" w14:paraId="6C714AD0" w14:textId="77777777" w:rsidTr="00A225B2">
        <w:trPr>
          <w:trHeight w:val="283"/>
          <w:jc w:val="center"/>
        </w:trPr>
        <w:tc>
          <w:tcPr>
            <w:tcW w:w="1172" w:type="dxa"/>
            <w:tcBorders>
              <w:top w:val="single" w:sz="4" w:space="0" w:color="auto"/>
            </w:tcBorders>
            <w:shd w:val="clear" w:color="auto" w:fill="auto"/>
          </w:tcPr>
          <w:p w14:paraId="51CA4790"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515</w:t>
            </w:r>
          </w:p>
        </w:tc>
        <w:tc>
          <w:tcPr>
            <w:tcW w:w="1383" w:type="dxa"/>
            <w:tcBorders>
              <w:top w:val="single" w:sz="4" w:space="0" w:color="auto"/>
            </w:tcBorders>
            <w:shd w:val="clear" w:color="auto" w:fill="auto"/>
          </w:tcPr>
          <w:p w14:paraId="58283421"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1964C782"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4A4680D2"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DC8D3C8"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Meio Ambiente</w:t>
            </w:r>
          </w:p>
        </w:tc>
      </w:tr>
      <w:tr w:rsidR="00CE4141" w:rsidRPr="00DC5AB9" w14:paraId="47BB4CCA" w14:textId="77777777" w:rsidTr="00A225B2">
        <w:trPr>
          <w:trHeight w:val="283"/>
          <w:jc w:val="center"/>
        </w:trPr>
        <w:tc>
          <w:tcPr>
            <w:tcW w:w="1172" w:type="dxa"/>
            <w:tcBorders>
              <w:top w:val="single" w:sz="4" w:space="0" w:color="auto"/>
            </w:tcBorders>
            <w:shd w:val="clear" w:color="auto" w:fill="auto"/>
          </w:tcPr>
          <w:p w14:paraId="514FFF61"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556</w:t>
            </w:r>
          </w:p>
        </w:tc>
        <w:tc>
          <w:tcPr>
            <w:tcW w:w="1383" w:type="dxa"/>
            <w:tcBorders>
              <w:top w:val="single" w:sz="4" w:space="0" w:color="auto"/>
            </w:tcBorders>
            <w:shd w:val="clear" w:color="auto" w:fill="auto"/>
          </w:tcPr>
          <w:p w14:paraId="050502C9"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2C4884A1"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7514E363"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3D643112" w14:textId="77777777" w:rsidR="00CE4141" w:rsidRPr="00DC5AB9" w:rsidRDefault="00CE4141" w:rsidP="00A225B2">
            <w:pPr>
              <w:widowControl w:val="0"/>
              <w:autoSpaceDE w:val="0"/>
              <w:autoSpaceDN w:val="0"/>
              <w:adjustRightInd w:val="0"/>
              <w:rPr>
                <w:rFonts w:ascii="Arial" w:hAnsi="Arial" w:cs="Arial"/>
                <w:bCs/>
                <w:sz w:val="20"/>
                <w:szCs w:val="20"/>
              </w:rPr>
            </w:pPr>
            <w:proofErr w:type="spellStart"/>
            <w:r w:rsidRPr="00DC5AB9">
              <w:rPr>
                <w:rFonts w:ascii="Arial" w:hAnsi="Arial" w:cs="Arial"/>
                <w:bCs/>
                <w:sz w:val="20"/>
                <w:szCs w:val="20"/>
              </w:rPr>
              <w:t>Agric</w:t>
            </w:r>
            <w:proofErr w:type="spellEnd"/>
            <w:r w:rsidRPr="00DC5AB9">
              <w:rPr>
                <w:rFonts w:ascii="Arial" w:hAnsi="Arial" w:cs="Arial"/>
                <w:bCs/>
                <w:sz w:val="20"/>
                <w:szCs w:val="20"/>
              </w:rPr>
              <w:t>/Pecuária e Serv. Urbanos</w:t>
            </w:r>
          </w:p>
        </w:tc>
      </w:tr>
      <w:tr w:rsidR="00CE4141" w:rsidRPr="00DC5AB9" w14:paraId="5ED0C8F8" w14:textId="77777777" w:rsidTr="00A225B2">
        <w:trPr>
          <w:trHeight w:val="283"/>
          <w:jc w:val="center"/>
        </w:trPr>
        <w:tc>
          <w:tcPr>
            <w:tcW w:w="1172" w:type="dxa"/>
            <w:tcBorders>
              <w:top w:val="single" w:sz="4" w:space="0" w:color="auto"/>
            </w:tcBorders>
            <w:shd w:val="clear" w:color="auto" w:fill="auto"/>
          </w:tcPr>
          <w:p w14:paraId="777DC5A2"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614</w:t>
            </w:r>
          </w:p>
        </w:tc>
        <w:tc>
          <w:tcPr>
            <w:tcW w:w="1383" w:type="dxa"/>
            <w:tcBorders>
              <w:top w:val="single" w:sz="4" w:space="0" w:color="auto"/>
            </w:tcBorders>
            <w:shd w:val="clear" w:color="auto" w:fill="auto"/>
          </w:tcPr>
          <w:p w14:paraId="2F13D967"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27882082"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2C53D7C5"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2789716A"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Segurança e Mobilidade Urbana</w:t>
            </w:r>
          </w:p>
        </w:tc>
      </w:tr>
      <w:tr w:rsidR="00CE4141" w:rsidRPr="00DC5AB9" w14:paraId="31A4412A" w14:textId="77777777" w:rsidTr="00A225B2">
        <w:trPr>
          <w:trHeight w:val="283"/>
          <w:jc w:val="center"/>
        </w:trPr>
        <w:tc>
          <w:tcPr>
            <w:tcW w:w="1172" w:type="dxa"/>
            <w:tcBorders>
              <w:top w:val="single" w:sz="4" w:space="0" w:color="auto"/>
            </w:tcBorders>
            <w:shd w:val="clear" w:color="auto" w:fill="auto"/>
          </w:tcPr>
          <w:p w14:paraId="0ABACDA7"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643</w:t>
            </w:r>
          </w:p>
        </w:tc>
        <w:tc>
          <w:tcPr>
            <w:tcW w:w="1383" w:type="dxa"/>
            <w:tcBorders>
              <w:top w:val="single" w:sz="4" w:space="0" w:color="auto"/>
            </w:tcBorders>
            <w:shd w:val="clear" w:color="auto" w:fill="auto"/>
          </w:tcPr>
          <w:p w14:paraId="3B70474D"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3.3.90.30</w:t>
            </w:r>
          </w:p>
        </w:tc>
        <w:tc>
          <w:tcPr>
            <w:tcW w:w="912" w:type="dxa"/>
            <w:tcBorders>
              <w:top w:val="single" w:sz="4" w:space="0" w:color="auto"/>
            </w:tcBorders>
            <w:shd w:val="clear" w:color="auto" w:fill="auto"/>
          </w:tcPr>
          <w:p w14:paraId="5D6C2153" w14:textId="77777777" w:rsidR="00CE4141" w:rsidRPr="00DC5AB9" w:rsidRDefault="00CE4141" w:rsidP="00A225B2">
            <w:pPr>
              <w:jc w:val="center"/>
              <w:rPr>
                <w:rFonts w:ascii="Arial" w:hAnsi="Arial" w:cs="Arial"/>
                <w:sz w:val="20"/>
                <w:szCs w:val="20"/>
              </w:rPr>
            </w:pPr>
            <w:r w:rsidRPr="00DC5AB9">
              <w:rPr>
                <w:rFonts w:ascii="Arial" w:hAnsi="Arial" w:cs="Arial"/>
                <w:sz w:val="20"/>
                <w:szCs w:val="20"/>
              </w:rPr>
              <w:t>0000</w:t>
            </w:r>
          </w:p>
        </w:tc>
        <w:tc>
          <w:tcPr>
            <w:tcW w:w="3002" w:type="dxa"/>
            <w:tcBorders>
              <w:top w:val="single" w:sz="4" w:space="0" w:color="auto"/>
            </w:tcBorders>
          </w:tcPr>
          <w:p w14:paraId="18474A84"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Recursos Livres</w:t>
            </w:r>
          </w:p>
        </w:tc>
        <w:tc>
          <w:tcPr>
            <w:tcW w:w="3547" w:type="dxa"/>
            <w:tcBorders>
              <w:top w:val="single" w:sz="4" w:space="0" w:color="auto"/>
              <w:right w:val="single" w:sz="4" w:space="0" w:color="auto"/>
            </w:tcBorders>
            <w:shd w:val="clear" w:color="auto" w:fill="auto"/>
          </w:tcPr>
          <w:p w14:paraId="020269DF" w14:textId="77777777" w:rsidR="00CE4141" w:rsidRPr="00DC5AB9" w:rsidRDefault="00CE4141" w:rsidP="00A225B2">
            <w:pPr>
              <w:widowControl w:val="0"/>
              <w:autoSpaceDE w:val="0"/>
              <w:autoSpaceDN w:val="0"/>
              <w:adjustRightInd w:val="0"/>
              <w:rPr>
                <w:rFonts w:ascii="Arial" w:hAnsi="Arial" w:cs="Arial"/>
                <w:bCs/>
                <w:sz w:val="20"/>
                <w:szCs w:val="20"/>
              </w:rPr>
            </w:pPr>
            <w:r w:rsidRPr="00DC5AB9">
              <w:rPr>
                <w:rFonts w:ascii="Arial" w:hAnsi="Arial" w:cs="Arial"/>
                <w:bCs/>
                <w:sz w:val="20"/>
                <w:szCs w:val="20"/>
              </w:rPr>
              <w:t>Planejam. e Inovação Tecnológica</w:t>
            </w:r>
          </w:p>
        </w:tc>
      </w:tr>
    </w:tbl>
    <w:p w14:paraId="40247D91" w14:textId="77777777" w:rsidR="00CE4141" w:rsidRDefault="00CE4141" w:rsidP="00CE4141">
      <w:pPr>
        <w:pStyle w:val="Nivel2"/>
        <w:autoSpaceDE/>
        <w:autoSpaceDN/>
        <w:adjustRightInd/>
      </w:pPr>
    </w:p>
    <w:p w14:paraId="1A6B16A3" w14:textId="77777777" w:rsidR="005E798F" w:rsidRPr="00157527" w:rsidRDefault="005E798F" w:rsidP="005E798F">
      <w:pPr>
        <w:pStyle w:val="Nvel2-Red"/>
        <w:numPr>
          <w:ilvl w:val="1"/>
          <w:numId w:val="66"/>
        </w:numPr>
        <w:ind w:left="0" w:firstLine="0"/>
      </w:pPr>
      <w:r w:rsidRPr="00157527">
        <w:t>A dotação relativa aos exercícios financeiros subsequentes será indicada após aprovação da Lei Orçamentária respectiva e liberação dos créditos correspondentes, mediante apostilamento.</w:t>
      </w:r>
    </w:p>
    <w:bookmarkEnd w:id="2"/>
    <w:p w14:paraId="19501E2C" w14:textId="77777777" w:rsidR="005E798F" w:rsidRPr="00157527" w:rsidRDefault="005E798F" w:rsidP="005E798F">
      <w:pPr>
        <w:pStyle w:val="Nivel2"/>
        <w:ind w:left="709"/>
      </w:pPr>
      <w:r w:rsidRPr="00157527">
        <w:t xml:space="preserve">Mandaguaçu, </w:t>
      </w:r>
      <w:r>
        <w:t>21</w:t>
      </w:r>
      <w:r w:rsidRPr="00157527">
        <w:t xml:space="preserve"> de </w:t>
      </w:r>
      <w:r>
        <w:t>març</w:t>
      </w:r>
      <w:r w:rsidRPr="00157527">
        <w:t>o de 2.024.</w:t>
      </w:r>
    </w:p>
    <w:p w14:paraId="31A235E2" w14:textId="77777777" w:rsidR="005E798F" w:rsidRPr="00157527" w:rsidRDefault="005E798F" w:rsidP="005E798F">
      <w:pPr>
        <w:pStyle w:val="Nivel2"/>
        <w:ind w:left="709"/>
      </w:pPr>
    </w:p>
    <w:p w14:paraId="36F9E5E9" w14:textId="77777777" w:rsidR="005E798F" w:rsidRPr="00157527" w:rsidRDefault="005E798F" w:rsidP="005E798F">
      <w:pPr>
        <w:pStyle w:val="Nivel2"/>
        <w:ind w:left="709"/>
      </w:pPr>
    </w:p>
    <w:p w14:paraId="2BF5E813" w14:textId="77777777" w:rsidR="005E798F" w:rsidRPr="00157527" w:rsidRDefault="005E798F" w:rsidP="005E798F">
      <w:pPr>
        <w:pStyle w:val="Nivel2"/>
        <w:ind w:left="709"/>
      </w:pPr>
    </w:p>
    <w:p w14:paraId="13D4DEDF" w14:textId="77777777" w:rsidR="005E798F" w:rsidRPr="00157527" w:rsidRDefault="005E798F" w:rsidP="005E798F">
      <w:pPr>
        <w:pStyle w:val="Default"/>
        <w:jc w:val="center"/>
        <w:rPr>
          <w:rFonts w:ascii="Arial" w:hAnsi="Arial" w:cs="Arial"/>
          <w:b/>
          <w:color w:val="auto"/>
          <w:szCs w:val="20"/>
        </w:rPr>
      </w:pPr>
      <w:r w:rsidRPr="00157527">
        <w:rPr>
          <w:rFonts w:ascii="Arial" w:hAnsi="Arial" w:cs="Arial"/>
          <w:b/>
          <w:color w:val="auto"/>
          <w:szCs w:val="20"/>
        </w:rPr>
        <w:t xml:space="preserve">            MÁRCIA ANDRÉIA DA SILVA PAOLINI </w:t>
      </w:r>
    </w:p>
    <w:p w14:paraId="6876CCCD" w14:textId="77777777" w:rsidR="005E798F" w:rsidRPr="00157527" w:rsidRDefault="005E798F" w:rsidP="005E798F">
      <w:pPr>
        <w:pStyle w:val="Default"/>
        <w:jc w:val="center"/>
        <w:rPr>
          <w:rFonts w:ascii="Arial" w:hAnsi="Arial" w:cs="Arial"/>
          <w:color w:val="auto"/>
          <w:szCs w:val="20"/>
        </w:rPr>
      </w:pPr>
      <w:r w:rsidRPr="00157527">
        <w:rPr>
          <w:rFonts w:ascii="Arial" w:hAnsi="Arial" w:cs="Arial"/>
          <w:color w:val="auto"/>
          <w:szCs w:val="20"/>
        </w:rPr>
        <w:t xml:space="preserve">            Diretora de Compras e Patrimônio </w:t>
      </w:r>
    </w:p>
    <w:p w14:paraId="309BD2BA" w14:textId="77777777" w:rsidR="005E798F" w:rsidRPr="00157527" w:rsidRDefault="005E798F" w:rsidP="005E798F">
      <w:pPr>
        <w:spacing w:afterLines="120" w:after="288" w:line="312" w:lineRule="auto"/>
        <w:ind w:firstLine="709"/>
        <w:jc w:val="center"/>
        <w:rPr>
          <w:rFonts w:ascii="Arial" w:eastAsia="Arial" w:hAnsi="Arial" w:cs="Arial"/>
          <w:sz w:val="20"/>
          <w:szCs w:val="20"/>
        </w:rPr>
      </w:pPr>
      <w:r w:rsidRPr="00157527">
        <w:rPr>
          <w:rFonts w:ascii="Arial" w:hAnsi="Arial" w:cs="Arial"/>
          <w:sz w:val="20"/>
          <w:szCs w:val="20"/>
        </w:rPr>
        <w:t xml:space="preserve">   Equipe de Apoio </w:t>
      </w:r>
    </w:p>
    <w:p w14:paraId="447D7F3F" w14:textId="03587CB4" w:rsidR="00BA5F58" w:rsidRPr="00F6149B" w:rsidRDefault="00BA5F58" w:rsidP="00BA5F58">
      <w:pPr>
        <w:pStyle w:val="Corpo"/>
        <w:spacing w:line="259" w:lineRule="auto"/>
        <w:rPr>
          <w:sz w:val="18"/>
          <w:szCs w:val="18"/>
        </w:rPr>
      </w:pPr>
    </w:p>
    <w:p w14:paraId="1D877CB7" w14:textId="77777777" w:rsidR="00BA5F58" w:rsidRPr="00F6149B" w:rsidRDefault="00BA5F58" w:rsidP="00BA5F58">
      <w:pPr>
        <w:pStyle w:val="Corpo"/>
        <w:spacing w:line="259" w:lineRule="auto"/>
        <w:rPr>
          <w:sz w:val="18"/>
          <w:szCs w:val="18"/>
        </w:rPr>
      </w:pPr>
      <w:r w:rsidRPr="00F6149B">
        <w:rPr>
          <w:sz w:val="18"/>
          <w:szCs w:val="18"/>
        </w:rPr>
        <w:t xml:space="preserve"> </w:t>
      </w:r>
    </w:p>
    <w:p w14:paraId="71C83060" w14:textId="77777777" w:rsidR="00BA5F58" w:rsidRPr="00F6149B" w:rsidRDefault="00BA5F58" w:rsidP="00BA5F58">
      <w:pPr>
        <w:pStyle w:val="Corpo"/>
        <w:spacing w:line="259" w:lineRule="auto"/>
        <w:rPr>
          <w:sz w:val="18"/>
          <w:szCs w:val="18"/>
        </w:rPr>
      </w:pPr>
      <w:r w:rsidRPr="00F6149B">
        <w:rPr>
          <w:sz w:val="18"/>
          <w:szCs w:val="18"/>
        </w:rPr>
        <w:t xml:space="preserve"> </w:t>
      </w:r>
    </w:p>
    <w:p w14:paraId="27F4C00C" w14:textId="77777777" w:rsidR="00BA5F58" w:rsidRPr="00F6149B" w:rsidRDefault="00BA5F58" w:rsidP="00BA5F58">
      <w:pPr>
        <w:pStyle w:val="Corpo"/>
        <w:spacing w:line="259" w:lineRule="auto"/>
      </w:pPr>
      <w:r w:rsidRPr="00F6149B">
        <w:rPr>
          <w:sz w:val="18"/>
          <w:szCs w:val="18"/>
        </w:rPr>
        <w:t xml:space="preserve"> </w:t>
      </w:r>
    </w:p>
    <w:p w14:paraId="29E8E347" w14:textId="4D24C087" w:rsidR="000F3FD6" w:rsidRDefault="000F3FD6" w:rsidP="000F3FD6">
      <w:pPr>
        <w:tabs>
          <w:tab w:val="center" w:pos="4961"/>
          <w:tab w:val="left" w:pos="7879"/>
        </w:tabs>
        <w:ind w:left="426" w:right="464"/>
        <w:jc w:val="center"/>
        <w:rPr>
          <w:rFonts w:ascii="Arial" w:hAnsi="Arial" w:cs="Arial"/>
          <w:b/>
          <w:bCs/>
          <w:sz w:val="20"/>
          <w:szCs w:val="20"/>
          <w:u w:val="single"/>
        </w:rPr>
      </w:pPr>
    </w:p>
    <w:p w14:paraId="4E9A3968" w14:textId="0D991770" w:rsidR="00EF42AA" w:rsidRDefault="00EF42AA" w:rsidP="000F3FD6">
      <w:pPr>
        <w:tabs>
          <w:tab w:val="center" w:pos="4961"/>
          <w:tab w:val="left" w:pos="7879"/>
        </w:tabs>
        <w:ind w:left="426" w:right="464"/>
        <w:jc w:val="center"/>
        <w:rPr>
          <w:rFonts w:ascii="Arial" w:hAnsi="Arial" w:cs="Arial"/>
          <w:b/>
          <w:bCs/>
          <w:sz w:val="20"/>
          <w:szCs w:val="20"/>
          <w:u w:val="single"/>
        </w:rPr>
      </w:pPr>
    </w:p>
    <w:p w14:paraId="4524D032" w14:textId="46FC7A20" w:rsidR="00EF42AA" w:rsidRDefault="00EF42AA" w:rsidP="000F3FD6">
      <w:pPr>
        <w:tabs>
          <w:tab w:val="center" w:pos="4961"/>
          <w:tab w:val="left" w:pos="7879"/>
        </w:tabs>
        <w:ind w:left="426" w:right="464"/>
        <w:jc w:val="center"/>
        <w:rPr>
          <w:rFonts w:ascii="Arial" w:hAnsi="Arial" w:cs="Arial"/>
          <w:b/>
          <w:bCs/>
          <w:sz w:val="20"/>
          <w:szCs w:val="20"/>
          <w:u w:val="single"/>
        </w:rPr>
      </w:pPr>
    </w:p>
    <w:p w14:paraId="5EE5E7BA" w14:textId="34F7BD10" w:rsidR="00BA5F58" w:rsidRDefault="00BA5F58" w:rsidP="000F3FD6">
      <w:pPr>
        <w:tabs>
          <w:tab w:val="center" w:pos="4961"/>
          <w:tab w:val="left" w:pos="7879"/>
        </w:tabs>
        <w:ind w:left="426" w:right="464"/>
        <w:jc w:val="center"/>
        <w:rPr>
          <w:rFonts w:ascii="Arial" w:hAnsi="Arial" w:cs="Arial"/>
          <w:b/>
          <w:bCs/>
          <w:sz w:val="20"/>
          <w:szCs w:val="20"/>
          <w:u w:val="single"/>
        </w:rPr>
      </w:pPr>
    </w:p>
    <w:p w14:paraId="1F1CD745" w14:textId="307B3E58" w:rsidR="00BA5F58" w:rsidRDefault="00BA5F58" w:rsidP="000F3FD6">
      <w:pPr>
        <w:tabs>
          <w:tab w:val="center" w:pos="4961"/>
          <w:tab w:val="left" w:pos="7879"/>
        </w:tabs>
        <w:ind w:left="426" w:right="464"/>
        <w:jc w:val="center"/>
        <w:rPr>
          <w:rFonts w:ascii="Arial" w:hAnsi="Arial" w:cs="Arial"/>
          <w:b/>
          <w:bCs/>
          <w:sz w:val="20"/>
          <w:szCs w:val="20"/>
          <w:u w:val="single"/>
        </w:rPr>
      </w:pPr>
    </w:p>
    <w:p w14:paraId="03138C5D" w14:textId="1FFC8FD3" w:rsidR="00BA5F58" w:rsidRDefault="00BA5F58" w:rsidP="000F3FD6">
      <w:pPr>
        <w:tabs>
          <w:tab w:val="center" w:pos="4961"/>
          <w:tab w:val="left" w:pos="7879"/>
        </w:tabs>
        <w:ind w:left="426" w:right="464"/>
        <w:jc w:val="center"/>
        <w:rPr>
          <w:rFonts w:ascii="Arial" w:hAnsi="Arial" w:cs="Arial"/>
          <w:b/>
          <w:bCs/>
          <w:sz w:val="20"/>
          <w:szCs w:val="20"/>
          <w:u w:val="single"/>
        </w:rPr>
      </w:pPr>
    </w:p>
    <w:p w14:paraId="3726426F" w14:textId="51CF7051" w:rsidR="00BA5F58" w:rsidRDefault="00BA5F58" w:rsidP="000F3FD6">
      <w:pPr>
        <w:tabs>
          <w:tab w:val="center" w:pos="4961"/>
          <w:tab w:val="left" w:pos="7879"/>
        </w:tabs>
        <w:ind w:left="426" w:right="464"/>
        <w:jc w:val="center"/>
        <w:rPr>
          <w:rFonts w:ascii="Arial" w:hAnsi="Arial" w:cs="Arial"/>
          <w:b/>
          <w:bCs/>
          <w:sz w:val="20"/>
          <w:szCs w:val="20"/>
          <w:u w:val="single"/>
        </w:rPr>
      </w:pPr>
    </w:p>
    <w:p w14:paraId="1E14C505" w14:textId="1DD71262" w:rsidR="00BA5F58" w:rsidRDefault="00BA5F58" w:rsidP="000F3FD6">
      <w:pPr>
        <w:tabs>
          <w:tab w:val="center" w:pos="4961"/>
          <w:tab w:val="left" w:pos="7879"/>
        </w:tabs>
        <w:ind w:left="426" w:right="464"/>
        <w:jc w:val="center"/>
        <w:rPr>
          <w:rFonts w:ascii="Arial" w:hAnsi="Arial" w:cs="Arial"/>
          <w:b/>
          <w:bCs/>
          <w:sz w:val="20"/>
          <w:szCs w:val="20"/>
          <w:u w:val="single"/>
        </w:rPr>
      </w:pPr>
    </w:p>
    <w:p w14:paraId="5EE8EA9A" w14:textId="287D0E35" w:rsidR="00BA5F58" w:rsidRDefault="00BA5F58" w:rsidP="000F3FD6">
      <w:pPr>
        <w:tabs>
          <w:tab w:val="center" w:pos="4961"/>
          <w:tab w:val="left" w:pos="7879"/>
        </w:tabs>
        <w:ind w:left="426" w:right="464"/>
        <w:jc w:val="center"/>
        <w:rPr>
          <w:rFonts w:ascii="Arial" w:hAnsi="Arial" w:cs="Arial"/>
          <w:b/>
          <w:bCs/>
          <w:sz w:val="20"/>
          <w:szCs w:val="20"/>
          <w:u w:val="single"/>
        </w:rPr>
      </w:pPr>
    </w:p>
    <w:p w14:paraId="6096CF2F" w14:textId="1497264D" w:rsidR="00BA5F58" w:rsidRDefault="00BA5F58" w:rsidP="000F3FD6">
      <w:pPr>
        <w:tabs>
          <w:tab w:val="center" w:pos="4961"/>
          <w:tab w:val="left" w:pos="7879"/>
        </w:tabs>
        <w:ind w:left="426" w:right="464"/>
        <w:jc w:val="center"/>
        <w:rPr>
          <w:rFonts w:ascii="Arial" w:hAnsi="Arial" w:cs="Arial"/>
          <w:b/>
          <w:bCs/>
          <w:sz w:val="20"/>
          <w:szCs w:val="20"/>
          <w:u w:val="single"/>
        </w:rPr>
      </w:pPr>
    </w:p>
    <w:p w14:paraId="05A524DA" w14:textId="2B83809C" w:rsidR="00BA5F58" w:rsidRDefault="00BA5F58" w:rsidP="000F3FD6">
      <w:pPr>
        <w:tabs>
          <w:tab w:val="center" w:pos="4961"/>
          <w:tab w:val="left" w:pos="7879"/>
        </w:tabs>
        <w:ind w:left="426" w:right="464"/>
        <w:jc w:val="center"/>
        <w:rPr>
          <w:rFonts w:ascii="Arial" w:hAnsi="Arial" w:cs="Arial"/>
          <w:b/>
          <w:bCs/>
          <w:sz w:val="20"/>
          <w:szCs w:val="20"/>
          <w:u w:val="single"/>
        </w:rPr>
      </w:pPr>
    </w:p>
    <w:p w14:paraId="6EE9AA19" w14:textId="152F8196" w:rsidR="00BA5F58" w:rsidRDefault="00BA5F58" w:rsidP="000F3FD6">
      <w:pPr>
        <w:tabs>
          <w:tab w:val="center" w:pos="4961"/>
          <w:tab w:val="left" w:pos="7879"/>
        </w:tabs>
        <w:ind w:left="426" w:right="464"/>
        <w:jc w:val="center"/>
        <w:rPr>
          <w:rFonts w:ascii="Arial" w:hAnsi="Arial" w:cs="Arial"/>
          <w:b/>
          <w:bCs/>
          <w:sz w:val="20"/>
          <w:szCs w:val="20"/>
          <w:u w:val="single"/>
        </w:rPr>
      </w:pPr>
    </w:p>
    <w:p w14:paraId="5A8B1EBF" w14:textId="26277BA0" w:rsidR="00BA5F58" w:rsidRDefault="00BA5F58" w:rsidP="000F3FD6">
      <w:pPr>
        <w:tabs>
          <w:tab w:val="center" w:pos="4961"/>
          <w:tab w:val="left" w:pos="7879"/>
        </w:tabs>
        <w:ind w:left="426" w:right="464"/>
        <w:jc w:val="center"/>
        <w:rPr>
          <w:rFonts w:ascii="Arial" w:hAnsi="Arial" w:cs="Arial"/>
          <w:b/>
          <w:bCs/>
          <w:sz w:val="20"/>
          <w:szCs w:val="20"/>
          <w:u w:val="single"/>
        </w:rPr>
      </w:pPr>
    </w:p>
    <w:p w14:paraId="53BE74BA" w14:textId="4C90E7F9" w:rsidR="00BA5F58" w:rsidRDefault="00BA5F58" w:rsidP="000F3FD6">
      <w:pPr>
        <w:tabs>
          <w:tab w:val="center" w:pos="4961"/>
          <w:tab w:val="left" w:pos="7879"/>
        </w:tabs>
        <w:ind w:left="426" w:right="464"/>
        <w:jc w:val="center"/>
        <w:rPr>
          <w:rFonts w:ascii="Arial" w:hAnsi="Arial" w:cs="Arial"/>
          <w:b/>
          <w:bCs/>
          <w:sz w:val="20"/>
          <w:szCs w:val="20"/>
          <w:u w:val="single"/>
        </w:rPr>
      </w:pPr>
    </w:p>
    <w:p w14:paraId="6E202494" w14:textId="62283BE6" w:rsidR="00BA5F58" w:rsidRDefault="00BA5F58" w:rsidP="000F3FD6">
      <w:pPr>
        <w:tabs>
          <w:tab w:val="center" w:pos="4961"/>
          <w:tab w:val="left" w:pos="7879"/>
        </w:tabs>
        <w:ind w:left="426" w:right="464"/>
        <w:jc w:val="center"/>
        <w:rPr>
          <w:rFonts w:ascii="Arial" w:hAnsi="Arial" w:cs="Arial"/>
          <w:b/>
          <w:bCs/>
          <w:sz w:val="20"/>
          <w:szCs w:val="20"/>
          <w:u w:val="single"/>
        </w:rPr>
      </w:pPr>
    </w:p>
    <w:p w14:paraId="3C8EC364" w14:textId="4BEAAF31" w:rsidR="00BA5F58" w:rsidRDefault="00BA5F58" w:rsidP="000F3FD6">
      <w:pPr>
        <w:tabs>
          <w:tab w:val="center" w:pos="4961"/>
          <w:tab w:val="left" w:pos="7879"/>
        </w:tabs>
        <w:ind w:left="426" w:right="464"/>
        <w:jc w:val="center"/>
        <w:rPr>
          <w:rFonts w:ascii="Arial" w:hAnsi="Arial" w:cs="Arial"/>
          <w:b/>
          <w:bCs/>
          <w:sz w:val="20"/>
          <w:szCs w:val="20"/>
          <w:u w:val="single"/>
        </w:rPr>
      </w:pPr>
    </w:p>
    <w:p w14:paraId="054FB8CE" w14:textId="5E716DAF" w:rsidR="00BA5F58" w:rsidRDefault="00BA5F58" w:rsidP="000F3FD6">
      <w:pPr>
        <w:tabs>
          <w:tab w:val="center" w:pos="4961"/>
          <w:tab w:val="left" w:pos="7879"/>
        </w:tabs>
        <w:ind w:left="426" w:right="464"/>
        <w:jc w:val="center"/>
        <w:rPr>
          <w:rFonts w:ascii="Arial" w:hAnsi="Arial" w:cs="Arial"/>
          <w:b/>
          <w:bCs/>
          <w:sz w:val="20"/>
          <w:szCs w:val="20"/>
          <w:u w:val="single"/>
        </w:rPr>
      </w:pPr>
    </w:p>
    <w:p w14:paraId="4089AAEA" w14:textId="7C6EB2C3" w:rsidR="00BA5F58" w:rsidRDefault="00BA5F58" w:rsidP="000F3FD6">
      <w:pPr>
        <w:tabs>
          <w:tab w:val="center" w:pos="4961"/>
          <w:tab w:val="left" w:pos="7879"/>
        </w:tabs>
        <w:ind w:left="426" w:right="464"/>
        <w:jc w:val="center"/>
        <w:rPr>
          <w:rFonts w:ascii="Arial" w:hAnsi="Arial" w:cs="Arial"/>
          <w:b/>
          <w:bCs/>
          <w:sz w:val="20"/>
          <w:szCs w:val="20"/>
          <w:u w:val="single"/>
        </w:rPr>
      </w:pPr>
    </w:p>
    <w:p w14:paraId="3DCCE84A" w14:textId="78F825B0" w:rsidR="00BA5F58" w:rsidRDefault="00BA5F58" w:rsidP="000F3FD6">
      <w:pPr>
        <w:tabs>
          <w:tab w:val="center" w:pos="4961"/>
          <w:tab w:val="left" w:pos="7879"/>
        </w:tabs>
        <w:ind w:left="426" w:right="464"/>
        <w:jc w:val="center"/>
        <w:rPr>
          <w:rFonts w:ascii="Arial" w:hAnsi="Arial" w:cs="Arial"/>
          <w:b/>
          <w:bCs/>
          <w:sz w:val="20"/>
          <w:szCs w:val="20"/>
          <w:u w:val="single"/>
        </w:rPr>
      </w:pPr>
    </w:p>
    <w:p w14:paraId="62CAC3BA" w14:textId="17C39AE7" w:rsidR="00BA5F58" w:rsidRDefault="00BA5F58" w:rsidP="000F3FD6">
      <w:pPr>
        <w:tabs>
          <w:tab w:val="center" w:pos="4961"/>
          <w:tab w:val="left" w:pos="7879"/>
        </w:tabs>
        <w:ind w:left="426" w:right="464"/>
        <w:jc w:val="center"/>
        <w:rPr>
          <w:rFonts w:ascii="Arial" w:hAnsi="Arial" w:cs="Arial"/>
          <w:b/>
          <w:bCs/>
          <w:sz w:val="20"/>
          <w:szCs w:val="20"/>
          <w:u w:val="single"/>
        </w:rPr>
      </w:pPr>
    </w:p>
    <w:p w14:paraId="461A4BB6" w14:textId="79D75D01" w:rsidR="00BA5F58" w:rsidRDefault="00BA5F58" w:rsidP="000F3FD6">
      <w:pPr>
        <w:tabs>
          <w:tab w:val="center" w:pos="4961"/>
          <w:tab w:val="left" w:pos="7879"/>
        </w:tabs>
        <w:ind w:left="426" w:right="464"/>
        <w:jc w:val="center"/>
        <w:rPr>
          <w:rFonts w:ascii="Arial" w:hAnsi="Arial" w:cs="Arial"/>
          <w:b/>
          <w:bCs/>
          <w:sz w:val="20"/>
          <w:szCs w:val="20"/>
          <w:u w:val="single"/>
        </w:rPr>
      </w:pPr>
    </w:p>
    <w:p w14:paraId="5617F20A" w14:textId="6FAD3B14" w:rsidR="00BA5F58" w:rsidRDefault="00BA5F58" w:rsidP="000F3FD6">
      <w:pPr>
        <w:tabs>
          <w:tab w:val="center" w:pos="4961"/>
          <w:tab w:val="left" w:pos="7879"/>
        </w:tabs>
        <w:ind w:left="426" w:right="464"/>
        <w:jc w:val="center"/>
        <w:rPr>
          <w:rFonts w:ascii="Arial" w:hAnsi="Arial" w:cs="Arial"/>
          <w:b/>
          <w:bCs/>
          <w:sz w:val="20"/>
          <w:szCs w:val="20"/>
          <w:u w:val="single"/>
        </w:rPr>
      </w:pPr>
    </w:p>
    <w:p w14:paraId="63C0591D" w14:textId="65278845" w:rsidR="00BA5F58" w:rsidRDefault="00BA5F58" w:rsidP="000F3FD6">
      <w:pPr>
        <w:tabs>
          <w:tab w:val="center" w:pos="4961"/>
          <w:tab w:val="left" w:pos="7879"/>
        </w:tabs>
        <w:ind w:left="426" w:right="464"/>
        <w:jc w:val="center"/>
        <w:rPr>
          <w:rFonts w:ascii="Arial" w:hAnsi="Arial" w:cs="Arial"/>
          <w:b/>
          <w:bCs/>
          <w:sz w:val="20"/>
          <w:szCs w:val="20"/>
          <w:u w:val="single"/>
        </w:rPr>
      </w:pPr>
    </w:p>
    <w:p w14:paraId="38A3BDFF" w14:textId="7CBCADEF" w:rsidR="00BA5F58" w:rsidRDefault="00BA5F58" w:rsidP="000F3FD6">
      <w:pPr>
        <w:tabs>
          <w:tab w:val="center" w:pos="4961"/>
          <w:tab w:val="left" w:pos="7879"/>
        </w:tabs>
        <w:ind w:left="426" w:right="464"/>
        <w:jc w:val="center"/>
        <w:rPr>
          <w:rFonts w:ascii="Arial" w:hAnsi="Arial" w:cs="Arial"/>
          <w:b/>
          <w:bCs/>
          <w:sz w:val="20"/>
          <w:szCs w:val="20"/>
          <w:u w:val="single"/>
        </w:rPr>
      </w:pPr>
    </w:p>
    <w:p w14:paraId="6D69A2E8" w14:textId="089B8C81" w:rsidR="00BA5F58" w:rsidRDefault="00BA5F58" w:rsidP="000F3FD6">
      <w:pPr>
        <w:tabs>
          <w:tab w:val="center" w:pos="4961"/>
          <w:tab w:val="left" w:pos="7879"/>
        </w:tabs>
        <w:ind w:left="426" w:right="464"/>
        <w:jc w:val="center"/>
        <w:rPr>
          <w:rFonts w:ascii="Arial" w:hAnsi="Arial" w:cs="Arial"/>
          <w:b/>
          <w:bCs/>
          <w:sz w:val="20"/>
          <w:szCs w:val="20"/>
          <w:u w:val="single"/>
        </w:rPr>
      </w:pPr>
    </w:p>
    <w:p w14:paraId="631CC642" w14:textId="3C57F70E" w:rsidR="00C90A7B" w:rsidRDefault="00C90A7B" w:rsidP="00C90A7B">
      <w:pPr>
        <w:pStyle w:val="Corpo"/>
        <w:spacing w:after="91" w:line="259" w:lineRule="auto"/>
        <w:rPr>
          <w:rFonts w:cs="Arial"/>
          <w:b/>
          <w:bCs/>
        </w:rPr>
      </w:pPr>
    </w:p>
    <w:p w14:paraId="15AD9ABF" w14:textId="77777777" w:rsidR="00CE4141" w:rsidRDefault="00CE4141" w:rsidP="00C90A7B">
      <w:pPr>
        <w:pStyle w:val="Corpo"/>
        <w:spacing w:after="91" w:line="259" w:lineRule="auto"/>
        <w:rPr>
          <w:rFonts w:cs="Arial"/>
          <w:b/>
          <w:bCs/>
        </w:rPr>
      </w:pPr>
    </w:p>
    <w:p w14:paraId="08462374" w14:textId="77339E55"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A5F58" w:rsidRPr="00BA5F58">
        <w:rPr>
          <w:rFonts w:ascii="Arial" w:hAnsi="Arial" w:cs="Arial"/>
          <w:b/>
          <w:sz w:val="20"/>
          <w:szCs w:val="20"/>
          <w:u w:val="single"/>
        </w:rPr>
        <w:t>0</w:t>
      </w:r>
      <w:r w:rsidR="006B0735">
        <w:rPr>
          <w:rFonts w:ascii="Arial" w:hAnsi="Arial" w:cs="Arial"/>
          <w:b/>
          <w:sz w:val="20"/>
          <w:szCs w:val="20"/>
          <w:u w:val="single"/>
        </w:rPr>
        <w:t>3</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5500AC65"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00A274E4">
        <w:rPr>
          <w:rFonts w:ascii="Arial" w:hAnsi="Arial" w:cs="Arial"/>
          <w:sz w:val="20"/>
          <w:szCs w:val="20"/>
        </w:rPr>
        <w:t xml:space="preserve"> </w:t>
      </w:r>
      <w:r w:rsidRPr="5EBCF017">
        <w:rPr>
          <w:rFonts w:ascii="Arial" w:hAnsi="Arial" w:cs="Arial"/>
          <w:sz w:val="20"/>
          <w:szCs w:val="20"/>
        </w:rPr>
        <w:t>nomeado(a) pela</w:t>
      </w:r>
      <w:r>
        <w:rPr>
          <w:rFonts w:ascii="Arial" w:hAnsi="Arial" w:cs="Arial"/>
          <w:sz w:val="20"/>
          <w:szCs w:val="20"/>
        </w:rPr>
        <w:t xml:space="preserve"> </w:t>
      </w:r>
      <w:r w:rsidRPr="5EBCF017">
        <w:rPr>
          <w:rFonts w:ascii="Arial" w:hAnsi="Arial" w:cs="Arial"/>
          <w:sz w:val="20"/>
          <w:szCs w:val="20"/>
        </w:rPr>
        <w:t xml:space="preserve">Portaria nº ...... de </w:t>
      </w:r>
      <w:proofErr w:type="gramStart"/>
      <w:r w:rsidRPr="5EBCF017">
        <w:rPr>
          <w:rFonts w:ascii="Arial" w:hAnsi="Arial" w:cs="Arial"/>
          <w:sz w:val="20"/>
          <w:szCs w:val="20"/>
        </w:rPr>
        <w:t>.....</w:t>
      </w:r>
      <w:proofErr w:type="gramEnd"/>
      <w:r w:rsidRPr="5EBCF017">
        <w:rPr>
          <w:rFonts w:ascii="Arial" w:hAnsi="Arial" w:cs="Arial"/>
          <w:sz w:val="20"/>
          <w:szCs w:val="20"/>
        </w:rPr>
        <w:t xml:space="preserve"> de ...... de 20</w:t>
      </w:r>
      <w:r>
        <w:rPr>
          <w:rFonts w:ascii="Arial" w:hAnsi="Arial" w:cs="Arial"/>
          <w:sz w:val="20"/>
          <w:szCs w:val="20"/>
        </w:rPr>
        <w:t>2</w:t>
      </w:r>
      <w:r w:rsidRPr="5EBCF017">
        <w:rPr>
          <w:rFonts w:ascii="Arial" w:hAnsi="Arial" w:cs="Arial"/>
          <w:sz w:val="20"/>
          <w:szCs w:val="20"/>
        </w:rPr>
        <w:t xml:space="preserve">..., publicada no ....... de </w:t>
      </w:r>
      <w:proofErr w:type="gramStart"/>
      <w:r w:rsidRPr="5EBCF017">
        <w:rPr>
          <w:rFonts w:ascii="Arial" w:hAnsi="Arial" w:cs="Arial"/>
          <w:sz w:val="20"/>
          <w:szCs w:val="20"/>
        </w:rPr>
        <w:t>.....</w:t>
      </w:r>
      <w:proofErr w:type="gramEnd"/>
      <w:r w:rsidRPr="5EBCF017">
        <w:rPr>
          <w:rFonts w:ascii="Arial" w:hAnsi="Arial" w:cs="Arial"/>
          <w:sz w:val="20"/>
          <w:szCs w:val="20"/>
        </w:rPr>
        <w:t xml:space="preserve"> de ....... de .....,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133E9C">
      <w:pPr>
        <w:pStyle w:val="Nivel01"/>
        <w:numPr>
          <w:ilvl w:val="0"/>
          <w:numId w:val="62"/>
        </w:numPr>
        <w:suppressAutoHyphens w:val="0"/>
        <w:spacing w:before="120" w:after="120" w:line="360" w:lineRule="auto"/>
        <w:ind w:left="0" w:firstLine="0"/>
      </w:pPr>
      <w:r w:rsidRPr="00636001">
        <w:t>DO OBJETO</w:t>
      </w:r>
    </w:p>
    <w:p w14:paraId="1E70CF10" w14:textId="58C68765" w:rsidR="00133E9C" w:rsidRDefault="00133E9C" w:rsidP="00133E9C">
      <w:pPr>
        <w:pStyle w:val="Nivel2"/>
        <w:numPr>
          <w:ilvl w:val="1"/>
          <w:numId w:val="62"/>
        </w:numPr>
        <w:spacing w:line="360" w:lineRule="auto"/>
        <w:ind w:left="0" w:firstLine="0"/>
      </w:pPr>
      <w:r w:rsidRPr="005F295F">
        <w:t>A presente Ata tem por objeto o</w:t>
      </w:r>
      <w:r>
        <w:t xml:space="preserve"> </w:t>
      </w:r>
      <w:r w:rsidRPr="005F17C6">
        <w:t xml:space="preserve">Registro de Preço para aquisição </w:t>
      </w:r>
      <w:r w:rsidR="004E7412">
        <w:t>parcelada de papel sulfite A4 para atender todas as Secretarias Municipais e bobina para Plotter para a Secretaria de Planejamento e Inovação Tecnológica</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133E9C">
      <w:pPr>
        <w:pStyle w:val="Nivel01"/>
        <w:numPr>
          <w:ilvl w:val="0"/>
          <w:numId w:val="62"/>
        </w:numPr>
        <w:suppressAutoHyphens w:val="0"/>
        <w:spacing w:before="120" w:after="120" w:line="360" w:lineRule="auto"/>
        <w:ind w:left="0" w:firstLine="0"/>
      </w:pPr>
      <w:r w:rsidRPr="00636001">
        <w:t>DOS</w:t>
      </w:r>
      <w:r w:rsidRPr="005F295F">
        <w:t xml:space="preserve"> PREÇOS, ESPECIFICAÇÕES E QUANTITATIVOS</w:t>
      </w:r>
    </w:p>
    <w:p w14:paraId="510ED165" w14:textId="77777777" w:rsidR="00133E9C" w:rsidRPr="005F295F" w:rsidRDefault="00133E9C" w:rsidP="00133E9C">
      <w:pPr>
        <w:pStyle w:val="Nivel2"/>
        <w:numPr>
          <w:ilvl w:val="1"/>
          <w:numId w:val="6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 xml:space="preserve">Prazo garantia ou </w:t>
            </w:r>
            <w:r w:rsidRPr="005F295F">
              <w:rPr>
                <w:rFonts w:ascii="Arial" w:hAnsi="Arial" w:cs="Arial"/>
                <w:i/>
                <w:iCs/>
                <w:sz w:val="20"/>
                <w:szCs w:val="20"/>
              </w:rPr>
              <w:lastRenderedPageBreak/>
              <w:t>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133E9C">
      <w:pPr>
        <w:pStyle w:val="Nivel01"/>
        <w:numPr>
          <w:ilvl w:val="0"/>
          <w:numId w:val="62"/>
        </w:numPr>
        <w:suppressAutoHyphens w:val="0"/>
        <w:spacing w:before="120" w:after="120" w:line="360" w:lineRule="auto"/>
        <w:ind w:left="0" w:firstLine="0"/>
      </w:pPr>
      <w:r w:rsidRPr="007B2846">
        <w:t xml:space="preserve">ÓRGÃO(S) GERENCIADOR </w:t>
      </w:r>
      <w:proofErr w:type="gramStart"/>
      <w:r w:rsidRPr="007B2846">
        <w:t>E  PARTICIPANTE</w:t>
      </w:r>
      <w:proofErr w:type="gramEnd"/>
      <w:r w:rsidRPr="007B2846">
        <w:t>(S)</w:t>
      </w:r>
    </w:p>
    <w:p w14:paraId="0C5810F9" w14:textId="74935E5A" w:rsidR="00133E9C" w:rsidRPr="007B2846" w:rsidRDefault="00133E9C" w:rsidP="00133E9C">
      <w:pPr>
        <w:pStyle w:val="Nivel2"/>
        <w:numPr>
          <w:ilvl w:val="1"/>
          <w:numId w:val="62"/>
        </w:numPr>
        <w:spacing w:line="360" w:lineRule="auto"/>
        <w:ind w:left="0" w:firstLine="0"/>
      </w:pPr>
      <w:r w:rsidRPr="007B2846">
        <w:t xml:space="preserve">O órgão gerenciador será o </w:t>
      </w:r>
      <w:r>
        <w:t>Departamento de</w:t>
      </w:r>
      <w:r w:rsidR="004E7412">
        <w:t xml:space="preserve"> ......</w:t>
      </w:r>
      <w:r w:rsidRPr="007B2846">
        <w:t>.</w:t>
      </w:r>
    </w:p>
    <w:p w14:paraId="298FC6AC" w14:textId="77777777" w:rsidR="00133E9C" w:rsidRPr="00FA7376" w:rsidRDefault="00133E9C" w:rsidP="00133E9C">
      <w:pPr>
        <w:pStyle w:val="Nivel01"/>
        <w:spacing w:line="360" w:lineRule="auto"/>
        <w:ind w:left="0" w:firstLine="0"/>
        <w:rPr>
          <w:i/>
          <w:color w:val="FF0000"/>
        </w:rPr>
      </w:pPr>
    </w:p>
    <w:p w14:paraId="0BC58064" w14:textId="77777777" w:rsidR="00133E9C" w:rsidRPr="00D1456C" w:rsidRDefault="00133E9C" w:rsidP="00133E9C">
      <w:pPr>
        <w:pStyle w:val="Nivel01"/>
        <w:numPr>
          <w:ilvl w:val="0"/>
          <w:numId w:val="62"/>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133E9C">
      <w:pPr>
        <w:pStyle w:val="Nivel2"/>
        <w:numPr>
          <w:ilvl w:val="1"/>
          <w:numId w:val="6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133E9C">
      <w:pPr>
        <w:pStyle w:val="Nvel3"/>
        <w:numPr>
          <w:ilvl w:val="2"/>
          <w:numId w:val="6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133E9C">
      <w:pPr>
        <w:pStyle w:val="Nvel3"/>
        <w:numPr>
          <w:ilvl w:val="2"/>
          <w:numId w:val="6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133E9C">
      <w:pPr>
        <w:pStyle w:val="Nivel2"/>
        <w:numPr>
          <w:ilvl w:val="1"/>
          <w:numId w:val="6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77777777" w:rsidR="00133E9C" w:rsidRPr="00C82CB6" w:rsidRDefault="00133E9C" w:rsidP="00133E9C">
      <w:pPr>
        <w:pStyle w:val="Nvel3"/>
        <w:numPr>
          <w:ilvl w:val="2"/>
          <w:numId w:val="62"/>
        </w:numPr>
        <w:spacing w:line="360" w:lineRule="auto"/>
        <w:ind w:left="284" w:firstLine="0"/>
      </w:pPr>
      <w:r w:rsidRPr="00C74737">
        <w:t xml:space="preserve"> </w:t>
      </w:r>
      <w:r w:rsidRPr="007B2846">
        <w:t>O instrumento contratual de que trata o item 5.2. deverá ser assinado no prazo de validade da ata de registro de preços.</w:t>
      </w:r>
    </w:p>
    <w:p w14:paraId="7DCCC19E" w14:textId="77777777" w:rsidR="00133E9C" w:rsidRPr="007B2846" w:rsidRDefault="00133E9C" w:rsidP="00133E9C">
      <w:pPr>
        <w:pStyle w:val="Nivel2"/>
        <w:numPr>
          <w:ilvl w:val="1"/>
          <w:numId w:val="6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133E9C">
      <w:pPr>
        <w:pStyle w:val="Nivel2"/>
        <w:numPr>
          <w:ilvl w:val="1"/>
          <w:numId w:val="6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133E9C">
      <w:pPr>
        <w:pStyle w:val="Nvel3"/>
        <w:numPr>
          <w:ilvl w:val="2"/>
          <w:numId w:val="6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133E9C">
      <w:pPr>
        <w:pStyle w:val="Nvel3"/>
        <w:numPr>
          <w:ilvl w:val="2"/>
          <w:numId w:val="6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133E9C">
      <w:pPr>
        <w:pStyle w:val="Nvel4"/>
        <w:numPr>
          <w:ilvl w:val="3"/>
          <w:numId w:val="6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133E9C">
      <w:pPr>
        <w:pStyle w:val="Nvel4"/>
        <w:numPr>
          <w:ilvl w:val="3"/>
          <w:numId w:val="62"/>
        </w:numPr>
        <w:spacing w:line="360" w:lineRule="auto"/>
        <w:ind w:left="567" w:firstLine="0"/>
      </w:pPr>
      <w:r w:rsidRPr="007B2846">
        <w:lastRenderedPageBreak/>
        <w:t xml:space="preserve">Mantiverem sua proposta original. </w:t>
      </w:r>
      <w:bookmarkStart w:id="5" w:name="cadastro_reserva"/>
      <w:bookmarkEnd w:id="5"/>
    </w:p>
    <w:p w14:paraId="26137D42" w14:textId="77777777" w:rsidR="00133E9C" w:rsidRPr="00C82CB6" w:rsidRDefault="00133E9C" w:rsidP="00133E9C">
      <w:pPr>
        <w:pStyle w:val="Nvel3"/>
        <w:numPr>
          <w:ilvl w:val="2"/>
          <w:numId w:val="6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133E9C">
      <w:pPr>
        <w:pStyle w:val="Nivel2"/>
        <w:numPr>
          <w:ilvl w:val="1"/>
          <w:numId w:val="6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133E9C">
      <w:pPr>
        <w:pStyle w:val="Nivel2"/>
        <w:numPr>
          <w:ilvl w:val="1"/>
          <w:numId w:val="6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133E9C">
      <w:pPr>
        <w:pStyle w:val="Nivel2"/>
        <w:numPr>
          <w:ilvl w:val="1"/>
          <w:numId w:val="62"/>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6" w:name="habilitacao_reserva"/>
      <w:bookmarkEnd w:id="6"/>
    </w:p>
    <w:p w14:paraId="0ACFA7B2" w14:textId="54978A8C" w:rsidR="00133E9C" w:rsidRPr="00C82CB6" w:rsidRDefault="00133E9C" w:rsidP="00133E9C">
      <w:pPr>
        <w:pStyle w:val="Nvel3"/>
        <w:numPr>
          <w:ilvl w:val="2"/>
          <w:numId w:val="6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133E9C">
      <w:pPr>
        <w:pStyle w:val="Nvel3"/>
        <w:numPr>
          <w:ilvl w:val="2"/>
          <w:numId w:val="6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133E9C">
      <w:pPr>
        <w:pStyle w:val="Nivel2"/>
        <w:numPr>
          <w:ilvl w:val="1"/>
          <w:numId w:val="6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133E9C">
      <w:pPr>
        <w:pStyle w:val="Nivel2"/>
        <w:numPr>
          <w:ilvl w:val="1"/>
          <w:numId w:val="6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133E9C">
      <w:pPr>
        <w:pStyle w:val="Nvel3"/>
        <w:numPr>
          <w:ilvl w:val="2"/>
          <w:numId w:val="6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133E9C">
      <w:pPr>
        <w:pStyle w:val="Nivel2"/>
        <w:numPr>
          <w:ilvl w:val="1"/>
          <w:numId w:val="6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133E9C">
      <w:pPr>
        <w:pStyle w:val="Nivel2"/>
        <w:numPr>
          <w:ilvl w:val="1"/>
          <w:numId w:val="6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7" w:name="recusa_dos_que_baixaram_preco"/>
      <w:bookmarkEnd w:id="7"/>
    </w:p>
    <w:p w14:paraId="2CF40607" w14:textId="21D42CB4" w:rsidR="00133E9C" w:rsidRPr="00C82CB6" w:rsidRDefault="00133E9C" w:rsidP="00133E9C">
      <w:pPr>
        <w:pStyle w:val="Nivel2"/>
        <w:numPr>
          <w:ilvl w:val="1"/>
          <w:numId w:val="6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133E9C">
      <w:pPr>
        <w:pStyle w:val="Nvel3"/>
        <w:numPr>
          <w:ilvl w:val="2"/>
          <w:numId w:val="6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133E9C">
      <w:pPr>
        <w:pStyle w:val="Nvel3"/>
        <w:numPr>
          <w:ilvl w:val="2"/>
          <w:numId w:val="62"/>
        </w:numPr>
        <w:spacing w:line="360" w:lineRule="auto"/>
        <w:ind w:left="284" w:firstLine="0"/>
      </w:pPr>
      <w:r>
        <w:lastRenderedPageBreak/>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133E9C">
      <w:pPr>
        <w:pStyle w:val="Nivel2"/>
        <w:numPr>
          <w:ilvl w:val="1"/>
          <w:numId w:val="6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2F0FDFCE" w14:textId="77777777" w:rsidR="00133E9C" w:rsidRPr="00A25D1D" w:rsidRDefault="00133E9C" w:rsidP="00133E9C">
      <w:pPr>
        <w:pStyle w:val="Nivel2"/>
        <w:spacing w:line="360" w:lineRule="auto"/>
      </w:pPr>
    </w:p>
    <w:p w14:paraId="0F09A1D4" w14:textId="77777777" w:rsidR="00133E9C" w:rsidRDefault="00133E9C" w:rsidP="00133E9C">
      <w:pPr>
        <w:pStyle w:val="Nivel01"/>
        <w:numPr>
          <w:ilvl w:val="0"/>
          <w:numId w:val="62"/>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133E9C">
      <w:pPr>
        <w:pStyle w:val="Nivel2"/>
        <w:numPr>
          <w:ilvl w:val="1"/>
          <w:numId w:val="6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133E9C">
      <w:pPr>
        <w:pStyle w:val="Nvel3"/>
        <w:numPr>
          <w:ilvl w:val="2"/>
          <w:numId w:val="6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133E9C">
      <w:pPr>
        <w:pStyle w:val="Nvel3"/>
        <w:numPr>
          <w:ilvl w:val="2"/>
          <w:numId w:val="6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133E9C">
      <w:pPr>
        <w:pStyle w:val="Nvel3"/>
        <w:numPr>
          <w:ilvl w:val="2"/>
          <w:numId w:val="6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133E9C">
      <w:pPr>
        <w:pStyle w:val="Nvel4"/>
        <w:numPr>
          <w:ilvl w:val="3"/>
          <w:numId w:val="6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133E9C">
      <w:pPr>
        <w:pStyle w:val="Nvel4"/>
        <w:numPr>
          <w:ilvl w:val="3"/>
          <w:numId w:val="6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A06EB20" w14:textId="77777777" w:rsidR="00133E9C" w:rsidRPr="00C82CB6" w:rsidRDefault="00133E9C" w:rsidP="00133E9C">
      <w:pPr>
        <w:pStyle w:val="Nvel4"/>
        <w:spacing w:line="360" w:lineRule="auto"/>
      </w:pPr>
    </w:p>
    <w:p w14:paraId="767713F9" w14:textId="77777777" w:rsidR="00133E9C" w:rsidRPr="00C05076" w:rsidRDefault="00133E9C" w:rsidP="00133E9C">
      <w:pPr>
        <w:pStyle w:val="Nivel01"/>
        <w:numPr>
          <w:ilvl w:val="0"/>
          <w:numId w:val="62"/>
        </w:numPr>
        <w:suppressAutoHyphens w:val="0"/>
        <w:spacing w:before="120" w:after="120" w:line="360" w:lineRule="auto"/>
        <w:ind w:left="0" w:firstLine="0"/>
      </w:pPr>
      <w:r>
        <w:t>NEGOCIAÇÃO DE PREÇOS REGISTRADOS</w:t>
      </w:r>
    </w:p>
    <w:p w14:paraId="51462048" w14:textId="77777777" w:rsidR="00133E9C" w:rsidRPr="00D52993" w:rsidRDefault="00133E9C" w:rsidP="00133E9C">
      <w:pPr>
        <w:pStyle w:val="Nivel2"/>
        <w:numPr>
          <w:ilvl w:val="1"/>
          <w:numId w:val="6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133E9C">
      <w:pPr>
        <w:pStyle w:val="Nvel3"/>
        <w:numPr>
          <w:ilvl w:val="2"/>
          <w:numId w:val="6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133E9C">
      <w:pPr>
        <w:pStyle w:val="Nvel3"/>
        <w:numPr>
          <w:ilvl w:val="2"/>
          <w:numId w:val="6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133E9C">
      <w:pPr>
        <w:pStyle w:val="Nvel3"/>
        <w:numPr>
          <w:ilvl w:val="2"/>
          <w:numId w:val="62"/>
        </w:numPr>
        <w:spacing w:line="360" w:lineRule="auto"/>
        <w:ind w:left="284" w:firstLine="0"/>
      </w:pPr>
      <w:r>
        <w:lastRenderedPageBreak/>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8" w:name="reducao_preco_mercado_negociacao_frustra"/>
      <w:bookmarkEnd w:id="8"/>
    </w:p>
    <w:p w14:paraId="4BF293D2" w14:textId="77777777" w:rsidR="00133E9C" w:rsidRPr="00DA45E5" w:rsidRDefault="00133E9C" w:rsidP="00133E9C">
      <w:pPr>
        <w:pStyle w:val="Nvel3"/>
        <w:numPr>
          <w:ilvl w:val="2"/>
          <w:numId w:val="6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133E9C">
      <w:pPr>
        <w:pStyle w:val="Nivel2"/>
        <w:numPr>
          <w:ilvl w:val="1"/>
          <w:numId w:val="6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751A2439" w14:textId="77777777" w:rsidR="00133E9C" w:rsidRPr="00DA45E5" w:rsidRDefault="00133E9C" w:rsidP="00133E9C">
      <w:pPr>
        <w:pStyle w:val="Nvel3"/>
        <w:numPr>
          <w:ilvl w:val="2"/>
          <w:numId w:val="6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10" w:name="prova_preco_mercado_maior"/>
      <w:bookmarkEnd w:id="10"/>
    </w:p>
    <w:p w14:paraId="06EC9F83" w14:textId="77777777" w:rsidR="00133E9C" w:rsidRPr="00C82CB6" w:rsidRDefault="00133E9C" w:rsidP="00133E9C">
      <w:pPr>
        <w:pStyle w:val="Nvel3"/>
        <w:numPr>
          <w:ilvl w:val="2"/>
          <w:numId w:val="6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11" w:name="nao_comprovacao_majoracao_mercado"/>
      <w:bookmarkEnd w:id="11"/>
    </w:p>
    <w:p w14:paraId="3EB0215B" w14:textId="1181CD4B" w:rsidR="00133E9C" w:rsidRPr="00C82CB6" w:rsidRDefault="00133E9C" w:rsidP="00133E9C">
      <w:pPr>
        <w:pStyle w:val="Nvel3"/>
        <w:numPr>
          <w:ilvl w:val="2"/>
          <w:numId w:val="6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133E9C">
      <w:pPr>
        <w:pStyle w:val="Nvel3"/>
        <w:numPr>
          <w:ilvl w:val="2"/>
          <w:numId w:val="6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12" w:name="majora_preco_mercado_negociacao_frustra"/>
      <w:bookmarkEnd w:id="12"/>
    </w:p>
    <w:p w14:paraId="43A649AA" w14:textId="77777777" w:rsidR="00133E9C" w:rsidRPr="00DA45E5" w:rsidRDefault="00133E9C" w:rsidP="00133E9C">
      <w:pPr>
        <w:pStyle w:val="Nvel3"/>
        <w:numPr>
          <w:ilvl w:val="2"/>
          <w:numId w:val="62"/>
        </w:numPr>
        <w:spacing w:line="360" w:lineRule="auto"/>
        <w:ind w:left="284" w:firstLine="0"/>
      </w:pPr>
      <w:r w:rsidRPr="00C82CB6">
        <w:t xml:space="preserve">Na hipótese de comprovação da majoração do preço de mercado que inviabilize o preço registrado, conforme previsto no </w:t>
      </w:r>
      <w:r w:rsidRPr="007B2846">
        <w:t xml:space="preserve">item </w:t>
      </w:r>
      <w:r w:rsidRPr="007B2846">
        <w:fldChar w:fldCharType="begin"/>
      </w:r>
      <w:r w:rsidRPr="007B2846">
        <w:instrText xml:space="preserve"> REF hipotese_preco_mercado_maior \r \h  \* MERGEFORMAT </w:instrText>
      </w:r>
      <w:r w:rsidRPr="007B2846">
        <w:fldChar w:fldCharType="separate"/>
      </w:r>
      <w:r>
        <w:t>7.2</w:t>
      </w:r>
      <w:r w:rsidRPr="007B2846">
        <w:fldChar w:fldCharType="end"/>
      </w:r>
      <w:r w:rsidRPr="00C82CB6">
        <w:t xml:space="preserve"> e no </w:t>
      </w:r>
      <w:r w:rsidRPr="007B2846">
        <w:t xml:space="preserve">item </w:t>
      </w:r>
      <w:r w:rsidRPr="007B2846">
        <w:fldChar w:fldCharType="begin"/>
      </w:r>
      <w:r w:rsidRPr="007B2846">
        <w:instrText xml:space="preserve"> REF prova_preco_mercado_maior \r \h  \* MERGEFORMAT </w:instrText>
      </w:r>
      <w:r w:rsidRPr="007B2846">
        <w:fldChar w:fldCharType="separate"/>
      </w:r>
      <w:r>
        <w:t>7.2.1</w:t>
      </w:r>
      <w:r w:rsidRPr="007B2846">
        <w:fldChar w:fldCharType="end"/>
      </w:r>
      <w:r w:rsidRPr="00C82CB6">
        <w:t>,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133E9C">
      <w:pPr>
        <w:pStyle w:val="Nvel3"/>
        <w:numPr>
          <w:ilvl w:val="2"/>
          <w:numId w:val="6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004F1D56" w14:textId="77777777" w:rsidR="00133E9C" w:rsidRPr="009D3DB6" w:rsidRDefault="00133E9C" w:rsidP="00133E9C">
      <w:pPr>
        <w:pStyle w:val="Nvel3"/>
        <w:numPr>
          <w:ilvl w:val="0"/>
          <w:numId w:val="0"/>
        </w:numPr>
        <w:spacing w:line="360" w:lineRule="auto"/>
        <w:ind w:left="284"/>
      </w:pPr>
    </w:p>
    <w:p w14:paraId="76252123" w14:textId="77777777" w:rsidR="00133E9C" w:rsidRPr="00666FEB" w:rsidRDefault="00133E9C" w:rsidP="00133E9C">
      <w:pPr>
        <w:pStyle w:val="Nivel01"/>
        <w:numPr>
          <w:ilvl w:val="0"/>
          <w:numId w:val="62"/>
        </w:numPr>
        <w:suppressAutoHyphens w:val="0"/>
        <w:spacing w:before="120" w:after="120" w:line="360" w:lineRule="auto"/>
        <w:ind w:left="0" w:firstLine="0"/>
      </w:pPr>
      <w:r w:rsidRPr="00666FEB">
        <w:lastRenderedPageBreak/>
        <w:t>REMANEJAMENTO DAS QUANTIDADES REGISTRADAS NA ATA DE REGISTRO DE PREÇOS</w:t>
      </w:r>
    </w:p>
    <w:p w14:paraId="09754510" w14:textId="77777777" w:rsidR="00133E9C" w:rsidRPr="00666FEB" w:rsidRDefault="00133E9C" w:rsidP="00133E9C">
      <w:pPr>
        <w:pStyle w:val="Nivel2"/>
        <w:numPr>
          <w:ilvl w:val="1"/>
          <w:numId w:val="6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133E9C">
      <w:pPr>
        <w:pStyle w:val="Nivel2"/>
        <w:numPr>
          <w:ilvl w:val="1"/>
          <w:numId w:val="62"/>
        </w:numPr>
        <w:spacing w:line="360" w:lineRule="auto"/>
        <w:ind w:left="0" w:firstLine="0"/>
      </w:pPr>
      <w:r>
        <w:t xml:space="preserve"> </w:t>
      </w:r>
      <w:r w:rsidRPr="00666FEB">
        <w:t>O remanejamento somente poderá ser feito</w:t>
      </w:r>
      <w:r>
        <w:t>:</w:t>
      </w:r>
    </w:p>
    <w:p w14:paraId="2B2B5517" w14:textId="77777777" w:rsidR="00133E9C" w:rsidRDefault="00133E9C" w:rsidP="00133E9C">
      <w:pPr>
        <w:pStyle w:val="Nvel3"/>
        <w:numPr>
          <w:ilvl w:val="2"/>
          <w:numId w:val="6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133E9C">
      <w:pPr>
        <w:pStyle w:val="Nvel3"/>
        <w:numPr>
          <w:ilvl w:val="2"/>
          <w:numId w:val="6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133E9C">
      <w:pPr>
        <w:pStyle w:val="Nivel2"/>
        <w:numPr>
          <w:ilvl w:val="1"/>
          <w:numId w:val="6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13" w:name="gerenciador_estimador_é_partic_em_remane"/>
      <w:bookmarkEnd w:id="13"/>
    </w:p>
    <w:p w14:paraId="1B9D425E" w14:textId="1EB23DAF" w:rsidR="00133E9C" w:rsidRPr="00CF4619" w:rsidRDefault="00133E9C" w:rsidP="00133E9C">
      <w:pPr>
        <w:pStyle w:val="Nivel2"/>
        <w:numPr>
          <w:ilvl w:val="1"/>
          <w:numId w:val="6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133E9C">
      <w:pPr>
        <w:pStyle w:val="Nivel2"/>
        <w:numPr>
          <w:ilvl w:val="1"/>
          <w:numId w:val="6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133E9C">
      <w:pPr>
        <w:pStyle w:val="Nivel2"/>
        <w:numPr>
          <w:ilvl w:val="1"/>
          <w:numId w:val="6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133E9C">
      <w:pPr>
        <w:pStyle w:val="Nivel2"/>
        <w:numPr>
          <w:ilvl w:val="1"/>
          <w:numId w:val="6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314AF5A" w14:textId="77777777" w:rsidR="00133E9C" w:rsidRDefault="00133E9C" w:rsidP="00133E9C">
      <w:pPr>
        <w:pStyle w:val="Nivel2"/>
        <w:spacing w:line="360" w:lineRule="auto"/>
      </w:pPr>
    </w:p>
    <w:p w14:paraId="3B97CB7D" w14:textId="77777777" w:rsidR="00133E9C" w:rsidRPr="009C5E2C" w:rsidRDefault="00133E9C" w:rsidP="00133E9C">
      <w:pPr>
        <w:pStyle w:val="Nivel01"/>
        <w:numPr>
          <w:ilvl w:val="0"/>
          <w:numId w:val="62"/>
        </w:numPr>
        <w:suppressAutoHyphens w:val="0"/>
        <w:spacing w:before="120" w:after="120" w:line="360" w:lineRule="auto"/>
        <w:ind w:left="0" w:firstLine="0"/>
        <w:rPr>
          <w:iCs/>
        </w:rPr>
      </w:pPr>
      <w:r>
        <w:t xml:space="preserve">CANCELAMENTO DO REGISTRO DO LICITANTE VENCEDOR E DOS PREÇOS </w:t>
      </w:r>
      <w:r w:rsidRPr="009C5E2C">
        <w:t>REGISTRADOS</w:t>
      </w:r>
      <w:bookmarkStart w:id="14" w:name="cancelamento"/>
      <w:bookmarkEnd w:id="14"/>
    </w:p>
    <w:p w14:paraId="4966524D" w14:textId="77777777" w:rsidR="00133E9C" w:rsidRPr="00B4636C" w:rsidRDefault="00133E9C" w:rsidP="00133E9C">
      <w:pPr>
        <w:pStyle w:val="Nivel2"/>
        <w:numPr>
          <w:ilvl w:val="1"/>
          <w:numId w:val="6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15" w:name="cancelamento_do_fornecedor"/>
      <w:bookmarkEnd w:id="15"/>
    </w:p>
    <w:p w14:paraId="75703048" w14:textId="77777777" w:rsidR="00133E9C" w:rsidRPr="009D6CCC" w:rsidRDefault="00133E9C" w:rsidP="00133E9C">
      <w:pPr>
        <w:pStyle w:val="Nvel3"/>
        <w:numPr>
          <w:ilvl w:val="2"/>
          <w:numId w:val="6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133E9C">
      <w:pPr>
        <w:pStyle w:val="Nvel3"/>
        <w:numPr>
          <w:ilvl w:val="2"/>
          <w:numId w:val="6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133E9C">
      <w:pPr>
        <w:pStyle w:val="Nvel3"/>
        <w:numPr>
          <w:ilvl w:val="2"/>
          <w:numId w:val="6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133E9C">
      <w:pPr>
        <w:pStyle w:val="Nvel3"/>
        <w:numPr>
          <w:ilvl w:val="2"/>
          <w:numId w:val="6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133E9C">
      <w:pPr>
        <w:pStyle w:val="Nvel4"/>
        <w:numPr>
          <w:ilvl w:val="3"/>
          <w:numId w:val="6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 xml:space="preserve">da ata de registro de preços, poderá o órgão ou a entidade gerenciadora poderá, mediante decisão </w:t>
      </w:r>
      <w:r w:rsidRPr="00C82CB6">
        <w:lastRenderedPageBreak/>
        <w:t>fundamentada, decidir pela manutenção do registro de preços, vedadas contratações derivadas da ata enquanto perdurarem os efeitos da sanção.</w:t>
      </w:r>
    </w:p>
    <w:p w14:paraId="31FC7893" w14:textId="77777777" w:rsidR="00133E9C" w:rsidRPr="00B4636C" w:rsidRDefault="00133E9C" w:rsidP="00133E9C">
      <w:pPr>
        <w:pStyle w:val="Nivel2"/>
        <w:numPr>
          <w:ilvl w:val="1"/>
          <w:numId w:val="6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133E9C">
      <w:pPr>
        <w:pStyle w:val="Nivel2"/>
        <w:numPr>
          <w:ilvl w:val="1"/>
          <w:numId w:val="6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133E9C">
      <w:pPr>
        <w:pStyle w:val="Nivel2"/>
        <w:numPr>
          <w:ilvl w:val="1"/>
          <w:numId w:val="6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B4636C">
        <w:t xml:space="preserve"> </w:t>
      </w:r>
    </w:p>
    <w:p w14:paraId="7503B6A0" w14:textId="77777777" w:rsidR="00133E9C" w:rsidRPr="009C5E2C" w:rsidRDefault="00133E9C" w:rsidP="00133E9C">
      <w:pPr>
        <w:pStyle w:val="Nvel3"/>
        <w:numPr>
          <w:ilvl w:val="2"/>
          <w:numId w:val="6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133E9C">
      <w:pPr>
        <w:pStyle w:val="Nvel3"/>
        <w:numPr>
          <w:ilvl w:val="2"/>
          <w:numId w:val="6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133E9C">
      <w:pPr>
        <w:pStyle w:val="Nvel3"/>
        <w:numPr>
          <w:ilvl w:val="2"/>
          <w:numId w:val="62"/>
        </w:numPr>
        <w:spacing w:line="360" w:lineRule="auto"/>
        <w:ind w:left="284" w:firstLine="0"/>
      </w:pPr>
      <w:r>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38A63007" w14:textId="77777777" w:rsidR="00133E9C" w:rsidRPr="009D6CCC" w:rsidRDefault="00133E9C" w:rsidP="00133E9C">
      <w:pPr>
        <w:pStyle w:val="Nvel3"/>
        <w:numPr>
          <w:ilvl w:val="0"/>
          <w:numId w:val="0"/>
        </w:numPr>
        <w:spacing w:line="360" w:lineRule="auto"/>
        <w:ind w:left="284"/>
      </w:pPr>
    </w:p>
    <w:p w14:paraId="5A8D527C" w14:textId="77777777" w:rsidR="00133E9C" w:rsidRPr="005F295F" w:rsidRDefault="00133E9C" w:rsidP="00133E9C">
      <w:pPr>
        <w:pStyle w:val="Nivel01"/>
        <w:numPr>
          <w:ilvl w:val="0"/>
          <w:numId w:val="62"/>
        </w:numPr>
        <w:suppressAutoHyphens w:val="0"/>
        <w:spacing w:before="120" w:after="120" w:line="360" w:lineRule="auto"/>
        <w:ind w:left="0" w:firstLine="0"/>
      </w:pPr>
      <w:r w:rsidRPr="005F295F">
        <w:t>DAS PENALIDADES</w:t>
      </w:r>
    </w:p>
    <w:p w14:paraId="7AA245FF" w14:textId="77777777" w:rsidR="00133E9C" w:rsidRPr="00C82CB6" w:rsidRDefault="00133E9C" w:rsidP="00133E9C">
      <w:pPr>
        <w:pStyle w:val="Nivel2"/>
        <w:numPr>
          <w:ilvl w:val="1"/>
          <w:numId w:val="6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133E9C">
      <w:pPr>
        <w:pStyle w:val="Nvel3"/>
        <w:numPr>
          <w:ilvl w:val="2"/>
          <w:numId w:val="6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133E9C">
      <w:pPr>
        <w:pStyle w:val="Nivel2"/>
        <w:numPr>
          <w:ilvl w:val="1"/>
          <w:numId w:val="6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 xml:space="preserve">do </w:t>
      </w:r>
      <w:r w:rsidR="00624865">
        <w:t>Decreto Municipal</w:t>
      </w:r>
      <w:r w:rsidRPr="00C82CB6">
        <w:t>.</w:t>
      </w:r>
    </w:p>
    <w:p w14:paraId="40106364" w14:textId="77777777" w:rsidR="00133E9C" w:rsidRPr="005F295F" w:rsidRDefault="00133E9C" w:rsidP="00133E9C">
      <w:pPr>
        <w:pStyle w:val="Nivel2"/>
        <w:numPr>
          <w:ilvl w:val="1"/>
          <w:numId w:val="6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133E9C">
      <w:pPr>
        <w:pStyle w:val="Nivel01"/>
        <w:numPr>
          <w:ilvl w:val="0"/>
          <w:numId w:val="62"/>
        </w:numPr>
        <w:suppressAutoHyphens w:val="0"/>
        <w:spacing w:before="120" w:after="120" w:line="360" w:lineRule="auto"/>
        <w:ind w:left="0" w:firstLine="0"/>
      </w:pPr>
      <w:r w:rsidRPr="005F295F">
        <w:t>CONDIÇÕES GERAIS</w:t>
      </w:r>
    </w:p>
    <w:p w14:paraId="55CF5FFC" w14:textId="77777777" w:rsidR="00133E9C" w:rsidRPr="00C82CB6" w:rsidRDefault="00133E9C" w:rsidP="00133E9C">
      <w:pPr>
        <w:pStyle w:val="Nivel2"/>
        <w:numPr>
          <w:ilvl w:val="1"/>
          <w:numId w:val="6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lastRenderedPageBreak/>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2651487A" w14:textId="17563050" w:rsidR="00EF42AA" w:rsidRDefault="00EF42AA" w:rsidP="00EF42AA">
      <w:pPr>
        <w:pStyle w:val="Corpo"/>
        <w:spacing w:after="91" w:line="259" w:lineRule="auto"/>
        <w:ind w:left="90"/>
        <w:jc w:val="center"/>
        <w:rPr>
          <w:rFonts w:cs="Arial"/>
          <w:b/>
          <w:bCs/>
        </w:rPr>
      </w:pPr>
    </w:p>
    <w:p w14:paraId="6088252F" w14:textId="620757C9" w:rsidR="00EF42AA" w:rsidRDefault="00EF42AA" w:rsidP="00EF42AA">
      <w:pPr>
        <w:pStyle w:val="Corpo"/>
        <w:spacing w:after="91" w:line="259" w:lineRule="auto"/>
        <w:ind w:left="90"/>
        <w:jc w:val="center"/>
        <w:rPr>
          <w:rFonts w:cs="Arial"/>
          <w:b/>
          <w:bCs/>
        </w:rPr>
      </w:pPr>
    </w:p>
    <w:p w14:paraId="4EBFA072" w14:textId="287B1ADE" w:rsidR="00EF42AA" w:rsidRDefault="00EF42AA" w:rsidP="00EF42AA">
      <w:pPr>
        <w:pStyle w:val="Corpo"/>
        <w:spacing w:after="91" w:line="259" w:lineRule="auto"/>
        <w:ind w:left="90"/>
        <w:jc w:val="center"/>
        <w:rPr>
          <w:rFonts w:cs="Arial"/>
          <w:b/>
          <w:bCs/>
        </w:rPr>
      </w:pPr>
    </w:p>
    <w:p w14:paraId="15C28E3E" w14:textId="63D7A0F6" w:rsidR="00EF42AA" w:rsidRDefault="00EF42AA" w:rsidP="00EF42AA">
      <w:pPr>
        <w:pStyle w:val="Corpo"/>
        <w:spacing w:after="91" w:line="259" w:lineRule="auto"/>
        <w:ind w:left="90"/>
        <w:jc w:val="center"/>
        <w:rPr>
          <w:rFonts w:cs="Arial"/>
          <w:b/>
          <w:bCs/>
        </w:rPr>
      </w:pPr>
    </w:p>
    <w:p w14:paraId="6246DF4C" w14:textId="53F14FF5" w:rsidR="00EF42AA" w:rsidRDefault="00EF42AA" w:rsidP="00EF42AA">
      <w:pPr>
        <w:pStyle w:val="Corpo"/>
        <w:spacing w:after="91" w:line="259" w:lineRule="auto"/>
        <w:ind w:left="90"/>
        <w:jc w:val="center"/>
        <w:rPr>
          <w:rFonts w:cs="Arial"/>
          <w:b/>
          <w:bCs/>
        </w:rPr>
      </w:pPr>
    </w:p>
    <w:p w14:paraId="6B9552AD" w14:textId="5A91AD88" w:rsidR="00EF42AA" w:rsidRDefault="00EF42AA" w:rsidP="00EF42AA">
      <w:pPr>
        <w:pStyle w:val="Corpo"/>
        <w:spacing w:after="91" w:line="259" w:lineRule="auto"/>
        <w:ind w:left="90"/>
        <w:jc w:val="center"/>
        <w:rPr>
          <w:rFonts w:cs="Arial"/>
          <w:b/>
          <w:bCs/>
        </w:rPr>
      </w:pPr>
    </w:p>
    <w:p w14:paraId="21BB2FD2" w14:textId="252656F8" w:rsidR="00EF42AA" w:rsidRDefault="00EF42AA" w:rsidP="00EF42AA">
      <w:pPr>
        <w:pStyle w:val="Corpo"/>
        <w:spacing w:after="91" w:line="259" w:lineRule="auto"/>
        <w:ind w:left="90"/>
        <w:jc w:val="center"/>
        <w:rPr>
          <w:rFonts w:cs="Arial"/>
          <w:b/>
          <w:bCs/>
        </w:rPr>
      </w:pPr>
    </w:p>
    <w:p w14:paraId="4AE32D1A" w14:textId="77777777" w:rsidR="00EF42AA" w:rsidRPr="00F80FA0" w:rsidRDefault="00EF42AA" w:rsidP="00EF42AA">
      <w:pPr>
        <w:pStyle w:val="Corpo"/>
        <w:spacing w:after="91" w:line="259" w:lineRule="auto"/>
        <w:ind w:left="90"/>
        <w:jc w:val="center"/>
        <w:rPr>
          <w:rFonts w:cs="Arial"/>
        </w:rPr>
      </w:pPr>
    </w:p>
    <w:p w14:paraId="22C8BDDE" w14:textId="77777777" w:rsidR="00EF42AA" w:rsidRDefault="00EF42AA" w:rsidP="00EF42AA">
      <w:pPr>
        <w:pStyle w:val="Corpo"/>
        <w:spacing w:after="40" w:line="259" w:lineRule="auto"/>
        <w:ind w:left="80"/>
        <w:jc w:val="center"/>
        <w:rPr>
          <w:sz w:val="18"/>
          <w:szCs w:val="18"/>
        </w:rPr>
      </w:pPr>
      <w:r>
        <w:rPr>
          <w:sz w:val="18"/>
          <w:szCs w:val="18"/>
        </w:rPr>
        <w:t xml:space="preserve"> </w:t>
      </w:r>
    </w:p>
    <w:p w14:paraId="0A28C5B1" w14:textId="77777777" w:rsidR="00EF42AA" w:rsidRDefault="00EF42AA" w:rsidP="00EF42AA">
      <w:pPr>
        <w:pStyle w:val="Corpo"/>
        <w:spacing w:after="10" w:line="259" w:lineRule="auto"/>
        <w:ind w:left="80"/>
        <w:jc w:val="center"/>
        <w:rPr>
          <w:sz w:val="18"/>
          <w:szCs w:val="18"/>
        </w:rPr>
      </w:pPr>
      <w:r>
        <w:rPr>
          <w:sz w:val="18"/>
          <w:szCs w:val="18"/>
        </w:rPr>
        <w:t xml:space="preserve"> </w:t>
      </w:r>
    </w:p>
    <w:p w14:paraId="5934DB2F" w14:textId="77777777" w:rsidR="00EF42AA" w:rsidRDefault="00EF42AA" w:rsidP="00EF42AA">
      <w:pPr>
        <w:pStyle w:val="Corpo"/>
        <w:spacing w:line="259" w:lineRule="auto"/>
        <w:ind w:left="800"/>
        <w:rPr>
          <w:sz w:val="18"/>
          <w:szCs w:val="18"/>
        </w:rPr>
      </w:pPr>
      <w:r>
        <w:rPr>
          <w:sz w:val="18"/>
          <w:szCs w:val="18"/>
        </w:rPr>
        <w:t xml:space="preserve"> </w:t>
      </w:r>
    </w:p>
    <w:p w14:paraId="5BC989A4" w14:textId="77777777" w:rsidR="00EF42AA" w:rsidRDefault="00EF42AA" w:rsidP="00EF42AA">
      <w:pPr>
        <w:pStyle w:val="Corpo"/>
        <w:spacing w:line="259" w:lineRule="auto"/>
        <w:ind w:left="80"/>
        <w:rPr>
          <w:sz w:val="18"/>
          <w:szCs w:val="18"/>
        </w:rPr>
      </w:pPr>
      <w:r>
        <w:rPr>
          <w:sz w:val="18"/>
          <w:szCs w:val="18"/>
        </w:rPr>
        <w:t xml:space="preserve"> </w:t>
      </w:r>
    </w:p>
    <w:p w14:paraId="1D5D0705" w14:textId="5F9375DC" w:rsidR="00EF42AA" w:rsidRDefault="00EF42AA" w:rsidP="000F3FD6">
      <w:pPr>
        <w:tabs>
          <w:tab w:val="center" w:pos="4961"/>
          <w:tab w:val="left" w:pos="7879"/>
        </w:tabs>
        <w:ind w:left="426" w:right="464"/>
        <w:jc w:val="center"/>
        <w:rPr>
          <w:rFonts w:ascii="Arial" w:hAnsi="Arial" w:cs="Arial"/>
          <w:sz w:val="20"/>
          <w:szCs w:val="20"/>
        </w:rPr>
      </w:pPr>
    </w:p>
    <w:p w14:paraId="371D5B27" w14:textId="7C3EC606" w:rsidR="00133E9C" w:rsidRDefault="00133E9C" w:rsidP="000F3FD6">
      <w:pPr>
        <w:tabs>
          <w:tab w:val="center" w:pos="4961"/>
          <w:tab w:val="left" w:pos="7879"/>
        </w:tabs>
        <w:ind w:left="426" w:right="464"/>
        <w:jc w:val="center"/>
        <w:rPr>
          <w:rFonts w:ascii="Arial" w:hAnsi="Arial" w:cs="Arial"/>
          <w:sz w:val="20"/>
          <w:szCs w:val="20"/>
        </w:rPr>
      </w:pPr>
    </w:p>
    <w:p w14:paraId="0F3FD2BD" w14:textId="1E844832" w:rsidR="00133E9C" w:rsidRDefault="00133E9C" w:rsidP="000F3FD6">
      <w:pPr>
        <w:tabs>
          <w:tab w:val="center" w:pos="4961"/>
          <w:tab w:val="left" w:pos="7879"/>
        </w:tabs>
        <w:ind w:left="426" w:right="464"/>
        <w:jc w:val="center"/>
        <w:rPr>
          <w:rFonts w:ascii="Arial" w:hAnsi="Arial" w:cs="Arial"/>
          <w:sz w:val="20"/>
          <w:szCs w:val="20"/>
        </w:rPr>
      </w:pPr>
    </w:p>
    <w:p w14:paraId="53D26E18" w14:textId="4AD676F2" w:rsidR="00133E9C" w:rsidRDefault="00133E9C" w:rsidP="000F3FD6">
      <w:pPr>
        <w:tabs>
          <w:tab w:val="center" w:pos="4961"/>
          <w:tab w:val="left" w:pos="7879"/>
        </w:tabs>
        <w:ind w:left="426" w:right="464"/>
        <w:jc w:val="center"/>
        <w:rPr>
          <w:rFonts w:ascii="Arial" w:hAnsi="Arial" w:cs="Arial"/>
          <w:sz w:val="20"/>
          <w:szCs w:val="20"/>
        </w:rPr>
      </w:pPr>
    </w:p>
    <w:p w14:paraId="209DEECB" w14:textId="65DEA328" w:rsidR="00133E9C" w:rsidRDefault="00133E9C" w:rsidP="000F3FD6">
      <w:pPr>
        <w:tabs>
          <w:tab w:val="center" w:pos="4961"/>
          <w:tab w:val="left" w:pos="7879"/>
        </w:tabs>
        <w:ind w:left="426" w:right="464"/>
        <w:jc w:val="center"/>
        <w:rPr>
          <w:rFonts w:ascii="Arial" w:hAnsi="Arial" w:cs="Arial"/>
          <w:sz w:val="20"/>
          <w:szCs w:val="20"/>
        </w:rPr>
      </w:pPr>
    </w:p>
    <w:p w14:paraId="29262553" w14:textId="3772BB4B" w:rsidR="00133E9C" w:rsidRDefault="00133E9C" w:rsidP="000F3FD6">
      <w:pPr>
        <w:tabs>
          <w:tab w:val="center" w:pos="4961"/>
          <w:tab w:val="left" w:pos="7879"/>
        </w:tabs>
        <w:ind w:left="426" w:right="464"/>
        <w:jc w:val="center"/>
        <w:rPr>
          <w:rFonts w:ascii="Arial" w:hAnsi="Arial" w:cs="Arial"/>
          <w:sz w:val="20"/>
          <w:szCs w:val="20"/>
        </w:rPr>
      </w:pPr>
    </w:p>
    <w:p w14:paraId="4787F36E" w14:textId="45928BDE" w:rsidR="00133E9C" w:rsidRDefault="00133E9C" w:rsidP="000F3FD6">
      <w:pPr>
        <w:tabs>
          <w:tab w:val="center" w:pos="4961"/>
          <w:tab w:val="left" w:pos="7879"/>
        </w:tabs>
        <w:ind w:left="426" w:right="464"/>
        <w:jc w:val="center"/>
        <w:rPr>
          <w:rFonts w:ascii="Arial" w:hAnsi="Arial" w:cs="Arial"/>
          <w:sz w:val="20"/>
          <w:szCs w:val="20"/>
        </w:rPr>
      </w:pPr>
    </w:p>
    <w:p w14:paraId="220C9360" w14:textId="577E878A" w:rsidR="00133E9C" w:rsidRDefault="00133E9C" w:rsidP="000F3FD6">
      <w:pPr>
        <w:tabs>
          <w:tab w:val="center" w:pos="4961"/>
          <w:tab w:val="left" w:pos="7879"/>
        </w:tabs>
        <w:ind w:left="426" w:right="464"/>
        <w:jc w:val="center"/>
        <w:rPr>
          <w:rFonts w:ascii="Arial" w:hAnsi="Arial" w:cs="Arial"/>
          <w:sz w:val="20"/>
          <w:szCs w:val="20"/>
        </w:rPr>
      </w:pPr>
    </w:p>
    <w:p w14:paraId="2C22A5C8" w14:textId="483EABAB" w:rsidR="00133E9C" w:rsidRDefault="00133E9C" w:rsidP="000F3FD6">
      <w:pPr>
        <w:tabs>
          <w:tab w:val="center" w:pos="4961"/>
          <w:tab w:val="left" w:pos="7879"/>
        </w:tabs>
        <w:ind w:left="426" w:right="464"/>
        <w:jc w:val="center"/>
        <w:rPr>
          <w:rFonts w:ascii="Arial" w:hAnsi="Arial" w:cs="Arial"/>
          <w:sz w:val="20"/>
          <w:szCs w:val="20"/>
        </w:rPr>
      </w:pPr>
    </w:p>
    <w:p w14:paraId="274C99F0" w14:textId="40BA455C" w:rsidR="00133E9C" w:rsidRDefault="00133E9C" w:rsidP="000F3FD6">
      <w:pPr>
        <w:tabs>
          <w:tab w:val="center" w:pos="4961"/>
          <w:tab w:val="left" w:pos="7879"/>
        </w:tabs>
        <w:ind w:left="426" w:right="464"/>
        <w:jc w:val="center"/>
        <w:rPr>
          <w:rFonts w:ascii="Arial" w:hAnsi="Arial" w:cs="Arial"/>
          <w:sz w:val="20"/>
          <w:szCs w:val="20"/>
        </w:rPr>
      </w:pPr>
    </w:p>
    <w:p w14:paraId="4503A49A" w14:textId="37CE7B0B" w:rsidR="00133E9C" w:rsidRDefault="00133E9C" w:rsidP="000F3FD6">
      <w:pPr>
        <w:tabs>
          <w:tab w:val="center" w:pos="4961"/>
          <w:tab w:val="left" w:pos="7879"/>
        </w:tabs>
        <w:ind w:left="426" w:right="464"/>
        <w:jc w:val="center"/>
        <w:rPr>
          <w:rFonts w:ascii="Arial" w:hAnsi="Arial" w:cs="Arial"/>
          <w:sz w:val="20"/>
          <w:szCs w:val="20"/>
        </w:rPr>
      </w:pPr>
    </w:p>
    <w:p w14:paraId="07531956" w14:textId="19FF9E88" w:rsidR="00133E9C" w:rsidRDefault="00133E9C" w:rsidP="000F3FD6">
      <w:pPr>
        <w:tabs>
          <w:tab w:val="center" w:pos="4961"/>
          <w:tab w:val="left" w:pos="7879"/>
        </w:tabs>
        <w:ind w:left="426" w:right="464"/>
        <w:jc w:val="center"/>
        <w:rPr>
          <w:rFonts w:ascii="Arial" w:hAnsi="Arial" w:cs="Arial"/>
          <w:sz w:val="20"/>
          <w:szCs w:val="20"/>
        </w:rPr>
      </w:pPr>
    </w:p>
    <w:p w14:paraId="7E719A46" w14:textId="40164FE1" w:rsidR="00133E9C" w:rsidRDefault="00133E9C" w:rsidP="000F3FD6">
      <w:pPr>
        <w:tabs>
          <w:tab w:val="center" w:pos="4961"/>
          <w:tab w:val="left" w:pos="7879"/>
        </w:tabs>
        <w:ind w:left="426" w:right="464"/>
        <w:jc w:val="center"/>
        <w:rPr>
          <w:rFonts w:ascii="Arial" w:hAnsi="Arial" w:cs="Arial"/>
          <w:sz w:val="20"/>
          <w:szCs w:val="20"/>
        </w:rPr>
      </w:pPr>
    </w:p>
    <w:p w14:paraId="330330F2" w14:textId="1C799553" w:rsidR="00CE4141" w:rsidRDefault="00CE4141" w:rsidP="000F3FD6">
      <w:pPr>
        <w:tabs>
          <w:tab w:val="center" w:pos="4961"/>
          <w:tab w:val="left" w:pos="7879"/>
        </w:tabs>
        <w:ind w:left="426" w:right="464"/>
        <w:jc w:val="center"/>
        <w:rPr>
          <w:rFonts w:ascii="Arial" w:hAnsi="Arial" w:cs="Arial"/>
          <w:sz w:val="20"/>
          <w:szCs w:val="20"/>
        </w:rPr>
      </w:pPr>
    </w:p>
    <w:p w14:paraId="7F6249B8" w14:textId="78B31D5D" w:rsidR="00CE4141" w:rsidRDefault="00CE4141" w:rsidP="000F3FD6">
      <w:pPr>
        <w:tabs>
          <w:tab w:val="center" w:pos="4961"/>
          <w:tab w:val="left" w:pos="7879"/>
        </w:tabs>
        <w:ind w:left="426" w:right="464"/>
        <w:jc w:val="center"/>
        <w:rPr>
          <w:rFonts w:ascii="Arial" w:hAnsi="Arial" w:cs="Arial"/>
          <w:sz w:val="20"/>
          <w:szCs w:val="20"/>
        </w:rPr>
      </w:pPr>
    </w:p>
    <w:p w14:paraId="0A7A6D01" w14:textId="15B4685A" w:rsidR="00CE4141" w:rsidRDefault="00CE4141" w:rsidP="000F3FD6">
      <w:pPr>
        <w:tabs>
          <w:tab w:val="center" w:pos="4961"/>
          <w:tab w:val="left" w:pos="7879"/>
        </w:tabs>
        <w:ind w:left="426" w:right="464"/>
        <w:jc w:val="center"/>
        <w:rPr>
          <w:rFonts w:ascii="Arial" w:hAnsi="Arial" w:cs="Arial"/>
          <w:sz w:val="20"/>
          <w:szCs w:val="20"/>
        </w:rPr>
      </w:pPr>
    </w:p>
    <w:p w14:paraId="451405E2" w14:textId="2C3289FE" w:rsidR="00CE4141" w:rsidRDefault="00CE4141" w:rsidP="000F3FD6">
      <w:pPr>
        <w:tabs>
          <w:tab w:val="center" w:pos="4961"/>
          <w:tab w:val="left" w:pos="7879"/>
        </w:tabs>
        <w:ind w:left="426" w:right="464"/>
        <w:jc w:val="center"/>
        <w:rPr>
          <w:rFonts w:ascii="Arial" w:hAnsi="Arial" w:cs="Arial"/>
          <w:sz w:val="20"/>
          <w:szCs w:val="20"/>
        </w:rPr>
      </w:pPr>
    </w:p>
    <w:p w14:paraId="29E4956A" w14:textId="4144C991" w:rsidR="00CE4141" w:rsidRDefault="00CE4141" w:rsidP="000F3FD6">
      <w:pPr>
        <w:tabs>
          <w:tab w:val="center" w:pos="4961"/>
          <w:tab w:val="left" w:pos="7879"/>
        </w:tabs>
        <w:ind w:left="426" w:right="464"/>
        <w:jc w:val="center"/>
        <w:rPr>
          <w:rFonts w:ascii="Arial" w:hAnsi="Arial" w:cs="Arial"/>
          <w:sz w:val="20"/>
          <w:szCs w:val="20"/>
        </w:rPr>
      </w:pPr>
    </w:p>
    <w:p w14:paraId="06F59326" w14:textId="124E1DC4" w:rsidR="00CE4141" w:rsidRDefault="00CE4141" w:rsidP="000F3FD6">
      <w:pPr>
        <w:tabs>
          <w:tab w:val="center" w:pos="4961"/>
          <w:tab w:val="left" w:pos="7879"/>
        </w:tabs>
        <w:ind w:left="426" w:right="464"/>
        <w:jc w:val="center"/>
        <w:rPr>
          <w:rFonts w:ascii="Arial" w:hAnsi="Arial" w:cs="Arial"/>
          <w:sz w:val="20"/>
          <w:szCs w:val="20"/>
        </w:rPr>
      </w:pPr>
    </w:p>
    <w:p w14:paraId="59D8977B" w14:textId="65383B20" w:rsidR="006B0735" w:rsidRDefault="006B0735" w:rsidP="000F3FD6">
      <w:pPr>
        <w:tabs>
          <w:tab w:val="center" w:pos="4961"/>
          <w:tab w:val="left" w:pos="7879"/>
        </w:tabs>
        <w:ind w:left="426" w:right="464"/>
        <w:jc w:val="center"/>
        <w:rPr>
          <w:rFonts w:ascii="Arial" w:hAnsi="Arial" w:cs="Arial"/>
          <w:sz w:val="20"/>
          <w:szCs w:val="20"/>
        </w:rPr>
      </w:pPr>
    </w:p>
    <w:p w14:paraId="3941149D" w14:textId="10C0AAA6" w:rsidR="006B0735" w:rsidRDefault="006B0735" w:rsidP="000F3FD6">
      <w:pPr>
        <w:tabs>
          <w:tab w:val="center" w:pos="4961"/>
          <w:tab w:val="left" w:pos="7879"/>
        </w:tabs>
        <w:ind w:left="426" w:right="464"/>
        <w:jc w:val="center"/>
        <w:rPr>
          <w:rFonts w:ascii="Arial" w:hAnsi="Arial" w:cs="Arial"/>
          <w:sz w:val="20"/>
          <w:szCs w:val="20"/>
        </w:rPr>
      </w:pPr>
    </w:p>
    <w:p w14:paraId="4A5F4D17" w14:textId="451D3A54" w:rsidR="006B0735" w:rsidRDefault="006B0735" w:rsidP="000F3FD6">
      <w:pPr>
        <w:tabs>
          <w:tab w:val="center" w:pos="4961"/>
          <w:tab w:val="left" w:pos="7879"/>
        </w:tabs>
        <w:ind w:left="426" w:right="464"/>
        <w:jc w:val="center"/>
        <w:rPr>
          <w:rFonts w:ascii="Arial" w:hAnsi="Arial" w:cs="Arial"/>
          <w:sz w:val="20"/>
          <w:szCs w:val="20"/>
        </w:rPr>
      </w:pPr>
    </w:p>
    <w:p w14:paraId="0D539397" w14:textId="77777777" w:rsidR="006B0735" w:rsidRDefault="006B0735" w:rsidP="000F3FD6">
      <w:pPr>
        <w:tabs>
          <w:tab w:val="center" w:pos="4961"/>
          <w:tab w:val="left" w:pos="7879"/>
        </w:tabs>
        <w:ind w:left="426" w:right="464"/>
        <w:jc w:val="center"/>
        <w:rPr>
          <w:rFonts w:ascii="Arial" w:hAnsi="Arial" w:cs="Arial"/>
          <w:sz w:val="20"/>
          <w:szCs w:val="20"/>
        </w:rPr>
      </w:pPr>
    </w:p>
    <w:p w14:paraId="1F1B60CF" w14:textId="77777777" w:rsidR="00CE4141" w:rsidRDefault="00CE4141" w:rsidP="000F3FD6">
      <w:pPr>
        <w:tabs>
          <w:tab w:val="center" w:pos="4961"/>
          <w:tab w:val="left" w:pos="7879"/>
        </w:tabs>
        <w:ind w:left="426" w:right="464"/>
        <w:jc w:val="center"/>
        <w:rPr>
          <w:rFonts w:ascii="Arial" w:hAnsi="Arial" w:cs="Arial"/>
          <w:sz w:val="20"/>
          <w:szCs w:val="20"/>
        </w:rPr>
      </w:pPr>
    </w:p>
    <w:p w14:paraId="7A843294" w14:textId="3C9556D8" w:rsidR="00133E9C" w:rsidRDefault="00133E9C" w:rsidP="000F3FD6">
      <w:pPr>
        <w:tabs>
          <w:tab w:val="center" w:pos="4961"/>
          <w:tab w:val="left" w:pos="7879"/>
        </w:tabs>
        <w:ind w:left="426" w:right="464"/>
        <w:jc w:val="center"/>
        <w:rPr>
          <w:rFonts w:ascii="Arial" w:hAnsi="Arial" w:cs="Arial"/>
          <w:sz w:val="20"/>
          <w:szCs w:val="20"/>
        </w:rPr>
      </w:pPr>
    </w:p>
    <w:p w14:paraId="483178B5" w14:textId="77777777" w:rsidR="00133E9C" w:rsidRPr="00CD395C" w:rsidRDefault="00133E9C" w:rsidP="000F3FD6">
      <w:pPr>
        <w:tabs>
          <w:tab w:val="center" w:pos="4961"/>
          <w:tab w:val="left" w:pos="7879"/>
        </w:tabs>
        <w:ind w:left="426" w:right="464"/>
        <w:jc w:val="center"/>
        <w:rPr>
          <w:rFonts w:ascii="Arial" w:hAnsi="Arial" w:cs="Arial"/>
          <w:sz w:val="20"/>
          <w:szCs w:val="20"/>
        </w:rPr>
      </w:pPr>
    </w:p>
    <w:p w14:paraId="0E215196" w14:textId="77777777" w:rsidR="00EF42AA" w:rsidRPr="00CD395C" w:rsidRDefault="00EF42AA" w:rsidP="000F3FD6">
      <w:pPr>
        <w:tabs>
          <w:tab w:val="center" w:pos="4961"/>
          <w:tab w:val="left" w:pos="7879"/>
        </w:tabs>
        <w:ind w:left="426" w:right="464"/>
        <w:jc w:val="center"/>
        <w:rPr>
          <w:rFonts w:ascii="Arial" w:hAnsi="Arial" w:cs="Arial"/>
          <w:b/>
          <w:bCs/>
          <w:sz w:val="20"/>
          <w:szCs w:val="20"/>
          <w:u w:val="single"/>
        </w:rPr>
      </w:pPr>
    </w:p>
    <w:p w14:paraId="220ECF26" w14:textId="77777777" w:rsidR="000F3FD6" w:rsidRPr="00CD395C" w:rsidRDefault="000F3FD6" w:rsidP="000F3FD6">
      <w:pPr>
        <w:tabs>
          <w:tab w:val="center" w:pos="4961"/>
          <w:tab w:val="left" w:pos="7879"/>
        </w:tabs>
        <w:ind w:left="426" w:right="464"/>
        <w:jc w:val="center"/>
        <w:rPr>
          <w:rFonts w:ascii="Arial" w:hAnsi="Arial" w:cs="Arial"/>
          <w:b/>
          <w:bCs/>
          <w:sz w:val="20"/>
          <w:szCs w:val="20"/>
          <w:u w:val="single"/>
        </w:rPr>
      </w:pPr>
    </w:p>
    <w:p w14:paraId="20A413BE" w14:textId="1055D6DD"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B0735">
        <w:rPr>
          <w:rFonts w:ascii="Arial" w:hAnsi="Arial" w:cs="Arial"/>
          <w:b/>
          <w:sz w:val="20"/>
          <w:szCs w:val="20"/>
          <w:u w:val="single"/>
        </w:rPr>
        <w:t>03</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1D177DFA" w14:textId="10D1D014" w:rsidR="00BA5F58" w:rsidRPr="000239D0" w:rsidRDefault="001430F9" w:rsidP="00BA5F58">
      <w:pPr>
        <w:pStyle w:val="Ttulo2"/>
        <w:jc w:val="left"/>
        <w:rPr>
          <w:rFonts w:ascii="Arial" w:hAnsi="Arial" w:cs="Arial"/>
          <w:sz w:val="20"/>
        </w:rPr>
      </w:pPr>
      <w:r>
        <w:rPr>
          <w:rFonts w:ascii="Arial" w:hAnsi="Arial" w:cs="Arial"/>
          <w:sz w:val="20"/>
        </w:rPr>
        <w:t xml:space="preserve">                                                     </w:t>
      </w:r>
      <w:bookmarkEnd w:id="0"/>
      <w:r w:rsidR="00BA5F58">
        <w:rPr>
          <w:rFonts w:ascii="Arial" w:hAnsi="Arial" w:cs="Arial"/>
          <w:sz w:val="20"/>
        </w:rPr>
        <w:t xml:space="preserve">     </w:t>
      </w:r>
      <w:r w:rsidR="00BA5F58" w:rsidRPr="000239D0">
        <w:rPr>
          <w:rFonts w:ascii="Arial" w:hAnsi="Arial" w:cs="Arial"/>
          <w:sz w:val="20"/>
        </w:rPr>
        <w:t>ESTUDO TÉCNICO PRELIMINAR</w:t>
      </w:r>
    </w:p>
    <w:p w14:paraId="2948B3E4" w14:textId="77777777" w:rsidR="00BA5F58" w:rsidRPr="000239D0" w:rsidRDefault="00BA5F58" w:rsidP="00BA5F58">
      <w:pPr>
        <w:pStyle w:val="Ttulo2"/>
        <w:jc w:val="left"/>
        <w:rPr>
          <w:rFonts w:ascii="Arial" w:hAnsi="Arial" w:cs="Arial"/>
          <w:sz w:val="20"/>
        </w:rPr>
      </w:pPr>
    </w:p>
    <w:p w14:paraId="652A0406" w14:textId="77777777" w:rsidR="00BA5F58" w:rsidRPr="000239D0" w:rsidRDefault="00BA5F58" w:rsidP="00BA5F58">
      <w:pPr>
        <w:pStyle w:val="Ttulo2"/>
        <w:jc w:val="left"/>
        <w:rPr>
          <w:rFonts w:ascii="Arial" w:hAnsi="Arial" w:cs="Arial"/>
          <w:sz w:val="20"/>
        </w:rPr>
      </w:pPr>
    </w:p>
    <w:p w14:paraId="1ABD24C0" w14:textId="653799E3" w:rsidR="002738C0" w:rsidRDefault="002738C0" w:rsidP="00BA5F58">
      <w:pPr>
        <w:ind w:left="115"/>
        <w:jc w:val="center"/>
        <w:rPr>
          <w:rFonts w:ascii="Arial" w:hAnsi="Arial" w:cs="Arial"/>
          <w:sz w:val="20"/>
          <w:szCs w:val="20"/>
        </w:rPr>
      </w:pPr>
    </w:p>
    <w:p w14:paraId="7663592E"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b/>
          <w:sz w:val="20"/>
          <w:szCs w:val="20"/>
          <w:lang w:eastAsia="pt-BR"/>
        </w:rPr>
        <w:t>1.</w:t>
      </w:r>
      <w:r w:rsidRPr="00EC407E">
        <w:rPr>
          <w:rFonts w:ascii="Arial" w:hAnsi="Arial" w:cs="Arial"/>
          <w:sz w:val="20"/>
          <w:szCs w:val="20"/>
          <w:lang w:eastAsia="pt-BR"/>
        </w:rPr>
        <w:t xml:space="preserve"> </w:t>
      </w:r>
      <w:r w:rsidRPr="00EC407E">
        <w:rPr>
          <w:rFonts w:ascii="Arial" w:hAnsi="Arial" w:cs="Arial"/>
          <w:b/>
          <w:sz w:val="20"/>
          <w:szCs w:val="20"/>
          <w:lang w:eastAsia="pt-BR"/>
        </w:rPr>
        <w:t>Objeto da Contratação</w:t>
      </w:r>
      <w:r w:rsidRPr="00EC407E">
        <w:rPr>
          <w:rFonts w:ascii="Arial" w:hAnsi="Arial" w:cs="Arial"/>
          <w:sz w:val="20"/>
          <w:szCs w:val="20"/>
          <w:lang w:eastAsia="pt-BR"/>
        </w:rPr>
        <w:t>:</w:t>
      </w:r>
    </w:p>
    <w:p w14:paraId="5C611FD6"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1.1. Registro de Preços para futura aquisição parcelada de papel sulfite A4 para atender as necessidades de todas as Secretarias Municipais de Mandaguaçu e bobina para a Plotter da Secretaria de Planejamento e Inovação Tecnológica.</w:t>
      </w:r>
    </w:p>
    <w:p w14:paraId="150F44C3" w14:textId="77777777" w:rsidR="00CE4141" w:rsidRPr="00EC407E" w:rsidRDefault="00CE4141" w:rsidP="00CE4141">
      <w:pPr>
        <w:jc w:val="both"/>
        <w:textAlignment w:val="baseline"/>
        <w:rPr>
          <w:rFonts w:ascii="Arial" w:hAnsi="Arial" w:cs="Arial"/>
          <w:sz w:val="20"/>
          <w:szCs w:val="20"/>
          <w:lang w:eastAsia="pt-BR"/>
        </w:rPr>
      </w:pPr>
    </w:p>
    <w:p w14:paraId="05CDB586"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b/>
          <w:sz w:val="20"/>
          <w:szCs w:val="20"/>
          <w:lang w:eastAsia="pt-BR"/>
        </w:rPr>
        <w:t>2.</w:t>
      </w:r>
      <w:r w:rsidRPr="00EC407E">
        <w:rPr>
          <w:rFonts w:ascii="Arial" w:hAnsi="Arial" w:cs="Arial"/>
          <w:sz w:val="20"/>
          <w:szCs w:val="20"/>
          <w:lang w:eastAsia="pt-BR"/>
        </w:rPr>
        <w:t xml:space="preserve"> </w:t>
      </w:r>
      <w:r w:rsidRPr="00EC407E">
        <w:rPr>
          <w:rFonts w:ascii="Arial" w:hAnsi="Arial" w:cs="Arial"/>
          <w:b/>
          <w:sz w:val="20"/>
          <w:szCs w:val="20"/>
          <w:lang w:eastAsia="pt-BR"/>
        </w:rPr>
        <w:t>Descrição da necessidade</w:t>
      </w:r>
      <w:r w:rsidRPr="00EC407E">
        <w:rPr>
          <w:rFonts w:ascii="Arial" w:hAnsi="Arial" w:cs="Arial"/>
          <w:sz w:val="20"/>
          <w:szCs w:val="20"/>
          <w:lang w:eastAsia="pt-BR"/>
        </w:rPr>
        <w:t>:</w:t>
      </w:r>
    </w:p>
    <w:p w14:paraId="3FB99080"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2.1. A contratação se evidencia na necessidade contínua do serviço de impressão e cópia de diversos documentos das Secretarias Municipais para o desempenho de suas atividades diárias e prestação de serviços </w:t>
      </w:r>
      <w:proofErr w:type="gramStart"/>
      <w:r w:rsidRPr="00EC407E">
        <w:rPr>
          <w:rFonts w:ascii="Arial" w:hAnsi="Arial" w:cs="Arial"/>
          <w:sz w:val="20"/>
          <w:szCs w:val="20"/>
          <w:lang w:eastAsia="pt-BR"/>
        </w:rPr>
        <w:t>ao munícipes</w:t>
      </w:r>
      <w:proofErr w:type="gramEnd"/>
      <w:r w:rsidRPr="00EC407E">
        <w:rPr>
          <w:rFonts w:ascii="Arial" w:hAnsi="Arial" w:cs="Arial"/>
          <w:sz w:val="20"/>
          <w:szCs w:val="20"/>
          <w:lang w:eastAsia="pt-BR"/>
        </w:rPr>
        <w:t xml:space="preserve">. Apesar da Administração priorizar as comunicações eletrônicas, em alguns casos torna-se indispensável os documentos físicos. </w:t>
      </w:r>
    </w:p>
    <w:p w14:paraId="4CE94887"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2.2. Para a aquisição de bobinas para a Plotter justifica-se a necessidade de plotagem de projetos de obras públicas para execução, fiscalização e aprovação em órgãos competentes (como por exemplo: Copel, Sanepar, Corpo de Bombeiros, Detran, ....).</w:t>
      </w:r>
    </w:p>
    <w:p w14:paraId="2C904E91" w14:textId="77777777" w:rsidR="00CE4141" w:rsidRPr="00EC407E" w:rsidRDefault="00CE4141" w:rsidP="00CE4141">
      <w:pPr>
        <w:jc w:val="both"/>
        <w:textAlignment w:val="baseline"/>
        <w:rPr>
          <w:rFonts w:ascii="Arial" w:hAnsi="Arial" w:cs="Arial"/>
          <w:sz w:val="20"/>
          <w:szCs w:val="20"/>
          <w:lang w:eastAsia="pt-BR"/>
        </w:rPr>
      </w:pPr>
    </w:p>
    <w:p w14:paraId="3722DD41"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3. Área requisitante:</w:t>
      </w:r>
    </w:p>
    <w:p w14:paraId="4F8ED284"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Central de Compras – Responsável: Márcia Andréia da Silva </w:t>
      </w:r>
      <w:proofErr w:type="spellStart"/>
      <w:r w:rsidRPr="00EC407E">
        <w:rPr>
          <w:rFonts w:ascii="Arial" w:hAnsi="Arial" w:cs="Arial"/>
          <w:sz w:val="20"/>
          <w:szCs w:val="20"/>
          <w:lang w:eastAsia="pt-BR"/>
        </w:rPr>
        <w:t>Paolini</w:t>
      </w:r>
      <w:proofErr w:type="spellEnd"/>
      <w:r w:rsidRPr="00EC407E">
        <w:rPr>
          <w:rFonts w:ascii="Arial" w:hAnsi="Arial" w:cs="Arial"/>
          <w:sz w:val="20"/>
          <w:szCs w:val="20"/>
          <w:lang w:eastAsia="pt-BR"/>
        </w:rPr>
        <w:t xml:space="preserve"> (Diretora de Compras e Patrimônio)</w:t>
      </w:r>
    </w:p>
    <w:p w14:paraId="352EEBDE" w14:textId="77777777" w:rsidR="00CE4141" w:rsidRPr="00EC407E" w:rsidRDefault="00CE4141" w:rsidP="00CE4141">
      <w:pPr>
        <w:jc w:val="both"/>
        <w:textAlignment w:val="baseline"/>
        <w:rPr>
          <w:rFonts w:ascii="Arial" w:hAnsi="Arial" w:cs="Arial"/>
          <w:sz w:val="20"/>
          <w:szCs w:val="20"/>
          <w:lang w:eastAsia="pt-BR"/>
        </w:rPr>
      </w:pPr>
    </w:p>
    <w:p w14:paraId="641B7C49"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4. Descrição dos Requisitos da Contratação:</w:t>
      </w:r>
    </w:p>
    <w:p w14:paraId="0D7BF828"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4.1. A contratação deve se basear na Lei nº 14.133/2021, Lei Complementar nº 123/2006 e nas demais normas legais e regulamentares pertinentes.</w:t>
      </w:r>
    </w:p>
    <w:p w14:paraId="67EBBEC4"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4.2. As condições e requisitos estão descritas de forma específica no Termo de Referência.</w:t>
      </w:r>
    </w:p>
    <w:p w14:paraId="5A0253CC" w14:textId="77777777" w:rsidR="00CE4141" w:rsidRPr="00EC407E" w:rsidRDefault="00CE4141" w:rsidP="00CE4141">
      <w:pPr>
        <w:jc w:val="both"/>
        <w:textAlignment w:val="baseline"/>
        <w:rPr>
          <w:rFonts w:ascii="Arial" w:hAnsi="Arial" w:cs="Arial"/>
          <w:sz w:val="20"/>
          <w:szCs w:val="20"/>
          <w:lang w:eastAsia="pt-BR"/>
        </w:rPr>
      </w:pPr>
    </w:p>
    <w:p w14:paraId="265596D9"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b/>
          <w:sz w:val="20"/>
          <w:szCs w:val="20"/>
          <w:lang w:eastAsia="pt-BR"/>
        </w:rPr>
        <w:t>5. Levantamento de Mercado</w:t>
      </w:r>
    </w:p>
    <w:p w14:paraId="3C88BF3A"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5.1. Os produtos que se pretendem adquirir são de utilização contínua, indispensável a execução dos serviços das Secretarias do Município de Mandaguaçu/PR. </w:t>
      </w:r>
    </w:p>
    <w:p w14:paraId="651CD6FB"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5.2. Como não existe outra alternativa em demandas específicas sendo necessária a utilização desses produtos, consultamos o mercado e verificamos a existência de vários fornecedores potenciais para atendimento da demanda.</w:t>
      </w:r>
    </w:p>
    <w:p w14:paraId="1E703CE4" w14:textId="77777777" w:rsidR="00CE4141" w:rsidRPr="00EC407E" w:rsidRDefault="00CE4141" w:rsidP="00CE4141">
      <w:pPr>
        <w:jc w:val="both"/>
        <w:textAlignment w:val="baseline"/>
        <w:rPr>
          <w:rFonts w:ascii="Arial" w:hAnsi="Arial" w:cs="Arial"/>
          <w:sz w:val="20"/>
          <w:szCs w:val="20"/>
          <w:lang w:eastAsia="pt-BR"/>
        </w:rPr>
      </w:pPr>
    </w:p>
    <w:p w14:paraId="52DCCB46"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5. Descrição da solução como um todo</w:t>
      </w:r>
    </w:p>
    <w:p w14:paraId="7B6F0B1A"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5.1. Apesar da Administração Pública priorizar as comunicações eletrônicas, em alguns casos torna-se indispensável os documentos físicos, muito utilizados principalmente na Secretaria de Educação e na Secretaria de Saúde, onde não existe outra forma substituta e também para a plotagem dos projetos da Secretaria de Planejamento portanto essa aquisição é fundamental para a continuidade do desenvolvimento das atividades das Secretarias Municipais.</w:t>
      </w:r>
    </w:p>
    <w:p w14:paraId="6E09DA01" w14:textId="77777777" w:rsidR="00CE4141" w:rsidRPr="00EC407E" w:rsidRDefault="00CE4141" w:rsidP="00CE4141">
      <w:pPr>
        <w:jc w:val="both"/>
        <w:textAlignment w:val="baseline"/>
        <w:rPr>
          <w:rFonts w:ascii="Arial" w:hAnsi="Arial" w:cs="Arial"/>
          <w:sz w:val="20"/>
          <w:szCs w:val="20"/>
          <w:lang w:eastAsia="pt-BR"/>
        </w:rPr>
      </w:pPr>
    </w:p>
    <w:p w14:paraId="0AFD586B"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b/>
          <w:sz w:val="20"/>
          <w:szCs w:val="20"/>
          <w:lang w:eastAsia="pt-BR"/>
        </w:rPr>
        <w:t>6. Estimativa das quantidades a serem contratadas</w:t>
      </w:r>
    </w:p>
    <w:p w14:paraId="3435C4AF"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6.1. Caixas de sulfite A4: foram estimadas 400 caixas levando em consideração dos últimos dois anos:</w:t>
      </w:r>
    </w:p>
    <w:p w14:paraId="0DC72FD0"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        6.1.1. No pregão 106/2021 foram adquiridas 329 caixas;</w:t>
      </w:r>
    </w:p>
    <w:p w14:paraId="2D8207EB"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        6.1.2. No pregão 7/2023 foram adquiridas 410 caixas.</w:t>
      </w:r>
    </w:p>
    <w:p w14:paraId="7076958A"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6.2. Bobina para a Plotter: foram estimadas 20 bobinas</w:t>
      </w:r>
    </w:p>
    <w:p w14:paraId="1053C0CD"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        6.2.1. Para esse item estimamos de acordo com a média de consumo mensal.</w:t>
      </w:r>
    </w:p>
    <w:p w14:paraId="78184113" w14:textId="77777777" w:rsidR="00CE4141" w:rsidRPr="00EC407E" w:rsidRDefault="00CE4141" w:rsidP="00CE4141">
      <w:pPr>
        <w:jc w:val="both"/>
        <w:textAlignment w:val="baseline"/>
        <w:rPr>
          <w:rFonts w:ascii="Arial" w:hAnsi="Arial" w:cs="Arial"/>
          <w:sz w:val="20"/>
          <w:szCs w:val="20"/>
          <w:lang w:eastAsia="pt-BR"/>
        </w:rPr>
      </w:pPr>
    </w:p>
    <w:p w14:paraId="5585767A"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b/>
          <w:sz w:val="20"/>
          <w:szCs w:val="20"/>
          <w:lang w:eastAsia="pt-BR"/>
        </w:rPr>
        <w:t>7. Estimativa do valor da contratação</w:t>
      </w:r>
    </w:p>
    <w:p w14:paraId="7C1F1AD5"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7.1. Foi estimado o valor anual máximo de R$ 125.805,87 e o demonstrativo encontra-se detalhado em documento anexo ao processo.</w:t>
      </w:r>
    </w:p>
    <w:p w14:paraId="50554887"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 </w:t>
      </w:r>
    </w:p>
    <w:p w14:paraId="72CC334A" w14:textId="77777777" w:rsidR="00CE4141" w:rsidRPr="00EC407E" w:rsidRDefault="00CE4141" w:rsidP="00CE4141">
      <w:pPr>
        <w:jc w:val="both"/>
        <w:textAlignment w:val="baseline"/>
        <w:rPr>
          <w:rFonts w:ascii="Arial" w:hAnsi="Arial" w:cs="Arial"/>
          <w:sz w:val="20"/>
          <w:szCs w:val="20"/>
          <w:lang w:eastAsia="pt-BR"/>
        </w:rPr>
      </w:pPr>
    </w:p>
    <w:p w14:paraId="1ED88C54"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8. Justificativa para o não parcelamento da solução</w:t>
      </w:r>
    </w:p>
    <w:p w14:paraId="748C4276"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lastRenderedPageBreak/>
        <w:t>8.1. É técnica e economicamente inviável dividir a solução em contratações separadas pois tratam-se de itens únicos.</w:t>
      </w:r>
    </w:p>
    <w:p w14:paraId="43DEA1CD" w14:textId="77777777" w:rsidR="00CE4141" w:rsidRPr="00EC407E" w:rsidRDefault="00CE4141" w:rsidP="00CE4141">
      <w:pPr>
        <w:jc w:val="both"/>
        <w:textAlignment w:val="baseline"/>
        <w:rPr>
          <w:rFonts w:ascii="Arial" w:hAnsi="Arial" w:cs="Arial"/>
          <w:b/>
          <w:sz w:val="20"/>
          <w:szCs w:val="20"/>
          <w:lang w:eastAsia="pt-BR"/>
        </w:rPr>
      </w:pPr>
    </w:p>
    <w:p w14:paraId="4EF215E8"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9. Contratações correlatas e/ou interdependentes</w:t>
      </w:r>
    </w:p>
    <w:p w14:paraId="383F365B"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9.1. Não existem para a contratação desta demanda as contratações correlatas nem interdependentes.</w:t>
      </w:r>
    </w:p>
    <w:p w14:paraId="6C150910" w14:textId="77777777" w:rsidR="00CE4141" w:rsidRPr="00EC407E" w:rsidRDefault="00CE4141" w:rsidP="00CE4141">
      <w:pPr>
        <w:jc w:val="both"/>
        <w:textAlignment w:val="baseline"/>
        <w:rPr>
          <w:rFonts w:ascii="Arial" w:hAnsi="Arial" w:cs="Arial"/>
          <w:sz w:val="20"/>
          <w:szCs w:val="20"/>
          <w:lang w:eastAsia="pt-BR"/>
        </w:rPr>
      </w:pPr>
    </w:p>
    <w:p w14:paraId="7E099A01"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10. Previsão da contratação no Plano de Contratações Anual</w:t>
      </w:r>
    </w:p>
    <w:p w14:paraId="5166077B"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10.1. Não foi feito o PCA para o ano 2.024, porém o serviço objeto dessa contratação é indispensável para a Administração Pública.</w:t>
      </w:r>
    </w:p>
    <w:p w14:paraId="5239E1E8" w14:textId="77777777" w:rsidR="00CE4141" w:rsidRPr="00EC407E" w:rsidRDefault="00CE4141" w:rsidP="00CE4141">
      <w:pPr>
        <w:jc w:val="both"/>
        <w:textAlignment w:val="baseline"/>
        <w:rPr>
          <w:rFonts w:ascii="Arial" w:hAnsi="Arial" w:cs="Arial"/>
          <w:sz w:val="20"/>
          <w:szCs w:val="20"/>
          <w:lang w:eastAsia="pt-BR"/>
        </w:rPr>
      </w:pPr>
    </w:p>
    <w:p w14:paraId="119C7486"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11. Benefícios a serem alcançados com a contratação</w:t>
      </w:r>
    </w:p>
    <w:p w14:paraId="3A2EFA18"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11.1. Dar continuidade a prestação </w:t>
      </w:r>
      <w:proofErr w:type="gramStart"/>
      <w:r w:rsidRPr="00EC407E">
        <w:rPr>
          <w:rFonts w:ascii="Arial" w:hAnsi="Arial" w:cs="Arial"/>
          <w:sz w:val="20"/>
          <w:szCs w:val="20"/>
          <w:lang w:eastAsia="pt-BR"/>
        </w:rPr>
        <w:t>do serviços</w:t>
      </w:r>
      <w:proofErr w:type="gramEnd"/>
      <w:r w:rsidRPr="00EC407E">
        <w:rPr>
          <w:rFonts w:ascii="Arial" w:hAnsi="Arial" w:cs="Arial"/>
          <w:sz w:val="20"/>
          <w:szCs w:val="20"/>
          <w:lang w:eastAsia="pt-BR"/>
        </w:rPr>
        <w:t xml:space="preserve"> sem interrupções, permitindo assim o exercício de suas atividades da Administração Pública, fundamentais para o cumprimento de suas obrigações.</w:t>
      </w:r>
    </w:p>
    <w:p w14:paraId="373D3426" w14:textId="77777777" w:rsidR="00CE4141" w:rsidRPr="00EC407E" w:rsidRDefault="00CE4141" w:rsidP="00CE4141">
      <w:pPr>
        <w:jc w:val="both"/>
        <w:textAlignment w:val="baseline"/>
        <w:rPr>
          <w:rFonts w:ascii="Arial" w:hAnsi="Arial" w:cs="Arial"/>
          <w:sz w:val="20"/>
          <w:szCs w:val="20"/>
          <w:lang w:eastAsia="pt-BR"/>
        </w:rPr>
      </w:pPr>
    </w:p>
    <w:p w14:paraId="42066FF2"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12. Providências a serem adotadas</w:t>
      </w:r>
    </w:p>
    <w:p w14:paraId="0C015E19" w14:textId="77777777" w:rsidR="00CE4141" w:rsidRPr="00EC407E" w:rsidRDefault="00CE4141" w:rsidP="00CE4141">
      <w:pPr>
        <w:jc w:val="both"/>
        <w:textAlignment w:val="baseline"/>
        <w:rPr>
          <w:rFonts w:ascii="Arial" w:hAnsi="Arial" w:cs="Arial"/>
          <w:sz w:val="20"/>
          <w:szCs w:val="20"/>
        </w:rPr>
      </w:pPr>
      <w:r w:rsidRPr="00EC407E">
        <w:rPr>
          <w:rFonts w:ascii="Arial" w:hAnsi="Arial" w:cs="Arial"/>
          <w:sz w:val="20"/>
          <w:szCs w:val="20"/>
          <w:lang w:eastAsia="pt-BR"/>
        </w:rPr>
        <w:t xml:space="preserve">12.1. </w:t>
      </w:r>
      <w:r w:rsidRPr="00EC407E">
        <w:rPr>
          <w:rFonts w:ascii="Arial" w:hAnsi="Arial" w:cs="Arial"/>
          <w:sz w:val="20"/>
          <w:szCs w:val="20"/>
        </w:rPr>
        <w:t>Não foram identificadas providências prévias à contratação.</w:t>
      </w:r>
    </w:p>
    <w:p w14:paraId="2B83ADFD" w14:textId="77777777" w:rsidR="00CE4141" w:rsidRPr="00EC407E" w:rsidRDefault="00CE4141" w:rsidP="00CE4141">
      <w:pPr>
        <w:jc w:val="both"/>
        <w:textAlignment w:val="baseline"/>
        <w:rPr>
          <w:rFonts w:ascii="Arial" w:hAnsi="Arial" w:cs="Arial"/>
          <w:sz w:val="20"/>
          <w:szCs w:val="20"/>
          <w:lang w:eastAsia="pt-BR"/>
        </w:rPr>
      </w:pPr>
    </w:p>
    <w:p w14:paraId="75B692A2" w14:textId="77777777" w:rsidR="00CE4141" w:rsidRPr="00EC407E" w:rsidRDefault="00CE4141" w:rsidP="00CE4141">
      <w:pPr>
        <w:jc w:val="both"/>
        <w:textAlignment w:val="baseline"/>
        <w:rPr>
          <w:rFonts w:ascii="Arial" w:hAnsi="Arial" w:cs="Arial"/>
          <w:b/>
          <w:sz w:val="20"/>
          <w:szCs w:val="20"/>
          <w:lang w:eastAsia="pt-BR"/>
        </w:rPr>
      </w:pPr>
      <w:r w:rsidRPr="00EC407E">
        <w:rPr>
          <w:rFonts w:ascii="Arial" w:hAnsi="Arial" w:cs="Arial"/>
          <w:b/>
          <w:sz w:val="20"/>
          <w:szCs w:val="20"/>
          <w:lang w:eastAsia="pt-BR"/>
        </w:rPr>
        <w:t>13. Possíveis impactos ambientais</w:t>
      </w:r>
    </w:p>
    <w:p w14:paraId="782434E1" w14:textId="77777777" w:rsidR="00CE4141" w:rsidRPr="00EC407E" w:rsidRDefault="00CE4141" w:rsidP="00CE4141">
      <w:pPr>
        <w:jc w:val="both"/>
        <w:textAlignment w:val="baseline"/>
        <w:rPr>
          <w:rFonts w:ascii="Arial" w:hAnsi="Arial" w:cs="Arial"/>
          <w:sz w:val="20"/>
          <w:szCs w:val="20"/>
          <w:lang w:eastAsia="pt-BR"/>
        </w:rPr>
      </w:pPr>
      <w:r w:rsidRPr="00EC407E">
        <w:rPr>
          <w:rFonts w:ascii="Arial" w:hAnsi="Arial" w:cs="Arial"/>
          <w:sz w:val="20"/>
          <w:szCs w:val="20"/>
          <w:lang w:eastAsia="pt-BR"/>
        </w:rPr>
        <w:t xml:space="preserve">13.1. Não existem </w:t>
      </w:r>
      <w:proofErr w:type="gramStart"/>
      <w:r w:rsidRPr="00EC407E">
        <w:rPr>
          <w:rFonts w:ascii="Arial" w:hAnsi="Arial" w:cs="Arial"/>
          <w:sz w:val="20"/>
          <w:szCs w:val="20"/>
          <w:lang w:eastAsia="pt-BR"/>
        </w:rPr>
        <w:t>impactos</w:t>
      </w:r>
      <w:proofErr w:type="gramEnd"/>
      <w:r w:rsidRPr="00EC407E">
        <w:rPr>
          <w:rFonts w:ascii="Arial" w:hAnsi="Arial" w:cs="Arial"/>
          <w:sz w:val="20"/>
          <w:szCs w:val="20"/>
          <w:lang w:eastAsia="pt-BR"/>
        </w:rPr>
        <w:t xml:space="preserve"> porém para a redução dos impactos sugerimos a utilização dos papéis somente quando não tiver outra opção, ou seja, consumo consciente. Priorizar as comunicações na forma eletrônica, dessa forma quanto menos papel for utilizado maior a redução do impacto ambiental. </w:t>
      </w:r>
    </w:p>
    <w:p w14:paraId="200D8876" w14:textId="77777777" w:rsidR="00CE4141" w:rsidRPr="00EC407E" w:rsidRDefault="00CE4141" w:rsidP="00CE4141">
      <w:pPr>
        <w:jc w:val="both"/>
        <w:textAlignment w:val="baseline"/>
        <w:rPr>
          <w:rFonts w:ascii="Arial" w:hAnsi="Arial" w:cs="Arial"/>
          <w:sz w:val="20"/>
          <w:szCs w:val="20"/>
          <w:lang w:eastAsia="pt-BR"/>
        </w:rPr>
      </w:pPr>
    </w:p>
    <w:p w14:paraId="4238DFEC" w14:textId="77777777" w:rsidR="00CE4141" w:rsidRPr="00EC407E" w:rsidRDefault="00CE4141" w:rsidP="00CE4141">
      <w:pPr>
        <w:rPr>
          <w:rFonts w:ascii="Arial" w:hAnsi="Arial" w:cs="Arial"/>
          <w:b/>
          <w:sz w:val="20"/>
          <w:szCs w:val="20"/>
        </w:rPr>
      </w:pPr>
      <w:r w:rsidRPr="00EC407E">
        <w:rPr>
          <w:rFonts w:ascii="Arial" w:hAnsi="Arial" w:cs="Arial"/>
          <w:b/>
          <w:sz w:val="20"/>
          <w:szCs w:val="20"/>
        </w:rPr>
        <w:t>14. Justificativa da escolha da solução</w:t>
      </w:r>
    </w:p>
    <w:p w14:paraId="1AF33E66" w14:textId="77777777" w:rsidR="00CE4141" w:rsidRPr="00EC407E" w:rsidRDefault="00CE4141" w:rsidP="00CE4141">
      <w:pPr>
        <w:jc w:val="both"/>
        <w:rPr>
          <w:rFonts w:ascii="Arial" w:hAnsi="Arial" w:cs="Arial"/>
          <w:sz w:val="20"/>
          <w:szCs w:val="20"/>
        </w:rPr>
      </w:pPr>
      <w:r w:rsidRPr="00EC407E">
        <w:rPr>
          <w:rFonts w:ascii="Arial" w:hAnsi="Arial" w:cs="Arial"/>
          <w:sz w:val="20"/>
          <w:szCs w:val="20"/>
        </w:rPr>
        <w:t>14.1. Por tratar-se de aquisição de itens indispensáveis para atendimento a todas as secretarias municipais entendemos que a solução é a aquisição dos itens através de pregão eletrônico no sistema de registro de preços.</w:t>
      </w:r>
    </w:p>
    <w:p w14:paraId="00AD847C" w14:textId="77777777" w:rsidR="00CE4141" w:rsidRPr="00EC407E" w:rsidRDefault="00CE4141" w:rsidP="00CE4141">
      <w:pPr>
        <w:jc w:val="both"/>
        <w:rPr>
          <w:rFonts w:ascii="Arial" w:hAnsi="Arial" w:cs="Arial"/>
          <w:i/>
          <w:sz w:val="20"/>
          <w:szCs w:val="20"/>
        </w:rPr>
      </w:pPr>
    </w:p>
    <w:p w14:paraId="1BC029B8" w14:textId="77777777" w:rsidR="00CE4141" w:rsidRPr="00EC407E" w:rsidRDefault="00CE4141" w:rsidP="00CE4141">
      <w:pPr>
        <w:jc w:val="both"/>
        <w:rPr>
          <w:rFonts w:ascii="Arial" w:hAnsi="Arial" w:cs="Arial"/>
          <w:b/>
          <w:sz w:val="20"/>
          <w:szCs w:val="20"/>
        </w:rPr>
      </w:pPr>
      <w:r w:rsidRPr="00EC407E">
        <w:rPr>
          <w:rFonts w:ascii="Arial" w:hAnsi="Arial" w:cs="Arial"/>
          <w:b/>
          <w:sz w:val="20"/>
          <w:szCs w:val="20"/>
        </w:rPr>
        <w:t>15. Declaração de viabilidade</w:t>
      </w:r>
    </w:p>
    <w:p w14:paraId="360D32D0" w14:textId="77777777" w:rsidR="00CE4141" w:rsidRPr="00EC407E" w:rsidRDefault="00CE4141" w:rsidP="00CE4141">
      <w:pPr>
        <w:jc w:val="both"/>
        <w:rPr>
          <w:rFonts w:ascii="Arial" w:hAnsi="Arial" w:cs="Arial"/>
          <w:sz w:val="20"/>
          <w:szCs w:val="20"/>
        </w:rPr>
      </w:pPr>
      <w:r w:rsidRPr="00EC407E">
        <w:rPr>
          <w:rFonts w:ascii="Arial" w:hAnsi="Arial" w:cs="Arial"/>
          <w:sz w:val="20"/>
          <w:szCs w:val="20"/>
        </w:rPr>
        <w:t>Diante do estudo consideramos viável essa contratação. Mediante tudo que foi detalhado nesse estudo, constata-se essencial e fundamental para o desempenho das atividades e atendimento de sua função social.</w:t>
      </w:r>
    </w:p>
    <w:p w14:paraId="33633908" w14:textId="77777777" w:rsidR="00CE4141" w:rsidRPr="00EC407E" w:rsidRDefault="00CE4141" w:rsidP="00CE4141">
      <w:pPr>
        <w:jc w:val="both"/>
        <w:rPr>
          <w:rFonts w:ascii="Arial" w:hAnsi="Arial" w:cs="Arial"/>
          <w:b/>
          <w:sz w:val="20"/>
          <w:szCs w:val="20"/>
        </w:rPr>
      </w:pPr>
      <w:r w:rsidRPr="00EC407E">
        <w:rPr>
          <w:rFonts w:ascii="Arial" w:hAnsi="Arial" w:cs="Arial"/>
          <w:b/>
          <w:sz w:val="20"/>
          <w:szCs w:val="20"/>
        </w:rPr>
        <w:t>16. Responsáveis</w:t>
      </w:r>
    </w:p>
    <w:tbl>
      <w:tblPr>
        <w:tblW w:w="9726" w:type="dxa"/>
        <w:tblInd w:w="108" w:type="dxa"/>
        <w:tblLook w:val="04A0" w:firstRow="1" w:lastRow="0" w:firstColumn="1" w:lastColumn="0" w:noHBand="0" w:noVBand="1"/>
      </w:tblPr>
      <w:tblGrid>
        <w:gridCol w:w="4753"/>
        <w:gridCol w:w="222"/>
        <w:gridCol w:w="4751"/>
      </w:tblGrid>
      <w:tr w:rsidR="00CE4141" w:rsidRPr="00EC407E" w14:paraId="54B3BB57" w14:textId="77777777" w:rsidTr="00A225B2">
        <w:trPr>
          <w:trHeight w:val="1573"/>
        </w:trPr>
        <w:tc>
          <w:tcPr>
            <w:tcW w:w="4753" w:type="dxa"/>
            <w:shd w:val="clear" w:color="auto" w:fill="auto"/>
          </w:tcPr>
          <w:p w14:paraId="008FB370" w14:textId="77777777" w:rsidR="00CE4141" w:rsidRPr="00EC407E" w:rsidRDefault="00CE4141" w:rsidP="00A225B2">
            <w:pPr>
              <w:jc w:val="center"/>
              <w:rPr>
                <w:rFonts w:ascii="Arial" w:hAnsi="Arial" w:cs="Arial"/>
                <w:sz w:val="20"/>
                <w:szCs w:val="20"/>
              </w:rPr>
            </w:pPr>
            <w:r w:rsidRPr="00EC407E">
              <w:rPr>
                <w:rFonts w:ascii="Arial" w:hAnsi="Arial" w:cs="Arial"/>
                <w:sz w:val="20"/>
                <w:szCs w:val="20"/>
              </w:rPr>
              <w:t>Elaborado, em 20/03/2024.</w:t>
            </w:r>
          </w:p>
          <w:p w14:paraId="23E386C3" w14:textId="77777777" w:rsidR="00CE4141" w:rsidRPr="00EC407E" w:rsidRDefault="00CE4141" w:rsidP="00A225B2">
            <w:pPr>
              <w:ind w:left="4536"/>
              <w:jc w:val="center"/>
              <w:rPr>
                <w:rFonts w:ascii="Arial" w:hAnsi="Arial" w:cs="Arial"/>
                <w:sz w:val="20"/>
                <w:szCs w:val="20"/>
              </w:rPr>
            </w:pPr>
          </w:p>
          <w:p w14:paraId="6AB5ADB9" w14:textId="77777777" w:rsidR="00CE4141" w:rsidRPr="00EC407E" w:rsidRDefault="00CE4141" w:rsidP="00A225B2">
            <w:pPr>
              <w:jc w:val="center"/>
              <w:rPr>
                <w:rFonts w:ascii="Arial" w:hAnsi="Arial" w:cs="Arial"/>
                <w:b/>
                <w:sz w:val="20"/>
                <w:szCs w:val="20"/>
              </w:rPr>
            </w:pPr>
          </w:p>
          <w:p w14:paraId="56D6711A" w14:textId="77777777" w:rsidR="00CE4141" w:rsidRPr="00EC407E" w:rsidRDefault="00CE4141" w:rsidP="00A225B2">
            <w:pPr>
              <w:jc w:val="center"/>
              <w:rPr>
                <w:rFonts w:ascii="Arial" w:hAnsi="Arial" w:cs="Arial"/>
                <w:b/>
                <w:sz w:val="20"/>
                <w:szCs w:val="20"/>
              </w:rPr>
            </w:pPr>
          </w:p>
          <w:p w14:paraId="7BBDE156" w14:textId="77777777" w:rsidR="00CE4141" w:rsidRPr="00EC407E" w:rsidRDefault="00CE4141" w:rsidP="00A225B2">
            <w:pPr>
              <w:jc w:val="center"/>
              <w:rPr>
                <w:rFonts w:ascii="Arial" w:hAnsi="Arial" w:cs="Arial"/>
                <w:b/>
                <w:sz w:val="20"/>
                <w:szCs w:val="20"/>
              </w:rPr>
            </w:pPr>
            <w:r w:rsidRPr="00EC407E">
              <w:rPr>
                <w:rFonts w:ascii="Arial" w:hAnsi="Arial" w:cs="Arial"/>
                <w:b/>
                <w:sz w:val="20"/>
                <w:szCs w:val="20"/>
              </w:rPr>
              <w:t>MÁRCIA ANDRÉIA DA SILVA PAOLINI</w:t>
            </w:r>
          </w:p>
          <w:p w14:paraId="3E7A99DA" w14:textId="77777777" w:rsidR="00CE4141" w:rsidRPr="00EC407E" w:rsidRDefault="00CE4141" w:rsidP="00A225B2">
            <w:pPr>
              <w:jc w:val="center"/>
              <w:rPr>
                <w:rFonts w:ascii="Arial" w:hAnsi="Arial" w:cs="Arial"/>
                <w:b/>
                <w:sz w:val="20"/>
                <w:szCs w:val="20"/>
              </w:rPr>
            </w:pPr>
            <w:r w:rsidRPr="00EC407E">
              <w:rPr>
                <w:rFonts w:ascii="Arial" w:hAnsi="Arial" w:cs="Arial"/>
                <w:b/>
                <w:sz w:val="20"/>
                <w:szCs w:val="20"/>
              </w:rPr>
              <w:t>Diretora de Compras e Patrimônio</w:t>
            </w:r>
          </w:p>
          <w:p w14:paraId="006D128C" w14:textId="77777777" w:rsidR="00CE4141" w:rsidRPr="00EC407E" w:rsidRDefault="00CE4141" w:rsidP="00A225B2">
            <w:pPr>
              <w:jc w:val="center"/>
              <w:rPr>
                <w:rFonts w:ascii="Arial" w:hAnsi="Arial" w:cs="Arial"/>
                <w:b/>
                <w:sz w:val="20"/>
                <w:szCs w:val="20"/>
              </w:rPr>
            </w:pPr>
            <w:r w:rsidRPr="00EC407E">
              <w:rPr>
                <w:rFonts w:ascii="Arial" w:hAnsi="Arial" w:cs="Arial"/>
                <w:b/>
                <w:sz w:val="20"/>
                <w:szCs w:val="20"/>
              </w:rPr>
              <w:t>Equipe de Apoio</w:t>
            </w:r>
          </w:p>
        </w:tc>
        <w:tc>
          <w:tcPr>
            <w:tcW w:w="222" w:type="dxa"/>
            <w:shd w:val="clear" w:color="auto" w:fill="auto"/>
          </w:tcPr>
          <w:p w14:paraId="736D29DF" w14:textId="77777777" w:rsidR="00CE4141" w:rsidRPr="00EC407E" w:rsidRDefault="00CE4141" w:rsidP="00A225B2">
            <w:pPr>
              <w:jc w:val="center"/>
              <w:rPr>
                <w:rFonts w:ascii="Arial" w:hAnsi="Arial" w:cs="Arial"/>
                <w:b/>
                <w:sz w:val="20"/>
                <w:szCs w:val="20"/>
              </w:rPr>
            </w:pPr>
          </w:p>
        </w:tc>
        <w:tc>
          <w:tcPr>
            <w:tcW w:w="4751" w:type="dxa"/>
            <w:shd w:val="clear" w:color="auto" w:fill="auto"/>
          </w:tcPr>
          <w:p w14:paraId="3DEC45E0" w14:textId="77777777" w:rsidR="00CE4141" w:rsidRPr="00EC407E" w:rsidRDefault="00CE4141" w:rsidP="00A225B2">
            <w:pPr>
              <w:jc w:val="center"/>
              <w:rPr>
                <w:rFonts w:ascii="Arial" w:hAnsi="Arial" w:cs="Arial"/>
                <w:sz w:val="20"/>
                <w:szCs w:val="20"/>
              </w:rPr>
            </w:pPr>
            <w:r w:rsidRPr="00EC407E">
              <w:rPr>
                <w:rFonts w:ascii="Arial" w:hAnsi="Arial" w:cs="Arial"/>
                <w:sz w:val="20"/>
                <w:szCs w:val="20"/>
              </w:rPr>
              <w:t>Aprovo.</w:t>
            </w:r>
          </w:p>
          <w:p w14:paraId="2C417D1D" w14:textId="77777777" w:rsidR="00CE4141" w:rsidRPr="00EC407E" w:rsidRDefault="00CE4141" w:rsidP="00A225B2">
            <w:pPr>
              <w:jc w:val="center"/>
              <w:rPr>
                <w:rFonts w:ascii="Arial" w:hAnsi="Arial" w:cs="Arial"/>
                <w:b/>
                <w:sz w:val="20"/>
                <w:szCs w:val="20"/>
              </w:rPr>
            </w:pPr>
          </w:p>
          <w:p w14:paraId="67699A19" w14:textId="77777777" w:rsidR="00CE4141" w:rsidRPr="00EC407E" w:rsidRDefault="00CE4141" w:rsidP="00A225B2">
            <w:pPr>
              <w:jc w:val="center"/>
              <w:rPr>
                <w:rFonts w:ascii="Arial" w:hAnsi="Arial" w:cs="Arial"/>
                <w:b/>
                <w:sz w:val="20"/>
                <w:szCs w:val="20"/>
              </w:rPr>
            </w:pPr>
          </w:p>
          <w:p w14:paraId="5949A5BF" w14:textId="77777777" w:rsidR="00CE4141" w:rsidRPr="00EC407E" w:rsidRDefault="00CE4141" w:rsidP="00A225B2">
            <w:pPr>
              <w:jc w:val="center"/>
              <w:rPr>
                <w:rFonts w:ascii="Arial" w:hAnsi="Arial" w:cs="Arial"/>
                <w:b/>
                <w:sz w:val="20"/>
                <w:szCs w:val="20"/>
              </w:rPr>
            </w:pPr>
          </w:p>
          <w:p w14:paraId="7968631B" w14:textId="77777777" w:rsidR="00CE4141" w:rsidRPr="00EC407E" w:rsidRDefault="00CE4141" w:rsidP="00A225B2">
            <w:pPr>
              <w:jc w:val="center"/>
              <w:rPr>
                <w:rFonts w:ascii="Arial" w:hAnsi="Arial" w:cs="Arial"/>
                <w:b/>
                <w:sz w:val="20"/>
                <w:szCs w:val="20"/>
              </w:rPr>
            </w:pPr>
            <w:r w:rsidRPr="00EC407E">
              <w:rPr>
                <w:rFonts w:ascii="Arial" w:hAnsi="Arial" w:cs="Arial"/>
                <w:b/>
                <w:sz w:val="20"/>
                <w:szCs w:val="20"/>
              </w:rPr>
              <w:t>ANITO ROCHA DE OLIVEIRA</w:t>
            </w:r>
          </w:p>
          <w:p w14:paraId="34AEF107" w14:textId="77777777" w:rsidR="00CE4141" w:rsidRPr="00EC407E" w:rsidRDefault="00CE4141" w:rsidP="00A225B2">
            <w:pPr>
              <w:jc w:val="center"/>
              <w:rPr>
                <w:rFonts w:ascii="Arial" w:hAnsi="Arial" w:cs="Arial"/>
                <w:b/>
                <w:sz w:val="20"/>
                <w:szCs w:val="20"/>
              </w:rPr>
            </w:pPr>
            <w:r w:rsidRPr="00EC407E">
              <w:rPr>
                <w:rFonts w:ascii="Arial" w:hAnsi="Arial" w:cs="Arial"/>
                <w:b/>
                <w:sz w:val="20"/>
                <w:szCs w:val="20"/>
              </w:rPr>
              <w:t>Secretário de Administração</w:t>
            </w:r>
          </w:p>
          <w:p w14:paraId="36617AE0" w14:textId="77777777" w:rsidR="00CE4141" w:rsidRPr="00EC407E" w:rsidRDefault="00CE4141" w:rsidP="00A225B2">
            <w:pPr>
              <w:jc w:val="center"/>
              <w:rPr>
                <w:rFonts w:ascii="Arial" w:hAnsi="Arial" w:cs="Arial"/>
                <w:b/>
                <w:sz w:val="20"/>
                <w:szCs w:val="20"/>
              </w:rPr>
            </w:pPr>
          </w:p>
        </w:tc>
      </w:tr>
    </w:tbl>
    <w:p w14:paraId="0E26DBE4" w14:textId="77777777" w:rsidR="00CE4141" w:rsidRPr="00EC407E" w:rsidRDefault="00CE4141" w:rsidP="00CE4141">
      <w:pPr>
        <w:jc w:val="both"/>
        <w:rPr>
          <w:rFonts w:ascii="Arial" w:hAnsi="Arial" w:cs="Arial"/>
          <w:sz w:val="20"/>
          <w:szCs w:val="20"/>
        </w:rPr>
      </w:pPr>
    </w:p>
    <w:p w14:paraId="211785E3" w14:textId="1E7828F0" w:rsidR="002738C0" w:rsidRDefault="002738C0" w:rsidP="00CE4141">
      <w:pPr>
        <w:ind w:left="115"/>
        <w:rPr>
          <w:rFonts w:ascii="Arial" w:hAnsi="Arial" w:cs="Arial"/>
          <w:sz w:val="20"/>
          <w:szCs w:val="20"/>
        </w:rPr>
      </w:pPr>
    </w:p>
    <w:p w14:paraId="02C74001" w14:textId="30EF1E69" w:rsidR="002738C0" w:rsidRDefault="002738C0" w:rsidP="00BA5F58">
      <w:pPr>
        <w:ind w:left="115"/>
        <w:jc w:val="center"/>
        <w:rPr>
          <w:rFonts w:ascii="Arial" w:hAnsi="Arial" w:cs="Arial"/>
          <w:sz w:val="20"/>
          <w:szCs w:val="20"/>
        </w:rPr>
      </w:pPr>
    </w:p>
    <w:p w14:paraId="606E76E4" w14:textId="08D3E405" w:rsidR="002738C0" w:rsidRDefault="002738C0" w:rsidP="00BA5F58">
      <w:pPr>
        <w:ind w:left="115"/>
        <w:jc w:val="center"/>
        <w:rPr>
          <w:rFonts w:ascii="Arial" w:hAnsi="Arial" w:cs="Arial"/>
          <w:sz w:val="20"/>
          <w:szCs w:val="20"/>
        </w:rPr>
      </w:pPr>
    </w:p>
    <w:p w14:paraId="43DF4977" w14:textId="6812362A" w:rsidR="002738C0" w:rsidRDefault="002738C0" w:rsidP="00BA5F58">
      <w:pPr>
        <w:ind w:left="115"/>
        <w:jc w:val="center"/>
        <w:rPr>
          <w:rFonts w:ascii="Arial" w:hAnsi="Arial" w:cs="Arial"/>
          <w:sz w:val="20"/>
          <w:szCs w:val="20"/>
        </w:rPr>
      </w:pPr>
    </w:p>
    <w:p w14:paraId="1DB4E498" w14:textId="6FB77874" w:rsidR="002738C0" w:rsidRDefault="002738C0" w:rsidP="00BA5F58">
      <w:pPr>
        <w:ind w:left="115"/>
        <w:jc w:val="center"/>
        <w:rPr>
          <w:rFonts w:ascii="Arial" w:hAnsi="Arial" w:cs="Arial"/>
          <w:sz w:val="20"/>
          <w:szCs w:val="20"/>
        </w:rPr>
      </w:pPr>
    </w:p>
    <w:p w14:paraId="6C94FFA9" w14:textId="2B20EA9C" w:rsidR="002738C0" w:rsidRDefault="002738C0" w:rsidP="00BA5F58">
      <w:pPr>
        <w:ind w:left="115"/>
        <w:jc w:val="center"/>
        <w:rPr>
          <w:rFonts w:ascii="Arial" w:hAnsi="Arial" w:cs="Arial"/>
          <w:sz w:val="20"/>
          <w:szCs w:val="20"/>
        </w:rPr>
      </w:pPr>
    </w:p>
    <w:p w14:paraId="28D53206" w14:textId="15ECD15F" w:rsidR="002738C0" w:rsidRDefault="002738C0" w:rsidP="00BA5F58">
      <w:pPr>
        <w:ind w:left="115"/>
        <w:jc w:val="center"/>
        <w:rPr>
          <w:rFonts w:ascii="Arial" w:hAnsi="Arial" w:cs="Arial"/>
          <w:sz w:val="20"/>
          <w:szCs w:val="20"/>
        </w:rPr>
      </w:pPr>
    </w:p>
    <w:p w14:paraId="3928DE0A" w14:textId="6FDAE5C5" w:rsidR="002738C0" w:rsidRDefault="002738C0" w:rsidP="00BA5F58">
      <w:pPr>
        <w:ind w:left="115"/>
        <w:jc w:val="center"/>
        <w:rPr>
          <w:rFonts w:ascii="Arial" w:hAnsi="Arial" w:cs="Arial"/>
          <w:sz w:val="20"/>
          <w:szCs w:val="20"/>
        </w:rPr>
      </w:pPr>
    </w:p>
    <w:p w14:paraId="3BADA2FD" w14:textId="0F529775" w:rsidR="002738C0" w:rsidRDefault="002738C0" w:rsidP="00BA5F58">
      <w:pPr>
        <w:ind w:left="115"/>
        <w:jc w:val="center"/>
        <w:rPr>
          <w:rFonts w:ascii="Arial" w:hAnsi="Arial" w:cs="Arial"/>
          <w:sz w:val="20"/>
          <w:szCs w:val="20"/>
        </w:rPr>
      </w:pPr>
    </w:p>
    <w:p w14:paraId="6E892B48" w14:textId="1F4E69CF" w:rsidR="002738C0" w:rsidRDefault="002738C0" w:rsidP="00BA5F58">
      <w:pPr>
        <w:ind w:left="115"/>
        <w:jc w:val="center"/>
        <w:rPr>
          <w:rFonts w:ascii="Arial" w:hAnsi="Arial" w:cs="Arial"/>
          <w:sz w:val="20"/>
          <w:szCs w:val="20"/>
        </w:rPr>
      </w:pPr>
    </w:p>
    <w:p w14:paraId="1E3DFF65" w14:textId="4B7B8D53" w:rsidR="002738C0" w:rsidRDefault="002738C0" w:rsidP="00BA5F58">
      <w:pPr>
        <w:ind w:left="115"/>
        <w:jc w:val="center"/>
        <w:rPr>
          <w:rFonts w:ascii="Arial" w:hAnsi="Arial" w:cs="Arial"/>
          <w:sz w:val="20"/>
          <w:szCs w:val="20"/>
        </w:rPr>
      </w:pPr>
    </w:p>
    <w:p w14:paraId="5DE97581" w14:textId="604DB339" w:rsidR="002738C0" w:rsidRDefault="002738C0" w:rsidP="00BA5F58">
      <w:pPr>
        <w:ind w:left="115"/>
        <w:jc w:val="center"/>
        <w:rPr>
          <w:rFonts w:ascii="Arial" w:hAnsi="Arial" w:cs="Arial"/>
          <w:sz w:val="20"/>
          <w:szCs w:val="20"/>
        </w:rPr>
      </w:pPr>
    </w:p>
    <w:p w14:paraId="1FE177FD" w14:textId="27C4D611" w:rsidR="002738C0" w:rsidRDefault="002738C0" w:rsidP="00BA5F58">
      <w:pPr>
        <w:ind w:left="115"/>
        <w:jc w:val="center"/>
        <w:rPr>
          <w:rFonts w:ascii="Arial" w:hAnsi="Arial" w:cs="Arial"/>
          <w:sz w:val="20"/>
          <w:szCs w:val="20"/>
        </w:rPr>
      </w:pPr>
    </w:p>
    <w:p w14:paraId="455503A5" w14:textId="6979B6FE" w:rsidR="002738C0" w:rsidRDefault="002738C0" w:rsidP="00BA5F58">
      <w:pPr>
        <w:ind w:left="115"/>
        <w:jc w:val="center"/>
        <w:rPr>
          <w:rFonts w:ascii="Arial" w:hAnsi="Arial" w:cs="Arial"/>
          <w:sz w:val="20"/>
          <w:szCs w:val="20"/>
        </w:rPr>
      </w:pPr>
    </w:p>
    <w:p w14:paraId="7D6E173F" w14:textId="037EB816" w:rsidR="002738C0" w:rsidRDefault="002738C0" w:rsidP="00BA5F58">
      <w:pPr>
        <w:ind w:left="115"/>
        <w:jc w:val="center"/>
        <w:rPr>
          <w:rFonts w:ascii="Arial" w:hAnsi="Arial" w:cs="Arial"/>
          <w:sz w:val="20"/>
          <w:szCs w:val="20"/>
        </w:rPr>
      </w:pPr>
    </w:p>
    <w:p w14:paraId="2F68E28F" w14:textId="65C85520" w:rsidR="002738C0" w:rsidRDefault="002738C0" w:rsidP="00BA5F58">
      <w:pPr>
        <w:ind w:left="115"/>
        <w:jc w:val="center"/>
        <w:rPr>
          <w:rFonts w:ascii="Arial" w:hAnsi="Arial" w:cs="Arial"/>
          <w:sz w:val="20"/>
          <w:szCs w:val="20"/>
        </w:rPr>
      </w:pPr>
    </w:p>
    <w:p w14:paraId="439A0247" w14:textId="6AC7BB11" w:rsidR="002738C0" w:rsidRDefault="002738C0" w:rsidP="00CE4141">
      <w:pPr>
        <w:rPr>
          <w:rFonts w:ascii="Arial" w:hAnsi="Arial" w:cs="Arial"/>
          <w:sz w:val="20"/>
          <w:szCs w:val="20"/>
        </w:rPr>
      </w:pPr>
    </w:p>
    <w:p w14:paraId="0C9B6A52" w14:textId="3E16F997"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B0735">
        <w:rPr>
          <w:rFonts w:ascii="Arial" w:hAnsi="Arial" w:cs="Arial"/>
          <w:b/>
          <w:sz w:val="20"/>
          <w:szCs w:val="20"/>
          <w:u w:val="single"/>
        </w:rPr>
        <w:t>03</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0E881BEF" w14:textId="009D55EA" w:rsidR="007C142C" w:rsidRPr="00C90A7B" w:rsidRDefault="00CE4141" w:rsidP="007C142C">
      <w:pPr>
        <w:spacing w:line="360" w:lineRule="auto"/>
        <w:ind w:left="708"/>
        <w:rPr>
          <w:rFonts w:ascii="Arial" w:hAnsi="Arial" w:cs="Arial"/>
          <w:b/>
          <w:bCs/>
          <w:sz w:val="18"/>
          <w:szCs w:val="18"/>
        </w:rPr>
      </w:pPr>
      <w:r>
        <w:rPr>
          <w:rFonts w:ascii="Arial" w:hAnsi="Arial" w:cs="Arial"/>
          <w:sz w:val="20"/>
        </w:rPr>
        <w:t xml:space="preserve">                                       </w:t>
      </w:r>
      <w:r w:rsidR="007C142C" w:rsidRPr="00C90A7B">
        <w:rPr>
          <w:rFonts w:ascii="Arial" w:hAnsi="Arial" w:cs="Arial"/>
          <w:b/>
          <w:bCs/>
          <w:sz w:val="18"/>
          <w:szCs w:val="18"/>
        </w:rPr>
        <w:t>MINUTA DE CONTRATO DE COMPRA Nº ***/2024</w:t>
      </w:r>
    </w:p>
    <w:p w14:paraId="16A459B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A13B78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PRIMEIRA – 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2024, edição nº ____, que integram o presente Termo, e nos fundamentos e disposições da Lei Federal nº 14.133, de 1º de abril de 2021, das Leis Complementares nº 123/06, 147/2014 e 155/2016, do Decreto Municipal nº </w:t>
      </w:r>
      <w:r>
        <w:rPr>
          <w:rFonts w:ascii="Arial" w:hAnsi="Arial" w:cs="Arial"/>
          <w:sz w:val="18"/>
          <w:szCs w:val="18"/>
        </w:rPr>
        <w:t>8441</w:t>
      </w:r>
      <w:r w:rsidRPr="00723CDE">
        <w:rPr>
          <w:rFonts w:ascii="Arial" w:hAnsi="Arial" w:cs="Arial"/>
          <w:sz w:val="18"/>
          <w:szCs w:val="18"/>
        </w:rPr>
        <w:t>/202</w:t>
      </w:r>
      <w:r>
        <w:rPr>
          <w:rFonts w:ascii="Arial" w:hAnsi="Arial" w:cs="Arial"/>
          <w:sz w:val="18"/>
          <w:szCs w:val="18"/>
        </w:rPr>
        <w:t>3</w:t>
      </w:r>
      <w:r w:rsidRPr="00723CDE">
        <w:rPr>
          <w:rFonts w:ascii="Arial" w:hAnsi="Arial" w:cs="Arial"/>
          <w:sz w:val="18"/>
          <w:szCs w:val="18"/>
        </w:rPr>
        <w:t xml:space="preserve"> e demais legislações aplicáveis.</w:t>
      </w:r>
    </w:p>
    <w:p w14:paraId="21745FEE" w14:textId="4111E0EF" w:rsidR="007C142C" w:rsidRPr="00393FDA" w:rsidRDefault="007C142C" w:rsidP="007C142C">
      <w:pPr>
        <w:pStyle w:val="Corpo"/>
        <w:spacing w:line="259" w:lineRule="auto"/>
        <w:ind w:left="80"/>
        <w:rPr>
          <w:rFonts w:ascii="Arial" w:hAnsi="Arial" w:cs="Arial"/>
        </w:rPr>
      </w:pPr>
      <w:r w:rsidRPr="00723CDE">
        <w:rPr>
          <w:rFonts w:ascii="Arial" w:hAnsi="Arial" w:cs="Arial"/>
          <w:sz w:val="18"/>
          <w:szCs w:val="18"/>
        </w:rPr>
        <w:t xml:space="preserve">CLÁUSULA SEGUNDA – DO OBJETO: </w:t>
      </w:r>
      <w:r w:rsidR="0088142A" w:rsidRPr="00EC407E">
        <w:rPr>
          <w:rFonts w:ascii="Arial" w:eastAsia="Times New Roman" w:hAnsi="Arial" w:cs="Arial"/>
          <w:lang w:eastAsia="pt-BR"/>
        </w:rPr>
        <w:t>Registro de Preços para futura aquisição parcelada de papel sulfite A4 para atender as necessidades de todas as Secretarias Municipais de Mandaguaçu e bobina para a Plotter da Secretaria de Planejamento e Inovação Tecnológica.</w:t>
      </w:r>
    </w:p>
    <w:p w14:paraId="0890F58C" w14:textId="77777777" w:rsidR="007C142C" w:rsidRDefault="007C142C" w:rsidP="007C142C">
      <w:pPr>
        <w:spacing w:line="360" w:lineRule="auto"/>
        <w:ind w:left="708"/>
        <w:rPr>
          <w:rFonts w:ascii="Arial" w:hAnsi="Arial" w:cs="Arial"/>
          <w:sz w:val="18"/>
          <w:szCs w:val="18"/>
        </w:rPr>
      </w:pPr>
    </w:p>
    <w:p w14:paraId="3C28A54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Único: Vinculam esta contratação, independente de transcrição:</w:t>
      </w:r>
    </w:p>
    <w:p w14:paraId="7E5A193D" w14:textId="77777777" w:rsidR="007C142C" w:rsidRPr="00723CDE" w:rsidRDefault="007C142C" w:rsidP="007C142C">
      <w:pPr>
        <w:numPr>
          <w:ilvl w:val="0"/>
          <w:numId w:val="41"/>
        </w:numPr>
        <w:suppressAutoHyphens w:val="0"/>
        <w:spacing w:after="160" w:line="360" w:lineRule="auto"/>
        <w:ind w:left="917"/>
        <w:rPr>
          <w:rFonts w:ascii="Arial" w:hAnsi="Arial" w:cs="Arial"/>
          <w:sz w:val="18"/>
          <w:szCs w:val="18"/>
        </w:rPr>
      </w:pPr>
      <w:r w:rsidRPr="00723CDE">
        <w:rPr>
          <w:rFonts w:ascii="Arial" w:hAnsi="Arial" w:cs="Arial"/>
          <w:sz w:val="18"/>
          <w:szCs w:val="18"/>
        </w:rPr>
        <w:t>– O Termo de Referência;</w:t>
      </w:r>
    </w:p>
    <w:p w14:paraId="6187480C" w14:textId="77777777" w:rsidR="007C142C" w:rsidRPr="00723CDE" w:rsidRDefault="007C142C" w:rsidP="007C142C">
      <w:pPr>
        <w:numPr>
          <w:ilvl w:val="0"/>
          <w:numId w:val="41"/>
        </w:numPr>
        <w:suppressAutoHyphens w:val="0"/>
        <w:spacing w:after="160" w:line="360" w:lineRule="auto"/>
        <w:ind w:left="917"/>
        <w:rPr>
          <w:rFonts w:ascii="Arial" w:hAnsi="Arial" w:cs="Arial"/>
          <w:sz w:val="18"/>
          <w:szCs w:val="18"/>
        </w:rPr>
      </w:pPr>
      <w:r w:rsidRPr="00723CDE">
        <w:rPr>
          <w:rFonts w:ascii="Arial" w:hAnsi="Arial" w:cs="Arial"/>
          <w:sz w:val="18"/>
          <w:szCs w:val="18"/>
        </w:rPr>
        <w:t>– A Proposta do Contratado;</w:t>
      </w:r>
    </w:p>
    <w:p w14:paraId="1DE3DD30" w14:textId="36AC60DB" w:rsidR="007C142C" w:rsidRPr="00723CDE" w:rsidRDefault="007C142C" w:rsidP="007C142C">
      <w:pPr>
        <w:numPr>
          <w:ilvl w:val="0"/>
          <w:numId w:val="41"/>
        </w:numPr>
        <w:suppressAutoHyphens w:val="0"/>
        <w:spacing w:after="160" w:line="360" w:lineRule="auto"/>
        <w:ind w:left="917"/>
        <w:rPr>
          <w:rFonts w:ascii="Arial" w:hAnsi="Arial" w:cs="Arial"/>
          <w:sz w:val="18"/>
          <w:szCs w:val="18"/>
        </w:rPr>
      </w:pPr>
      <w:r w:rsidRPr="00723CDE">
        <w:rPr>
          <w:rFonts w:ascii="Arial" w:hAnsi="Arial" w:cs="Arial"/>
          <w:sz w:val="18"/>
          <w:szCs w:val="18"/>
        </w:rPr>
        <w:t>– Eventuais anexos e documentos presentes no Processo d</w:t>
      </w:r>
      <w:r>
        <w:rPr>
          <w:rFonts w:ascii="Arial" w:hAnsi="Arial" w:cs="Arial"/>
          <w:sz w:val="18"/>
          <w:szCs w:val="18"/>
        </w:rPr>
        <w:t xml:space="preserve">o Pregão </w:t>
      </w:r>
      <w:r w:rsidRPr="00723CDE">
        <w:rPr>
          <w:rFonts w:ascii="Arial" w:hAnsi="Arial" w:cs="Arial"/>
          <w:sz w:val="18"/>
          <w:szCs w:val="18"/>
        </w:rPr>
        <w:t xml:space="preserve">nº </w:t>
      </w:r>
      <w:r w:rsidR="006B0735">
        <w:rPr>
          <w:rFonts w:ascii="Arial" w:hAnsi="Arial" w:cs="Arial"/>
          <w:sz w:val="18"/>
          <w:szCs w:val="18"/>
          <w:highlight w:val="yellow"/>
        </w:rPr>
        <w:t>3</w:t>
      </w:r>
      <w:r w:rsidRPr="00393FDA">
        <w:rPr>
          <w:rFonts w:ascii="Arial" w:hAnsi="Arial" w:cs="Arial"/>
          <w:sz w:val="18"/>
          <w:szCs w:val="18"/>
          <w:highlight w:val="yellow"/>
        </w:rPr>
        <w:t>/2024 – PMM</w:t>
      </w:r>
      <w:r w:rsidRPr="00723CDE">
        <w:rPr>
          <w:rFonts w:ascii="Arial" w:hAnsi="Arial" w:cs="Arial"/>
          <w:sz w:val="18"/>
          <w:szCs w:val="18"/>
        </w:rPr>
        <w:t>.</w:t>
      </w:r>
    </w:p>
    <w:p w14:paraId="49A93255" w14:textId="380D5BDB"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TERCEIRA – DA INDICAÇÃO DE GESTOR (ES) E FISCAL (IS): </w:t>
      </w:r>
      <w:r w:rsidR="00DB79B1">
        <w:rPr>
          <w:rFonts w:ascii="Arial" w:hAnsi="Arial" w:cs="Arial"/>
          <w:sz w:val="18"/>
          <w:szCs w:val="18"/>
        </w:rPr>
        <w:t>I</w:t>
      </w:r>
      <w:r w:rsidRPr="00723CDE">
        <w:rPr>
          <w:rFonts w:ascii="Arial" w:hAnsi="Arial" w:cs="Arial"/>
          <w:sz w:val="18"/>
          <w:szCs w:val="18"/>
        </w:rPr>
        <w:t>ndica-se como GESTOR DE CONTRATO: o Sr. o Sr. ________________________, portador da cédula de identidade, RG nº _________, inscrito no CPF sob n° _________; como FISCAL DE CONTRATO: o Sr. _________________, portador da cédula de identidade, RG nº ________, inscrito no CPF sob n° __________.</w:t>
      </w:r>
    </w:p>
    <w:p w14:paraId="7AFCD40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QUARTA – DA VIGÊNCIA E DA PRORROGAÇÃO: O prazo de vigência da contratação será de até 12 (doze) meses, tendo início em ______de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20__ e com término em ____de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20__, ou até a finalização da entrega do objeto, sendo contudo prorrogável por igual período, por conveniência e oportunidade da Administração, na forma dos artigos 105 e 111, da Lei Federal nº 14.133/2021.</w:t>
      </w:r>
    </w:p>
    <w:p w14:paraId="505FC32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prorrogação de que trata esta cláusula é condicionada ao ateste, pela autoridade competente, de que as condições e os preços permanecem vantajosos para a Administração Pública, permitida a negociação com o Contratado.</w:t>
      </w:r>
    </w:p>
    <w:p w14:paraId="04CE6D23"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I – Em caso de prorrogação, deverá ser analisado se o Contratado mantém todas as condições de habilitação e qualificação exigidas na contratação, de acordo com o Artigo 92, inciso XVI, da Lei Federal nº 14.133/2021; </w:t>
      </w:r>
      <w:r w:rsidRPr="00723CDE">
        <w:rPr>
          <w:rFonts w:ascii="Arial" w:hAnsi="Arial" w:cs="Arial"/>
          <w:sz w:val="18"/>
          <w:szCs w:val="18"/>
        </w:rPr>
        <w:lastRenderedPageBreak/>
        <w:t>Parágrafo Segundo: A Administração terá a opção de extinguir o contrato, sem ônus, quando não dispuser de créditos orçamentários para sua continuidade ou quando entender que o contrato não mais lhe oferece vantagem, conforme inciso II, da cláusula vigésima, do presente contrato.</w:t>
      </w:r>
    </w:p>
    <w:p w14:paraId="7E3D938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QUINTA – DO PREÇO</w:t>
      </w:r>
    </w:p>
    <w:p w14:paraId="1B50BA1F" w14:textId="3748B786" w:rsidR="007C142C" w:rsidRPr="00723CDE" w:rsidRDefault="007C142C" w:rsidP="007C142C">
      <w:pPr>
        <w:numPr>
          <w:ilvl w:val="0"/>
          <w:numId w:val="42"/>
        </w:numPr>
        <w:suppressAutoHyphens w:val="0"/>
        <w:spacing w:after="160" w:line="360" w:lineRule="auto"/>
        <w:ind w:left="811"/>
        <w:rPr>
          <w:rFonts w:ascii="Arial" w:hAnsi="Arial" w:cs="Arial"/>
          <w:sz w:val="18"/>
          <w:szCs w:val="18"/>
        </w:rPr>
      </w:pPr>
      <w:r w:rsidRPr="00723CDE">
        <w:rPr>
          <w:rFonts w:ascii="Arial" w:hAnsi="Arial" w:cs="Arial"/>
          <w:sz w:val="18"/>
          <w:szCs w:val="18"/>
        </w:rPr>
        <w:t xml:space="preserve">– O valor total da presente contratação é de </w:t>
      </w:r>
      <w:r w:rsidRPr="00BF4CF5">
        <w:rPr>
          <w:rFonts w:ascii="Arial" w:hAnsi="Arial" w:cs="Arial"/>
          <w:sz w:val="18"/>
          <w:szCs w:val="18"/>
          <w:highlight w:val="yellow"/>
        </w:rPr>
        <w:t xml:space="preserve">R$ </w:t>
      </w:r>
      <w:proofErr w:type="spellStart"/>
      <w:r w:rsidRPr="00BF4CF5">
        <w:rPr>
          <w:rFonts w:ascii="Arial" w:hAnsi="Arial" w:cs="Arial"/>
          <w:sz w:val="18"/>
          <w:szCs w:val="18"/>
          <w:highlight w:val="yellow"/>
        </w:rPr>
        <w:t>xxxxxxx</w:t>
      </w:r>
      <w:proofErr w:type="spellEnd"/>
      <w:r w:rsidRPr="00BF4CF5">
        <w:rPr>
          <w:rFonts w:ascii="Arial" w:hAnsi="Arial" w:cs="Arial"/>
          <w:sz w:val="18"/>
          <w:szCs w:val="18"/>
          <w:highlight w:val="yellow"/>
        </w:rPr>
        <w:t xml:space="preserve"> (valor por extenso)</w:t>
      </w:r>
      <w:r w:rsidR="0016222B">
        <w:rPr>
          <w:rFonts w:ascii="Arial" w:hAnsi="Arial" w:cs="Arial"/>
          <w:sz w:val="18"/>
          <w:szCs w:val="18"/>
        </w:rPr>
        <w:t xml:space="preserve">, referente ao item de </w:t>
      </w:r>
      <w:proofErr w:type="spellStart"/>
      <w:r w:rsidR="0016222B">
        <w:rPr>
          <w:rFonts w:ascii="Arial" w:hAnsi="Arial" w:cs="Arial"/>
          <w:sz w:val="18"/>
          <w:szCs w:val="18"/>
        </w:rPr>
        <w:t>numero</w:t>
      </w:r>
      <w:proofErr w:type="spellEnd"/>
      <w:r w:rsidR="0016222B" w:rsidRPr="0016222B">
        <w:rPr>
          <w:rFonts w:ascii="Arial" w:hAnsi="Arial" w:cs="Arial"/>
          <w:sz w:val="18"/>
          <w:szCs w:val="18"/>
          <w:highlight w:val="yellow"/>
        </w:rPr>
        <w:t>........</w:t>
      </w:r>
      <w:r w:rsidR="0016222B">
        <w:rPr>
          <w:rFonts w:ascii="Arial" w:hAnsi="Arial" w:cs="Arial"/>
          <w:sz w:val="18"/>
          <w:szCs w:val="18"/>
        </w:rPr>
        <w:t>..</w:t>
      </w:r>
    </w:p>
    <w:p w14:paraId="0300ED4A" w14:textId="77777777" w:rsidR="007C142C" w:rsidRPr="00723CDE" w:rsidRDefault="007C142C" w:rsidP="007C142C">
      <w:pPr>
        <w:numPr>
          <w:ilvl w:val="0"/>
          <w:numId w:val="42"/>
        </w:numPr>
        <w:suppressAutoHyphens w:val="0"/>
        <w:spacing w:after="160" w:line="360" w:lineRule="auto"/>
        <w:ind w:left="811"/>
        <w:rPr>
          <w:rFonts w:ascii="Arial" w:hAnsi="Arial" w:cs="Arial"/>
          <w:sz w:val="18"/>
          <w:szCs w:val="18"/>
        </w:rPr>
      </w:pPr>
      <w:r w:rsidRPr="00723CDE">
        <w:rPr>
          <w:rFonts w:ascii="Arial" w:hAnsi="Arial" w:cs="Arial"/>
          <w:sz w:val="18"/>
          <w:szCs w:val="18"/>
        </w:rPr>
        <w:t>– No valor acima estão incluídas todas as despesas ordinárias diretas e indiretas decorrentes da execução do</w:t>
      </w:r>
      <w:r>
        <w:rPr>
          <w:rFonts w:ascii="Arial" w:hAnsi="Arial" w:cs="Arial"/>
          <w:sz w:val="18"/>
          <w:szCs w:val="18"/>
        </w:rPr>
        <w:t xml:space="preserve"> </w:t>
      </w:r>
      <w:r w:rsidRPr="00723CDE">
        <w:rPr>
          <w:rFonts w:ascii="Arial" w:hAnsi="Arial" w:cs="Arial"/>
          <w:sz w:val="18"/>
          <w:szCs w:val="18"/>
        </w:rPr>
        <w:t>objeto, inclusive tributos e/ou impostos, encargos sociais, trabalhistas, previdenciários, fiscais e comerciais incidentes, taxa de administração, frete, seguro e outros necessários ao cumprimento integral do objeto da contratação;</w:t>
      </w:r>
    </w:p>
    <w:p w14:paraId="559BE1EF" w14:textId="77777777" w:rsidR="007C142C" w:rsidRPr="00723CDE" w:rsidRDefault="007C142C" w:rsidP="007C142C">
      <w:pPr>
        <w:numPr>
          <w:ilvl w:val="0"/>
          <w:numId w:val="42"/>
        </w:numPr>
        <w:suppressAutoHyphens w:val="0"/>
        <w:spacing w:after="160" w:line="360" w:lineRule="auto"/>
        <w:ind w:left="811"/>
        <w:rPr>
          <w:rFonts w:ascii="Arial" w:hAnsi="Arial" w:cs="Arial"/>
          <w:sz w:val="18"/>
          <w:szCs w:val="18"/>
        </w:rPr>
      </w:pPr>
      <w:r w:rsidRPr="00723CDE">
        <w:rPr>
          <w:rFonts w:ascii="Arial" w:hAnsi="Arial" w:cs="Arial"/>
          <w:sz w:val="18"/>
          <w:szCs w:val="18"/>
        </w:rPr>
        <w:t>– O valor acima é meramente estimativo, de forma que os pagamentos devidos à Contratada dependerão dos</w:t>
      </w:r>
      <w:r>
        <w:rPr>
          <w:rFonts w:ascii="Arial" w:hAnsi="Arial" w:cs="Arial"/>
          <w:sz w:val="18"/>
          <w:szCs w:val="18"/>
        </w:rPr>
        <w:t xml:space="preserve"> </w:t>
      </w:r>
      <w:r w:rsidRPr="00723CDE">
        <w:rPr>
          <w:rFonts w:ascii="Arial" w:hAnsi="Arial" w:cs="Arial"/>
          <w:sz w:val="18"/>
          <w:szCs w:val="18"/>
        </w:rPr>
        <w:t>quantitativos efetivamente fornecidos;</w:t>
      </w:r>
    </w:p>
    <w:p w14:paraId="5837748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Dos valores que a se refere esta cláusula, será abatido o montante devido a título de ISSQN, nos termos da Legislação Municipal em vigor.</w:t>
      </w:r>
    </w:p>
    <w:p w14:paraId="627F3730" w14:textId="77777777" w:rsidR="007C142C" w:rsidRPr="00723CDE" w:rsidRDefault="007C142C" w:rsidP="007C142C">
      <w:pPr>
        <w:spacing w:line="360" w:lineRule="auto"/>
        <w:ind w:left="708"/>
        <w:rPr>
          <w:rFonts w:ascii="Arial" w:hAnsi="Arial" w:cs="Arial"/>
          <w:sz w:val="18"/>
          <w:szCs w:val="18"/>
        </w:rPr>
      </w:pPr>
      <w:r w:rsidRPr="008841E1">
        <w:rPr>
          <w:rFonts w:ascii="Arial" w:hAnsi="Arial" w:cs="Arial"/>
          <w:sz w:val="18"/>
          <w:szCs w:val="18"/>
          <w:highlight w:val="yellow"/>
        </w:rPr>
        <w:t>Parágrafo Segundo: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neste contrato.</w:t>
      </w:r>
    </w:p>
    <w:p w14:paraId="457510D7" w14:textId="54C2AD74" w:rsidR="007C142C" w:rsidRDefault="007C142C" w:rsidP="007C142C">
      <w:pPr>
        <w:spacing w:line="360" w:lineRule="auto"/>
        <w:ind w:left="708"/>
        <w:rPr>
          <w:rFonts w:ascii="Arial" w:hAnsi="Arial" w:cs="Arial"/>
          <w:sz w:val="18"/>
          <w:szCs w:val="18"/>
        </w:rPr>
      </w:pPr>
      <w:r w:rsidRPr="008841E1">
        <w:rPr>
          <w:rFonts w:ascii="Arial" w:hAnsi="Arial" w:cs="Arial"/>
          <w:sz w:val="18"/>
          <w:szCs w:val="18"/>
          <w:highlight w:val="yellow"/>
        </w:rPr>
        <w:t>Parágrafo Terceiro: O Município fará a retenção do Imposto de Renda (IR), nos termos Instrução Normativa RFB nº 1.234, de 11 de janeiro de 2012 e da Instrução Normativa RFB nº 2.145, de 26 de junho de 2023, e alterações posteriores, mediante instruções da Secretaria de Fazenda.</w:t>
      </w:r>
    </w:p>
    <w:p w14:paraId="3713F13B"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w:t>
      </w:r>
      <w:r>
        <w:rPr>
          <w:rFonts w:ascii="Arial" w:hAnsi="Arial" w:cs="Arial"/>
          <w:sz w:val="18"/>
          <w:szCs w:val="18"/>
        </w:rPr>
        <w:t xml:space="preserve">SEXTA – DA FORMA DE PAGAMENTO: </w:t>
      </w:r>
    </w:p>
    <w:p w14:paraId="131A3835" w14:textId="77777777" w:rsidR="007C142C" w:rsidRPr="00244469" w:rsidRDefault="007C142C" w:rsidP="007C142C">
      <w:pPr>
        <w:spacing w:line="360" w:lineRule="auto"/>
        <w:ind w:left="708"/>
        <w:rPr>
          <w:rFonts w:ascii="Arial" w:hAnsi="Arial" w:cs="Arial"/>
          <w:b/>
          <w:bCs/>
          <w:color w:val="000000"/>
          <w:sz w:val="18"/>
          <w:szCs w:val="18"/>
        </w:rPr>
      </w:pPr>
      <w:r>
        <w:rPr>
          <w:rFonts w:ascii="Arial" w:hAnsi="Arial" w:cs="Arial"/>
          <w:sz w:val="18"/>
          <w:szCs w:val="18"/>
        </w:rPr>
        <w:t>DOS CRITERIOS DE PAGAMENTO</w:t>
      </w:r>
    </w:p>
    <w:p w14:paraId="6FEAFF93" w14:textId="77777777" w:rsidR="007C142C" w:rsidRPr="00A62339" w:rsidRDefault="007C142C" w:rsidP="007C142C">
      <w:pPr>
        <w:numPr>
          <w:ilvl w:val="0"/>
          <w:numId w:val="59"/>
        </w:numPr>
        <w:autoSpaceDN w:val="0"/>
        <w:spacing w:before="120"/>
        <w:ind w:left="708" w:firstLine="709"/>
        <w:jc w:val="both"/>
        <w:rPr>
          <w:rFonts w:ascii="Arial" w:hAnsi="Arial" w:cs="Arial"/>
          <w:b/>
          <w:sz w:val="18"/>
          <w:szCs w:val="18"/>
        </w:rPr>
      </w:pPr>
      <w:r w:rsidRPr="00A62339">
        <w:rPr>
          <w:rFonts w:ascii="Arial" w:hAnsi="Arial" w:cs="Arial"/>
          <w:b/>
          <w:sz w:val="18"/>
          <w:szCs w:val="18"/>
        </w:rPr>
        <w:t>Liquidação</w:t>
      </w:r>
    </w:p>
    <w:p w14:paraId="255B9EB1" w14:textId="24D29748" w:rsidR="007C142C" w:rsidRDefault="007C142C" w:rsidP="007C142C">
      <w:pPr>
        <w:autoSpaceDN w:val="0"/>
        <w:ind w:left="708" w:firstLine="709"/>
        <w:jc w:val="both"/>
        <w:rPr>
          <w:rStyle w:val="Hyperlink"/>
          <w:rFonts w:ascii="Arial" w:hAnsi="Arial" w:cs="Arial"/>
          <w:b/>
        </w:rPr>
      </w:pPr>
      <w:r w:rsidRPr="00A62339">
        <w:rPr>
          <w:rFonts w:ascii="Arial" w:hAnsi="Arial" w:cs="Arial"/>
          <w:sz w:val="18"/>
          <w:szCs w:val="18"/>
        </w:rPr>
        <w:t>Recebida a Nota Fiscal ou documento de cobrança equivalente, correrá o prazo de dez dias úteis para fins de liquidação, na forma desta seção, prorrogáveis por igual período</w:t>
      </w:r>
      <w:r w:rsidR="0049317A">
        <w:rPr>
          <w:rFonts w:ascii="Arial" w:hAnsi="Arial" w:cs="Arial"/>
          <w:sz w:val="18"/>
          <w:szCs w:val="18"/>
        </w:rPr>
        <w:t>;</w:t>
      </w:r>
      <w:r w:rsidRPr="00A62339">
        <w:rPr>
          <w:rStyle w:val="Hyperlink"/>
          <w:rFonts w:ascii="Arial" w:hAnsi="Arial" w:cs="Arial"/>
        </w:rPr>
        <w:t xml:space="preserve"> </w:t>
      </w:r>
    </w:p>
    <w:p w14:paraId="46E3C28B" w14:textId="77777777" w:rsidR="007C142C" w:rsidRDefault="007C142C" w:rsidP="007C142C">
      <w:pPr>
        <w:autoSpaceDN w:val="0"/>
        <w:ind w:left="708" w:firstLine="709"/>
        <w:jc w:val="both"/>
        <w:rPr>
          <w:rFonts w:ascii="Arial" w:hAnsi="Arial" w:cs="Arial"/>
          <w:b/>
          <w:sz w:val="18"/>
          <w:szCs w:val="18"/>
        </w:rPr>
      </w:pPr>
      <w:r w:rsidRPr="00A62339">
        <w:rPr>
          <w:rFonts w:ascii="Arial" w:hAnsi="Arial" w:cs="Arial"/>
          <w:sz w:val="18"/>
          <w:szCs w:val="18"/>
        </w:rPr>
        <w:t xml:space="preserve">O prazo de que trata o item anterior será reduzido à metade, mantendo-se a possibilidade de prorrogação, no caso de contratações decorrentes de despesas cujos valores não ultrapassem o limite de que trata o </w:t>
      </w:r>
      <w:hyperlink r:id="rId14" w:anchor="art75">
        <w:r w:rsidRPr="00A62339">
          <w:rPr>
            <w:rStyle w:val="Hyperlink"/>
            <w:rFonts w:ascii="Arial" w:hAnsi="Arial" w:cs="Arial"/>
          </w:rPr>
          <w:t>inciso II do art. 75 da Lei nº 14.133, de 2021</w:t>
        </w:r>
      </w:hyperlink>
      <w:r w:rsidRPr="00A62339">
        <w:rPr>
          <w:rStyle w:val="Hyperlink"/>
          <w:rFonts w:ascii="Arial" w:hAnsi="Arial" w:cs="Arial"/>
        </w:rPr>
        <w:t>;</w:t>
      </w:r>
    </w:p>
    <w:p w14:paraId="2AAB2AF6" w14:textId="77777777" w:rsidR="007C142C" w:rsidRDefault="007C142C" w:rsidP="007C142C">
      <w:pPr>
        <w:autoSpaceDN w:val="0"/>
        <w:ind w:left="708" w:firstLine="709"/>
        <w:jc w:val="both"/>
        <w:rPr>
          <w:rFonts w:ascii="Arial" w:hAnsi="Arial" w:cs="Arial"/>
          <w:b/>
          <w:sz w:val="18"/>
          <w:szCs w:val="18"/>
        </w:rPr>
      </w:pPr>
      <w:r w:rsidRPr="00A62339">
        <w:rPr>
          <w:rFonts w:ascii="Arial" w:hAnsi="Arial" w:cs="Arial"/>
          <w:sz w:val="18"/>
          <w:szCs w:val="18"/>
        </w:rPr>
        <w:t>Para fins de liquidação, o setor competente deverá verificar se a nota fiscal ou instrumento de cobrança equivalente apresentado expressa os elementos necessários e essenciais do documento, tais como:</w:t>
      </w:r>
    </w:p>
    <w:p w14:paraId="039BD864" w14:textId="77777777" w:rsidR="007C142C" w:rsidRDefault="007C142C" w:rsidP="007C142C">
      <w:pPr>
        <w:numPr>
          <w:ilvl w:val="0"/>
          <w:numId w:val="60"/>
        </w:numPr>
        <w:autoSpaceDN w:val="0"/>
        <w:ind w:left="2137"/>
        <w:jc w:val="both"/>
        <w:rPr>
          <w:rFonts w:ascii="Arial" w:hAnsi="Arial" w:cs="Arial"/>
          <w:b/>
          <w:sz w:val="18"/>
          <w:szCs w:val="18"/>
        </w:rPr>
      </w:pPr>
      <w:r w:rsidRPr="00A62339">
        <w:rPr>
          <w:rFonts w:ascii="Arial" w:hAnsi="Arial" w:cs="Arial"/>
          <w:sz w:val="18"/>
          <w:szCs w:val="18"/>
        </w:rPr>
        <w:t>A data da emissão;</w:t>
      </w:r>
    </w:p>
    <w:p w14:paraId="0CC93093" w14:textId="77777777" w:rsidR="007C142C" w:rsidRDefault="007C142C" w:rsidP="007C142C">
      <w:pPr>
        <w:numPr>
          <w:ilvl w:val="0"/>
          <w:numId w:val="60"/>
        </w:numPr>
        <w:autoSpaceDN w:val="0"/>
        <w:ind w:left="2137"/>
        <w:jc w:val="both"/>
        <w:rPr>
          <w:rFonts w:ascii="Arial" w:hAnsi="Arial" w:cs="Arial"/>
          <w:b/>
          <w:sz w:val="18"/>
          <w:szCs w:val="18"/>
        </w:rPr>
      </w:pPr>
      <w:r w:rsidRPr="00EB3F8B">
        <w:rPr>
          <w:rFonts w:ascii="Arial" w:hAnsi="Arial" w:cs="Arial"/>
          <w:sz w:val="18"/>
          <w:szCs w:val="18"/>
        </w:rPr>
        <w:t>Os dados do contrato e do órgão contratante;</w:t>
      </w:r>
    </w:p>
    <w:p w14:paraId="1D592C61" w14:textId="77777777" w:rsidR="007C142C" w:rsidRDefault="007C142C" w:rsidP="007C142C">
      <w:pPr>
        <w:numPr>
          <w:ilvl w:val="0"/>
          <w:numId w:val="60"/>
        </w:numPr>
        <w:autoSpaceDN w:val="0"/>
        <w:ind w:left="2137"/>
        <w:jc w:val="both"/>
        <w:rPr>
          <w:rFonts w:ascii="Arial" w:hAnsi="Arial" w:cs="Arial"/>
          <w:b/>
          <w:sz w:val="18"/>
          <w:szCs w:val="18"/>
        </w:rPr>
      </w:pPr>
      <w:r w:rsidRPr="00EB3F8B">
        <w:rPr>
          <w:rFonts w:ascii="Arial" w:hAnsi="Arial" w:cs="Arial"/>
          <w:sz w:val="18"/>
          <w:szCs w:val="18"/>
        </w:rPr>
        <w:t>O período respectivo de execução do contrato;</w:t>
      </w:r>
    </w:p>
    <w:p w14:paraId="010848D4" w14:textId="77777777" w:rsidR="007C142C" w:rsidRDefault="007C142C" w:rsidP="007C142C">
      <w:pPr>
        <w:numPr>
          <w:ilvl w:val="0"/>
          <w:numId w:val="60"/>
        </w:numPr>
        <w:autoSpaceDN w:val="0"/>
        <w:ind w:left="2137"/>
        <w:jc w:val="both"/>
        <w:rPr>
          <w:rFonts w:ascii="Arial" w:hAnsi="Arial" w:cs="Arial"/>
          <w:b/>
          <w:sz w:val="18"/>
          <w:szCs w:val="18"/>
        </w:rPr>
      </w:pPr>
      <w:r w:rsidRPr="00EB3F8B">
        <w:rPr>
          <w:rFonts w:ascii="Arial" w:hAnsi="Arial" w:cs="Arial"/>
          <w:sz w:val="18"/>
          <w:szCs w:val="18"/>
        </w:rPr>
        <w:t>O valor a pagar; e</w:t>
      </w:r>
    </w:p>
    <w:p w14:paraId="35DE9A59" w14:textId="77777777" w:rsidR="007C142C" w:rsidRPr="00EB3F8B" w:rsidRDefault="007C142C" w:rsidP="007C142C">
      <w:pPr>
        <w:numPr>
          <w:ilvl w:val="0"/>
          <w:numId w:val="60"/>
        </w:numPr>
        <w:autoSpaceDN w:val="0"/>
        <w:ind w:left="2137"/>
        <w:jc w:val="both"/>
        <w:rPr>
          <w:rFonts w:ascii="Arial" w:hAnsi="Arial" w:cs="Arial"/>
          <w:b/>
          <w:sz w:val="18"/>
          <w:szCs w:val="18"/>
        </w:rPr>
      </w:pPr>
      <w:r w:rsidRPr="00EB3F8B">
        <w:rPr>
          <w:rFonts w:ascii="Arial" w:hAnsi="Arial" w:cs="Arial"/>
          <w:sz w:val="18"/>
          <w:szCs w:val="18"/>
        </w:rPr>
        <w:t>Eventual destaque do valor de retenções tributárias cabíveis.</w:t>
      </w:r>
    </w:p>
    <w:p w14:paraId="37D41E0D"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F91B63B"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A nota fiscal ou instrumento de cobrança equivalente deverá ser obrigatoriamente acompanhado da comprovação da regularidade fiscal, mediante consulta aos sítios eletrônicos oficiais ou à documentação mencionada no art</w:t>
      </w:r>
      <w:r>
        <w:rPr>
          <w:rFonts w:ascii="Arial" w:hAnsi="Arial" w:cs="Arial"/>
          <w:sz w:val="18"/>
          <w:szCs w:val="18"/>
        </w:rPr>
        <w:t>. 68 da Lei nº 14.133, de 2021;</w:t>
      </w:r>
    </w:p>
    <w:p w14:paraId="7408E9A5" w14:textId="40BB701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 xml:space="preserve">A Administração deverá realizar consulta </w:t>
      </w:r>
      <w:r>
        <w:rPr>
          <w:rFonts w:ascii="Arial" w:hAnsi="Arial" w:cs="Arial"/>
          <w:sz w:val="18"/>
          <w:szCs w:val="18"/>
        </w:rPr>
        <w:t>para</w:t>
      </w:r>
      <w:r w:rsidRPr="00A62339">
        <w:rPr>
          <w:rFonts w:ascii="Arial" w:hAnsi="Arial" w:cs="Arial"/>
          <w:sz w:val="18"/>
          <w:szCs w:val="18"/>
        </w:rPr>
        <w:t xml:space="preserve"> verificar a manutenção das condições de habilitação exigidas</w:t>
      </w:r>
      <w:r>
        <w:rPr>
          <w:rFonts w:ascii="Arial" w:hAnsi="Arial" w:cs="Arial"/>
          <w:sz w:val="18"/>
          <w:szCs w:val="18"/>
        </w:rPr>
        <w:t>,</w:t>
      </w:r>
      <w:r w:rsidRPr="00A62339">
        <w:rPr>
          <w:rFonts w:ascii="Arial" w:hAnsi="Arial" w:cs="Arial"/>
          <w:sz w:val="18"/>
          <w:szCs w:val="18"/>
        </w:rPr>
        <w:t xml:space="preserve"> identificar possível razão que impeça a contratação no âmbito do órgão ou entidade, tais como a proibição de contratar com a Administração ou com o Poder Público, bem como ocorrências impeditivas indiretas;</w:t>
      </w:r>
    </w:p>
    <w:p w14:paraId="14F85495"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Cons</w:t>
      </w:r>
      <w:r>
        <w:rPr>
          <w:rFonts w:ascii="Arial" w:hAnsi="Arial" w:cs="Arial"/>
          <w:sz w:val="18"/>
          <w:szCs w:val="18"/>
        </w:rPr>
        <w:t xml:space="preserve">ultando sua documentação e a mesma se encontre em </w:t>
      </w:r>
      <w:r w:rsidRPr="00A62339">
        <w:rPr>
          <w:rFonts w:ascii="Arial" w:hAnsi="Arial" w:cs="Arial"/>
          <w:sz w:val="18"/>
          <w:szCs w:val="18"/>
        </w:rPr>
        <w:t xml:space="preserve">situação de irregularidade, será providenciada sua notificação, por escrito, para que, no prazo de 5 (cinco) dias úteis, regularize sua situação ou, </w:t>
      </w:r>
      <w:r w:rsidRPr="00A62339">
        <w:rPr>
          <w:rFonts w:ascii="Arial" w:hAnsi="Arial" w:cs="Arial"/>
          <w:sz w:val="18"/>
          <w:szCs w:val="18"/>
        </w:rPr>
        <w:lastRenderedPageBreak/>
        <w:t>no mesmo prazo, apresente sua defesa. O prazo poderá ser prorrogado uma vez, por igual período, a critério do contratante;</w:t>
      </w:r>
    </w:p>
    <w:p w14:paraId="15D19280"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3EDFF16" w14:textId="77777777" w:rsidR="007C142C" w:rsidRDefault="007C142C" w:rsidP="007C142C">
      <w:pPr>
        <w:autoSpaceDN w:val="0"/>
        <w:ind w:left="708" w:firstLine="709"/>
        <w:jc w:val="both"/>
        <w:rPr>
          <w:rFonts w:ascii="Arial" w:hAnsi="Arial" w:cs="Arial"/>
          <w:sz w:val="18"/>
          <w:szCs w:val="18"/>
        </w:rPr>
      </w:pPr>
      <w:r w:rsidRPr="00A62339">
        <w:rPr>
          <w:rFonts w:ascii="Arial" w:hAnsi="Arial" w:cs="Arial"/>
          <w:sz w:val="18"/>
          <w:szCs w:val="18"/>
        </w:rPr>
        <w:t>Persistindo a irregularidade, o contratante deverá adotar as medidas necessárias à rescisão contratual nos autos do processo administrativo correspondente, assegurada ao contratado a ampla defesa;</w:t>
      </w:r>
    </w:p>
    <w:p w14:paraId="7C5FA683" w14:textId="77777777" w:rsidR="007C142C" w:rsidRDefault="007C142C" w:rsidP="007C142C">
      <w:pPr>
        <w:autoSpaceDN w:val="0"/>
        <w:spacing w:after="120"/>
        <w:ind w:left="708" w:firstLine="709"/>
        <w:jc w:val="both"/>
        <w:rPr>
          <w:rFonts w:ascii="Arial" w:hAnsi="Arial" w:cs="Arial"/>
          <w:sz w:val="18"/>
          <w:szCs w:val="18"/>
        </w:rPr>
      </w:pPr>
      <w:r w:rsidRPr="00A62339">
        <w:rPr>
          <w:rFonts w:ascii="Arial" w:hAnsi="Arial" w:cs="Arial"/>
          <w:sz w:val="18"/>
          <w:szCs w:val="18"/>
        </w:rPr>
        <w:t>Havendo a efetiva execução do objeto, os pagamentos serão realizados normalmente, até que se decida pela rescisão do contrato, caso o contratado não regularize sua situação.</w:t>
      </w:r>
    </w:p>
    <w:p w14:paraId="55B68876" w14:textId="77777777" w:rsidR="007C142C" w:rsidRPr="00CE2BF3" w:rsidRDefault="007C142C" w:rsidP="007C142C">
      <w:pPr>
        <w:autoSpaceDN w:val="0"/>
        <w:spacing w:after="120"/>
        <w:ind w:left="708" w:firstLine="709"/>
        <w:jc w:val="both"/>
        <w:rPr>
          <w:rFonts w:ascii="Arial" w:hAnsi="Arial" w:cs="Arial"/>
          <w:b/>
          <w:bCs/>
          <w:color w:val="000000"/>
          <w:sz w:val="18"/>
          <w:szCs w:val="18"/>
        </w:rPr>
      </w:pPr>
      <w:r w:rsidRPr="00CE2BF3">
        <w:rPr>
          <w:rFonts w:ascii="Arial" w:hAnsi="Arial" w:cs="Arial"/>
          <w:b/>
          <w:bCs/>
          <w:sz w:val="18"/>
          <w:szCs w:val="18"/>
        </w:rPr>
        <w:t>DA FORMA DE PAGAMENTO</w:t>
      </w:r>
    </w:p>
    <w:p w14:paraId="569E04F0" w14:textId="77777777" w:rsidR="007C142C" w:rsidRDefault="007C142C" w:rsidP="007C142C">
      <w:pPr>
        <w:autoSpaceDN w:val="0"/>
        <w:spacing w:before="120"/>
        <w:ind w:left="708" w:firstLine="709"/>
        <w:jc w:val="both"/>
        <w:rPr>
          <w:rFonts w:ascii="Arial" w:hAnsi="Arial" w:cs="Arial"/>
          <w:b/>
          <w:color w:val="000000"/>
          <w:sz w:val="18"/>
          <w:szCs w:val="18"/>
        </w:rPr>
      </w:pPr>
      <w:r w:rsidRPr="00A377E1">
        <w:rPr>
          <w:rFonts w:ascii="Arial" w:hAnsi="Arial" w:cs="Arial"/>
          <w:sz w:val="18"/>
          <w:szCs w:val="18"/>
        </w:rPr>
        <w:t>O pagamento será realizado por meio de ordem bancária, para crédito em banco, agência e conta corrente indicados pelo contratado</w:t>
      </w:r>
      <w:r>
        <w:rPr>
          <w:rFonts w:ascii="Arial" w:hAnsi="Arial" w:cs="Arial"/>
          <w:sz w:val="18"/>
          <w:szCs w:val="18"/>
        </w:rPr>
        <w:t>;</w:t>
      </w:r>
    </w:p>
    <w:p w14:paraId="07303E83" w14:textId="77777777" w:rsidR="007C142C" w:rsidRDefault="007C142C" w:rsidP="007C142C">
      <w:pPr>
        <w:autoSpaceDN w:val="0"/>
        <w:ind w:left="708" w:firstLine="709"/>
        <w:jc w:val="both"/>
        <w:rPr>
          <w:rFonts w:ascii="Arial" w:hAnsi="Arial" w:cs="Arial"/>
          <w:b/>
          <w:color w:val="000000"/>
          <w:sz w:val="18"/>
          <w:szCs w:val="18"/>
        </w:rPr>
      </w:pPr>
      <w:r w:rsidRPr="00A377E1">
        <w:rPr>
          <w:rFonts w:ascii="Arial" w:hAnsi="Arial" w:cs="Arial"/>
          <w:sz w:val="18"/>
          <w:szCs w:val="18"/>
        </w:rPr>
        <w:t>Será considerada data do pagamento o dia em que constar como emitida a ordem bancária para pagamento;</w:t>
      </w:r>
    </w:p>
    <w:p w14:paraId="60DADA77" w14:textId="77777777" w:rsidR="007C142C" w:rsidRDefault="007C142C" w:rsidP="007C142C">
      <w:pPr>
        <w:autoSpaceDN w:val="0"/>
        <w:ind w:left="708" w:firstLine="709"/>
        <w:jc w:val="both"/>
        <w:rPr>
          <w:rFonts w:ascii="Arial" w:hAnsi="Arial" w:cs="Arial"/>
          <w:b/>
          <w:color w:val="000000"/>
          <w:sz w:val="18"/>
          <w:szCs w:val="18"/>
        </w:rPr>
      </w:pPr>
      <w:r w:rsidRPr="00A377E1">
        <w:rPr>
          <w:rFonts w:ascii="Arial" w:hAnsi="Arial" w:cs="Arial"/>
          <w:sz w:val="18"/>
          <w:szCs w:val="18"/>
        </w:rPr>
        <w:t>Quando do pagamento, será efetuada a retenção tributária prevista na legislação aplicável;</w:t>
      </w:r>
    </w:p>
    <w:p w14:paraId="46FBEDE2" w14:textId="77777777" w:rsidR="007C142C" w:rsidRDefault="007C142C" w:rsidP="007C142C">
      <w:pPr>
        <w:autoSpaceDN w:val="0"/>
        <w:ind w:left="708" w:firstLine="709"/>
        <w:jc w:val="both"/>
        <w:rPr>
          <w:rFonts w:ascii="Arial" w:hAnsi="Arial" w:cs="Arial"/>
          <w:b/>
          <w:color w:val="000000"/>
          <w:sz w:val="18"/>
          <w:szCs w:val="18"/>
        </w:rPr>
      </w:pPr>
      <w:r w:rsidRPr="00AB06A3">
        <w:rPr>
          <w:rFonts w:ascii="Arial" w:hAnsi="Arial" w:cs="Arial"/>
          <w:sz w:val="18"/>
          <w:szCs w:val="18"/>
        </w:rPr>
        <w:t>Independentemente do percentual de tributo inserido na planilha, quando houver, serão retidos na fonte, quando da realização do pagamento, os percentuais estabelecidos na legislação vigente;</w:t>
      </w:r>
    </w:p>
    <w:p w14:paraId="49E1CB19" w14:textId="77777777" w:rsidR="007C142C" w:rsidRPr="00186809" w:rsidRDefault="007C142C" w:rsidP="007C142C">
      <w:pPr>
        <w:autoSpaceDN w:val="0"/>
        <w:spacing w:after="120"/>
        <w:ind w:left="708" w:firstLine="709"/>
        <w:jc w:val="both"/>
        <w:rPr>
          <w:rFonts w:ascii="Arial" w:hAnsi="Arial" w:cs="Arial"/>
          <w:b/>
          <w:color w:val="000000"/>
          <w:sz w:val="18"/>
          <w:szCs w:val="18"/>
        </w:rPr>
      </w:pPr>
      <w:r w:rsidRPr="00186809">
        <w:rPr>
          <w:rFonts w:ascii="Arial" w:hAnsi="Arial" w:cs="Arial"/>
          <w:sz w:val="18"/>
          <w:szCs w:val="18"/>
        </w:rPr>
        <w:t xml:space="preserve">O contratado regularmente optante pelo Simples Nacional, nos termos da </w:t>
      </w:r>
      <w:hyperlink r:id="rId15">
        <w:r w:rsidRPr="00333807">
          <w:rPr>
            <w:rStyle w:val="Hyperlink"/>
            <w:rFonts w:ascii="Arial" w:hAnsi="Arial" w:cs="Arial"/>
            <w:color w:val="auto"/>
            <w:sz w:val="18"/>
            <w:szCs w:val="18"/>
          </w:rPr>
          <w:t>Lei Complementar nº 123, de 2006</w:t>
        </w:r>
      </w:hyperlink>
      <w:r w:rsidRPr="00790ECE">
        <w:rPr>
          <w:rFonts w:ascii="Arial" w:hAnsi="Arial" w:cs="Arial"/>
          <w:sz w:val="18"/>
          <w:szCs w:val="18"/>
        </w:rPr>
        <w:t>,</w:t>
      </w:r>
      <w:r w:rsidRPr="00186809">
        <w:rPr>
          <w:rFonts w:ascii="Arial" w:hAnsi="Arial" w:cs="Arial"/>
          <w:sz w:val="18"/>
          <w:szCs w:val="18"/>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639494F" w14:textId="77777777" w:rsidR="007C142C" w:rsidRDefault="007C142C" w:rsidP="007C142C">
      <w:pPr>
        <w:spacing w:line="360" w:lineRule="auto"/>
        <w:ind w:left="708"/>
        <w:rPr>
          <w:rFonts w:ascii="Arial" w:hAnsi="Arial" w:cs="Arial"/>
          <w:sz w:val="18"/>
          <w:szCs w:val="18"/>
        </w:rPr>
      </w:pPr>
    </w:p>
    <w:p w14:paraId="0EBE43A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SÉTIMA – DO PRAZO E DAS CONDIÇÕES DE PAGAMENTO</w:t>
      </w:r>
    </w:p>
    <w:p w14:paraId="34352891" w14:textId="5AD0F5AC" w:rsidR="007C142C" w:rsidRPr="00CE2BF3" w:rsidRDefault="007C142C" w:rsidP="007C142C">
      <w:pPr>
        <w:numPr>
          <w:ilvl w:val="0"/>
          <w:numId w:val="43"/>
        </w:numPr>
        <w:suppressAutoHyphens w:val="0"/>
        <w:spacing w:after="160" w:line="360" w:lineRule="auto"/>
        <w:ind w:left="830"/>
        <w:rPr>
          <w:rFonts w:ascii="Arial" w:hAnsi="Arial" w:cs="Arial"/>
          <w:sz w:val="18"/>
          <w:szCs w:val="18"/>
        </w:rPr>
      </w:pPr>
      <w:r w:rsidRPr="00CE2BF3">
        <w:rPr>
          <w:rFonts w:ascii="Arial" w:hAnsi="Arial" w:cs="Arial"/>
          <w:sz w:val="18"/>
          <w:szCs w:val="18"/>
        </w:rPr>
        <w:t>– O pagamento será efetuado em até 30 (trinta) dias, após entrega dos produtos, com o recebimento da nota fiscal/fatura na</w:t>
      </w:r>
      <w:r>
        <w:rPr>
          <w:rFonts w:ascii="Arial" w:hAnsi="Arial" w:cs="Arial"/>
          <w:sz w:val="18"/>
          <w:szCs w:val="18"/>
        </w:rPr>
        <w:t xml:space="preserve"> </w:t>
      </w:r>
      <w:r w:rsidRPr="00CE2BF3">
        <w:rPr>
          <w:rFonts w:ascii="Arial" w:hAnsi="Arial" w:cs="Arial"/>
          <w:sz w:val="18"/>
          <w:szCs w:val="18"/>
        </w:rPr>
        <w:t>Prefeitura Municipal;</w:t>
      </w:r>
    </w:p>
    <w:p w14:paraId="76621B8A" w14:textId="77777777" w:rsidR="007C142C" w:rsidRPr="00723CDE" w:rsidRDefault="007C142C" w:rsidP="007C142C">
      <w:pPr>
        <w:numPr>
          <w:ilvl w:val="0"/>
          <w:numId w:val="43"/>
        </w:numPr>
        <w:suppressAutoHyphens w:val="0"/>
        <w:spacing w:after="160" w:line="360" w:lineRule="auto"/>
        <w:ind w:left="830"/>
        <w:rPr>
          <w:rFonts w:ascii="Arial" w:hAnsi="Arial" w:cs="Arial"/>
          <w:sz w:val="18"/>
          <w:szCs w:val="18"/>
        </w:rPr>
      </w:pPr>
      <w:r w:rsidRPr="00723CDE">
        <w:rPr>
          <w:rFonts w:ascii="Arial" w:hAnsi="Arial" w:cs="Arial"/>
          <w:sz w:val="18"/>
          <w:szCs w:val="18"/>
        </w:rPr>
        <w:t>– Considera-se ocorrido o recebimento da nota fiscal/fatura, quando o órgão contratante atestar a execução do</w:t>
      </w:r>
      <w:r>
        <w:rPr>
          <w:rFonts w:ascii="Arial" w:hAnsi="Arial" w:cs="Arial"/>
          <w:sz w:val="18"/>
          <w:szCs w:val="18"/>
        </w:rPr>
        <w:t xml:space="preserve"> </w:t>
      </w:r>
      <w:r w:rsidRPr="00723CDE">
        <w:rPr>
          <w:rFonts w:ascii="Arial" w:hAnsi="Arial" w:cs="Arial"/>
          <w:sz w:val="18"/>
          <w:szCs w:val="18"/>
        </w:rPr>
        <w:t xml:space="preserve">objeto do contrato, por meio de </w:t>
      </w:r>
      <w:r w:rsidRPr="00723CDE">
        <w:rPr>
          <w:rFonts w:ascii="Arial" w:hAnsi="Arial" w:cs="Arial"/>
          <w:sz w:val="18"/>
          <w:szCs w:val="18"/>
          <w:u w:val="single"/>
        </w:rPr>
        <w:t>Termo de Recebimento ou Recibo</w:t>
      </w:r>
      <w:r w:rsidRPr="00723CDE">
        <w:rPr>
          <w:rFonts w:ascii="Arial" w:hAnsi="Arial" w:cs="Arial"/>
          <w:sz w:val="18"/>
          <w:szCs w:val="18"/>
        </w:rPr>
        <w:t>;</w:t>
      </w:r>
    </w:p>
    <w:p w14:paraId="78D30402" w14:textId="57A2DF28" w:rsidR="007C142C" w:rsidRPr="00371F1C" w:rsidRDefault="007C142C" w:rsidP="00A225B2">
      <w:pPr>
        <w:numPr>
          <w:ilvl w:val="0"/>
          <w:numId w:val="43"/>
        </w:numPr>
        <w:suppressAutoHyphens w:val="0"/>
        <w:spacing w:after="160" w:line="360" w:lineRule="auto"/>
        <w:ind w:left="708"/>
        <w:rPr>
          <w:rFonts w:ascii="Arial" w:hAnsi="Arial" w:cs="Arial"/>
          <w:sz w:val="18"/>
          <w:szCs w:val="18"/>
        </w:rPr>
      </w:pPr>
      <w:r w:rsidRPr="00371F1C">
        <w:rPr>
          <w:rFonts w:ascii="Arial" w:hAnsi="Arial" w:cs="Arial"/>
          <w:sz w:val="18"/>
          <w:szCs w:val="18"/>
        </w:rPr>
        <w:t>–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w:t>
      </w:r>
      <w:r w:rsidR="00371F1C">
        <w:rPr>
          <w:rFonts w:ascii="Arial" w:hAnsi="Arial" w:cs="Arial"/>
          <w:sz w:val="18"/>
          <w:szCs w:val="18"/>
        </w:rPr>
        <w:t xml:space="preserve"> </w:t>
      </w:r>
      <w:r w:rsidRPr="00371F1C">
        <w:rPr>
          <w:rFonts w:ascii="Arial" w:hAnsi="Arial" w:cs="Arial"/>
          <w:sz w:val="18"/>
          <w:szCs w:val="18"/>
        </w:rPr>
        <w:t>Contratante;</w:t>
      </w:r>
    </w:p>
    <w:p w14:paraId="524DB76A" w14:textId="77777777" w:rsidR="007C142C" w:rsidRPr="00723CDE" w:rsidRDefault="007C142C" w:rsidP="007C142C">
      <w:pPr>
        <w:numPr>
          <w:ilvl w:val="0"/>
          <w:numId w:val="43"/>
        </w:numPr>
        <w:suppressAutoHyphens w:val="0"/>
        <w:spacing w:after="160" w:line="360" w:lineRule="auto"/>
        <w:ind w:left="830"/>
        <w:rPr>
          <w:rFonts w:ascii="Arial" w:hAnsi="Arial" w:cs="Arial"/>
          <w:sz w:val="18"/>
          <w:szCs w:val="18"/>
        </w:rPr>
      </w:pPr>
      <w:r w:rsidRPr="00723CDE">
        <w:rPr>
          <w:rFonts w:ascii="Arial" w:hAnsi="Arial" w:cs="Arial"/>
          <w:sz w:val="18"/>
          <w:szCs w:val="18"/>
        </w:rPr>
        <w:t>– No caso de atraso pelo Contratante, os valores devidos à Contratada serão atualizados monetariamente entre o</w:t>
      </w:r>
      <w:r>
        <w:rPr>
          <w:rFonts w:ascii="Arial" w:hAnsi="Arial" w:cs="Arial"/>
          <w:sz w:val="18"/>
          <w:szCs w:val="18"/>
        </w:rPr>
        <w:t xml:space="preserve"> </w:t>
      </w:r>
      <w:r w:rsidRPr="00723CDE">
        <w:rPr>
          <w:rFonts w:ascii="Arial" w:hAnsi="Arial" w:cs="Arial"/>
          <w:sz w:val="18"/>
          <w:szCs w:val="18"/>
        </w:rPr>
        <w:t>termo final do prazo de pagamento, até a data de sua efetiva realização, mediante aplicação do índice oficial INPC/IBGE para atualização monetária, nos termos do art. 92, inciso V, da Lei Federal nº 14.133/2021;</w:t>
      </w:r>
    </w:p>
    <w:p w14:paraId="0A822C90"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Contratada deve manter durante toda a execução do contrato todas as condições de habilitação e qualificação exigidas na licitação/contratação de acordo com o Artigo 92, inciso XVI da Lei Federal nº 14.133/2021.</w:t>
      </w:r>
    </w:p>
    <w:p w14:paraId="3EF435A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Segundo: 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14:paraId="39BA267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Terceiro: Caso se faça necessária reapresentação de qualquer fatura por culpa da Contratada, o prazo para pagamento reiniciar-se-á a contar da data da respectiva representação.</w:t>
      </w:r>
    </w:p>
    <w:p w14:paraId="3563BB24"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Parágrafo Quarto: Constatando-se quaisquer irregularidades por parte da Contratada, será providenciada sua notificação por escrito, para que, no prazo de 05 (cinco) dias úteis, regularize sua situação ou, no mesmo </w:t>
      </w:r>
      <w:r w:rsidRPr="00723CDE">
        <w:rPr>
          <w:rFonts w:ascii="Arial" w:hAnsi="Arial" w:cs="Arial"/>
          <w:sz w:val="18"/>
          <w:szCs w:val="18"/>
        </w:rPr>
        <w:lastRenderedPageBreak/>
        <w:t>prazo, apresente sua defesa. O prazo poderá ser prorrogado uma vez, por igual período, a critério do contratante.</w:t>
      </w:r>
    </w:p>
    <w:p w14:paraId="4E0F2839"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Quinto: 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686EBD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Sexto: Persistindo a irregularidade, o contratante deverá adotar as medidas necessárias à rescisão contratual nos autos do processo administrativo correspondente, assegurada à Contratada a ampla defesa.</w:t>
      </w:r>
    </w:p>
    <w:p w14:paraId="7113A9B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Sétimo: Havendo a efetiva execução do objeto, o pagamento será realizado normalmente, até que se decida pela rescisão do contrato, caso a Contratada não regularize sua situação.</w:t>
      </w:r>
    </w:p>
    <w:p w14:paraId="1A61E9C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Oitava: As notas fiscais deverão ser encaminhadas à _________________________, conforme solicitado.</w:t>
      </w:r>
    </w:p>
    <w:p w14:paraId="39526883" w14:textId="119A61BF"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OITAVA – DA EMISSÃO DE NOTA FISCAL/FATURA/RECIBO: O CONTRATADO, quando da emissão de notas fiscais/faturas/recibo, deverá fazer constar o Processo de </w:t>
      </w:r>
      <w:r>
        <w:rPr>
          <w:rFonts w:ascii="Arial" w:hAnsi="Arial" w:cs="Arial"/>
          <w:sz w:val="18"/>
          <w:szCs w:val="18"/>
        </w:rPr>
        <w:t>Pregão</w:t>
      </w:r>
      <w:r w:rsidRPr="00723CDE">
        <w:rPr>
          <w:rFonts w:ascii="Arial" w:hAnsi="Arial" w:cs="Arial"/>
          <w:sz w:val="18"/>
          <w:szCs w:val="18"/>
        </w:rPr>
        <w:t xml:space="preserve"> </w:t>
      </w:r>
      <w:r w:rsidRPr="00A9139D">
        <w:rPr>
          <w:rFonts w:ascii="Arial" w:hAnsi="Arial" w:cs="Arial"/>
          <w:sz w:val="18"/>
          <w:szCs w:val="18"/>
          <w:highlight w:val="yellow"/>
        </w:rPr>
        <w:t xml:space="preserve">nº </w:t>
      </w:r>
      <w:r w:rsidR="006B0735">
        <w:rPr>
          <w:rFonts w:ascii="Arial" w:hAnsi="Arial" w:cs="Arial"/>
          <w:sz w:val="18"/>
          <w:szCs w:val="18"/>
          <w:highlight w:val="yellow"/>
        </w:rPr>
        <w:t>3</w:t>
      </w:r>
      <w:r w:rsidRPr="00A9139D">
        <w:rPr>
          <w:rFonts w:ascii="Arial" w:hAnsi="Arial" w:cs="Arial"/>
          <w:sz w:val="18"/>
          <w:szCs w:val="18"/>
          <w:highlight w:val="yellow"/>
        </w:rPr>
        <w:t>/2024</w:t>
      </w:r>
      <w:r w:rsidRPr="00723CDE">
        <w:rPr>
          <w:rFonts w:ascii="Arial" w:hAnsi="Arial" w:cs="Arial"/>
          <w:sz w:val="18"/>
          <w:szCs w:val="18"/>
        </w:rPr>
        <w:t xml:space="preserve"> e o Contrato de </w:t>
      </w:r>
      <w:r w:rsidRPr="00F337BA">
        <w:rPr>
          <w:rFonts w:ascii="Arial" w:hAnsi="Arial" w:cs="Arial"/>
          <w:sz w:val="18"/>
          <w:szCs w:val="18"/>
          <w:highlight w:val="yellow"/>
        </w:rPr>
        <w:t>Compra nº ____/2024</w:t>
      </w:r>
      <w:r w:rsidRPr="00723CDE">
        <w:rPr>
          <w:rFonts w:ascii="Arial" w:hAnsi="Arial" w:cs="Arial"/>
          <w:sz w:val="18"/>
          <w:szCs w:val="18"/>
        </w:rPr>
        <w:t xml:space="preserve"> – PM</w:t>
      </w:r>
      <w:r>
        <w:rPr>
          <w:rFonts w:ascii="Arial" w:hAnsi="Arial" w:cs="Arial"/>
          <w:sz w:val="18"/>
          <w:szCs w:val="18"/>
        </w:rPr>
        <w:t>M</w:t>
      </w:r>
      <w:r w:rsidRPr="00723CDE">
        <w:rPr>
          <w:rFonts w:ascii="Arial" w:hAnsi="Arial" w:cs="Arial"/>
          <w:sz w:val="18"/>
          <w:szCs w:val="18"/>
        </w:rPr>
        <w:t>.</w:t>
      </w:r>
    </w:p>
    <w:p w14:paraId="29802EA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Parágrafo Único: As notas fiscais/faturas ou os recibos deverão ser emitidos em nome do </w:t>
      </w:r>
      <w:proofErr w:type="spellStart"/>
      <w:r w:rsidRPr="00723CDE">
        <w:rPr>
          <w:rFonts w:ascii="Arial" w:hAnsi="Arial" w:cs="Arial"/>
          <w:sz w:val="18"/>
          <w:szCs w:val="18"/>
        </w:rPr>
        <w:t>M</w:t>
      </w:r>
      <w:r>
        <w:rPr>
          <w:rFonts w:ascii="Arial" w:hAnsi="Arial" w:cs="Arial"/>
          <w:sz w:val="18"/>
          <w:szCs w:val="18"/>
        </w:rPr>
        <w:t>unicipio</w:t>
      </w:r>
      <w:proofErr w:type="spellEnd"/>
      <w:r>
        <w:rPr>
          <w:rFonts w:ascii="Arial" w:hAnsi="Arial" w:cs="Arial"/>
          <w:sz w:val="18"/>
          <w:szCs w:val="18"/>
        </w:rPr>
        <w:t xml:space="preserve"> de</w:t>
      </w:r>
      <w:r w:rsidRPr="00723CDE">
        <w:rPr>
          <w:rFonts w:ascii="Arial" w:hAnsi="Arial" w:cs="Arial"/>
          <w:sz w:val="18"/>
          <w:szCs w:val="18"/>
        </w:rPr>
        <w:t xml:space="preserve"> </w:t>
      </w:r>
      <w:r>
        <w:rPr>
          <w:rFonts w:ascii="Arial" w:hAnsi="Arial" w:cs="Arial"/>
          <w:sz w:val="18"/>
          <w:szCs w:val="18"/>
        </w:rPr>
        <w:t>Mandaguaçu</w:t>
      </w:r>
      <w:r w:rsidRPr="00723CDE">
        <w:rPr>
          <w:rFonts w:ascii="Arial" w:hAnsi="Arial" w:cs="Arial"/>
          <w:sz w:val="18"/>
          <w:szCs w:val="18"/>
        </w:rPr>
        <w:t>, inscrito no CNPJ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com as informações contidas na Nota de Empenho.</w:t>
      </w:r>
    </w:p>
    <w:p w14:paraId="358B6875"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NONA – DO REAJUSTE</w:t>
      </w:r>
    </w:p>
    <w:p w14:paraId="40332087"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Os preços inicialmente contratados são fixos e irreajustáveis no prazo de 01 (um) ano, contado da data do</w:t>
      </w:r>
      <w:r>
        <w:rPr>
          <w:rFonts w:ascii="Arial" w:hAnsi="Arial" w:cs="Arial"/>
          <w:sz w:val="18"/>
          <w:szCs w:val="18"/>
        </w:rPr>
        <w:t xml:space="preserve"> </w:t>
      </w:r>
      <w:r w:rsidRPr="00723CDE">
        <w:rPr>
          <w:rFonts w:ascii="Arial" w:hAnsi="Arial" w:cs="Arial"/>
          <w:sz w:val="18"/>
          <w:szCs w:val="18"/>
        </w:rPr>
        <w:t>orçamento estimado, na proposta de preços</w:t>
      </w:r>
      <w:r w:rsidRPr="00371F1C">
        <w:rPr>
          <w:rFonts w:ascii="Arial" w:hAnsi="Arial" w:cs="Arial"/>
          <w:sz w:val="18"/>
          <w:szCs w:val="18"/>
          <w:highlight w:val="yellow"/>
        </w:rPr>
        <w:t>__________;</w:t>
      </w:r>
    </w:p>
    <w:p w14:paraId="0473B496"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Após o interregno de 01 (um) ano da data do orçamento estimado e mediante solicitação do contratado, os preços</w:t>
      </w:r>
      <w:r>
        <w:rPr>
          <w:rFonts w:ascii="Arial" w:hAnsi="Arial" w:cs="Arial"/>
          <w:sz w:val="18"/>
          <w:szCs w:val="18"/>
        </w:rPr>
        <w:t xml:space="preserve"> </w:t>
      </w:r>
      <w:r w:rsidRPr="00723CDE">
        <w:rPr>
          <w:rFonts w:ascii="Arial" w:hAnsi="Arial" w:cs="Arial"/>
          <w:sz w:val="18"/>
          <w:szCs w:val="18"/>
        </w:rPr>
        <w:t>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5E3944A"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Nos reajustes subsequentes ao primeiro, o interregno mínimo de 01 (um) ano será contado a partir dos efeitos</w:t>
      </w:r>
      <w:r>
        <w:rPr>
          <w:rFonts w:ascii="Arial" w:hAnsi="Arial" w:cs="Arial"/>
          <w:sz w:val="18"/>
          <w:szCs w:val="18"/>
        </w:rPr>
        <w:t xml:space="preserve"> </w:t>
      </w:r>
      <w:r w:rsidRPr="00723CDE">
        <w:rPr>
          <w:rFonts w:ascii="Arial" w:hAnsi="Arial" w:cs="Arial"/>
          <w:sz w:val="18"/>
          <w:szCs w:val="18"/>
        </w:rPr>
        <w:t>financeiros do último reajuste;</w:t>
      </w:r>
    </w:p>
    <w:p w14:paraId="66BCC4C1"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No caso de atraso ou não divulgação do índice de reajustamento, o Contratante pagará ao Contratado a</w:t>
      </w:r>
      <w:r>
        <w:rPr>
          <w:rFonts w:ascii="Arial" w:hAnsi="Arial" w:cs="Arial"/>
          <w:sz w:val="18"/>
          <w:szCs w:val="18"/>
        </w:rPr>
        <w:t xml:space="preserve"> </w:t>
      </w:r>
      <w:r w:rsidRPr="00723CDE">
        <w:rPr>
          <w:rFonts w:ascii="Arial" w:hAnsi="Arial" w:cs="Arial"/>
          <w:sz w:val="18"/>
          <w:szCs w:val="18"/>
        </w:rPr>
        <w:t>importância calculada pela última variação conhecida, liquidando a diferença correspondente tão logo seja divulgado o índice definitivo;</w:t>
      </w:r>
    </w:p>
    <w:p w14:paraId="72D51333"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Nas aferições finais, o índice utilizado para reajuste será, obrigatoriamente, o definitivo;</w:t>
      </w:r>
    </w:p>
    <w:p w14:paraId="734E8BBA"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Caso o índice estabelecido para reajustamento venha a ser extinto ou de qualquer forma não possa mais ser</w:t>
      </w:r>
      <w:r>
        <w:rPr>
          <w:rFonts w:ascii="Arial" w:hAnsi="Arial" w:cs="Arial"/>
          <w:sz w:val="18"/>
          <w:szCs w:val="18"/>
        </w:rPr>
        <w:t xml:space="preserve"> </w:t>
      </w:r>
      <w:r w:rsidRPr="00723CDE">
        <w:rPr>
          <w:rFonts w:ascii="Arial" w:hAnsi="Arial" w:cs="Arial"/>
          <w:sz w:val="18"/>
          <w:szCs w:val="18"/>
        </w:rPr>
        <w:t>utilizado, será adotado, em substituição, o que vier a ser determinado pela legislação então em vigor, conforme disposto no inciso II desta cláusula;</w:t>
      </w:r>
    </w:p>
    <w:p w14:paraId="275356AF" w14:textId="77777777" w:rsidR="007C142C"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Na ausência de previsão legal quanto ao índice substituto, as partes elegerão novo índice oficial, para</w:t>
      </w:r>
      <w:r>
        <w:rPr>
          <w:rFonts w:ascii="Arial" w:hAnsi="Arial" w:cs="Arial"/>
          <w:sz w:val="18"/>
          <w:szCs w:val="18"/>
        </w:rPr>
        <w:t xml:space="preserve"> </w:t>
      </w:r>
      <w:r w:rsidRPr="00723CDE">
        <w:rPr>
          <w:rFonts w:ascii="Arial" w:hAnsi="Arial" w:cs="Arial"/>
          <w:sz w:val="18"/>
          <w:szCs w:val="18"/>
        </w:rPr>
        <w:t xml:space="preserve">reajustamento do preço do valor remanescente, por meio de termo aditivo; </w:t>
      </w:r>
    </w:p>
    <w:p w14:paraId="433131A5" w14:textId="77777777" w:rsidR="007C142C" w:rsidRPr="00723CDE" w:rsidRDefault="007C142C" w:rsidP="007C142C">
      <w:pPr>
        <w:numPr>
          <w:ilvl w:val="0"/>
          <w:numId w:val="44"/>
        </w:numPr>
        <w:suppressAutoHyphens w:val="0"/>
        <w:spacing w:after="160" w:line="360" w:lineRule="auto"/>
        <w:ind w:left="885"/>
        <w:rPr>
          <w:rFonts w:ascii="Arial" w:hAnsi="Arial" w:cs="Arial"/>
          <w:sz w:val="18"/>
          <w:szCs w:val="18"/>
        </w:rPr>
      </w:pPr>
      <w:r w:rsidRPr="00723CDE">
        <w:rPr>
          <w:rFonts w:ascii="Arial" w:hAnsi="Arial" w:cs="Arial"/>
          <w:sz w:val="18"/>
          <w:szCs w:val="18"/>
        </w:rPr>
        <w:t>– O reajuste será realizado por meio de termo aditivo.</w:t>
      </w:r>
    </w:p>
    <w:p w14:paraId="514A5803" w14:textId="58E46466" w:rsidR="007C142C" w:rsidRPr="00723CDE" w:rsidRDefault="007C142C" w:rsidP="007C142C">
      <w:pPr>
        <w:spacing w:line="360" w:lineRule="auto"/>
        <w:ind w:left="708"/>
        <w:rPr>
          <w:rFonts w:ascii="Arial" w:hAnsi="Arial" w:cs="Arial"/>
          <w:sz w:val="18"/>
          <w:szCs w:val="18"/>
        </w:rPr>
      </w:pPr>
      <w:r w:rsidRPr="008D06F4">
        <w:rPr>
          <w:rFonts w:ascii="Arial" w:hAnsi="Arial" w:cs="Arial"/>
          <w:sz w:val="18"/>
          <w:szCs w:val="18"/>
        </w:rPr>
        <w:lastRenderedPageBreak/>
        <w:t xml:space="preserve">CLÁUSULA DÉCIMA – DA DOTAÇÃO ORÇAMENTÁRIA: As despesas com o presente contrato correrão por conta da seguinte dotação orçamentária: </w:t>
      </w:r>
      <w:r w:rsidR="00371F1C" w:rsidRPr="00371F1C">
        <w:rPr>
          <w:rFonts w:ascii="Arial" w:hAnsi="Arial" w:cs="Arial"/>
          <w:sz w:val="18"/>
          <w:szCs w:val="18"/>
          <w:highlight w:val="yellow"/>
        </w:rPr>
        <w:t>................</w:t>
      </w:r>
    </w:p>
    <w:p w14:paraId="2C1F5976" w14:textId="44FC014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PRIMEIRA – DOS MODELOS DE EXECUÇÃO E DE GESTÃO CONTRATUAIS: O regime de execução contratual, os modelos de gestão, de fiscalização e de execução, assim como os prazos e condições de conclusão, entrega, observação e recebimento do objeto, constam no Termo de Referência, anexo ao Pr</w:t>
      </w:r>
      <w:r>
        <w:rPr>
          <w:rFonts w:ascii="Arial" w:hAnsi="Arial" w:cs="Arial"/>
          <w:sz w:val="18"/>
          <w:szCs w:val="18"/>
        </w:rPr>
        <w:t>egão</w:t>
      </w:r>
      <w:r w:rsidRPr="00723CDE">
        <w:rPr>
          <w:rFonts w:ascii="Arial" w:hAnsi="Arial" w:cs="Arial"/>
          <w:sz w:val="18"/>
          <w:szCs w:val="18"/>
        </w:rPr>
        <w:t xml:space="preserve"> </w:t>
      </w:r>
      <w:r w:rsidRPr="00A9139D">
        <w:rPr>
          <w:rFonts w:ascii="Arial" w:hAnsi="Arial" w:cs="Arial"/>
          <w:sz w:val="18"/>
          <w:szCs w:val="18"/>
          <w:highlight w:val="yellow"/>
        </w:rPr>
        <w:t xml:space="preserve">nº </w:t>
      </w:r>
      <w:r w:rsidR="008B4C6A">
        <w:rPr>
          <w:rFonts w:ascii="Arial" w:hAnsi="Arial" w:cs="Arial"/>
          <w:sz w:val="18"/>
          <w:szCs w:val="18"/>
          <w:highlight w:val="yellow"/>
        </w:rPr>
        <w:t>3</w:t>
      </w:r>
      <w:r w:rsidRPr="00A9139D">
        <w:rPr>
          <w:rFonts w:ascii="Arial" w:hAnsi="Arial" w:cs="Arial"/>
          <w:sz w:val="18"/>
          <w:szCs w:val="18"/>
          <w:highlight w:val="yellow"/>
        </w:rPr>
        <w:t>/2024 – PMM</w:t>
      </w:r>
      <w:r w:rsidRPr="00723CDE">
        <w:rPr>
          <w:rFonts w:ascii="Arial" w:hAnsi="Arial" w:cs="Arial"/>
          <w:sz w:val="18"/>
          <w:szCs w:val="18"/>
        </w:rPr>
        <w:t>.</w:t>
      </w:r>
    </w:p>
    <w:p w14:paraId="49B7CCB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SEGUNDA – DA SUBCONTRATAÇÃO: Não será admitida a subcontratação do objeto contratual.</w:t>
      </w:r>
    </w:p>
    <w:p w14:paraId="2B34B7C9"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TERCEIRA – DA GARANTIA DE EXECUÇÃO: Não haverá exigência de garantia contratual de execução.</w:t>
      </w:r>
    </w:p>
    <w:p w14:paraId="207B5BCF"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QUARTA – DAS CONDIÇÕES DE RECEBIMENTO DO OBJETO</w:t>
      </w:r>
    </w:p>
    <w:p w14:paraId="2A1AD884" w14:textId="2F86ADEB" w:rsidR="00371F1C" w:rsidRDefault="00371F1C" w:rsidP="00371F1C">
      <w:pPr>
        <w:pStyle w:val="Nivel2"/>
        <w:numPr>
          <w:ilvl w:val="0"/>
          <w:numId w:val="67"/>
        </w:numPr>
        <w:autoSpaceDE/>
        <w:autoSpaceDN/>
        <w:adjustRightInd/>
      </w:pPr>
      <w:r>
        <w:t>O fornecimento do objeto será de forma parcelada de acordo com as necessidades de cada Secretaria Municipal.</w:t>
      </w:r>
    </w:p>
    <w:p w14:paraId="55FF8BA1" w14:textId="77777777" w:rsidR="00371F1C" w:rsidRDefault="00371F1C" w:rsidP="00371F1C">
      <w:pPr>
        <w:pStyle w:val="Nivel2"/>
        <w:numPr>
          <w:ilvl w:val="1"/>
          <w:numId w:val="67"/>
        </w:numPr>
        <w:autoSpaceDE/>
        <w:autoSpaceDN/>
        <w:adjustRightInd/>
      </w:pPr>
      <w:r>
        <w:t xml:space="preserve">O </w:t>
      </w:r>
      <w:r w:rsidRPr="005903F2">
        <w:rPr>
          <w:u w:val="single"/>
        </w:rPr>
        <w:t>prazo de entrega</w:t>
      </w:r>
      <w:r>
        <w:t xml:space="preserve"> dos produtos é de 10 (dez) dias, contados após o recebimento da Nota de Empenho, de forma parcela de acordo com a necessidade de cada Secretaria.</w:t>
      </w:r>
    </w:p>
    <w:p w14:paraId="479C7F8C" w14:textId="77777777" w:rsidR="00371F1C" w:rsidRPr="005903F2" w:rsidRDefault="00371F1C" w:rsidP="00371F1C">
      <w:pPr>
        <w:pStyle w:val="Nivel2"/>
        <w:numPr>
          <w:ilvl w:val="1"/>
          <w:numId w:val="67"/>
        </w:numPr>
        <w:autoSpaceDE/>
        <w:autoSpaceDN/>
        <w:adjustRightInd/>
      </w:pPr>
      <w:r w:rsidRPr="00CF1AB6">
        <w:rPr>
          <w:u w:val="single"/>
        </w:rPr>
        <w:t>Local de entrega</w:t>
      </w:r>
      <w:r>
        <w:t xml:space="preserve">: Almoxarifado Central situado na Perimetral Ângelo </w:t>
      </w:r>
      <w:proofErr w:type="spellStart"/>
      <w:r>
        <w:t>Saes</w:t>
      </w:r>
      <w:proofErr w:type="spellEnd"/>
      <w:r>
        <w:t xml:space="preserve">, nº 155 – Pq. Ouro Verde – Mandaguaçu/PR e </w:t>
      </w:r>
      <w:r w:rsidRPr="007C0CF7">
        <w:t>os pedidos da Educação</w:t>
      </w:r>
      <w:r>
        <w:t xml:space="preserve"> na Rua Bernardino </w:t>
      </w:r>
      <w:proofErr w:type="spellStart"/>
      <w:r>
        <w:t>Bogo</w:t>
      </w:r>
      <w:proofErr w:type="spellEnd"/>
      <w:r>
        <w:t>, nº 100 – Centro – Mandaguaçu/PR.</w:t>
      </w:r>
    </w:p>
    <w:p w14:paraId="59D5F274" w14:textId="77777777" w:rsidR="00371F1C" w:rsidRDefault="00371F1C" w:rsidP="00371F1C">
      <w:pPr>
        <w:pStyle w:val="Nivel2"/>
        <w:numPr>
          <w:ilvl w:val="1"/>
          <w:numId w:val="67"/>
        </w:numPr>
        <w:autoSpaceDE/>
        <w:autoSpaceDN/>
        <w:adjustRightInd/>
      </w:pPr>
      <w:r>
        <w:rPr>
          <w:u w:val="single"/>
        </w:rPr>
        <w:t>Horário de entrega</w:t>
      </w:r>
      <w:r>
        <w:t>: Nos dias úteis das 08h00min às 11h00min e das 13h00min às 16h30min.</w:t>
      </w:r>
    </w:p>
    <w:p w14:paraId="7FC328C0" w14:textId="77777777" w:rsidR="00371F1C" w:rsidRDefault="00371F1C" w:rsidP="00371F1C">
      <w:pPr>
        <w:pStyle w:val="Nivel2"/>
        <w:numPr>
          <w:ilvl w:val="1"/>
          <w:numId w:val="67"/>
        </w:numPr>
        <w:autoSpaceDE/>
        <w:autoSpaceDN/>
        <w:adjustRightInd/>
      </w:pPr>
      <w:r w:rsidRPr="0032221F">
        <w:t xml:space="preserve">Nos termos de art. 3 ̊ combinado com o art. 39, VIII, da Lei no 8.078, de 11 de setembro de 1.990 – </w:t>
      </w:r>
      <w:proofErr w:type="spellStart"/>
      <w:r w:rsidRPr="0032221F">
        <w:t>Código</w:t>
      </w:r>
      <w:proofErr w:type="spellEnd"/>
      <w:r w:rsidRPr="0032221F">
        <w:t xml:space="preserve"> de Defesa do Consumidor, é vedado o fornecimento de qualquer produto em desacordo com as normas expedidas pelos </w:t>
      </w:r>
      <w:proofErr w:type="spellStart"/>
      <w:r w:rsidRPr="0032221F">
        <w:t>órgãos</w:t>
      </w:r>
      <w:proofErr w:type="spellEnd"/>
      <w:r w:rsidRPr="0032221F">
        <w:t xml:space="preserve"> oficiais competentes ou, se as normas especificadas </w:t>
      </w:r>
      <w:proofErr w:type="spellStart"/>
      <w:r w:rsidRPr="0032221F">
        <w:t>não</w:t>
      </w:r>
      <w:proofErr w:type="spellEnd"/>
      <w:r w:rsidRPr="0032221F">
        <w:t xml:space="preserve"> existirem, pela </w:t>
      </w:r>
      <w:proofErr w:type="spellStart"/>
      <w:r w:rsidRPr="0032221F">
        <w:t>Associação</w:t>
      </w:r>
      <w:proofErr w:type="spellEnd"/>
      <w:r w:rsidRPr="0032221F">
        <w:t xml:space="preserve"> Brasileira de Normas </w:t>
      </w:r>
      <w:proofErr w:type="spellStart"/>
      <w:r w:rsidRPr="0032221F">
        <w:t>Técnica</w:t>
      </w:r>
      <w:r>
        <w:t>s</w:t>
      </w:r>
      <w:proofErr w:type="spellEnd"/>
      <w:r>
        <w:t xml:space="preserve"> ou outra entidade credenciada</w:t>
      </w:r>
      <w:r w:rsidRPr="0032221F">
        <w:t>.</w:t>
      </w:r>
    </w:p>
    <w:p w14:paraId="22303C51" w14:textId="64E6E2E6" w:rsidR="00371F1C" w:rsidRPr="00371F1C" w:rsidRDefault="00371F1C" w:rsidP="00371F1C">
      <w:pPr>
        <w:pStyle w:val="Nivel2"/>
        <w:numPr>
          <w:ilvl w:val="1"/>
          <w:numId w:val="67"/>
        </w:numPr>
        <w:autoSpaceDE/>
        <w:autoSpaceDN/>
        <w:adjustRightInd/>
      </w:pPr>
      <w:proofErr w:type="gramStart"/>
      <w:r w:rsidRPr="005903F2">
        <w:t xml:space="preserve">Os papéis </w:t>
      </w:r>
      <w:r>
        <w:t>sulfite</w:t>
      </w:r>
      <w:proofErr w:type="gramEnd"/>
      <w:r>
        <w:t xml:space="preserve"> </w:t>
      </w:r>
      <w:r w:rsidRPr="005903F2">
        <w:t xml:space="preserve">deverão vir acondicionados em </w:t>
      </w:r>
      <w:r>
        <w:t>resmas</w:t>
      </w:r>
      <w:r w:rsidRPr="005903F2">
        <w:t xml:space="preserve"> de propriedade térmica e </w:t>
      </w:r>
      <w:proofErr w:type="spellStart"/>
      <w:r w:rsidRPr="005903F2">
        <w:t>anti-umidade</w:t>
      </w:r>
      <w:proofErr w:type="spellEnd"/>
      <w:r w:rsidRPr="005903F2">
        <w:t xml:space="preserve">, contendo 500 folhas cada, com indicação de características impressas na embalagem tais como marca, lado de uso, gramatura, formato, nº de folhas. </w:t>
      </w:r>
      <w:r>
        <w:t>As resmas</w:t>
      </w:r>
      <w:r w:rsidRPr="005903F2">
        <w:t xml:space="preserve"> por sua vez deverão vir acondicionad</w:t>
      </w:r>
      <w:r>
        <w:t>a</w:t>
      </w:r>
      <w:r w:rsidRPr="005903F2">
        <w:t xml:space="preserve">s em uma caixa lacrada contendo 10 </w:t>
      </w:r>
      <w:r>
        <w:t xml:space="preserve">unidades de resma </w:t>
      </w:r>
      <w:r w:rsidRPr="005903F2">
        <w:t>cada</w:t>
      </w:r>
      <w:r>
        <w:t xml:space="preserve"> caixa</w:t>
      </w:r>
      <w:r w:rsidRPr="005903F2">
        <w:t xml:space="preserve">, </w:t>
      </w:r>
      <w:r>
        <w:t xml:space="preserve">para </w:t>
      </w:r>
      <w:r w:rsidRPr="005903F2">
        <w:t>manter a qualidade do produto livre de ácaros e poeiras.</w:t>
      </w:r>
    </w:p>
    <w:p w14:paraId="3A86538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QUINTA – DO CONTROLE E DA FISCALIZAÇÃO DA EXECUÇÃO</w:t>
      </w:r>
    </w:p>
    <w:p w14:paraId="4E3FCCDE"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O acompanhamento e a fiscalização da execução do contrato, consistem na verificação da conformidade da</w:t>
      </w:r>
      <w:r>
        <w:rPr>
          <w:rFonts w:ascii="Arial" w:hAnsi="Arial" w:cs="Arial"/>
          <w:sz w:val="18"/>
          <w:szCs w:val="18"/>
        </w:rPr>
        <w:t xml:space="preserve"> </w:t>
      </w:r>
      <w:r w:rsidRPr="00723CDE">
        <w:rPr>
          <w:rFonts w:ascii="Arial" w:hAnsi="Arial" w:cs="Arial"/>
          <w:sz w:val="18"/>
          <w:szCs w:val="18"/>
        </w:rPr>
        <w:t>entrega realizada, de forma a assegurar o perfeito cumprimento do ajuste, devendo ser exercidos por um ou mais representantes do Contratante, especialmente designados, na forma dos artigos 117 e incisos da Lei Federal nº</w:t>
      </w:r>
    </w:p>
    <w:p w14:paraId="00A3448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14.133/2021;</w:t>
      </w:r>
    </w:p>
    <w:p w14:paraId="1288CDC1" w14:textId="77777777" w:rsidR="007C142C" w:rsidRPr="00A9139D" w:rsidRDefault="007C142C" w:rsidP="007C142C">
      <w:pPr>
        <w:numPr>
          <w:ilvl w:val="0"/>
          <w:numId w:val="47"/>
        </w:numPr>
        <w:suppressAutoHyphens w:val="0"/>
        <w:spacing w:after="160" w:line="360" w:lineRule="auto"/>
        <w:ind w:left="708"/>
        <w:rPr>
          <w:rFonts w:ascii="Arial" w:hAnsi="Arial" w:cs="Arial"/>
          <w:sz w:val="18"/>
          <w:szCs w:val="18"/>
        </w:rPr>
      </w:pPr>
      <w:r w:rsidRPr="00A9139D">
        <w:rPr>
          <w:rFonts w:ascii="Arial" w:hAnsi="Arial" w:cs="Arial"/>
          <w:sz w:val="18"/>
          <w:szCs w:val="18"/>
        </w:rPr>
        <w:t>– A verificação da adequação do fornecimento deverá ser realizada com base nos critérios previstos no Termo de</w:t>
      </w:r>
      <w:r>
        <w:rPr>
          <w:rFonts w:ascii="Arial" w:hAnsi="Arial" w:cs="Arial"/>
          <w:sz w:val="18"/>
          <w:szCs w:val="18"/>
        </w:rPr>
        <w:t xml:space="preserve"> </w:t>
      </w:r>
      <w:r w:rsidRPr="00A9139D">
        <w:rPr>
          <w:rFonts w:ascii="Arial" w:hAnsi="Arial" w:cs="Arial"/>
          <w:sz w:val="18"/>
          <w:szCs w:val="18"/>
        </w:rPr>
        <w:t>Referência;</w:t>
      </w:r>
    </w:p>
    <w:p w14:paraId="254A2F5F"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O fiscal do contrato anotará em registro próprio, todas as ocorrências relacionadas à execução do contrato,</w:t>
      </w:r>
      <w:r>
        <w:rPr>
          <w:rFonts w:ascii="Arial" w:hAnsi="Arial" w:cs="Arial"/>
          <w:sz w:val="18"/>
          <w:szCs w:val="18"/>
        </w:rPr>
        <w:t xml:space="preserve"> </w:t>
      </w:r>
      <w:r w:rsidRPr="00723CDE">
        <w:rPr>
          <w:rFonts w:ascii="Arial" w:hAnsi="Arial" w:cs="Arial"/>
          <w:sz w:val="18"/>
          <w:szCs w:val="18"/>
        </w:rPr>
        <w:t>determinando o que for necessário para a regularização das faltas ou dos defeitos observados, conforme §1º, do artigo 117, da Lei Federal nº 14.133/2021;</w:t>
      </w:r>
    </w:p>
    <w:p w14:paraId="2A080EB7"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lastRenderedPageBreak/>
        <w:t>– A conformidade do</w:t>
      </w:r>
      <w:r>
        <w:rPr>
          <w:rFonts w:ascii="Arial" w:hAnsi="Arial" w:cs="Arial"/>
          <w:sz w:val="18"/>
          <w:szCs w:val="18"/>
        </w:rPr>
        <w:t>s produtos</w:t>
      </w:r>
      <w:r w:rsidRPr="00723CDE">
        <w:rPr>
          <w:rFonts w:ascii="Arial" w:hAnsi="Arial" w:cs="Arial"/>
          <w:sz w:val="18"/>
          <w:szCs w:val="18"/>
        </w:rPr>
        <w:t xml:space="preserve"> a ser</w:t>
      </w:r>
      <w:r>
        <w:rPr>
          <w:rFonts w:ascii="Arial" w:hAnsi="Arial" w:cs="Arial"/>
          <w:sz w:val="18"/>
          <w:szCs w:val="18"/>
        </w:rPr>
        <w:t>em</w:t>
      </w:r>
      <w:r w:rsidRPr="00723CDE">
        <w:rPr>
          <w:rFonts w:ascii="Arial" w:hAnsi="Arial" w:cs="Arial"/>
          <w:sz w:val="18"/>
          <w:szCs w:val="18"/>
        </w:rPr>
        <w:t xml:space="preserve"> entregue</w:t>
      </w:r>
      <w:r>
        <w:rPr>
          <w:rFonts w:ascii="Arial" w:hAnsi="Arial" w:cs="Arial"/>
          <w:sz w:val="18"/>
          <w:szCs w:val="18"/>
        </w:rPr>
        <w:t>s</w:t>
      </w:r>
      <w:r w:rsidRPr="00723CDE">
        <w:rPr>
          <w:rFonts w:ascii="Arial" w:hAnsi="Arial" w:cs="Arial"/>
          <w:sz w:val="18"/>
          <w:szCs w:val="18"/>
        </w:rPr>
        <w:t>, deverá ser verificada junto ao documento do Contratado que</w:t>
      </w:r>
      <w:r>
        <w:rPr>
          <w:rFonts w:ascii="Arial" w:hAnsi="Arial" w:cs="Arial"/>
          <w:sz w:val="18"/>
          <w:szCs w:val="18"/>
        </w:rPr>
        <w:t xml:space="preserve"> </w:t>
      </w:r>
      <w:r w:rsidRPr="00723CDE">
        <w:rPr>
          <w:rFonts w:ascii="Arial" w:hAnsi="Arial" w:cs="Arial"/>
          <w:sz w:val="18"/>
          <w:szCs w:val="18"/>
        </w:rPr>
        <w:t>contenha a relação detalhada deste, de acordo com o estabelecido no Termo de Referência e na proposta, informando as respectivas quantidades e especificações técnicas;</w:t>
      </w:r>
    </w:p>
    <w:p w14:paraId="12295158"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O Contratado deverá manter preposto, aceito pelo Contratante, com poderes para solucionar demandas oriundas</w:t>
      </w:r>
      <w:r>
        <w:rPr>
          <w:rFonts w:ascii="Arial" w:hAnsi="Arial" w:cs="Arial"/>
          <w:sz w:val="18"/>
          <w:szCs w:val="18"/>
        </w:rPr>
        <w:t xml:space="preserve"> </w:t>
      </w:r>
      <w:r w:rsidRPr="00723CDE">
        <w:rPr>
          <w:rFonts w:ascii="Arial" w:hAnsi="Arial" w:cs="Arial"/>
          <w:sz w:val="18"/>
          <w:szCs w:val="18"/>
        </w:rPr>
        <w:t>da execução do contrato, nos termos do art. 118, da Lei Federal nº 14.133/2021;</w:t>
      </w:r>
    </w:p>
    <w:p w14:paraId="56226A68"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O descumprimento total ou parcial das demais obrigações e responsabilidades assumidas pelo Contratado,</w:t>
      </w:r>
      <w:r>
        <w:rPr>
          <w:rFonts w:ascii="Arial" w:hAnsi="Arial" w:cs="Arial"/>
          <w:sz w:val="18"/>
          <w:szCs w:val="18"/>
        </w:rPr>
        <w:t xml:space="preserve"> </w:t>
      </w:r>
      <w:r w:rsidRPr="00723CDE">
        <w:rPr>
          <w:rFonts w:ascii="Arial" w:hAnsi="Arial" w:cs="Arial"/>
          <w:sz w:val="18"/>
          <w:szCs w:val="18"/>
        </w:rPr>
        <w:t>ensejará a aplicação de sanções administrativas previstas na legislação vigente, podendo culminar em rescisão contratual, conforme disposto nos artigos 155 e 156 da Lei Federal nº 14.133/2021;</w:t>
      </w:r>
    </w:p>
    <w:p w14:paraId="0158FA47" w14:textId="77777777" w:rsidR="007C142C" w:rsidRPr="00723CDE"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Ficam designados para as funções de gestor, fiscal e fiscal substituto, nos termos dos artigos 7º e 117, Lei</w:t>
      </w:r>
      <w:r>
        <w:rPr>
          <w:rFonts w:ascii="Arial" w:hAnsi="Arial" w:cs="Arial"/>
          <w:sz w:val="18"/>
          <w:szCs w:val="18"/>
        </w:rPr>
        <w:t xml:space="preserve"> </w:t>
      </w:r>
      <w:r w:rsidRPr="00723CDE">
        <w:rPr>
          <w:rFonts w:ascii="Arial" w:hAnsi="Arial" w:cs="Arial"/>
          <w:sz w:val="18"/>
          <w:szCs w:val="18"/>
        </w:rPr>
        <w:t>Federal nº 14.133/2021, os servidores indicados na cláusula terceira do presente contrato;</w:t>
      </w:r>
    </w:p>
    <w:p w14:paraId="4D863389" w14:textId="77777777" w:rsidR="007C142C" w:rsidRDefault="007C142C" w:rsidP="007C142C">
      <w:pPr>
        <w:numPr>
          <w:ilvl w:val="0"/>
          <w:numId w:val="47"/>
        </w:numPr>
        <w:suppressAutoHyphens w:val="0"/>
        <w:spacing w:after="160" w:line="360" w:lineRule="auto"/>
        <w:ind w:left="881"/>
        <w:rPr>
          <w:rFonts w:ascii="Arial" w:hAnsi="Arial" w:cs="Arial"/>
          <w:sz w:val="18"/>
          <w:szCs w:val="18"/>
        </w:rPr>
      </w:pPr>
      <w:r w:rsidRPr="00723CDE">
        <w:rPr>
          <w:rFonts w:ascii="Arial" w:hAnsi="Arial" w:cs="Arial"/>
          <w:sz w:val="18"/>
          <w:szCs w:val="18"/>
        </w:rPr>
        <w:t>– A fiscalização de que trata esta cláusula, não exclui, nem reduz a responsabilidade do Contratado, inclusive</w:t>
      </w:r>
      <w:r>
        <w:rPr>
          <w:rFonts w:ascii="Arial" w:hAnsi="Arial" w:cs="Arial"/>
          <w:sz w:val="18"/>
          <w:szCs w:val="18"/>
        </w:rPr>
        <w:t xml:space="preserve"> </w:t>
      </w:r>
      <w:r w:rsidRPr="00723CDE">
        <w:rPr>
          <w:rFonts w:ascii="Arial" w:hAnsi="Arial" w:cs="Arial"/>
          <w:sz w:val="18"/>
          <w:szCs w:val="18"/>
        </w:rPr>
        <w:t>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3073DC06" w14:textId="77777777" w:rsidR="007C142C" w:rsidRPr="00F515C9" w:rsidRDefault="007C142C" w:rsidP="007C142C">
      <w:pPr>
        <w:spacing w:line="360" w:lineRule="auto"/>
        <w:ind w:left="881"/>
        <w:jc w:val="both"/>
        <w:textAlignment w:val="baseline"/>
        <w:rPr>
          <w:rFonts w:ascii="Arial" w:hAnsi="Arial" w:cs="Arial"/>
          <w:color w:val="000000"/>
          <w:sz w:val="18"/>
          <w:szCs w:val="18"/>
        </w:rPr>
      </w:pPr>
      <w:r>
        <w:rPr>
          <w:rFonts w:ascii="Arial" w:hAnsi="Arial" w:cs="Arial"/>
          <w:sz w:val="18"/>
          <w:szCs w:val="18"/>
        </w:rPr>
        <w:t xml:space="preserve">IX      - </w:t>
      </w:r>
      <w:r w:rsidRPr="00F515C9">
        <w:rPr>
          <w:rFonts w:ascii="Arial" w:hAnsi="Arial" w:cs="Arial"/>
          <w:color w:val="000000"/>
          <w:sz w:val="18"/>
          <w:szCs w:val="18"/>
        </w:rPr>
        <w:t xml:space="preserve">Fica designada </w:t>
      </w:r>
      <w:r w:rsidRPr="00371F1C">
        <w:rPr>
          <w:rFonts w:ascii="Arial" w:hAnsi="Arial" w:cs="Arial"/>
          <w:color w:val="000000"/>
          <w:sz w:val="18"/>
          <w:szCs w:val="18"/>
          <w:highlight w:val="yellow"/>
        </w:rPr>
        <w:t>*****</w:t>
      </w:r>
      <w:r w:rsidRPr="00F515C9">
        <w:rPr>
          <w:rFonts w:ascii="Arial" w:hAnsi="Arial" w:cs="Arial"/>
          <w:color w:val="000000"/>
          <w:sz w:val="18"/>
          <w:szCs w:val="18"/>
        </w:rPr>
        <w:t xml:space="preserve"> para exercer a </w:t>
      </w:r>
      <w:r>
        <w:rPr>
          <w:rFonts w:ascii="Arial" w:hAnsi="Arial" w:cs="Arial"/>
          <w:color w:val="000000"/>
          <w:sz w:val="18"/>
          <w:szCs w:val="18"/>
        </w:rPr>
        <w:t>função de gestor</w:t>
      </w:r>
      <w:r w:rsidRPr="00F515C9">
        <w:rPr>
          <w:rFonts w:ascii="Arial" w:hAnsi="Arial" w:cs="Arial"/>
          <w:color w:val="000000"/>
          <w:sz w:val="18"/>
          <w:szCs w:val="18"/>
        </w:rPr>
        <w:t xml:space="preserve"> e o acompanhamento do objeto, nos termos disciplinados </w:t>
      </w:r>
      <w:r>
        <w:rPr>
          <w:rFonts w:ascii="Arial" w:hAnsi="Arial" w:cs="Arial"/>
          <w:color w:val="000000"/>
          <w:sz w:val="18"/>
          <w:szCs w:val="18"/>
        </w:rPr>
        <w:t>da Lei federal 14.133</w:t>
      </w:r>
      <w:r w:rsidRPr="00F515C9">
        <w:rPr>
          <w:rFonts w:ascii="Arial" w:hAnsi="Arial" w:cs="Arial"/>
          <w:color w:val="000000"/>
          <w:sz w:val="18"/>
          <w:szCs w:val="18"/>
        </w:rPr>
        <w:t>.</w:t>
      </w:r>
    </w:p>
    <w:p w14:paraId="67CC9B88" w14:textId="77777777" w:rsidR="007C142C" w:rsidRPr="00A03F43" w:rsidRDefault="007C142C" w:rsidP="007C142C">
      <w:pPr>
        <w:spacing w:line="360" w:lineRule="auto"/>
        <w:jc w:val="both"/>
        <w:textAlignment w:val="baseline"/>
        <w:rPr>
          <w:rFonts w:ascii="Arial" w:hAnsi="Arial" w:cs="Arial"/>
          <w:color w:val="000000"/>
          <w:sz w:val="18"/>
          <w:szCs w:val="18"/>
        </w:rPr>
      </w:pPr>
      <w:r>
        <w:rPr>
          <w:rFonts w:ascii="Arial" w:hAnsi="Arial" w:cs="Arial"/>
          <w:color w:val="000000"/>
          <w:sz w:val="18"/>
          <w:szCs w:val="18"/>
        </w:rPr>
        <w:t xml:space="preserve">                X       -</w:t>
      </w:r>
      <w:r w:rsidRPr="00F515C9">
        <w:rPr>
          <w:rFonts w:ascii="Arial" w:hAnsi="Arial" w:cs="Arial"/>
          <w:color w:val="000000"/>
          <w:sz w:val="18"/>
          <w:szCs w:val="18"/>
        </w:rPr>
        <w:t xml:space="preserve">Fica designado, como </w:t>
      </w:r>
      <w:r>
        <w:rPr>
          <w:rFonts w:ascii="Arial" w:hAnsi="Arial" w:cs="Arial"/>
          <w:color w:val="000000"/>
          <w:sz w:val="18"/>
          <w:szCs w:val="18"/>
        </w:rPr>
        <w:t>f</w:t>
      </w:r>
      <w:r w:rsidRPr="00F515C9">
        <w:rPr>
          <w:rFonts w:ascii="Arial" w:hAnsi="Arial" w:cs="Arial"/>
          <w:color w:val="000000"/>
          <w:sz w:val="18"/>
          <w:szCs w:val="18"/>
        </w:rPr>
        <w:t xml:space="preserve">iscal o servidor </w:t>
      </w:r>
      <w:r w:rsidRPr="00371F1C">
        <w:rPr>
          <w:rFonts w:ascii="Arial" w:hAnsi="Arial" w:cs="Arial"/>
          <w:color w:val="000000"/>
          <w:sz w:val="18"/>
          <w:szCs w:val="18"/>
          <w:highlight w:val="yellow"/>
        </w:rPr>
        <w:t>*****</w:t>
      </w:r>
      <w:r w:rsidRPr="00F515C9">
        <w:rPr>
          <w:rFonts w:ascii="Arial" w:hAnsi="Arial" w:cs="Arial"/>
          <w:color w:val="000000"/>
          <w:sz w:val="18"/>
          <w:szCs w:val="18"/>
        </w:rPr>
        <w:t xml:space="preserve">, nos termos disciplinados da Lei federal nº </w:t>
      </w:r>
      <w:r>
        <w:rPr>
          <w:rFonts w:ascii="Arial" w:hAnsi="Arial" w:cs="Arial"/>
          <w:color w:val="000000"/>
          <w:sz w:val="18"/>
          <w:szCs w:val="18"/>
        </w:rPr>
        <w:t>14.133</w:t>
      </w:r>
      <w:r w:rsidRPr="00F515C9">
        <w:rPr>
          <w:rFonts w:ascii="Arial" w:hAnsi="Arial" w:cs="Arial"/>
          <w:color w:val="000000"/>
          <w:sz w:val="18"/>
          <w:szCs w:val="18"/>
        </w:rPr>
        <w:t>.</w:t>
      </w:r>
    </w:p>
    <w:p w14:paraId="2F77A9F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SEXTA – DAS OBRIGAÇÕES DO CONTRATANTE: Além das obrigações exigidas em Lei, o CONTRATANTE deverá:</w:t>
      </w:r>
    </w:p>
    <w:p w14:paraId="1CBF4DDB"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Exigir o cumprimento de todas as obrigações assumidas pelo Contratado, de acordo com o contrato e demais</w:t>
      </w:r>
      <w:r>
        <w:rPr>
          <w:rFonts w:ascii="Arial" w:hAnsi="Arial" w:cs="Arial"/>
          <w:sz w:val="18"/>
          <w:szCs w:val="18"/>
        </w:rPr>
        <w:t xml:space="preserve"> </w:t>
      </w:r>
      <w:r w:rsidRPr="00723CDE">
        <w:rPr>
          <w:rFonts w:ascii="Arial" w:hAnsi="Arial" w:cs="Arial"/>
          <w:sz w:val="18"/>
          <w:szCs w:val="18"/>
        </w:rPr>
        <w:t>documentos anexos;</w:t>
      </w:r>
    </w:p>
    <w:p w14:paraId="721A9316"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Receber o objeto no prazo e nas condições estabelecidas no Termo de Referência e no presente contrato;</w:t>
      </w:r>
    </w:p>
    <w:p w14:paraId="0089AC9B"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Verificar minuciosamente, no prazo fixado, a conformidade do objeto recebido provisoriamente, com as</w:t>
      </w:r>
      <w:r>
        <w:rPr>
          <w:rFonts w:ascii="Arial" w:hAnsi="Arial" w:cs="Arial"/>
          <w:sz w:val="18"/>
          <w:szCs w:val="18"/>
        </w:rPr>
        <w:t xml:space="preserve"> </w:t>
      </w:r>
      <w:r w:rsidRPr="00723CDE">
        <w:rPr>
          <w:rFonts w:ascii="Arial" w:hAnsi="Arial" w:cs="Arial"/>
          <w:sz w:val="18"/>
          <w:szCs w:val="18"/>
        </w:rPr>
        <w:t>especificações estabelecidas no presente contrato, no Termo de Referência, bem como na proposta do Contratado, para fins de aceitação e recebimento definitivo;</w:t>
      </w:r>
    </w:p>
    <w:p w14:paraId="3CAF624B"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Notificar o Contratado, por escrito, sobre imperfeições, falhas, irregularidades, vícios, defeitos e incorreções</w:t>
      </w:r>
      <w:r>
        <w:rPr>
          <w:rFonts w:ascii="Arial" w:hAnsi="Arial" w:cs="Arial"/>
          <w:sz w:val="18"/>
          <w:szCs w:val="18"/>
        </w:rPr>
        <w:t xml:space="preserve"> </w:t>
      </w:r>
      <w:r w:rsidRPr="00723CDE">
        <w:rPr>
          <w:rFonts w:ascii="Arial" w:hAnsi="Arial" w:cs="Arial"/>
          <w:sz w:val="18"/>
          <w:szCs w:val="18"/>
        </w:rPr>
        <w:t>verificadas no objeto fornecido, para que seja por ela substituído, reparado ou corrigido, no total ou em partes, às suas expensas;</w:t>
      </w:r>
    </w:p>
    <w:p w14:paraId="2F5AA2A0"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Acompanhar e fiscalizar a execução do contrato e o cumprimento das obrigações pelo Contratado, por meio de</w:t>
      </w:r>
      <w:r>
        <w:rPr>
          <w:rFonts w:ascii="Arial" w:hAnsi="Arial" w:cs="Arial"/>
          <w:sz w:val="18"/>
          <w:szCs w:val="18"/>
        </w:rPr>
        <w:t xml:space="preserve"> </w:t>
      </w:r>
      <w:r w:rsidRPr="00723CDE">
        <w:rPr>
          <w:rFonts w:ascii="Arial" w:hAnsi="Arial" w:cs="Arial"/>
          <w:sz w:val="18"/>
          <w:szCs w:val="18"/>
        </w:rPr>
        <w:t>servidor especialmente designado;</w:t>
      </w:r>
    </w:p>
    <w:p w14:paraId="431DAF17"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xml:space="preserve">– Comunicar a empresa para emissão da Nota Fiscal no que </w:t>
      </w:r>
      <w:r>
        <w:rPr>
          <w:rFonts w:ascii="Arial" w:hAnsi="Arial" w:cs="Arial"/>
          <w:sz w:val="18"/>
          <w:szCs w:val="18"/>
        </w:rPr>
        <w:t>se refere</w:t>
      </w:r>
      <w:r w:rsidRPr="00723CDE">
        <w:rPr>
          <w:rFonts w:ascii="Arial" w:hAnsi="Arial" w:cs="Arial"/>
          <w:sz w:val="18"/>
          <w:szCs w:val="18"/>
        </w:rPr>
        <w:t xml:space="preserve"> à parcela incontroversa da execução do</w:t>
      </w:r>
      <w:r>
        <w:rPr>
          <w:rFonts w:ascii="Arial" w:hAnsi="Arial" w:cs="Arial"/>
          <w:sz w:val="18"/>
          <w:szCs w:val="18"/>
        </w:rPr>
        <w:t xml:space="preserve"> </w:t>
      </w:r>
      <w:r w:rsidRPr="00723CDE">
        <w:rPr>
          <w:rFonts w:ascii="Arial" w:hAnsi="Arial" w:cs="Arial"/>
          <w:sz w:val="18"/>
          <w:szCs w:val="18"/>
        </w:rPr>
        <w:t>objeto, para efeito de liquidação e pagamento, quando houver controvérsia sobre a execução do objeto, quanto à dimensão, qualidade e quantidade, conforme o artigo 143 da Lei Federal nº 14.133/2021;</w:t>
      </w:r>
    </w:p>
    <w:p w14:paraId="64D2CC76"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lastRenderedPageBreak/>
        <w:t>– Efetuar o pagamento ao Contratado do valor correspondente ao fornecimento do objeto, no prazo, forma e</w:t>
      </w:r>
      <w:r>
        <w:rPr>
          <w:rFonts w:ascii="Arial" w:hAnsi="Arial" w:cs="Arial"/>
          <w:sz w:val="18"/>
          <w:szCs w:val="18"/>
        </w:rPr>
        <w:t xml:space="preserve"> </w:t>
      </w:r>
      <w:r w:rsidRPr="00723CDE">
        <w:rPr>
          <w:rFonts w:ascii="Arial" w:hAnsi="Arial" w:cs="Arial"/>
          <w:sz w:val="18"/>
          <w:szCs w:val="18"/>
        </w:rPr>
        <w:t>condições estabelecidas no presente contrato;</w:t>
      </w:r>
    </w:p>
    <w:p w14:paraId="05FAB32C"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Aplicar ao Contratado as sanções previstas em Lei e no presente contrato;</w:t>
      </w:r>
    </w:p>
    <w:p w14:paraId="7DB84C76"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Explicitamente, emitir decisão sobre todas as solicitações e reclamações relacionadas à execução do presente</w:t>
      </w:r>
      <w:r>
        <w:rPr>
          <w:rFonts w:ascii="Arial" w:hAnsi="Arial" w:cs="Arial"/>
          <w:sz w:val="18"/>
          <w:szCs w:val="18"/>
        </w:rPr>
        <w:t xml:space="preserve"> </w:t>
      </w:r>
      <w:r w:rsidRPr="00723CDE">
        <w:rPr>
          <w:rFonts w:ascii="Arial" w:hAnsi="Arial" w:cs="Arial"/>
          <w:sz w:val="18"/>
          <w:szCs w:val="18"/>
        </w:rPr>
        <w:t>contrato, ressalvados os requerimentos manifestamente impertinentes, meramente protelatórios ou de nenhum interesse para a boa execução do ajuste;</w:t>
      </w:r>
    </w:p>
    <w:p w14:paraId="225A54E3" w14:textId="77777777" w:rsidR="007C142C" w:rsidRPr="00590BAF" w:rsidRDefault="007C142C" w:rsidP="007C142C">
      <w:pPr>
        <w:numPr>
          <w:ilvl w:val="0"/>
          <w:numId w:val="48"/>
        </w:numPr>
        <w:suppressAutoHyphens w:val="0"/>
        <w:spacing w:after="160" w:line="360" w:lineRule="auto"/>
        <w:ind w:left="708"/>
        <w:rPr>
          <w:rFonts w:ascii="Arial" w:hAnsi="Arial" w:cs="Arial"/>
          <w:sz w:val="18"/>
          <w:szCs w:val="18"/>
        </w:rPr>
      </w:pPr>
      <w:r w:rsidRPr="00590BAF">
        <w:rPr>
          <w:rFonts w:ascii="Arial" w:hAnsi="Arial" w:cs="Arial"/>
          <w:sz w:val="18"/>
          <w:szCs w:val="18"/>
        </w:rPr>
        <w:t>– Responder eventuais pedidos de reestabelecimento do equilíbrio econômico-financeiro, feitos pelo Contratado, no prazo de 60 (sessenta) dias, contados da data do protocolo do requerimento, conforme o art. 92, inciso XI, da Lei</w:t>
      </w:r>
      <w:r>
        <w:rPr>
          <w:rFonts w:ascii="Arial" w:hAnsi="Arial" w:cs="Arial"/>
          <w:sz w:val="18"/>
          <w:szCs w:val="18"/>
        </w:rPr>
        <w:t xml:space="preserve"> </w:t>
      </w:r>
      <w:r w:rsidRPr="00590BAF">
        <w:rPr>
          <w:rFonts w:ascii="Arial" w:hAnsi="Arial" w:cs="Arial"/>
          <w:sz w:val="18"/>
          <w:szCs w:val="18"/>
        </w:rPr>
        <w:t>Federal nº 14.133/2021;</w:t>
      </w:r>
    </w:p>
    <w:p w14:paraId="7E77526A"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a) O prazo estipulado no presente inciso poderá ser prorrogado por igual período, desde que devidamente motivado pela autoridade competente.</w:t>
      </w:r>
    </w:p>
    <w:p w14:paraId="42A1B76D" w14:textId="77777777" w:rsidR="007C142C" w:rsidRPr="00723CDE" w:rsidRDefault="007C142C" w:rsidP="007C142C">
      <w:pPr>
        <w:numPr>
          <w:ilvl w:val="0"/>
          <w:numId w:val="48"/>
        </w:numPr>
        <w:suppressAutoHyphens w:val="0"/>
        <w:spacing w:after="160" w:line="360" w:lineRule="auto"/>
        <w:ind w:left="1044"/>
        <w:rPr>
          <w:rFonts w:ascii="Arial" w:hAnsi="Arial" w:cs="Arial"/>
          <w:sz w:val="18"/>
          <w:szCs w:val="18"/>
        </w:rPr>
      </w:pPr>
      <w:r w:rsidRPr="00723CDE">
        <w:rPr>
          <w:rFonts w:ascii="Arial" w:hAnsi="Arial" w:cs="Arial"/>
          <w:sz w:val="18"/>
          <w:szCs w:val="18"/>
        </w:rPr>
        <w:t>– Notificar os emitentes da (s) garantia (s) no contrato, quando houver, quanto ao início de processo administrativo</w:t>
      </w:r>
      <w:r>
        <w:rPr>
          <w:rFonts w:ascii="Arial" w:hAnsi="Arial" w:cs="Arial"/>
          <w:sz w:val="18"/>
          <w:szCs w:val="18"/>
        </w:rPr>
        <w:t xml:space="preserve"> </w:t>
      </w:r>
      <w:r w:rsidRPr="00723CDE">
        <w:rPr>
          <w:rFonts w:ascii="Arial" w:hAnsi="Arial" w:cs="Arial"/>
          <w:sz w:val="18"/>
          <w:szCs w:val="18"/>
        </w:rPr>
        <w:t>para apuração de descumprimento de cláusulas contratuais.</w:t>
      </w:r>
    </w:p>
    <w:p w14:paraId="5106A17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Único: O Contratante não responderá por quaisquer compromissos assumidos pelo Contratado com terceiros, ainda que vinculados à execução do presente contrato, bem como por quaisquer danos causados a terceiros em decorrência de ato do Contratado, de seus empregados, prepostos ou subordinados.</w:t>
      </w:r>
    </w:p>
    <w:p w14:paraId="066C6BE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SÉTIMA – DAS OBRIGAÇÕES DO CONTRATADO: Além das obrigações exigidas em Lei, o CONTRATADO deverá:</w:t>
      </w:r>
    </w:p>
    <w:p w14:paraId="08736BEF"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Cumprir todas as obrigações constantes do presente contrato e demais documentos anexos, assumindo como</w:t>
      </w:r>
      <w:r>
        <w:rPr>
          <w:rFonts w:ascii="Arial" w:hAnsi="Arial" w:cs="Arial"/>
          <w:sz w:val="18"/>
          <w:szCs w:val="18"/>
        </w:rPr>
        <w:t xml:space="preserve"> </w:t>
      </w:r>
      <w:r w:rsidRPr="00723CDE">
        <w:rPr>
          <w:rFonts w:ascii="Arial" w:hAnsi="Arial" w:cs="Arial"/>
          <w:sz w:val="18"/>
          <w:szCs w:val="18"/>
        </w:rPr>
        <w:t>exclusivamente seus, os riscos e as despesas decorrentes da boa e perfeita execução do objeto;</w:t>
      </w:r>
    </w:p>
    <w:p w14:paraId="4F007774"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Efetuar a entrega do objeto em perfeitas condições, conforme especificações, prazo e local constantes no Termo</w:t>
      </w:r>
      <w:r>
        <w:rPr>
          <w:rFonts w:ascii="Arial" w:hAnsi="Arial" w:cs="Arial"/>
          <w:sz w:val="18"/>
          <w:szCs w:val="18"/>
        </w:rPr>
        <w:t xml:space="preserve"> </w:t>
      </w:r>
      <w:r w:rsidRPr="00723CDE">
        <w:rPr>
          <w:rFonts w:ascii="Arial" w:hAnsi="Arial" w:cs="Arial"/>
          <w:sz w:val="18"/>
          <w:szCs w:val="18"/>
        </w:rPr>
        <w:t>de Referência e seus anexos, acompanhado da respectiva nota fiscal;</w:t>
      </w:r>
    </w:p>
    <w:p w14:paraId="5FF38FDB"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pelos vícios e danos decorrentes do objeto, de acordo com os artigos 12, 13 e 17 a 27 Código</w:t>
      </w:r>
      <w:r>
        <w:rPr>
          <w:rFonts w:ascii="Arial" w:hAnsi="Arial" w:cs="Arial"/>
          <w:sz w:val="18"/>
          <w:szCs w:val="18"/>
        </w:rPr>
        <w:t xml:space="preserve"> </w:t>
      </w:r>
      <w:r w:rsidRPr="00723CDE">
        <w:rPr>
          <w:rFonts w:ascii="Arial" w:hAnsi="Arial" w:cs="Arial"/>
          <w:sz w:val="18"/>
          <w:szCs w:val="18"/>
        </w:rPr>
        <w:t>de Defesa do Consumidor (Lei nº 8.078/1990);</w:t>
      </w:r>
    </w:p>
    <w:p w14:paraId="1DE2A1EC"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Comunicar o Contratante, no prazo máximo de 24 (vinte e quatro) horas, que antecedem a data da entrega, os motivos que impossibilitem o cumprimento do prazo previsto, com a devida comprovação;</w:t>
      </w:r>
    </w:p>
    <w:p w14:paraId="1A6A9AA7"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Atender às determinações regulares, emitidas pelo fiscal e gestor do contrato, ou autoridade superior, conforme</w:t>
      </w:r>
      <w:r>
        <w:rPr>
          <w:rFonts w:ascii="Arial" w:hAnsi="Arial" w:cs="Arial"/>
          <w:sz w:val="18"/>
          <w:szCs w:val="18"/>
        </w:rPr>
        <w:t xml:space="preserve"> </w:t>
      </w:r>
      <w:r w:rsidRPr="00723CDE">
        <w:rPr>
          <w:rFonts w:ascii="Arial" w:hAnsi="Arial" w:cs="Arial"/>
          <w:sz w:val="18"/>
          <w:szCs w:val="18"/>
        </w:rPr>
        <w:t>determinado no art. 137, inciso II da Lei Federal nº 14.133/2021, e prestar todo esclarecimento ou informação por eles solicitados;</w:t>
      </w:r>
    </w:p>
    <w:p w14:paraId="06BBA9D3"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Reparar, corrigir, remover, reconstruir ou substituir, às suas expensas, no total ou em parte, no prazo fixado no</w:t>
      </w:r>
      <w:r>
        <w:rPr>
          <w:rFonts w:ascii="Arial" w:hAnsi="Arial" w:cs="Arial"/>
          <w:sz w:val="18"/>
          <w:szCs w:val="18"/>
        </w:rPr>
        <w:t xml:space="preserve"> </w:t>
      </w:r>
      <w:r w:rsidRPr="00723CDE">
        <w:rPr>
          <w:rFonts w:ascii="Arial" w:hAnsi="Arial" w:cs="Arial"/>
          <w:sz w:val="18"/>
          <w:szCs w:val="18"/>
        </w:rPr>
        <w:t>Termo de Referência, os bens nos quais se verificarem vícios, defeitos ou incorreções resultantes da execução ou dos materiais empregados;</w:t>
      </w:r>
    </w:p>
    <w:p w14:paraId="686EBD1F"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pelos vícios e danos decorrentes da execução do objeto, bem como por todo e qualquer dano</w:t>
      </w:r>
      <w:r>
        <w:rPr>
          <w:rFonts w:ascii="Arial" w:hAnsi="Arial" w:cs="Arial"/>
          <w:sz w:val="18"/>
          <w:szCs w:val="18"/>
        </w:rPr>
        <w:t xml:space="preserve"> </w:t>
      </w:r>
      <w:r w:rsidRPr="00723CDE">
        <w:rPr>
          <w:rFonts w:ascii="Arial" w:hAnsi="Arial" w:cs="Arial"/>
          <w:sz w:val="18"/>
          <w:szCs w:val="18"/>
        </w:rPr>
        <w:t xml:space="preserve">causado à Administração Pública ou a terceiros, não reduzindo essa responsabilidade a fiscalização ou o acompanhamento da execução contratual pelo Contratante, que ficará autorizada a </w:t>
      </w:r>
      <w:r w:rsidRPr="00723CDE">
        <w:rPr>
          <w:rFonts w:ascii="Arial" w:hAnsi="Arial" w:cs="Arial"/>
          <w:sz w:val="18"/>
          <w:szCs w:val="18"/>
        </w:rPr>
        <w:lastRenderedPageBreak/>
        <w:t>descontar dos pagamentos devidos ou da garantia, caso exigida, o valor correspondente aos danos sofridos;</w:t>
      </w:r>
    </w:p>
    <w:p w14:paraId="7B5A3450"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Não contratar, durante a vigência do contrato, cônjuge, companheiro ou parente em linha reta, colateral ou por</w:t>
      </w:r>
      <w:r>
        <w:rPr>
          <w:rFonts w:ascii="Arial" w:hAnsi="Arial" w:cs="Arial"/>
          <w:sz w:val="18"/>
          <w:szCs w:val="18"/>
        </w:rPr>
        <w:t xml:space="preserve"> </w:t>
      </w:r>
      <w:r w:rsidRPr="00723CDE">
        <w:rPr>
          <w:rFonts w:ascii="Arial" w:hAnsi="Arial" w:cs="Arial"/>
          <w:sz w:val="18"/>
          <w:szCs w:val="18"/>
        </w:rPr>
        <w:t>afinidade, até o terceiro grau, de dirigente do contratante ou do Fiscal ou Gestor do contrato, nos termos do artigo 48, parágrafo único, da Lei nº 14.133, de 2021;</w:t>
      </w:r>
    </w:p>
    <w:p w14:paraId="4E95CA09"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Entregar ao setor responsável pela fiscalização do contrato, junto à Nota Fiscal para fins de pagamento, os</w:t>
      </w:r>
      <w:r>
        <w:rPr>
          <w:rFonts w:ascii="Arial" w:hAnsi="Arial" w:cs="Arial"/>
          <w:sz w:val="18"/>
          <w:szCs w:val="18"/>
        </w:rPr>
        <w:t xml:space="preserve"> </w:t>
      </w:r>
      <w:r w:rsidRPr="00723CDE">
        <w:rPr>
          <w:rFonts w:ascii="Arial" w:hAnsi="Arial" w:cs="Arial"/>
          <w:sz w:val="18"/>
          <w:szCs w:val="18"/>
        </w:rPr>
        <w:t>seguintes documentos:</w:t>
      </w:r>
    </w:p>
    <w:p w14:paraId="6374A78A"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Prova de regularidade relativa à Seguridade Social;</w:t>
      </w:r>
    </w:p>
    <w:p w14:paraId="0D4C4508"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Conjunta Relativa aos Tributos Federais e à Dívida Ativa da União;</w:t>
      </w:r>
    </w:p>
    <w:p w14:paraId="42010CF6" w14:textId="77777777" w:rsidR="007C142C" w:rsidRPr="00590BAF" w:rsidRDefault="007C142C" w:rsidP="007C142C">
      <w:pPr>
        <w:suppressAutoHyphens w:val="0"/>
        <w:spacing w:after="160" w:line="360" w:lineRule="auto"/>
        <w:ind w:left="1291"/>
        <w:rPr>
          <w:rFonts w:ascii="Arial" w:hAnsi="Arial" w:cs="Arial"/>
          <w:sz w:val="18"/>
          <w:szCs w:val="18"/>
        </w:rPr>
      </w:pPr>
      <w:r>
        <w:rPr>
          <w:rFonts w:ascii="Arial" w:hAnsi="Arial" w:cs="Arial"/>
          <w:sz w:val="18"/>
          <w:szCs w:val="18"/>
        </w:rPr>
        <w:t xml:space="preserve">c) </w:t>
      </w:r>
      <w:r w:rsidRPr="00590BAF">
        <w:rPr>
          <w:rFonts w:ascii="Arial" w:hAnsi="Arial" w:cs="Arial"/>
          <w:sz w:val="18"/>
          <w:szCs w:val="18"/>
        </w:rPr>
        <w:t>Certidões que comprovem a regularidade perante a Fazenda Estadual ou Distrital do domicílio ou sede do</w:t>
      </w:r>
      <w:r>
        <w:rPr>
          <w:rFonts w:ascii="Arial" w:hAnsi="Arial" w:cs="Arial"/>
          <w:sz w:val="18"/>
          <w:szCs w:val="18"/>
        </w:rPr>
        <w:t xml:space="preserve"> </w:t>
      </w:r>
      <w:r w:rsidRPr="00590BAF">
        <w:rPr>
          <w:rFonts w:ascii="Arial" w:hAnsi="Arial" w:cs="Arial"/>
          <w:sz w:val="18"/>
          <w:szCs w:val="18"/>
        </w:rPr>
        <w:t>Contratado;</w:t>
      </w:r>
    </w:p>
    <w:p w14:paraId="3D5B1707"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de Regularidade do FGTS – CRF; e</w:t>
      </w:r>
    </w:p>
    <w:p w14:paraId="6A8F4354"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Certidão Negativa de Débitos Trabalhistas – CNDT;</w:t>
      </w:r>
    </w:p>
    <w:p w14:paraId="1516DAEA"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Responsabilizar-se pelo cumprimento de todas as obrigações trabalhistas, previdenciárias, fiscais, comerciais e</w:t>
      </w:r>
      <w:r>
        <w:rPr>
          <w:rFonts w:ascii="Arial" w:hAnsi="Arial" w:cs="Arial"/>
          <w:sz w:val="18"/>
          <w:szCs w:val="18"/>
        </w:rPr>
        <w:t xml:space="preserve"> </w:t>
      </w:r>
      <w:r w:rsidRPr="00723CDE">
        <w:rPr>
          <w:rFonts w:ascii="Arial" w:hAnsi="Arial" w:cs="Arial"/>
          <w:sz w:val="18"/>
          <w:szCs w:val="18"/>
        </w:rPr>
        <w:t>demais previstas em legislação específica, cuja inadimplência não transfere a responsabilidade ao Contratante e não poderá onerar o objeto do contrato;</w:t>
      </w:r>
    </w:p>
    <w:p w14:paraId="28D8FDFA"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Comunicar aos fiscais do contrato, no prazo de até 24 (vinte e quatro) horas, qualquer ocorrência anormal ou incidente que obste à execução do objeto contratual;</w:t>
      </w:r>
    </w:p>
    <w:p w14:paraId="279437CA"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Paralisar, por determinação do Contratante, qualquer atividade que não esteja sendo executada de acordo com a</w:t>
      </w:r>
      <w:r>
        <w:rPr>
          <w:rFonts w:ascii="Arial" w:hAnsi="Arial" w:cs="Arial"/>
          <w:sz w:val="18"/>
          <w:szCs w:val="18"/>
        </w:rPr>
        <w:t xml:space="preserve"> </w:t>
      </w:r>
      <w:r w:rsidRPr="00723CDE">
        <w:rPr>
          <w:rFonts w:ascii="Arial" w:hAnsi="Arial" w:cs="Arial"/>
          <w:sz w:val="18"/>
          <w:szCs w:val="18"/>
        </w:rPr>
        <w:t>boa técnica ou que coloque em risco a segurança de pessoas ou bens de terceiros;</w:t>
      </w:r>
    </w:p>
    <w:p w14:paraId="7C2CFD4C"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Manter durante toda a vigência do contrato, em compatibilidade com as obrigações assumidas, todas as</w:t>
      </w:r>
      <w:r>
        <w:rPr>
          <w:rFonts w:ascii="Arial" w:hAnsi="Arial" w:cs="Arial"/>
          <w:sz w:val="18"/>
          <w:szCs w:val="18"/>
        </w:rPr>
        <w:t xml:space="preserve"> </w:t>
      </w:r>
      <w:r w:rsidRPr="00723CDE">
        <w:rPr>
          <w:rFonts w:ascii="Arial" w:hAnsi="Arial" w:cs="Arial"/>
          <w:sz w:val="18"/>
          <w:szCs w:val="18"/>
        </w:rPr>
        <w:t>condições exigidas para habilitação/qualificação na licitação/contratação;</w:t>
      </w:r>
    </w:p>
    <w:p w14:paraId="64FE404C"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Cumprir, durante todo o período de execução do contrato, a reserva de cargos prevista em lei para pessoa com</w:t>
      </w:r>
      <w:r>
        <w:rPr>
          <w:rFonts w:ascii="Arial" w:hAnsi="Arial" w:cs="Arial"/>
          <w:sz w:val="18"/>
          <w:szCs w:val="18"/>
        </w:rPr>
        <w:t xml:space="preserve"> </w:t>
      </w:r>
      <w:r w:rsidRPr="00723CDE">
        <w:rPr>
          <w:rFonts w:ascii="Arial" w:hAnsi="Arial" w:cs="Arial"/>
          <w:sz w:val="18"/>
          <w:szCs w:val="18"/>
        </w:rPr>
        <w:t>deficiência, para reabilitado da Previdência Social ou para aprendiz, bem como as reservas de cargos previstas em legislação, conforme artigo 116 da Lei Federal nº 14.133/2021;</w:t>
      </w:r>
    </w:p>
    <w:p w14:paraId="08F58ED6"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Comprovar a reserva de cargos a que se refere a cláusula acima, no prazo fixado pelo fiscal do contrato, com a</w:t>
      </w:r>
      <w:r>
        <w:rPr>
          <w:rFonts w:ascii="Arial" w:hAnsi="Arial" w:cs="Arial"/>
          <w:sz w:val="18"/>
          <w:szCs w:val="18"/>
        </w:rPr>
        <w:t xml:space="preserve"> </w:t>
      </w:r>
      <w:r w:rsidRPr="00723CDE">
        <w:rPr>
          <w:rFonts w:ascii="Arial" w:hAnsi="Arial" w:cs="Arial"/>
          <w:sz w:val="18"/>
          <w:szCs w:val="18"/>
        </w:rPr>
        <w:t>indicação dos empregados que preencheram as referidas vagas, conforme artigo 116, § único da Lei Federal nº 14.133/2021;</w:t>
      </w:r>
    </w:p>
    <w:p w14:paraId="4F755872"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Guardar sigilo sobre todas as informações obtidas em decorrência do cumprimento do contrato;</w:t>
      </w:r>
    </w:p>
    <w:p w14:paraId="63CEE9CC"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Arcar com ônus decorrente de eventual equívoco no dimensionamento dos quantitativos de sua proposta,</w:t>
      </w:r>
      <w:r>
        <w:rPr>
          <w:rFonts w:ascii="Arial" w:hAnsi="Arial" w:cs="Arial"/>
          <w:sz w:val="18"/>
          <w:szCs w:val="18"/>
        </w:rPr>
        <w:t xml:space="preserve"> </w:t>
      </w:r>
      <w:r w:rsidRPr="00723CDE">
        <w:rPr>
          <w:rFonts w:ascii="Arial" w:hAnsi="Arial" w:cs="Arial"/>
          <w:sz w:val="18"/>
          <w:szCs w:val="18"/>
        </w:rPr>
        <w:t>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13EC35E4"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lastRenderedPageBreak/>
        <w:t>Para restabelecer equilíbrio econômico-financeiro inicial do contrato, o Contratado deverá apresentar requerimento formal à Administração, acompanhado de documentação comprobatória dos fatos alegados, ensejadores do eventual desequilíbrio;</w:t>
      </w:r>
    </w:p>
    <w:p w14:paraId="67DC2C30" w14:textId="77777777" w:rsidR="007C142C" w:rsidRPr="00723CDE" w:rsidRDefault="007C142C" w:rsidP="007C142C">
      <w:pPr>
        <w:numPr>
          <w:ilvl w:val="1"/>
          <w:numId w:val="49"/>
        </w:numPr>
        <w:suppressAutoHyphens w:val="0"/>
        <w:spacing w:after="160" w:line="360" w:lineRule="auto"/>
        <w:ind w:left="1291"/>
        <w:rPr>
          <w:rFonts w:ascii="Arial" w:hAnsi="Arial" w:cs="Arial"/>
          <w:sz w:val="18"/>
          <w:szCs w:val="18"/>
        </w:rPr>
      </w:pPr>
      <w:r w:rsidRPr="00723CDE">
        <w:rPr>
          <w:rFonts w:ascii="Arial" w:hAnsi="Arial" w:cs="Arial"/>
          <w:sz w:val="18"/>
          <w:szCs w:val="18"/>
        </w:rPr>
        <w:t>O pedido a que se refere a alínea “a” deste inciso, deverá ser formulado durante a vigência do contrato e antes</w:t>
      </w:r>
      <w:r>
        <w:rPr>
          <w:rFonts w:ascii="Arial" w:hAnsi="Arial" w:cs="Arial"/>
          <w:sz w:val="18"/>
          <w:szCs w:val="18"/>
        </w:rPr>
        <w:t xml:space="preserve"> </w:t>
      </w:r>
      <w:r w:rsidRPr="00723CDE">
        <w:rPr>
          <w:rFonts w:ascii="Arial" w:hAnsi="Arial" w:cs="Arial"/>
          <w:sz w:val="18"/>
          <w:szCs w:val="18"/>
        </w:rPr>
        <w:t>de eventual prorrogação;</w:t>
      </w:r>
    </w:p>
    <w:p w14:paraId="04982EC5"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Cumprir, além dos postulados legais vigentes de âmbito federal, estadual ou municipal, as normas de</w:t>
      </w:r>
      <w:r>
        <w:rPr>
          <w:rFonts w:ascii="Arial" w:hAnsi="Arial" w:cs="Arial"/>
          <w:sz w:val="18"/>
          <w:szCs w:val="18"/>
        </w:rPr>
        <w:t xml:space="preserve"> </w:t>
      </w:r>
      <w:r w:rsidRPr="00723CDE">
        <w:rPr>
          <w:rFonts w:ascii="Arial" w:hAnsi="Arial" w:cs="Arial"/>
          <w:sz w:val="18"/>
          <w:szCs w:val="18"/>
        </w:rPr>
        <w:t>segurança do Contratante;</w:t>
      </w:r>
    </w:p>
    <w:p w14:paraId="5D46DC4F" w14:textId="77777777" w:rsidR="007C142C" w:rsidRPr="00723CDE" w:rsidRDefault="007C142C" w:rsidP="007C142C">
      <w:pPr>
        <w:numPr>
          <w:ilvl w:val="0"/>
          <w:numId w:val="49"/>
        </w:numPr>
        <w:suppressAutoHyphens w:val="0"/>
        <w:spacing w:after="160" w:line="360" w:lineRule="auto"/>
        <w:ind w:left="1065"/>
        <w:rPr>
          <w:rFonts w:ascii="Arial" w:hAnsi="Arial" w:cs="Arial"/>
          <w:sz w:val="18"/>
          <w:szCs w:val="18"/>
        </w:rPr>
      </w:pPr>
      <w:r w:rsidRPr="00723CDE">
        <w:rPr>
          <w:rFonts w:ascii="Arial" w:hAnsi="Arial" w:cs="Arial"/>
          <w:sz w:val="18"/>
          <w:szCs w:val="18"/>
        </w:rPr>
        <w:t>– Alocar os empregados necessários, com habilitação e conhecimento adequados, ao perfeito cumprimento das</w:t>
      </w:r>
      <w:r>
        <w:rPr>
          <w:rFonts w:ascii="Arial" w:hAnsi="Arial" w:cs="Arial"/>
          <w:sz w:val="18"/>
          <w:szCs w:val="18"/>
        </w:rPr>
        <w:t xml:space="preserve"> </w:t>
      </w:r>
      <w:r w:rsidRPr="00723CDE">
        <w:rPr>
          <w:rFonts w:ascii="Arial" w:hAnsi="Arial" w:cs="Arial"/>
          <w:sz w:val="18"/>
          <w:szCs w:val="18"/>
        </w:rPr>
        <w:t>cláusulas deste contrato, fornecendo os materiais, equipamentos, ferramentas e/ou utensílios demandados, cuja quantidade, qualidade e tecnologia deverão atender às recomendações de boa técnica e a legislação de regência; XX – Orientar e treinar seus empregados sobre os deveres previstos na Lei nº 13.709, de 14 de agosto de 2018, adotando medidas eficazes para proteção de dados pessoais a que tenha acesso por força de execução deste contrato;</w:t>
      </w:r>
    </w:p>
    <w:p w14:paraId="027EAB01"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Conduzir os trabalhos com estrita observância às normas da legislação pertinente, cumprindo as determinações</w:t>
      </w:r>
      <w:r>
        <w:rPr>
          <w:rFonts w:ascii="Arial" w:hAnsi="Arial" w:cs="Arial"/>
          <w:sz w:val="18"/>
          <w:szCs w:val="18"/>
        </w:rPr>
        <w:t xml:space="preserve"> </w:t>
      </w:r>
      <w:r w:rsidRPr="00723CDE">
        <w:rPr>
          <w:rFonts w:ascii="Arial" w:hAnsi="Arial" w:cs="Arial"/>
          <w:sz w:val="18"/>
          <w:szCs w:val="18"/>
        </w:rPr>
        <w:t>dos Poderes Públicos, mantendo sempre as condições de segurança e disciplina;</w:t>
      </w:r>
    </w:p>
    <w:p w14:paraId="5072F2D8"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Submeter previamente, por escrito, ao Contratante, para análise e aprovação, quaisquer mudanças nos</w:t>
      </w:r>
      <w:r>
        <w:rPr>
          <w:rFonts w:ascii="Arial" w:hAnsi="Arial" w:cs="Arial"/>
          <w:sz w:val="18"/>
          <w:szCs w:val="18"/>
        </w:rPr>
        <w:t xml:space="preserve"> </w:t>
      </w:r>
      <w:r w:rsidRPr="00723CDE">
        <w:rPr>
          <w:rFonts w:ascii="Arial" w:hAnsi="Arial" w:cs="Arial"/>
          <w:sz w:val="18"/>
          <w:szCs w:val="18"/>
        </w:rPr>
        <w:t>métodos executivos que fujam às especificações do memorial descritivo ou instrumento congênere;</w:t>
      </w:r>
    </w:p>
    <w:p w14:paraId="64DB2C20"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Não permitir a utilização de qualquer trabalho do menor de dezesseis anos, exceto na condição de aprendiz</w:t>
      </w:r>
      <w:r>
        <w:rPr>
          <w:rFonts w:ascii="Arial" w:hAnsi="Arial" w:cs="Arial"/>
          <w:sz w:val="18"/>
          <w:szCs w:val="18"/>
        </w:rPr>
        <w:t xml:space="preserve"> </w:t>
      </w:r>
      <w:r w:rsidRPr="00723CDE">
        <w:rPr>
          <w:rFonts w:ascii="Arial" w:hAnsi="Arial" w:cs="Arial"/>
          <w:sz w:val="18"/>
          <w:szCs w:val="18"/>
        </w:rPr>
        <w:t>para os maiores de quatorze anos, nem permitir a utilização do trabalho do menor de dezoito anos em trabalho noturno, perigoso ou insalubre;</w:t>
      </w:r>
    </w:p>
    <w:p w14:paraId="4738A86F"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Indicar preposto para representá-lo durante toda a execução do contrato;</w:t>
      </w:r>
    </w:p>
    <w:p w14:paraId="63A277E0" w14:textId="77777777" w:rsidR="007C142C" w:rsidRPr="00723CDE" w:rsidRDefault="007C142C" w:rsidP="007C142C">
      <w:pPr>
        <w:numPr>
          <w:ilvl w:val="0"/>
          <w:numId w:val="50"/>
        </w:numPr>
        <w:suppressAutoHyphens w:val="0"/>
        <w:spacing w:after="160" w:line="360" w:lineRule="auto"/>
        <w:ind w:left="1193"/>
        <w:rPr>
          <w:rFonts w:ascii="Arial" w:hAnsi="Arial" w:cs="Arial"/>
          <w:sz w:val="18"/>
          <w:szCs w:val="18"/>
        </w:rPr>
      </w:pPr>
      <w:r w:rsidRPr="00723CDE">
        <w:rPr>
          <w:rFonts w:ascii="Arial" w:hAnsi="Arial" w:cs="Arial"/>
          <w:sz w:val="18"/>
          <w:szCs w:val="18"/>
        </w:rPr>
        <w:t>– Emitir nota fiscal/documento fiscal, de acordo com a cláusula oitava do presente contrato.</w:t>
      </w:r>
    </w:p>
    <w:p w14:paraId="6ADDA623"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OITAVA – DAS INFRAÇÕES E SANÇÕES ADMINISTRATIVAS</w:t>
      </w:r>
    </w:p>
    <w:p w14:paraId="543B7DC8"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Comete infração administrativa, nos termos da Lei Federal nº 14.133/2021, o CONTRATADO que:</w:t>
      </w:r>
    </w:p>
    <w:p w14:paraId="09553F3F"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der causa à inexecução parcial do contrato;</w:t>
      </w:r>
    </w:p>
    <w:p w14:paraId="26680258"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der causa à inexecução parcial do contrato, que cause grave dano à Administração ou ao funcionamento dos</w:t>
      </w:r>
      <w:r>
        <w:rPr>
          <w:rFonts w:ascii="Arial" w:hAnsi="Arial" w:cs="Arial"/>
          <w:sz w:val="18"/>
          <w:szCs w:val="18"/>
        </w:rPr>
        <w:t xml:space="preserve"> </w:t>
      </w:r>
      <w:r w:rsidRPr="00723CDE">
        <w:rPr>
          <w:rFonts w:ascii="Arial" w:hAnsi="Arial" w:cs="Arial"/>
          <w:sz w:val="18"/>
          <w:szCs w:val="18"/>
        </w:rPr>
        <w:t>serviços públicos ou ao interesse coletivo;</w:t>
      </w:r>
    </w:p>
    <w:p w14:paraId="7F2EB51E"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der causa à inexecução total do contrato;</w:t>
      </w:r>
    </w:p>
    <w:p w14:paraId="3DE74738"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deixar de entregar a documentação exigida para o certame/execução do contrato;</w:t>
      </w:r>
    </w:p>
    <w:p w14:paraId="6CA40AFB"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não manter a proposta, salvo em decorrência de fato superveniente, devidamente justificado;</w:t>
      </w:r>
    </w:p>
    <w:p w14:paraId="6C461EA4"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não celebrar o contrato ou não entregar a documentação exigida para a contratação, quando convocado dentro</w:t>
      </w:r>
      <w:r>
        <w:rPr>
          <w:rFonts w:ascii="Arial" w:hAnsi="Arial" w:cs="Arial"/>
          <w:sz w:val="18"/>
          <w:szCs w:val="18"/>
        </w:rPr>
        <w:t xml:space="preserve"> </w:t>
      </w:r>
      <w:r w:rsidRPr="00723CDE">
        <w:rPr>
          <w:rFonts w:ascii="Arial" w:hAnsi="Arial" w:cs="Arial"/>
          <w:sz w:val="18"/>
          <w:szCs w:val="18"/>
        </w:rPr>
        <w:t>do prazo de validade de sua proposta;</w:t>
      </w:r>
    </w:p>
    <w:p w14:paraId="5912634D"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lastRenderedPageBreak/>
        <w:t>ensejar o retardamento da execução ou da entrega do objeto da contratação sem motivo justificado;</w:t>
      </w:r>
    </w:p>
    <w:p w14:paraId="31786634"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 xml:space="preserve">apresentar declaração ou documentação falsa exigida para o certame ou prestar declaração falsa durante </w:t>
      </w:r>
      <w:r>
        <w:rPr>
          <w:rFonts w:ascii="Arial" w:hAnsi="Arial" w:cs="Arial"/>
          <w:sz w:val="18"/>
          <w:szCs w:val="18"/>
        </w:rPr>
        <w:t xml:space="preserve">o </w:t>
      </w:r>
      <w:proofErr w:type="spellStart"/>
      <w:r>
        <w:rPr>
          <w:rFonts w:ascii="Arial" w:hAnsi="Arial" w:cs="Arial"/>
          <w:sz w:val="18"/>
          <w:szCs w:val="18"/>
        </w:rPr>
        <w:t>Pregao</w:t>
      </w:r>
      <w:proofErr w:type="spellEnd"/>
      <w:r w:rsidRPr="00723CDE">
        <w:rPr>
          <w:rFonts w:ascii="Arial" w:hAnsi="Arial" w:cs="Arial"/>
          <w:sz w:val="18"/>
          <w:szCs w:val="18"/>
        </w:rPr>
        <w:t xml:space="preserve"> ou execução do contrato;</w:t>
      </w:r>
    </w:p>
    <w:p w14:paraId="72F59B93"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fraudar a contratação ou praticar ato fraudulento na execução do contrato;</w:t>
      </w:r>
    </w:p>
    <w:p w14:paraId="535E4991"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comportar-se de modo inidôneo ou cometer fraude de qualquer natureza;</w:t>
      </w:r>
    </w:p>
    <w:p w14:paraId="6339208E"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praticar atos ilícitos com vistas a frustrar os objetivos da contratação;</w:t>
      </w:r>
    </w:p>
    <w:p w14:paraId="21A2E278" w14:textId="77777777" w:rsidR="007C142C" w:rsidRPr="00723CDE" w:rsidRDefault="007C142C" w:rsidP="007C142C">
      <w:pPr>
        <w:numPr>
          <w:ilvl w:val="2"/>
          <w:numId w:val="54"/>
        </w:numPr>
        <w:suppressAutoHyphens w:val="0"/>
        <w:spacing w:after="160" w:line="360" w:lineRule="auto"/>
        <w:ind w:left="1267"/>
        <w:rPr>
          <w:rFonts w:ascii="Arial" w:hAnsi="Arial" w:cs="Arial"/>
          <w:sz w:val="18"/>
          <w:szCs w:val="18"/>
        </w:rPr>
      </w:pPr>
      <w:r w:rsidRPr="00723CDE">
        <w:rPr>
          <w:rFonts w:ascii="Arial" w:hAnsi="Arial" w:cs="Arial"/>
          <w:sz w:val="18"/>
          <w:szCs w:val="18"/>
        </w:rPr>
        <w:t>praticar ato lesivo, previsto no artigo 5º, da Lei nº 12.846 de 1º de agosto de 2013;</w:t>
      </w:r>
    </w:p>
    <w:p w14:paraId="00D6EB3E"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Serão aplicadas ao responsável pelas infrações administrativas acima descritas, as seguintes sanções:</w:t>
      </w:r>
    </w:p>
    <w:p w14:paraId="500B4E3D" w14:textId="77777777" w:rsidR="007C142C" w:rsidRPr="00723CDE" w:rsidRDefault="007C142C" w:rsidP="007C142C">
      <w:pPr>
        <w:numPr>
          <w:ilvl w:val="2"/>
          <w:numId w:val="53"/>
        </w:numPr>
        <w:suppressAutoHyphens w:val="0"/>
        <w:spacing w:after="160" w:line="360" w:lineRule="auto"/>
        <w:ind w:left="1056"/>
        <w:rPr>
          <w:rFonts w:ascii="Arial" w:hAnsi="Arial" w:cs="Arial"/>
          <w:sz w:val="18"/>
          <w:szCs w:val="18"/>
        </w:rPr>
      </w:pPr>
      <w:r w:rsidRPr="00723CDE">
        <w:rPr>
          <w:rFonts w:ascii="Arial" w:hAnsi="Arial" w:cs="Arial"/>
          <w:sz w:val="18"/>
          <w:szCs w:val="18"/>
        </w:rPr>
        <w:t>Advertência, quando o Contratado der causa à inexecução parcial do contrato, sempre que não se justificar a imposição de penalidade mais grave (artigo 156, §2º da Lei Federal nº 14.133/2021);</w:t>
      </w:r>
    </w:p>
    <w:p w14:paraId="5CC55426" w14:textId="77777777" w:rsidR="007C142C" w:rsidRPr="00723CDE" w:rsidRDefault="007C142C" w:rsidP="007C142C">
      <w:pPr>
        <w:numPr>
          <w:ilvl w:val="2"/>
          <w:numId w:val="53"/>
        </w:numPr>
        <w:suppressAutoHyphens w:val="0"/>
        <w:spacing w:after="160" w:line="360" w:lineRule="auto"/>
        <w:ind w:left="1056"/>
        <w:rPr>
          <w:rFonts w:ascii="Arial" w:hAnsi="Arial" w:cs="Arial"/>
          <w:sz w:val="18"/>
          <w:szCs w:val="18"/>
        </w:rPr>
      </w:pPr>
      <w:r w:rsidRPr="00723CDE">
        <w:rPr>
          <w:rFonts w:ascii="Arial" w:hAnsi="Arial" w:cs="Arial"/>
          <w:sz w:val="18"/>
          <w:szCs w:val="18"/>
        </w:rPr>
        <w:t>Impedimento de licitar e contratar, por prazo não superior a 03 (três) anos, quando praticadas as condutas descritas nas alíneas “b”, “c”, “d”, “e”, “f” e “g” do inciso acima descrito, sempre que não se justificar a imposição de penalidade mais grave (artigo 156, §4º da Lei Federal nº 14.133/2021);</w:t>
      </w:r>
    </w:p>
    <w:p w14:paraId="193A20E1" w14:textId="77777777" w:rsidR="007C142C" w:rsidRPr="00723CDE" w:rsidRDefault="007C142C" w:rsidP="007C142C">
      <w:pPr>
        <w:numPr>
          <w:ilvl w:val="2"/>
          <w:numId w:val="53"/>
        </w:numPr>
        <w:suppressAutoHyphens w:val="0"/>
        <w:spacing w:after="160" w:line="360" w:lineRule="auto"/>
        <w:ind w:left="1056"/>
        <w:rPr>
          <w:rFonts w:ascii="Arial" w:hAnsi="Arial" w:cs="Arial"/>
          <w:sz w:val="18"/>
          <w:szCs w:val="18"/>
        </w:rPr>
      </w:pPr>
      <w:r w:rsidRPr="00723CDE">
        <w:rPr>
          <w:rFonts w:ascii="Arial" w:hAnsi="Arial" w:cs="Arial"/>
          <w:sz w:val="18"/>
          <w:szCs w:val="18"/>
        </w:rPr>
        <w:t>Declaração de inidoneidade para licitar e contratar, pelo prazo mínimo de 03 (três) anos, e máximo de 06 (seis) anos, quando praticadas as condutas descritas nas alíneas “h”, “i”, “j”, “k” e “l” do inciso acima descrito, bem como nas alíneas “b”, “c”, “d”, “e”, “f”, e “g”, que justifiquem a imposição de penalidade mais grave (artigo 156, §5º, da Lei Federal nº 14.133/2021); d) Multa:</w:t>
      </w:r>
    </w:p>
    <w:p w14:paraId="660C20D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1. Moratória de 1% (um por cento) por dia de atraso injustificado sobre o valor da parcela inadimplida, até</w:t>
      </w:r>
      <w:r>
        <w:rPr>
          <w:rFonts w:ascii="Arial" w:hAnsi="Arial" w:cs="Arial"/>
          <w:sz w:val="18"/>
          <w:szCs w:val="18"/>
        </w:rPr>
        <w:t xml:space="preserve"> </w:t>
      </w:r>
      <w:r w:rsidRPr="00723CDE">
        <w:rPr>
          <w:rFonts w:ascii="Arial" w:hAnsi="Arial" w:cs="Arial"/>
          <w:sz w:val="18"/>
          <w:szCs w:val="18"/>
        </w:rPr>
        <w:t>o limite de 30 (trinta) dias;</w:t>
      </w:r>
    </w:p>
    <w:p w14:paraId="7A55C94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1.1 O atraso superior a 30 (trinta) dias, autoriza a Administração promover a rescisão do contrato por descumprimento ou cumprimento irregular de suas cláusulas, conforme dispõe o artigo 137 da Lei Federal nº 14.133/2021);</w:t>
      </w:r>
    </w:p>
    <w:p w14:paraId="48178075" w14:textId="77777777" w:rsidR="007C142C" w:rsidRPr="00723CDE" w:rsidRDefault="007C142C" w:rsidP="007C142C">
      <w:pPr>
        <w:numPr>
          <w:ilvl w:val="2"/>
          <w:numId w:val="52"/>
        </w:numPr>
        <w:suppressAutoHyphens w:val="0"/>
        <w:spacing w:after="160" w:line="360" w:lineRule="auto"/>
        <w:ind w:left="1227"/>
        <w:rPr>
          <w:rFonts w:ascii="Arial" w:hAnsi="Arial" w:cs="Arial"/>
          <w:sz w:val="18"/>
          <w:szCs w:val="18"/>
        </w:rPr>
      </w:pPr>
      <w:r w:rsidRPr="00723CDE">
        <w:rPr>
          <w:rFonts w:ascii="Arial" w:hAnsi="Arial" w:cs="Arial"/>
          <w:sz w:val="18"/>
          <w:szCs w:val="18"/>
        </w:rPr>
        <w:t>moratória de 1% (um por cento) por dia de atraso injustificado sobre o valor total do contrato, até o máximo de30% (trinta por cento) pela inobservância do prazo fixado para apresentação, suplementação ou reposição da garantia</w:t>
      </w:r>
    </w:p>
    <w:p w14:paraId="48A7F66C" w14:textId="77777777" w:rsidR="007C142C" w:rsidRPr="00723CDE" w:rsidRDefault="007C142C" w:rsidP="007C142C">
      <w:pPr>
        <w:numPr>
          <w:ilvl w:val="2"/>
          <w:numId w:val="52"/>
        </w:numPr>
        <w:suppressAutoHyphens w:val="0"/>
        <w:spacing w:after="160" w:line="360" w:lineRule="auto"/>
        <w:ind w:left="1227"/>
        <w:rPr>
          <w:rFonts w:ascii="Arial" w:hAnsi="Arial" w:cs="Arial"/>
          <w:sz w:val="18"/>
          <w:szCs w:val="18"/>
        </w:rPr>
      </w:pPr>
      <w:r w:rsidRPr="00723CDE">
        <w:rPr>
          <w:rFonts w:ascii="Arial" w:hAnsi="Arial" w:cs="Arial"/>
          <w:sz w:val="18"/>
          <w:szCs w:val="18"/>
        </w:rPr>
        <w:t>Compensatória de 30% (trinta por cento) sobre o valor total do contrato, no caso de inexecução total do</w:t>
      </w:r>
      <w:r>
        <w:rPr>
          <w:rFonts w:ascii="Arial" w:hAnsi="Arial" w:cs="Arial"/>
          <w:sz w:val="18"/>
          <w:szCs w:val="18"/>
        </w:rPr>
        <w:t xml:space="preserve"> </w:t>
      </w:r>
      <w:r w:rsidRPr="00723CDE">
        <w:rPr>
          <w:rFonts w:ascii="Arial" w:hAnsi="Arial" w:cs="Arial"/>
          <w:sz w:val="18"/>
          <w:szCs w:val="18"/>
        </w:rPr>
        <w:t>objeto;</w:t>
      </w:r>
    </w:p>
    <w:p w14:paraId="6EA578FB"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A aplicação das sanções previstas neste contrato não exclui, em hipótese alguma, a obrigação de reparação</w:t>
      </w:r>
      <w:r>
        <w:rPr>
          <w:rFonts w:ascii="Arial" w:hAnsi="Arial" w:cs="Arial"/>
          <w:sz w:val="18"/>
          <w:szCs w:val="18"/>
        </w:rPr>
        <w:t xml:space="preserve"> </w:t>
      </w:r>
      <w:r w:rsidRPr="00723CDE">
        <w:rPr>
          <w:rFonts w:ascii="Arial" w:hAnsi="Arial" w:cs="Arial"/>
          <w:sz w:val="18"/>
          <w:szCs w:val="18"/>
        </w:rPr>
        <w:t>integral do dano causado ao Contratante (artigo 156, §9º, da Lei Federal nº 14.133/2021);</w:t>
      </w:r>
    </w:p>
    <w:p w14:paraId="5D1F16AA"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Antes da aplicação de multa, será facultada a defesa do interessado, no prazo de 15 (quinze) dias úteis, contados da data de sua intimação (artigo 157, da Lei Federal nº 14.133/2021);</w:t>
      </w:r>
    </w:p>
    <w:p w14:paraId="0CB55DBD"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lastRenderedPageBreak/>
        <w:t>– Se a multa aplicada e as indenizações cabíveis forem superiores ao valor do pagamento eventualmente devido</w:t>
      </w:r>
      <w:r>
        <w:rPr>
          <w:rFonts w:ascii="Arial" w:hAnsi="Arial" w:cs="Arial"/>
          <w:sz w:val="18"/>
          <w:szCs w:val="18"/>
        </w:rPr>
        <w:t xml:space="preserve"> </w:t>
      </w:r>
      <w:r w:rsidRPr="00723CDE">
        <w:rPr>
          <w:rFonts w:ascii="Arial" w:hAnsi="Arial" w:cs="Arial"/>
          <w:sz w:val="18"/>
          <w:szCs w:val="18"/>
        </w:rPr>
        <w:t>pelo Contratante ao Contratado, além da perda desse valor, a diferença será descontada da garantia prestada (quando houver) ou será cobrada judicialmente (artigo 156, §8º, da Lei Federal nº 14.133/2021);</w:t>
      </w:r>
    </w:p>
    <w:p w14:paraId="24D9D74E" w14:textId="77777777" w:rsidR="007C142C" w:rsidRPr="00723CDE" w:rsidRDefault="007C142C" w:rsidP="007C142C">
      <w:pPr>
        <w:numPr>
          <w:ilvl w:val="0"/>
          <w:numId w:val="51"/>
        </w:numPr>
        <w:suppressAutoHyphens w:val="0"/>
        <w:spacing w:after="160" w:line="360" w:lineRule="auto"/>
        <w:ind w:left="864"/>
        <w:rPr>
          <w:rFonts w:ascii="Arial" w:hAnsi="Arial" w:cs="Arial"/>
          <w:sz w:val="18"/>
          <w:szCs w:val="18"/>
        </w:rPr>
      </w:pPr>
      <w:r w:rsidRPr="00723CDE">
        <w:rPr>
          <w:rFonts w:ascii="Arial" w:hAnsi="Arial" w:cs="Arial"/>
          <w:sz w:val="18"/>
          <w:szCs w:val="18"/>
        </w:rPr>
        <w:t>– Previamente ao encaminhamento à cobrança judicial, a multa poderá ser recolhida administrativamente no prazo</w:t>
      </w:r>
      <w:r>
        <w:rPr>
          <w:rFonts w:ascii="Arial" w:hAnsi="Arial" w:cs="Arial"/>
          <w:sz w:val="18"/>
          <w:szCs w:val="18"/>
        </w:rPr>
        <w:t xml:space="preserve"> </w:t>
      </w:r>
      <w:r w:rsidRPr="00723CDE">
        <w:rPr>
          <w:rFonts w:ascii="Arial" w:hAnsi="Arial" w:cs="Arial"/>
          <w:sz w:val="18"/>
          <w:szCs w:val="18"/>
        </w:rPr>
        <w:t>máximo de 30 (trinta) dias, a contar da data do recebimento da comunicação enviada pela autoridade competente;</w:t>
      </w:r>
    </w:p>
    <w:p w14:paraId="5425954A" w14:textId="77777777" w:rsidR="007C142C" w:rsidRPr="00723CDE" w:rsidRDefault="007C142C" w:rsidP="007C142C">
      <w:pPr>
        <w:numPr>
          <w:ilvl w:val="0"/>
          <w:numId w:val="55"/>
        </w:numPr>
        <w:suppressAutoHyphens w:val="0"/>
        <w:spacing w:after="160" w:line="360" w:lineRule="auto"/>
        <w:ind w:left="938"/>
        <w:rPr>
          <w:rFonts w:ascii="Arial" w:hAnsi="Arial" w:cs="Arial"/>
          <w:sz w:val="18"/>
          <w:szCs w:val="18"/>
        </w:rPr>
      </w:pPr>
      <w:r w:rsidRPr="00723CDE">
        <w:rPr>
          <w:rFonts w:ascii="Arial" w:hAnsi="Arial" w:cs="Arial"/>
          <w:sz w:val="18"/>
          <w:szCs w:val="18"/>
        </w:rPr>
        <w:t>– A aplicação das sanções realizar-se-á em processo administrativo que assegure o contraditório e a ampla</w:t>
      </w:r>
      <w:r>
        <w:rPr>
          <w:rFonts w:ascii="Arial" w:hAnsi="Arial" w:cs="Arial"/>
          <w:sz w:val="18"/>
          <w:szCs w:val="18"/>
        </w:rPr>
        <w:t xml:space="preserve"> </w:t>
      </w:r>
      <w:r w:rsidRPr="00723CDE">
        <w:rPr>
          <w:rFonts w:ascii="Arial" w:hAnsi="Arial" w:cs="Arial"/>
          <w:sz w:val="18"/>
          <w:szCs w:val="18"/>
        </w:rPr>
        <w:t>defesa ao Contratado, observando-se o procedimento previsto no caput e parágrafos do artigo 158, da Lei nº 14.133/2021, para as penalidades de impedimento de licitar e contratar e de declaração de inidoneidade para licitar ou</w:t>
      </w:r>
    </w:p>
    <w:p w14:paraId="40DD1C70"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contratar;</w:t>
      </w:r>
    </w:p>
    <w:p w14:paraId="7D98C562" w14:textId="77777777" w:rsidR="007C142C" w:rsidRPr="00723CDE" w:rsidRDefault="007C142C" w:rsidP="007C142C">
      <w:pPr>
        <w:numPr>
          <w:ilvl w:val="0"/>
          <w:numId w:val="55"/>
        </w:numPr>
        <w:suppressAutoHyphens w:val="0"/>
        <w:spacing w:after="160" w:line="360" w:lineRule="auto"/>
        <w:ind w:left="938"/>
        <w:rPr>
          <w:rFonts w:ascii="Arial" w:hAnsi="Arial" w:cs="Arial"/>
          <w:sz w:val="18"/>
          <w:szCs w:val="18"/>
        </w:rPr>
      </w:pPr>
      <w:r w:rsidRPr="00723CDE">
        <w:rPr>
          <w:rFonts w:ascii="Arial" w:hAnsi="Arial" w:cs="Arial"/>
          <w:sz w:val="18"/>
          <w:szCs w:val="18"/>
        </w:rPr>
        <w:t>– Na aplicação das sanções serão considerados (art. 156, §1º):</w:t>
      </w:r>
    </w:p>
    <w:p w14:paraId="68D9327E"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A natureza e a gravidade da infração cometida;</w:t>
      </w:r>
    </w:p>
    <w:p w14:paraId="6F72E935"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As peculiaridades do caso concreto;</w:t>
      </w:r>
    </w:p>
    <w:p w14:paraId="26698380"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As circunstâncias agravantes ou atenuantes;</w:t>
      </w:r>
    </w:p>
    <w:p w14:paraId="38E6990C"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Os danos que dela provierem para ao Contratante;</w:t>
      </w:r>
    </w:p>
    <w:p w14:paraId="018A2925" w14:textId="77777777" w:rsidR="007C142C" w:rsidRPr="00723CDE" w:rsidRDefault="007C142C" w:rsidP="007C142C">
      <w:pPr>
        <w:numPr>
          <w:ilvl w:val="1"/>
          <w:numId w:val="55"/>
        </w:numPr>
        <w:suppressAutoHyphens w:val="0"/>
        <w:spacing w:after="160" w:line="360" w:lineRule="auto"/>
        <w:ind w:left="1439"/>
        <w:rPr>
          <w:rFonts w:ascii="Arial" w:hAnsi="Arial" w:cs="Arial"/>
          <w:sz w:val="18"/>
          <w:szCs w:val="18"/>
        </w:rPr>
      </w:pPr>
      <w:r w:rsidRPr="00723CDE">
        <w:rPr>
          <w:rFonts w:ascii="Arial" w:hAnsi="Arial" w:cs="Arial"/>
          <w:sz w:val="18"/>
          <w:szCs w:val="18"/>
        </w:rPr>
        <w:t>A implantação ou o aperfeiçoamento de programa de integridade, conforme normas e orientações dos órgãos</w:t>
      </w:r>
      <w:r>
        <w:rPr>
          <w:rFonts w:ascii="Arial" w:hAnsi="Arial" w:cs="Arial"/>
          <w:sz w:val="18"/>
          <w:szCs w:val="18"/>
        </w:rPr>
        <w:t xml:space="preserve"> </w:t>
      </w:r>
      <w:r w:rsidRPr="00723CDE">
        <w:rPr>
          <w:rFonts w:ascii="Arial" w:hAnsi="Arial" w:cs="Arial"/>
          <w:sz w:val="18"/>
          <w:szCs w:val="18"/>
        </w:rPr>
        <w:t>de controle;</w:t>
      </w:r>
    </w:p>
    <w:p w14:paraId="2C59245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aplicação de multa de mora não impedirá que a Administração, ora Contratante, a converta em compensatória e promova a extinção unilateral do contrato, com a aplicação cumulada de outras sanções previstas na Lei Federal nº 14.133/21.</w:t>
      </w:r>
    </w:p>
    <w:p w14:paraId="72D4FF44"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Segundo: 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051C63A"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Terceiro: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C2EA4A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Quarto: O Contratante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723CDE">
        <w:rPr>
          <w:rFonts w:ascii="Arial" w:hAnsi="Arial" w:cs="Arial"/>
          <w:sz w:val="18"/>
          <w:szCs w:val="18"/>
        </w:rPr>
        <w:t>Ceis</w:t>
      </w:r>
      <w:proofErr w:type="spellEnd"/>
      <w:r w:rsidRPr="00723CDE">
        <w:rPr>
          <w:rFonts w:ascii="Arial" w:hAnsi="Arial" w:cs="Arial"/>
          <w:sz w:val="18"/>
          <w:szCs w:val="18"/>
        </w:rPr>
        <w:t>) e no Cadastro Nacional de Empresas Punidas (</w:t>
      </w:r>
      <w:proofErr w:type="spellStart"/>
      <w:r w:rsidRPr="00723CDE">
        <w:rPr>
          <w:rFonts w:ascii="Arial" w:hAnsi="Arial" w:cs="Arial"/>
          <w:sz w:val="18"/>
          <w:szCs w:val="18"/>
        </w:rPr>
        <w:t>Cnep</w:t>
      </w:r>
      <w:proofErr w:type="spellEnd"/>
      <w:r w:rsidRPr="00723CDE">
        <w:rPr>
          <w:rFonts w:ascii="Arial" w:hAnsi="Arial" w:cs="Arial"/>
          <w:sz w:val="18"/>
          <w:szCs w:val="18"/>
        </w:rPr>
        <w:t>), instituídos no âmbito do Poder Executivo Federal (Art. 161).</w:t>
      </w:r>
    </w:p>
    <w:p w14:paraId="747008D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lastRenderedPageBreak/>
        <w:t>Parágrafo Quinto: As sanções de impedimento de licitar e contratar e declaração de inidoneidade para licitar ou contratar, são passíveis de reabilitação, desde que atendidos os requisitos constantes no art. 163, da Lei Federal nº 14.133/21.</w:t>
      </w:r>
    </w:p>
    <w:p w14:paraId="0910F0D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DÉCIMA NONA – DAS PRERROGATIVAS DA ADMINISTRAÇÃO: O CONTRATANTE poderá fazer uso das prerrogativas previstas no art. 104, da Lei Federal nº 14.133/2021.</w:t>
      </w:r>
    </w:p>
    <w:p w14:paraId="69F4009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 DA EXTINÇÃO DO CONTRATO</w:t>
      </w:r>
    </w:p>
    <w:p w14:paraId="50C8235B" w14:textId="77777777" w:rsidR="007C142C" w:rsidRPr="00723CDE" w:rsidRDefault="007C142C" w:rsidP="007C142C">
      <w:pPr>
        <w:numPr>
          <w:ilvl w:val="0"/>
          <w:numId w:val="56"/>
        </w:numPr>
        <w:suppressAutoHyphens w:val="0"/>
        <w:spacing w:after="160" w:line="360" w:lineRule="auto"/>
        <w:ind w:left="718"/>
        <w:rPr>
          <w:rFonts w:ascii="Arial" w:hAnsi="Arial" w:cs="Arial"/>
          <w:sz w:val="18"/>
          <w:szCs w:val="18"/>
        </w:rPr>
      </w:pPr>
      <w:r w:rsidRPr="00723CDE">
        <w:rPr>
          <w:rFonts w:ascii="Arial" w:hAnsi="Arial" w:cs="Arial"/>
          <w:sz w:val="18"/>
          <w:szCs w:val="18"/>
        </w:rPr>
        <w:t>– O contrato se extingue quando vencido o prazo nele estipulado, independentemente de terem sido cumpridas ou</w:t>
      </w:r>
      <w:r>
        <w:rPr>
          <w:rFonts w:ascii="Arial" w:hAnsi="Arial" w:cs="Arial"/>
          <w:sz w:val="18"/>
          <w:szCs w:val="18"/>
        </w:rPr>
        <w:t xml:space="preserve"> </w:t>
      </w:r>
      <w:r w:rsidRPr="00723CDE">
        <w:rPr>
          <w:rFonts w:ascii="Arial" w:hAnsi="Arial" w:cs="Arial"/>
          <w:sz w:val="18"/>
          <w:szCs w:val="18"/>
        </w:rPr>
        <w:t>não as obrigações de ambas as partes contraentes;</w:t>
      </w:r>
    </w:p>
    <w:p w14:paraId="29014D3A" w14:textId="77777777" w:rsidR="007C142C" w:rsidRDefault="007C142C" w:rsidP="007C142C">
      <w:pPr>
        <w:numPr>
          <w:ilvl w:val="0"/>
          <w:numId w:val="56"/>
        </w:numPr>
        <w:suppressAutoHyphens w:val="0"/>
        <w:spacing w:after="160" w:line="360" w:lineRule="auto"/>
        <w:ind w:left="718"/>
        <w:rPr>
          <w:rFonts w:ascii="Arial" w:hAnsi="Arial" w:cs="Arial"/>
          <w:sz w:val="18"/>
          <w:szCs w:val="18"/>
        </w:rPr>
      </w:pPr>
      <w:r w:rsidRPr="00723CDE">
        <w:rPr>
          <w:rFonts w:ascii="Arial" w:hAnsi="Arial" w:cs="Arial"/>
          <w:sz w:val="18"/>
          <w:szCs w:val="18"/>
        </w:rPr>
        <w:t>– Se as obrigações não forem cumpridas no prazo estipulado, a vigência ficará prorrogada até a conclusão do</w:t>
      </w:r>
      <w:r>
        <w:rPr>
          <w:rFonts w:ascii="Arial" w:hAnsi="Arial" w:cs="Arial"/>
          <w:sz w:val="18"/>
          <w:szCs w:val="18"/>
        </w:rPr>
        <w:t xml:space="preserve"> </w:t>
      </w:r>
      <w:r w:rsidRPr="00723CDE">
        <w:rPr>
          <w:rFonts w:ascii="Arial" w:hAnsi="Arial" w:cs="Arial"/>
          <w:sz w:val="18"/>
          <w:szCs w:val="18"/>
        </w:rPr>
        <w:t xml:space="preserve">objeto, caso em que deverá a Administração providenciar a readequação do cronograma fixado para o contrato. </w:t>
      </w:r>
    </w:p>
    <w:p w14:paraId="31FC6484" w14:textId="77777777" w:rsidR="007C142C" w:rsidRPr="00723CDE" w:rsidRDefault="007C142C" w:rsidP="007C142C">
      <w:pPr>
        <w:numPr>
          <w:ilvl w:val="0"/>
          <w:numId w:val="56"/>
        </w:numPr>
        <w:suppressAutoHyphens w:val="0"/>
        <w:spacing w:after="160" w:line="360" w:lineRule="auto"/>
        <w:ind w:left="718"/>
        <w:rPr>
          <w:rFonts w:ascii="Arial" w:hAnsi="Arial" w:cs="Arial"/>
          <w:sz w:val="18"/>
          <w:szCs w:val="18"/>
        </w:rPr>
      </w:pPr>
      <w:r w:rsidRPr="00723CDE">
        <w:rPr>
          <w:rFonts w:ascii="Arial" w:hAnsi="Arial" w:cs="Arial"/>
          <w:sz w:val="18"/>
          <w:szCs w:val="18"/>
        </w:rPr>
        <w:t>– Quando a não conclusão do contrato referida no item anterior decorrer de culpa do contratado:</w:t>
      </w:r>
    </w:p>
    <w:p w14:paraId="3AA8E981" w14:textId="77777777" w:rsidR="007C142C" w:rsidRPr="00723CDE" w:rsidRDefault="007C142C" w:rsidP="007C142C">
      <w:pPr>
        <w:numPr>
          <w:ilvl w:val="1"/>
          <w:numId w:val="56"/>
        </w:numPr>
        <w:suppressAutoHyphens w:val="0"/>
        <w:spacing w:after="160" w:line="360" w:lineRule="auto"/>
        <w:ind w:left="1267"/>
        <w:rPr>
          <w:rFonts w:ascii="Arial" w:hAnsi="Arial" w:cs="Arial"/>
          <w:sz w:val="18"/>
          <w:szCs w:val="18"/>
        </w:rPr>
      </w:pPr>
      <w:r w:rsidRPr="00723CDE">
        <w:rPr>
          <w:rFonts w:ascii="Arial" w:hAnsi="Arial" w:cs="Arial"/>
          <w:sz w:val="18"/>
          <w:szCs w:val="18"/>
        </w:rPr>
        <w:t>Ficará ele constituído em mora, sendo-lhe aplicáveis as respectivas sanções administrativas; e</w:t>
      </w:r>
    </w:p>
    <w:p w14:paraId="7D12D3A0" w14:textId="77777777" w:rsidR="007C142C" w:rsidRPr="00723CDE" w:rsidRDefault="007C142C" w:rsidP="007C142C">
      <w:pPr>
        <w:numPr>
          <w:ilvl w:val="1"/>
          <w:numId w:val="56"/>
        </w:numPr>
        <w:suppressAutoHyphens w:val="0"/>
        <w:spacing w:after="160" w:line="360" w:lineRule="auto"/>
        <w:ind w:left="1267"/>
        <w:rPr>
          <w:rFonts w:ascii="Arial" w:hAnsi="Arial" w:cs="Arial"/>
          <w:sz w:val="18"/>
          <w:szCs w:val="18"/>
        </w:rPr>
      </w:pPr>
      <w:r w:rsidRPr="00723CDE">
        <w:rPr>
          <w:rFonts w:ascii="Arial" w:hAnsi="Arial" w:cs="Arial"/>
          <w:sz w:val="18"/>
          <w:szCs w:val="18"/>
        </w:rPr>
        <w:t>Poderá a Administração optar pela extinção do contrato e, nesse caso, adotará as medidas admitidas em lei</w:t>
      </w:r>
      <w:r>
        <w:rPr>
          <w:rFonts w:ascii="Arial" w:hAnsi="Arial" w:cs="Arial"/>
          <w:sz w:val="18"/>
          <w:szCs w:val="18"/>
        </w:rPr>
        <w:t xml:space="preserve"> </w:t>
      </w:r>
      <w:r w:rsidRPr="00723CDE">
        <w:rPr>
          <w:rFonts w:ascii="Arial" w:hAnsi="Arial" w:cs="Arial"/>
          <w:sz w:val="18"/>
          <w:szCs w:val="18"/>
        </w:rPr>
        <w:t>para a continuidade da execução contratual.</w:t>
      </w:r>
    </w:p>
    <w:p w14:paraId="564D9231" w14:textId="77777777" w:rsidR="007C142C" w:rsidRPr="00723CDE" w:rsidRDefault="007C142C" w:rsidP="007C142C">
      <w:pPr>
        <w:numPr>
          <w:ilvl w:val="0"/>
          <w:numId w:val="57"/>
        </w:numPr>
        <w:suppressAutoHyphens w:val="0"/>
        <w:spacing w:after="160" w:line="360" w:lineRule="auto"/>
        <w:ind w:left="938"/>
        <w:rPr>
          <w:rFonts w:ascii="Arial" w:hAnsi="Arial" w:cs="Arial"/>
          <w:sz w:val="18"/>
          <w:szCs w:val="18"/>
        </w:rPr>
      </w:pPr>
      <w:r w:rsidRPr="00723CDE">
        <w:rPr>
          <w:rFonts w:ascii="Arial" w:hAnsi="Arial" w:cs="Arial"/>
          <w:sz w:val="18"/>
          <w:szCs w:val="18"/>
        </w:rPr>
        <w:t>– O contrato pode ser extinto antes de cumpridas as obrigações nele estipuladas, ou antes do prazo nele fixado,</w:t>
      </w:r>
      <w:r>
        <w:rPr>
          <w:rFonts w:ascii="Arial" w:hAnsi="Arial" w:cs="Arial"/>
          <w:sz w:val="18"/>
          <w:szCs w:val="18"/>
        </w:rPr>
        <w:t xml:space="preserve"> </w:t>
      </w:r>
      <w:r w:rsidRPr="00723CDE">
        <w:rPr>
          <w:rFonts w:ascii="Arial" w:hAnsi="Arial" w:cs="Arial"/>
          <w:sz w:val="18"/>
          <w:szCs w:val="18"/>
        </w:rPr>
        <w:t>por algum dos motivos previstos nos artigos 137 a 139, da Lei Federal nº 14.133/2021, assegurados o contraditório e a ampla defesa;</w:t>
      </w:r>
    </w:p>
    <w:p w14:paraId="78EE3F62"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Nesta hipótese, aplicam-se também os artigos 138 e 139 da mesma Lei;</w:t>
      </w:r>
    </w:p>
    <w:p w14:paraId="67028DC8"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A alteração social ou a modificação da finalidade ou da estrutura da empresa não ensejará a rescisão se não</w:t>
      </w:r>
      <w:r>
        <w:rPr>
          <w:rFonts w:ascii="Arial" w:hAnsi="Arial" w:cs="Arial"/>
          <w:sz w:val="18"/>
          <w:szCs w:val="18"/>
        </w:rPr>
        <w:t xml:space="preserve"> </w:t>
      </w:r>
      <w:r w:rsidRPr="00723CDE">
        <w:rPr>
          <w:rFonts w:ascii="Arial" w:hAnsi="Arial" w:cs="Arial"/>
          <w:sz w:val="18"/>
          <w:szCs w:val="18"/>
        </w:rPr>
        <w:t>restringir sua capacidade de concluir o contrato;</w:t>
      </w:r>
    </w:p>
    <w:p w14:paraId="6806232C" w14:textId="77777777" w:rsidR="007C142C" w:rsidRPr="00590BAF" w:rsidRDefault="007C142C" w:rsidP="007C142C">
      <w:pPr>
        <w:numPr>
          <w:ilvl w:val="1"/>
          <w:numId w:val="57"/>
        </w:numPr>
        <w:suppressAutoHyphens w:val="0"/>
        <w:spacing w:after="160" w:line="360" w:lineRule="auto"/>
        <w:ind w:left="708"/>
        <w:rPr>
          <w:rFonts w:ascii="Arial" w:hAnsi="Arial" w:cs="Arial"/>
          <w:sz w:val="18"/>
          <w:szCs w:val="18"/>
        </w:rPr>
      </w:pPr>
      <w:r w:rsidRPr="00590BAF">
        <w:rPr>
          <w:rFonts w:ascii="Arial" w:hAnsi="Arial" w:cs="Arial"/>
          <w:sz w:val="18"/>
          <w:szCs w:val="18"/>
        </w:rPr>
        <w:t>Se a operação implicar mudança da pessoa jurídica contratada, deverá ser formalizado termo aditivo para</w:t>
      </w:r>
      <w:r>
        <w:rPr>
          <w:rFonts w:ascii="Arial" w:hAnsi="Arial" w:cs="Arial"/>
          <w:sz w:val="18"/>
          <w:szCs w:val="18"/>
        </w:rPr>
        <w:t xml:space="preserve"> </w:t>
      </w:r>
      <w:r w:rsidRPr="00590BAF">
        <w:rPr>
          <w:rFonts w:ascii="Arial" w:hAnsi="Arial" w:cs="Arial"/>
          <w:sz w:val="18"/>
          <w:szCs w:val="18"/>
        </w:rPr>
        <w:t>alteração subjetiva;</w:t>
      </w:r>
    </w:p>
    <w:p w14:paraId="4E802FF1" w14:textId="77777777" w:rsidR="007C142C" w:rsidRPr="00723CDE" w:rsidRDefault="007C142C" w:rsidP="007C142C">
      <w:pPr>
        <w:numPr>
          <w:ilvl w:val="0"/>
          <w:numId w:val="57"/>
        </w:numPr>
        <w:suppressAutoHyphens w:val="0"/>
        <w:spacing w:after="160" w:line="360" w:lineRule="auto"/>
        <w:ind w:left="938"/>
        <w:rPr>
          <w:rFonts w:ascii="Arial" w:hAnsi="Arial" w:cs="Arial"/>
          <w:sz w:val="18"/>
          <w:szCs w:val="18"/>
        </w:rPr>
      </w:pPr>
      <w:r w:rsidRPr="00723CDE">
        <w:rPr>
          <w:rFonts w:ascii="Arial" w:hAnsi="Arial" w:cs="Arial"/>
          <w:sz w:val="18"/>
          <w:szCs w:val="18"/>
        </w:rPr>
        <w:t>– A extinção do presente termo de contrato poderá ocorrer:</w:t>
      </w:r>
    </w:p>
    <w:p w14:paraId="26BC0C0A"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Por ato unilateral e escrito da Administração, exceto no caso de descumprimento decorrente de sua própria</w:t>
      </w:r>
      <w:r>
        <w:rPr>
          <w:rFonts w:ascii="Arial" w:hAnsi="Arial" w:cs="Arial"/>
          <w:sz w:val="18"/>
          <w:szCs w:val="18"/>
        </w:rPr>
        <w:t xml:space="preserve"> </w:t>
      </w:r>
      <w:r w:rsidRPr="00723CDE">
        <w:rPr>
          <w:rFonts w:ascii="Arial" w:hAnsi="Arial" w:cs="Arial"/>
          <w:sz w:val="18"/>
          <w:szCs w:val="18"/>
        </w:rPr>
        <w:t>conduta;</w:t>
      </w:r>
    </w:p>
    <w:p w14:paraId="1726AD28"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De forma consensual, por acordo entre as partes, conciliação, mediação ou comitê de resolução de disputas,</w:t>
      </w:r>
      <w:r>
        <w:rPr>
          <w:rFonts w:ascii="Arial" w:hAnsi="Arial" w:cs="Arial"/>
          <w:sz w:val="18"/>
          <w:szCs w:val="18"/>
        </w:rPr>
        <w:t xml:space="preserve"> </w:t>
      </w:r>
      <w:r w:rsidRPr="00723CDE">
        <w:rPr>
          <w:rFonts w:ascii="Arial" w:hAnsi="Arial" w:cs="Arial"/>
          <w:sz w:val="18"/>
          <w:szCs w:val="18"/>
        </w:rPr>
        <w:t>desde que haja interesse da Administração;</w:t>
      </w:r>
    </w:p>
    <w:p w14:paraId="41CDA2FC"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Por decisão arbitral, em decorrência de cláusula compromissória ou compromisso arbitral, ou por decisão</w:t>
      </w:r>
      <w:r>
        <w:rPr>
          <w:rFonts w:ascii="Arial" w:hAnsi="Arial" w:cs="Arial"/>
          <w:sz w:val="18"/>
          <w:szCs w:val="18"/>
        </w:rPr>
        <w:t xml:space="preserve"> </w:t>
      </w:r>
      <w:r w:rsidRPr="00723CDE">
        <w:rPr>
          <w:rFonts w:ascii="Arial" w:hAnsi="Arial" w:cs="Arial"/>
          <w:sz w:val="18"/>
          <w:szCs w:val="18"/>
        </w:rPr>
        <w:t>judicial;</w:t>
      </w:r>
    </w:p>
    <w:p w14:paraId="08F27405" w14:textId="77777777" w:rsidR="007C142C" w:rsidRPr="00723CDE" w:rsidRDefault="007C142C" w:rsidP="007C142C">
      <w:pPr>
        <w:numPr>
          <w:ilvl w:val="0"/>
          <w:numId w:val="57"/>
        </w:numPr>
        <w:suppressAutoHyphens w:val="0"/>
        <w:spacing w:after="160" w:line="360" w:lineRule="auto"/>
        <w:ind w:left="938"/>
        <w:rPr>
          <w:rFonts w:ascii="Arial" w:hAnsi="Arial" w:cs="Arial"/>
          <w:sz w:val="18"/>
          <w:szCs w:val="18"/>
        </w:rPr>
      </w:pPr>
      <w:r w:rsidRPr="00723CDE">
        <w:rPr>
          <w:rFonts w:ascii="Arial" w:hAnsi="Arial" w:cs="Arial"/>
          <w:sz w:val="18"/>
          <w:szCs w:val="18"/>
        </w:rPr>
        <w:t>– O termo de rescisão, sempre que possível, será precedido de:</w:t>
      </w:r>
    </w:p>
    <w:p w14:paraId="58598875"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Balanço dos eventos contratuais já cumpridos ou parcialmente cumpridos;</w:t>
      </w:r>
    </w:p>
    <w:p w14:paraId="7DD4C385"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t>Relação dos pagamentos já efetuados e ainda devidos;</w:t>
      </w:r>
    </w:p>
    <w:p w14:paraId="665DCF68" w14:textId="77777777" w:rsidR="007C142C" w:rsidRPr="00723CDE" w:rsidRDefault="007C142C" w:rsidP="007C142C">
      <w:pPr>
        <w:numPr>
          <w:ilvl w:val="1"/>
          <w:numId w:val="57"/>
        </w:numPr>
        <w:suppressAutoHyphens w:val="0"/>
        <w:spacing w:after="160" w:line="360" w:lineRule="auto"/>
        <w:ind w:left="1293"/>
        <w:rPr>
          <w:rFonts w:ascii="Arial" w:hAnsi="Arial" w:cs="Arial"/>
          <w:sz w:val="18"/>
          <w:szCs w:val="18"/>
        </w:rPr>
      </w:pPr>
      <w:r w:rsidRPr="00723CDE">
        <w:rPr>
          <w:rFonts w:ascii="Arial" w:hAnsi="Arial" w:cs="Arial"/>
          <w:sz w:val="18"/>
          <w:szCs w:val="18"/>
        </w:rPr>
        <w:lastRenderedPageBreak/>
        <w:t>Indenizações e multas;</w:t>
      </w:r>
    </w:p>
    <w:p w14:paraId="37EABFF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Primeiro: A extinção por ato unilateral do CONTRATANTE, sujeitará o CONTRATADO à multa rescisória de até 10% (dez por cento) sobre o valor do saldo do contrato existente na data da extinção, independentemente de outras penalidades.</w:t>
      </w:r>
    </w:p>
    <w:p w14:paraId="43D44CB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Segundo: Caso o valor do prejuízo do CONTRATANTE, advindo da extinção contratual por culpa do CONTRATADO, exceder o valor da Cláusula Penal prevista no parágrafo anterior, esta valerá como mínimo de indenização, na forma do disposto no art. 416, parágrafo único, do Código Civil.</w:t>
      </w:r>
    </w:p>
    <w:p w14:paraId="4290C3DB"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Parágrafo Terceiro: A extinção determinada por ato unilateral da Administração e a extinção consensual, deverão ser precedidas de autorização escrita e fundamentada da autoridade competente e reduzidas a termo no respectivo processo.</w:t>
      </w:r>
    </w:p>
    <w:p w14:paraId="46B6703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PRIMEIRA – DA ANTICORRUPÇÃO: As partes declaram conhecer as normas de prevenção à corrupção, previstas na legislação brasileira, dentre elas: a Lei de Improbidade Administrativa (Lei nº 8.429/1992), a Lei nº 12.846/2013 e seus regulamentos; e para a execução deste contrato, se comprometem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FFAD427" w14:textId="462C20A9"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w:t>
      </w:r>
      <w:r w:rsidRPr="00723CDE">
        <w:rPr>
          <w:rFonts w:ascii="Arial" w:hAnsi="Arial" w:cs="Arial"/>
          <w:sz w:val="18"/>
          <w:szCs w:val="18"/>
        </w:rPr>
        <w:tab/>
        <w:t>VIGÉSIMA</w:t>
      </w:r>
      <w:r w:rsidRPr="00723CDE">
        <w:rPr>
          <w:rFonts w:ascii="Arial" w:hAnsi="Arial" w:cs="Arial"/>
          <w:sz w:val="18"/>
          <w:szCs w:val="18"/>
        </w:rPr>
        <w:tab/>
        <w:t>SEGUNDA</w:t>
      </w:r>
      <w:r w:rsidRPr="00723CDE">
        <w:rPr>
          <w:rFonts w:ascii="Arial" w:hAnsi="Arial" w:cs="Arial"/>
          <w:sz w:val="18"/>
          <w:szCs w:val="18"/>
        </w:rPr>
        <w:tab/>
        <w:t>–</w:t>
      </w:r>
      <w:r w:rsidRPr="00723CDE">
        <w:rPr>
          <w:rFonts w:ascii="Arial" w:hAnsi="Arial" w:cs="Arial"/>
          <w:sz w:val="18"/>
          <w:szCs w:val="18"/>
        </w:rPr>
        <w:tab/>
        <w:t>DA</w:t>
      </w:r>
      <w:r w:rsidRPr="00723CDE">
        <w:rPr>
          <w:rFonts w:ascii="Arial" w:hAnsi="Arial" w:cs="Arial"/>
          <w:sz w:val="18"/>
          <w:szCs w:val="18"/>
        </w:rPr>
        <w:tab/>
        <w:t>VINCULAÇÃO</w:t>
      </w:r>
      <w:r w:rsidRPr="00723CDE">
        <w:rPr>
          <w:rFonts w:ascii="Arial" w:hAnsi="Arial" w:cs="Arial"/>
          <w:sz w:val="18"/>
          <w:szCs w:val="18"/>
        </w:rPr>
        <w:tab/>
        <w:t>AO</w:t>
      </w:r>
      <w:r w:rsidRPr="00723CDE">
        <w:rPr>
          <w:rFonts w:ascii="Arial" w:hAnsi="Arial" w:cs="Arial"/>
          <w:sz w:val="18"/>
          <w:szCs w:val="18"/>
        </w:rPr>
        <w:tab/>
        <w:t>PR</w:t>
      </w:r>
      <w:r>
        <w:rPr>
          <w:rFonts w:ascii="Arial" w:hAnsi="Arial" w:cs="Arial"/>
          <w:sz w:val="18"/>
          <w:szCs w:val="18"/>
        </w:rPr>
        <w:t>EGAO</w:t>
      </w:r>
      <w:r w:rsidRPr="00723CDE">
        <w:rPr>
          <w:rFonts w:ascii="Arial" w:hAnsi="Arial" w:cs="Arial"/>
          <w:sz w:val="18"/>
          <w:szCs w:val="18"/>
        </w:rPr>
        <w:t xml:space="preserve">: O presente contrato é oriundo do Processo Administrativo nº </w:t>
      </w:r>
      <w:r w:rsidRPr="00371F1C">
        <w:rPr>
          <w:rFonts w:ascii="Arial" w:hAnsi="Arial" w:cs="Arial"/>
          <w:sz w:val="18"/>
          <w:szCs w:val="18"/>
          <w:highlight w:val="yellow"/>
        </w:rPr>
        <w:t>..........</w:t>
      </w:r>
      <w:r w:rsidRPr="00723CDE">
        <w:rPr>
          <w:rFonts w:ascii="Arial" w:hAnsi="Arial" w:cs="Arial"/>
          <w:sz w:val="18"/>
          <w:szCs w:val="18"/>
        </w:rPr>
        <w:t xml:space="preserve">– Processo de </w:t>
      </w:r>
      <w:r>
        <w:rPr>
          <w:rFonts w:ascii="Arial" w:hAnsi="Arial" w:cs="Arial"/>
          <w:sz w:val="18"/>
          <w:szCs w:val="18"/>
        </w:rPr>
        <w:t xml:space="preserve">Pregão </w:t>
      </w:r>
      <w:r w:rsidRPr="00723CDE">
        <w:rPr>
          <w:rFonts w:ascii="Arial" w:hAnsi="Arial" w:cs="Arial"/>
          <w:sz w:val="18"/>
          <w:szCs w:val="18"/>
        </w:rPr>
        <w:t xml:space="preserve">nº </w:t>
      </w:r>
      <w:r w:rsidR="006B0735">
        <w:rPr>
          <w:rFonts w:ascii="Arial" w:hAnsi="Arial" w:cs="Arial"/>
          <w:sz w:val="18"/>
          <w:szCs w:val="18"/>
          <w:highlight w:val="yellow"/>
        </w:rPr>
        <w:t>3</w:t>
      </w:r>
      <w:r w:rsidRPr="00543606">
        <w:rPr>
          <w:rFonts w:ascii="Arial" w:hAnsi="Arial" w:cs="Arial"/>
          <w:sz w:val="18"/>
          <w:szCs w:val="18"/>
          <w:highlight w:val="yellow"/>
        </w:rPr>
        <w:t>/2024</w:t>
      </w:r>
      <w:r w:rsidRPr="00723CDE">
        <w:rPr>
          <w:rFonts w:ascii="Arial" w:hAnsi="Arial" w:cs="Arial"/>
          <w:sz w:val="18"/>
          <w:szCs w:val="18"/>
        </w:rPr>
        <w:t xml:space="preserve"> – PM</w:t>
      </w:r>
      <w:r>
        <w:rPr>
          <w:rFonts w:ascii="Arial" w:hAnsi="Arial" w:cs="Arial"/>
          <w:sz w:val="18"/>
          <w:szCs w:val="18"/>
        </w:rPr>
        <w:t>M</w:t>
      </w:r>
      <w:r w:rsidRPr="00723CDE">
        <w:rPr>
          <w:rFonts w:ascii="Arial" w:hAnsi="Arial" w:cs="Arial"/>
          <w:sz w:val="18"/>
          <w:szCs w:val="18"/>
        </w:rPr>
        <w:t>, bem como vincula-se à proposta da empresa vencedora, ora CONTRATADA.</w:t>
      </w:r>
    </w:p>
    <w:p w14:paraId="34A9B98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TERCEIRA – DA CESSÃO/TRANSFERÊNCIA DO CONTRATO: O CONTRATADO não poderá ceder a terceiros, no todo ou em parte, os direitos e as obrigações oriundas deste contrato, sem prévio e expresso consentimento do CONTRATANTE, sob pena de rescisão de pleno direito, sujeitando o inadimplemento às sanções previstas neste contrato.</w:t>
      </w:r>
    </w:p>
    <w:p w14:paraId="6E3F5651"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QUARTA – DESPESAS E ENCARGOS SOCIAIS: Correrão à conta do CONTRATADO todas as despesas e encargos de natureza trabalhista, previdenciária, social ou tributária, incidentes sobre os serviços/execução do objeto deste Contrato.</w:t>
      </w:r>
    </w:p>
    <w:p w14:paraId="0EDF5F4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QUINTA – DOS CASOS OMISSOS: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 Parágrafo Único: Os casos omissos serão resolvidos à luz da referida lei, recorrendo-se à analogia, aos costumes e aos princípios gerais do direito.</w:t>
      </w:r>
    </w:p>
    <w:p w14:paraId="2A58132C"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SEXTA: A abstenção por parte do MUNICÍPIO, ora CONTRATANTE, da utilização de quaisquer direitos ou faculdades que lhe assistam em razão deste contrato e/ou da lei, não importará em renúncia destes mesmos direitos ou faculdades, que poderão ser exercidos a qualquer tempo.</w:t>
      </w:r>
    </w:p>
    <w:p w14:paraId="0FE43EAD"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CLÁUSULA VIGÉSIMA SÉTIMA – DAS ALTERAÇÕES:</w:t>
      </w:r>
    </w:p>
    <w:p w14:paraId="42453576" w14:textId="77777777" w:rsidR="007C142C" w:rsidRPr="00723CDE" w:rsidRDefault="007C142C" w:rsidP="007C142C">
      <w:pPr>
        <w:numPr>
          <w:ilvl w:val="0"/>
          <w:numId w:val="58"/>
        </w:numPr>
        <w:suppressAutoHyphens w:val="0"/>
        <w:spacing w:after="160" w:line="360" w:lineRule="auto"/>
        <w:ind w:left="718"/>
        <w:rPr>
          <w:rFonts w:ascii="Arial" w:hAnsi="Arial" w:cs="Arial"/>
          <w:sz w:val="18"/>
          <w:szCs w:val="18"/>
        </w:rPr>
      </w:pPr>
      <w:r w:rsidRPr="00723CDE">
        <w:rPr>
          <w:rFonts w:ascii="Arial" w:hAnsi="Arial" w:cs="Arial"/>
          <w:sz w:val="18"/>
          <w:szCs w:val="18"/>
        </w:rPr>
        <w:t xml:space="preserve">– Eventuais alterações contratuais reger-se-ão pela disciplina dos </w:t>
      </w:r>
      <w:proofErr w:type="spellStart"/>
      <w:r w:rsidRPr="00723CDE">
        <w:rPr>
          <w:rFonts w:ascii="Arial" w:hAnsi="Arial" w:cs="Arial"/>
          <w:sz w:val="18"/>
          <w:szCs w:val="18"/>
        </w:rPr>
        <w:t>arts</w:t>
      </w:r>
      <w:proofErr w:type="spellEnd"/>
      <w:r w:rsidRPr="00723CDE">
        <w:rPr>
          <w:rFonts w:ascii="Arial" w:hAnsi="Arial" w:cs="Arial"/>
          <w:sz w:val="18"/>
          <w:szCs w:val="18"/>
        </w:rPr>
        <w:t>. 124 e seguintes, da Lei nº 14.133/2021 e</w:t>
      </w:r>
      <w:r>
        <w:rPr>
          <w:rFonts w:ascii="Arial" w:hAnsi="Arial" w:cs="Arial"/>
          <w:sz w:val="18"/>
          <w:szCs w:val="18"/>
        </w:rPr>
        <w:t xml:space="preserve"> </w:t>
      </w:r>
      <w:r w:rsidRPr="00723CDE">
        <w:rPr>
          <w:rFonts w:ascii="Arial" w:hAnsi="Arial" w:cs="Arial"/>
          <w:sz w:val="18"/>
          <w:szCs w:val="18"/>
        </w:rPr>
        <w:t>serão analisadas por meio de processo administrativo próprio;</w:t>
      </w:r>
    </w:p>
    <w:p w14:paraId="7420B5B3" w14:textId="77777777" w:rsidR="007C142C" w:rsidRPr="00723CDE" w:rsidRDefault="007C142C" w:rsidP="007C142C">
      <w:pPr>
        <w:numPr>
          <w:ilvl w:val="1"/>
          <w:numId w:val="58"/>
        </w:numPr>
        <w:suppressAutoHyphens w:val="0"/>
        <w:spacing w:after="160" w:line="360" w:lineRule="auto"/>
        <w:ind w:left="1056"/>
        <w:rPr>
          <w:rFonts w:ascii="Arial" w:hAnsi="Arial" w:cs="Arial"/>
          <w:sz w:val="18"/>
          <w:szCs w:val="18"/>
        </w:rPr>
      </w:pPr>
      <w:r w:rsidRPr="00723CDE">
        <w:rPr>
          <w:rFonts w:ascii="Arial" w:hAnsi="Arial" w:cs="Arial"/>
          <w:sz w:val="18"/>
          <w:szCs w:val="18"/>
        </w:rPr>
        <w:lastRenderedPageBreak/>
        <w:t>Em caso de aprovação, o processo administrativo resultará na emissão de Anexo/Termo Aditivo, o qual</w:t>
      </w:r>
      <w:r>
        <w:rPr>
          <w:rFonts w:ascii="Arial" w:hAnsi="Arial" w:cs="Arial"/>
          <w:sz w:val="18"/>
          <w:szCs w:val="18"/>
        </w:rPr>
        <w:t xml:space="preserve"> </w:t>
      </w:r>
      <w:r w:rsidRPr="00723CDE">
        <w:rPr>
          <w:rFonts w:ascii="Arial" w:hAnsi="Arial" w:cs="Arial"/>
          <w:sz w:val="18"/>
          <w:szCs w:val="18"/>
        </w:rPr>
        <w:t>integrará o presente instrumento contratual para todos os fins e efeitos de direito, bem como será divulgado e mantido à disposição do público em sítio eletrônico oficial/jornal de circulação local ou regional;</w:t>
      </w:r>
    </w:p>
    <w:p w14:paraId="25E778F5" w14:textId="77777777" w:rsidR="007C142C" w:rsidRPr="00723CDE" w:rsidRDefault="007C142C" w:rsidP="007C142C">
      <w:pPr>
        <w:numPr>
          <w:ilvl w:val="0"/>
          <w:numId w:val="58"/>
        </w:numPr>
        <w:suppressAutoHyphens w:val="0"/>
        <w:spacing w:after="160" w:line="360" w:lineRule="auto"/>
        <w:ind w:left="718"/>
        <w:rPr>
          <w:rFonts w:ascii="Arial" w:hAnsi="Arial" w:cs="Arial"/>
          <w:sz w:val="18"/>
          <w:szCs w:val="18"/>
        </w:rPr>
      </w:pPr>
      <w:r w:rsidRPr="00723CDE">
        <w:rPr>
          <w:rFonts w:ascii="Arial" w:hAnsi="Arial" w:cs="Arial"/>
          <w:sz w:val="18"/>
          <w:szCs w:val="18"/>
        </w:rPr>
        <w:t>– Os serviços não ajustados no presente contrato, que porventura venham a ser solicitados pelo CONTRATANTE, serão analisados individualmente, nos moldes expostos no inciso I, “a” desta cláusula, bem como nos termos e condições das cláusulas obrigatórias constantes do presente instrumento e respeitados os limites da Lei nº 14.133/21;</w:t>
      </w:r>
    </w:p>
    <w:p w14:paraId="3C181C41" w14:textId="77777777" w:rsidR="007C142C" w:rsidRPr="00723CDE" w:rsidRDefault="007C142C" w:rsidP="007C142C">
      <w:pPr>
        <w:numPr>
          <w:ilvl w:val="1"/>
          <w:numId w:val="58"/>
        </w:numPr>
        <w:suppressAutoHyphens w:val="0"/>
        <w:spacing w:after="160" w:line="360" w:lineRule="auto"/>
        <w:ind w:left="1056"/>
        <w:rPr>
          <w:rFonts w:ascii="Arial" w:hAnsi="Arial" w:cs="Arial"/>
          <w:sz w:val="18"/>
          <w:szCs w:val="18"/>
        </w:rPr>
      </w:pPr>
      <w:r w:rsidRPr="00723CDE">
        <w:rPr>
          <w:rFonts w:ascii="Arial" w:hAnsi="Arial" w:cs="Arial"/>
          <w:sz w:val="18"/>
          <w:szCs w:val="18"/>
        </w:rPr>
        <w:t>O CONTRATADO é obrigado a aceitar, nas mesmas condições contratuais, os acréscimos ou supressões que se fizerem necessários, até o limite de 25% (vinte e cinco por cento) do valor inicial atualizado do contrato;</w:t>
      </w:r>
    </w:p>
    <w:p w14:paraId="0400CDDF" w14:textId="77777777" w:rsidR="007C142C" w:rsidRPr="00723CDE" w:rsidRDefault="007C142C" w:rsidP="007C142C">
      <w:pPr>
        <w:numPr>
          <w:ilvl w:val="1"/>
          <w:numId w:val="58"/>
        </w:numPr>
        <w:suppressAutoHyphens w:val="0"/>
        <w:spacing w:after="160" w:line="360" w:lineRule="auto"/>
        <w:ind w:left="1056"/>
        <w:rPr>
          <w:rFonts w:ascii="Arial" w:hAnsi="Arial" w:cs="Arial"/>
          <w:sz w:val="18"/>
          <w:szCs w:val="18"/>
        </w:rPr>
      </w:pPr>
      <w:r w:rsidRPr="00723CDE">
        <w:rPr>
          <w:rFonts w:ascii="Arial" w:hAnsi="Arial" w:cs="Arial"/>
          <w:sz w:val="18"/>
          <w:szCs w:val="18"/>
        </w:rPr>
        <w:t>As supressões resultantes de acordo celebrado entre as partes contratantes, poderão exceder o limite de 25%</w:t>
      </w:r>
      <w:r>
        <w:rPr>
          <w:rFonts w:ascii="Arial" w:hAnsi="Arial" w:cs="Arial"/>
          <w:sz w:val="18"/>
          <w:szCs w:val="18"/>
        </w:rPr>
        <w:t xml:space="preserve"> </w:t>
      </w:r>
      <w:r w:rsidRPr="00723CDE">
        <w:rPr>
          <w:rFonts w:ascii="Arial" w:hAnsi="Arial" w:cs="Arial"/>
          <w:sz w:val="18"/>
          <w:szCs w:val="18"/>
        </w:rPr>
        <w:t>(vinte e cinco por cento) do valor inicial atualizado do termo de contrato.</w:t>
      </w:r>
    </w:p>
    <w:p w14:paraId="2DE698D6"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VIGÉSIMA OITAVA – DA PUBLICAÇÃO: O CONTRATANTE providenciará a publicação do extrato do presente contrato, no Diário Oficial do Município de </w:t>
      </w:r>
      <w:r>
        <w:rPr>
          <w:rFonts w:ascii="Arial" w:hAnsi="Arial" w:cs="Arial"/>
          <w:sz w:val="18"/>
          <w:szCs w:val="18"/>
        </w:rPr>
        <w:t>Mandaguaçu/</w:t>
      </w:r>
      <w:proofErr w:type="spellStart"/>
      <w:r w:rsidRPr="00723CDE">
        <w:rPr>
          <w:rFonts w:ascii="Arial" w:hAnsi="Arial" w:cs="Arial"/>
          <w:sz w:val="18"/>
          <w:szCs w:val="18"/>
        </w:rPr>
        <w:t>Pr</w:t>
      </w:r>
      <w:proofErr w:type="spellEnd"/>
      <w:r w:rsidRPr="00723CDE">
        <w:rPr>
          <w:rFonts w:ascii="Arial" w:hAnsi="Arial" w:cs="Arial"/>
          <w:sz w:val="18"/>
          <w:szCs w:val="18"/>
        </w:rPr>
        <w:t xml:space="preserve"> e/ou em jornal de circulação local ou regional, bem como no Portal Nacional de Contratações Públicas (PNCP), para fins de garantia à ampla publicidade, conforme artigo 94, inciso II, da Lei Federal nº 14.133/2021.</w:t>
      </w:r>
    </w:p>
    <w:p w14:paraId="028225C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CLÁUSULA VIGÉSIMA NONA – DO FORO: É eleito o Foro da Comarca de </w:t>
      </w:r>
      <w:r>
        <w:rPr>
          <w:rFonts w:ascii="Arial" w:hAnsi="Arial" w:cs="Arial"/>
          <w:sz w:val="18"/>
          <w:szCs w:val="18"/>
        </w:rPr>
        <w:t>Mandaguaçu</w:t>
      </w:r>
      <w:r w:rsidRPr="00723CDE">
        <w:rPr>
          <w:rFonts w:ascii="Arial" w:hAnsi="Arial" w:cs="Arial"/>
          <w:sz w:val="18"/>
          <w:szCs w:val="18"/>
        </w:rPr>
        <w:t>, Estado do Paraná, para dirimir os litígios que decorrerem da execução deste Termo de Contrato, que não possam ser compostos pela conciliação, conforme art. 92, §1º da Lei nº 14.133/21.</w:t>
      </w:r>
    </w:p>
    <w:p w14:paraId="55EF390D"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Justas e contratadas, firmam as partes este instrumento com as testemunhas presentes ao ato, a fim de que produza seus efeitos legais.</w:t>
      </w:r>
    </w:p>
    <w:p w14:paraId="556C7CB1" w14:textId="77777777" w:rsidR="007C142C" w:rsidRPr="00723CDE" w:rsidRDefault="007C142C" w:rsidP="007C142C">
      <w:pPr>
        <w:spacing w:line="360" w:lineRule="auto"/>
        <w:ind w:left="708"/>
        <w:rPr>
          <w:rFonts w:ascii="Arial" w:hAnsi="Arial" w:cs="Arial"/>
          <w:sz w:val="18"/>
          <w:szCs w:val="18"/>
        </w:rPr>
      </w:pPr>
    </w:p>
    <w:p w14:paraId="3DF88265" w14:textId="77777777" w:rsidR="007C142C" w:rsidRDefault="007C142C" w:rsidP="007C142C">
      <w:pPr>
        <w:spacing w:line="360" w:lineRule="auto"/>
        <w:ind w:left="708"/>
        <w:rPr>
          <w:rFonts w:ascii="Arial" w:hAnsi="Arial" w:cs="Arial"/>
          <w:sz w:val="18"/>
          <w:szCs w:val="18"/>
        </w:rPr>
      </w:pPr>
      <w:r>
        <w:rPr>
          <w:rFonts w:ascii="Arial" w:hAnsi="Arial" w:cs="Arial"/>
          <w:sz w:val="18"/>
          <w:szCs w:val="18"/>
        </w:rPr>
        <w:t>Mandaguaçu</w:t>
      </w:r>
      <w:r w:rsidRPr="00723CDE">
        <w:rPr>
          <w:rFonts w:ascii="Arial" w:hAnsi="Arial" w:cs="Arial"/>
          <w:sz w:val="18"/>
          <w:szCs w:val="18"/>
        </w:rPr>
        <w:t>-</w:t>
      </w:r>
      <w:proofErr w:type="spellStart"/>
      <w:r w:rsidRPr="00723CDE">
        <w:rPr>
          <w:rFonts w:ascii="Arial" w:hAnsi="Arial" w:cs="Arial"/>
          <w:sz w:val="18"/>
          <w:szCs w:val="18"/>
        </w:rPr>
        <w:t>Pr</w:t>
      </w:r>
      <w:proofErr w:type="spellEnd"/>
      <w:r w:rsidRPr="00723CDE">
        <w:rPr>
          <w:rFonts w:ascii="Arial" w:hAnsi="Arial" w:cs="Arial"/>
          <w:sz w:val="18"/>
          <w:szCs w:val="18"/>
        </w:rPr>
        <w:t xml:space="preserve">, __de 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2024.</w:t>
      </w:r>
    </w:p>
    <w:p w14:paraId="01AF2C58" w14:textId="77777777" w:rsidR="007C142C" w:rsidRPr="00723CDE" w:rsidRDefault="007C142C" w:rsidP="007C142C">
      <w:pPr>
        <w:spacing w:line="360" w:lineRule="auto"/>
        <w:ind w:left="708"/>
        <w:rPr>
          <w:rFonts w:ascii="Arial" w:hAnsi="Arial" w:cs="Arial"/>
          <w:sz w:val="18"/>
          <w:szCs w:val="18"/>
        </w:rPr>
      </w:pPr>
    </w:p>
    <w:p w14:paraId="3844E2AB" w14:textId="77777777" w:rsidR="007C142C" w:rsidRPr="00723CDE" w:rsidRDefault="007C142C" w:rsidP="007C142C">
      <w:pPr>
        <w:spacing w:line="360" w:lineRule="auto"/>
        <w:ind w:left="708"/>
        <w:rPr>
          <w:rFonts w:ascii="Arial" w:hAnsi="Arial" w:cs="Arial"/>
          <w:sz w:val="18"/>
          <w:szCs w:val="18"/>
        </w:rPr>
      </w:pPr>
      <w:r>
        <w:rPr>
          <w:rFonts w:ascii="Arial" w:hAnsi="Arial" w:cs="Arial"/>
          <w:sz w:val="18"/>
          <w:szCs w:val="18"/>
        </w:rPr>
        <w:t>Mauricio Aparecido da Silva</w:t>
      </w:r>
    </w:p>
    <w:p w14:paraId="45B88487" w14:textId="77777777" w:rsidR="007C142C" w:rsidRDefault="007C142C" w:rsidP="007C142C">
      <w:pPr>
        <w:spacing w:line="360" w:lineRule="auto"/>
        <w:ind w:left="708"/>
        <w:rPr>
          <w:rFonts w:ascii="Arial" w:hAnsi="Arial" w:cs="Arial"/>
          <w:sz w:val="18"/>
          <w:szCs w:val="18"/>
        </w:rPr>
      </w:pPr>
      <w:r w:rsidRPr="00723CDE">
        <w:rPr>
          <w:rFonts w:ascii="Arial" w:hAnsi="Arial" w:cs="Arial"/>
          <w:sz w:val="18"/>
          <w:szCs w:val="18"/>
        </w:rPr>
        <w:t xml:space="preserve">Município de </w:t>
      </w:r>
      <w:r>
        <w:rPr>
          <w:rFonts w:ascii="Arial" w:hAnsi="Arial" w:cs="Arial"/>
          <w:sz w:val="18"/>
          <w:szCs w:val="18"/>
        </w:rPr>
        <w:t>Mandaguaçu</w:t>
      </w:r>
    </w:p>
    <w:p w14:paraId="52C107AF" w14:textId="77777777" w:rsidR="007C142C" w:rsidRDefault="007C142C" w:rsidP="007C142C">
      <w:pPr>
        <w:spacing w:line="360" w:lineRule="auto"/>
        <w:ind w:left="708"/>
        <w:rPr>
          <w:rFonts w:ascii="Arial" w:hAnsi="Arial" w:cs="Arial"/>
          <w:sz w:val="18"/>
          <w:szCs w:val="18"/>
        </w:rPr>
      </w:pPr>
    </w:p>
    <w:p w14:paraId="525099D8" w14:textId="77777777" w:rsidR="007C142C" w:rsidRDefault="007C142C" w:rsidP="007C142C">
      <w:pPr>
        <w:spacing w:line="360" w:lineRule="auto"/>
        <w:ind w:left="708"/>
        <w:rPr>
          <w:rFonts w:ascii="Arial" w:hAnsi="Arial" w:cs="Arial"/>
          <w:sz w:val="18"/>
          <w:szCs w:val="18"/>
        </w:rPr>
      </w:pPr>
    </w:p>
    <w:p w14:paraId="792AC211" w14:textId="77777777" w:rsidR="007C142C" w:rsidRPr="00723CDE" w:rsidRDefault="007C142C" w:rsidP="007C142C">
      <w:pPr>
        <w:spacing w:line="360" w:lineRule="auto"/>
        <w:ind w:left="708"/>
        <w:rPr>
          <w:rFonts w:ascii="Arial" w:hAnsi="Arial" w:cs="Arial"/>
          <w:sz w:val="18"/>
          <w:szCs w:val="18"/>
        </w:rPr>
      </w:pPr>
    </w:p>
    <w:p w14:paraId="7863F4C4"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Contratante</w:t>
      </w:r>
    </w:p>
    <w:p w14:paraId="2DB2074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XXXXXXXXXXXXXXXXXXXXXXX</w:t>
      </w:r>
    </w:p>
    <w:p w14:paraId="21CEF7CE"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Contratado</w:t>
      </w:r>
    </w:p>
    <w:p w14:paraId="1C0563B8"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GESTOR (A):</w:t>
      </w:r>
    </w:p>
    <w:p w14:paraId="15CF4112"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 FISCAL:</w:t>
      </w:r>
    </w:p>
    <w:p w14:paraId="4AFFFDFF"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 TESTEMUNHAS:</w:t>
      </w:r>
    </w:p>
    <w:p w14:paraId="59BFEACA"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w:t>
      </w:r>
    </w:p>
    <w:p w14:paraId="329F2857" w14:textId="77777777" w:rsidR="007C142C" w:rsidRPr="00723CDE" w:rsidRDefault="007C142C" w:rsidP="007C142C">
      <w:pPr>
        <w:spacing w:line="360" w:lineRule="auto"/>
        <w:ind w:left="708"/>
        <w:rPr>
          <w:rFonts w:ascii="Arial" w:hAnsi="Arial" w:cs="Arial"/>
          <w:sz w:val="18"/>
          <w:szCs w:val="18"/>
        </w:rPr>
      </w:pPr>
      <w:r w:rsidRPr="00723CDE">
        <w:rPr>
          <w:rFonts w:ascii="Arial" w:hAnsi="Arial" w:cs="Arial"/>
          <w:sz w:val="18"/>
          <w:szCs w:val="18"/>
        </w:rPr>
        <w:t>__________________________</w:t>
      </w:r>
    </w:p>
    <w:p w14:paraId="2735038F" w14:textId="0AF036F7" w:rsidR="002738C0" w:rsidRDefault="002738C0" w:rsidP="008D7BBA">
      <w:pPr>
        <w:pStyle w:val="Ttulo2"/>
        <w:jc w:val="left"/>
        <w:rPr>
          <w:rFonts w:ascii="Arial" w:hAnsi="Arial" w:cs="Arial"/>
          <w:sz w:val="20"/>
        </w:rPr>
      </w:pPr>
    </w:p>
    <w:p w14:paraId="3C794FBD" w14:textId="77777777" w:rsidR="008D7BBA" w:rsidRPr="008D7BBA" w:rsidRDefault="008D7BBA" w:rsidP="008D7BBA"/>
    <w:p w14:paraId="366515A1" w14:textId="5EFB9DB9" w:rsidR="002738C0" w:rsidRDefault="002738C0" w:rsidP="00BA5F58">
      <w:pPr>
        <w:ind w:left="115"/>
        <w:jc w:val="center"/>
        <w:rPr>
          <w:rFonts w:ascii="Arial" w:hAnsi="Arial" w:cs="Arial"/>
          <w:sz w:val="20"/>
          <w:szCs w:val="20"/>
        </w:rPr>
      </w:pPr>
    </w:p>
    <w:p w14:paraId="7B87C253" w14:textId="50855CFF"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B0735">
        <w:rPr>
          <w:rFonts w:ascii="Arial" w:hAnsi="Arial" w:cs="Arial"/>
          <w:b/>
          <w:sz w:val="18"/>
          <w:szCs w:val="18"/>
        </w:rPr>
        <w:t>03</w:t>
      </w:r>
      <w:r>
        <w:rPr>
          <w:rFonts w:ascii="Arial" w:hAnsi="Arial" w:cs="Arial"/>
          <w:b/>
          <w:sz w:val="18"/>
          <w:szCs w:val="18"/>
        </w:rPr>
        <w:t>/2024 -</w:t>
      </w:r>
      <w:r w:rsidRPr="00342F0E">
        <w:rPr>
          <w:rFonts w:ascii="Arial" w:hAnsi="Arial" w:cs="Arial"/>
          <w:b/>
          <w:sz w:val="18"/>
          <w:szCs w:val="18"/>
        </w:rPr>
        <w:t xml:space="preserve"> (RP)</w:t>
      </w:r>
    </w:p>
    <w:p w14:paraId="2236EACE" w14:textId="3A358D7C" w:rsidR="002738C0" w:rsidRPr="00342F0E" w:rsidRDefault="002738C0" w:rsidP="002738C0">
      <w:pPr>
        <w:jc w:val="center"/>
        <w:rPr>
          <w:rFonts w:ascii="Arial" w:hAnsi="Arial" w:cs="Arial"/>
          <w:sz w:val="18"/>
          <w:szCs w:val="18"/>
        </w:rPr>
      </w:pPr>
      <w:r w:rsidRPr="00342F0E">
        <w:rPr>
          <w:rFonts w:ascii="Arial" w:hAnsi="Arial" w:cs="Arial"/>
          <w:b/>
          <w:sz w:val="18"/>
          <w:szCs w:val="18"/>
        </w:rPr>
        <w:t xml:space="preserve">PROCESSO Nº. </w:t>
      </w:r>
      <w:r w:rsidR="006B0735">
        <w:rPr>
          <w:rFonts w:ascii="Arial" w:hAnsi="Arial" w:cs="Arial"/>
          <w:b/>
          <w:sz w:val="18"/>
          <w:szCs w:val="18"/>
        </w:rPr>
        <w:t>63</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Tipo: </w:t>
      </w:r>
      <w:r w:rsidRPr="00342F0E">
        <w:rPr>
          <w:rFonts w:ascii="Arial" w:hAnsi="Arial" w:cs="Arial"/>
          <w:sz w:val="18"/>
          <w:szCs w:val="18"/>
        </w:rPr>
        <w:fldChar w:fldCharType="begin"/>
      </w:r>
      <w:r w:rsidRPr="00342F0E">
        <w:rPr>
          <w:rFonts w:ascii="Arial" w:hAnsi="Arial" w:cs="Arial"/>
          <w:sz w:val="18"/>
          <w:szCs w:val="18"/>
        </w:rPr>
        <w:instrText xml:space="preserve"> DOCVARIABLE "FormaJulgamento" \* MERGEFORMAT </w:instrText>
      </w:r>
      <w:r w:rsidRPr="00342F0E">
        <w:rPr>
          <w:rFonts w:ascii="Arial" w:hAnsi="Arial" w:cs="Arial"/>
          <w:sz w:val="18"/>
          <w:szCs w:val="18"/>
        </w:rPr>
        <w:fldChar w:fldCharType="separate"/>
      </w:r>
      <w:r w:rsidRPr="00342F0E">
        <w:rPr>
          <w:rFonts w:ascii="Arial" w:hAnsi="Arial" w:cs="Arial"/>
          <w:sz w:val="18"/>
          <w:szCs w:val="18"/>
        </w:rPr>
        <w:t xml:space="preserve">MENOR PREÇO </w:t>
      </w:r>
      <w:r w:rsidRPr="00342F0E">
        <w:rPr>
          <w:rFonts w:ascii="Arial" w:hAnsi="Arial" w:cs="Arial"/>
          <w:sz w:val="18"/>
          <w:szCs w:val="18"/>
        </w:rPr>
        <w:fldChar w:fldCharType="end"/>
      </w:r>
      <w:r w:rsidRPr="00342F0E">
        <w:rPr>
          <w:rFonts w:ascii="Arial" w:hAnsi="Arial" w:cs="Arial"/>
          <w:sz w:val="18"/>
          <w:szCs w:val="18"/>
        </w:rPr>
        <w:t>POR ITEM;</w:t>
      </w:r>
    </w:p>
    <w:p w14:paraId="5768327C" w14:textId="7D7DB983" w:rsidR="002738C0" w:rsidRPr="002738C0" w:rsidRDefault="002738C0" w:rsidP="002738C0">
      <w:pPr>
        <w:pStyle w:val="WW-Corpodetexto3"/>
        <w:tabs>
          <w:tab w:val="num" w:pos="576"/>
          <w:tab w:val="left" w:pos="9923"/>
        </w:tabs>
        <w:ind w:right="606"/>
        <w:rPr>
          <w:rFonts w:ascii="Arial" w:hAnsi="Arial" w:cs="Arial"/>
          <w:sz w:val="20"/>
        </w:rPr>
      </w:pPr>
      <w:r w:rsidRPr="00342F0E">
        <w:rPr>
          <w:rFonts w:ascii="Arial" w:hAnsi="Arial" w:cs="Arial"/>
          <w:sz w:val="18"/>
          <w:szCs w:val="18"/>
        </w:rPr>
        <w:t xml:space="preserve">Objeto: </w:t>
      </w:r>
      <w:r w:rsidRPr="005F17C6">
        <w:rPr>
          <w:rFonts w:ascii="Arial" w:hAnsi="Arial" w:cs="Arial"/>
          <w:sz w:val="20"/>
        </w:rPr>
        <w:t>Registro de Preço para</w:t>
      </w:r>
      <w:r w:rsidR="00901DC2">
        <w:rPr>
          <w:rFonts w:ascii="Arial" w:hAnsi="Arial" w:cs="Arial"/>
          <w:sz w:val="20"/>
        </w:rPr>
        <w:t xml:space="preserve"> </w:t>
      </w:r>
      <w:r w:rsidR="00371F1C" w:rsidRPr="00371F1C">
        <w:rPr>
          <w:rFonts w:ascii="Arial" w:hAnsi="Arial" w:cs="Arial"/>
          <w:sz w:val="20"/>
        </w:rPr>
        <w:t>futura aquisição parcelada de papel sulfite A4 para atender todas as Secretarias Municipais e bobina para Plotter para a Secretaria de Planejamento e Inovação Tecnológica</w:t>
      </w:r>
      <w:r>
        <w:rPr>
          <w:rFonts w:cs="Arial"/>
          <w:sz w:val="20"/>
        </w:rPr>
        <w:t>,</w:t>
      </w:r>
      <w:r w:rsidRPr="00CD395C">
        <w:rPr>
          <w:rFonts w:ascii="Arial" w:hAnsi="Arial" w:cs="Arial"/>
          <w:sz w:val="20"/>
        </w:rPr>
        <w:t xml:space="preserve"> nos moldes do Termo de Referência constante no Anexo I, bem como as condicionantes indicadas no Estudo Técnico preliminar. </w:t>
      </w:r>
    </w:p>
    <w:p w14:paraId="53659C7B" w14:textId="50DBFA8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Valor Máximo: R$ </w:t>
      </w:r>
      <w:r w:rsidR="00371F1C" w:rsidRPr="004F41C9">
        <w:rPr>
          <w:rFonts w:ascii="Arial" w:hAnsi="Arial" w:cs="Arial"/>
          <w:b/>
          <w:bCs/>
          <w:color w:val="000000"/>
          <w:sz w:val="20"/>
          <w:szCs w:val="20"/>
        </w:rPr>
        <w:t>125.807,20</w:t>
      </w:r>
      <w:r w:rsidR="00646A9A" w:rsidRPr="00646A9A">
        <w:rPr>
          <w:rFonts w:ascii="Arial" w:hAnsi="Arial" w:cs="Arial"/>
          <w:sz w:val="20"/>
          <w:szCs w:val="20"/>
        </w:rPr>
        <w:t xml:space="preserve"> (</w:t>
      </w:r>
      <w:r w:rsidR="00371F1C">
        <w:rPr>
          <w:rFonts w:ascii="Arial" w:hAnsi="Arial" w:cs="Arial"/>
          <w:sz w:val="20"/>
          <w:szCs w:val="20"/>
        </w:rPr>
        <w:t>cento e vinte e cinco mil, oitocentos e sete reais e vinte centavos</w:t>
      </w:r>
      <w:r w:rsidR="00646A9A" w:rsidRPr="00646A9A">
        <w:rPr>
          <w:rFonts w:ascii="Arial" w:hAnsi="Arial" w:cs="Arial"/>
          <w:sz w:val="20"/>
          <w:szCs w:val="20"/>
        </w:rPr>
        <w:t>)</w:t>
      </w:r>
      <w:r w:rsidR="00646A9A" w:rsidRPr="00646A9A">
        <w:rPr>
          <w:rFonts w:ascii="Arial" w:hAnsi="Arial" w:cs="Arial"/>
          <w:b/>
          <w:sz w:val="20"/>
          <w:szCs w:val="20"/>
        </w:rPr>
        <w:t>.</w:t>
      </w:r>
    </w:p>
    <w:p w14:paraId="7C3107ED" w14:textId="73C4C6D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do termino do recebimento das propostas das empresas, até às 09:00 horas do dia </w:t>
      </w:r>
      <w:r w:rsidR="006B0735">
        <w:rPr>
          <w:rFonts w:ascii="Arial" w:hAnsi="Arial" w:cs="Arial"/>
          <w:sz w:val="18"/>
          <w:szCs w:val="18"/>
        </w:rPr>
        <w:t>15/04/2024</w:t>
      </w:r>
      <w:r w:rsidRPr="00342F0E">
        <w:rPr>
          <w:rFonts w:ascii="Arial" w:hAnsi="Arial" w:cs="Arial"/>
          <w:sz w:val="18"/>
          <w:szCs w:val="18"/>
        </w:rPr>
        <w:t>;</w:t>
      </w:r>
    </w:p>
    <w:p w14:paraId="000A08DC" w14:textId="1BC5A8EC"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Data e Horário da sessão de disputa de preços, às 09:15 horas do dia </w:t>
      </w:r>
      <w:r w:rsidR="006B0735">
        <w:rPr>
          <w:rFonts w:ascii="Arial" w:hAnsi="Arial" w:cs="Arial"/>
          <w:sz w:val="18"/>
          <w:szCs w:val="18"/>
        </w:rPr>
        <w:t>15/04/2024</w:t>
      </w:r>
      <w:r w:rsidRPr="00342F0E">
        <w:rPr>
          <w:rFonts w:ascii="Arial" w:hAnsi="Arial" w:cs="Arial"/>
          <w:sz w:val="18"/>
          <w:szCs w:val="18"/>
        </w:rPr>
        <w:t>;</w:t>
      </w:r>
    </w:p>
    <w:p w14:paraId="1C0299D8" w14:textId="77777777"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Local: Rua Bernardino </w:t>
      </w:r>
      <w:proofErr w:type="spellStart"/>
      <w:r w:rsidRPr="00342F0E">
        <w:rPr>
          <w:rFonts w:ascii="Arial" w:hAnsi="Arial" w:cs="Arial"/>
          <w:sz w:val="18"/>
          <w:szCs w:val="18"/>
        </w:rPr>
        <w:t>Bogo</w:t>
      </w:r>
      <w:proofErr w:type="spellEnd"/>
      <w:r w:rsidRPr="00342F0E">
        <w:rPr>
          <w:rFonts w:ascii="Arial" w:hAnsi="Arial" w:cs="Arial"/>
          <w:sz w:val="18"/>
          <w:szCs w:val="18"/>
        </w:rPr>
        <w:t>, l75 centro, no Município de Mandaguaçu, Estado do Paraná;</w:t>
      </w:r>
    </w:p>
    <w:p w14:paraId="2AD4B69C" w14:textId="15EDECD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Informações: O edital e seus anexos estão à disposição na Rua Bernardino </w:t>
      </w:r>
      <w:proofErr w:type="spellStart"/>
      <w:r w:rsidRPr="00342F0E">
        <w:rPr>
          <w:rFonts w:ascii="Arial" w:hAnsi="Arial" w:cs="Arial"/>
          <w:sz w:val="18"/>
          <w:szCs w:val="18"/>
        </w:rPr>
        <w:t>Bogo</w:t>
      </w:r>
      <w:proofErr w:type="spellEnd"/>
      <w:r w:rsidRPr="00342F0E">
        <w:rPr>
          <w:rFonts w:ascii="Arial" w:hAnsi="Arial" w:cs="Arial"/>
          <w:sz w:val="18"/>
          <w:szCs w:val="18"/>
        </w:rPr>
        <w:t xml:space="preserve">, l75, Centro Fone (44) 3245-8400, Mandaguaçu, Estado do Paraná – site </w:t>
      </w:r>
      <w:hyperlink r:id="rId16" w:history="1">
        <w:r w:rsidRPr="00342F0E">
          <w:rPr>
            <w:rStyle w:val="Hyperlink"/>
            <w:rFonts w:ascii="Arial" w:hAnsi="Arial" w:cs="Arial"/>
            <w:sz w:val="18"/>
            <w:szCs w:val="18"/>
          </w:rPr>
          <w:t>www.mandaguacu.pr.gov.br</w:t>
        </w:r>
      </w:hyperlink>
      <w:r w:rsidRPr="00342F0E">
        <w:rPr>
          <w:rFonts w:ascii="Arial" w:hAnsi="Arial" w:cs="Arial"/>
          <w:sz w:val="18"/>
          <w:szCs w:val="18"/>
        </w:rPr>
        <w:t xml:space="preserve"> </w:t>
      </w:r>
    </w:p>
    <w:p w14:paraId="3D6E3632" w14:textId="77777777" w:rsidR="002738C0" w:rsidRPr="00342F0E" w:rsidRDefault="002738C0" w:rsidP="002738C0">
      <w:pPr>
        <w:jc w:val="both"/>
        <w:rPr>
          <w:rFonts w:ascii="Arial" w:hAnsi="Arial" w:cs="Arial"/>
          <w:sz w:val="18"/>
          <w:szCs w:val="18"/>
        </w:rPr>
      </w:pPr>
    </w:p>
    <w:p w14:paraId="4821E67E" w14:textId="2DEBFAE2" w:rsidR="002738C0" w:rsidRPr="00342F0E" w:rsidRDefault="002738C0" w:rsidP="002738C0">
      <w:pPr>
        <w:jc w:val="both"/>
        <w:rPr>
          <w:rFonts w:ascii="Arial" w:hAnsi="Arial" w:cs="Arial"/>
          <w:sz w:val="18"/>
          <w:szCs w:val="18"/>
        </w:rPr>
      </w:pPr>
      <w:r w:rsidRPr="00342F0E">
        <w:rPr>
          <w:rFonts w:ascii="Arial" w:hAnsi="Arial" w:cs="Arial"/>
          <w:sz w:val="18"/>
          <w:szCs w:val="18"/>
        </w:rPr>
        <w:t xml:space="preserve">Mandaguaçu, </w:t>
      </w:r>
      <w:r>
        <w:rPr>
          <w:rFonts w:ascii="Arial" w:hAnsi="Arial" w:cs="Arial"/>
          <w:sz w:val="18"/>
          <w:szCs w:val="18"/>
        </w:rPr>
        <w:t>2</w:t>
      </w:r>
      <w:r w:rsidR="00371F1C">
        <w:rPr>
          <w:rFonts w:ascii="Arial" w:hAnsi="Arial" w:cs="Arial"/>
          <w:sz w:val="18"/>
          <w:szCs w:val="18"/>
        </w:rPr>
        <w:t>1</w:t>
      </w:r>
      <w:r w:rsidRPr="00342F0E">
        <w:rPr>
          <w:rFonts w:ascii="Arial" w:hAnsi="Arial" w:cs="Arial"/>
          <w:sz w:val="18"/>
          <w:szCs w:val="18"/>
        </w:rPr>
        <w:t xml:space="preserve"> de </w:t>
      </w:r>
      <w:r w:rsidR="00646A9A">
        <w:rPr>
          <w:rFonts w:ascii="Arial" w:hAnsi="Arial" w:cs="Arial"/>
          <w:sz w:val="18"/>
          <w:szCs w:val="18"/>
        </w:rPr>
        <w:t>março</w:t>
      </w:r>
      <w:r w:rsidRPr="00342F0E">
        <w:rPr>
          <w:rFonts w:ascii="Arial" w:hAnsi="Arial" w:cs="Arial"/>
          <w:sz w:val="18"/>
          <w:szCs w:val="18"/>
        </w:rPr>
        <w:t xml:space="preserve"> de 202</w:t>
      </w:r>
      <w:r w:rsidR="00646A9A">
        <w:rPr>
          <w:rFonts w:ascii="Arial" w:hAnsi="Arial" w:cs="Arial"/>
          <w:sz w:val="18"/>
          <w:szCs w:val="18"/>
        </w:rPr>
        <w:t>4</w:t>
      </w:r>
    </w:p>
    <w:p w14:paraId="010F04C6" w14:textId="77777777" w:rsidR="00646A9A" w:rsidRDefault="00646A9A" w:rsidP="002738C0">
      <w:pPr>
        <w:jc w:val="center"/>
        <w:rPr>
          <w:rFonts w:ascii="Arial" w:hAnsi="Arial" w:cs="Arial"/>
          <w:sz w:val="18"/>
          <w:szCs w:val="18"/>
        </w:rPr>
      </w:pPr>
      <w:bookmarkStart w:id="17" w:name="_GoBack"/>
      <w:bookmarkEnd w:id="17"/>
    </w:p>
    <w:p w14:paraId="28BE00F3" w14:textId="77777777" w:rsidR="00646A9A" w:rsidRDefault="00646A9A" w:rsidP="002738C0">
      <w:pPr>
        <w:jc w:val="center"/>
        <w:rPr>
          <w:rFonts w:ascii="Arial" w:hAnsi="Arial" w:cs="Arial"/>
          <w:sz w:val="18"/>
          <w:szCs w:val="18"/>
        </w:rPr>
      </w:pPr>
    </w:p>
    <w:p w14:paraId="0D379BDA" w14:textId="77777777" w:rsidR="00646A9A" w:rsidRDefault="00646A9A" w:rsidP="002738C0">
      <w:pPr>
        <w:jc w:val="center"/>
        <w:rPr>
          <w:rFonts w:ascii="Arial" w:hAnsi="Arial" w:cs="Arial"/>
          <w:sz w:val="18"/>
          <w:szCs w:val="18"/>
        </w:rPr>
      </w:pPr>
    </w:p>
    <w:p w14:paraId="6B25F7A5" w14:textId="068FDC78" w:rsidR="002738C0" w:rsidRPr="00342F0E" w:rsidRDefault="006B0735" w:rsidP="002738C0">
      <w:pPr>
        <w:jc w:val="center"/>
        <w:rPr>
          <w:rFonts w:ascii="Arial" w:hAnsi="Arial" w:cs="Arial"/>
          <w:sz w:val="18"/>
          <w:szCs w:val="18"/>
        </w:rPr>
      </w:pPr>
      <w:r>
        <w:rPr>
          <w:rFonts w:ascii="Arial" w:hAnsi="Arial" w:cs="Arial"/>
          <w:sz w:val="18"/>
          <w:szCs w:val="18"/>
        </w:rPr>
        <w:t>Mauricio Aparecido da Silva</w:t>
      </w:r>
    </w:p>
    <w:p w14:paraId="2A9A6735" w14:textId="10D530A4" w:rsidR="002738C0" w:rsidRPr="00342F0E" w:rsidRDefault="002738C0" w:rsidP="002738C0">
      <w:pPr>
        <w:jc w:val="center"/>
        <w:rPr>
          <w:rFonts w:ascii="Arial" w:hAnsi="Arial" w:cs="Arial"/>
          <w:sz w:val="18"/>
          <w:szCs w:val="18"/>
        </w:rPr>
      </w:pPr>
      <w:r w:rsidRPr="00342F0E">
        <w:rPr>
          <w:rFonts w:ascii="Arial" w:hAnsi="Arial" w:cs="Arial"/>
          <w:sz w:val="18"/>
          <w:szCs w:val="18"/>
        </w:rPr>
        <w:t>Prefeito Municipal</w:t>
      </w:r>
      <w:r w:rsidR="00646A9A">
        <w:rPr>
          <w:rFonts w:ascii="Arial" w:hAnsi="Arial" w:cs="Arial"/>
          <w:sz w:val="18"/>
          <w:szCs w:val="18"/>
        </w:rPr>
        <w:t xml:space="preserve"> </w:t>
      </w:r>
    </w:p>
    <w:p w14:paraId="0076363F" w14:textId="77777777" w:rsidR="002738C0" w:rsidRPr="00342F0E" w:rsidRDefault="002738C0" w:rsidP="002738C0">
      <w:pPr>
        <w:spacing w:before="240" w:after="240" w:line="276" w:lineRule="auto"/>
        <w:rPr>
          <w:rFonts w:ascii="Arial" w:hAnsi="Arial" w:cs="Arial"/>
          <w:b/>
          <w:bCs/>
          <w:iCs/>
          <w:color w:val="000000"/>
          <w:sz w:val="18"/>
          <w:szCs w:val="18"/>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17"/>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F0680" w14:textId="77777777" w:rsidR="001F1085" w:rsidRDefault="001F1085">
      <w:r>
        <w:separator/>
      </w:r>
    </w:p>
  </w:endnote>
  <w:endnote w:type="continuationSeparator" w:id="0">
    <w:p w14:paraId="4C239341" w14:textId="77777777" w:rsidR="001F1085" w:rsidRDefault="001F1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7365D" w14:textId="77777777" w:rsidR="001F1085" w:rsidRDefault="001F1085">
      <w:r>
        <w:separator/>
      </w:r>
    </w:p>
  </w:footnote>
  <w:footnote w:type="continuationSeparator" w:id="0">
    <w:p w14:paraId="644E18FF" w14:textId="77777777" w:rsidR="001F1085" w:rsidRDefault="001F10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A225B2"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A225B2" w:rsidRPr="00F233E7" w:rsidRDefault="00A225B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A225B2" w:rsidRPr="00F233E7" w:rsidRDefault="00A225B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A225B2" w:rsidRPr="00F233E7" w:rsidRDefault="00A225B2"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A225B2" w:rsidRPr="0053157E" w:rsidRDefault="00A225B2"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60E6A16"/>
    <w:multiLevelType w:val="hybridMultilevel"/>
    <w:tmpl w:val="C0FE5EA4"/>
    <w:numStyleLink w:val="EstiloImportado13"/>
  </w:abstractNum>
  <w:abstractNum w:abstractNumId="15" w15:restartNumberingAfterBreak="0">
    <w:nsid w:val="06D004D0"/>
    <w:multiLevelType w:val="hybridMultilevel"/>
    <w:tmpl w:val="949CD3EC"/>
    <w:lvl w:ilvl="0" w:tplc="8C7CEB8E">
      <w:start w:val="21"/>
      <w:numFmt w:val="upperRoman"/>
      <w:lvlText w:val="%1"/>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5548D4C">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47063960">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E8C4F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A44162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4E1FCE">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1AC1A5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30228F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702A56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6" w15:restartNumberingAfterBreak="0">
    <w:nsid w:val="077B229D"/>
    <w:multiLevelType w:val="hybridMultilevel"/>
    <w:tmpl w:val="2CD8B45C"/>
    <w:lvl w:ilvl="0" w:tplc="C520D670">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11926AD2">
      <w:start w:val="1"/>
      <w:numFmt w:val="lowerLetter"/>
      <w:lvlText w:val="%2)"/>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72E8C17C">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CB4C60A">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FA45C8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FC2D938">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EC12012E">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4420A0A">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9976A90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0B7C4D4A"/>
    <w:multiLevelType w:val="hybridMultilevel"/>
    <w:tmpl w:val="A502DC84"/>
    <w:lvl w:ilvl="0" w:tplc="4DCE36BA">
      <w:start w:val="4"/>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BA65420">
      <w:start w:val="1"/>
      <w:numFmt w:val="lowerLetter"/>
      <w:lvlText w:val="%2)"/>
      <w:lvlJc w:val="left"/>
      <w:pPr>
        <w:ind w:left="5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A08DB3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2BC51B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998E642">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D9E413C">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18F23F1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A0657B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B429BC4">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9"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7072C62"/>
    <w:multiLevelType w:val="hybridMultilevel"/>
    <w:tmpl w:val="AFC6AFAE"/>
    <w:lvl w:ilvl="0" w:tplc="255C875E">
      <w:start w:val="1"/>
      <w:numFmt w:val="upperRoman"/>
      <w:lvlText w:val="%1"/>
      <w:lvlJc w:val="left"/>
      <w:pPr>
        <w:ind w:left="33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0E2E03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FFE2AB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F7A8428">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57B63234">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7A3CE53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7840BDA">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6A9864">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AA3C8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E5C6BDA"/>
    <w:multiLevelType w:val="hybridMultilevel"/>
    <w:tmpl w:val="A5DC720A"/>
    <w:numStyleLink w:val="EstiloImportado19"/>
  </w:abstractNum>
  <w:abstractNum w:abstractNumId="2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26D61FB"/>
    <w:multiLevelType w:val="hybridMultilevel"/>
    <w:tmpl w:val="1CA680F0"/>
    <w:numStyleLink w:val="EstiloImportado6"/>
  </w:abstractNum>
  <w:abstractNum w:abstractNumId="29" w15:restartNumberingAfterBreak="0">
    <w:nsid w:val="23371F18"/>
    <w:multiLevelType w:val="multilevel"/>
    <w:tmpl w:val="A6802A12"/>
    <w:numStyleLink w:val="EstiloImportado11"/>
  </w:abstractNum>
  <w:abstractNum w:abstractNumId="30"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76E5D93"/>
    <w:multiLevelType w:val="hybridMultilevel"/>
    <w:tmpl w:val="50A8D364"/>
    <w:lvl w:ilvl="0" w:tplc="5EF2CDF2">
      <w:start w:val="11"/>
      <w:numFmt w:val="decimal"/>
      <w:lvlText w:val="%1."/>
      <w:lvlJc w:val="left"/>
      <w:pPr>
        <w:ind w:left="481" w:hanging="360"/>
      </w:pPr>
      <w:rPr>
        <w:rFonts w:ascii="Times New Roman" w:hAnsi="Times New Roman" w:hint="default"/>
      </w:rPr>
    </w:lvl>
    <w:lvl w:ilvl="1" w:tplc="04160019" w:tentative="1">
      <w:start w:val="1"/>
      <w:numFmt w:val="lowerLetter"/>
      <w:lvlText w:val="%2."/>
      <w:lvlJc w:val="left"/>
      <w:pPr>
        <w:ind w:left="1201" w:hanging="360"/>
      </w:pPr>
    </w:lvl>
    <w:lvl w:ilvl="2" w:tplc="0416001B" w:tentative="1">
      <w:start w:val="1"/>
      <w:numFmt w:val="lowerRoman"/>
      <w:lvlText w:val="%3."/>
      <w:lvlJc w:val="right"/>
      <w:pPr>
        <w:ind w:left="1921" w:hanging="180"/>
      </w:pPr>
    </w:lvl>
    <w:lvl w:ilvl="3" w:tplc="0416000F" w:tentative="1">
      <w:start w:val="1"/>
      <w:numFmt w:val="decimal"/>
      <w:lvlText w:val="%4."/>
      <w:lvlJc w:val="left"/>
      <w:pPr>
        <w:ind w:left="2641" w:hanging="360"/>
      </w:pPr>
    </w:lvl>
    <w:lvl w:ilvl="4" w:tplc="04160019" w:tentative="1">
      <w:start w:val="1"/>
      <w:numFmt w:val="lowerLetter"/>
      <w:lvlText w:val="%5."/>
      <w:lvlJc w:val="left"/>
      <w:pPr>
        <w:ind w:left="3361" w:hanging="360"/>
      </w:pPr>
    </w:lvl>
    <w:lvl w:ilvl="5" w:tplc="0416001B" w:tentative="1">
      <w:start w:val="1"/>
      <w:numFmt w:val="lowerRoman"/>
      <w:lvlText w:val="%6."/>
      <w:lvlJc w:val="right"/>
      <w:pPr>
        <w:ind w:left="4081" w:hanging="180"/>
      </w:pPr>
    </w:lvl>
    <w:lvl w:ilvl="6" w:tplc="0416000F" w:tentative="1">
      <w:start w:val="1"/>
      <w:numFmt w:val="decimal"/>
      <w:lvlText w:val="%7."/>
      <w:lvlJc w:val="left"/>
      <w:pPr>
        <w:ind w:left="4801" w:hanging="360"/>
      </w:pPr>
    </w:lvl>
    <w:lvl w:ilvl="7" w:tplc="04160019" w:tentative="1">
      <w:start w:val="1"/>
      <w:numFmt w:val="lowerLetter"/>
      <w:lvlText w:val="%8."/>
      <w:lvlJc w:val="left"/>
      <w:pPr>
        <w:ind w:left="5521" w:hanging="360"/>
      </w:pPr>
    </w:lvl>
    <w:lvl w:ilvl="8" w:tplc="0416001B" w:tentative="1">
      <w:start w:val="1"/>
      <w:numFmt w:val="lowerRoman"/>
      <w:lvlText w:val="%9."/>
      <w:lvlJc w:val="right"/>
      <w:pPr>
        <w:ind w:left="6241" w:hanging="180"/>
      </w:pPr>
    </w:lvl>
  </w:abstractNum>
  <w:abstractNum w:abstractNumId="32"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289B7D96"/>
    <w:multiLevelType w:val="hybridMultilevel"/>
    <w:tmpl w:val="E9365804"/>
    <w:lvl w:ilvl="0" w:tplc="04160001">
      <w:start w:val="1"/>
      <w:numFmt w:val="bullet"/>
      <w:lvlText w:val=""/>
      <w:lvlJc w:val="left"/>
      <w:pPr>
        <w:ind w:left="835" w:hanging="360"/>
      </w:pPr>
      <w:rPr>
        <w:rFonts w:ascii="Symbol" w:hAnsi="Symbol" w:hint="default"/>
      </w:rPr>
    </w:lvl>
    <w:lvl w:ilvl="1" w:tplc="04160003" w:tentative="1">
      <w:start w:val="1"/>
      <w:numFmt w:val="bullet"/>
      <w:lvlText w:val="o"/>
      <w:lvlJc w:val="left"/>
      <w:pPr>
        <w:ind w:left="1555" w:hanging="360"/>
      </w:pPr>
      <w:rPr>
        <w:rFonts w:ascii="Courier New" w:hAnsi="Courier New" w:hint="default"/>
      </w:rPr>
    </w:lvl>
    <w:lvl w:ilvl="2" w:tplc="04160005" w:tentative="1">
      <w:start w:val="1"/>
      <w:numFmt w:val="bullet"/>
      <w:lvlText w:val=""/>
      <w:lvlJc w:val="left"/>
      <w:pPr>
        <w:ind w:left="2275" w:hanging="360"/>
      </w:pPr>
      <w:rPr>
        <w:rFonts w:ascii="Wingdings" w:hAnsi="Wingdings" w:hint="default"/>
      </w:rPr>
    </w:lvl>
    <w:lvl w:ilvl="3" w:tplc="04160001" w:tentative="1">
      <w:start w:val="1"/>
      <w:numFmt w:val="bullet"/>
      <w:lvlText w:val=""/>
      <w:lvlJc w:val="left"/>
      <w:pPr>
        <w:ind w:left="2995" w:hanging="360"/>
      </w:pPr>
      <w:rPr>
        <w:rFonts w:ascii="Symbol" w:hAnsi="Symbol" w:hint="default"/>
      </w:rPr>
    </w:lvl>
    <w:lvl w:ilvl="4" w:tplc="04160003" w:tentative="1">
      <w:start w:val="1"/>
      <w:numFmt w:val="bullet"/>
      <w:lvlText w:val="o"/>
      <w:lvlJc w:val="left"/>
      <w:pPr>
        <w:ind w:left="3715" w:hanging="360"/>
      </w:pPr>
      <w:rPr>
        <w:rFonts w:ascii="Courier New" w:hAnsi="Courier New" w:hint="default"/>
      </w:rPr>
    </w:lvl>
    <w:lvl w:ilvl="5" w:tplc="04160005" w:tentative="1">
      <w:start w:val="1"/>
      <w:numFmt w:val="bullet"/>
      <w:lvlText w:val=""/>
      <w:lvlJc w:val="left"/>
      <w:pPr>
        <w:ind w:left="4435" w:hanging="360"/>
      </w:pPr>
      <w:rPr>
        <w:rFonts w:ascii="Wingdings" w:hAnsi="Wingdings" w:hint="default"/>
      </w:rPr>
    </w:lvl>
    <w:lvl w:ilvl="6" w:tplc="04160001" w:tentative="1">
      <w:start w:val="1"/>
      <w:numFmt w:val="bullet"/>
      <w:lvlText w:val=""/>
      <w:lvlJc w:val="left"/>
      <w:pPr>
        <w:ind w:left="5155" w:hanging="360"/>
      </w:pPr>
      <w:rPr>
        <w:rFonts w:ascii="Symbol" w:hAnsi="Symbol" w:hint="default"/>
      </w:rPr>
    </w:lvl>
    <w:lvl w:ilvl="7" w:tplc="04160003" w:tentative="1">
      <w:start w:val="1"/>
      <w:numFmt w:val="bullet"/>
      <w:lvlText w:val="o"/>
      <w:lvlJc w:val="left"/>
      <w:pPr>
        <w:ind w:left="5875" w:hanging="360"/>
      </w:pPr>
      <w:rPr>
        <w:rFonts w:ascii="Courier New" w:hAnsi="Courier New" w:hint="default"/>
      </w:rPr>
    </w:lvl>
    <w:lvl w:ilvl="8" w:tplc="04160005" w:tentative="1">
      <w:start w:val="1"/>
      <w:numFmt w:val="bullet"/>
      <w:lvlText w:val=""/>
      <w:lvlJc w:val="left"/>
      <w:pPr>
        <w:ind w:left="6595" w:hanging="360"/>
      </w:pPr>
      <w:rPr>
        <w:rFonts w:ascii="Wingdings" w:hAnsi="Wingdings" w:hint="default"/>
      </w:rPr>
    </w:lvl>
  </w:abstractNum>
  <w:abstractNum w:abstractNumId="34" w15:restartNumberingAfterBreak="0">
    <w:nsid w:val="2A715CC8"/>
    <w:multiLevelType w:val="hybridMultilevel"/>
    <w:tmpl w:val="F56488B2"/>
    <w:numStyleLink w:val="EstiloImportado1"/>
  </w:abstractNum>
  <w:abstractNum w:abstractNumId="35"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2C2A7EB9"/>
    <w:multiLevelType w:val="hybridMultilevel"/>
    <w:tmpl w:val="995007DE"/>
    <w:lvl w:ilvl="0" w:tplc="49EAE42A">
      <w:start w:val="1"/>
      <w:numFmt w:val="upperRoman"/>
      <w:lvlText w:val="%1"/>
      <w:lvlJc w:val="left"/>
      <w:pPr>
        <w:ind w:left="122"/>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FCCA82A">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B2DF8A">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6FC67A6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646AC86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9E32778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160288">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4AA792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30A0DC2">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7" w15:restartNumberingAfterBreak="0">
    <w:nsid w:val="31486305"/>
    <w:multiLevelType w:val="hybridMultilevel"/>
    <w:tmpl w:val="C7709E2C"/>
    <w:numStyleLink w:val="EstiloImportado3"/>
  </w:abstractNum>
  <w:abstractNum w:abstractNumId="38" w15:restartNumberingAfterBreak="0">
    <w:nsid w:val="3421147F"/>
    <w:multiLevelType w:val="hybridMultilevel"/>
    <w:tmpl w:val="0FE2C304"/>
    <w:lvl w:ilvl="0" w:tplc="ED403714">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87D69AA2">
      <w:start w:val="1"/>
      <w:numFmt w:val="lowerLetter"/>
      <w:lvlText w:val="%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F2C6CAA">
      <w:start w:val="1"/>
      <w:numFmt w:val="lowerLetter"/>
      <w:lvlRestart w:val="0"/>
      <w:lvlText w:val="%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F0E64E0">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2ECFFF0">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67479E0">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614FCE4">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415CBEAA">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6CE3F9E">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39"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360F286B"/>
    <w:multiLevelType w:val="hybridMultilevel"/>
    <w:tmpl w:val="A2B6ADFC"/>
    <w:lvl w:ilvl="0" w:tplc="233AD54E">
      <w:start w:val="8"/>
      <w:numFmt w:val="upperRoman"/>
      <w:lvlText w:val="%1"/>
      <w:lvlJc w:val="left"/>
      <w:pPr>
        <w:ind w:left="23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3F6356C">
      <w:start w:val="1"/>
      <w:numFmt w:val="lowerLetter"/>
      <w:lvlText w:val="%2)"/>
      <w:lvlJc w:val="left"/>
      <w:pPr>
        <w:ind w:left="731"/>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CC3E0008">
      <w:start w:val="1"/>
      <w:numFmt w:val="lowerRoman"/>
      <w:lvlText w:val="%3"/>
      <w:lvlJc w:val="left"/>
      <w:pPr>
        <w:ind w:left="15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6CC2D8">
      <w:start w:val="1"/>
      <w:numFmt w:val="decimal"/>
      <w:lvlText w:val="%4"/>
      <w:lvlJc w:val="left"/>
      <w:pPr>
        <w:ind w:left="23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779E81AC">
      <w:start w:val="1"/>
      <w:numFmt w:val="lowerLetter"/>
      <w:lvlText w:val="%5"/>
      <w:lvlJc w:val="left"/>
      <w:pPr>
        <w:ind w:left="30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E8C229E">
      <w:start w:val="1"/>
      <w:numFmt w:val="lowerRoman"/>
      <w:lvlText w:val="%6"/>
      <w:lvlJc w:val="left"/>
      <w:pPr>
        <w:ind w:left="3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89702AF0">
      <w:start w:val="1"/>
      <w:numFmt w:val="decimal"/>
      <w:lvlText w:val="%7"/>
      <w:lvlJc w:val="left"/>
      <w:pPr>
        <w:ind w:left="44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8B84CC94">
      <w:start w:val="1"/>
      <w:numFmt w:val="lowerLetter"/>
      <w:lvlText w:val="%8"/>
      <w:lvlJc w:val="left"/>
      <w:pPr>
        <w:ind w:left="51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3CE0568">
      <w:start w:val="1"/>
      <w:numFmt w:val="lowerRoman"/>
      <w:lvlText w:val="%9"/>
      <w:lvlJc w:val="left"/>
      <w:pPr>
        <w:ind w:left="59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1" w15:restartNumberingAfterBreak="0">
    <w:nsid w:val="36B57326"/>
    <w:multiLevelType w:val="hybridMultilevel"/>
    <w:tmpl w:val="81F40AF4"/>
    <w:lvl w:ilvl="0" w:tplc="813ECBE6">
      <w:start w:val="1"/>
      <w:numFmt w:val="upperRoman"/>
      <w:lvlText w:val="%1"/>
      <w:lvlJc w:val="left"/>
      <w:pPr>
        <w:ind w:left="35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278D4E8">
      <w:start w:val="1"/>
      <w:numFmt w:val="lowerLetter"/>
      <w:lvlText w:val="%2)"/>
      <w:lvlJc w:val="left"/>
      <w:pPr>
        <w:ind w:left="58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28843E">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F84D22E">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ABEAD758">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09CAED72">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27EC482">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3426386">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8D2E8D9A">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2" w15:restartNumberingAfterBreak="0">
    <w:nsid w:val="3BE73F32"/>
    <w:multiLevelType w:val="hybridMultilevel"/>
    <w:tmpl w:val="23BEA8E4"/>
    <w:lvl w:ilvl="0" w:tplc="A7AAD542">
      <w:start w:val="1"/>
      <w:numFmt w:val="upperRoman"/>
      <w:lvlText w:val="%1"/>
      <w:lvlJc w:val="left"/>
      <w:pPr>
        <w:ind w:left="10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ED88199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5CCE20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BBD08D0E">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B85E9DDA">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4D32FB94">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0E6772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E6501E5A">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E28800B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41CC65E0"/>
    <w:multiLevelType w:val="hybridMultilevel"/>
    <w:tmpl w:val="194CB752"/>
    <w:numStyleLink w:val="EstiloImportado12"/>
  </w:abstractNum>
  <w:abstractNum w:abstractNumId="45" w15:restartNumberingAfterBreak="0">
    <w:nsid w:val="430E249D"/>
    <w:multiLevelType w:val="hybridMultilevel"/>
    <w:tmpl w:val="85A80860"/>
    <w:lvl w:ilvl="0" w:tplc="8C2E2CC4">
      <w:start w:val="8"/>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C2919C">
      <w:start w:val="1"/>
      <w:numFmt w:val="lowerLetter"/>
      <w:lvlText w:val="%2"/>
      <w:lvlJc w:val="left"/>
      <w:pPr>
        <w:ind w:left="11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17A1FA0">
      <w:start w:val="1"/>
      <w:numFmt w:val="lowerRoman"/>
      <w:lvlText w:val="%3"/>
      <w:lvlJc w:val="left"/>
      <w:pPr>
        <w:ind w:left="18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8012928E">
      <w:start w:val="1"/>
      <w:numFmt w:val="decimal"/>
      <w:lvlText w:val="%4"/>
      <w:lvlJc w:val="left"/>
      <w:pPr>
        <w:ind w:left="25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C1E284BA">
      <w:start w:val="1"/>
      <w:numFmt w:val="lowerLetter"/>
      <w:lvlText w:val="%5"/>
      <w:lvlJc w:val="left"/>
      <w:pPr>
        <w:ind w:left="32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36A344A">
      <w:start w:val="1"/>
      <w:numFmt w:val="lowerRoman"/>
      <w:lvlText w:val="%6"/>
      <w:lvlJc w:val="left"/>
      <w:pPr>
        <w:ind w:left="40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0040EDE">
      <w:start w:val="1"/>
      <w:numFmt w:val="decimal"/>
      <w:lvlText w:val="%7"/>
      <w:lvlJc w:val="left"/>
      <w:pPr>
        <w:ind w:left="47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CBD2EC74">
      <w:start w:val="1"/>
      <w:numFmt w:val="lowerLetter"/>
      <w:lvlText w:val="%8"/>
      <w:lvlJc w:val="left"/>
      <w:pPr>
        <w:ind w:left="54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AAD89600">
      <w:start w:val="1"/>
      <w:numFmt w:val="lowerRoman"/>
      <w:lvlText w:val="%9"/>
      <w:lvlJc w:val="left"/>
      <w:pPr>
        <w:ind w:left="61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4B8628FE"/>
    <w:multiLevelType w:val="hybridMultilevel"/>
    <w:tmpl w:val="9DCE764E"/>
    <w:lvl w:ilvl="0" w:tplc="FBE646B0">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E7C7E66">
      <w:start w:val="1"/>
      <w:numFmt w:val="lowerLetter"/>
      <w:lvlText w:val="%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B2641B00">
      <w:start w:val="1"/>
      <w:numFmt w:val="lowerLetter"/>
      <w:lvlRestart w:val="0"/>
      <w:lvlText w:val="%3)"/>
      <w:lvlJc w:val="left"/>
      <w:pPr>
        <w:ind w:left="5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58A05736">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A78145A">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F1EEE9E">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A9407D94">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CEC84E6">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124006C">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8" w15:restartNumberingAfterBreak="0">
    <w:nsid w:val="4E166EC3"/>
    <w:multiLevelType w:val="hybridMultilevel"/>
    <w:tmpl w:val="EF96DFF8"/>
    <w:lvl w:ilvl="0" w:tplc="DF043EA6">
      <w:start w:val="1"/>
      <w:numFmt w:val="upperRoman"/>
      <w:lvlText w:val="%1"/>
      <w:lvlJc w:val="left"/>
      <w:pPr>
        <w:ind w:left="2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F338578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94FA9FE4">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98FA2B92">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FC14206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AE384486">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AECF502">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D00FCF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7AEA4D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9" w15:restartNumberingAfterBreak="0">
    <w:nsid w:val="4F163C03"/>
    <w:multiLevelType w:val="hybridMultilevel"/>
    <w:tmpl w:val="FFFFFFFF"/>
    <w:lvl w:ilvl="0" w:tplc="3356CEC8">
      <w:start w:val="1"/>
      <w:numFmt w:val="bullet"/>
      <w:lvlText w:val="•"/>
      <w:lvlJc w:val="left"/>
      <w:pPr>
        <w:ind w:left="256"/>
      </w:pPr>
      <w:rPr>
        <w:rFonts w:ascii="Arial" w:eastAsia="Times New Roman" w:hAnsi="Arial"/>
        <w:b w:val="0"/>
        <w:i w:val="0"/>
        <w:strike w:val="0"/>
        <w:dstrike w:val="0"/>
        <w:color w:val="000000"/>
        <w:sz w:val="24"/>
        <w:u w:val="none" w:color="000000"/>
        <w:effect w:val="none"/>
        <w:vertAlign w:val="baseline"/>
      </w:rPr>
    </w:lvl>
    <w:lvl w:ilvl="1" w:tplc="8740372E">
      <w:start w:val="1"/>
      <w:numFmt w:val="bullet"/>
      <w:lvlText w:val="o"/>
      <w:lvlJc w:val="left"/>
      <w:pPr>
        <w:ind w:left="1200"/>
      </w:pPr>
      <w:rPr>
        <w:rFonts w:ascii="Arial" w:eastAsia="Times New Roman" w:hAnsi="Arial"/>
        <w:b w:val="0"/>
        <w:i w:val="0"/>
        <w:strike w:val="0"/>
        <w:dstrike w:val="0"/>
        <w:color w:val="000000"/>
        <w:sz w:val="24"/>
        <w:u w:val="none" w:color="000000"/>
        <w:effect w:val="none"/>
        <w:vertAlign w:val="baseline"/>
      </w:rPr>
    </w:lvl>
    <w:lvl w:ilvl="2" w:tplc="70528206">
      <w:start w:val="1"/>
      <w:numFmt w:val="bullet"/>
      <w:lvlText w:val="▪"/>
      <w:lvlJc w:val="left"/>
      <w:pPr>
        <w:ind w:left="1920"/>
      </w:pPr>
      <w:rPr>
        <w:rFonts w:ascii="Arial" w:eastAsia="Times New Roman" w:hAnsi="Arial"/>
        <w:b w:val="0"/>
        <w:i w:val="0"/>
        <w:strike w:val="0"/>
        <w:dstrike w:val="0"/>
        <w:color w:val="000000"/>
        <w:sz w:val="24"/>
        <w:u w:val="none" w:color="000000"/>
        <w:effect w:val="none"/>
        <w:vertAlign w:val="baseline"/>
      </w:rPr>
    </w:lvl>
    <w:lvl w:ilvl="3" w:tplc="9836DB52">
      <w:start w:val="1"/>
      <w:numFmt w:val="bullet"/>
      <w:lvlText w:val="•"/>
      <w:lvlJc w:val="left"/>
      <w:pPr>
        <w:ind w:left="2640"/>
      </w:pPr>
      <w:rPr>
        <w:rFonts w:ascii="Arial" w:eastAsia="Times New Roman" w:hAnsi="Arial"/>
        <w:b w:val="0"/>
        <w:i w:val="0"/>
        <w:strike w:val="0"/>
        <w:dstrike w:val="0"/>
        <w:color w:val="000000"/>
        <w:sz w:val="24"/>
        <w:u w:val="none" w:color="000000"/>
        <w:effect w:val="none"/>
        <w:vertAlign w:val="baseline"/>
      </w:rPr>
    </w:lvl>
    <w:lvl w:ilvl="4" w:tplc="82EE85B6">
      <w:start w:val="1"/>
      <w:numFmt w:val="bullet"/>
      <w:lvlText w:val="o"/>
      <w:lvlJc w:val="left"/>
      <w:pPr>
        <w:ind w:left="3360"/>
      </w:pPr>
      <w:rPr>
        <w:rFonts w:ascii="Arial" w:eastAsia="Times New Roman" w:hAnsi="Arial"/>
        <w:b w:val="0"/>
        <w:i w:val="0"/>
        <w:strike w:val="0"/>
        <w:dstrike w:val="0"/>
        <w:color w:val="000000"/>
        <w:sz w:val="24"/>
        <w:u w:val="none" w:color="000000"/>
        <w:effect w:val="none"/>
        <w:vertAlign w:val="baseline"/>
      </w:rPr>
    </w:lvl>
    <w:lvl w:ilvl="5" w:tplc="2CAE53DC">
      <w:start w:val="1"/>
      <w:numFmt w:val="bullet"/>
      <w:lvlText w:val="▪"/>
      <w:lvlJc w:val="left"/>
      <w:pPr>
        <w:ind w:left="4080"/>
      </w:pPr>
      <w:rPr>
        <w:rFonts w:ascii="Arial" w:eastAsia="Times New Roman" w:hAnsi="Arial"/>
        <w:b w:val="0"/>
        <w:i w:val="0"/>
        <w:strike w:val="0"/>
        <w:dstrike w:val="0"/>
        <w:color w:val="000000"/>
        <w:sz w:val="24"/>
        <w:u w:val="none" w:color="000000"/>
        <w:effect w:val="none"/>
        <w:vertAlign w:val="baseline"/>
      </w:rPr>
    </w:lvl>
    <w:lvl w:ilvl="6" w:tplc="8C8C5E50">
      <w:start w:val="1"/>
      <w:numFmt w:val="bullet"/>
      <w:lvlText w:val="•"/>
      <w:lvlJc w:val="left"/>
      <w:pPr>
        <w:ind w:left="4800"/>
      </w:pPr>
      <w:rPr>
        <w:rFonts w:ascii="Arial" w:eastAsia="Times New Roman" w:hAnsi="Arial"/>
        <w:b w:val="0"/>
        <w:i w:val="0"/>
        <w:strike w:val="0"/>
        <w:dstrike w:val="0"/>
        <w:color w:val="000000"/>
        <w:sz w:val="24"/>
        <w:u w:val="none" w:color="000000"/>
        <w:effect w:val="none"/>
        <w:vertAlign w:val="baseline"/>
      </w:rPr>
    </w:lvl>
    <w:lvl w:ilvl="7" w:tplc="B9C075F4">
      <w:start w:val="1"/>
      <w:numFmt w:val="bullet"/>
      <w:lvlText w:val="o"/>
      <w:lvlJc w:val="left"/>
      <w:pPr>
        <w:ind w:left="5520"/>
      </w:pPr>
      <w:rPr>
        <w:rFonts w:ascii="Arial" w:eastAsia="Times New Roman" w:hAnsi="Arial"/>
        <w:b w:val="0"/>
        <w:i w:val="0"/>
        <w:strike w:val="0"/>
        <w:dstrike w:val="0"/>
        <w:color w:val="000000"/>
        <w:sz w:val="24"/>
        <w:u w:val="none" w:color="000000"/>
        <w:effect w:val="none"/>
        <w:vertAlign w:val="baseline"/>
      </w:rPr>
    </w:lvl>
    <w:lvl w:ilvl="8" w:tplc="B738960E">
      <w:start w:val="1"/>
      <w:numFmt w:val="bullet"/>
      <w:lvlText w:val="▪"/>
      <w:lvlJc w:val="left"/>
      <w:pPr>
        <w:ind w:left="6240"/>
      </w:pPr>
      <w:rPr>
        <w:rFonts w:ascii="Arial" w:eastAsia="Times New Roman" w:hAnsi="Arial"/>
        <w:b w:val="0"/>
        <w:i w:val="0"/>
        <w:strike w:val="0"/>
        <w:dstrike w:val="0"/>
        <w:color w:val="000000"/>
        <w:sz w:val="24"/>
        <w:u w:val="none" w:color="000000"/>
        <w:effect w:val="none"/>
        <w:vertAlign w:val="baseline"/>
      </w:rPr>
    </w:lvl>
  </w:abstractNum>
  <w:abstractNum w:abstractNumId="50" w15:restartNumberingAfterBreak="0">
    <w:nsid w:val="52BF2143"/>
    <w:multiLevelType w:val="hybridMultilevel"/>
    <w:tmpl w:val="A3E40962"/>
    <w:lvl w:ilvl="0" w:tplc="2E0E2C32">
      <w:start w:val="1"/>
      <w:numFmt w:val="upperRoman"/>
      <w:lvlText w:val="%1"/>
      <w:lvlJc w:val="left"/>
      <w:pPr>
        <w:ind w:left="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C60065A2">
      <w:start w:val="1"/>
      <w:numFmt w:val="lowerLetter"/>
      <w:lvlText w:val="%2)"/>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87AEB9A0">
      <w:start w:val="1"/>
      <w:numFmt w:val="lowerRoman"/>
      <w:lvlText w:val="%3"/>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A0E01C50">
      <w:start w:val="1"/>
      <w:numFmt w:val="decimal"/>
      <w:lvlText w:val="%4"/>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4DC5B66">
      <w:start w:val="1"/>
      <w:numFmt w:val="lowerLetter"/>
      <w:lvlText w:val="%5"/>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B2B6818E">
      <w:start w:val="1"/>
      <w:numFmt w:val="lowerRoman"/>
      <w:lvlText w:val="%6"/>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4404E36">
      <w:start w:val="1"/>
      <w:numFmt w:val="decimal"/>
      <w:lvlText w:val="%7"/>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C1CAAC2">
      <w:start w:val="1"/>
      <w:numFmt w:val="lowerLetter"/>
      <w:lvlText w:val="%8"/>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FCA922">
      <w:start w:val="1"/>
      <w:numFmt w:val="lowerRoman"/>
      <w:lvlText w:val="%9"/>
      <w:lvlJc w:val="left"/>
      <w:pPr>
        <w:ind w:left="57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1" w15:restartNumberingAfterBreak="0">
    <w:nsid w:val="5615208A"/>
    <w:multiLevelType w:val="hybridMultilevel"/>
    <w:tmpl w:val="0ED8DCAE"/>
    <w:numStyleLink w:val="EstiloImportado4"/>
  </w:abstractNum>
  <w:abstractNum w:abstractNumId="5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3" w15:restartNumberingAfterBreak="0">
    <w:nsid w:val="56875394"/>
    <w:multiLevelType w:val="hybridMultilevel"/>
    <w:tmpl w:val="47D89F0E"/>
    <w:numStyleLink w:val="EstiloImportado5"/>
  </w:abstractNum>
  <w:abstractNum w:abstractNumId="54"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5" w15:restartNumberingAfterBreak="0">
    <w:nsid w:val="58200DE7"/>
    <w:multiLevelType w:val="hybridMultilevel"/>
    <w:tmpl w:val="00446BF6"/>
    <w:lvl w:ilvl="0" w:tplc="1BBA16C0">
      <w:start w:val="1"/>
      <w:numFmt w:val="upperRoman"/>
      <w:lvlText w:val="%1"/>
      <w:lvlJc w:val="left"/>
      <w:pPr>
        <w:ind w:left="10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3816FD36">
      <w:start w:val="1"/>
      <w:numFmt w:val="lowerLetter"/>
      <w:lvlText w:val="%2"/>
      <w:lvlJc w:val="left"/>
      <w:pPr>
        <w:ind w:left="11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AD2C0500">
      <w:start w:val="1"/>
      <w:numFmt w:val="lowerRoman"/>
      <w:lvlText w:val="%3"/>
      <w:lvlJc w:val="left"/>
      <w:pPr>
        <w:ind w:left="18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D88E2EC">
      <w:start w:val="1"/>
      <w:numFmt w:val="decimal"/>
      <w:lvlText w:val="%4"/>
      <w:lvlJc w:val="left"/>
      <w:pPr>
        <w:ind w:left="25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0940D92">
      <w:start w:val="1"/>
      <w:numFmt w:val="lowerLetter"/>
      <w:lvlText w:val="%5"/>
      <w:lvlJc w:val="left"/>
      <w:pPr>
        <w:ind w:left="329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F6CC554">
      <w:start w:val="1"/>
      <w:numFmt w:val="lowerRoman"/>
      <w:lvlText w:val="%6"/>
      <w:lvlJc w:val="left"/>
      <w:pPr>
        <w:ind w:left="401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A55A09DE">
      <w:start w:val="1"/>
      <w:numFmt w:val="decimal"/>
      <w:lvlText w:val="%7"/>
      <w:lvlJc w:val="left"/>
      <w:pPr>
        <w:ind w:left="473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DACE9D44">
      <w:start w:val="1"/>
      <w:numFmt w:val="lowerLetter"/>
      <w:lvlText w:val="%8"/>
      <w:lvlJc w:val="left"/>
      <w:pPr>
        <w:ind w:left="545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D0C9112">
      <w:start w:val="1"/>
      <w:numFmt w:val="lowerRoman"/>
      <w:lvlText w:val="%9"/>
      <w:lvlJc w:val="left"/>
      <w:pPr>
        <w:ind w:left="617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56" w15:restartNumberingAfterBreak="0">
    <w:nsid w:val="591D049C"/>
    <w:multiLevelType w:val="hybridMultilevel"/>
    <w:tmpl w:val="D2EAF82A"/>
    <w:lvl w:ilvl="0" w:tplc="04160001">
      <w:start w:val="1"/>
      <w:numFmt w:val="bullet"/>
      <w:lvlText w:val=""/>
      <w:lvlJc w:val="left"/>
      <w:pPr>
        <w:ind w:left="720" w:hanging="360"/>
      </w:pPr>
      <w:rPr>
        <w:rFonts w:ascii="Symbol" w:eastAsia="Times New Roman"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7" w15:restartNumberingAfterBreak="0">
    <w:nsid w:val="59241470"/>
    <w:multiLevelType w:val="hybridMultilevel"/>
    <w:tmpl w:val="38905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5CCA6C95"/>
    <w:multiLevelType w:val="hybridMultilevel"/>
    <w:tmpl w:val="94A61B7C"/>
    <w:lvl w:ilvl="0" w:tplc="5EBE0B16">
      <w:start w:val="1"/>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9" w15:restartNumberingAfterBreak="0">
    <w:nsid w:val="5EF35683"/>
    <w:multiLevelType w:val="hybridMultilevel"/>
    <w:tmpl w:val="CC84A3F4"/>
    <w:numStyleLink w:val="EstiloImportado17"/>
  </w:abstractNum>
  <w:abstractNum w:abstractNumId="60" w15:restartNumberingAfterBreak="0">
    <w:nsid w:val="636F5F66"/>
    <w:multiLevelType w:val="hybridMultilevel"/>
    <w:tmpl w:val="28E06020"/>
    <w:lvl w:ilvl="0" w:tplc="1E60CFA2">
      <w:start w:val="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B60AA2"/>
    <w:multiLevelType w:val="hybridMultilevel"/>
    <w:tmpl w:val="FDB23654"/>
    <w:lvl w:ilvl="0" w:tplc="9152998A">
      <w:start w:val="1"/>
      <w:numFmt w:val="lowerLetter"/>
      <w:lvlText w:val="%1)"/>
      <w:lvlJc w:val="left"/>
      <w:pPr>
        <w:ind w:left="1429" w:hanging="360"/>
      </w:pPr>
      <w:rPr>
        <w:b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62" w15:restartNumberingAfterBreak="0">
    <w:nsid w:val="643A4E1C"/>
    <w:multiLevelType w:val="hybridMultilevel"/>
    <w:tmpl w:val="9AA63E2A"/>
    <w:lvl w:ilvl="0" w:tplc="4A90CB46">
      <w:start w:val="1"/>
      <w:numFmt w:val="upperRoman"/>
      <w:lvlText w:val="%1"/>
      <w:lvlJc w:val="left"/>
      <w:pPr>
        <w:ind w:left="177"/>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B81A3F98">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33EB4A2">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47FCDA74">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12D26696">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11401C58">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DA62857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AC5A8AE6">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EC68CCE">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667433B2"/>
    <w:multiLevelType w:val="hybridMultilevel"/>
    <w:tmpl w:val="F81E2190"/>
    <w:lvl w:ilvl="0" w:tplc="0928803E">
      <w:start w:val="1"/>
      <w:numFmt w:val="upperRoman"/>
      <w:lvlText w:val="%1"/>
      <w:lvlJc w:val="left"/>
      <w:pPr>
        <w:ind w:left="156"/>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5DB8DAF0">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E65A8B9C">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82F202B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2241B18">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C30AD3B0">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BE7E62D0">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1DC6B10E">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F98C12A4">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6" w15:restartNumberingAfterBreak="0">
    <w:nsid w:val="6ECE123E"/>
    <w:multiLevelType w:val="hybridMultilevel"/>
    <w:tmpl w:val="FFFFFFFF"/>
    <w:lvl w:ilvl="0" w:tplc="C67ADB34">
      <w:start w:val="1"/>
      <w:numFmt w:val="lowerLetter"/>
      <w:lvlText w:val="%1)"/>
      <w:lvlJc w:val="left"/>
      <w:pPr>
        <w:ind w:left="1002"/>
      </w:pPr>
      <w:rPr>
        <w:rFonts w:ascii="Tahoma" w:eastAsia="Times New Roman" w:hAnsi="Tahoma" w:cs="Tahoma"/>
        <w:b w:val="0"/>
        <w:i w:val="0"/>
        <w:strike w:val="0"/>
        <w:dstrike w:val="0"/>
        <w:color w:val="000000"/>
        <w:sz w:val="20"/>
        <w:szCs w:val="20"/>
        <w:u w:val="none" w:color="000000"/>
        <w:vertAlign w:val="baseline"/>
      </w:rPr>
    </w:lvl>
    <w:lvl w:ilvl="1" w:tplc="FC82BE72">
      <w:start w:val="1"/>
      <w:numFmt w:val="lowerLetter"/>
      <w:lvlText w:val="%2"/>
      <w:lvlJc w:val="left"/>
      <w:pPr>
        <w:ind w:left="1788"/>
      </w:pPr>
      <w:rPr>
        <w:rFonts w:ascii="Tahoma" w:eastAsia="Times New Roman" w:hAnsi="Tahoma" w:cs="Tahoma"/>
        <w:b w:val="0"/>
        <w:i w:val="0"/>
        <w:strike w:val="0"/>
        <w:dstrike w:val="0"/>
        <w:color w:val="000000"/>
        <w:sz w:val="20"/>
        <w:szCs w:val="20"/>
        <w:u w:val="none" w:color="000000"/>
        <w:vertAlign w:val="baseline"/>
      </w:rPr>
    </w:lvl>
    <w:lvl w:ilvl="2" w:tplc="954C1F7E">
      <w:start w:val="1"/>
      <w:numFmt w:val="lowerRoman"/>
      <w:lvlText w:val="%3"/>
      <w:lvlJc w:val="left"/>
      <w:pPr>
        <w:ind w:left="2508"/>
      </w:pPr>
      <w:rPr>
        <w:rFonts w:ascii="Tahoma" w:eastAsia="Times New Roman" w:hAnsi="Tahoma" w:cs="Tahoma"/>
        <w:b w:val="0"/>
        <w:i w:val="0"/>
        <w:strike w:val="0"/>
        <w:dstrike w:val="0"/>
        <w:color w:val="000000"/>
        <w:sz w:val="20"/>
        <w:szCs w:val="20"/>
        <w:u w:val="none" w:color="000000"/>
        <w:vertAlign w:val="baseline"/>
      </w:rPr>
    </w:lvl>
    <w:lvl w:ilvl="3" w:tplc="9CE0A660">
      <w:start w:val="1"/>
      <w:numFmt w:val="decimal"/>
      <w:lvlText w:val="%4"/>
      <w:lvlJc w:val="left"/>
      <w:pPr>
        <w:ind w:left="3228"/>
      </w:pPr>
      <w:rPr>
        <w:rFonts w:ascii="Tahoma" w:eastAsia="Times New Roman" w:hAnsi="Tahoma" w:cs="Tahoma"/>
        <w:b w:val="0"/>
        <w:i w:val="0"/>
        <w:strike w:val="0"/>
        <w:dstrike w:val="0"/>
        <w:color w:val="000000"/>
        <w:sz w:val="20"/>
        <w:szCs w:val="20"/>
        <w:u w:val="none" w:color="000000"/>
        <w:vertAlign w:val="baseline"/>
      </w:rPr>
    </w:lvl>
    <w:lvl w:ilvl="4" w:tplc="4796D808">
      <w:start w:val="1"/>
      <w:numFmt w:val="lowerLetter"/>
      <w:lvlText w:val="%5"/>
      <w:lvlJc w:val="left"/>
      <w:pPr>
        <w:ind w:left="3948"/>
      </w:pPr>
      <w:rPr>
        <w:rFonts w:ascii="Tahoma" w:eastAsia="Times New Roman" w:hAnsi="Tahoma" w:cs="Tahoma"/>
        <w:b w:val="0"/>
        <w:i w:val="0"/>
        <w:strike w:val="0"/>
        <w:dstrike w:val="0"/>
        <w:color w:val="000000"/>
        <w:sz w:val="20"/>
        <w:szCs w:val="20"/>
        <w:u w:val="none" w:color="000000"/>
        <w:vertAlign w:val="baseline"/>
      </w:rPr>
    </w:lvl>
    <w:lvl w:ilvl="5" w:tplc="5DB0BB98">
      <w:start w:val="1"/>
      <w:numFmt w:val="lowerRoman"/>
      <w:lvlText w:val="%6"/>
      <w:lvlJc w:val="left"/>
      <w:pPr>
        <w:ind w:left="4668"/>
      </w:pPr>
      <w:rPr>
        <w:rFonts w:ascii="Tahoma" w:eastAsia="Times New Roman" w:hAnsi="Tahoma" w:cs="Tahoma"/>
        <w:b w:val="0"/>
        <w:i w:val="0"/>
        <w:strike w:val="0"/>
        <w:dstrike w:val="0"/>
        <w:color w:val="000000"/>
        <w:sz w:val="20"/>
        <w:szCs w:val="20"/>
        <w:u w:val="none" w:color="000000"/>
        <w:vertAlign w:val="baseline"/>
      </w:rPr>
    </w:lvl>
    <w:lvl w:ilvl="6" w:tplc="2F34268A">
      <w:start w:val="1"/>
      <w:numFmt w:val="decimal"/>
      <w:lvlText w:val="%7"/>
      <w:lvlJc w:val="left"/>
      <w:pPr>
        <w:ind w:left="5388"/>
      </w:pPr>
      <w:rPr>
        <w:rFonts w:ascii="Tahoma" w:eastAsia="Times New Roman" w:hAnsi="Tahoma" w:cs="Tahoma"/>
        <w:b w:val="0"/>
        <w:i w:val="0"/>
        <w:strike w:val="0"/>
        <w:dstrike w:val="0"/>
        <w:color w:val="000000"/>
        <w:sz w:val="20"/>
        <w:szCs w:val="20"/>
        <w:u w:val="none" w:color="000000"/>
        <w:vertAlign w:val="baseline"/>
      </w:rPr>
    </w:lvl>
    <w:lvl w:ilvl="7" w:tplc="DE5067BA">
      <w:start w:val="1"/>
      <w:numFmt w:val="lowerLetter"/>
      <w:lvlText w:val="%8"/>
      <w:lvlJc w:val="left"/>
      <w:pPr>
        <w:ind w:left="6108"/>
      </w:pPr>
      <w:rPr>
        <w:rFonts w:ascii="Tahoma" w:eastAsia="Times New Roman" w:hAnsi="Tahoma" w:cs="Tahoma"/>
        <w:b w:val="0"/>
        <w:i w:val="0"/>
        <w:strike w:val="0"/>
        <w:dstrike w:val="0"/>
        <w:color w:val="000000"/>
        <w:sz w:val="20"/>
        <w:szCs w:val="20"/>
        <w:u w:val="none" w:color="000000"/>
        <w:vertAlign w:val="baseline"/>
      </w:rPr>
    </w:lvl>
    <w:lvl w:ilvl="8" w:tplc="B78AA586">
      <w:start w:val="1"/>
      <w:numFmt w:val="lowerRoman"/>
      <w:lvlText w:val="%9"/>
      <w:lvlJc w:val="left"/>
      <w:pPr>
        <w:ind w:left="6828"/>
      </w:pPr>
      <w:rPr>
        <w:rFonts w:ascii="Tahoma" w:eastAsia="Times New Roman" w:hAnsi="Tahoma" w:cs="Tahoma"/>
        <w:b w:val="0"/>
        <w:i w:val="0"/>
        <w:strike w:val="0"/>
        <w:dstrike w:val="0"/>
        <w:color w:val="000000"/>
        <w:sz w:val="20"/>
        <w:szCs w:val="20"/>
        <w:u w:val="none" w:color="000000"/>
        <w:vertAlign w:val="baseline"/>
      </w:rPr>
    </w:lvl>
  </w:abstractNum>
  <w:abstractNum w:abstractNumId="67" w15:restartNumberingAfterBreak="0">
    <w:nsid w:val="6F927D3B"/>
    <w:multiLevelType w:val="hybridMultilevel"/>
    <w:tmpl w:val="3168D47A"/>
    <w:lvl w:ilvl="0" w:tplc="CD22173A">
      <w:start w:val="1"/>
      <w:numFmt w:val="upperRoman"/>
      <w:lvlText w:val="%1"/>
      <w:lvlJc w:val="left"/>
      <w:pPr>
        <w:ind w:left="173"/>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7BB67294">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3B58F46E">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5686E50">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C4CCF9E">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7E06E2C">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F8127C64">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990A9BF8">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DCC7F46">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68" w15:restartNumberingAfterBreak="0">
    <w:nsid w:val="747D37F7"/>
    <w:multiLevelType w:val="hybridMultilevel"/>
    <w:tmpl w:val="BFE2F720"/>
    <w:numStyleLink w:val="EstiloImportado14"/>
  </w:abstractNum>
  <w:abstractNum w:abstractNumId="69" w15:restartNumberingAfterBreak="0">
    <w:nsid w:val="7C9C3DF5"/>
    <w:multiLevelType w:val="hybridMultilevel"/>
    <w:tmpl w:val="64BC057C"/>
    <w:lvl w:ilvl="0" w:tplc="AE9052BA">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2020F198">
      <w:start w:val="1"/>
      <w:numFmt w:val="lowerLetter"/>
      <w:lvlText w:val="%2"/>
      <w:lvlJc w:val="left"/>
      <w:pPr>
        <w:ind w:left="61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D57A6B32">
      <w:start w:val="2"/>
      <w:numFmt w:val="decimal"/>
      <w:lvlRestart w:val="0"/>
      <w:lvlText w:val="%3."/>
      <w:lvlJc w:val="left"/>
      <w:pPr>
        <w:ind w:left="51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CE3A0A36">
      <w:start w:val="1"/>
      <w:numFmt w:val="decimal"/>
      <w:lvlText w:val="%4"/>
      <w:lvlJc w:val="left"/>
      <w:pPr>
        <w:ind w:left="15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3628E4EC">
      <w:start w:val="1"/>
      <w:numFmt w:val="lowerLetter"/>
      <w:lvlText w:val="%5"/>
      <w:lvlJc w:val="left"/>
      <w:pPr>
        <w:ind w:left="230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DB1A1AEC">
      <w:start w:val="1"/>
      <w:numFmt w:val="lowerRoman"/>
      <w:lvlText w:val="%6"/>
      <w:lvlJc w:val="left"/>
      <w:pPr>
        <w:ind w:left="30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22A6A9D0">
      <w:start w:val="1"/>
      <w:numFmt w:val="decimal"/>
      <w:lvlText w:val="%7"/>
      <w:lvlJc w:val="left"/>
      <w:pPr>
        <w:ind w:left="374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7EE7788">
      <w:start w:val="1"/>
      <w:numFmt w:val="lowerLetter"/>
      <w:lvlText w:val="%8"/>
      <w:lvlJc w:val="left"/>
      <w:pPr>
        <w:ind w:left="446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2918F25A">
      <w:start w:val="1"/>
      <w:numFmt w:val="lowerRoman"/>
      <w:lvlText w:val="%9"/>
      <w:lvlJc w:val="left"/>
      <w:pPr>
        <w:ind w:left="518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18"/>
  </w:num>
  <w:num w:numId="5">
    <w:abstractNumId w:val="24"/>
  </w:num>
  <w:num w:numId="6">
    <w:abstractNumId w:val="37"/>
    <w:lvlOverride w:ilvl="0">
      <w:lvl w:ilvl="0" w:tplc="22F698F2">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8"/>
          <w:szCs w:val="18"/>
          <w:highlight w:val="none"/>
          <w:vertAlign w:val="baseline"/>
        </w:rPr>
      </w:lvl>
    </w:lvlOverride>
  </w:num>
  <w:num w:numId="7">
    <w:abstractNumId w:val="56"/>
  </w:num>
  <w:num w:numId="8">
    <w:abstractNumId w:val="30"/>
  </w:num>
  <w:num w:numId="9">
    <w:abstractNumId w:val="34"/>
  </w:num>
  <w:num w:numId="10">
    <w:abstractNumId w:val="22"/>
  </w:num>
  <w:num w:numId="11">
    <w:abstractNumId w:val="32"/>
  </w:num>
  <w:num w:numId="12">
    <w:abstractNumId w:val="51"/>
  </w:num>
  <w:num w:numId="13">
    <w:abstractNumId w:val="51"/>
    <w:lvlOverride w:ilvl="0">
      <w:lvl w:ilvl="0" w:tplc="68365474">
        <w:start w:val="1"/>
        <w:numFmt w:val="bullet"/>
        <w:lvlText w:val="-"/>
        <w:lvlJc w:val="left"/>
        <w:pPr>
          <w:ind w:left="1097" w:hanging="39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1">
      <w:lvl w:ilvl="1" w:tplc="606A25A2">
        <w:start w:val="1"/>
        <w:numFmt w:val="bullet"/>
        <w:lvlText w:val="o"/>
        <w:lvlJc w:val="left"/>
        <w:pPr>
          <w:ind w:left="2104" w:hanging="80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2">
      <w:lvl w:ilvl="2" w:tplc="0FB29E16">
        <w:start w:val="1"/>
        <w:numFmt w:val="bullet"/>
        <w:lvlText w:val="▪"/>
        <w:lvlJc w:val="left"/>
        <w:pPr>
          <w:ind w:left="2824" w:hanging="78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3">
      <w:lvl w:ilvl="3" w:tplc="37A8AD7A">
        <w:start w:val="1"/>
        <w:numFmt w:val="bullet"/>
        <w:lvlText w:val="•"/>
        <w:lvlJc w:val="left"/>
        <w:pPr>
          <w:ind w:left="3544" w:hanging="77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4">
      <w:lvl w:ilvl="4" w:tplc="D7461D6A">
        <w:start w:val="1"/>
        <w:numFmt w:val="bullet"/>
        <w:lvlText w:val="o"/>
        <w:lvlJc w:val="left"/>
        <w:pPr>
          <w:ind w:left="4264" w:hanging="76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5">
      <w:lvl w:ilvl="5" w:tplc="F2265286">
        <w:start w:val="1"/>
        <w:numFmt w:val="bullet"/>
        <w:lvlText w:val="▪"/>
        <w:lvlJc w:val="left"/>
        <w:pPr>
          <w:ind w:left="4984" w:hanging="75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6">
      <w:lvl w:ilvl="6" w:tplc="6F989424">
        <w:start w:val="1"/>
        <w:numFmt w:val="bullet"/>
        <w:lvlText w:val="•"/>
        <w:lvlJc w:val="left"/>
        <w:pPr>
          <w:ind w:left="5704" w:hanging="74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7">
      <w:lvl w:ilvl="7" w:tplc="8E8E77EE">
        <w:start w:val="1"/>
        <w:numFmt w:val="bullet"/>
        <w:lvlText w:val="o"/>
        <w:lvlJc w:val="left"/>
        <w:pPr>
          <w:ind w:left="6424" w:hanging="72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lvlOverride w:ilvl="8">
      <w:lvl w:ilvl="8" w:tplc="757CA9AA">
        <w:start w:val="1"/>
        <w:numFmt w:val="bullet"/>
        <w:lvlText w:val="▪"/>
        <w:lvlJc w:val="left"/>
        <w:pPr>
          <w:ind w:left="7144" w:hanging="71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Override>
  </w:num>
  <w:num w:numId="14">
    <w:abstractNumId w:val="35"/>
  </w:num>
  <w:num w:numId="15">
    <w:abstractNumId w:val="53"/>
  </w:num>
  <w:num w:numId="16">
    <w:abstractNumId w:val="46"/>
  </w:num>
  <w:num w:numId="17">
    <w:abstractNumId w:val="28"/>
  </w:num>
  <w:num w:numId="18">
    <w:abstractNumId w:val="39"/>
  </w:num>
  <w:num w:numId="19">
    <w:abstractNumId w:val="52"/>
  </w:num>
  <w:num w:numId="20">
    <w:abstractNumId w:val="11"/>
  </w:num>
  <w:num w:numId="21">
    <w:abstractNumId w:val="63"/>
  </w:num>
  <w:num w:numId="22">
    <w:abstractNumId w:val="23"/>
  </w:num>
  <w:num w:numId="23">
    <w:abstractNumId w:val="29"/>
  </w:num>
  <w:num w:numId="24">
    <w:abstractNumId w:val="29"/>
    <w:lvlOverride w:ilvl="2">
      <w:startOverride w:val="3"/>
    </w:lvlOverride>
  </w:num>
  <w:num w:numId="25">
    <w:abstractNumId w:val="54"/>
  </w:num>
  <w:num w:numId="26">
    <w:abstractNumId w:val="44"/>
  </w:num>
  <w:num w:numId="27">
    <w:abstractNumId w:val="44"/>
    <w:lvlOverride w:ilvl="0">
      <w:startOverride w:val="3"/>
    </w:lvlOverride>
  </w:num>
  <w:num w:numId="28">
    <w:abstractNumId w:val="12"/>
  </w:num>
  <w:num w:numId="29">
    <w:abstractNumId w:val="14"/>
  </w:num>
  <w:num w:numId="30">
    <w:abstractNumId w:val="14"/>
    <w:lvlOverride w:ilvl="0">
      <w:startOverride w:val="3"/>
    </w:lvlOverride>
  </w:num>
  <w:num w:numId="31">
    <w:abstractNumId w:val="43"/>
  </w:num>
  <w:num w:numId="32">
    <w:abstractNumId w:val="68"/>
  </w:num>
  <w:num w:numId="33">
    <w:abstractNumId w:val="27"/>
  </w:num>
  <w:num w:numId="34">
    <w:abstractNumId w:val="13"/>
  </w:num>
  <w:num w:numId="35">
    <w:abstractNumId w:val="59"/>
  </w:num>
  <w:num w:numId="36">
    <w:abstractNumId w:val="64"/>
  </w:num>
  <w:num w:numId="37">
    <w:abstractNumId w:val="19"/>
  </w:num>
  <w:num w:numId="38">
    <w:abstractNumId w:val="26"/>
  </w:num>
  <w:num w:numId="39">
    <w:abstractNumId w:val="60"/>
  </w:num>
  <w:num w:numId="40">
    <w:abstractNumId w:val="31"/>
  </w:num>
  <w:num w:numId="41">
    <w:abstractNumId w:val="48"/>
  </w:num>
  <w:num w:numId="42">
    <w:abstractNumId w:val="42"/>
  </w:num>
  <w:num w:numId="43">
    <w:abstractNumId w:val="36"/>
  </w:num>
  <w:num w:numId="44">
    <w:abstractNumId w:val="62"/>
  </w:num>
  <w:num w:numId="45">
    <w:abstractNumId w:val="55"/>
  </w:num>
  <w:num w:numId="46">
    <w:abstractNumId w:val="45"/>
  </w:num>
  <w:num w:numId="47">
    <w:abstractNumId w:val="67"/>
  </w:num>
  <w:num w:numId="48">
    <w:abstractNumId w:val="21"/>
  </w:num>
  <w:num w:numId="49">
    <w:abstractNumId w:val="41"/>
  </w:num>
  <w:num w:numId="50">
    <w:abstractNumId w:val="15"/>
  </w:num>
  <w:num w:numId="51">
    <w:abstractNumId w:val="65"/>
  </w:num>
  <w:num w:numId="52">
    <w:abstractNumId w:val="69"/>
  </w:num>
  <w:num w:numId="53">
    <w:abstractNumId w:val="38"/>
  </w:num>
  <w:num w:numId="54">
    <w:abstractNumId w:val="47"/>
  </w:num>
  <w:num w:numId="55">
    <w:abstractNumId w:val="40"/>
  </w:num>
  <w:num w:numId="56">
    <w:abstractNumId w:val="16"/>
  </w:num>
  <w:num w:numId="57">
    <w:abstractNumId w:val="17"/>
  </w:num>
  <w:num w:numId="58">
    <w:abstractNumId w:val="50"/>
  </w:num>
  <w:num w:numId="59">
    <w:abstractNumId w:val="57"/>
  </w:num>
  <w:num w:numId="60">
    <w:abstractNumId w:val="61"/>
  </w:num>
  <w:num w:numId="61">
    <w:abstractNumId w:val="49"/>
  </w:num>
  <w:num w:numId="62">
    <w:abstractNumId w:val="20"/>
  </w:num>
  <w:num w:numId="63">
    <w:abstractNumId w:val="37"/>
  </w:num>
  <w:num w:numId="64">
    <w:abstractNumId w:val="66"/>
  </w:num>
  <w:num w:numId="65">
    <w:abstractNumId w:val="33"/>
  </w:num>
  <w:num w:numId="66">
    <w:abstractNumId w:val="25"/>
  </w:num>
  <w:num w:numId="67">
    <w:abstractNumId w:val="5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14A34"/>
    <w:rsid w:val="000157C4"/>
    <w:rsid w:val="00050A7F"/>
    <w:rsid w:val="00092D50"/>
    <w:rsid w:val="000D4191"/>
    <w:rsid w:val="000E2A4F"/>
    <w:rsid w:val="000F3FD6"/>
    <w:rsid w:val="00104D51"/>
    <w:rsid w:val="0010717C"/>
    <w:rsid w:val="0011156C"/>
    <w:rsid w:val="001154E0"/>
    <w:rsid w:val="00124C66"/>
    <w:rsid w:val="00133E9C"/>
    <w:rsid w:val="00137C26"/>
    <w:rsid w:val="001418BD"/>
    <w:rsid w:val="001430F9"/>
    <w:rsid w:val="0016222B"/>
    <w:rsid w:val="00163043"/>
    <w:rsid w:val="00176408"/>
    <w:rsid w:val="00181FC5"/>
    <w:rsid w:val="001A30BF"/>
    <w:rsid w:val="001B09F3"/>
    <w:rsid w:val="001B55CF"/>
    <w:rsid w:val="001D0102"/>
    <w:rsid w:val="001E6870"/>
    <w:rsid w:val="001F1085"/>
    <w:rsid w:val="00204B2D"/>
    <w:rsid w:val="0023565D"/>
    <w:rsid w:val="00237D4D"/>
    <w:rsid w:val="00252798"/>
    <w:rsid w:val="00264518"/>
    <w:rsid w:val="00265D1B"/>
    <w:rsid w:val="002738C0"/>
    <w:rsid w:val="0027743F"/>
    <w:rsid w:val="00280A81"/>
    <w:rsid w:val="0028773F"/>
    <w:rsid w:val="002B67C9"/>
    <w:rsid w:val="002C4F67"/>
    <w:rsid w:val="002D1C50"/>
    <w:rsid w:val="002F19BD"/>
    <w:rsid w:val="002F4F2D"/>
    <w:rsid w:val="003068FC"/>
    <w:rsid w:val="003116C3"/>
    <w:rsid w:val="00345F87"/>
    <w:rsid w:val="00360645"/>
    <w:rsid w:val="00371F1C"/>
    <w:rsid w:val="00377C89"/>
    <w:rsid w:val="003841E4"/>
    <w:rsid w:val="00393FDA"/>
    <w:rsid w:val="003A6F4B"/>
    <w:rsid w:val="003B1197"/>
    <w:rsid w:val="003D6AF6"/>
    <w:rsid w:val="0040723D"/>
    <w:rsid w:val="004139E2"/>
    <w:rsid w:val="00426164"/>
    <w:rsid w:val="0049317A"/>
    <w:rsid w:val="0049440C"/>
    <w:rsid w:val="004A55A3"/>
    <w:rsid w:val="004E66A6"/>
    <w:rsid w:val="004E7412"/>
    <w:rsid w:val="004F3863"/>
    <w:rsid w:val="005221CF"/>
    <w:rsid w:val="0053157E"/>
    <w:rsid w:val="005338A8"/>
    <w:rsid w:val="00543606"/>
    <w:rsid w:val="005645A2"/>
    <w:rsid w:val="0056716B"/>
    <w:rsid w:val="00567DFD"/>
    <w:rsid w:val="00570366"/>
    <w:rsid w:val="00590BAF"/>
    <w:rsid w:val="00591526"/>
    <w:rsid w:val="005A3393"/>
    <w:rsid w:val="005A3BDF"/>
    <w:rsid w:val="005B592C"/>
    <w:rsid w:val="005D4DD4"/>
    <w:rsid w:val="005D7170"/>
    <w:rsid w:val="005E798F"/>
    <w:rsid w:val="005F17C6"/>
    <w:rsid w:val="005F7515"/>
    <w:rsid w:val="006014CA"/>
    <w:rsid w:val="00615125"/>
    <w:rsid w:val="00624865"/>
    <w:rsid w:val="00641D7B"/>
    <w:rsid w:val="00646A9A"/>
    <w:rsid w:val="006645ED"/>
    <w:rsid w:val="0067010D"/>
    <w:rsid w:val="006A3DCB"/>
    <w:rsid w:val="006A6E50"/>
    <w:rsid w:val="006B0735"/>
    <w:rsid w:val="006E266B"/>
    <w:rsid w:val="006F2902"/>
    <w:rsid w:val="00734096"/>
    <w:rsid w:val="007345C0"/>
    <w:rsid w:val="007617BE"/>
    <w:rsid w:val="00762A98"/>
    <w:rsid w:val="007821F3"/>
    <w:rsid w:val="007C142C"/>
    <w:rsid w:val="007D1DC4"/>
    <w:rsid w:val="007D3970"/>
    <w:rsid w:val="007D5D06"/>
    <w:rsid w:val="007E18DB"/>
    <w:rsid w:val="007E21DF"/>
    <w:rsid w:val="007E5065"/>
    <w:rsid w:val="007F5191"/>
    <w:rsid w:val="0082366A"/>
    <w:rsid w:val="00845CEB"/>
    <w:rsid w:val="008634B1"/>
    <w:rsid w:val="0088142A"/>
    <w:rsid w:val="008A1992"/>
    <w:rsid w:val="008A6155"/>
    <w:rsid w:val="008B4C6A"/>
    <w:rsid w:val="008C279D"/>
    <w:rsid w:val="008D7BBA"/>
    <w:rsid w:val="008E1C5A"/>
    <w:rsid w:val="008F0E80"/>
    <w:rsid w:val="00901DC2"/>
    <w:rsid w:val="009034FE"/>
    <w:rsid w:val="00906CAF"/>
    <w:rsid w:val="00910156"/>
    <w:rsid w:val="00917385"/>
    <w:rsid w:val="009477F0"/>
    <w:rsid w:val="00952C1C"/>
    <w:rsid w:val="009552C5"/>
    <w:rsid w:val="00992D74"/>
    <w:rsid w:val="009B3A63"/>
    <w:rsid w:val="009C35AB"/>
    <w:rsid w:val="009C5331"/>
    <w:rsid w:val="009D3E15"/>
    <w:rsid w:val="009E7F94"/>
    <w:rsid w:val="009F30F9"/>
    <w:rsid w:val="00A024E3"/>
    <w:rsid w:val="00A071D0"/>
    <w:rsid w:val="00A103E9"/>
    <w:rsid w:val="00A11331"/>
    <w:rsid w:val="00A225B2"/>
    <w:rsid w:val="00A24CCE"/>
    <w:rsid w:val="00A35F54"/>
    <w:rsid w:val="00A4378E"/>
    <w:rsid w:val="00A5484F"/>
    <w:rsid w:val="00A57923"/>
    <w:rsid w:val="00A9139D"/>
    <w:rsid w:val="00A950B3"/>
    <w:rsid w:val="00AA27B3"/>
    <w:rsid w:val="00AD52D3"/>
    <w:rsid w:val="00AE6542"/>
    <w:rsid w:val="00AF28FA"/>
    <w:rsid w:val="00B02BA0"/>
    <w:rsid w:val="00B16A2D"/>
    <w:rsid w:val="00B3202D"/>
    <w:rsid w:val="00B42D50"/>
    <w:rsid w:val="00B53AC2"/>
    <w:rsid w:val="00B85473"/>
    <w:rsid w:val="00BA5F58"/>
    <w:rsid w:val="00BD208B"/>
    <w:rsid w:val="00BF422F"/>
    <w:rsid w:val="00C10DB4"/>
    <w:rsid w:val="00C145E0"/>
    <w:rsid w:val="00C1683B"/>
    <w:rsid w:val="00C2240B"/>
    <w:rsid w:val="00C55A40"/>
    <w:rsid w:val="00C67FC2"/>
    <w:rsid w:val="00C7467C"/>
    <w:rsid w:val="00C83BF5"/>
    <w:rsid w:val="00C90A7B"/>
    <w:rsid w:val="00CB20D9"/>
    <w:rsid w:val="00CC3FD9"/>
    <w:rsid w:val="00CD395C"/>
    <w:rsid w:val="00CE3085"/>
    <w:rsid w:val="00CE4141"/>
    <w:rsid w:val="00CE5FA9"/>
    <w:rsid w:val="00D111DF"/>
    <w:rsid w:val="00D127E8"/>
    <w:rsid w:val="00D272BF"/>
    <w:rsid w:val="00D33C92"/>
    <w:rsid w:val="00D349C6"/>
    <w:rsid w:val="00D37AFA"/>
    <w:rsid w:val="00D51984"/>
    <w:rsid w:val="00D85D5D"/>
    <w:rsid w:val="00DB79B1"/>
    <w:rsid w:val="00DC2E6C"/>
    <w:rsid w:val="00DC4552"/>
    <w:rsid w:val="00E12755"/>
    <w:rsid w:val="00E12EC2"/>
    <w:rsid w:val="00E33EF2"/>
    <w:rsid w:val="00E4561E"/>
    <w:rsid w:val="00E55CB4"/>
    <w:rsid w:val="00E619CA"/>
    <w:rsid w:val="00E70174"/>
    <w:rsid w:val="00E7391F"/>
    <w:rsid w:val="00E910CB"/>
    <w:rsid w:val="00E94DF0"/>
    <w:rsid w:val="00EA11A0"/>
    <w:rsid w:val="00EA4E30"/>
    <w:rsid w:val="00ED5C9B"/>
    <w:rsid w:val="00EE148C"/>
    <w:rsid w:val="00EF42AA"/>
    <w:rsid w:val="00F03EF3"/>
    <w:rsid w:val="00F07F84"/>
    <w:rsid w:val="00F17C45"/>
    <w:rsid w:val="00F233E7"/>
    <w:rsid w:val="00F251CF"/>
    <w:rsid w:val="00F36765"/>
    <w:rsid w:val="00F653D1"/>
    <w:rsid w:val="00F677E2"/>
    <w:rsid w:val="00FA15C5"/>
    <w:rsid w:val="00FB10C6"/>
    <w:rsid w:val="00FD5C9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qFormat/>
    <w:pPr>
      <w:numPr>
        <w:ilvl w:val="7"/>
        <w:numId w:val="1"/>
      </w:numPr>
      <w:spacing w:before="240" w:after="60"/>
      <w:outlineLvl w:val="7"/>
    </w:pPr>
    <w:rPr>
      <w:i/>
      <w:iCs/>
    </w:rPr>
  </w:style>
  <w:style w:type="paragraph" w:styleId="Ttulo9">
    <w:name w:val="heading 9"/>
    <w:basedOn w:val="Normal"/>
    <w:next w:val="Normal"/>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99"/>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5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8"/>
      </w:numPr>
    </w:pPr>
  </w:style>
  <w:style w:type="numbering" w:customStyle="1" w:styleId="EstiloImportado2">
    <w:name w:val="Estilo Importado 2"/>
    <w:rsid w:val="00EF42AA"/>
    <w:pPr>
      <w:numPr>
        <w:numId w:val="10"/>
      </w:numPr>
    </w:pPr>
  </w:style>
  <w:style w:type="numbering" w:customStyle="1" w:styleId="EstiloImportado4">
    <w:name w:val="Estilo Importado 4"/>
    <w:rsid w:val="00EF42AA"/>
    <w:pPr>
      <w:numPr>
        <w:numId w:val="11"/>
      </w:numPr>
    </w:pPr>
  </w:style>
  <w:style w:type="numbering" w:customStyle="1" w:styleId="EstiloImportado5">
    <w:name w:val="Estilo Importado 5"/>
    <w:rsid w:val="00EF42AA"/>
    <w:pPr>
      <w:numPr>
        <w:numId w:val="14"/>
      </w:numPr>
    </w:pPr>
  </w:style>
  <w:style w:type="numbering" w:customStyle="1" w:styleId="EstiloImportado6">
    <w:name w:val="Estilo Importado 6"/>
    <w:rsid w:val="00EF42AA"/>
    <w:pPr>
      <w:numPr>
        <w:numId w:val="16"/>
      </w:numPr>
    </w:pPr>
  </w:style>
  <w:style w:type="numbering" w:customStyle="1" w:styleId="EstiloImportado7">
    <w:name w:val="Estilo Importado 7"/>
    <w:rsid w:val="00EF42AA"/>
    <w:pPr>
      <w:numPr>
        <w:numId w:val="18"/>
      </w:numPr>
    </w:pPr>
  </w:style>
  <w:style w:type="numbering" w:customStyle="1" w:styleId="EstiloImportado8">
    <w:name w:val="Estilo Importado 8"/>
    <w:rsid w:val="00EF42AA"/>
    <w:pPr>
      <w:numPr>
        <w:numId w:val="19"/>
      </w:numPr>
    </w:pPr>
  </w:style>
  <w:style w:type="numbering" w:customStyle="1" w:styleId="EstiloImportado9">
    <w:name w:val="Estilo Importado 9"/>
    <w:rsid w:val="00EF42AA"/>
    <w:pPr>
      <w:numPr>
        <w:numId w:val="20"/>
      </w:numPr>
    </w:pPr>
  </w:style>
  <w:style w:type="numbering" w:customStyle="1" w:styleId="EstiloImportado10">
    <w:name w:val="Estilo Importado 10"/>
    <w:rsid w:val="00EF42AA"/>
    <w:pPr>
      <w:numPr>
        <w:numId w:val="21"/>
      </w:numPr>
    </w:pPr>
  </w:style>
  <w:style w:type="numbering" w:customStyle="1" w:styleId="EstiloImportado11">
    <w:name w:val="Estilo Importado 11"/>
    <w:rsid w:val="00EF42AA"/>
    <w:pPr>
      <w:numPr>
        <w:numId w:val="22"/>
      </w:numPr>
    </w:pPr>
  </w:style>
  <w:style w:type="numbering" w:customStyle="1" w:styleId="EstiloImportado12">
    <w:name w:val="Estilo Importado 12"/>
    <w:rsid w:val="00EF42AA"/>
    <w:pPr>
      <w:numPr>
        <w:numId w:val="25"/>
      </w:numPr>
    </w:pPr>
  </w:style>
  <w:style w:type="numbering" w:customStyle="1" w:styleId="EstiloImportado13">
    <w:name w:val="Estilo Importado 13"/>
    <w:rsid w:val="00EF42AA"/>
    <w:pPr>
      <w:numPr>
        <w:numId w:val="28"/>
      </w:numPr>
    </w:pPr>
  </w:style>
  <w:style w:type="numbering" w:customStyle="1" w:styleId="EstiloImportado14">
    <w:name w:val="Estilo Importado 14"/>
    <w:rsid w:val="00EF42AA"/>
    <w:pPr>
      <w:numPr>
        <w:numId w:val="31"/>
      </w:numPr>
    </w:pPr>
  </w:style>
  <w:style w:type="numbering" w:customStyle="1" w:styleId="EstiloImportado16">
    <w:name w:val="Estilo Importado 16"/>
    <w:rsid w:val="00EF42AA"/>
    <w:pPr>
      <w:numPr>
        <w:numId w:val="33"/>
      </w:numPr>
    </w:pPr>
  </w:style>
  <w:style w:type="numbering" w:customStyle="1" w:styleId="EstiloImportado17">
    <w:name w:val="Estilo Importado 17"/>
    <w:rsid w:val="00EF42AA"/>
    <w:pPr>
      <w:numPr>
        <w:numId w:val="34"/>
      </w:numPr>
    </w:pPr>
  </w:style>
  <w:style w:type="numbering" w:customStyle="1" w:styleId="EstiloImportado18">
    <w:name w:val="Estilo Importado 18"/>
    <w:rsid w:val="00EF42AA"/>
    <w:pPr>
      <w:numPr>
        <w:numId w:val="36"/>
      </w:numPr>
    </w:pPr>
  </w:style>
  <w:style w:type="numbering" w:customStyle="1" w:styleId="EstiloImportado19">
    <w:name w:val="Estilo Importado 19"/>
    <w:rsid w:val="00EF42AA"/>
    <w:pPr>
      <w:numPr>
        <w:numId w:val="37"/>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cap.tce.pr.gov.br/ConsultarImpedidos.aspx"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s://contas.tcu.gov.br/pls/apex/f?p=2046: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0DC78-0BD7-4DB3-8DBC-129C9D412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46</Pages>
  <Words>19578</Words>
  <Characters>105723</Characters>
  <Application>Microsoft Office Word</Application>
  <DocSecurity>0</DocSecurity>
  <Lines>881</Lines>
  <Paragraphs>250</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125051</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70</cp:revision>
  <dcterms:created xsi:type="dcterms:W3CDTF">2024-03-21T19:32:00Z</dcterms:created>
  <dcterms:modified xsi:type="dcterms:W3CDTF">2024-03-28T12:36:00Z</dcterms:modified>
</cp:coreProperties>
</file>