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558B8DCC"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E333D9">
        <w:rPr>
          <w:rFonts w:ascii="Arial" w:hAnsi="Arial" w:cs="Arial"/>
          <w:b/>
          <w:bCs/>
          <w:sz w:val="20"/>
          <w:szCs w:val="20"/>
        </w:rPr>
        <w:t>28</w:t>
      </w:r>
      <w:r w:rsidR="00A02746">
        <w:rPr>
          <w:rFonts w:ascii="Arial" w:hAnsi="Arial" w:cs="Arial"/>
          <w:b/>
          <w:bCs/>
          <w:sz w:val="20"/>
          <w:szCs w:val="20"/>
        </w:rPr>
        <w:t>/</w:t>
      </w:r>
      <w:r w:rsidR="0010717C">
        <w:rPr>
          <w:rFonts w:ascii="Arial" w:hAnsi="Arial" w:cs="Arial"/>
          <w:b/>
          <w:bCs/>
          <w:sz w:val="20"/>
          <w:szCs w:val="20"/>
        </w:rPr>
        <w:t>2024</w:t>
      </w:r>
    </w:p>
    <w:p w14:paraId="27CA06DF" w14:textId="1468AB81"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E333D9">
        <w:rPr>
          <w:rFonts w:ascii="Arial" w:hAnsi="Arial" w:cs="Arial"/>
          <w:b/>
          <w:sz w:val="20"/>
          <w:szCs w:val="20"/>
        </w:rPr>
        <w:t>129</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580652B4"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160E26">
        <w:rPr>
          <w:rFonts w:ascii="Arial" w:hAnsi="Arial" w:cs="Arial"/>
          <w:sz w:val="20"/>
          <w:szCs w:val="20"/>
        </w:rPr>
        <w:t>LOTE</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552676E9"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5AD8532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E333D9">
        <w:rPr>
          <w:rFonts w:ascii="Arial" w:hAnsi="Arial" w:cs="Arial"/>
          <w:b/>
          <w:bCs/>
          <w:sz w:val="20"/>
          <w:szCs w:val="20"/>
        </w:rPr>
        <w:t>13/08/2024</w:t>
      </w:r>
    </w:p>
    <w:p w14:paraId="1D0371A6" w14:textId="6DD6050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E333D9">
        <w:rPr>
          <w:rFonts w:ascii="Arial" w:hAnsi="Arial" w:cs="Arial"/>
          <w:b/>
          <w:bCs/>
          <w:sz w:val="20"/>
          <w:szCs w:val="20"/>
        </w:rPr>
        <w:t>13/08/2024</w:t>
      </w:r>
    </w:p>
    <w:p w14:paraId="282BACC5" w14:textId="5E23346A" w:rsidR="000F3FD6" w:rsidRPr="00CD395C"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r w:rsidR="00567DFD" w:rsidRPr="00723CDE">
        <w:rPr>
          <w:rFonts w:ascii="Arial" w:hAnsi="Arial" w:cs="Arial"/>
          <w:sz w:val="18"/>
          <w:szCs w:val="18"/>
          <w:u w:val="single"/>
        </w:rPr>
        <w:t>https://www.bll.org.br</w:t>
      </w:r>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9"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6A4A0FC6"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1.11.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r w:rsidR="008C279D" w:rsidRPr="00CD395C">
        <w:rPr>
          <w:rFonts w:ascii="Arial" w:hAnsi="Arial" w:cs="Arial"/>
          <w:sz w:val="20"/>
          <w:szCs w:val="20"/>
        </w:rPr>
        <w:t>.</w:t>
      </w: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lastRenderedPageBreak/>
        <w:t>II – DO OBJETO:</w:t>
      </w:r>
    </w:p>
    <w:p w14:paraId="1F801EA5" w14:textId="77777777" w:rsidR="00160E26" w:rsidRDefault="0027743F" w:rsidP="00160E26">
      <w:pPr>
        <w:spacing w:line="360" w:lineRule="auto"/>
        <w:ind w:left="284" w:right="153" w:firstLine="424"/>
        <w:rPr>
          <w:sz w:val="20"/>
          <w:szCs w:val="20"/>
        </w:rPr>
      </w:pPr>
      <w:r w:rsidRPr="00CD395C">
        <w:rPr>
          <w:rFonts w:ascii="Arial" w:hAnsi="Arial" w:cs="Arial"/>
          <w:b/>
          <w:bCs/>
          <w:sz w:val="20"/>
        </w:rPr>
        <w:t xml:space="preserve">2.1. </w:t>
      </w:r>
      <w:r w:rsidR="000276B8" w:rsidRPr="00B04A1A">
        <w:rPr>
          <w:rFonts w:ascii="Arial" w:hAnsi="Arial" w:cs="Arial"/>
          <w:sz w:val="20"/>
          <w:szCs w:val="20"/>
        </w:rPr>
        <w:t xml:space="preserve">Trata-se de </w:t>
      </w:r>
      <w:r w:rsidR="004C4279" w:rsidRPr="00482FBE">
        <w:rPr>
          <w:sz w:val="20"/>
          <w:szCs w:val="20"/>
        </w:rPr>
        <w:t xml:space="preserve">Registro de Preços para </w:t>
      </w:r>
      <w:r w:rsidR="00160E26" w:rsidRPr="00014B0E">
        <w:rPr>
          <w:sz w:val="20"/>
          <w:szCs w:val="20"/>
        </w:rPr>
        <w:t>Contratação de empresa para levantamento topográfico (planialtimétrico) e sondagem de solo pelo método SPT</w:t>
      </w:r>
      <w:r w:rsidR="00160E26">
        <w:rPr>
          <w:sz w:val="20"/>
          <w:szCs w:val="20"/>
        </w:rPr>
        <w:t xml:space="preserve"> e </w:t>
      </w:r>
      <w:r w:rsidR="00160E26" w:rsidRPr="00294CCE">
        <w:rPr>
          <w:rFonts w:eastAsiaTheme="minorEastAsia"/>
          <w:kern w:val="0"/>
          <w:sz w:val="20"/>
          <w:szCs w:val="20"/>
        </w:rPr>
        <w:t>CBR/ISC</w:t>
      </w:r>
      <w:r w:rsidR="00160E26" w:rsidRPr="00014B0E">
        <w:rPr>
          <w:sz w:val="20"/>
          <w:szCs w:val="20"/>
        </w:rPr>
        <w:t>, nos lotes e vias dos municípios de Mandaguaçu por solicitação da Secretaria</w:t>
      </w:r>
      <w:r w:rsidR="00160E26" w:rsidRPr="00014B0E">
        <w:rPr>
          <w:b/>
          <w:sz w:val="20"/>
          <w:szCs w:val="20"/>
        </w:rPr>
        <w:t xml:space="preserve"> Municipal de Planejamento e Inovação Tecnológica</w:t>
      </w:r>
      <w:r w:rsidR="00160E26" w:rsidRPr="00014B0E">
        <w:rPr>
          <w:sz w:val="20"/>
          <w:szCs w:val="20"/>
        </w:rPr>
        <w:t>.</w:t>
      </w:r>
    </w:p>
    <w:p w14:paraId="7F4B0E13" w14:textId="572A0912"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 xml:space="preserve">r </w:t>
      </w:r>
      <w:r w:rsidR="00160E26">
        <w:rPr>
          <w:rFonts w:ascii="Arial" w:hAnsi="Arial" w:cs="Arial"/>
          <w:b/>
          <w:bCs/>
          <w:sz w:val="20"/>
        </w:rPr>
        <w:t>LOTE</w:t>
      </w:r>
      <w:r w:rsidRPr="00CD395C">
        <w:rPr>
          <w:rFonts w:ascii="Arial" w:hAnsi="Arial" w:cs="Arial"/>
          <w:b/>
          <w:bCs/>
          <w:sz w:val="20"/>
        </w:rPr>
        <w:t>.</w:t>
      </w:r>
    </w:p>
    <w:p w14:paraId="7D67FACA" w14:textId="77777777" w:rsidR="008C279D" w:rsidRPr="00CD395C" w:rsidRDefault="008C279D" w:rsidP="008C279D">
      <w:pPr>
        <w:pStyle w:val="WW-Corpodetexto3"/>
        <w:tabs>
          <w:tab w:val="num" w:pos="576"/>
          <w:tab w:val="left" w:pos="9923"/>
        </w:tabs>
        <w:ind w:left="426" w:right="606" w:hanging="9"/>
        <w:rPr>
          <w:rFonts w:ascii="Arial" w:hAnsi="Arial" w:cs="Arial"/>
          <w:b/>
          <w:bCs/>
          <w:sz w:val="20"/>
        </w:rPr>
      </w:pPr>
    </w:p>
    <w:p w14:paraId="69F28440" w14:textId="1E83B5D2"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p w14:paraId="4273FA7F" w14:textId="77777777" w:rsidR="00160E26" w:rsidRDefault="00160E26" w:rsidP="00160E26">
      <w:pPr>
        <w:spacing w:line="360" w:lineRule="auto"/>
        <w:ind w:left="284" w:hanging="284"/>
        <w:rPr>
          <w:color w:val="495152"/>
          <w:sz w:val="20"/>
          <w:szCs w:val="20"/>
        </w:rPr>
      </w:pPr>
    </w:p>
    <w:p w14:paraId="765DA48A" w14:textId="77777777" w:rsidR="00160E26" w:rsidRPr="003F25FF" w:rsidRDefault="00160E26" w:rsidP="00160E26">
      <w:pPr>
        <w:spacing w:line="360" w:lineRule="auto"/>
        <w:ind w:left="284" w:hanging="284"/>
        <w:rPr>
          <w:color w:val="495152"/>
          <w:sz w:val="20"/>
          <w:szCs w:val="20"/>
        </w:rPr>
      </w:pPr>
      <w:r w:rsidRPr="003F25FF">
        <w:rPr>
          <w:noProof/>
          <w:color w:val="495152"/>
          <w:sz w:val="20"/>
          <w:szCs w:val="20"/>
        </w:rPr>
        <w:drawing>
          <wp:inline distT="0" distB="0" distL="0" distR="0" wp14:anchorId="602338AF" wp14:editId="424285B7">
            <wp:extent cx="6120765" cy="839470"/>
            <wp:effectExtent l="0" t="0" r="0" b="0"/>
            <wp:docPr id="11660862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86278" name=""/>
                    <pic:cNvPicPr/>
                  </pic:nvPicPr>
                  <pic:blipFill>
                    <a:blip r:embed="rId10"/>
                    <a:stretch>
                      <a:fillRect/>
                    </a:stretch>
                  </pic:blipFill>
                  <pic:spPr>
                    <a:xfrm>
                      <a:off x="0" y="0"/>
                      <a:ext cx="6120765" cy="839470"/>
                    </a:xfrm>
                    <a:prstGeom prst="rect">
                      <a:avLst/>
                    </a:prstGeom>
                  </pic:spPr>
                </pic:pic>
              </a:graphicData>
            </a:graphic>
          </wp:inline>
        </w:drawing>
      </w:r>
    </w:p>
    <w:p w14:paraId="743792CC" w14:textId="1E5E93C6"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7C882B0" w14:textId="77777777" w:rsidR="008C279D" w:rsidRPr="00CD395C" w:rsidRDefault="008C279D" w:rsidP="008C279D">
      <w:pPr>
        <w:jc w:val="both"/>
        <w:rPr>
          <w:rFonts w:ascii="Arial" w:hAnsi="Arial" w:cs="Arial"/>
          <w:sz w:val="20"/>
          <w:szCs w:val="20"/>
        </w:rPr>
      </w:pPr>
    </w:p>
    <w:p w14:paraId="15E5A4F4" w14:textId="44B12E87" w:rsidR="004E52C5" w:rsidRPr="00160E26" w:rsidRDefault="00B3202D" w:rsidP="004E52C5">
      <w:pPr>
        <w:jc w:val="both"/>
        <w:textAlignment w:val="baseline"/>
        <w:rPr>
          <w:rFonts w:ascii="Arial" w:hAnsi="Arial" w:cs="Arial"/>
          <w:sz w:val="20"/>
          <w:szCs w:val="20"/>
        </w:rPr>
      </w:pPr>
      <w:r>
        <w:rPr>
          <w:rFonts w:ascii="Arial" w:hAnsi="Arial" w:cs="Arial"/>
          <w:b/>
          <w:bCs/>
        </w:rPr>
        <w:t xml:space="preserve">        </w:t>
      </w:r>
      <w:r w:rsidR="008C279D" w:rsidRPr="00CD395C">
        <w:rPr>
          <w:rFonts w:ascii="Arial" w:hAnsi="Arial" w:cs="Arial"/>
          <w:b/>
          <w:bCs/>
        </w:rPr>
        <w:t>2.4. Valor máximo da licitação:</w:t>
      </w:r>
      <w:r w:rsidR="004C4279">
        <w:rPr>
          <w:rFonts w:ascii="Arial" w:hAnsi="Arial" w:cs="Arial"/>
          <w:b/>
          <w:bCs/>
        </w:rPr>
        <w:t xml:space="preserve"> </w:t>
      </w:r>
      <w:r w:rsidR="004C4279" w:rsidRPr="00482FBE">
        <w:rPr>
          <w:b/>
          <w:bCs/>
          <w:sz w:val="20"/>
          <w:szCs w:val="20"/>
        </w:rPr>
        <w:t xml:space="preserve">R$ </w:t>
      </w:r>
      <w:r w:rsidR="00160E26" w:rsidRPr="00160E26">
        <w:rPr>
          <w:rFonts w:ascii="Arial" w:eastAsiaTheme="minorEastAsia" w:hAnsi="Arial" w:cs="Arial"/>
          <w:b/>
          <w:bCs/>
          <w:i/>
          <w:iCs/>
          <w:kern w:val="0"/>
          <w:sz w:val="20"/>
          <w:szCs w:val="20"/>
        </w:rPr>
        <w:t>32.565,56</w:t>
      </w:r>
      <w:r w:rsidR="004E52C5" w:rsidRPr="00160E26">
        <w:rPr>
          <w:rFonts w:ascii="Arial" w:hAnsi="Arial" w:cs="Arial"/>
          <w:sz w:val="20"/>
          <w:szCs w:val="20"/>
        </w:rPr>
        <w:t xml:space="preserve"> (</w:t>
      </w:r>
      <w:r w:rsidR="00160E26" w:rsidRPr="00160E26">
        <w:rPr>
          <w:rFonts w:ascii="Arial" w:eastAsiaTheme="minorEastAsia" w:hAnsi="Arial" w:cs="Arial"/>
          <w:b/>
          <w:bCs/>
          <w:i/>
          <w:iCs/>
          <w:kern w:val="0"/>
          <w:sz w:val="20"/>
          <w:szCs w:val="20"/>
        </w:rPr>
        <w:t>trinta e dois mil e quinhentos e sessenta e cinco Reais e cinquenta seis Centavos</w:t>
      </w:r>
      <w:r w:rsidR="004E52C5" w:rsidRPr="00160E26">
        <w:rPr>
          <w:rFonts w:ascii="Arial" w:hAnsi="Arial" w:cs="Arial"/>
          <w:sz w:val="20"/>
          <w:szCs w:val="20"/>
        </w:rPr>
        <w:t xml:space="preserve">). </w:t>
      </w:r>
    </w:p>
    <w:p w14:paraId="7A9C49BE" w14:textId="77777777" w:rsidR="008C279D" w:rsidRPr="00CD395C" w:rsidRDefault="008C279D" w:rsidP="008C279D">
      <w:pPr>
        <w:ind w:left="426" w:right="606"/>
        <w:jc w:val="both"/>
        <w:rPr>
          <w:rFonts w:ascii="Arial" w:hAnsi="Arial" w:cs="Arial"/>
          <w:sz w:val="20"/>
          <w:szCs w:val="20"/>
        </w:rPr>
      </w:pP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3C277D3B" w14:textId="77777777" w:rsidR="0027743F" w:rsidRPr="00CD395C" w:rsidRDefault="0027743F" w:rsidP="008C279D">
      <w:pPr>
        <w:tabs>
          <w:tab w:val="num" w:pos="576"/>
          <w:tab w:val="left" w:pos="9923"/>
        </w:tabs>
        <w:ind w:left="426" w:right="606" w:hanging="9"/>
        <w:rPr>
          <w:rFonts w:ascii="Arial" w:hAnsi="Arial" w:cs="Arial"/>
          <w:b/>
          <w:sz w:val="20"/>
          <w:szCs w:val="20"/>
        </w:rPr>
      </w:pP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74144B6B"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160E26">
        <w:rPr>
          <w:rFonts w:ascii="Arial" w:hAnsi="Arial" w:cs="Arial"/>
          <w:bCs/>
          <w:iCs/>
          <w:sz w:val="20"/>
        </w:rPr>
        <w:t>O CONTRATO/</w:t>
      </w:r>
      <w:r w:rsidR="00CB20D9">
        <w:rPr>
          <w:rFonts w:ascii="Arial" w:hAnsi="Arial" w:cs="Arial"/>
          <w:bCs/>
          <w:iCs/>
          <w:sz w:val="20"/>
        </w:rPr>
        <w:t>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4DADA375" w14:textId="77777777" w:rsidR="00C032AE" w:rsidRDefault="00C032AE" w:rsidP="00C032AE">
      <w:pPr>
        <w:pStyle w:val="Nvel2-Red"/>
        <w:numPr>
          <w:ilvl w:val="0"/>
          <w:numId w:val="0"/>
        </w:numPr>
        <w:ind w:left="417"/>
      </w:pPr>
      <w:r>
        <w:rPr>
          <w:b/>
        </w:rPr>
        <w:t xml:space="preserve">      </w:t>
      </w:r>
      <w:r w:rsidR="0027743F" w:rsidRPr="00C032AE">
        <w:rPr>
          <w:b/>
        </w:rPr>
        <w:t xml:space="preserve">3.1. </w:t>
      </w:r>
      <w:r w:rsidRPr="00157527">
        <w:t xml:space="preserve">O prazo de vigência </w:t>
      </w:r>
      <w:r>
        <w:t>da ata de registro de preços será de 1 (um) ano e poderá ser prorrogado, por igual período, desde que comprovado o preço vantajoso, na forma do artigo 84 da Lei 14.133, de 2021 e do art. 12, inciso X do Decreto Municipal nº 8441/2023</w:t>
      </w:r>
      <w:r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lastRenderedPageBreak/>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FF6316B" w14:textId="7AF098A4" w:rsidR="007345C0" w:rsidRDefault="007345C0" w:rsidP="00E55CB4">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3CD4E0F8" w14:textId="2828DE6C" w:rsidR="00270397" w:rsidRDefault="00270397" w:rsidP="007470CC">
      <w:pPr>
        <w:pStyle w:val="Corpodetexto"/>
        <w:tabs>
          <w:tab w:val="left" w:pos="1276"/>
          <w:tab w:val="left" w:pos="1560"/>
        </w:tabs>
        <w:ind w:right="606"/>
        <w:rPr>
          <w:rFonts w:ascii="Arial" w:hAnsi="Arial" w:cs="Arial"/>
          <w:sz w:val="20"/>
        </w:rPr>
      </w:pPr>
    </w:p>
    <w:p w14:paraId="59370787" w14:textId="4E1D55CC" w:rsidR="00160E26" w:rsidRDefault="00160E26" w:rsidP="00160E26">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w:t>
      </w:r>
      <w:r>
        <w:rPr>
          <w:rFonts w:ascii="Arial" w:hAnsi="Arial" w:cs="Arial"/>
          <w:b/>
          <w:sz w:val="20"/>
        </w:rPr>
        <w:t>técnica</w:t>
      </w:r>
      <w:r w:rsidRPr="00CD395C">
        <w:rPr>
          <w:rFonts w:ascii="Arial" w:hAnsi="Arial" w:cs="Arial"/>
          <w:b/>
          <w:sz w:val="20"/>
        </w:rPr>
        <w:t xml:space="preserve">: </w:t>
      </w:r>
    </w:p>
    <w:p w14:paraId="6B53A5DE" w14:textId="6653D52C"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a)</w:t>
      </w:r>
      <w:r w:rsidRPr="00E91C63">
        <w:rPr>
          <w:rFonts w:ascii="Arial" w:hAnsi="Arial" w:cs="Arial"/>
          <w:sz w:val="20"/>
          <w:szCs w:val="20"/>
        </w:rPr>
        <w:t>Certidão de registro e quitação de pessoa jurídica emitida pelo CREA ou CAU (da empresa) e</w:t>
      </w:r>
    </w:p>
    <w:p w14:paraId="030F2C0A" w14:textId="77777777" w:rsidR="00160E26" w:rsidRDefault="00160E26" w:rsidP="00160E26">
      <w:pPr>
        <w:pStyle w:val="PargrafodaLista"/>
        <w:spacing w:line="360" w:lineRule="auto"/>
        <w:ind w:left="284" w:right="51"/>
        <w:jc w:val="both"/>
        <w:rPr>
          <w:rFonts w:ascii="Arial" w:hAnsi="Arial" w:cs="Arial"/>
          <w:sz w:val="20"/>
          <w:szCs w:val="20"/>
        </w:rPr>
      </w:pPr>
      <w:r w:rsidRPr="00E91C63">
        <w:rPr>
          <w:rFonts w:ascii="Arial" w:hAnsi="Arial" w:cs="Arial"/>
          <w:sz w:val="20"/>
          <w:szCs w:val="20"/>
        </w:rPr>
        <w:t>certidão de registro e quitação de pessoa física (do responsável técnico da obra) emitida pelo CREA ou CAU.</w:t>
      </w:r>
    </w:p>
    <w:p w14:paraId="7925975C" w14:textId="7117161E"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b)</w:t>
      </w:r>
      <w:r w:rsidRPr="00E91C63">
        <w:rPr>
          <w:rFonts w:ascii="Arial" w:hAnsi="Arial" w:cs="Arial"/>
          <w:sz w:val="20"/>
          <w:szCs w:val="20"/>
        </w:rPr>
        <w:t xml:space="preserve"> Apresentar Inscrição em entidade profissional;</w:t>
      </w:r>
    </w:p>
    <w:p w14:paraId="322CA560" w14:textId="3A09A798"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c) A</w:t>
      </w:r>
      <w:r w:rsidRPr="00E91C63">
        <w:rPr>
          <w:rFonts w:ascii="Arial" w:hAnsi="Arial" w:cs="Arial"/>
          <w:sz w:val="20"/>
          <w:szCs w:val="20"/>
        </w:rPr>
        <w:t>testado de capacidade técnico-operacional:</w:t>
      </w:r>
    </w:p>
    <w:p w14:paraId="75D11E93" w14:textId="7DC3ECBC"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b/>
          <w:bCs/>
          <w:sz w:val="20"/>
          <w:szCs w:val="20"/>
        </w:rPr>
        <w:t>c.1)</w:t>
      </w:r>
      <w:r w:rsidRPr="00E91C63">
        <w:rPr>
          <w:rFonts w:ascii="Arial" w:hAnsi="Arial" w:cs="Arial"/>
          <w:b/>
          <w:bCs/>
          <w:sz w:val="20"/>
          <w:szCs w:val="20"/>
        </w:rPr>
        <w:t xml:space="preserve"> Requisito mínimo do atestado operacional</w:t>
      </w:r>
      <w:r w:rsidRPr="00E91C63">
        <w:rPr>
          <w:rFonts w:ascii="Arial" w:hAnsi="Arial" w:cs="Arial"/>
          <w:sz w:val="20"/>
          <w:szCs w:val="20"/>
        </w:rPr>
        <w:t>;</w:t>
      </w:r>
    </w:p>
    <w:p w14:paraId="728EF146" w14:textId="77777777" w:rsidR="00160E26" w:rsidRPr="00E91C63" w:rsidRDefault="00160E26" w:rsidP="00160E26">
      <w:pPr>
        <w:pStyle w:val="PargrafodaLista"/>
        <w:spacing w:line="360" w:lineRule="auto"/>
        <w:ind w:left="284" w:right="51"/>
        <w:jc w:val="both"/>
        <w:rPr>
          <w:rFonts w:ascii="Arial" w:hAnsi="Arial" w:cs="Arial"/>
          <w:sz w:val="20"/>
          <w:szCs w:val="20"/>
        </w:rPr>
      </w:pPr>
      <w:r w:rsidRPr="00E91C63">
        <w:rPr>
          <w:rFonts w:ascii="Arial" w:hAnsi="Arial" w:cs="Arial"/>
          <w:sz w:val="20"/>
          <w:szCs w:val="20"/>
        </w:rPr>
        <w:t>a) Certidão de Registro de Pessoa Jurídica com a regularidade do licitante junto ao Conselho Regional de Engenharia e Agronomia – CREA e/ou Conselho de Arquitetura e Urbanismo – CAU, dentro de seu prazo de validade e com jurisdição na sua sede.</w:t>
      </w:r>
    </w:p>
    <w:p w14:paraId="70CAFEA4" w14:textId="77777777" w:rsidR="00160E26" w:rsidRPr="00E91C63" w:rsidRDefault="00160E26" w:rsidP="00160E26">
      <w:pPr>
        <w:pStyle w:val="PargrafodaLista"/>
        <w:spacing w:line="360" w:lineRule="auto"/>
        <w:ind w:left="284" w:right="51"/>
        <w:jc w:val="both"/>
        <w:rPr>
          <w:rFonts w:ascii="Arial" w:hAnsi="Arial" w:cs="Arial"/>
          <w:sz w:val="20"/>
          <w:szCs w:val="20"/>
        </w:rPr>
      </w:pPr>
      <w:r w:rsidRPr="00E91C63">
        <w:rPr>
          <w:rFonts w:ascii="Arial" w:hAnsi="Arial" w:cs="Arial"/>
          <w:sz w:val="20"/>
          <w:szCs w:val="20"/>
        </w:rPr>
        <w:t>a.1) Em se tratando de empresa de engenharia não registrada no CREA do Estado do Paraná deverá apresentar o registro do CREA do Estado de origem, ficando a licitante vencedora obrigada a apresentar o visto do CREA do Paraná antes da assinatura do contrato.</w:t>
      </w:r>
    </w:p>
    <w:p w14:paraId="3697CF4B" w14:textId="77777777" w:rsidR="00160E26" w:rsidRPr="00E91C63" w:rsidRDefault="00160E26" w:rsidP="00160E26">
      <w:pPr>
        <w:pStyle w:val="PargrafodaLista"/>
        <w:spacing w:line="360" w:lineRule="auto"/>
        <w:ind w:left="284" w:right="51"/>
        <w:jc w:val="both"/>
        <w:rPr>
          <w:rFonts w:ascii="Arial" w:hAnsi="Arial" w:cs="Arial"/>
          <w:sz w:val="20"/>
          <w:szCs w:val="20"/>
        </w:rPr>
      </w:pPr>
      <w:r w:rsidRPr="00E91C63">
        <w:rPr>
          <w:rFonts w:ascii="Arial" w:hAnsi="Arial" w:cs="Arial"/>
          <w:sz w:val="20"/>
          <w:szCs w:val="20"/>
        </w:rPr>
        <w:t>b) Comprovação de possuir em nome da empresa, atestado fornecido por pessoa jurídica de direito</w:t>
      </w:r>
    </w:p>
    <w:p w14:paraId="78F83181" w14:textId="77777777" w:rsidR="00160E26" w:rsidRPr="00E91C63" w:rsidRDefault="00160E26" w:rsidP="00160E26">
      <w:pPr>
        <w:pStyle w:val="PargrafodaLista"/>
        <w:spacing w:line="360" w:lineRule="auto"/>
        <w:ind w:left="284" w:right="51"/>
        <w:jc w:val="both"/>
        <w:rPr>
          <w:rFonts w:ascii="Arial" w:hAnsi="Arial" w:cs="Arial"/>
          <w:sz w:val="20"/>
          <w:szCs w:val="20"/>
        </w:rPr>
      </w:pPr>
      <w:r w:rsidRPr="00E91C63">
        <w:rPr>
          <w:rFonts w:ascii="Arial" w:hAnsi="Arial" w:cs="Arial"/>
          <w:sz w:val="20"/>
          <w:szCs w:val="20"/>
        </w:rPr>
        <w:t>público ou privado, de responsabilidade técnica com comprovação de descrição do objeto e quantidade mínima, nos termos dos artigos 67 e seguintes da Lei 14.133/2021, sendo permitido o somatório de atestados:</w:t>
      </w:r>
    </w:p>
    <w:p w14:paraId="64902A15" w14:textId="77777777" w:rsidR="00160E26" w:rsidRPr="00E91C63" w:rsidRDefault="00160E26" w:rsidP="00160E26">
      <w:pPr>
        <w:pStyle w:val="PargrafodaLista"/>
        <w:spacing w:line="360" w:lineRule="auto"/>
        <w:ind w:left="284" w:right="51"/>
        <w:jc w:val="both"/>
        <w:rPr>
          <w:rFonts w:ascii="Arial" w:hAnsi="Arial" w:cs="Arial"/>
          <w:sz w:val="20"/>
          <w:szCs w:val="20"/>
        </w:rPr>
      </w:pPr>
      <w:r w:rsidRPr="00E91C63">
        <w:rPr>
          <w:rFonts w:ascii="Arial" w:hAnsi="Arial" w:cs="Arial"/>
          <w:sz w:val="20"/>
          <w:szCs w:val="20"/>
        </w:rPr>
        <w:t>b.1) O(s) atestado(s) apresentado(s) para a comprovação de responsabilidade técnica somente</w:t>
      </w:r>
    </w:p>
    <w:p w14:paraId="09AB4A2A" w14:textId="77777777" w:rsidR="00160E26" w:rsidRPr="00E91C63" w:rsidRDefault="00160E26" w:rsidP="00160E26">
      <w:pPr>
        <w:pStyle w:val="PargrafodaLista"/>
        <w:spacing w:line="360" w:lineRule="auto"/>
        <w:ind w:left="284" w:right="51"/>
        <w:jc w:val="both"/>
        <w:rPr>
          <w:rFonts w:ascii="Arial" w:hAnsi="Arial" w:cs="Arial"/>
          <w:sz w:val="20"/>
          <w:szCs w:val="20"/>
        </w:rPr>
      </w:pPr>
      <w:r w:rsidRPr="00E91C63">
        <w:rPr>
          <w:rFonts w:ascii="Arial" w:hAnsi="Arial" w:cs="Arial"/>
          <w:sz w:val="20"/>
          <w:szCs w:val="20"/>
        </w:rPr>
        <w:lastRenderedPageBreak/>
        <w:t>constituirá (ão) prova de capacitação se acompanhado(s) da respectiva Certidão de Acervo Técnico,</w:t>
      </w:r>
    </w:p>
    <w:p w14:paraId="0B48DB44" w14:textId="77777777" w:rsidR="00160E26" w:rsidRPr="00E91C63" w:rsidRDefault="00160E26" w:rsidP="00160E26">
      <w:pPr>
        <w:pStyle w:val="PargrafodaLista"/>
        <w:spacing w:line="360" w:lineRule="auto"/>
        <w:ind w:left="284" w:right="51"/>
        <w:jc w:val="both"/>
        <w:rPr>
          <w:rFonts w:ascii="Arial" w:hAnsi="Arial" w:cs="Arial"/>
          <w:sz w:val="20"/>
          <w:szCs w:val="20"/>
        </w:rPr>
      </w:pPr>
      <w:r w:rsidRPr="00E91C63">
        <w:rPr>
          <w:rFonts w:ascii="Arial" w:hAnsi="Arial" w:cs="Arial"/>
          <w:sz w:val="20"/>
          <w:szCs w:val="20"/>
        </w:rPr>
        <w:t>ou ART ou RRT, emitido(s) pelo CREA e/ou pelo CAU.</w:t>
      </w:r>
    </w:p>
    <w:p w14:paraId="0510876A" w14:textId="77777777" w:rsidR="00160E26" w:rsidRPr="00E91C63" w:rsidRDefault="00160E26" w:rsidP="00160E26">
      <w:pPr>
        <w:pStyle w:val="PargrafodaLista"/>
        <w:spacing w:line="360" w:lineRule="auto"/>
        <w:ind w:left="284" w:right="51"/>
        <w:jc w:val="both"/>
        <w:rPr>
          <w:rFonts w:ascii="Arial" w:hAnsi="Arial" w:cs="Arial"/>
          <w:sz w:val="20"/>
          <w:szCs w:val="20"/>
        </w:rPr>
      </w:pPr>
      <w:r w:rsidRPr="00E91C63">
        <w:rPr>
          <w:rFonts w:ascii="Arial" w:hAnsi="Arial" w:cs="Arial"/>
          <w:sz w:val="20"/>
          <w:szCs w:val="20"/>
        </w:rPr>
        <w:t>c) Declaração formal da empresa, assinada pelo responsável técnico do licitante, acerca do conhecimento pleno das condições e peculiaridades da contratação.</w:t>
      </w:r>
    </w:p>
    <w:p w14:paraId="66279A76" w14:textId="77777777" w:rsidR="00160E26" w:rsidRPr="00E91C63" w:rsidRDefault="00160E26" w:rsidP="00160E26">
      <w:pPr>
        <w:pStyle w:val="PargrafodaLista"/>
        <w:spacing w:line="360" w:lineRule="auto"/>
        <w:ind w:left="284" w:right="51"/>
        <w:jc w:val="both"/>
        <w:rPr>
          <w:rFonts w:ascii="Arial" w:hAnsi="Arial" w:cs="Arial"/>
          <w:sz w:val="20"/>
          <w:szCs w:val="20"/>
        </w:rPr>
      </w:pPr>
      <w:r w:rsidRPr="00E91C63">
        <w:rPr>
          <w:rFonts w:ascii="Arial" w:hAnsi="Arial" w:cs="Arial"/>
          <w:sz w:val="20"/>
          <w:szCs w:val="20"/>
        </w:rPr>
        <w:t>d) Os atestados de capacidade técnico-operacional não poderão ser substituídos por outras provas</w:t>
      </w:r>
    </w:p>
    <w:p w14:paraId="185DA079" w14:textId="77777777" w:rsidR="00160E26" w:rsidRPr="00E91C63" w:rsidRDefault="00160E26" w:rsidP="00160E26">
      <w:pPr>
        <w:pStyle w:val="PargrafodaLista"/>
        <w:spacing w:line="360" w:lineRule="auto"/>
        <w:ind w:left="284" w:right="51"/>
        <w:jc w:val="both"/>
        <w:rPr>
          <w:rFonts w:ascii="Arial" w:hAnsi="Arial" w:cs="Arial"/>
          <w:sz w:val="20"/>
          <w:szCs w:val="20"/>
        </w:rPr>
      </w:pPr>
      <w:r w:rsidRPr="00E91C63">
        <w:rPr>
          <w:rFonts w:ascii="Arial" w:hAnsi="Arial" w:cs="Arial"/>
          <w:sz w:val="20"/>
          <w:szCs w:val="20"/>
        </w:rPr>
        <w:t>hábeis;</w:t>
      </w:r>
    </w:p>
    <w:p w14:paraId="5AE2023F" w14:textId="52F2663F" w:rsidR="00160E26" w:rsidRPr="00E91C63" w:rsidRDefault="00160E26" w:rsidP="00160E26">
      <w:pPr>
        <w:pStyle w:val="PargrafodaLista"/>
        <w:spacing w:line="360" w:lineRule="auto"/>
        <w:ind w:left="284" w:right="51"/>
        <w:jc w:val="both"/>
        <w:rPr>
          <w:rFonts w:ascii="Arial" w:hAnsi="Arial" w:cs="Arial"/>
          <w:b/>
          <w:bCs/>
          <w:sz w:val="20"/>
          <w:szCs w:val="20"/>
        </w:rPr>
      </w:pPr>
      <w:r>
        <w:rPr>
          <w:rFonts w:ascii="Arial" w:hAnsi="Arial" w:cs="Arial"/>
          <w:b/>
          <w:bCs/>
          <w:sz w:val="20"/>
          <w:szCs w:val="20"/>
        </w:rPr>
        <w:t xml:space="preserve">d) </w:t>
      </w:r>
      <w:r w:rsidRPr="00E91C63">
        <w:rPr>
          <w:rFonts w:ascii="Arial" w:hAnsi="Arial" w:cs="Arial"/>
          <w:b/>
          <w:bCs/>
          <w:sz w:val="20"/>
          <w:szCs w:val="20"/>
        </w:rPr>
        <w:t xml:space="preserve">Das Exigência de atestado de capacidade. </w:t>
      </w:r>
    </w:p>
    <w:p w14:paraId="2B7CFEE2" w14:textId="49CE89AA"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d.1.</w:t>
      </w:r>
      <w:r w:rsidRPr="00E91C63">
        <w:rPr>
          <w:rFonts w:ascii="Arial" w:hAnsi="Arial" w:cs="Arial"/>
          <w:sz w:val="20"/>
          <w:szCs w:val="20"/>
        </w:rPr>
        <w:t xml:space="preserve">Requisito mínimo do atestado de capacidade técnico-profissional: </w:t>
      </w:r>
    </w:p>
    <w:p w14:paraId="754AEF54" w14:textId="22F0684E"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d.2.</w:t>
      </w:r>
      <w:r w:rsidRPr="00E91C63">
        <w:rPr>
          <w:rFonts w:ascii="Arial" w:hAnsi="Arial" w:cs="Arial"/>
          <w:sz w:val="20"/>
          <w:szCs w:val="20"/>
        </w:rPr>
        <w:t xml:space="preserve">declaração de responsabilidade técnica, indicando o responsável técnico pela execução dos serviços até o seu recebimento definitivo pelo licitador; </w:t>
      </w:r>
    </w:p>
    <w:p w14:paraId="56CC5171" w14:textId="19863517"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d.3.</w:t>
      </w:r>
      <w:r w:rsidRPr="00E91C63">
        <w:rPr>
          <w:rFonts w:ascii="Arial" w:hAnsi="Arial" w:cs="Arial"/>
          <w:sz w:val="20"/>
          <w:szCs w:val="20"/>
        </w:rPr>
        <w:t xml:space="preserve">O responsável indicado, para fins de comprovação da capacitação, deverá participar dos serviços, objeto da licitação. </w:t>
      </w:r>
    </w:p>
    <w:p w14:paraId="775D337D" w14:textId="4D76B299"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d.4.</w:t>
      </w:r>
      <w:r w:rsidRPr="00E91C63">
        <w:rPr>
          <w:rFonts w:ascii="Arial" w:hAnsi="Arial" w:cs="Arial"/>
          <w:sz w:val="20"/>
          <w:szCs w:val="20"/>
        </w:rPr>
        <w:t>a declaração de responsabilidade técnica deverá ser acompanhada de “Certificado de Acervo Técnico Profissional – CAT” do(s) responsável (eis) técnico (s) indicado (s), emitido (s)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4D8D41A3" w14:textId="2EBD46E3"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d.5.</w:t>
      </w:r>
      <w:r w:rsidRPr="00E91C63">
        <w:rPr>
          <w:rFonts w:ascii="Arial" w:hAnsi="Arial" w:cs="Arial"/>
          <w:sz w:val="20"/>
          <w:szCs w:val="20"/>
        </w:rPr>
        <w:t xml:space="preserve">A comprovação de pertencer ao quadro permanente da empresa deverá ser feita mediante uma das seguintes formas: </w:t>
      </w:r>
    </w:p>
    <w:p w14:paraId="3F1BF48A" w14:textId="496EBE92"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a)</w:t>
      </w:r>
      <w:r w:rsidRPr="00E91C63">
        <w:rPr>
          <w:rFonts w:ascii="Arial" w:hAnsi="Arial" w:cs="Arial"/>
          <w:sz w:val="20"/>
          <w:szCs w:val="20"/>
        </w:rPr>
        <w:t xml:space="preserve"> Carteira de Trabalho; </w:t>
      </w:r>
    </w:p>
    <w:p w14:paraId="2E81224F" w14:textId="0D68C0A4"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b)</w:t>
      </w:r>
      <w:r w:rsidRPr="00E91C63">
        <w:rPr>
          <w:rFonts w:ascii="Arial" w:hAnsi="Arial" w:cs="Arial"/>
          <w:sz w:val="20"/>
          <w:szCs w:val="20"/>
        </w:rPr>
        <w:t xml:space="preserve"> Certidão do CREA; </w:t>
      </w:r>
    </w:p>
    <w:p w14:paraId="2B0DF1D0" w14:textId="17AEDB52"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c)</w:t>
      </w:r>
      <w:r w:rsidRPr="00E91C63">
        <w:rPr>
          <w:rFonts w:ascii="Arial" w:hAnsi="Arial" w:cs="Arial"/>
          <w:sz w:val="20"/>
          <w:szCs w:val="20"/>
        </w:rPr>
        <w:t xml:space="preserve"> Certidão do CAU; </w:t>
      </w:r>
    </w:p>
    <w:p w14:paraId="51028C7B" w14:textId="52AB4589"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d)</w:t>
      </w:r>
      <w:r w:rsidRPr="00E91C63">
        <w:rPr>
          <w:rFonts w:ascii="Arial" w:hAnsi="Arial" w:cs="Arial"/>
          <w:sz w:val="20"/>
          <w:szCs w:val="20"/>
        </w:rPr>
        <w:t xml:space="preserve"> Contrato Social; </w:t>
      </w:r>
    </w:p>
    <w:p w14:paraId="69D4354E" w14:textId="3D00FBBC"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e)</w:t>
      </w:r>
      <w:r w:rsidRPr="00E91C63">
        <w:rPr>
          <w:rFonts w:ascii="Arial" w:hAnsi="Arial" w:cs="Arial"/>
          <w:sz w:val="20"/>
          <w:szCs w:val="20"/>
        </w:rPr>
        <w:t xml:space="preserve"> Contrato de prestação de serviços; </w:t>
      </w:r>
    </w:p>
    <w:p w14:paraId="0D0DDD63" w14:textId="2DA78792" w:rsidR="00160E26" w:rsidRPr="00E91C63" w:rsidRDefault="00160E26" w:rsidP="00160E26">
      <w:pPr>
        <w:pStyle w:val="PargrafodaLista"/>
        <w:spacing w:line="360" w:lineRule="auto"/>
        <w:ind w:left="284" w:right="51"/>
        <w:jc w:val="both"/>
        <w:rPr>
          <w:rFonts w:ascii="Arial" w:hAnsi="Arial" w:cs="Arial"/>
          <w:sz w:val="20"/>
          <w:szCs w:val="20"/>
        </w:rPr>
      </w:pPr>
      <w:r>
        <w:rPr>
          <w:rFonts w:ascii="Arial" w:hAnsi="Arial" w:cs="Arial"/>
          <w:sz w:val="20"/>
          <w:szCs w:val="20"/>
        </w:rPr>
        <w:t>f)</w:t>
      </w:r>
      <w:r w:rsidRPr="00E91C63">
        <w:rPr>
          <w:rFonts w:ascii="Arial" w:hAnsi="Arial" w:cs="Arial"/>
          <w:sz w:val="20"/>
          <w:szCs w:val="20"/>
        </w:rPr>
        <w:t xml:space="preserve"> Contrato de Trabalho registrado na DRT; </w:t>
      </w:r>
    </w:p>
    <w:p w14:paraId="67F2CF97" w14:textId="0D744718" w:rsidR="00160E26" w:rsidRPr="00E91C63" w:rsidRDefault="00FC6A86" w:rsidP="00160E26">
      <w:pPr>
        <w:pStyle w:val="PargrafodaLista"/>
        <w:spacing w:line="360" w:lineRule="auto"/>
        <w:ind w:left="284" w:right="51"/>
        <w:jc w:val="both"/>
        <w:rPr>
          <w:rFonts w:ascii="Arial" w:hAnsi="Arial" w:cs="Arial"/>
          <w:sz w:val="20"/>
          <w:szCs w:val="20"/>
        </w:rPr>
      </w:pPr>
      <w:r>
        <w:rPr>
          <w:rFonts w:ascii="Arial" w:hAnsi="Arial" w:cs="Arial"/>
          <w:sz w:val="20"/>
          <w:szCs w:val="20"/>
        </w:rPr>
        <w:t>d.6.</w:t>
      </w:r>
      <w:r w:rsidR="00160E26" w:rsidRPr="00E91C63">
        <w:rPr>
          <w:rFonts w:ascii="Arial" w:hAnsi="Arial" w:cs="Arial"/>
          <w:sz w:val="20"/>
          <w:szCs w:val="20"/>
        </w:rPr>
        <w:t xml:space="preserve">No caso de duas ou mais licitantes apresentarem os mesmos Atestados/Declarações de um mesmo profissional como comprovação de capacidade técnica, elas serão inabilitadas. Somente serão aceitos Atestados ou Declarações expedidos após a conclusão dos respectivos contratos. </w:t>
      </w:r>
    </w:p>
    <w:p w14:paraId="6912CFA3" w14:textId="7E5DB103" w:rsidR="00160E26" w:rsidRDefault="00FC6A86" w:rsidP="00160E26">
      <w:pPr>
        <w:pStyle w:val="PargrafodaLista"/>
        <w:spacing w:line="360" w:lineRule="auto"/>
        <w:ind w:left="284" w:right="51"/>
        <w:jc w:val="both"/>
        <w:rPr>
          <w:rFonts w:ascii="Arial" w:hAnsi="Arial" w:cs="Arial"/>
          <w:sz w:val="20"/>
          <w:szCs w:val="20"/>
        </w:rPr>
      </w:pPr>
      <w:r>
        <w:rPr>
          <w:rFonts w:ascii="Arial" w:hAnsi="Arial" w:cs="Arial"/>
          <w:sz w:val="20"/>
          <w:szCs w:val="20"/>
        </w:rPr>
        <w:t>d.7.</w:t>
      </w:r>
      <w:r w:rsidR="00160E26" w:rsidRPr="00E91C63">
        <w:rPr>
          <w:rFonts w:ascii="Arial" w:hAnsi="Arial" w:cs="Arial"/>
          <w:sz w:val="20"/>
          <w:szCs w:val="20"/>
        </w:rPr>
        <w:t>O responsável técnico só poderá ser substituído, se atendidos os critérios exigidos no Edital, e desde que com expressa autorização do Município.</w:t>
      </w:r>
    </w:p>
    <w:p w14:paraId="56716141" w14:textId="77777777" w:rsidR="00160E26" w:rsidRPr="00CD395C" w:rsidRDefault="00160E26" w:rsidP="00160E26">
      <w:pPr>
        <w:pStyle w:val="Corpodetexto"/>
        <w:tabs>
          <w:tab w:val="num" w:pos="1134"/>
        </w:tabs>
        <w:ind w:left="426" w:right="606" w:hanging="9"/>
        <w:rPr>
          <w:rFonts w:ascii="Arial" w:hAnsi="Arial" w:cs="Arial"/>
          <w:b/>
          <w:sz w:val="20"/>
        </w:rPr>
      </w:pPr>
    </w:p>
    <w:p w14:paraId="4EDAFD37" w14:textId="5717E39F"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7470CC">
        <w:rPr>
          <w:rFonts w:ascii="Arial" w:hAnsi="Arial" w:cs="Arial"/>
          <w:b/>
          <w:bCs/>
          <w:sz w:val="20"/>
          <w:szCs w:val="20"/>
        </w:rPr>
        <w:t>, tecnica</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w:t>
      </w:r>
      <w:r w:rsidRPr="00CD395C">
        <w:rPr>
          <w:rFonts w:ascii="Arial" w:hAnsi="Arial" w:cs="Arial"/>
          <w:sz w:val="20"/>
        </w:rPr>
        <w:lastRenderedPageBreak/>
        <w:t>(Exceto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1B0AC2"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1B0AC2"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 xml:space="preserve">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w:t>
      </w:r>
      <w:r>
        <w:rPr>
          <w:rFonts w:ascii="Arial" w:hAnsi="Arial" w:cs="Arial"/>
          <w:sz w:val="20"/>
          <w:szCs w:val="20"/>
        </w:rPr>
        <w:lastRenderedPageBreak/>
        <w:t>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73616296"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r w:rsidR="001B0AC2">
        <w:rPr>
          <w:rFonts w:ascii="Arial" w:hAnsi="Arial" w:cs="Arial"/>
          <w:sz w:val="20"/>
          <w:szCs w:val="20"/>
        </w:rPr>
        <w:t>.</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w:t>
      </w:r>
      <w:r w:rsidRPr="00CD395C">
        <w:rPr>
          <w:rFonts w:ascii="Arial" w:hAnsi="Arial"/>
          <w:sz w:val="20"/>
          <w:szCs w:val="20"/>
        </w:rPr>
        <w:lastRenderedPageBreak/>
        <w:t>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A49B6B9" w:rsidR="008C279D"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78F3CFFD" w14:textId="77777777" w:rsidR="00E04C15" w:rsidRPr="00CD395C" w:rsidRDefault="00E04C15" w:rsidP="008C279D">
      <w:pPr>
        <w:autoSpaceDE w:val="0"/>
        <w:ind w:left="426" w:right="606"/>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w:t>
      </w:r>
      <w:r w:rsidR="00050A7F" w:rsidRPr="00A5484F">
        <w:rPr>
          <w:rFonts w:cs="Arial"/>
          <w:b/>
          <w:bCs/>
          <w:sz w:val="20"/>
          <w:szCs w:val="20"/>
        </w:rPr>
        <w:lastRenderedPageBreak/>
        <w:t>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5357B899"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B137E2">
        <w:rPr>
          <w:rFonts w:ascii="Arial" w:hAnsi="Arial" w:cs="Arial"/>
          <w:b/>
          <w:color w:val="auto"/>
          <w:szCs w:val="20"/>
        </w:rPr>
        <w:t>LOTE</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lastRenderedPageBreak/>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41A6278A"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137E2">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w:t>
      </w:r>
      <w:r w:rsidRPr="00CD395C">
        <w:rPr>
          <w:rFonts w:ascii="Arial" w:hAnsi="Arial" w:cs="Arial"/>
          <w:sz w:val="20"/>
          <w:szCs w:val="20"/>
        </w:rPr>
        <w:lastRenderedPageBreak/>
        <w:t>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46759">
      <w:pPr>
        <w:pStyle w:val="Nivel3"/>
        <w:numPr>
          <w:ilvl w:val="2"/>
          <w:numId w:val="27"/>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46759">
      <w:pPr>
        <w:pStyle w:val="Nivel3"/>
        <w:numPr>
          <w:ilvl w:val="2"/>
          <w:numId w:val="27"/>
        </w:numPr>
        <w:spacing w:after="120"/>
        <w:ind w:left="284" w:firstLine="0"/>
      </w:pPr>
      <w:bookmarkStart w:id="17" w:name="_Ref114668245"/>
      <w:r w:rsidRPr="00447F3E">
        <w:t>fraudar a licitação</w:t>
      </w:r>
      <w:bookmarkEnd w:id="17"/>
    </w:p>
    <w:p w14:paraId="4E12BC84" w14:textId="77777777" w:rsidR="007B16C1" w:rsidRPr="00447F3E" w:rsidRDefault="007B16C1" w:rsidP="00C46759">
      <w:pPr>
        <w:pStyle w:val="Nivel3"/>
        <w:numPr>
          <w:ilvl w:val="2"/>
          <w:numId w:val="27"/>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46759">
      <w:pPr>
        <w:pStyle w:val="Nivel3"/>
        <w:numPr>
          <w:ilvl w:val="2"/>
          <w:numId w:val="27"/>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lastRenderedPageBreak/>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commentRangeStart w:id="21"/>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commentRangeEnd w:id="21"/>
      <w:r w:rsidRPr="006E1990">
        <w:rPr>
          <w:rStyle w:val="Refdecomentrio"/>
          <w:color w:val="auto"/>
        </w:rPr>
        <w:commentReference w:id="21"/>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commentRangeStart w:id="23"/>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23"/>
      <w:r w:rsidRPr="00447F3E">
        <w:rPr>
          <w:rStyle w:val="Refdecomentrio"/>
          <w:rFonts w:eastAsia="Lucida Sans Unicode"/>
        </w:rPr>
        <w:commentReference w:id="23"/>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9"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D1246F9" w:rsidR="007B16C1" w:rsidRPr="00447F3E" w:rsidRDefault="007B16C1" w:rsidP="00C46759">
      <w:pPr>
        <w:pStyle w:val="Nivel2"/>
        <w:numPr>
          <w:ilvl w:val="1"/>
          <w:numId w:val="27"/>
        </w:numPr>
        <w:autoSpaceDE/>
        <w:autoSpaceDN/>
        <w:adjustRightInd/>
        <w:ind w:left="0" w:firstLine="0"/>
      </w:pPr>
      <w:commentRangeStart w:id="24"/>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1B0AC2">
        <w:t>3</w:t>
      </w:r>
      <w:r w:rsidRPr="00447F3E">
        <w:t xml:space="preserve"> (</w:t>
      </w:r>
      <w:r w:rsidR="001B0AC2">
        <w:t>tres</w:t>
      </w:r>
      <w:r w:rsidRPr="00447F3E">
        <w:t xml:space="preserve">) ou mais servidores estáveis, que avaliará fatos e circunstâncias conhecidos e intimará o licitante ou o adjudicatário para, no prazo de 15 </w:t>
      </w:r>
      <w:r w:rsidRPr="00447F3E">
        <w:lastRenderedPageBreak/>
        <w:t xml:space="preserve">(quinze) dias úteis, contado da data de sua intimação, apresentar defesa escrita e especificar as provas que pretenda produzir. </w:t>
      </w:r>
      <w:commentRangeEnd w:id="24"/>
      <w:r w:rsidRPr="00447F3E">
        <w:rPr>
          <w:rStyle w:val="Refdecomentrio"/>
          <w:rFonts w:eastAsia="Lucida Sans Unicode"/>
        </w:rPr>
        <w:commentReference w:id="24"/>
      </w:r>
    </w:p>
    <w:p w14:paraId="40ADA301" w14:textId="77777777" w:rsidR="007B16C1" w:rsidRPr="00447F3E" w:rsidRDefault="007B16C1" w:rsidP="00C46759">
      <w:pPr>
        <w:pStyle w:val="Nivel2"/>
        <w:numPr>
          <w:ilvl w:val="1"/>
          <w:numId w:val="27"/>
        </w:numPr>
        <w:autoSpaceDE/>
        <w:autoSpaceDN/>
        <w:adjustRightInd/>
        <w:ind w:left="0" w:firstLine="0"/>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C46759">
      <w:pPr>
        <w:pStyle w:val="Nivel2"/>
        <w:numPr>
          <w:ilvl w:val="1"/>
          <w:numId w:val="27"/>
        </w:numPr>
        <w:autoSpaceDE/>
        <w:autoSpaceDN/>
        <w:adjustRightInd/>
        <w:ind w:left="0" w:firstLine="0"/>
      </w:pPr>
      <w:commentRangeStart w:id="25"/>
      <w:r w:rsidRPr="00447F3E">
        <w:t>A aplicação das sanções previstas neste edital não exclui, em hipótese alguma, a obrigação de reparação integral dos danos causados.</w:t>
      </w:r>
      <w:commentRangeEnd w:id="25"/>
      <w:r w:rsidRPr="00447F3E">
        <w:rPr>
          <w:rStyle w:val="Refdecomentrio"/>
          <w:rFonts w:eastAsia="Lucida Sans Unicode"/>
        </w:rPr>
        <w:commentReference w:id="25"/>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6CD2E60A"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lastRenderedPageBreak/>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64538C97" w14:textId="48F19D8D" w:rsidR="00421A5C" w:rsidRPr="00B04A1A" w:rsidRDefault="00D33C92" w:rsidP="00421A5C">
      <w:pPr>
        <w:pStyle w:val="Nivel2"/>
      </w:pPr>
      <w:r w:rsidRPr="00CD395C">
        <w:rPr>
          <w:rFonts w:eastAsia="Arial"/>
          <w:b/>
          <w:bCs/>
        </w:rPr>
        <w:t>1</w:t>
      </w:r>
      <w:r w:rsidR="00F17C45" w:rsidRPr="00CD395C">
        <w:rPr>
          <w:rFonts w:eastAsia="Arial"/>
          <w:b/>
          <w:bCs/>
        </w:rPr>
        <w:t>2.3.1</w:t>
      </w:r>
      <w:r w:rsidR="0040723D" w:rsidRPr="00CD395C">
        <w:rPr>
          <w:rFonts w:eastAsia="Arial"/>
          <w:b/>
          <w:bCs/>
        </w:rPr>
        <w:t>.</w:t>
      </w:r>
      <w:r w:rsidRPr="00CD395C">
        <w:rPr>
          <w:rFonts w:eastAsia="Arial"/>
        </w:rPr>
        <w:t xml:space="preserve"> </w:t>
      </w:r>
      <w:r w:rsidR="00421A5C" w:rsidRPr="00B04A1A">
        <w:t xml:space="preserve">O pagamento será efetuado no prazo máximo de até </w:t>
      </w:r>
      <w:r w:rsidR="00C40263">
        <w:t>3</w:t>
      </w:r>
      <w:r w:rsidR="00421A5C" w:rsidRPr="00B04A1A">
        <w:t>0 (</w:t>
      </w:r>
      <w:r w:rsidR="00C40263">
        <w:t>trinta</w:t>
      </w:r>
      <w:r w:rsidR="00421A5C" w:rsidRPr="00B04A1A">
        <w:t>) dias, contados da apresentação da Nota Fiscal.</w:t>
      </w:r>
    </w:p>
    <w:p w14:paraId="15689D2B" w14:textId="054AE9A8" w:rsidR="00421A5C" w:rsidRPr="00B04A1A" w:rsidRDefault="00F17C45" w:rsidP="00421A5C">
      <w:pPr>
        <w:pStyle w:val="Nvel01-SemNumerao"/>
      </w:pPr>
      <w:r w:rsidRPr="00CD395C">
        <w:rPr>
          <w:rFonts w:eastAsia="Arial"/>
        </w:rPr>
        <w:t>12.3.</w:t>
      </w:r>
      <w:r w:rsidR="0040723D" w:rsidRPr="00CD395C">
        <w:rPr>
          <w:rFonts w:eastAsia="Arial"/>
        </w:rPr>
        <w:t xml:space="preserve">2. </w:t>
      </w:r>
      <w:r w:rsidR="00421A5C" w:rsidRPr="00B04A1A">
        <w:t>Forma de pagamento</w:t>
      </w:r>
      <w:r w:rsidR="00421A5C">
        <w:t>:</w:t>
      </w:r>
      <w:r w:rsidR="00D13F87">
        <w:t xml:space="preserve"> </w:t>
      </w:r>
      <w:r w:rsidR="00421A5C" w:rsidRPr="00B04A1A">
        <w:t>O pagamento será realizado através de crédito em conta corrente.</w:t>
      </w:r>
    </w:p>
    <w:p w14:paraId="696242ED" w14:textId="56A7A8D9" w:rsidR="00421A5C" w:rsidRPr="00B04A1A" w:rsidRDefault="00421A5C" w:rsidP="00421A5C">
      <w:pPr>
        <w:pStyle w:val="Nivel2"/>
        <w:rPr>
          <w:lang w:eastAsia="en-US"/>
        </w:rPr>
      </w:pPr>
      <w:r>
        <w:rPr>
          <w:lang w:eastAsia="en-US"/>
        </w:rPr>
        <w:t>a)</w:t>
      </w:r>
      <w:r w:rsidRPr="00B04A1A">
        <w:rPr>
          <w:lang w:eastAsia="en-US"/>
        </w:rPr>
        <w:t>Quando do pagamento, será efetuada a retenção tributária prevista na legislação aplicável.</w:t>
      </w:r>
    </w:p>
    <w:p w14:paraId="79AE62CC" w14:textId="625442B8" w:rsidR="00421A5C" w:rsidRPr="00B04A1A" w:rsidRDefault="00421A5C" w:rsidP="00421A5C">
      <w:pPr>
        <w:pStyle w:val="Nivel3"/>
        <w:ind w:left="0"/>
        <w:rPr>
          <w:lang w:eastAsia="en-US"/>
        </w:rPr>
      </w:pPr>
      <w:r>
        <w:rPr>
          <w:lang w:eastAsia="en-US"/>
        </w:rPr>
        <w:t>b)</w:t>
      </w:r>
      <w:r w:rsidRPr="00B04A1A">
        <w:rPr>
          <w:lang w:eastAsia="en-US"/>
        </w:rPr>
        <w:t>Independentemente do percentual de tributo inserido na planilha, quando houver, serão retidos na fonte, quando da realização do pagamento, os percentuais estabelecidos na legislação vigente.</w:t>
      </w:r>
    </w:p>
    <w:p w14:paraId="3211311C" w14:textId="5E343724" w:rsidR="00421A5C" w:rsidRPr="00B04A1A" w:rsidRDefault="00421A5C" w:rsidP="00421A5C">
      <w:pPr>
        <w:pStyle w:val="Nivel2"/>
        <w:rPr>
          <w:lang w:eastAsia="en-US"/>
        </w:rPr>
      </w:pPr>
      <w:r>
        <w:rPr>
          <w:lang w:eastAsia="en-US"/>
        </w:rPr>
        <w:t>c)</w:t>
      </w:r>
      <w:r w:rsidRPr="00B04A1A">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54AE19AB"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xml:space="preserve">. </w:t>
      </w:r>
      <w:r w:rsidR="00421A5C">
        <w:rPr>
          <w:rFonts w:ascii="Arial" w:hAnsi="Arial" w:cs="Arial"/>
          <w:b/>
          <w:highlight w:val="white"/>
        </w:rPr>
        <w:t xml:space="preserve">Recebimento dos </w:t>
      </w:r>
      <w:r w:rsidR="00A457B3">
        <w:rPr>
          <w:rFonts w:ascii="Arial" w:hAnsi="Arial" w:cs="Arial"/>
          <w:b/>
          <w:highlight w:val="white"/>
        </w:rPr>
        <w:t>serviço</w:t>
      </w:r>
      <w:r w:rsidR="00421A5C">
        <w:rPr>
          <w:rFonts w:ascii="Arial" w:hAnsi="Arial" w:cs="Arial"/>
          <w:b/>
          <w:highlight w:val="white"/>
        </w:rPr>
        <w:t>s</w:t>
      </w:r>
      <w:r w:rsidR="008C279D" w:rsidRPr="00CD395C">
        <w:rPr>
          <w:rFonts w:ascii="Arial" w:hAnsi="Arial" w:cs="Arial"/>
          <w:b/>
          <w:highlight w:val="white"/>
        </w:rPr>
        <w:t>:</w:t>
      </w:r>
      <w:r w:rsidR="00A024E3" w:rsidRPr="00A024E3">
        <w:rPr>
          <w:rFonts w:cs="Arial"/>
        </w:rPr>
        <w:t xml:space="preserve"> </w:t>
      </w:r>
    </w:p>
    <w:p w14:paraId="2DE84628" w14:textId="553A0626" w:rsidR="0067794E" w:rsidRPr="00AC79D0" w:rsidRDefault="0067794E" w:rsidP="0067794E">
      <w:pPr>
        <w:spacing w:line="360" w:lineRule="auto"/>
        <w:rPr>
          <w:b/>
          <w:bCs/>
          <w:sz w:val="20"/>
          <w:szCs w:val="20"/>
        </w:rPr>
      </w:pPr>
      <w:r>
        <w:rPr>
          <w:b/>
          <w:bCs/>
          <w:sz w:val="20"/>
          <w:szCs w:val="20"/>
        </w:rPr>
        <w:t>a)</w:t>
      </w:r>
      <w:r w:rsidRPr="00AC79D0">
        <w:rPr>
          <w:b/>
          <w:bCs/>
          <w:sz w:val="20"/>
          <w:szCs w:val="20"/>
        </w:rPr>
        <w:t xml:space="preserve">Especificação </w:t>
      </w:r>
      <w:r w:rsidR="007A16F9">
        <w:rPr>
          <w:b/>
          <w:bCs/>
          <w:sz w:val="20"/>
          <w:szCs w:val="20"/>
        </w:rPr>
        <w:t>do</w:t>
      </w:r>
      <w:r w:rsidRPr="00AC79D0">
        <w:rPr>
          <w:b/>
          <w:bCs/>
          <w:sz w:val="20"/>
          <w:szCs w:val="20"/>
        </w:rPr>
        <w:t xml:space="preserve"> objeto;</w:t>
      </w:r>
    </w:p>
    <w:p w14:paraId="42D83284" w14:textId="77777777" w:rsidR="0067794E" w:rsidRDefault="0067794E" w:rsidP="0067794E">
      <w:pPr>
        <w:spacing w:line="360" w:lineRule="auto"/>
        <w:ind w:left="284"/>
        <w:rPr>
          <w:sz w:val="20"/>
          <w:szCs w:val="20"/>
        </w:rPr>
      </w:pPr>
      <w:r w:rsidRPr="00014B0E">
        <w:rPr>
          <w:sz w:val="20"/>
          <w:szCs w:val="20"/>
        </w:rPr>
        <w:t>Execução de</w:t>
      </w:r>
      <w:r>
        <w:rPr>
          <w:sz w:val="20"/>
          <w:szCs w:val="20"/>
        </w:rPr>
        <w:t xml:space="preserve"> serviços de</w:t>
      </w:r>
      <w:r w:rsidRPr="00014B0E">
        <w:rPr>
          <w:sz w:val="20"/>
          <w:szCs w:val="20"/>
        </w:rPr>
        <w:t xml:space="preserve"> levantamento topográfico e sondagem</w:t>
      </w:r>
      <w:r>
        <w:rPr>
          <w:sz w:val="20"/>
          <w:szCs w:val="20"/>
        </w:rPr>
        <w:t>, que será executado conforme a solicitação da secretaria requisitante</w:t>
      </w:r>
      <w:r w:rsidRPr="00014B0E">
        <w:rPr>
          <w:sz w:val="20"/>
          <w:szCs w:val="20"/>
        </w:rPr>
        <w:t>, de acordo com as especificações técnicas dentro das normas de topografia e sondagem com elaboração de memoriais descritivo contendo as informações lotes de rumo inclinação, área,</w:t>
      </w:r>
      <w:r>
        <w:rPr>
          <w:sz w:val="20"/>
          <w:szCs w:val="20"/>
        </w:rPr>
        <w:t xml:space="preserve"> mapas com perfis longitudinais e transversais,</w:t>
      </w:r>
      <w:r w:rsidRPr="00014B0E">
        <w:rPr>
          <w:sz w:val="20"/>
          <w:szCs w:val="20"/>
        </w:rPr>
        <w:t xml:space="preserve"> mapas com descritivo</w:t>
      </w:r>
      <w:r>
        <w:rPr>
          <w:sz w:val="20"/>
          <w:szCs w:val="20"/>
        </w:rPr>
        <w:t xml:space="preserve"> de rumos cotas e divisas,</w:t>
      </w:r>
      <w:r w:rsidRPr="00014B0E">
        <w:rPr>
          <w:sz w:val="20"/>
          <w:szCs w:val="20"/>
        </w:rPr>
        <w:t xml:space="preserve"> laudo de sondagem SPT </w:t>
      </w:r>
      <w:r>
        <w:rPr>
          <w:sz w:val="20"/>
          <w:szCs w:val="20"/>
        </w:rPr>
        <w:t xml:space="preserve">e </w:t>
      </w:r>
      <w:r w:rsidRPr="003F0A2E">
        <w:rPr>
          <w:rFonts w:eastAsiaTheme="minorEastAsia"/>
          <w:kern w:val="0"/>
          <w:sz w:val="18"/>
          <w:szCs w:val="18"/>
        </w:rPr>
        <w:t xml:space="preserve">CBR/ISC </w:t>
      </w:r>
      <w:r w:rsidRPr="00014B0E">
        <w:rPr>
          <w:sz w:val="20"/>
          <w:szCs w:val="20"/>
        </w:rPr>
        <w:t>com gráficos com todas as informações identificada, mapas da localização dos furos e anotação de responsabilidade técnica ART, RRT ou CAU. A entrega deverá ser em arquivo digital em formato PDF</w:t>
      </w:r>
      <w:r>
        <w:rPr>
          <w:sz w:val="20"/>
          <w:szCs w:val="20"/>
        </w:rPr>
        <w:t>, físico</w:t>
      </w:r>
      <w:r w:rsidRPr="00014B0E">
        <w:rPr>
          <w:sz w:val="20"/>
          <w:szCs w:val="20"/>
        </w:rPr>
        <w:t xml:space="preserve"> e DWG Cad. versão 2013 para secretaria de Planejamento e Inovação Tecnológica. </w:t>
      </w:r>
    </w:p>
    <w:p w14:paraId="7B16C9F4" w14:textId="77777777" w:rsidR="0067794E" w:rsidRPr="00014B0E" w:rsidRDefault="0067794E" w:rsidP="0067794E">
      <w:pPr>
        <w:spacing w:line="360" w:lineRule="auto"/>
        <w:ind w:left="284"/>
        <w:rPr>
          <w:sz w:val="20"/>
          <w:szCs w:val="20"/>
        </w:rPr>
      </w:pPr>
    </w:p>
    <w:p w14:paraId="344E8FA0" w14:textId="0E2740BA" w:rsidR="0067794E" w:rsidRPr="00014B0E" w:rsidRDefault="0067794E" w:rsidP="0067794E">
      <w:pPr>
        <w:spacing w:after="143" w:line="265" w:lineRule="auto"/>
        <w:ind w:left="284" w:hanging="284"/>
        <w:rPr>
          <w:sz w:val="20"/>
          <w:szCs w:val="20"/>
        </w:rPr>
      </w:pPr>
      <w:r>
        <w:rPr>
          <w:b/>
          <w:sz w:val="20"/>
          <w:szCs w:val="20"/>
        </w:rPr>
        <w:t>b)</w:t>
      </w:r>
      <w:r w:rsidRPr="00014B0E">
        <w:rPr>
          <w:b/>
          <w:sz w:val="20"/>
          <w:szCs w:val="20"/>
        </w:rPr>
        <w:t>Prazo para início da execução do objeto</w:t>
      </w:r>
    </w:p>
    <w:p w14:paraId="44E8BBE0" w14:textId="49D7E8EF" w:rsidR="0067794E" w:rsidRPr="00014B0E" w:rsidRDefault="0067794E" w:rsidP="0067794E">
      <w:pPr>
        <w:spacing w:line="360" w:lineRule="auto"/>
        <w:ind w:left="284" w:hanging="284"/>
        <w:rPr>
          <w:sz w:val="20"/>
          <w:szCs w:val="20"/>
        </w:rPr>
      </w:pPr>
      <w:r w:rsidRPr="00014B0E">
        <w:rPr>
          <w:sz w:val="20"/>
          <w:szCs w:val="20"/>
        </w:rPr>
        <w:t xml:space="preserve">Após a assinatura do Contrato e apresentação da garantia contratual no prazo máximo de 10 (dez) dias, a Contratada será instada a comparecer em reunião inicial, convocada pela Contratante, para recebimento e assinatura do documento “Ordem de Início dos Serviços”, quando então iniciar-se-á a execução dos serviços. </w:t>
      </w:r>
    </w:p>
    <w:p w14:paraId="2F7C568B" w14:textId="44B98667" w:rsidR="0067794E" w:rsidRPr="00014B0E" w:rsidRDefault="0067794E" w:rsidP="0067794E">
      <w:pPr>
        <w:spacing w:after="143" w:line="265" w:lineRule="auto"/>
        <w:ind w:left="284" w:hanging="284"/>
        <w:rPr>
          <w:sz w:val="20"/>
          <w:szCs w:val="20"/>
        </w:rPr>
      </w:pPr>
      <w:r>
        <w:rPr>
          <w:b/>
          <w:sz w:val="20"/>
          <w:szCs w:val="20"/>
        </w:rPr>
        <w:t>c)</w:t>
      </w:r>
      <w:r w:rsidRPr="00014B0E">
        <w:rPr>
          <w:b/>
          <w:sz w:val="20"/>
          <w:szCs w:val="20"/>
        </w:rPr>
        <w:t>Prazo de execução do objeto</w:t>
      </w:r>
    </w:p>
    <w:p w14:paraId="5010E7FD" w14:textId="43053C4C" w:rsidR="0067794E" w:rsidRPr="00014B0E" w:rsidRDefault="0067794E" w:rsidP="0067794E">
      <w:pPr>
        <w:suppressAutoHyphens w:val="0"/>
        <w:spacing w:line="360" w:lineRule="auto"/>
        <w:jc w:val="both"/>
        <w:rPr>
          <w:sz w:val="20"/>
          <w:szCs w:val="20"/>
        </w:rPr>
      </w:pPr>
      <w:r>
        <w:rPr>
          <w:sz w:val="20"/>
          <w:szCs w:val="20"/>
        </w:rPr>
        <w:t>c.1.</w:t>
      </w:r>
      <w:r w:rsidRPr="00014B0E">
        <w:rPr>
          <w:sz w:val="20"/>
          <w:szCs w:val="20"/>
        </w:rPr>
        <w:t>A CONTRATADA deverá atender à solicitação requisitada pela CONTRATANTE, no prazo máximo,</w:t>
      </w:r>
      <w:r>
        <w:rPr>
          <w:sz w:val="20"/>
          <w:szCs w:val="20"/>
        </w:rPr>
        <w:t xml:space="preserve"> para entrega dos serviços</w:t>
      </w:r>
      <w:r w:rsidRPr="00014B0E">
        <w:rPr>
          <w:sz w:val="20"/>
          <w:szCs w:val="20"/>
        </w:rPr>
        <w:t xml:space="preserve"> </w:t>
      </w:r>
      <w:r>
        <w:rPr>
          <w:sz w:val="20"/>
          <w:szCs w:val="20"/>
        </w:rPr>
        <w:t xml:space="preserve">é </w:t>
      </w:r>
      <w:r w:rsidRPr="00014B0E">
        <w:rPr>
          <w:sz w:val="20"/>
          <w:szCs w:val="20"/>
        </w:rPr>
        <w:t xml:space="preserve">de 10 dias </w:t>
      </w:r>
      <w:r>
        <w:rPr>
          <w:sz w:val="20"/>
          <w:szCs w:val="20"/>
        </w:rPr>
        <w:t xml:space="preserve">a partir do recebimento </w:t>
      </w:r>
      <w:r w:rsidRPr="00014B0E">
        <w:rPr>
          <w:sz w:val="20"/>
          <w:szCs w:val="20"/>
        </w:rPr>
        <w:t>de</w:t>
      </w:r>
      <w:r>
        <w:rPr>
          <w:sz w:val="20"/>
          <w:szCs w:val="20"/>
        </w:rPr>
        <w:t xml:space="preserve"> empenho ou ordem de serviços</w:t>
      </w:r>
      <w:r w:rsidRPr="00014B0E">
        <w:rPr>
          <w:sz w:val="20"/>
          <w:szCs w:val="20"/>
        </w:rPr>
        <w:t>.</w:t>
      </w:r>
    </w:p>
    <w:p w14:paraId="33A0B86A" w14:textId="0F03C1FC" w:rsidR="0067794E" w:rsidRPr="00014B0E" w:rsidRDefault="0067794E" w:rsidP="0067794E">
      <w:pPr>
        <w:suppressAutoHyphens w:val="0"/>
        <w:spacing w:line="360" w:lineRule="auto"/>
        <w:jc w:val="both"/>
        <w:rPr>
          <w:sz w:val="20"/>
          <w:szCs w:val="20"/>
        </w:rPr>
      </w:pPr>
      <w:r>
        <w:rPr>
          <w:sz w:val="20"/>
          <w:szCs w:val="20"/>
        </w:rPr>
        <w:t>c.2.</w:t>
      </w:r>
      <w:r w:rsidRPr="00014B0E">
        <w:rPr>
          <w:sz w:val="20"/>
          <w:szCs w:val="20"/>
        </w:rPr>
        <w:t>Em caso de situações devidamente motivadas de algo que por ventura venha atrasar o prazo de entrega, a CONTRATADA poderá requisitar a CONTRATANTE, formalizando o pedido, para análise das situações.</w:t>
      </w:r>
    </w:p>
    <w:p w14:paraId="37CF9CBD" w14:textId="758CA65E" w:rsidR="0067794E" w:rsidRPr="00014B0E" w:rsidRDefault="0067794E" w:rsidP="0067794E">
      <w:pPr>
        <w:suppressAutoHyphens w:val="0"/>
        <w:spacing w:line="360" w:lineRule="auto"/>
        <w:jc w:val="both"/>
        <w:rPr>
          <w:sz w:val="20"/>
          <w:szCs w:val="20"/>
        </w:rPr>
      </w:pPr>
      <w:r>
        <w:rPr>
          <w:sz w:val="20"/>
          <w:szCs w:val="20"/>
        </w:rPr>
        <w:t>c.3.</w:t>
      </w:r>
      <w:r w:rsidRPr="00014B0E">
        <w:rPr>
          <w:sz w:val="20"/>
          <w:szCs w:val="20"/>
        </w:rPr>
        <w:t>Os atendimentos serão prestados pela secretaria requisitante de segunda a sexta-feira, nos horários entre as 07:30 até as 17:00.</w:t>
      </w:r>
    </w:p>
    <w:p w14:paraId="32BCDD85" w14:textId="0BE89072" w:rsidR="0067794E" w:rsidRPr="00014B0E" w:rsidRDefault="0067794E" w:rsidP="0067794E">
      <w:pPr>
        <w:suppressAutoHyphens w:val="0"/>
        <w:spacing w:line="360" w:lineRule="auto"/>
        <w:jc w:val="both"/>
        <w:rPr>
          <w:sz w:val="20"/>
          <w:szCs w:val="20"/>
        </w:rPr>
      </w:pPr>
      <w:r>
        <w:rPr>
          <w:sz w:val="20"/>
          <w:szCs w:val="20"/>
        </w:rPr>
        <w:lastRenderedPageBreak/>
        <w:t>c.4.</w:t>
      </w:r>
      <w:r w:rsidRPr="00014B0E">
        <w:rPr>
          <w:sz w:val="20"/>
          <w:szCs w:val="20"/>
        </w:rPr>
        <w:t>Em situações devido a fatores alheios à programação normal da Secretaria, a mesma deverá ser comunicada para possíveis solução em relação ao prazo de entrega, ficando desde já estabelecido tal acordo.</w:t>
      </w:r>
    </w:p>
    <w:p w14:paraId="128B0F83" w14:textId="2C2FAB20" w:rsidR="0067794E" w:rsidRPr="00014B0E" w:rsidRDefault="0067794E" w:rsidP="0067794E">
      <w:pPr>
        <w:spacing w:line="360" w:lineRule="auto"/>
        <w:ind w:left="284" w:hanging="284"/>
        <w:rPr>
          <w:sz w:val="20"/>
          <w:szCs w:val="20"/>
        </w:rPr>
      </w:pPr>
      <w:r>
        <w:rPr>
          <w:b/>
          <w:sz w:val="20"/>
          <w:szCs w:val="20"/>
        </w:rPr>
        <w:t>d)</w:t>
      </w:r>
      <w:r w:rsidRPr="00014B0E">
        <w:rPr>
          <w:b/>
          <w:sz w:val="20"/>
          <w:szCs w:val="20"/>
        </w:rPr>
        <w:t>Local de execução.</w:t>
      </w:r>
    </w:p>
    <w:p w14:paraId="14EEA9B5" w14:textId="77777777" w:rsidR="007A16F9" w:rsidRPr="007A16F9" w:rsidRDefault="007A16F9" w:rsidP="007A16F9">
      <w:pPr>
        <w:suppressAutoHyphens w:val="0"/>
        <w:spacing w:line="360" w:lineRule="auto"/>
        <w:jc w:val="both"/>
        <w:rPr>
          <w:sz w:val="20"/>
          <w:szCs w:val="20"/>
        </w:rPr>
      </w:pPr>
      <w:r w:rsidRPr="007A16F9">
        <w:rPr>
          <w:sz w:val="20"/>
          <w:szCs w:val="20"/>
        </w:rPr>
        <w:t>Os serviços serão prestados nos lotes e vias na área urbana e rural do Município de Mandaguaçu - sendo que o local será informado na nota de empenho ou ordem de serviço entregue ao fornecedor.</w:t>
      </w:r>
    </w:p>
    <w:p w14:paraId="22F12F51" w14:textId="77777777" w:rsidR="007A16F9" w:rsidRDefault="007A16F9" w:rsidP="007A16F9">
      <w:pPr>
        <w:spacing w:line="360" w:lineRule="auto"/>
        <w:ind w:right="153"/>
        <w:rPr>
          <w:sz w:val="20"/>
          <w:szCs w:val="20"/>
        </w:rPr>
      </w:pPr>
      <w:r w:rsidRPr="007A16F9">
        <w:rPr>
          <w:sz w:val="20"/>
          <w:szCs w:val="20"/>
        </w:rPr>
        <w:t>Os locais para execução dos serviços serão disponibilizados pela Secretaria Municipal de Planejamento e Inovação Tecnológica e Secretaria de Agricultura, Pecuária e Serviços Públicos, localizados à Rua Bernardino Bogo nº175 – Mandaguaçu – PR, no horário determinado pelo Fiscal que acompanhará o serviço.</w:t>
      </w:r>
    </w:p>
    <w:p w14:paraId="13B4ED00" w14:textId="68654E58" w:rsidR="0067794E" w:rsidRDefault="0067794E" w:rsidP="001B0AC2">
      <w:pPr>
        <w:suppressAutoHyphens w:val="0"/>
        <w:spacing w:line="360" w:lineRule="auto"/>
        <w:jc w:val="both"/>
        <w:rPr>
          <w:sz w:val="20"/>
          <w:szCs w:val="20"/>
        </w:rPr>
      </w:pPr>
    </w:p>
    <w:p w14:paraId="6527194E" w14:textId="77777777" w:rsidR="001B0AC2" w:rsidRPr="00014B0E" w:rsidRDefault="001B0AC2" w:rsidP="001B0AC2">
      <w:pPr>
        <w:spacing w:line="360" w:lineRule="auto"/>
        <w:ind w:left="284" w:hanging="284"/>
        <w:rPr>
          <w:sz w:val="20"/>
          <w:szCs w:val="20"/>
        </w:rPr>
      </w:pPr>
      <w:r>
        <w:rPr>
          <w:sz w:val="20"/>
          <w:szCs w:val="20"/>
        </w:rPr>
        <w:t xml:space="preserve">e) </w:t>
      </w:r>
      <w:r w:rsidRPr="00014B0E">
        <w:rPr>
          <w:b/>
          <w:sz w:val="20"/>
          <w:szCs w:val="20"/>
        </w:rPr>
        <w:t>Das exigências de respeito às normas específicas de descarte.</w:t>
      </w:r>
    </w:p>
    <w:p w14:paraId="2802C04C" w14:textId="77777777" w:rsidR="001B0AC2" w:rsidRPr="00014B0E" w:rsidRDefault="001B0AC2" w:rsidP="001B0AC2">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-Observar as diretrizes, critérios e procedimentos para a gestão dos resíduos construção civil estabelecidos na Resolução nº 307, de 05/07/2002, com as alterações posteriores, do Conselho Nacional de Meio Ambiente - CONAMA, conforme artigo 4°, parágrafos 2° e 3°, da Instrução Normativa SLTI/MP n° 1, de 19/01/2010, nos seguintes termos:</w:t>
      </w:r>
    </w:p>
    <w:p w14:paraId="0C97D9DC" w14:textId="77777777" w:rsidR="001B0AC2" w:rsidRPr="00014B0E" w:rsidRDefault="001B0AC2" w:rsidP="001B0AC2">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88D93E1" w14:textId="77777777" w:rsidR="001B0AC2" w:rsidRPr="00014B0E" w:rsidRDefault="001B0AC2" w:rsidP="001B0AC2">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 xml:space="preserve"> -Nos termos dos artigos 3° e 10° da Resolução CONAMA n° 307, de 05/07/2002, a Contratada deverá providenciar a destinação ambientalmente adequada dos resíduos da construção civil originários da contratação, obedecendo, no que couber, aos seguintes procedimentos.</w:t>
      </w:r>
    </w:p>
    <w:p w14:paraId="2A6EF91A" w14:textId="77777777" w:rsidR="001B0AC2" w:rsidRPr="00014B0E" w:rsidRDefault="001B0AC2" w:rsidP="001B0AC2">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 Resíduos Classe A (reutilizáveis ou recicláveis como agregados): deverão ser reutilizados ou reciclados na forma de agregados, ou encaminhados a aterros de resíduos classe A de reserva de material para usos futuros;</w:t>
      </w:r>
    </w:p>
    <w:p w14:paraId="7E573687" w14:textId="77777777" w:rsidR="001B0AC2" w:rsidRPr="00014B0E" w:rsidRDefault="001B0AC2" w:rsidP="001B0AC2">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 Resíduos Classe B (recicláveis para outras destinações): deverão ser reutilizados, reciclados ou encaminhados a áreas de armazenamento temporário, sendo dispostos de modo a permitir a sua utilização ou reciclagem futura;</w:t>
      </w:r>
    </w:p>
    <w:p w14:paraId="72D3E24F" w14:textId="77777777" w:rsidR="001B0AC2" w:rsidRPr="00014B0E" w:rsidRDefault="001B0AC2" w:rsidP="001B0AC2">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459DE7E9" w14:textId="77777777" w:rsidR="001B0AC2" w:rsidRPr="00014B0E" w:rsidRDefault="001B0AC2" w:rsidP="001B0AC2">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 xml:space="preserve"> -Resíduos Classe D (perigosos, contaminados ou prejudiciais à saúde) deverão ser armazenados, transportados, reutilizados e destinados em conformidade com as normas técnicas específicas.</w:t>
      </w:r>
    </w:p>
    <w:p w14:paraId="55D6AF2F" w14:textId="77777777" w:rsidR="001B0AC2" w:rsidRPr="00014B0E" w:rsidRDefault="001B0AC2" w:rsidP="001B0AC2">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 Em nenhuma hipótese a CONTRATADA poderá dispor os resíduos originários da contratação em aterros de resíduos sólidos urbanos, áreas de “bota fora”, encostas, corpos d´água, lotes vagos e áreas protegidas por Lei, bem como em áreas não licenciadas.</w:t>
      </w:r>
    </w:p>
    <w:p w14:paraId="280B7A3D" w14:textId="77777777" w:rsidR="001B0AC2" w:rsidRDefault="001B0AC2" w:rsidP="001B0AC2">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 xml:space="preserve">-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w:t>
      </w:r>
      <w:r w:rsidRPr="00014B0E">
        <w:rPr>
          <w:rFonts w:ascii="Arial" w:hAnsi="Arial" w:cs="Arial"/>
          <w:sz w:val="20"/>
          <w:szCs w:val="20"/>
        </w:rPr>
        <w:lastRenderedPageBreak/>
        <w:t>Controle de Transporte de Resíduos, em conformidade com as normas da Agência Brasileira de Normas.  Técnicas - ABNT, ABNT NBR Nºs 15.112, 15.113, 15.114, 15.115 e 15.116, de 2004.</w:t>
      </w:r>
    </w:p>
    <w:p w14:paraId="5636787B" w14:textId="61EC2AFC" w:rsidR="001475D6" w:rsidRPr="003F0243" w:rsidRDefault="001475D6" w:rsidP="00A457B3">
      <w:pPr>
        <w:pStyle w:val="Nivel2"/>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w:t>
      </w:r>
      <w:r w:rsidRPr="00CD395C">
        <w:rPr>
          <w:rFonts w:ascii="Arial" w:hAnsi="Arial" w:cs="Arial"/>
          <w:sz w:val="20"/>
          <w:lang w:val="pt-BR"/>
        </w:rPr>
        <w:lastRenderedPageBreak/>
        <w:t xml:space="preserve">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lastRenderedPageBreak/>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595B2C63"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67794E">
        <w:rPr>
          <w:rFonts w:ascii="Arial" w:hAnsi="Arial" w:cs="Arial"/>
          <w:sz w:val="20"/>
          <w:szCs w:val="20"/>
        </w:rPr>
        <w:t>05</w:t>
      </w:r>
      <w:r w:rsidR="008C279D" w:rsidRPr="00CD395C">
        <w:rPr>
          <w:rFonts w:ascii="Arial" w:hAnsi="Arial" w:cs="Arial"/>
          <w:sz w:val="20"/>
          <w:szCs w:val="20"/>
        </w:rPr>
        <w:t xml:space="preserve"> de </w:t>
      </w:r>
      <w:r w:rsidR="00D85DAE">
        <w:rPr>
          <w:rFonts w:ascii="Arial" w:hAnsi="Arial" w:cs="Arial"/>
          <w:sz w:val="20"/>
          <w:szCs w:val="20"/>
        </w:rPr>
        <w:t>ju</w:t>
      </w:r>
      <w:r w:rsidR="0067794E">
        <w:rPr>
          <w:rFonts w:ascii="Arial" w:hAnsi="Arial" w:cs="Arial"/>
          <w:sz w:val="20"/>
          <w:szCs w:val="20"/>
        </w:rPr>
        <w:t>l</w:t>
      </w:r>
      <w:r w:rsidR="00D85DAE">
        <w:rPr>
          <w:rFonts w:ascii="Arial" w:hAnsi="Arial" w:cs="Arial"/>
          <w:sz w:val="20"/>
          <w:szCs w:val="20"/>
        </w:rPr>
        <w:t>ho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51771D52" w14:textId="1B97CFDC" w:rsidR="00A51884" w:rsidRDefault="009B3A63" w:rsidP="005C088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7CD3F4FB" w14:textId="77777777" w:rsidR="007918FB" w:rsidRDefault="007918FB" w:rsidP="00C55A40">
      <w:pPr>
        <w:pStyle w:val="western"/>
        <w:spacing w:before="0"/>
        <w:ind w:right="606"/>
        <w:rPr>
          <w:rFonts w:ascii="Arial" w:hAnsi="Arial" w:cs="Arial"/>
          <w:i w:val="0"/>
          <w:iCs w:val="0"/>
          <w:sz w:val="20"/>
          <w:szCs w:val="20"/>
        </w:rPr>
      </w:pPr>
    </w:p>
    <w:p w14:paraId="74FFBAC4" w14:textId="77777777" w:rsidR="00C40263" w:rsidRDefault="00C40263" w:rsidP="00734096">
      <w:pPr>
        <w:ind w:left="426" w:right="464"/>
        <w:jc w:val="center"/>
        <w:rPr>
          <w:rFonts w:ascii="Arial" w:hAnsi="Arial" w:cs="Arial"/>
          <w:b/>
          <w:bCs/>
          <w:sz w:val="20"/>
          <w:szCs w:val="20"/>
          <w:u w:val="single"/>
        </w:rPr>
      </w:pPr>
    </w:p>
    <w:p w14:paraId="103A716F" w14:textId="77777777" w:rsidR="00C40263" w:rsidRDefault="00C40263" w:rsidP="00431F60">
      <w:pPr>
        <w:ind w:right="464"/>
        <w:rPr>
          <w:rFonts w:ascii="Arial" w:hAnsi="Arial" w:cs="Arial"/>
          <w:b/>
          <w:bCs/>
          <w:sz w:val="20"/>
          <w:szCs w:val="20"/>
          <w:u w:val="single"/>
        </w:rPr>
      </w:pPr>
    </w:p>
    <w:p w14:paraId="01DB02FC" w14:textId="77777777" w:rsidR="00C40263" w:rsidRDefault="00C40263" w:rsidP="00734096">
      <w:pPr>
        <w:ind w:left="426" w:right="464"/>
        <w:jc w:val="center"/>
        <w:rPr>
          <w:rFonts w:ascii="Arial" w:hAnsi="Arial" w:cs="Arial"/>
          <w:b/>
          <w:bCs/>
          <w:sz w:val="20"/>
          <w:szCs w:val="20"/>
          <w:u w:val="single"/>
        </w:rPr>
      </w:pPr>
    </w:p>
    <w:p w14:paraId="02A6748E" w14:textId="7236EFFC" w:rsidR="00C40263" w:rsidRDefault="00C40263" w:rsidP="00431F60">
      <w:pPr>
        <w:ind w:right="464"/>
        <w:rPr>
          <w:rFonts w:ascii="Arial" w:hAnsi="Arial" w:cs="Arial"/>
          <w:b/>
          <w:bCs/>
          <w:sz w:val="20"/>
          <w:szCs w:val="20"/>
          <w:u w:val="single"/>
        </w:rPr>
      </w:pPr>
    </w:p>
    <w:p w14:paraId="40A18C8F" w14:textId="109A2717" w:rsidR="0035545E" w:rsidRDefault="0035545E" w:rsidP="00431F60">
      <w:pPr>
        <w:ind w:right="464"/>
        <w:rPr>
          <w:rFonts w:ascii="Arial" w:hAnsi="Arial" w:cs="Arial"/>
          <w:b/>
          <w:bCs/>
          <w:sz w:val="20"/>
          <w:szCs w:val="20"/>
          <w:u w:val="single"/>
        </w:rPr>
      </w:pPr>
    </w:p>
    <w:p w14:paraId="04DA485E" w14:textId="4516FBAA" w:rsidR="0035545E" w:rsidRDefault="0035545E" w:rsidP="00431F60">
      <w:pPr>
        <w:ind w:right="464"/>
        <w:rPr>
          <w:rFonts w:ascii="Arial" w:hAnsi="Arial" w:cs="Arial"/>
          <w:b/>
          <w:bCs/>
          <w:sz w:val="20"/>
          <w:szCs w:val="20"/>
          <w:u w:val="single"/>
        </w:rPr>
      </w:pPr>
    </w:p>
    <w:p w14:paraId="1DC18778" w14:textId="2476D0DA" w:rsidR="0035545E" w:rsidRDefault="0035545E" w:rsidP="00431F60">
      <w:pPr>
        <w:ind w:right="464"/>
        <w:rPr>
          <w:rFonts w:ascii="Arial" w:hAnsi="Arial" w:cs="Arial"/>
          <w:b/>
          <w:bCs/>
          <w:sz w:val="20"/>
          <w:szCs w:val="20"/>
          <w:u w:val="single"/>
        </w:rPr>
      </w:pPr>
    </w:p>
    <w:p w14:paraId="7D36EEE4" w14:textId="3F77ADC5" w:rsidR="0035545E" w:rsidRDefault="0035545E" w:rsidP="00431F60">
      <w:pPr>
        <w:ind w:right="464"/>
        <w:rPr>
          <w:rFonts w:ascii="Arial" w:hAnsi="Arial" w:cs="Arial"/>
          <w:b/>
          <w:bCs/>
          <w:sz w:val="20"/>
          <w:szCs w:val="20"/>
          <w:u w:val="single"/>
        </w:rPr>
      </w:pPr>
    </w:p>
    <w:p w14:paraId="6D522BAA" w14:textId="04621571" w:rsidR="0035545E" w:rsidRDefault="0035545E" w:rsidP="00431F60">
      <w:pPr>
        <w:ind w:right="464"/>
        <w:rPr>
          <w:rFonts w:ascii="Arial" w:hAnsi="Arial" w:cs="Arial"/>
          <w:b/>
          <w:bCs/>
          <w:sz w:val="20"/>
          <w:szCs w:val="20"/>
          <w:u w:val="single"/>
        </w:rPr>
      </w:pPr>
    </w:p>
    <w:p w14:paraId="41DD4D1E" w14:textId="61E45329" w:rsidR="0035545E" w:rsidRDefault="0035545E" w:rsidP="00431F60">
      <w:pPr>
        <w:ind w:right="464"/>
        <w:rPr>
          <w:rFonts w:ascii="Arial" w:hAnsi="Arial" w:cs="Arial"/>
          <w:b/>
          <w:bCs/>
          <w:sz w:val="20"/>
          <w:szCs w:val="20"/>
          <w:u w:val="single"/>
        </w:rPr>
      </w:pPr>
    </w:p>
    <w:p w14:paraId="0F572EE1" w14:textId="1EAE1F31" w:rsidR="0035545E" w:rsidRDefault="0035545E" w:rsidP="00431F60">
      <w:pPr>
        <w:ind w:right="464"/>
        <w:rPr>
          <w:rFonts w:ascii="Arial" w:hAnsi="Arial" w:cs="Arial"/>
          <w:b/>
          <w:bCs/>
          <w:sz w:val="20"/>
          <w:szCs w:val="20"/>
          <w:u w:val="single"/>
        </w:rPr>
      </w:pPr>
    </w:p>
    <w:p w14:paraId="18EF7026" w14:textId="34AE1103" w:rsidR="0035545E" w:rsidRDefault="0035545E" w:rsidP="00431F60">
      <w:pPr>
        <w:ind w:right="464"/>
        <w:rPr>
          <w:rFonts w:ascii="Arial" w:hAnsi="Arial" w:cs="Arial"/>
          <w:b/>
          <w:bCs/>
          <w:sz w:val="20"/>
          <w:szCs w:val="20"/>
          <w:u w:val="single"/>
        </w:rPr>
      </w:pPr>
    </w:p>
    <w:p w14:paraId="14CF6434" w14:textId="7343D6A2" w:rsidR="0035545E" w:rsidRDefault="0035545E" w:rsidP="00431F60">
      <w:pPr>
        <w:ind w:right="464"/>
        <w:rPr>
          <w:rFonts w:ascii="Arial" w:hAnsi="Arial" w:cs="Arial"/>
          <w:b/>
          <w:bCs/>
          <w:sz w:val="20"/>
          <w:szCs w:val="20"/>
          <w:u w:val="single"/>
        </w:rPr>
      </w:pPr>
    </w:p>
    <w:p w14:paraId="0C8E0A74" w14:textId="4033B286" w:rsidR="0035545E" w:rsidRDefault="0035545E" w:rsidP="00431F60">
      <w:pPr>
        <w:ind w:right="464"/>
        <w:rPr>
          <w:rFonts w:ascii="Arial" w:hAnsi="Arial" w:cs="Arial"/>
          <w:b/>
          <w:bCs/>
          <w:sz w:val="20"/>
          <w:szCs w:val="20"/>
          <w:u w:val="single"/>
        </w:rPr>
      </w:pPr>
    </w:p>
    <w:p w14:paraId="1A5482DE" w14:textId="372D3D5D" w:rsidR="0035545E" w:rsidRDefault="0035545E" w:rsidP="00431F60">
      <w:pPr>
        <w:ind w:right="464"/>
        <w:rPr>
          <w:rFonts w:ascii="Arial" w:hAnsi="Arial" w:cs="Arial"/>
          <w:b/>
          <w:bCs/>
          <w:sz w:val="20"/>
          <w:szCs w:val="20"/>
          <w:u w:val="single"/>
        </w:rPr>
      </w:pPr>
    </w:p>
    <w:p w14:paraId="5D97F3E5" w14:textId="2974939A" w:rsidR="0035545E" w:rsidRDefault="0035545E" w:rsidP="00431F60">
      <w:pPr>
        <w:ind w:right="464"/>
        <w:rPr>
          <w:rFonts w:ascii="Arial" w:hAnsi="Arial" w:cs="Arial"/>
          <w:b/>
          <w:bCs/>
          <w:sz w:val="20"/>
          <w:szCs w:val="20"/>
          <w:u w:val="single"/>
        </w:rPr>
      </w:pPr>
    </w:p>
    <w:p w14:paraId="784F34A3" w14:textId="11A34C2D" w:rsidR="0035545E" w:rsidRDefault="0035545E" w:rsidP="00431F60">
      <w:pPr>
        <w:ind w:right="464"/>
        <w:rPr>
          <w:rFonts w:ascii="Arial" w:hAnsi="Arial" w:cs="Arial"/>
          <w:b/>
          <w:bCs/>
          <w:sz w:val="20"/>
          <w:szCs w:val="20"/>
          <w:u w:val="single"/>
        </w:rPr>
      </w:pPr>
    </w:p>
    <w:p w14:paraId="40AE10AC" w14:textId="70C26468" w:rsidR="0035545E" w:rsidRDefault="0035545E" w:rsidP="00431F60">
      <w:pPr>
        <w:ind w:right="464"/>
        <w:rPr>
          <w:rFonts w:ascii="Arial" w:hAnsi="Arial" w:cs="Arial"/>
          <w:b/>
          <w:bCs/>
          <w:sz w:val="20"/>
          <w:szCs w:val="20"/>
          <w:u w:val="single"/>
        </w:rPr>
      </w:pPr>
    </w:p>
    <w:p w14:paraId="6C92E662" w14:textId="5A9D4080" w:rsidR="0035545E" w:rsidRDefault="0035545E" w:rsidP="00431F60">
      <w:pPr>
        <w:ind w:right="464"/>
        <w:rPr>
          <w:rFonts w:ascii="Arial" w:hAnsi="Arial" w:cs="Arial"/>
          <w:b/>
          <w:bCs/>
          <w:sz w:val="20"/>
          <w:szCs w:val="20"/>
          <w:u w:val="single"/>
        </w:rPr>
      </w:pPr>
    </w:p>
    <w:p w14:paraId="5DC054ED" w14:textId="3686ED8D" w:rsidR="0035545E" w:rsidRDefault="0035545E" w:rsidP="00431F60">
      <w:pPr>
        <w:ind w:right="464"/>
        <w:rPr>
          <w:rFonts w:ascii="Arial" w:hAnsi="Arial" w:cs="Arial"/>
          <w:b/>
          <w:bCs/>
          <w:sz w:val="20"/>
          <w:szCs w:val="20"/>
          <w:u w:val="single"/>
        </w:rPr>
      </w:pPr>
    </w:p>
    <w:p w14:paraId="715411D0" w14:textId="413C3F5D" w:rsidR="0035545E" w:rsidRDefault="0035545E" w:rsidP="00431F60">
      <w:pPr>
        <w:ind w:right="464"/>
        <w:rPr>
          <w:rFonts w:ascii="Arial" w:hAnsi="Arial" w:cs="Arial"/>
          <w:b/>
          <w:bCs/>
          <w:sz w:val="20"/>
          <w:szCs w:val="20"/>
          <w:u w:val="single"/>
        </w:rPr>
      </w:pPr>
    </w:p>
    <w:p w14:paraId="3F57B4B8" w14:textId="22BCB9D5" w:rsidR="0035545E" w:rsidRDefault="0035545E" w:rsidP="00431F60">
      <w:pPr>
        <w:ind w:right="464"/>
        <w:rPr>
          <w:rFonts w:ascii="Arial" w:hAnsi="Arial" w:cs="Arial"/>
          <w:b/>
          <w:bCs/>
          <w:sz w:val="20"/>
          <w:szCs w:val="20"/>
          <w:u w:val="single"/>
        </w:rPr>
      </w:pPr>
    </w:p>
    <w:p w14:paraId="3D31E2B1" w14:textId="3DD270A0" w:rsidR="0035545E" w:rsidRDefault="0035545E" w:rsidP="00431F60">
      <w:pPr>
        <w:ind w:right="464"/>
        <w:rPr>
          <w:rFonts w:ascii="Arial" w:hAnsi="Arial" w:cs="Arial"/>
          <w:b/>
          <w:bCs/>
          <w:sz w:val="20"/>
          <w:szCs w:val="20"/>
          <w:u w:val="single"/>
        </w:rPr>
      </w:pPr>
    </w:p>
    <w:p w14:paraId="4D37792D" w14:textId="64307F06" w:rsidR="0035545E" w:rsidRDefault="0035545E" w:rsidP="00431F60">
      <w:pPr>
        <w:ind w:right="464"/>
        <w:rPr>
          <w:rFonts w:ascii="Arial" w:hAnsi="Arial" w:cs="Arial"/>
          <w:b/>
          <w:bCs/>
          <w:sz w:val="20"/>
          <w:szCs w:val="20"/>
          <w:u w:val="single"/>
        </w:rPr>
      </w:pPr>
    </w:p>
    <w:p w14:paraId="3385F48E" w14:textId="3503AA3A" w:rsidR="0035545E" w:rsidRDefault="0035545E" w:rsidP="00431F60">
      <w:pPr>
        <w:ind w:right="464"/>
        <w:rPr>
          <w:rFonts w:ascii="Arial" w:hAnsi="Arial" w:cs="Arial"/>
          <w:b/>
          <w:bCs/>
          <w:sz w:val="20"/>
          <w:szCs w:val="20"/>
          <w:u w:val="single"/>
        </w:rPr>
      </w:pPr>
    </w:p>
    <w:p w14:paraId="68A64736" w14:textId="4E06E225" w:rsidR="0035545E" w:rsidRDefault="0035545E" w:rsidP="00431F60">
      <w:pPr>
        <w:ind w:right="464"/>
        <w:rPr>
          <w:rFonts w:ascii="Arial" w:hAnsi="Arial" w:cs="Arial"/>
          <w:b/>
          <w:bCs/>
          <w:sz w:val="20"/>
          <w:szCs w:val="20"/>
          <w:u w:val="single"/>
        </w:rPr>
      </w:pPr>
    </w:p>
    <w:p w14:paraId="791E851F" w14:textId="22E5F4BE" w:rsidR="0035545E" w:rsidRDefault="0035545E" w:rsidP="00431F60">
      <w:pPr>
        <w:ind w:right="464"/>
        <w:rPr>
          <w:rFonts w:ascii="Arial" w:hAnsi="Arial" w:cs="Arial"/>
          <w:b/>
          <w:bCs/>
          <w:sz w:val="20"/>
          <w:szCs w:val="20"/>
          <w:u w:val="single"/>
        </w:rPr>
      </w:pPr>
    </w:p>
    <w:p w14:paraId="6AEAE7E0" w14:textId="77777777" w:rsidR="0035545E" w:rsidRDefault="0035545E" w:rsidP="00431F60">
      <w:pPr>
        <w:ind w:right="464"/>
        <w:rPr>
          <w:rFonts w:ascii="Arial" w:hAnsi="Arial" w:cs="Arial"/>
          <w:b/>
          <w:bCs/>
          <w:sz w:val="20"/>
          <w:szCs w:val="20"/>
          <w:u w:val="single"/>
        </w:rPr>
      </w:pPr>
    </w:p>
    <w:p w14:paraId="58BB9ABC" w14:textId="77777777" w:rsidR="00431F60" w:rsidRDefault="00431F60" w:rsidP="00431F60">
      <w:pPr>
        <w:ind w:right="464"/>
        <w:rPr>
          <w:rFonts w:ascii="Arial" w:hAnsi="Arial" w:cs="Arial"/>
          <w:b/>
          <w:bCs/>
          <w:sz w:val="20"/>
          <w:szCs w:val="20"/>
          <w:u w:val="single"/>
        </w:rPr>
      </w:pPr>
    </w:p>
    <w:p w14:paraId="053DEEA7" w14:textId="77777777" w:rsidR="00C40263" w:rsidRDefault="00C40263" w:rsidP="00734096">
      <w:pPr>
        <w:ind w:left="426" w:right="464"/>
        <w:jc w:val="center"/>
        <w:rPr>
          <w:rFonts w:ascii="Arial" w:hAnsi="Arial" w:cs="Arial"/>
          <w:b/>
          <w:bCs/>
          <w:sz w:val="20"/>
          <w:szCs w:val="20"/>
          <w:u w:val="single"/>
        </w:rPr>
      </w:pPr>
    </w:p>
    <w:p w14:paraId="6100DEC3" w14:textId="247F561C"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35545E">
        <w:rPr>
          <w:rFonts w:ascii="Arial" w:hAnsi="Arial" w:cs="Arial"/>
          <w:b/>
          <w:sz w:val="20"/>
          <w:szCs w:val="20"/>
          <w:u w:val="single"/>
        </w:rPr>
        <w:t>28</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B7D44C2" w14:textId="77777777" w:rsidR="00BA5F58" w:rsidRPr="00F6149B" w:rsidRDefault="00BA5F58" w:rsidP="00BA5F58">
      <w:pPr>
        <w:pStyle w:val="Corpo"/>
        <w:spacing w:after="1" w:line="259" w:lineRule="auto"/>
        <w:ind w:right="153"/>
        <w:jc w:val="right"/>
        <w:rPr>
          <w:sz w:val="18"/>
          <w:szCs w:val="18"/>
        </w:rPr>
      </w:pPr>
    </w:p>
    <w:p w14:paraId="74B4A53B" w14:textId="18C42830" w:rsidR="005E798F" w:rsidRDefault="005E798F" w:rsidP="005E798F">
      <w:pPr>
        <w:spacing w:before="120" w:afterLines="120" w:after="288" w:line="312" w:lineRule="auto"/>
        <w:ind w:firstLine="709"/>
        <w:rPr>
          <w:rFonts w:ascii="Arial" w:hAnsi="Arial" w:cs="Arial"/>
          <w:b/>
          <w:i/>
        </w:rPr>
      </w:pPr>
      <w:bookmarkStart w:id="26" w:name="_Hlk82471863"/>
      <w:r>
        <w:rPr>
          <w:sz w:val="18"/>
          <w:szCs w:val="18"/>
        </w:rPr>
        <w:t xml:space="preserve">                                                      </w:t>
      </w:r>
      <w:r w:rsidRPr="00157527">
        <w:rPr>
          <w:rFonts w:ascii="Arial" w:hAnsi="Arial" w:cs="Arial"/>
          <w:b/>
          <w:i/>
        </w:rPr>
        <w:t>TERMO DE REFERÊNCIA</w:t>
      </w:r>
    </w:p>
    <w:bookmarkEnd w:id="26"/>
    <w:p w14:paraId="72BA859C" w14:textId="77777777" w:rsidR="00A270E0" w:rsidRPr="00A223B1" w:rsidRDefault="00A270E0" w:rsidP="00A270E0">
      <w:pPr>
        <w:pStyle w:val="Nivel01"/>
        <w:numPr>
          <w:ilvl w:val="0"/>
          <w:numId w:val="24"/>
        </w:numPr>
        <w:tabs>
          <w:tab w:val="clear" w:pos="567"/>
          <w:tab w:val="left" w:pos="0"/>
        </w:tabs>
        <w:suppressAutoHyphens w:val="0"/>
        <w:spacing w:before="0" w:line="276" w:lineRule="auto"/>
        <w:ind w:left="0" w:firstLine="0"/>
        <w:rPr>
          <w:sz w:val="22"/>
          <w:szCs w:val="22"/>
        </w:rPr>
      </w:pPr>
      <w:r w:rsidRPr="002D5459">
        <w:rPr>
          <w:sz w:val="22"/>
          <w:szCs w:val="22"/>
        </w:rPr>
        <w:t>CONDIÇÕES GERAIS DA CONTRATAÇÃO</w:t>
      </w:r>
    </w:p>
    <w:p w14:paraId="78A4B013" w14:textId="77777777" w:rsidR="00A270E0" w:rsidRPr="00014B0E" w:rsidRDefault="00A270E0" w:rsidP="00A270E0">
      <w:pPr>
        <w:numPr>
          <w:ilvl w:val="0"/>
          <w:numId w:val="38"/>
        </w:numPr>
        <w:suppressAutoHyphens w:val="0"/>
        <w:spacing w:after="85" w:line="264" w:lineRule="auto"/>
        <w:ind w:hanging="75"/>
        <w:jc w:val="both"/>
        <w:rPr>
          <w:sz w:val="20"/>
          <w:szCs w:val="20"/>
        </w:rPr>
      </w:pPr>
      <w:r w:rsidRPr="00014B0E">
        <w:rPr>
          <w:sz w:val="20"/>
          <w:szCs w:val="20"/>
        </w:rPr>
        <w:t>Anexos; Orçamentos e Atas Homologadas</w:t>
      </w:r>
      <w:r>
        <w:rPr>
          <w:sz w:val="20"/>
          <w:szCs w:val="20"/>
        </w:rPr>
        <w:t>.</w:t>
      </w:r>
    </w:p>
    <w:p w14:paraId="6103B339" w14:textId="77777777" w:rsidR="00A270E0" w:rsidRDefault="00A270E0" w:rsidP="00A270E0">
      <w:pPr>
        <w:numPr>
          <w:ilvl w:val="0"/>
          <w:numId w:val="38"/>
        </w:numPr>
        <w:suppressAutoHyphens w:val="0"/>
        <w:spacing w:after="85" w:line="264" w:lineRule="auto"/>
        <w:ind w:hanging="75"/>
        <w:jc w:val="both"/>
        <w:rPr>
          <w:b/>
          <w:bCs/>
          <w:sz w:val="20"/>
          <w:szCs w:val="20"/>
        </w:rPr>
      </w:pPr>
      <w:r w:rsidRPr="00014B0E">
        <w:rPr>
          <w:sz w:val="20"/>
          <w:szCs w:val="20"/>
        </w:rPr>
        <w:t>Órgão ou entidade demandante:</w:t>
      </w:r>
      <w:r w:rsidRPr="00FB7607">
        <w:rPr>
          <w:b/>
          <w:sz w:val="20"/>
          <w:szCs w:val="20"/>
        </w:rPr>
        <w:t xml:space="preserve"> </w:t>
      </w:r>
      <w:r w:rsidRPr="00014B0E">
        <w:rPr>
          <w:b/>
          <w:sz w:val="20"/>
          <w:szCs w:val="20"/>
        </w:rPr>
        <w:t>Secretaria Municipal de Planejamento e Inovação Tecnológica</w:t>
      </w:r>
      <w:r>
        <w:rPr>
          <w:b/>
          <w:bCs/>
          <w:sz w:val="20"/>
          <w:szCs w:val="20"/>
        </w:rPr>
        <w:t>.</w:t>
      </w:r>
    </w:p>
    <w:p w14:paraId="65FF8851" w14:textId="77777777" w:rsidR="00A270E0" w:rsidRPr="004C2395" w:rsidRDefault="00A270E0" w:rsidP="00A270E0">
      <w:pPr>
        <w:numPr>
          <w:ilvl w:val="0"/>
          <w:numId w:val="38"/>
        </w:numPr>
        <w:suppressAutoHyphens w:val="0"/>
        <w:spacing w:after="85" w:line="264" w:lineRule="auto"/>
        <w:ind w:hanging="75"/>
        <w:jc w:val="both"/>
        <w:rPr>
          <w:b/>
          <w:bCs/>
          <w:sz w:val="20"/>
          <w:szCs w:val="20"/>
        </w:rPr>
      </w:pPr>
      <w:r w:rsidRPr="002A7795">
        <w:rPr>
          <w:sz w:val="20"/>
          <w:szCs w:val="20"/>
        </w:rPr>
        <w:t xml:space="preserve">Responsável: </w:t>
      </w:r>
      <w:r w:rsidRPr="002A7795">
        <w:rPr>
          <w:b/>
          <w:sz w:val="20"/>
          <w:szCs w:val="20"/>
        </w:rPr>
        <w:t>David Henrique do Nascimento</w:t>
      </w:r>
      <w:r>
        <w:rPr>
          <w:b/>
          <w:sz w:val="20"/>
          <w:szCs w:val="20"/>
        </w:rPr>
        <w:t xml:space="preserve">, </w:t>
      </w:r>
      <w:r w:rsidRPr="002A7795">
        <w:rPr>
          <w:b/>
          <w:sz w:val="20"/>
          <w:szCs w:val="20"/>
        </w:rPr>
        <w:t>Matricula- 1-500444</w:t>
      </w:r>
      <w:r>
        <w:rPr>
          <w:b/>
          <w:sz w:val="20"/>
          <w:szCs w:val="20"/>
        </w:rPr>
        <w:t>.</w:t>
      </w:r>
    </w:p>
    <w:p w14:paraId="171D79DF" w14:textId="77777777" w:rsidR="00A270E0" w:rsidRDefault="00A270E0" w:rsidP="00A270E0">
      <w:pPr>
        <w:numPr>
          <w:ilvl w:val="0"/>
          <w:numId w:val="38"/>
        </w:numPr>
        <w:suppressAutoHyphens w:val="0"/>
        <w:spacing w:after="85" w:line="264" w:lineRule="auto"/>
        <w:ind w:hanging="75"/>
        <w:jc w:val="both"/>
        <w:rPr>
          <w:b/>
          <w:bCs/>
          <w:sz w:val="20"/>
          <w:szCs w:val="20"/>
        </w:rPr>
      </w:pPr>
      <w:r>
        <w:rPr>
          <w:b/>
          <w:bCs/>
          <w:sz w:val="20"/>
          <w:szCs w:val="20"/>
        </w:rPr>
        <w:t xml:space="preserve"> Termo Elaborado por: Jaime Alves de Oliveira AG. ADM Matricula 201508.</w:t>
      </w:r>
      <w:r w:rsidRPr="00FB7607">
        <w:rPr>
          <w:sz w:val="20"/>
          <w:szCs w:val="20"/>
        </w:rPr>
        <w:t xml:space="preserve"> </w:t>
      </w:r>
    </w:p>
    <w:p w14:paraId="60D92FCF" w14:textId="77777777" w:rsidR="00A270E0" w:rsidRPr="000C064E" w:rsidRDefault="00A270E0" w:rsidP="00A270E0">
      <w:pPr>
        <w:ind w:left="75"/>
        <w:rPr>
          <w:b/>
          <w:bCs/>
          <w:sz w:val="20"/>
          <w:szCs w:val="20"/>
        </w:rPr>
      </w:pPr>
    </w:p>
    <w:p w14:paraId="070C0333" w14:textId="77777777" w:rsidR="00A270E0" w:rsidRPr="00014B0E" w:rsidRDefault="00A270E0" w:rsidP="00A270E0">
      <w:pPr>
        <w:spacing w:line="360" w:lineRule="auto"/>
        <w:ind w:left="284" w:hanging="284"/>
        <w:rPr>
          <w:sz w:val="20"/>
          <w:szCs w:val="20"/>
        </w:rPr>
      </w:pPr>
      <w:r w:rsidRPr="00014B0E">
        <w:rPr>
          <w:b/>
          <w:sz w:val="20"/>
          <w:szCs w:val="20"/>
        </w:rPr>
        <w:t>2.DO OBJETO</w:t>
      </w:r>
    </w:p>
    <w:p w14:paraId="72E37DB0" w14:textId="77777777" w:rsidR="00A270E0" w:rsidRPr="00014B0E" w:rsidRDefault="00A270E0" w:rsidP="00A270E0">
      <w:pPr>
        <w:spacing w:line="360" w:lineRule="auto"/>
        <w:ind w:left="284" w:hanging="284"/>
        <w:rPr>
          <w:b/>
          <w:sz w:val="20"/>
          <w:szCs w:val="20"/>
        </w:rPr>
      </w:pPr>
      <w:r w:rsidRPr="00014B0E">
        <w:rPr>
          <w:b/>
          <w:sz w:val="20"/>
          <w:szCs w:val="20"/>
        </w:rPr>
        <w:t>2.1. Objeto a ser contratado:</w:t>
      </w:r>
    </w:p>
    <w:p w14:paraId="1C59B1B1" w14:textId="77777777" w:rsidR="00A270E0" w:rsidRPr="00770B05" w:rsidRDefault="00A270E0" w:rsidP="00A270E0">
      <w:pPr>
        <w:spacing w:line="360" w:lineRule="auto"/>
        <w:ind w:left="284" w:right="153" w:firstLine="424"/>
        <w:rPr>
          <w:sz w:val="20"/>
          <w:szCs w:val="20"/>
        </w:rPr>
      </w:pPr>
      <w:r w:rsidRPr="00770B05">
        <w:rPr>
          <w:sz w:val="20"/>
          <w:szCs w:val="20"/>
        </w:rPr>
        <w:t xml:space="preserve">Contratação de empresa para execução serviços comuns de engenharia para levantamento topográfico (planialtimétrico), sondagem de solo pelo método SPT e </w:t>
      </w:r>
      <w:r w:rsidRPr="00770B05">
        <w:rPr>
          <w:rFonts w:eastAsiaTheme="minorEastAsia"/>
          <w:kern w:val="0"/>
          <w:sz w:val="20"/>
          <w:szCs w:val="20"/>
        </w:rPr>
        <w:t>CBR/ISC</w:t>
      </w:r>
      <w:r w:rsidRPr="00770B05">
        <w:rPr>
          <w:sz w:val="20"/>
          <w:szCs w:val="20"/>
        </w:rPr>
        <w:t>, em lotes e vias do Município de Mandaguaçu por solicitação da Secretaria</w:t>
      </w:r>
      <w:r w:rsidRPr="00770B05">
        <w:rPr>
          <w:b/>
          <w:sz w:val="20"/>
          <w:szCs w:val="20"/>
        </w:rPr>
        <w:t xml:space="preserve"> Municipal de Planejamento e Inovação Tecnológica</w:t>
      </w:r>
      <w:r w:rsidRPr="00770B05">
        <w:rPr>
          <w:sz w:val="20"/>
          <w:szCs w:val="20"/>
        </w:rPr>
        <w:t>.</w:t>
      </w:r>
    </w:p>
    <w:p w14:paraId="38028461" w14:textId="77777777" w:rsidR="00A270E0" w:rsidRPr="00770B05" w:rsidRDefault="00A270E0" w:rsidP="00A270E0">
      <w:pPr>
        <w:spacing w:line="360" w:lineRule="auto"/>
        <w:ind w:left="284" w:right="153" w:firstLine="424"/>
        <w:rPr>
          <w:sz w:val="20"/>
          <w:szCs w:val="20"/>
        </w:rPr>
      </w:pPr>
    </w:p>
    <w:p w14:paraId="539D561A" w14:textId="77777777" w:rsidR="00A270E0" w:rsidRPr="00770B05" w:rsidRDefault="00A270E0" w:rsidP="00A270E0">
      <w:pPr>
        <w:spacing w:line="360" w:lineRule="auto"/>
        <w:ind w:left="284" w:hanging="284"/>
        <w:rPr>
          <w:sz w:val="20"/>
          <w:szCs w:val="20"/>
        </w:rPr>
      </w:pPr>
      <w:r w:rsidRPr="00770B05">
        <w:rPr>
          <w:b/>
          <w:sz w:val="20"/>
          <w:szCs w:val="20"/>
        </w:rPr>
        <w:t>2.2. Natureza do objeto</w:t>
      </w:r>
    </w:p>
    <w:p w14:paraId="55FD0D9E" w14:textId="77777777" w:rsidR="00A270E0" w:rsidRPr="00770B05" w:rsidRDefault="00A270E0" w:rsidP="00A270E0">
      <w:pPr>
        <w:spacing w:line="360" w:lineRule="auto"/>
        <w:ind w:left="284" w:hanging="284"/>
        <w:rPr>
          <w:sz w:val="20"/>
          <w:szCs w:val="20"/>
        </w:rPr>
      </w:pPr>
      <w:r w:rsidRPr="00770B05">
        <w:rPr>
          <w:sz w:val="20"/>
          <w:szCs w:val="20"/>
        </w:rPr>
        <w:t xml:space="preserve">a) Execução de Serviços comuns de Engenharia de levantamento topográficos. </w:t>
      </w:r>
    </w:p>
    <w:p w14:paraId="68004EFF" w14:textId="77777777" w:rsidR="00A270E0" w:rsidRDefault="00A270E0" w:rsidP="00A270E0">
      <w:pPr>
        <w:spacing w:line="360" w:lineRule="auto"/>
        <w:ind w:left="284" w:hanging="284"/>
        <w:rPr>
          <w:sz w:val="20"/>
          <w:szCs w:val="20"/>
        </w:rPr>
      </w:pPr>
      <w:r w:rsidRPr="00770B05">
        <w:rPr>
          <w:sz w:val="20"/>
          <w:szCs w:val="20"/>
        </w:rPr>
        <w:t>b) Execução de serviços comuns de Engenharia de Sondagem de solo (SPT) e (CBR/ISC).</w:t>
      </w:r>
    </w:p>
    <w:p w14:paraId="6EE37C5A" w14:textId="77777777" w:rsidR="00A270E0" w:rsidRDefault="00A270E0" w:rsidP="00A270E0">
      <w:pPr>
        <w:spacing w:line="360" w:lineRule="auto"/>
        <w:ind w:left="284" w:hanging="284"/>
        <w:rPr>
          <w:sz w:val="20"/>
          <w:szCs w:val="20"/>
        </w:rPr>
      </w:pPr>
    </w:p>
    <w:p w14:paraId="2826823B" w14:textId="77777777" w:rsidR="00A270E0" w:rsidRPr="00014B0E" w:rsidRDefault="00A270E0" w:rsidP="00A270E0">
      <w:pPr>
        <w:spacing w:line="360" w:lineRule="auto"/>
        <w:ind w:left="284" w:hanging="284"/>
        <w:rPr>
          <w:b/>
          <w:color w:val="FF0000"/>
          <w:sz w:val="20"/>
          <w:szCs w:val="20"/>
        </w:rPr>
      </w:pPr>
      <w:r w:rsidRPr="00014B0E">
        <w:rPr>
          <w:b/>
          <w:sz w:val="20"/>
          <w:szCs w:val="20"/>
        </w:rPr>
        <w:t>2.4. Justificativa da contratação</w:t>
      </w:r>
    </w:p>
    <w:p w14:paraId="685EDCE2" w14:textId="77777777" w:rsidR="00A270E0" w:rsidRPr="00014B0E" w:rsidRDefault="00A270E0" w:rsidP="00A270E0">
      <w:pPr>
        <w:spacing w:line="360" w:lineRule="auto"/>
        <w:ind w:left="284" w:right="35" w:firstLine="424"/>
        <w:rPr>
          <w:sz w:val="20"/>
          <w:szCs w:val="20"/>
        </w:rPr>
      </w:pPr>
      <w:r w:rsidRPr="00014B0E">
        <w:rPr>
          <w:sz w:val="20"/>
          <w:szCs w:val="20"/>
        </w:rPr>
        <w:t xml:space="preserve">A presente contratação surge como solução para atender uma demanda na prestação de serviços de levantamento dados, técnicos como; perímetro, área, nível, resistência do solo, tipo do solo e profundidade do lençol freático de lotes e vias públicas que visam em tomada de decisões na elaboração de projetos de edificação e soluções para sanar sinistros em vias públicas e reservas ambientais e em sistema de Saneamento básicos. </w:t>
      </w:r>
    </w:p>
    <w:p w14:paraId="1A4CC6EF" w14:textId="77777777" w:rsidR="00A270E0" w:rsidRPr="003F0A2E" w:rsidRDefault="00A270E0" w:rsidP="00A270E0">
      <w:pPr>
        <w:spacing w:line="360" w:lineRule="auto"/>
        <w:ind w:left="284" w:firstLine="424"/>
        <w:rPr>
          <w:sz w:val="20"/>
          <w:szCs w:val="20"/>
        </w:rPr>
      </w:pPr>
      <w:r w:rsidRPr="00014B0E">
        <w:rPr>
          <w:sz w:val="20"/>
          <w:szCs w:val="20"/>
        </w:rPr>
        <w:t xml:space="preserve">Ante exposto, é uma contratação de extrema necessidade para a Administração, essencial para sanar problemas nas estruturas </w:t>
      </w:r>
      <w:r>
        <w:rPr>
          <w:sz w:val="20"/>
          <w:szCs w:val="20"/>
        </w:rPr>
        <w:t xml:space="preserve">e elaboração de </w:t>
      </w:r>
      <w:r w:rsidRPr="00014B0E">
        <w:rPr>
          <w:sz w:val="20"/>
          <w:szCs w:val="20"/>
        </w:rPr>
        <w:t>que compõe o município de Mandaguaçu de acordo com as necessidades   da comunidade local, de modo a proporciona</w:t>
      </w:r>
      <w:r>
        <w:rPr>
          <w:sz w:val="20"/>
          <w:szCs w:val="20"/>
        </w:rPr>
        <w:t>r</w:t>
      </w:r>
      <w:r w:rsidRPr="00014B0E">
        <w:rPr>
          <w:sz w:val="20"/>
          <w:szCs w:val="20"/>
        </w:rPr>
        <w:t xml:space="preserve"> um bem estar Social para região.</w:t>
      </w:r>
    </w:p>
    <w:p w14:paraId="0E7889D5" w14:textId="77777777" w:rsidR="00A270E0" w:rsidRPr="00014B0E" w:rsidRDefault="00A270E0" w:rsidP="00A270E0">
      <w:pPr>
        <w:spacing w:line="360" w:lineRule="auto"/>
        <w:ind w:left="284" w:hanging="284"/>
        <w:rPr>
          <w:sz w:val="20"/>
          <w:szCs w:val="20"/>
        </w:rPr>
      </w:pPr>
    </w:p>
    <w:p w14:paraId="414C5D09" w14:textId="77777777" w:rsidR="00A270E0" w:rsidRPr="00014B0E" w:rsidRDefault="00A270E0" w:rsidP="00A270E0">
      <w:pPr>
        <w:spacing w:line="360" w:lineRule="auto"/>
        <w:ind w:left="284" w:hanging="284"/>
        <w:rPr>
          <w:sz w:val="20"/>
          <w:szCs w:val="20"/>
        </w:rPr>
      </w:pPr>
      <w:r>
        <w:rPr>
          <w:b/>
          <w:sz w:val="20"/>
          <w:szCs w:val="20"/>
        </w:rPr>
        <w:t>3.0</w:t>
      </w:r>
      <w:r w:rsidRPr="00014B0E">
        <w:rPr>
          <w:b/>
          <w:sz w:val="20"/>
          <w:szCs w:val="20"/>
        </w:rPr>
        <w:t xml:space="preserve"> FUNDAMENTAÇÃO </w:t>
      </w:r>
      <w:r>
        <w:rPr>
          <w:b/>
          <w:sz w:val="20"/>
          <w:szCs w:val="20"/>
        </w:rPr>
        <w:t xml:space="preserve">E DESCRIÇÃO NECESSIDADE </w:t>
      </w:r>
      <w:r w:rsidRPr="00014B0E">
        <w:rPr>
          <w:b/>
          <w:sz w:val="20"/>
          <w:szCs w:val="20"/>
        </w:rPr>
        <w:t>DA CONTRATAÇÃO</w:t>
      </w:r>
    </w:p>
    <w:p w14:paraId="299A0600" w14:textId="77777777" w:rsidR="00A270E0" w:rsidRDefault="00A270E0" w:rsidP="00A270E0">
      <w:pPr>
        <w:spacing w:line="360" w:lineRule="auto"/>
        <w:ind w:firstLine="284"/>
        <w:rPr>
          <w:sz w:val="20"/>
          <w:szCs w:val="20"/>
        </w:rPr>
      </w:pPr>
      <w:r w:rsidRPr="00014B0E">
        <w:rPr>
          <w:sz w:val="20"/>
          <w:szCs w:val="20"/>
        </w:rPr>
        <w:t xml:space="preserve">O presente documento está baseado no Estudo Técnico Preliminar – ETP </w:t>
      </w:r>
    </w:p>
    <w:p w14:paraId="14E4FEC7" w14:textId="77777777" w:rsidR="00A270E0" w:rsidRPr="00014B0E" w:rsidRDefault="00A270E0" w:rsidP="00A270E0">
      <w:pPr>
        <w:spacing w:line="360" w:lineRule="auto"/>
        <w:ind w:firstLine="284"/>
        <w:rPr>
          <w:sz w:val="20"/>
          <w:szCs w:val="20"/>
        </w:rPr>
      </w:pPr>
    </w:p>
    <w:p w14:paraId="300EC46D" w14:textId="77777777" w:rsidR="00A270E0" w:rsidRPr="00014B0E" w:rsidRDefault="00A270E0" w:rsidP="00A270E0">
      <w:pPr>
        <w:spacing w:line="360" w:lineRule="auto"/>
        <w:ind w:left="284" w:hanging="284"/>
        <w:rPr>
          <w:sz w:val="20"/>
          <w:szCs w:val="20"/>
        </w:rPr>
      </w:pPr>
      <w:r>
        <w:rPr>
          <w:b/>
          <w:sz w:val="20"/>
          <w:szCs w:val="20"/>
        </w:rPr>
        <w:t>4</w:t>
      </w:r>
      <w:r w:rsidRPr="00014B0E">
        <w:rPr>
          <w:b/>
          <w:sz w:val="20"/>
          <w:szCs w:val="20"/>
        </w:rPr>
        <w:t>.</w:t>
      </w:r>
      <w:r>
        <w:rPr>
          <w:b/>
          <w:sz w:val="20"/>
          <w:szCs w:val="20"/>
        </w:rPr>
        <w:t>0</w:t>
      </w:r>
      <w:r w:rsidRPr="00014B0E">
        <w:rPr>
          <w:b/>
          <w:sz w:val="20"/>
          <w:szCs w:val="20"/>
        </w:rPr>
        <w:t>. REQUISITOS DA CONTRATAÇÃO</w:t>
      </w:r>
    </w:p>
    <w:p w14:paraId="419262EA" w14:textId="77777777" w:rsidR="00A270E0" w:rsidRDefault="00A270E0" w:rsidP="00A270E0">
      <w:pPr>
        <w:pStyle w:val="PargrafodaLista"/>
        <w:spacing w:line="360" w:lineRule="auto"/>
        <w:ind w:left="284" w:hanging="284"/>
        <w:jc w:val="both"/>
        <w:rPr>
          <w:rFonts w:ascii="Arial" w:eastAsia="Arial" w:hAnsi="Arial" w:cs="Arial"/>
          <w:color w:val="000000"/>
          <w:sz w:val="20"/>
          <w:szCs w:val="20"/>
          <w:lang w:eastAsia="pt-BR"/>
          <w14:ligatures w14:val="standardContextual"/>
        </w:rPr>
      </w:pPr>
      <w:r w:rsidRPr="00014B0E">
        <w:rPr>
          <w:rFonts w:ascii="Arial" w:eastAsia="Arial" w:hAnsi="Arial" w:cs="Arial"/>
          <w:color w:val="000000"/>
          <w:sz w:val="20"/>
          <w:szCs w:val="20"/>
          <w:lang w:eastAsia="pt-BR"/>
          <w14:ligatures w14:val="standardContextual"/>
        </w:rPr>
        <w:t>Conforme o item 2.3 do estudo técnico preliminar- ETP- para levantamento topográfico e sondagens</w:t>
      </w:r>
      <w:r>
        <w:rPr>
          <w:rFonts w:ascii="Arial" w:eastAsia="Arial" w:hAnsi="Arial" w:cs="Arial"/>
          <w:color w:val="000000"/>
          <w:sz w:val="20"/>
          <w:szCs w:val="20"/>
          <w:lang w:eastAsia="pt-BR"/>
          <w14:ligatures w14:val="standardContextual"/>
        </w:rPr>
        <w:t>.</w:t>
      </w:r>
    </w:p>
    <w:p w14:paraId="27E97244" w14:textId="77777777" w:rsidR="00A270E0" w:rsidRDefault="00A270E0" w:rsidP="00A270E0">
      <w:pPr>
        <w:pStyle w:val="PargrafodaLista"/>
        <w:spacing w:line="360" w:lineRule="auto"/>
        <w:ind w:left="284" w:hanging="284"/>
        <w:jc w:val="both"/>
        <w:rPr>
          <w:rFonts w:ascii="Arial" w:eastAsia="Arial" w:hAnsi="Arial" w:cs="Arial"/>
          <w:color w:val="000000"/>
          <w:sz w:val="20"/>
          <w:szCs w:val="20"/>
          <w:lang w:eastAsia="pt-BR"/>
          <w14:ligatures w14:val="standardContextual"/>
        </w:rPr>
      </w:pPr>
    </w:p>
    <w:p w14:paraId="41D16A94" w14:textId="77777777" w:rsidR="00A270E0" w:rsidRPr="00DC0101" w:rsidRDefault="00A270E0" w:rsidP="00A270E0">
      <w:pPr>
        <w:pStyle w:val="PargrafodaLista"/>
        <w:spacing w:line="360" w:lineRule="auto"/>
        <w:ind w:left="284" w:hanging="284"/>
        <w:jc w:val="both"/>
        <w:rPr>
          <w:rFonts w:ascii="Arial" w:eastAsia="Arial" w:hAnsi="Arial" w:cs="Arial"/>
          <w:color w:val="000000"/>
          <w:sz w:val="20"/>
          <w:szCs w:val="20"/>
          <w:lang w:eastAsia="pt-BR"/>
          <w14:ligatures w14:val="standardContextual"/>
        </w:rPr>
      </w:pPr>
    </w:p>
    <w:p w14:paraId="19F27B5F" w14:textId="77777777" w:rsidR="00A270E0" w:rsidRPr="00014B0E" w:rsidRDefault="00A270E0" w:rsidP="00A270E0">
      <w:pPr>
        <w:spacing w:line="265" w:lineRule="auto"/>
        <w:ind w:left="284" w:hanging="284"/>
        <w:rPr>
          <w:b/>
          <w:sz w:val="20"/>
          <w:szCs w:val="20"/>
        </w:rPr>
      </w:pPr>
      <w:r>
        <w:rPr>
          <w:b/>
          <w:sz w:val="20"/>
          <w:szCs w:val="20"/>
        </w:rPr>
        <w:t>4</w:t>
      </w:r>
      <w:r w:rsidRPr="00014B0E">
        <w:rPr>
          <w:b/>
          <w:sz w:val="20"/>
          <w:szCs w:val="20"/>
        </w:rPr>
        <w:t>.</w:t>
      </w:r>
      <w:r>
        <w:rPr>
          <w:b/>
          <w:sz w:val="20"/>
          <w:szCs w:val="20"/>
        </w:rPr>
        <w:t>1</w:t>
      </w:r>
      <w:r w:rsidRPr="00014B0E">
        <w:rPr>
          <w:b/>
          <w:sz w:val="20"/>
          <w:szCs w:val="20"/>
        </w:rPr>
        <w:t>. Análise dos riscos da contratação</w:t>
      </w:r>
    </w:p>
    <w:p w14:paraId="0673A98E" w14:textId="77777777" w:rsidR="00A270E0" w:rsidRPr="00014B0E" w:rsidRDefault="00A270E0" w:rsidP="00A270E0">
      <w:pPr>
        <w:spacing w:line="265" w:lineRule="auto"/>
        <w:ind w:left="284" w:hanging="284"/>
        <w:rPr>
          <w:sz w:val="20"/>
          <w:szCs w:val="20"/>
        </w:rPr>
      </w:pPr>
    </w:p>
    <w:tbl>
      <w:tblPr>
        <w:tblStyle w:val="TableGrid"/>
        <w:tblW w:w="9520" w:type="dxa"/>
        <w:jc w:val="center"/>
        <w:tblInd w:w="0" w:type="dxa"/>
        <w:tblLayout w:type="fixed"/>
        <w:tblCellMar>
          <w:top w:w="58" w:type="dxa"/>
          <w:left w:w="48" w:type="dxa"/>
          <w:right w:w="46" w:type="dxa"/>
        </w:tblCellMar>
        <w:tblLook w:val="04A0" w:firstRow="1" w:lastRow="0" w:firstColumn="1" w:lastColumn="0" w:noHBand="0" w:noVBand="1"/>
      </w:tblPr>
      <w:tblGrid>
        <w:gridCol w:w="2542"/>
        <w:gridCol w:w="850"/>
        <w:gridCol w:w="2694"/>
        <w:gridCol w:w="2076"/>
        <w:gridCol w:w="1358"/>
      </w:tblGrid>
      <w:tr w:rsidR="00A270E0" w:rsidRPr="00014B0E" w14:paraId="3E2A0BBC" w14:textId="77777777" w:rsidTr="00BA0299">
        <w:trPr>
          <w:trHeight w:val="275"/>
          <w:jc w:val="center"/>
        </w:trPr>
        <w:tc>
          <w:tcPr>
            <w:tcW w:w="2542" w:type="dxa"/>
            <w:tcBorders>
              <w:top w:val="single" w:sz="8" w:space="0" w:color="646464"/>
              <w:left w:val="single" w:sz="8" w:space="0" w:color="646464"/>
              <w:bottom w:val="single" w:sz="4" w:space="0" w:color="000000"/>
              <w:right w:val="single" w:sz="4" w:space="0" w:color="000000"/>
            </w:tcBorders>
          </w:tcPr>
          <w:p w14:paraId="1E3C6F59" w14:textId="77777777" w:rsidR="00A270E0" w:rsidRPr="00F85226" w:rsidRDefault="00A270E0" w:rsidP="00BA0299">
            <w:pPr>
              <w:spacing w:line="259" w:lineRule="auto"/>
              <w:ind w:left="284" w:hanging="284"/>
              <w:jc w:val="center"/>
              <w:rPr>
                <w:sz w:val="18"/>
                <w:szCs w:val="18"/>
              </w:rPr>
            </w:pPr>
            <w:r w:rsidRPr="00F85226">
              <w:rPr>
                <w:b/>
                <w:sz w:val="18"/>
                <w:szCs w:val="18"/>
              </w:rPr>
              <w:lastRenderedPageBreak/>
              <w:t>Risco</w:t>
            </w:r>
          </w:p>
        </w:tc>
        <w:tc>
          <w:tcPr>
            <w:tcW w:w="850" w:type="dxa"/>
            <w:tcBorders>
              <w:top w:val="single" w:sz="8" w:space="0" w:color="646464"/>
              <w:left w:val="single" w:sz="4" w:space="0" w:color="000000"/>
              <w:bottom w:val="single" w:sz="4" w:space="0" w:color="000000"/>
              <w:right w:val="single" w:sz="4" w:space="0" w:color="000000"/>
            </w:tcBorders>
          </w:tcPr>
          <w:p w14:paraId="0F887D1B" w14:textId="77777777" w:rsidR="00A270E0" w:rsidRPr="00F85226" w:rsidRDefault="00A270E0" w:rsidP="00BA0299">
            <w:pPr>
              <w:spacing w:line="259" w:lineRule="auto"/>
              <w:ind w:right="11"/>
              <w:rPr>
                <w:sz w:val="18"/>
                <w:szCs w:val="18"/>
              </w:rPr>
            </w:pPr>
            <w:r w:rsidRPr="00F85226">
              <w:rPr>
                <w:b/>
                <w:sz w:val="18"/>
                <w:szCs w:val="18"/>
              </w:rPr>
              <w:t>Probabilidade</w:t>
            </w:r>
          </w:p>
        </w:tc>
        <w:tc>
          <w:tcPr>
            <w:tcW w:w="2694" w:type="dxa"/>
            <w:tcBorders>
              <w:top w:val="single" w:sz="8" w:space="0" w:color="646464"/>
              <w:left w:val="single" w:sz="4" w:space="0" w:color="000000"/>
              <w:bottom w:val="single" w:sz="4" w:space="0" w:color="000000"/>
              <w:right w:val="single" w:sz="4" w:space="0" w:color="000000"/>
            </w:tcBorders>
          </w:tcPr>
          <w:p w14:paraId="02342B23" w14:textId="77777777" w:rsidR="00A270E0" w:rsidRPr="00F85226" w:rsidRDefault="00A270E0" w:rsidP="00BA0299">
            <w:pPr>
              <w:spacing w:line="259" w:lineRule="auto"/>
              <w:ind w:left="284" w:right="8" w:hanging="284"/>
              <w:jc w:val="center"/>
              <w:rPr>
                <w:sz w:val="18"/>
                <w:szCs w:val="18"/>
              </w:rPr>
            </w:pPr>
            <w:r w:rsidRPr="00F85226">
              <w:rPr>
                <w:b/>
                <w:sz w:val="18"/>
                <w:szCs w:val="18"/>
              </w:rPr>
              <w:t>Ação Preventiva</w:t>
            </w:r>
          </w:p>
        </w:tc>
        <w:tc>
          <w:tcPr>
            <w:tcW w:w="2076" w:type="dxa"/>
            <w:tcBorders>
              <w:top w:val="single" w:sz="8" w:space="0" w:color="646464"/>
              <w:left w:val="single" w:sz="4" w:space="0" w:color="000000"/>
              <w:bottom w:val="single" w:sz="4" w:space="0" w:color="000000"/>
              <w:right w:val="single" w:sz="4" w:space="0" w:color="000000"/>
            </w:tcBorders>
          </w:tcPr>
          <w:p w14:paraId="26678547" w14:textId="77777777" w:rsidR="00A270E0" w:rsidRPr="00F85226" w:rsidRDefault="00A270E0" w:rsidP="00BA0299">
            <w:pPr>
              <w:spacing w:line="259" w:lineRule="auto"/>
              <w:ind w:left="284" w:right="13" w:hanging="284"/>
              <w:jc w:val="center"/>
              <w:rPr>
                <w:sz w:val="18"/>
                <w:szCs w:val="18"/>
              </w:rPr>
            </w:pPr>
            <w:r w:rsidRPr="00F85226">
              <w:rPr>
                <w:b/>
                <w:sz w:val="18"/>
                <w:szCs w:val="18"/>
              </w:rPr>
              <w:t>Ação de Contingência</w:t>
            </w:r>
          </w:p>
        </w:tc>
        <w:tc>
          <w:tcPr>
            <w:tcW w:w="1358" w:type="dxa"/>
            <w:tcBorders>
              <w:top w:val="single" w:sz="8" w:space="0" w:color="646464"/>
              <w:left w:val="single" w:sz="4" w:space="0" w:color="000000"/>
              <w:bottom w:val="single" w:sz="4" w:space="0" w:color="000000"/>
              <w:right w:val="single" w:sz="8" w:space="0" w:color="646464"/>
            </w:tcBorders>
          </w:tcPr>
          <w:p w14:paraId="6C70CB09" w14:textId="77777777" w:rsidR="00A270E0" w:rsidRPr="00F85226" w:rsidRDefault="00A270E0" w:rsidP="00BA0299">
            <w:pPr>
              <w:spacing w:line="259" w:lineRule="auto"/>
              <w:ind w:left="284" w:right="30" w:hanging="284"/>
              <w:jc w:val="center"/>
              <w:rPr>
                <w:sz w:val="18"/>
                <w:szCs w:val="18"/>
              </w:rPr>
            </w:pPr>
            <w:r w:rsidRPr="00F85226">
              <w:rPr>
                <w:b/>
                <w:sz w:val="18"/>
                <w:szCs w:val="18"/>
              </w:rPr>
              <w:t>Responsável</w:t>
            </w:r>
          </w:p>
        </w:tc>
      </w:tr>
      <w:tr w:rsidR="00A270E0" w:rsidRPr="00014B0E" w14:paraId="1D7AA757" w14:textId="77777777" w:rsidTr="00BA0299">
        <w:trPr>
          <w:trHeight w:val="250"/>
          <w:jc w:val="center"/>
        </w:trPr>
        <w:tc>
          <w:tcPr>
            <w:tcW w:w="9520" w:type="dxa"/>
            <w:gridSpan w:val="5"/>
            <w:tcBorders>
              <w:top w:val="single" w:sz="4" w:space="0" w:color="000000"/>
              <w:left w:val="single" w:sz="8" w:space="0" w:color="646464"/>
              <w:bottom w:val="single" w:sz="4" w:space="0" w:color="000000"/>
              <w:right w:val="single" w:sz="8" w:space="0" w:color="646464"/>
            </w:tcBorders>
          </w:tcPr>
          <w:p w14:paraId="6E1101B0" w14:textId="77777777" w:rsidR="00A270E0" w:rsidRPr="00F85226" w:rsidRDefault="00A270E0" w:rsidP="00BA0299">
            <w:pPr>
              <w:spacing w:after="160" w:line="259" w:lineRule="auto"/>
              <w:ind w:left="284" w:hanging="284"/>
              <w:jc w:val="center"/>
              <w:rPr>
                <w:sz w:val="18"/>
                <w:szCs w:val="18"/>
              </w:rPr>
            </w:pPr>
            <w:r w:rsidRPr="00F85226">
              <w:rPr>
                <w:b/>
                <w:sz w:val="18"/>
                <w:szCs w:val="18"/>
              </w:rPr>
              <w:t>EDITAL</w:t>
            </w:r>
          </w:p>
        </w:tc>
      </w:tr>
      <w:tr w:rsidR="00A270E0" w:rsidRPr="00014B0E" w14:paraId="0E57671E" w14:textId="77777777" w:rsidTr="00BA0299">
        <w:trPr>
          <w:trHeight w:val="2060"/>
          <w:jc w:val="center"/>
        </w:trPr>
        <w:tc>
          <w:tcPr>
            <w:tcW w:w="2542" w:type="dxa"/>
            <w:tcBorders>
              <w:top w:val="single" w:sz="4" w:space="0" w:color="000000"/>
              <w:left w:val="single" w:sz="8" w:space="0" w:color="646464"/>
              <w:bottom w:val="single" w:sz="4" w:space="0" w:color="000000"/>
              <w:right w:val="single" w:sz="4" w:space="0" w:color="000000"/>
            </w:tcBorders>
            <w:vAlign w:val="center"/>
          </w:tcPr>
          <w:p w14:paraId="05726563" w14:textId="77777777" w:rsidR="00A270E0" w:rsidRPr="00F85226" w:rsidRDefault="00A270E0" w:rsidP="00BA0299">
            <w:pPr>
              <w:spacing w:line="259" w:lineRule="auto"/>
              <w:ind w:left="284" w:hanging="284"/>
              <w:rPr>
                <w:sz w:val="18"/>
                <w:szCs w:val="18"/>
              </w:rPr>
            </w:pPr>
            <w:r w:rsidRPr="00F85226">
              <w:rPr>
                <w:sz w:val="18"/>
                <w:szCs w:val="18"/>
              </w:rPr>
              <w:t>Impugnação ao Edital.</w:t>
            </w:r>
          </w:p>
        </w:tc>
        <w:tc>
          <w:tcPr>
            <w:tcW w:w="850" w:type="dxa"/>
            <w:tcBorders>
              <w:top w:val="single" w:sz="4" w:space="0" w:color="000000"/>
              <w:left w:val="single" w:sz="4" w:space="0" w:color="000000"/>
              <w:bottom w:val="single" w:sz="4" w:space="0" w:color="000000"/>
              <w:right w:val="single" w:sz="4" w:space="0" w:color="000000"/>
            </w:tcBorders>
            <w:vAlign w:val="center"/>
          </w:tcPr>
          <w:p w14:paraId="10A843F6" w14:textId="77777777" w:rsidR="00A270E0" w:rsidRPr="00F85226" w:rsidRDefault="00A270E0" w:rsidP="00BA0299">
            <w:pPr>
              <w:spacing w:after="11" w:line="259" w:lineRule="auto"/>
              <w:ind w:left="284" w:right="11" w:hanging="284"/>
              <w:rPr>
                <w:sz w:val="18"/>
                <w:szCs w:val="18"/>
              </w:rPr>
            </w:pPr>
            <w:r w:rsidRPr="00F85226">
              <w:rPr>
                <w:sz w:val="18"/>
                <w:szCs w:val="18"/>
              </w:rPr>
              <w:t>Baixa</w:t>
            </w:r>
          </w:p>
          <w:p w14:paraId="2243E24D" w14:textId="77777777" w:rsidR="00A270E0" w:rsidRPr="00F85226" w:rsidRDefault="00A270E0" w:rsidP="00BA0299">
            <w:pPr>
              <w:spacing w:line="259" w:lineRule="auto"/>
              <w:ind w:left="284" w:hanging="284"/>
              <w:rPr>
                <w:sz w:val="18"/>
                <w:szCs w:val="18"/>
              </w:rPr>
            </w:pPr>
            <w:r w:rsidRPr="00F85226">
              <w:rPr>
                <w:sz w:val="18"/>
                <w:szCs w:val="18"/>
              </w:rPr>
              <w:t xml:space="preserve"> </w:t>
            </w:r>
          </w:p>
        </w:tc>
        <w:tc>
          <w:tcPr>
            <w:tcW w:w="2694" w:type="dxa"/>
            <w:tcBorders>
              <w:top w:val="single" w:sz="4" w:space="0" w:color="000000"/>
              <w:left w:val="single" w:sz="4" w:space="0" w:color="000000"/>
              <w:bottom w:val="single" w:sz="4" w:space="0" w:color="000000"/>
              <w:right w:val="single" w:sz="4" w:space="0" w:color="000000"/>
            </w:tcBorders>
          </w:tcPr>
          <w:p w14:paraId="214D64B7" w14:textId="77777777" w:rsidR="00A270E0" w:rsidRPr="00F85226" w:rsidRDefault="00A270E0" w:rsidP="00BA0299">
            <w:pPr>
              <w:spacing w:after="9" w:line="259" w:lineRule="auto"/>
              <w:rPr>
                <w:sz w:val="18"/>
                <w:szCs w:val="18"/>
              </w:rPr>
            </w:pPr>
          </w:p>
          <w:p w14:paraId="311D718F" w14:textId="77777777" w:rsidR="00A270E0" w:rsidRPr="00F85226" w:rsidRDefault="00A270E0" w:rsidP="00BA0299">
            <w:pPr>
              <w:spacing w:line="259" w:lineRule="auto"/>
              <w:ind w:right="78"/>
              <w:rPr>
                <w:sz w:val="18"/>
                <w:szCs w:val="18"/>
              </w:rPr>
            </w:pPr>
            <w:r w:rsidRPr="00F85226">
              <w:rPr>
                <w:sz w:val="18"/>
                <w:szCs w:val="18"/>
              </w:rPr>
              <w:t>Análise pormenorizada dos itens exigidos no Edital, de forma a não extrapolar as regulamentações previstas em Lei.</w:t>
            </w:r>
          </w:p>
          <w:p w14:paraId="519A53D0" w14:textId="77777777" w:rsidR="00A270E0" w:rsidRPr="00F85226" w:rsidRDefault="00A270E0" w:rsidP="00BA0299">
            <w:pPr>
              <w:spacing w:line="259" w:lineRule="auto"/>
              <w:ind w:left="284" w:hanging="284"/>
              <w:rPr>
                <w:sz w:val="18"/>
                <w:szCs w:val="18"/>
              </w:rPr>
            </w:pPr>
            <w:r w:rsidRPr="00F85226">
              <w:rPr>
                <w:sz w:val="18"/>
                <w:szCs w:val="18"/>
              </w:rPr>
              <w:t>Especificar o serviço de forma</w:t>
            </w:r>
          </w:p>
          <w:p w14:paraId="288E3CBD" w14:textId="77777777" w:rsidR="00A270E0" w:rsidRPr="00F85226" w:rsidRDefault="00A270E0" w:rsidP="00BA0299">
            <w:pPr>
              <w:spacing w:after="31" w:line="313" w:lineRule="auto"/>
              <w:ind w:left="284" w:hanging="284"/>
              <w:rPr>
                <w:sz w:val="18"/>
                <w:szCs w:val="18"/>
              </w:rPr>
            </w:pPr>
            <w:r w:rsidRPr="00F85226">
              <w:rPr>
                <w:sz w:val="18"/>
                <w:szCs w:val="18"/>
              </w:rPr>
              <w:t>concisa e coerente com que o mercado pode oferecer.</w:t>
            </w:r>
          </w:p>
          <w:p w14:paraId="73BCE0E5" w14:textId="77777777" w:rsidR="00A270E0" w:rsidRPr="00F85226" w:rsidRDefault="00A270E0" w:rsidP="00BA0299">
            <w:pPr>
              <w:spacing w:line="259" w:lineRule="auto"/>
              <w:ind w:left="284" w:hanging="284"/>
              <w:rPr>
                <w:sz w:val="18"/>
                <w:szCs w:val="18"/>
              </w:rPr>
            </w:pPr>
            <w:r w:rsidRPr="00F85226">
              <w:rPr>
                <w:sz w:val="18"/>
                <w:szCs w:val="18"/>
              </w:rPr>
              <w:t>Observar atentamente as</w:t>
            </w:r>
          </w:p>
          <w:p w14:paraId="300CA0E9" w14:textId="77777777" w:rsidR="00A270E0" w:rsidRPr="00F85226" w:rsidRDefault="00A270E0" w:rsidP="00BA0299">
            <w:pPr>
              <w:spacing w:line="259" w:lineRule="auto"/>
              <w:ind w:left="284" w:right="255" w:hanging="284"/>
              <w:rPr>
                <w:sz w:val="18"/>
                <w:szCs w:val="18"/>
              </w:rPr>
            </w:pPr>
            <w:r w:rsidRPr="00F85226">
              <w:rPr>
                <w:sz w:val="18"/>
                <w:szCs w:val="18"/>
              </w:rPr>
              <w:t xml:space="preserve">regulamentações na condução do processo licitatório.  </w:t>
            </w:r>
          </w:p>
        </w:tc>
        <w:tc>
          <w:tcPr>
            <w:tcW w:w="2076" w:type="dxa"/>
            <w:tcBorders>
              <w:top w:val="single" w:sz="4" w:space="0" w:color="000000"/>
              <w:left w:val="single" w:sz="4" w:space="0" w:color="000000"/>
              <w:bottom w:val="single" w:sz="4" w:space="0" w:color="000000"/>
              <w:right w:val="single" w:sz="4" w:space="0" w:color="000000"/>
            </w:tcBorders>
            <w:vAlign w:val="center"/>
          </w:tcPr>
          <w:p w14:paraId="6F85DDE3" w14:textId="77777777" w:rsidR="00A270E0" w:rsidRPr="00F85226" w:rsidRDefault="00A270E0" w:rsidP="00BA0299">
            <w:pPr>
              <w:spacing w:line="278" w:lineRule="auto"/>
              <w:ind w:right="16"/>
              <w:rPr>
                <w:sz w:val="18"/>
                <w:szCs w:val="18"/>
              </w:rPr>
            </w:pPr>
            <w:r w:rsidRPr="00F85226">
              <w:rPr>
                <w:sz w:val="18"/>
                <w:szCs w:val="18"/>
              </w:rPr>
              <w:t>Tomar as providências necessárias ao saneamento do processo no menor prazo possível, de modo a permitir a realização da licitação.</w:t>
            </w:r>
          </w:p>
          <w:p w14:paraId="7D9E4619" w14:textId="77777777" w:rsidR="00A270E0" w:rsidRPr="00F85226" w:rsidRDefault="00A270E0" w:rsidP="00BA0299">
            <w:pPr>
              <w:spacing w:line="259" w:lineRule="auto"/>
              <w:ind w:left="284" w:hanging="284"/>
              <w:rPr>
                <w:sz w:val="18"/>
                <w:szCs w:val="18"/>
              </w:rPr>
            </w:pPr>
            <w:r w:rsidRPr="00F85226">
              <w:rPr>
                <w:sz w:val="18"/>
                <w:szCs w:val="18"/>
              </w:rPr>
              <w:t xml:space="preserve"> </w:t>
            </w:r>
          </w:p>
        </w:tc>
        <w:tc>
          <w:tcPr>
            <w:tcW w:w="1358" w:type="dxa"/>
            <w:tcBorders>
              <w:top w:val="single" w:sz="4" w:space="0" w:color="000000"/>
              <w:left w:val="single" w:sz="4" w:space="0" w:color="000000"/>
              <w:bottom w:val="single" w:sz="4" w:space="0" w:color="000000"/>
              <w:right w:val="single" w:sz="8" w:space="0" w:color="646464"/>
            </w:tcBorders>
            <w:vAlign w:val="center"/>
          </w:tcPr>
          <w:p w14:paraId="3BF41801" w14:textId="77777777" w:rsidR="00A270E0" w:rsidRPr="00F85226" w:rsidRDefault="00A270E0" w:rsidP="00BA0299">
            <w:pPr>
              <w:spacing w:line="330" w:lineRule="auto"/>
              <w:rPr>
                <w:sz w:val="18"/>
                <w:szCs w:val="18"/>
              </w:rPr>
            </w:pPr>
            <w:r w:rsidRPr="00F85226">
              <w:rPr>
                <w:sz w:val="18"/>
                <w:szCs w:val="18"/>
              </w:rPr>
              <w:t>Diretoria de Compras.</w:t>
            </w:r>
          </w:p>
          <w:p w14:paraId="1E49BFFF" w14:textId="77777777" w:rsidR="00A270E0" w:rsidRPr="00F85226" w:rsidRDefault="00A270E0" w:rsidP="00BA0299">
            <w:pPr>
              <w:spacing w:line="259" w:lineRule="auto"/>
              <w:ind w:left="284" w:hanging="284"/>
              <w:rPr>
                <w:sz w:val="18"/>
                <w:szCs w:val="18"/>
              </w:rPr>
            </w:pPr>
            <w:r w:rsidRPr="00F85226">
              <w:rPr>
                <w:sz w:val="18"/>
                <w:szCs w:val="18"/>
              </w:rPr>
              <w:t>Diretoria de Licitações.</w:t>
            </w:r>
          </w:p>
        </w:tc>
      </w:tr>
      <w:tr w:rsidR="00A270E0" w:rsidRPr="00014B0E" w14:paraId="45DC3B1D" w14:textId="77777777" w:rsidTr="00BA0299">
        <w:trPr>
          <w:trHeight w:val="1140"/>
          <w:jc w:val="center"/>
        </w:trPr>
        <w:tc>
          <w:tcPr>
            <w:tcW w:w="2542" w:type="dxa"/>
            <w:tcBorders>
              <w:top w:val="single" w:sz="4" w:space="0" w:color="000000"/>
              <w:left w:val="single" w:sz="8" w:space="0" w:color="646464"/>
              <w:bottom w:val="single" w:sz="4" w:space="0" w:color="000000"/>
              <w:right w:val="single" w:sz="4" w:space="0" w:color="000000"/>
            </w:tcBorders>
            <w:vAlign w:val="center"/>
          </w:tcPr>
          <w:p w14:paraId="4A1B9655" w14:textId="77777777" w:rsidR="00A270E0" w:rsidRPr="00F85226" w:rsidRDefault="00A270E0" w:rsidP="00BA0299">
            <w:pPr>
              <w:spacing w:line="278" w:lineRule="auto"/>
              <w:ind w:left="284" w:right="43" w:hanging="284"/>
              <w:rPr>
                <w:sz w:val="18"/>
                <w:szCs w:val="18"/>
              </w:rPr>
            </w:pPr>
            <w:r w:rsidRPr="00F85226">
              <w:rPr>
                <w:sz w:val="18"/>
                <w:szCs w:val="18"/>
              </w:rPr>
              <w:t>Licitação sem vencedor habilitado.</w:t>
            </w:r>
          </w:p>
          <w:p w14:paraId="1F6309B5" w14:textId="77777777" w:rsidR="00A270E0" w:rsidRPr="00F85226" w:rsidRDefault="00A270E0" w:rsidP="00BA0299">
            <w:pPr>
              <w:spacing w:line="259" w:lineRule="auto"/>
              <w:ind w:left="284" w:hanging="284"/>
              <w:rPr>
                <w:sz w:val="18"/>
                <w:szCs w:val="18"/>
              </w:rPr>
            </w:pPr>
            <w:r w:rsidRPr="00F85226">
              <w:rPr>
                <w:sz w:val="18"/>
                <w:szCs w:val="18"/>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35781B87" w14:textId="77777777" w:rsidR="00A270E0" w:rsidRPr="00F85226" w:rsidRDefault="00A270E0" w:rsidP="00BA0299">
            <w:pPr>
              <w:spacing w:line="259" w:lineRule="auto"/>
              <w:ind w:left="284" w:right="40" w:hanging="284"/>
              <w:rPr>
                <w:sz w:val="18"/>
                <w:szCs w:val="18"/>
              </w:rPr>
            </w:pPr>
            <w:r w:rsidRPr="00F85226">
              <w:rPr>
                <w:sz w:val="18"/>
                <w:szCs w:val="18"/>
              </w:rPr>
              <w:t>Baixa</w:t>
            </w:r>
          </w:p>
        </w:tc>
        <w:tc>
          <w:tcPr>
            <w:tcW w:w="2694" w:type="dxa"/>
            <w:tcBorders>
              <w:top w:val="single" w:sz="4" w:space="0" w:color="000000"/>
              <w:left w:val="single" w:sz="4" w:space="0" w:color="000000"/>
              <w:bottom w:val="single" w:sz="4" w:space="0" w:color="000000"/>
              <w:right w:val="single" w:sz="4" w:space="0" w:color="000000"/>
            </w:tcBorders>
          </w:tcPr>
          <w:p w14:paraId="5BC4DB6A" w14:textId="77777777" w:rsidR="00A270E0" w:rsidRPr="00F85226" w:rsidRDefault="00A270E0" w:rsidP="00BA0299">
            <w:pPr>
              <w:spacing w:after="10" w:line="259" w:lineRule="auto"/>
              <w:ind w:left="284" w:hanging="284"/>
              <w:rPr>
                <w:sz w:val="18"/>
                <w:szCs w:val="18"/>
              </w:rPr>
            </w:pPr>
            <w:r w:rsidRPr="00F85226">
              <w:rPr>
                <w:sz w:val="18"/>
                <w:szCs w:val="18"/>
              </w:rPr>
              <w:t xml:space="preserve"> </w:t>
            </w:r>
          </w:p>
          <w:p w14:paraId="2A225564" w14:textId="77777777" w:rsidR="00A270E0" w:rsidRPr="00F85226" w:rsidRDefault="00A270E0" w:rsidP="00BA0299">
            <w:pPr>
              <w:spacing w:line="259" w:lineRule="auto"/>
              <w:ind w:right="31"/>
              <w:rPr>
                <w:sz w:val="18"/>
                <w:szCs w:val="18"/>
              </w:rPr>
            </w:pPr>
            <w:r w:rsidRPr="00F85226">
              <w:rPr>
                <w:sz w:val="18"/>
                <w:szCs w:val="18"/>
              </w:rPr>
              <w:t>Verificar as exigências solicitadas e analisar se encontram-se compatíveis com a realidade do mercado.</w:t>
            </w:r>
          </w:p>
          <w:p w14:paraId="023295AE" w14:textId="77777777" w:rsidR="00A270E0" w:rsidRPr="00F85226" w:rsidRDefault="00A270E0" w:rsidP="00BA0299">
            <w:pPr>
              <w:spacing w:line="259" w:lineRule="auto"/>
              <w:ind w:left="284" w:hanging="284"/>
              <w:rPr>
                <w:sz w:val="18"/>
                <w:szCs w:val="18"/>
              </w:rPr>
            </w:pPr>
            <w:r w:rsidRPr="00F85226">
              <w:rPr>
                <w:sz w:val="18"/>
                <w:szCs w:val="18"/>
              </w:rPr>
              <w:t>Dar ampla publicidade ao edital.</w:t>
            </w:r>
          </w:p>
          <w:p w14:paraId="69A4D819" w14:textId="77777777" w:rsidR="00A270E0" w:rsidRPr="00F85226" w:rsidRDefault="00A270E0" w:rsidP="00BA0299">
            <w:pPr>
              <w:spacing w:line="259" w:lineRule="auto"/>
              <w:ind w:left="284" w:hanging="284"/>
              <w:rPr>
                <w:sz w:val="18"/>
                <w:szCs w:val="18"/>
              </w:rPr>
            </w:pPr>
            <w:r w:rsidRPr="00F85226">
              <w:rPr>
                <w:sz w:val="18"/>
                <w:szCs w:val="18"/>
              </w:rPr>
              <w:t xml:space="preserve"> </w:t>
            </w:r>
          </w:p>
        </w:tc>
        <w:tc>
          <w:tcPr>
            <w:tcW w:w="2076" w:type="dxa"/>
            <w:tcBorders>
              <w:top w:val="single" w:sz="4" w:space="0" w:color="000000"/>
              <w:left w:val="single" w:sz="4" w:space="0" w:color="000000"/>
              <w:bottom w:val="single" w:sz="4" w:space="0" w:color="000000"/>
              <w:right w:val="single" w:sz="4" w:space="0" w:color="000000"/>
            </w:tcBorders>
            <w:vAlign w:val="center"/>
          </w:tcPr>
          <w:p w14:paraId="74033782" w14:textId="77777777" w:rsidR="00A270E0" w:rsidRPr="00F85226" w:rsidRDefault="00A270E0" w:rsidP="00BA0299">
            <w:pPr>
              <w:spacing w:line="259" w:lineRule="auto"/>
              <w:rPr>
                <w:sz w:val="18"/>
                <w:szCs w:val="18"/>
              </w:rPr>
            </w:pPr>
            <w:r w:rsidRPr="00F85226">
              <w:rPr>
                <w:sz w:val="18"/>
                <w:szCs w:val="18"/>
              </w:rPr>
              <w:t>Revisar as exigências do edital.</w:t>
            </w:r>
          </w:p>
        </w:tc>
        <w:tc>
          <w:tcPr>
            <w:tcW w:w="1358" w:type="dxa"/>
            <w:tcBorders>
              <w:top w:val="single" w:sz="4" w:space="0" w:color="000000"/>
              <w:left w:val="single" w:sz="4" w:space="0" w:color="000000"/>
              <w:bottom w:val="single" w:sz="4" w:space="0" w:color="000000"/>
              <w:right w:val="single" w:sz="8" w:space="0" w:color="646464"/>
            </w:tcBorders>
            <w:vAlign w:val="center"/>
          </w:tcPr>
          <w:p w14:paraId="3A7573CF" w14:textId="77777777" w:rsidR="00A270E0" w:rsidRPr="00F85226" w:rsidRDefault="00A270E0" w:rsidP="00BA0299">
            <w:pPr>
              <w:spacing w:after="41" w:line="259" w:lineRule="auto"/>
              <w:ind w:left="284" w:hanging="284"/>
              <w:rPr>
                <w:sz w:val="18"/>
                <w:szCs w:val="18"/>
              </w:rPr>
            </w:pPr>
            <w:r w:rsidRPr="00F85226">
              <w:rPr>
                <w:sz w:val="18"/>
                <w:szCs w:val="18"/>
              </w:rPr>
              <w:t>Diretoria de</w:t>
            </w:r>
          </w:p>
          <w:p w14:paraId="46E89029" w14:textId="77777777" w:rsidR="00A270E0" w:rsidRPr="00F85226" w:rsidRDefault="00A270E0" w:rsidP="00BA0299">
            <w:pPr>
              <w:spacing w:after="31" w:line="259" w:lineRule="auto"/>
              <w:ind w:left="284" w:hanging="284"/>
              <w:rPr>
                <w:sz w:val="18"/>
                <w:szCs w:val="18"/>
              </w:rPr>
            </w:pPr>
            <w:r w:rsidRPr="00F85226">
              <w:rPr>
                <w:sz w:val="18"/>
                <w:szCs w:val="18"/>
              </w:rPr>
              <w:t>Compra</w:t>
            </w:r>
          </w:p>
          <w:p w14:paraId="62EF4511" w14:textId="77777777" w:rsidR="00A270E0" w:rsidRPr="00F85226" w:rsidRDefault="00A270E0" w:rsidP="00BA0299">
            <w:pPr>
              <w:spacing w:after="31" w:line="259" w:lineRule="auto"/>
              <w:ind w:left="284" w:hanging="284"/>
              <w:rPr>
                <w:sz w:val="18"/>
                <w:szCs w:val="18"/>
              </w:rPr>
            </w:pPr>
            <w:r w:rsidRPr="00F85226">
              <w:rPr>
                <w:sz w:val="18"/>
                <w:szCs w:val="18"/>
              </w:rPr>
              <w:t>Diretoria de</w:t>
            </w:r>
          </w:p>
          <w:p w14:paraId="103984A8" w14:textId="77777777" w:rsidR="00A270E0" w:rsidRPr="00F85226" w:rsidRDefault="00A270E0" w:rsidP="00BA0299">
            <w:pPr>
              <w:spacing w:after="31" w:line="259" w:lineRule="auto"/>
              <w:ind w:left="284" w:hanging="284"/>
              <w:rPr>
                <w:sz w:val="18"/>
                <w:szCs w:val="18"/>
              </w:rPr>
            </w:pPr>
            <w:r w:rsidRPr="00F85226">
              <w:rPr>
                <w:sz w:val="18"/>
                <w:szCs w:val="18"/>
              </w:rPr>
              <w:t>Licitações.</w:t>
            </w:r>
          </w:p>
          <w:p w14:paraId="09A2CE97" w14:textId="77777777" w:rsidR="00A270E0" w:rsidRPr="00F85226" w:rsidRDefault="00A270E0" w:rsidP="00BA0299">
            <w:pPr>
              <w:spacing w:line="259" w:lineRule="auto"/>
              <w:ind w:left="284" w:hanging="284"/>
              <w:rPr>
                <w:sz w:val="18"/>
                <w:szCs w:val="18"/>
              </w:rPr>
            </w:pPr>
            <w:r w:rsidRPr="00F85226">
              <w:rPr>
                <w:sz w:val="18"/>
                <w:szCs w:val="18"/>
              </w:rPr>
              <w:t xml:space="preserve"> </w:t>
            </w:r>
          </w:p>
        </w:tc>
      </w:tr>
      <w:tr w:rsidR="00A270E0" w:rsidRPr="00014B0E" w14:paraId="75DF7395" w14:textId="77777777" w:rsidTr="00BA0299">
        <w:trPr>
          <w:trHeight w:val="1900"/>
          <w:jc w:val="center"/>
        </w:trPr>
        <w:tc>
          <w:tcPr>
            <w:tcW w:w="2542" w:type="dxa"/>
            <w:tcBorders>
              <w:top w:val="single" w:sz="4" w:space="0" w:color="000000"/>
              <w:left w:val="single" w:sz="8" w:space="0" w:color="646464"/>
              <w:bottom w:val="single" w:sz="4" w:space="0" w:color="000000"/>
              <w:right w:val="single" w:sz="4" w:space="0" w:color="000000"/>
            </w:tcBorders>
            <w:vAlign w:val="center"/>
          </w:tcPr>
          <w:p w14:paraId="2CD4B395" w14:textId="77777777" w:rsidR="00A270E0" w:rsidRPr="00F85226" w:rsidRDefault="00A270E0" w:rsidP="00BA0299">
            <w:pPr>
              <w:spacing w:line="278" w:lineRule="auto"/>
              <w:ind w:left="284" w:hanging="284"/>
              <w:rPr>
                <w:sz w:val="18"/>
                <w:szCs w:val="18"/>
              </w:rPr>
            </w:pPr>
            <w:r w:rsidRPr="00F85226">
              <w:rPr>
                <w:sz w:val="18"/>
                <w:szCs w:val="18"/>
              </w:rPr>
              <w:t>Estimativa de preço em descompasso com os valores de mercado.</w:t>
            </w:r>
          </w:p>
          <w:p w14:paraId="76FA321E" w14:textId="77777777" w:rsidR="00A270E0" w:rsidRPr="00F85226" w:rsidRDefault="00A270E0" w:rsidP="00BA0299">
            <w:pPr>
              <w:spacing w:line="259" w:lineRule="auto"/>
              <w:ind w:left="284" w:hanging="284"/>
              <w:rPr>
                <w:sz w:val="18"/>
                <w:szCs w:val="18"/>
              </w:rPr>
            </w:pPr>
            <w:r w:rsidRPr="00F85226">
              <w:rPr>
                <w:sz w:val="18"/>
                <w:szCs w:val="18"/>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7761A4AD" w14:textId="77777777" w:rsidR="00A270E0" w:rsidRPr="00F85226" w:rsidRDefault="00A270E0" w:rsidP="00BA0299">
            <w:pPr>
              <w:spacing w:line="259" w:lineRule="auto"/>
              <w:ind w:left="284" w:right="11" w:hanging="284"/>
              <w:rPr>
                <w:sz w:val="18"/>
                <w:szCs w:val="18"/>
              </w:rPr>
            </w:pPr>
            <w:r w:rsidRPr="00F85226">
              <w:rPr>
                <w:sz w:val="18"/>
                <w:szCs w:val="18"/>
              </w:rPr>
              <w:t>Baixa</w:t>
            </w:r>
          </w:p>
        </w:tc>
        <w:tc>
          <w:tcPr>
            <w:tcW w:w="2694" w:type="dxa"/>
            <w:tcBorders>
              <w:top w:val="single" w:sz="4" w:space="0" w:color="000000"/>
              <w:left w:val="single" w:sz="4" w:space="0" w:color="000000"/>
              <w:bottom w:val="single" w:sz="4" w:space="0" w:color="000000"/>
              <w:right w:val="single" w:sz="4" w:space="0" w:color="000000"/>
            </w:tcBorders>
            <w:vAlign w:val="center"/>
          </w:tcPr>
          <w:p w14:paraId="77F783BF" w14:textId="77777777" w:rsidR="00A270E0" w:rsidRPr="00F85226" w:rsidRDefault="00A270E0" w:rsidP="00BA0299">
            <w:pPr>
              <w:spacing w:line="259" w:lineRule="auto"/>
              <w:ind w:left="284" w:hanging="284"/>
              <w:rPr>
                <w:sz w:val="18"/>
                <w:szCs w:val="18"/>
              </w:rPr>
            </w:pPr>
            <w:r w:rsidRPr="00F85226">
              <w:rPr>
                <w:sz w:val="18"/>
                <w:szCs w:val="18"/>
              </w:rPr>
              <w:t>Realizar extensa e adequada</w:t>
            </w:r>
          </w:p>
          <w:p w14:paraId="6D861CD0" w14:textId="77777777" w:rsidR="00A270E0" w:rsidRPr="00F85226" w:rsidRDefault="00A270E0" w:rsidP="00BA0299">
            <w:pPr>
              <w:spacing w:line="259" w:lineRule="auto"/>
              <w:ind w:left="284" w:hanging="284"/>
              <w:rPr>
                <w:sz w:val="18"/>
                <w:szCs w:val="18"/>
              </w:rPr>
            </w:pPr>
            <w:r w:rsidRPr="00F85226">
              <w:rPr>
                <w:sz w:val="18"/>
                <w:szCs w:val="18"/>
              </w:rPr>
              <w:t>pesquisa de mercado</w:t>
            </w:r>
          </w:p>
        </w:tc>
        <w:tc>
          <w:tcPr>
            <w:tcW w:w="2076" w:type="dxa"/>
            <w:tcBorders>
              <w:top w:val="single" w:sz="4" w:space="0" w:color="000000"/>
              <w:left w:val="single" w:sz="4" w:space="0" w:color="000000"/>
              <w:bottom w:val="single" w:sz="4" w:space="0" w:color="000000"/>
              <w:right w:val="single" w:sz="4" w:space="0" w:color="000000"/>
            </w:tcBorders>
          </w:tcPr>
          <w:p w14:paraId="4D0C3D17" w14:textId="77777777" w:rsidR="00A270E0" w:rsidRPr="00F85226" w:rsidRDefault="00A270E0" w:rsidP="00BA0299">
            <w:pPr>
              <w:spacing w:after="41" w:line="259" w:lineRule="auto"/>
              <w:rPr>
                <w:sz w:val="18"/>
                <w:szCs w:val="18"/>
              </w:rPr>
            </w:pPr>
            <w:r w:rsidRPr="00F85226">
              <w:rPr>
                <w:sz w:val="18"/>
                <w:szCs w:val="18"/>
              </w:rPr>
              <w:t>No caso de preço</w:t>
            </w:r>
          </w:p>
          <w:p w14:paraId="699079FD" w14:textId="77777777" w:rsidR="00A270E0" w:rsidRPr="00F85226" w:rsidRDefault="00A270E0" w:rsidP="00BA0299">
            <w:pPr>
              <w:spacing w:line="319" w:lineRule="auto"/>
              <w:ind w:left="284" w:hanging="284"/>
              <w:rPr>
                <w:sz w:val="18"/>
                <w:szCs w:val="18"/>
              </w:rPr>
            </w:pPr>
            <w:r w:rsidRPr="00F85226">
              <w:rPr>
                <w:sz w:val="18"/>
                <w:szCs w:val="18"/>
              </w:rPr>
              <w:t>elevado, deve o pregoeiro negociar a redução dos valores propostos, tendo como parâmetro os valores do contrato atual.</w:t>
            </w:r>
          </w:p>
          <w:p w14:paraId="66A4C88F" w14:textId="77777777" w:rsidR="00A270E0" w:rsidRPr="00F85226" w:rsidRDefault="00A270E0" w:rsidP="00BA0299">
            <w:pPr>
              <w:spacing w:after="41" w:line="259" w:lineRule="auto"/>
              <w:ind w:left="284" w:hanging="284"/>
              <w:rPr>
                <w:sz w:val="18"/>
                <w:szCs w:val="18"/>
              </w:rPr>
            </w:pPr>
            <w:r w:rsidRPr="00F85226">
              <w:rPr>
                <w:sz w:val="18"/>
                <w:szCs w:val="18"/>
              </w:rPr>
              <w:t>No caso de licitação</w:t>
            </w:r>
          </w:p>
          <w:p w14:paraId="5AAEF422" w14:textId="77777777" w:rsidR="00A270E0" w:rsidRPr="00F85226" w:rsidRDefault="00A270E0" w:rsidP="00BA0299">
            <w:pPr>
              <w:spacing w:line="313" w:lineRule="auto"/>
              <w:ind w:left="284" w:hanging="284"/>
              <w:rPr>
                <w:sz w:val="18"/>
                <w:szCs w:val="18"/>
              </w:rPr>
            </w:pPr>
            <w:r w:rsidRPr="00F85226">
              <w:rPr>
                <w:sz w:val="18"/>
                <w:szCs w:val="18"/>
              </w:rPr>
              <w:t>deserta, avaliar a possibilidade de proceder a contratação direta por dispensa de licitação.</w:t>
            </w:r>
          </w:p>
          <w:p w14:paraId="04D8A28F" w14:textId="77777777" w:rsidR="00A270E0" w:rsidRPr="00F85226" w:rsidRDefault="00A270E0" w:rsidP="00BA0299">
            <w:pPr>
              <w:spacing w:line="259" w:lineRule="auto"/>
              <w:ind w:left="284" w:hanging="284"/>
              <w:rPr>
                <w:sz w:val="18"/>
                <w:szCs w:val="18"/>
              </w:rPr>
            </w:pPr>
            <w:r w:rsidRPr="00F85226">
              <w:rPr>
                <w:sz w:val="18"/>
                <w:szCs w:val="18"/>
              </w:rPr>
              <w:t xml:space="preserve"> </w:t>
            </w:r>
          </w:p>
        </w:tc>
        <w:tc>
          <w:tcPr>
            <w:tcW w:w="1358" w:type="dxa"/>
            <w:tcBorders>
              <w:top w:val="single" w:sz="4" w:space="0" w:color="000000"/>
              <w:left w:val="single" w:sz="4" w:space="0" w:color="000000"/>
              <w:bottom w:val="single" w:sz="4" w:space="0" w:color="000000"/>
              <w:right w:val="single" w:sz="8" w:space="0" w:color="646464"/>
            </w:tcBorders>
            <w:vAlign w:val="center"/>
          </w:tcPr>
          <w:p w14:paraId="05E0F223" w14:textId="77777777" w:rsidR="00A270E0" w:rsidRPr="00F85226" w:rsidRDefault="00A270E0" w:rsidP="00BA0299">
            <w:pPr>
              <w:spacing w:after="41" w:line="259" w:lineRule="auto"/>
              <w:ind w:left="284" w:hanging="284"/>
              <w:rPr>
                <w:sz w:val="18"/>
                <w:szCs w:val="18"/>
              </w:rPr>
            </w:pPr>
            <w:r w:rsidRPr="00F85226">
              <w:rPr>
                <w:sz w:val="18"/>
                <w:szCs w:val="18"/>
              </w:rPr>
              <w:t>Diretoria de</w:t>
            </w:r>
          </w:p>
          <w:p w14:paraId="21B5E64F" w14:textId="77777777" w:rsidR="00A270E0" w:rsidRPr="00F85226" w:rsidRDefault="00A270E0" w:rsidP="00BA0299">
            <w:pPr>
              <w:spacing w:after="31" w:line="259" w:lineRule="auto"/>
              <w:ind w:left="284" w:hanging="284"/>
              <w:rPr>
                <w:sz w:val="18"/>
                <w:szCs w:val="18"/>
              </w:rPr>
            </w:pPr>
            <w:r w:rsidRPr="00F85226">
              <w:rPr>
                <w:sz w:val="18"/>
                <w:szCs w:val="18"/>
              </w:rPr>
              <w:t>Compra</w:t>
            </w:r>
          </w:p>
          <w:p w14:paraId="5A512403" w14:textId="77777777" w:rsidR="00A270E0" w:rsidRPr="00F85226" w:rsidRDefault="00A270E0" w:rsidP="00BA0299">
            <w:pPr>
              <w:spacing w:line="259" w:lineRule="auto"/>
              <w:ind w:left="284" w:hanging="284"/>
              <w:rPr>
                <w:sz w:val="18"/>
                <w:szCs w:val="18"/>
              </w:rPr>
            </w:pPr>
            <w:r w:rsidRPr="00F85226">
              <w:rPr>
                <w:sz w:val="18"/>
                <w:szCs w:val="18"/>
              </w:rPr>
              <w:t>Diretoria de Licitações.</w:t>
            </w:r>
          </w:p>
        </w:tc>
      </w:tr>
      <w:tr w:rsidR="00A270E0" w:rsidRPr="00014B0E" w14:paraId="012A17C7" w14:textId="77777777" w:rsidTr="00BA0299">
        <w:trPr>
          <w:trHeight w:val="240"/>
          <w:jc w:val="center"/>
        </w:trPr>
        <w:tc>
          <w:tcPr>
            <w:tcW w:w="6086" w:type="dxa"/>
            <w:gridSpan w:val="3"/>
            <w:tcBorders>
              <w:top w:val="single" w:sz="4" w:space="0" w:color="000000"/>
              <w:left w:val="single" w:sz="8" w:space="0" w:color="646464"/>
              <w:bottom w:val="single" w:sz="4" w:space="0" w:color="000000"/>
              <w:right w:val="nil"/>
            </w:tcBorders>
          </w:tcPr>
          <w:p w14:paraId="18621BEF" w14:textId="77777777" w:rsidR="00A270E0" w:rsidRPr="00F85226" w:rsidRDefault="00A270E0" w:rsidP="00BA0299">
            <w:pPr>
              <w:spacing w:line="259" w:lineRule="auto"/>
              <w:ind w:left="284" w:right="382" w:hanging="284"/>
              <w:jc w:val="right"/>
              <w:rPr>
                <w:sz w:val="18"/>
                <w:szCs w:val="18"/>
              </w:rPr>
            </w:pPr>
            <w:r w:rsidRPr="00F85226">
              <w:rPr>
                <w:b/>
                <w:sz w:val="18"/>
                <w:szCs w:val="18"/>
              </w:rPr>
              <w:t>GESTÃO CONTRATUAL</w:t>
            </w:r>
          </w:p>
        </w:tc>
        <w:tc>
          <w:tcPr>
            <w:tcW w:w="2076" w:type="dxa"/>
            <w:tcBorders>
              <w:top w:val="single" w:sz="4" w:space="0" w:color="000000"/>
              <w:left w:val="nil"/>
              <w:bottom w:val="single" w:sz="4" w:space="0" w:color="000000"/>
              <w:right w:val="nil"/>
            </w:tcBorders>
          </w:tcPr>
          <w:p w14:paraId="06D65C98" w14:textId="77777777" w:rsidR="00A270E0" w:rsidRPr="00F85226" w:rsidRDefault="00A270E0" w:rsidP="00BA0299">
            <w:pPr>
              <w:spacing w:after="160" w:line="259" w:lineRule="auto"/>
              <w:ind w:left="284" w:hanging="284"/>
              <w:rPr>
                <w:sz w:val="18"/>
                <w:szCs w:val="18"/>
              </w:rPr>
            </w:pPr>
          </w:p>
        </w:tc>
        <w:tc>
          <w:tcPr>
            <w:tcW w:w="1358" w:type="dxa"/>
            <w:tcBorders>
              <w:top w:val="single" w:sz="4" w:space="0" w:color="000000"/>
              <w:left w:val="nil"/>
              <w:bottom w:val="single" w:sz="4" w:space="0" w:color="000000"/>
              <w:right w:val="single" w:sz="8" w:space="0" w:color="646464"/>
            </w:tcBorders>
          </w:tcPr>
          <w:p w14:paraId="68AAF29B" w14:textId="77777777" w:rsidR="00A270E0" w:rsidRPr="00F85226" w:rsidRDefault="00A270E0" w:rsidP="00BA0299">
            <w:pPr>
              <w:spacing w:after="160" w:line="259" w:lineRule="auto"/>
              <w:ind w:left="284" w:hanging="284"/>
              <w:rPr>
                <w:sz w:val="18"/>
                <w:szCs w:val="18"/>
              </w:rPr>
            </w:pPr>
          </w:p>
        </w:tc>
      </w:tr>
      <w:tr w:rsidR="00A270E0" w:rsidRPr="00014B0E" w14:paraId="5E63AC7D" w14:textId="77777777" w:rsidTr="00BA0299">
        <w:trPr>
          <w:trHeight w:val="2790"/>
          <w:jc w:val="center"/>
        </w:trPr>
        <w:tc>
          <w:tcPr>
            <w:tcW w:w="2542" w:type="dxa"/>
            <w:tcBorders>
              <w:top w:val="single" w:sz="4" w:space="0" w:color="000000"/>
              <w:left w:val="single" w:sz="8" w:space="0" w:color="646464"/>
              <w:bottom w:val="single" w:sz="4" w:space="0" w:color="000000"/>
              <w:right w:val="single" w:sz="4" w:space="0" w:color="000000"/>
            </w:tcBorders>
            <w:vAlign w:val="center"/>
          </w:tcPr>
          <w:p w14:paraId="46DEDD3F" w14:textId="77777777" w:rsidR="00A270E0" w:rsidRPr="00F85226" w:rsidRDefault="00A270E0" w:rsidP="00BA0299">
            <w:pPr>
              <w:spacing w:line="259" w:lineRule="auto"/>
              <w:ind w:left="284" w:hanging="284"/>
              <w:rPr>
                <w:sz w:val="18"/>
                <w:szCs w:val="18"/>
              </w:rPr>
            </w:pPr>
            <w:r w:rsidRPr="00F85226">
              <w:rPr>
                <w:sz w:val="18"/>
                <w:szCs w:val="18"/>
              </w:rPr>
              <w:t>Contratada deixa de atender as condições econômicas/técnicas para prestar o serviço</w:t>
            </w:r>
          </w:p>
        </w:tc>
        <w:tc>
          <w:tcPr>
            <w:tcW w:w="850" w:type="dxa"/>
            <w:tcBorders>
              <w:top w:val="single" w:sz="4" w:space="0" w:color="000000"/>
              <w:left w:val="single" w:sz="4" w:space="0" w:color="000000"/>
              <w:bottom w:val="single" w:sz="4" w:space="0" w:color="000000"/>
              <w:right w:val="single" w:sz="4" w:space="0" w:color="000000"/>
            </w:tcBorders>
            <w:vAlign w:val="center"/>
          </w:tcPr>
          <w:p w14:paraId="6EDA9D51" w14:textId="77777777" w:rsidR="00A270E0" w:rsidRPr="00F85226" w:rsidRDefault="00A270E0" w:rsidP="00BA0299">
            <w:pPr>
              <w:spacing w:line="259" w:lineRule="auto"/>
              <w:ind w:left="284" w:hanging="284"/>
              <w:rPr>
                <w:sz w:val="18"/>
                <w:szCs w:val="18"/>
              </w:rPr>
            </w:pPr>
            <w:r w:rsidRPr="00F85226">
              <w:rPr>
                <w:sz w:val="18"/>
                <w:szCs w:val="18"/>
              </w:rPr>
              <w:t>Baixa</w:t>
            </w:r>
          </w:p>
        </w:tc>
        <w:tc>
          <w:tcPr>
            <w:tcW w:w="2694" w:type="dxa"/>
            <w:tcBorders>
              <w:top w:val="single" w:sz="4" w:space="0" w:color="000000"/>
              <w:left w:val="single" w:sz="4" w:space="0" w:color="000000"/>
              <w:bottom w:val="single" w:sz="4" w:space="0" w:color="000000"/>
              <w:right w:val="single" w:sz="4" w:space="0" w:color="000000"/>
            </w:tcBorders>
            <w:vAlign w:val="center"/>
          </w:tcPr>
          <w:p w14:paraId="53D21327" w14:textId="77777777" w:rsidR="00A270E0" w:rsidRPr="00F85226" w:rsidRDefault="00A270E0" w:rsidP="00BA0299">
            <w:pPr>
              <w:spacing w:line="278" w:lineRule="auto"/>
              <w:ind w:left="284" w:hanging="284"/>
              <w:rPr>
                <w:sz w:val="18"/>
                <w:szCs w:val="18"/>
              </w:rPr>
            </w:pPr>
            <w:r w:rsidRPr="00F85226">
              <w:rPr>
                <w:sz w:val="18"/>
                <w:szCs w:val="18"/>
              </w:rPr>
              <w:t>Prestar especial atenção na análise da documentação da empresa que atesta sua habilitação</w:t>
            </w:r>
          </w:p>
          <w:p w14:paraId="3D359A35" w14:textId="77777777" w:rsidR="00A270E0" w:rsidRPr="00F85226" w:rsidRDefault="00A270E0" w:rsidP="00BA0299">
            <w:pPr>
              <w:spacing w:line="259" w:lineRule="auto"/>
              <w:ind w:left="284" w:hanging="284"/>
              <w:rPr>
                <w:sz w:val="18"/>
                <w:szCs w:val="18"/>
              </w:rPr>
            </w:pPr>
            <w:r w:rsidRPr="00F85226">
              <w:rPr>
                <w:sz w:val="18"/>
                <w:szCs w:val="18"/>
              </w:rPr>
              <w:t xml:space="preserve"> </w:t>
            </w:r>
          </w:p>
          <w:p w14:paraId="4C69B154" w14:textId="77777777" w:rsidR="00A270E0" w:rsidRPr="00F85226" w:rsidRDefault="00A270E0" w:rsidP="00BA0299">
            <w:pPr>
              <w:spacing w:line="259" w:lineRule="auto"/>
              <w:ind w:left="284" w:hanging="284"/>
              <w:rPr>
                <w:sz w:val="18"/>
                <w:szCs w:val="18"/>
              </w:rPr>
            </w:pPr>
            <w:r w:rsidRPr="00F85226">
              <w:rPr>
                <w:sz w:val="18"/>
                <w:szCs w:val="18"/>
              </w:rPr>
              <w:t>Fiscalizar o contrato, atentando para a devida qualidade técnica na realização das atividades e para a manutenção das condições de contratação exigidas na habilitação</w:t>
            </w:r>
          </w:p>
        </w:tc>
        <w:tc>
          <w:tcPr>
            <w:tcW w:w="2076" w:type="dxa"/>
            <w:tcBorders>
              <w:top w:val="single" w:sz="4" w:space="0" w:color="000000"/>
              <w:left w:val="single" w:sz="4" w:space="0" w:color="000000"/>
              <w:bottom w:val="single" w:sz="4" w:space="0" w:color="000000"/>
              <w:right w:val="single" w:sz="4" w:space="0" w:color="000000"/>
            </w:tcBorders>
          </w:tcPr>
          <w:p w14:paraId="0DC4C7B3" w14:textId="77777777" w:rsidR="00A270E0" w:rsidRPr="00F85226" w:rsidRDefault="00A270E0" w:rsidP="00BA0299">
            <w:pPr>
              <w:spacing w:after="7" w:line="259" w:lineRule="auto"/>
              <w:ind w:left="284" w:hanging="284"/>
              <w:rPr>
                <w:sz w:val="18"/>
                <w:szCs w:val="18"/>
              </w:rPr>
            </w:pPr>
            <w:r w:rsidRPr="00F85226">
              <w:rPr>
                <w:sz w:val="18"/>
                <w:szCs w:val="18"/>
              </w:rPr>
              <w:t xml:space="preserve"> Comunicação</w:t>
            </w:r>
          </w:p>
          <w:p w14:paraId="512DCBE2" w14:textId="77777777" w:rsidR="00A270E0" w:rsidRPr="00F85226" w:rsidRDefault="00A270E0" w:rsidP="00BA0299">
            <w:pPr>
              <w:spacing w:after="14" w:line="322" w:lineRule="auto"/>
              <w:ind w:left="284" w:hanging="284"/>
              <w:rPr>
                <w:sz w:val="18"/>
                <w:szCs w:val="18"/>
              </w:rPr>
            </w:pPr>
            <w:r w:rsidRPr="00F85226">
              <w:rPr>
                <w:sz w:val="18"/>
                <w:szCs w:val="18"/>
              </w:rPr>
              <w:t>tempestiva e reiterada à empresa para regularização das pendências apontadas</w:t>
            </w:r>
          </w:p>
          <w:p w14:paraId="64F37D3C" w14:textId="77777777" w:rsidR="00A270E0" w:rsidRPr="00F85226" w:rsidRDefault="00A270E0" w:rsidP="00BA0299">
            <w:pPr>
              <w:spacing w:line="259" w:lineRule="auto"/>
              <w:ind w:left="284" w:hanging="284"/>
              <w:rPr>
                <w:sz w:val="18"/>
                <w:szCs w:val="18"/>
              </w:rPr>
            </w:pPr>
            <w:r w:rsidRPr="00F85226">
              <w:rPr>
                <w:sz w:val="18"/>
                <w:szCs w:val="18"/>
              </w:rPr>
              <w:t>Abertura de</w:t>
            </w:r>
          </w:p>
          <w:p w14:paraId="6C18425B" w14:textId="77777777" w:rsidR="00A270E0" w:rsidRPr="00F85226" w:rsidRDefault="00A270E0" w:rsidP="00BA0299">
            <w:pPr>
              <w:spacing w:after="29" w:line="313" w:lineRule="auto"/>
              <w:ind w:left="284" w:hanging="284"/>
              <w:rPr>
                <w:sz w:val="18"/>
                <w:szCs w:val="18"/>
              </w:rPr>
            </w:pPr>
            <w:r w:rsidRPr="00F85226">
              <w:rPr>
                <w:sz w:val="18"/>
                <w:szCs w:val="18"/>
              </w:rPr>
              <w:t xml:space="preserve">processo administrativo para averiguação do </w:t>
            </w:r>
            <w:r w:rsidRPr="00F85226">
              <w:rPr>
                <w:sz w:val="18"/>
                <w:szCs w:val="18"/>
              </w:rPr>
              <w:lastRenderedPageBreak/>
              <w:t>problema e apuração de responsabilidade.</w:t>
            </w:r>
          </w:p>
          <w:p w14:paraId="79B69BE9" w14:textId="77777777" w:rsidR="00A270E0" w:rsidRPr="00F85226" w:rsidRDefault="00A270E0" w:rsidP="00BA0299">
            <w:pPr>
              <w:spacing w:line="259" w:lineRule="auto"/>
              <w:ind w:left="284" w:hanging="284"/>
              <w:rPr>
                <w:sz w:val="18"/>
                <w:szCs w:val="18"/>
              </w:rPr>
            </w:pPr>
            <w:r w:rsidRPr="00F85226">
              <w:rPr>
                <w:sz w:val="18"/>
                <w:szCs w:val="18"/>
              </w:rPr>
              <w:t>Aplicação de</w:t>
            </w:r>
          </w:p>
          <w:p w14:paraId="6D882769" w14:textId="77777777" w:rsidR="00A270E0" w:rsidRPr="00F85226" w:rsidRDefault="00A270E0" w:rsidP="00BA0299">
            <w:pPr>
              <w:spacing w:after="61" w:line="259" w:lineRule="auto"/>
              <w:ind w:left="284" w:hanging="284"/>
              <w:rPr>
                <w:sz w:val="18"/>
                <w:szCs w:val="18"/>
              </w:rPr>
            </w:pPr>
            <w:r w:rsidRPr="00F85226">
              <w:rPr>
                <w:sz w:val="18"/>
                <w:szCs w:val="18"/>
              </w:rPr>
              <w:t>penalidades</w:t>
            </w:r>
          </w:p>
          <w:p w14:paraId="1B5CEB65" w14:textId="77777777" w:rsidR="00A270E0" w:rsidRPr="00F85226" w:rsidRDefault="00A270E0" w:rsidP="00BA0299">
            <w:pPr>
              <w:spacing w:line="259" w:lineRule="auto"/>
              <w:ind w:left="284" w:right="43" w:hanging="284"/>
              <w:rPr>
                <w:sz w:val="18"/>
                <w:szCs w:val="18"/>
              </w:rPr>
            </w:pPr>
            <w:r w:rsidRPr="00F85226">
              <w:rPr>
                <w:sz w:val="18"/>
                <w:szCs w:val="18"/>
              </w:rPr>
              <w:t>Convocar segunda</w:t>
            </w:r>
          </w:p>
          <w:p w14:paraId="56BF4C18" w14:textId="77777777" w:rsidR="00A270E0" w:rsidRPr="00F85226" w:rsidRDefault="00A270E0" w:rsidP="00BA0299">
            <w:pPr>
              <w:spacing w:line="313" w:lineRule="auto"/>
              <w:ind w:left="284" w:hanging="284"/>
              <w:rPr>
                <w:sz w:val="18"/>
                <w:szCs w:val="18"/>
              </w:rPr>
            </w:pPr>
            <w:r w:rsidRPr="00F85226">
              <w:rPr>
                <w:sz w:val="18"/>
                <w:szCs w:val="18"/>
              </w:rPr>
              <w:t>colocada para conclusão dos serviços.</w:t>
            </w:r>
          </w:p>
          <w:p w14:paraId="03D71CB9" w14:textId="77777777" w:rsidR="00A270E0" w:rsidRPr="00F85226" w:rsidRDefault="00A270E0" w:rsidP="00BA0299">
            <w:pPr>
              <w:spacing w:line="259" w:lineRule="auto"/>
              <w:ind w:left="284" w:hanging="284"/>
              <w:rPr>
                <w:sz w:val="18"/>
                <w:szCs w:val="18"/>
              </w:rPr>
            </w:pPr>
            <w:r w:rsidRPr="00F85226">
              <w:rPr>
                <w:sz w:val="18"/>
                <w:szCs w:val="18"/>
              </w:rPr>
              <w:t xml:space="preserve"> </w:t>
            </w:r>
          </w:p>
        </w:tc>
        <w:tc>
          <w:tcPr>
            <w:tcW w:w="1358" w:type="dxa"/>
            <w:tcBorders>
              <w:top w:val="single" w:sz="4" w:space="0" w:color="000000"/>
              <w:left w:val="single" w:sz="4" w:space="0" w:color="000000"/>
              <w:bottom w:val="single" w:sz="4" w:space="0" w:color="000000"/>
              <w:right w:val="single" w:sz="8" w:space="0" w:color="646464"/>
            </w:tcBorders>
            <w:vAlign w:val="center"/>
          </w:tcPr>
          <w:p w14:paraId="6E759D2D" w14:textId="77777777" w:rsidR="00A270E0" w:rsidRPr="00F85226" w:rsidRDefault="00A270E0" w:rsidP="00BA0299">
            <w:pPr>
              <w:spacing w:after="41" w:line="259" w:lineRule="auto"/>
              <w:ind w:left="284" w:hanging="284"/>
              <w:rPr>
                <w:sz w:val="18"/>
                <w:szCs w:val="18"/>
              </w:rPr>
            </w:pPr>
            <w:r w:rsidRPr="00F85226">
              <w:rPr>
                <w:sz w:val="18"/>
                <w:szCs w:val="18"/>
              </w:rPr>
              <w:lastRenderedPageBreak/>
              <w:t>Diretoria de</w:t>
            </w:r>
          </w:p>
          <w:p w14:paraId="311BBB7D" w14:textId="77777777" w:rsidR="00A270E0" w:rsidRPr="00F85226" w:rsidRDefault="00A270E0" w:rsidP="00BA0299">
            <w:pPr>
              <w:spacing w:after="31" w:line="259" w:lineRule="auto"/>
              <w:ind w:left="284" w:hanging="284"/>
              <w:rPr>
                <w:sz w:val="18"/>
                <w:szCs w:val="18"/>
              </w:rPr>
            </w:pPr>
            <w:r w:rsidRPr="00F85226">
              <w:rPr>
                <w:sz w:val="18"/>
                <w:szCs w:val="18"/>
              </w:rPr>
              <w:t>Licitações</w:t>
            </w:r>
          </w:p>
          <w:p w14:paraId="0FF472DE" w14:textId="77777777" w:rsidR="00A270E0" w:rsidRPr="00F85226" w:rsidRDefault="00A270E0" w:rsidP="00BA0299">
            <w:pPr>
              <w:spacing w:after="41" w:line="259" w:lineRule="auto"/>
              <w:ind w:left="284" w:right="60" w:hanging="284"/>
              <w:rPr>
                <w:sz w:val="18"/>
                <w:szCs w:val="18"/>
              </w:rPr>
            </w:pPr>
            <w:r w:rsidRPr="00F85226">
              <w:rPr>
                <w:sz w:val="18"/>
                <w:szCs w:val="18"/>
              </w:rPr>
              <w:t>Fiscal/Gestor do</w:t>
            </w:r>
          </w:p>
          <w:p w14:paraId="2FE77AED" w14:textId="77777777" w:rsidR="00A270E0" w:rsidRPr="00F85226" w:rsidRDefault="00A270E0" w:rsidP="00BA0299">
            <w:pPr>
              <w:spacing w:line="259" w:lineRule="auto"/>
              <w:ind w:left="284" w:hanging="284"/>
              <w:rPr>
                <w:sz w:val="18"/>
                <w:szCs w:val="18"/>
              </w:rPr>
            </w:pPr>
            <w:r w:rsidRPr="00F85226">
              <w:rPr>
                <w:sz w:val="18"/>
                <w:szCs w:val="18"/>
              </w:rPr>
              <w:t>Contrato</w:t>
            </w:r>
          </w:p>
        </w:tc>
      </w:tr>
      <w:tr w:rsidR="00A270E0" w:rsidRPr="00014B0E" w14:paraId="696DAF40" w14:textId="77777777" w:rsidTr="00BA0299">
        <w:trPr>
          <w:trHeight w:val="1720"/>
          <w:jc w:val="center"/>
        </w:trPr>
        <w:tc>
          <w:tcPr>
            <w:tcW w:w="2542" w:type="dxa"/>
            <w:tcBorders>
              <w:top w:val="single" w:sz="4" w:space="0" w:color="000000"/>
              <w:left w:val="single" w:sz="8" w:space="0" w:color="646464"/>
              <w:bottom w:val="single" w:sz="4" w:space="0" w:color="000000"/>
              <w:right w:val="single" w:sz="4" w:space="0" w:color="000000"/>
            </w:tcBorders>
          </w:tcPr>
          <w:p w14:paraId="30DD21CF" w14:textId="77777777" w:rsidR="00A270E0" w:rsidRPr="00F85226" w:rsidRDefault="00A270E0" w:rsidP="00BA0299">
            <w:pPr>
              <w:spacing w:after="41" w:line="259" w:lineRule="auto"/>
              <w:rPr>
                <w:sz w:val="18"/>
                <w:szCs w:val="18"/>
              </w:rPr>
            </w:pPr>
            <w:r w:rsidRPr="00F85226">
              <w:rPr>
                <w:sz w:val="18"/>
                <w:szCs w:val="18"/>
              </w:rPr>
              <w:t>Serviço de baixa</w:t>
            </w:r>
          </w:p>
          <w:p w14:paraId="2E66D958" w14:textId="77777777" w:rsidR="00A270E0" w:rsidRPr="00F85226" w:rsidRDefault="00A270E0" w:rsidP="00BA0299">
            <w:pPr>
              <w:spacing w:after="31" w:line="259" w:lineRule="auto"/>
              <w:ind w:left="284" w:hanging="284"/>
              <w:rPr>
                <w:sz w:val="18"/>
                <w:szCs w:val="18"/>
              </w:rPr>
            </w:pPr>
            <w:r w:rsidRPr="00F85226">
              <w:rPr>
                <w:sz w:val="18"/>
                <w:szCs w:val="18"/>
              </w:rPr>
              <w:t>qualidade ou insatisfatório;</w:t>
            </w:r>
          </w:p>
          <w:p w14:paraId="3AACC1F6" w14:textId="77777777" w:rsidR="00A270E0" w:rsidRPr="00F85226" w:rsidRDefault="00A270E0" w:rsidP="00BA0299">
            <w:pPr>
              <w:spacing w:line="330" w:lineRule="auto"/>
              <w:ind w:left="284" w:hanging="284"/>
              <w:rPr>
                <w:sz w:val="18"/>
                <w:szCs w:val="18"/>
              </w:rPr>
            </w:pPr>
            <w:r w:rsidRPr="00F85226">
              <w:rPr>
                <w:sz w:val="18"/>
                <w:szCs w:val="18"/>
              </w:rPr>
              <w:t>Arquivos em DWG e PDF e arquivos físicos com qualidade de imagens baixas e grafias que impossibilitam a leitura. Uso de equipamentos defeituosos.</w:t>
            </w:r>
          </w:p>
          <w:p w14:paraId="1099CEAA" w14:textId="77777777" w:rsidR="00A270E0" w:rsidRPr="00F85226" w:rsidRDefault="00A270E0" w:rsidP="00BA0299">
            <w:pPr>
              <w:spacing w:line="259" w:lineRule="auto"/>
              <w:ind w:left="284" w:hanging="284"/>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79A107E" w14:textId="77777777" w:rsidR="00A270E0" w:rsidRPr="00F85226" w:rsidRDefault="00A270E0" w:rsidP="00BA0299">
            <w:pPr>
              <w:spacing w:line="259" w:lineRule="auto"/>
              <w:ind w:left="284" w:hanging="284"/>
              <w:rPr>
                <w:sz w:val="18"/>
                <w:szCs w:val="18"/>
              </w:rPr>
            </w:pPr>
            <w:r w:rsidRPr="00F85226">
              <w:rPr>
                <w:sz w:val="18"/>
                <w:szCs w:val="18"/>
              </w:rPr>
              <w:t>Média</w:t>
            </w:r>
          </w:p>
        </w:tc>
        <w:tc>
          <w:tcPr>
            <w:tcW w:w="2694" w:type="dxa"/>
            <w:tcBorders>
              <w:top w:val="single" w:sz="4" w:space="0" w:color="000000"/>
              <w:left w:val="single" w:sz="4" w:space="0" w:color="000000"/>
              <w:bottom w:val="single" w:sz="4" w:space="0" w:color="000000"/>
              <w:right w:val="single" w:sz="4" w:space="0" w:color="000000"/>
            </w:tcBorders>
            <w:vAlign w:val="center"/>
          </w:tcPr>
          <w:p w14:paraId="6C77AF93" w14:textId="77777777" w:rsidR="00A270E0" w:rsidRPr="00F85226" w:rsidRDefault="00A270E0" w:rsidP="00BA0299">
            <w:pPr>
              <w:spacing w:after="41" w:line="259" w:lineRule="auto"/>
              <w:ind w:left="284" w:hanging="284"/>
              <w:rPr>
                <w:sz w:val="18"/>
                <w:szCs w:val="18"/>
              </w:rPr>
            </w:pPr>
            <w:r w:rsidRPr="00F85226">
              <w:rPr>
                <w:sz w:val="18"/>
                <w:szCs w:val="18"/>
              </w:rPr>
              <w:t>Acompanhar e fiscalizar a entrega dos materiais digitais e físicos, conferindo se o produto atende plenamente o memorial descritivo.</w:t>
            </w:r>
          </w:p>
        </w:tc>
        <w:tc>
          <w:tcPr>
            <w:tcW w:w="2076" w:type="dxa"/>
            <w:tcBorders>
              <w:top w:val="single" w:sz="4" w:space="0" w:color="000000"/>
              <w:left w:val="single" w:sz="4" w:space="0" w:color="000000"/>
              <w:bottom w:val="single" w:sz="4" w:space="0" w:color="000000"/>
              <w:right w:val="single" w:sz="4" w:space="0" w:color="000000"/>
            </w:tcBorders>
          </w:tcPr>
          <w:p w14:paraId="469799B5" w14:textId="77777777" w:rsidR="00A270E0" w:rsidRPr="00F85226" w:rsidRDefault="00A270E0" w:rsidP="00BA0299">
            <w:pPr>
              <w:spacing w:line="278" w:lineRule="auto"/>
              <w:ind w:left="284" w:hanging="284"/>
              <w:rPr>
                <w:sz w:val="18"/>
                <w:szCs w:val="18"/>
              </w:rPr>
            </w:pPr>
            <w:r w:rsidRPr="00F85226">
              <w:rPr>
                <w:sz w:val="18"/>
                <w:szCs w:val="18"/>
              </w:rPr>
              <w:t>Comunicação tempestiva e reiterada à empresa para regularização das pendências apontadas.</w:t>
            </w:r>
          </w:p>
          <w:p w14:paraId="40F07F9C" w14:textId="77777777" w:rsidR="00A270E0" w:rsidRPr="00F85226" w:rsidRDefault="00A270E0" w:rsidP="00BA0299">
            <w:pPr>
              <w:spacing w:line="278" w:lineRule="auto"/>
              <w:ind w:left="284" w:right="149" w:hanging="284"/>
              <w:rPr>
                <w:sz w:val="18"/>
                <w:szCs w:val="18"/>
              </w:rPr>
            </w:pPr>
            <w:r w:rsidRPr="00F85226">
              <w:rPr>
                <w:sz w:val="18"/>
                <w:szCs w:val="18"/>
              </w:rPr>
              <w:t>Abertura de processo administrativo para averiguação do problema e apuração de responsabilidade. Aplicação de penalidades.</w:t>
            </w:r>
          </w:p>
          <w:p w14:paraId="655C48C1" w14:textId="77777777" w:rsidR="00A270E0" w:rsidRPr="00F85226" w:rsidRDefault="00A270E0" w:rsidP="00BA0299">
            <w:pPr>
              <w:spacing w:line="259" w:lineRule="auto"/>
              <w:ind w:left="284" w:hanging="284"/>
              <w:rPr>
                <w:sz w:val="18"/>
                <w:szCs w:val="18"/>
              </w:rPr>
            </w:pPr>
            <w:r w:rsidRPr="00F85226">
              <w:rPr>
                <w:sz w:val="18"/>
                <w:szCs w:val="18"/>
              </w:rPr>
              <w:t xml:space="preserve"> </w:t>
            </w:r>
          </w:p>
        </w:tc>
        <w:tc>
          <w:tcPr>
            <w:tcW w:w="1358" w:type="dxa"/>
            <w:tcBorders>
              <w:top w:val="single" w:sz="4" w:space="0" w:color="000000"/>
              <w:left w:val="single" w:sz="4" w:space="0" w:color="000000"/>
              <w:bottom w:val="single" w:sz="4" w:space="0" w:color="000000"/>
              <w:right w:val="single" w:sz="8" w:space="0" w:color="646464"/>
            </w:tcBorders>
            <w:vAlign w:val="center"/>
          </w:tcPr>
          <w:p w14:paraId="20600016" w14:textId="77777777" w:rsidR="00A270E0" w:rsidRPr="00F85226" w:rsidRDefault="00A270E0" w:rsidP="00BA0299">
            <w:pPr>
              <w:spacing w:after="31" w:line="259" w:lineRule="auto"/>
              <w:ind w:left="284" w:right="60" w:hanging="284"/>
              <w:rPr>
                <w:sz w:val="18"/>
                <w:szCs w:val="18"/>
              </w:rPr>
            </w:pPr>
            <w:r w:rsidRPr="00F85226">
              <w:rPr>
                <w:sz w:val="18"/>
                <w:szCs w:val="18"/>
              </w:rPr>
              <w:t>Fiscal Gestor do</w:t>
            </w:r>
          </w:p>
          <w:p w14:paraId="1DF01C05" w14:textId="77777777" w:rsidR="00A270E0" w:rsidRPr="00F85226" w:rsidRDefault="00A270E0" w:rsidP="00BA0299">
            <w:pPr>
              <w:spacing w:after="41" w:line="259" w:lineRule="auto"/>
              <w:ind w:left="284" w:hanging="284"/>
              <w:rPr>
                <w:sz w:val="18"/>
                <w:szCs w:val="18"/>
              </w:rPr>
            </w:pPr>
            <w:r w:rsidRPr="00F85226">
              <w:rPr>
                <w:sz w:val="18"/>
                <w:szCs w:val="18"/>
              </w:rPr>
              <w:t>Contrato</w:t>
            </w:r>
          </w:p>
          <w:p w14:paraId="1F6F9EFF" w14:textId="77777777" w:rsidR="00A270E0" w:rsidRPr="00F85226" w:rsidRDefault="00A270E0" w:rsidP="00BA0299">
            <w:pPr>
              <w:spacing w:after="31" w:line="259" w:lineRule="auto"/>
              <w:ind w:left="284" w:hanging="284"/>
              <w:rPr>
                <w:sz w:val="18"/>
                <w:szCs w:val="18"/>
              </w:rPr>
            </w:pPr>
            <w:r w:rsidRPr="00F85226">
              <w:rPr>
                <w:sz w:val="18"/>
                <w:szCs w:val="18"/>
              </w:rPr>
              <w:t>Diretoria de</w:t>
            </w:r>
          </w:p>
          <w:p w14:paraId="18335270" w14:textId="77777777" w:rsidR="00A270E0" w:rsidRPr="00F85226" w:rsidRDefault="00A270E0" w:rsidP="00BA0299">
            <w:pPr>
              <w:spacing w:after="31" w:line="259" w:lineRule="auto"/>
              <w:ind w:left="284" w:hanging="284"/>
              <w:rPr>
                <w:sz w:val="18"/>
                <w:szCs w:val="18"/>
              </w:rPr>
            </w:pPr>
            <w:r w:rsidRPr="00F85226">
              <w:rPr>
                <w:sz w:val="18"/>
                <w:szCs w:val="18"/>
              </w:rPr>
              <w:t>Licitações</w:t>
            </w:r>
          </w:p>
          <w:p w14:paraId="03EE5634" w14:textId="77777777" w:rsidR="00A270E0" w:rsidRPr="00F85226" w:rsidRDefault="00A270E0" w:rsidP="00BA0299">
            <w:pPr>
              <w:spacing w:line="259" w:lineRule="auto"/>
              <w:ind w:left="284" w:hanging="284"/>
              <w:rPr>
                <w:sz w:val="18"/>
                <w:szCs w:val="18"/>
              </w:rPr>
            </w:pPr>
            <w:r w:rsidRPr="00F85226">
              <w:rPr>
                <w:sz w:val="18"/>
                <w:szCs w:val="18"/>
              </w:rPr>
              <w:t xml:space="preserve"> </w:t>
            </w:r>
          </w:p>
        </w:tc>
      </w:tr>
      <w:tr w:rsidR="00A270E0" w:rsidRPr="00014B0E" w14:paraId="20FC0CD3" w14:textId="77777777" w:rsidTr="00BA0299">
        <w:trPr>
          <w:trHeight w:val="662"/>
          <w:jc w:val="center"/>
        </w:trPr>
        <w:tc>
          <w:tcPr>
            <w:tcW w:w="2542" w:type="dxa"/>
            <w:tcBorders>
              <w:top w:val="single" w:sz="4" w:space="0" w:color="000000"/>
              <w:left w:val="single" w:sz="8" w:space="0" w:color="646464"/>
              <w:bottom w:val="single" w:sz="8" w:space="0" w:color="646464"/>
              <w:right w:val="single" w:sz="4" w:space="0" w:color="000000"/>
            </w:tcBorders>
          </w:tcPr>
          <w:p w14:paraId="2FE92A74" w14:textId="77777777" w:rsidR="00A270E0" w:rsidRPr="00014B0E" w:rsidRDefault="00A270E0" w:rsidP="00BA0299">
            <w:pPr>
              <w:spacing w:line="259" w:lineRule="auto"/>
              <w:ind w:left="284" w:right="33" w:hanging="284"/>
              <w:rPr>
                <w:sz w:val="20"/>
                <w:szCs w:val="20"/>
              </w:rPr>
            </w:pPr>
            <w:r w:rsidRPr="00014B0E">
              <w:rPr>
                <w:sz w:val="20"/>
                <w:szCs w:val="20"/>
              </w:rPr>
              <w:t>Extinção anormal do</w:t>
            </w:r>
          </w:p>
          <w:p w14:paraId="1F0E75D1" w14:textId="77777777" w:rsidR="00A270E0" w:rsidRPr="00014B0E" w:rsidRDefault="00A270E0" w:rsidP="00BA0299">
            <w:pPr>
              <w:spacing w:after="31" w:line="259" w:lineRule="auto"/>
              <w:ind w:left="284" w:hanging="284"/>
              <w:rPr>
                <w:sz w:val="20"/>
                <w:szCs w:val="20"/>
              </w:rPr>
            </w:pPr>
            <w:r w:rsidRPr="00014B0E">
              <w:rPr>
                <w:sz w:val="20"/>
                <w:szCs w:val="20"/>
              </w:rPr>
              <w:t>contrato:</w:t>
            </w:r>
          </w:p>
          <w:p w14:paraId="08CA85F5" w14:textId="77777777" w:rsidR="00A270E0" w:rsidRPr="00014B0E" w:rsidRDefault="00A270E0" w:rsidP="00BA0299">
            <w:pPr>
              <w:spacing w:line="278" w:lineRule="auto"/>
              <w:ind w:left="284" w:right="97" w:hanging="284"/>
              <w:rPr>
                <w:sz w:val="20"/>
                <w:szCs w:val="20"/>
              </w:rPr>
            </w:pPr>
            <w:r w:rsidRPr="00014B0E">
              <w:rPr>
                <w:sz w:val="20"/>
                <w:szCs w:val="20"/>
              </w:rPr>
              <w:t>-Por inadimplência da Contratada</w:t>
            </w:r>
            <w:r>
              <w:rPr>
                <w:sz w:val="20"/>
                <w:szCs w:val="20"/>
              </w:rPr>
              <w:t xml:space="preserve"> </w:t>
            </w:r>
            <w:r w:rsidRPr="00014B0E">
              <w:rPr>
                <w:sz w:val="20"/>
                <w:szCs w:val="20"/>
              </w:rPr>
              <w:t>sem</w:t>
            </w:r>
            <w:r>
              <w:rPr>
                <w:sz w:val="20"/>
                <w:szCs w:val="20"/>
              </w:rPr>
              <w:t xml:space="preserve"> </w:t>
            </w:r>
            <w:r w:rsidRPr="00014B0E">
              <w:rPr>
                <w:sz w:val="20"/>
                <w:szCs w:val="20"/>
              </w:rPr>
              <w:t>justificativa suficiente;</w:t>
            </w:r>
          </w:p>
          <w:p w14:paraId="5C81AFDD" w14:textId="77777777" w:rsidR="00A270E0" w:rsidRPr="00014B0E" w:rsidRDefault="00A270E0" w:rsidP="00BA0299">
            <w:pPr>
              <w:spacing w:line="278" w:lineRule="auto"/>
              <w:ind w:left="284" w:right="97" w:hanging="284"/>
              <w:rPr>
                <w:sz w:val="20"/>
                <w:szCs w:val="20"/>
              </w:rPr>
            </w:pPr>
            <w:r w:rsidRPr="00014B0E">
              <w:rPr>
                <w:sz w:val="20"/>
                <w:szCs w:val="20"/>
              </w:rPr>
              <w:t>-Resolução por caso fortuito ou força maior;</w:t>
            </w:r>
          </w:p>
          <w:p w14:paraId="7644A366" w14:textId="77777777" w:rsidR="00A270E0" w:rsidRPr="00014B0E" w:rsidRDefault="00A270E0" w:rsidP="00BA0299">
            <w:pPr>
              <w:spacing w:line="278" w:lineRule="auto"/>
              <w:ind w:left="284" w:right="97" w:hanging="284"/>
              <w:rPr>
                <w:sz w:val="20"/>
                <w:szCs w:val="20"/>
              </w:rPr>
            </w:pPr>
            <w:r w:rsidRPr="00014B0E">
              <w:rPr>
                <w:sz w:val="20"/>
                <w:szCs w:val="20"/>
              </w:rPr>
              <w:t xml:space="preserve">-Resilição do contrato por desinteresse da administração; </w:t>
            </w:r>
          </w:p>
          <w:p w14:paraId="423D7265" w14:textId="77777777" w:rsidR="00A270E0" w:rsidRPr="00014B0E" w:rsidRDefault="00A270E0" w:rsidP="00BA0299">
            <w:pPr>
              <w:spacing w:line="278" w:lineRule="auto"/>
              <w:ind w:left="284" w:right="97" w:hanging="284"/>
              <w:rPr>
                <w:sz w:val="20"/>
                <w:szCs w:val="20"/>
              </w:rPr>
            </w:pPr>
            <w:r w:rsidRPr="00014B0E">
              <w:rPr>
                <w:sz w:val="20"/>
                <w:szCs w:val="20"/>
              </w:rPr>
              <w:t>- Rescisão por desequilíbrio</w:t>
            </w:r>
          </w:p>
          <w:p w14:paraId="4A5A6DB9" w14:textId="77777777" w:rsidR="00A270E0" w:rsidRPr="00014B0E" w:rsidRDefault="00A270E0" w:rsidP="00BA0299">
            <w:pPr>
              <w:spacing w:line="259" w:lineRule="auto"/>
              <w:ind w:left="284" w:hanging="284"/>
              <w:rPr>
                <w:sz w:val="20"/>
                <w:szCs w:val="20"/>
              </w:rPr>
            </w:pPr>
            <w:r w:rsidRPr="00014B0E">
              <w:rPr>
                <w:sz w:val="20"/>
                <w:szCs w:val="20"/>
              </w:rPr>
              <w:t>econômico</w:t>
            </w:r>
          </w:p>
        </w:tc>
        <w:tc>
          <w:tcPr>
            <w:tcW w:w="850" w:type="dxa"/>
            <w:tcBorders>
              <w:top w:val="single" w:sz="4" w:space="0" w:color="000000"/>
              <w:left w:val="single" w:sz="4" w:space="0" w:color="000000"/>
              <w:bottom w:val="single" w:sz="8" w:space="0" w:color="646464"/>
              <w:right w:val="single" w:sz="4" w:space="0" w:color="000000"/>
            </w:tcBorders>
            <w:vAlign w:val="center"/>
          </w:tcPr>
          <w:p w14:paraId="0A3034AB" w14:textId="77777777" w:rsidR="00A270E0" w:rsidRPr="00014B0E" w:rsidRDefault="00A270E0" w:rsidP="00BA0299">
            <w:pPr>
              <w:spacing w:line="259" w:lineRule="auto"/>
              <w:ind w:left="284" w:hanging="284"/>
              <w:rPr>
                <w:sz w:val="20"/>
                <w:szCs w:val="20"/>
              </w:rPr>
            </w:pPr>
            <w:r w:rsidRPr="00014B0E">
              <w:rPr>
                <w:sz w:val="20"/>
                <w:szCs w:val="20"/>
              </w:rPr>
              <w:t>Média</w:t>
            </w:r>
          </w:p>
        </w:tc>
        <w:tc>
          <w:tcPr>
            <w:tcW w:w="2694" w:type="dxa"/>
            <w:tcBorders>
              <w:top w:val="single" w:sz="4" w:space="0" w:color="000000"/>
              <w:left w:val="single" w:sz="4" w:space="0" w:color="000000"/>
              <w:bottom w:val="single" w:sz="8" w:space="0" w:color="646464"/>
              <w:right w:val="single" w:sz="4" w:space="0" w:color="000000"/>
            </w:tcBorders>
            <w:vAlign w:val="center"/>
          </w:tcPr>
          <w:p w14:paraId="76612B28" w14:textId="77777777" w:rsidR="00A270E0" w:rsidRPr="00014B0E" w:rsidRDefault="00A270E0" w:rsidP="00BA0299">
            <w:pPr>
              <w:spacing w:after="11" w:line="259" w:lineRule="auto"/>
              <w:ind w:left="284" w:hanging="284"/>
              <w:rPr>
                <w:sz w:val="20"/>
                <w:szCs w:val="20"/>
              </w:rPr>
            </w:pPr>
            <w:r w:rsidRPr="00014B0E">
              <w:rPr>
                <w:sz w:val="20"/>
                <w:szCs w:val="20"/>
              </w:rPr>
              <w:t>-Incluir sanções contratuais no edital;</w:t>
            </w:r>
          </w:p>
          <w:p w14:paraId="08C18FBA" w14:textId="77777777" w:rsidR="00A270E0" w:rsidRPr="00014B0E" w:rsidRDefault="00A270E0" w:rsidP="00BA0299">
            <w:pPr>
              <w:spacing w:after="11" w:line="259" w:lineRule="auto"/>
              <w:ind w:left="284" w:hanging="284"/>
              <w:rPr>
                <w:sz w:val="20"/>
                <w:szCs w:val="20"/>
              </w:rPr>
            </w:pPr>
            <w:r w:rsidRPr="00014B0E">
              <w:rPr>
                <w:sz w:val="20"/>
                <w:szCs w:val="20"/>
              </w:rPr>
              <w:t>-Documentar as tomadas de decisões</w:t>
            </w:r>
          </w:p>
          <w:p w14:paraId="04B37F28" w14:textId="77777777" w:rsidR="00A270E0" w:rsidRPr="00014B0E" w:rsidRDefault="00A270E0" w:rsidP="00BA0299">
            <w:pPr>
              <w:spacing w:line="278" w:lineRule="auto"/>
              <w:ind w:left="284" w:hanging="284"/>
              <w:rPr>
                <w:sz w:val="20"/>
                <w:szCs w:val="20"/>
              </w:rPr>
            </w:pPr>
            <w:r w:rsidRPr="00014B0E">
              <w:rPr>
                <w:sz w:val="20"/>
                <w:szCs w:val="20"/>
              </w:rPr>
              <w:t>-Solicitar orientação jurídica com relação a correta justificativa para os diferentes casos de finalização do contrato e quanto às providências cabíveis;</w:t>
            </w:r>
          </w:p>
          <w:p w14:paraId="7521D7ED" w14:textId="77777777" w:rsidR="00A270E0" w:rsidRPr="00014B0E" w:rsidRDefault="00A270E0" w:rsidP="00BA0299">
            <w:pPr>
              <w:spacing w:line="259" w:lineRule="auto"/>
              <w:ind w:left="284" w:hanging="284"/>
              <w:rPr>
                <w:sz w:val="20"/>
                <w:szCs w:val="20"/>
              </w:rPr>
            </w:pPr>
            <w:r w:rsidRPr="00014B0E">
              <w:rPr>
                <w:sz w:val="20"/>
                <w:szCs w:val="20"/>
              </w:rPr>
              <w:t>-Incluir cláusula de repactuação no contrato.</w:t>
            </w:r>
          </w:p>
        </w:tc>
        <w:tc>
          <w:tcPr>
            <w:tcW w:w="2076" w:type="dxa"/>
            <w:tcBorders>
              <w:top w:val="single" w:sz="4" w:space="0" w:color="000000"/>
              <w:left w:val="single" w:sz="4" w:space="0" w:color="000000"/>
              <w:bottom w:val="single" w:sz="8" w:space="0" w:color="646464"/>
              <w:right w:val="single" w:sz="4" w:space="0" w:color="000000"/>
            </w:tcBorders>
            <w:vAlign w:val="center"/>
          </w:tcPr>
          <w:p w14:paraId="2E659A5B" w14:textId="77777777" w:rsidR="00A270E0" w:rsidRPr="00014B0E" w:rsidRDefault="00A270E0" w:rsidP="00BA0299">
            <w:pPr>
              <w:spacing w:line="278" w:lineRule="auto"/>
              <w:ind w:left="284" w:right="149" w:hanging="284"/>
              <w:rPr>
                <w:sz w:val="20"/>
                <w:szCs w:val="20"/>
              </w:rPr>
            </w:pPr>
            <w:r w:rsidRPr="00014B0E">
              <w:rPr>
                <w:sz w:val="20"/>
                <w:szCs w:val="20"/>
              </w:rPr>
              <w:t xml:space="preserve">- Aplicação de penalidades; </w:t>
            </w:r>
          </w:p>
          <w:p w14:paraId="0ADF6742" w14:textId="77777777" w:rsidR="00A270E0" w:rsidRPr="00014B0E" w:rsidRDefault="00A270E0" w:rsidP="00BA0299">
            <w:pPr>
              <w:spacing w:line="278" w:lineRule="auto"/>
              <w:ind w:left="284" w:right="149" w:hanging="284"/>
              <w:rPr>
                <w:sz w:val="20"/>
                <w:szCs w:val="20"/>
              </w:rPr>
            </w:pPr>
            <w:r w:rsidRPr="00014B0E">
              <w:rPr>
                <w:sz w:val="20"/>
                <w:szCs w:val="20"/>
              </w:rPr>
              <w:t>- Abertura de processo administrativo para averiguação do problema e apuração de responsabilidade.</w:t>
            </w:r>
          </w:p>
          <w:p w14:paraId="37890C6B" w14:textId="77777777" w:rsidR="00A270E0" w:rsidRPr="00014B0E" w:rsidRDefault="00A270E0" w:rsidP="00BA0299">
            <w:pPr>
              <w:spacing w:line="259" w:lineRule="auto"/>
              <w:ind w:left="284" w:hanging="284"/>
              <w:rPr>
                <w:sz w:val="20"/>
                <w:szCs w:val="20"/>
              </w:rPr>
            </w:pPr>
            <w:r w:rsidRPr="00014B0E">
              <w:rPr>
                <w:sz w:val="20"/>
                <w:szCs w:val="20"/>
              </w:rPr>
              <w:t xml:space="preserve"> </w:t>
            </w:r>
          </w:p>
        </w:tc>
        <w:tc>
          <w:tcPr>
            <w:tcW w:w="1358" w:type="dxa"/>
            <w:tcBorders>
              <w:top w:val="single" w:sz="4" w:space="0" w:color="000000"/>
              <w:left w:val="single" w:sz="4" w:space="0" w:color="000000"/>
              <w:bottom w:val="single" w:sz="8" w:space="0" w:color="646464"/>
              <w:right w:val="single" w:sz="8" w:space="0" w:color="646464"/>
            </w:tcBorders>
            <w:vAlign w:val="center"/>
          </w:tcPr>
          <w:p w14:paraId="1FAE3C9D" w14:textId="77777777" w:rsidR="00A270E0" w:rsidRPr="00014B0E" w:rsidRDefault="00A270E0" w:rsidP="00BA0299">
            <w:pPr>
              <w:spacing w:after="11" w:line="259" w:lineRule="auto"/>
              <w:ind w:left="284" w:hanging="284"/>
              <w:rPr>
                <w:sz w:val="20"/>
                <w:szCs w:val="20"/>
              </w:rPr>
            </w:pPr>
            <w:r w:rsidRPr="00014B0E">
              <w:rPr>
                <w:sz w:val="20"/>
                <w:szCs w:val="20"/>
              </w:rPr>
              <w:t>Diretoria de Compras</w:t>
            </w:r>
          </w:p>
          <w:p w14:paraId="7A582168" w14:textId="77777777" w:rsidR="00A270E0" w:rsidRPr="00014B0E" w:rsidRDefault="00A270E0" w:rsidP="00BA0299">
            <w:pPr>
              <w:spacing w:line="278" w:lineRule="auto"/>
              <w:ind w:left="284" w:hanging="284"/>
              <w:rPr>
                <w:sz w:val="20"/>
                <w:szCs w:val="20"/>
              </w:rPr>
            </w:pPr>
            <w:r w:rsidRPr="00014B0E">
              <w:rPr>
                <w:sz w:val="20"/>
                <w:szCs w:val="20"/>
              </w:rPr>
              <w:t xml:space="preserve">Fiscal/Gestor do Contrato </w:t>
            </w:r>
          </w:p>
          <w:p w14:paraId="220692D6" w14:textId="77777777" w:rsidR="00A270E0" w:rsidRPr="00014B0E" w:rsidRDefault="00A270E0" w:rsidP="00BA0299">
            <w:pPr>
              <w:spacing w:line="278" w:lineRule="auto"/>
              <w:ind w:left="284" w:hanging="284"/>
              <w:rPr>
                <w:sz w:val="20"/>
                <w:szCs w:val="20"/>
              </w:rPr>
            </w:pPr>
            <w:r w:rsidRPr="00014B0E">
              <w:rPr>
                <w:sz w:val="20"/>
                <w:szCs w:val="20"/>
              </w:rPr>
              <w:t>Diretoria de Licitação</w:t>
            </w:r>
          </w:p>
          <w:p w14:paraId="713BDF8D" w14:textId="77777777" w:rsidR="00A270E0" w:rsidRPr="00014B0E" w:rsidRDefault="00A270E0" w:rsidP="00BA0299">
            <w:pPr>
              <w:spacing w:line="259" w:lineRule="auto"/>
              <w:ind w:left="284" w:hanging="284"/>
              <w:rPr>
                <w:sz w:val="20"/>
                <w:szCs w:val="20"/>
              </w:rPr>
            </w:pPr>
            <w:r w:rsidRPr="00014B0E">
              <w:rPr>
                <w:sz w:val="20"/>
                <w:szCs w:val="20"/>
              </w:rPr>
              <w:t xml:space="preserve"> </w:t>
            </w:r>
          </w:p>
        </w:tc>
      </w:tr>
    </w:tbl>
    <w:p w14:paraId="0084C403" w14:textId="77777777" w:rsidR="00A270E0" w:rsidRPr="00014B0E" w:rsidRDefault="00A270E0" w:rsidP="00A270E0">
      <w:pPr>
        <w:spacing w:after="40" w:line="259" w:lineRule="auto"/>
        <w:ind w:left="284" w:hanging="284"/>
        <w:rPr>
          <w:sz w:val="20"/>
          <w:szCs w:val="20"/>
        </w:rPr>
      </w:pPr>
      <w:r w:rsidRPr="00014B0E">
        <w:rPr>
          <w:sz w:val="20"/>
          <w:szCs w:val="20"/>
        </w:rPr>
        <w:t xml:space="preserve"> </w:t>
      </w:r>
    </w:p>
    <w:p w14:paraId="006053E7" w14:textId="77777777" w:rsidR="00A270E0" w:rsidRPr="00014B0E" w:rsidRDefault="00A270E0" w:rsidP="00A270E0">
      <w:pPr>
        <w:spacing w:line="360" w:lineRule="auto"/>
        <w:ind w:left="284" w:hanging="284"/>
        <w:rPr>
          <w:sz w:val="20"/>
          <w:szCs w:val="20"/>
        </w:rPr>
      </w:pPr>
    </w:p>
    <w:p w14:paraId="0A7F69DD" w14:textId="77777777" w:rsidR="00A270E0" w:rsidRPr="00014B0E" w:rsidRDefault="00A270E0" w:rsidP="00A270E0">
      <w:pPr>
        <w:spacing w:line="360" w:lineRule="auto"/>
        <w:ind w:left="284" w:hanging="284"/>
        <w:rPr>
          <w:sz w:val="20"/>
          <w:szCs w:val="20"/>
        </w:rPr>
      </w:pPr>
      <w:r>
        <w:rPr>
          <w:sz w:val="20"/>
          <w:szCs w:val="20"/>
        </w:rPr>
        <w:t>4</w:t>
      </w:r>
      <w:r w:rsidRPr="00014B0E">
        <w:rPr>
          <w:sz w:val="20"/>
          <w:szCs w:val="20"/>
        </w:rPr>
        <w:t>.</w:t>
      </w:r>
      <w:r>
        <w:rPr>
          <w:sz w:val="20"/>
          <w:szCs w:val="20"/>
        </w:rPr>
        <w:t>2</w:t>
      </w:r>
      <w:r w:rsidRPr="00014B0E">
        <w:rPr>
          <w:sz w:val="20"/>
          <w:szCs w:val="20"/>
        </w:rPr>
        <w:t>.  A seleção será restrita a execução serviços de engenharia.</w:t>
      </w:r>
    </w:p>
    <w:p w14:paraId="550CF0F3" w14:textId="77777777" w:rsidR="00A270E0" w:rsidRPr="00014B0E" w:rsidRDefault="00A270E0" w:rsidP="00A270E0">
      <w:pPr>
        <w:spacing w:line="360" w:lineRule="auto"/>
        <w:ind w:left="284" w:hanging="284"/>
        <w:rPr>
          <w:sz w:val="20"/>
          <w:szCs w:val="20"/>
        </w:rPr>
      </w:pPr>
      <w:r>
        <w:rPr>
          <w:sz w:val="20"/>
          <w:szCs w:val="20"/>
        </w:rPr>
        <w:t>4</w:t>
      </w:r>
      <w:r w:rsidRPr="00014B0E">
        <w:rPr>
          <w:sz w:val="20"/>
          <w:szCs w:val="20"/>
        </w:rPr>
        <w:t>.</w:t>
      </w:r>
      <w:r>
        <w:rPr>
          <w:sz w:val="20"/>
          <w:szCs w:val="20"/>
        </w:rPr>
        <w:t>3</w:t>
      </w:r>
      <w:r w:rsidRPr="00014B0E">
        <w:rPr>
          <w:sz w:val="20"/>
          <w:szCs w:val="20"/>
        </w:rPr>
        <w:t>. O objeto não é um produto com julgamento pelo ciclo de vida.</w:t>
      </w:r>
    </w:p>
    <w:p w14:paraId="6C848E6A" w14:textId="77777777" w:rsidR="00A270E0" w:rsidRDefault="00A270E0" w:rsidP="00A270E0">
      <w:pPr>
        <w:spacing w:line="360" w:lineRule="auto"/>
        <w:ind w:left="284" w:hanging="284"/>
        <w:rPr>
          <w:sz w:val="20"/>
          <w:szCs w:val="20"/>
        </w:rPr>
      </w:pPr>
      <w:r>
        <w:rPr>
          <w:sz w:val="20"/>
          <w:szCs w:val="20"/>
        </w:rPr>
        <w:t>4</w:t>
      </w:r>
      <w:r w:rsidRPr="00014B0E">
        <w:rPr>
          <w:sz w:val="20"/>
          <w:szCs w:val="20"/>
        </w:rPr>
        <w:t>.</w:t>
      </w:r>
      <w:r>
        <w:rPr>
          <w:sz w:val="20"/>
          <w:szCs w:val="20"/>
        </w:rPr>
        <w:t>4</w:t>
      </w:r>
      <w:r w:rsidRPr="00014B0E">
        <w:rPr>
          <w:sz w:val="20"/>
          <w:szCs w:val="20"/>
        </w:rPr>
        <w:t>. O objeto não possui critérios de inovação e/ou desenvolvimento nacional sustentável.</w:t>
      </w:r>
    </w:p>
    <w:p w14:paraId="3458672E" w14:textId="77777777" w:rsidR="00A270E0" w:rsidRPr="00157527" w:rsidRDefault="00A270E0" w:rsidP="00A270E0">
      <w:pPr>
        <w:pStyle w:val="Nvel01-SemNumerao"/>
      </w:pPr>
      <w:r w:rsidRPr="00157527">
        <w:lastRenderedPageBreak/>
        <w:t>Subcontratação</w:t>
      </w:r>
    </w:p>
    <w:p w14:paraId="3E7B0E20" w14:textId="77777777" w:rsidR="00A270E0" w:rsidRPr="00C54D8F" w:rsidRDefault="00A270E0" w:rsidP="00A270E0">
      <w:pPr>
        <w:pStyle w:val="Ttulo2"/>
        <w:numPr>
          <w:ilvl w:val="0"/>
          <w:numId w:val="0"/>
        </w:numPr>
        <w:rPr>
          <w:sz w:val="20"/>
        </w:rPr>
      </w:pPr>
      <w:r>
        <w:rPr>
          <w:sz w:val="20"/>
        </w:rPr>
        <w:t>4</w:t>
      </w:r>
      <w:r w:rsidRPr="00C54D8F">
        <w:rPr>
          <w:sz w:val="20"/>
        </w:rPr>
        <w:t>.</w:t>
      </w:r>
      <w:r>
        <w:rPr>
          <w:sz w:val="20"/>
        </w:rPr>
        <w:t>5</w:t>
      </w:r>
      <w:r w:rsidRPr="00C54D8F">
        <w:rPr>
          <w:sz w:val="20"/>
        </w:rPr>
        <w:t xml:space="preserve">   Não é admitida a subcontratação do objeto contratual.</w:t>
      </w:r>
    </w:p>
    <w:p w14:paraId="11D9C73B" w14:textId="77777777" w:rsidR="00A270E0" w:rsidRPr="00C54D8F" w:rsidRDefault="00A270E0" w:rsidP="00A270E0">
      <w:pPr>
        <w:pStyle w:val="Nvel01-SemNumerao"/>
      </w:pPr>
      <w:r w:rsidRPr="00C54D8F">
        <w:t>Garantia da contratação</w:t>
      </w:r>
    </w:p>
    <w:p w14:paraId="6ABCE199" w14:textId="77777777" w:rsidR="00A270E0" w:rsidRDefault="00A270E0" w:rsidP="00A270E0">
      <w:pPr>
        <w:pStyle w:val="Nvel2-Red"/>
        <w:numPr>
          <w:ilvl w:val="0"/>
          <w:numId w:val="0"/>
        </w:numPr>
      </w:pPr>
      <w:r>
        <w:t xml:space="preserve">4.6 </w:t>
      </w:r>
      <w:r w:rsidRPr="00C54D8F">
        <w:t xml:space="preserve">Não haverá exigência da garantia da contratação dos </w:t>
      </w:r>
      <w:hyperlink r:id="rId20" w:anchor="art96">
        <w:r w:rsidRPr="00C54D8F">
          <w:t>artigos 96 e seguintes da Lei nº 14.133, de 2021</w:t>
        </w:r>
      </w:hyperlink>
      <w:r w:rsidRPr="00C54D8F">
        <w:t>.</w:t>
      </w:r>
    </w:p>
    <w:p w14:paraId="6B278924" w14:textId="77777777" w:rsidR="00A270E0" w:rsidRPr="005C08A6" w:rsidRDefault="00A270E0" w:rsidP="00A270E0">
      <w:pPr>
        <w:pStyle w:val="Nvel01-SemNumerao"/>
        <w:rPr>
          <w:b w:val="0"/>
          <w:bCs w:val="0"/>
        </w:rPr>
      </w:pPr>
      <w:r w:rsidRPr="00C54D8F">
        <w:t>Vistoria</w:t>
      </w:r>
    </w:p>
    <w:p w14:paraId="66C50CC2" w14:textId="77777777" w:rsidR="00A270E0" w:rsidRPr="005C08A6" w:rsidRDefault="00A270E0" w:rsidP="00A270E0">
      <w:pPr>
        <w:pStyle w:val="Nvel01-SemNumerao"/>
        <w:rPr>
          <w:b w:val="0"/>
          <w:bCs w:val="0"/>
        </w:rPr>
      </w:pPr>
      <w:r w:rsidRPr="005C08A6">
        <w:rPr>
          <w:b w:val="0"/>
          <w:bCs w:val="0"/>
        </w:rPr>
        <w:t>4.7.</w:t>
      </w:r>
      <w:r w:rsidRPr="005C08A6">
        <w:rPr>
          <w:b w:val="0"/>
          <w:bCs w:val="0"/>
        </w:rPr>
        <w:tab/>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horas às 17;00 horas.  </w:t>
      </w:r>
    </w:p>
    <w:p w14:paraId="308750DC" w14:textId="77777777" w:rsidR="00A270E0" w:rsidRPr="005C08A6" w:rsidRDefault="00A270E0" w:rsidP="00A270E0">
      <w:pPr>
        <w:pStyle w:val="Nvel01-SemNumerao"/>
        <w:rPr>
          <w:b w:val="0"/>
          <w:bCs w:val="0"/>
        </w:rPr>
      </w:pPr>
      <w:r w:rsidRPr="005C08A6">
        <w:rPr>
          <w:b w:val="0"/>
          <w:bCs w:val="0"/>
        </w:rPr>
        <w:t>4.8.</w:t>
      </w:r>
      <w:r w:rsidRPr="005C08A6">
        <w:rPr>
          <w:b w:val="0"/>
          <w:bCs w:val="0"/>
        </w:rPr>
        <w:tab/>
        <w:t xml:space="preserve">Serão disponibilizados data e horário diferentes aos interessados em realizar a vistoria prévia. </w:t>
      </w:r>
    </w:p>
    <w:p w14:paraId="5235CE5B" w14:textId="77777777" w:rsidR="00A270E0" w:rsidRPr="005C08A6" w:rsidRDefault="00A270E0" w:rsidP="00A270E0">
      <w:pPr>
        <w:pStyle w:val="Nvel01-SemNumerao"/>
        <w:rPr>
          <w:b w:val="0"/>
          <w:bCs w:val="0"/>
        </w:rPr>
      </w:pPr>
      <w:r w:rsidRPr="005C08A6">
        <w:rPr>
          <w:b w:val="0"/>
          <w:bCs w:val="0"/>
        </w:rPr>
        <w:t>4.9.</w:t>
      </w:r>
      <w:r w:rsidRPr="005C08A6">
        <w:rPr>
          <w:b w:val="0"/>
          <w:bCs w:val="0"/>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753A4901" w14:textId="77777777" w:rsidR="00A270E0" w:rsidRPr="005C08A6" w:rsidRDefault="00A270E0" w:rsidP="00A270E0">
      <w:pPr>
        <w:pStyle w:val="Nvel01-SemNumerao"/>
        <w:rPr>
          <w:b w:val="0"/>
          <w:bCs w:val="0"/>
        </w:rPr>
      </w:pPr>
      <w:r w:rsidRPr="005C08A6">
        <w:rPr>
          <w:b w:val="0"/>
          <w:bCs w:val="0"/>
        </w:rPr>
        <w:t>4.9.1.</w:t>
      </w:r>
      <w:r w:rsidRPr="005C08A6">
        <w:rPr>
          <w:b w:val="0"/>
          <w:bCs w:val="0"/>
        </w:rPr>
        <w:tab/>
        <w:t>Os licitantes poderão vistoriar o local onde será executada</w:t>
      </w:r>
      <w:r>
        <w:rPr>
          <w:b w:val="0"/>
          <w:bCs w:val="0"/>
        </w:rPr>
        <w:t xml:space="preserve"> os serviços</w:t>
      </w:r>
      <w:r w:rsidRPr="005C08A6">
        <w:rPr>
          <w:b w:val="0"/>
          <w:bCs w:val="0"/>
        </w:rPr>
        <w:t xml:space="preserve"> até o último dia útil anterior à data fixada para a abertura da sessão pública, com o objetivo de inteirar-se das condições e grau de dificuldade existentes, por meio de representante devidamente habilitado junto ao CREA/CAU.</w:t>
      </w:r>
    </w:p>
    <w:p w14:paraId="580FA44C" w14:textId="77777777" w:rsidR="00A270E0" w:rsidRPr="005C08A6" w:rsidRDefault="00A270E0" w:rsidP="00A270E0">
      <w:pPr>
        <w:pStyle w:val="Nvel01-SemNumerao"/>
        <w:rPr>
          <w:b w:val="0"/>
          <w:bCs w:val="0"/>
        </w:rPr>
      </w:pPr>
      <w:r w:rsidRPr="005C08A6">
        <w:rPr>
          <w:b w:val="0"/>
          <w:bCs w:val="0"/>
        </w:rPr>
        <w:t>4.9.2.</w:t>
      </w:r>
      <w:r w:rsidRPr="005C08A6">
        <w:rPr>
          <w:b w:val="0"/>
          <w:bCs w:val="0"/>
        </w:rPr>
        <w:tab/>
        <w:t xml:space="preserve">Quando da visita ao local </w:t>
      </w:r>
      <w:r>
        <w:rPr>
          <w:b w:val="0"/>
          <w:bCs w:val="0"/>
        </w:rPr>
        <w:t>serviços</w:t>
      </w:r>
      <w:r w:rsidRPr="005C08A6">
        <w:rPr>
          <w:b w:val="0"/>
          <w:bCs w:val="0"/>
        </w:rPr>
        <w:t>, deve obter, por sua exclusiva responsabilidade, toda a informação necessária para o preparo de sua proposta. A visita ao local deverá ser agendada pelo telefone (44) -3245-8400 até o dia INDICADO NO EDITAL</w:t>
      </w:r>
    </w:p>
    <w:p w14:paraId="6B1ED80A" w14:textId="77777777" w:rsidR="00A270E0" w:rsidRPr="005C08A6" w:rsidRDefault="00A270E0" w:rsidP="00A270E0">
      <w:pPr>
        <w:pStyle w:val="Nvel01-SemNumerao"/>
        <w:rPr>
          <w:b w:val="0"/>
          <w:bCs w:val="0"/>
        </w:rPr>
      </w:pPr>
      <w:r w:rsidRPr="005C08A6">
        <w:rPr>
          <w:b w:val="0"/>
          <w:bCs w:val="0"/>
        </w:rPr>
        <w:t>4.9.3.</w:t>
      </w:r>
      <w:r w:rsidRPr="005C08A6">
        <w:rPr>
          <w:b w:val="0"/>
          <w:bCs w:val="0"/>
        </w:rPr>
        <w:tab/>
        <w:t>Após a visita, será emitido atestado de visita pelo Município.</w:t>
      </w:r>
    </w:p>
    <w:p w14:paraId="1952EF12" w14:textId="77777777" w:rsidR="00A270E0" w:rsidRPr="005C08A6" w:rsidRDefault="00A270E0" w:rsidP="00A270E0">
      <w:pPr>
        <w:pStyle w:val="Nvel01-SemNumerao"/>
        <w:rPr>
          <w:b w:val="0"/>
          <w:bCs w:val="0"/>
        </w:rPr>
      </w:pPr>
      <w:r w:rsidRPr="005C08A6">
        <w:rPr>
          <w:b w:val="0"/>
          <w:bCs w:val="0"/>
        </w:rPr>
        <w:t>4.10.</w:t>
      </w:r>
      <w:r w:rsidRPr="005C08A6">
        <w:rPr>
          <w:b w:val="0"/>
          <w:bCs w:val="0"/>
        </w:rPr>
        <w:tab/>
        <w:t xml:space="preserve"> Ainda que os licitantes optem por não realizar a vistoria, deverão apresentar declaração formal assinada pelo responsável técnico do licitante acerca do conhecimento pleno das condições e peculiaridades da contratação</w:t>
      </w:r>
    </w:p>
    <w:p w14:paraId="1DAA4DB3" w14:textId="77777777" w:rsidR="00A270E0" w:rsidRPr="005C08A6" w:rsidRDefault="00A270E0" w:rsidP="00A270E0">
      <w:pPr>
        <w:pStyle w:val="Nvel01-SemNumerao"/>
        <w:rPr>
          <w:b w:val="0"/>
          <w:bCs w:val="0"/>
        </w:rPr>
      </w:pPr>
      <w:r w:rsidRPr="005C08A6">
        <w:rPr>
          <w:b w:val="0"/>
          <w:bCs w:val="0"/>
        </w:rPr>
        <w:t>4.11.</w:t>
      </w:r>
      <w:r w:rsidRPr="005C08A6">
        <w:rPr>
          <w:b w:val="0"/>
          <w:bCs w:val="0"/>
        </w:rPr>
        <w:tab/>
        <w:t>A não realização da vistoria não poderá embasar posteriores alegações de desconhecimento das instalações, dúvidas ou esquecimentos de quaisquer detalhes dos locais da prestação dos serviços, devendo o contratado assumindo total responsabilidade por esse fato e informando que não o utilizará para quaisquer questionamentos futuros que ensejem avenças técnicas ou financeiras com a contratante.</w:t>
      </w:r>
    </w:p>
    <w:p w14:paraId="29737C6F" w14:textId="77777777" w:rsidR="00A270E0" w:rsidRPr="005C08A6" w:rsidRDefault="00A270E0" w:rsidP="00A270E0">
      <w:pPr>
        <w:pStyle w:val="Nvel2-Red"/>
        <w:numPr>
          <w:ilvl w:val="0"/>
          <w:numId w:val="0"/>
        </w:numPr>
      </w:pPr>
    </w:p>
    <w:p w14:paraId="4E796ED6" w14:textId="77777777" w:rsidR="00A270E0" w:rsidRPr="00157527" w:rsidRDefault="00A270E0" w:rsidP="00A270E0">
      <w:pPr>
        <w:pStyle w:val="Nvel2-Red"/>
        <w:numPr>
          <w:ilvl w:val="0"/>
          <w:numId w:val="0"/>
        </w:numPr>
      </w:pPr>
    </w:p>
    <w:p w14:paraId="239DF0A5" w14:textId="77777777" w:rsidR="00A270E0" w:rsidRPr="00014B0E" w:rsidRDefault="00A270E0" w:rsidP="00A270E0">
      <w:pPr>
        <w:spacing w:line="360" w:lineRule="auto"/>
        <w:rPr>
          <w:sz w:val="20"/>
          <w:szCs w:val="20"/>
        </w:rPr>
      </w:pPr>
    </w:p>
    <w:p w14:paraId="7D25A8CE" w14:textId="77777777" w:rsidR="00A270E0" w:rsidRPr="00014B0E" w:rsidRDefault="00A270E0" w:rsidP="00A270E0">
      <w:pPr>
        <w:spacing w:line="360" w:lineRule="auto"/>
        <w:ind w:left="284" w:hanging="284"/>
        <w:rPr>
          <w:b/>
          <w:bCs/>
          <w:sz w:val="20"/>
          <w:szCs w:val="20"/>
        </w:rPr>
      </w:pPr>
      <w:r>
        <w:rPr>
          <w:b/>
          <w:bCs/>
          <w:sz w:val="20"/>
          <w:szCs w:val="20"/>
        </w:rPr>
        <w:t>5</w:t>
      </w:r>
      <w:r w:rsidRPr="00014B0E">
        <w:rPr>
          <w:b/>
          <w:bCs/>
          <w:sz w:val="20"/>
          <w:szCs w:val="20"/>
        </w:rPr>
        <w:t xml:space="preserve">.0 MODELO DE EXECUÇÃO DO OBJETO </w:t>
      </w:r>
    </w:p>
    <w:p w14:paraId="28C9CFE3" w14:textId="77777777" w:rsidR="00A270E0" w:rsidRPr="007E1EBA" w:rsidRDefault="00A270E0" w:rsidP="00A270E0">
      <w:pPr>
        <w:spacing w:line="360" w:lineRule="auto"/>
        <w:rPr>
          <w:sz w:val="20"/>
          <w:szCs w:val="20"/>
        </w:rPr>
      </w:pPr>
      <w:r w:rsidRPr="007E1EBA">
        <w:rPr>
          <w:sz w:val="20"/>
          <w:szCs w:val="20"/>
        </w:rPr>
        <w:t>5.1 Especificação e quantidades do objeto;</w:t>
      </w:r>
    </w:p>
    <w:p w14:paraId="6139046A" w14:textId="77777777" w:rsidR="00A270E0" w:rsidRPr="007E1EBA" w:rsidRDefault="00A270E0" w:rsidP="00A270E0">
      <w:pPr>
        <w:pStyle w:val="PargrafodaLista"/>
        <w:widowControl/>
        <w:numPr>
          <w:ilvl w:val="0"/>
          <w:numId w:val="51"/>
        </w:numPr>
        <w:spacing w:line="360" w:lineRule="auto"/>
        <w:ind w:left="284"/>
        <w:contextualSpacing/>
        <w:rPr>
          <w:rFonts w:ascii="Arial" w:eastAsia="Arial" w:hAnsi="Arial" w:cs="Arial"/>
          <w:sz w:val="20"/>
          <w:szCs w:val="20"/>
          <w:lang w:eastAsia="pt-BR"/>
          <w14:ligatures w14:val="standardContextual"/>
        </w:rPr>
      </w:pPr>
      <w:bookmarkStart w:id="27" w:name="_Hlk172708697"/>
      <w:r w:rsidRPr="007E1EBA">
        <w:rPr>
          <w:rFonts w:ascii="Arial" w:eastAsia="Arial" w:hAnsi="Arial" w:cs="Arial"/>
          <w:sz w:val="20"/>
          <w:szCs w:val="20"/>
          <w:lang w:eastAsia="pt-BR"/>
          <w14:ligatures w14:val="standardContextual"/>
        </w:rPr>
        <w:t xml:space="preserve">Execução de serviços de levantamento topográfico e sondagem, que será executado conforme a solicitação da secretaria requisitante, de acordo com as especificações técnicas dentro das normas de topografia e sondagem com elaboração de memoriais descritivo contendo as informações lotes de rumo inclinação, área, mapas com perfis longitudinais e transversais, mapas com descritivo de rumos cotas e </w:t>
      </w:r>
      <w:r w:rsidRPr="007E1EBA">
        <w:rPr>
          <w:rFonts w:ascii="Arial" w:eastAsia="Arial" w:hAnsi="Arial" w:cs="Arial"/>
          <w:sz w:val="20"/>
          <w:szCs w:val="20"/>
          <w:lang w:eastAsia="pt-BR"/>
          <w14:ligatures w14:val="standardContextual"/>
        </w:rPr>
        <w:lastRenderedPageBreak/>
        <w:t xml:space="preserve">divisas, laudo de sondagem SPT e CBR/ISC com gráficos com todas as informações identificada, mapas da localização dos furos e anotação de responsabilidade técnica ART, RRT ou CAU. A entrega deverá ser em arquivo digital em formato PDF, físico e DWG Cad. versão 2013 para secretaria de Planejamento e Inovação Tecnológica. </w:t>
      </w:r>
    </w:p>
    <w:bookmarkEnd w:id="27"/>
    <w:p w14:paraId="636B4540" w14:textId="77777777" w:rsidR="00A270E0" w:rsidRPr="000E475A" w:rsidRDefault="00A270E0" w:rsidP="00A270E0">
      <w:pPr>
        <w:pStyle w:val="PargrafodaLista"/>
        <w:widowControl/>
        <w:numPr>
          <w:ilvl w:val="0"/>
          <w:numId w:val="51"/>
        </w:numPr>
        <w:spacing w:line="360" w:lineRule="auto"/>
        <w:ind w:left="284"/>
        <w:contextualSpacing/>
        <w:rPr>
          <w:rFonts w:ascii="Arial" w:eastAsia="Arial" w:hAnsi="Arial" w:cs="Arial"/>
          <w:sz w:val="20"/>
          <w:szCs w:val="20"/>
          <w:highlight w:val="cyan"/>
          <w:lang w:eastAsia="pt-BR"/>
          <w14:ligatures w14:val="standardContextual"/>
        </w:rPr>
      </w:pPr>
      <w:r w:rsidRPr="00770B05">
        <w:rPr>
          <w:rFonts w:ascii="Arial" w:eastAsia="Arial" w:hAnsi="Arial" w:cs="Arial"/>
          <w:sz w:val="20"/>
          <w:szCs w:val="20"/>
          <w:lang w:eastAsia="pt-BR"/>
          <w14:ligatures w14:val="standardContextual"/>
        </w:rPr>
        <w:t>As quantidades a licitar estão descritas em tabela no item 8.10 deste termo.</w:t>
      </w:r>
    </w:p>
    <w:p w14:paraId="254C93ED" w14:textId="77777777" w:rsidR="00A270E0" w:rsidRPr="007E1EBA" w:rsidRDefault="00A270E0" w:rsidP="00A270E0">
      <w:pPr>
        <w:pStyle w:val="PargrafodaLista"/>
        <w:spacing w:line="360" w:lineRule="auto"/>
        <w:ind w:left="284"/>
        <w:rPr>
          <w:rFonts w:ascii="Arial" w:eastAsia="Arial" w:hAnsi="Arial" w:cs="Arial"/>
          <w:sz w:val="20"/>
          <w:szCs w:val="20"/>
          <w:lang w:eastAsia="pt-BR"/>
          <w14:ligatures w14:val="standardContextual"/>
        </w:rPr>
      </w:pPr>
    </w:p>
    <w:p w14:paraId="05D39F40" w14:textId="77777777" w:rsidR="00A270E0" w:rsidRPr="00014B0E" w:rsidRDefault="00A270E0" w:rsidP="00A270E0">
      <w:pPr>
        <w:spacing w:after="143" w:line="265" w:lineRule="auto"/>
        <w:ind w:left="284" w:hanging="284"/>
        <w:rPr>
          <w:sz w:val="20"/>
          <w:szCs w:val="20"/>
        </w:rPr>
      </w:pPr>
      <w:r>
        <w:rPr>
          <w:b/>
          <w:sz w:val="20"/>
          <w:szCs w:val="20"/>
        </w:rPr>
        <w:t>5</w:t>
      </w:r>
      <w:r w:rsidRPr="00014B0E">
        <w:rPr>
          <w:b/>
          <w:sz w:val="20"/>
          <w:szCs w:val="20"/>
        </w:rPr>
        <w:t>.</w:t>
      </w:r>
      <w:r>
        <w:rPr>
          <w:b/>
          <w:sz w:val="20"/>
          <w:szCs w:val="20"/>
        </w:rPr>
        <w:t>2</w:t>
      </w:r>
      <w:r w:rsidRPr="00014B0E">
        <w:rPr>
          <w:b/>
          <w:sz w:val="20"/>
          <w:szCs w:val="20"/>
        </w:rPr>
        <w:t>. Prazo para início da execução do objeto</w:t>
      </w:r>
    </w:p>
    <w:p w14:paraId="22911DEA" w14:textId="77777777" w:rsidR="00A270E0" w:rsidRPr="00014B0E" w:rsidRDefault="00A270E0" w:rsidP="00A270E0">
      <w:pPr>
        <w:spacing w:line="360" w:lineRule="auto"/>
        <w:ind w:left="284" w:hanging="284"/>
        <w:rPr>
          <w:sz w:val="20"/>
          <w:szCs w:val="20"/>
        </w:rPr>
      </w:pPr>
      <w:r w:rsidRPr="00014B0E">
        <w:rPr>
          <w:sz w:val="20"/>
          <w:szCs w:val="20"/>
        </w:rPr>
        <w:t>a) Após a assinatura do Contrato</w:t>
      </w:r>
      <w:r>
        <w:rPr>
          <w:sz w:val="20"/>
          <w:szCs w:val="20"/>
        </w:rPr>
        <w:t>,</w:t>
      </w:r>
      <w:r w:rsidRPr="00014B0E">
        <w:rPr>
          <w:sz w:val="20"/>
          <w:szCs w:val="20"/>
        </w:rPr>
        <w:t xml:space="preserve"> no prazo máximo de 10 (dez) dias, a Contratada será instada a comparecer em reunião inicial, convocada pela Contratante, para recebimento e assinatura do documento “Ordem de Início dos Serviços”, quando então iniciar-se-á a execução dos serviços. </w:t>
      </w:r>
    </w:p>
    <w:p w14:paraId="34354E4F" w14:textId="77777777" w:rsidR="00A270E0" w:rsidRPr="00014B0E" w:rsidRDefault="00A270E0" w:rsidP="00A270E0">
      <w:pPr>
        <w:spacing w:after="143" w:line="265" w:lineRule="auto"/>
        <w:ind w:left="284" w:hanging="284"/>
        <w:rPr>
          <w:sz w:val="20"/>
          <w:szCs w:val="20"/>
        </w:rPr>
      </w:pPr>
      <w:r>
        <w:rPr>
          <w:b/>
          <w:sz w:val="20"/>
          <w:szCs w:val="20"/>
        </w:rPr>
        <w:t>5</w:t>
      </w:r>
      <w:r w:rsidRPr="00014B0E">
        <w:rPr>
          <w:b/>
          <w:sz w:val="20"/>
          <w:szCs w:val="20"/>
        </w:rPr>
        <w:t>.</w:t>
      </w:r>
      <w:r>
        <w:rPr>
          <w:b/>
          <w:sz w:val="20"/>
          <w:szCs w:val="20"/>
        </w:rPr>
        <w:t>3</w:t>
      </w:r>
      <w:r w:rsidRPr="00014B0E">
        <w:rPr>
          <w:b/>
          <w:sz w:val="20"/>
          <w:szCs w:val="20"/>
        </w:rPr>
        <w:t>. Prazo de execução do objeto</w:t>
      </w:r>
    </w:p>
    <w:p w14:paraId="7C09FE4B" w14:textId="77777777" w:rsidR="00A270E0" w:rsidRPr="00014B0E" w:rsidRDefault="00A270E0" w:rsidP="00A270E0">
      <w:pPr>
        <w:numPr>
          <w:ilvl w:val="0"/>
          <w:numId w:val="36"/>
        </w:numPr>
        <w:suppressAutoHyphens w:val="0"/>
        <w:spacing w:line="360" w:lineRule="auto"/>
        <w:ind w:left="284" w:hanging="284"/>
        <w:jc w:val="both"/>
        <w:rPr>
          <w:sz w:val="20"/>
          <w:szCs w:val="20"/>
        </w:rPr>
      </w:pPr>
      <w:r w:rsidRPr="00014B0E">
        <w:rPr>
          <w:sz w:val="20"/>
          <w:szCs w:val="20"/>
        </w:rPr>
        <w:t>A CONTRATADA deverá atender à solicitação requisitada pela CONTRATANTE, no prazo máximo,</w:t>
      </w:r>
      <w:r>
        <w:rPr>
          <w:sz w:val="20"/>
          <w:szCs w:val="20"/>
        </w:rPr>
        <w:t xml:space="preserve"> para entrega dos serviços</w:t>
      </w:r>
      <w:r w:rsidRPr="00014B0E">
        <w:rPr>
          <w:sz w:val="20"/>
          <w:szCs w:val="20"/>
        </w:rPr>
        <w:t xml:space="preserve"> </w:t>
      </w:r>
      <w:r>
        <w:rPr>
          <w:sz w:val="20"/>
          <w:szCs w:val="20"/>
        </w:rPr>
        <w:t xml:space="preserve">é </w:t>
      </w:r>
      <w:r w:rsidRPr="00014B0E">
        <w:rPr>
          <w:sz w:val="20"/>
          <w:szCs w:val="20"/>
        </w:rPr>
        <w:t xml:space="preserve">de 10 dias </w:t>
      </w:r>
      <w:r>
        <w:rPr>
          <w:sz w:val="20"/>
          <w:szCs w:val="20"/>
        </w:rPr>
        <w:t xml:space="preserve">a partir do recebimento </w:t>
      </w:r>
      <w:r w:rsidRPr="00014B0E">
        <w:rPr>
          <w:sz w:val="20"/>
          <w:szCs w:val="20"/>
        </w:rPr>
        <w:t>de</w:t>
      </w:r>
      <w:r>
        <w:rPr>
          <w:sz w:val="20"/>
          <w:szCs w:val="20"/>
        </w:rPr>
        <w:t xml:space="preserve"> empenho ou ordem de serviços</w:t>
      </w:r>
      <w:r w:rsidRPr="00014B0E">
        <w:rPr>
          <w:sz w:val="20"/>
          <w:szCs w:val="20"/>
        </w:rPr>
        <w:t>.</w:t>
      </w:r>
    </w:p>
    <w:p w14:paraId="266D7C08" w14:textId="77777777" w:rsidR="00A270E0" w:rsidRPr="00014B0E" w:rsidRDefault="00A270E0" w:rsidP="00A270E0">
      <w:pPr>
        <w:numPr>
          <w:ilvl w:val="0"/>
          <w:numId w:val="36"/>
        </w:numPr>
        <w:suppressAutoHyphens w:val="0"/>
        <w:spacing w:line="360" w:lineRule="auto"/>
        <w:ind w:left="284" w:hanging="284"/>
        <w:jc w:val="both"/>
        <w:rPr>
          <w:sz w:val="20"/>
          <w:szCs w:val="20"/>
        </w:rPr>
      </w:pPr>
      <w:r w:rsidRPr="00014B0E">
        <w:rPr>
          <w:sz w:val="20"/>
          <w:szCs w:val="20"/>
        </w:rPr>
        <w:t>Em caso de situações devidamente motivadas de algo que por ventura venha atrasar o prazo de entrega, a CONTRATADA poderá requisitar a CONTRATANTE, formalizando o pedido, para análise das situações.</w:t>
      </w:r>
    </w:p>
    <w:p w14:paraId="513C1140" w14:textId="77777777" w:rsidR="00A270E0" w:rsidRPr="00014B0E" w:rsidRDefault="00A270E0" w:rsidP="00A270E0">
      <w:pPr>
        <w:numPr>
          <w:ilvl w:val="0"/>
          <w:numId w:val="36"/>
        </w:numPr>
        <w:suppressAutoHyphens w:val="0"/>
        <w:spacing w:line="360" w:lineRule="auto"/>
        <w:ind w:left="284" w:hanging="284"/>
        <w:jc w:val="both"/>
        <w:rPr>
          <w:sz w:val="20"/>
          <w:szCs w:val="20"/>
        </w:rPr>
      </w:pPr>
      <w:r w:rsidRPr="00014B0E">
        <w:rPr>
          <w:sz w:val="20"/>
          <w:szCs w:val="20"/>
        </w:rPr>
        <w:t>Os atendimentos serão prestados pela secretaria requisitante de segunda a sexta-feira, nos horários entre as 07:30 até as 17:00.</w:t>
      </w:r>
    </w:p>
    <w:p w14:paraId="086EB5FF" w14:textId="77777777" w:rsidR="00A270E0" w:rsidRPr="00014B0E" w:rsidRDefault="00A270E0" w:rsidP="00A270E0">
      <w:pPr>
        <w:numPr>
          <w:ilvl w:val="0"/>
          <w:numId w:val="36"/>
        </w:numPr>
        <w:suppressAutoHyphens w:val="0"/>
        <w:spacing w:line="360" w:lineRule="auto"/>
        <w:ind w:left="284" w:hanging="284"/>
        <w:jc w:val="both"/>
        <w:rPr>
          <w:sz w:val="20"/>
          <w:szCs w:val="20"/>
        </w:rPr>
      </w:pPr>
      <w:r w:rsidRPr="00014B0E">
        <w:rPr>
          <w:sz w:val="20"/>
          <w:szCs w:val="20"/>
        </w:rPr>
        <w:t>Em situações devido a fatores alheios à programação normal da Secretaria, a mesma deverá ser comunicada para possíveis solução em relação ao prazo de entrega, ficando desde já estabelecido tal acordo.</w:t>
      </w:r>
    </w:p>
    <w:p w14:paraId="1A48A0C6" w14:textId="77777777" w:rsidR="00A270E0" w:rsidRPr="00014B0E" w:rsidRDefault="00A270E0" w:rsidP="00A270E0">
      <w:pPr>
        <w:spacing w:line="360" w:lineRule="auto"/>
        <w:ind w:left="284" w:hanging="284"/>
        <w:rPr>
          <w:sz w:val="20"/>
          <w:szCs w:val="20"/>
        </w:rPr>
      </w:pPr>
      <w:r>
        <w:rPr>
          <w:b/>
          <w:sz w:val="20"/>
          <w:szCs w:val="20"/>
        </w:rPr>
        <w:t>5</w:t>
      </w:r>
      <w:r w:rsidRPr="00014B0E">
        <w:rPr>
          <w:b/>
          <w:sz w:val="20"/>
          <w:szCs w:val="20"/>
        </w:rPr>
        <w:t>.</w:t>
      </w:r>
      <w:r>
        <w:rPr>
          <w:b/>
          <w:sz w:val="20"/>
          <w:szCs w:val="20"/>
        </w:rPr>
        <w:t>4</w:t>
      </w:r>
      <w:r w:rsidRPr="00014B0E">
        <w:rPr>
          <w:b/>
          <w:sz w:val="20"/>
          <w:szCs w:val="20"/>
        </w:rPr>
        <w:t>. Local de execução.</w:t>
      </w:r>
    </w:p>
    <w:p w14:paraId="6F4C9B0D" w14:textId="77777777" w:rsidR="00A270E0" w:rsidRPr="00C86E8C" w:rsidRDefault="00A270E0" w:rsidP="00A270E0">
      <w:pPr>
        <w:numPr>
          <w:ilvl w:val="0"/>
          <w:numId w:val="37"/>
        </w:numPr>
        <w:suppressAutoHyphens w:val="0"/>
        <w:spacing w:line="360" w:lineRule="auto"/>
        <w:ind w:left="284"/>
        <w:jc w:val="both"/>
        <w:rPr>
          <w:sz w:val="20"/>
          <w:szCs w:val="20"/>
        </w:rPr>
      </w:pPr>
      <w:r w:rsidRPr="00C86E8C">
        <w:rPr>
          <w:sz w:val="20"/>
          <w:szCs w:val="20"/>
        </w:rPr>
        <w:t>Os serviços serão prestados nos lotes e vias na área urbana e rural do Município de Mandaguaçu - sendo que o local será informado na nota de empenho ou ordem de serviço entregue ao fornecedor.</w:t>
      </w:r>
    </w:p>
    <w:p w14:paraId="68E53ABB" w14:textId="77777777" w:rsidR="00A270E0" w:rsidRDefault="00A270E0" w:rsidP="00A270E0">
      <w:pPr>
        <w:spacing w:line="360" w:lineRule="auto"/>
        <w:ind w:left="284" w:right="153"/>
        <w:rPr>
          <w:sz w:val="20"/>
          <w:szCs w:val="20"/>
        </w:rPr>
      </w:pPr>
      <w:r w:rsidRPr="00C86E8C">
        <w:rPr>
          <w:sz w:val="20"/>
          <w:szCs w:val="20"/>
        </w:rPr>
        <w:t>Os locais para execução dos serviços serão disponibilizados pela Secretaria Municipal de Planejamento e Inovação Tecnológica e Secretaria de Agricultura, Pecuária e Serviços Públicos, localizados à Rua Bernardino Bogo nº175 – Mandaguaçu – PR, no horário determinado pelo Fiscal que acompanhará o serviço.</w:t>
      </w:r>
    </w:p>
    <w:p w14:paraId="3D0AFF43" w14:textId="77777777" w:rsidR="00A270E0" w:rsidRDefault="00A270E0" w:rsidP="00A270E0">
      <w:pPr>
        <w:spacing w:line="360" w:lineRule="auto"/>
        <w:rPr>
          <w:sz w:val="20"/>
          <w:szCs w:val="20"/>
        </w:rPr>
      </w:pPr>
    </w:p>
    <w:p w14:paraId="69EF7352" w14:textId="77777777" w:rsidR="00A270E0" w:rsidRPr="00014B0E" w:rsidRDefault="00A270E0" w:rsidP="00A270E0">
      <w:pPr>
        <w:spacing w:line="360" w:lineRule="auto"/>
        <w:rPr>
          <w:sz w:val="20"/>
          <w:szCs w:val="20"/>
        </w:rPr>
      </w:pPr>
    </w:p>
    <w:p w14:paraId="222803A8" w14:textId="77777777" w:rsidR="00A270E0" w:rsidRPr="00014B0E" w:rsidRDefault="00A270E0" w:rsidP="00A270E0">
      <w:pPr>
        <w:spacing w:line="360" w:lineRule="auto"/>
        <w:ind w:left="284" w:hanging="284"/>
        <w:rPr>
          <w:b/>
          <w:sz w:val="20"/>
          <w:szCs w:val="20"/>
        </w:rPr>
      </w:pPr>
      <w:r>
        <w:rPr>
          <w:b/>
          <w:sz w:val="20"/>
          <w:szCs w:val="20"/>
        </w:rPr>
        <w:t>5</w:t>
      </w:r>
      <w:r w:rsidRPr="00137DF0">
        <w:rPr>
          <w:b/>
          <w:sz w:val="20"/>
          <w:szCs w:val="20"/>
        </w:rPr>
        <w:t>.</w:t>
      </w:r>
      <w:r>
        <w:rPr>
          <w:b/>
          <w:sz w:val="20"/>
          <w:szCs w:val="20"/>
        </w:rPr>
        <w:t>5</w:t>
      </w:r>
      <w:r w:rsidRPr="00137DF0">
        <w:rPr>
          <w:b/>
          <w:sz w:val="20"/>
          <w:szCs w:val="20"/>
        </w:rPr>
        <w:t>.  Das Garantia exigida do objeto:</w:t>
      </w:r>
    </w:p>
    <w:p w14:paraId="742108F6" w14:textId="77777777" w:rsidR="00A270E0" w:rsidRPr="00137DF0" w:rsidRDefault="00A270E0" w:rsidP="00A270E0">
      <w:pPr>
        <w:pStyle w:val="Nivel2"/>
        <w:numPr>
          <w:ilvl w:val="0"/>
          <w:numId w:val="41"/>
        </w:numPr>
        <w:autoSpaceDE/>
        <w:autoSpaceDN/>
        <w:adjustRightInd/>
        <w:spacing w:line="360" w:lineRule="auto"/>
      </w:pPr>
      <w:r w:rsidRPr="00014B0E">
        <w:rPr>
          <w:rFonts w:eastAsia="Arial"/>
          <w:color w:val="000000"/>
        </w:rPr>
        <w:t xml:space="preserve">– </w:t>
      </w:r>
      <w:r>
        <w:rPr>
          <w:rFonts w:eastAsia="Arial"/>
          <w:color w:val="000000"/>
        </w:rPr>
        <w:t xml:space="preserve">O </w:t>
      </w:r>
      <w:r>
        <w:t>prazo de garantia contratual dos serviços é aquele estabelecido na Lei nº 8.078, de 11 de setembro de 1990 (Código de Defesa do Consumidor).</w:t>
      </w:r>
    </w:p>
    <w:p w14:paraId="3261C9C4" w14:textId="77777777" w:rsidR="00A270E0" w:rsidRPr="00014B0E" w:rsidRDefault="00A270E0" w:rsidP="00A270E0">
      <w:pPr>
        <w:spacing w:line="360" w:lineRule="auto"/>
        <w:ind w:left="284" w:hanging="284"/>
        <w:rPr>
          <w:sz w:val="20"/>
          <w:szCs w:val="20"/>
        </w:rPr>
      </w:pPr>
      <w:r>
        <w:rPr>
          <w:b/>
          <w:sz w:val="20"/>
          <w:szCs w:val="20"/>
        </w:rPr>
        <w:t>5</w:t>
      </w:r>
      <w:r w:rsidRPr="00014B0E">
        <w:rPr>
          <w:b/>
          <w:sz w:val="20"/>
          <w:szCs w:val="20"/>
        </w:rPr>
        <w:t>.</w:t>
      </w:r>
      <w:r>
        <w:rPr>
          <w:b/>
          <w:sz w:val="20"/>
          <w:szCs w:val="20"/>
        </w:rPr>
        <w:t>5</w:t>
      </w:r>
      <w:r w:rsidRPr="00014B0E">
        <w:rPr>
          <w:b/>
          <w:sz w:val="20"/>
          <w:szCs w:val="20"/>
        </w:rPr>
        <w:t>.1.  Das exigências de respeito às normas específicas de descarte.</w:t>
      </w:r>
    </w:p>
    <w:p w14:paraId="6C863C8B" w14:textId="77777777" w:rsidR="00A270E0" w:rsidRPr="00014B0E" w:rsidRDefault="00A270E0" w:rsidP="00A270E0">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-Observar as diretrizes, critérios e procedimentos para a gestão dos resíduos construção civil estabelecidos na Resolução nº 307, de 05/07/2002, com as alterações posteriores, do Conselho Nacional de Meio Ambiente - CONAMA, conforme artigo 4°, parágrafos 2° e 3°, da Instrução Normativa SLTI/MP n° 1, de 19/01/2010, nos seguintes termos:</w:t>
      </w:r>
    </w:p>
    <w:p w14:paraId="74CD8040" w14:textId="77777777" w:rsidR="00A270E0" w:rsidRPr="00014B0E" w:rsidRDefault="00A270E0" w:rsidP="00A270E0">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lastRenderedPageBreak/>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ABE1CDA" w14:textId="77777777" w:rsidR="00A270E0" w:rsidRPr="00014B0E" w:rsidRDefault="00A270E0" w:rsidP="00A270E0">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 xml:space="preserve"> -Nos termos dos artigos 3° e 10° da Resolução CONAMA n° 307, de 05/07/2002, a Contratada deverá providenciar a destinação ambientalmente adequada dos resíduos da construção civil originários da contratação, obedecendo, no que couber, aos seguintes procedimentos.</w:t>
      </w:r>
    </w:p>
    <w:p w14:paraId="3A658594" w14:textId="77777777" w:rsidR="00A270E0" w:rsidRPr="00014B0E" w:rsidRDefault="00A270E0" w:rsidP="00A270E0">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 Resíduos Classe A (reutilizáveis ou recicláveis como agregados): deverão ser reutilizados ou reciclados na forma de agregados, ou encaminhados a aterros de resíduos classe A de reserva de material para usos futuros;</w:t>
      </w:r>
    </w:p>
    <w:p w14:paraId="63C242F3" w14:textId="77777777" w:rsidR="00A270E0" w:rsidRPr="00014B0E" w:rsidRDefault="00A270E0" w:rsidP="00A270E0">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 Resíduos Classe B (recicláveis para outras destinações): deverão ser reutilizados, reciclados ou encaminhados a áreas de armazenamento temporário, sendo dispostos de modo a permitir a sua utilização ou reciclagem futura;</w:t>
      </w:r>
    </w:p>
    <w:p w14:paraId="2E8F495B" w14:textId="77777777" w:rsidR="00A270E0" w:rsidRPr="00014B0E" w:rsidRDefault="00A270E0" w:rsidP="00A270E0">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49FE032C" w14:textId="77777777" w:rsidR="00A270E0" w:rsidRPr="00014B0E" w:rsidRDefault="00A270E0" w:rsidP="00A270E0">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 xml:space="preserve"> -Resíduos Classe D (perigosos, contaminados ou prejudiciais à saúde) deverão ser armazenados, transportados, reutilizados e destinados em conformidade com as normas técnicas específicas.</w:t>
      </w:r>
    </w:p>
    <w:p w14:paraId="30CC8407" w14:textId="77777777" w:rsidR="00A270E0" w:rsidRPr="00014B0E" w:rsidRDefault="00A270E0" w:rsidP="00A270E0">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 Em nenhuma hipótese a CONTRATADA poderá dispor os resíduos originários da contratação em aterros de resíduos sólidos urbanos, áreas de “bota fora”, encostas, corpos d´água, lotes vagos e áreas protegidas por Lei, bem como em áreas não licenciadas.</w:t>
      </w:r>
    </w:p>
    <w:p w14:paraId="30F1E09A" w14:textId="77777777" w:rsidR="00A270E0" w:rsidRDefault="00A270E0" w:rsidP="00A270E0">
      <w:pPr>
        <w:pStyle w:val="PargrafodaLista"/>
        <w:widowControl/>
        <w:numPr>
          <w:ilvl w:val="0"/>
          <w:numId w:val="40"/>
        </w:numPr>
        <w:spacing w:line="360" w:lineRule="auto"/>
        <w:ind w:left="284" w:right="51" w:hanging="284"/>
        <w:contextualSpacing/>
        <w:jc w:val="both"/>
        <w:rPr>
          <w:rFonts w:ascii="Arial" w:hAnsi="Arial" w:cs="Arial"/>
          <w:sz w:val="20"/>
          <w:szCs w:val="20"/>
        </w:rPr>
      </w:pPr>
      <w:r w:rsidRPr="00014B0E">
        <w:rPr>
          <w:rFonts w:ascii="Arial" w:hAnsi="Arial" w:cs="Arial"/>
          <w:sz w:val="20"/>
          <w:szCs w:val="20"/>
        </w:rPr>
        <w:t>-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da Agência Brasileira de Normas.  Técnicas - ABNT, ABNT NBR Nºs 15.112, 15.113, 15.114, 15.115 e 15.116, de 2004.</w:t>
      </w:r>
    </w:p>
    <w:p w14:paraId="4A42488A" w14:textId="77777777" w:rsidR="00A270E0" w:rsidRPr="00014B0E" w:rsidRDefault="00A270E0" w:rsidP="00A270E0">
      <w:pPr>
        <w:autoSpaceDE w:val="0"/>
        <w:autoSpaceDN w:val="0"/>
        <w:adjustRightInd w:val="0"/>
        <w:spacing w:line="360" w:lineRule="auto"/>
        <w:rPr>
          <w:rFonts w:eastAsiaTheme="minorEastAsia"/>
          <w:kern w:val="0"/>
          <w:sz w:val="20"/>
          <w:szCs w:val="20"/>
        </w:rPr>
      </w:pPr>
    </w:p>
    <w:p w14:paraId="6BE5B2BE" w14:textId="77777777" w:rsidR="00A270E0" w:rsidRPr="00014B0E" w:rsidRDefault="00A270E0" w:rsidP="00A270E0">
      <w:pPr>
        <w:spacing w:after="143" w:line="265" w:lineRule="auto"/>
        <w:ind w:left="284" w:hanging="284"/>
        <w:rPr>
          <w:sz w:val="20"/>
          <w:szCs w:val="20"/>
        </w:rPr>
      </w:pPr>
      <w:r>
        <w:rPr>
          <w:b/>
          <w:sz w:val="20"/>
          <w:szCs w:val="20"/>
        </w:rPr>
        <w:t>6</w:t>
      </w:r>
      <w:r w:rsidRPr="00014B0E">
        <w:rPr>
          <w:b/>
          <w:sz w:val="20"/>
          <w:szCs w:val="20"/>
        </w:rPr>
        <w:t>.   GESTÃO DO CONTRATO.</w:t>
      </w:r>
      <w:r w:rsidRPr="00014B0E">
        <w:rPr>
          <w:sz w:val="20"/>
          <w:szCs w:val="20"/>
        </w:rPr>
        <w:t xml:space="preserve"> </w:t>
      </w:r>
    </w:p>
    <w:p w14:paraId="66071058" w14:textId="77777777" w:rsidR="00A270E0" w:rsidRDefault="00A270E0" w:rsidP="00A270E0">
      <w:pPr>
        <w:spacing w:line="360" w:lineRule="auto"/>
        <w:ind w:left="284" w:hanging="284"/>
        <w:rPr>
          <w:sz w:val="20"/>
          <w:szCs w:val="20"/>
        </w:rPr>
      </w:pPr>
      <w:r w:rsidRPr="00014B0E">
        <w:rPr>
          <w:b/>
          <w:sz w:val="20"/>
          <w:szCs w:val="20"/>
        </w:rPr>
        <w:t xml:space="preserve">  Órgão gerenciador do contrato</w:t>
      </w:r>
    </w:p>
    <w:p w14:paraId="380ADA68" w14:textId="77777777" w:rsidR="00A270E0" w:rsidRPr="00014B0E" w:rsidRDefault="00A270E0" w:rsidP="00A270E0">
      <w:pPr>
        <w:spacing w:line="360" w:lineRule="auto"/>
        <w:ind w:left="284" w:hanging="284"/>
        <w:rPr>
          <w:sz w:val="20"/>
          <w:szCs w:val="20"/>
        </w:rPr>
      </w:pPr>
      <w:r w:rsidRPr="00014B0E">
        <w:rPr>
          <w:sz w:val="20"/>
          <w:szCs w:val="20"/>
        </w:rPr>
        <w:t xml:space="preserve">Secretaria Municipal de </w:t>
      </w:r>
      <w:r>
        <w:rPr>
          <w:sz w:val="20"/>
          <w:szCs w:val="20"/>
        </w:rPr>
        <w:t>Planejamento e Inovação Tecnológica.</w:t>
      </w:r>
    </w:p>
    <w:p w14:paraId="1369AAD7" w14:textId="77777777" w:rsidR="00A270E0" w:rsidRDefault="00A270E0" w:rsidP="00A270E0">
      <w:pPr>
        <w:pStyle w:val="Nivel2"/>
        <w:numPr>
          <w:ilvl w:val="0"/>
          <w:numId w:val="43"/>
        </w:numPr>
        <w:autoSpaceDE/>
        <w:autoSpaceDN/>
        <w:adjustRightInd/>
        <w:spacing w:line="360" w:lineRule="auto"/>
        <w:ind w:left="567"/>
      </w:pPr>
      <w:r w:rsidRPr="00014B0E">
        <w:t>O contrato deverá ser executado fielmente pelas partes, de acordo com as cláusulas avençadas e as normas da Lei nº 14.133, de 2021, e cada parte responderá pelas consequências de sua inexecução total ou parcial.</w:t>
      </w:r>
    </w:p>
    <w:p w14:paraId="57CBB286" w14:textId="77777777" w:rsidR="00A270E0" w:rsidRDefault="00A270E0" w:rsidP="00A270E0">
      <w:pPr>
        <w:pStyle w:val="Nivel2"/>
        <w:numPr>
          <w:ilvl w:val="0"/>
          <w:numId w:val="43"/>
        </w:numPr>
        <w:autoSpaceDE/>
        <w:autoSpaceDN/>
        <w:adjustRightInd/>
        <w:spacing w:line="360" w:lineRule="auto"/>
        <w:ind w:left="567"/>
      </w:pPr>
      <w:r w:rsidRPr="00014B0E">
        <w:t>Em caso de impedimento, ordem de paralisação ou suspensão do contrato, o cronograma de execução será prorrogado automaticamente pelo tempo correspondente, anotadas tais circunstâncias mediante simples apostila.</w:t>
      </w:r>
    </w:p>
    <w:p w14:paraId="3C8CB644" w14:textId="77777777" w:rsidR="00A270E0" w:rsidRDefault="00A270E0" w:rsidP="00A270E0">
      <w:pPr>
        <w:pStyle w:val="Nivel2"/>
        <w:numPr>
          <w:ilvl w:val="0"/>
          <w:numId w:val="43"/>
        </w:numPr>
        <w:autoSpaceDE/>
        <w:autoSpaceDN/>
        <w:adjustRightInd/>
        <w:spacing w:line="360" w:lineRule="auto"/>
        <w:ind w:left="567"/>
      </w:pPr>
      <w:r w:rsidRPr="00014B0E">
        <w:lastRenderedPageBreak/>
        <w:t>As comunicações entre o órgão ou entidade e a contratada devem ser realizadas por escrito sempre que o ato exigir tal formalidade, admitindo-se o uso de mensagem eletrônica para esse fim.</w:t>
      </w:r>
    </w:p>
    <w:p w14:paraId="7D3924A4" w14:textId="77777777" w:rsidR="00A270E0" w:rsidRDefault="00A270E0" w:rsidP="00A270E0">
      <w:pPr>
        <w:pStyle w:val="Nivel2"/>
        <w:numPr>
          <w:ilvl w:val="0"/>
          <w:numId w:val="43"/>
        </w:numPr>
        <w:autoSpaceDE/>
        <w:autoSpaceDN/>
        <w:adjustRightInd/>
        <w:spacing w:line="360" w:lineRule="auto"/>
        <w:ind w:left="567"/>
      </w:pPr>
      <w:r w:rsidRPr="00014B0E">
        <w:t>O órgão ou entidade poderá convocar representante da empresa para adoção de providências que devam ser cumpridas de imediato.</w:t>
      </w:r>
    </w:p>
    <w:p w14:paraId="143FB4E5" w14:textId="77777777" w:rsidR="00A270E0" w:rsidRPr="001B4EBC" w:rsidRDefault="00A270E0" w:rsidP="00A270E0">
      <w:pPr>
        <w:pStyle w:val="Nvel01-SemNumerao"/>
      </w:pPr>
      <w:r w:rsidRPr="001B4EBC">
        <w:t>Fiscalização</w:t>
      </w:r>
    </w:p>
    <w:p w14:paraId="6B0B7ED8" w14:textId="77777777" w:rsidR="00A270E0" w:rsidRPr="00770B05" w:rsidRDefault="00A270E0" w:rsidP="00A270E0">
      <w:pPr>
        <w:pStyle w:val="Nivel2"/>
        <w:numPr>
          <w:ilvl w:val="0"/>
          <w:numId w:val="43"/>
        </w:numPr>
        <w:autoSpaceDE/>
        <w:autoSpaceDN/>
        <w:adjustRightInd/>
        <w:spacing w:line="360" w:lineRule="auto"/>
        <w:ind w:left="567"/>
      </w:pPr>
      <w:r w:rsidRPr="00770B05">
        <w:t>A execução do contrato deverá ser acompanhada e fiscalizada pelo Gestor do contrato o Sr.ª Rebeca Magda Arnold Silva e pelos Fiscais: Mauricio Roberto Ceolim, Eng. Civil e Paulo Henrique Grandizoli de Oliveira, Eng. Civil, lotados na Secretaria de Agricultura, Pecuária e Serviços Urbanos, que desempenharão as funções de Fiscalização Técnica e Administrativa nomeados através da Portaria 7273/2024 e regulamentada pelo Decreto nº 8425/2023 (Lei nº 14.133, de 2021, art. 117, caput).</w:t>
      </w:r>
    </w:p>
    <w:p w14:paraId="330E1383" w14:textId="77777777" w:rsidR="00A270E0" w:rsidRPr="001B4EBC" w:rsidRDefault="00A270E0" w:rsidP="00A270E0">
      <w:pPr>
        <w:pStyle w:val="Nvel01-SemNumerao"/>
      </w:pPr>
      <w:r w:rsidRPr="001B4EBC">
        <w:t>Fiscalização Técnica</w:t>
      </w:r>
    </w:p>
    <w:p w14:paraId="3E0F69EC" w14:textId="77777777" w:rsidR="00A270E0" w:rsidRDefault="00A270E0" w:rsidP="00A270E0">
      <w:pPr>
        <w:pStyle w:val="Nivel2"/>
        <w:numPr>
          <w:ilvl w:val="0"/>
          <w:numId w:val="43"/>
        </w:numPr>
        <w:autoSpaceDE/>
        <w:autoSpaceDN/>
        <w:adjustRightInd/>
        <w:spacing w:line="360" w:lineRule="auto"/>
        <w:ind w:left="567"/>
      </w:pPr>
      <w:r w:rsidRPr="00014B0E">
        <w:t>O fiscal técnico do contrato acompanhará a execução do contrato, para que sejam cumpridas todas as condições estabelecidas no contrato, de modo a assegurar os melhores resultados para a Administração. (Decreto municipal nº 8425/2023, art. 11, VI);</w:t>
      </w:r>
    </w:p>
    <w:p w14:paraId="705F5AB3" w14:textId="77777777" w:rsidR="00A270E0" w:rsidRDefault="00A270E0" w:rsidP="00A270E0">
      <w:pPr>
        <w:pStyle w:val="Nivel2"/>
        <w:numPr>
          <w:ilvl w:val="0"/>
          <w:numId w:val="43"/>
        </w:numPr>
        <w:autoSpaceDE/>
        <w:autoSpaceDN/>
        <w:adjustRightInd/>
        <w:spacing w:line="360" w:lineRule="auto"/>
        <w:ind w:left="567"/>
      </w:pPr>
      <w:r w:rsidRPr="00014B0E">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1527684F" w14:textId="77777777" w:rsidR="00A270E0" w:rsidRDefault="00A270E0" w:rsidP="00A270E0">
      <w:pPr>
        <w:pStyle w:val="Nivel2"/>
        <w:numPr>
          <w:ilvl w:val="0"/>
          <w:numId w:val="43"/>
        </w:numPr>
        <w:autoSpaceDE/>
        <w:autoSpaceDN/>
        <w:adjustRightInd/>
        <w:spacing w:line="360" w:lineRule="auto"/>
        <w:ind w:left="567"/>
      </w:pPr>
      <w:r w:rsidRPr="00014B0E">
        <w:t>Identificada qualquer inexatidão ou irregularidade, o fiscal técnico do contrato emitirá notificações para a correção da execução do contrato, determinando prazo para a correção. (Decreto municipal nº</w:t>
      </w:r>
      <w:r>
        <w:t xml:space="preserve"> </w:t>
      </w:r>
      <w:r w:rsidRPr="00014B0E">
        <w:t>8425/2023, art. 11, III);</w:t>
      </w:r>
    </w:p>
    <w:p w14:paraId="23D96C1A" w14:textId="77777777" w:rsidR="00A270E0" w:rsidRDefault="00A270E0" w:rsidP="00A270E0">
      <w:pPr>
        <w:pStyle w:val="Nivel2"/>
        <w:numPr>
          <w:ilvl w:val="0"/>
          <w:numId w:val="43"/>
        </w:numPr>
        <w:autoSpaceDE/>
        <w:autoSpaceDN/>
        <w:adjustRightInd/>
        <w:spacing w:line="360" w:lineRule="auto"/>
        <w:ind w:left="567"/>
      </w:pPr>
      <w:r w:rsidRPr="00014B0E">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6714ED45" w14:textId="77777777" w:rsidR="00A270E0" w:rsidRDefault="00A270E0" w:rsidP="00A270E0">
      <w:pPr>
        <w:pStyle w:val="Nivel2"/>
        <w:numPr>
          <w:ilvl w:val="0"/>
          <w:numId w:val="43"/>
        </w:numPr>
        <w:autoSpaceDE/>
        <w:autoSpaceDN/>
        <w:adjustRightInd/>
        <w:spacing w:line="360" w:lineRule="auto"/>
        <w:ind w:left="567"/>
      </w:pPr>
      <w:r w:rsidRPr="00014B0E">
        <w:t>No caso de ocorrências que possam inviabilizar a execução do contrato nas datas aprazadas, o fiscal técnico do contrato comunicará o fato imediatamente ao gestor do contrato. (Decreto municipal nº 8425/2023, art. 11, V);</w:t>
      </w:r>
    </w:p>
    <w:p w14:paraId="28DF6961" w14:textId="77777777" w:rsidR="00A270E0" w:rsidRPr="00014B0E" w:rsidRDefault="00A270E0" w:rsidP="00A270E0">
      <w:pPr>
        <w:pStyle w:val="Nivel2"/>
        <w:numPr>
          <w:ilvl w:val="0"/>
          <w:numId w:val="43"/>
        </w:numPr>
        <w:autoSpaceDE/>
        <w:autoSpaceDN/>
        <w:adjustRightInd/>
        <w:spacing w:line="360" w:lineRule="auto"/>
        <w:ind w:left="567"/>
      </w:pPr>
      <w:r w:rsidRPr="00014B0E">
        <w:t>O fiscal técnico do contrato comunicará ao gestor do contrato, em tempo hábil, o término do contrato sob sua responsabilidade, com vistas à tempestiva renovação ou à prorrogação contratual (Decreto municipal nº 8425/2023, art. 11, VII);</w:t>
      </w:r>
    </w:p>
    <w:p w14:paraId="1DDA64A3" w14:textId="77777777" w:rsidR="00A270E0" w:rsidRDefault="00A270E0" w:rsidP="00A270E0">
      <w:pPr>
        <w:pStyle w:val="Nvel01-SemNumerao"/>
      </w:pPr>
      <w:r w:rsidRPr="00014B0E">
        <w:t>Fiscalização Administrativa</w:t>
      </w:r>
    </w:p>
    <w:p w14:paraId="5E53961B" w14:textId="77777777" w:rsidR="00A270E0" w:rsidRPr="00014B0E" w:rsidRDefault="00A270E0" w:rsidP="00A270E0">
      <w:pPr>
        <w:pStyle w:val="Nivel2"/>
        <w:numPr>
          <w:ilvl w:val="0"/>
          <w:numId w:val="43"/>
        </w:numPr>
        <w:autoSpaceDE/>
        <w:autoSpaceDN/>
        <w:adjustRightInd/>
        <w:spacing w:line="360" w:lineRule="auto"/>
        <w:ind w:left="567"/>
      </w:pPr>
      <w:r w:rsidRPr="00014B0E">
        <w:t xml:space="preserve">O fiscal administrativo do contrato verificará a manutenção das condições de habilitação da contratada, acompanhará o empenho, o pagamento, as garantias, as glosas e a formalização de apostilamento e </w:t>
      </w:r>
      <w:r w:rsidRPr="00014B0E">
        <w:lastRenderedPageBreak/>
        <w:t>termos aditivos, solicitando quaisquer documentos comprobatórios pertinentes, caso necessário (Decreto municipal nº 8425/2023, art. 12, I e II);</w:t>
      </w:r>
    </w:p>
    <w:p w14:paraId="47B2824B" w14:textId="77777777" w:rsidR="00A270E0" w:rsidRPr="00014B0E" w:rsidRDefault="00A270E0" w:rsidP="00A270E0">
      <w:pPr>
        <w:pStyle w:val="Nivel2"/>
        <w:numPr>
          <w:ilvl w:val="0"/>
          <w:numId w:val="43"/>
        </w:numPr>
        <w:autoSpaceDE/>
        <w:autoSpaceDN/>
        <w:adjustRightInd/>
        <w:spacing w:line="360" w:lineRule="auto"/>
        <w:ind w:left="567"/>
      </w:pPr>
      <w:r w:rsidRPr="00014B0E">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263D5416" w14:textId="77777777" w:rsidR="00A270E0" w:rsidRPr="00014B0E" w:rsidRDefault="00A270E0" w:rsidP="00A270E0">
      <w:pPr>
        <w:pStyle w:val="Nvel01-SemNumerao"/>
        <w:rPr>
          <w:i/>
        </w:rPr>
      </w:pPr>
      <w:r w:rsidRPr="00014B0E">
        <w:t>Gestor do Contrato</w:t>
      </w:r>
    </w:p>
    <w:p w14:paraId="19CF857E" w14:textId="77777777" w:rsidR="00A270E0" w:rsidRPr="00014B0E" w:rsidRDefault="00A270E0" w:rsidP="00A270E0">
      <w:pPr>
        <w:pStyle w:val="Nivel2"/>
        <w:numPr>
          <w:ilvl w:val="0"/>
          <w:numId w:val="43"/>
        </w:numPr>
        <w:autoSpaceDE/>
        <w:autoSpaceDN/>
        <w:adjustRightInd/>
        <w:spacing w:line="360" w:lineRule="auto"/>
        <w:ind w:left="567"/>
      </w:pPr>
      <w:r w:rsidRPr="00014B0E">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494100C6" w14:textId="77777777" w:rsidR="00A270E0" w:rsidRPr="00014B0E" w:rsidRDefault="00A270E0" w:rsidP="00A270E0">
      <w:pPr>
        <w:pStyle w:val="Nivel2"/>
        <w:numPr>
          <w:ilvl w:val="0"/>
          <w:numId w:val="43"/>
        </w:numPr>
        <w:autoSpaceDE/>
        <w:autoSpaceDN/>
        <w:adjustRightInd/>
        <w:spacing w:line="360" w:lineRule="auto"/>
        <w:ind w:left="567"/>
      </w:pPr>
      <w:r w:rsidRPr="00014B0E">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5DC78924" w14:textId="77777777" w:rsidR="00A270E0" w:rsidRPr="00014B0E" w:rsidRDefault="00A270E0" w:rsidP="00A270E0">
      <w:pPr>
        <w:pStyle w:val="Nivel2"/>
        <w:numPr>
          <w:ilvl w:val="0"/>
          <w:numId w:val="43"/>
        </w:numPr>
        <w:autoSpaceDE/>
        <w:autoSpaceDN/>
        <w:adjustRightInd/>
        <w:spacing w:line="360" w:lineRule="auto"/>
        <w:ind w:left="567"/>
      </w:pPr>
      <w:r w:rsidRPr="00014B0E">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E5026B" w14:textId="77777777" w:rsidR="00A270E0" w:rsidRPr="00014B0E" w:rsidRDefault="00A270E0" w:rsidP="00A270E0">
      <w:pPr>
        <w:pStyle w:val="Nivel2"/>
        <w:numPr>
          <w:ilvl w:val="0"/>
          <w:numId w:val="43"/>
        </w:numPr>
        <w:autoSpaceDE/>
        <w:autoSpaceDN/>
        <w:adjustRightInd/>
        <w:spacing w:line="360" w:lineRule="auto"/>
        <w:ind w:left="567"/>
      </w:pPr>
      <w:r w:rsidRPr="00014B0E">
        <w:t>O gestor do contrato deverá enviar a documentação pertinente ao setor de contratos para a formalização dos procedimentos de liquidação e pagamento, no valor dimensionado pela fiscalização e gestão nos termos do contrato.</w:t>
      </w:r>
    </w:p>
    <w:p w14:paraId="4E9AA2A1" w14:textId="77777777" w:rsidR="00A270E0" w:rsidRPr="00014B0E" w:rsidRDefault="00A270E0" w:rsidP="00A270E0">
      <w:pPr>
        <w:spacing w:after="143" w:line="265" w:lineRule="auto"/>
        <w:ind w:left="440" w:hanging="440"/>
        <w:rPr>
          <w:sz w:val="20"/>
          <w:szCs w:val="20"/>
        </w:rPr>
      </w:pPr>
      <w:r>
        <w:rPr>
          <w:b/>
          <w:sz w:val="20"/>
          <w:szCs w:val="20"/>
        </w:rPr>
        <w:t>6</w:t>
      </w:r>
      <w:r w:rsidRPr="00014B0E">
        <w:rPr>
          <w:b/>
          <w:sz w:val="20"/>
          <w:szCs w:val="20"/>
        </w:rPr>
        <w:t>.1 Resultados pretendidos do contrato</w:t>
      </w:r>
    </w:p>
    <w:p w14:paraId="1D5DD993" w14:textId="77777777" w:rsidR="00A270E0" w:rsidRPr="00014B0E" w:rsidRDefault="00A270E0" w:rsidP="00A270E0">
      <w:pPr>
        <w:pStyle w:val="PargrafodaLista"/>
        <w:widowControl/>
        <w:numPr>
          <w:ilvl w:val="0"/>
          <w:numId w:val="42"/>
        </w:numPr>
        <w:ind w:left="284" w:firstLine="0"/>
        <w:contextualSpacing/>
        <w:jc w:val="both"/>
        <w:rPr>
          <w:rFonts w:ascii="Arial" w:hAnsi="Arial" w:cs="Arial"/>
          <w:sz w:val="20"/>
          <w:szCs w:val="20"/>
        </w:rPr>
      </w:pPr>
      <w:r w:rsidRPr="00014B0E">
        <w:rPr>
          <w:rFonts w:ascii="Arial" w:hAnsi="Arial" w:cs="Arial"/>
          <w:sz w:val="20"/>
          <w:szCs w:val="20"/>
        </w:rPr>
        <w:t>Os resultados pretendidos do contrato conforme mencionado no item 4. do ETP.</w:t>
      </w:r>
    </w:p>
    <w:p w14:paraId="3470A323" w14:textId="77777777" w:rsidR="00A270E0" w:rsidRPr="00014B0E" w:rsidRDefault="00A270E0" w:rsidP="00A270E0">
      <w:pPr>
        <w:pStyle w:val="PargrafodaLista"/>
        <w:ind w:left="0"/>
        <w:jc w:val="both"/>
        <w:rPr>
          <w:rFonts w:ascii="Arial" w:hAnsi="Arial" w:cs="Arial"/>
          <w:sz w:val="20"/>
          <w:szCs w:val="20"/>
        </w:rPr>
      </w:pPr>
    </w:p>
    <w:p w14:paraId="602F3B2C" w14:textId="77777777" w:rsidR="00A270E0" w:rsidRPr="003B50FC" w:rsidRDefault="00A270E0" w:rsidP="00A270E0">
      <w:pPr>
        <w:spacing w:line="360" w:lineRule="auto"/>
        <w:ind w:left="284" w:hanging="284"/>
        <w:rPr>
          <w:b/>
          <w:sz w:val="20"/>
          <w:szCs w:val="20"/>
        </w:rPr>
      </w:pPr>
      <w:r w:rsidRPr="003B50FC">
        <w:rPr>
          <w:b/>
          <w:sz w:val="20"/>
          <w:szCs w:val="20"/>
        </w:rPr>
        <w:t xml:space="preserve">6.1.2 </w:t>
      </w:r>
      <w:r w:rsidRPr="003B50FC">
        <w:rPr>
          <w:b/>
          <w:sz w:val="20"/>
          <w:szCs w:val="20"/>
        </w:rPr>
        <w:tab/>
        <w:t>Do prazo de vigência do contrato.</w:t>
      </w:r>
    </w:p>
    <w:p w14:paraId="0EFDEF70" w14:textId="77777777" w:rsidR="00A270E0" w:rsidRPr="00F303FB" w:rsidRDefault="00A270E0" w:rsidP="00A270E0">
      <w:pPr>
        <w:pStyle w:val="PargrafodaLista"/>
        <w:widowControl/>
        <w:numPr>
          <w:ilvl w:val="0"/>
          <w:numId w:val="35"/>
        </w:numPr>
        <w:spacing w:line="360" w:lineRule="auto"/>
        <w:ind w:left="3132"/>
        <w:contextualSpacing/>
        <w:jc w:val="both"/>
        <w:rPr>
          <w:rFonts w:ascii="Arial" w:hAnsi="Arial" w:cs="Arial"/>
          <w:sz w:val="20"/>
          <w:szCs w:val="20"/>
        </w:rPr>
      </w:pPr>
      <w:r w:rsidRPr="00F303FB">
        <w:rPr>
          <w:rFonts w:ascii="Arial" w:hAnsi="Arial" w:cs="Arial"/>
          <w:sz w:val="20"/>
          <w:szCs w:val="20"/>
        </w:rPr>
        <w:t xml:space="preserve">O prazo de vigência do contrato é de 360 (dias) </w:t>
      </w:r>
    </w:p>
    <w:p w14:paraId="3ED7571B" w14:textId="77777777" w:rsidR="00A270E0" w:rsidRDefault="00A270E0" w:rsidP="00A270E0">
      <w:pPr>
        <w:pStyle w:val="PargrafodaLista"/>
        <w:spacing w:line="360" w:lineRule="auto"/>
        <w:ind w:left="284" w:right="51"/>
        <w:jc w:val="both"/>
        <w:rPr>
          <w:rFonts w:ascii="Arial" w:hAnsi="Arial" w:cs="Arial"/>
          <w:sz w:val="20"/>
          <w:szCs w:val="20"/>
        </w:rPr>
      </w:pPr>
    </w:p>
    <w:p w14:paraId="66358238" w14:textId="77777777" w:rsidR="00A270E0" w:rsidRPr="0062115A" w:rsidRDefault="00A270E0" w:rsidP="00A270E0">
      <w:pPr>
        <w:spacing w:line="360" w:lineRule="auto"/>
        <w:ind w:right="51"/>
        <w:rPr>
          <w:b/>
          <w:bCs/>
          <w:sz w:val="20"/>
          <w:szCs w:val="20"/>
        </w:rPr>
      </w:pPr>
      <w:r w:rsidRPr="0062115A">
        <w:rPr>
          <w:b/>
          <w:bCs/>
          <w:sz w:val="20"/>
          <w:szCs w:val="20"/>
        </w:rPr>
        <w:t>7.</w:t>
      </w:r>
      <w:r>
        <w:rPr>
          <w:b/>
          <w:bCs/>
          <w:sz w:val="20"/>
          <w:szCs w:val="20"/>
        </w:rPr>
        <w:t xml:space="preserve">  </w:t>
      </w:r>
      <w:r w:rsidRPr="0062115A">
        <w:rPr>
          <w:b/>
          <w:bCs/>
          <w:sz w:val="20"/>
          <w:szCs w:val="20"/>
        </w:rPr>
        <w:t>CRITÉRIOS DE MEDIÇÃO E PAGAMENTO</w:t>
      </w:r>
    </w:p>
    <w:p w14:paraId="2DD18F43"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B50261">
        <w:rPr>
          <w:rFonts w:ascii="Arial" w:hAnsi="Arial" w:cs="Arial"/>
          <w:sz w:val="20"/>
          <w:szCs w:val="20"/>
          <w:highlight w:val="cyan"/>
        </w:rPr>
        <w:t>7</w:t>
      </w:r>
      <w:r w:rsidRPr="00770B05">
        <w:rPr>
          <w:rFonts w:ascii="Arial" w:hAnsi="Arial" w:cs="Arial"/>
          <w:sz w:val="20"/>
          <w:szCs w:val="20"/>
        </w:rPr>
        <w:t>.1.</w:t>
      </w:r>
      <w:r w:rsidRPr="00770B05">
        <w:rPr>
          <w:rFonts w:ascii="Arial" w:hAnsi="Arial" w:cs="Arial"/>
          <w:sz w:val="20"/>
          <w:szCs w:val="20"/>
        </w:rPr>
        <w:tab/>
        <w:t>Tendo em vista a natureza do objeto, não haverá avaliação da execução do objeto por meio de Instrumento de Medição de Resultado (IMR) ou por outro instrumento equivalente.</w:t>
      </w:r>
    </w:p>
    <w:p w14:paraId="5B71CCEA"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Do recebimento</w:t>
      </w:r>
    </w:p>
    <w:p w14:paraId="37CF031A"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7.2.</w:t>
      </w:r>
      <w:r w:rsidRPr="00770B05">
        <w:rPr>
          <w:rFonts w:ascii="Arial" w:hAnsi="Arial" w:cs="Arial"/>
          <w:sz w:val="20"/>
          <w:szCs w:val="20"/>
        </w:rPr>
        <w:tab/>
        <w:t xml:space="preserve">Os serviços serão recebidos provisoriamente, no ato da entrega dos serviços, pelos fiscais exercendo a fiscalização técnica e administrativa, quando verificado o cumprimento das exigências de caráter técnico </w:t>
      </w:r>
      <w:r w:rsidRPr="00770B05">
        <w:rPr>
          <w:rFonts w:ascii="Arial" w:hAnsi="Arial" w:cs="Arial"/>
          <w:sz w:val="20"/>
          <w:szCs w:val="20"/>
        </w:rPr>
        <w:lastRenderedPageBreak/>
        <w:t>e administrativo. (Art. 140, I, a, da Lei nº 14.133, de 2021 e Art. 14 do Decreto Municipal nº 8425/2023.</w:t>
      </w:r>
    </w:p>
    <w:p w14:paraId="1BB6CAF9"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7.3.</w:t>
      </w:r>
      <w:r w:rsidRPr="00770B05">
        <w:rPr>
          <w:rFonts w:ascii="Arial" w:hAnsi="Arial" w:cs="Arial"/>
          <w:sz w:val="20"/>
          <w:szCs w:val="20"/>
        </w:rPr>
        <w:tab/>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E9573B8"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7.4.</w:t>
      </w:r>
      <w:r w:rsidRPr="00770B05">
        <w:rPr>
          <w:rFonts w:ascii="Arial" w:hAnsi="Arial" w:cs="Arial"/>
          <w:sz w:val="20"/>
          <w:szCs w:val="20"/>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entrega de cada de serviços até que sejam sanadas todas as eventuais pendências que possam vir a ser apontadas no Recebimento Provisório.</w:t>
      </w:r>
    </w:p>
    <w:p w14:paraId="56853BB3"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7.5.</w:t>
      </w:r>
      <w:r w:rsidRPr="00770B05">
        <w:rPr>
          <w:rFonts w:ascii="Arial" w:hAnsi="Arial" w:cs="Arial"/>
          <w:sz w:val="20"/>
          <w:szCs w:val="20"/>
        </w:rPr>
        <w:tab/>
        <w:t>Os serviços poderão ser rejeitados, no todo ou em parte, quando em desacordo com as especificações constantes neste Termo de Referência e na proposta, sem prejuízo da aplicação das penalidades.</w:t>
      </w:r>
    </w:p>
    <w:p w14:paraId="50502468"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7.6.</w:t>
      </w:r>
      <w:r w:rsidRPr="00770B05">
        <w:rPr>
          <w:rFonts w:ascii="Arial" w:hAnsi="Arial" w:cs="Arial"/>
          <w:sz w:val="20"/>
          <w:szCs w:val="20"/>
        </w:rPr>
        <w:tab/>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919694"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7.7.</w:t>
      </w:r>
      <w:r w:rsidRPr="00770B05">
        <w:rPr>
          <w:rFonts w:ascii="Arial" w:hAnsi="Arial" w:cs="Arial"/>
          <w:sz w:val="20"/>
          <w:szCs w:val="20"/>
        </w:rPr>
        <w:tab/>
        <w:t>Os serviços serão recebidos definitivamente no prazo de 5 (cinco) dias, contados do recebimento provisório, por servidor ou comissão designada pela autoridade competente, após a verificação da qualidade e quantidade do serviço e consequente aceitação.</w:t>
      </w:r>
    </w:p>
    <w:p w14:paraId="454A7BB7"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7.8.</w:t>
      </w:r>
      <w:r w:rsidRPr="00770B05">
        <w:rPr>
          <w:rFonts w:ascii="Arial" w:hAnsi="Arial" w:cs="Arial"/>
          <w:sz w:val="20"/>
          <w:szCs w:val="20"/>
        </w:rPr>
        <w:tab/>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5578EE0D"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7.9. Nenhum prazo de recebimento ocorrerá enquanto pendente a solução, pelo contratado, de inconsistências verificadas na execução do objeto ou no instrumento de cobrança.</w:t>
      </w:r>
    </w:p>
    <w:p w14:paraId="1B514902"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7.10. O recebimento provisório ou definitivo não excluirá a responsabilidade civil pela solidez e pela segurança do serviço nem a responsabilidade ético-profissional pela perfeita execução do contrato.</w:t>
      </w:r>
    </w:p>
    <w:p w14:paraId="186A94DD"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 xml:space="preserve">Liquidação </w:t>
      </w:r>
    </w:p>
    <w:p w14:paraId="4BDDB288"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7.11. Recebida a Nota Fiscal ou documento de cobrança equivalente, o setor competente, para fins de liquidação, deve verificar se o documento apresentado expressa os elementos necessários e essenciais, tais como:</w:t>
      </w:r>
    </w:p>
    <w:p w14:paraId="1316F9DB"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7.11.1.  a data da emissão;</w:t>
      </w:r>
    </w:p>
    <w:p w14:paraId="737BEFFE"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7.11.2.  os dados do contrato e do órgão contratante;</w:t>
      </w:r>
    </w:p>
    <w:p w14:paraId="74B2CE45"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7.11.3.  o período respectivo de execução do contrato;</w:t>
      </w:r>
    </w:p>
    <w:p w14:paraId="0AA01598"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7.11.4.  o valor a pagar; e</w:t>
      </w:r>
    </w:p>
    <w:p w14:paraId="3A692AAE"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lastRenderedPageBreak/>
        <w:t>7.11.5.  Eventual destaque do valor de retenções tributárias cabíveis.</w:t>
      </w:r>
    </w:p>
    <w:p w14:paraId="6F973378"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7.12.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169E6FC4"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Prazo de pagamento</w:t>
      </w:r>
    </w:p>
    <w:p w14:paraId="57327EB4"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7.13. O pagamento será efetuado no prazo máximo de até 30 (trinta) dias, contados da apresentação da Nota Fiscal.</w:t>
      </w:r>
    </w:p>
    <w:p w14:paraId="4733AAB0"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Forma de pagamento</w:t>
      </w:r>
    </w:p>
    <w:p w14:paraId="2427FFF9"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7.14. O pagamento será realizado através de crédito em conta corrente.</w:t>
      </w:r>
    </w:p>
    <w:p w14:paraId="2D93CBB9"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7.15. Quando do pagamento, será efetuada a retenção tributária prevista na legislação aplicável.</w:t>
      </w:r>
    </w:p>
    <w:p w14:paraId="19FB5100" w14:textId="77777777" w:rsidR="00A270E0" w:rsidRPr="00770B05"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7.15.1. Independentemente do percentual de tributo inserido na planilha, quando houver, serão retidos na fonte, quando da realização do pagamento, os percentuais estabelecidos na legislação vigente.</w:t>
      </w:r>
    </w:p>
    <w:p w14:paraId="595F29D7" w14:textId="77777777" w:rsidR="00A270E0"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7.16.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D509D4" w14:textId="77777777" w:rsidR="00A270E0" w:rsidRPr="009C051F" w:rsidRDefault="00A270E0" w:rsidP="00A270E0">
      <w:pPr>
        <w:pStyle w:val="PargrafodaLista"/>
        <w:spacing w:line="360" w:lineRule="auto"/>
        <w:ind w:left="284" w:right="51"/>
        <w:jc w:val="both"/>
        <w:rPr>
          <w:rFonts w:ascii="Arial" w:hAnsi="Arial" w:cs="Arial"/>
          <w:sz w:val="20"/>
          <w:szCs w:val="20"/>
        </w:rPr>
      </w:pPr>
    </w:p>
    <w:p w14:paraId="31E6D2FF" w14:textId="77777777" w:rsidR="00A270E0" w:rsidRPr="009C051F" w:rsidRDefault="00A270E0" w:rsidP="00A270E0">
      <w:pPr>
        <w:pStyle w:val="PargrafodaLista"/>
        <w:spacing w:line="360" w:lineRule="auto"/>
        <w:ind w:left="284" w:right="51"/>
        <w:jc w:val="both"/>
        <w:rPr>
          <w:rFonts w:ascii="Arial" w:hAnsi="Arial" w:cs="Arial"/>
          <w:b/>
          <w:bCs/>
          <w:sz w:val="20"/>
          <w:szCs w:val="20"/>
        </w:rPr>
      </w:pPr>
      <w:r w:rsidRPr="009C051F">
        <w:rPr>
          <w:rFonts w:ascii="Arial" w:hAnsi="Arial" w:cs="Arial"/>
          <w:b/>
          <w:bCs/>
          <w:sz w:val="20"/>
          <w:szCs w:val="20"/>
        </w:rPr>
        <w:t>8.</w:t>
      </w:r>
      <w:r w:rsidRPr="009C051F">
        <w:rPr>
          <w:rFonts w:ascii="Arial" w:hAnsi="Arial" w:cs="Arial"/>
          <w:b/>
          <w:bCs/>
          <w:sz w:val="20"/>
          <w:szCs w:val="20"/>
        </w:rPr>
        <w:tab/>
        <w:t>FORMA E CRITÉRIOS DE SELEÇÃO DO FORNECEDOR E REGIME DE EXECUÇÃO</w:t>
      </w:r>
    </w:p>
    <w:p w14:paraId="7F395753" w14:textId="77777777" w:rsidR="00A270E0" w:rsidRPr="009C051F" w:rsidRDefault="00A270E0" w:rsidP="00A270E0">
      <w:pPr>
        <w:pStyle w:val="PargrafodaLista"/>
        <w:spacing w:line="360" w:lineRule="auto"/>
        <w:ind w:left="284" w:right="51"/>
        <w:jc w:val="both"/>
        <w:rPr>
          <w:rFonts w:ascii="Arial" w:hAnsi="Arial" w:cs="Arial"/>
          <w:sz w:val="20"/>
          <w:szCs w:val="20"/>
        </w:rPr>
      </w:pPr>
      <w:r w:rsidRPr="009C051F">
        <w:rPr>
          <w:rFonts w:ascii="Arial" w:hAnsi="Arial" w:cs="Arial"/>
          <w:sz w:val="20"/>
          <w:szCs w:val="20"/>
        </w:rPr>
        <w:t>Forma de seleção e critério de julgamento da proposta</w:t>
      </w:r>
    </w:p>
    <w:p w14:paraId="55D8116C" w14:textId="77777777" w:rsidR="00A270E0" w:rsidRDefault="00A270E0" w:rsidP="00A270E0">
      <w:pPr>
        <w:pStyle w:val="PargrafodaLista"/>
        <w:spacing w:line="360" w:lineRule="auto"/>
        <w:ind w:left="284" w:right="51"/>
        <w:jc w:val="both"/>
        <w:rPr>
          <w:rFonts w:ascii="Arial" w:hAnsi="Arial" w:cs="Arial"/>
          <w:sz w:val="20"/>
          <w:szCs w:val="20"/>
        </w:rPr>
      </w:pPr>
      <w:r w:rsidRPr="009C051F">
        <w:rPr>
          <w:rFonts w:ascii="Arial" w:hAnsi="Arial" w:cs="Arial"/>
          <w:sz w:val="20"/>
          <w:szCs w:val="20"/>
        </w:rPr>
        <w:t>8.1.</w:t>
      </w:r>
      <w:r w:rsidRPr="009C051F">
        <w:rPr>
          <w:rFonts w:ascii="Arial" w:hAnsi="Arial" w:cs="Arial"/>
          <w:sz w:val="20"/>
          <w:szCs w:val="20"/>
        </w:rPr>
        <w:tab/>
        <w:t xml:space="preserve">O fornecedor será selecionado por meio de realização de procedimento de LICITAÇÃO, na modalidade PREGÃO, sob a forma ELETRÔNICA, sob o regime de </w:t>
      </w:r>
      <w:r w:rsidRPr="00770B05">
        <w:rPr>
          <w:rFonts w:ascii="Arial" w:hAnsi="Arial" w:cs="Arial"/>
          <w:sz w:val="20"/>
          <w:szCs w:val="20"/>
        </w:rPr>
        <w:t>REGISTRO DE PREÇO</w:t>
      </w:r>
      <w:r w:rsidRPr="009C051F">
        <w:rPr>
          <w:rFonts w:ascii="Arial" w:hAnsi="Arial" w:cs="Arial"/>
          <w:sz w:val="20"/>
          <w:szCs w:val="20"/>
        </w:rPr>
        <w:t xml:space="preserve"> com adoção do critério de julgamento pelo </w:t>
      </w:r>
      <w:r>
        <w:rPr>
          <w:rFonts w:ascii="Arial" w:hAnsi="Arial" w:cs="Arial"/>
          <w:sz w:val="20"/>
          <w:szCs w:val="20"/>
        </w:rPr>
        <w:t>MENOR PREÇO POR LOTE</w:t>
      </w:r>
      <w:r w:rsidRPr="009C051F">
        <w:rPr>
          <w:rFonts w:ascii="Arial" w:hAnsi="Arial" w:cs="Arial"/>
          <w:sz w:val="20"/>
          <w:szCs w:val="20"/>
        </w:rPr>
        <w:t>.</w:t>
      </w:r>
    </w:p>
    <w:p w14:paraId="5D214941" w14:textId="77777777" w:rsidR="00A270E0" w:rsidRPr="00014B0E" w:rsidRDefault="00A270E0" w:rsidP="00A270E0">
      <w:pPr>
        <w:pStyle w:val="Nvel01-SemNumerao"/>
      </w:pPr>
      <w:r>
        <w:rPr>
          <w:b w:val="0"/>
        </w:rPr>
        <w:t xml:space="preserve"> </w:t>
      </w:r>
      <w:r w:rsidRPr="00160822">
        <w:t xml:space="preserve"> Para adoçã</w:t>
      </w:r>
      <w:r w:rsidRPr="00014B0E">
        <w:t>o dos Preços</w:t>
      </w:r>
    </w:p>
    <w:p w14:paraId="61042777" w14:textId="77777777" w:rsidR="00A270E0" w:rsidRPr="00014B0E" w:rsidRDefault="00A270E0" w:rsidP="00A270E0">
      <w:pPr>
        <w:spacing w:line="360" w:lineRule="auto"/>
        <w:ind w:left="284" w:right="153" w:firstLine="424"/>
        <w:rPr>
          <w:sz w:val="20"/>
          <w:szCs w:val="20"/>
        </w:rPr>
      </w:pPr>
      <w:r w:rsidRPr="00014B0E">
        <w:rPr>
          <w:sz w:val="20"/>
          <w:szCs w:val="20"/>
        </w:rPr>
        <w:t>A adoção da modalidade pregão é necessária como pressuposto a efetivação do princípio da economicidade, sendo com base o menor preço lote.  para a contratação de bens e serviços.</w:t>
      </w:r>
    </w:p>
    <w:p w14:paraId="776AECCC" w14:textId="77777777" w:rsidR="00A270E0" w:rsidRPr="00F61B04" w:rsidRDefault="00A270E0" w:rsidP="00A270E0">
      <w:pPr>
        <w:pStyle w:val="PargrafodaLista"/>
        <w:widowControl/>
        <w:numPr>
          <w:ilvl w:val="0"/>
          <w:numId w:val="44"/>
        </w:numPr>
        <w:spacing w:line="360" w:lineRule="auto"/>
        <w:contextualSpacing/>
        <w:rPr>
          <w:rFonts w:ascii="Arial" w:hAnsi="Arial" w:cs="Arial"/>
          <w:sz w:val="20"/>
          <w:szCs w:val="20"/>
        </w:rPr>
      </w:pPr>
      <w:r w:rsidRPr="00F61B04">
        <w:rPr>
          <w:rFonts w:ascii="Arial" w:hAnsi="Arial" w:cs="Arial"/>
          <w:sz w:val="20"/>
          <w:szCs w:val="20"/>
        </w:rPr>
        <w:t>Serviços de engenharia por preço por lote.</w:t>
      </w:r>
    </w:p>
    <w:p w14:paraId="5C0B55E1" w14:textId="77777777" w:rsidR="00A270E0" w:rsidRPr="00F61B04" w:rsidRDefault="00A270E0" w:rsidP="00A270E0">
      <w:pPr>
        <w:pStyle w:val="PargrafodaLista"/>
        <w:spacing w:line="360" w:lineRule="auto"/>
        <w:ind w:left="644"/>
        <w:rPr>
          <w:sz w:val="20"/>
          <w:szCs w:val="20"/>
        </w:rPr>
      </w:pPr>
    </w:p>
    <w:p w14:paraId="39EA77AC" w14:textId="77777777" w:rsidR="00A270E0" w:rsidRPr="00014B0E" w:rsidRDefault="00A270E0" w:rsidP="00A270E0">
      <w:pPr>
        <w:spacing w:after="143" w:line="265" w:lineRule="auto"/>
        <w:ind w:left="284" w:hanging="284"/>
        <w:rPr>
          <w:sz w:val="20"/>
          <w:szCs w:val="20"/>
        </w:rPr>
      </w:pPr>
      <w:r>
        <w:rPr>
          <w:b/>
          <w:sz w:val="20"/>
          <w:szCs w:val="20"/>
        </w:rPr>
        <w:t xml:space="preserve">    8.1.1</w:t>
      </w:r>
      <w:r w:rsidRPr="00014B0E">
        <w:rPr>
          <w:b/>
          <w:sz w:val="20"/>
          <w:szCs w:val="20"/>
        </w:rPr>
        <w:t xml:space="preserve"> Justificativa fática para a adoção da Modalidade por pregão eletrônico:</w:t>
      </w:r>
    </w:p>
    <w:p w14:paraId="72FDE0A4" w14:textId="77777777" w:rsidR="00A270E0" w:rsidRPr="00014B0E" w:rsidRDefault="00A270E0" w:rsidP="00A270E0">
      <w:pPr>
        <w:spacing w:line="360" w:lineRule="auto"/>
        <w:ind w:left="284" w:firstLine="424"/>
        <w:rPr>
          <w:sz w:val="20"/>
          <w:szCs w:val="20"/>
        </w:rPr>
      </w:pPr>
      <w:r w:rsidRPr="00014B0E">
        <w:rPr>
          <w:sz w:val="20"/>
          <w:szCs w:val="20"/>
        </w:rPr>
        <w:t>O art. 17, § 2º da Lei 14.133/2021, determina que: “As licitações serão realizadas preferencialmente sob a forma eletrônica, admitida a utilização da forma presencial, desde que motivada, devendo a sessão pública ser registrada em ata e gravada em áudio e vídeo”.</w:t>
      </w:r>
    </w:p>
    <w:p w14:paraId="109FE7A5" w14:textId="77777777" w:rsidR="00A270E0" w:rsidRPr="00014B0E" w:rsidRDefault="00A270E0" w:rsidP="00A270E0">
      <w:pPr>
        <w:spacing w:line="360" w:lineRule="auto"/>
        <w:ind w:left="284" w:firstLine="424"/>
        <w:rPr>
          <w:sz w:val="20"/>
          <w:szCs w:val="20"/>
        </w:rPr>
      </w:pPr>
      <w:r w:rsidRPr="00014B0E">
        <w:rPr>
          <w:sz w:val="20"/>
          <w:szCs w:val="20"/>
        </w:rPr>
        <w:t>No mesmo sentido o art. 29 estabelece que o pregão deverá ser adotado sempre que o objeto possuir padrões de desempenho e qualidade que possam ser objetivamente definidos pelo edital, por se tratar de execução de serviços de Engenharia.</w:t>
      </w:r>
    </w:p>
    <w:p w14:paraId="6186665A" w14:textId="77777777" w:rsidR="00A270E0" w:rsidRPr="00090819" w:rsidRDefault="00A270E0" w:rsidP="00A270E0">
      <w:pPr>
        <w:spacing w:line="360" w:lineRule="auto"/>
        <w:ind w:left="284" w:right="153" w:firstLine="425"/>
        <w:rPr>
          <w:sz w:val="20"/>
          <w:szCs w:val="20"/>
        </w:rPr>
      </w:pPr>
      <w:r w:rsidRPr="00014B0E">
        <w:rPr>
          <w:sz w:val="20"/>
          <w:szCs w:val="20"/>
        </w:rPr>
        <w:t xml:space="preserve">A escolha por pregão deve-se pela característica do objeto de execução de serviços topográficos, as empresas interessadas em participar do processo licitatório eletrônico, atingindo assim o princípio da competitividade, que </w:t>
      </w:r>
      <w:r w:rsidRPr="00014B0E">
        <w:rPr>
          <w:sz w:val="20"/>
          <w:szCs w:val="20"/>
        </w:rPr>
        <w:lastRenderedPageBreak/>
        <w:t>tem por objetivo alcançar a proposta mais vantajosa para a Administração Pública, incitando a competição entre os fornecedores, desburocratizando o processo aquisitivo, e obtendo maior controle gerencial das despesas.</w:t>
      </w:r>
    </w:p>
    <w:p w14:paraId="7C117A7C" w14:textId="77777777" w:rsidR="00A270E0" w:rsidRPr="00E91C63" w:rsidRDefault="00A270E0" w:rsidP="00A270E0">
      <w:pPr>
        <w:pStyle w:val="PargrafodaLista"/>
        <w:spacing w:line="360" w:lineRule="auto"/>
        <w:ind w:left="284" w:right="51"/>
        <w:jc w:val="both"/>
        <w:rPr>
          <w:rFonts w:ascii="Arial" w:hAnsi="Arial" w:cs="Arial"/>
          <w:b/>
          <w:bCs/>
          <w:sz w:val="20"/>
          <w:szCs w:val="20"/>
        </w:rPr>
      </w:pPr>
      <w:r w:rsidRPr="00E91C63">
        <w:rPr>
          <w:rFonts w:ascii="Arial" w:hAnsi="Arial" w:cs="Arial"/>
          <w:b/>
          <w:bCs/>
          <w:sz w:val="20"/>
          <w:szCs w:val="20"/>
        </w:rPr>
        <w:t>Regime de execução</w:t>
      </w:r>
    </w:p>
    <w:p w14:paraId="4594E78D" w14:textId="77777777" w:rsidR="00A270E0" w:rsidRPr="009C051F" w:rsidRDefault="00A270E0" w:rsidP="00A270E0">
      <w:pPr>
        <w:pStyle w:val="PargrafodaLista"/>
        <w:spacing w:line="360" w:lineRule="auto"/>
        <w:ind w:left="284" w:right="51"/>
        <w:jc w:val="both"/>
        <w:rPr>
          <w:rFonts w:ascii="Arial" w:hAnsi="Arial" w:cs="Arial"/>
          <w:sz w:val="20"/>
          <w:szCs w:val="20"/>
        </w:rPr>
      </w:pPr>
      <w:r w:rsidRPr="00770B05">
        <w:rPr>
          <w:rFonts w:ascii="Arial" w:hAnsi="Arial" w:cs="Arial"/>
          <w:sz w:val="20"/>
          <w:szCs w:val="20"/>
        </w:rPr>
        <w:t>8.2.</w:t>
      </w:r>
      <w:r w:rsidRPr="00770B05">
        <w:rPr>
          <w:rFonts w:ascii="Arial" w:hAnsi="Arial" w:cs="Arial"/>
          <w:sz w:val="20"/>
          <w:szCs w:val="20"/>
        </w:rPr>
        <w:tab/>
        <w:t xml:space="preserve">Os serviços serão prestados por unidade solicitada de acordo com as necessidades de cada Secretaria Municipal, </w:t>
      </w:r>
      <w:r w:rsidRPr="00770B05">
        <w:rPr>
          <w:rFonts w:ascii="Arial" w:hAnsi="Arial" w:cs="Arial"/>
          <w:color w:val="auto"/>
          <w:sz w:val="20"/>
          <w:szCs w:val="20"/>
        </w:rPr>
        <w:t>conforme</w:t>
      </w:r>
      <w:r w:rsidRPr="00770B05">
        <w:rPr>
          <w:rFonts w:ascii="Arial" w:hAnsi="Arial" w:cs="Arial"/>
          <w:sz w:val="20"/>
          <w:szCs w:val="20"/>
        </w:rPr>
        <w:t xml:space="preserve"> modelo de execução do objeto descrito no tópico 5 deste Termo de Referência.</w:t>
      </w:r>
    </w:p>
    <w:p w14:paraId="7C83D37A" w14:textId="77777777" w:rsidR="00A270E0" w:rsidRPr="00E91C63" w:rsidRDefault="00A270E0" w:rsidP="00A270E0">
      <w:pPr>
        <w:pStyle w:val="PargrafodaLista"/>
        <w:spacing w:line="360" w:lineRule="auto"/>
        <w:ind w:left="284" w:right="51"/>
        <w:jc w:val="both"/>
        <w:rPr>
          <w:rFonts w:ascii="Arial" w:hAnsi="Arial" w:cs="Arial"/>
          <w:b/>
          <w:bCs/>
          <w:sz w:val="20"/>
          <w:szCs w:val="20"/>
        </w:rPr>
      </w:pPr>
      <w:r w:rsidRPr="00E91C63">
        <w:rPr>
          <w:rFonts w:ascii="Arial" w:hAnsi="Arial" w:cs="Arial"/>
          <w:b/>
          <w:bCs/>
          <w:sz w:val="20"/>
          <w:szCs w:val="20"/>
        </w:rPr>
        <w:t>Exigências de habilitação</w:t>
      </w:r>
    </w:p>
    <w:p w14:paraId="6854E58E"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9C051F">
        <w:rPr>
          <w:rFonts w:ascii="Arial" w:hAnsi="Arial" w:cs="Arial"/>
          <w:sz w:val="20"/>
          <w:szCs w:val="20"/>
        </w:rPr>
        <w:t>8.3.</w:t>
      </w:r>
      <w:r w:rsidRPr="009C051F">
        <w:rPr>
          <w:rFonts w:ascii="Arial" w:hAnsi="Arial" w:cs="Arial"/>
          <w:sz w:val="20"/>
          <w:szCs w:val="20"/>
        </w:rPr>
        <w:tab/>
        <w:t>Os requisitos para fins de habilitação jurídica, fiscal, social, trabalhista e econômico-financeira serão disciplinados no Edital.</w:t>
      </w:r>
    </w:p>
    <w:p w14:paraId="1BF76AB4" w14:textId="77777777" w:rsidR="00A270E0" w:rsidRPr="00E91C63" w:rsidRDefault="00A270E0" w:rsidP="00A270E0">
      <w:pPr>
        <w:pStyle w:val="PargrafodaLista"/>
        <w:spacing w:line="360" w:lineRule="auto"/>
        <w:ind w:left="284" w:right="51"/>
        <w:jc w:val="both"/>
        <w:rPr>
          <w:rFonts w:ascii="Arial" w:hAnsi="Arial" w:cs="Arial"/>
          <w:sz w:val="20"/>
          <w:szCs w:val="20"/>
        </w:rPr>
      </w:pPr>
      <w:r>
        <w:rPr>
          <w:rFonts w:ascii="Arial" w:hAnsi="Arial" w:cs="Arial"/>
          <w:sz w:val="20"/>
          <w:szCs w:val="20"/>
        </w:rPr>
        <w:t xml:space="preserve">8.4 A </w:t>
      </w:r>
      <w:r w:rsidRPr="00E91C63">
        <w:rPr>
          <w:rFonts w:ascii="Arial" w:hAnsi="Arial" w:cs="Arial"/>
          <w:sz w:val="20"/>
          <w:szCs w:val="20"/>
        </w:rPr>
        <w:t>Certidão de registro e quitação de pessoa jurídica emitida pelo CREA ou CAU (da empresa) e</w:t>
      </w:r>
    </w:p>
    <w:p w14:paraId="7DC5475D" w14:textId="77777777" w:rsidR="00A270E0"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certidão de registro e quitação de pessoa física (do responsável técnico</w:t>
      </w:r>
      <w:r>
        <w:rPr>
          <w:rFonts w:ascii="Arial" w:hAnsi="Arial" w:cs="Arial"/>
          <w:sz w:val="20"/>
          <w:szCs w:val="20"/>
        </w:rPr>
        <w:t xml:space="preserve"> dos serviços)</w:t>
      </w:r>
      <w:r w:rsidRPr="00E91C63">
        <w:rPr>
          <w:rFonts w:ascii="Arial" w:hAnsi="Arial" w:cs="Arial"/>
          <w:sz w:val="20"/>
          <w:szCs w:val="20"/>
        </w:rPr>
        <w:t xml:space="preserve"> emitida pelo CREA ou CAU.</w:t>
      </w:r>
    </w:p>
    <w:p w14:paraId="144FC209" w14:textId="77777777" w:rsidR="00A270E0" w:rsidRPr="00E91C63" w:rsidRDefault="00A270E0" w:rsidP="00A270E0">
      <w:pPr>
        <w:pStyle w:val="PargrafodaLista"/>
        <w:spacing w:line="360" w:lineRule="auto"/>
        <w:ind w:left="284" w:right="51"/>
        <w:jc w:val="both"/>
        <w:rPr>
          <w:rFonts w:ascii="Arial" w:hAnsi="Arial" w:cs="Arial"/>
          <w:b/>
          <w:bCs/>
          <w:sz w:val="20"/>
          <w:szCs w:val="20"/>
        </w:rPr>
      </w:pPr>
      <w:r w:rsidRPr="00E91C63">
        <w:rPr>
          <w:rFonts w:ascii="Arial" w:hAnsi="Arial" w:cs="Arial"/>
          <w:b/>
          <w:bCs/>
          <w:sz w:val="20"/>
          <w:szCs w:val="20"/>
        </w:rPr>
        <w:t>8.5. Das exigências específicas para a fase de habilitação</w:t>
      </w:r>
    </w:p>
    <w:p w14:paraId="52D38180" w14:textId="77777777" w:rsidR="00A270E0" w:rsidRPr="00E91C63" w:rsidRDefault="00A270E0" w:rsidP="00A270E0">
      <w:pPr>
        <w:pStyle w:val="PargrafodaLista"/>
        <w:spacing w:line="360" w:lineRule="auto"/>
        <w:ind w:left="284" w:right="51"/>
        <w:jc w:val="both"/>
        <w:rPr>
          <w:rFonts w:ascii="Arial" w:hAnsi="Arial" w:cs="Arial"/>
          <w:sz w:val="20"/>
          <w:szCs w:val="20"/>
        </w:rPr>
      </w:pPr>
      <w:r>
        <w:rPr>
          <w:rFonts w:ascii="Arial" w:hAnsi="Arial" w:cs="Arial"/>
          <w:sz w:val="20"/>
          <w:szCs w:val="20"/>
        </w:rPr>
        <w:t>8</w:t>
      </w:r>
      <w:r w:rsidRPr="00E91C63">
        <w:rPr>
          <w:rFonts w:ascii="Arial" w:hAnsi="Arial" w:cs="Arial"/>
          <w:sz w:val="20"/>
          <w:szCs w:val="20"/>
        </w:rPr>
        <w:t>.</w:t>
      </w:r>
      <w:r>
        <w:rPr>
          <w:rFonts w:ascii="Arial" w:hAnsi="Arial" w:cs="Arial"/>
          <w:sz w:val="20"/>
          <w:szCs w:val="20"/>
        </w:rPr>
        <w:t>5</w:t>
      </w:r>
      <w:r w:rsidRPr="00E91C63">
        <w:rPr>
          <w:rFonts w:ascii="Arial" w:hAnsi="Arial" w:cs="Arial"/>
          <w:sz w:val="20"/>
          <w:szCs w:val="20"/>
        </w:rPr>
        <w:t>.1. Apresentar Inscrição em entidade profissional;</w:t>
      </w:r>
    </w:p>
    <w:p w14:paraId="171BE81D" w14:textId="77777777" w:rsidR="00A270E0" w:rsidRPr="00E91C63" w:rsidRDefault="00A270E0" w:rsidP="00A270E0">
      <w:pPr>
        <w:pStyle w:val="PargrafodaLista"/>
        <w:spacing w:line="360" w:lineRule="auto"/>
        <w:ind w:left="284" w:right="51"/>
        <w:jc w:val="both"/>
        <w:rPr>
          <w:rFonts w:ascii="Arial" w:hAnsi="Arial" w:cs="Arial"/>
          <w:sz w:val="20"/>
          <w:szCs w:val="20"/>
        </w:rPr>
      </w:pPr>
      <w:r>
        <w:rPr>
          <w:rFonts w:ascii="Arial" w:hAnsi="Arial" w:cs="Arial"/>
          <w:sz w:val="20"/>
          <w:szCs w:val="20"/>
        </w:rPr>
        <w:t>8</w:t>
      </w:r>
      <w:r w:rsidRPr="00E91C63">
        <w:rPr>
          <w:rFonts w:ascii="Arial" w:hAnsi="Arial" w:cs="Arial"/>
          <w:sz w:val="20"/>
          <w:szCs w:val="20"/>
        </w:rPr>
        <w:t>.</w:t>
      </w:r>
      <w:r>
        <w:rPr>
          <w:rFonts w:ascii="Arial" w:hAnsi="Arial" w:cs="Arial"/>
          <w:sz w:val="20"/>
          <w:szCs w:val="20"/>
        </w:rPr>
        <w:t>6</w:t>
      </w:r>
      <w:r w:rsidRPr="00E91C63">
        <w:rPr>
          <w:rFonts w:ascii="Arial" w:hAnsi="Arial" w:cs="Arial"/>
          <w:sz w:val="20"/>
          <w:szCs w:val="20"/>
        </w:rPr>
        <w:t>. Do atestado de capacidade técnico-operacional:</w:t>
      </w:r>
    </w:p>
    <w:p w14:paraId="24A4677F"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b/>
          <w:bCs/>
          <w:sz w:val="20"/>
          <w:szCs w:val="20"/>
        </w:rPr>
        <w:t>8.6.</w:t>
      </w:r>
      <w:r>
        <w:rPr>
          <w:rFonts w:ascii="Arial" w:hAnsi="Arial" w:cs="Arial"/>
          <w:b/>
          <w:bCs/>
          <w:sz w:val="20"/>
          <w:szCs w:val="20"/>
        </w:rPr>
        <w:t>1</w:t>
      </w:r>
      <w:r w:rsidRPr="00E91C63">
        <w:rPr>
          <w:rFonts w:ascii="Arial" w:hAnsi="Arial" w:cs="Arial"/>
          <w:b/>
          <w:bCs/>
          <w:sz w:val="20"/>
          <w:szCs w:val="20"/>
        </w:rPr>
        <w:t xml:space="preserve"> Requisito mínimo do atestado operacional</w:t>
      </w:r>
      <w:r w:rsidRPr="00E91C63">
        <w:rPr>
          <w:rFonts w:ascii="Arial" w:hAnsi="Arial" w:cs="Arial"/>
          <w:sz w:val="20"/>
          <w:szCs w:val="20"/>
        </w:rPr>
        <w:t>;</w:t>
      </w:r>
    </w:p>
    <w:p w14:paraId="52232723"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a) Certidão de Registro de Pessoa Jurídica com a regularidade do licitante junto ao Conselho Regional de Engenharia e Agronomia – CREA e/ou Conselho de Arquitetura e Urbanismo – CAU, dentro de seu prazo de validade e com jurisdição na sua sede.</w:t>
      </w:r>
    </w:p>
    <w:p w14:paraId="29A145CE"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a.1) Em se tratando de empresa de engenharia não registrada no CREA do Estado do Paraná deverá apresentar o registro do CREA do Estado de origem, ficando a licitante vencedora obrigada a apresentar o visto do CREA do Paraná antes da assinatura do contrato.</w:t>
      </w:r>
    </w:p>
    <w:p w14:paraId="2AFFAC61"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b) Comprovação de possuir em nome da empresa, atestado fornecido por pessoa jurídica de direito</w:t>
      </w:r>
    </w:p>
    <w:p w14:paraId="2D84D616"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público ou privado, de responsabilidade técnica com comprovação de descrição do objeto e quantidade mínima, nos termos dos artigos 67 e seguintes da Lei 14.133/2021, sendo permitido o somatório de atestados:</w:t>
      </w:r>
    </w:p>
    <w:p w14:paraId="5C15E375"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b.1) O(s) atestado(s) apresentado(s) para a comprovação de responsabilidade técnica somente</w:t>
      </w:r>
    </w:p>
    <w:p w14:paraId="4EC3D4B2"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constituirá (ão) prova de capacitação se acompanhado(s) da respectiva Certidão de Acervo Técnico,</w:t>
      </w:r>
    </w:p>
    <w:p w14:paraId="49C39EA9"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ou ART ou RRT, emitido(s) pelo CREA e/ou pelo CAU.</w:t>
      </w:r>
    </w:p>
    <w:p w14:paraId="70AA85BE"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c) Declaração formal da empresa, assinada pelo responsável técnico do licitante, acerca do conhecimento pleno das condições e peculiaridades da contratação.</w:t>
      </w:r>
    </w:p>
    <w:p w14:paraId="58D9CDBF"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d) Os atestados de capacidade técnico-operacional não poderão ser substituídos por outras provas</w:t>
      </w:r>
    </w:p>
    <w:p w14:paraId="36B6FED1"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hábeis;</w:t>
      </w:r>
    </w:p>
    <w:p w14:paraId="255A5704" w14:textId="77777777" w:rsidR="00A270E0" w:rsidRPr="00E91C63" w:rsidRDefault="00A270E0" w:rsidP="00A270E0">
      <w:pPr>
        <w:pStyle w:val="PargrafodaLista"/>
        <w:spacing w:line="360" w:lineRule="auto"/>
        <w:ind w:left="284" w:right="51"/>
        <w:jc w:val="both"/>
        <w:rPr>
          <w:rFonts w:ascii="Arial" w:hAnsi="Arial" w:cs="Arial"/>
          <w:b/>
          <w:bCs/>
          <w:sz w:val="20"/>
          <w:szCs w:val="20"/>
        </w:rPr>
      </w:pPr>
      <w:r w:rsidRPr="00E91C63">
        <w:rPr>
          <w:rFonts w:ascii="Arial" w:hAnsi="Arial" w:cs="Arial"/>
          <w:b/>
          <w:bCs/>
          <w:sz w:val="20"/>
          <w:szCs w:val="20"/>
        </w:rPr>
        <w:t xml:space="preserve">8.7. Das Exigência de atestado de capacidade. </w:t>
      </w:r>
    </w:p>
    <w:p w14:paraId="15C90C0C" w14:textId="77777777" w:rsidR="00A270E0" w:rsidRPr="00E91C63" w:rsidRDefault="00A270E0" w:rsidP="00A270E0">
      <w:pPr>
        <w:pStyle w:val="PargrafodaLista"/>
        <w:spacing w:line="360" w:lineRule="auto"/>
        <w:ind w:left="284" w:right="51"/>
        <w:jc w:val="both"/>
        <w:rPr>
          <w:rFonts w:ascii="Arial" w:hAnsi="Arial" w:cs="Arial"/>
          <w:sz w:val="20"/>
          <w:szCs w:val="20"/>
        </w:rPr>
      </w:pPr>
      <w:r>
        <w:rPr>
          <w:rFonts w:ascii="Arial" w:hAnsi="Arial" w:cs="Arial"/>
          <w:sz w:val="20"/>
          <w:szCs w:val="20"/>
        </w:rPr>
        <w:t>8</w:t>
      </w:r>
      <w:r w:rsidRPr="00E91C63">
        <w:rPr>
          <w:rFonts w:ascii="Arial" w:hAnsi="Arial" w:cs="Arial"/>
          <w:sz w:val="20"/>
          <w:szCs w:val="20"/>
        </w:rPr>
        <w:t>.</w:t>
      </w:r>
      <w:r>
        <w:rPr>
          <w:rFonts w:ascii="Arial" w:hAnsi="Arial" w:cs="Arial"/>
          <w:sz w:val="20"/>
          <w:szCs w:val="20"/>
        </w:rPr>
        <w:t>7</w:t>
      </w:r>
      <w:r w:rsidRPr="00E91C63">
        <w:rPr>
          <w:rFonts w:ascii="Arial" w:hAnsi="Arial" w:cs="Arial"/>
          <w:sz w:val="20"/>
          <w:szCs w:val="20"/>
        </w:rPr>
        <w:t xml:space="preserve">.1 Requisito mínimo do atestado de capacidade técnico-profissional: </w:t>
      </w:r>
    </w:p>
    <w:p w14:paraId="5CDFE8CC"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 xml:space="preserve">a) declaração de responsabilidade técnica, indicando o responsável técnico pela execução dos serviços até o seu recebimento definitivo pelo licitador; </w:t>
      </w:r>
    </w:p>
    <w:p w14:paraId="14F2BC0B"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lastRenderedPageBreak/>
        <w:t xml:space="preserve">a.1) O responsável indicado, para fins de comprovação da capacitação, deverá participar dos serviços, objeto da licitação. </w:t>
      </w:r>
    </w:p>
    <w:p w14:paraId="3F24B4FB"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 xml:space="preserve">b) a declaração de responsabilidade técnica deverá ser acompanhada de “Certificado de Acervo Técnico Profissional – CAT” do(s) responsável (eis) técnico (s) indicado (s), emitido (s) pelo “Conselho Regional de Engenharia e Agronomia – CREA e/ou Conselho de Arquitetura e Urbanismo – CAU”, de execução de, no mínimo, </w:t>
      </w:r>
      <w:r>
        <w:rPr>
          <w:rFonts w:ascii="Arial" w:hAnsi="Arial" w:cs="Arial"/>
          <w:sz w:val="20"/>
          <w:szCs w:val="20"/>
        </w:rPr>
        <w:t>serviço</w:t>
      </w:r>
      <w:r w:rsidRPr="00E91C63">
        <w:rPr>
          <w:rFonts w:ascii="Arial" w:hAnsi="Arial" w:cs="Arial"/>
          <w:sz w:val="20"/>
          <w:szCs w:val="20"/>
        </w:rPr>
        <w:t xml:space="preserve"> </w:t>
      </w:r>
      <w:r>
        <w:rPr>
          <w:rFonts w:ascii="Arial" w:hAnsi="Arial" w:cs="Arial"/>
          <w:sz w:val="20"/>
          <w:szCs w:val="20"/>
        </w:rPr>
        <w:t>com</w:t>
      </w:r>
      <w:r w:rsidRPr="00E91C63">
        <w:rPr>
          <w:rFonts w:ascii="Arial" w:hAnsi="Arial" w:cs="Arial"/>
          <w:sz w:val="20"/>
          <w:szCs w:val="20"/>
        </w:rPr>
        <w:t xml:space="preserve"> semelhante complexidade tecnológica e operacional equivalente ou superior à solicitada no objeto da presente contratação;</w:t>
      </w:r>
    </w:p>
    <w:p w14:paraId="7E3FE9DB"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 xml:space="preserve">c) A comprovação de pertencer ao quadro permanente da empresa deverá ser feita mediante uma das seguintes formas: </w:t>
      </w:r>
    </w:p>
    <w:p w14:paraId="74FB6D3E"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 xml:space="preserve">c.1) Carteira de Trabalho; </w:t>
      </w:r>
    </w:p>
    <w:p w14:paraId="6C9AD8EF"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 xml:space="preserve">c.2) Certidão do CREA; </w:t>
      </w:r>
    </w:p>
    <w:p w14:paraId="0B813AF2"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 xml:space="preserve">c.3) Certidão do CAU; </w:t>
      </w:r>
    </w:p>
    <w:p w14:paraId="77BEFB9A"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 xml:space="preserve">c.4) Contrato Social; </w:t>
      </w:r>
    </w:p>
    <w:p w14:paraId="74C72ACB"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 xml:space="preserve">c.5) Contrato de prestação de serviços; </w:t>
      </w:r>
    </w:p>
    <w:p w14:paraId="17C1A4A9"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 xml:space="preserve">c.6) Contrato de Trabalho registrado na DRT; </w:t>
      </w:r>
    </w:p>
    <w:p w14:paraId="7AD6A50F" w14:textId="77777777" w:rsidR="00A270E0" w:rsidRPr="00E91C63"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ab/>
        <w:t xml:space="preserve">No caso de duas ou mais licitantes apresentarem os mesmos Atestados/Declarações de um mesmo profissional como comprovação de capacidade técnica, elas serão inabilitadas. Somente serão aceitos Atestados ou Declarações expedidos após a conclusão dos respectivos contratos. </w:t>
      </w:r>
    </w:p>
    <w:p w14:paraId="17871D19" w14:textId="77777777" w:rsidR="00A270E0" w:rsidRDefault="00A270E0" w:rsidP="00A270E0">
      <w:pPr>
        <w:pStyle w:val="PargrafodaLista"/>
        <w:spacing w:line="360" w:lineRule="auto"/>
        <w:ind w:left="284" w:right="51"/>
        <w:jc w:val="both"/>
        <w:rPr>
          <w:rFonts w:ascii="Arial" w:hAnsi="Arial" w:cs="Arial"/>
          <w:sz w:val="20"/>
          <w:szCs w:val="20"/>
        </w:rPr>
      </w:pPr>
      <w:r w:rsidRPr="00E91C63">
        <w:rPr>
          <w:rFonts w:ascii="Arial" w:hAnsi="Arial" w:cs="Arial"/>
          <w:sz w:val="20"/>
          <w:szCs w:val="20"/>
        </w:rPr>
        <w:tab/>
        <w:t>O responsável técnico só poderá ser substituído, se atendidos os critérios exigidos no Edital, e desde que com expressa autorização do Município.</w:t>
      </w:r>
    </w:p>
    <w:p w14:paraId="35740A3F" w14:textId="77777777" w:rsidR="00A270E0" w:rsidRPr="00B80546" w:rsidRDefault="00A270E0" w:rsidP="00A270E0">
      <w:pPr>
        <w:pStyle w:val="PargrafodaLista"/>
        <w:spacing w:line="360" w:lineRule="auto"/>
        <w:ind w:left="284" w:right="51"/>
        <w:jc w:val="both"/>
        <w:rPr>
          <w:rFonts w:ascii="Arial" w:hAnsi="Arial" w:cs="Arial"/>
          <w:sz w:val="20"/>
          <w:szCs w:val="20"/>
        </w:rPr>
      </w:pPr>
    </w:p>
    <w:p w14:paraId="3FB9D546" w14:textId="77777777" w:rsidR="00A270E0" w:rsidRPr="00014B0E" w:rsidRDefault="00A270E0" w:rsidP="00A270E0">
      <w:pPr>
        <w:spacing w:after="143" w:line="265" w:lineRule="auto"/>
        <w:ind w:left="284" w:hanging="284"/>
        <w:rPr>
          <w:sz w:val="20"/>
          <w:szCs w:val="20"/>
        </w:rPr>
      </w:pPr>
      <w:r>
        <w:rPr>
          <w:b/>
          <w:sz w:val="20"/>
          <w:szCs w:val="20"/>
        </w:rPr>
        <w:t>8</w:t>
      </w:r>
      <w:r w:rsidRPr="00014B0E">
        <w:rPr>
          <w:b/>
          <w:sz w:val="20"/>
          <w:szCs w:val="20"/>
        </w:rPr>
        <w:t>.</w:t>
      </w:r>
      <w:r>
        <w:rPr>
          <w:b/>
          <w:sz w:val="20"/>
          <w:szCs w:val="20"/>
        </w:rPr>
        <w:t>8</w:t>
      </w:r>
      <w:r w:rsidRPr="00014B0E">
        <w:rPr>
          <w:b/>
          <w:sz w:val="20"/>
          <w:szCs w:val="20"/>
        </w:rPr>
        <w:t xml:space="preserve"> Justificativa para a qualificação técnica</w:t>
      </w:r>
    </w:p>
    <w:p w14:paraId="5737B5B8" w14:textId="77777777" w:rsidR="00A270E0" w:rsidRPr="00014B0E" w:rsidRDefault="00A270E0" w:rsidP="00A270E0">
      <w:pPr>
        <w:spacing w:line="360" w:lineRule="auto"/>
        <w:ind w:left="284" w:hanging="284"/>
        <w:rPr>
          <w:sz w:val="20"/>
          <w:szCs w:val="20"/>
        </w:rPr>
      </w:pPr>
      <w:r w:rsidRPr="00014B0E">
        <w:rPr>
          <w:sz w:val="20"/>
          <w:szCs w:val="20"/>
        </w:rPr>
        <w:t>A   Administração Pública, ao avaliar a qualificação técnica dos licitantes, busca aferir se o proponente dispõe dos conhecimentos, experiência e do aparato operacional suficiente para satisfazer o contrato administrativo.</w:t>
      </w:r>
    </w:p>
    <w:p w14:paraId="0F434523" w14:textId="77777777" w:rsidR="00A270E0" w:rsidRPr="00014B0E" w:rsidRDefault="00A270E0" w:rsidP="00A270E0">
      <w:pPr>
        <w:spacing w:line="360" w:lineRule="auto"/>
        <w:ind w:left="284" w:hanging="284"/>
        <w:rPr>
          <w:sz w:val="20"/>
          <w:szCs w:val="20"/>
        </w:rPr>
      </w:pPr>
      <w:r w:rsidRPr="00014B0E">
        <w:rPr>
          <w:sz w:val="20"/>
          <w:szCs w:val="20"/>
        </w:rPr>
        <w:t>O atestado de capacidade tem a finalidade de comprovar para a Administração Pública, por intermédio de um documento subscrito por terceiro, alheio à disputa licitatória, de que o proponente já forneceu o objeto licitado em outra oportunidade e a referida execução foi a contento, no intuito de gerar confiança e segurança à Administração.</w:t>
      </w:r>
    </w:p>
    <w:p w14:paraId="22C01BC5" w14:textId="77777777" w:rsidR="00A270E0" w:rsidRPr="00014B0E" w:rsidRDefault="00A270E0" w:rsidP="00A270E0">
      <w:pPr>
        <w:spacing w:line="360" w:lineRule="auto"/>
        <w:ind w:left="284" w:right="153" w:hanging="284"/>
        <w:rPr>
          <w:sz w:val="20"/>
          <w:szCs w:val="20"/>
        </w:rPr>
      </w:pPr>
      <w:r w:rsidRPr="00014B0E">
        <w:rPr>
          <w:sz w:val="20"/>
          <w:szCs w:val="20"/>
        </w:rPr>
        <w:t>A exigência visa resguardar o interesse do Poder Público e a perfeita execução do objeto da licitação, buscando-se demonstrar a capacidade, sem prejuízo a igualdade de condições entre os concorrentes, pois permite a competitividade entre os interessados, imprescindível na licitação, e abarca os princípios da impessoalidade e igualdade ou isonomia, a serem observados pelo administrador público.</w:t>
      </w:r>
    </w:p>
    <w:p w14:paraId="3EF6160E" w14:textId="77777777" w:rsidR="00A270E0" w:rsidRPr="00014B0E" w:rsidRDefault="00A270E0" w:rsidP="00A270E0">
      <w:pPr>
        <w:spacing w:line="360" w:lineRule="auto"/>
        <w:ind w:left="284" w:hanging="284"/>
        <w:rPr>
          <w:sz w:val="20"/>
          <w:szCs w:val="20"/>
        </w:rPr>
      </w:pPr>
      <w:r w:rsidRPr="00014B0E">
        <w:rPr>
          <w:sz w:val="20"/>
          <w:szCs w:val="20"/>
        </w:rPr>
        <w:t>Ante exposto, tais exigências são indispensáveis pois garantem a defesa do interesse público e social ao assegurar que a prestação de serviço está sendo realizada dentro das normas, por um profissional habilitado, proporcionando também segurança técnica e jurídica na contratação.</w:t>
      </w:r>
    </w:p>
    <w:p w14:paraId="01B8E77D" w14:textId="77777777" w:rsidR="00A270E0" w:rsidRPr="00014B0E" w:rsidRDefault="00A270E0" w:rsidP="00A270E0">
      <w:pPr>
        <w:spacing w:line="360" w:lineRule="auto"/>
        <w:ind w:right="153"/>
        <w:rPr>
          <w:sz w:val="20"/>
          <w:szCs w:val="20"/>
        </w:rPr>
      </w:pPr>
    </w:p>
    <w:p w14:paraId="2D955611" w14:textId="77777777" w:rsidR="00A270E0" w:rsidRPr="00014B0E" w:rsidRDefault="00A270E0" w:rsidP="00A270E0">
      <w:pPr>
        <w:spacing w:line="360" w:lineRule="auto"/>
        <w:ind w:left="284" w:hanging="284"/>
        <w:rPr>
          <w:b/>
          <w:sz w:val="20"/>
          <w:szCs w:val="20"/>
        </w:rPr>
      </w:pPr>
      <w:r>
        <w:rPr>
          <w:b/>
          <w:sz w:val="20"/>
          <w:szCs w:val="20"/>
        </w:rPr>
        <w:t xml:space="preserve">8.9 </w:t>
      </w:r>
      <w:r w:rsidRPr="00014B0E">
        <w:rPr>
          <w:b/>
          <w:sz w:val="20"/>
          <w:szCs w:val="20"/>
        </w:rPr>
        <w:t>Justificativa adequada para a característica de “Serviços de Engenharia”:</w:t>
      </w:r>
    </w:p>
    <w:p w14:paraId="551391BC" w14:textId="77777777" w:rsidR="00A270E0" w:rsidRPr="003F0A2E" w:rsidRDefault="00A270E0" w:rsidP="00A270E0">
      <w:pPr>
        <w:spacing w:line="360" w:lineRule="auto"/>
        <w:ind w:left="284" w:firstLine="142"/>
        <w:rPr>
          <w:sz w:val="20"/>
          <w:szCs w:val="20"/>
        </w:rPr>
      </w:pPr>
      <w:r w:rsidRPr="00014B0E">
        <w:rPr>
          <w:sz w:val="20"/>
          <w:szCs w:val="20"/>
        </w:rPr>
        <w:lastRenderedPageBreak/>
        <w:t xml:space="preserve"> A contratação pode ser classificada serviços  de engenharia, haja vista possuírem especificações e padrões de qualidade passíveis de definição e  na conclusão do objeto entrega de memoriais descritivo, mapas e laudos de sondagem, conforme estabelece o inciso XVII do art. 6º da Lei Federal n.º 14.133, de 2021, sendo classificados como serviços não contínuos, aqueles que impõem ao contratado o dever de realizar a prestação de um serviço específico em período predeterminado, podendo ser prorrogado, desde que justificadamente, pelo prazo necessário à conclusão do objeto.</w:t>
      </w:r>
    </w:p>
    <w:p w14:paraId="6ACAB5AE" w14:textId="77777777" w:rsidR="00A270E0" w:rsidRPr="00160822" w:rsidRDefault="00A270E0" w:rsidP="00A270E0">
      <w:pPr>
        <w:spacing w:line="360" w:lineRule="auto"/>
        <w:ind w:left="284" w:hanging="284"/>
        <w:rPr>
          <w:sz w:val="20"/>
          <w:szCs w:val="20"/>
        </w:rPr>
      </w:pPr>
    </w:p>
    <w:p w14:paraId="7DA8D2FC" w14:textId="77777777" w:rsidR="00A270E0" w:rsidRPr="00160822" w:rsidRDefault="00A270E0" w:rsidP="00A270E0">
      <w:pPr>
        <w:pStyle w:val="PargrafodaLista"/>
        <w:spacing w:line="360" w:lineRule="auto"/>
        <w:ind w:left="426" w:hanging="426"/>
        <w:jc w:val="both"/>
        <w:rPr>
          <w:rFonts w:ascii="Arial" w:hAnsi="Arial" w:cs="Arial"/>
          <w:b/>
          <w:bCs/>
          <w:sz w:val="20"/>
          <w:szCs w:val="20"/>
        </w:rPr>
      </w:pPr>
      <w:r w:rsidRPr="00160822">
        <w:rPr>
          <w:rFonts w:ascii="Arial" w:hAnsi="Arial" w:cs="Arial"/>
          <w:b/>
          <w:bCs/>
          <w:sz w:val="20"/>
          <w:szCs w:val="20"/>
        </w:rPr>
        <w:t>8.10.  DO OBJETO A LICITAR E PREÇO MÁXIMO FIXADO</w:t>
      </w:r>
    </w:p>
    <w:tbl>
      <w:tblPr>
        <w:tblStyle w:val="TableGrid1"/>
        <w:tblpPr w:leftFromText="141" w:rightFromText="141" w:vertAnchor="text" w:horzAnchor="margin" w:tblpY="25"/>
        <w:tblW w:w="9206" w:type="dxa"/>
        <w:tblInd w:w="0" w:type="dxa"/>
        <w:tblLayout w:type="fixed"/>
        <w:tblCellMar>
          <w:top w:w="43" w:type="dxa"/>
          <w:left w:w="26" w:type="dxa"/>
          <w:right w:w="34" w:type="dxa"/>
        </w:tblCellMar>
        <w:tblLook w:val="04A0" w:firstRow="1" w:lastRow="0" w:firstColumn="1" w:lastColumn="0" w:noHBand="0" w:noVBand="1"/>
      </w:tblPr>
      <w:tblGrid>
        <w:gridCol w:w="500"/>
        <w:gridCol w:w="519"/>
        <w:gridCol w:w="708"/>
        <w:gridCol w:w="959"/>
        <w:gridCol w:w="4286"/>
        <w:gridCol w:w="992"/>
        <w:gridCol w:w="1242"/>
      </w:tblGrid>
      <w:tr w:rsidR="00A270E0" w:rsidRPr="003F0A2E" w14:paraId="665CC29B" w14:textId="77777777" w:rsidTr="00BA0299">
        <w:trPr>
          <w:trHeight w:val="509"/>
        </w:trPr>
        <w:tc>
          <w:tcPr>
            <w:tcW w:w="500" w:type="dxa"/>
            <w:tcBorders>
              <w:top w:val="single" w:sz="6" w:space="0" w:color="000000"/>
              <w:left w:val="single" w:sz="6" w:space="0" w:color="000000"/>
              <w:bottom w:val="single" w:sz="6" w:space="0" w:color="000000"/>
              <w:right w:val="single" w:sz="6" w:space="0" w:color="000000"/>
            </w:tcBorders>
            <w:hideMark/>
          </w:tcPr>
          <w:p w14:paraId="50B31AA3" w14:textId="77777777" w:rsidR="00A270E0" w:rsidRPr="003F0A2E" w:rsidRDefault="00A270E0" w:rsidP="00BA0299">
            <w:pPr>
              <w:spacing w:after="160" w:line="256" w:lineRule="auto"/>
              <w:ind w:left="48"/>
              <w:rPr>
                <w:kern w:val="0"/>
                <w:sz w:val="18"/>
                <w:szCs w:val="18"/>
              </w:rPr>
            </w:pPr>
            <w:bookmarkStart w:id="28" w:name="_Hlk158377468"/>
            <w:r w:rsidRPr="003F0A2E">
              <w:rPr>
                <w:b/>
                <w:sz w:val="18"/>
                <w:szCs w:val="18"/>
              </w:rPr>
              <w:t>I</w:t>
            </w:r>
            <w:r w:rsidRPr="003F0A2E">
              <w:rPr>
                <w:b/>
                <w:kern w:val="0"/>
                <w:sz w:val="18"/>
                <w:szCs w:val="18"/>
              </w:rPr>
              <w:t>tem</w:t>
            </w:r>
          </w:p>
        </w:tc>
        <w:tc>
          <w:tcPr>
            <w:tcW w:w="519" w:type="dxa"/>
            <w:tcBorders>
              <w:top w:val="single" w:sz="6" w:space="0" w:color="000000"/>
              <w:left w:val="single" w:sz="6" w:space="0" w:color="000000"/>
              <w:bottom w:val="single" w:sz="6" w:space="0" w:color="000000"/>
              <w:right w:val="single" w:sz="6" w:space="0" w:color="000000"/>
            </w:tcBorders>
            <w:hideMark/>
          </w:tcPr>
          <w:p w14:paraId="0211BA42" w14:textId="77777777" w:rsidR="00A270E0" w:rsidRPr="003F0A2E" w:rsidRDefault="00A270E0" w:rsidP="00BA0299">
            <w:pPr>
              <w:spacing w:after="160" w:line="256" w:lineRule="auto"/>
              <w:ind w:left="22"/>
              <w:rPr>
                <w:kern w:val="0"/>
                <w:sz w:val="18"/>
                <w:szCs w:val="18"/>
              </w:rPr>
            </w:pPr>
            <w:r w:rsidRPr="003F0A2E">
              <w:rPr>
                <w:b/>
                <w:kern w:val="0"/>
                <w:sz w:val="18"/>
                <w:szCs w:val="18"/>
              </w:rPr>
              <w:t>Código</w:t>
            </w:r>
          </w:p>
        </w:tc>
        <w:tc>
          <w:tcPr>
            <w:tcW w:w="708" w:type="dxa"/>
            <w:tcBorders>
              <w:top w:val="single" w:sz="6" w:space="0" w:color="000000"/>
              <w:left w:val="single" w:sz="6" w:space="0" w:color="000000"/>
              <w:bottom w:val="single" w:sz="6" w:space="0" w:color="000000"/>
              <w:right w:val="single" w:sz="6" w:space="0" w:color="000000"/>
            </w:tcBorders>
            <w:hideMark/>
          </w:tcPr>
          <w:p w14:paraId="7D231DAF" w14:textId="77777777" w:rsidR="00A270E0" w:rsidRPr="003F0A2E" w:rsidRDefault="00A270E0" w:rsidP="00BA0299">
            <w:pPr>
              <w:spacing w:after="160" w:line="256" w:lineRule="auto"/>
              <w:ind w:left="64"/>
              <w:rPr>
                <w:kern w:val="0"/>
                <w:sz w:val="18"/>
                <w:szCs w:val="18"/>
              </w:rPr>
            </w:pPr>
            <w:r w:rsidRPr="003F0A2E">
              <w:rPr>
                <w:b/>
                <w:kern w:val="0"/>
                <w:sz w:val="18"/>
                <w:szCs w:val="18"/>
              </w:rPr>
              <w:t>Quant.</w:t>
            </w:r>
          </w:p>
        </w:tc>
        <w:tc>
          <w:tcPr>
            <w:tcW w:w="959" w:type="dxa"/>
            <w:tcBorders>
              <w:top w:val="single" w:sz="6" w:space="0" w:color="000000"/>
              <w:left w:val="single" w:sz="6" w:space="0" w:color="000000"/>
              <w:bottom w:val="single" w:sz="6" w:space="0" w:color="000000"/>
              <w:right w:val="single" w:sz="6" w:space="0" w:color="000000"/>
            </w:tcBorders>
            <w:hideMark/>
          </w:tcPr>
          <w:p w14:paraId="4736CD1E" w14:textId="77777777" w:rsidR="00A270E0" w:rsidRPr="003F0A2E" w:rsidRDefault="00A270E0" w:rsidP="00BA0299">
            <w:pPr>
              <w:spacing w:after="160" w:line="256" w:lineRule="auto"/>
              <w:ind w:left="89"/>
              <w:rPr>
                <w:kern w:val="0"/>
                <w:sz w:val="18"/>
                <w:szCs w:val="18"/>
              </w:rPr>
            </w:pPr>
            <w:r w:rsidRPr="003F0A2E">
              <w:rPr>
                <w:b/>
                <w:kern w:val="0"/>
                <w:sz w:val="18"/>
                <w:szCs w:val="18"/>
              </w:rPr>
              <w:t>Unidade</w:t>
            </w:r>
          </w:p>
        </w:tc>
        <w:tc>
          <w:tcPr>
            <w:tcW w:w="4286" w:type="dxa"/>
            <w:tcBorders>
              <w:top w:val="single" w:sz="6" w:space="0" w:color="000000"/>
              <w:left w:val="single" w:sz="6" w:space="0" w:color="000000"/>
              <w:bottom w:val="single" w:sz="6" w:space="0" w:color="000000"/>
              <w:right w:val="single" w:sz="6" w:space="0" w:color="000000"/>
            </w:tcBorders>
            <w:hideMark/>
          </w:tcPr>
          <w:p w14:paraId="1C67E320" w14:textId="77777777" w:rsidR="00A270E0" w:rsidRPr="003F0A2E" w:rsidRDefault="00A270E0" w:rsidP="00BA0299">
            <w:pPr>
              <w:spacing w:after="160" w:line="256" w:lineRule="auto"/>
              <w:jc w:val="center"/>
              <w:rPr>
                <w:kern w:val="0"/>
                <w:sz w:val="18"/>
                <w:szCs w:val="18"/>
              </w:rPr>
            </w:pPr>
            <w:r w:rsidRPr="003F0A2E">
              <w:rPr>
                <w:b/>
                <w:kern w:val="0"/>
                <w:sz w:val="18"/>
                <w:szCs w:val="18"/>
              </w:rPr>
              <w:t>Descrição</w:t>
            </w:r>
          </w:p>
        </w:tc>
        <w:tc>
          <w:tcPr>
            <w:tcW w:w="992" w:type="dxa"/>
            <w:tcBorders>
              <w:top w:val="single" w:sz="6" w:space="0" w:color="000000"/>
              <w:left w:val="single" w:sz="6" w:space="0" w:color="000000"/>
              <w:bottom w:val="single" w:sz="6" w:space="0" w:color="000000"/>
              <w:right w:val="single" w:sz="6" w:space="0" w:color="000000"/>
            </w:tcBorders>
          </w:tcPr>
          <w:p w14:paraId="5880F354" w14:textId="77777777" w:rsidR="00A270E0" w:rsidRPr="003F0A2E" w:rsidRDefault="00A270E0" w:rsidP="00BA0299">
            <w:pPr>
              <w:spacing w:after="160" w:line="256" w:lineRule="auto"/>
              <w:ind w:left="123"/>
              <w:jc w:val="center"/>
              <w:rPr>
                <w:b/>
                <w:bCs/>
                <w:kern w:val="0"/>
                <w:sz w:val="18"/>
                <w:szCs w:val="18"/>
              </w:rPr>
            </w:pPr>
            <w:r w:rsidRPr="003F0A2E">
              <w:rPr>
                <w:b/>
                <w:bCs/>
                <w:kern w:val="0"/>
                <w:sz w:val="18"/>
                <w:szCs w:val="18"/>
              </w:rPr>
              <w:t>Média - R$ UNIT</w:t>
            </w:r>
          </w:p>
        </w:tc>
        <w:tc>
          <w:tcPr>
            <w:tcW w:w="1242" w:type="dxa"/>
            <w:tcBorders>
              <w:top w:val="single" w:sz="6" w:space="0" w:color="000000"/>
              <w:left w:val="single" w:sz="6" w:space="0" w:color="000000"/>
              <w:bottom w:val="single" w:sz="6" w:space="0" w:color="000000"/>
              <w:right w:val="single" w:sz="6" w:space="0" w:color="000000"/>
            </w:tcBorders>
          </w:tcPr>
          <w:p w14:paraId="6603B9E6" w14:textId="77777777" w:rsidR="00A270E0" w:rsidRPr="003F0A2E" w:rsidRDefault="00A270E0" w:rsidP="00BA0299">
            <w:pPr>
              <w:spacing w:after="160" w:line="256" w:lineRule="auto"/>
              <w:ind w:left="123"/>
              <w:jc w:val="center"/>
              <w:rPr>
                <w:b/>
                <w:bCs/>
                <w:kern w:val="0"/>
                <w:sz w:val="18"/>
                <w:szCs w:val="18"/>
              </w:rPr>
            </w:pPr>
          </w:p>
          <w:p w14:paraId="37FFAB56" w14:textId="77777777" w:rsidR="00A270E0" w:rsidRPr="003F0A2E" w:rsidRDefault="00A270E0" w:rsidP="00BA0299">
            <w:pPr>
              <w:spacing w:after="160" w:line="256" w:lineRule="auto"/>
              <w:ind w:left="123"/>
              <w:jc w:val="center"/>
              <w:rPr>
                <w:b/>
                <w:bCs/>
                <w:kern w:val="0"/>
                <w:sz w:val="18"/>
                <w:szCs w:val="18"/>
              </w:rPr>
            </w:pPr>
            <w:r w:rsidRPr="003F0A2E">
              <w:rPr>
                <w:b/>
                <w:bCs/>
                <w:kern w:val="0"/>
                <w:sz w:val="18"/>
                <w:szCs w:val="18"/>
              </w:rPr>
              <w:t>R$ TOTAL</w:t>
            </w:r>
          </w:p>
        </w:tc>
      </w:tr>
      <w:tr w:rsidR="00A270E0" w:rsidRPr="003F0A2E" w14:paraId="6A5F3789" w14:textId="77777777" w:rsidTr="00BA0299">
        <w:trPr>
          <w:trHeight w:val="258"/>
        </w:trPr>
        <w:tc>
          <w:tcPr>
            <w:tcW w:w="9206" w:type="dxa"/>
            <w:gridSpan w:val="7"/>
            <w:tcBorders>
              <w:top w:val="single" w:sz="6" w:space="0" w:color="000000"/>
              <w:left w:val="single" w:sz="6" w:space="0" w:color="000000"/>
              <w:bottom w:val="single" w:sz="6" w:space="0" w:color="000000"/>
              <w:right w:val="single" w:sz="6" w:space="0" w:color="000000"/>
            </w:tcBorders>
          </w:tcPr>
          <w:p w14:paraId="0FA28F46" w14:textId="77777777" w:rsidR="00A270E0" w:rsidRPr="003F0A2E" w:rsidRDefault="00A270E0" w:rsidP="00BA0299">
            <w:pPr>
              <w:spacing w:after="160" w:line="256" w:lineRule="auto"/>
              <w:jc w:val="center"/>
              <w:rPr>
                <w:b/>
                <w:bCs/>
                <w:kern w:val="0"/>
                <w:sz w:val="18"/>
                <w:szCs w:val="18"/>
              </w:rPr>
            </w:pPr>
            <w:r w:rsidRPr="003F0A2E">
              <w:rPr>
                <w:b/>
                <w:bCs/>
                <w:kern w:val="0"/>
                <w:sz w:val="18"/>
                <w:szCs w:val="18"/>
              </w:rPr>
              <w:t>LOTE  01 PLANIALTIMÉTRICO</w:t>
            </w:r>
          </w:p>
        </w:tc>
      </w:tr>
      <w:tr w:rsidR="00A270E0" w:rsidRPr="003F0A2E" w14:paraId="032EFE32" w14:textId="77777777" w:rsidTr="00BA0299">
        <w:trPr>
          <w:trHeight w:val="1252"/>
        </w:trPr>
        <w:tc>
          <w:tcPr>
            <w:tcW w:w="500" w:type="dxa"/>
            <w:tcBorders>
              <w:top w:val="single" w:sz="6" w:space="0" w:color="000000"/>
              <w:left w:val="single" w:sz="6" w:space="0" w:color="000000"/>
              <w:bottom w:val="single" w:sz="6" w:space="0" w:color="000000"/>
              <w:right w:val="single" w:sz="6" w:space="0" w:color="000000"/>
            </w:tcBorders>
            <w:vAlign w:val="center"/>
            <w:hideMark/>
          </w:tcPr>
          <w:p w14:paraId="61E26B11" w14:textId="77777777" w:rsidR="00A270E0" w:rsidRPr="003F0A2E" w:rsidRDefault="00A270E0" w:rsidP="00BA0299">
            <w:pPr>
              <w:spacing w:after="160" w:line="256" w:lineRule="auto"/>
              <w:ind w:left="228"/>
              <w:jc w:val="center"/>
              <w:rPr>
                <w:kern w:val="0"/>
                <w:sz w:val="18"/>
                <w:szCs w:val="18"/>
              </w:rPr>
            </w:pPr>
            <w:bookmarkStart w:id="29" w:name="_Hlk158101946"/>
            <w:r w:rsidRPr="003F0A2E">
              <w:rPr>
                <w:sz w:val="18"/>
                <w:szCs w:val="18"/>
              </w:rPr>
              <w:t>01</w:t>
            </w:r>
          </w:p>
        </w:tc>
        <w:tc>
          <w:tcPr>
            <w:tcW w:w="519" w:type="dxa"/>
            <w:tcBorders>
              <w:top w:val="single" w:sz="6" w:space="0" w:color="000000"/>
              <w:left w:val="single" w:sz="6" w:space="0" w:color="000000"/>
              <w:bottom w:val="single" w:sz="6" w:space="0" w:color="000000"/>
              <w:right w:val="single" w:sz="6" w:space="0" w:color="000000"/>
            </w:tcBorders>
            <w:vAlign w:val="center"/>
            <w:hideMark/>
          </w:tcPr>
          <w:p w14:paraId="46326562" w14:textId="77777777" w:rsidR="00A270E0" w:rsidRPr="003F0A2E" w:rsidRDefault="00A270E0" w:rsidP="00BA0299">
            <w:pPr>
              <w:spacing w:after="160" w:line="256" w:lineRule="auto"/>
              <w:ind w:left="35"/>
              <w:jc w:val="center"/>
              <w:rPr>
                <w:kern w:val="0"/>
                <w:sz w:val="18"/>
                <w:szCs w:val="18"/>
              </w:rPr>
            </w:pPr>
            <w:r w:rsidRPr="003F0A2E">
              <w:rPr>
                <w:kern w:val="0"/>
                <w:sz w:val="18"/>
                <w:szCs w:val="18"/>
              </w:rPr>
              <w:t>922</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16684442" w14:textId="77777777" w:rsidR="00A270E0" w:rsidRPr="003F0A2E" w:rsidRDefault="00A270E0" w:rsidP="00BA0299">
            <w:pPr>
              <w:spacing w:after="160" w:line="256" w:lineRule="auto"/>
              <w:ind w:right="8"/>
              <w:jc w:val="center"/>
              <w:rPr>
                <w:kern w:val="0"/>
                <w:sz w:val="18"/>
                <w:szCs w:val="18"/>
              </w:rPr>
            </w:pPr>
            <w:r w:rsidRPr="003F0A2E">
              <w:rPr>
                <w:kern w:val="0"/>
                <w:sz w:val="18"/>
                <w:szCs w:val="18"/>
              </w:rPr>
              <w:t>2</w:t>
            </w:r>
          </w:p>
          <w:p w14:paraId="390F61C8" w14:textId="77777777" w:rsidR="00A270E0" w:rsidRPr="003F0A2E" w:rsidRDefault="00A270E0" w:rsidP="00BA0299">
            <w:pPr>
              <w:spacing w:after="160" w:line="256" w:lineRule="auto"/>
              <w:ind w:right="8"/>
              <w:jc w:val="center"/>
              <w:rPr>
                <w:kern w:val="0"/>
                <w:sz w:val="18"/>
                <w:szCs w:val="18"/>
              </w:rPr>
            </w:pPr>
          </w:p>
        </w:tc>
        <w:tc>
          <w:tcPr>
            <w:tcW w:w="959" w:type="dxa"/>
            <w:tcBorders>
              <w:top w:val="single" w:sz="6" w:space="0" w:color="000000"/>
              <w:left w:val="single" w:sz="6" w:space="0" w:color="000000"/>
              <w:bottom w:val="single" w:sz="6" w:space="0" w:color="000000"/>
              <w:right w:val="single" w:sz="6" w:space="0" w:color="000000"/>
            </w:tcBorders>
            <w:vAlign w:val="center"/>
            <w:hideMark/>
          </w:tcPr>
          <w:p w14:paraId="1E270C47" w14:textId="77777777" w:rsidR="00A270E0" w:rsidRPr="003F0A2E" w:rsidRDefault="00A270E0" w:rsidP="00BA0299">
            <w:pPr>
              <w:spacing w:after="160" w:line="256" w:lineRule="auto"/>
              <w:ind w:left="-260" w:right="2"/>
              <w:jc w:val="center"/>
              <w:rPr>
                <w:kern w:val="0"/>
                <w:sz w:val="18"/>
                <w:szCs w:val="18"/>
              </w:rPr>
            </w:pPr>
            <w:r w:rsidRPr="003F0A2E">
              <w:rPr>
                <w:kern w:val="0"/>
                <w:sz w:val="18"/>
                <w:szCs w:val="18"/>
              </w:rPr>
              <w:t>UND</w:t>
            </w:r>
          </w:p>
        </w:tc>
        <w:tc>
          <w:tcPr>
            <w:tcW w:w="4286" w:type="dxa"/>
            <w:tcBorders>
              <w:top w:val="single" w:sz="6" w:space="0" w:color="000000"/>
              <w:left w:val="single" w:sz="6" w:space="0" w:color="000000"/>
              <w:bottom w:val="single" w:sz="6" w:space="0" w:color="000000"/>
              <w:right w:val="single" w:sz="6" w:space="0" w:color="000000"/>
            </w:tcBorders>
          </w:tcPr>
          <w:p w14:paraId="5B0EB25E" w14:textId="77777777" w:rsidR="00A270E0" w:rsidRPr="003F0A2E" w:rsidRDefault="00A270E0" w:rsidP="00BA0299">
            <w:pPr>
              <w:spacing w:after="160" w:line="256" w:lineRule="auto"/>
              <w:rPr>
                <w:kern w:val="0"/>
                <w:sz w:val="18"/>
                <w:szCs w:val="18"/>
              </w:rPr>
            </w:pPr>
            <w:r w:rsidRPr="003F0A2E">
              <w:rPr>
                <w:kern w:val="0"/>
                <w:sz w:val="18"/>
                <w:szCs w:val="18"/>
              </w:rPr>
              <w:t>Serviços de Levantamento topográfico in loco com equipamentos GNSS-RTK ou Estação Total, em área urbana de 125.00 a 1.000,00m², com fornecimento de ART/RRT/CAU, memorial descritivo, planta de situação, identificando confrontantes; tamanho do lote, guias rebaixadas, cotas de nível, passeio público e suas dimensões, características, e seus elementos significativos (poste, arborização, e imobiliário urbano em geral, etc.). em escala 1: 250 até 1: 5.000 (podendo ser alterado conforme uso) e fornecimento de arquivos em formato DWG e PDF.</w:t>
            </w:r>
          </w:p>
        </w:tc>
        <w:tc>
          <w:tcPr>
            <w:tcW w:w="992" w:type="dxa"/>
            <w:tcBorders>
              <w:top w:val="single" w:sz="6" w:space="0" w:color="000000"/>
              <w:left w:val="single" w:sz="6" w:space="0" w:color="000000"/>
              <w:bottom w:val="single" w:sz="6" w:space="0" w:color="000000"/>
              <w:right w:val="single" w:sz="6" w:space="0" w:color="000000"/>
            </w:tcBorders>
          </w:tcPr>
          <w:p w14:paraId="5DDDB14A" w14:textId="77777777" w:rsidR="00A270E0" w:rsidRPr="003F0A2E" w:rsidRDefault="00A270E0" w:rsidP="00BA0299">
            <w:pPr>
              <w:spacing w:after="160" w:line="256" w:lineRule="auto"/>
              <w:jc w:val="center"/>
              <w:rPr>
                <w:kern w:val="0"/>
                <w:sz w:val="18"/>
                <w:szCs w:val="18"/>
              </w:rPr>
            </w:pPr>
          </w:p>
          <w:p w14:paraId="1CE7485D" w14:textId="77777777" w:rsidR="00A270E0" w:rsidRPr="003F0A2E" w:rsidRDefault="00A270E0" w:rsidP="00BA0299">
            <w:pPr>
              <w:spacing w:after="160" w:line="259" w:lineRule="auto"/>
              <w:jc w:val="center"/>
              <w:rPr>
                <w:kern w:val="0"/>
                <w:sz w:val="18"/>
                <w:szCs w:val="18"/>
              </w:rPr>
            </w:pPr>
          </w:p>
          <w:p w14:paraId="6FCFE183" w14:textId="77777777" w:rsidR="00A270E0" w:rsidRPr="003F0A2E" w:rsidRDefault="00A270E0" w:rsidP="00BA0299">
            <w:pPr>
              <w:spacing w:after="160" w:line="259" w:lineRule="auto"/>
              <w:jc w:val="center"/>
              <w:rPr>
                <w:kern w:val="0"/>
                <w:sz w:val="18"/>
                <w:szCs w:val="18"/>
              </w:rPr>
            </w:pPr>
          </w:p>
          <w:p w14:paraId="150B549B" w14:textId="77777777" w:rsidR="00A270E0" w:rsidRPr="003F0A2E" w:rsidRDefault="00A270E0" w:rsidP="00BA0299">
            <w:pPr>
              <w:spacing w:after="160" w:line="259" w:lineRule="auto"/>
              <w:jc w:val="center"/>
              <w:rPr>
                <w:kern w:val="0"/>
                <w:sz w:val="18"/>
                <w:szCs w:val="18"/>
              </w:rPr>
            </w:pPr>
          </w:p>
          <w:p w14:paraId="6EB97514" w14:textId="77777777" w:rsidR="00A270E0" w:rsidRPr="003F0A2E" w:rsidRDefault="00A270E0" w:rsidP="00BA0299">
            <w:pPr>
              <w:spacing w:after="160" w:line="259" w:lineRule="auto"/>
              <w:rPr>
                <w:kern w:val="0"/>
                <w:sz w:val="18"/>
                <w:szCs w:val="18"/>
              </w:rPr>
            </w:pPr>
            <w:r w:rsidRPr="003F0A2E">
              <w:rPr>
                <w:kern w:val="0"/>
                <w:sz w:val="18"/>
                <w:szCs w:val="18"/>
              </w:rPr>
              <w:t>1.127,77</w:t>
            </w:r>
          </w:p>
        </w:tc>
        <w:tc>
          <w:tcPr>
            <w:tcW w:w="1242" w:type="dxa"/>
            <w:tcBorders>
              <w:top w:val="single" w:sz="6" w:space="0" w:color="000000"/>
              <w:left w:val="single" w:sz="6" w:space="0" w:color="000000"/>
              <w:bottom w:val="single" w:sz="6" w:space="0" w:color="000000"/>
              <w:right w:val="single" w:sz="6" w:space="0" w:color="000000"/>
            </w:tcBorders>
          </w:tcPr>
          <w:p w14:paraId="5BCD7800" w14:textId="77777777" w:rsidR="00A270E0" w:rsidRPr="003F0A2E" w:rsidRDefault="00A270E0" w:rsidP="00BA0299">
            <w:pPr>
              <w:spacing w:after="160" w:line="257" w:lineRule="auto"/>
              <w:jc w:val="center"/>
              <w:rPr>
                <w:kern w:val="0"/>
                <w:sz w:val="18"/>
                <w:szCs w:val="18"/>
              </w:rPr>
            </w:pPr>
          </w:p>
          <w:p w14:paraId="74817C07" w14:textId="77777777" w:rsidR="00A270E0" w:rsidRPr="003F0A2E" w:rsidRDefault="00A270E0" w:rsidP="00BA0299">
            <w:pPr>
              <w:spacing w:after="160" w:line="257" w:lineRule="auto"/>
              <w:jc w:val="center"/>
              <w:rPr>
                <w:kern w:val="0"/>
                <w:sz w:val="18"/>
                <w:szCs w:val="18"/>
              </w:rPr>
            </w:pPr>
          </w:p>
          <w:p w14:paraId="26800531" w14:textId="77777777" w:rsidR="00A270E0" w:rsidRPr="003F0A2E" w:rsidRDefault="00A270E0" w:rsidP="00BA0299">
            <w:pPr>
              <w:spacing w:after="160" w:line="257" w:lineRule="auto"/>
              <w:jc w:val="center"/>
              <w:rPr>
                <w:kern w:val="0"/>
                <w:sz w:val="18"/>
                <w:szCs w:val="18"/>
              </w:rPr>
            </w:pPr>
          </w:p>
          <w:p w14:paraId="1853EAF7" w14:textId="77777777" w:rsidR="00A270E0" w:rsidRPr="003F0A2E" w:rsidRDefault="00A270E0" w:rsidP="00BA0299">
            <w:pPr>
              <w:spacing w:after="160" w:line="257" w:lineRule="auto"/>
              <w:jc w:val="center"/>
              <w:rPr>
                <w:kern w:val="0"/>
                <w:sz w:val="18"/>
                <w:szCs w:val="18"/>
              </w:rPr>
            </w:pPr>
          </w:p>
          <w:p w14:paraId="6669C81D" w14:textId="77777777" w:rsidR="00A270E0" w:rsidRPr="003F0A2E" w:rsidRDefault="00A270E0" w:rsidP="00BA0299">
            <w:pPr>
              <w:spacing w:after="160" w:line="257" w:lineRule="auto"/>
              <w:jc w:val="center"/>
              <w:rPr>
                <w:kern w:val="0"/>
                <w:sz w:val="18"/>
                <w:szCs w:val="18"/>
              </w:rPr>
            </w:pPr>
            <w:r w:rsidRPr="003F0A2E">
              <w:rPr>
                <w:kern w:val="0"/>
                <w:sz w:val="18"/>
                <w:szCs w:val="18"/>
              </w:rPr>
              <w:t>2</w:t>
            </w:r>
            <w:r>
              <w:rPr>
                <w:kern w:val="0"/>
                <w:sz w:val="18"/>
                <w:szCs w:val="18"/>
              </w:rPr>
              <w:t>.</w:t>
            </w:r>
            <w:r w:rsidRPr="003F0A2E">
              <w:rPr>
                <w:kern w:val="0"/>
                <w:sz w:val="18"/>
                <w:szCs w:val="18"/>
              </w:rPr>
              <w:t>255</w:t>
            </w:r>
            <w:r>
              <w:rPr>
                <w:kern w:val="0"/>
                <w:sz w:val="18"/>
                <w:szCs w:val="18"/>
              </w:rPr>
              <w:t>,</w:t>
            </w:r>
            <w:r w:rsidRPr="003F0A2E">
              <w:rPr>
                <w:kern w:val="0"/>
                <w:sz w:val="18"/>
                <w:szCs w:val="18"/>
              </w:rPr>
              <w:t>54</w:t>
            </w:r>
          </w:p>
        </w:tc>
      </w:tr>
      <w:tr w:rsidR="00A270E0" w:rsidRPr="003F0A2E" w14:paraId="6E390E48" w14:textId="77777777" w:rsidTr="00BA0299">
        <w:trPr>
          <w:trHeight w:val="1252"/>
        </w:trPr>
        <w:tc>
          <w:tcPr>
            <w:tcW w:w="500" w:type="dxa"/>
            <w:tcBorders>
              <w:top w:val="single" w:sz="6" w:space="0" w:color="000000"/>
              <w:left w:val="single" w:sz="6" w:space="0" w:color="000000"/>
              <w:bottom w:val="single" w:sz="6" w:space="0" w:color="000000"/>
              <w:right w:val="single" w:sz="6" w:space="0" w:color="000000"/>
            </w:tcBorders>
            <w:vAlign w:val="center"/>
          </w:tcPr>
          <w:p w14:paraId="3CDA68BB" w14:textId="77777777" w:rsidR="00A270E0" w:rsidRPr="003F0A2E" w:rsidRDefault="00A270E0" w:rsidP="00BA0299">
            <w:pPr>
              <w:spacing w:after="160" w:line="256" w:lineRule="auto"/>
              <w:ind w:left="228"/>
              <w:jc w:val="center"/>
              <w:rPr>
                <w:kern w:val="0"/>
                <w:sz w:val="18"/>
                <w:szCs w:val="18"/>
              </w:rPr>
            </w:pPr>
            <w:r w:rsidRPr="003F0A2E">
              <w:rPr>
                <w:kern w:val="0"/>
                <w:sz w:val="18"/>
                <w:szCs w:val="18"/>
              </w:rPr>
              <w:t>02</w:t>
            </w:r>
          </w:p>
        </w:tc>
        <w:tc>
          <w:tcPr>
            <w:tcW w:w="519" w:type="dxa"/>
            <w:tcBorders>
              <w:top w:val="single" w:sz="6" w:space="0" w:color="000000"/>
              <w:left w:val="single" w:sz="6" w:space="0" w:color="000000"/>
              <w:bottom w:val="single" w:sz="6" w:space="0" w:color="000000"/>
              <w:right w:val="single" w:sz="6" w:space="0" w:color="000000"/>
            </w:tcBorders>
            <w:vAlign w:val="center"/>
          </w:tcPr>
          <w:p w14:paraId="21F099FE" w14:textId="77777777" w:rsidR="00A270E0" w:rsidRPr="003F0A2E" w:rsidRDefault="00A270E0" w:rsidP="00BA0299">
            <w:pPr>
              <w:spacing w:after="160" w:line="256" w:lineRule="auto"/>
              <w:ind w:left="35"/>
              <w:jc w:val="center"/>
              <w:rPr>
                <w:kern w:val="0"/>
                <w:sz w:val="18"/>
                <w:szCs w:val="18"/>
              </w:rPr>
            </w:pPr>
            <w:r w:rsidRPr="003F0A2E">
              <w:rPr>
                <w:kern w:val="0"/>
                <w:sz w:val="18"/>
                <w:szCs w:val="18"/>
              </w:rPr>
              <w:t>922</w:t>
            </w:r>
          </w:p>
        </w:tc>
        <w:tc>
          <w:tcPr>
            <w:tcW w:w="708" w:type="dxa"/>
            <w:tcBorders>
              <w:top w:val="single" w:sz="6" w:space="0" w:color="000000"/>
              <w:left w:val="single" w:sz="6" w:space="0" w:color="000000"/>
              <w:bottom w:val="single" w:sz="6" w:space="0" w:color="000000"/>
              <w:right w:val="single" w:sz="6" w:space="0" w:color="000000"/>
            </w:tcBorders>
            <w:vAlign w:val="center"/>
          </w:tcPr>
          <w:p w14:paraId="26505767" w14:textId="77777777" w:rsidR="00A270E0" w:rsidRPr="003F0A2E" w:rsidRDefault="00A270E0" w:rsidP="00BA0299">
            <w:pPr>
              <w:spacing w:after="160" w:line="256" w:lineRule="auto"/>
              <w:ind w:right="8"/>
              <w:jc w:val="center"/>
              <w:rPr>
                <w:kern w:val="0"/>
                <w:sz w:val="18"/>
                <w:szCs w:val="18"/>
              </w:rPr>
            </w:pPr>
            <w:r w:rsidRPr="003F0A2E">
              <w:rPr>
                <w:kern w:val="0"/>
                <w:sz w:val="18"/>
                <w:szCs w:val="18"/>
              </w:rPr>
              <w:t>2</w:t>
            </w:r>
          </w:p>
        </w:tc>
        <w:tc>
          <w:tcPr>
            <w:tcW w:w="959" w:type="dxa"/>
            <w:tcBorders>
              <w:top w:val="single" w:sz="6" w:space="0" w:color="000000"/>
              <w:left w:val="single" w:sz="6" w:space="0" w:color="000000"/>
              <w:bottom w:val="single" w:sz="6" w:space="0" w:color="000000"/>
              <w:right w:val="single" w:sz="6" w:space="0" w:color="000000"/>
            </w:tcBorders>
            <w:vAlign w:val="center"/>
          </w:tcPr>
          <w:p w14:paraId="7335D1BF" w14:textId="77777777" w:rsidR="00A270E0" w:rsidRPr="003F0A2E" w:rsidRDefault="00A270E0" w:rsidP="00BA0299">
            <w:pPr>
              <w:spacing w:after="160" w:line="256" w:lineRule="auto"/>
              <w:ind w:left="-260" w:right="2"/>
              <w:jc w:val="center"/>
              <w:rPr>
                <w:kern w:val="0"/>
                <w:sz w:val="18"/>
                <w:szCs w:val="18"/>
              </w:rPr>
            </w:pPr>
            <w:r w:rsidRPr="003F0A2E">
              <w:rPr>
                <w:kern w:val="0"/>
                <w:sz w:val="18"/>
                <w:szCs w:val="18"/>
              </w:rPr>
              <w:t>UND</w:t>
            </w:r>
          </w:p>
        </w:tc>
        <w:tc>
          <w:tcPr>
            <w:tcW w:w="4286" w:type="dxa"/>
            <w:tcBorders>
              <w:top w:val="single" w:sz="6" w:space="0" w:color="000000"/>
              <w:left w:val="single" w:sz="6" w:space="0" w:color="000000"/>
              <w:bottom w:val="single" w:sz="6" w:space="0" w:color="000000"/>
              <w:right w:val="single" w:sz="6" w:space="0" w:color="000000"/>
            </w:tcBorders>
          </w:tcPr>
          <w:p w14:paraId="72BC8997" w14:textId="77777777" w:rsidR="00A270E0" w:rsidRPr="003F0A2E" w:rsidRDefault="00A270E0" w:rsidP="00BA0299">
            <w:pPr>
              <w:spacing w:after="160" w:line="256" w:lineRule="auto"/>
              <w:rPr>
                <w:kern w:val="0"/>
                <w:sz w:val="18"/>
                <w:szCs w:val="18"/>
              </w:rPr>
            </w:pPr>
            <w:r w:rsidRPr="003F0A2E">
              <w:rPr>
                <w:kern w:val="0"/>
                <w:sz w:val="18"/>
                <w:szCs w:val="18"/>
              </w:rPr>
              <w:t xml:space="preserve"> Serviços de Levantamento topográfico in loco com equipamentos GNSS-RTK ou Estação Total, em área urbana de 1001,00 a 5.000,00m², com fornecimento de ART/RRT/CAU, memorial descritivo, planta de situação, identificando confrontantes; tamanho do lote, guias rebaixadas, cotas de nível, passeio público e suas dimensões, características, e seus elementos significativos (poste, arborização, e imobiliário urbano em geral, etc.). em escala 1: 250 até 1: 5.000 (podendo ser alterado conforme uso) e fornecimento de arquivos em formato DWG e PDF. </w:t>
            </w:r>
          </w:p>
        </w:tc>
        <w:tc>
          <w:tcPr>
            <w:tcW w:w="992" w:type="dxa"/>
            <w:tcBorders>
              <w:top w:val="single" w:sz="6" w:space="0" w:color="000000"/>
              <w:left w:val="single" w:sz="6" w:space="0" w:color="000000"/>
              <w:bottom w:val="single" w:sz="6" w:space="0" w:color="000000"/>
              <w:right w:val="single" w:sz="6" w:space="0" w:color="000000"/>
            </w:tcBorders>
          </w:tcPr>
          <w:p w14:paraId="45F753C6" w14:textId="77777777" w:rsidR="00A270E0" w:rsidRPr="003F0A2E" w:rsidRDefault="00A270E0" w:rsidP="00BA0299">
            <w:pPr>
              <w:spacing w:after="160" w:line="256" w:lineRule="auto"/>
              <w:jc w:val="center"/>
              <w:rPr>
                <w:kern w:val="0"/>
                <w:sz w:val="18"/>
                <w:szCs w:val="18"/>
              </w:rPr>
            </w:pPr>
          </w:p>
          <w:p w14:paraId="3C55BEC1" w14:textId="77777777" w:rsidR="00A270E0" w:rsidRPr="003F0A2E" w:rsidRDefault="00A270E0" w:rsidP="00BA0299">
            <w:pPr>
              <w:spacing w:after="160" w:line="256" w:lineRule="auto"/>
              <w:jc w:val="center"/>
              <w:rPr>
                <w:kern w:val="0"/>
                <w:sz w:val="18"/>
                <w:szCs w:val="18"/>
              </w:rPr>
            </w:pPr>
          </w:p>
          <w:p w14:paraId="4083B433" w14:textId="77777777" w:rsidR="00A270E0" w:rsidRPr="003F0A2E" w:rsidRDefault="00A270E0" w:rsidP="00BA0299">
            <w:pPr>
              <w:spacing w:after="160" w:line="256" w:lineRule="auto"/>
              <w:jc w:val="center"/>
              <w:rPr>
                <w:kern w:val="0"/>
                <w:sz w:val="18"/>
                <w:szCs w:val="18"/>
              </w:rPr>
            </w:pPr>
          </w:p>
          <w:p w14:paraId="17A4EA50" w14:textId="77777777" w:rsidR="00A270E0" w:rsidRPr="003F0A2E" w:rsidRDefault="00A270E0" w:rsidP="00BA0299">
            <w:pPr>
              <w:spacing w:after="160" w:line="256" w:lineRule="auto"/>
              <w:jc w:val="center"/>
              <w:rPr>
                <w:kern w:val="0"/>
                <w:sz w:val="18"/>
                <w:szCs w:val="18"/>
              </w:rPr>
            </w:pPr>
          </w:p>
          <w:p w14:paraId="2CBDB41D" w14:textId="77777777" w:rsidR="00A270E0" w:rsidRPr="003F0A2E" w:rsidRDefault="00A270E0" w:rsidP="00BA0299">
            <w:pPr>
              <w:spacing w:after="160" w:line="256" w:lineRule="auto"/>
              <w:jc w:val="center"/>
              <w:rPr>
                <w:kern w:val="0"/>
                <w:sz w:val="18"/>
                <w:szCs w:val="18"/>
              </w:rPr>
            </w:pPr>
          </w:p>
          <w:p w14:paraId="04B38718" w14:textId="77777777" w:rsidR="00A270E0" w:rsidRPr="003F0A2E" w:rsidRDefault="00A270E0" w:rsidP="00BA0299">
            <w:pPr>
              <w:spacing w:after="160" w:line="256" w:lineRule="auto"/>
              <w:jc w:val="center"/>
              <w:rPr>
                <w:kern w:val="0"/>
                <w:sz w:val="18"/>
                <w:szCs w:val="18"/>
              </w:rPr>
            </w:pPr>
            <w:r w:rsidRPr="003F0A2E">
              <w:rPr>
                <w:kern w:val="0"/>
                <w:sz w:val="18"/>
                <w:szCs w:val="18"/>
              </w:rPr>
              <w:t>1.177,77</w:t>
            </w:r>
          </w:p>
        </w:tc>
        <w:tc>
          <w:tcPr>
            <w:tcW w:w="1242" w:type="dxa"/>
            <w:tcBorders>
              <w:top w:val="single" w:sz="6" w:space="0" w:color="000000"/>
              <w:left w:val="single" w:sz="6" w:space="0" w:color="000000"/>
              <w:bottom w:val="single" w:sz="6" w:space="0" w:color="000000"/>
              <w:right w:val="single" w:sz="6" w:space="0" w:color="000000"/>
            </w:tcBorders>
          </w:tcPr>
          <w:p w14:paraId="76524CED" w14:textId="77777777" w:rsidR="00A270E0" w:rsidRPr="003F0A2E" w:rsidRDefault="00A270E0" w:rsidP="00BA0299">
            <w:pPr>
              <w:spacing w:after="160" w:line="257" w:lineRule="auto"/>
              <w:jc w:val="center"/>
              <w:rPr>
                <w:kern w:val="0"/>
                <w:sz w:val="18"/>
                <w:szCs w:val="18"/>
              </w:rPr>
            </w:pPr>
          </w:p>
          <w:p w14:paraId="4E5E1C8E" w14:textId="77777777" w:rsidR="00A270E0" w:rsidRPr="003F0A2E" w:rsidRDefault="00A270E0" w:rsidP="00BA0299">
            <w:pPr>
              <w:spacing w:after="160" w:line="257" w:lineRule="auto"/>
              <w:jc w:val="center"/>
              <w:rPr>
                <w:kern w:val="0"/>
                <w:sz w:val="18"/>
                <w:szCs w:val="18"/>
              </w:rPr>
            </w:pPr>
          </w:p>
          <w:p w14:paraId="0B7A4230" w14:textId="77777777" w:rsidR="00A270E0" w:rsidRPr="003F0A2E" w:rsidRDefault="00A270E0" w:rsidP="00BA0299">
            <w:pPr>
              <w:spacing w:after="160" w:line="257" w:lineRule="auto"/>
              <w:jc w:val="center"/>
              <w:rPr>
                <w:kern w:val="0"/>
                <w:sz w:val="18"/>
                <w:szCs w:val="18"/>
              </w:rPr>
            </w:pPr>
          </w:p>
          <w:p w14:paraId="6C49F3AA" w14:textId="77777777" w:rsidR="00A270E0" w:rsidRPr="003F0A2E" w:rsidRDefault="00A270E0" w:rsidP="00BA0299">
            <w:pPr>
              <w:spacing w:after="160" w:line="257" w:lineRule="auto"/>
              <w:jc w:val="center"/>
              <w:rPr>
                <w:kern w:val="0"/>
                <w:sz w:val="18"/>
                <w:szCs w:val="18"/>
              </w:rPr>
            </w:pPr>
          </w:p>
          <w:p w14:paraId="6C15C4DB" w14:textId="77777777" w:rsidR="00A270E0" w:rsidRPr="003F0A2E" w:rsidRDefault="00A270E0" w:rsidP="00BA0299">
            <w:pPr>
              <w:spacing w:after="160" w:line="257" w:lineRule="auto"/>
              <w:jc w:val="center"/>
              <w:rPr>
                <w:kern w:val="0"/>
                <w:sz w:val="18"/>
                <w:szCs w:val="18"/>
              </w:rPr>
            </w:pPr>
          </w:p>
          <w:p w14:paraId="1A2DE864" w14:textId="77777777" w:rsidR="00A270E0" w:rsidRPr="003F0A2E" w:rsidRDefault="00A270E0" w:rsidP="00BA0299">
            <w:pPr>
              <w:spacing w:after="160" w:line="257" w:lineRule="auto"/>
              <w:jc w:val="center"/>
              <w:rPr>
                <w:kern w:val="0"/>
                <w:sz w:val="18"/>
                <w:szCs w:val="18"/>
              </w:rPr>
            </w:pPr>
            <w:r w:rsidRPr="003F0A2E">
              <w:rPr>
                <w:kern w:val="0"/>
                <w:sz w:val="18"/>
                <w:szCs w:val="18"/>
              </w:rPr>
              <w:t>2</w:t>
            </w:r>
            <w:r>
              <w:rPr>
                <w:kern w:val="0"/>
                <w:sz w:val="18"/>
                <w:szCs w:val="18"/>
              </w:rPr>
              <w:t>.</w:t>
            </w:r>
            <w:r w:rsidRPr="003F0A2E">
              <w:rPr>
                <w:kern w:val="0"/>
                <w:sz w:val="18"/>
                <w:szCs w:val="18"/>
              </w:rPr>
              <w:t>355</w:t>
            </w:r>
            <w:r>
              <w:rPr>
                <w:kern w:val="0"/>
                <w:sz w:val="18"/>
                <w:szCs w:val="18"/>
              </w:rPr>
              <w:t>,</w:t>
            </w:r>
            <w:r w:rsidRPr="003F0A2E">
              <w:rPr>
                <w:kern w:val="0"/>
                <w:sz w:val="18"/>
                <w:szCs w:val="18"/>
              </w:rPr>
              <w:t>54</w:t>
            </w:r>
          </w:p>
        </w:tc>
      </w:tr>
      <w:tr w:rsidR="00A270E0" w:rsidRPr="003F0A2E" w14:paraId="70F8B1D0" w14:textId="77777777" w:rsidTr="00BA0299">
        <w:trPr>
          <w:trHeight w:val="1252"/>
        </w:trPr>
        <w:tc>
          <w:tcPr>
            <w:tcW w:w="500" w:type="dxa"/>
            <w:tcBorders>
              <w:top w:val="single" w:sz="6" w:space="0" w:color="000000"/>
              <w:left w:val="single" w:sz="6" w:space="0" w:color="000000"/>
              <w:bottom w:val="single" w:sz="6" w:space="0" w:color="000000"/>
              <w:right w:val="single" w:sz="6" w:space="0" w:color="000000"/>
            </w:tcBorders>
            <w:vAlign w:val="center"/>
          </w:tcPr>
          <w:p w14:paraId="1DE5C4B6" w14:textId="77777777" w:rsidR="00A270E0" w:rsidRPr="003F0A2E" w:rsidRDefault="00A270E0" w:rsidP="00BA0299">
            <w:pPr>
              <w:spacing w:after="160" w:line="256" w:lineRule="auto"/>
              <w:ind w:left="228"/>
              <w:jc w:val="center"/>
              <w:rPr>
                <w:kern w:val="0"/>
                <w:sz w:val="18"/>
                <w:szCs w:val="18"/>
              </w:rPr>
            </w:pPr>
            <w:r w:rsidRPr="003F0A2E">
              <w:rPr>
                <w:kern w:val="0"/>
                <w:sz w:val="18"/>
                <w:szCs w:val="18"/>
              </w:rPr>
              <w:t>03</w:t>
            </w:r>
          </w:p>
        </w:tc>
        <w:tc>
          <w:tcPr>
            <w:tcW w:w="519" w:type="dxa"/>
            <w:tcBorders>
              <w:top w:val="single" w:sz="6" w:space="0" w:color="000000"/>
              <w:left w:val="single" w:sz="6" w:space="0" w:color="000000"/>
              <w:bottom w:val="single" w:sz="6" w:space="0" w:color="000000"/>
              <w:right w:val="single" w:sz="6" w:space="0" w:color="000000"/>
            </w:tcBorders>
            <w:vAlign w:val="center"/>
          </w:tcPr>
          <w:p w14:paraId="12B84AF8" w14:textId="77777777" w:rsidR="00A270E0" w:rsidRPr="003F0A2E" w:rsidRDefault="00A270E0" w:rsidP="00BA0299">
            <w:pPr>
              <w:spacing w:after="160" w:line="256" w:lineRule="auto"/>
              <w:ind w:left="35"/>
              <w:jc w:val="center"/>
              <w:rPr>
                <w:kern w:val="0"/>
                <w:sz w:val="18"/>
                <w:szCs w:val="18"/>
              </w:rPr>
            </w:pPr>
            <w:r w:rsidRPr="003F0A2E">
              <w:rPr>
                <w:kern w:val="0"/>
                <w:sz w:val="18"/>
                <w:szCs w:val="18"/>
              </w:rPr>
              <w:t>922</w:t>
            </w:r>
          </w:p>
        </w:tc>
        <w:tc>
          <w:tcPr>
            <w:tcW w:w="708" w:type="dxa"/>
            <w:tcBorders>
              <w:top w:val="single" w:sz="6" w:space="0" w:color="000000"/>
              <w:left w:val="single" w:sz="6" w:space="0" w:color="000000"/>
              <w:bottom w:val="single" w:sz="6" w:space="0" w:color="000000"/>
              <w:right w:val="single" w:sz="6" w:space="0" w:color="000000"/>
            </w:tcBorders>
            <w:vAlign w:val="center"/>
          </w:tcPr>
          <w:p w14:paraId="4320BF32" w14:textId="77777777" w:rsidR="00A270E0" w:rsidRPr="003F0A2E" w:rsidRDefault="00A270E0" w:rsidP="00BA0299">
            <w:pPr>
              <w:spacing w:after="160" w:line="256" w:lineRule="auto"/>
              <w:ind w:right="8"/>
              <w:jc w:val="center"/>
              <w:rPr>
                <w:kern w:val="0"/>
                <w:sz w:val="18"/>
                <w:szCs w:val="18"/>
              </w:rPr>
            </w:pPr>
            <w:r>
              <w:rPr>
                <w:kern w:val="0"/>
                <w:sz w:val="18"/>
                <w:szCs w:val="18"/>
              </w:rPr>
              <w:t>2</w:t>
            </w:r>
          </w:p>
        </w:tc>
        <w:tc>
          <w:tcPr>
            <w:tcW w:w="959" w:type="dxa"/>
            <w:tcBorders>
              <w:top w:val="single" w:sz="6" w:space="0" w:color="000000"/>
              <w:left w:val="single" w:sz="6" w:space="0" w:color="000000"/>
              <w:bottom w:val="single" w:sz="6" w:space="0" w:color="000000"/>
              <w:right w:val="single" w:sz="6" w:space="0" w:color="000000"/>
            </w:tcBorders>
            <w:vAlign w:val="center"/>
          </w:tcPr>
          <w:p w14:paraId="5A53B65B" w14:textId="77777777" w:rsidR="00A270E0" w:rsidRPr="003F0A2E" w:rsidRDefault="00A270E0" w:rsidP="00BA0299">
            <w:pPr>
              <w:spacing w:after="160" w:line="256" w:lineRule="auto"/>
              <w:ind w:left="-260" w:right="2"/>
              <w:jc w:val="center"/>
              <w:rPr>
                <w:kern w:val="0"/>
                <w:sz w:val="18"/>
                <w:szCs w:val="18"/>
              </w:rPr>
            </w:pPr>
            <w:r w:rsidRPr="003F0A2E">
              <w:rPr>
                <w:kern w:val="0"/>
                <w:sz w:val="18"/>
                <w:szCs w:val="18"/>
              </w:rPr>
              <w:t>UND</w:t>
            </w:r>
          </w:p>
        </w:tc>
        <w:tc>
          <w:tcPr>
            <w:tcW w:w="4286" w:type="dxa"/>
            <w:tcBorders>
              <w:top w:val="single" w:sz="6" w:space="0" w:color="000000"/>
              <w:left w:val="single" w:sz="6" w:space="0" w:color="000000"/>
              <w:bottom w:val="single" w:sz="6" w:space="0" w:color="000000"/>
              <w:right w:val="single" w:sz="6" w:space="0" w:color="000000"/>
            </w:tcBorders>
          </w:tcPr>
          <w:p w14:paraId="5887AF0D" w14:textId="77777777" w:rsidR="00A270E0" w:rsidRPr="003F0A2E" w:rsidRDefault="00A270E0" w:rsidP="00BA0299">
            <w:pPr>
              <w:spacing w:after="160" w:line="256" w:lineRule="auto"/>
              <w:rPr>
                <w:kern w:val="0"/>
                <w:sz w:val="18"/>
                <w:szCs w:val="18"/>
              </w:rPr>
            </w:pPr>
            <w:r w:rsidRPr="003F0A2E">
              <w:rPr>
                <w:kern w:val="0"/>
                <w:sz w:val="18"/>
                <w:szCs w:val="18"/>
              </w:rPr>
              <w:t>Serviços de Levantamento topográfico in loco com equipamentos GNSS-RTK ou Estação Total, em área urbana de 5001.00 a 10.000,00m², com fornecimento de ART/RRT/CAU, memorial descritivo, planta de situação, identificando confrontantes; tamanho do lote, guias rebaixadas, cotas de nível, passeio público e suas dimensões, características, e seus elementos significativos (poste, arborização, e imobiliário urbano em geral, etc.). em escala 1: 250 até 1: 5.000 (podendo ser alterado conforme uso) e fornecimento de arquivos em formato DWG e PDF.</w:t>
            </w:r>
          </w:p>
        </w:tc>
        <w:tc>
          <w:tcPr>
            <w:tcW w:w="992" w:type="dxa"/>
            <w:tcBorders>
              <w:top w:val="single" w:sz="6" w:space="0" w:color="000000"/>
              <w:left w:val="single" w:sz="6" w:space="0" w:color="000000"/>
              <w:bottom w:val="single" w:sz="6" w:space="0" w:color="000000"/>
              <w:right w:val="single" w:sz="6" w:space="0" w:color="000000"/>
            </w:tcBorders>
          </w:tcPr>
          <w:p w14:paraId="68537870" w14:textId="77777777" w:rsidR="00A270E0" w:rsidRPr="003F0A2E" w:rsidRDefault="00A270E0" w:rsidP="00BA0299">
            <w:pPr>
              <w:spacing w:after="160" w:line="256" w:lineRule="auto"/>
              <w:jc w:val="center"/>
              <w:rPr>
                <w:kern w:val="0"/>
                <w:sz w:val="18"/>
                <w:szCs w:val="18"/>
              </w:rPr>
            </w:pPr>
          </w:p>
          <w:p w14:paraId="65403E0C" w14:textId="77777777" w:rsidR="00A270E0" w:rsidRPr="003F0A2E" w:rsidRDefault="00A270E0" w:rsidP="00BA0299">
            <w:pPr>
              <w:spacing w:after="160" w:line="256" w:lineRule="auto"/>
              <w:jc w:val="center"/>
              <w:rPr>
                <w:kern w:val="0"/>
                <w:sz w:val="18"/>
                <w:szCs w:val="18"/>
              </w:rPr>
            </w:pPr>
          </w:p>
          <w:p w14:paraId="6C9938A2" w14:textId="77777777" w:rsidR="00A270E0" w:rsidRPr="003F0A2E" w:rsidRDefault="00A270E0" w:rsidP="00BA0299">
            <w:pPr>
              <w:spacing w:after="160" w:line="256" w:lineRule="auto"/>
              <w:jc w:val="center"/>
              <w:rPr>
                <w:kern w:val="0"/>
                <w:sz w:val="18"/>
                <w:szCs w:val="18"/>
              </w:rPr>
            </w:pPr>
          </w:p>
          <w:p w14:paraId="4D1E9CBB" w14:textId="77777777" w:rsidR="00A270E0" w:rsidRPr="003F0A2E" w:rsidRDefault="00A270E0" w:rsidP="00BA0299">
            <w:pPr>
              <w:spacing w:after="160" w:line="256" w:lineRule="auto"/>
              <w:jc w:val="center"/>
              <w:rPr>
                <w:kern w:val="0"/>
                <w:sz w:val="18"/>
                <w:szCs w:val="18"/>
              </w:rPr>
            </w:pPr>
          </w:p>
          <w:p w14:paraId="2A6F91C5" w14:textId="77777777" w:rsidR="00A270E0" w:rsidRPr="003F0A2E" w:rsidRDefault="00A270E0" w:rsidP="00BA0299">
            <w:pPr>
              <w:spacing w:after="160" w:line="256" w:lineRule="auto"/>
              <w:jc w:val="center"/>
              <w:rPr>
                <w:kern w:val="0"/>
                <w:sz w:val="18"/>
                <w:szCs w:val="18"/>
              </w:rPr>
            </w:pPr>
          </w:p>
          <w:p w14:paraId="1537F242" w14:textId="77777777" w:rsidR="00A270E0" w:rsidRPr="003F0A2E" w:rsidRDefault="00A270E0" w:rsidP="00BA0299">
            <w:pPr>
              <w:spacing w:after="160" w:line="256" w:lineRule="auto"/>
              <w:jc w:val="center"/>
              <w:rPr>
                <w:kern w:val="0"/>
                <w:sz w:val="18"/>
                <w:szCs w:val="18"/>
              </w:rPr>
            </w:pPr>
          </w:p>
          <w:p w14:paraId="1E559097" w14:textId="77777777" w:rsidR="00A270E0" w:rsidRPr="003F0A2E" w:rsidRDefault="00A270E0" w:rsidP="00BA0299">
            <w:pPr>
              <w:spacing w:after="160" w:line="256" w:lineRule="auto"/>
              <w:jc w:val="center"/>
              <w:rPr>
                <w:kern w:val="0"/>
                <w:sz w:val="18"/>
                <w:szCs w:val="18"/>
              </w:rPr>
            </w:pPr>
            <w:r w:rsidRPr="003F0A2E">
              <w:rPr>
                <w:kern w:val="0"/>
                <w:sz w:val="18"/>
                <w:szCs w:val="18"/>
              </w:rPr>
              <w:t>1194,44</w:t>
            </w:r>
          </w:p>
        </w:tc>
        <w:tc>
          <w:tcPr>
            <w:tcW w:w="1242" w:type="dxa"/>
            <w:tcBorders>
              <w:top w:val="single" w:sz="6" w:space="0" w:color="000000"/>
              <w:left w:val="single" w:sz="6" w:space="0" w:color="000000"/>
              <w:bottom w:val="single" w:sz="6" w:space="0" w:color="000000"/>
              <w:right w:val="single" w:sz="6" w:space="0" w:color="000000"/>
            </w:tcBorders>
          </w:tcPr>
          <w:p w14:paraId="5398B6B0" w14:textId="77777777" w:rsidR="00A270E0" w:rsidRPr="003F0A2E" w:rsidRDefault="00A270E0" w:rsidP="00BA0299">
            <w:pPr>
              <w:spacing w:after="160" w:line="257" w:lineRule="auto"/>
              <w:jc w:val="center"/>
              <w:rPr>
                <w:kern w:val="0"/>
                <w:sz w:val="18"/>
                <w:szCs w:val="18"/>
              </w:rPr>
            </w:pPr>
          </w:p>
          <w:p w14:paraId="24A562DE" w14:textId="77777777" w:rsidR="00A270E0" w:rsidRPr="003F0A2E" w:rsidRDefault="00A270E0" w:rsidP="00BA0299">
            <w:pPr>
              <w:spacing w:after="160" w:line="257" w:lineRule="auto"/>
              <w:jc w:val="center"/>
              <w:rPr>
                <w:kern w:val="0"/>
                <w:sz w:val="18"/>
                <w:szCs w:val="18"/>
              </w:rPr>
            </w:pPr>
          </w:p>
          <w:p w14:paraId="77CEABD2" w14:textId="77777777" w:rsidR="00A270E0" w:rsidRPr="003F0A2E" w:rsidRDefault="00A270E0" w:rsidP="00BA0299">
            <w:pPr>
              <w:spacing w:after="160" w:line="257" w:lineRule="auto"/>
              <w:jc w:val="center"/>
              <w:rPr>
                <w:kern w:val="0"/>
                <w:sz w:val="18"/>
                <w:szCs w:val="18"/>
              </w:rPr>
            </w:pPr>
          </w:p>
          <w:p w14:paraId="4EA29AF0" w14:textId="77777777" w:rsidR="00A270E0" w:rsidRPr="003F0A2E" w:rsidRDefault="00A270E0" w:rsidP="00BA0299">
            <w:pPr>
              <w:spacing w:after="160" w:line="257" w:lineRule="auto"/>
              <w:jc w:val="center"/>
              <w:rPr>
                <w:kern w:val="0"/>
                <w:sz w:val="18"/>
                <w:szCs w:val="18"/>
              </w:rPr>
            </w:pPr>
          </w:p>
          <w:p w14:paraId="4F1EC892" w14:textId="77777777" w:rsidR="00A270E0" w:rsidRPr="003F0A2E" w:rsidRDefault="00A270E0" w:rsidP="00BA0299">
            <w:pPr>
              <w:spacing w:after="160" w:line="257" w:lineRule="auto"/>
              <w:jc w:val="center"/>
              <w:rPr>
                <w:kern w:val="0"/>
                <w:sz w:val="18"/>
                <w:szCs w:val="18"/>
              </w:rPr>
            </w:pPr>
          </w:p>
          <w:p w14:paraId="6B016BA4" w14:textId="77777777" w:rsidR="00A270E0" w:rsidRPr="003F0A2E" w:rsidRDefault="00A270E0" w:rsidP="00BA0299">
            <w:pPr>
              <w:spacing w:after="160" w:line="257" w:lineRule="auto"/>
              <w:jc w:val="center"/>
              <w:rPr>
                <w:kern w:val="0"/>
                <w:sz w:val="18"/>
                <w:szCs w:val="18"/>
              </w:rPr>
            </w:pPr>
          </w:p>
          <w:p w14:paraId="308B7448" w14:textId="77777777" w:rsidR="00A270E0" w:rsidRPr="003F0A2E" w:rsidRDefault="00A270E0" w:rsidP="00BA0299">
            <w:pPr>
              <w:spacing w:after="160" w:line="257" w:lineRule="auto"/>
              <w:jc w:val="center"/>
              <w:rPr>
                <w:kern w:val="0"/>
                <w:sz w:val="18"/>
                <w:szCs w:val="18"/>
              </w:rPr>
            </w:pPr>
            <w:r>
              <w:rPr>
                <w:kern w:val="0"/>
                <w:sz w:val="18"/>
                <w:szCs w:val="18"/>
              </w:rPr>
              <w:t>2</w:t>
            </w:r>
            <w:r w:rsidRPr="003F0A2E">
              <w:rPr>
                <w:kern w:val="0"/>
                <w:sz w:val="18"/>
                <w:szCs w:val="18"/>
              </w:rPr>
              <w:t>.</w:t>
            </w:r>
            <w:r>
              <w:rPr>
                <w:kern w:val="0"/>
                <w:sz w:val="18"/>
                <w:szCs w:val="18"/>
              </w:rPr>
              <w:t>388</w:t>
            </w:r>
            <w:r w:rsidRPr="003F0A2E">
              <w:rPr>
                <w:kern w:val="0"/>
                <w:sz w:val="18"/>
                <w:szCs w:val="18"/>
              </w:rPr>
              <w:t>,</w:t>
            </w:r>
            <w:r>
              <w:rPr>
                <w:kern w:val="0"/>
                <w:sz w:val="18"/>
                <w:szCs w:val="18"/>
              </w:rPr>
              <w:t>88</w:t>
            </w:r>
          </w:p>
        </w:tc>
      </w:tr>
      <w:tr w:rsidR="00A270E0" w:rsidRPr="003F0A2E" w14:paraId="3F8F79F2" w14:textId="77777777" w:rsidTr="00BA0299">
        <w:trPr>
          <w:trHeight w:val="2141"/>
        </w:trPr>
        <w:tc>
          <w:tcPr>
            <w:tcW w:w="500" w:type="dxa"/>
            <w:tcBorders>
              <w:top w:val="single" w:sz="6" w:space="0" w:color="000000"/>
              <w:left w:val="single" w:sz="6" w:space="0" w:color="000000"/>
              <w:bottom w:val="single" w:sz="6" w:space="0" w:color="000000"/>
              <w:right w:val="single" w:sz="6" w:space="0" w:color="000000"/>
            </w:tcBorders>
            <w:vAlign w:val="center"/>
          </w:tcPr>
          <w:p w14:paraId="0FCA7998" w14:textId="77777777" w:rsidR="00A270E0" w:rsidRPr="003F0A2E" w:rsidRDefault="00A270E0" w:rsidP="00BA0299">
            <w:pPr>
              <w:spacing w:after="160" w:line="256" w:lineRule="auto"/>
              <w:ind w:left="228"/>
              <w:jc w:val="center"/>
              <w:rPr>
                <w:kern w:val="0"/>
                <w:sz w:val="18"/>
                <w:szCs w:val="18"/>
              </w:rPr>
            </w:pPr>
            <w:r w:rsidRPr="003F0A2E">
              <w:rPr>
                <w:kern w:val="0"/>
                <w:sz w:val="18"/>
                <w:szCs w:val="18"/>
              </w:rPr>
              <w:lastRenderedPageBreak/>
              <w:t>04</w:t>
            </w:r>
          </w:p>
        </w:tc>
        <w:tc>
          <w:tcPr>
            <w:tcW w:w="519" w:type="dxa"/>
            <w:tcBorders>
              <w:top w:val="single" w:sz="6" w:space="0" w:color="000000"/>
              <w:left w:val="single" w:sz="6" w:space="0" w:color="000000"/>
              <w:bottom w:val="single" w:sz="6" w:space="0" w:color="000000"/>
              <w:right w:val="single" w:sz="6" w:space="0" w:color="000000"/>
            </w:tcBorders>
            <w:vAlign w:val="center"/>
          </w:tcPr>
          <w:p w14:paraId="65A7679A" w14:textId="77777777" w:rsidR="00A270E0" w:rsidRPr="003F0A2E" w:rsidRDefault="00A270E0" w:rsidP="00BA0299">
            <w:pPr>
              <w:spacing w:after="160" w:line="256" w:lineRule="auto"/>
              <w:ind w:left="35"/>
              <w:jc w:val="center"/>
              <w:rPr>
                <w:kern w:val="0"/>
                <w:sz w:val="18"/>
                <w:szCs w:val="18"/>
              </w:rPr>
            </w:pPr>
            <w:r w:rsidRPr="003F0A2E">
              <w:rPr>
                <w:kern w:val="0"/>
                <w:sz w:val="18"/>
                <w:szCs w:val="18"/>
              </w:rPr>
              <w:t>922</w:t>
            </w:r>
          </w:p>
        </w:tc>
        <w:tc>
          <w:tcPr>
            <w:tcW w:w="708" w:type="dxa"/>
            <w:tcBorders>
              <w:top w:val="single" w:sz="6" w:space="0" w:color="000000"/>
              <w:left w:val="single" w:sz="6" w:space="0" w:color="000000"/>
              <w:bottom w:val="single" w:sz="6" w:space="0" w:color="000000"/>
              <w:right w:val="single" w:sz="6" w:space="0" w:color="000000"/>
            </w:tcBorders>
            <w:vAlign w:val="center"/>
          </w:tcPr>
          <w:p w14:paraId="623E5F4D" w14:textId="77777777" w:rsidR="00A270E0" w:rsidRPr="003F0A2E" w:rsidRDefault="00A270E0" w:rsidP="00BA0299">
            <w:pPr>
              <w:spacing w:after="160" w:line="256" w:lineRule="auto"/>
              <w:ind w:right="8"/>
              <w:jc w:val="center"/>
              <w:rPr>
                <w:kern w:val="0"/>
                <w:sz w:val="18"/>
                <w:szCs w:val="18"/>
              </w:rPr>
            </w:pPr>
            <w:r>
              <w:rPr>
                <w:kern w:val="0"/>
                <w:sz w:val="18"/>
                <w:szCs w:val="18"/>
              </w:rPr>
              <w:t>5</w:t>
            </w:r>
            <w:r w:rsidRPr="003F0A2E">
              <w:rPr>
                <w:kern w:val="0"/>
                <w:sz w:val="18"/>
                <w:szCs w:val="18"/>
              </w:rPr>
              <w:t>.000</w:t>
            </w:r>
          </w:p>
        </w:tc>
        <w:tc>
          <w:tcPr>
            <w:tcW w:w="959" w:type="dxa"/>
            <w:tcBorders>
              <w:top w:val="single" w:sz="6" w:space="0" w:color="000000"/>
              <w:left w:val="single" w:sz="6" w:space="0" w:color="000000"/>
              <w:bottom w:val="single" w:sz="6" w:space="0" w:color="000000"/>
              <w:right w:val="single" w:sz="6" w:space="0" w:color="000000"/>
            </w:tcBorders>
            <w:vAlign w:val="center"/>
          </w:tcPr>
          <w:p w14:paraId="0DDAFD72" w14:textId="77777777" w:rsidR="00A270E0" w:rsidRPr="003F0A2E" w:rsidRDefault="00A270E0" w:rsidP="00BA0299">
            <w:pPr>
              <w:spacing w:after="160" w:line="256" w:lineRule="auto"/>
              <w:ind w:left="-260" w:right="2"/>
              <w:jc w:val="center"/>
              <w:rPr>
                <w:kern w:val="0"/>
                <w:sz w:val="18"/>
                <w:szCs w:val="18"/>
              </w:rPr>
            </w:pPr>
            <w:r w:rsidRPr="003F0A2E">
              <w:rPr>
                <w:kern w:val="0"/>
                <w:sz w:val="18"/>
                <w:szCs w:val="18"/>
              </w:rPr>
              <w:t>ML</w:t>
            </w:r>
          </w:p>
        </w:tc>
        <w:tc>
          <w:tcPr>
            <w:tcW w:w="4286" w:type="dxa"/>
            <w:tcBorders>
              <w:top w:val="single" w:sz="6" w:space="0" w:color="000000"/>
              <w:left w:val="single" w:sz="6" w:space="0" w:color="000000"/>
              <w:bottom w:val="single" w:sz="6" w:space="0" w:color="000000"/>
              <w:right w:val="single" w:sz="6" w:space="0" w:color="000000"/>
            </w:tcBorders>
          </w:tcPr>
          <w:p w14:paraId="2539A42E" w14:textId="77777777" w:rsidR="00A270E0" w:rsidRPr="003F0A2E" w:rsidRDefault="00A270E0" w:rsidP="00BA0299">
            <w:pPr>
              <w:spacing w:after="160" w:line="256" w:lineRule="auto"/>
              <w:rPr>
                <w:kern w:val="0"/>
                <w:sz w:val="18"/>
                <w:szCs w:val="18"/>
              </w:rPr>
            </w:pPr>
            <w:r w:rsidRPr="003F0A2E">
              <w:rPr>
                <w:kern w:val="0"/>
                <w:sz w:val="18"/>
                <w:szCs w:val="18"/>
              </w:rPr>
              <w:t>Serviços de Levantamento topográfico com equipamentos GNSS-RTK ou Estação Total. Para locação (com piquete-amento) de meio fio e/ou galeria pluvial com emissão de ART/RRT/CAU, ou levantamento de meio fio e vias públicas com emissão de; ART/RRT/CAU planta em escalas; 1;1000 a 1;5000.) contendo: níveis, perímetro, áreas e memorial descritivo e fornecimento de arquivos em PDF e DWG.  Com equipamento GNSS-RTK ou Estação Total.</w:t>
            </w:r>
          </w:p>
        </w:tc>
        <w:tc>
          <w:tcPr>
            <w:tcW w:w="992" w:type="dxa"/>
            <w:tcBorders>
              <w:top w:val="single" w:sz="6" w:space="0" w:color="000000"/>
              <w:left w:val="single" w:sz="6" w:space="0" w:color="000000"/>
              <w:bottom w:val="single" w:sz="6" w:space="0" w:color="000000"/>
              <w:right w:val="single" w:sz="6" w:space="0" w:color="000000"/>
            </w:tcBorders>
          </w:tcPr>
          <w:p w14:paraId="2F5C412B" w14:textId="77777777" w:rsidR="00A270E0" w:rsidRPr="003F0A2E" w:rsidRDefault="00A270E0" w:rsidP="00BA0299">
            <w:pPr>
              <w:spacing w:after="160" w:line="256" w:lineRule="auto"/>
              <w:jc w:val="center"/>
              <w:rPr>
                <w:kern w:val="0"/>
                <w:sz w:val="18"/>
                <w:szCs w:val="18"/>
              </w:rPr>
            </w:pPr>
          </w:p>
          <w:p w14:paraId="013CDAE7" w14:textId="77777777" w:rsidR="00A270E0" w:rsidRPr="003F0A2E" w:rsidRDefault="00A270E0" w:rsidP="00BA0299">
            <w:pPr>
              <w:spacing w:after="160" w:line="256" w:lineRule="auto"/>
              <w:jc w:val="center"/>
              <w:rPr>
                <w:kern w:val="0"/>
                <w:sz w:val="18"/>
                <w:szCs w:val="18"/>
              </w:rPr>
            </w:pPr>
          </w:p>
          <w:p w14:paraId="16A67FF3" w14:textId="77777777" w:rsidR="00A270E0" w:rsidRPr="003F0A2E" w:rsidRDefault="00A270E0" w:rsidP="00BA0299">
            <w:pPr>
              <w:spacing w:after="160" w:line="256" w:lineRule="auto"/>
              <w:jc w:val="center"/>
              <w:rPr>
                <w:kern w:val="0"/>
                <w:sz w:val="18"/>
                <w:szCs w:val="18"/>
              </w:rPr>
            </w:pPr>
          </w:p>
          <w:p w14:paraId="0C875151" w14:textId="77777777" w:rsidR="00A270E0" w:rsidRPr="003F0A2E" w:rsidRDefault="00A270E0" w:rsidP="00BA0299">
            <w:pPr>
              <w:spacing w:after="160" w:line="256" w:lineRule="auto"/>
              <w:jc w:val="center"/>
              <w:rPr>
                <w:kern w:val="0"/>
                <w:sz w:val="18"/>
                <w:szCs w:val="18"/>
              </w:rPr>
            </w:pPr>
          </w:p>
          <w:p w14:paraId="3E474CB5" w14:textId="77777777" w:rsidR="00A270E0" w:rsidRPr="003F0A2E" w:rsidRDefault="00A270E0" w:rsidP="00BA0299">
            <w:pPr>
              <w:spacing w:after="160" w:line="256" w:lineRule="auto"/>
              <w:jc w:val="center"/>
              <w:rPr>
                <w:kern w:val="0"/>
                <w:sz w:val="18"/>
                <w:szCs w:val="18"/>
              </w:rPr>
            </w:pPr>
          </w:p>
          <w:p w14:paraId="50568765" w14:textId="77777777" w:rsidR="00A270E0" w:rsidRPr="003F0A2E" w:rsidRDefault="00A270E0" w:rsidP="00BA0299">
            <w:pPr>
              <w:spacing w:after="160" w:line="256" w:lineRule="auto"/>
              <w:jc w:val="center"/>
              <w:rPr>
                <w:kern w:val="0"/>
                <w:sz w:val="18"/>
                <w:szCs w:val="18"/>
              </w:rPr>
            </w:pPr>
            <w:r w:rsidRPr="003F0A2E">
              <w:rPr>
                <w:kern w:val="0"/>
                <w:sz w:val="18"/>
                <w:szCs w:val="18"/>
              </w:rPr>
              <w:t>1,37</w:t>
            </w:r>
          </w:p>
        </w:tc>
        <w:tc>
          <w:tcPr>
            <w:tcW w:w="1242" w:type="dxa"/>
            <w:tcBorders>
              <w:top w:val="single" w:sz="6" w:space="0" w:color="000000"/>
              <w:left w:val="single" w:sz="6" w:space="0" w:color="000000"/>
              <w:bottom w:val="single" w:sz="6" w:space="0" w:color="000000"/>
              <w:right w:val="single" w:sz="6" w:space="0" w:color="000000"/>
            </w:tcBorders>
          </w:tcPr>
          <w:p w14:paraId="2295025D" w14:textId="77777777" w:rsidR="00A270E0" w:rsidRPr="003F0A2E" w:rsidRDefault="00A270E0" w:rsidP="00BA0299">
            <w:pPr>
              <w:spacing w:after="160" w:line="257" w:lineRule="auto"/>
              <w:jc w:val="center"/>
              <w:rPr>
                <w:kern w:val="0"/>
                <w:sz w:val="18"/>
                <w:szCs w:val="18"/>
              </w:rPr>
            </w:pPr>
          </w:p>
          <w:p w14:paraId="49886700" w14:textId="77777777" w:rsidR="00A270E0" w:rsidRPr="003F0A2E" w:rsidRDefault="00A270E0" w:rsidP="00BA0299">
            <w:pPr>
              <w:spacing w:after="160" w:line="257" w:lineRule="auto"/>
              <w:jc w:val="center"/>
              <w:rPr>
                <w:kern w:val="0"/>
                <w:sz w:val="18"/>
                <w:szCs w:val="18"/>
              </w:rPr>
            </w:pPr>
          </w:p>
          <w:p w14:paraId="10E45434" w14:textId="77777777" w:rsidR="00A270E0" w:rsidRPr="003F0A2E" w:rsidRDefault="00A270E0" w:rsidP="00BA0299">
            <w:pPr>
              <w:spacing w:after="160" w:line="257" w:lineRule="auto"/>
              <w:jc w:val="center"/>
              <w:rPr>
                <w:kern w:val="0"/>
                <w:sz w:val="18"/>
                <w:szCs w:val="18"/>
              </w:rPr>
            </w:pPr>
          </w:p>
          <w:p w14:paraId="227F0345" w14:textId="77777777" w:rsidR="00A270E0" w:rsidRPr="003F0A2E" w:rsidRDefault="00A270E0" w:rsidP="00BA0299">
            <w:pPr>
              <w:spacing w:after="160" w:line="257" w:lineRule="auto"/>
              <w:jc w:val="center"/>
              <w:rPr>
                <w:kern w:val="0"/>
                <w:sz w:val="18"/>
                <w:szCs w:val="18"/>
              </w:rPr>
            </w:pPr>
          </w:p>
          <w:p w14:paraId="7DAD2044" w14:textId="77777777" w:rsidR="00A270E0" w:rsidRPr="003F0A2E" w:rsidRDefault="00A270E0" w:rsidP="00BA0299">
            <w:pPr>
              <w:spacing w:after="160" w:line="257" w:lineRule="auto"/>
              <w:jc w:val="center"/>
              <w:rPr>
                <w:kern w:val="0"/>
                <w:sz w:val="18"/>
                <w:szCs w:val="18"/>
              </w:rPr>
            </w:pPr>
          </w:p>
          <w:p w14:paraId="75BBC55D" w14:textId="77777777" w:rsidR="00A270E0" w:rsidRPr="003F0A2E" w:rsidRDefault="00A270E0" w:rsidP="00BA0299">
            <w:pPr>
              <w:spacing w:after="160" w:line="257" w:lineRule="auto"/>
              <w:jc w:val="center"/>
              <w:rPr>
                <w:kern w:val="0"/>
                <w:sz w:val="18"/>
                <w:szCs w:val="18"/>
              </w:rPr>
            </w:pPr>
            <w:r>
              <w:rPr>
                <w:kern w:val="0"/>
                <w:sz w:val="18"/>
                <w:szCs w:val="18"/>
              </w:rPr>
              <w:t>6</w:t>
            </w:r>
            <w:r w:rsidRPr="003F0A2E">
              <w:rPr>
                <w:kern w:val="0"/>
                <w:sz w:val="18"/>
                <w:szCs w:val="18"/>
              </w:rPr>
              <w:t>.</w:t>
            </w:r>
            <w:r>
              <w:rPr>
                <w:kern w:val="0"/>
                <w:sz w:val="18"/>
                <w:szCs w:val="18"/>
              </w:rPr>
              <w:t>850</w:t>
            </w:r>
            <w:r w:rsidRPr="003F0A2E">
              <w:rPr>
                <w:kern w:val="0"/>
                <w:sz w:val="18"/>
                <w:szCs w:val="18"/>
              </w:rPr>
              <w:t>,00</w:t>
            </w:r>
          </w:p>
        </w:tc>
      </w:tr>
    </w:tbl>
    <w:p w14:paraId="7E4607CF" w14:textId="77777777" w:rsidR="00A270E0" w:rsidRDefault="00A270E0" w:rsidP="00A270E0">
      <w:pPr>
        <w:spacing w:line="256" w:lineRule="auto"/>
        <w:rPr>
          <w:rFonts w:eastAsiaTheme="minorEastAsia"/>
          <w:sz w:val="18"/>
          <w:szCs w:val="18"/>
        </w:rPr>
      </w:pPr>
      <w:bookmarkStart w:id="30" w:name="_Hlk158297853"/>
      <w:bookmarkEnd w:id="28"/>
      <w:bookmarkEnd w:id="29"/>
    </w:p>
    <w:tbl>
      <w:tblPr>
        <w:tblStyle w:val="TableGrid1"/>
        <w:tblpPr w:leftFromText="141" w:rightFromText="141" w:vertAnchor="text" w:horzAnchor="margin" w:tblpY="40"/>
        <w:tblW w:w="9206" w:type="dxa"/>
        <w:tblInd w:w="0" w:type="dxa"/>
        <w:tblCellMar>
          <w:top w:w="43" w:type="dxa"/>
          <w:left w:w="26" w:type="dxa"/>
          <w:right w:w="34" w:type="dxa"/>
        </w:tblCellMar>
        <w:tblLook w:val="04A0" w:firstRow="1" w:lastRow="0" w:firstColumn="1" w:lastColumn="0" w:noHBand="0" w:noVBand="1"/>
      </w:tblPr>
      <w:tblGrid>
        <w:gridCol w:w="723"/>
        <w:gridCol w:w="970"/>
        <w:gridCol w:w="1001"/>
        <w:gridCol w:w="4394"/>
        <w:gridCol w:w="993"/>
        <w:gridCol w:w="1125"/>
      </w:tblGrid>
      <w:tr w:rsidR="00A270E0" w:rsidRPr="003F0A2E" w14:paraId="15885F60" w14:textId="77777777" w:rsidTr="00BA0299">
        <w:trPr>
          <w:trHeight w:val="268"/>
        </w:trPr>
        <w:tc>
          <w:tcPr>
            <w:tcW w:w="9206" w:type="dxa"/>
            <w:gridSpan w:val="6"/>
            <w:tcBorders>
              <w:top w:val="single" w:sz="6" w:space="0" w:color="000000"/>
              <w:left w:val="single" w:sz="6" w:space="0" w:color="000000"/>
              <w:bottom w:val="single" w:sz="6" w:space="0" w:color="000000"/>
              <w:right w:val="single" w:sz="6" w:space="0" w:color="000000"/>
            </w:tcBorders>
          </w:tcPr>
          <w:p w14:paraId="5FA69AAA" w14:textId="77777777" w:rsidR="00A270E0" w:rsidRPr="003F0A2E" w:rsidRDefault="00A270E0" w:rsidP="00BA0299">
            <w:pPr>
              <w:spacing w:after="160" w:line="256" w:lineRule="auto"/>
              <w:jc w:val="center"/>
              <w:rPr>
                <w:b/>
                <w:bCs/>
                <w:kern w:val="0"/>
                <w:sz w:val="18"/>
                <w:szCs w:val="18"/>
              </w:rPr>
            </w:pPr>
            <w:r w:rsidRPr="003F0A2E">
              <w:rPr>
                <w:b/>
                <w:bCs/>
                <w:kern w:val="0"/>
                <w:sz w:val="18"/>
                <w:szCs w:val="18"/>
              </w:rPr>
              <w:t>Lote 02 Sondagem</w:t>
            </w:r>
          </w:p>
        </w:tc>
      </w:tr>
      <w:tr w:rsidR="00A270E0" w:rsidRPr="003F0A2E" w14:paraId="56287781" w14:textId="77777777" w:rsidTr="00BA0299">
        <w:trPr>
          <w:trHeight w:val="497"/>
        </w:trPr>
        <w:tc>
          <w:tcPr>
            <w:tcW w:w="723" w:type="dxa"/>
            <w:tcBorders>
              <w:top w:val="single" w:sz="6" w:space="0" w:color="000000"/>
              <w:left w:val="single" w:sz="6" w:space="0" w:color="000000"/>
              <w:bottom w:val="single" w:sz="6" w:space="0" w:color="000000"/>
              <w:right w:val="single" w:sz="6" w:space="0" w:color="000000"/>
            </w:tcBorders>
            <w:hideMark/>
          </w:tcPr>
          <w:p w14:paraId="2BBFA3C4" w14:textId="77777777" w:rsidR="00A270E0" w:rsidRPr="003F0A2E" w:rsidRDefault="00A270E0" w:rsidP="00BA0299">
            <w:pPr>
              <w:spacing w:after="160" w:line="256" w:lineRule="auto"/>
              <w:jc w:val="center"/>
              <w:rPr>
                <w:kern w:val="0"/>
                <w:sz w:val="18"/>
                <w:szCs w:val="18"/>
              </w:rPr>
            </w:pPr>
            <w:r w:rsidRPr="003F0A2E">
              <w:rPr>
                <w:b/>
                <w:kern w:val="0"/>
                <w:sz w:val="18"/>
                <w:szCs w:val="18"/>
              </w:rPr>
              <w:t>Item</w:t>
            </w:r>
          </w:p>
        </w:tc>
        <w:tc>
          <w:tcPr>
            <w:tcW w:w="970" w:type="dxa"/>
            <w:tcBorders>
              <w:top w:val="single" w:sz="6" w:space="0" w:color="000000"/>
              <w:left w:val="single" w:sz="6" w:space="0" w:color="000000"/>
              <w:bottom w:val="single" w:sz="6" w:space="0" w:color="000000"/>
              <w:right w:val="single" w:sz="6" w:space="0" w:color="000000"/>
            </w:tcBorders>
            <w:hideMark/>
          </w:tcPr>
          <w:p w14:paraId="71FA7163" w14:textId="77777777" w:rsidR="00A270E0" w:rsidRPr="003F0A2E" w:rsidRDefault="00A270E0" w:rsidP="00BA0299">
            <w:pPr>
              <w:spacing w:after="160" w:line="256" w:lineRule="auto"/>
              <w:jc w:val="center"/>
              <w:rPr>
                <w:kern w:val="0"/>
                <w:sz w:val="18"/>
                <w:szCs w:val="18"/>
              </w:rPr>
            </w:pPr>
            <w:r w:rsidRPr="003F0A2E">
              <w:rPr>
                <w:b/>
                <w:kern w:val="0"/>
                <w:sz w:val="18"/>
                <w:szCs w:val="18"/>
              </w:rPr>
              <w:t>Quant</w:t>
            </w:r>
            <w:r>
              <w:rPr>
                <w:b/>
                <w:kern w:val="0"/>
                <w:sz w:val="18"/>
                <w:szCs w:val="18"/>
              </w:rPr>
              <w:t>.</w:t>
            </w:r>
          </w:p>
        </w:tc>
        <w:tc>
          <w:tcPr>
            <w:tcW w:w="1001" w:type="dxa"/>
            <w:tcBorders>
              <w:top w:val="single" w:sz="6" w:space="0" w:color="000000"/>
              <w:left w:val="single" w:sz="6" w:space="0" w:color="000000"/>
              <w:bottom w:val="single" w:sz="6" w:space="0" w:color="000000"/>
              <w:right w:val="single" w:sz="6" w:space="0" w:color="000000"/>
            </w:tcBorders>
            <w:hideMark/>
          </w:tcPr>
          <w:p w14:paraId="2FDCE557" w14:textId="77777777" w:rsidR="00A270E0" w:rsidRPr="003F0A2E" w:rsidRDefault="00A270E0" w:rsidP="00BA0299">
            <w:pPr>
              <w:spacing w:after="160" w:line="256" w:lineRule="auto"/>
              <w:jc w:val="center"/>
              <w:rPr>
                <w:kern w:val="0"/>
                <w:sz w:val="18"/>
                <w:szCs w:val="18"/>
              </w:rPr>
            </w:pPr>
            <w:r w:rsidRPr="003F0A2E">
              <w:rPr>
                <w:b/>
                <w:kern w:val="0"/>
                <w:sz w:val="18"/>
                <w:szCs w:val="18"/>
              </w:rPr>
              <w:t>Unidade</w:t>
            </w:r>
          </w:p>
        </w:tc>
        <w:tc>
          <w:tcPr>
            <w:tcW w:w="4394" w:type="dxa"/>
            <w:tcBorders>
              <w:top w:val="single" w:sz="6" w:space="0" w:color="000000"/>
              <w:left w:val="single" w:sz="6" w:space="0" w:color="000000"/>
              <w:bottom w:val="single" w:sz="6" w:space="0" w:color="000000"/>
              <w:right w:val="single" w:sz="6" w:space="0" w:color="000000"/>
            </w:tcBorders>
            <w:hideMark/>
          </w:tcPr>
          <w:p w14:paraId="4857168B" w14:textId="77777777" w:rsidR="00A270E0" w:rsidRPr="003F0A2E" w:rsidRDefault="00A270E0" w:rsidP="00BA0299">
            <w:pPr>
              <w:spacing w:after="160" w:line="256" w:lineRule="auto"/>
              <w:jc w:val="center"/>
              <w:rPr>
                <w:kern w:val="0"/>
                <w:sz w:val="18"/>
                <w:szCs w:val="18"/>
              </w:rPr>
            </w:pPr>
            <w:r w:rsidRPr="003F0A2E">
              <w:rPr>
                <w:b/>
                <w:kern w:val="0"/>
                <w:sz w:val="18"/>
                <w:szCs w:val="18"/>
              </w:rPr>
              <w:t>Descrição</w:t>
            </w:r>
          </w:p>
        </w:tc>
        <w:tc>
          <w:tcPr>
            <w:tcW w:w="993" w:type="dxa"/>
            <w:tcBorders>
              <w:top w:val="single" w:sz="6" w:space="0" w:color="000000"/>
              <w:left w:val="single" w:sz="6" w:space="0" w:color="000000"/>
              <w:bottom w:val="single" w:sz="6" w:space="0" w:color="000000"/>
              <w:right w:val="single" w:sz="6" w:space="0" w:color="000000"/>
            </w:tcBorders>
          </w:tcPr>
          <w:p w14:paraId="5008A777" w14:textId="77777777" w:rsidR="00A270E0" w:rsidRPr="003F0A2E" w:rsidRDefault="00A270E0" w:rsidP="00BA0299">
            <w:pPr>
              <w:spacing w:after="160" w:line="256" w:lineRule="auto"/>
              <w:ind w:left="123"/>
              <w:jc w:val="center"/>
              <w:rPr>
                <w:b/>
                <w:bCs/>
                <w:kern w:val="0"/>
                <w:sz w:val="18"/>
                <w:szCs w:val="18"/>
              </w:rPr>
            </w:pPr>
            <w:r w:rsidRPr="003F0A2E">
              <w:rPr>
                <w:b/>
                <w:bCs/>
                <w:kern w:val="0"/>
                <w:sz w:val="18"/>
                <w:szCs w:val="18"/>
              </w:rPr>
              <w:t>Média - R$ UNIT</w:t>
            </w:r>
          </w:p>
        </w:tc>
        <w:tc>
          <w:tcPr>
            <w:tcW w:w="1125" w:type="dxa"/>
            <w:tcBorders>
              <w:top w:val="single" w:sz="6" w:space="0" w:color="000000"/>
              <w:left w:val="single" w:sz="6" w:space="0" w:color="000000"/>
              <w:bottom w:val="single" w:sz="6" w:space="0" w:color="000000"/>
              <w:right w:val="single" w:sz="6" w:space="0" w:color="000000"/>
            </w:tcBorders>
          </w:tcPr>
          <w:p w14:paraId="770D5951" w14:textId="77777777" w:rsidR="00A270E0" w:rsidRPr="003F0A2E" w:rsidRDefault="00A270E0" w:rsidP="00BA0299">
            <w:pPr>
              <w:spacing w:after="160" w:line="256" w:lineRule="auto"/>
              <w:rPr>
                <w:b/>
                <w:bCs/>
                <w:kern w:val="0"/>
                <w:sz w:val="18"/>
                <w:szCs w:val="18"/>
              </w:rPr>
            </w:pPr>
            <w:r w:rsidRPr="003F0A2E">
              <w:rPr>
                <w:b/>
                <w:bCs/>
                <w:kern w:val="0"/>
                <w:sz w:val="18"/>
                <w:szCs w:val="18"/>
              </w:rPr>
              <w:t xml:space="preserve">       R$ total</w:t>
            </w:r>
          </w:p>
        </w:tc>
      </w:tr>
      <w:tr w:rsidR="00A270E0" w:rsidRPr="003F0A2E" w14:paraId="0AD7ABF1" w14:textId="77777777" w:rsidTr="00BA0299">
        <w:trPr>
          <w:trHeight w:val="465"/>
        </w:trPr>
        <w:tc>
          <w:tcPr>
            <w:tcW w:w="723" w:type="dxa"/>
            <w:tcBorders>
              <w:top w:val="single" w:sz="6" w:space="0" w:color="000000"/>
              <w:left w:val="single" w:sz="6" w:space="0" w:color="000000"/>
              <w:bottom w:val="single" w:sz="6" w:space="0" w:color="000000"/>
              <w:right w:val="single" w:sz="6" w:space="0" w:color="000000"/>
            </w:tcBorders>
            <w:vAlign w:val="center"/>
            <w:hideMark/>
          </w:tcPr>
          <w:p w14:paraId="697D6C19" w14:textId="77777777" w:rsidR="00A270E0" w:rsidRPr="003F0A2E" w:rsidRDefault="00A270E0" w:rsidP="00BA0299">
            <w:pPr>
              <w:spacing w:after="160" w:line="256" w:lineRule="auto"/>
              <w:jc w:val="center"/>
              <w:rPr>
                <w:kern w:val="0"/>
                <w:sz w:val="18"/>
                <w:szCs w:val="18"/>
              </w:rPr>
            </w:pPr>
            <w:r w:rsidRPr="003F0A2E">
              <w:rPr>
                <w:kern w:val="0"/>
                <w:sz w:val="18"/>
                <w:szCs w:val="18"/>
              </w:rPr>
              <w:t>05</w:t>
            </w:r>
          </w:p>
        </w:tc>
        <w:tc>
          <w:tcPr>
            <w:tcW w:w="970" w:type="dxa"/>
            <w:tcBorders>
              <w:top w:val="single" w:sz="6" w:space="0" w:color="000000"/>
              <w:left w:val="single" w:sz="6" w:space="0" w:color="000000"/>
              <w:bottom w:val="single" w:sz="6" w:space="0" w:color="000000"/>
              <w:right w:val="single" w:sz="6" w:space="0" w:color="000000"/>
            </w:tcBorders>
            <w:vAlign w:val="center"/>
            <w:hideMark/>
          </w:tcPr>
          <w:p w14:paraId="0BA8EBED" w14:textId="77777777" w:rsidR="00A270E0" w:rsidRPr="003F0A2E" w:rsidRDefault="00A270E0" w:rsidP="00BA0299">
            <w:pPr>
              <w:spacing w:after="160" w:line="256" w:lineRule="auto"/>
              <w:ind w:right="8"/>
              <w:jc w:val="center"/>
              <w:rPr>
                <w:kern w:val="0"/>
                <w:sz w:val="18"/>
                <w:szCs w:val="18"/>
              </w:rPr>
            </w:pPr>
            <w:r>
              <w:rPr>
                <w:kern w:val="0"/>
                <w:sz w:val="18"/>
                <w:szCs w:val="18"/>
              </w:rPr>
              <w:t>1</w:t>
            </w:r>
            <w:r w:rsidRPr="003F0A2E">
              <w:rPr>
                <w:kern w:val="0"/>
                <w:sz w:val="18"/>
                <w:szCs w:val="18"/>
              </w:rPr>
              <w:t>0</w:t>
            </w:r>
          </w:p>
        </w:tc>
        <w:tc>
          <w:tcPr>
            <w:tcW w:w="1001" w:type="dxa"/>
            <w:tcBorders>
              <w:top w:val="single" w:sz="6" w:space="0" w:color="000000"/>
              <w:left w:val="single" w:sz="6" w:space="0" w:color="000000"/>
              <w:bottom w:val="single" w:sz="6" w:space="0" w:color="000000"/>
              <w:right w:val="single" w:sz="6" w:space="0" w:color="000000"/>
            </w:tcBorders>
            <w:vAlign w:val="center"/>
            <w:hideMark/>
          </w:tcPr>
          <w:p w14:paraId="6A6FABB3" w14:textId="77777777" w:rsidR="00A270E0" w:rsidRPr="003F0A2E" w:rsidRDefault="00A270E0" w:rsidP="00BA0299">
            <w:pPr>
              <w:spacing w:after="160" w:line="256" w:lineRule="auto"/>
              <w:ind w:right="2"/>
              <w:jc w:val="center"/>
              <w:rPr>
                <w:kern w:val="0"/>
                <w:sz w:val="18"/>
                <w:szCs w:val="18"/>
              </w:rPr>
            </w:pPr>
            <w:r w:rsidRPr="003F0A2E">
              <w:rPr>
                <w:kern w:val="0"/>
                <w:sz w:val="18"/>
                <w:szCs w:val="18"/>
              </w:rPr>
              <w:t>UND ENSAIO</w:t>
            </w:r>
          </w:p>
        </w:tc>
        <w:tc>
          <w:tcPr>
            <w:tcW w:w="4394" w:type="dxa"/>
            <w:tcBorders>
              <w:top w:val="single" w:sz="6" w:space="0" w:color="000000"/>
              <w:left w:val="single" w:sz="6" w:space="0" w:color="000000"/>
              <w:bottom w:val="single" w:sz="6" w:space="0" w:color="000000"/>
              <w:right w:val="single" w:sz="6" w:space="0" w:color="000000"/>
            </w:tcBorders>
            <w:vAlign w:val="center"/>
            <w:hideMark/>
          </w:tcPr>
          <w:p w14:paraId="591AF29A" w14:textId="77777777" w:rsidR="00A270E0" w:rsidRPr="003F0A2E" w:rsidRDefault="00A270E0" w:rsidP="00BA0299">
            <w:pPr>
              <w:spacing w:after="160" w:line="256" w:lineRule="auto"/>
              <w:jc w:val="center"/>
              <w:rPr>
                <w:kern w:val="0"/>
                <w:sz w:val="18"/>
                <w:szCs w:val="18"/>
              </w:rPr>
            </w:pPr>
            <w:r w:rsidRPr="003F0A2E">
              <w:rPr>
                <w:kern w:val="0"/>
                <w:sz w:val="18"/>
                <w:szCs w:val="18"/>
              </w:rPr>
              <w:t>Sondagem SPT, incluindo coleta, deslocamentos, ensaios, emissão de relatórios, laudos e ARTs. De lotes urbanos</w:t>
            </w:r>
          </w:p>
        </w:tc>
        <w:tc>
          <w:tcPr>
            <w:tcW w:w="993" w:type="dxa"/>
            <w:tcBorders>
              <w:top w:val="single" w:sz="6" w:space="0" w:color="000000"/>
              <w:left w:val="single" w:sz="6" w:space="0" w:color="000000"/>
              <w:bottom w:val="single" w:sz="6" w:space="0" w:color="000000"/>
              <w:right w:val="single" w:sz="6" w:space="0" w:color="000000"/>
            </w:tcBorders>
          </w:tcPr>
          <w:p w14:paraId="79D9F275" w14:textId="77777777" w:rsidR="00A270E0" w:rsidRPr="003F0A2E" w:rsidRDefault="00A270E0" w:rsidP="00BA0299">
            <w:pPr>
              <w:spacing w:after="160" w:line="256" w:lineRule="auto"/>
              <w:ind w:right="7"/>
              <w:jc w:val="center"/>
              <w:rPr>
                <w:kern w:val="0"/>
                <w:sz w:val="18"/>
                <w:szCs w:val="18"/>
              </w:rPr>
            </w:pPr>
          </w:p>
          <w:p w14:paraId="39375DA7" w14:textId="77777777" w:rsidR="00A270E0" w:rsidRPr="003F0A2E" w:rsidRDefault="00A270E0" w:rsidP="00BA0299">
            <w:pPr>
              <w:spacing w:after="160" w:line="256" w:lineRule="auto"/>
              <w:ind w:right="7"/>
              <w:jc w:val="center"/>
              <w:rPr>
                <w:kern w:val="0"/>
                <w:sz w:val="18"/>
                <w:szCs w:val="18"/>
              </w:rPr>
            </w:pPr>
            <w:r w:rsidRPr="003F0A2E">
              <w:rPr>
                <w:kern w:val="0"/>
                <w:sz w:val="18"/>
                <w:szCs w:val="18"/>
              </w:rPr>
              <w:t>1164,66</w:t>
            </w:r>
          </w:p>
        </w:tc>
        <w:tc>
          <w:tcPr>
            <w:tcW w:w="1125" w:type="dxa"/>
            <w:tcBorders>
              <w:top w:val="single" w:sz="6" w:space="0" w:color="000000"/>
              <w:left w:val="single" w:sz="6" w:space="0" w:color="000000"/>
              <w:bottom w:val="single" w:sz="6" w:space="0" w:color="000000"/>
              <w:right w:val="single" w:sz="6" w:space="0" w:color="000000"/>
            </w:tcBorders>
          </w:tcPr>
          <w:p w14:paraId="1C109FEB" w14:textId="77777777" w:rsidR="00A270E0" w:rsidRPr="003F0A2E" w:rsidRDefault="00A270E0" w:rsidP="00BA0299">
            <w:pPr>
              <w:spacing w:after="160" w:line="256" w:lineRule="auto"/>
              <w:ind w:right="7"/>
              <w:jc w:val="center"/>
              <w:rPr>
                <w:kern w:val="0"/>
                <w:sz w:val="18"/>
                <w:szCs w:val="18"/>
              </w:rPr>
            </w:pPr>
          </w:p>
          <w:p w14:paraId="44D3C274" w14:textId="77777777" w:rsidR="00A270E0" w:rsidRPr="003F0A2E" w:rsidRDefault="00A270E0" w:rsidP="00BA0299">
            <w:pPr>
              <w:spacing w:after="160" w:line="256" w:lineRule="auto"/>
              <w:ind w:right="7"/>
              <w:jc w:val="center"/>
              <w:rPr>
                <w:kern w:val="0"/>
                <w:sz w:val="18"/>
                <w:szCs w:val="18"/>
              </w:rPr>
            </w:pPr>
            <w:r>
              <w:rPr>
                <w:kern w:val="0"/>
                <w:sz w:val="18"/>
                <w:szCs w:val="18"/>
              </w:rPr>
              <w:t>11.646,60</w:t>
            </w:r>
          </w:p>
        </w:tc>
      </w:tr>
      <w:tr w:rsidR="00A270E0" w:rsidRPr="003F0A2E" w14:paraId="0EF6509A" w14:textId="77777777" w:rsidTr="00BA0299">
        <w:trPr>
          <w:trHeight w:val="465"/>
        </w:trPr>
        <w:tc>
          <w:tcPr>
            <w:tcW w:w="9206" w:type="dxa"/>
            <w:gridSpan w:val="6"/>
            <w:tcBorders>
              <w:top w:val="single" w:sz="6" w:space="0" w:color="000000"/>
              <w:left w:val="single" w:sz="6" w:space="0" w:color="000000"/>
              <w:bottom w:val="single" w:sz="6" w:space="0" w:color="000000"/>
              <w:right w:val="single" w:sz="6" w:space="0" w:color="000000"/>
            </w:tcBorders>
            <w:vAlign w:val="center"/>
          </w:tcPr>
          <w:p w14:paraId="0EEC0130" w14:textId="77777777" w:rsidR="00A270E0" w:rsidRPr="003F0A2E" w:rsidRDefault="00A270E0" w:rsidP="00BA0299">
            <w:pPr>
              <w:spacing w:after="160" w:line="256" w:lineRule="auto"/>
              <w:ind w:right="7"/>
              <w:jc w:val="center"/>
              <w:rPr>
                <w:kern w:val="0"/>
                <w:sz w:val="18"/>
                <w:szCs w:val="18"/>
              </w:rPr>
            </w:pPr>
            <w:r w:rsidRPr="003F0A2E">
              <w:rPr>
                <w:b/>
                <w:bCs/>
                <w:kern w:val="0"/>
                <w:sz w:val="18"/>
                <w:szCs w:val="18"/>
              </w:rPr>
              <w:t>Lote 0</w:t>
            </w:r>
            <w:r>
              <w:rPr>
                <w:b/>
                <w:bCs/>
                <w:kern w:val="0"/>
                <w:sz w:val="18"/>
                <w:szCs w:val="18"/>
              </w:rPr>
              <w:t>3</w:t>
            </w:r>
            <w:r w:rsidRPr="003F0A2E">
              <w:rPr>
                <w:b/>
                <w:bCs/>
                <w:kern w:val="0"/>
                <w:sz w:val="18"/>
                <w:szCs w:val="18"/>
              </w:rPr>
              <w:t xml:space="preserve"> </w:t>
            </w:r>
            <w:r>
              <w:rPr>
                <w:b/>
                <w:bCs/>
                <w:kern w:val="0"/>
                <w:sz w:val="18"/>
                <w:szCs w:val="18"/>
              </w:rPr>
              <w:t>Ensaio CBR/ISC</w:t>
            </w:r>
          </w:p>
        </w:tc>
      </w:tr>
      <w:tr w:rsidR="00A270E0" w:rsidRPr="003F0A2E" w14:paraId="060198F7" w14:textId="77777777" w:rsidTr="00BA0299">
        <w:trPr>
          <w:trHeight w:val="465"/>
        </w:trPr>
        <w:tc>
          <w:tcPr>
            <w:tcW w:w="723" w:type="dxa"/>
            <w:tcBorders>
              <w:top w:val="single" w:sz="6" w:space="0" w:color="000000"/>
              <w:left w:val="single" w:sz="6" w:space="0" w:color="000000"/>
              <w:bottom w:val="single" w:sz="6" w:space="0" w:color="000000"/>
              <w:right w:val="single" w:sz="6" w:space="0" w:color="000000"/>
            </w:tcBorders>
            <w:vAlign w:val="center"/>
          </w:tcPr>
          <w:p w14:paraId="1A7EE656" w14:textId="77777777" w:rsidR="00A270E0" w:rsidRPr="003F0A2E" w:rsidRDefault="00A270E0" w:rsidP="00BA0299">
            <w:pPr>
              <w:spacing w:after="160" w:line="256" w:lineRule="auto"/>
              <w:jc w:val="center"/>
              <w:rPr>
                <w:kern w:val="0"/>
                <w:sz w:val="18"/>
                <w:szCs w:val="18"/>
              </w:rPr>
            </w:pPr>
            <w:r w:rsidRPr="003F0A2E">
              <w:rPr>
                <w:kern w:val="0"/>
                <w:sz w:val="18"/>
                <w:szCs w:val="18"/>
              </w:rPr>
              <w:t>06</w:t>
            </w:r>
          </w:p>
        </w:tc>
        <w:tc>
          <w:tcPr>
            <w:tcW w:w="970" w:type="dxa"/>
            <w:tcBorders>
              <w:top w:val="single" w:sz="6" w:space="0" w:color="000000"/>
              <w:left w:val="single" w:sz="6" w:space="0" w:color="000000"/>
              <w:bottom w:val="single" w:sz="6" w:space="0" w:color="000000"/>
              <w:right w:val="single" w:sz="6" w:space="0" w:color="000000"/>
            </w:tcBorders>
            <w:vAlign w:val="center"/>
          </w:tcPr>
          <w:p w14:paraId="1157222C" w14:textId="77777777" w:rsidR="00A270E0" w:rsidRPr="003F0A2E" w:rsidRDefault="00A270E0" w:rsidP="00BA0299">
            <w:pPr>
              <w:spacing w:after="160" w:line="256" w:lineRule="auto"/>
              <w:ind w:right="8"/>
              <w:jc w:val="center"/>
              <w:rPr>
                <w:kern w:val="0"/>
                <w:sz w:val="18"/>
                <w:szCs w:val="18"/>
              </w:rPr>
            </w:pPr>
            <w:r>
              <w:rPr>
                <w:kern w:val="0"/>
                <w:sz w:val="18"/>
                <w:szCs w:val="18"/>
              </w:rPr>
              <w:t>1</w:t>
            </w:r>
            <w:r w:rsidRPr="003F0A2E">
              <w:rPr>
                <w:kern w:val="0"/>
                <w:sz w:val="18"/>
                <w:szCs w:val="18"/>
              </w:rPr>
              <w:t>0</w:t>
            </w:r>
          </w:p>
        </w:tc>
        <w:tc>
          <w:tcPr>
            <w:tcW w:w="1001" w:type="dxa"/>
            <w:tcBorders>
              <w:top w:val="single" w:sz="6" w:space="0" w:color="000000"/>
              <w:left w:val="single" w:sz="6" w:space="0" w:color="000000"/>
              <w:bottom w:val="single" w:sz="6" w:space="0" w:color="000000"/>
              <w:right w:val="single" w:sz="6" w:space="0" w:color="000000"/>
            </w:tcBorders>
            <w:vAlign w:val="center"/>
          </w:tcPr>
          <w:p w14:paraId="56C6BCE9" w14:textId="77777777" w:rsidR="00A270E0" w:rsidRPr="003F0A2E" w:rsidRDefault="00A270E0" w:rsidP="00BA0299">
            <w:pPr>
              <w:spacing w:after="160" w:line="256" w:lineRule="auto"/>
              <w:ind w:right="2"/>
              <w:jc w:val="center"/>
              <w:rPr>
                <w:kern w:val="0"/>
                <w:sz w:val="18"/>
                <w:szCs w:val="18"/>
              </w:rPr>
            </w:pPr>
            <w:r w:rsidRPr="003F0A2E">
              <w:rPr>
                <w:kern w:val="0"/>
                <w:sz w:val="18"/>
                <w:szCs w:val="18"/>
              </w:rPr>
              <w:t>UND ENSAIO</w:t>
            </w:r>
          </w:p>
        </w:tc>
        <w:tc>
          <w:tcPr>
            <w:tcW w:w="4394" w:type="dxa"/>
            <w:tcBorders>
              <w:top w:val="single" w:sz="6" w:space="0" w:color="000000"/>
              <w:left w:val="single" w:sz="6" w:space="0" w:color="000000"/>
              <w:bottom w:val="single" w:sz="6" w:space="0" w:color="000000"/>
              <w:right w:val="single" w:sz="6" w:space="0" w:color="000000"/>
            </w:tcBorders>
            <w:vAlign w:val="center"/>
          </w:tcPr>
          <w:p w14:paraId="214A2910" w14:textId="77777777" w:rsidR="00A270E0" w:rsidRPr="003F0A2E" w:rsidRDefault="00A270E0" w:rsidP="00BA0299">
            <w:pPr>
              <w:autoSpaceDE w:val="0"/>
              <w:autoSpaceDN w:val="0"/>
              <w:adjustRightInd w:val="0"/>
              <w:rPr>
                <w:kern w:val="0"/>
                <w:sz w:val="18"/>
                <w:szCs w:val="18"/>
              </w:rPr>
            </w:pPr>
            <w:r w:rsidRPr="003F0A2E">
              <w:rPr>
                <w:kern w:val="0"/>
                <w:sz w:val="18"/>
                <w:szCs w:val="18"/>
              </w:rPr>
              <w:t>Ensaio CBR/ISC conforme norma ABNT</w:t>
            </w:r>
            <w:r>
              <w:rPr>
                <w:kern w:val="0"/>
                <w:sz w:val="18"/>
                <w:szCs w:val="18"/>
              </w:rPr>
              <w:t xml:space="preserve"> </w:t>
            </w:r>
            <w:r w:rsidRPr="003F0A2E">
              <w:rPr>
                <w:kern w:val="0"/>
                <w:sz w:val="18"/>
                <w:szCs w:val="18"/>
              </w:rPr>
              <w:t>NBR 9895:2016, para levantamento da</w:t>
            </w:r>
            <w:r>
              <w:rPr>
                <w:kern w:val="0"/>
                <w:sz w:val="18"/>
                <w:szCs w:val="18"/>
              </w:rPr>
              <w:t xml:space="preserve"> </w:t>
            </w:r>
            <w:r w:rsidRPr="003F0A2E">
              <w:rPr>
                <w:kern w:val="0"/>
                <w:sz w:val="18"/>
                <w:szCs w:val="18"/>
              </w:rPr>
              <w:t>capacidade de suporte de solo a receber pavimentação asfáltica.</w:t>
            </w:r>
          </w:p>
          <w:p w14:paraId="35160C4D" w14:textId="77777777" w:rsidR="00A270E0" w:rsidRPr="003F0A2E" w:rsidRDefault="00A270E0" w:rsidP="00BA0299">
            <w:pPr>
              <w:autoSpaceDE w:val="0"/>
              <w:autoSpaceDN w:val="0"/>
              <w:adjustRightInd w:val="0"/>
              <w:rPr>
                <w:kern w:val="0"/>
                <w:sz w:val="18"/>
                <w:szCs w:val="18"/>
              </w:rPr>
            </w:pPr>
            <w:r w:rsidRPr="003F0A2E">
              <w:rPr>
                <w:kern w:val="0"/>
                <w:sz w:val="18"/>
                <w:szCs w:val="18"/>
              </w:rPr>
              <w:t>O relatório definitivo deverá apresentar</w:t>
            </w:r>
            <w:r>
              <w:rPr>
                <w:kern w:val="0"/>
                <w:sz w:val="18"/>
                <w:szCs w:val="18"/>
              </w:rPr>
              <w:t xml:space="preserve"> </w:t>
            </w:r>
            <w:r w:rsidRPr="003F0A2E">
              <w:rPr>
                <w:kern w:val="0"/>
                <w:sz w:val="18"/>
                <w:szCs w:val="18"/>
              </w:rPr>
              <w:t>curva de compactação, massa específica</w:t>
            </w:r>
            <w:r>
              <w:rPr>
                <w:kern w:val="0"/>
                <w:sz w:val="18"/>
                <w:szCs w:val="18"/>
              </w:rPr>
              <w:t xml:space="preserve"> </w:t>
            </w:r>
            <w:r w:rsidRPr="003F0A2E">
              <w:rPr>
                <w:kern w:val="0"/>
                <w:sz w:val="18"/>
                <w:szCs w:val="18"/>
              </w:rPr>
              <w:t>aparente seca máxima (expressa com</w:t>
            </w:r>
            <w:r>
              <w:rPr>
                <w:kern w:val="0"/>
                <w:sz w:val="18"/>
                <w:szCs w:val="18"/>
              </w:rPr>
              <w:t xml:space="preserve"> </w:t>
            </w:r>
            <w:r w:rsidRPr="003F0A2E">
              <w:rPr>
                <w:kern w:val="0"/>
                <w:sz w:val="18"/>
                <w:szCs w:val="18"/>
              </w:rPr>
              <w:t>aproximação de 0,01 g/cm3) umidade ótima</w:t>
            </w:r>
            <w:r>
              <w:rPr>
                <w:kern w:val="0"/>
                <w:sz w:val="18"/>
                <w:szCs w:val="18"/>
              </w:rPr>
              <w:t xml:space="preserve"> </w:t>
            </w:r>
            <w:r w:rsidRPr="003F0A2E">
              <w:rPr>
                <w:kern w:val="0"/>
                <w:sz w:val="18"/>
                <w:szCs w:val="18"/>
              </w:rPr>
              <w:t>(expressa com aproximação de 0,1%) e</w:t>
            </w:r>
            <w:r>
              <w:rPr>
                <w:kern w:val="0"/>
                <w:sz w:val="18"/>
                <w:szCs w:val="18"/>
              </w:rPr>
              <w:t xml:space="preserve"> </w:t>
            </w:r>
            <w:r w:rsidRPr="003F0A2E">
              <w:rPr>
                <w:kern w:val="0"/>
                <w:sz w:val="18"/>
                <w:szCs w:val="18"/>
              </w:rPr>
              <w:t>Índice de Suporte Califórnia e expansão</w:t>
            </w:r>
          </w:p>
        </w:tc>
        <w:tc>
          <w:tcPr>
            <w:tcW w:w="993" w:type="dxa"/>
            <w:tcBorders>
              <w:top w:val="single" w:sz="6" w:space="0" w:color="000000"/>
              <w:left w:val="single" w:sz="6" w:space="0" w:color="000000"/>
              <w:bottom w:val="single" w:sz="6" w:space="0" w:color="000000"/>
              <w:right w:val="single" w:sz="6" w:space="0" w:color="000000"/>
            </w:tcBorders>
          </w:tcPr>
          <w:p w14:paraId="29E2B65F" w14:textId="77777777" w:rsidR="00A270E0" w:rsidRPr="003F0A2E" w:rsidRDefault="00A270E0" w:rsidP="00BA0299">
            <w:pPr>
              <w:spacing w:after="160" w:line="256" w:lineRule="auto"/>
              <w:ind w:right="7"/>
              <w:jc w:val="center"/>
              <w:rPr>
                <w:kern w:val="0"/>
                <w:sz w:val="18"/>
                <w:szCs w:val="18"/>
              </w:rPr>
            </w:pPr>
            <w:r w:rsidRPr="003F0A2E">
              <w:rPr>
                <w:kern w:val="0"/>
                <w:sz w:val="18"/>
                <w:szCs w:val="18"/>
              </w:rPr>
              <w:t>706,90</w:t>
            </w:r>
          </w:p>
        </w:tc>
        <w:tc>
          <w:tcPr>
            <w:tcW w:w="1125" w:type="dxa"/>
            <w:tcBorders>
              <w:top w:val="single" w:sz="6" w:space="0" w:color="000000"/>
              <w:left w:val="single" w:sz="6" w:space="0" w:color="000000"/>
              <w:bottom w:val="single" w:sz="6" w:space="0" w:color="000000"/>
              <w:right w:val="single" w:sz="6" w:space="0" w:color="000000"/>
            </w:tcBorders>
          </w:tcPr>
          <w:p w14:paraId="797B3087" w14:textId="77777777" w:rsidR="00A270E0" w:rsidRPr="003F0A2E" w:rsidRDefault="00A270E0" w:rsidP="00BA0299">
            <w:pPr>
              <w:spacing w:after="160" w:line="256" w:lineRule="auto"/>
              <w:ind w:right="7"/>
              <w:jc w:val="center"/>
              <w:rPr>
                <w:kern w:val="0"/>
                <w:sz w:val="18"/>
                <w:szCs w:val="18"/>
              </w:rPr>
            </w:pPr>
            <w:r>
              <w:rPr>
                <w:kern w:val="0"/>
                <w:sz w:val="18"/>
                <w:szCs w:val="18"/>
              </w:rPr>
              <w:t>7.069,00</w:t>
            </w:r>
          </w:p>
        </w:tc>
      </w:tr>
      <w:tr w:rsidR="00A270E0" w:rsidRPr="003F0A2E" w14:paraId="2475C440" w14:textId="77777777" w:rsidTr="00BA0299">
        <w:trPr>
          <w:trHeight w:val="335"/>
        </w:trPr>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06560131" w14:textId="77777777" w:rsidR="00A270E0" w:rsidRPr="003F0A2E" w:rsidRDefault="00A270E0" w:rsidP="00BA0299">
            <w:pPr>
              <w:spacing w:after="160" w:line="256" w:lineRule="auto"/>
              <w:jc w:val="center"/>
              <w:rPr>
                <w:kern w:val="0"/>
                <w:sz w:val="18"/>
                <w:szCs w:val="18"/>
              </w:rPr>
            </w:pPr>
            <w:r w:rsidRPr="003F0A2E">
              <w:rPr>
                <w:kern w:val="0"/>
                <w:sz w:val="18"/>
                <w:szCs w:val="18"/>
              </w:rPr>
              <w:t>Total R$</w:t>
            </w:r>
          </w:p>
        </w:tc>
        <w:tc>
          <w:tcPr>
            <w:tcW w:w="2118" w:type="dxa"/>
            <w:gridSpan w:val="2"/>
            <w:tcBorders>
              <w:top w:val="single" w:sz="6" w:space="0" w:color="000000"/>
              <w:left w:val="single" w:sz="6" w:space="0" w:color="000000"/>
              <w:bottom w:val="single" w:sz="6" w:space="0" w:color="000000"/>
              <w:right w:val="single" w:sz="6" w:space="0" w:color="000000"/>
            </w:tcBorders>
          </w:tcPr>
          <w:p w14:paraId="2C7876E4" w14:textId="77777777" w:rsidR="00A270E0" w:rsidRPr="003F0A2E" w:rsidRDefault="00A270E0" w:rsidP="00BA0299">
            <w:pPr>
              <w:spacing w:after="160" w:line="256" w:lineRule="auto"/>
              <w:ind w:right="7"/>
              <w:rPr>
                <w:kern w:val="0"/>
                <w:sz w:val="18"/>
                <w:szCs w:val="18"/>
              </w:rPr>
            </w:pPr>
            <w:r>
              <w:rPr>
                <w:kern w:val="0"/>
                <w:sz w:val="18"/>
                <w:szCs w:val="18"/>
              </w:rPr>
              <w:t xml:space="preserve">       32.565,56</w:t>
            </w:r>
          </w:p>
        </w:tc>
      </w:tr>
      <w:bookmarkEnd w:id="30"/>
    </w:tbl>
    <w:p w14:paraId="54F6804C" w14:textId="77777777" w:rsidR="00A270E0" w:rsidRPr="00F30F23" w:rsidRDefault="00A270E0" w:rsidP="00A270E0">
      <w:pPr>
        <w:spacing w:line="360" w:lineRule="auto"/>
        <w:rPr>
          <w:rFonts w:eastAsiaTheme="minorEastAsia"/>
          <w:color w:val="FF0000"/>
          <w:kern w:val="0"/>
          <w:sz w:val="20"/>
          <w:szCs w:val="20"/>
        </w:rPr>
      </w:pPr>
    </w:p>
    <w:p w14:paraId="0FA4D488" w14:textId="77777777" w:rsidR="00A270E0" w:rsidRPr="00014B0E" w:rsidRDefault="00A270E0" w:rsidP="00A270E0">
      <w:pPr>
        <w:spacing w:line="360" w:lineRule="auto"/>
        <w:ind w:left="284" w:hanging="284"/>
        <w:rPr>
          <w:b/>
          <w:sz w:val="20"/>
          <w:szCs w:val="20"/>
        </w:rPr>
      </w:pPr>
      <w:r w:rsidRPr="00014B0E">
        <w:rPr>
          <w:b/>
          <w:sz w:val="20"/>
          <w:szCs w:val="20"/>
        </w:rPr>
        <w:t>1</w:t>
      </w:r>
      <w:r>
        <w:rPr>
          <w:b/>
          <w:sz w:val="20"/>
          <w:szCs w:val="20"/>
        </w:rPr>
        <w:t>2</w:t>
      </w:r>
      <w:r w:rsidRPr="00014B0E">
        <w:rPr>
          <w:b/>
          <w:sz w:val="20"/>
          <w:szCs w:val="20"/>
        </w:rPr>
        <w:t>. ESTIMATIVA DO VALOR DA CONTRATAÇÃO</w:t>
      </w:r>
      <w:r>
        <w:rPr>
          <w:b/>
          <w:sz w:val="20"/>
          <w:szCs w:val="20"/>
        </w:rPr>
        <w:t>.</w:t>
      </w:r>
    </w:p>
    <w:p w14:paraId="417A0E9E" w14:textId="77777777" w:rsidR="00A270E0" w:rsidRPr="00014B0E" w:rsidRDefault="00A270E0" w:rsidP="00A270E0">
      <w:pPr>
        <w:spacing w:line="360" w:lineRule="auto"/>
        <w:ind w:left="284" w:hanging="284"/>
        <w:rPr>
          <w:sz w:val="20"/>
          <w:szCs w:val="20"/>
        </w:rPr>
      </w:pPr>
      <w:r w:rsidRPr="00014B0E">
        <w:rPr>
          <w:sz w:val="20"/>
          <w:szCs w:val="20"/>
        </w:rPr>
        <w:t>1</w:t>
      </w:r>
      <w:r>
        <w:rPr>
          <w:sz w:val="20"/>
          <w:szCs w:val="20"/>
        </w:rPr>
        <w:t>2</w:t>
      </w:r>
      <w:r w:rsidRPr="00014B0E">
        <w:rPr>
          <w:sz w:val="20"/>
          <w:szCs w:val="20"/>
        </w:rPr>
        <w:t xml:space="preserve">.1. </w:t>
      </w:r>
      <w:r w:rsidRPr="00014B0E">
        <w:rPr>
          <w:b/>
          <w:sz w:val="20"/>
          <w:szCs w:val="20"/>
        </w:rPr>
        <w:t>Valor estimado total da contratação:</w:t>
      </w:r>
    </w:p>
    <w:p w14:paraId="028F997F" w14:textId="77777777" w:rsidR="00A270E0" w:rsidRPr="00014B0E" w:rsidRDefault="00A270E0" w:rsidP="00A270E0">
      <w:pPr>
        <w:numPr>
          <w:ilvl w:val="0"/>
          <w:numId w:val="39"/>
        </w:numPr>
        <w:suppressAutoHyphens w:val="0"/>
        <w:spacing w:line="360" w:lineRule="auto"/>
        <w:ind w:left="284" w:hanging="284"/>
        <w:jc w:val="both"/>
        <w:rPr>
          <w:kern w:val="1"/>
          <w:sz w:val="20"/>
          <w:szCs w:val="20"/>
          <w:lang w:eastAsia="ar-SA"/>
        </w:rPr>
      </w:pPr>
      <w:r w:rsidRPr="00014B0E">
        <w:rPr>
          <w:kern w:val="1"/>
          <w:sz w:val="20"/>
          <w:szCs w:val="20"/>
          <w:lang w:eastAsia="ar-SA"/>
        </w:rPr>
        <w:t xml:space="preserve">Para a obtenção do valor previamente estimado em processo licitatório, a equipe de projeto se utilizada Atas homologadas de outros municípios da região e orçamentos solicitados via E-mail, este parâmetro é definido na lei e pode ser utilizado como forma de subsidiar a decisão da autoridade demandante quanto a autorização ou não da contratação. </w:t>
      </w:r>
    </w:p>
    <w:p w14:paraId="5A00454C" w14:textId="77777777" w:rsidR="00A270E0" w:rsidRPr="008E39E1" w:rsidRDefault="00A270E0" w:rsidP="00A270E0">
      <w:pPr>
        <w:numPr>
          <w:ilvl w:val="0"/>
          <w:numId w:val="39"/>
        </w:numPr>
        <w:suppressAutoHyphens w:val="0"/>
        <w:spacing w:line="360" w:lineRule="auto"/>
        <w:ind w:left="284" w:hanging="284"/>
        <w:jc w:val="both"/>
        <w:rPr>
          <w:kern w:val="1"/>
          <w:sz w:val="20"/>
          <w:szCs w:val="20"/>
          <w:lang w:eastAsia="ar-SA"/>
        </w:rPr>
      </w:pPr>
      <w:r w:rsidRPr="00014B0E">
        <w:rPr>
          <w:kern w:val="1"/>
          <w:sz w:val="20"/>
          <w:szCs w:val="20"/>
          <w:lang w:eastAsia="ar-SA"/>
        </w:rPr>
        <w:t xml:space="preserve"> A partir do quantitativo e os parâmetros obtidos através das pesquisas de preços realizadas no presente estudo, que intentaram o valor mais próximo possível do praticado no mercado.</w:t>
      </w:r>
    </w:p>
    <w:p w14:paraId="576F5C3D" w14:textId="77777777" w:rsidR="00A270E0" w:rsidRPr="00D82ABB" w:rsidRDefault="00A270E0" w:rsidP="00A270E0">
      <w:pPr>
        <w:numPr>
          <w:ilvl w:val="0"/>
          <w:numId w:val="39"/>
        </w:numPr>
        <w:suppressAutoHyphens w:val="0"/>
        <w:spacing w:line="360" w:lineRule="auto"/>
        <w:ind w:left="284" w:hanging="284"/>
        <w:jc w:val="both"/>
        <w:rPr>
          <w:i/>
          <w:iCs/>
          <w:kern w:val="1"/>
          <w:sz w:val="20"/>
          <w:szCs w:val="20"/>
          <w:lang w:eastAsia="ar-SA"/>
        </w:rPr>
      </w:pPr>
      <w:r>
        <w:rPr>
          <w:rFonts w:eastAsiaTheme="minorEastAsia"/>
          <w:kern w:val="0"/>
          <w:sz w:val="18"/>
          <w:szCs w:val="18"/>
        </w:rPr>
        <w:t xml:space="preserve"> Valor do orçamento</w:t>
      </w:r>
      <w:r w:rsidRPr="00E351FB">
        <w:rPr>
          <w:rFonts w:eastAsiaTheme="minorEastAsia"/>
          <w:b/>
          <w:bCs/>
          <w:i/>
          <w:iCs/>
          <w:kern w:val="0"/>
          <w:sz w:val="18"/>
          <w:szCs w:val="18"/>
        </w:rPr>
        <w:t xml:space="preserve">; </w:t>
      </w:r>
      <w:r>
        <w:rPr>
          <w:rFonts w:eastAsiaTheme="minorEastAsia"/>
          <w:b/>
          <w:bCs/>
          <w:i/>
          <w:iCs/>
          <w:kern w:val="0"/>
          <w:sz w:val="18"/>
          <w:szCs w:val="18"/>
        </w:rPr>
        <w:t>trinta e dois</w:t>
      </w:r>
      <w:r w:rsidRPr="00E351FB">
        <w:rPr>
          <w:rFonts w:eastAsiaTheme="minorEastAsia"/>
          <w:b/>
          <w:bCs/>
          <w:i/>
          <w:iCs/>
          <w:kern w:val="0"/>
          <w:sz w:val="18"/>
          <w:szCs w:val="18"/>
        </w:rPr>
        <w:t xml:space="preserve"> mil e</w:t>
      </w:r>
      <w:r w:rsidRPr="003F25FF">
        <w:rPr>
          <w:rFonts w:eastAsiaTheme="minorEastAsia"/>
          <w:b/>
          <w:bCs/>
          <w:i/>
          <w:iCs/>
          <w:kern w:val="0"/>
          <w:sz w:val="18"/>
          <w:szCs w:val="18"/>
        </w:rPr>
        <w:t xml:space="preserve"> quinhentos e sessenta e cinco Reais e cinquenta seis Centavos (R$ 32.565,56).</w:t>
      </w:r>
    </w:p>
    <w:p w14:paraId="663262A7" w14:textId="77777777" w:rsidR="00A270E0" w:rsidRDefault="00A270E0" w:rsidP="00A270E0">
      <w:pPr>
        <w:spacing w:line="360" w:lineRule="auto"/>
        <w:ind w:left="284"/>
        <w:rPr>
          <w:kern w:val="1"/>
          <w:sz w:val="20"/>
          <w:szCs w:val="20"/>
          <w:lang w:eastAsia="ar-SA"/>
        </w:rPr>
      </w:pPr>
    </w:p>
    <w:p w14:paraId="35FFA059" w14:textId="77777777" w:rsidR="00A270E0" w:rsidRDefault="00A270E0" w:rsidP="00A270E0">
      <w:pPr>
        <w:spacing w:line="360" w:lineRule="auto"/>
        <w:ind w:left="284"/>
        <w:rPr>
          <w:kern w:val="1"/>
          <w:sz w:val="20"/>
          <w:szCs w:val="20"/>
          <w:lang w:eastAsia="ar-SA"/>
        </w:rPr>
      </w:pPr>
    </w:p>
    <w:p w14:paraId="2AB73D97" w14:textId="77777777" w:rsidR="00A270E0" w:rsidRPr="003F0A2E" w:rsidRDefault="00A270E0" w:rsidP="00A270E0">
      <w:pPr>
        <w:spacing w:line="360" w:lineRule="auto"/>
        <w:ind w:left="284"/>
        <w:rPr>
          <w:kern w:val="1"/>
          <w:sz w:val="20"/>
          <w:szCs w:val="20"/>
          <w:lang w:eastAsia="ar-SA"/>
        </w:rPr>
      </w:pPr>
    </w:p>
    <w:p w14:paraId="52C299BA" w14:textId="77777777" w:rsidR="00A270E0" w:rsidRPr="00014B0E" w:rsidRDefault="00A270E0" w:rsidP="00A270E0">
      <w:pPr>
        <w:spacing w:line="360" w:lineRule="auto"/>
        <w:rPr>
          <w:sz w:val="20"/>
          <w:szCs w:val="20"/>
        </w:rPr>
      </w:pPr>
      <w:r w:rsidRPr="00014B0E">
        <w:rPr>
          <w:b/>
          <w:sz w:val="20"/>
          <w:szCs w:val="20"/>
        </w:rPr>
        <w:t>1</w:t>
      </w:r>
      <w:r>
        <w:rPr>
          <w:b/>
          <w:sz w:val="20"/>
          <w:szCs w:val="20"/>
        </w:rPr>
        <w:t>2</w:t>
      </w:r>
      <w:r w:rsidRPr="00014B0E">
        <w:rPr>
          <w:b/>
          <w:sz w:val="20"/>
          <w:szCs w:val="20"/>
        </w:rPr>
        <w:t>.2. Data da conclusão da formação de preço</w:t>
      </w:r>
      <w:r w:rsidRPr="00014B0E">
        <w:rPr>
          <w:sz w:val="20"/>
          <w:szCs w:val="20"/>
        </w:rPr>
        <w:t>:</w:t>
      </w:r>
    </w:p>
    <w:p w14:paraId="0E90668A" w14:textId="77777777" w:rsidR="00A270E0" w:rsidRDefault="00A270E0" w:rsidP="00A270E0">
      <w:pPr>
        <w:spacing w:line="360" w:lineRule="auto"/>
        <w:ind w:left="284" w:hanging="284"/>
        <w:rPr>
          <w:sz w:val="20"/>
          <w:szCs w:val="20"/>
        </w:rPr>
      </w:pPr>
      <w:r w:rsidRPr="00014B0E">
        <w:rPr>
          <w:sz w:val="20"/>
          <w:szCs w:val="20"/>
        </w:rPr>
        <w:t>A data da aprovação dos orçamentos é 0</w:t>
      </w:r>
      <w:r>
        <w:rPr>
          <w:sz w:val="20"/>
          <w:szCs w:val="20"/>
        </w:rPr>
        <w:t>6</w:t>
      </w:r>
      <w:r w:rsidRPr="00014B0E">
        <w:rPr>
          <w:sz w:val="20"/>
          <w:szCs w:val="20"/>
        </w:rPr>
        <w:t xml:space="preserve"> de </w:t>
      </w:r>
      <w:r>
        <w:rPr>
          <w:sz w:val="20"/>
          <w:szCs w:val="20"/>
        </w:rPr>
        <w:t>junho</w:t>
      </w:r>
      <w:r w:rsidRPr="00014B0E">
        <w:rPr>
          <w:sz w:val="20"/>
          <w:szCs w:val="20"/>
        </w:rPr>
        <w:t xml:space="preserve"> de 2024.</w:t>
      </w:r>
    </w:p>
    <w:p w14:paraId="54BA7A2C" w14:textId="77777777" w:rsidR="00A270E0" w:rsidRPr="00014B0E" w:rsidRDefault="00A270E0" w:rsidP="00A270E0">
      <w:pPr>
        <w:spacing w:line="360" w:lineRule="auto"/>
        <w:ind w:left="284" w:hanging="284"/>
        <w:rPr>
          <w:sz w:val="20"/>
          <w:szCs w:val="20"/>
        </w:rPr>
      </w:pPr>
    </w:p>
    <w:p w14:paraId="10EDD31D" w14:textId="77777777" w:rsidR="00A270E0" w:rsidRPr="00014B0E" w:rsidRDefault="00A270E0" w:rsidP="00A270E0">
      <w:pPr>
        <w:spacing w:line="360" w:lineRule="auto"/>
        <w:ind w:left="284" w:hanging="284"/>
        <w:rPr>
          <w:b/>
          <w:sz w:val="20"/>
          <w:szCs w:val="20"/>
        </w:rPr>
      </w:pPr>
      <w:r w:rsidRPr="00014B0E">
        <w:rPr>
          <w:b/>
          <w:sz w:val="20"/>
          <w:szCs w:val="20"/>
        </w:rPr>
        <w:lastRenderedPageBreak/>
        <w:t>1</w:t>
      </w:r>
      <w:r>
        <w:rPr>
          <w:b/>
          <w:sz w:val="20"/>
          <w:szCs w:val="20"/>
        </w:rPr>
        <w:t>3</w:t>
      </w:r>
      <w:r w:rsidRPr="00014B0E">
        <w:rPr>
          <w:b/>
          <w:sz w:val="20"/>
          <w:szCs w:val="20"/>
        </w:rPr>
        <w:t>. ADEQUAÇÃO ORÇAMENTÁRIA</w:t>
      </w:r>
    </w:p>
    <w:p w14:paraId="0EC8ACF2" w14:textId="77777777" w:rsidR="00A270E0" w:rsidRPr="00014B0E" w:rsidRDefault="00A270E0" w:rsidP="00A270E0">
      <w:pPr>
        <w:spacing w:line="360" w:lineRule="auto"/>
        <w:ind w:left="284" w:hanging="284"/>
        <w:rPr>
          <w:sz w:val="20"/>
          <w:szCs w:val="20"/>
        </w:rPr>
      </w:pPr>
      <w:r w:rsidRPr="00014B0E">
        <w:rPr>
          <w:sz w:val="20"/>
          <w:szCs w:val="20"/>
        </w:rPr>
        <w:t>1</w:t>
      </w:r>
      <w:r>
        <w:rPr>
          <w:sz w:val="20"/>
          <w:szCs w:val="20"/>
        </w:rPr>
        <w:t>3</w:t>
      </w:r>
      <w:r w:rsidRPr="00014B0E">
        <w:rPr>
          <w:sz w:val="20"/>
          <w:szCs w:val="20"/>
        </w:rPr>
        <w:t>.1.  Da Previsão orçamentária para a contratação</w:t>
      </w:r>
    </w:p>
    <w:p w14:paraId="439F763D" w14:textId="77777777" w:rsidR="00A270E0" w:rsidRPr="00014B0E" w:rsidRDefault="00A270E0" w:rsidP="00A270E0">
      <w:pPr>
        <w:spacing w:line="360" w:lineRule="auto"/>
        <w:ind w:left="284" w:hanging="142"/>
        <w:rPr>
          <w:sz w:val="20"/>
          <w:szCs w:val="20"/>
        </w:rPr>
      </w:pPr>
      <w:r w:rsidRPr="00014B0E">
        <w:rPr>
          <w:sz w:val="20"/>
          <w:szCs w:val="20"/>
        </w:rPr>
        <w:t xml:space="preserve">a) </w:t>
      </w:r>
      <w:r>
        <w:rPr>
          <w:sz w:val="20"/>
          <w:szCs w:val="20"/>
        </w:rPr>
        <w:t xml:space="preserve">   Existe</w:t>
      </w:r>
      <w:r w:rsidRPr="00014B0E">
        <w:rPr>
          <w:sz w:val="20"/>
          <w:szCs w:val="20"/>
        </w:rPr>
        <w:t xml:space="preserve"> previsão orçamentária provinda d</w:t>
      </w:r>
      <w:r>
        <w:rPr>
          <w:sz w:val="20"/>
          <w:szCs w:val="20"/>
        </w:rPr>
        <w:t>o</w:t>
      </w:r>
      <w:r w:rsidRPr="00014B0E">
        <w:rPr>
          <w:sz w:val="20"/>
          <w:szCs w:val="20"/>
        </w:rPr>
        <w:t xml:space="preserve"> município.</w:t>
      </w:r>
    </w:p>
    <w:p w14:paraId="5787D016" w14:textId="77777777" w:rsidR="00A270E0" w:rsidRDefault="00A270E0" w:rsidP="00A270E0">
      <w:pPr>
        <w:spacing w:line="360" w:lineRule="auto"/>
        <w:ind w:left="284" w:hanging="284"/>
        <w:rPr>
          <w:color w:val="495152"/>
          <w:sz w:val="20"/>
          <w:szCs w:val="20"/>
        </w:rPr>
      </w:pPr>
      <w:r w:rsidRPr="00014B0E">
        <w:rPr>
          <w:sz w:val="20"/>
          <w:szCs w:val="20"/>
        </w:rPr>
        <w:t>1</w:t>
      </w:r>
      <w:r>
        <w:rPr>
          <w:sz w:val="20"/>
          <w:szCs w:val="20"/>
        </w:rPr>
        <w:t>3</w:t>
      </w:r>
      <w:r w:rsidRPr="00014B0E">
        <w:rPr>
          <w:sz w:val="20"/>
          <w:szCs w:val="20"/>
        </w:rPr>
        <w:t>.2. Rubrica orçamentária para a contratação</w:t>
      </w:r>
      <w:r w:rsidRPr="00014B0E">
        <w:rPr>
          <w:color w:val="495152"/>
          <w:sz w:val="20"/>
          <w:szCs w:val="20"/>
        </w:rPr>
        <w:t>.</w:t>
      </w:r>
    </w:p>
    <w:p w14:paraId="1046B23D" w14:textId="77777777" w:rsidR="00A270E0" w:rsidRPr="003F25FF" w:rsidRDefault="00A270E0" w:rsidP="00A270E0">
      <w:pPr>
        <w:spacing w:line="360" w:lineRule="auto"/>
        <w:ind w:left="284" w:hanging="284"/>
        <w:rPr>
          <w:color w:val="495152"/>
          <w:sz w:val="20"/>
          <w:szCs w:val="20"/>
        </w:rPr>
      </w:pPr>
      <w:r w:rsidRPr="003F25FF">
        <w:rPr>
          <w:noProof/>
          <w:color w:val="495152"/>
          <w:sz w:val="20"/>
          <w:szCs w:val="20"/>
        </w:rPr>
        <w:drawing>
          <wp:inline distT="0" distB="0" distL="0" distR="0" wp14:anchorId="1EBDA0DA" wp14:editId="6BD08F3A">
            <wp:extent cx="6120765" cy="839470"/>
            <wp:effectExtent l="0" t="0" r="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86278" name=""/>
                    <pic:cNvPicPr/>
                  </pic:nvPicPr>
                  <pic:blipFill>
                    <a:blip r:embed="rId10"/>
                    <a:stretch>
                      <a:fillRect/>
                    </a:stretch>
                  </pic:blipFill>
                  <pic:spPr>
                    <a:xfrm>
                      <a:off x="0" y="0"/>
                      <a:ext cx="6120765" cy="839470"/>
                    </a:xfrm>
                    <a:prstGeom prst="rect">
                      <a:avLst/>
                    </a:prstGeom>
                  </pic:spPr>
                </pic:pic>
              </a:graphicData>
            </a:graphic>
          </wp:inline>
        </w:drawing>
      </w:r>
    </w:p>
    <w:p w14:paraId="03308443" w14:textId="77777777" w:rsidR="00A270E0" w:rsidRPr="00014B0E" w:rsidRDefault="00A270E0" w:rsidP="00A270E0">
      <w:pPr>
        <w:spacing w:line="360" w:lineRule="auto"/>
        <w:ind w:left="-5"/>
        <w:rPr>
          <w:sz w:val="20"/>
          <w:szCs w:val="20"/>
        </w:rPr>
      </w:pPr>
      <w:r w:rsidRPr="00014B0E">
        <w:rPr>
          <w:b/>
          <w:sz w:val="20"/>
          <w:szCs w:val="20"/>
        </w:rPr>
        <w:t>1</w:t>
      </w:r>
      <w:r>
        <w:rPr>
          <w:b/>
          <w:sz w:val="20"/>
          <w:szCs w:val="20"/>
        </w:rPr>
        <w:t>4</w:t>
      </w:r>
      <w:r w:rsidRPr="00014B0E">
        <w:rPr>
          <w:b/>
          <w:sz w:val="20"/>
          <w:szCs w:val="20"/>
        </w:rPr>
        <w:t>. RESPONSÁVEIS PELA APROVAÇÃO</w:t>
      </w:r>
    </w:p>
    <w:p w14:paraId="774EB75B" w14:textId="77777777" w:rsidR="00A270E0" w:rsidRPr="00014B0E" w:rsidRDefault="00A270E0" w:rsidP="00A270E0">
      <w:pPr>
        <w:spacing w:line="360" w:lineRule="auto"/>
        <w:rPr>
          <w:sz w:val="20"/>
          <w:szCs w:val="20"/>
        </w:rPr>
      </w:pPr>
      <w:r w:rsidRPr="00014B0E">
        <w:rPr>
          <w:sz w:val="20"/>
          <w:szCs w:val="20"/>
        </w:rPr>
        <w:t xml:space="preserve">Departamentos; </w:t>
      </w:r>
    </w:p>
    <w:p w14:paraId="21DD2708" w14:textId="77777777" w:rsidR="00A270E0" w:rsidRPr="00014B0E" w:rsidRDefault="00A270E0" w:rsidP="00A270E0">
      <w:pPr>
        <w:spacing w:after="91"/>
        <w:rPr>
          <w:b/>
          <w:sz w:val="20"/>
          <w:szCs w:val="20"/>
        </w:rPr>
      </w:pPr>
      <w:r w:rsidRPr="00014B0E">
        <w:rPr>
          <w:b/>
          <w:sz w:val="20"/>
          <w:szCs w:val="20"/>
        </w:rPr>
        <w:t xml:space="preserve">Secretaria Municipal de Planejamento e Inovação Tecnológica </w:t>
      </w:r>
    </w:p>
    <w:p w14:paraId="3C2F29F6" w14:textId="77777777" w:rsidR="00A270E0" w:rsidRPr="00014B0E" w:rsidRDefault="00A270E0" w:rsidP="00A270E0">
      <w:pPr>
        <w:spacing w:line="360" w:lineRule="auto"/>
        <w:rPr>
          <w:sz w:val="20"/>
          <w:szCs w:val="20"/>
        </w:rPr>
      </w:pPr>
      <w:r w:rsidRPr="00014B0E">
        <w:rPr>
          <w:sz w:val="20"/>
          <w:szCs w:val="20"/>
        </w:rPr>
        <w:t>Mandaguaçu - PR, 06 de maio de 2024.</w:t>
      </w:r>
    </w:p>
    <w:p w14:paraId="786983DA" w14:textId="77777777" w:rsidR="00A270E0" w:rsidRDefault="00A270E0" w:rsidP="00A270E0">
      <w:pPr>
        <w:spacing w:line="259" w:lineRule="auto"/>
        <w:ind w:left="80"/>
        <w:rPr>
          <w:sz w:val="20"/>
          <w:szCs w:val="20"/>
        </w:rPr>
      </w:pPr>
      <w:r w:rsidRPr="00014B0E">
        <w:rPr>
          <w:sz w:val="20"/>
          <w:szCs w:val="20"/>
        </w:rPr>
        <w:t xml:space="preserve"> </w:t>
      </w:r>
    </w:p>
    <w:p w14:paraId="02F438F6" w14:textId="77777777" w:rsidR="00A270E0" w:rsidRDefault="00A270E0" w:rsidP="00A270E0">
      <w:pPr>
        <w:spacing w:line="259" w:lineRule="auto"/>
        <w:ind w:left="80"/>
        <w:rPr>
          <w:sz w:val="20"/>
          <w:szCs w:val="20"/>
        </w:rPr>
      </w:pPr>
    </w:p>
    <w:p w14:paraId="6E39E518" w14:textId="77777777" w:rsidR="00A270E0" w:rsidRPr="00014B0E" w:rsidRDefault="00A270E0" w:rsidP="00A270E0">
      <w:pPr>
        <w:spacing w:line="259" w:lineRule="auto"/>
        <w:ind w:left="80"/>
        <w:rPr>
          <w:sz w:val="20"/>
          <w:szCs w:val="20"/>
        </w:rPr>
      </w:pPr>
    </w:p>
    <w:p w14:paraId="3E16BE9C" w14:textId="77777777" w:rsidR="00A270E0" w:rsidRPr="00014B0E" w:rsidRDefault="00A270E0" w:rsidP="00A270E0">
      <w:pPr>
        <w:spacing w:after="91"/>
        <w:ind w:left="90" w:hanging="11"/>
        <w:jc w:val="center"/>
        <w:rPr>
          <w:b/>
          <w:sz w:val="20"/>
          <w:szCs w:val="20"/>
        </w:rPr>
      </w:pPr>
      <w:r w:rsidRPr="00014B0E">
        <w:rPr>
          <w:b/>
          <w:sz w:val="20"/>
          <w:szCs w:val="20"/>
        </w:rPr>
        <w:t>.......................................................................</w:t>
      </w:r>
    </w:p>
    <w:p w14:paraId="099B3F04" w14:textId="77777777" w:rsidR="00A270E0" w:rsidRPr="006A06C9" w:rsidRDefault="00A270E0" w:rsidP="00A270E0">
      <w:pPr>
        <w:pStyle w:val="Default"/>
        <w:jc w:val="center"/>
        <w:rPr>
          <w:rFonts w:eastAsia="Arial"/>
          <w:b/>
          <w:szCs w:val="20"/>
        </w:rPr>
      </w:pPr>
      <w:r w:rsidRPr="006A06C9">
        <w:rPr>
          <w:rFonts w:eastAsia="Arial"/>
          <w:b/>
          <w:szCs w:val="20"/>
        </w:rPr>
        <w:t>David Henrique do Nascimento</w:t>
      </w:r>
    </w:p>
    <w:p w14:paraId="23CD35DA" w14:textId="77777777" w:rsidR="00A270E0" w:rsidRPr="006A06C9" w:rsidRDefault="00A270E0" w:rsidP="00A270E0">
      <w:pPr>
        <w:pStyle w:val="Default"/>
        <w:jc w:val="center"/>
        <w:rPr>
          <w:rFonts w:eastAsia="Arial"/>
          <w:b/>
          <w:szCs w:val="20"/>
        </w:rPr>
      </w:pPr>
      <w:r w:rsidRPr="006A06C9">
        <w:rPr>
          <w:rFonts w:eastAsia="Arial"/>
          <w:b/>
          <w:szCs w:val="20"/>
        </w:rPr>
        <w:t>Matricula- 1-500444</w:t>
      </w:r>
    </w:p>
    <w:p w14:paraId="1297A4EB" w14:textId="77777777" w:rsidR="00A270E0" w:rsidRPr="006A06C9" w:rsidRDefault="00A270E0" w:rsidP="00A270E0">
      <w:pPr>
        <w:pStyle w:val="Default"/>
        <w:jc w:val="center"/>
        <w:rPr>
          <w:rFonts w:eastAsia="Arial"/>
          <w:b/>
          <w:szCs w:val="20"/>
        </w:rPr>
      </w:pPr>
      <w:r w:rsidRPr="006A06C9">
        <w:rPr>
          <w:rFonts w:eastAsia="Arial"/>
          <w:b/>
          <w:szCs w:val="20"/>
        </w:rPr>
        <w:t>Diretor de Análises de Projetos de ENG. Civil E Inovação Tecnológica</w:t>
      </w:r>
    </w:p>
    <w:p w14:paraId="5E9E921A" w14:textId="77777777" w:rsidR="00A270E0" w:rsidRPr="006A06C9" w:rsidRDefault="00A270E0" w:rsidP="00A270E0">
      <w:pPr>
        <w:pStyle w:val="Default"/>
        <w:jc w:val="center"/>
        <w:rPr>
          <w:rFonts w:eastAsia="Arial"/>
          <w:b/>
          <w:szCs w:val="20"/>
        </w:rPr>
      </w:pPr>
      <w:r w:rsidRPr="006A06C9">
        <w:rPr>
          <w:rFonts w:eastAsia="Arial"/>
          <w:b/>
          <w:szCs w:val="20"/>
        </w:rPr>
        <w:t>Departamento Municipal de Planejamento e Inovação Tecnológica</w:t>
      </w:r>
    </w:p>
    <w:p w14:paraId="0457DB45" w14:textId="77777777" w:rsidR="00A270E0" w:rsidRDefault="00A270E0" w:rsidP="00A270E0">
      <w:pPr>
        <w:spacing w:after="91"/>
        <w:jc w:val="center"/>
        <w:rPr>
          <w:b/>
          <w:sz w:val="20"/>
          <w:szCs w:val="20"/>
        </w:rPr>
      </w:pPr>
      <w:r w:rsidRPr="006A06C9">
        <w:rPr>
          <w:b/>
          <w:sz w:val="20"/>
          <w:szCs w:val="20"/>
        </w:rPr>
        <w:t>Diretoria de planejamento</w:t>
      </w:r>
    </w:p>
    <w:p w14:paraId="3983A827" w14:textId="77777777" w:rsidR="00A270E0" w:rsidRDefault="00A270E0" w:rsidP="00A270E0">
      <w:pPr>
        <w:spacing w:after="91"/>
        <w:rPr>
          <w:b/>
          <w:sz w:val="20"/>
          <w:szCs w:val="20"/>
        </w:rPr>
      </w:pPr>
    </w:p>
    <w:p w14:paraId="0AD6C1F4" w14:textId="77777777" w:rsidR="00A270E0" w:rsidRDefault="00A270E0" w:rsidP="00A270E0">
      <w:pPr>
        <w:spacing w:after="91"/>
        <w:rPr>
          <w:b/>
          <w:sz w:val="20"/>
          <w:szCs w:val="20"/>
        </w:rPr>
      </w:pPr>
    </w:p>
    <w:p w14:paraId="6BDB62B0" w14:textId="77777777" w:rsidR="00A270E0" w:rsidRPr="00014B0E" w:rsidRDefault="00A270E0" w:rsidP="00A270E0">
      <w:pPr>
        <w:spacing w:after="91"/>
        <w:rPr>
          <w:b/>
          <w:sz w:val="20"/>
          <w:szCs w:val="20"/>
        </w:rPr>
      </w:pPr>
    </w:p>
    <w:p w14:paraId="5A65EADA" w14:textId="77777777" w:rsidR="00A270E0" w:rsidRPr="00014B0E" w:rsidRDefault="00A270E0" w:rsidP="00A270E0">
      <w:pPr>
        <w:spacing w:after="91" w:line="259" w:lineRule="auto"/>
        <w:ind w:left="90"/>
        <w:jc w:val="center"/>
        <w:rPr>
          <w:b/>
          <w:sz w:val="20"/>
          <w:szCs w:val="20"/>
        </w:rPr>
      </w:pPr>
      <w:r w:rsidRPr="00014B0E">
        <w:rPr>
          <w:b/>
          <w:sz w:val="20"/>
          <w:szCs w:val="20"/>
        </w:rPr>
        <w:t>.......................................................................</w:t>
      </w:r>
    </w:p>
    <w:p w14:paraId="12EFA336" w14:textId="77777777" w:rsidR="00A270E0" w:rsidRDefault="00A270E0" w:rsidP="00A270E0">
      <w:pPr>
        <w:pStyle w:val="Ttulo2"/>
        <w:numPr>
          <w:ilvl w:val="0"/>
          <w:numId w:val="0"/>
        </w:numPr>
        <w:ind w:left="576"/>
        <w:rPr>
          <w:b w:val="0"/>
          <w:sz w:val="20"/>
        </w:rPr>
      </w:pPr>
      <w:r w:rsidRPr="00014B0E">
        <w:rPr>
          <w:sz w:val="20"/>
        </w:rPr>
        <w:t>Rebeca Magda Arnold Silva</w:t>
      </w:r>
    </w:p>
    <w:p w14:paraId="0E550551" w14:textId="77777777" w:rsidR="00A270E0" w:rsidRPr="002B2F80" w:rsidRDefault="00A270E0" w:rsidP="00A270E0">
      <w:pPr>
        <w:pStyle w:val="Ttulo2"/>
        <w:numPr>
          <w:ilvl w:val="0"/>
          <w:numId w:val="0"/>
        </w:numPr>
        <w:ind w:left="576"/>
        <w:rPr>
          <w:b w:val="0"/>
          <w:sz w:val="20"/>
        </w:rPr>
      </w:pPr>
      <w:r>
        <w:rPr>
          <w:sz w:val="20"/>
        </w:rPr>
        <w:t>Matricula 500415</w:t>
      </w:r>
    </w:p>
    <w:p w14:paraId="6EB9BED4" w14:textId="77777777" w:rsidR="00A270E0" w:rsidRPr="00014B0E" w:rsidRDefault="00A270E0" w:rsidP="00A270E0">
      <w:pPr>
        <w:spacing w:after="91"/>
        <w:ind w:left="90" w:hanging="11"/>
        <w:jc w:val="center"/>
        <w:rPr>
          <w:b/>
          <w:sz w:val="20"/>
          <w:szCs w:val="20"/>
        </w:rPr>
      </w:pPr>
      <w:r w:rsidRPr="00014B0E">
        <w:rPr>
          <w:b/>
          <w:sz w:val="20"/>
          <w:szCs w:val="20"/>
        </w:rPr>
        <w:t xml:space="preserve">Secretaria Municipal de Planejamento e Inovação Tecnológica </w:t>
      </w:r>
    </w:p>
    <w:p w14:paraId="66DAB304" w14:textId="77777777" w:rsidR="00A270E0" w:rsidRPr="00014B0E" w:rsidRDefault="00A270E0" w:rsidP="00A270E0">
      <w:pPr>
        <w:spacing w:line="259" w:lineRule="auto"/>
        <w:rPr>
          <w:sz w:val="20"/>
          <w:szCs w:val="20"/>
        </w:rPr>
      </w:pPr>
    </w:p>
    <w:p w14:paraId="6F127EC9" w14:textId="77777777" w:rsidR="00A270E0" w:rsidRPr="00014B0E" w:rsidRDefault="00A270E0" w:rsidP="00A270E0">
      <w:pPr>
        <w:ind w:left="115"/>
        <w:rPr>
          <w:sz w:val="20"/>
          <w:szCs w:val="20"/>
        </w:rPr>
      </w:pPr>
      <w:r w:rsidRPr="00014B0E">
        <w:rPr>
          <w:sz w:val="20"/>
          <w:szCs w:val="20"/>
        </w:rPr>
        <w:t xml:space="preserve"> Assinaturas eletrônicas:</w:t>
      </w:r>
    </w:p>
    <w:p w14:paraId="3396D929" w14:textId="77777777" w:rsidR="00A270E0" w:rsidRPr="00014B0E" w:rsidRDefault="00A270E0" w:rsidP="00A270E0">
      <w:pPr>
        <w:ind w:left="115"/>
        <w:rPr>
          <w:sz w:val="20"/>
          <w:szCs w:val="20"/>
        </w:rPr>
      </w:pPr>
      <w:r w:rsidRPr="00014B0E">
        <w:rPr>
          <w:sz w:val="20"/>
          <w:szCs w:val="20"/>
        </w:rPr>
        <w:t xml:space="preserve">Amarildo da Silva Santos - Secretário de </w:t>
      </w:r>
      <w:r w:rsidRPr="00014B0E">
        <w:rPr>
          <w:color w:val="00000A"/>
          <w:sz w:val="20"/>
          <w:szCs w:val="20"/>
        </w:rPr>
        <w:t>Agricultura, Pecuária e Serviços Públicos</w:t>
      </w:r>
      <w:r w:rsidRPr="00014B0E">
        <w:rPr>
          <w:sz w:val="20"/>
          <w:szCs w:val="20"/>
        </w:rPr>
        <w:t xml:space="preserve">  </w:t>
      </w:r>
    </w:p>
    <w:p w14:paraId="3D15C25A" w14:textId="77777777" w:rsidR="00A270E0" w:rsidRPr="00014B0E" w:rsidRDefault="00A270E0" w:rsidP="00A270E0">
      <w:pPr>
        <w:ind w:left="115"/>
        <w:rPr>
          <w:sz w:val="20"/>
          <w:szCs w:val="20"/>
        </w:rPr>
      </w:pPr>
      <w:r w:rsidRPr="00014B0E">
        <w:rPr>
          <w:sz w:val="20"/>
          <w:szCs w:val="20"/>
        </w:rPr>
        <w:t>Rebeca Magda Arnold Silva - Secretária Planejamento e Inovação Tecnológica</w:t>
      </w:r>
    </w:p>
    <w:p w14:paraId="06CDC2FA" w14:textId="77777777" w:rsidR="00A270E0" w:rsidRPr="00014B0E" w:rsidRDefault="00A270E0" w:rsidP="00A270E0">
      <w:pPr>
        <w:ind w:left="105"/>
        <w:rPr>
          <w:sz w:val="20"/>
          <w:szCs w:val="20"/>
        </w:rPr>
      </w:pPr>
      <w:r w:rsidRPr="00014B0E">
        <w:rPr>
          <w:sz w:val="20"/>
          <w:szCs w:val="20"/>
        </w:rPr>
        <w:t xml:space="preserve">Jaime Alves de Oliveira - Agente Administrativo  </w:t>
      </w:r>
    </w:p>
    <w:p w14:paraId="342F546D" w14:textId="7967636D" w:rsidR="00D7306C" w:rsidRDefault="00D7306C" w:rsidP="00D7306C">
      <w:pPr>
        <w:jc w:val="both"/>
        <w:rPr>
          <w:rFonts w:ascii="Arial" w:hAnsi="Arial" w:cs="Arial"/>
          <w:sz w:val="20"/>
          <w:szCs w:val="20"/>
          <w:highlight w:val="yellow"/>
        </w:rPr>
      </w:pPr>
    </w:p>
    <w:p w14:paraId="0E5E3401" w14:textId="77777777" w:rsidR="005C0880" w:rsidRPr="003F0243" w:rsidRDefault="005C0880" w:rsidP="00D7306C">
      <w:pPr>
        <w:jc w:val="both"/>
        <w:rPr>
          <w:rFonts w:ascii="Arial" w:hAnsi="Arial" w:cs="Arial"/>
          <w:sz w:val="20"/>
          <w:szCs w:val="20"/>
          <w:highlight w:val="yellow"/>
        </w:rPr>
      </w:pPr>
    </w:p>
    <w:p w14:paraId="2A067CB7" w14:textId="3B99346E" w:rsidR="00D7306C" w:rsidRDefault="00D7306C" w:rsidP="00431F60">
      <w:pPr>
        <w:ind w:right="464"/>
        <w:rPr>
          <w:rFonts w:ascii="Arial" w:hAnsi="Arial" w:cs="Arial"/>
          <w:sz w:val="20"/>
          <w:szCs w:val="20"/>
        </w:rPr>
      </w:pPr>
    </w:p>
    <w:p w14:paraId="7F7D20FF" w14:textId="3C7F159F" w:rsidR="00431F60" w:rsidRDefault="00431F60" w:rsidP="00431F60">
      <w:pPr>
        <w:ind w:right="464"/>
        <w:rPr>
          <w:rFonts w:ascii="Arial" w:hAnsi="Arial" w:cs="Arial"/>
          <w:b/>
          <w:bCs/>
          <w:sz w:val="20"/>
          <w:szCs w:val="20"/>
          <w:u w:val="single"/>
        </w:rPr>
      </w:pPr>
    </w:p>
    <w:p w14:paraId="726D4036" w14:textId="64455472" w:rsidR="00E04C15" w:rsidRDefault="00E04C15" w:rsidP="00431F60">
      <w:pPr>
        <w:ind w:right="464"/>
        <w:rPr>
          <w:rFonts w:ascii="Arial" w:hAnsi="Arial" w:cs="Arial"/>
          <w:b/>
          <w:bCs/>
          <w:sz w:val="20"/>
          <w:szCs w:val="20"/>
          <w:u w:val="single"/>
        </w:rPr>
      </w:pPr>
    </w:p>
    <w:p w14:paraId="52C58AEE" w14:textId="7F6FAD6A" w:rsidR="00E04C15" w:rsidRDefault="00E04C15" w:rsidP="00431F60">
      <w:pPr>
        <w:ind w:right="464"/>
        <w:rPr>
          <w:rFonts w:ascii="Arial" w:hAnsi="Arial" w:cs="Arial"/>
          <w:b/>
          <w:bCs/>
          <w:sz w:val="20"/>
          <w:szCs w:val="20"/>
          <w:u w:val="single"/>
        </w:rPr>
      </w:pPr>
    </w:p>
    <w:p w14:paraId="7A5CBD5B" w14:textId="06AE9094" w:rsidR="00E04C15" w:rsidRDefault="00E04C15" w:rsidP="00431F60">
      <w:pPr>
        <w:ind w:right="464"/>
        <w:rPr>
          <w:rFonts w:ascii="Arial" w:hAnsi="Arial" w:cs="Arial"/>
          <w:b/>
          <w:bCs/>
          <w:sz w:val="20"/>
          <w:szCs w:val="20"/>
          <w:u w:val="single"/>
        </w:rPr>
      </w:pPr>
    </w:p>
    <w:p w14:paraId="71ED3296" w14:textId="33BAA6DE" w:rsidR="00A270E0" w:rsidRDefault="00A270E0" w:rsidP="00431F60">
      <w:pPr>
        <w:ind w:right="464"/>
        <w:rPr>
          <w:rFonts w:ascii="Arial" w:hAnsi="Arial" w:cs="Arial"/>
          <w:b/>
          <w:bCs/>
          <w:sz w:val="20"/>
          <w:szCs w:val="20"/>
          <w:u w:val="single"/>
        </w:rPr>
      </w:pPr>
    </w:p>
    <w:p w14:paraId="1AA06E97" w14:textId="77777777" w:rsidR="00A270E0" w:rsidRDefault="00A270E0" w:rsidP="00431F60">
      <w:pPr>
        <w:ind w:right="464"/>
        <w:rPr>
          <w:rFonts w:ascii="Arial" w:hAnsi="Arial" w:cs="Arial"/>
          <w:b/>
          <w:bCs/>
          <w:sz w:val="20"/>
          <w:szCs w:val="20"/>
          <w:u w:val="single"/>
        </w:rPr>
      </w:pPr>
    </w:p>
    <w:p w14:paraId="7413464F" w14:textId="227D4461" w:rsidR="00E04C15" w:rsidRDefault="00E04C15" w:rsidP="00431F60">
      <w:pPr>
        <w:ind w:right="464"/>
        <w:rPr>
          <w:rFonts w:ascii="Arial" w:hAnsi="Arial" w:cs="Arial"/>
          <w:b/>
          <w:bCs/>
          <w:sz w:val="20"/>
          <w:szCs w:val="20"/>
          <w:u w:val="single"/>
        </w:rPr>
      </w:pPr>
    </w:p>
    <w:p w14:paraId="3AB5047F" w14:textId="4D7A4C03" w:rsidR="00E04C15" w:rsidRDefault="00E04C15" w:rsidP="00431F60">
      <w:pPr>
        <w:ind w:right="464"/>
        <w:rPr>
          <w:rFonts w:ascii="Arial" w:hAnsi="Arial" w:cs="Arial"/>
          <w:b/>
          <w:bCs/>
          <w:sz w:val="20"/>
          <w:szCs w:val="20"/>
          <w:u w:val="single"/>
        </w:rPr>
      </w:pPr>
    </w:p>
    <w:p w14:paraId="67C2DAB1" w14:textId="394C9CB5" w:rsidR="00E04C15" w:rsidRDefault="00E04C15" w:rsidP="00431F60">
      <w:pPr>
        <w:ind w:right="464"/>
        <w:rPr>
          <w:rFonts w:ascii="Arial" w:hAnsi="Arial" w:cs="Arial"/>
          <w:b/>
          <w:bCs/>
          <w:sz w:val="20"/>
          <w:szCs w:val="20"/>
          <w:u w:val="single"/>
        </w:rPr>
      </w:pPr>
    </w:p>
    <w:p w14:paraId="4B248E84" w14:textId="77777777" w:rsidR="00E04C15" w:rsidRDefault="00E04C15" w:rsidP="00431F60">
      <w:pPr>
        <w:ind w:right="464"/>
        <w:rPr>
          <w:rFonts w:ascii="Arial" w:hAnsi="Arial" w:cs="Arial"/>
          <w:b/>
          <w:bCs/>
          <w:sz w:val="20"/>
          <w:szCs w:val="20"/>
          <w:u w:val="single"/>
        </w:rPr>
      </w:pPr>
    </w:p>
    <w:p w14:paraId="4D748D1D" w14:textId="77777777" w:rsidR="00C754F3" w:rsidRDefault="00C754F3" w:rsidP="00C754F3">
      <w:pPr>
        <w:ind w:right="464"/>
        <w:rPr>
          <w:rFonts w:ascii="Arial" w:hAnsi="Arial" w:cs="Arial"/>
          <w:b/>
          <w:bCs/>
          <w:sz w:val="20"/>
          <w:szCs w:val="20"/>
          <w:u w:val="single"/>
        </w:rPr>
      </w:pPr>
    </w:p>
    <w:p w14:paraId="08462374" w14:textId="28AABA15"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A270E0">
        <w:rPr>
          <w:rFonts w:ascii="Arial" w:hAnsi="Arial" w:cs="Arial"/>
          <w:b/>
          <w:sz w:val="20"/>
          <w:szCs w:val="20"/>
          <w:u w:val="single"/>
        </w:rPr>
        <w:t>28</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1E1A6B3E" w14:textId="77777777" w:rsidR="00EF42AA" w:rsidRDefault="00EF42AA" w:rsidP="00EF42AA">
      <w:pPr>
        <w:tabs>
          <w:tab w:val="center" w:pos="4961"/>
          <w:tab w:val="left" w:pos="7879"/>
        </w:tabs>
        <w:ind w:left="426" w:right="464"/>
        <w:jc w:val="center"/>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1362ED92"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1B14BFF" w14:textId="77777777" w:rsidR="00133E9C" w:rsidRPr="005F295F" w:rsidRDefault="00133E9C" w:rsidP="00133E9C">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645D18B2" w:rsidR="00133E9C" w:rsidRPr="00AF6F40" w:rsidRDefault="00133E9C" w:rsidP="00AF6F40">
      <w:pPr>
        <w:spacing w:line="360" w:lineRule="auto"/>
        <w:ind w:left="284" w:right="153" w:firstLine="424"/>
        <w:rPr>
          <w:sz w:val="20"/>
          <w:szCs w:val="20"/>
        </w:rPr>
      </w:pPr>
      <w:r w:rsidRPr="005F295F">
        <w:t>A presente Ata tem por objeto o</w:t>
      </w:r>
      <w:r>
        <w:t xml:space="preserve"> </w:t>
      </w:r>
      <w:r w:rsidR="00C40263" w:rsidRPr="00482FBE">
        <w:rPr>
          <w:sz w:val="20"/>
          <w:szCs w:val="20"/>
        </w:rPr>
        <w:t xml:space="preserve">Registro de Preços para </w:t>
      </w:r>
      <w:r w:rsidR="00AF6F40" w:rsidRPr="00014B0E">
        <w:rPr>
          <w:sz w:val="20"/>
          <w:szCs w:val="20"/>
        </w:rPr>
        <w:t>Contratação de empresa para levantamento topográfico (planialtimétrico) e sondagem de solo pelo método SPT</w:t>
      </w:r>
      <w:r w:rsidR="00AF6F40">
        <w:rPr>
          <w:sz w:val="20"/>
          <w:szCs w:val="20"/>
        </w:rPr>
        <w:t xml:space="preserve"> e </w:t>
      </w:r>
      <w:r w:rsidR="00AF6F40" w:rsidRPr="00294CCE">
        <w:rPr>
          <w:rFonts w:eastAsiaTheme="minorEastAsia"/>
          <w:kern w:val="0"/>
          <w:sz w:val="20"/>
          <w:szCs w:val="20"/>
        </w:rPr>
        <w:t>CBR/ISC</w:t>
      </w:r>
      <w:r w:rsidR="00AF6F40" w:rsidRPr="00014B0E">
        <w:rPr>
          <w:sz w:val="20"/>
          <w:szCs w:val="20"/>
        </w:rPr>
        <w:t>, nos lotes e vias dos municípios de Mandaguaçu por solicitação da Secretaria</w:t>
      </w:r>
      <w:r w:rsidR="00AF6F40" w:rsidRPr="00014B0E">
        <w:rPr>
          <w:b/>
          <w:sz w:val="20"/>
          <w:szCs w:val="20"/>
        </w:rPr>
        <w:t xml:space="preserve"> Municipal de Planejamento e Inovação Tecnológica</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68C46769" w14:textId="77777777" w:rsidR="00133E9C" w:rsidRPr="005F295F" w:rsidRDefault="00133E9C" w:rsidP="00133E9C">
      <w:pPr>
        <w:pStyle w:val="Nivel2"/>
        <w:spacing w:line="360" w:lineRule="auto"/>
      </w:pP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77777777" w:rsidR="00133E9C" w:rsidRPr="005F295F"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C46759">
      <w:pPr>
        <w:pStyle w:val="Nivel01"/>
        <w:numPr>
          <w:ilvl w:val="0"/>
          <w:numId w:val="23"/>
        </w:numPr>
        <w:suppressAutoHyphens w:val="0"/>
        <w:spacing w:before="120" w:after="120" w:line="360" w:lineRule="auto"/>
        <w:ind w:left="0" w:firstLine="0"/>
      </w:pPr>
      <w:r w:rsidRPr="007B2846">
        <w:t>ÓRGÃO(S) GERENCIADOR E  PARTICIPANTE(S)</w:t>
      </w:r>
    </w:p>
    <w:p w14:paraId="0C5810F9" w14:textId="43FB1885" w:rsidR="00133E9C" w:rsidRPr="007B2846" w:rsidRDefault="00133E9C" w:rsidP="00C46759">
      <w:pPr>
        <w:pStyle w:val="Nivel2"/>
        <w:numPr>
          <w:ilvl w:val="1"/>
          <w:numId w:val="23"/>
        </w:numPr>
        <w:spacing w:line="360" w:lineRule="auto"/>
        <w:ind w:left="0" w:firstLine="0"/>
      </w:pPr>
      <w:r w:rsidRPr="007B2846">
        <w:t xml:space="preserve">O órgão gerenciador será </w:t>
      </w:r>
      <w:r w:rsidR="00FD5EAE">
        <w:t xml:space="preserve">a secretaria </w:t>
      </w:r>
      <w:r>
        <w:t>de</w:t>
      </w:r>
      <w:r w:rsidR="004E7412">
        <w:t xml:space="preserve"> ......</w:t>
      </w:r>
      <w:r w:rsidRPr="007B2846">
        <w:t>.</w:t>
      </w:r>
    </w:p>
    <w:p w14:paraId="298FC6AC" w14:textId="77777777" w:rsidR="00133E9C" w:rsidRPr="00FA7376" w:rsidRDefault="00133E9C" w:rsidP="00133E9C">
      <w:pPr>
        <w:pStyle w:val="Nivel01"/>
        <w:spacing w:line="360" w:lineRule="auto"/>
        <w:ind w:left="0" w:firstLine="0"/>
        <w:rPr>
          <w:i/>
          <w:color w:val="FF0000"/>
        </w:rPr>
      </w:pP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31" w:name="cadastro_reserva"/>
      <w:bookmarkEnd w:id="31"/>
    </w:p>
    <w:p w14:paraId="26137D42" w14:textId="77777777" w:rsidR="00133E9C" w:rsidRPr="00C82CB6" w:rsidRDefault="00133E9C" w:rsidP="00C46759">
      <w:pPr>
        <w:pStyle w:val="Nvel3"/>
        <w:numPr>
          <w:ilvl w:val="2"/>
          <w:numId w:val="23"/>
        </w:numPr>
        <w:spacing w:line="360" w:lineRule="auto"/>
        <w:ind w:left="284" w:firstLine="0"/>
      </w:pPr>
      <w:r w:rsidRPr="007B2846">
        <w:lastRenderedPageBreak/>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2" w:name="habilitacao_reserva"/>
      <w:bookmarkEnd w:id="32"/>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3" w:name="recusa_dos_que_baixaram_preco"/>
      <w:bookmarkEnd w:id="33"/>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lastRenderedPageBreak/>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2F0FDFCE" w14:textId="77777777" w:rsidR="00133E9C" w:rsidRPr="00A25D1D" w:rsidRDefault="00133E9C" w:rsidP="00133E9C">
      <w:pPr>
        <w:pStyle w:val="Nivel2"/>
        <w:spacing w:line="360" w:lineRule="auto"/>
      </w:pP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A06EB20" w14:textId="77777777" w:rsidR="00133E9C" w:rsidRPr="00C82CB6" w:rsidRDefault="00133E9C" w:rsidP="00133E9C">
      <w:pPr>
        <w:pStyle w:val="Nvel4"/>
        <w:spacing w:line="360" w:lineRule="auto"/>
      </w:pP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77777777"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lastRenderedPageBreak/>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4" w:name="reducao_preco_mercado_negociacao_frustra"/>
      <w:bookmarkEnd w:id="34"/>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5" w:name="hipotese_preco_mercado_maior"/>
      <w:bookmarkEnd w:id="35"/>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6" w:name="prova_preco_mercado_maior"/>
      <w:bookmarkEnd w:id="36"/>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7" w:name="nao_comprovacao_majoracao_mercado"/>
      <w:bookmarkEnd w:id="37"/>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8" w:name="majora_preco_mercado_negociacao_frustra"/>
      <w:bookmarkEnd w:id="38"/>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004F1D56" w14:textId="77777777" w:rsidR="00133E9C" w:rsidRPr="009D3DB6" w:rsidRDefault="00133E9C" w:rsidP="00133E9C">
      <w:pPr>
        <w:pStyle w:val="Nvel3"/>
        <w:numPr>
          <w:ilvl w:val="0"/>
          <w:numId w:val="0"/>
        </w:numPr>
        <w:spacing w:line="360" w:lineRule="auto"/>
        <w:ind w:left="284"/>
      </w:pP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lastRenderedPageBreak/>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9" w:name="gerenciador_estimador_é_partic_em_remane"/>
      <w:bookmarkEnd w:id="39"/>
    </w:p>
    <w:p w14:paraId="1B9D425E" w14:textId="1EB23DAF" w:rsidR="00133E9C" w:rsidRPr="00CF4619" w:rsidRDefault="00133E9C" w:rsidP="00C46759">
      <w:pPr>
        <w:pStyle w:val="Nivel2"/>
        <w:numPr>
          <w:ilvl w:val="1"/>
          <w:numId w:val="23"/>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314AF5A" w14:textId="77777777" w:rsidR="00133E9C" w:rsidRDefault="00133E9C" w:rsidP="00133E9C">
      <w:pPr>
        <w:pStyle w:val="Nivel2"/>
        <w:spacing w:line="360" w:lineRule="auto"/>
      </w:pP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40" w:name="cancelamento"/>
      <w:bookmarkEnd w:id="40"/>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1" w:name="cancelamento_do_fornecedor"/>
      <w:bookmarkEnd w:id="41"/>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 xml:space="preserve">da ata de registro de preços, poderá o órgão ou a entidade gerenciadora poderá, mediante decisão </w:t>
      </w:r>
      <w:r w:rsidRPr="00C82CB6">
        <w:lastRenderedPageBreak/>
        <w:t>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2" w:name="cancelamento_da_ata"/>
      <w:bookmarkEnd w:id="42"/>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38A63007" w14:textId="77777777" w:rsidR="00133E9C" w:rsidRPr="009D6CCC" w:rsidRDefault="00133E9C" w:rsidP="00133E9C">
      <w:pPr>
        <w:pStyle w:val="Nvel3"/>
        <w:numPr>
          <w:ilvl w:val="0"/>
          <w:numId w:val="0"/>
        </w:numPr>
        <w:spacing w:line="360" w:lineRule="auto"/>
        <w:ind w:left="284"/>
      </w:pP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81B8FF2" w:rsidR="00133E9C" w:rsidRPr="00C82CB6" w:rsidRDefault="00133E9C" w:rsidP="00C46759">
      <w:pPr>
        <w:pStyle w:val="Nivel2"/>
        <w:numPr>
          <w:ilvl w:val="1"/>
          <w:numId w:val="23"/>
        </w:numPr>
        <w:spacing w:line="360" w:lineRule="auto"/>
        <w:ind w:left="0" w:firstLine="0"/>
      </w:pPr>
      <w:r w:rsidRPr="00C82CB6">
        <w:t>O descumprimento da Ata de Registro de Preços ensejará aplicação d</w:t>
      </w:r>
      <w:r w:rsidR="00FD5EAE">
        <w:t>e</w:t>
      </w:r>
      <w:r w:rsidRPr="00C82CB6">
        <w:t xml:space="preserve"> penalidades.</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490E9F6" w14:textId="6AFB63D9" w:rsidR="00133E9C" w:rsidRPr="005F295F" w:rsidRDefault="00133E9C" w:rsidP="00516070">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i/>
          <w:iCs/>
          <w:color w:val="FF0000"/>
          <w:sz w:val="20"/>
          <w:szCs w:val="20"/>
        </w:rPr>
        <w:t xml:space="preserve"> </w:t>
      </w: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156AD6D1"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D0039E3" w14:textId="4932773D" w:rsidR="00872332" w:rsidRDefault="00133E9C" w:rsidP="00516070">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3B8C62E5" w14:textId="77777777" w:rsidR="00E04C15" w:rsidRDefault="00E04C15" w:rsidP="001430F9">
      <w:pPr>
        <w:ind w:left="426" w:right="464"/>
        <w:jc w:val="center"/>
        <w:rPr>
          <w:rFonts w:ascii="Arial" w:hAnsi="Arial" w:cs="Arial"/>
          <w:b/>
          <w:bCs/>
          <w:sz w:val="20"/>
          <w:szCs w:val="20"/>
          <w:u w:val="single"/>
        </w:rPr>
      </w:pPr>
    </w:p>
    <w:p w14:paraId="7D5C8A23" w14:textId="77777777" w:rsidR="00E04C15" w:rsidRDefault="00E04C15" w:rsidP="001430F9">
      <w:pPr>
        <w:ind w:left="426" w:right="464"/>
        <w:jc w:val="center"/>
        <w:rPr>
          <w:rFonts w:ascii="Arial" w:hAnsi="Arial" w:cs="Arial"/>
          <w:b/>
          <w:bCs/>
          <w:sz w:val="20"/>
          <w:szCs w:val="20"/>
          <w:u w:val="single"/>
        </w:rPr>
      </w:pPr>
    </w:p>
    <w:p w14:paraId="5BF384AA" w14:textId="77777777" w:rsidR="00E04C15" w:rsidRDefault="00E04C15" w:rsidP="001430F9">
      <w:pPr>
        <w:ind w:left="426" w:right="464"/>
        <w:jc w:val="center"/>
        <w:rPr>
          <w:rFonts w:ascii="Arial" w:hAnsi="Arial" w:cs="Arial"/>
          <w:b/>
          <w:bCs/>
          <w:sz w:val="20"/>
          <w:szCs w:val="20"/>
          <w:u w:val="single"/>
        </w:rPr>
      </w:pPr>
    </w:p>
    <w:p w14:paraId="226F8312" w14:textId="77777777" w:rsidR="00E04C15" w:rsidRDefault="00E04C15" w:rsidP="001430F9">
      <w:pPr>
        <w:ind w:left="426" w:right="464"/>
        <w:jc w:val="center"/>
        <w:rPr>
          <w:rFonts w:ascii="Arial" w:hAnsi="Arial" w:cs="Arial"/>
          <w:b/>
          <w:bCs/>
          <w:sz w:val="20"/>
          <w:szCs w:val="20"/>
          <w:u w:val="single"/>
        </w:rPr>
      </w:pPr>
    </w:p>
    <w:p w14:paraId="55951707" w14:textId="77777777" w:rsidR="00E04C15" w:rsidRDefault="00E04C15" w:rsidP="001430F9">
      <w:pPr>
        <w:ind w:left="426" w:right="464"/>
        <w:jc w:val="center"/>
        <w:rPr>
          <w:rFonts w:ascii="Arial" w:hAnsi="Arial" w:cs="Arial"/>
          <w:b/>
          <w:bCs/>
          <w:sz w:val="20"/>
          <w:szCs w:val="20"/>
          <w:u w:val="single"/>
        </w:rPr>
      </w:pPr>
    </w:p>
    <w:p w14:paraId="6B4ACA4C" w14:textId="77777777" w:rsidR="00E04C15" w:rsidRDefault="00E04C15" w:rsidP="001430F9">
      <w:pPr>
        <w:ind w:left="426" w:right="464"/>
        <w:jc w:val="center"/>
        <w:rPr>
          <w:rFonts w:ascii="Arial" w:hAnsi="Arial" w:cs="Arial"/>
          <w:b/>
          <w:bCs/>
          <w:sz w:val="20"/>
          <w:szCs w:val="20"/>
          <w:u w:val="single"/>
        </w:rPr>
      </w:pPr>
    </w:p>
    <w:p w14:paraId="3C74EFA8" w14:textId="77777777" w:rsidR="00E04C15" w:rsidRDefault="00E04C15" w:rsidP="001430F9">
      <w:pPr>
        <w:ind w:left="426" w:right="464"/>
        <w:jc w:val="center"/>
        <w:rPr>
          <w:rFonts w:ascii="Arial" w:hAnsi="Arial" w:cs="Arial"/>
          <w:b/>
          <w:bCs/>
          <w:sz w:val="20"/>
          <w:szCs w:val="20"/>
          <w:u w:val="single"/>
        </w:rPr>
      </w:pPr>
    </w:p>
    <w:p w14:paraId="3B1F266F" w14:textId="77777777" w:rsidR="00E04C15" w:rsidRDefault="00E04C15" w:rsidP="001430F9">
      <w:pPr>
        <w:ind w:left="426" w:right="464"/>
        <w:jc w:val="center"/>
        <w:rPr>
          <w:rFonts w:ascii="Arial" w:hAnsi="Arial" w:cs="Arial"/>
          <w:b/>
          <w:bCs/>
          <w:sz w:val="20"/>
          <w:szCs w:val="20"/>
          <w:u w:val="single"/>
        </w:rPr>
      </w:pPr>
    </w:p>
    <w:p w14:paraId="17A8D678" w14:textId="77777777" w:rsidR="00E04C15" w:rsidRDefault="00E04C15" w:rsidP="001430F9">
      <w:pPr>
        <w:ind w:left="426" w:right="464"/>
        <w:jc w:val="center"/>
        <w:rPr>
          <w:rFonts w:ascii="Arial" w:hAnsi="Arial" w:cs="Arial"/>
          <w:b/>
          <w:bCs/>
          <w:sz w:val="20"/>
          <w:szCs w:val="20"/>
          <w:u w:val="single"/>
        </w:rPr>
      </w:pPr>
    </w:p>
    <w:p w14:paraId="69D67984" w14:textId="77777777" w:rsidR="00E04C15" w:rsidRDefault="00E04C15" w:rsidP="001430F9">
      <w:pPr>
        <w:ind w:left="426" w:right="464"/>
        <w:jc w:val="center"/>
        <w:rPr>
          <w:rFonts w:ascii="Arial" w:hAnsi="Arial" w:cs="Arial"/>
          <w:b/>
          <w:bCs/>
          <w:sz w:val="20"/>
          <w:szCs w:val="20"/>
          <w:u w:val="single"/>
        </w:rPr>
      </w:pPr>
    </w:p>
    <w:p w14:paraId="0799E4EB" w14:textId="77777777" w:rsidR="00E04C15" w:rsidRDefault="00E04C15" w:rsidP="001430F9">
      <w:pPr>
        <w:ind w:left="426" w:right="464"/>
        <w:jc w:val="center"/>
        <w:rPr>
          <w:rFonts w:ascii="Arial" w:hAnsi="Arial" w:cs="Arial"/>
          <w:b/>
          <w:bCs/>
          <w:sz w:val="20"/>
          <w:szCs w:val="20"/>
          <w:u w:val="single"/>
        </w:rPr>
      </w:pPr>
    </w:p>
    <w:p w14:paraId="4B2E48D9" w14:textId="77777777" w:rsidR="00E04C15" w:rsidRDefault="00E04C15" w:rsidP="001430F9">
      <w:pPr>
        <w:ind w:left="426" w:right="464"/>
        <w:jc w:val="center"/>
        <w:rPr>
          <w:rFonts w:ascii="Arial" w:hAnsi="Arial" w:cs="Arial"/>
          <w:b/>
          <w:bCs/>
          <w:sz w:val="20"/>
          <w:szCs w:val="20"/>
          <w:u w:val="single"/>
        </w:rPr>
      </w:pPr>
    </w:p>
    <w:p w14:paraId="1F201CA9" w14:textId="77777777" w:rsidR="00E04C15" w:rsidRDefault="00E04C15" w:rsidP="001430F9">
      <w:pPr>
        <w:ind w:left="426" w:right="464"/>
        <w:jc w:val="center"/>
        <w:rPr>
          <w:rFonts w:ascii="Arial" w:hAnsi="Arial" w:cs="Arial"/>
          <w:b/>
          <w:bCs/>
          <w:sz w:val="20"/>
          <w:szCs w:val="20"/>
          <w:u w:val="single"/>
        </w:rPr>
      </w:pPr>
    </w:p>
    <w:p w14:paraId="29ACB9AE" w14:textId="77777777" w:rsidR="00E04C15" w:rsidRDefault="00E04C15" w:rsidP="001430F9">
      <w:pPr>
        <w:ind w:left="426" w:right="464"/>
        <w:jc w:val="center"/>
        <w:rPr>
          <w:rFonts w:ascii="Arial" w:hAnsi="Arial" w:cs="Arial"/>
          <w:b/>
          <w:bCs/>
          <w:sz w:val="20"/>
          <w:szCs w:val="20"/>
          <w:u w:val="single"/>
        </w:rPr>
      </w:pPr>
    </w:p>
    <w:p w14:paraId="014E7886" w14:textId="77777777" w:rsidR="00E04C15" w:rsidRDefault="00E04C15" w:rsidP="001430F9">
      <w:pPr>
        <w:ind w:left="426" w:right="464"/>
        <w:jc w:val="center"/>
        <w:rPr>
          <w:rFonts w:ascii="Arial" w:hAnsi="Arial" w:cs="Arial"/>
          <w:b/>
          <w:bCs/>
          <w:sz w:val="20"/>
          <w:szCs w:val="20"/>
          <w:u w:val="single"/>
        </w:rPr>
      </w:pPr>
    </w:p>
    <w:p w14:paraId="4F13C4E5" w14:textId="77777777" w:rsidR="00E04C15" w:rsidRDefault="00E04C15" w:rsidP="001430F9">
      <w:pPr>
        <w:ind w:left="426" w:right="464"/>
        <w:jc w:val="center"/>
        <w:rPr>
          <w:rFonts w:ascii="Arial" w:hAnsi="Arial" w:cs="Arial"/>
          <w:b/>
          <w:bCs/>
          <w:sz w:val="20"/>
          <w:szCs w:val="20"/>
          <w:u w:val="single"/>
        </w:rPr>
      </w:pPr>
    </w:p>
    <w:p w14:paraId="68860826" w14:textId="77777777" w:rsidR="00E04C15" w:rsidRDefault="00E04C15" w:rsidP="001430F9">
      <w:pPr>
        <w:ind w:left="426" w:right="464"/>
        <w:jc w:val="center"/>
        <w:rPr>
          <w:rFonts w:ascii="Arial" w:hAnsi="Arial" w:cs="Arial"/>
          <w:b/>
          <w:bCs/>
          <w:sz w:val="20"/>
          <w:szCs w:val="20"/>
          <w:u w:val="single"/>
        </w:rPr>
      </w:pPr>
    </w:p>
    <w:p w14:paraId="33BE7808" w14:textId="77777777" w:rsidR="00E04C15" w:rsidRDefault="00E04C15" w:rsidP="001430F9">
      <w:pPr>
        <w:ind w:left="426" w:right="464"/>
        <w:jc w:val="center"/>
        <w:rPr>
          <w:rFonts w:ascii="Arial" w:hAnsi="Arial" w:cs="Arial"/>
          <w:b/>
          <w:bCs/>
          <w:sz w:val="20"/>
          <w:szCs w:val="20"/>
          <w:u w:val="single"/>
        </w:rPr>
      </w:pPr>
    </w:p>
    <w:p w14:paraId="4853318C" w14:textId="77777777" w:rsidR="00E04C15" w:rsidRDefault="00E04C15" w:rsidP="001430F9">
      <w:pPr>
        <w:ind w:left="426" w:right="464"/>
        <w:jc w:val="center"/>
        <w:rPr>
          <w:rFonts w:ascii="Arial" w:hAnsi="Arial" w:cs="Arial"/>
          <w:b/>
          <w:bCs/>
          <w:sz w:val="20"/>
          <w:szCs w:val="20"/>
          <w:u w:val="single"/>
        </w:rPr>
      </w:pPr>
    </w:p>
    <w:p w14:paraId="3F11E594" w14:textId="77777777" w:rsidR="00E04C15" w:rsidRDefault="00E04C15" w:rsidP="001430F9">
      <w:pPr>
        <w:ind w:left="426" w:right="464"/>
        <w:jc w:val="center"/>
        <w:rPr>
          <w:rFonts w:ascii="Arial" w:hAnsi="Arial" w:cs="Arial"/>
          <w:b/>
          <w:bCs/>
          <w:sz w:val="20"/>
          <w:szCs w:val="20"/>
          <w:u w:val="single"/>
        </w:rPr>
      </w:pPr>
    </w:p>
    <w:p w14:paraId="413BD603" w14:textId="77777777" w:rsidR="00E04C15" w:rsidRDefault="00E04C15" w:rsidP="001430F9">
      <w:pPr>
        <w:ind w:left="426" w:right="464"/>
        <w:jc w:val="center"/>
        <w:rPr>
          <w:rFonts w:ascii="Arial" w:hAnsi="Arial" w:cs="Arial"/>
          <w:b/>
          <w:bCs/>
          <w:sz w:val="20"/>
          <w:szCs w:val="20"/>
          <w:u w:val="single"/>
        </w:rPr>
      </w:pPr>
    </w:p>
    <w:p w14:paraId="797F4486" w14:textId="77777777" w:rsidR="00E04C15" w:rsidRDefault="00E04C15" w:rsidP="001430F9">
      <w:pPr>
        <w:ind w:left="426" w:right="464"/>
        <w:jc w:val="center"/>
        <w:rPr>
          <w:rFonts w:ascii="Arial" w:hAnsi="Arial" w:cs="Arial"/>
          <w:b/>
          <w:bCs/>
          <w:sz w:val="20"/>
          <w:szCs w:val="20"/>
          <w:u w:val="single"/>
        </w:rPr>
      </w:pPr>
    </w:p>
    <w:p w14:paraId="73AD6A78" w14:textId="77777777" w:rsidR="00E04C15" w:rsidRDefault="00E04C15" w:rsidP="001430F9">
      <w:pPr>
        <w:ind w:left="426" w:right="464"/>
        <w:jc w:val="center"/>
        <w:rPr>
          <w:rFonts w:ascii="Arial" w:hAnsi="Arial" w:cs="Arial"/>
          <w:b/>
          <w:bCs/>
          <w:sz w:val="20"/>
          <w:szCs w:val="20"/>
          <w:u w:val="single"/>
        </w:rPr>
      </w:pPr>
    </w:p>
    <w:p w14:paraId="7D0504DA" w14:textId="77777777" w:rsidR="00E04C15" w:rsidRDefault="00E04C15" w:rsidP="001430F9">
      <w:pPr>
        <w:ind w:left="426" w:right="464"/>
        <w:jc w:val="center"/>
        <w:rPr>
          <w:rFonts w:ascii="Arial" w:hAnsi="Arial" w:cs="Arial"/>
          <w:b/>
          <w:bCs/>
          <w:sz w:val="20"/>
          <w:szCs w:val="20"/>
          <w:u w:val="single"/>
        </w:rPr>
      </w:pPr>
    </w:p>
    <w:p w14:paraId="1C43EF02" w14:textId="77777777" w:rsidR="00E04C15" w:rsidRDefault="00E04C15" w:rsidP="001430F9">
      <w:pPr>
        <w:ind w:left="426" w:right="464"/>
        <w:jc w:val="center"/>
        <w:rPr>
          <w:rFonts w:ascii="Arial" w:hAnsi="Arial" w:cs="Arial"/>
          <w:b/>
          <w:bCs/>
          <w:sz w:val="20"/>
          <w:szCs w:val="20"/>
          <w:u w:val="single"/>
        </w:rPr>
      </w:pPr>
    </w:p>
    <w:p w14:paraId="069463B2" w14:textId="77777777" w:rsidR="00E04C15" w:rsidRDefault="00E04C15" w:rsidP="001430F9">
      <w:pPr>
        <w:ind w:left="426" w:right="464"/>
        <w:jc w:val="center"/>
        <w:rPr>
          <w:rFonts w:ascii="Arial" w:hAnsi="Arial" w:cs="Arial"/>
          <w:b/>
          <w:bCs/>
          <w:sz w:val="20"/>
          <w:szCs w:val="20"/>
          <w:u w:val="single"/>
        </w:rPr>
      </w:pPr>
    </w:p>
    <w:p w14:paraId="65C88B48" w14:textId="77777777" w:rsidR="00E04C15" w:rsidRDefault="00E04C15" w:rsidP="001430F9">
      <w:pPr>
        <w:ind w:left="426" w:right="464"/>
        <w:jc w:val="center"/>
        <w:rPr>
          <w:rFonts w:ascii="Arial" w:hAnsi="Arial" w:cs="Arial"/>
          <w:b/>
          <w:bCs/>
          <w:sz w:val="20"/>
          <w:szCs w:val="20"/>
          <w:u w:val="single"/>
        </w:rPr>
      </w:pPr>
    </w:p>
    <w:p w14:paraId="269BB972" w14:textId="77777777" w:rsidR="00E04C15" w:rsidRDefault="00E04C15" w:rsidP="001430F9">
      <w:pPr>
        <w:ind w:left="426" w:right="464"/>
        <w:jc w:val="center"/>
        <w:rPr>
          <w:rFonts w:ascii="Arial" w:hAnsi="Arial" w:cs="Arial"/>
          <w:b/>
          <w:bCs/>
          <w:sz w:val="20"/>
          <w:szCs w:val="20"/>
          <w:u w:val="single"/>
        </w:rPr>
      </w:pPr>
    </w:p>
    <w:p w14:paraId="2FC922A8" w14:textId="77777777" w:rsidR="00E04C15" w:rsidRDefault="00E04C15" w:rsidP="001430F9">
      <w:pPr>
        <w:ind w:left="426" w:right="464"/>
        <w:jc w:val="center"/>
        <w:rPr>
          <w:rFonts w:ascii="Arial" w:hAnsi="Arial" w:cs="Arial"/>
          <w:b/>
          <w:bCs/>
          <w:sz w:val="20"/>
          <w:szCs w:val="20"/>
          <w:u w:val="single"/>
        </w:rPr>
      </w:pPr>
    </w:p>
    <w:p w14:paraId="7BC03583" w14:textId="77777777" w:rsidR="00E04C15" w:rsidRDefault="00E04C15" w:rsidP="001430F9">
      <w:pPr>
        <w:ind w:left="426" w:right="464"/>
        <w:jc w:val="center"/>
        <w:rPr>
          <w:rFonts w:ascii="Arial" w:hAnsi="Arial" w:cs="Arial"/>
          <w:b/>
          <w:bCs/>
          <w:sz w:val="20"/>
          <w:szCs w:val="20"/>
          <w:u w:val="single"/>
        </w:rPr>
      </w:pPr>
    </w:p>
    <w:p w14:paraId="67BD3119" w14:textId="77777777" w:rsidR="00E04C15" w:rsidRDefault="00E04C15" w:rsidP="001430F9">
      <w:pPr>
        <w:ind w:left="426" w:right="464"/>
        <w:jc w:val="center"/>
        <w:rPr>
          <w:rFonts w:ascii="Arial" w:hAnsi="Arial" w:cs="Arial"/>
          <w:b/>
          <w:bCs/>
          <w:sz w:val="20"/>
          <w:szCs w:val="20"/>
          <w:u w:val="single"/>
        </w:rPr>
      </w:pPr>
    </w:p>
    <w:p w14:paraId="1906A350" w14:textId="77777777" w:rsidR="00E04C15" w:rsidRDefault="00E04C15" w:rsidP="001430F9">
      <w:pPr>
        <w:ind w:left="426" w:right="464"/>
        <w:jc w:val="center"/>
        <w:rPr>
          <w:rFonts w:ascii="Arial" w:hAnsi="Arial" w:cs="Arial"/>
          <w:b/>
          <w:bCs/>
          <w:sz w:val="20"/>
          <w:szCs w:val="20"/>
          <w:u w:val="single"/>
        </w:rPr>
      </w:pPr>
    </w:p>
    <w:p w14:paraId="45BB16D5" w14:textId="77777777" w:rsidR="00E04C15" w:rsidRDefault="00E04C15" w:rsidP="001430F9">
      <w:pPr>
        <w:ind w:left="426" w:right="464"/>
        <w:jc w:val="center"/>
        <w:rPr>
          <w:rFonts w:ascii="Arial" w:hAnsi="Arial" w:cs="Arial"/>
          <w:b/>
          <w:bCs/>
          <w:sz w:val="20"/>
          <w:szCs w:val="20"/>
          <w:u w:val="single"/>
        </w:rPr>
      </w:pPr>
    </w:p>
    <w:p w14:paraId="68996E70" w14:textId="77777777" w:rsidR="00E04C15" w:rsidRDefault="00E04C15" w:rsidP="001430F9">
      <w:pPr>
        <w:ind w:left="426" w:right="464"/>
        <w:jc w:val="center"/>
        <w:rPr>
          <w:rFonts w:ascii="Arial" w:hAnsi="Arial" w:cs="Arial"/>
          <w:b/>
          <w:bCs/>
          <w:sz w:val="20"/>
          <w:szCs w:val="20"/>
          <w:u w:val="single"/>
        </w:rPr>
      </w:pPr>
    </w:p>
    <w:p w14:paraId="54985976" w14:textId="77777777" w:rsidR="00E04C15" w:rsidRDefault="00E04C15" w:rsidP="001430F9">
      <w:pPr>
        <w:ind w:left="426" w:right="464"/>
        <w:jc w:val="center"/>
        <w:rPr>
          <w:rFonts w:ascii="Arial" w:hAnsi="Arial" w:cs="Arial"/>
          <w:b/>
          <w:bCs/>
          <w:sz w:val="20"/>
          <w:szCs w:val="20"/>
          <w:u w:val="single"/>
        </w:rPr>
      </w:pPr>
    </w:p>
    <w:p w14:paraId="4D73EFE1" w14:textId="77777777" w:rsidR="00E04C15" w:rsidRDefault="00E04C15" w:rsidP="001430F9">
      <w:pPr>
        <w:ind w:left="426" w:right="464"/>
        <w:jc w:val="center"/>
        <w:rPr>
          <w:rFonts w:ascii="Arial" w:hAnsi="Arial" w:cs="Arial"/>
          <w:b/>
          <w:bCs/>
          <w:sz w:val="20"/>
          <w:szCs w:val="20"/>
          <w:u w:val="single"/>
        </w:rPr>
      </w:pPr>
    </w:p>
    <w:p w14:paraId="1B07EAB8" w14:textId="77777777" w:rsidR="00E04C15" w:rsidRDefault="00E04C15" w:rsidP="001430F9">
      <w:pPr>
        <w:ind w:left="426" w:right="464"/>
        <w:jc w:val="center"/>
        <w:rPr>
          <w:rFonts w:ascii="Arial" w:hAnsi="Arial" w:cs="Arial"/>
          <w:b/>
          <w:bCs/>
          <w:sz w:val="20"/>
          <w:szCs w:val="20"/>
          <w:u w:val="single"/>
        </w:rPr>
      </w:pPr>
    </w:p>
    <w:p w14:paraId="1BFA2DBD" w14:textId="77777777" w:rsidR="00E04C15" w:rsidRDefault="00E04C15" w:rsidP="001430F9">
      <w:pPr>
        <w:ind w:left="426" w:right="464"/>
        <w:jc w:val="center"/>
        <w:rPr>
          <w:rFonts w:ascii="Arial" w:hAnsi="Arial" w:cs="Arial"/>
          <w:b/>
          <w:bCs/>
          <w:sz w:val="20"/>
          <w:szCs w:val="20"/>
          <w:u w:val="single"/>
        </w:rPr>
      </w:pPr>
    </w:p>
    <w:p w14:paraId="4D2D5744" w14:textId="77777777" w:rsidR="00E04C15" w:rsidRDefault="00E04C15" w:rsidP="001430F9">
      <w:pPr>
        <w:ind w:left="426" w:right="464"/>
        <w:jc w:val="center"/>
        <w:rPr>
          <w:rFonts w:ascii="Arial" w:hAnsi="Arial" w:cs="Arial"/>
          <w:b/>
          <w:bCs/>
          <w:sz w:val="20"/>
          <w:szCs w:val="20"/>
          <w:u w:val="single"/>
        </w:rPr>
      </w:pPr>
    </w:p>
    <w:p w14:paraId="5A070933" w14:textId="77777777" w:rsidR="00E04C15" w:rsidRDefault="00E04C15" w:rsidP="001430F9">
      <w:pPr>
        <w:ind w:left="426" w:right="464"/>
        <w:jc w:val="center"/>
        <w:rPr>
          <w:rFonts w:ascii="Arial" w:hAnsi="Arial" w:cs="Arial"/>
          <w:b/>
          <w:bCs/>
          <w:sz w:val="20"/>
          <w:szCs w:val="20"/>
          <w:u w:val="single"/>
        </w:rPr>
      </w:pPr>
    </w:p>
    <w:p w14:paraId="16A4E537" w14:textId="77777777" w:rsidR="00E04C15" w:rsidRDefault="00E04C15" w:rsidP="001430F9">
      <w:pPr>
        <w:ind w:left="426" w:right="464"/>
        <w:jc w:val="center"/>
        <w:rPr>
          <w:rFonts w:ascii="Arial" w:hAnsi="Arial" w:cs="Arial"/>
          <w:b/>
          <w:bCs/>
          <w:sz w:val="20"/>
          <w:szCs w:val="20"/>
          <w:u w:val="single"/>
        </w:rPr>
      </w:pPr>
    </w:p>
    <w:p w14:paraId="712A8495" w14:textId="77777777" w:rsidR="00E04C15" w:rsidRDefault="00E04C15" w:rsidP="001430F9">
      <w:pPr>
        <w:ind w:left="426" w:right="464"/>
        <w:jc w:val="center"/>
        <w:rPr>
          <w:rFonts w:ascii="Arial" w:hAnsi="Arial" w:cs="Arial"/>
          <w:b/>
          <w:bCs/>
          <w:sz w:val="20"/>
          <w:szCs w:val="20"/>
          <w:u w:val="single"/>
        </w:rPr>
      </w:pPr>
    </w:p>
    <w:p w14:paraId="6C1D9A93" w14:textId="38B1821C" w:rsidR="00E04C15" w:rsidRDefault="00E04C15" w:rsidP="001430F9">
      <w:pPr>
        <w:ind w:left="426" w:right="464"/>
        <w:jc w:val="center"/>
        <w:rPr>
          <w:rFonts w:ascii="Arial" w:hAnsi="Arial" w:cs="Arial"/>
          <w:b/>
          <w:bCs/>
          <w:sz w:val="20"/>
          <w:szCs w:val="20"/>
          <w:u w:val="single"/>
        </w:rPr>
      </w:pPr>
    </w:p>
    <w:p w14:paraId="0CD934C8" w14:textId="03CA9083" w:rsidR="00A270E0" w:rsidRDefault="00A270E0" w:rsidP="001430F9">
      <w:pPr>
        <w:ind w:left="426" w:right="464"/>
        <w:jc w:val="center"/>
        <w:rPr>
          <w:rFonts w:ascii="Arial" w:hAnsi="Arial" w:cs="Arial"/>
          <w:b/>
          <w:bCs/>
          <w:sz w:val="20"/>
          <w:szCs w:val="20"/>
          <w:u w:val="single"/>
        </w:rPr>
      </w:pPr>
    </w:p>
    <w:p w14:paraId="0D169961" w14:textId="77777777" w:rsidR="00A270E0" w:rsidRDefault="00A270E0" w:rsidP="001430F9">
      <w:pPr>
        <w:ind w:left="426" w:right="464"/>
        <w:jc w:val="center"/>
        <w:rPr>
          <w:rFonts w:ascii="Arial" w:hAnsi="Arial" w:cs="Arial"/>
          <w:b/>
          <w:bCs/>
          <w:sz w:val="20"/>
          <w:szCs w:val="20"/>
          <w:u w:val="single"/>
        </w:rPr>
      </w:pPr>
    </w:p>
    <w:p w14:paraId="4E085EC8" w14:textId="77777777" w:rsidR="00E04C15" w:rsidRDefault="00E04C15" w:rsidP="001430F9">
      <w:pPr>
        <w:ind w:left="426" w:right="464"/>
        <w:jc w:val="center"/>
        <w:rPr>
          <w:rFonts w:ascii="Arial" w:hAnsi="Arial" w:cs="Arial"/>
          <w:b/>
          <w:bCs/>
          <w:sz w:val="20"/>
          <w:szCs w:val="20"/>
          <w:u w:val="single"/>
        </w:rPr>
      </w:pPr>
    </w:p>
    <w:p w14:paraId="0240F7D1" w14:textId="77777777" w:rsidR="00E04C15" w:rsidRDefault="00E04C15" w:rsidP="001430F9">
      <w:pPr>
        <w:ind w:left="426" w:right="464"/>
        <w:jc w:val="center"/>
        <w:rPr>
          <w:rFonts w:ascii="Arial" w:hAnsi="Arial" w:cs="Arial"/>
          <w:b/>
          <w:bCs/>
          <w:sz w:val="20"/>
          <w:szCs w:val="20"/>
          <w:u w:val="single"/>
        </w:rPr>
      </w:pPr>
    </w:p>
    <w:p w14:paraId="20A413BE" w14:textId="6D481B01"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AC1A1C" w:rsidRPr="00872332">
        <w:rPr>
          <w:rFonts w:ascii="Arial" w:hAnsi="Arial" w:cs="Arial"/>
          <w:b/>
          <w:sz w:val="20"/>
          <w:szCs w:val="20"/>
          <w:highlight w:val="yellow"/>
          <w:u w:val="single"/>
        </w:rPr>
        <w:t>17</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p w14:paraId="4C665C8C" w14:textId="1A1B1823" w:rsidR="00C028A8" w:rsidRDefault="001430F9" w:rsidP="00C028A8">
      <w:pPr>
        <w:spacing w:line="360" w:lineRule="auto"/>
        <w:ind w:firstLine="57"/>
        <w:jc w:val="center"/>
        <w:rPr>
          <w:b/>
          <w:bCs/>
          <w:szCs w:val="32"/>
        </w:rPr>
      </w:pPr>
      <w:r>
        <w:rPr>
          <w:rFonts w:ascii="Arial" w:hAnsi="Arial" w:cs="Arial"/>
          <w:sz w:val="20"/>
        </w:rPr>
        <w:t xml:space="preserve">  </w:t>
      </w:r>
      <w:bookmarkEnd w:id="0"/>
      <w:r w:rsidR="00C028A8" w:rsidRPr="00DF3845">
        <w:rPr>
          <w:b/>
          <w:bCs/>
          <w:szCs w:val="32"/>
        </w:rPr>
        <w:t>ESTUDO TÉCNICO PRELIMINAR</w:t>
      </w:r>
    </w:p>
    <w:p w14:paraId="0DF93A8F" w14:textId="3CB99B53" w:rsidR="00C028A8" w:rsidRDefault="00C028A8" w:rsidP="00C028A8">
      <w:pPr>
        <w:pStyle w:val="PREFCORPO-TEXTO"/>
      </w:pPr>
    </w:p>
    <w:p w14:paraId="14B17E25" w14:textId="77777777" w:rsidR="00A270E0" w:rsidRPr="007C0328" w:rsidRDefault="00A270E0" w:rsidP="00A270E0">
      <w:pPr>
        <w:pStyle w:val="Ttulo2"/>
        <w:numPr>
          <w:ilvl w:val="0"/>
          <w:numId w:val="56"/>
        </w:numPr>
        <w:suppressAutoHyphens w:val="0"/>
        <w:spacing w:line="360" w:lineRule="auto"/>
        <w:ind w:right="-1"/>
        <w:jc w:val="left"/>
        <w:rPr>
          <w:rFonts w:ascii="Arial" w:hAnsi="Arial" w:cs="Arial"/>
          <w:szCs w:val="22"/>
        </w:rPr>
      </w:pPr>
      <w:r w:rsidRPr="007C0328">
        <w:rPr>
          <w:rFonts w:ascii="Arial" w:hAnsi="Arial" w:cs="Arial"/>
          <w:szCs w:val="22"/>
        </w:rPr>
        <w:t xml:space="preserve">INFORMAÇÕES GERAIS </w:t>
      </w:r>
    </w:p>
    <w:p w14:paraId="784101C4" w14:textId="77777777" w:rsidR="00A270E0" w:rsidRPr="00C52FB1" w:rsidRDefault="00A270E0" w:rsidP="00A270E0">
      <w:pPr>
        <w:numPr>
          <w:ilvl w:val="0"/>
          <w:numId w:val="53"/>
        </w:numPr>
        <w:suppressAutoHyphens w:val="0"/>
        <w:ind w:hanging="151"/>
        <w:jc w:val="both"/>
        <w:rPr>
          <w:rFonts w:ascii="Arial" w:hAnsi="Arial" w:cs="Arial"/>
        </w:rPr>
      </w:pPr>
      <w:r w:rsidRPr="00C52FB1">
        <w:rPr>
          <w:rFonts w:ascii="Arial" w:hAnsi="Arial" w:cs="Arial"/>
        </w:rPr>
        <w:t xml:space="preserve">Órgão ou entidade demandante: </w:t>
      </w:r>
      <w:r>
        <w:rPr>
          <w:rFonts w:ascii="Arial" w:hAnsi="Arial" w:cs="Arial"/>
        </w:rPr>
        <w:t xml:space="preserve">Secretaria </w:t>
      </w:r>
      <w:r w:rsidRPr="0055579B">
        <w:rPr>
          <w:rFonts w:ascii="Arial" w:hAnsi="Arial" w:cs="Arial"/>
        </w:rPr>
        <w:t>Planejamento e Inovação Tecnológica</w:t>
      </w:r>
      <w:r>
        <w:rPr>
          <w:rFonts w:ascii="Arial" w:hAnsi="Arial" w:cs="Arial"/>
        </w:rPr>
        <w:t>.</w:t>
      </w:r>
    </w:p>
    <w:p w14:paraId="70EDC279" w14:textId="77777777" w:rsidR="00A270E0" w:rsidRPr="00BB56C2" w:rsidRDefault="00A270E0" w:rsidP="00A270E0">
      <w:pPr>
        <w:numPr>
          <w:ilvl w:val="0"/>
          <w:numId w:val="53"/>
        </w:numPr>
        <w:suppressAutoHyphens w:val="0"/>
        <w:ind w:hanging="151"/>
        <w:jc w:val="both"/>
        <w:rPr>
          <w:rFonts w:ascii="Arial" w:hAnsi="Arial" w:cs="Arial"/>
        </w:rPr>
      </w:pPr>
      <w:r w:rsidRPr="0055579B">
        <w:rPr>
          <w:rFonts w:ascii="Arial" w:hAnsi="Arial" w:cs="Arial"/>
        </w:rPr>
        <w:t>Responsáveis pelas informações do ETP</w:t>
      </w:r>
      <w:r>
        <w:rPr>
          <w:rFonts w:ascii="Arial" w:hAnsi="Arial" w:cs="Arial"/>
        </w:rPr>
        <w:t xml:space="preserve">: </w:t>
      </w:r>
      <w:r w:rsidRPr="00BB56C2">
        <w:rPr>
          <w:rFonts w:ascii="Arial" w:hAnsi="Arial" w:cs="Arial"/>
        </w:rPr>
        <w:t>Jaime Alves de Oliveira</w:t>
      </w:r>
      <w:r>
        <w:rPr>
          <w:rFonts w:ascii="Arial" w:hAnsi="Arial" w:cs="Arial"/>
        </w:rPr>
        <w:t>- Ag. Administrativo</w:t>
      </w:r>
      <w:r w:rsidRPr="00BB56C2">
        <w:rPr>
          <w:rFonts w:ascii="Arial" w:hAnsi="Arial" w:cs="Arial"/>
        </w:rPr>
        <w:t>.</w:t>
      </w:r>
    </w:p>
    <w:p w14:paraId="6C4A88FA" w14:textId="77777777" w:rsidR="00A270E0" w:rsidRPr="006575B5" w:rsidRDefault="00A270E0" w:rsidP="00A270E0">
      <w:pPr>
        <w:spacing w:line="360" w:lineRule="auto"/>
        <w:ind w:left="256"/>
        <w:jc w:val="both"/>
        <w:rPr>
          <w:rFonts w:ascii="Arial" w:hAnsi="Arial" w:cs="Arial"/>
          <w:sz w:val="20"/>
          <w:szCs w:val="20"/>
        </w:rPr>
      </w:pPr>
    </w:p>
    <w:p w14:paraId="0275C3C1" w14:textId="77777777" w:rsidR="00A270E0" w:rsidRPr="00136138" w:rsidRDefault="00A270E0" w:rsidP="00A270E0">
      <w:pPr>
        <w:pStyle w:val="Ttulo2"/>
        <w:numPr>
          <w:ilvl w:val="0"/>
          <w:numId w:val="56"/>
        </w:numPr>
        <w:tabs>
          <w:tab w:val="left" w:pos="284"/>
        </w:tabs>
        <w:suppressAutoHyphens w:val="0"/>
        <w:spacing w:line="360" w:lineRule="auto"/>
        <w:ind w:right="-1"/>
        <w:jc w:val="left"/>
        <w:rPr>
          <w:rFonts w:ascii="Arial" w:hAnsi="Arial" w:cs="Arial"/>
          <w:szCs w:val="22"/>
        </w:rPr>
      </w:pPr>
      <w:r w:rsidRPr="0055579B">
        <w:rPr>
          <w:rFonts w:ascii="Arial" w:hAnsi="Arial" w:cs="Arial"/>
          <w:szCs w:val="22"/>
        </w:rPr>
        <w:t xml:space="preserve">DESCRIÇÃO DA NECESSIDADE </w:t>
      </w:r>
    </w:p>
    <w:p w14:paraId="7AE369FF" w14:textId="77777777" w:rsidR="00A270E0" w:rsidRPr="0055579B" w:rsidRDefault="00A270E0" w:rsidP="00A270E0">
      <w:pPr>
        <w:spacing w:line="360" w:lineRule="auto"/>
        <w:ind w:firstLine="405"/>
        <w:jc w:val="both"/>
        <w:rPr>
          <w:rFonts w:ascii="Arial" w:hAnsi="Arial" w:cs="Arial"/>
        </w:rPr>
      </w:pPr>
      <w:r w:rsidRPr="0055579B">
        <w:rPr>
          <w:rFonts w:ascii="Arial" w:hAnsi="Arial" w:cs="Arial"/>
        </w:rPr>
        <w:t>A Secretaria de Agricultura, Pecuária e Serviços Públicos</w:t>
      </w:r>
      <w:r>
        <w:rPr>
          <w:rFonts w:ascii="Arial" w:hAnsi="Arial" w:cs="Arial"/>
        </w:rPr>
        <w:t>,</w:t>
      </w:r>
      <w:r w:rsidRPr="0055579B">
        <w:rPr>
          <w:rFonts w:ascii="Arial" w:hAnsi="Arial" w:cs="Arial"/>
        </w:rPr>
        <w:t xml:space="preserve"> responsável pelos serviços de manutenção e conservação</w:t>
      </w:r>
      <w:r>
        <w:rPr>
          <w:rFonts w:ascii="Arial" w:hAnsi="Arial" w:cs="Arial"/>
        </w:rPr>
        <w:t xml:space="preserve"> de:</w:t>
      </w:r>
      <w:r w:rsidRPr="0055579B">
        <w:rPr>
          <w:rFonts w:ascii="Arial" w:hAnsi="Arial" w:cs="Arial"/>
        </w:rPr>
        <w:t xml:space="preserve"> vias</w:t>
      </w:r>
      <w:r>
        <w:rPr>
          <w:rFonts w:ascii="Arial" w:hAnsi="Arial" w:cs="Arial"/>
        </w:rPr>
        <w:t xml:space="preserve"> públicas</w:t>
      </w:r>
      <w:r w:rsidRPr="0055579B">
        <w:rPr>
          <w:rFonts w:ascii="Arial" w:hAnsi="Arial" w:cs="Arial"/>
        </w:rPr>
        <w:t xml:space="preserve">, </w:t>
      </w:r>
      <w:r>
        <w:rPr>
          <w:rFonts w:ascii="Arial" w:hAnsi="Arial" w:cs="Arial"/>
        </w:rPr>
        <w:t>passeio</w:t>
      </w:r>
      <w:r w:rsidRPr="0055579B">
        <w:rPr>
          <w:rFonts w:ascii="Arial" w:hAnsi="Arial" w:cs="Arial"/>
        </w:rPr>
        <w:t xml:space="preserve"> públicos, praças, estradas, sistemas de drenagem</w:t>
      </w:r>
      <w:r>
        <w:rPr>
          <w:rFonts w:ascii="Arial" w:hAnsi="Arial" w:cs="Arial"/>
        </w:rPr>
        <w:t>, edificação e ampliação de prédios e outros, depende de dados importantes para sanar problemas em toda estrutura física municipal.</w:t>
      </w:r>
    </w:p>
    <w:p w14:paraId="01666643" w14:textId="77777777" w:rsidR="00A270E0" w:rsidRPr="0055579B" w:rsidRDefault="00A270E0" w:rsidP="00A270E0">
      <w:pPr>
        <w:spacing w:line="360" w:lineRule="auto"/>
        <w:ind w:firstLine="405"/>
        <w:jc w:val="both"/>
        <w:rPr>
          <w:rFonts w:ascii="Arial" w:hAnsi="Arial" w:cs="Arial"/>
        </w:rPr>
      </w:pPr>
      <w:r w:rsidRPr="0055579B">
        <w:rPr>
          <w:rFonts w:ascii="Arial" w:hAnsi="Arial" w:cs="Arial"/>
        </w:rPr>
        <w:t>Para que a administração municipal possa cumprir seus objetivos e exercer suas atribuições</w:t>
      </w:r>
      <w:r>
        <w:rPr>
          <w:rFonts w:ascii="Arial" w:hAnsi="Arial" w:cs="Arial"/>
        </w:rPr>
        <w:t xml:space="preserve"> de manter sua estrutura em bom funcionamento</w:t>
      </w:r>
      <w:r w:rsidRPr="0055579B">
        <w:rPr>
          <w:rFonts w:ascii="Arial" w:hAnsi="Arial" w:cs="Arial"/>
        </w:rPr>
        <w:t>, faz-se necessário levantar dados planialtimétricos, em vias, bairros</w:t>
      </w:r>
      <w:r>
        <w:rPr>
          <w:rFonts w:ascii="Arial" w:hAnsi="Arial" w:cs="Arial"/>
        </w:rPr>
        <w:t>,</w:t>
      </w:r>
      <w:r w:rsidRPr="0055579B">
        <w:rPr>
          <w:rFonts w:ascii="Arial" w:hAnsi="Arial" w:cs="Arial"/>
        </w:rPr>
        <w:t xml:space="preserve"> lotes</w:t>
      </w:r>
      <w:r>
        <w:rPr>
          <w:rFonts w:ascii="Arial" w:hAnsi="Arial" w:cs="Arial"/>
        </w:rPr>
        <w:t xml:space="preserve"> e locação de edificação.</w:t>
      </w:r>
      <w:r w:rsidRPr="0055579B">
        <w:rPr>
          <w:rFonts w:ascii="Arial" w:hAnsi="Arial" w:cs="Arial"/>
        </w:rPr>
        <w:t xml:space="preserve"> </w:t>
      </w:r>
      <w:r>
        <w:rPr>
          <w:rFonts w:ascii="Arial" w:hAnsi="Arial" w:cs="Arial"/>
        </w:rPr>
        <w:t>Os D</w:t>
      </w:r>
      <w:r w:rsidRPr="0055579B">
        <w:rPr>
          <w:rFonts w:ascii="Arial" w:hAnsi="Arial" w:cs="Arial"/>
        </w:rPr>
        <w:t>ados</w:t>
      </w:r>
      <w:r>
        <w:rPr>
          <w:rFonts w:ascii="Arial" w:hAnsi="Arial" w:cs="Arial"/>
        </w:rPr>
        <w:t xml:space="preserve"> planialtimétrico e de resistência de solo são</w:t>
      </w:r>
      <w:r w:rsidRPr="0055579B">
        <w:rPr>
          <w:rFonts w:ascii="Arial" w:hAnsi="Arial" w:cs="Arial"/>
        </w:rPr>
        <w:t xml:space="preserve"> indispensáveis para elaboração</w:t>
      </w:r>
      <w:r>
        <w:rPr>
          <w:rFonts w:ascii="Arial" w:hAnsi="Arial" w:cs="Arial"/>
        </w:rPr>
        <w:t xml:space="preserve"> de</w:t>
      </w:r>
      <w:r w:rsidRPr="0055579B">
        <w:rPr>
          <w:rFonts w:ascii="Arial" w:hAnsi="Arial" w:cs="Arial"/>
        </w:rPr>
        <w:t xml:space="preserve"> projetos</w:t>
      </w:r>
      <w:r>
        <w:rPr>
          <w:rFonts w:ascii="Arial" w:hAnsi="Arial" w:cs="Arial"/>
        </w:rPr>
        <w:t>,</w:t>
      </w:r>
      <w:r w:rsidRPr="0055579B">
        <w:rPr>
          <w:rFonts w:ascii="Arial" w:hAnsi="Arial" w:cs="Arial"/>
        </w:rPr>
        <w:t xml:space="preserve"> execução de reparo</w:t>
      </w:r>
      <w:r>
        <w:rPr>
          <w:rFonts w:ascii="Arial" w:hAnsi="Arial" w:cs="Arial"/>
        </w:rPr>
        <w:t>, movimentação de terras</w:t>
      </w:r>
      <w:r w:rsidRPr="0055579B">
        <w:rPr>
          <w:rFonts w:ascii="Arial" w:hAnsi="Arial" w:cs="Arial"/>
        </w:rPr>
        <w:t xml:space="preserve"> </w:t>
      </w:r>
      <w:r>
        <w:rPr>
          <w:rFonts w:ascii="Arial" w:hAnsi="Arial" w:cs="Arial"/>
        </w:rPr>
        <w:t>e</w:t>
      </w:r>
      <w:r w:rsidRPr="0055579B">
        <w:rPr>
          <w:rFonts w:ascii="Arial" w:hAnsi="Arial" w:cs="Arial"/>
        </w:rPr>
        <w:t xml:space="preserve"> obras</w:t>
      </w:r>
      <w:r>
        <w:rPr>
          <w:rFonts w:ascii="Arial" w:hAnsi="Arial" w:cs="Arial"/>
        </w:rPr>
        <w:t xml:space="preserve"> de edificação,</w:t>
      </w:r>
      <w:r w:rsidRPr="0055579B">
        <w:rPr>
          <w:rFonts w:ascii="Arial" w:hAnsi="Arial" w:cs="Arial"/>
        </w:rPr>
        <w:t xml:space="preserve"> </w:t>
      </w:r>
      <w:r>
        <w:rPr>
          <w:rFonts w:ascii="Arial" w:hAnsi="Arial" w:cs="Arial"/>
        </w:rPr>
        <w:t>para tomar de decisões mais eficientes e precisa na elaboração de soluções dos problemas essas informações são indispensáveis</w:t>
      </w:r>
      <w:r w:rsidRPr="0055579B">
        <w:rPr>
          <w:rFonts w:ascii="Arial" w:hAnsi="Arial" w:cs="Arial"/>
        </w:rPr>
        <w:t>.</w:t>
      </w:r>
    </w:p>
    <w:p w14:paraId="506DBDE1" w14:textId="77777777" w:rsidR="00A270E0" w:rsidRDefault="00A270E0" w:rsidP="00A270E0">
      <w:pPr>
        <w:spacing w:line="360" w:lineRule="auto"/>
        <w:ind w:firstLine="405"/>
        <w:jc w:val="both"/>
        <w:rPr>
          <w:rFonts w:ascii="Arial" w:hAnsi="Arial" w:cs="Arial"/>
        </w:rPr>
      </w:pPr>
      <w:r>
        <w:rPr>
          <w:rFonts w:ascii="Arial" w:hAnsi="Arial" w:cs="Arial"/>
        </w:rPr>
        <w:t>O levantamento topográfico e sondagem de resistência do solo,</w:t>
      </w:r>
      <w:r w:rsidRPr="0055579B">
        <w:rPr>
          <w:rFonts w:ascii="Arial" w:hAnsi="Arial" w:cs="Arial"/>
        </w:rPr>
        <w:t xml:space="preserve"> visa </w:t>
      </w:r>
      <w:r>
        <w:rPr>
          <w:rFonts w:ascii="Arial" w:hAnsi="Arial" w:cs="Arial"/>
        </w:rPr>
        <w:t>balizar parâmetros com dados para tomada de decisões</w:t>
      </w:r>
      <w:r w:rsidRPr="0055579B">
        <w:rPr>
          <w:rFonts w:ascii="Arial" w:hAnsi="Arial" w:cs="Arial"/>
        </w:rPr>
        <w:t xml:space="preserve"> na execução de serviços essenciais</w:t>
      </w:r>
      <w:r>
        <w:rPr>
          <w:rFonts w:ascii="Arial" w:hAnsi="Arial" w:cs="Arial"/>
        </w:rPr>
        <w:t xml:space="preserve"> de reparos, na elaboração de projetos e na análise de resistência de materiais e solos.</w:t>
      </w:r>
    </w:p>
    <w:p w14:paraId="1D1A3AA8" w14:textId="77777777" w:rsidR="00A270E0" w:rsidRPr="0055579B" w:rsidRDefault="00A270E0" w:rsidP="00A270E0">
      <w:pPr>
        <w:spacing w:line="360" w:lineRule="auto"/>
        <w:jc w:val="both"/>
        <w:rPr>
          <w:rFonts w:ascii="Arial" w:hAnsi="Arial" w:cs="Arial"/>
        </w:rPr>
      </w:pPr>
    </w:p>
    <w:p w14:paraId="1248FCC6" w14:textId="77777777" w:rsidR="00A270E0" w:rsidRPr="00136138" w:rsidRDefault="00A270E0" w:rsidP="00A270E0">
      <w:pPr>
        <w:pStyle w:val="Ttulo3"/>
        <w:spacing w:line="360" w:lineRule="auto"/>
        <w:ind w:left="-5"/>
        <w:rPr>
          <w:rFonts w:ascii="Arial" w:hAnsi="Arial" w:cs="Arial"/>
          <w:szCs w:val="22"/>
        </w:rPr>
      </w:pPr>
      <w:r w:rsidRPr="0055579B">
        <w:rPr>
          <w:rFonts w:ascii="Arial" w:hAnsi="Arial" w:cs="Arial"/>
          <w:szCs w:val="22"/>
        </w:rPr>
        <w:t xml:space="preserve">2.1. </w:t>
      </w:r>
      <w:r w:rsidRPr="0055579B">
        <w:rPr>
          <w:rFonts w:ascii="Arial" w:hAnsi="Arial" w:cs="Arial"/>
          <w:b w:val="0"/>
          <w:bCs/>
          <w:color w:val="000000" w:themeColor="text1"/>
          <w:szCs w:val="22"/>
        </w:rPr>
        <w:t>Justificativa da necessidade</w:t>
      </w:r>
      <w:r w:rsidRPr="0055579B">
        <w:rPr>
          <w:rFonts w:ascii="Arial" w:hAnsi="Arial" w:cs="Arial"/>
          <w:szCs w:val="22"/>
        </w:rPr>
        <w:t xml:space="preserve"> </w:t>
      </w:r>
    </w:p>
    <w:p w14:paraId="1516052F" w14:textId="77777777" w:rsidR="00A270E0" w:rsidRPr="0055579B" w:rsidRDefault="00A270E0" w:rsidP="00A270E0">
      <w:pPr>
        <w:spacing w:line="360" w:lineRule="auto"/>
        <w:ind w:firstLine="720"/>
        <w:jc w:val="both"/>
        <w:rPr>
          <w:rFonts w:ascii="Arial" w:hAnsi="Arial" w:cs="Arial"/>
        </w:rPr>
      </w:pPr>
      <w:r>
        <w:rPr>
          <w:rFonts w:ascii="Arial" w:hAnsi="Arial" w:cs="Arial"/>
        </w:rPr>
        <w:t xml:space="preserve">Considerando que </w:t>
      </w:r>
      <w:r w:rsidRPr="0055579B">
        <w:rPr>
          <w:rFonts w:ascii="Arial" w:hAnsi="Arial" w:cs="Arial"/>
        </w:rPr>
        <w:t xml:space="preserve">a prefeitura não dispõe de </w:t>
      </w:r>
      <w:r>
        <w:rPr>
          <w:rFonts w:ascii="Arial" w:hAnsi="Arial" w:cs="Arial"/>
        </w:rPr>
        <w:t xml:space="preserve">equipe técnica capacitada e </w:t>
      </w:r>
      <w:r w:rsidRPr="0055579B">
        <w:rPr>
          <w:rFonts w:ascii="Arial" w:hAnsi="Arial" w:cs="Arial"/>
        </w:rPr>
        <w:t>equipamentos para</w:t>
      </w:r>
      <w:r>
        <w:rPr>
          <w:rFonts w:ascii="Arial" w:hAnsi="Arial" w:cs="Arial"/>
        </w:rPr>
        <w:t xml:space="preserve"> </w:t>
      </w:r>
      <w:r w:rsidRPr="0055579B">
        <w:rPr>
          <w:rFonts w:ascii="Arial" w:hAnsi="Arial" w:cs="Arial"/>
        </w:rPr>
        <w:t>serviços de levantamentos topográficos e sondagens</w:t>
      </w:r>
      <w:r>
        <w:rPr>
          <w:rFonts w:ascii="Arial" w:hAnsi="Arial" w:cs="Arial"/>
        </w:rPr>
        <w:t>.  E depende de</w:t>
      </w:r>
      <w:r w:rsidRPr="0055579B">
        <w:rPr>
          <w:rFonts w:ascii="Arial" w:hAnsi="Arial" w:cs="Arial"/>
        </w:rPr>
        <w:t xml:space="preserve"> dados necessários para</w:t>
      </w:r>
      <w:r>
        <w:rPr>
          <w:rFonts w:ascii="Arial" w:hAnsi="Arial" w:cs="Arial"/>
        </w:rPr>
        <w:t xml:space="preserve"> elaboração de projetos de; edificação, pavimentação, sinalização, e</w:t>
      </w:r>
      <w:r w:rsidRPr="0055579B">
        <w:rPr>
          <w:rFonts w:ascii="Arial" w:hAnsi="Arial" w:cs="Arial"/>
        </w:rPr>
        <w:t xml:space="preserve"> execução de </w:t>
      </w:r>
      <w:r>
        <w:rPr>
          <w:rFonts w:ascii="Arial" w:hAnsi="Arial" w:cs="Arial"/>
        </w:rPr>
        <w:t>reparos; de pavimentação</w:t>
      </w:r>
      <w:r w:rsidRPr="0055579B">
        <w:rPr>
          <w:rFonts w:ascii="Arial" w:hAnsi="Arial" w:cs="Arial"/>
        </w:rPr>
        <w:t xml:space="preserve">, </w:t>
      </w:r>
      <w:r>
        <w:rPr>
          <w:rFonts w:ascii="Arial" w:hAnsi="Arial" w:cs="Arial"/>
        </w:rPr>
        <w:t xml:space="preserve">em </w:t>
      </w:r>
      <w:r w:rsidRPr="0055579B">
        <w:rPr>
          <w:rFonts w:ascii="Arial" w:hAnsi="Arial" w:cs="Arial"/>
        </w:rPr>
        <w:t>sistema de drenagem</w:t>
      </w:r>
      <w:r>
        <w:rPr>
          <w:rFonts w:ascii="Arial" w:hAnsi="Arial" w:cs="Arial"/>
        </w:rPr>
        <w:t xml:space="preserve"> e locação de galeria, torna-se necessária à coleta de dados para bom desempenho dos serviços</w:t>
      </w:r>
      <w:r w:rsidRPr="0055579B">
        <w:rPr>
          <w:rFonts w:ascii="Arial" w:hAnsi="Arial" w:cs="Arial"/>
        </w:rPr>
        <w:t>.</w:t>
      </w:r>
    </w:p>
    <w:p w14:paraId="08D199F8" w14:textId="77777777" w:rsidR="00A270E0" w:rsidRDefault="00A270E0" w:rsidP="00A270E0">
      <w:pPr>
        <w:spacing w:line="360" w:lineRule="auto"/>
        <w:jc w:val="both"/>
        <w:rPr>
          <w:rFonts w:ascii="Arial" w:hAnsi="Arial" w:cs="Arial"/>
        </w:rPr>
      </w:pPr>
      <w:r w:rsidRPr="0055579B">
        <w:rPr>
          <w:rFonts w:ascii="Arial" w:hAnsi="Arial" w:cs="Arial"/>
        </w:rPr>
        <w:t>Ante exposto, trata-se de extrema necessidade</w:t>
      </w:r>
      <w:r>
        <w:rPr>
          <w:rFonts w:ascii="Arial" w:hAnsi="Arial" w:cs="Arial"/>
        </w:rPr>
        <w:t xml:space="preserve"> e</w:t>
      </w:r>
      <w:r w:rsidRPr="0055579B">
        <w:rPr>
          <w:rFonts w:ascii="Arial" w:hAnsi="Arial" w:cs="Arial"/>
        </w:rPr>
        <w:t xml:space="preserve"> indispensável para manter </w:t>
      </w:r>
      <w:r>
        <w:rPr>
          <w:rFonts w:ascii="Arial" w:hAnsi="Arial" w:cs="Arial"/>
        </w:rPr>
        <w:t xml:space="preserve">a prestação de </w:t>
      </w:r>
      <w:r w:rsidRPr="0055579B">
        <w:rPr>
          <w:rFonts w:ascii="Arial" w:hAnsi="Arial" w:cs="Arial"/>
        </w:rPr>
        <w:t xml:space="preserve">serviços </w:t>
      </w:r>
      <w:r>
        <w:rPr>
          <w:rFonts w:ascii="Arial" w:hAnsi="Arial" w:cs="Arial"/>
        </w:rPr>
        <w:t xml:space="preserve">públicos </w:t>
      </w:r>
      <w:r w:rsidRPr="0055579B">
        <w:rPr>
          <w:rFonts w:ascii="Arial" w:hAnsi="Arial" w:cs="Arial"/>
        </w:rPr>
        <w:t xml:space="preserve">de acordo com o princípio da eficiência que impõe à Administração, a </w:t>
      </w:r>
      <w:r w:rsidRPr="0055579B">
        <w:rPr>
          <w:rFonts w:ascii="Arial" w:hAnsi="Arial" w:cs="Arial"/>
        </w:rPr>
        <w:lastRenderedPageBreak/>
        <w:t xml:space="preserve">obrigação de realizar suas atribuições com rapidez, perfeição e rendimento evitando desperdício de tempo e de dinheiro público. </w:t>
      </w:r>
    </w:p>
    <w:p w14:paraId="6C0C73EA" w14:textId="77777777" w:rsidR="00A270E0" w:rsidRDefault="00A270E0" w:rsidP="00A270E0">
      <w:pPr>
        <w:spacing w:line="360" w:lineRule="auto"/>
        <w:jc w:val="both"/>
        <w:rPr>
          <w:rFonts w:ascii="Arial" w:hAnsi="Arial" w:cs="Arial"/>
        </w:rPr>
      </w:pPr>
    </w:p>
    <w:p w14:paraId="34C7DA62" w14:textId="77777777" w:rsidR="00A270E0" w:rsidRPr="00136138" w:rsidRDefault="00A270E0" w:rsidP="00A270E0">
      <w:pPr>
        <w:spacing w:line="360" w:lineRule="auto"/>
        <w:jc w:val="both"/>
        <w:rPr>
          <w:rFonts w:ascii="Arial" w:hAnsi="Arial" w:cs="Arial"/>
        </w:rPr>
      </w:pPr>
    </w:p>
    <w:p w14:paraId="7211BD89" w14:textId="77777777" w:rsidR="00A270E0" w:rsidRPr="0055579B" w:rsidRDefault="00A270E0" w:rsidP="00A270E0">
      <w:pPr>
        <w:spacing w:line="360" w:lineRule="auto"/>
        <w:ind w:left="-5"/>
        <w:jc w:val="both"/>
        <w:rPr>
          <w:rFonts w:ascii="Arial" w:hAnsi="Arial" w:cs="Arial"/>
        </w:rPr>
      </w:pPr>
      <w:r w:rsidRPr="0055579B">
        <w:rPr>
          <w:rFonts w:ascii="Arial" w:hAnsi="Arial" w:cs="Arial"/>
          <w:b/>
        </w:rPr>
        <w:t>2.2. Previsão no plano de contratações anual</w:t>
      </w:r>
    </w:p>
    <w:p w14:paraId="2DA12C1A" w14:textId="77777777" w:rsidR="00A270E0" w:rsidRPr="0055579B" w:rsidRDefault="00A270E0" w:rsidP="00A270E0">
      <w:pPr>
        <w:spacing w:line="360" w:lineRule="auto"/>
        <w:jc w:val="both"/>
        <w:rPr>
          <w:rFonts w:ascii="Arial" w:hAnsi="Arial" w:cs="Arial"/>
        </w:rPr>
      </w:pPr>
      <w:r w:rsidRPr="0055579B">
        <w:rPr>
          <w:rFonts w:ascii="Arial" w:hAnsi="Arial" w:cs="Arial"/>
        </w:rPr>
        <w:t>(a) O Município não realizou o P.A.C para o ano de 2024</w:t>
      </w:r>
    </w:p>
    <w:p w14:paraId="1B25BAB0" w14:textId="77777777" w:rsidR="00A270E0" w:rsidRPr="00685F05" w:rsidRDefault="00A270E0" w:rsidP="00A270E0">
      <w:pPr>
        <w:pStyle w:val="Ttulo3"/>
        <w:spacing w:line="360" w:lineRule="auto"/>
        <w:ind w:left="-5"/>
        <w:rPr>
          <w:rFonts w:ascii="Arial" w:hAnsi="Arial" w:cs="Arial"/>
          <w:b w:val="0"/>
          <w:bCs/>
          <w:szCs w:val="22"/>
        </w:rPr>
      </w:pPr>
      <w:r w:rsidRPr="0055579B">
        <w:rPr>
          <w:rFonts w:ascii="Arial" w:hAnsi="Arial" w:cs="Arial"/>
          <w:b w:val="0"/>
          <w:bCs/>
          <w:szCs w:val="22"/>
        </w:rPr>
        <w:t>2.3. Requisitos da contratação</w:t>
      </w:r>
      <w:r>
        <w:rPr>
          <w:rFonts w:ascii="Arial" w:hAnsi="Arial" w:cs="Arial"/>
          <w:b w:val="0"/>
          <w:bCs/>
          <w:szCs w:val="22"/>
        </w:rPr>
        <w:t>.</w:t>
      </w:r>
    </w:p>
    <w:p w14:paraId="1177B23B" w14:textId="77777777" w:rsidR="00A270E0" w:rsidRPr="00AA4078" w:rsidRDefault="00A270E0" w:rsidP="00A270E0">
      <w:pPr>
        <w:spacing w:line="360" w:lineRule="auto"/>
        <w:jc w:val="both"/>
        <w:rPr>
          <w:rFonts w:ascii="Arial" w:hAnsi="Arial" w:cs="Arial"/>
        </w:rPr>
      </w:pPr>
      <w:r w:rsidRPr="00AA4078">
        <w:rPr>
          <w:rFonts w:ascii="Arial" w:hAnsi="Arial" w:cs="Arial"/>
        </w:rPr>
        <w:t xml:space="preserve">Conforme Estudos Técnicos Preliminares, os requisitos da contratação abrangem o seguinte: </w:t>
      </w:r>
    </w:p>
    <w:p w14:paraId="37FD2F11" w14:textId="77777777" w:rsidR="00A270E0" w:rsidRPr="00AA4078" w:rsidRDefault="00A270E0" w:rsidP="00A270E0">
      <w:pPr>
        <w:numPr>
          <w:ilvl w:val="2"/>
          <w:numId w:val="58"/>
        </w:numPr>
        <w:suppressAutoHyphens w:val="0"/>
        <w:spacing w:line="360" w:lineRule="auto"/>
        <w:ind w:left="284" w:hanging="284"/>
        <w:jc w:val="both"/>
        <w:rPr>
          <w:rFonts w:ascii="Arial" w:hAnsi="Arial" w:cs="Arial"/>
        </w:rPr>
      </w:pPr>
      <w:r w:rsidRPr="00AA4078">
        <w:rPr>
          <w:rFonts w:ascii="Arial" w:hAnsi="Arial" w:cs="Arial"/>
        </w:rPr>
        <w:t xml:space="preserve"> Contratação de empresas prestadora de serviços comum de engenharia de topografia e sondagem de solo, para levantamento de dados para balizar a elaboração de projetos e reparos e documentação, com fornecimento de arquivos em PDF, DWG e físico e emissão de ART, RRT ou CAU.</w:t>
      </w:r>
    </w:p>
    <w:p w14:paraId="07036A68" w14:textId="77777777" w:rsidR="00A270E0" w:rsidRPr="00B90C76" w:rsidRDefault="00A270E0" w:rsidP="00A270E0">
      <w:pPr>
        <w:numPr>
          <w:ilvl w:val="2"/>
          <w:numId w:val="58"/>
        </w:numPr>
        <w:suppressAutoHyphens w:val="0"/>
        <w:spacing w:line="360" w:lineRule="auto"/>
        <w:ind w:left="284" w:hanging="284"/>
        <w:jc w:val="both"/>
        <w:rPr>
          <w:rFonts w:ascii="Arial" w:hAnsi="Arial" w:cs="Arial"/>
        </w:rPr>
      </w:pPr>
      <w:r w:rsidRPr="00136138">
        <w:rPr>
          <w:rFonts w:ascii="Arial" w:hAnsi="Arial" w:cs="Arial"/>
        </w:rPr>
        <w:t>O levantamento de verão ser realizados</w:t>
      </w:r>
      <w:r>
        <w:rPr>
          <w:rFonts w:ascii="Arial" w:hAnsi="Arial" w:cs="Arial"/>
        </w:rPr>
        <w:t xml:space="preserve"> in </w:t>
      </w:r>
      <w:r w:rsidRPr="00136138">
        <w:rPr>
          <w:rFonts w:ascii="Arial" w:hAnsi="Arial" w:cs="Arial"/>
        </w:rPr>
        <w:t>loco com equipamentos GNSS-RTK ou Estação Total</w:t>
      </w:r>
      <w:r>
        <w:rPr>
          <w:rFonts w:ascii="Arial" w:hAnsi="Arial" w:cs="Arial"/>
        </w:rPr>
        <w:t xml:space="preserve"> para o levantamento topográfico.</w:t>
      </w:r>
    </w:p>
    <w:p w14:paraId="2915D958" w14:textId="77777777" w:rsidR="00A270E0" w:rsidRPr="00681C73" w:rsidRDefault="00A270E0" w:rsidP="00A270E0">
      <w:pPr>
        <w:numPr>
          <w:ilvl w:val="2"/>
          <w:numId w:val="58"/>
        </w:numPr>
        <w:suppressAutoHyphens w:val="0"/>
        <w:spacing w:line="360" w:lineRule="auto"/>
        <w:ind w:left="284" w:hanging="284"/>
        <w:jc w:val="both"/>
        <w:rPr>
          <w:rFonts w:ascii="Arial" w:hAnsi="Arial" w:cs="Arial"/>
        </w:rPr>
      </w:pPr>
      <w:r>
        <w:rPr>
          <w:rFonts w:ascii="Arial" w:hAnsi="Arial" w:cs="Arial"/>
        </w:rPr>
        <w:t>A empresa terá que ter veículo próprio ou locado para ir aos locais de execução do objeto.</w:t>
      </w:r>
    </w:p>
    <w:p w14:paraId="463FDC56" w14:textId="77777777" w:rsidR="00A270E0" w:rsidRPr="00681C73" w:rsidRDefault="00A270E0" w:rsidP="00A270E0">
      <w:pPr>
        <w:numPr>
          <w:ilvl w:val="2"/>
          <w:numId w:val="58"/>
        </w:numPr>
        <w:suppressAutoHyphens w:val="0"/>
        <w:spacing w:line="360" w:lineRule="auto"/>
        <w:ind w:left="284" w:hanging="284"/>
        <w:jc w:val="both"/>
        <w:rPr>
          <w:rFonts w:ascii="Arial" w:hAnsi="Arial" w:cs="Arial"/>
        </w:rPr>
      </w:pPr>
      <w:r w:rsidRPr="0055579B">
        <w:rPr>
          <w:rFonts w:ascii="Arial" w:hAnsi="Arial" w:cs="Arial"/>
        </w:rPr>
        <w:t xml:space="preserve"> responsável técnico da empresa contratada, que coordenará a execução dos serviços em questão e será o preposto e interlocutor com a Fiscalização da CONTRATANTE,</w:t>
      </w:r>
      <w:r>
        <w:rPr>
          <w:rFonts w:ascii="Arial" w:hAnsi="Arial" w:cs="Arial"/>
        </w:rPr>
        <w:t xml:space="preserve"> e</w:t>
      </w:r>
      <w:r w:rsidRPr="0055579B">
        <w:rPr>
          <w:rFonts w:ascii="Arial" w:hAnsi="Arial" w:cs="Arial"/>
        </w:rPr>
        <w:t xml:space="preserve"> deverá acompanhar, gerenciar e validar a execução dos serviços durante todo o tempo de execução da obra.</w:t>
      </w:r>
    </w:p>
    <w:p w14:paraId="1AF4A124" w14:textId="77777777" w:rsidR="00A270E0" w:rsidRPr="0055579B" w:rsidRDefault="00A270E0" w:rsidP="00A270E0">
      <w:pPr>
        <w:numPr>
          <w:ilvl w:val="2"/>
          <w:numId w:val="58"/>
        </w:numPr>
        <w:suppressAutoHyphens w:val="0"/>
        <w:spacing w:line="360" w:lineRule="auto"/>
        <w:ind w:left="284" w:hanging="284"/>
        <w:jc w:val="both"/>
        <w:rPr>
          <w:rFonts w:ascii="Arial" w:hAnsi="Arial" w:cs="Arial"/>
        </w:rPr>
      </w:pPr>
      <w:r>
        <w:rPr>
          <w:rFonts w:ascii="Arial" w:hAnsi="Arial" w:cs="Arial"/>
        </w:rPr>
        <w:t xml:space="preserve">Executar os objetos </w:t>
      </w:r>
      <w:r w:rsidRPr="0055579B">
        <w:rPr>
          <w:rFonts w:ascii="Arial" w:hAnsi="Arial" w:cs="Arial"/>
        </w:rPr>
        <w:t>Nas Normas da Associação Brasileira de Normas Técnicas (ABNT) pertinentes; nas Normas do Instituto Nacional de Metrologia, Qualidade e Tecnologia (INMETRO), conforme estabelece as Normas de Segurança do Trabalho. Prestados de reforma do escopo dessa contratação deverão estar devidamente registrados através de ART / RRT de Execução,</w:t>
      </w:r>
    </w:p>
    <w:p w14:paraId="35D6AA03" w14:textId="77777777" w:rsidR="00A270E0" w:rsidRPr="0055579B" w:rsidRDefault="00A270E0" w:rsidP="00A270E0">
      <w:pPr>
        <w:numPr>
          <w:ilvl w:val="2"/>
          <w:numId w:val="58"/>
        </w:numPr>
        <w:suppressAutoHyphens w:val="0"/>
        <w:spacing w:line="360" w:lineRule="auto"/>
        <w:ind w:left="284" w:hanging="284"/>
        <w:jc w:val="both"/>
        <w:rPr>
          <w:rFonts w:ascii="Arial" w:hAnsi="Arial" w:cs="Arial"/>
        </w:rPr>
      </w:pPr>
      <w:r w:rsidRPr="0055579B">
        <w:rPr>
          <w:rFonts w:ascii="Arial" w:hAnsi="Arial" w:cs="Arial"/>
        </w:rPr>
        <w:t xml:space="preserve"> A CONTRATADA será responsável pela observância das leis, decretos, regulamentos, portarias e normas federais, estaduais e municipais direta e indiretamente aplicáveis ao objeto do contrato.</w:t>
      </w:r>
    </w:p>
    <w:p w14:paraId="0744F6F5" w14:textId="77777777" w:rsidR="00A270E0" w:rsidRPr="0055579B" w:rsidRDefault="00A270E0" w:rsidP="00A270E0">
      <w:pPr>
        <w:numPr>
          <w:ilvl w:val="2"/>
          <w:numId w:val="58"/>
        </w:numPr>
        <w:suppressAutoHyphens w:val="0"/>
        <w:spacing w:line="360" w:lineRule="auto"/>
        <w:ind w:left="284" w:hanging="284"/>
        <w:jc w:val="both"/>
        <w:rPr>
          <w:rFonts w:ascii="Arial" w:hAnsi="Arial" w:cs="Arial"/>
        </w:rPr>
      </w:pPr>
      <w:r w:rsidRPr="0055579B">
        <w:rPr>
          <w:rFonts w:ascii="Arial" w:hAnsi="Arial" w:cs="Arial"/>
        </w:rPr>
        <w:t>A Contratada deverá comprovar o vínculo empregatício/societário e dos funcionários.</w:t>
      </w:r>
    </w:p>
    <w:p w14:paraId="7BC2BB84" w14:textId="77777777" w:rsidR="00A270E0" w:rsidRPr="0055579B" w:rsidRDefault="00A270E0" w:rsidP="00A270E0">
      <w:pPr>
        <w:numPr>
          <w:ilvl w:val="2"/>
          <w:numId w:val="58"/>
        </w:numPr>
        <w:suppressAutoHyphens w:val="0"/>
        <w:spacing w:line="360" w:lineRule="auto"/>
        <w:ind w:left="284" w:hanging="284"/>
        <w:jc w:val="both"/>
        <w:rPr>
          <w:rFonts w:ascii="Arial" w:hAnsi="Arial" w:cs="Arial"/>
        </w:rPr>
      </w:pPr>
      <w:r w:rsidRPr="0055579B">
        <w:rPr>
          <w:rFonts w:ascii="Arial" w:hAnsi="Arial" w:cs="Arial"/>
        </w:rPr>
        <w:lastRenderedPageBreak/>
        <w:t xml:space="preserve"> Portar Certidão de registro e quitação de pessoa jurídica emitida pelo CREA ou CAU (da empresa) e certidão de registro e quitação de pessoa física (do responsável técnico da obra) emitida pelo CREA ou CAU.</w:t>
      </w:r>
    </w:p>
    <w:p w14:paraId="78A09EBA" w14:textId="77777777" w:rsidR="00A270E0" w:rsidRPr="0055579B" w:rsidRDefault="00A270E0" w:rsidP="00A270E0">
      <w:pPr>
        <w:numPr>
          <w:ilvl w:val="2"/>
          <w:numId w:val="58"/>
        </w:numPr>
        <w:suppressAutoHyphens w:val="0"/>
        <w:spacing w:line="360" w:lineRule="auto"/>
        <w:ind w:left="284" w:hanging="284"/>
        <w:jc w:val="both"/>
        <w:rPr>
          <w:rFonts w:ascii="Arial" w:hAnsi="Arial" w:cs="Arial"/>
        </w:rPr>
      </w:pPr>
      <w:r w:rsidRPr="0055579B">
        <w:rPr>
          <w:rFonts w:ascii="Arial" w:hAnsi="Arial" w:cs="Arial"/>
        </w:rPr>
        <w:t xml:space="preserve"> Atestado de visita técnica ao local dos serviços em nome do responsável técnico (devidamente habilitado perante o CREA ou CAU), mediante prévio agendamento junto a Secretaria de Obras e Serviços Público no Setor Engenharia, pelo fone: 44-3245-8400.</w:t>
      </w:r>
    </w:p>
    <w:p w14:paraId="44F63570" w14:textId="77777777" w:rsidR="00A270E0" w:rsidRPr="0055579B" w:rsidRDefault="00A270E0" w:rsidP="00A270E0">
      <w:pPr>
        <w:numPr>
          <w:ilvl w:val="2"/>
          <w:numId w:val="58"/>
        </w:numPr>
        <w:suppressAutoHyphens w:val="0"/>
        <w:spacing w:line="360" w:lineRule="auto"/>
        <w:ind w:left="284" w:hanging="284"/>
        <w:jc w:val="both"/>
        <w:rPr>
          <w:rFonts w:ascii="Arial" w:hAnsi="Arial" w:cs="Arial"/>
        </w:rPr>
      </w:pPr>
      <w:r w:rsidRPr="0055579B">
        <w:rPr>
          <w:rFonts w:ascii="Arial" w:hAnsi="Arial" w:cs="Arial"/>
        </w:rPr>
        <w:t xml:space="preserve"> A empresa licitante, através de seu responsável técnico, deverá realizar visita técnica “in loco” dos serviços a serem realizados, a fim de tomarem conhecimento das condições do local e do vulto dos mesmos. A visita técnica será acompanhada por servidor designado que deverá emitir atestado de visita ao proponente.</w:t>
      </w:r>
    </w:p>
    <w:p w14:paraId="346CEADF" w14:textId="77777777" w:rsidR="00A270E0" w:rsidRPr="0055579B" w:rsidRDefault="00A270E0" w:rsidP="00A270E0">
      <w:pPr>
        <w:numPr>
          <w:ilvl w:val="2"/>
          <w:numId w:val="58"/>
        </w:numPr>
        <w:suppressAutoHyphens w:val="0"/>
        <w:spacing w:line="360" w:lineRule="auto"/>
        <w:ind w:left="284" w:hanging="284"/>
        <w:jc w:val="both"/>
        <w:rPr>
          <w:rFonts w:ascii="Arial" w:hAnsi="Arial" w:cs="Arial"/>
        </w:rPr>
      </w:pPr>
      <w:r w:rsidRPr="0055579B">
        <w:rPr>
          <w:rFonts w:ascii="Arial" w:hAnsi="Arial" w:cs="Arial"/>
        </w:rPr>
        <w:t xml:space="preserve"> A licitante deverá declarar que tomou conhecimento de todas as informações e das condições locais para o cumprimento das obrigações objeto da licitação.</w:t>
      </w:r>
    </w:p>
    <w:p w14:paraId="517B370A" w14:textId="77777777" w:rsidR="00A270E0" w:rsidRPr="0055579B" w:rsidRDefault="00A270E0" w:rsidP="00A270E0">
      <w:pPr>
        <w:numPr>
          <w:ilvl w:val="2"/>
          <w:numId w:val="58"/>
        </w:numPr>
        <w:suppressAutoHyphens w:val="0"/>
        <w:spacing w:line="360" w:lineRule="auto"/>
        <w:ind w:left="284" w:hanging="284"/>
        <w:jc w:val="both"/>
        <w:rPr>
          <w:rFonts w:ascii="Arial" w:hAnsi="Arial" w:cs="Arial"/>
        </w:rPr>
      </w:pPr>
      <w:r w:rsidRPr="0055579B">
        <w:rPr>
          <w:rFonts w:ascii="Arial" w:hAnsi="Arial" w:cs="Arial"/>
        </w:rPr>
        <w:t xml:space="preserve"> Atestado(s) fornecido(s) por Pessoa Jurídica de Direito Público ou Privado, devidamente registrado junto ao CREA ou CAU, acompanhado da certidão de registro de atestado e Certidão de Acervo Técnico (CAT), comprovando que seu(s) responsável (eis) técnico(s) já executou (aram) obra (s) ou serviço (s) de semelhante e complexidade compatível ao objeto da licitação.</w:t>
      </w:r>
    </w:p>
    <w:p w14:paraId="7EFB6627" w14:textId="77777777" w:rsidR="00A270E0" w:rsidRPr="0055579B" w:rsidRDefault="00A270E0" w:rsidP="00A270E0">
      <w:pPr>
        <w:numPr>
          <w:ilvl w:val="2"/>
          <w:numId w:val="58"/>
        </w:numPr>
        <w:suppressAutoHyphens w:val="0"/>
        <w:spacing w:line="360" w:lineRule="auto"/>
        <w:ind w:left="284" w:hanging="284"/>
        <w:jc w:val="both"/>
        <w:rPr>
          <w:rFonts w:ascii="Arial" w:hAnsi="Arial" w:cs="Arial"/>
        </w:rPr>
      </w:pPr>
      <w:r w:rsidRPr="0055579B">
        <w:rPr>
          <w:rFonts w:ascii="Arial" w:hAnsi="Arial" w:cs="Arial"/>
        </w:rPr>
        <w:t xml:space="preserve"> Declaração expressa da proponente, indicando o(s) responsável(eis) técnico(s) pela eventual execução do(s) serviço(s) até o seu recebimento definitivo pela contratante. O(s) mesmo(s) não poderá(ão) ser substituídos sem autorização da contratante;</w:t>
      </w:r>
    </w:p>
    <w:p w14:paraId="0D8AD91D" w14:textId="77777777" w:rsidR="00A270E0" w:rsidRPr="0055579B" w:rsidRDefault="00A270E0" w:rsidP="00A270E0">
      <w:pPr>
        <w:numPr>
          <w:ilvl w:val="2"/>
          <w:numId w:val="58"/>
        </w:numPr>
        <w:suppressAutoHyphens w:val="0"/>
        <w:spacing w:line="360" w:lineRule="auto"/>
        <w:ind w:left="284" w:hanging="284"/>
        <w:jc w:val="both"/>
        <w:rPr>
          <w:rFonts w:ascii="Arial" w:hAnsi="Arial" w:cs="Arial"/>
        </w:rPr>
      </w:pPr>
      <w:r w:rsidRPr="0055579B">
        <w:rPr>
          <w:rFonts w:ascii="Arial" w:hAnsi="Arial" w:cs="Arial"/>
          <w:color w:val="000000"/>
        </w:rPr>
        <w:t xml:space="preserve"> Comprovação de vínculo empregatício entre o responsável técnico, elencado acima e a proponente, mediante registro em carteira de trabalho e ficha de registro da empresa e/ou contrato de prestação de serviços</w:t>
      </w:r>
      <w:r>
        <w:rPr>
          <w:rFonts w:ascii="Arial" w:hAnsi="Arial" w:cs="Arial"/>
          <w:color w:val="000000"/>
        </w:rPr>
        <w:t>.</w:t>
      </w:r>
      <w:r w:rsidRPr="0055579B">
        <w:rPr>
          <w:rFonts w:ascii="Arial" w:hAnsi="Arial" w:cs="Arial"/>
          <w:color w:val="000000"/>
        </w:rPr>
        <w:t xml:space="preserve"> </w:t>
      </w:r>
    </w:p>
    <w:p w14:paraId="22B7D33A" w14:textId="77777777" w:rsidR="00A270E0" w:rsidRPr="0055579B" w:rsidRDefault="00A270E0" w:rsidP="00A270E0">
      <w:pPr>
        <w:numPr>
          <w:ilvl w:val="2"/>
          <w:numId w:val="58"/>
        </w:numPr>
        <w:suppressAutoHyphens w:val="0"/>
        <w:spacing w:line="360" w:lineRule="auto"/>
        <w:ind w:left="284" w:hanging="284"/>
        <w:jc w:val="both"/>
        <w:rPr>
          <w:rFonts w:ascii="Arial" w:hAnsi="Arial" w:cs="Arial"/>
        </w:rPr>
      </w:pPr>
      <w:r w:rsidRPr="0055579B">
        <w:rPr>
          <w:rFonts w:ascii="Arial" w:hAnsi="Arial" w:cs="Arial"/>
          <w:color w:val="000000"/>
        </w:rPr>
        <w:t>Para dirigente ou sócio de empresa, tal comprovação poderá ser feita através de cópia da ata da assembleia de sua investidura no cargo ou contrato social.</w:t>
      </w:r>
    </w:p>
    <w:p w14:paraId="012F1990" w14:textId="77777777" w:rsidR="00A270E0" w:rsidRPr="004E3C0C" w:rsidRDefault="00A270E0" w:rsidP="00A270E0">
      <w:pPr>
        <w:numPr>
          <w:ilvl w:val="2"/>
          <w:numId w:val="58"/>
        </w:numPr>
        <w:suppressAutoHyphens w:val="0"/>
        <w:spacing w:line="360" w:lineRule="auto"/>
        <w:ind w:left="284" w:hanging="284"/>
        <w:jc w:val="both"/>
        <w:rPr>
          <w:rFonts w:ascii="Arial" w:hAnsi="Arial" w:cs="Arial"/>
          <w:color w:val="000000"/>
        </w:rPr>
      </w:pPr>
      <w:r w:rsidRPr="0055579B">
        <w:rPr>
          <w:rFonts w:ascii="Arial" w:hAnsi="Arial" w:cs="Arial"/>
          <w:color w:val="000000"/>
        </w:rPr>
        <w:t>É vedada, sob pena, de inabilitação, a indicação de um mesmo técnico como responsável técnico por mais de uma proponente. O objeto do Contrato deve atender, ainda, às diretrizes estabelecidas:</w:t>
      </w:r>
    </w:p>
    <w:p w14:paraId="06F4535A" w14:textId="77777777" w:rsidR="00A270E0" w:rsidRPr="00421FFD" w:rsidRDefault="00A270E0" w:rsidP="00A270E0">
      <w:pPr>
        <w:pStyle w:val="Ttulo3"/>
        <w:spacing w:line="360" w:lineRule="auto"/>
        <w:ind w:left="124"/>
        <w:rPr>
          <w:rFonts w:ascii="Arial" w:hAnsi="Arial" w:cs="Arial"/>
          <w:b w:val="0"/>
          <w:bCs/>
          <w:szCs w:val="22"/>
        </w:rPr>
      </w:pPr>
      <w:r w:rsidRPr="0055579B">
        <w:rPr>
          <w:rFonts w:ascii="Arial" w:hAnsi="Arial" w:cs="Arial"/>
          <w:b w:val="0"/>
          <w:bCs/>
          <w:szCs w:val="22"/>
        </w:rPr>
        <w:t>2.4. Quantificação da necessidade.</w:t>
      </w:r>
    </w:p>
    <w:p w14:paraId="662E5359" w14:textId="77777777" w:rsidR="00A270E0" w:rsidRDefault="00A270E0" w:rsidP="00A270E0">
      <w:pPr>
        <w:spacing w:line="360" w:lineRule="auto"/>
        <w:ind w:firstLine="567"/>
        <w:jc w:val="both"/>
        <w:rPr>
          <w:rFonts w:ascii="Arial" w:hAnsi="Arial" w:cs="Arial"/>
        </w:rPr>
      </w:pPr>
      <w:r w:rsidRPr="0055579B">
        <w:rPr>
          <w:rFonts w:ascii="Arial" w:hAnsi="Arial" w:cs="Arial"/>
        </w:rPr>
        <w:t xml:space="preserve">Tendo como base para quantificar, foi a pesquisas de campo onde observou o quantitativo os projetos asserem elaborados como; recape de ruas onde a capa asfáltica </w:t>
      </w:r>
      <w:r w:rsidRPr="0055579B">
        <w:rPr>
          <w:rFonts w:ascii="Arial" w:hAnsi="Arial" w:cs="Arial"/>
        </w:rPr>
        <w:lastRenderedPageBreak/>
        <w:t>estão danificadas, projeto do novo paço municipal</w:t>
      </w:r>
      <w:r>
        <w:rPr>
          <w:rFonts w:ascii="Arial" w:hAnsi="Arial" w:cs="Arial"/>
        </w:rPr>
        <w:t>,</w:t>
      </w:r>
      <w:r w:rsidRPr="0055579B">
        <w:rPr>
          <w:rFonts w:ascii="Arial" w:hAnsi="Arial" w:cs="Arial"/>
        </w:rPr>
        <w:t xml:space="preserve"> nova Câmara de vereadores e centro cívico e locação de extensão de galeria pluvia</w:t>
      </w:r>
      <w:r>
        <w:rPr>
          <w:rFonts w:ascii="Arial" w:hAnsi="Arial" w:cs="Arial"/>
        </w:rPr>
        <w:t>l,</w:t>
      </w:r>
      <w:r w:rsidRPr="0055579B">
        <w:rPr>
          <w:rFonts w:ascii="Arial" w:hAnsi="Arial" w:cs="Arial"/>
        </w:rPr>
        <w:t xml:space="preserve"> </w:t>
      </w:r>
      <w:r>
        <w:rPr>
          <w:rFonts w:ascii="Arial" w:hAnsi="Arial" w:cs="Arial"/>
        </w:rPr>
        <w:t>Locação de</w:t>
      </w:r>
      <w:r w:rsidRPr="0055579B">
        <w:rPr>
          <w:rFonts w:ascii="Arial" w:hAnsi="Arial" w:cs="Arial"/>
        </w:rPr>
        <w:t xml:space="preserve"> edificação, drenagem, pavimentação, levantamento para subdivisão, sinalização</w:t>
      </w:r>
      <w:r>
        <w:rPr>
          <w:rFonts w:ascii="Arial" w:hAnsi="Arial" w:cs="Arial"/>
        </w:rPr>
        <w:t>,</w:t>
      </w:r>
      <w:r w:rsidRPr="0055579B">
        <w:rPr>
          <w:rFonts w:ascii="Arial" w:hAnsi="Arial" w:cs="Arial"/>
        </w:rPr>
        <w:t xml:space="preserve"> nas soluções de reparos em sistema de drenagem, conhecer a resistência do solo d</w:t>
      </w:r>
      <w:r>
        <w:rPr>
          <w:rFonts w:ascii="Arial" w:hAnsi="Arial" w:cs="Arial"/>
        </w:rPr>
        <w:t>e</w:t>
      </w:r>
      <w:r w:rsidRPr="0055579B">
        <w:rPr>
          <w:rFonts w:ascii="Arial" w:hAnsi="Arial" w:cs="Arial"/>
        </w:rPr>
        <w:t xml:space="preserve"> tereno</w:t>
      </w:r>
      <w:r>
        <w:rPr>
          <w:rFonts w:ascii="Arial" w:hAnsi="Arial" w:cs="Arial"/>
        </w:rPr>
        <w:t xml:space="preserve"> específicos</w:t>
      </w:r>
      <w:r w:rsidRPr="0055579B">
        <w:rPr>
          <w:rFonts w:ascii="Arial" w:hAnsi="Arial" w:cs="Arial"/>
        </w:rPr>
        <w:t>, identificação de nível do lençol freático.</w:t>
      </w:r>
      <w:r>
        <w:rPr>
          <w:rFonts w:ascii="Arial" w:hAnsi="Arial" w:cs="Arial"/>
        </w:rPr>
        <w:t xml:space="preserve"> Com base nestas informações foram levantadas as quantidades suficientes para demanda atual. </w:t>
      </w:r>
      <w:r w:rsidRPr="00AB7687">
        <w:rPr>
          <w:rFonts w:ascii="Arial" w:hAnsi="Arial" w:cs="Arial"/>
        </w:rPr>
        <w:t>Baseando na pesquisa de campo levantou a especificação e estimativas de quantidade e valores com pesquisas em plataformas públicas como compras GOV. e órgão executivos próximos do município.</w:t>
      </w:r>
    </w:p>
    <w:p w14:paraId="1A4076C2" w14:textId="77777777" w:rsidR="00A270E0" w:rsidRPr="00AB7687" w:rsidRDefault="00A270E0" w:rsidP="00A270E0">
      <w:pPr>
        <w:spacing w:line="360" w:lineRule="auto"/>
        <w:ind w:left="567"/>
        <w:jc w:val="both"/>
        <w:rPr>
          <w:rFonts w:ascii="Arial" w:hAnsi="Arial" w:cs="Arial"/>
        </w:rPr>
      </w:pPr>
    </w:p>
    <w:p w14:paraId="36189E2F" w14:textId="77777777" w:rsidR="00A270E0" w:rsidRPr="00AB7687" w:rsidRDefault="00A270E0" w:rsidP="00A270E0">
      <w:pPr>
        <w:numPr>
          <w:ilvl w:val="0"/>
          <w:numId w:val="59"/>
        </w:numPr>
        <w:suppressAutoHyphens w:val="0"/>
        <w:spacing w:line="360" w:lineRule="auto"/>
        <w:ind w:left="567" w:hanging="425"/>
        <w:jc w:val="both"/>
        <w:rPr>
          <w:rFonts w:ascii="Arial" w:hAnsi="Arial" w:cs="Arial"/>
        </w:rPr>
      </w:pPr>
      <w:r w:rsidRPr="00AB7687">
        <w:rPr>
          <w:rFonts w:ascii="Arial" w:hAnsi="Arial" w:cs="Arial"/>
        </w:rPr>
        <w:t xml:space="preserve"> </w:t>
      </w:r>
      <w:r w:rsidRPr="00AB7687">
        <w:rPr>
          <w:rFonts w:ascii="Arial" w:hAnsi="Arial" w:cs="Arial"/>
          <w:b/>
          <w:bCs/>
          <w:color w:val="000000" w:themeColor="text1"/>
        </w:rPr>
        <w:t xml:space="preserve">4.1. </w:t>
      </w:r>
      <w:bookmarkStart w:id="43" w:name="_Hlk158300704"/>
      <w:r w:rsidRPr="00AB7687">
        <w:rPr>
          <w:rFonts w:ascii="Arial" w:hAnsi="Arial" w:cs="Arial"/>
          <w:b/>
          <w:bCs/>
          <w:color w:val="000000" w:themeColor="text1"/>
        </w:rPr>
        <w:t xml:space="preserve">Especificação e </w:t>
      </w:r>
      <w:bookmarkStart w:id="44" w:name="_Hlk158300846"/>
      <w:r w:rsidRPr="00AB7687">
        <w:rPr>
          <w:rFonts w:ascii="Arial" w:hAnsi="Arial" w:cs="Arial"/>
          <w:b/>
          <w:bCs/>
          <w:color w:val="000000" w:themeColor="text1"/>
        </w:rPr>
        <w:t>estimativa de quantidades</w:t>
      </w:r>
      <w:r w:rsidRPr="00AB7687">
        <w:rPr>
          <w:rFonts w:ascii="Arial" w:hAnsi="Arial" w:cs="Arial"/>
          <w:b/>
          <w:bCs/>
          <w:color w:val="000000" w:themeColor="text1"/>
          <w:sz w:val="20"/>
          <w:szCs w:val="20"/>
        </w:rPr>
        <w:t>.</w:t>
      </w:r>
    </w:p>
    <w:tbl>
      <w:tblPr>
        <w:tblStyle w:val="TableGrid"/>
        <w:tblpPr w:leftFromText="141" w:rightFromText="141" w:vertAnchor="text" w:horzAnchor="margin" w:tblpY="25"/>
        <w:tblW w:w="9098" w:type="dxa"/>
        <w:tblInd w:w="0" w:type="dxa"/>
        <w:tblLayout w:type="fixed"/>
        <w:tblCellMar>
          <w:top w:w="43" w:type="dxa"/>
          <w:left w:w="26" w:type="dxa"/>
          <w:right w:w="34" w:type="dxa"/>
        </w:tblCellMar>
        <w:tblLook w:val="04A0" w:firstRow="1" w:lastRow="0" w:firstColumn="1" w:lastColumn="0" w:noHBand="0" w:noVBand="1"/>
      </w:tblPr>
      <w:tblGrid>
        <w:gridCol w:w="500"/>
        <w:gridCol w:w="519"/>
        <w:gridCol w:w="708"/>
        <w:gridCol w:w="851"/>
        <w:gridCol w:w="4394"/>
        <w:gridCol w:w="992"/>
        <w:gridCol w:w="1134"/>
      </w:tblGrid>
      <w:tr w:rsidR="00A270E0" w:rsidRPr="007A4F1A" w14:paraId="0F451381" w14:textId="77777777" w:rsidTr="00BA0299">
        <w:trPr>
          <w:trHeight w:val="509"/>
        </w:trPr>
        <w:tc>
          <w:tcPr>
            <w:tcW w:w="500" w:type="dxa"/>
            <w:tcBorders>
              <w:top w:val="single" w:sz="6" w:space="0" w:color="000000"/>
              <w:left w:val="single" w:sz="6" w:space="0" w:color="000000"/>
              <w:bottom w:val="single" w:sz="6" w:space="0" w:color="000000"/>
              <w:right w:val="single" w:sz="6" w:space="0" w:color="000000"/>
            </w:tcBorders>
            <w:hideMark/>
          </w:tcPr>
          <w:p w14:paraId="69794345" w14:textId="77777777" w:rsidR="00A270E0" w:rsidRPr="007A4F1A" w:rsidRDefault="00A270E0" w:rsidP="00BA0299">
            <w:pPr>
              <w:spacing w:line="256" w:lineRule="auto"/>
              <w:ind w:left="48"/>
              <w:rPr>
                <w:rFonts w:ascii="Arial" w:hAnsi="Arial" w:cs="Arial"/>
                <w:sz w:val="18"/>
                <w:szCs w:val="18"/>
              </w:rPr>
            </w:pPr>
            <w:r w:rsidRPr="007A4F1A">
              <w:rPr>
                <w:rFonts w:ascii="Arial" w:hAnsi="Arial" w:cs="Arial"/>
                <w:b/>
                <w:sz w:val="18"/>
                <w:szCs w:val="18"/>
              </w:rPr>
              <w:t>Item</w:t>
            </w:r>
          </w:p>
        </w:tc>
        <w:tc>
          <w:tcPr>
            <w:tcW w:w="519" w:type="dxa"/>
            <w:tcBorders>
              <w:top w:val="single" w:sz="6" w:space="0" w:color="000000"/>
              <w:left w:val="single" w:sz="6" w:space="0" w:color="000000"/>
              <w:bottom w:val="single" w:sz="6" w:space="0" w:color="000000"/>
              <w:right w:val="single" w:sz="6" w:space="0" w:color="000000"/>
            </w:tcBorders>
            <w:hideMark/>
          </w:tcPr>
          <w:p w14:paraId="6C1691DE" w14:textId="77777777" w:rsidR="00A270E0" w:rsidRPr="007A4F1A" w:rsidRDefault="00A270E0" w:rsidP="00BA0299">
            <w:pPr>
              <w:spacing w:line="256" w:lineRule="auto"/>
              <w:ind w:left="22"/>
              <w:rPr>
                <w:rFonts w:ascii="Arial" w:hAnsi="Arial" w:cs="Arial"/>
                <w:sz w:val="18"/>
                <w:szCs w:val="18"/>
              </w:rPr>
            </w:pPr>
            <w:r w:rsidRPr="007A4F1A">
              <w:rPr>
                <w:rFonts w:ascii="Arial" w:hAnsi="Arial" w:cs="Arial"/>
                <w:b/>
                <w:sz w:val="18"/>
                <w:szCs w:val="18"/>
              </w:rPr>
              <w:t>Código</w:t>
            </w:r>
          </w:p>
        </w:tc>
        <w:tc>
          <w:tcPr>
            <w:tcW w:w="708" w:type="dxa"/>
            <w:tcBorders>
              <w:top w:val="single" w:sz="6" w:space="0" w:color="000000"/>
              <w:left w:val="single" w:sz="6" w:space="0" w:color="000000"/>
              <w:bottom w:val="single" w:sz="6" w:space="0" w:color="000000"/>
              <w:right w:val="single" w:sz="6" w:space="0" w:color="000000"/>
            </w:tcBorders>
            <w:hideMark/>
          </w:tcPr>
          <w:p w14:paraId="38E6EFC1" w14:textId="77777777" w:rsidR="00A270E0" w:rsidRPr="007A4F1A" w:rsidRDefault="00A270E0" w:rsidP="00BA0299">
            <w:pPr>
              <w:spacing w:line="256" w:lineRule="auto"/>
              <w:ind w:left="64"/>
              <w:rPr>
                <w:rFonts w:ascii="Arial" w:hAnsi="Arial" w:cs="Arial"/>
                <w:sz w:val="18"/>
                <w:szCs w:val="18"/>
              </w:rPr>
            </w:pPr>
            <w:r w:rsidRPr="007A4F1A">
              <w:rPr>
                <w:rFonts w:ascii="Arial" w:hAnsi="Arial" w:cs="Arial"/>
                <w:b/>
                <w:sz w:val="18"/>
                <w:szCs w:val="18"/>
              </w:rPr>
              <w:t>Quant</w:t>
            </w:r>
            <w:r>
              <w:rPr>
                <w:rFonts w:ascii="Arial" w:hAnsi="Arial" w:cs="Arial"/>
                <w:b/>
                <w:sz w:val="18"/>
                <w:szCs w:val="18"/>
              </w:rPr>
              <w:t>.</w:t>
            </w:r>
          </w:p>
        </w:tc>
        <w:tc>
          <w:tcPr>
            <w:tcW w:w="851" w:type="dxa"/>
            <w:tcBorders>
              <w:top w:val="single" w:sz="6" w:space="0" w:color="000000"/>
              <w:left w:val="single" w:sz="6" w:space="0" w:color="000000"/>
              <w:bottom w:val="single" w:sz="6" w:space="0" w:color="000000"/>
              <w:right w:val="single" w:sz="6" w:space="0" w:color="000000"/>
            </w:tcBorders>
            <w:hideMark/>
          </w:tcPr>
          <w:p w14:paraId="0E888D91" w14:textId="77777777" w:rsidR="00A270E0" w:rsidRPr="007A4F1A" w:rsidRDefault="00A270E0" w:rsidP="00BA0299">
            <w:pPr>
              <w:spacing w:line="256" w:lineRule="auto"/>
              <w:ind w:left="89"/>
              <w:rPr>
                <w:rFonts w:ascii="Arial" w:hAnsi="Arial" w:cs="Arial"/>
                <w:sz w:val="18"/>
                <w:szCs w:val="18"/>
              </w:rPr>
            </w:pPr>
            <w:r w:rsidRPr="007A4F1A">
              <w:rPr>
                <w:rFonts w:ascii="Arial" w:hAnsi="Arial" w:cs="Arial"/>
                <w:b/>
                <w:sz w:val="18"/>
                <w:szCs w:val="18"/>
              </w:rPr>
              <w:t>Unidade</w:t>
            </w:r>
          </w:p>
        </w:tc>
        <w:tc>
          <w:tcPr>
            <w:tcW w:w="4394" w:type="dxa"/>
            <w:tcBorders>
              <w:top w:val="single" w:sz="6" w:space="0" w:color="000000"/>
              <w:left w:val="single" w:sz="6" w:space="0" w:color="000000"/>
              <w:bottom w:val="single" w:sz="6" w:space="0" w:color="000000"/>
              <w:right w:val="single" w:sz="6" w:space="0" w:color="000000"/>
            </w:tcBorders>
            <w:hideMark/>
          </w:tcPr>
          <w:p w14:paraId="27ABADF9" w14:textId="77777777" w:rsidR="00A270E0" w:rsidRPr="007A4F1A" w:rsidRDefault="00A270E0" w:rsidP="00BA0299">
            <w:pPr>
              <w:spacing w:line="256" w:lineRule="auto"/>
              <w:jc w:val="center"/>
              <w:rPr>
                <w:rFonts w:ascii="Arial" w:hAnsi="Arial" w:cs="Arial"/>
                <w:sz w:val="18"/>
                <w:szCs w:val="18"/>
              </w:rPr>
            </w:pPr>
            <w:r w:rsidRPr="007A4F1A">
              <w:rPr>
                <w:rFonts w:ascii="Arial" w:hAnsi="Arial" w:cs="Arial"/>
                <w:b/>
                <w:sz w:val="18"/>
                <w:szCs w:val="18"/>
              </w:rPr>
              <w:t>Descrição</w:t>
            </w:r>
          </w:p>
        </w:tc>
        <w:tc>
          <w:tcPr>
            <w:tcW w:w="992" w:type="dxa"/>
            <w:tcBorders>
              <w:top w:val="single" w:sz="6" w:space="0" w:color="000000"/>
              <w:left w:val="single" w:sz="6" w:space="0" w:color="000000"/>
              <w:bottom w:val="single" w:sz="6" w:space="0" w:color="000000"/>
              <w:right w:val="single" w:sz="6" w:space="0" w:color="000000"/>
            </w:tcBorders>
          </w:tcPr>
          <w:p w14:paraId="003DE913" w14:textId="77777777" w:rsidR="00A270E0" w:rsidRDefault="00A270E0" w:rsidP="00BA0299">
            <w:pPr>
              <w:spacing w:line="256" w:lineRule="auto"/>
              <w:ind w:left="123"/>
              <w:jc w:val="center"/>
              <w:rPr>
                <w:rFonts w:ascii="Arial" w:hAnsi="Arial" w:cs="Arial"/>
                <w:b/>
                <w:bCs/>
                <w:sz w:val="18"/>
                <w:szCs w:val="18"/>
              </w:rPr>
            </w:pPr>
            <w:r>
              <w:rPr>
                <w:rFonts w:ascii="Arial" w:hAnsi="Arial" w:cs="Arial"/>
                <w:b/>
                <w:bCs/>
                <w:sz w:val="18"/>
                <w:szCs w:val="18"/>
              </w:rPr>
              <w:t>Média - R$ UNIT</w:t>
            </w:r>
          </w:p>
        </w:tc>
        <w:tc>
          <w:tcPr>
            <w:tcW w:w="1134" w:type="dxa"/>
            <w:tcBorders>
              <w:top w:val="single" w:sz="6" w:space="0" w:color="000000"/>
              <w:left w:val="single" w:sz="6" w:space="0" w:color="000000"/>
              <w:bottom w:val="single" w:sz="6" w:space="0" w:color="000000"/>
              <w:right w:val="single" w:sz="6" w:space="0" w:color="000000"/>
            </w:tcBorders>
          </w:tcPr>
          <w:p w14:paraId="6223398B" w14:textId="77777777" w:rsidR="00A270E0" w:rsidRDefault="00A270E0" w:rsidP="00BA0299">
            <w:pPr>
              <w:spacing w:line="256" w:lineRule="auto"/>
              <w:ind w:left="123"/>
              <w:jc w:val="center"/>
              <w:rPr>
                <w:rFonts w:ascii="Arial" w:hAnsi="Arial" w:cs="Arial"/>
                <w:b/>
                <w:bCs/>
                <w:sz w:val="18"/>
                <w:szCs w:val="18"/>
              </w:rPr>
            </w:pPr>
          </w:p>
          <w:p w14:paraId="7C6379D0" w14:textId="77777777" w:rsidR="00A270E0" w:rsidRDefault="00A270E0" w:rsidP="00BA0299">
            <w:pPr>
              <w:spacing w:line="256" w:lineRule="auto"/>
              <w:ind w:left="123"/>
              <w:jc w:val="center"/>
              <w:rPr>
                <w:rFonts w:ascii="Arial" w:hAnsi="Arial" w:cs="Arial"/>
                <w:b/>
                <w:bCs/>
                <w:sz w:val="18"/>
                <w:szCs w:val="18"/>
              </w:rPr>
            </w:pPr>
            <w:r>
              <w:rPr>
                <w:rFonts w:ascii="Arial" w:hAnsi="Arial" w:cs="Arial"/>
                <w:b/>
                <w:bCs/>
                <w:sz w:val="18"/>
                <w:szCs w:val="18"/>
              </w:rPr>
              <w:t>R$ TOTAL</w:t>
            </w:r>
          </w:p>
        </w:tc>
      </w:tr>
      <w:tr w:rsidR="00A270E0" w:rsidRPr="007A4F1A" w14:paraId="6A755F51" w14:textId="77777777" w:rsidTr="00BA0299">
        <w:trPr>
          <w:trHeight w:val="472"/>
        </w:trPr>
        <w:tc>
          <w:tcPr>
            <w:tcW w:w="9098" w:type="dxa"/>
            <w:gridSpan w:val="7"/>
            <w:tcBorders>
              <w:top w:val="single" w:sz="6" w:space="0" w:color="000000"/>
              <w:left w:val="single" w:sz="6" w:space="0" w:color="000000"/>
              <w:bottom w:val="single" w:sz="6" w:space="0" w:color="000000"/>
              <w:right w:val="single" w:sz="6" w:space="0" w:color="000000"/>
            </w:tcBorders>
          </w:tcPr>
          <w:p w14:paraId="680A07EA" w14:textId="77777777" w:rsidR="00A270E0" w:rsidRDefault="00A270E0" w:rsidP="00BA0299">
            <w:pPr>
              <w:spacing w:line="256" w:lineRule="auto"/>
              <w:ind w:left="123"/>
              <w:jc w:val="center"/>
              <w:rPr>
                <w:rFonts w:ascii="Arial" w:hAnsi="Arial" w:cs="Arial"/>
                <w:b/>
                <w:bCs/>
                <w:sz w:val="18"/>
                <w:szCs w:val="18"/>
              </w:rPr>
            </w:pPr>
          </w:p>
          <w:p w14:paraId="63DE83DB" w14:textId="77777777" w:rsidR="00A270E0" w:rsidRDefault="00A270E0" w:rsidP="00BA0299">
            <w:pPr>
              <w:spacing w:line="256" w:lineRule="auto"/>
              <w:ind w:left="123"/>
              <w:jc w:val="center"/>
              <w:rPr>
                <w:rFonts w:ascii="Arial" w:hAnsi="Arial" w:cs="Arial"/>
                <w:b/>
                <w:bCs/>
                <w:sz w:val="18"/>
                <w:szCs w:val="18"/>
              </w:rPr>
            </w:pPr>
            <w:r>
              <w:rPr>
                <w:rFonts w:ascii="Arial" w:hAnsi="Arial" w:cs="Arial"/>
                <w:b/>
                <w:bCs/>
                <w:sz w:val="18"/>
                <w:szCs w:val="18"/>
              </w:rPr>
              <w:t>LOTE  01 PLANIALTIMÉTRICO</w:t>
            </w:r>
          </w:p>
        </w:tc>
      </w:tr>
      <w:tr w:rsidR="00A270E0" w:rsidRPr="007A4F1A" w14:paraId="6570DDD5" w14:textId="77777777" w:rsidTr="00BA0299">
        <w:trPr>
          <w:trHeight w:val="1252"/>
        </w:trPr>
        <w:tc>
          <w:tcPr>
            <w:tcW w:w="500" w:type="dxa"/>
            <w:tcBorders>
              <w:top w:val="single" w:sz="6" w:space="0" w:color="000000"/>
              <w:left w:val="single" w:sz="6" w:space="0" w:color="000000"/>
              <w:bottom w:val="single" w:sz="6" w:space="0" w:color="000000"/>
              <w:right w:val="single" w:sz="6" w:space="0" w:color="000000"/>
            </w:tcBorders>
            <w:vAlign w:val="center"/>
            <w:hideMark/>
          </w:tcPr>
          <w:p w14:paraId="33D6A2CF" w14:textId="77777777" w:rsidR="00A270E0" w:rsidRPr="007A4F1A" w:rsidRDefault="00A270E0" w:rsidP="00BA0299">
            <w:pPr>
              <w:spacing w:line="256" w:lineRule="auto"/>
              <w:ind w:left="228"/>
              <w:rPr>
                <w:rFonts w:ascii="Arial" w:hAnsi="Arial" w:cs="Arial"/>
                <w:sz w:val="18"/>
                <w:szCs w:val="18"/>
              </w:rPr>
            </w:pPr>
            <w:r>
              <w:rPr>
                <w:rFonts w:ascii="Arial" w:hAnsi="Arial" w:cs="Arial"/>
                <w:sz w:val="18"/>
                <w:szCs w:val="18"/>
              </w:rPr>
              <w:t>01</w:t>
            </w:r>
          </w:p>
        </w:tc>
        <w:tc>
          <w:tcPr>
            <w:tcW w:w="519" w:type="dxa"/>
            <w:tcBorders>
              <w:top w:val="single" w:sz="6" w:space="0" w:color="000000"/>
              <w:left w:val="single" w:sz="6" w:space="0" w:color="000000"/>
              <w:bottom w:val="single" w:sz="6" w:space="0" w:color="000000"/>
              <w:right w:val="single" w:sz="6" w:space="0" w:color="000000"/>
            </w:tcBorders>
            <w:vAlign w:val="center"/>
            <w:hideMark/>
          </w:tcPr>
          <w:p w14:paraId="4C30A6C1" w14:textId="77777777" w:rsidR="00A270E0" w:rsidRPr="007A4F1A" w:rsidRDefault="00A270E0" w:rsidP="00BA0299">
            <w:pPr>
              <w:spacing w:line="256" w:lineRule="auto"/>
              <w:ind w:left="35"/>
              <w:jc w:val="center"/>
              <w:rPr>
                <w:rFonts w:ascii="Arial" w:hAnsi="Arial" w:cs="Arial"/>
                <w:sz w:val="18"/>
                <w:szCs w:val="18"/>
              </w:rPr>
            </w:pPr>
            <w:r>
              <w:rPr>
                <w:rFonts w:ascii="Arial" w:hAnsi="Arial" w:cs="Arial"/>
                <w:sz w:val="18"/>
                <w:szCs w:val="18"/>
              </w:rPr>
              <w:t>922</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017A25DD" w14:textId="77777777" w:rsidR="00A270E0" w:rsidRDefault="00A270E0" w:rsidP="00BA0299">
            <w:pPr>
              <w:spacing w:line="256" w:lineRule="auto"/>
              <w:ind w:right="8"/>
              <w:jc w:val="center"/>
              <w:rPr>
                <w:rFonts w:ascii="Arial" w:hAnsi="Arial" w:cs="Arial"/>
                <w:sz w:val="18"/>
                <w:szCs w:val="18"/>
              </w:rPr>
            </w:pPr>
            <w:r>
              <w:rPr>
                <w:rFonts w:ascii="Arial" w:hAnsi="Arial" w:cs="Arial"/>
                <w:sz w:val="18"/>
                <w:szCs w:val="18"/>
              </w:rPr>
              <w:t>2</w:t>
            </w:r>
          </w:p>
          <w:p w14:paraId="460B4A67" w14:textId="77777777" w:rsidR="00A270E0" w:rsidRPr="007A4F1A" w:rsidRDefault="00A270E0" w:rsidP="00BA0299">
            <w:pPr>
              <w:spacing w:line="256" w:lineRule="auto"/>
              <w:ind w:right="8"/>
              <w:jc w:val="center"/>
              <w:rPr>
                <w:rFonts w:ascii="Arial" w:hAnsi="Arial" w:cs="Arial"/>
                <w:sz w:val="18"/>
                <w:szCs w:val="18"/>
              </w:rPr>
            </w:pP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3A323753" w14:textId="77777777" w:rsidR="00A270E0" w:rsidRPr="007A4F1A" w:rsidRDefault="00A270E0" w:rsidP="00BA0299">
            <w:pPr>
              <w:spacing w:line="256" w:lineRule="auto"/>
              <w:ind w:left="-260" w:right="2"/>
              <w:rPr>
                <w:rFonts w:ascii="Arial" w:hAnsi="Arial" w:cs="Arial"/>
                <w:sz w:val="18"/>
                <w:szCs w:val="18"/>
              </w:rPr>
            </w:pPr>
            <w:r>
              <w:rPr>
                <w:rFonts w:ascii="Arial" w:hAnsi="Arial" w:cs="Arial"/>
                <w:sz w:val="18"/>
                <w:szCs w:val="18"/>
              </w:rPr>
              <w:t xml:space="preserve">    UND</w:t>
            </w:r>
          </w:p>
        </w:tc>
        <w:tc>
          <w:tcPr>
            <w:tcW w:w="4394" w:type="dxa"/>
            <w:tcBorders>
              <w:top w:val="single" w:sz="6" w:space="0" w:color="000000"/>
              <w:left w:val="single" w:sz="6" w:space="0" w:color="000000"/>
              <w:bottom w:val="single" w:sz="6" w:space="0" w:color="000000"/>
              <w:right w:val="single" w:sz="6" w:space="0" w:color="000000"/>
            </w:tcBorders>
          </w:tcPr>
          <w:p w14:paraId="33812B4B" w14:textId="77777777" w:rsidR="00A270E0" w:rsidRPr="007A4F1A" w:rsidRDefault="00A270E0" w:rsidP="00BA0299">
            <w:pPr>
              <w:spacing w:line="256" w:lineRule="auto"/>
              <w:jc w:val="both"/>
              <w:rPr>
                <w:rFonts w:ascii="Arial" w:hAnsi="Arial" w:cs="Arial"/>
                <w:sz w:val="18"/>
                <w:szCs w:val="18"/>
              </w:rPr>
            </w:pPr>
            <w:r>
              <w:rPr>
                <w:rFonts w:ascii="Arial" w:hAnsi="Arial" w:cs="Arial"/>
                <w:sz w:val="18"/>
                <w:szCs w:val="18"/>
              </w:rPr>
              <w:t xml:space="preserve">Serviços de </w:t>
            </w:r>
            <w:r w:rsidRPr="00EA53CF">
              <w:rPr>
                <w:rFonts w:ascii="Arial" w:hAnsi="Arial" w:cs="Arial"/>
                <w:sz w:val="18"/>
                <w:szCs w:val="18"/>
              </w:rPr>
              <w:t xml:space="preserve">Levantamento </w:t>
            </w:r>
            <w:r>
              <w:rPr>
                <w:rFonts w:ascii="Arial" w:hAnsi="Arial" w:cs="Arial"/>
                <w:sz w:val="18"/>
                <w:szCs w:val="18"/>
              </w:rPr>
              <w:t xml:space="preserve">topográfico in loco com equipamentos GNSS-RTK ou Estação Total, em </w:t>
            </w:r>
            <w:r w:rsidRPr="00EA53CF">
              <w:rPr>
                <w:rFonts w:ascii="Arial" w:hAnsi="Arial" w:cs="Arial"/>
                <w:sz w:val="18"/>
                <w:szCs w:val="18"/>
              </w:rPr>
              <w:t>área urbana</w:t>
            </w:r>
            <w:r>
              <w:rPr>
                <w:rFonts w:ascii="Arial" w:hAnsi="Arial" w:cs="Arial"/>
                <w:sz w:val="18"/>
                <w:szCs w:val="18"/>
              </w:rPr>
              <w:t xml:space="preserve"> de 125.00 a 1.000,00m²</w:t>
            </w:r>
            <w:r w:rsidRPr="00EA53CF">
              <w:rPr>
                <w:rFonts w:ascii="Arial" w:hAnsi="Arial" w:cs="Arial"/>
                <w:sz w:val="18"/>
                <w:szCs w:val="18"/>
              </w:rPr>
              <w:t>, co</w:t>
            </w:r>
            <w:r>
              <w:rPr>
                <w:rFonts w:ascii="Arial" w:hAnsi="Arial" w:cs="Arial"/>
                <w:sz w:val="18"/>
                <w:szCs w:val="18"/>
              </w:rPr>
              <w:t>m fornecimento de</w:t>
            </w:r>
            <w:r w:rsidRPr="00EA53CF">
              <w:rPr>
                <w:rFonts w:ascii="Arial" w:hAnsi="Arial" w:cs="Arial"/>
                <w:sz w:val="18"/>
                <w:szCs w:val="18"/>
              </w:rPr>
              <w:t xml:space="preserve"> </w:t>
            </w:r>
            <w:r>
              <w:rPr>
                <w:rFonts w:ascii="Arial" w:hAnsi="Arial" w:cs="Arial"/>
                <w:sz w:val="18"/>
                <w:szCs w:val="18"/>
              </w:rPr>
              <w:t xml:space="preserve">ART/RRT/CAU, </w:t>
            </w:r>
            <w:r w:rsidRPr="00EA53CF">
              <w:rPr>
                <w:rFonts w:ascii="Arial" w:hAnsi="Arial" w:cs="Arial"/>
                <w:sz w:val="18"/>
                <w:szCs w:val="18"/>
              </w:rPr>
              <w:t>memorial descritivo</w:t>
            </w:r>
            <w:r>
              <w:rPr>
                <w:rFonts w:ascii="Arial" w:hAnsi="Arial" w:cs="Arial"/>
                <w:sz w:val="18"/>
                <w:szCs w:val="18"/>
              </w:rPr>
              <w:t>,</w:t>
            </w:r>
            <w:r w:rsidRPr="00EA53CF">
              <w:rPr>
                <w:rFonts w:ascii="Arial" w:hAnsi="Arial" w:cs="Arial"/>
                <w:sz w:val="18"/>
                <w:szCs w:val="18"/>
              </w:rPr>
              <w:t xml:space="preserve"> planta de situação</w:t>
            </w:r>
            <w:r>
              <w:rPr>
                <w:rFonts w:ascii="Arial" w:hAnsi="Arial" w:cs="Arial"/>
                <w:sz w:val="18"/>
                <w:szCs w:val="18"/>
              </w:rPr>
              <w:t>,</w:t>
            </w:r>
            <w:r w:rsidRPr="00EA53CF">
              <w:rPr>
                <w:rFonts w:ascii="Arial" w:hAnsi="Arial" w:cs="Arial"/>
                <w:sz w:val="18"/>
                <w:szCs w:val="18"/>
              </w:rPr>
              <w:t xml:space="preserve"> identificando confrontantes</w:t>
            </w:r>
            <w:r>
              <w:rPr>
                <w:rFonts w:ascii="Arial" w:hAnsi="Arial" w:cs="Arial"/>
                <w:sz w:val="18"/>
                <w:szCs w:val="18"/>
              </w:rPr>
              <w:t>;</w:t>
            </w:r>
            <w:r w:rsidRPr="00EA53CF">
              <w:rPr>
                <w:rFonts w:ascii="Arial" w:hAnsi="Arial" w:cs="Arial"/>
                <w:sz w:val="18"/>
                <w:szCs w:val="18"/>
              </w:rPr>
              <w:t xml:space="preserve"> tamanho </w:t>
            </w:r>
            <w:r>
              <w:rPr>
                <w:rFonts w:ascii="Arial" w:hAnsi="Arial" w:cs="Arial"/>
                <w:sz w:val="18"/>
                <w:szCs w:val="18"/>
              </w:rPr>
              <w:t>do lote</w:t>
            </w:r>
            <w:r w:rsidRPr="00EA53CF">
              <w:rPr>
                <w:rFonts w:ascii="Arial" w:hAnsi="Arial" w:cs="Arial"/>
                <w:sz w:val="18"/>
                <w:szCs w:val="18"/>
              </w:rPr>
              <w:t>, guias rebaixadas, cotas de nível,</w:t>
            </w:r>
            <w:r>
              <w:rPr>
                <w:rFonts w:ascii="Arial" w:hAnsi="Arial" w:cs="Arial"/>
                <w:sz w:val="18"/>
                <w:szCs w:val="18"/>
              </w:rPr>
              <w:t xml:space="preserve"> passeio público </w:t>
            </w:r>
            <w:r w:rsidRPr="00EA53CF">
              <w:rPr>
                <w:rFonts w:ascii="Arial" w:hAnsi="Arial" w:cs="Arial"/>
                <w:sz w:val="18"/>
                <w:szCs w:val="18"/>
              </w:rPr>
              <w:t>e suas dimensões</w:t>
            </w:r>
            <w:r>
              <w:rPr>
                <w:rFonts w:ascii="Arial" w:hAnsi="Arial" w:cs="Arial"/>
                <w:sz w:val="18"/>
                <w:szCs w:val="18"/>
              </w:rPr>
              <w:t xml:space="preserve">, </w:t>
            </w:r>
            <w:r w:rsidRPr="00EA53CF">
              <w:rPr>
                <w:rFonts w:ascii="Arial" w:hAnsi="Arial" w:cs="Arial"/>
                <w:sz w:val="18"/>
                <w:szCs w:val="18"/>
              </w:rPr>
              <w:t>características,</w:t>
            </w:r>
            <w:r>
              <w:rPr>
                <w:rFonts w:ascii="Arial" w:hAnsi="Arial" w:cs="Arial"/>
                <w:sz w:val="18"/>
                <w:szCs w:val="18"/>
              </w:rPr>
              <w:t xml:space="preserve"> </w:t>
            </w:r>
            <w:r w:rsidRPr="00EA53CF">
              <w:rPr>
                <w:rFonts w:ascii="Arial" w:hAnsi="Arial" w:cs="Arial"/>
                <w:sz w:val="18"/>
                <w:szCs w:val="18"/>
              </w:rPr>
              <w:t>e seus elementos significativos (poste, arborização, e imobiliário urbano em geral, etc.)</w:t>
            </w:r>
            <w:r>
              <w:rPr>
                <w:rFonts w:ascii="Arial" w:hAnsi="Arial" w:cs="Arial"/>
                <w:sz w:val="18"/>
                <w:szCs w:val="18"/>
              </w:rPr>
              <w:t>.</w:t>
            </w:r>
            <w:r w:rsidRPr="00EA53CF">
              <w:rPr>
                <w:rFonts w:ascii="Arial" w:hAnsi="Arial" w:cs="Arial"/>
                <w:sz w:val="18"/>
                <w:szCs w:val="18"/>
              </w:rPr>
              <w:t xml:space="preserve"> em escala 1: </w:t>
            </w:r>
            <w:r>
              <w:rPr>
                <w:rFonts w:ascii="Arial" w:hAnsi="Arial" w:cs="Arial"/>
                <w:sz w:val="18"/>
                <w:szCs w:val="18"/>
              </w:rPr>
              <w:t>250</w:t>
            </w:r>
            <w:r w:rsidRPr="00EA53CF">
              <w:rPr>
                <w:rFonts w:ascii="Arial" w:hAnsi="Arial" w:cs="Arial"/>
                <w:sz w:val="18"/>
                <w:szCs w:val="18"/>
              </w:rPr>
              <w:t xml:space="preserve"> até 1: 5.000</w:t>
            </w:r>
            <w:r>
              <w:rPr>
                <w:rFonts w:ascii="Arial" w:hAnsi="Arial" w:cs="Arial"/>
                <w:sz w:val="18"/>
                <w:szCs w:val="18"/>
              </w:rPr>
              <w:t xml:space="preserve"> </w:t>
            </w:r>
            <w:r w:rsidRPr="00EA53CF">
              <w:rPr>
                <w:rFonts w:ascii="Arial" w:hAnsi="Arial" w:cs="Arial"/>
                <w:sz w:val="18"/>
                <w:szCs w:val="18"/>
              </w:rPr>
              <w:t>(podendo ser alterado conforme uso)</w:t>
            </w:r>
            <w:r>
              <w:rPr>
                <w:rFonts w:ascii="Arial" w:hAnsi="Arial" w:cs="Arial"/>
                <w:sz w:val="18"/>
                <w:szCs w:val="18"/>
              </w:rPr>
              <w:t xml:space="preserve"> e fornecimento de arquivos em formato DWG e PDF.</w:t>
            </w:r>
          </w:p>
        </w:tc>
        <w:tc>
          <w:tcPr>
            <w:tcW w:w="992" w:type="dxa"/>
            <w:tcBorders>
              <w:top w:val="single" w:sz="6" w:space="0" w:color="000000"/>
              <w:left w:val="single" w:sz="6" w:space="0" w:color="000000"/>
              <w:bottom w:val="single" w:sz="6" w:space="0" w:color="000000"/>
              <w:right w:val="single" w:sz="6" w:space="0" w:color="000000"/>
            </w:tcBorders>
          </w:tcPr>
          <w:p w14:paraId="7D66A24D" w14:textId="77777777" w:rsidR="00A270E0" w:rsidRDefault="00A270E0" w:rsidP="00BA0299">
            <w:pPr>
              <w:spacing w:line="256" w:lineRule="auto"/>
              <w:jc w:val="center"/>
              <w:rPr>
                <w:rFonts w:ascii="Arial" w:hAnsi="Arial" w:cs="Arial"/>
                <w:sz w:val="18"/>
                <w:szCs w:val="18"/>
              </w:rPr>
            </w:pPr>
          </w:p>
          <w:p w14:paraId="656D5DCE" w14:textId="77777777" w:rsidR="00A270E0" w:rsidRPr="00CB436B" w:rsidRDefault="00A270E0" w:rsidP="00BA0299">
            <w:pPr>
              <w:jc w:val="center"/>
              <w:rPr>
                <w:rFonts w:ascii="Arial" w:hAnsi="Arial" w:cs="Arial"/>
                <w:sz w:val="18"/>
                <w:szCs w:val="18"/>
              </w:rPr>
            </w:pPr>
          </w:p>
          <w:p w14:paraId="2FB48F2A" w14:textId="77777777" w:rsidR="00A270E0" w:rsidRDefault="00A270E0" w:rsidP="00BA0299">
            <w:pPr>
              <w:jc w:val="center"/>
              <w:rPr>
                <w:rFonts w:ascii="Arial" w:hAnsi="Arial" w:cs="Arial"/>
                <w:sz w:val="18"/>
                <w:szCs w:val="18"/>
              </w:rPr>
            </w:pPr>
          </w:p>
          <w:p w14:paraId="3CE5043E" w14:textId="77777777" w:rsidR="00A270E0" w:rsidRDefault="00A270E0" w:rsidP="00BA0299">
            <w:pPr>
              <w:jc w:val="center"/>
              <w:rPr>
                <w:rFonts w:ascii="Arial" w:hAnsi="Arial" w:cs="Arial"/>
                <w:sz w:val="18"/>
                <w:szCs w:val="18"/>
              </w:rPr>
            </w:pPr>
          </w:p>
          <w:p w14:paraId="38E08B07" w14:textId="77777777" w:rsidR="00A270E0" w:rsidRPr="00CB436B" w:rsidRDefault="00A270E0" w:rsidP="00BA0299">
            <w:pPr>
              <w:rPr>
                <w:rFonts w:ascii="Arial" w:hAnsi="Arial" w:cs="Arial"/>
                <w:sz w:val="18"/>
                <w:szCs w:val="18"/>
              </w:rPr>
            </w:pPr>
            <w:r>
              <w:rPr>
                <w:rFonts w:ascii="Arial" w:hAnsi="Arial" w:cs="Arial"/>
                <w:sz w:val="18"/>
                <w:szCs w:val="18"/>
              </w:rPr>
              <w:t>1.127,77</w:t>
            </w:r>
          </w:p>
        </w:tc>
        <w:tc>
          <w:tcPr>
            <w:tcW w:w="1134" w:type="dxa"/>
            <w:tcBorders>
              <w:top w:val="single" w:sz="6" w:space="0" w:color="000000"/>
              <w:left w:val="single" w:sz="6" w:space="0" w:color="000000"/>
              <w:bottom w:val="single" w:sz="6" w:space="0" w:color="000000"/>
              <w:right w:val="single" w:sz="6" w:space="0" w:color="000000"/>
            </w:tcBorders>
          </w:tcPr>
          <w:p w14:paraId="1942507B" w14:textId="77777777" w:rsidR="00A270E0" w:rsidRDefault="00A270E0" w:rsidP="00BA0299">
            <w:pPr>
              <w:spacing w:line="257" w:lineRule="auto"/>
              <w:jc w:val="center"/>
              <w:rPr>
                <w:rFonts w:ascii="Arial" w:hAnsi="Arial" w:cs="Arial"/>
                <w:sz w:val="18"/>
                <w:szCs w:val="18"/>
              </w:rPr>
            </w:pPr>
          </w:p>
          <w:p w14:paraId="2016365C" w14:textId="77777777" w:rsidR="00A270E0" w:rsidRDefault="00A270E0" w:rsidP="00BA0299">
            <w:pPr>
              <w:spacing w:line="257" w:lineRule="auto"/>
              <w:jc w:val="center"/>
              <w:rPr>
                <w:rFonts w:ascii="Arial" w:hAnsi="Arial" w:cs="Arial"/>
                <w:sz w:val="18"/>
                <w:szCs w:val="18"/>
              </w:rPr>
            </w:pPr>
          </w:p>
          <w:p w14:paraId="0F301954" w14:textId="77777777" w:rsidR="00A270E0" w:rsidRDefault="00A270E0" w:rsidP="00BA0299">
            <w:pPr>
              <w:spacing w:line="257" w:lineRule="auto"/>
              <w:jc w:val="center"/>
              <w:rPr>
                <w:rFonts w:ascii="Arial" w:hAnsi="Arial" w:cs="Arial"/>
                <w:sz w:val="18"/>
                <w:szCs w:val="18"/>
              </w:rPr>
            </w:pPr>
          </w:p>
          <w:p w14:paraId="43485DF1" w14:textId="77777777" w:rsidR="00A270E0" w:rsidRDefault="00A270E0" w:rsidP="00BA0299">
            <w:pPr>
              <w:spacing w:line="257" w:lineRule="auto"/>
              <w:jc w:val="center"/>
              <w:rPr>
                <w:rFonts w:ascii="Arial" w:hAnsi="Arial" w:cs="Arial"/>
                <w:sz w:val="18"/>
                <w:szCs w:val="18"/>
              </w:rPr>
            </w:pPr>
          </w:p>
          <w:p w14:paraId="4A48C9C1" w14:textId="77777777" w:rsidR="00A270E0" w:rsidRDefault="00A270E0" w:rsidP="00BA0299">
            <w:pPr>
              <w:spacing w:line="257" w:lineRule="auto"/>
              <w:jc w:val="center"/>
              <w:rPr>
                <w:rFonts w:ascii="Arial" w:hAnsi="Arial" w:cs="Arial"/>
                <w:sz w:val="18"/>
                <w:szCs w:val="18"/>
              </w:rPr>
            </w:pPr>
            <w:r>
              <w:rPr>
                <w:rFonts w:ascii="Arial" w:hAnsi="Arial" w:cs="Arial"/>
                <w:sz w:val="18"/>
                <w:szCs w:val="18"/>
              </w:rPr>
              <w:t>2.255,54</w:t>
            </w:r>
          </w:p>
        </w:tc>
      </w:tr>
      <w:tr w:rsidR="00A270E0" w:rsidRPr="007A4F1A" w14:paraId="562EEA4D" w14:textId="77777777" w:rsidTr="00BA0299">
        <w:trPr>
          <w:trHeight w:val="1252"/>
        </w:trPr>
        <w:tc>
          <w:tcPr>
            <w:tcW w:w="500" w:type="dxa"/>
            <w:tcBorders>
              <w:top w:val="single" w:sz="6" w:space="0" w:color="000000"/>
              <w:left w:val="single" w:sz="6" w:space="0" w:color="000000"/>
              <w:bottom w:val="single" w:sz="6" w:space="0" w:color="000000"/>
              <w:right w:val="single" w:sz="6" w:space="0" w:color="000000"/>
            </w:tcBorders>
            <w:vAlign w:val="center"/>
          </w:tcPr>
          <w:p w14:paraId="35FB23B9" w14:textId="77777777" w:rsidR="00A270E0" w:rsidRDefault="00A270E0" w:rsidP="00BA0299">
            <w:pPr>
              <w:spacing w:line="256" w:lineRule="auto"/>
              <w:ind w:left="228"/>
              <w:rPr>
                <w:rFonts w:ascii="Arial" w:hAnsi="Arial" w:cs="Arial"/>
                <w:sz w:val="18"/>
                <w:szCs w:val="18"/>
              </w:rPr>
            </w:pPr>
            <w:r>
              <w:rPr>
                <w:rFonts w:ascii="Arial" w:hAnsi="Arial" w:cs="Arial"/>
                <w:sz w:val="18"/>
                <w:szCs w:val="18"/>
              </w:rPr>
              <w:t>02</w:t>
            </w:r>
          </w:p>
        </w:tc>
        <w:tc>
          <w:tcPr>
            <w:tcW w:w="519" w:type="dxa"/>
            <w:tcBorders>
              <w:top w:val="single" w:sz="6" w:space="0" w:color="000000"/>
              <w:left w:val="single" w:sz="6" w:space="0" w:color="000000"/>
              <w:bottom w:val="single" w:sz="6" w:space="0" w:color="000000"/>
              <w:right w:val="single" w:sz="6" w:space="0" w:color="000000"/>
            </w:tcBorders>
            <w:vAlign w:val="center"/>
          </w:tcPr>
          <w:p w14:paraId="7E9646E5" w14:textId="77777777" w:rsidR="00A270E0" w:rsidRDefault="00A270E0" w:rsidP="00BA0299">
            <w:pPr>
              <w:spacing w:line="256" w:lineRule="auto"/>
              <w:ind w:left="35"/>
              <w:jc w:val="center"/>
              <w:rPr>
                <w:rFonts w:ascii="Arial" w:hAnsi="Arial" w:cs="Arial"/>
                <w:sz w:val="18"/>
                <w:szCs w:val="18"/>
              </w:rPr>
            </w:pPr>
            <w:r>
              <w:rPr>
                <w:rFonts w:ascii="Arial" w:hAnsi="Arial" w:cs="Arial"/>
                <w:sz w:val="18"/>
                <w:szCs w:val="18"/>
              </w:rPr>
              <w:t>922</w:t>
            </w:r>
          </w:p>
        </w:tc>
        <w:tc>
          <w:tcPr>
            <w:tcW w:w="708" w:type="dxa"/>
            <w:tcBorders>
              <w:top w:val="single" w:sz="6" w:space="0" w:color="000000"/>
              <w:left w:val="single" w:sz="6" w:space="0" w:color="000000"/>
              <w:bottom w:val="single" w:sz="6" w:space="0" w:color="000000"/>
              <w:right w:val="single" w:sz="6" w:space="0" w:color="000000"/>
            </w:tcBorders>
            <w:vAlign w:val="center"/>
          </w:tcPr>
          <w:p w14:paraId="662AC576" w14:textId="77777777" w:rsidR="00A270E0" w:rsidRDefault="00A270E0" w:rsidP="00BA0299">
            <w:pPr>
              <w:spacing w:line="256" w:lineRule="auto"/>
              <w:ind w:right="8"/>
              <w:jc w:val="center"/>
              <w:rPr>
                <w:rFonts w:ascii="Arial" w:hAnsi="Arial" w:cs="Arial"/>
                <w:sz w:val="18"/>
                <w:szCs w:val="18"/>
              </w:rPr>
            </w:pPr>
            <w:r>
              <w:rPr>
                <w:rFonts w:ascii="Arial" w:hAnsi="Arial" w:cs="Arial"/>
                <w:sz w:val="18"/>
                <w:szCs w:val="18"/>
              </w:rPr>
              <w:t>2</w:t>
            </w:r>
          </w:p>
        </w:tc>
        <w:tc>
          <w:tcPr>
            <w:tcW w:w="851" w:type="dxa"/>
            <w:tcBorders>
              <w:top w:val="single" w:sz="6" w:space="0" w:color="000000"/>
              <w:left w:val="single" w:sz="6" w:space="0" w:color="000000"/>
              <w:bottom w:val="single" w:sz="6" w:space="0" w:color="000000"/>
              <w:right w:val="single" w:sz="6" w:space="0" w:color="000000"/>
            </w:tcBorders>
            <w:vAlign w:val="center"/>
          </w:tcPr>
          <w:p w14:paraId="11E62CE4" w14:textId="77777777" w:rsidR="00A270E0" w:rsidRDefault="00A270E0" w:rsidP="00BA0299">
            <w:pPr>
              <w:spacing w:line="256" w:lineRule="auto"/>
              <w:ind w:left="-260" w:right="2"/>
              <w:jc w:val="center"/>
              <w:rPr>
                <w:rFonts w:ascii="Arial" w:hAnsi="Arial" w:cs="Arial"/>
                <w:sz w:val="18"/>
                <w:szCs w:val="18"/>
              </w:rPr>
            </w:pPr>
            <w:r>
              <w:rPr>
                <w:rFonts w:ascii="Arial" w:hAnsi="Arial" w:cs="Arial"/>
                <w:sz w:val="18"/>
                <w:szCs w:val="18"/>
              </w:rPr>
              <w:t>UND</w:t>
            </w:r>
          </w:p>
        </w:tc>
        <w:tc>
          <w:tcPr>
            <w:tcW w:w="4394" w:type="dxa"/>
            <w:tcBorders>
              <w:top w:val="single" w:sz="6" w:space="0" w:color="000000"/>
              <w:left w:val="single" w:sz="6" w:space="0" w:color="000000"/>
              <w:bottom w:val="single" w:sz="6" w:space="0" w:color="000000"/>
              <w:right w:val="single" w:sz="6" w:space="0" w:color="000000"/>
            </w:tcBorders>
          </w:tcPr>
          <w:p w14:paraId="4654E551" w14:textId="77777777" w:rsidR="00A270E0" w:rsidRDefault="00A270E0" w:rsidP="00BA0299">
            <w:pPr>
              <w:spacing w:line="256" w:lineRule="auto"/>
              <w:jc w:val="both"/>
              <w:rPr>
                <w:rFonts w:ascii="Arial" w:hAnsi="Arial" w:cs="Arial"/>
                <w:sz w:val="18"/>
                <w:szCs w:val="18"/>
              </w:rPr>
            </w:pPr>
            <w:r>
              <w:rPr>
                <w:rFonts w:ascii="Arial" w:hAnsi="Arial" w:cs="Arial"/>
                <w:sz w:val="18"/>
                <w:szCs w:val="18"/>
              </w:rPr>
              <w:t xml:space="preserve"> Serviços de </w:t>
            </w:r>
            <w:r w:rsidRPr="00EA53CF">
              <w:rPr>
                <w:rFonts w:ascii="Arial" w:hAnsi="Arial" w:cs="Arial"/>
                <w:sz w:val="18"/>
                <w:szCs w:val="18"/>
              </w:rPr>
              <w:t xml:space="preserve">Levantamento </w:t>
            </w:r>
            <w:r>
              <w:rPr>
                <w:rFonts w:ascii="Arial" w:hAnsi="Arial" w:cs="Arial"/>
                <w:sz w:val="18"/>
                <w:szCs w:val="18"/>
              </w:rPr>
              <w:t xml:space="preserve">topográfico in loco com equipamentos GNSS-RTK ou Estação Total, em </w:t>
            </w:r>
            <w:r w:rsidRPr="00EA53CF">
              <w:rPr>
                <w:rFonts w:ascii="Arial" w:hAnsi="Arial" w:cs="Arial"/>
                <w:sz w:val="18"/>
                <w:szCs w:val="18"/>
              </w:rPr>
              <w:t>área urbana</w:t>
            </w:r>
            <w:r>
              <w:rPr>
                <w:rFonts w:ascii="Arial" w:hAnsi="Arial" w:cs="Arial"/>
                <w:sz w:val="18"/>
                <w:szCs w:val="18"/>
              </w:rPr>
              <w:t xml:space="preserve"> de 1001,00 a 5.000,00m²</w:t>
            </w:r>
            <w:r w:rsidRPr="00EA53CF">
              <w:rPr>
                <w:rFonts w:ascii="Arial" w:hAnsi="Arial" w:cs="Arial"/>
                <w:sz w:val="18"/>
                <w:szCs w:val="18"/>
              </w:rPr>
              <w:t>, co</w:t>
            </w:r>
            <w:r>
              <w:rPr>
                <w:rFonts w:ascii="Arial" w:hAnsi="Arial" w:cs="Arial"/>
                <w:sz w:val="18"/>
                <w:szCs w:val="18"/>
              </w:rPr>
              <w:t>m fornecimento de</w:t>
            </w:r>
            <w:r w:rsidRPr="00EA53CF">
              <w:rPr>
                <w:rFonts w:ascii="Arial" w:hAnsi="Arial" w:cs="Arial"/>
                <w:sz w:val="18"/>
                <w:szCs w:val="18"/>
              </w:rPr>
              <w:t xml:space="preserve"> </w:t>
            </w:r>
            <w:r>
              <w:rPr>
                <w:rFonts w:ascii="Arial" w:hAnsi="Arial" w:cs="Arial"/>
                <w:sz w:val="18"/>
                <w:szCs w:val="18"/>
              </w:rPr>
              <w:t xml:space="preserve">ART/RRT/CAU, </w:t>
            </w:r>
            <w:r w:rsidRPr="00EA53CF">
              <w:rPr>
                <w:rFonts w:ascii="Arial" w:hAnsi="Arial" w:cs="Arial"/>
                <w:sz w:val="18"/>
                <w:szCs w:val="18"/>
              </w:rPr>
              <w:t>memorial descritivo</w:t>
            </w:r>
            <w:r>
              <w:rPr>
                <w:rFonts w:ascii="Arial" w:hAnsi="Arial" w:cs="Arial"/>
                <w:sz w:val="18"/>
                <w:szCs w:val="18"/>
              </w:rPr>
              <w:t>,</w:t>
            </w:r>
            <w:r w:rsidRPr="00EA53CF">
              <w:rPr>
                <w:rFonts w:ascii="Arial" w:hAnsi="Arial" w:cs="Arial"/>
                <w:sz w:val="18"/>
                <w:szCs w:val="18"/>
              </w:rPr>
              <w:t xml:space="preserve"> planta de situação</w:t>
            </w:r>
            <w:r>
              <w:rPr>
                <w:rFonts w:ascii="Arial" w:hAnsi="Arial" w:cs="Arial"/>
                <w:sz w:val="18"/>
                <w:szCs w:val="18"/>
              </w:rPr>
              <w:t>,</w:t>
            </w:r>
            <w:r w:rsidRPr="00EA53CF">
              <w:rPr>
                <w:rFonts w:ascii="Arial" w:hAnsi="Arial" w:cs="Arial"/>
                <w:sz w:val="18"/>
                <w:szCs w:val="18"/>
              </w:rPr>
              <w:t xml:space="preserve"> identificando confrontantes</w:t>
            </w:r>
            <w:r>
              <w:rPr>
                <w:rFonts w:ascii="Arial" w:hAnsi="Arial" w:cs="Arial"/>
                <w:sz w:val="18"/>
                <w:szCs w:val="18"/>
              </w:rPr>
              <w:t>;</w:t>
            </w:r>
            <w:r w:rsidRPr="00EA53CF">
              <w:rPr>
                <w:rFonts w:ascii="Arial" w:hAnsi="Arial" w:cs="Arial"/>
                <w:sz w:val="18"/>
                <w:szCs w:val="18"/>
              </w:rPr>
              <w:t xml:space="preserve"> tamanho </w:t>
            </w:r>
            <w:r>
              <w:rPr>
                <w:rFonts w:ascii="Arial" w:hAnsi="Arial" w:cs="Arial"/>
                <w:sz w:val="18"/>
                <w:szCs w:val="18"/>
              </w:rPr>
              <w:t>do lote</w:t>
            </w:r>
            <w:r w:rsidRPr="00EA53CF">
              <w:rPr>
                <w:rFonts w:ascii="Arial" w:hAnsi="Arial" w:cs="Arial"/>
                <w:sz w:val="18"/>
                <w:szCs w:val="18"/>
              </w:rPr>
              <w:t>, guias rebaixadas, cotas de nível,</w:t>
            </w:r>
            <w:r>
              <w:rPr>
                <w:rFonts w:ascii="Arial" w:hAnsi="Arial" w:cs="Arial"/>
                <w:sz w:val="18"/>
                <w:szCs w:val="18"/>
              </w:rPr>
              <w:t xml:space="preserve"> passeio público </w:t>
            </w:r>
            <w:r w:rsidRPr="00EA53CF">
              <w:rPr>
                <w:rFonts w:ascii="Arial" w:hAnsi="Arial" w:cs="Arial"/>
                <w:sz w:val="18"/>
                <w:szCs w:val="18"/>
              </w:rPr>
              <w:t>e suas dimensões</w:t>
            </w:r>
            <w:r>
              <w:rPr>
                <w:rFonts w:ascii="Arial" w:hAnsi="Arial" w:cs="Arial"/>
                <w:sz w:val="18"/>
                <w:szCs w:val="18"/>
              </w:rPr>
              <w:t xml:space="preserve">, </w:t>
            </w:r>
            <w:r w:rsidRPr="00EA53CF">
              <w:rPr>
                <w:rFonts w:ascii="Arial" w:hAnsi="Arial" w:cs="Arial"/>
                <w:sz w:val="18"/>
                <w:szCs w:val="18"/>
              </w:rPr>
              <w:t>características,</w:t>
            </w:r>
            <w:r>
              <w:rPr>
                <w:rFonts w:ascii="Arial" w:hAnsi="Arial" w:cs="Arial"/>
                <w:sz w:val="18"/>
                <w:szCs w:val="18"/>
              </w:rPr>
              <w:t xml:space="preserve"> </w:t>
            </w:r>
            <w:r w:rsidRPr="00EA53CF">
              <w:rPr>
                <w:rFonts w:ascii="Arial" w:hAnsi="Arial" w:cs="Arial"/>
                <w:sz w:val="18"/>
                <w:szCs w:val="18"/>
              </w:rPr>
              <w:t>e seus elementos significativos (poste, arborização, e imobiliário urbano em geral, etc.)</w:t>
            </w:r>
            <w:r>
              <w:rPr>
                <w:rFonts w:ascii="Arial" w:hAnsi="Arial" w:cs="Arial"/>
                <w:sz w:val="18"/>
                <w:szCs w:val="18"/>
              </w:rPr>
              <w:t>.</w:t>
            </w:r>
            <w:r w:rsidRPr="00EA53CF">
              <w:rPr>
                <w:rFonts w:ascii="Arial" w:hAnsi="Arial" w:cs="Arial"/>
                <w:sz w:val="18"/>
                <w:szCs w:val="18"/>
              </w:rPr>
              <w:t xml:space="preserve"> em escala 1: </w:t>
            </w:r>
            <w:r>
              <w:rPr>
                <w:rFonts w:ascii="Arial" w:hAnsi="Arial" w:cs="Arial"/>
                <w:sz w:val="18"/>
                <w:szCs w:val="18"/>
              </w:rPr>
              <w:t>250</w:t>
            </w:r>
            <w:r w:rsidRPr="00EA53CF">
              <w:rPr>
                <w:rFonts w:ascii="Arial" w:hAnsi="Arial" w:cs="Arial"/>
                <w:sz w:val="18"/>
                <w:szCs w:val="18"/>
              </w:rPr>
              <w:t xml:space="preserve"> até 1: 5.000</w:t>
            </w:r>
            <w:r>
              <w:rPr>
                <w:rFonts w:ascii="Arial" w:hAnsi="Arial" w:cs="Arial"/>
                <w:sz w:val="18"/>
                <w:szCs w:val="18"/>
              </w:rPr>
              <w:t xml:space="preserve"> </w:t>
            </w:r>
            <w:r w:rsidRPr="00EA53CF">
              <w:rPr>
                <w:rFonts w:ascii="Arial" w:hAnsi="Arial" w:cs="Arial"/>
                <w:sz w:val="18"/>
                <w:szCs w:val="18"/>
              </w:rPr>
              <w:t>(podendo ser alterado conforme uso)</w:t>
            </w:r>
            <w:r>
              <w:rPr>
                <w:rFonts w:ascii="Arial" w:hAnsi="Arial" w:cs="Arial"/>
                <w:sz w:val="18"/>
                <w:szCs w:val="18"/>
              </w:rPr>
              <w:t xml:space="preserve"> e fornecimento de arquivos em formato DWG e PDF. </w:t>
            </w:r>
          </w:p>
        </w:tc>
        <w:tc>
          <w:tcPr>
            <w:tcW w:w="992" w:type="dxa"/>
            <w:tcBorders>
              <w:top w:val="single" w:sz="6" w:space="0" w:color="000000"/>
              <w:left w:val="single" w:sz="6" w:space="0" w:color="000000"/>
              <w:bottom w:val="single" w:sz="6" w:space="0" w:color="000000"/>
              <w:right w:val="single" w:sz="6" w:space="0" w:color="000000"/>
            </w:tcBorders>
          </w:tcPr>
          <w:p w14:paraId="41EE40FF" w14:textId="77777777" w:rsidR="00A270E0" w:rsidRPr="00960F89" w:rsidRDefault="00A270E0" w:rsidP="00BA0299">
            <w:pPr>
              <w:spacing w:line="256" w:lineRule="auto"/>
              <w:jc w:val="center"/>
              <w:rPr>
                <w:rFonts w:ascii="Arial" w:hAnsi="Arial" w:cs="Arial"/>
                <w:sz w:val="18"/>
                <w:szCs w:val="18"/>
              </w:rPr>
            </w:pPr>
          </w:p>
          <w:p w14:paraId="6C40580B" w14:textId="77777777" w:rsidR="00A270E0" w:rsidRPr="00960F89" w:rsidRDefault="00A270E0" w:rsidP="00BA0299">
            <w:pPr>
              <w:spacing w:line="256" w:lineRule="auto"/>
              <w:jc w:val="center"/>
              <w:rPr>
                <w:rFonts w:ascii="Arial" w:hAnsi="Arial" w:cs="Arial"/>
                <w:sz w:val="18"/>
                <w:szCs w:val="18"/>
              </w:rPr>
            </w:pPr>
          </w:p>
          <w:p w14:paraId="7B7E7CED" w14:textId="77777777" w:rsidR="00A270E0" w:rsidRPr="00960F89" w:rsidRDefault="00A270E0" w:rsidP="00BA0299">
            <w:pPr>
              <w:spacing w:line="256" w:lineRule="auto"/>
              <w:jc w:val="center"/>
              <w:rPr>
                <w:rFonts w:ascii="Arial" w:hAnsi="Arial" w:cs="Arial"/>
                <w:sz w:val="18"/>
                <w:szCs w:val="18"/>
              </w:rPr>
            </w:pPr>
          </w:p>
          <w:p w14:paraId="3E8B95B2" w14:textId="77777777" w:rsidR="00A270E0" w:rsidRPr="00960F89" w:rsidRDefault="00A270E0" w:rsidP="00BA0299">
            <w:pPr>
              <w:spacing w:line="256" w:lineRule="auto"/>
              <w:jc w:val="center"/>
              <w:rPr>
                <w:rFonts w:ascii="Arial" w:hAnsi="Arial" w:cs="Arial"/>
                <w:sz w:val="18"/>
                <w:szCs w:val="18"/>
              </w:rPr>
            </w:pPr>
          </w:p>
          <w:p w14:paraId="0BFAA269" w14:textId="77777777" w:rsidR="00A270E0" w:rsidRPr="00960F89" w:rsidRDefault="00A270E0" w:rsidP="00BA0299">
            <w:pPr>
              <w:spacing w:line="256" w:lineRule="auto"/>
              <w:jc w:val="center"/>
              <w:rPr>
                <w:rFonts w:ascii="Arial" w:hAnsi="Arial" w:cs="Arial"/>
                <w:sz w:val="18"/>
                <w:szCs w:val="18"/>
              </w:rPr>
            </w:pPr>
          </w:p>
          <w:p w14:paraId="29355A55" w14:textId="77777777" w:rsidR="00A270E0" w:rsidRDefault="00A270E0" w:rsidP="00BA0299">
            <w:pPr>
              <w:spacing w:line="256" w:lineRule="auto"/>
              <w:jc w:val="center"/>
              <w:rPr>
                <w:rFonts w:ascii="Arial" w:hAnsi="Arial" w:cs="Arial"/>
                <w:sz w:val="18"/>
                <w:szCs w:val="18"/>
              </w:rPr>
            </w:pPr>
            <w:r>
              <w:rPr>
                <w:rFonts w:ascii="Arial" w:hAnsi="Arial" w:cs="Arial"/>
                <w:sz w:val="18"/>
                <w:szCs w:val="18"/>
              </w:rPr>
              <w:t>1.177,77</w:t>
            </w:r>
          </w:p>
        </w:tc>
        <w:tc>
          <w:tcPr>
            <w:tcW w:w="1134" w:type="dxa"/>
            <w:tcBorders>
              <w:top w:val="single" w:sz="6" w:space="0" w:color="000000"/>
              <w:left w:val="single" w:sz="6" w:space="0" w:color="000000"/>
              <w:bottom w:val="single" w:sz="6" w:space="0" w:color="000000"/>
              <w:right w:val="single" w:sz="6" w:space="0" w:color="000000"/>
            </w:tcBorders>
          </w:tcPr>
          <w:p w14:paraId="7ED72D97" w14:textId="77777777" w:rsidR="00A270E0" w:rsidRDefault="00A270E0" w:rsidP="00BA0299">
            <w:pPr>
              <w:spacing w:line="257" w:lineRule="auto"/>
              <w:jc w:val="center"/>
              <w:rPr>
                <w:rFonts w:ascii="Arial" w:hAnsi="Arial" w:cs="Arial"/>
                <w:sz w:val="18"/>
                <w:szCs w:val="18"/>
              </w:rPr>
            </w:pPr>
          </w:p>
          <w:p w14:paraId="1FFCFB55" w14:textId="77777777" w:rsidR="00A270E0" w:rsidRDefault="00A270E0" w:rsidP="00BA0299">
            <w:pPr>
              <w:spacing w:line="257" w:lineRule="auto"/>
              <w:jc w:val="center"/>
              <w:rPr>
                <w:rFonts w:ascii="Arial" w:hAnsi="Arial" w:cs="Arial"/>
                <w:sz w:val="18"/>
                <w:szCs w:val="18"/>
              </w:rPr>
            </w:pPr>
          </w:p>
          <w:p w14:paraId="4742C0EC" w14:textId="77777777" w:rsidR="00A270E0" w:rsidRDefault="00A270E0" w:rsidP="00BA0299">
            <w:pPr>
              <w:spacing w:line="257" w:lineRule="auto"/>
              <w:jc w:val="center"/>
              <w:rPr>
                <w:rFonts w:ascii="Arial" w:hAnsi="Arial" w:cs="Arial"/>
                <w:sz w:val="18"/>
                <w:szCs w:val="18"/>
              </w:rPr>
            </w:pPr>
          </w:p>
          <w:p w14:paraId="66EFFDCA" w14:textId="77777777" w:rsidR="00A270E0" w:rsidRDefault="00A270E0" w:rsidP="00BA0299">
            <w:pPr>
              <w:spacing w:line="257" w:lineRule="auto"/>
              <w:jc w:val="center"/>
              <w:rPr>
                <w:rFonts w:ascii="Arial" w:hAnsi="Arial" w:cs="Arial"/>
                <w:sz w:val="18"/>
                <w:szCs w:val="18"/>
              </w:rPr>
            </w:pPr>
          </w:p>
          <w:p w14:paraId="1FE82958" w14:textId="77777777" w:rsidR="00A270E0" w:rsidRDefault="00A270E0" w:rsidP="00BA0299">
            <w:pPr>
              <w:spacing w:line="257" w:lineRule="auto"/>
              <w:jc w:val="center"/>
              <w:rPr>
                <w:rFonts w:ascii="Arial" w:hAnsi="Arial" w:cs="Arial"/>
                <w:sz w:val="18"/>
                <w:szCs w:val="18"/>
              </w:rPr>
            </w:pPr>
          </w:p>
          <w:p w14:paraId="2886CB38" w14:textId="77777777" w:rsidR="00A270E0" w:rsidRDefault="00A270E0" w:rsidP="00BA0299">
            <w:pPr>
              <w:spacing w:line="257" w:lineRule="auto"/>
              <w:jc w:val="center"/>
              <w:rPr>
                <w:rFonts w:ascii="Arial" w:hAnsi="Arial" w:cs="Arial"/>
                <w:sz w:val="18"/>
                <w:szCs w:val="18"/>
              </w:rPr>
            </w:pPr>
            <w:r>
              <w:rPr>
                <w:rFonts w:ascii="Arial" w:hAnsi="Arial" w:cs="Arial"/>
                <w:sz w:val="18"/>
                <w:szCs w:val="18"/>
              </w:rPr>
              <w:t>2.355,54</w:t>
            </w:r>
          </w:p>
        </w:tc>
      </w:tr>
      <w:tr w:rsidR="00A270E0" w:rsidRPr="007A4F1A" w14:paraId="27E89E58" w14:textId="77777777" w:rsidTr="00BA0299">
        <w:trPr>
          <w:trHeight w:val="1252"/>
        </w:trPr>
        <w:tc>
          <w:tcPr>
            <w:tcW w:w="500" w:type="dxa"/>
            <w:tcBorders>
              <w:top w:val="single" w:sz="6" w:space="0" w:color="000000"/>
              <w:left w:val="single" w:sz="6" w:space="0" w:color="000000"/>
              <w:bottom w:val="single" w:sz="6" w:space="0" w:color="000000"/>
              <w:right w:val="single" w:sz="6" w:space="0" w:color="000000"/>
            </w:tcBorders>
            <w:vAlign w:val="center"/>
          </w:tcPr>
          <w:p w14:paraId="60DF6656" w14:textId="77777777" w:rsidR="00A270E0" w:rsidRDefault="00A270E0" w:rsidP="00BA0299">
            <w:pPr>
              <w:spacing w:line="256" w:lineRule="auto"/>
              <w:ind w:left="228"/>
              <w:rPr>
                <w:rFonts w:ascii="Arial" w:hAnsi="Arial" w:cs="Arial"/>
                <w:sz w:val="18"/>
                <w:szCs w:val="18"/>
              </w:rPr>
            </w:pPr>
            <w:r>
              <w:rPr>
                <w:rFonts w:ascii="Arial" w:hAnsi="Arial" w:cs="Arial"/>
                <w:sz w:val="18"/>
                <w:szCs w:val="18"/>
              </w:rPr>
              <w:t>03</w:t>
            </w:r>
          </w:p>
        </w:tc>
        <w:tc>
          <w:tcPr>
            <w:tcW w:w="519" w:type="dxa"/>
            <w:tcBorders>
              <w:top w:val="single" w:sz="6" w:space="0" w:color="000000"/>
              <w:left w:val="single" w:sz="6" w:space="0" w:color="000000"/>
              <w:bottom w:val="single" w:sz="6" w:space="0" w:color="000000"/>
              <w:right w:val="single" w:sz="6" w:space="0" w:color="000000"/>
            </w:tcBorders>
            <w:vAlign w:val="center"/>
          </w:tcPr>
          <w:p w14:paraId="7565CD53" w14:textId="77777777" w:rsidR="00A270E0" w:rsidRDefault="00A270E0" w:rsidP="00BA0299">
            <w:pPr>
              <w:spacing w:line="256" w:lineRule="auto"/>
              <w:ind w:left="35"/>
              <w:jc w:val="center"/>
              <w:rPr>
                <w:rFonts w:ascii="Arial" w:hAnsi="Arial" w:cs="Arial"/>
                <w:sz w:val="18"/>
                <w:szCs w:val="18"/>
              </w:rPr>
            </w:pPr>
            <w:r>
              <w:rPr>
                <w:rFonts w:ascii="Arial" w:hAnsi="Arial" w:cs="Arial"/>
                <w:sz w:val="18"/>
                <w:szCs w:val="18"/>
              </w:rPr>
              <w:t>922</w:t>
            </w:r>
          </w:p>
        </w:tc>
        <w:tc>
          <w:tcPr>
            <w:tcW w:w="708" w:type="dxa"/>
            <w:tcBorders>
              <w:top w:val="single" w:sz="6" w:space="0" w:color="000000"/>
              <w:left w:val="single" w:sz="6" w:space="0" w:color="000000"/>
              <w:bottom w:val="single" w:sz="6" w:space="0" w:color="000000"/>
              <w:right w:val="single" w:sz="6" w:space="0" w:color="000000"/>
            </w:tcBorders>
            <w:vAlign w:val="center"/>
          </w:tcPr>
          <w:p w14:paraId="5D82F26B" w14:textId="77777777" w:rsidR="00A270E0" w:rsidRDefault="00A270E0" w:rsidP="00BA0299">
            <w:pPr>
              <w:spacing w:line="256" w:lineRule="auto"/>
              <w:ind w:right="8"/>
              <w:jc w:val="center"/>
              <w:rPr>
                <w:rFonts w:ascii="Arial" w:hAnsi="Arial" w:cs="Arial"/>
                <w:sz w:val="18"/>
                <w:szCs w:val="18"/>
              </w:rPr>
            </w:pPr>
            <w:r>
              <w:rPr>
                <w:rFonts w:ascii="Arial" w:hAnsi="Arial" w:cs="Arial"/>
                <w:sz w:val="18"/>
                <w:szCs w:val="18"/>
              </w:rPr>
              <w:t>2</w:t>
            </w:r>
          </w:p>
        </w:tc>
        <w:tc>
          <w:tcPr>
            <w:tcW w:w="851" w:type="dxa"/>
            <w:tcBorders>
              <w:top w:val="single" w:sz="6" w:space="0" w:color="000000"/>
              <w:left w:val="single" w:sz="6" w:space="0" w:color="000000"/>
              <w:bottom w:val="single" w:sz="6" w:space="0" w:color="000000"/>
              <w:right w:val="single" w:sz="6" w:space="0" w:color="000000"/>
            </w:tcBorders>
            <w:vAlign w:val="center"/>
          </w:tcPr>
          <w:p w14:paraId="039AEA16" w14:textId="77777777" w:rsidR="00A270E0" w:rsidRDefault="00A270E0" w:rsidP="00BA0299">
            <w:pPr>
              <w:spacing w:line="256" w:lineRule="auto"/>
              <w:ind w:left="-260" w:right="2"/>
              <w:jc w:val="center"/>
              <w:rPr>
                <w:rFonts w:ascii="Arial" w:hAnsi="Arial" w:cs="Arial"/>
                <w:sz w:val="18"/>
                <w:szCs w:val="18"/>
              </w:rPr>
            </w:pPr>
            <w:r>
              <w:rPr>
                <w:rFonts w:ascii="Arial" w:hAnsi="Arial" w:cs="Arial"/>
                <w:sz w:val="18"/>
                <w:szCs w:val="18"/>
              </w:rPr>
              <w:t>UND</w:t>
            </w:r>
          </w:p>
        </w:tc>
        <w:tc>
          <w:tcPr>
            <w:tcW w:w="4394" w:type="dxa"/>
            <w:tcBorders>
              <w:top w:val="single" w:sz="6" w:space="0" w:color="000000"/>
              <w:left w:val="single" w:sz="6" w:space="0" w:color="000000"/>
              <w:bottom w:val="single" w:sz="6" w:space="0" w:color="000000"/>
              <w:right w:val="single" w:sz="6" w:space="0" w:color="000000"/>
            </w:tcBorders>
          </w:tcPr>
          <w:p w14:paraId="69130117" w14:textId="77777777" w:rsidR="00A270E0" w:rsidRDefault="00A270E0" w:rsidP="00BA0299">
            <w:pPr>
              <w:spacing w:line="256" w:lineRule="auto"/>
              <w:jc w:val="both"/>
              <w:rPr>
                <w:rFonts w:ascii="Arial" w:hAnsi="Arial" w:cs="Arial"/>
                <w:sz w:val="18"/>
                <w:szCs w:val="18"/>
              </w:rPr>
            </w:pPr>
            <w:r>
              <w:rPr>
                <w:rFonts w:ascii="Arial" w:hAnsi="Arial" w:cs="Arial"/>
                <w:sz w:val="18"/>
                <w:szCs w:val="18"/>
              </w:rPr>
              <w:t xml:space="preserve">Serviços de </w:t>
            </w:r>
            <w:r w:rsidRPr="00EA53CF">
              <w:rPr>
                <w:rFonts w:ascii="Arial" w:hAnsi="Arial" w:cs="Arial"/>
                <w:sz w:val="18"/>
                <w:szCs w:val="18"/>
              </w:rPr>
              <w:t xml:space="preserve">Levantamento </w:t>
            </w:r>
            <w:r>
              <w:rPr>
                <w:rFonts w:ascii="Arial" w:hAnsi="Arial" w:cs="Arial"/>
                <w:sz w:val="18"/>
                <w:szCs w:val="18"/>
              </w:rPr>
              <w:t xml:space="preserve">topográfico in loco com equipamentos GNSS-RTK ou Estação Total, em </w:t>
            </w:r>
            <w:r w:rsidRPr="00EA53CF">
              <w:rPr>
                <w:rFonts w:ascii="Arial" w:hAnsi="Arial" w:cs="Arial"/>
                <w:sz w:val="18"/>
                <w:szCs w:val="18"/>
              </w:rPr>
              <w:t>área urbana</w:t>
            </w:r>
            <w:r>
              <w:rPr>
                <w:rFonts w:ascii="Arial" w:hAnsi="Arial" w:cs="Arial"/>
                <w:sz w:val="18"/>
                <w:szCs w:val="18"/>
              </w:rPr>
              <w:t xml:space="preserve"> de 5001.00 a 10.000,00m²</w:t>
            </w:r>
            <w:r w:rsidRPr="00EA53CF">
              <w:rPr>
                <w:rFonts w:ascii="Arial" w:hAnsi="Arial" w:cs="Arial"/>
                <w:sz w:val="18"/>
                <w:szCs w:val="18"/>
              </w:rPr>
              <w:t>, co</w:t>
            </w:r>
            <w:r>
              <w:rPr>
                <w:rFonts w:ascii="Arial" w:hAnsi="Arial" w:cs="Arial"/>
                <w:sz w:val="18"/>
                <w:szCs w:val="18"/>
              </w:rPr>
              <w:t>m fornecimento de</w:t>
            </w:r>
            <w:r w:rsidRPr="00EA53CF">
              <w:rPr>
                <w:rFonts w:ascii="Arial" w:hAnsi="Arial" w:cs="Arial"/>
                <w:sz w:val="18"/>
                <w:szCs w:val="18"/>
              </w:rPr>
              <w:t xml:space="preserve"> </w:t>
            </w:r>
            <w:r>
              <w:rPr>
                <w:rFonts w:ascii="Arial" w:hAnsi="Arial" w:cs="Arial"/>
                <w:sz w:val="18"/>
                <w:szCs w:val="18"/>
              </w:rPr>
              <w:t xml:space="preserve">ART/RRT/CAU, </w:t>
            </w:r>
            <w:r w:rsidRPr="00EA53CF">
              <w:rPr>
                <w:rFonts w:ascii="Arial" w:hAnsi="Arial" w:cs="Arial"/>
                <w:sz w:val="18"/>
                <w:szCs w:val="18"/>
              </w:rPr>
              <w:t>memorial descritivo</w:t>
            </w:r>
            <w:r>
              <w:rPr>
                <w:rFonts w:ascii="Arial" w:hAnsi="Arial" w:cs="Arial"/>
                <w:sz w:val="18"/>
                <w:szCs w:val="18"/>
              </w:rPr>
              <w:t>,</w:t>
            </w:r>
            <w:r w:rsidRPr="00EA53CF">
              <w:rPr>
                <w:rFonts w:ascii="Arial" w:hAnsi="Arial" w:cs="Arial"/>
                <w:sz w:val="18"/>
                <w:szCs w:val="18"/>
              </w:rPr>
              <w:t xml:space="preserve"> planta de situação</w:t>
            </w:r>
            <w:r>
              <w:rPr>
                <w:rFonts w:ascii="Arial" w:hAnsi="Arial" w:cs="Arial"/>
                <w:sz w:val="18"/>
                <w:szCs w:val="18"/>
              </w:rPr>
              <w:t>,</w:t>
            </w:r>
            <w:r w:rsidRPr="00EA53CF">
              <w:rPr>
                <w:rFonts w:ascii="Arial" w:hAnsi="Arial" w:cs="Arial"/>
                <w:sz w:val="18"/>
                <w:szCs w:val="18"/>
              </w:rPr>
              <w:t xml:space="preserve"> identificando confrontantes</w:t>
            </w:r>
            <w:r>
              <w:rPr>
                <w:rFonts w:ascii="Arial" w:hAnsi="Arial" w:cs="Arial"/>
                <w:sz w:val="18"/>
                <w:szCs w:val="18"/>
              </w:rPr>
              <w:t>;</w:t>
            </w:r>
            <w:r w:rsidRPr="00EA53CF">
              <w:rPr>
                <w:rFonts w:ascii="Arial" w:hAnsi="Arial" w:cs="Arial"/>
                <w:sz w:val="18"/>
                <w:szCs w:val="18"/>
              </w:rPr>
              <w:t xml:space="preserve"> tamanho </w:t>
            </w:r>
            <w:r>
              <w:rPr>
                <w:rFonts w:ascii="Arial" w:hAnsi="Arial" w:cs="Arial"/>
                <w:sz w:val="18"/>
                <w:szCs w:val="18"/>
              </w:rPr>
              <w:t>do lote</w:t>
            </w:r>
            <w:r w:rsidRPr="00EA53CF">
              <w:rPr>
                <w:rFonts w:ascii="Arial" w:hAnsi="Arial" w:cs="Arial"/>
                <w:sz w:val="18"/>
                <w:szCs w:val="18"/>
              </w:rPr>
              <w:t>, guias rebaixadas, cotas de nível,</w:t>
            </w:r>
            <w:r>
              <w:rPr>
                <w:rFonts w:ascii="Arial" w:hAnsi="Arial" w:cs="Arial"/>
                <w:sz w:val="18"/>
                <w:szCs w:val="18"/>
              </w:rPr>
              <w:t xml:space="preserve"> passeio público </w:t>
            </w:r>
            <w:r w:rsidRPr="00EA53CF">
              <w:rPr>
                <w:rFonts w:ascii="Arial" w:hAnsi="Arial" w:cs="Arial"/>
                <w:sz w:val="18"/>
                <w:szCs w:val="18"/>
              </w:rPr>
              <w:t>e suas dimensões</w:t>
            </w:r>
            <w:r>
              <w:rPr>
                <w:rFonts w:ascii="Arial" w:hAnsi="Arial" w:cs="Arial"/>
                <w:sz w:val="18"/>
                <w:szCs w:val="18"/>
              </w:rPr>
              <w:t xml:space="preserve">, </w:t>
            </w:r>
            <w:r w:rsidRPr="00EA53CF">
              <w:rPr>
                <w:rFonts w:ascii="Arial" w:hAnsi="Arial" w:cs="Arial"/>
                <w:sz w:val="18"/>
                <w:szCs w:val="18"/>
              </w:rPr>
              <w:t>características,</w:t>
            </w:r>
            <w:r>
              <w:rPr>
                <w:rFonts w:ascii="Arial" w:hAnsi="Arial" w:cs="Arial"/>
                <w:sz w:val="18"/>
                <w:szCs w:val="18"/>
              </w:rPr>
              <w:t xml:space="preserve"> </w:t>
            </w:r>
            <w:r w:rsidRPr="00EA53CF">
              <w:rPr>
                <w:rFonts w:ascii="Arial" w:hAnsi="Arial" w:cs="Arial"/>
                <w:sz w:val="18"/>
                <w:szCs w:val="18"/>
              </w:rPr>
              <w:t>e seus elementos significativos (poste, arborização, e imobiliário urbano em geral, etc.)</w:t>
            </w:r>
            <w:r>
              <w:rPr>
                <w:rFonts w:ascii="Arial" w:hAnsi="Arial" w:cs="Arial"/>
                <w:sz w:val="18"/>
                <w:szCs w:val="18"/>
              </w:rPr>
              <w:t>.</w:t>
            </w:r>
            <w:r w:rsidRPr="00EA53CF">
              <w:rPr>
                <w:rFonts w:ascii="Arial" w:hAnsi="Arial" w:cs="Arial"/>
                <w:sz w:val="18"/>
                <w:szCs w:val="18"/>
              </w:rPr>
              <w:t xml:space="preserve"> em escala 1: </w:t>
            </w:r>
            <w:r>
              <w:rPr>
                <w:rFonts w:ascii="Arial" w:hAnsi="Arial" w:cs="Arial"/>
                <w:sz w:val="18"/>
                <w:szCs w:val="18"/>
              </w:rPr>
              <w:t>250</w:t>
            </w:r>
            <w:r w:rsidRPr="00EA53CF">
              <w:rPr>
                <w:rFonts w:ascii="Arial" w:hAnsi="Arial" w:cs="Arial"/>
                <w:sz w:val="18"/>
                <w:szCs w:val="18"/>
              </w:rPr>
              <w:t xml:space="preserve"> até 1: 5.000</w:t>
            </w:r>
            <w:r>
              <w:rPr>
                <w:rFonts w:ascii="Arial" w:hAnsi="Arial" w:cs="Arial"/>
                <w:sz w:val="18"/>
                <w:szCs w:val="18"/>
              </w:rPr>
              <w:t xml:space="preserve"> </w:t>
            </w:r>
            <w:r w:rsidRPr="00EA53CF">
              <w:rPr>
                <w:rFonts w:ascii="Arial" w:hAnsi="Arial" w:cs="Arial"/>
                <w:sz w:val="18"/>
                <w:szCs w:val="18"/>
              </w:rPr>
              <w:t>(podendo ser alterado conforme uso)</w:t>
            </w:r>
            <w:r>
              <w:rPr>
                <w:rFonts w:ascii="Arial" w:hAnsi="Arial" w:cs="Arial"/>
                <w:sz w:val="18"/>
                <w:szCs w:val="18"/>
              </w:rPr>
              <w:t xml:space="preserve"> e fornecimento de arquivos em formato DWG e PDF.</w:t>
            </w:r>
          </w:p>
        </w:tc>
        <w:tc>
          <w:tcPr>
            <w:tcW w:w="992" w:type="dxa"/>
            <w:tcBorders>
              <w:top w:val="single" w:sz="6" w:space="0" w:color="000000"/>
              <w:left w:val="single" w:sz="6" w:space="0" w:color="000000"/>
              <w:bottom w:val="single" w:sz="6" w:space="0" w:color="000000"/>
              <w:right w:val="single" w:sz="6" w:space="0" w:color="000000"/>
            </w:tcBorders>
          </w:tcPr>
          <w:p w14:paraId="191DCAEA" w14:textId="77777777" w:rsidR="00A270E0" w:rsidRPr="00960F89" w:rsidRDefault="00A270E0" w:rsidP="00BA0299">
            <w:pPr>
              <w:spacing w:line="256" w:lineRule="auto"/>
              <w:jc w:val="center"/>
              <w:rPr>
                <w:rFonts w:ascii="Arial" w:hAnsi="Arial" w:cs="Arial"/>
                <w:sz w:val="18"/>
                <w:szCs w:val="18"/>
              </w:rPr>
            </w:pPr>
          </w:p>
          <w:p w14:paraId="26FE3AA4" w14:textId="77777777" w:rsidR="00A270E0" w:rsidRPr="00960F89" w:rsidRDefault="00A270E0" w:rsidP="00BA0299">
            <w:pPr>
              <w:spacing w:line="256" w:lineRule="auto"/>
              <w:jc w:val="center"/>
              <w:rPr>
                <w:rFonts w:ascii="Arial" w:hAnsi="Arial" w:cs="Arial"/>
                <w:sz w:val="18"/>
                <w:szCs w:val="18"/>
              </w:rPr>
            </w:pPr>
          </w:p>
          <w:p w14:paraId="021C71EF" w14:textId="77777777" w:rsidR="00A270E0" w:rsidRPr="00960F89" w:rsidRDefault="00A270E0" w:rsidP="00BA0299">
            <w:pPr>
              <w:spacing w:line="256" w:lineRule="auto"/>
              <w:jc w:val="center"/>
              <w:rPr>
                <w:rFonts w:ascii="Arial" w:hAnsi="Arial" w:cs="Arial"/>
                <w:sz w:val="18"/>
                <w:szCs w:val="18"/>
              </w:rPr>
            </w:pPr>
          </w:p>
          <w:p w14:paraId="184B94D3" w14:textId="77777777" w:rsidR="00A270E0" w:rsidRPr="00960F89" w:rsidRDefault="00A270E0" w:rsidP="00BA0299">
            <w:pPr>
              <w:spacing w:line="256" w:lineRule="auto"/>
              <w:jc w:val="center"/>
              <w:rPr>
                <w:rFonts w:ascii="Arial" w:hAnsi="Arial" w:cs="Arial"/>
                <w:sz w:val="18"/>
                <w:szCs w:val="18"/>
              </w:rPr>
            </w:pPr>
          </w:p>
          <w:p w14:paraId="26992292" w14:textId="77777777" w:rsidR="00A270E0" w:rsidRPr="00960F89" w:rsidRDefault="00A270E0" w:rsidP="00BA0299">
            <w:pPr>
              <w:spacing w:line="256" w:lineRule="auto"/>
              <w:jc w:val="center"/>
              <w:rPr>
                <w:rFonts w:ascii="Arial" w:hAnsi="Arial" w:cs="Arial"/>
                <w:sz w:val="18"/>
                <w:szCs w:val="18"/>
              </w:rPr>
            </w:pPr>
          </w:p>
          <w:p w14:paraId="5BD00332" w14:textId="77777777" w:rsidR="00A270E0" w:rsidRPr="00960F89" w:rsidRDefault="00A270E0" w:rsidP="00BA0299">
            <w:pPr>
              <w:spacing w:line="256" w:lineRule="auto"/>
              <w:jc w:val="center"/>
              <w:rPr>
                <w:rFonts w:ascii="Arial" w:hAnsi="Arial" w:cs="Arial"/>
                <w:sz w:val="18"/>
                <w:szCs w:val="18"/>
              </w:rPr>
            </w:pPr>
          </w:p>
          <w:p w14:paraId="56176BEE" w14:textId="77777777" w:rsidR="00A270E0" w:rsidRDefault="00A270E0" w:rsidP="00BA0299">
            <w:pPr>
              <w:spacing w:line="256" w:lineRule="auto"/>
              <w:jc w:val="center"/>
              <w:rPr>
                <w:rFonts w:ascii="Arial" w:hAnsi="Arial" w:cs="Arial"/>
                <w:sz w:val="18"/>
                <w:szCs w:val="18"/>
              </w:rPr>
            </w:pPr>
            <w:r w:rsidRPr="00960F89">
              <w:rPr>
                <w:rFonts w:ascii="Arial" w:hAnsi="Arial" w:cs="Arial"/>
                <w:sz w:val="18"/>
                <w:szCs w:val="18"/>
              </w:rPr>
              <w:t>1</w:t>
            </w:r>
            <w:r>
              <w:rPr>
                <w:rFonts w:ascii="Arial" w:hAnsi="Arial" w:cs="Arial"/>
                <w:sz w:val="18"/>
                <w:szCs w:val="18"/>
              </w:rPr>
              <w:t>194,44</w:t>
            </w:r>
          </w:p>
        </w:tc>
        <w:tc>
          <w:tcPr>
            <w:tcW w:w="1134" w:type="dxa"/>
            <w:tcBorders>
              <w:top w:val="single" w:sz="6" w:space="0" w:color="000000"/>
              <w:left w:val="single" w:sz="6" w:space="0" w:color="000000"/>
              <w:bottom w:val="single" w:sz="6" w:space="0" w:color="000000"/>
              <w:right w:val="single" w:sz="6" w:space="0" w:color="000000"/>
            </w:tcBorders>
          </w:tcPr>
          <w:p w14:paraId="5B947056" w14:textId="77777777" w:rsidR="00A270E0" w:rsidRDefault="00A270E0" w:rsidP="00BA0299">
            <w:pPr>
              <w:spacing w:line="257" w:lineRule="auto"/>
              <w:jc w:val="center"/>
              <w:rPr>
                <w:rFonts w:ascii="Arial" w:hAnsi="Arial" w:cs="Arial"/>
                <w:sz w:val="18"/>
                <w:szCs w:val="18"/>
              </w:rPr>
            </w:pPr>
          </w:p>
          <w:p w14:paraId="68A67C24" w14:textId="77777777" w:rsidR="00A270E0" w:rsidRDefault="00A270E0" w:rsidP="00BA0299">
            <w:pPr>
              <w:spacing w:line="257" w:lineRule="auto"/>
              <w:jc w:val="center"/>
              <w:rPr>
                <w:rFonts w:ascii="Arial" w:hAnsi="Arial" w:cs="Arial"/>
                <w:sz w:val="18"/>
                <w:szCs w:val="18"/>
              </w:rPr>
            </w:pPr>
          </w:p>
          <w:p w14:paraId="55F5564E" w14:textId="77777777" w:rsidR="00A270E0" w:rsidRDefault="00A270E0" w:rsidP="00BA0299">
            <w:pPr>
              <w:spacing w:line="257" w:lineRule="auto"/>
              <w:jc w:val="center"/>
              <w:rPr>
                <w:rFonts w:ascii="Arial" w:hAnsi="Arial" w:cs="Arial"/>
                <w:sz w:val="18"/>
                <w:szCs w:val="18"/>
              </w:rPr>
            </w:pPr>
          </w:p>
          <w:p w14:paraId="3FFCD763" w14:textId="77777777" w:rsidR="00A270E0" w:rsidRDefault="00A270E0" w:rsidP="00BA0299">
            <w:pPr>
              <w:spacing w:line="257" w:lineRule="auto"/>
              <w:jc w:val="center"/>
              <w:rPr>
                <w:rFonts w:ascii="Arial" w:hAnsi="Arial" w:cs="Arial"/>
                <w:sz w:val="18"/>
                <w:szCs w:val="18"/>
              </w:rPr>
            </w:pPr>
          </w:p>
          <w:p w14:paraId="61DFBDC4" w14:textId="77777777" w:rsidR="00A270E0" w:rsidRDefault="00A270E0" w:rsidP="00BA0299">
            <w:pPr>
              <w:spacing w:line="257" w:lineRule="auto"/>
              <w:jc w:val="center"/>
              <w:rPr>
                <w:rFonts w:ascii="Arial" w:hAnsi="Arial" w:cs="Arial"/>
                <w:sz w:val="18"/>
                <w:szCs w:val="18"/>
              </w:rPr>
            </w:pPr>
          </w:p>
          <w:p w14:paraId="5F7FE902" w14:textId="77777777" w:rsidR="00A270E0" w:rsidRDefault="00A270E0" w:rsidP="00BA0299">
            <w:pPr>
              <w:spacing w:line="257" w:lineRule="auto"/>
              <w:jc w:val="center"/>
              <w:rPr>
                <w:rFonts w:ascii="Arial" w:hAnsi="Arial" w:cs="Arial"/>
                <w:sz w:val="18"/>
                <w:szCs w:val="18"/>
              </w:rPr>
            </w:pPr>
          </w:p>
          <w:p w14:paraId="491AE5A4" w14:textId="77777777" w:rsidR="00A270E0" w:rsidRDefault="00A270E0" w:rsidP="00BA0299">
            <w:pPr>
              <w:spacing w:line="257" w:lineRule="auto"/>
              <w:jc w:val="center"/>
              <w:rPr>
                <w:rFonts w:ascii="Arial" w:hAnsi="Arial" w:cs="Arial"/>
                <w:sz w:val="18"/>
                <w:szCs w:val="18"/>
              </w:rPr>
            </w:pPr>
            <w:r>
              <w:rPr>
                <w:rFonts w:ascii="Arial" w:hAnsi="Arial" w:cs="Arial"/>
                <w:sz w:val="18"/>
                <w:szCs w:val="18"/>
              </w:rPr>
              <w:t>2.388,88</w:t>
            </w:r>
          </w:p>
        </w:tc>
      </w:tr>
      <w:tr w:rsidR="00A270E0" w:rsidRPr="007A4F1A" w14:paraId="3DBB5B7E" w14:textId="77777777" w:rsidTr="00BA0299">
        <w:trPr>
          <w:trHeight w:val="1495"/>
        </w:trPr>
        <w:tc>
          <w:tcPr>
            <w:tcW w:w="500" w:type="dxa"/>
            <w:tcBorders>
              <w:top w:val="single" w:sz="6" w:space="0" w:color="000000"/>
              <w:left w:val="single" w:sz="6" w:space="0" w:color="000000"/>
              <w:bottom w:val="single" w:sz="6" w:space="0" w:color="000000"/>
              <w:right w:val="single" w:sz="6" w:space="0" w:color="000000"/>
            </w:tcBorders>
            <w:vAlign w:val="center"/>
          </w:tcPr>
          <w:p w14:paraId="220F60AD" w14:textId="77777777" w:rsidR="00A270E0" w:rsidRPr="007A4F1A" w:rsidRDefault="00A270E0" w:rsidP="00BA0299">
            <w:pPr>
              <w:spacing w:line="256" w:lineRule="auto"/>
              <w:ind w:left="228"/>
              <w:rPr>
                <w:rFonts w:ascii="Arial" w:hAnsi="Arial" w:cs="Arial"/>
                <w:sz w:val="18"/>
                <w:szCs w:val="18"/>
              </w:rPr>
            </w:pPr>
            <w:r>
              <w:rPr>
                <w:rFonts w:ascii="Arial" w:hAnsi="Arial" w:cs="Arial"/>
                <w:sz w:val="18"/>
                <w:szCs w:val="18"/>
              </w:rPr>
              <w:lastRenderedPageBreak/>
              <w:t>04</w:t>
            </w:r>
          </w:p>
        </w:tc>
        <w:tc>
          <w:tcPr>
            <w:tcW w:w="519" w:type="dxa"/>
            <w:tcBorders>
              <w:top w:val="single" w:sz="6" w:space="0" w:color="000000"/>
              <w:left w:val="single" w:sz="6" w:space="0" w:color="000000"/>
              <w:bottom w:val="single" w:sz="6" w:space="0" w:color="000000"/>
              <w:right w:val="single" w:sz="6" w:space="0" w:color="000000"/>
            </w:tcBorders>
            <w:vAlign w:val="center"/>
          </w:tcPr>
          <w:p w14:paraId="42FC83FF" w14:textId="77777777" w:rsidR="00A270E0" w:rsidRDefault="00A270E0" w:rsidP="00BA0299">
            <w:pPr>
              <w:spacing w:line="256" w:lineRule="auto"/>
              <w:ind w:left="35"/>
              <w:jc w:val="center"/>
              <w:rPr>
                <w:rFonts w:ascii="Arial" w:hAnsi="Arial" w:cs="Arial"/>
                <w:sz w:val="18"/>
                <w:szCs w:val="18"/>
              </w:rPr>
            </w:pPr>
            <w:r>
              <w:rPr>
                <w:rFonts w:ascii="Arial" w:hAnsi="Arial" w:cs="Arial"/>
                <w:sz w:val="18"/>
                <w:szCs w:val="18"/>
              </w:rPr>
              <w:t>922</w:t>
            </w:r>
          </w:p>
        </w:tc>
        <w:tc>
          <w:tcPr>
            <w:tcW w:w="708" w:type="dxa"/>
            <w:tcBorders>
              <w:top w:val="single" w:sz="6" w:space="0" w:color="000000"/>
              <w:left w:val="single" w:sz="6" w:space="0" w:color="000000"/>
              <w:bottom w:val="single" w:sz="6" w:space="0" w:color="000000"/>
              <w:right w:val="single" w:sz="6" w:space="0" w:color="000000"/>
            </w:tcBorders>
            <w:vAlign w:val="center"/>
          </w:tcPr>
          <w:p w14:paraId="6C609B7C" w14:textId="77777777" w:rsidR="00A270E0" w:rsidRDefault="00A270E0" w:rsidP="00BA0299">
            <w:pPr>
              <w:spacing w:line="256" w:lineRule="auto"/>
              <w:ind w:right="8"/>
              <w:jc w:val="center"/>
              <w:rPr>
                <w:rFonts w:ascii="Arial" w:hAnsi="Arial" w:cs="Arial"/>
                <w:sz w:val="18"/>
                <w:szCs w:val="18"/>
              </w:rPr>
            </w:pPr>
            <w:r>
              <w:rPr>
                <w:rFonts w:ascii="Arial" w:hAnsi="Arial" w:cs="Arial"/>
                <w:sz w:val="18"/>
                <w:szCs w:val="18"/>
              </w:rPr>
              <w:t>5.000</w:t>
            </w:r>
          </w:p>
        </w:tc>
        <w:tc>
          <w:tcPr>
            <w:tcW w:w="851" w:type="dxa"/>
            <w:tcBorders>
              <w:top w:val="single" w:sz="6" w:space="0" w:color="000000"/>
              <w:left w:val="single" w:sz="6" w:space="0" w:color="000000"/>
              <w:bottom w:val="single" w:sz="6" w:space="0" w:color="000000"/>
              <w:right w:val="single" w:sz="6" w:space="0" w:color="000000"/>
            </w:tcBorders>
            <w:vAlign w:val="center"/>
          </w:tcPr>
          <w:p w14:paraId="5139D9AF" w14:textId="77777777" w:rsidR="00A270E0" w:rsidRDefault="00A270E0" w:rsidP="00BA0299">
            <w:pPr>
              <w:spacing w:line="256" w:lineRule="auto"/>
              <w:ind w:left="-260" w:right="2"/>
              <w:jc w:val="center"/>
              <w:rPr>
                <w:rFonts w:ascii="Arial" w:hAnsi="Arial" w:cs="Arial"/>
                <w:sz w:val="18"/>
                <w:szCs w:val="18"/>
              </w:rPr>
            </w:pPr>
            <w:r>
              <w:rPr>
                <w:rFonts w:ascii="Arial" w:hAnsi="Arial" w:cs="Arial"/>
                <w:sz w:val="18"/>
                <w:szCs w:val="18"/>
              </w:rPr>
              <w:t>ML</w:t>
            </w:r>
          </w:p>
        </w:tc>
        <w:tc>
          <w:tcPr>
            <w:tcW w:w="4394" w:type="dxa"/>
            <w:tcBorders>
              <w:top w:val="single" w:sz="6" w:space="0" w:color="000000"/>
              <w:left w:val="single" w:sz="6" w:space="0" w:color="000000"/>
              <w:bottom w:val="single" w:sz="6" w:space="0" w:color="000000"/>
              <w:right w:val="single" w:sz="6" w:space="0" w:color="000000"/>
            </w:tcBorders>
          </w:tcPr>
          <w:p w14:paraId="3360EF4F" w14:textId="77777777" w:rsidR="00A270E0" w:rsidRPr="00EA53CF" w:rsidRDefault="00A270E0" w:rsidP="00BA0299">
            <w:pPr>
              <w:spacing w:line="256" w:lineRule="auto"/>
              <w:jc w:val="both"/>
              <w:rPr>
                <w:rFonts w:ascii="Arial" w:hAnsi="Arial" w:cs="Arial"/>
                <w:sz w:val="18"/>
                <w:szCs w:val="18"/>
              </w:rPr>
            </w:pPr>
            <w:r>
              <w:rPr>
                <w:rFonts w:ascii="Arial" w:hAnsi="Arial" w:cs="Arial"/>
                <w:sz w:val="18"/>
                <w:szCs w:val="18"/>
              </w:rPr>
              <w:t>Serviços de Levantamento topográfico com equipamentos GNSS-RTK ou Estação Total. Para locação (com piquete-amento) de meio fio e/ou galeria pluvial com emissão de ART/RRT/CAU, ou levantamento de meio fio e vias públicas com emissão de; ART/RRT/CAU planta em escalas; 1;1000 a 1;5000.</w:t>
            </w:r>
            <w:r w:rsidRPr="00EA53CF">
              <w:rPr>
                <w:rFonts w:ascii="Arial" w:hAnsi="Arial" w:cs="Arial"/>
                <w:sz w:val="18"/>
                <w:szCs w:val="18"/>
              </w:rPr>
              <w:t>)</w:t>
            </w:r>
            <w:r>
              <w:rPr>
                <w:rFonts w:ascii="Arial" w:hAnsi="Arial" w:cs="Arial"/>
                <w:sz w:val="18"/>
                <w:szCs w:val="18"/>
              </w:rPr>
              <w:t xml:space="preserve"> contendo: níveis, perímetro, áreas e memorial descritivo e fornecimento de arquivos em PDF e DWG.  Com equipamento GNSS-RTK ou Estação Total.</w:t>
            </w:r>
          </w:p>
        </w:tc>
        <w:tc>
          <w:tcPr>
            <w:tcW w:w="992" w:type="dxa"/>
            <w:tcBorders>
              <w:top w:val="single" w:sz="6" w:space="0" w:color="000000"/>
              <w:left w:val="single" w:sz="6" w:space="0" w:color="000000"/>
              <w:bottom w:val="single" w:sz="6" w:space="0" w:color="000000"/>
              <w:right w:val="single" w:sz="6" w:space="0" w:color="000000"/>
            </w:tcBorders>
          </w:tcPr>
          <w:p w14:paraId="28C97049" w14:textId="77777777" w:rsidR="00A270E0" w:rsidRPr="00960F89" w:rsidRDefault="00A270E0" w:rsidP="00BA0299">
            <w:pPr>
              <w:spacing w:line="256" w:lineRule="auto"/>
              <w:jc w:val="center"/>
              <w:rPr>
                <w:rFonts w:ascii="Arial" w:hAnsi="Arial" w:cs="Arial"/>
                <w:sz w:val="18"/>
                <w:szCs w:val="18"/>
              </w:rPr>
            </w:pPr>
          </w:p>
          <w:p w14:paraId="52E5580A" w14:textId="77777777" w:rsidR="00A270E0" w:rsidRPr="00960F89" w:rsidRDefault="00A270E0" w:rsidP="00BA0299">
            <w:pPr>
              <w:spacing w:line="256" w:lineRule="auto"/>
              <w:jc w:val="center"/>
              <w:rPr>
                <w:rFonts w:ascii="Arial" w:hAnsi="Arial" w:cs="Arial"/>
                <w:sz w:val="18"/>
                <w:szCs w:val="18"/>
              </w:rPr>
            </w:pPr>
          </w:p>
          <w:p w14:paraId="436F6853" w14:textId="77777777" w:rsidR="00A270E0" w:rsidRPr="00960F89" w:rsidRDefault="00A270E0" w:rsidP="00BA0299">
            <w:pPr>
              <w:spacing w:line="256" w:lineRule="auto"/>
              <w:jc w:val="center"/>
              <w:rPr>
                <w:rFonts w:ascii="Arial" w:hAnsi="Arial" w:cs="Arial"/>
                <w:sz w:val="18"/>
                <w:szCs w:val="18"/>
              </w:rPr>
            </w:pPr>
          </w:p>
          <w:p w14:paraId="24021930" w14:textId="77777777" w:rsidR="00A270E0" w:rsidRPr="00960F89" w:rsidRDefault="00A270E0" w:rsidP="00BA0299">
            <w:pPr>
              <w:spacing w:line="256" w:lineRule="auto"/>
              <w:jc w:val="center"/>
              <w:rPr>
                <w:rFonts w:ascii="Arial" w:hAnsi="Arial" w:cs="Arial"/>
                <w:sz w:val="18"/>
                <w:szCs w:val="18"/>
              </w:rPr>
            </w:pPr>
          </w:p>
          <w:p w14:paraId="7F8D0287" w14:textId="77777777" w:rsidR="00A270E0" w:rsidRPr="00960F89" w:rsidRDefault="00A270E0" w:rsidP="00BA0299">
            <w:pPr>
              <w:spacing w:line="256" w:lineRule="auto"/>
              <w:jc w:val="center"/>
              <w:rPr>
                <w:rFonts w:ascii="Arial" w:hAnsi="Arial" w:cs="Arial"/>
                <w:sz w:val="18"/>
                <w:szCs w:val="18"/>
              </w:rPr>
            </w:pPr>
          </w:p>
          <w:p w14:paraId="5FA6E8CE" w14:textId="77777777" w:rsidR="00A270E0" w:rsidRDefault="00A270E0" w:rsidP="00BA0299">
            <w:pPr>
              <w:spacing w:line="256" w:lineRule="auto"/>
              <w:jc w:val="center"/>
              <w:rPr>
                <w:rFonts w:ascii="Arial" w:hAnsi="Arial" w:cs="Arial"/>
                <w:sz w:val="18"/>
                <w:szCs w:val="18"/>
              </w:rPr>
            </w:pPr>
            <w:r w:rsidRPr="00960F89">
              <w:rPr>
                <w:rFonts w:ascii="Arial" w:hAnsi="Arial" w:cs="Arial"/>
                <w:sz w:val="18"/>
                <w:szCs w:val="18"/>
              </w:rPr>
              <w:t>1,37</w:t>
            </w:r>
          </w:p>
        </w:tc>
        <w:tc>
          <w:tcPr>
            <w:tcW w:w="1134" w:type="dxa"/>
            <w:tcBorders>
              <w:top w:val="single" w:sz="6" w:space="0" w:color="000000"/>
              <w:left w:val="single" w:sz="6" w:space="0" w:color="000000"/>
              <w:bottom w:val="single" w:sz="6" w:space="0" w:color="000000"/>
              <w:right w:val="single" w:sz="6" w:space="0" w:color="000000"/>
            </w:tcBorders>
          </w:tcPr>
          <w:p w14:paraId="213E191B" w14:textId="77777777" w:rsidR="00A270E0" w:rsidRDefault="00A270E0" w:rsidP="00BA0299">
            <w:pPr>
              <w:spacing w:line="257" w:lineRule="auto"/>
              <w:jc w:val="center"/>
              <w:rPr>
                <w:rFonts w:ascii="Arial" w:hAnsi="Arial" w:cs="Arial"/>
                <w:sz w:val="18"/>
                <w:szCs w:val="18"/>
              </w:rPr>
            </w:pPr>
          </w:p>
          <w:p w14:paraId="6655D45B" w14:textId="77777777" w:rsidR="00A270E0" w:rsidRDefault="00A270E0" w:rsidP="00BA0299">
            <w:pPr>
              <w:spacing w:line="257" w:lineRule="auto"/>
              <w:jc w:val="center"/>
              <w:rPr>
                <w:rFonts w:ascii="Arial" w:hAnsi="Arial" w:cs="Arial"/>
                <w:sz w:val="18"/>
                <w:szCs w:val="18"/>
              </w:rPr>
            </w:pPr>
          </w:p>
          <w:p w14:paraId="05C0A611" w14:textId="77777777" w:rsidR="00A270E0" w:rsidRDefault="00A270E0" w:rsidP="00BA0299">
            <w:pPr>
              <w:spacing w:line="257" w:lineRule="auto"/>
              <w:jc w:val="center"/>
              <w:rPr>
                <w:rFonts w:ascii="Arial" w:hAnsi="Arial" w:cs="Arial"/>
                <w:sz w:val="18"/>
                <w:szCs w:val="18"/>
              </w:rPr>
            </w:pPr>
          </w:p>
          <w:p w14:paraId="4AAF8915" w14:textId="77777777" w:rsidR="00A270E0" w:rsidRDefault="00A270E0" w:rsidP="00BA0299">
            <w:pPr>
              <w:spacing w:line="257" w:lineRule="auto"/>
              <w:jc w:val="center"/>
              <w:rPr>
                <w:rFonts w:ascii="Arial" w:hAnsi="Arial" w:cs="Arial"/>
                <w:sz w:val="18"/>
                <w:szCs w:val="18"/>
              </w:rPr>
            </w:pPr>
          </w:p>
          <w:p w14:paraId="4B2AB93A" w14:textId="77777777" w:rsidR="00A270E0" w:rsidRDefault="00A270E0" w:rsidP="00BA0299">
            <w:pPr>
              <w:spacing w:line="257" w:lineRule="auto"/>
              <w:jc w:val="center"/>
              <w:rPr>
                <w:rFonts w:ascii="Arial" w:hAnsi="Arial" w:cs="Arial"/>
                <w:sz w:val="18"/>
                <w:szCs w:val="18"/>
              </w:rPr>
            </w:pPr>
          </w:p>
          <w:p w14:paraId="4110D4AA" w14:textId="77777777" w:rsidR="00A270E0" w:rsidRDefault="00A270E0" w:rsidP="00BA0299">
            <w:pPr>
              <w:spacing w:line="257" w:lineRule="auto"/>
              <w:jc w:val="center"/>
              <w:rPr>
                <w:rFonts w:ascii="Arial" w:hAnsi="Arial" w:cs="Arial"/>
                <w:sz w:val="18"/>
                <w:szCs w:val="18"/>
              </w:rPr>
            </w:pPr>
            <w:r>
              <w:rPr>
                <w:rFonts w:ascii="Arial" w:hAnsi="Arial" w:cs="Arial"/>
                <w:sz w:val="18"/>
                <w:szCs w:val="18"/>
              </w:rPr>
              <w:t>6.850,00</w:t>
            </w:r>
          </w:p>
        </w:tc>
      </w:tr>
    </w:tbl>
    <w:p w14:paraId="57B1D387" w14:textId="77777777" w:rsidR="00A270E0" w:rsidRPr="00041A53" w:rsidRDefault="00A270E0" w:rsidP="00A270E0">
      <w:pPr>
        <w:tabs>
          <w:tab w:val="left" w:pos="3156"/>
        </w:tabs>
        <w:rPr>
          <w:rFonts w:ascii="Arial" w:hAnsi="Arial" w:cs="Arial"/>
          <w:sz w:val="20"/>
          <w:szCs w:val="20"/>
        </w:rPr>
      </w:pPr>
    </w:p>
    <w:p w14:paraId="5C0CCB51" w14:textId="77777777" w:rsidR="00A270E0" w:rsidRPr="001E0959" w:rsidRDefault="00A270E0" w:rsidP="00A270E0">
      <w:pPr>
        <w:spacing w:line="256" w:lineRule="auto"/>
        <w:rPr>
          <w:rFonts w:ascii="Arial" w:hAnsi="Arial" w:cs="Arial"/>
          <w:sz w:val="20"/>
          <w:szCs w:val="20"/>
        </w:rPr>
      </w:pPr>
      <w:bookmarkStart w:id="45" w:name="_Hlk158377499"/>
      <w:bookmarkStart w:id="46" w:name="_Hlk158377436"/>
    </w:p>
    <w:bookmarkEnd w:id="43"/>
    <w:bookmarkEnd w:id="45"/>
    <w:bookmarkEnd w:id="46"/>
    <w:p w14:paraId="71E0C421" w14:textId="77777777" w:rsidR="00A270E0" w:rsidRPr="007A4F1A" w:rsidRDefault="00A270E0" w:rsidP="00A270E0">
      <w:pPr>
        <w:spacing w:line="256" w:lineRule="auto"/>
        <w:ind w:left="226"/>
        <w:rPr>
          <w:rFonts w:ascii="Arial" w:hAnsi="Arial" w:cs="Arial"/>
          <w:color w:val="000000"/>
          <w:sz w:val="18"/>
          <w:szCs w:val="18"/>
        </w:rPr>
      </w:pPr>
      <w:r w:rsidRPr="007A4F1A">
        <w:rPr>
          <w:rFonts w:ascii="Arial" w:hAnsi="Arial" w:cs="Arial"/>
          <w:sz w:val="18"/>
          <w:szCs w:val="18"/>
        </w:rPr>
        <w:t xml:space="preserve"> </w:t>
      </w:r>
    </w:p>
    <w:tbl>
      <w:tblPr>
        <w:tblStyle w:val="TableGrid"/>
        <w:tblpPr w:leftFromText="141" w:rightFromText="141" w:vertAnchor="text" w:horzAnchor="margin" w:tblpXSpec="center" w:tblpY="87"/>
        <w:tblW w:w="9146" w:type="dxa"/>
        <w:tblInd w:w="0" w:type="dxa"/>
        <w:tblCellMar>
          <w:top w:w="43" w:type="dxa"/>
          <w:left w:w="26" w:type="dxa"/>
          <w:right w:w="34" w:type="dxa"/>
        </w:tblCellMar>
        <w:tblLook w:val="04A0" w:firstRow="1" w:lastRow="0" w:firstColumn="1" w:lastColumn="0" w:noHBand="0" w:noVBand="1"/>
      </w:tblPr>
      <w:tblGrid>
        <w:gridCol w:w="598"/>
        <w:gridCol w:w="1258"/>
        <w:gridCol w:w="970"/>
        <w:gridCol w:w="3255"/>
        <w:gridCol w:w="1458"/>
        <w:gridCol w:w="1607"/>
      </w:tblGrid>
      <w:tr w:rsidR="00A270E0" w:rsidRPr="007A4F1A" w14:paraId="2FE400DC" w14:textId="77777777" w:rsidTr="00BA0299">
        <w:trPr>
          <w:trHeight w:val="268"/>
        </w:trPr>
        <w:tc>
          <w:tcPr>
            <w:tcW w:w="9146" w:type="dxa"/>
            <w:gridSpan w:val="6"/>
            <w:tcBorders>
              <w:top w:val="single" w:sz="6" w:space="0" w:color="000000"/>
              <w:left w:val="single" w:sz="6" w:space="0" w:color="000000"/>
              <w:bottom w:val="single" w:sz="6" w:space="0" w:color="000000"/>
              <w:right w:val="single" w:sz="6" w:space="0" w:color="000000"/>
            </w:tcBorders>
          </w:tcPr>
          <w:p w14:paraId="56D120CB" w14:textId="77777777" w:rsidR="00A270E0" w:rsidRDefault="00A270E0" w:rsidP="00BA0299">
            <w:pPr>
              <w:spacing w:line="256" w:lineRule="auto"/>
              <w:ind w:left="123"/>
              <w:jc w:val="center"/>
              <w:rPr>
                <w:rFonts w:ascii="Arial" w:hAnsi="Arial" w:cs="Arial"/>
                <w:b/>
                <w:bCs/>
                <w:sz w:val="18"/>
                <w:szCs w:val="18"/>
              </w:rPr>
            </w:pPr>
            <w:r>
              <w:rPr>
                <w:rFonts w:ascii="Arial" w:hAnsi="Arial" w:cs="Arial"/>
                <w:b/>
                <w:bCs/>
                <w:sz w:val="18"/>
                <w:szCs w:val="18"/>
              </w:rPr>
              <w:t>Lote 02 Sondagem</w:t>
            </w:r>
          </w:p>
        </w:tc>
      </w:tr>
      <w:tr w:rsidR="00A270E0" w:rsidRPr="007A4F1A" w14:paraId="512F3BF7" w14:textId="77777777" w:rsidTr="00BA0299">
        <w:trPr>
          <w:trHeight w:val="268"/>
        </w:trPr>
        <w:tc>
          <w:tcPr>
            <w:tcW w:w="598" w:type="dxa"/>
            <w:tcBorders>
              <w:top w:val="single" w:sz="6" w:space="0" w:color="000000"/>
              <w:left w:val="single" w:sz="6" w:space="0" w:color="000000"/>
              <w:bottom w:val="single" w:sz="6" w:space="0" w:color="000000"/>
              <w:right w:val="single" w:sz="6" w:space="0" w:color="000000"/>
            </w:tcBorders>
            <w:hideMark/>
          </w:tcPr>
          <w:p w14:paraId="5901CE17" w14:textId="77777777" w:rsidR="00A270E0" w:rsidRPr="007A4F1A" w:rsidRDefault="00A270E0" w:rsidP="00BA0299">
            <w:pPr>
              <w:spacing w:line="256" w:lineRule="auto"/>
              <w:ind w:left="48"/>
              <w:rPr>
                <w:rFonts w:ascii="Arial" w:hAnsi="Arial" w:cs="Arial"/>
                <w:sz w:val="18"/>
                <w:szCs w:val="18"/>
              </w:rPr>
            </w:pPr>
            <w:r w:rsidRPr="007A4F1A">
              <w:rPr>
                <w:rFonts w:ascii="Arial" w:hAnsi="Arial" w:cs="Arial"/>
                <w:b/>
                <w:sz w:val="18"/>
                <w:szCs w:val="18"/>
              </w:rPr>
              <w:t>Item</w:t>
            </w:r>
          </w:p>
        </w:tc>
        <w:tc>
          <w:tcPr>
            <w:tcW w:w="1258" w:type="dxa"/>
            <w:tcBorders>
              <w:top w:val="single" w:sz="6" w:space="0" w:color="000000"/>
              <w:left w:val="single" w:sz="6" w:space="0" w:color="000000"/>
              <w:bottom w:val="single" w:sz="6" w:space="0" w:color="000000"/>
              <w:right w:val="single" w:sz="6" w:space="0" w:color="000000"/>
            </w:tcBorders>
            <w:hideMark/>
          </w:tcPr>
          <w:p w14:paraId="354C1DDA" w14:textId="77777777" w:rsidR="00A270E0" w:rsidRPr="007A4F1A" w:rsidRDefault="00A270E0" w:rsidP="00BA0299">
            <w:pPr>
              <w:spacing w:line="256" w:lineRule="auto"/>
              <w:ind w:left="64"/>
              <w:rPr>
                <w:rFonts w:ascii="Arial" w:hAnsi="Arial" w:cs="Arial"/>
                <w:sz w:val="18"/>
                <w:szCs w:val="18"/>
              </w:rPr>
            </w:pPr>
            <w:r w:rsidRPr="007A4F1A">
              <w:rPr>
                <w:rFonts w:ascii="Arial" w:hAnsi="Arial" w:cs="Arial"/>
                <w:b/>
                <w:sz w:val="18"/>
                <w:szCs w:val="18"/>
              </w:rPr>
              <w:t>Quantidade</w:t>
            </w:r>
          </w:p>
        </w:tc>
        <w:tc>
          <w:tcPr>
            <w:tcW w:w="970" w:type="dxa"/>
            <w:tcBorders>
              <w:top w:val="single" w:sz="6" w:space="0" w:color="000000"/>
              <w:left w:val="single" w:sz="6" w:space="0" w:color="000000"/>
              <w:bottom w:val="single" w:sz="6" w:space="0" w:color="000000"/>
              <w:right w:val="single" w:sz="6" w:space="0" w:color="000000"/>
            </w:tcBorders>
            <w:hideMark/>
          </w:tcPr>
          <w:p w14:paraId="4421F156" w14:textId="77777777" w:rsidR="00A270E0" w:rsidRPr="007A4F1A" w:rsidRDefault="00A270E0" w:rsidP="00BA0299">
            <w:pPr>
              <w:spacing w:line="256" w:lineRule="auto"/>
              <w:ind w:left="89"/>
              <w:rPr>
                <w:rFonts w:ascii="Arial" w:hAnsi="Arial" w:cs="Arial"/>
                <w:sz w:val="18"/>
                <w:szCs w:val="18"/>
              </w:rPr>
            </w:pPr>
            <w:r w:rsidRPr="007A4F1A">
              <w:rPr>
                <w:rFonts w:ascii="Arial" w:hAnsi="Arial" w:cs="Arial"/>
                <w:b/>
                <w:sz w:val="18"/>
                <w:szCs w:val="18"/>
              </w:rPr>
              <w:t>Unidade</w:t>
            </w:r>
          </w:p>
        </w:tc>
        <w:tc>
          <w:tcPr>
            <w:tcW w:w="3255" w:type="dxa"/>
            <w:tcBorders>
              <w:top w:val="single" w:sz="6" w:space="0" w:color="000000"/>
              <w:left w:val="single" w:sz="6" w:space="0" w:color="000000"/>
              <w:bottom w:val="single" w:sz="6" w:space="0" w:color="000000"/>
              <w:right w:val="single" w:sz="6" w:space="0" w:color="000000"/>
            </w:tcBorders>
            <w:hideMark/>
          </w:tcPr>
          <w:p w14:paraId="65345279" w14:textId="77777777" w:rsidR="00A270E0" w:rsidRPr="007A4F1A" w:rsidRDefault="00A270E0" w:rsidP="00BA0299">
            <w:pPr>
              <w:spacing w:line="256" w:lineRule="auto"/>
              <w:jc w:val="center"/>
              <w:rPr>
                <w:rFonts w:ascii="Arial" w:hAnsi="Arial" w:cs="Arial"/>
                <w:sz w:val="18"/>
                <w:szCs w:val="18"/>
              </w:rPr>
            </w:pPr>
            <w:r w:rsidRPr="007A4F1A">
              <w:rPr>
                <w:rFonts w:ascii="Arial" w:hAnsi="Arial" w:cs="Arial"/>
                <w:b/>
                <w:sz w:val="18"/>
                <w:szCs w:val="18"/>
              </w:rPr>
              <w:t>Descrição</w:t>
            </w:r>
          </w:p>
        </w:tc>
        <w:tc>
          <w:tcPr>
            <w:tcW w:w="1458" w:type="dxa"/>
            <w:tcBorders>
              <w:top w:val="single" w:sz="6" w:space="0" w:color="000000"/>
              <w:left w:val="single" w:sz="6" w:space="0" w:color="000000"/>
              <w:bottom w:val="single" w:sz="6" w:space="0" w:color="000000"/>
              <w:right w:val="single" w:sz="6" w:space="0" w:color="000000"/>
            </w:tcBorders>
          </w:tcPr>
          <w:p w14:paraId="234CCAD1" w14:textId="77777777" w:rsidR="00A270E0" w:rsidRDefault="00A270E0" w:rsidP="00BA0299">
            <w:pPr>
              <w:spacing w:line="256" w:lineRule="auto"/>
              <w:ind w:left="123"/>
              <w:jc w:val="center"/>
              <w:rPr>
                <w:rFonts w:ascii="Arial" w:hAnsi="Arial" w:cs="Arial"/>
                <w:b/>
                <w:bCs/>
                <w:sz w:val="18"/>
                <w:szCs w:val="18"/>
              </w:rPr>
            </w:pPr>
            <w:r>
              <w:rPr>
                <w:rFonts w:ascii="Arial" w:hAnsi="Arial" w:cs="Arial"/>
                <w:b/>
                <w:bCs/>
                <w:sz w:val="18"/>
                <w:szCs w:val="18"/>
              </w:rPr>
              <w:t>Média - R$ UNIT</w:t>
            </w:r>
          </w:p>
          <w:p w14:paraId="540D8C1E" w14:textId="77777777" w:rsidR="00A270E0" w:rsidRDefault="00A270E0" w:rsidP="00BA0299">
            <w:pPr>
              <w:spacing w:line="256" w:lineRule="auto"/>
              <w:ind w:left="123"/>
              <w:rPr>
                <w:rFonts w:ascii="Arial" w:hAnsi="Arial" w:cs="Arial"/>
                <w:b/>
                <w:bCs/>
                <w:sz w:val="18"/>
                <w:szCs w:val="18"/>
              </w:rPr>
            </w:pPr>
          </w:p>
        </w:tc>
        <w:tc>
          <w:tcPr>
            <w:tcW w:w="1607" w:type="dxa"/>
            <w:tcBorders>
              <w:top w:val="single" w:sz="6" w:space="0" w:color="000000"/>
              <w:left w:val="single" w:sz="6" w:space="0" w:color="000000"/>
              <w:bottom w:val="single" w:sz="6" w:space="0" w:color="000000"/>
              <w:right w:val="single" w:sz="6" w:space="0" w:color="000000"/>
            </w:tcBorders>
          </w:tcPr>
          <w:p w14:paraId="26C52CB9" w14:textId="77777777" w:rsidR="00A270E0" w:rsidRDefault="00A270E0" w:rsidP="00BA0299">
            <w:pPr>
              <w:spacing w:line="256" w:lineRule="auto"/>
              <w:ind w:left="123"/>
              <w:jc w:val="center"/>
              <w:rPr>
                <w:rFonts w:ascii="Arial" w:hAnsi="Arial" w:cs="Arial"/>
                <w:b/>
                <w:bCs/>
                <w:sz w:val="18"/>
                <w:szCs w:val="18"/>
              </w:rPr>
            </w:pPr>
          </w:p>
          <w:p w14:paraId="7551762B" w14:textId="77777777" w:rsidR="00A270E0" w:rsidRDefault="00A270E0" w:rsidP="00BA0299">
            <w:pPr>
              <w:spacing w:line="256" w:lineRule="auto"/>
              <w:ind w:left="123"/>
              <w:jc w:val="center"/>
              <w:rPr>
                <w:rFonts w:ascii="Arial" w:hAnsi="Arial" w:cs="Arial"/>
                <w:b/>
                <w:bCs/>
                <w:sz w:val="18"/>
                <w:szCs w:val="18"/>
              </w:rPr>
            </w:pPr>
            <w:r>
              <w:rPr>
                <w:rFonts w:ascii="Arial" w:hAnsi="Arial" w:cs="Arial"/>
                <w:b/>
                <w:bCs/>
                <w:sz w:val="18"/>
                <w:szCs w:val="18"/>
              </w:rPr>
              <w:t>R$ total</w:t>
            </w:r>
          </w:p>
        </w:tc>
      </w:tr>
      <w:tr w:rsidR="00A270E0" w:rsidRPr="007A4F1A" w14:paraId="4321B851" w14:textId="77777777" w:rsidTr="00BA0299">
        <w:trPr>
          <w:trHeight w:val="465"/>
        </w:trPr>
        <w:tc>
          <w:tcPr>
            <w:tcW w:w="598" w:type="dxa"/>
            <w:tcBorders>
              <w:top w:val="single" w:sz="6" w:space="0" w:color="000000"/>
              <w:left w:val="single" w:sz="6" w:space="0" w:color="000000"/>
              <w:bottom w:val="single" w:sz="6" w:space="0" w:color="000000"/>
              <w:right w:val="single" w:sz="6" w:space="0" w:color="000000"/>
            </w:tcBorders>
            <w:vAlign w:val="center"/>
            <w:hideMark/>
          </w:tcPr>
          <w:p w14:paraId="1C1C65BF" w14:textId="77777777" w:rsidR="00A270E0" w:rsidRPr="007A4F1A" w:rsidRDefault="00A270E0" w:rsidP="00BA0299">
            <w:pPr>
              <w:spacing w:line="256" w:lineRule="auto"/>
              <w:ind w:left="228"/>
              <w:rPr>
                <w:rFonts w:ascii="Arial" w:hAnsi="Arial" w:cs="Arial"/>
                <w:sz w:val="18"/>
                <w:szCs w:val="18"/>
              </w:rPr>
            </w:pPr>
            <w:r>
              <w:rPr>
                <w:rFonts w:ascii="Arial" w:hAnsi="Arial" w:cs="Arial"/>
                <w:sz w:val="18"/>
                <w:szCs w:val="18"/>
              </w:rPr>
              <w:t>05</w:t>
            </w:r>
          </w:p>
        </w:tc>
        <w:tc>
          <w:tcPr>
            <w:tcW w:w="1258" w:type="dxa"/>
            <w:tcBorders>
              <w:top w:val="single" w:sz="6" w:space="0" w:color="000000"/>
              <w:left w:val="single" w:sz="6" w:space="0" w:color="000000"/>
              <w:bottom w:val="single" w:sz="6" w:space="0" w:color="000000"/>
              <w:right w:val="single" w:sz="6" w:space="0" w:color="000000"/>
            </w:tcBorders>
            <w:vAlign w:val="center"/>
            <w:hideMark/>
          </w:tcPr>
          <w:p w14:paraId="08782343" w14:textId="77777777" w:rsidR="00A270E0" w:rsidRPr="007A4F1A" w:rsidRDefault="00A270E0" w:rsidP="00BA0299">
            <w:pPr>
              <w:spacing w:line="256" w:lineRule="auto"/>
              <w:ind w:right="8"/>
              <w:rPr>
                <w:rFonts w:ascii="Arial" w:hAnsi="Arial" w:cs="Arial"/>
                <w:sz w:val="18"/>
                <w:szCs w:val="18"/>
              </w:rPr>
            </w:pPr>
            <w:r>
              <w:rPr>
                <w:rFonts w:ascii="Arial" w:hAnsi="Arial" w:cs="Arial"/>
                <w:sz w:val="18"/>
                <w:szCs w:val="18"/>
              </w:rPr>
              <w:t xml:space="preserve">     10</w:t>
            </w:r>
          </w:p>
        </w:tc>
        <w:tc>
          <w:tcPr>
            <w:tcW w:w="970" w:type="dxa"/>
            <w:tcBorders>
              <w:top w:val="single" w:sz="6" w:space="0" w:color="000000"/>
              <w:left w:val="single" w:sz="6" w:space="0" w:color="000000"/>
              <w:bottom w:val="single" w:sz="6" w:space="0" w:color="000000"/>
              <w:right w:val="single" w:sz="6" w:space="0" w:color="000000"/>
            </w:tcBorders>
            <w:vAlign w:val="center"/>
            <w:hideMark/>
          </w:tcPr>
          <w:p w14:paraId="03ED70C6" w14:textId="77777777" w:rsidR="00A270E0" w:rsidRPr="007A4F1A" w:rsidRDefault="00A270E0" w:rsidP="00BA0299">
            <w:pPr>
              <w:spacing w:line="256" w:lineRule="auto"/>
              <w:ind w:right="2"/>
              <w:rPr>
                <w:rFonts w:ascii="Arial" w:hAnsi="Arial" w:cs="Arial"/>
                <w:sz w:val="18"/>
                <w:szCs w:val="18"/>
              </w:rPr>
            </w:pPr>
            <w:r>
              <w:rPr>
                <w:rFonts w:ascii="Arial" w:hAnsi="Arial" w:cs="Arial"/>
                <w:sz w:val="18"/>
                <w:szCs w:val="18"/>
              </w:rPr>
              <w:t xml:space="preserve">  UND ENSAIO</w:t>
            </w:r>
          </w:p>
        </w:tc>
        <w:tc>
          <w:tcPr>
            <w:tcW w:w="3255" w:type="dxa"/>
            <w:tcBorders>
              <w:top w:val="single" w:sz="6" w:space="0" w:color="000000"/>
              <w:left w:val="single" w:sz="6" w:space="0" w:color="000000"/>
              <w:bottom w:val="single" w:sz="6" w:space="0" w:color="000000"/>
              <w:right w:val="single" w:sz="6" w:space="0" w:color="000000"/>
            </w:tcBorders>
            <w:vAlign w:val="center"/>
            <w:hideMark/>
          </w:tcPr>
          <w:p w14:paraId="470C0E95" w14:textId="77777777" w:rsidR="00A270E0" w:rsidRPr="007A4F1A" w:rsidRDefault="00A270E0" w:rsidP="00BA0299">
            <w:pPr>
              <w:spacing w:line="256" w:lineRule="auto"/>
              <w:jc w:val="both"/>
              <w:rPr>
                <w:rFonts w:ascii="Arial" w:hAnsi="Arial" w:cs="Arial"/>
                <w:sz w:val="18"/>
                <w:szCs w:val="18"/>
              </w:rPr>
            </w:pPr>
            <w:r>
              <w:rPr>
                <w:rFonts w:ascii="Arial" w:hAnsi="Arial" w:cs="Arial"/>
                <w:sz w:val="18"/>
                <w:szCs w:val="18"/>
              </w:rPr>
              <w:t>S</w:t>
            </w:r>
            <w:r w:rsidRPr="00C9009F">
              <w:rPr>
                <w:rFonts w:ascii="Arial" w:hAnsi="Arial" w:cs="Arial"/>
                <w:sz w:val="18"/>
                <w:szCs w:val="18"/>
              </w:rPr>
              <w:t>ondagem SPT, incluindo coleta, deslocamentos, ensaios, emissão de relatórios, laudos e ARTs.</w:t>
            </w:r>
            <w:r>
              <w:rPr>
                <w:rFonts w:ascii="Arial" w:hAnsi="Arial" w:cs="Arial"/>
                <w:sz w:val="18"/>
                <w:szCs w:val="18"/>
              </w:rPr>
              <w:t xml:space="preserve"> De lotes urbanos</w:t>
            </w:r>
          </w:p>
        </w:tc>
        <w:tc>
          <w:tcPr>
            <w:tcW w:w="1458" w:type="dxa"/>
            <w:tcBorders>
              <w:top w:val="single" w:sz="6" w:space="0" w:color="000000"/>
              <w:left w:val="single" w:sz="6" w:space="0" w:color="000000"/>
              <w:bottom w:val="single" w:sz="6" w:space="0" w:color="000000"/>
              <w:right w:val="single" w:sz="6" w:space="0" w:color="000000"/>
            </w:tcBorders>
          </w:tcPr>
          <w:p w14:paraId="34983BE0" w14:textId="77777777" w:rsidR="00A270E0" w:rsidRDefault="00A270E0" w:rsidP="00BA0299">
            <w:pPr>
              <w:spacing w:line="256" w:lineRule="auto"/>
              <w:ind w:right="7"/>
              <w:jc w:val="center"/>
              <w:rPr>
                <w:rFonts w:ascii="Arial" w:hAnsi="Arial" w:cs="Arial"/>
                <w:sz w:val="18"/>
                <w:szCs w:val="18"/>
              </w:rPr>
            </w:pPr>
          </w:p>
          <w:p w14:paraId="4F3DE0BB" w14:textId="77777777" w:rsidR="00A270E0" w:rsidRDefault="00A270E0" w:rsidP="00BA0299">
            <w:pPr>
              <w:spacing w:line="256" w:lineRule="auto"/>
              <w:ind w:right="7"/>
              <w:jc w:val="center"/>
              <w:rPr>
                <w:rFonts w:ascii="Arial" w:hAnsi="Arial" w:cs="Arial"/>
                <w:sz w:val="18"/>
                <w:szCs w:val="18"/>
              </w:rPr>
            </w:pPr>
            <w:r w:rsidRPr="00960F89">
              <w:rPr>
                <w:rFonts w:ascii="Arial" w:hAnsi="Arial" w:cs="Arial"/>
                <w:sz w:val="18"/>
                <w:szCs w:val="18"/>
              </w:rPr>
              <w:t>1164,66</w:t>
            </w:r>
          </w:p>
        </w:tc>
        <w:tc>
          <w:tcPr>
            <w:tcW w:w="1607" w:type="dxa"/>
            <w:tcBorders>
              <w:top w:val="single" w:sz="6" w:space="0" w:color="000000"/>
              <w:left w:val="single" w:sz="6" w:space="0" w:color="000000"/>
              <w:bottom w:val="single" w:sz="6" w:space="0" w:color="000000"/>
              <w:right w:val="single" w:sz="6" w:space="0" w:color="000000"/>
            </w:tcBorders>
          </w:tcPr>
          <w:p w14:paraId="13E35667" w14:textId="77777777" w:rsidR="00A270E0" w:rsidRDefault="00A270E0" w:rsidP="00BA0299">
            <w:pPr>
              <w:spacing w:line="256" w:lineRule="auto"/>
              <w:ind w:right="7"/>
              <w:jc w:val="center"/>
              <w:rPr>
                <w:rFonts w:ascii="Arial" w:hAnsi="Arial" w:cs="Arial"/>
                <w:sz w:val="18"/>
                <w:szCs w:val="18"/>
              </w:rPr>
            </w:pPr>
          </w:p>
          <w:p w14:paraId="1376798C" w14:textId="77777777" w:rsidR="00A270E0" w:rsidRDefault="00A270E0" w:rsidP="00BA0299">
            <w:pPr>
              <w:spacing w:line="256" w:lineRule="auto"/>
              <w:ind w:right="7"/>
              <w:jc w:val="center"/>
              <w:rPr>
                <w:rFonts w:ascii="Arial" w:hAnsi="Arial" w:cs="Arial"/>
                <w:sz w:val="18"/>
                <w:szCs w:val="18"/>
              </w:rPr>
            </w:pPr>
            <w:r>
              <w:rPr>
                <w:rFonts w:ascii="Arial" w:hAnsi="Arial" w:cs="Arial"/>
                <w:sz w:val="18"/>
                <w:szCs w:val="18"/>
              </w:rPr>
              <w:t>11.646,60</w:t>
            </w:r>
          </w:p>
        </w:tc>
      </w:tr>
      <w:tr w:rsidR="00A270E0" w:rsidRPr="007A4F1A" w14:paraId="09021AC9" w14:textId="77777777" w:rsidTr="00BA0299">
        <w:trPr>
          <w:trHeight w:val="465"/>
        </w:trPr>
        <w:tc>
          <w:tcPr>
            <w:tcW w:w="9146" w:type="dxa"/>
            <w:gridSpan w:val="6"/>
            <w:tcBorders>
              <w:top w:val="single" w:sz="6" w:space="0" w:color="000000"/>
              <w:left w:val="single" w:sz="6" w:space="0" w:color="000000"/>
              <w:bottom w:val="single" w:sz="6" w:space="0" w:color="000000"/>
              <w:right w:val="single" w:sz="6" w:space="0" w:color="000000"/>
            </w:tcBorders>
            <w:vAlign w:val="center"/>
          </w:tcPr>
          <w:p w14:paraId="7FA8C7B3" w14:textId="77777777" w:rsidR="00A270E0" w:rsidRDefault="00A270E0" w:rsidP="00BA0299">
            <w:pPr>
              <w:spacing w:line="256" w:lineRule="auto"/>
              <w:ind w:right="7"/>
              <w:jc w:val="center"/>
              <w:rPr>
                <w:rFonts w:ascii="Arial" w:hAnsi="Arial" w:cs="Arial"/>
                <w:sz w:val="18"/>
                <w:szCs w:val="18"/>
              </w:rPr>
            </w:pPr>
            <w:r>
              <w:rPr>
                <w:rFonts w:ascii="Arial" w:hAnsi="Arial" w:cs="Arial"/>
                <w:b/>
                <w:bCs/>
                <w:sz w:val="18"/>
                <w:szCs w:val="18"/>
              </w:rPr>
              <w:t>Lote 03 Ensaio CBR</w:t>
            </w:r>
          </w:p>
        </w:tc>
      </w:tr>
      <w:tr w:rsidR="00A270E0" w:rsidRPr="007A4F1A" w14:paraId="6C0C016A" w14:textId="77777777" w:rsidTr="00BA0299">
        <w:trPr>
          <w:trHeight w:val="465"/>
        </w:trPr>
        <w:tc>
          <w:tcPr>
            <w:tcW w:w="598" w:type="dxa"/>
            <w:tcBorders>
              <w:top w:val="single" w:sz="6" w:space="0" w:color="000000"/>
              <w:left w:val="single" w:sz="6" w:space="0" w:color="000000"/>
              <w:bottom w:val="single" w:sz="6" w:space="0" w:color="000000"/>
              <w:right w:val="single" w:sz="6" w:space="0" w:color="000000"/>
            </w:tcBorders>
            <w:vAlign w:val="center"/>
          </w:tcPr>
          <w:p w14:paraId="30CA5521" w14:textId="77777777" w:rsidR="00A270E0" w:rsidRDefault="00A270E0" w:rsidP="00BA0299">
            <w:pPr>
              <w:spacing w:line="256" w:lineRule="auto"/>
              <w:ind w:left="228"/>
              <w:rPr>
                <w:rFonts w:ascii="Arial" w:hAnsi="Arial" w:cs="Arial"/>
                <w:sz w:val="18"/>
                <w:szCs w:val="18"/>
              </w:rPr>
            </w:pPr>
            <w:r>
              <w:rPr>
                <w:rFonts w:ascii="Arial" w:hAnsi="Arial" w:cs="Arial"/>
                <w:sz w:val="18"/>
                <w:szCs w:val="18"/>
              </w:rPr>
              <w:t>06</w:t>
            </w:r>
          </w:p>
        </w:tc>
        <w:tc>
          <w:tcPr>
            <w:tcW w:w="1258" w:type="dxa"/>
            <w:tcBorders>
              <w:top w:val="single" w:sz="6" w:space="0" w:color="000000"/>
              <w:left w:val="single" w:sz="6" w:space="0" w:color="000000"/>
              <w:bottom w:val="single" w:sz="6" w:space="0" w:color="000000"/>
              <w:right w:val="single" w:sz="6" w:space="0" w:color="000000"/>
            </w:tcBorders>
            <w:vAlign w:val="center"/>
          </w:tcPr>
          <w:p w14:paraId="5D30B119" w14:textId="77777777" w:rsidR="00A270E0" w:rsidRDefault="00A270E0" w:rsidP="00BA0299">
            <w:pPr>
              <w:spacing w:line="256" w:lineRule="auto"/>
              <w:ind w:right="8"/>
              <w:jc w:val="center"/>
              <w:rPr>
                <w:rFonts w:ascii="Arial" w:hAnsi="Arial" w:cs="Arial"/>
                <w:sz w:val="18"/>
                <w:szCs w:val="18"/>
              </w:rPr>
            </w:pPr>
            <w:r>
              <w:rPr>
                <w:rFonts w:ascii="Arial" w:hAnsi="Arial" w:cs="Arial"/>
                <w:sz w:val="18"/>
                <w:szCs w:val="18"/>
              </w:rPr>
              <w:t>10</w:t>
            </w:r>
          </w:p>
        </w:tc>
        <w:tc>
          <w:tcPr>
            <w:tcW w:w="970" w:type="dxa"/>
            <w:tcBorders>
              <w:top w:val="single" w:sz="6" w:space="0" w:color="000000"/>
              <w:left w:val="single" w:sz="6" w:space="0" w:color="000000"/>
              <w:bottom w:val="single" w:sz="6" w:space="0" w:color="000000"/>
              <w:right w:val="single" w:sz="6" w:space="0" w:color="000000"/>
            </w:tcBorders>
            <w:vAlign w:val="center"/>
          </w:tcPr>
          <w:p w14:paraId="3006EB51" w14:textId="77777777" w:rsidR="00A270E0" w:rsidRDefault="00A270E0" w:rsidP="00BA0299">
            <w:pPr>
              <w:spacing w:line="256" w:lineRule="auto"/>
              <w:ind w:right="2"/>
              <w:rPr>
                <w:rFonts w:ascii="Arial" w:hAnsi="Arial" w:cs="Arial"/>
                <w:sz w:val="18"/>
                <w:szCs w:val="18"/>
              </w:rPr>
            </w:pPr>
            <w:r>
              <w:rPr>
                <w:rFonts w:ascii="Arial" w:hAnsi="Arial" w:cs="Arial"/>
                <w:sz w:val="18"/>
                <w:szCs w:val="18"/>
              </w:rPr>
              <w:t xml:space="preserve">  UND ENSAIO</w:t>
            </w:r>
          </w:p>
        </w:tc>
        <w:tc>
          <w:tcPr>
            <w:tcW w:w="3255" w:type="dxa"/>
            <w:tcBorders>
              <w:top w:val="single" w:sz="6" w:space="0" w:color="000000"/>
              <w:left w:val="single" w:sz="6" w:space="0" w:color="000000"/>
              <w:bottom w:val="single" w:sz="6" w:space="0" w:color="000000"/>
              <w:right w:val="single" w:sz="6" w:space="0" w:color="000000"/>
            </w:tcBorders>
            <w:vAlign w:val="center"/>
          </w:tcPr>
          <w:p w14:paraId="147E5719" w14:textId="77777777" w:rsidR="00A270E0" w:rsidRPr="006575B5" w:rsidRDefault="00A270E0" w:rsidP="00BA0299">
            <w:pPr>
              <w:autoSpaceDE w:val="0"/>
              <w:autoSpaceDN w:val="0"/>
              <w:adjustRightInd w:val="0"/>
              <w:rPr>
                <w:rFonts w:ascii="Arial" w:hAnsi="Arial" w:cs="Arial"/>
                <w:sz w:val="18"/>
                <w:szCs w:val="18"/>
              </w:rPr>
            </w:pPr>
            <w:r w:rsidRPr="006575B5">
              <w:rPr>
                <w:rFonts w:ascii="Arial" w:hAnsi="Arial" w:cs="Arial"/>
                <w:sz w:val="18"/>
                <w:szCs w:val="18"/>
              </w:rPr>
              <w:t>Ensaio CBR/ISC conforme norma ABNT</w:t>
            </w:r>
          </w:p>
          <w:p w14:paraId="4DE0174C" w14:textId="77777777" w:rsidR="00A270E0" w:rsidRPr="006575B5" w:rsidRDefault="00A270E0" w:rsidP="00BA0299">
            <w:pPr>
              <w:autoSpaceDE w:val="0"/>
              <w:autoSpaceDN w:val="0"/>
              <w:adjustRightInd w:val="0"/>
              <w:rPr>
                <w:rFonts w:ascii="Arial" w:hAnsi="Arial" w:cs="Arial"/>
                <w:sz w:val="18"/>
                <w:szCs w:val="18"/>
              </w:rPr>
            </w:pPr>
            <w:r w:rsidRPr="006575B5">
              <w:rPr>
                <w:rFonts w:ascii="Arial" w:hAnsi="Arial" w:cs="Arial"/>
                <w:sz w:val="18"/>
                <w:szCs w:val="18"/>
              </w:rPr>
              <w:t>NBR 9895:2016, para levantamento da</w:t>
            </w:r>
          </w:p>
          <w:p w14:paraId="28EAA7CF" w14:textId="77777777" w:rsidR="00A270E0" w:rsidRPr="006575B5" w:rsidRDefault="00A270E0" w:rsidP="00BA0299">
            <w:pPr>
              <w:autoSpaceDE w:val="0"/>
              <w:autoSpaceDN w:val="0"/>
              <w:adjustRightInd w:val="0"/>
              <w:rPr>
                <w:rFonts w:ascii="Arial" w:hAnsi="Arial" w:cs="Arial"/>
                <w:sz w:val="18"/>
                <w:szCs w:val="18"/>
              </w:rPr>
            </w:pPr>
            <w:r w:rsidRPr="006575B5">
              <w:rPr>
                <w:rFonts w:ascii="Arial" w:hAnsi="Arial" w:cs="Arial"/>
                <w:sz w:val="18"/>
                <w:szCs w:val="18"/>
              </w:rPr>
              <w:t>capacidade de suporte de solo a receber</w:t>
            </w:r>
          </w:p>
          <w:p w14:paraId="4D348AF0" w14:textId="77777777" w:rsidR="00A270E0" w:rsidRPr="006575B5" w:rsidRDefault="00A270E0" w:rsidP="00BA0299">
            <w:pPr>
              <w:autoSpaceDE w:val="0"/>
              <w:autoSpaceDN w:val="0"/>
              <w:adjustRightInd w:val="0"/>
              <w:rPr>
                <w:rFonts w:ascii="Arial" w:hAnsi="Arial" w:cs="Arial"/>
                <w:sz w:val="18"/>
                <w:szCs w:val="18"/>
              </w:rPr>
            </w:pPr>
            <w:r w:rsidRPr="006575B5">
              <w:rPr>
                <w:rFonts w:ascii="Arial" w:hAnsi="Arial" w:cs="Arial"/>
                <w:sz w:val="18"/>
                <w:szCs w:val="18"/>
              </w:rPr>
              <w:t>pavimentação asfáltica.</w:t>
            </w:r>
          </w:p>
          <w:p w14:paraId="73C2F1C0" w14:textId="77777777" w:rsidR="00A270E0" w:rsidRPr="006575B5" w:rsidRDefault="00A270E0" w:rsidP="00BA0299">
            <w:pPr>
              <w:autoSpaceDE w:val="0"/>
              <w:autoSpaceDN w:val="0"/>
              <w:adjustRightInd w:val="0"/>
              <w:rPr>
                <w:rFonts w:ascii="Arial" w:hAnsi="Arial" w:cs="Arial"/>
                <w:sz w:val="18"/>
                <w:szCs w:val="18"/>
              </w:rPr>
            </w:pPr>
            <w:r w:rsidRPr="006575B5">
              <w:rPr>
                <w:rFonts w:ascii="Arial" w:hAnsi="Arial" w:cs="Arial"/>
                <w:sz w:val="18"/>
                <w:szCs w:val="18"/>
              </w:rPr>
              <w:t>O relatório definitivo deverá apresentar</w:t>
            </w:r>
          </w:p>
          <w:p w14:paraId="18C1476B" w14:textId="77777777" w:rsidR="00A270E0" w:rsidRPr="006575B5" w:rsidRDefault="00A270E0" w:rsidP="00BA0299">
            <w:pPr>
              <w:autoSpaceDE w:val="0"/>
              <w:autoSpaceDN w:val="0"/>
              <w:adjustRightInd w:val="0"/>
              <w:rPr>
                <w:rFonts w:ascii="Arial" w:hAnsi="Arial" w:cs="Arial"/>
                <w:sz w:val="18"/>
                <w:szCs w:val="18"/>
              </w:rPr>
            </w:pPr>
            <w:r w:rsidRPr="006575B5">
              <w:rPr>
                <w:rFonts w:ascii="Arial" w:hAnsi="Arial" w:cs="Arial"/>
                <w:sz w:val="18"/>
                <w:szCs w:val="18"/>
              </w:rPr>
              <w:t>curva de compactação, massa específica</w:t>
            </w:r>
          </w:p>
          <w:p w14:paraId="49DD804E" w14:textId="77777777" w:rsidR="00A270E0" w:rsidRPr="006575B5" w:rsidRDefault="00A270E0" w:rsidP="00BA0299">
            <w:pPr>
              <w:autoSpaceDE w:val="0"/>
              <w:autoSpaceDN w:val="0"/>
              <w:adjustRightInd w:val="0"/>
              <w:rPr>
                <w:rFonts w:ascii="Arial" w:hAnsi="Arial" w:cs="Arial"/>
                <w:sz w:val="18"/>
                <w:szCs w:val="18"/>
              </w:rPr>
            </w:pPr>
            <w:r w:rsidRPr="006575B5">
              <w:rPr>
                <w:rFonts w:ascii="Arial" w:hAnsi="Arial" w:cs="Arial"/>
                <w:sz w:val="18"/>
                <w:szCs w:val="18"/>
              </w:rPr>
              <w:t>aparente seca máxima (expressa com</w:t>
            </w:r>
          </w:p>
          <w:p w14:paraId="518FFF29" w14:textId="77777777" w:rsidR="00A270E0" w:rsidRPr="006575B5" w:rsidRDefault="00A270E0" w:rsidP="00BA0299">
            <w:pPr>
              <w:autoSpaceDE w:val="0"/>
              <w:autoSpaceDN w:val="0"/>
              <w:adjustRightInd w:val="0"/>
              <w:rPr>
                <w:rFonts w:ascii="Arial" w:hAnsi="Arial" w:cs="Arial"/>
                <w:sz w:val="18"/>
                <w:szCs w:val="18"/>
              </w:rPr>
            </w:pPr>
            <w:r w:rsidRPr="006575B5">
              <w:rPr>
                <w:rFonts w:ascii="Arial" w:hAnsi="Arial" w:cs="Arial"/>
                <w:sz w:val="18"/>
                <w:szCs w:val="18"/>
              </w:rPr>
              <w:t>aproximação de 0,01 g/cm3) umidade ótima</w:t>
            </w:r>
          </w:p>
          <w:p w14:paraId="1C3CA508" w14:textId="77777777" w:rsidR="00A270E0" w:rsidRPr="006575B5" w:rsidRDefault="00A270E0" w:rsidP="00BA0299">
            <w:pPr>
              <w:autoSpaceDE w:val="0"/>
              <w:autoSpaceDN w:val="0"/>
              <w:adjustRightInd w:val="0"/>
              <w:rPr>
                <w:rFonts w:ascii="Arial" w:hAnsi="Arial" w:cs="Arial"/>
                <w:sz w:val="18"/>
                <w:szCs w:val="18"/>
              </w:rPr>
            </w:pPr>
            <w:r w:rsidRPr="006575B5">
              <w:rPr>
                <w:rFonts w:ascii="Arial" w:hAnsi="Arial" w:cs="Arial"/>
                <w:sz w:val="18"/>
                <w:szCs w:val="18"/>
              </w:rPr>
              <w:t>(expressa com aproximação de 0,1%) e</w:t>
            </w:r>
          </w:p>
          <w:p w14:paraId="5D93F547" w14:textId="77777777" w:rsidR="00A270E0" w:rsidRDefault="00A270E0" w:rsidP="00BA0299">
            <w:pPr>
              <w:spacing w:line="256" w:lineRule="auto"/>
              <w:jc w:val="both"/>
              <w:rPr>
                <w:rFonts w:ascii="Arial" w:hAnsi="Arial" w:cs="Arial"/>
                <w:sz w:val="18"/>
                <w:szCs w:val="18"/>
              </w:rPr>
            </w:pPr>
            <w:r w:rsidRPr="006575B5">
              <w:rPr>
                <w:rFonts w:ascii="Arial" w:hAnsi="Arial" w:cs="Arial"/>
                <w:sz w:val="18"/>
                <w:szCs w:val="18"/>
              </w:rPr>
              <w:t>Índice de Suporte Califórnia e expansão</w:t>
            </w:r>
          </w:p>
        </w:tc>
        <w:tc>
          <w:tcPr>
            <w:tcW w:w="1458" w:type="dxa"/>
            <w:tcBorders>
              <w:top w:val="single" w:sz="6" w:space="0" w:color="000000"/>
              <w:left w:val="single" w:sz="6" w:space="0" w:color="000000"/>
              <w:bottom w:val="single" w:sz="6" w:space="0" w:color="000000"/>
              <w:right w:val="single" w:sz="6" w:space="0" w:color="000000"/>
            </w:tcBorders>
          </w:tcPr>
          <w:p w14:paraId="103588AD" w14:textId="77777777" w:rsidR="00A270E0" w:rsidRDefault="00A270E0" w:rsidP="00BA0299">
            <w:pPr>
              <w:spacing w:line="256" w:lineRule="auto"/>
              <w:ind w:right="7"/>
              <w:jc w:val="center"/>
              <w:rPr>
                <w:rFonts w:ascii="Arial" w:hAnsi="Arial" w:cs="Arial"/>
                <w:sz w:val="18"/>
                <w:szCs w:val="18"/>
              </w:rPr>
            </w:pPr>
            <w:r>
              <w:rPr>
                <w:rFonts w:ascii="Arial" w:hAnsi="Arial" w:cs="Arial"/>
                <w:sz w:val="18"/>
                <w:szCs w:val="18"/>
              </w:rPr>
              <w:t>706,90</w:t>
            </w:r>
          </w:p>
        </w:tc>
        <w:tc>
          <w:tcPr>
            <w:tcW w:w="1607" w:type="dxa"/>
            <w:tcBorders>
              <w:top w:val="single" w:sz="6" w:space="0" w:color="000000"/>
              <w:left w:val="single" w:sz="6" w:space="0" w:color="000000"/>
              <w:bottom w:val="single" w:sz="6" w:space="0" w:color="000000"/>
              <w:right w:val="single" w:sz="6" w:space="0" w:color="000000"/>
            </w:tcBorders>
          </w:tcPr>
          <w:p w14:paraId="70C90D31" w14:textId="77777777" w:rsidR="00A270E0" w:rsidRDefault="00A270E0" w:rsidP="00BA0299">
            <w:pPr>
              <w:spacing w:line="256" w:lineRule="auto"/>
              <w:ind w:right="7"/>
              <w:rPr>
                <w:rFonts w:ascii="Arial" w:hAnsi="Arial" w:cs="Arial"/>
                <w:sz w:val="18"/>
                <w:szCs w:val="18"/>
              </w:rPr>
            </w:pPr>
            <w:r>
              <w:rPr>
                <w:rFonts w:ascii="Arial" w:hAnsi="Arial" w:cs="Arial"/>
                <w:sz w:val="18"/>
                <w:szCs w:val="18"/>
              </w:rPr>
              <w:t xml:space="preserve">       7.069,00</w:t>
            </w:r>
          </w:p>
        </w:tc>
      </w:tr>
      <w:tr w:rsidR="00A270E0" w:rsidRPr="007A4F1A" w14:paraId="788954DA" w14:textId="77777777" w:rsidTr="00BA0299">
        <w:trPr>
          <w:trHeight w:val="465"/>
        </w:trPr>
        <w:tc>
          <w:tcPr>
            <w:tcW w:w="6081" w:type="dxa"/>
            <w:gridSpan w:val="4"/>
            <w:tcBorders>
              <w:top w:val="single" w:sz="6" w:space="0" w:color="000000"/>
              <w:left w:val="single" w:sz="6" w:space="0" w:color="000000"/>
              <w:bottom w:val="single" w:sz="6" w:space="0" w:color="000000"/>
              <w:right w:val="single" w:sz="6" w:space="0" w:color="000000"/>
            </w:tcBorders>
            <w:vAlign w:val="center"/>
          </w:tcPr>
          <w:p w14:paraId="239F4003" w14:textId="77777777" w:rsidR="00A270E0" w:rsidRDefault="00A270E0" w:rsidP="00BA0299">
            <w:pPr>
              <w:spacing w:line="256" w:lineRule="auto"/>
              <w:jc w:val="center"/>
              <w:rPr>
                <w:rFonts w:ascii="Arial" w:hAnsi="Arial" w:cs="Arial"/>
                <w:sz w:val="18"/>
                <w:szCs w:val="18"/>
              </w:rPr>
            </w:pPr>
            <w:r>
              <w:rPr>
                <w:rFonts w:ascii="Arial" w:hAnsi="Arial" w:cs="Arial"/>
                <w:sz w:val="18"/>
                <w:szCs w:val="18"/>
              </w:rPr>
              <w:t>Total R$</w:t>
            </w:r>
          </w:p>
        </w:tc>
        <w:tc>
          <w:tcPr>
            <w:tcW w:w="3065" w:type="dxa"/>
            <w:gridSpan w:val="2"/>
            <w:tcBorders>
              <w:top w:val="single" w:sz="6" w:space="0" w:color="000000"/>
              <w:left w:val="single" w:sz="6" w:space="0" w:color="000000"/>
              <w:bottom w:val="single" w:sz="6" w:space="0" w:color="000000"/>
              <w:right w:val="single" w:sz="6" w:space="0" w:color="000000"/>
            </w:tcBorders>
          </w:tcPr>
          <w:p w14:paraId="2F677A59" w14:textId="77777777" w:rsidR="00A270E0" w:rsidRDefault="00A270E0" w:rsidP="00BA0299">
            <w:pPr>
              <w:spacing w:line="256" w:lineRule="auto"/>
              <w:ind w:right="7"/>
              <w:jc w:val="center"/>
              <w:rPr>
                <w:rFonts w:ascii="Arial" w:hAnsi="Arial" w:cs="Arial"/>
                <w:sz w:val="18"/>
                <w:szCs w:val="18"/>
              </w:rPr>
            </w:pPr>
          </w:p>
          <w:p w14:paraId="2FCD7835" w14:textId="77777777" w:rsidR="00A270E0" w:rsidRDefault="00A270E0" w:rsidP="00BA0299">
            <w:pPr>
              <w:spacing w:line="256" w:lineRule="auto"/>
              <w:ind w:right="7"/>
              <w:jc w:val="center"/>
              <w:rPr>
                <w:rFonts w:ascii="Arial" w:hAnsi="Arial" w:cs="Arial"/>
                <w:sz w:val="18"/>
                <w:szCs w:val="18"/>
              </w:rPr>
            </w:pPr>
            <w:r>
              <w:rPr>
                <w:rFonts w:ascii="Arial" w:hAnsi="Arial" w:cs="Arial"/>
                <w:sz w:val="18"/>
                <w:szCs w:val="18"/>
              </w:rPr>
              <w:t>32.565,56</w:t>
            </w:r>
          </w:p>
        </w:tc>
      </w:tr>
    </w:tbl>
    <w:bookmarkEnd w:id="44"/>
    <w:p w14:paraId="478939F6" w14:textId="77777777" w:rsidR="00A270E0" w:rsidRPr="0055579B" w:rsidRDefault="00A270E0" w:rsidP="00A270E0">
      <w:pPr>
        <w:spacing w:line="360" w:lineRule="auto"/>
        <w:rPr>
          <w:rFonts w:ascii="Arial" w:hAnsi="Arial" w:cs="Arial"/>
        </w:rPr>
      </w:pPr>
      <w:r w:rsidRPr="0055579B">
        <w:rPr>
          <w:rFonts w:ascii="Arial" w:hAnsi="Arial" w:cs="Arial"/>
        </w:rPr>
        <w:t xml:space="preserve"> </w:t>
      </w:r>
    </w:p>
    <w:p w14:paraId="76817B7D" w14:textId="77777777" w:rsidR="00A270E0" w:rsidRPr="00AA38B4" w:rsidRDefault="00A270E0" w:rsidP="00A270E0">
      <w:pPr>
        <w:pStyle w:val="Ttulo2"/>
        <w:numPr>
          <w:ilvl w:val="0"/>
          <w:numId w:val="57"/>
        </w:numPr>
        <w:tabs>
          <w:tab w:val="left" w:pos="284"/>
        </w:tabs>
        <w:suppressAutoHyphens w:val="0"/>
        <w:spacing w:line="360" w:lineRule="auto"/>
        <w:ind w:right="-1"/>
        <w:jc w:val="left"/>
        <w:rPr>
          <w:rFonts w:ascii="Arial" w:hAnsi="Arial" w:cs="Arial"/>
          <w:szCs w:val="22"/>
        </w:rPr>
      </w:pPr>
      <w:r w:rsidRPr="0055579B">
        <w:rPr>
          <w:rFonts w:ascii="Arial" w:hAnsi="Arial" w:cs="Arial"/>
          <w:szCs w:val="22"/>
        </w:rPr>
        <w:t xml:space="preserve">LEVANTAMENTO DE MERCADO </w:t>
      </w:r>
    </w:p>
    <w:p w14:paraId="606B648B" w14:textId="77777777" w:rsidR="00A270E0" w:rsidRDefault="00A270E0" w:rsidP="00A270E0">
      <w:pPr>
        <w:spacing w:line="360" w:lineRule="auto"/>
        <w:ind w:left="105" w:firstLine="255"/>
        <w:jc w:val="both"/>
        <w:rPr>
          <w:rFonts w:ascii="Arial" w:hAnsi="Arial" w:cs="Arial"/>
        </w:rPr>
      </w:pPr>
      <w:r w:rsidRPr="0055579B">
        <w:rPr>
          <w:rFonts w:ascii="Arial" w:hAnsi="Arial" w:cs="Arial"/>
        </w:rPr>
        <w:t xml:space="preserve">O mercado prestador dos serviços </w:t>
      </w:r>
      <w:r>
        <w:rPr>
          <w:rFonts w:ascii="Arial" w:hAnsi="Arial" w:cs="Arial"/>
        </w:rPr>
        <w:t>topográficos e sondagem</w:t>
      </w:r>
      <w:r w:rsidRPr="0055579B">
        <w:rPr>
          <w:rFonts w:ascii="Arial" w:hAnsi="Arial" w:cs="Arial"/>
        </w:rPr>
        <w:t xml:space="preserve"> tem um fornecimento satisfatório na região do município</w:t>
      </w:r>
      <w:r>
        <w:rPr>
          <w:rFonts w:ascii="Arial" w:hAnsi="Arial" w:cs="Arial"/>
        </w:rPr>
        <w:t xml:space="preserve"> e as empresas privada já utiliza destas contratações para sanar as necessidades quando precisam de elaborar projetos arquitetônicos e loteamentos</w:t>
      </w:r>
      <w:r w:rsidRPr="0055579B">
        <w:rPr>
          <w:rFonts w:ascii="Arial" w:hAnsi="Arial" w:cs="Arial"/>
        </w:rPr>
        <w:t>.</w:t>
      </w:r>
      <w:r>
        <w:rPr>
          <w:rFonts w:ascii="Arial" w:hAnsi="Arial" w:cs="Arial"/>
        </w:rPr>
        <w:t xml:space="preserve"> </w:t>
      </w:r>
    </w:p>
    <w:p w14:paraId="12FD0556" w14:textId="77777777" w:rsidR="00A270E0" w:rsidRDefault="00A270E0" w:rsidP="00A270E0">
      <w:pPr>
        <w:spacing w:line="360" w:lineRule="auto"/>
        <w:ind w:left="105" w:firstLine="255"/>
        <w:jc w:val="both"/>
        <w:rPr>
          <w:rFonts w:ascii="Arial" w:hAnsi="Arial" w:cs="Arial"/>
        </w:rPr>
      </w:pPr>
      <w:r w:rsidRPr="0055579B">
        <w:rPr>
          <w:rFonts w:ascii="Arial" w:hAnsi="Arial" w:cs="Arial"/>
        </w:rPr>
        <w:t>Considerando a necessidade</w:t>
      </w:r>
      <w:r>
        <w:rPr>
          <w:rFonts w:ascii="Arial" w:hAnsi="Arial" w:cs="Arial"/>
        </w:rPr>
        <w:t xml:space="preserve"> municipal </w:t>
      </w:r>
      <w:r w:rsidRPr="0055579B">
        <w:rPr>
          <w:rFonts w:ascii="Arial" w:hAnsi="Arial" w:cs="Arial"/>
        </w:rPr>
        <w:t>para realização dos serviços de coleta de dados característico de solo</w:t>
      </w:r>
      <w:r>
        <w:rPr>
          <w:rFonts w:ascii="Arial" w:hAnsi="Arial" w:cs="Arial"/>
        </w:rPr>
        <w:t xml:space="preserve"> ferente ao tipo e resistência</w:t>
      </w:r>
      <w:r w:rsidRPr="0055579B">
        <w:rPr>
          <w:rFonts w:ascii="Arial" w:hAnsi="Arial" w:cs="Arial"/>
        </w:rPr>
        <w:t xml:space="preserve"> ou pavimento</w:t>
      </w:r>
      <w:r>
        <w:rPr>
          <w:rFonts w:ascii="Arial" w:hAnsi="Arial" w:cs="Arial"/>
        </w:rPr>
        <w:t xml:space="preserve"> e nos </w:t>
      </w:r>
      <w:r w:rsidRPr="0055579B">
        <w:rPr>
          <w:rFonts w:ascii="Arial" w:hAnsi="Arial" w:cs="Arial"/>
        </w:rPr>
        <w:t>dimensionamentos de</w:t>
      </w:r>
      <w:r>
        <w:rPr>
          <w:rFonts w:ascii="Arial" w:hAnsi="Arial" w:cs="Arial"/>
        </w:rPr>
        <w:t>;</w:t>
      </w:r>
      <w:r w:rsidRPr="0055579B">
        <w:rPr>
          <w:rFonts w:ascii="Arial" w:hAnsi="Arial" w:cs="Arial"/>
        </w:rPr>
        <w:t xml:space="preserve"> perímetro e área de lotes ou vias públicas, onde necessariamente de</w:t>
      </w:r>
      <w:r>
        <w:rPr>
          <w:rFonts w:ascii="Arial" w:hAnsi="Arial" w:cs="Arial"/>
        </w:rPr>
        <w:t>pende</w:t>
      </w:r>
      <w:r w:rsidRPr="0055579B">
        <w:rPr>
          <w:rFonts w:ascii="Arial" w:hAnsi="Arial" w:cs="Arial"/>
        </w:rPr>
        <w:t xml:space="preserve"> de técnicos e equipamentos específicos. O mercado</w:t>
      </w:r>
      <w:r>
        <w:rPr>
          <w:rFonts w:ascii="Arial" w:hAnsi="Arial" w:cs="Arial"/>
        </w:rPr>
        <w:t xml:space="preserve"> que fornecem este</w:t>
      </w:r>
      <w:r w:rsidRPr="0055579B">
        <w:rPr>
          <w:rFonts w:ascii="Arial" w:hAnsi="Arial" w:cs="Arial"/>
        </w:rPr>
        <w:t>s serviços em questão tem uma vantagem satisfatória</w:t>
      </w:r>
      <w:r>
        <w:rPr>
          <w:rFonts w:ascii="Arial" w:hAnsi="Arial" w:cs="Arial"/>
        </w:rPr>
        <w:t xml:space="preserve"> para o município, por conta da oferta e da disposição de equipamento.</w:t>
      </w:r>
      <w:r w:rsidRPr="0055579B">
        <w:rPr>
          <w:rFonts w:ascii="Arial" w:hAnsi="Arial" w:cs="Arial"/>
        </w:rPr>
        <w:t xml:space="preserve"> </w:t>
      </w:r>
    </w:p>
    <w:p w14:paraId="0FC269BF" w14:textId="77777777" w:rsidR="00A270E0" w:rsidRDefault="00A270E0" w:rsidP="00A270E0">
      <w:pPr>
        <w:spacing w:line="360" w:lineRule="auto"/>
        <w:ind w:left="105" w:firstLine="255"/>
        <w:jc w:val="both"/>
        <w:rPr>
          <w:rFonts w:ascii="Arial" w:hAnsi="Arial" w:cs="Arial"/>
        </w:rPr>
      </w:pPr>
      <w:r>
        <w:rPr>
          <w:rFonts w:ascii="Arial" w:hAnsi="Arial" w:cs="Arial"/>
        </w:rPr>
        <w:t xml:space="preserve">Como o município não dispõe de equipamento e técnico treinados para solucionar a necessidade, terá de adquirir equipamentos e contratar técnicos em cargo efetivos, por conta da pouca demanda de serviços não seria viável pela quantidade anual necessitada. </w:t>
      </w:r>
    </w:p>
    <w:p w14:paraId="305F6C06" w14:textId="77777777" w:rsidR="00A270E0" w:rsidRPr="0055579B" w:rsidRDefault="00A270E0" w:rsidP="00A270E0">
      <w:pPr>
        <w:spacing w:line="360" w:lineRule="auto"/>
        <w:ind w:left="142" w:firstLine="578"/>
        <w:jc w:val="both"/>
        <w:rPr>
          <w:rFonts w:ascii="Arial" w:hAnsi="Arial" w:cs="Arial"/>
        </w:rPr>
      </w:pPr>
      <w:r>
        <w:rPr>
          <w:rFonts w:ascii="Arial" w:hAnsi="Arial" w:cs="Arial"/>
        </w:rPr>
        <w:lastRenderedPageBreak/>
        <w:t xml:space="preserve"> </w:t>
      </w:r>
    </w:p>
    <w:p w14:paraId="57BFFF64" w14:textId="77777777" w:rsidR="00A270E0" w:rsidRPr="000A1F61" w:rsidRDefault="00A270E0" w:rsidP="00A270E0">
      <w:pPr>
        <w:pStyle w:val="Ttulo2"/>
        <w:numPr>
          <w:ilvl w:val="0"/>
          <w:numId w:val="57"/>
        </w:numPr>
        <w:tabs>
          <w:tab w:val="left" w:pos="284"/>
          <w:tab w:val="left" w:pos="567"/>
          <w:tab w:val="left" w:pos="1701"/>
        </w:tabs>
        <w:suppressAutoHyphens w:val="0"/>
        <w:spacing w:line="360" w:lineRule="auto"/>
        <w:ind w:right="-1"/>
        <w:jc w:val="left"/>
        <w:rPr>
          <w:rFonts w:ascii="Arial" w:hAnsi="Arial" w:cs="Arial"/>
          <w:szCs w:val="22"/>
        </w:rPr>
      </w:pPr>
      <w:r w:rsidRPr="0055579B">
        <w:rPr>
          <w:rFonts w:ascii="Arial" w:hAnsi="Arial" w:cs="Arial"/>
          <w:szCs w:val="22"/>
        </w:rPr>
        <w:t>DESCRIÇÃO DA SOLUÇÃO ESCOLHIDA COMO UM TODO</w:t>
      </w:r>
      <w:r>
        <w:rPr>
          <w:rFonts w:ascii="Arial" w:hAnsi="Arial" w:cs="Arial"/>
          <w:szCs w:val="22"/>
        </w:rPr>
        <w:t>.</w:t>
      </w:r>
    </w:p>
    <w:p w14:paraId="7BB577AA" w14:textId="77777777" w:rsidR="00A270E0" w:rsidRPr="00AA4078" w:rsidRDefault="00A270E0" w:rsidP="00A270E0">
      <w:pPr>
        <w:spacing w:line="360" w:lineRule="auto"/>
        <w:ind w:left="105" w:firstLine="615"/>
        <w:jc w:val="both"/>
        <w:rPr>
          <w:rFonts w:ascii="Arial" w:hAnsi="Arial" w:cs="Arial"/>
        </w:rPr>
      </w:pPr>
      <w:r w:rsidRPr="00AA4078">
        <w:rPr>
          <w:rFonts w:ascii="Arial" w:hAnsi="Arial" w:cs="Arial"/>
        </w:rPr>
        <w:t xml:space="preserve">A solução é a que apresenta o melhor resultado e satisfação, conforme experiência já consolidada em anos anteriores para atender as necessidades do município, abrange a contratação de empresas prestadora de serviços topográfico planialtimétricos com equipamentos precisos de levantamentos e equipamentos de sondagem e equipe treinada e profissional técnico responsável inscritos em conselhos de classe. </w:t>
      </w:r>
    </w:p>
    <w:p w14:paraId="7BBCBAE0" w14:textId="77777777" w:rsidR="00A270E0" w:rsidRPr="00AA4078" w:rsidRDefault="00A270E0" w:rsidP="00A270E0">
      <w:pPr>
        <w:spacing w:line="360" w:lineRule="auto"/>
        <w:ind w:left="105" w:firstLine="615"/>
        <w:jc w:val="both"/>
        <w:rPr>
          <w:rFonts w:ascii="Arial" w:hAnsi="Arial" w:cs="Arial"/>
        </w:rPr>
      </w:pPr>
      <w:r w:rsidRPr="00AA4078">
        <w:rPr>
          <w:rFonts w:ascii="Arial" w:hAnsi="Arial" w:cs="Arial"/>
        </w:rPr>
        <w:t xml:space="preserve">E para obter as informações físicas dos equipamentos comunitários a presentados no estudo, as soluções são; contratar ou serem feitos pelos técnicos municipais na qual encontram-se com a carga horária comprometida com outras demandas; de fiscalização medição de obras e outras.   </w:t>
      </w:r>
    </w:p>
    <w:p w14:paraId="125A28FA" w14:textId="77777777" w:rsidR="00A270E0" w:rsidRPr="00AA4078" w:rsidRDefault="00A270E0" w:rsidP="00A270E0">
      <w:pPr>
        <w:spacing w:line="360" w:lineRule="auto"/>
        <w:ind w:left="105"/>
        <w:jc w:val="both"/>
        <w:rPr>
          <w:rFonts w:ascii="Arial" w:hAnsi="Arial" w:cs="Arial"/>
        </w:rPr>
      </w:pPr>
      <w:r w:rsidRPr="00AA4078">
        <w:rPr>
          <w:rFonts w:ascii="Arial" w:hAnsi="Arial" w:cs="Arial"/>
        </w:rPr>
        <w:t xml:space="preserve">  Por se tratar de equipamentos de valores excessivos e com necessidade manutenção e manuseio por equipe capacitada, o mercado que prestadores dos serviços se torna bem vantajoso para o município, de modo que terceirizados proporcionam economia aos cofres públicos e eficiência na execução dos serviços.</w:t>
      </w:r>
    </w:p>
    <w:p w14:paraId="27E2AD34" w14:textId="77777777" w:rsidR="00A270E0" w:rsidRDefault="00A270E0" w:rsidP="00A270E0">
      <w:pPr>
        <w:spacing w:line="360" w:lineRule="auto"/>
        <w:ind w:firstLine="720"/>
        <w:jc w:val="both"/>
        <w:rPr>
          <w:rFonts w:ascii="Arial" w:hAnsi="Arial" w:cs="Arial"/>
        </w:rPr>
      </w:pPr>
      <w:r w:rsidRPr="00AA4078">
        <w:rPr>
          <w:rFonts w:ascii="Arial" w:hAnsi="Arial" w:cs="Arial"/>
        </w:rPr>
        <w:t>Considerando que os procedimentos nas empresas privadas são flexíveis e não requerem a burocracia administrativa do serviço público com a necessidade de abertura de processos licitatório para conserto ou substituição das peças, possibilitando maior agilidade na execução e conclusão do serviço.</w:t>
      </w:r>
    </w:p>
    <w:p w14:paraId="3E1B6813" w14:textId="77777777" w:rsidR="00A270E0" w:rsidRDefault="00A270E0" w:rsidP="00A270E0">
      <w:pPr>
        <w:spacing w:line="360" w:lineRule="auto"/>
        <w:ind w:left="105"/>
        <w:jc w:val="both"/>
        <w:rPr>
          <w:rFonts w:ascii="Arial" w:hAnsi="Arial" w:cs="Arial"/>
        </w:rPr>
      </w:pPr>
    </w:p>
    <w:p w14:paraId="3C7485FB" w14:textId="77777777" w:rsidR="00A270E0" w:rsidRPr="00491E9A" w:rsidRDefault="00A270E0" w:rsidP="00A270E0">
      <w:pPr>
        <w:pStyle w:val="Ttulo3"/>
        <w:spacing w:line="360" w:lineRule="auto"/>
        <w:ind w:left="-5"/>
        <w:rPr>
          <w:rFonts w:ascii="Arial" w:hAnsi="Arial" w:cs="Arial"/>
          <w:b w:val="0"/>
          <w:bCs/>
          <w:color w:val="000000" w:themeColor="text1"/>
          <w:szCs w:val="22"/>
        </w:rPr>
      </w:pPr>
      <w:r w:rsidRPr="0055579B">
        <w:rPr>
          <w:rFonts w:ascii="Arial" w:hAnsi="Arial" w:cs="Arial"/>
          <w:b w:val="0"/>
          <w:bCs/>
          <w:color w:val="000000" w:themeColor="text1"/>
          <w:szCs w:val="22"/>
        </w:rPr>
        <w:t>4.</w:t>
      </w:r>
      <w:r>
        <w:rPr>
          <w:rFonts w:ascii="Arial" w:hAnsi="Arial" w:cs="Arial"/>
          <w:b w:val="0"/>
          <w:bCs/>
          <w:color w:val="000000" w:themeColor="text1"/>
          <w:szCs w:val="22"/>
        </w:rPr>
        <w:t>1</w:t>
      </w:r>
      <w:r w:rsidRPr="0055579B">
        <w:rPr>
          <w:rFonts w:ascii="Arial" w:hAnsi="Arial" w:cs="Arial"/>
          <w:b w:val="0"/>
          <w:bCs/>
          <w:color w:val="000000" w:themeColor="text1"/>
          <w:szCs w:val="22"/>
        </w:rPr>
        <w:t>. Resultados pretendidos</w:t>
      </w:r>
    </w:p>
    <w:p w14:paraId="5D44C94C" w14:textId="77777777" w:rsidR="00A270E0" w:rsidRPr="00AA4078" w:rsidRDefault="00A270E0" w:rsidP="00A270E0">
      <w:pPr>
        <w:pStyle w:val="Default"/>
        <w:spacing w:line="360" w:lineRule="auto"/>
        <w:ind w:firstLine="720"/>
        <w:jc w:val="both"/>
        <w:rPr>
          <w:sz w:val="22"/>
          <w:szCs w:val="22"/>
        </w:rPr>
      </w:pPr>
      <w:r w:rsidRPr="00AA4078">
        <w:rPr>
          <w:sz w:val="22"/>
          <w:szCs w:val="22"/>
        </w:rPr>
        <w:t>Pretende-se com a contratação, levantar dados planialtimétricos de imóveis e equipamentos urbanos público, tendo como finalidade a elaboração de projetos: arquitetônicos, pavimentação, geométrico, obras de engenharia, de reparos em vias e mapas de lotes com memoriais descritivos, perfis longitudinais e transversais. Dados importantes para nortear soluções mais econômicas e eficiente, projetar com abrangência de acordo com as caraterísticas de cada lote e facilitar o desenvolvimento de planos urbanos ao fornecer informações detalhadas sobre o terreno, ajudando a decidir a localização de infraestruturas como estradas, redes de esgoto e sistemas de água.</w:t>
      </w:r>
    </w:p>
    <w:p w14:paraId="32EB3DA7" w14:textId="77777777" w:rsidR="00A270E0" w:rsidRDefault="00A270E0" w:rsidP="00A270E0">
      <w:pPr>
        <w:pStyle w:val="Default"/>
        <w:spacing w:line="360" w:lineRule="auto"/>
        <w:ind w:firstLine="720"/>
        <w:jc w:val="both"/>
        <w:rPr>
          <w:sz w:val="22"/>
          <w:szCs w:val="22"/>
        </w:rPr>
      </w:pPr>
      <w:r w:rsidRPr="00AA4078">
        <w:rPr>
          <w:sz w:val="22"/>
          <w:szCs w:val="22"/>
        </w:rPr>
        <w:t>Em resumo, os resultados pretendidos com a topografia são a obtenção de dados precisos e detalhados sobre o terreno, que são essenciais para o planejamento, projeto e implementação de uma ampla gama de projetos humanos, garantindo eficiência, segurança e sustentabilidade</w:t>
      </w:r>
      <w:r>
        <w:rPr>
          <w:sz w:val="22"/>
          <w:szCs w:val="22"/>
        </w:rPr>
        <w:t xml:space="preserve">     </w:t>
      </w:r>
      <w:r w:rsidRPr="0055579B">
        <w:rPr>
          <w:sz w:val="22"/>
          <w:szCs w:val="22"/>
        </w:rPr>
        <w:t xml:space="preserve"> </w:t>
      </w:r>
    </w:p>
    <w:p w14:paraId="05A90FBB" w14:textId="77777777" w:rsidR="00A270E0" w:rsidRPr="0055579B" w:rsidRDefault="00A270E0" w:rsidP="00A270E0">
      <w:pPr>
        <w:pStyle w:val="Ttulo3"/>
        <w:spacing w:line="360" w:lineRule="auto"/>
        <w:ind w:left="-5"/>
        <w:rPr>
          <w:rFonts w:ascii="Arial" w:hAnsi="Arial" w:cs="Arial"/>
          <w:b w:val="0"/>
          <w:bCs/>
          <w:szCs w:val="22"/>
        </w:rPr>
      </w:pPr>
      <w:r>
        <w:rPr>
          <w:rFonts w:ascii="Arial" w:hAnsi="Arial" w:cs="Arial"/>
          <w:b w:val="0"/>
          <w:bCs/>
          <w:szCs w:val="22"/>
        </w:rPr>
        <w:lastRenderedPageBreak/>
        <w:t>5</w:t>
      </w:r>
      <w:r w:rsidRPr="0055579B">
        <w:rPr>
          <w:rFonts w:ascii="Arial" w:hAnsi="Arial" w:cs="Arial"/>
          <w:b w:val="0"/>
          <w:bCs/>
          <w:szCs w:val="22"/>
        </w:rPr>
        <w:t>. ESTIMATIVA DE VALOR</w:t>
      </w:r>
    </w:p>
    <w:p w14:paraId="41CD272A" w14:textId="77777777" w:rsidR="00A270E0" w:rsidRPr="009B46CA" w:rsidRDefault="00A270E0" w:rsidP="00A270E0">
      <w:pPr>
        <w:spacing w:line="360" w:lineRule="auto"/>
        <w:ind w:left="-15"/>
        <w:rPr>
          <w:rFonts w:ascii="Arial" w:hAnsi="Arial" w:cs="Arial"/>
          <w:b/>
          <w:bCs/>
          <w:i/>
          <w:iCs/>
        </w:rPr>
      </w:pPr>
      <w:r w:rsidRPr="0055579B">
        <w:rPr>
          <w:rFonts w:ascii="Arial" w:hAnsi="Arial" w:cs="Arial"/>
        </w:rPr>
        <w:t xml:space="preserve">Estima-se para a presente contratação o valor de </w:t>
      </w:r>
      <w:r w:rsidRPr="0055579B">
        <w:rPr>
          <w:rFonts w:ascii="Arial" w:hAnsi="Arial" w:cs="Arial"/>
          <w:b/>
          <w:bCs/>
          <w:i/>
          <w:iCs/>
        </w:rPr>
        <w:t xml:space="preserve">R$ </w:t>
      </w:r>
      <w:r>
        <w:rPr>
          <w:rFonts w:ascii="Arial" w:hAnsi="Arial" w:cs="Arial"/>
          <w:b/>
          <w:bCs/>
          <w:i/>
          <w:iCs/>
        </w:rPr>
        <w:t>32.565,56</w:t>
      </w:r>
      <w:r w:rsidRPr="0055579B">
        <w:rPr>
          <w:rFonts w:ascii="Arial" w:hAnsi="Arial" w:cs="Arial"/>
          <w:b/>
          <w:bCs/>
          <w:i/>
          <w:iCs/>
        </w:rPr>
        <w:t xml:space="preserve"> (</w:t>
      </w:r>
      <w:r>
        <w:rPr>
          <w:rFonts w:ascii="Arial" w:hAnsi="Arial" w:cs="Arial"/>
          <w:b/>
          <w:bCs/>
          <w:i/>
          <w:iCs/>
        </w:rPr>
        <w:t>trinta</w:t>
      </w:r>
      <w:r w:rsidRPr="0055579B">
        <w:rPr>
          <w:rFonts w:ascii="Arial" w:hAnsi="Arial" w:cs="Arial"/>
          <w:b/>
          <w:bCs/>
          <w:i/>
          <w:iCs/>
        </w:rPr>
        <w:t xml:space="preserve"> e </w:t>
      </w:r>
      <w:r>
        <w:rPr>
          <w:rFonts w:ascii="Arial" w:hAnsi="Arial" w:cs="Arial"/>
          <w:b/>
          <w:bCs/>
          <w:i/>
          <w:iCs/>
        </w:rPr>
        <w:t>dois</w:t>
      </w:r>
      <w:r w:rsidRPr="0055579B">
        <w:rPr>
          <w:rFonts w:ascii="Arial" w:hAnsi="Arial" w:cs="Arial"/>
          <w:b/>
          <w:bCs/>
          <w:i/>
          <w:iCs/>
        </w:rPr>
        <w:t xml:space="preserve"> mil e </w:t>
      </w:r>
      <w:r>
        <w:rPr>
          <w:rFonts w:ascii="Arial" w:hAnsi="Arial" w:cs="Arial"/>
          <w:b/>
          <w:bCs/>
          <w:i/>
          <w:iCs/>
        </w:rPr>
        <w:t>quinhentos</w:t>
      </w:r>
      <w:r w:rsidRPr="0055579B">
        <w:rPr>
          <w:rFonts w:ascii="Arial" w:hAnsi="Arial" w:cs="Arial"/>
          <w:b/>
          <w:bCs/>
          <w:i/>
          <w:iCs/>
        </w:rPr>
        <w:t xml:space="preserve"> e </w:t>
      </w:r>
      <w:r>
        <w:rPr>
          <w:rFonts w:ascii="Arial" w:hAnsi="Arial" w:cs="Arial"/>
          <w:b/>
          <w:bCs/>
          <w:i/>
          <w:iCs/>
        </w:rPr>
        <w:t xml:space="preserve">sessenta e cinco </w:t>
      </w:r>
      <w:r w:rsidRPr="0055579B">
        <w:rPr>
          <w:rFonts w:ascii="Arial" w:hAnsi="Arial" w:cs="Arial"/>
          <w:b/>
          <w:bCs/>
          <w:i/>
          <w:iCs/>
        </w:rPr>
        <w:t xml:space="preserve">reais e </w:t>
      </w:r>
      <w:r>
        <w:rPr>
          <w:rFonts w:ascii="Arial" w:hAnsi="Arial" w:cs="Arial"/>
          <w:b/>
          <w:bCs/>
          <w:i/>
          <w:iCs/>
        </w:rPr>
        <w:t>cinquenta seis c</w:t>
      </w:r>
      <w:r w:rsidRPr="0055579B">
        <w:rPr>
          <w:rFonts w:ascii="Arial" w:hAnsi="Arial" w:cs="Arial"/>
          <w:b/>
          <w:bCs/>
          <w:i/>
          <w:iCs/>
        </w:rPr>
        <w:t>entavos).</w:t>
      </w:r>
    </w:p>
    <w:p w14:paraId="766452DE" w14:textId="77777777" w:rsidR="00A270E0" w:rsidRPr="0055579B" w:rsidRDefault="00A270E0" w:rsidP="00A270E0">
      <w:pPr>
        <w:pStyle w:val="Ttulo3"/>
        <w:spacing w:line="360" w:lineRule="auto"/>
        <w:ind w:left="-5"/>
        <w:rPr>
          <w:rFonts w:ascii="Arial" w:hAnsi="Arial" w:cs="Arial"/>
          <w:b w:val="0"/>
          <w:bCs/>
          <w:color w:val="000000" w:themeColor="text1"/>
          <w:szCs w:val="22"/>
        </w:rPr>
      </w:pPr>
      <w:r>
        <w:rPr>
          <w:rFonts w:ascii="Arial" w:hAnsi="Arial" w:cs="Arial"/>
          <w:b w:val="0"/>
          <w:bCs/>
          <w:color w:val="000000" w:themeColor="text1"/>
          <w:szCs w:val="22"/>
        </w:rPr>
        <w:t>5</w:t>
      </w:r>
      <w:r w:rsidRPr="0055579B">
        <w:rPr>
          <w:rFonts w:ascii="Arial" w:hAnsi="Arial" w:cs="Arial"/>
          <w:b w:val="0"/>
          <w:bCs/>
          <w:color w:val="000000" w:themeColor="text1"/>
          <w:szCs w:val="22"/>
        </w:rPr>
        <w:t>.</w:t>
      </w:r>
      <w:r>
        <w:rPr>
          <w:rFonts w:ascii="Arial" w:hAnsi="Arial" w:cs="Arial"/>
          <w:b w:val="0"/>
          <w:bCs/>
          <w:color w:val="000000" w:themeColor="text1"/>
          <w:szCs w:val="22"/>
        </w:rPr>
        <w:t>1</w:t>
      </w:r>
      <w:r w:rsidRPr="0055579B">
        <w:rPr>
          <w:rFonts w:ascii="Arial" w:hAnsi="Arial" w:cs="Arial"/>
          <w:b w:val="0"/>
          <w:bCs/>
          <w:color w:val="000000" w:themeColor="text1"/>
          <w:szCs w:val="22"/>
        </w:rPr>
        <w:t xml:space="preserve">. A contratação será por </w:t>
      </w:r>
      <w:r>
        <w:rPr>
          <w:rFonts w:ascii="Arial" w:hAnsi="Arial" w:cs="Arial"/>
          <w:b w:val="0"/>
          <w:bCs/>
          <w:color w:val="000000" w:themeColor="text1"/>
          <w:szCs w:val="22"/>
        </w:rPr>
        <w:t>lote</w:t>
      </w:r>
      <w:r w:rsidRPr="0055579B">
        <w:rPr>
          <w:rFonts w:ascii="Arial" w:hAnsi="Arial" w:cs="Arial"/>
          <w:b w:val="0"/>
          <w:bCs/>
          <w:color w:val="000000" w:themeColor="text1"/>
          <w:szCs w:val="22"/>
        </w:rPr>
        <w:t>.</w:t>
      </w:r>
    </w:p>
    <w:p w14:paraId="01CBFBF9" w14:textId="77777777" w:rsidR="00A270E0" w:rsidRPr="0055579B" w:rsidRDefault="00A270E0" w:rsidP="00A270E0">
      <w:pPr>
        <w:spacing w:line="360" w:lineRule="auto"/>
        <w:ind w:left="115"/>
        <w:jc w:val="both"/>
        <w:rPr>
          <w:rFonts w:ascii="Arial" w:hAnsi="Arial" w:cs="Arial"/>
        </w:rPr>
      </w:pPr>
      <w:r w:rsidRPr="0055579B">
        <w:rPr>
          <w:rFonts w:ascii="Arial" w:hAnsi="Arial" w:cs="Arial"/>
        </w:rPr>
        <w:t xml:space="preserve">a) </w:t>
      </w:r>
      <w:r>
        <w:rPr>
          <w:rFonts w:ascii="Arial" w:hAnsi="Arial" w:cs="Arial"/>
        </w:rPr>
        <w:t>Menor</w:t>
      </w:r>
      <w:r w:rsidRPr="0055579B">
        <w:rPr>
          <w:rFonts w:ascii="Arial" w:hAnsi="Arial" w:cs="Arial"/>
        </w:rPr>
        <w:t xml:space="preserve"> de preço por </w:t>
      </w:r>
      <w:r>
        <w:rPr>
          <w:rFonts w:ascii="Arial" w:hAnsi="Arial" w:cs="Arial"/>
        </w:rPr>
        <w:t>lote</w:t>
      </w:r>
      <w:r w:rsidRPr="0055579B">
        <w:rPr>
          <w:rFonts w:ascii="Arial" w:hAnsi="Arial" w:cs="Arial"/>
        </w:rPr>
        <w:t xml:space="preserve"> </w:t>
      </w:r>
    </w:p>
    <w:p w14:paraId="098E3389" w14:textId="77777777" w:rsidR="00A270E0" w:rsidRPr="00777BB8" w:rsidRDefault="00A270E0" w:rsidP="00A270E0">
      <w:pPr>
        <w:pStyle w:val="Ttulo3"/>
        <w:spacing w:line="360" w:lineRule="auto"/>
        <w:ind w:left="-5"/>
        <w:rPr>
          <w:rFonts w:ascii="Arial" w:hAnsi="Arial" w:cs="Arial"/>
          <w:b w:val="0"/>
          <w:bCs/>
          <w:szCs w:val="22"/>
        </w:rPr>
      </w:pPr>
      <w:r w:rsidRPr="00777BB8">
        <w:rPr>
          <w:rFonts w:ascii="Arial" w:hAnsi="Arial" w:cs="Arial"/>
          <w:b w:val="0"/>
          <w:bCs/>
          <w:szCs w:val="22"/>
        </w:rPr>
        <w:t>5.2. Análise e justificativa</w:t>
      </w:r>
    </w:p>
    <w:p w14:paraId="2F5BCB77" w14:textId="77777777" w:rsidR="00A270E0" w:rsidRPr="0055579B" w:rsidRDefault="00A270E0" w:rsidP="00A270E0">
      <w:pPr>
        <w:spacing w:line="360" w:lineRule="auto"/>
        <w:ind w:firstLine="720"/>
        <w:jc w:val="both"/>
        <w:rPr>
          <w:rFonts w:ascii="Arial" w:hAnsi="Arial" w:cs="Arial"/>
        </w:rPr>
      </w:pPr>
      <w:r>
        <w:rPr>
          <w:rFonts w:ascii="Arial" w:hAnsi="Arial" w:cs="Arial"/>
        </w:rPr>
        <w:t xml:space="preserve">O </w:t>
      </w:r>
      <w:r w:rsidRPr="0055579B">
        <w:rPr>
          <w:rFonts w:ascii="Arial" w:hAnsi="Arial" w:cs="Arial"/>
        </w:rPr>
        <w:t xml:space="preserve">presente estudo optou-se pela contação </w:t>
      </w:r>
      <w:r>
        <w:rPr>
          <w:rFonts w:ascii="Arial" w:hAnsi="Arial" w:cs="Arial"/>
        </w:rPr>
        <w:t>menor</w:t>
      </w:r>
      <w:r w:rsidRPr="0055579B">
        <w:rPr>
          <w:rFonts w:ascii="Arial" w:hAnsi="Arial" w:cs="Arial"/>
        </w:rPr>
        <w:t xml:space="preserve"> de preço por lote</w:t>
      </w:r>
      <w:r>
        <w:rPr>
          <w:rFonts w:ascii="Arial" w:hAnsi="Arial" w:cs="Arial"/>
        </w:rPr>
        <w:t xml:space="preserve"> pela modalidade pregão eletrônico</w:t>
      </w:r>
      <w:r w:rsidRPr="0055579B">
        <w:rPr>
          <w:rFonts w:ascii="Arial" w:hAnsi="Arial" w:cs="Arial"/>
        </w:rPr>
        <w:t>, a admissão da adjudicação se dará por totalidade dos itens</w:t>
      </w:r>
      <w:r>
        <w:rPr>
          <w:rFonts w:ascii="Arial" w:hAnsi="Arial" w:cs="Arial"/>
        </w:rPr>
        <w:t xml:space="preserve"> de cada lote</w:t>
      </w:r>
      <w:r w:rsidRPr="0055579B">
        <w:rPr>
          <w:rFonts w:ascii="Arial" w:hAnsi="Arial" w:cs="Arial"/>
        </w:rPr>
        <w:t>, tendo em vista o objetivo de execução d</w:t>
      </w:r>
      <w:r>
        <w:rPr>
          <w:rFonts w:ascii="Arial" w:hAnsi="Arial" w:cs="Arial"/>
        </w:rPr>
        <w:t>e</w:t>
      </w:r>
      <w:r w:rsidRPr="0055579B">
        <w:rPr>
          <w:rFonts w:ascii="Arial" w:hAnsi="Arial" w:cs="Arial"/>
        </w:rPr>
        <w:t xml:space="preserve"> dois</w:t>
      </w:r>
      <w:r>
        <w:rPr>
          <w:rFonts w:ascii="Arial" w:hAnsi="Arial" w:cs="Arial"/>
        </w:rPr>
        <w:t xml:space="preserve"> ou mais</w:t>
      </w:r>
      <w:r w:rsidRPr="0055579B">
        <w:rPr>
          <w:rFonts w:ascii="Arial" w:hAnsi="Arial" w:cs="Arial"/>
        </w:rPr>
        <w:t xml:space="preserve"> serviços ao mesmo tempo pela empresa</w:t>
      </w:r>
      <w:r w:rsidRPr="00777BB8">
        <w:rPr>
          <w:rFonts w:ascii="Arial" w:hAnsi="Arial" w:cs="Arial"/>
        </w:rPr>
        <w:t>,</w:t>
      </w:r>
      <w:r>
        <w:rPr>
          <w:rFonts w:ascii="Arial" w:hAnsi="Arial" w:cs="Arial"/>
        </w:rPr>
        <w:t xml:space="preserve"> </w:t>
      </w:r>
      <w:r w:rsidRPr="00777BB8">
        <w:rPr>
          <w:rFonts w:ascii="Arial" w:hAnsi="Arial" w:cs="Arial"/>
        </w:rPr>
        <w:t>promovendo uma competição justa entre os fornecedores, incentivando a busca por eficiência e redução de custos.</w:t>
      </w:r>
    </w:p>
    <w:p w14:paraId="6F9963A4" w14:textId="77777777" w:rsidR="00A270E0" w:rsidRPr="0055579B" w:rsidRDefault="00A270E0" w:rsidP="00A270E0">
      <w:pPr>
        <w:pStyle w:val="Ttulo3"/>
        <w:spacing w:line="360" w:lineRule="auto"/>
        <w:ind w:left="-5"/>
        <w:rPr>
          <w:rFonts w:ascii="Arial" w:hAnsi="Arial" w:cs="Arial"/>
          <w:b w:val="0"/>
          <w:bCs/>
          <w:szCs w:val="22"/>
        </w:rPr>
      </w:pPr>
      <w:r>
        <w:rPr>
          <w:rFonts w:ascii="Arial" w:hAnsi="Arial" w:cs="Arial"/>
          <w:b w:val="0"/>
          <w:bCs/>
          <w:szCs w:val="22"/>
        </w:rPr>
        <w:t>5</w:t>
      </w:r>
      <w:r w:rsidRPr="0055579B">
        <w:rPr>
          <w:rFonts w:ascii="Arial" w:hAnsi="Arial" w:cs="Arial"/>
          <w:b w:val="0"/>
          <w:bCs/>
          <w:szCs w:val="22"/>
        </w:rPr>
        <w:t>.</w:t>
      </w:r>
      <w:r>
        <w:rPr>
          <w:rFonts w:ascii="Arial" w:hAnsi="Arial" w:cs="Arial"/>
          <w:b w:val="0"/>
          <w:bCs/>
          <w:szCs w:val="22"/>
        </w:rPr>
        <w:t>3</w:t>
      </w:r>
      <w:r w:rsidRPr="0055579B">
        <w:rPr>
          <w:rFonts w:ascii="Arial" w:hAnsi="Arial" w:cs="Arial"/>
          <w:b w:val="0"/>
          <w:bCs/>
          <w:szCs w:val="22"/>
        </w:rPr>
        <w:t>. Da classifica como bem de consumo comum.</w:t>
      </w:r>
    </w:p>
    <w:p w14:paraId="6A909036" w14:textId="77777777" w:rsidR="00A270E0" w:rsidRPr="0055579B" w:rsidRDefault="00A270E0" w:rsidP="00A270E0">
      <w:pPr>
        <w:spacing w:line="360" w:lineRule="auto"/>
        <w:jc w:val="both"/>
        <w:rPr>
          <w:rFonts w:ascii="Arial" w:hAnsi="Arial" w:cs="Arial"/>
        </w:rPr>
      </w:pPr>
      <w:r w:rsidRPr="0055579B">
        <w:rPr>
          <w:rFonts w:ascii="Arial" w:hAnsi="Arial" w:cs="Arial"/>
        </w:rPr>
        <w:t>(x) Não se aplica - serviços ou obras.</w:t>
      </w:r>
    </w:p>
    <w:p w14:paraId="46F952FD" w14:textId="77777777" w:rsidR="00A270E0" w:rsidRPr="0055579B" w:rsidRDefault="00A270E0" w:rsidP="00A270E0">
      <w:pPr>
        <w:spacing w:line="360" w:lineRule="auto"/>
        <w:jc w:val="both"/>
        <w:rPr>
          <w:rFonts w:ascii="Arial" w:hAnsi="Arial" w:cs="Arial"/>
        </w:rPr>
      </w:pPr>
      <w:r w:rsidRPr="0055579B">
        <w:rPr>
          <w:rFonts w:ascii="Arial" w:hAnsi="Arial" w:cs="Arial"/>
        </w:rPr>
        <w:t>( ) Bem de qualidade comum.</w:t>
      </w:r>
    </w:p>
    <w:p w14:paraId="65F198E9" w14:textId="77777777" w:rsidR="00A270E0" w:rsidRDefault="00A270E0" w:rsidP="00A270E0">
      <w:pPr>
        <w:spacing w:line="360" w:lineRule="auto"/>
        <w:jc w:val="both"/>
        <w:rPr>
          <w:rFonts w:ascii="Arial" w:hAnsi="Arial" w:cs="Arial"/>
        </w:rPr>
      </w:pPr>
      <w:r w:rsidRPr="0055579B">
        <w:rPr>
          <w:rFonts w:ascii="Arial" w:hAnsi="Arial" w:cs="Arial"/>
        </w:rPr>
        <w:t>( ) Bem de Luxo.</w:t>
      </w:r>
    </w:p>
    <w:p w14:paraId="00841D28" w14:textId="77777777" w:rsidR="00A270E0" w:rsidRPr="0055579B" w:rsidRDefault="00A270E0" w:rsidP="00A270E0">
      <w:pPr>
        <w:spacing w:line="360" w:lineRule="auto"/>
        <w:jc w:val="both"/>
        <w:rPr>
          <w:rFonts w:ascii="Arial" w:hAnsi="Arial" w:cs="Arial"/>
        </w:rPr>
      </w:pPr>
    </w:p>
    <w:p w14:paraId="675F3A55" w14:textId="77777777" w:rsidR="00A270E0" w:rsidRPr="0055579B" w:rsidRDefault="00A270E0" w:rsidP="00A270E0">
      <w:pPr>
        <w:pStyle w:val="Ttulo2"/>
        <w:spacing w:line="360" w:lineRule="auto"/>
        <w:jc w:val="both"/>
        <w:rPr>
          <w:rFonts w:ascii="Arial" w:hAnsi="Arial" w:cs="Arial"/>
          <w:szCs w:val="22"/>
        </w:rPr>
      </w:pPr>
      <w:r>
        <w:rPr>
          <w:rFonts w:ascii="Arial" w:hAnsi="Arial" w:cs="Arial"/>
          <w:szCs w:val="22"/>
        </w:rPr>
        <w:t>6</w:t>
      </w:r>
      <w:r w:rsidRPr="0055579B">
        <w:rPr>
          <w:rFonts w:ascii="Arial" w:hAnsi="Arial" w:cs="Arial"/>
          <w:szCs w:val="22"/>
        </w:rPr>
        <w:t>. PROVIDÊNCIAS A SEREM ADOTADAS</w:t>
      </w:r>
    </w:p>
    <w:p w14:paraId="4B4DAE90" w14:textId="77777777" w:rsidR="00A270E0" w:rsidRPr="0055579B" w:rsidRDefault="00A270E0" w:rsidP="00A270E0">
      <w:pPr>
        <w:pStyle w:val="Ttulo3"/>
        <w:spacing w:line="360" w:lineRule="auto"/>
        <w:ind w:left="-5"/>
        <w:rPr>
          <w:rFonts w:ascii="Arial" w:hAnsi="Arial" w:cs="Arial"/>
          <w:b w:val="0"/>
          <w:bCs/>
          <w:szCs w:val="22"/>
        </w:rPr>
      </w:pPr>
      <w:r>
        <w:rPr>
          <w:rFonts w:ascii="Arial" w:hAnsi="Arial" w:cs="Arial"/>
          <w:b w:val="0"/>
          <w:bCs/>
          <w:szCs w:val="22"/>
        </w:rPr>
        <w:t>6</w:t>
      </w:r>
      <w:r w:rsidRPr="0055579B">
        <w:rPr>
          <w:rFonts w:ascii="Arial" w:hAnsi="Arial" w:cs="Arial"/>
          <w:b w:val="0"/>
          <w:bCs/>
          <w:szCs w:val="22"/>
        </w:rPr>
        <w:t>.</w:t>
      </w:r>
      <w:r>
        <w:rPr>
          <w:rFonts w:ascii="Arial" w:hAnsi="Arial" w:cs="Arial"/>
          <w:b w:val="0"/>
          <w:bCs/>
          <w:szCs w:val="22"/>
        </w:rPr>
        <w:t>1</w:t>
      </w:r>
      <w:r w:rsidRPr="0055579B">
        <w:rPr>
          <w:rFonts w:ascii="Arial" w:hAnsi="Arial" w:cs="Arial"/>
          <w:b w:val="0"/>
          <w:bCs/>
          <w:szCs w:val="22"/>
        </w:rPr>
        <w:t>. Possíveis impactos ambientais</w:t>
      </w:r>
    </w:p>
    <w:p w14:paraId="7E2EADE4" w14:textId="77777777" w:rsidR="00A270E0" w:rsidRPr="0055579B" w:rsidRDefault="00A270E0" w:rsidP="00A270E0">
      <w:pPr>
        <w:spacing w:line="360" w:lineRule="auto"/>
        <w:jc w:val="both"/>
        <w:rPr>
          <w:rFonts w:ascii="Arial" w:hAnsi="Arial" w:cs="Arial"/>
        </w:rPr>
      </w:pPr>
      <w:r>
        <w:rPr>
          <w:rFonts w:ascii="Arial" w:hAnsi="Arial" w:cs="Arial"/>
        </w:rPr>
        <w:t>6</w:t>
      </w:r>
      <w:r w:rsidRPr="0055579B">
        <w:rPr>
          <w:rFonts w:ascii="Arial" w:hAnsi="Arial" w:cs="Arial"/>
        </w:rPr>
        <w:t>.</w:t>
      </w:r>
      <w:r>
        <w:rPr>
          <w:rFonts w:ascii="Arial" w:hAnsi="Arial" w:cs="Arial"/>
        </w:rPr>
        <w:t>1</w:t>
      </w:r>
      <w:r w:rsidRPr="0055579B">
        <w:rPr>
          <w:rFonts w:ascii="Arial" w:hAnsi="Arial" w:cs="Arial"/>
        </w:rPr>
        <w:t>.1. A(s) empresa(s), sempre que possível, deverá(ão) adotar práticas e/ou critérios sustentáveis, dentre eles relativos a:</w:t>
      </w:r>
    </w:p>
    <w:p w14:paraId="5FD1ED07" w14:textId="77777777" w:rsidR="00A270E0" w:rsidRPr="0055579B" w:rsidRDefault="00A270E0" w:rsidP="00A270E0">
      <w:pPr>
        <w:numPr>
          <w:ilvl w:val="0"/>
          <w:numId w:val="54"/>
        </w:numPr>
        <w:suppressAutoHyphens w:val="0"/>
        <w:spacing w:line="360" w:lineRule="auto"/>
        <w:ind w:left="284"/>
        <w:jc w:val="both"/>
        <w:rPr>
          <w:rFonts w:ascii="Arial" w:hAnsi="Arial" w:cs="Arial"/>
        </w:rPr>
      </w:pPr>
      <w:r w:rsidRPr="0055579B">
        <w:rPr>
          <w:rFonts w:ascii="Arial" w:hAnsi="Arial" w:cs="Arial"/>
        </w:rPr>
        <w:t>- menor impacto sobre recursos naturais como flora, fauna, ar, solo e água;</w:t>
      </w:r>
    </w:p>
    <w:p w14:paraId="137F0049" w14:textId="77777777" w:rsidR="00A270E0" w:rsidRPr="0055579B" w:rsidRDefault="00A270E0" w:rsidP="00A270E0">
      <w:pPr>
        <w:numPr>
          <w:ilvl w:val="0"/>
          <w:numId w:val="54"/>
        </w:numPr>
        <w:suppressAutoHyphens w:val="0"/>
        <w:spacing w:line="360" w:lineRule="auto"/>
        <w:ind w:left="284"/>
        <w:jc w:val="both"/>
        <w:rPr>
          <w:rFonts w:ascii="Arial" w:hAnsi="Arial" w:cs="Arial"/>
        </w:rPr>
      </w:pPr>
      <w:r w:rsidRPr="0055579B">
        <w:rPr>
          <w:rFonts w:ascii="Arial" w:hAnsi="Arial" w:cs="Arial"/>
        </w:rPr>
        <w:t>- preferência para materiais, tecnologias e matérias-primas de origem local;</w:t>
      </w:r>
    </w:p>
    <w:p w14:paraId="0A3AA2BA" w14:textId="77777777" w:rsidR="00A270E0" w:rsidRPr="0055579B" w:rsidRDefault="00A270E0" w:rsidP="00A270E0">
      <w:pPr>
        <w:numPr>
          <w:ilvl w:val="0"/>
          <w:numId w:val="54"/>
        </w:numPr>
        <w:suppressAutoHyphens w:val="0"/>
        <w:spacing w:line="360" w:lineRule="auto"/>
        <w:ind w:left="284"/>
        <w:jc w:val="both"/>
        <w:rPr>
          <w:rFonts w:ascii="Arial" w:hAnsi="Arial" w:cs="Arial"/>
        </w:rPr>
      </w:pPr>
      <w:r w:rsidRPr="0055579B">
        <w:rPr>
          <w:rFonts w:ascii="Arial" w:hAnsi="Arial" w:cs="Arial"/>
        </w:rPr>
        <w:t>- maior eficiência na utilização de recursos naturais como água e energia;</w:t>
      </w:r>
    </w:p>
    <w:p w14:paraId="06816183" w14:textId="77777777" w:rsidR="00A270E0" w:rsidRPr="0055579B" w:rsidRDefault="00A270E0" w:rsidP="00A270E0">
      <w:pPr>
        <w:numPr>
          <w:ilvl w:val="0"/>
          <w:numId w:val="54"/>
        </w:numPr>
        <w:suppressAutoHyphens w:val="0"/>
        <w:spacing w:line="360" w:lineRule="auto"/>
        <w:ind w:left="284"/>
        <w:jc w:val="both"/>
        <w:rPr>
          <w:rFonts w:ascii="Arial" w:hAnsi="Arial" w:cs="Arial"/>
        </w:rPr>
      </w:pPr>
      <w:r w:rsidRPr="0055579B">
        <w:rPr>
          <w:rFonts w:ascii="Arial" w:hAnsi="Arial" w:cs="Arial"/>
        </w:rPr>
        <w:t>- maior geração de empregos, preferencialmente com mão de obra local;</w:t>
      </w:r>
    </w:p>
    <w:p w14:paraId="2C868AF3" w14:textId="77777777" w:rsidR="00A270E0" w:rsidRPr="0055579B" w:rsidRDefault="00A270E0" w:rsidP="00A270E0">
      <w:pPr>
        <w:numPr>
          <w:ilvl w:val="0"/>
          <w:numId w:val="54"/>
        </w:numPr>
        <w:suppressAutoHyphens w:val="0"/>
        <w:spacing w:line="360" w:lineRule="auto"/>
        <w:ind w:left="284"/>
        <w:jc w:val="both"/>
        <w:rPr>
          <w:rFonts w:ascii="Arial" w:hAnsi="Arial" w:cs="Arial"/>
        </w:rPr>
      </w:pPr>
      <w:r w:rsidRPr="0055579B">
        <w:rPr>
          <w:rFonts w:ascii="Arial" w:hAnsi="Arial" w:cs="Arial"/>
        </w:rPr>
        <w:t>- maior vida útil e menor custo de manutenção do bem;</w:t>
      </w:r>
    </w:p>
    <w:p w14:paraId="408D5422" w14:textId="77777777" w:rsidR="00A270E0" w:rsidRPr="0055579B" w:rsidRDefault="00A270E0" w:rsidP="00A270E0">
      <w:pPr>
        <w:numPr>
          <w:ilvl w:val="0"/>
          <w:numId w:val="54"/>
        </w:numPr>
        <w:suppressAutoHyphens w:val="0"/>
        <w:spacing w:line="360" w:lineRule="auto"/>
        <w:ind w:left="284"/>
        <w:jc w:val="both"/>
        <w:rPr>
          <w:rFonts w:ascii="Arial" w:hAnsi="Arial" w:cs="Arial"/>
        </w:rPr>
      </w:pPr>
      <w:r w:rsidRPr="0055579B">
        <w:rPr>
          <w:rFonts w:ascii="Arial" w:hAnsi="Arial" w:cs="Arial"/>
        </w:rPr>
        <w:t>- uso de inovações que reduzam a pressão sobre recursos naturais;</w:t>
      </w:r>
    </w:p>
    <w:p w14:paraId="08E17D9D" w14:textId="77777777" w:rsidR="00A270E0" w:rsidRPr="0055579B" w:rsidRDefault="00A270E0" w:rsidP="00A270E0">
      <w:pPr>
        <w:numPr>
          <w:ilvl w:val="0"/>
          <w:numId w:val="54"/>
        </w:numPr>
        <w:suppressAutoHyphens w:val="0"/>
        <w:spacing w:line="360" w:lineRule="auto"/>
        <w:ind w:left="284"/>
        <w:jc w:val="both"/>
        <w:rPr>
          <w:rFonts w:ascii="Arial" w:hAnsi="Arial" w:cs="Arial"/>
        </w:rPr>
      </w:pPr>
      <w:r w:rsidRPr="0055579B">
        <w:rPr>
          <w:rFonts w:ascii="Arial" w:hAnsi="Arial" w:cs="Arial"/>
        </w:rPr>
        <w:t>- origem sustentável dos recursos naturais utilizados nos bens e serviços contratados; e</w:t>
      </w:r>
    </w:p>
    <w:p w14:paraId="4D9C9AAB" w14:textId="77777777" w:rsidR="00A270E0" w:rsidRPr="0055579B" w:rsidRDefault="00A270E0" w:rsidP="00A270E0">
      <w:pPr>
        <w:numPr>
          <w:ilvl w:val="0"/>
          <w:numId w:val="54"/>
        </w:numPr>
        <w:suppressAutoHyphens w:val="0"/>
        <w:spacing w:line="360" w:lineRule="auto"/>
        <w:ind w:left="284"/>
        <w:jc w:val="both"/>
        <w:rPr>
          <w:rFonts w:ascii="Arial" w:hAnsi="Arial" w:cs="Arial"/>
        </w:rPr>
      </w:pPr>
      <w:r w:rsidRPr="0055579B">
        <w:rPr>
          <w:rFonts w:ascii="Arial" w:hAnsi="Arial" w:cs="Arial"/>
        </w:rPr>
        <w:t>- utilização de produtos florestais madeireiros e não madeireiros originários de manejo florestal sustentável ou de reflorestamento.</w:t>
      </w:r>
    </w:p>
    <w:p w14:paraId="0BE67987" w14:textId="77777777" w:rsidR="00A270E0" w:rsidRPr="0055579B" w:rsidRDefault="00A270E0" w:rsidP="00A270E0">
      <w:pPr>
        <w:spacing w:line="360" w:lineRule="auto"/>
        <w:jc w:val="both"/>
        <w:rPr>
          <w:rFonts w:ascii="Arial" w:hAnsi="Arial" w:cs="Arial"/>
        </w:rPr>
      </w:pPr>
      <w:r>
        <w:rPr>
          <w:rFonts w:ascii="Arial" w:hAnsi="Arial" w:cs="Arial"/>
        </w:rPr>
        <w:t>6</w:t>
      </w:r>
      <w:r w:rsidRPr="0055579B">
        <w:rPr>
          <w:rFonts w:ascii="Arial" w:hAnsi="Arial" w:cs="Arial"/>
        </w:rPr>
        <w:t>.</w:t>
      </w:r>
      <w:r>
        <w:rPr>
          <w:rFonts w:ascii="Arial" w:hAnsi="Arial" w:cs="Arial"/>
        </w:rPr>
        <w:t>1</w:t>
      </w:r>
      <w:r w:rsidRPr="0055579B">
        <w:rPr>
          <w:rFonts w:ascii="Arial" w:hAnsi="Arial" w:cs="Arial"/>
        </w:rPr>
        <w:t>.2. As contratadas deverão adotar as seguintes práticas de sustentabilidade, quando couber:</w:t>
      </w:r>
    </w:p>
    <w:p w14:paraId="23D0D6A2" w14:textId="77777777" w:rsidR="00A270E0" w:rsidRPr="0055579B" w:rsidRDefault="00A270E0" w:rsidP="00A270E0">
      <w:pPr>
        <w:numPr>
          <w:ilvl w:val="0"/>
          <w:numId w:val="55"/>
        </w:numPr>
        <w:suppressAutoHyphens w:val="0"/>
        <w:spacing w:line="360" w:lineRule="auto"/>
        <w:ind w:firstLine="340"/>
        <w:jc w:val="both"/>
        <w:rPr>
          <w:rFonts w:ascii="Arial" w:hAnsi="Arial" w:cs="Arial"/>
        </w:rPr>
      </w:pPr>
      <w:r w:rsidRPr="0055579B">
        <w:rPr>
          <w:rFonts w:ascii="Arial" w:hAnsi="Arial" w:cs="Arial"/>
        </w:rPr>
        <w:lastRenderedPageBreak/>
        <w:t>- Que use produtos de limpeza e conservação de superfícies e objetos inanimados que obedeçam às classificações e especificações determinadas pela ANVISA;</w:t>
      </w:r>
    </w:p>
    <w:p w14:paraId="1DC6CD3C" w14:textId="77777777" w:rsidR="00A270E0" w:rsidRPr="0055579B" w:rsidRDefault="00A270E0" w:rsidP="00A270E0">
      <w:pPr>
        <w:numPr>
          <w:ilvl w:val="0"/>
          <w:numId w:val="55"/>
        </w:numPr>
        <w:suppressAutoHyphens w:val="0"/>
        <w:spacing w:line="360" w:lineRule="auto"/>
        <w:ind w:firstLine="340"/>
        <w:jc w:val="both"/>
        <w:rPr>
          <w:rFonts w:ascii="Arial" w:hAnsi="Arial" w:cs="Arial"/>
        </w:rPr>
      </w:pPr>
      <w:r w:rsidRPr="0055579B">
        <w:rPr>
          <w:rFonts w:ascii="Arial" w:hAnsi="Arial" w:cs="Arial"/>
        </w:rPr>
        <w:t>- que adote medidas para evitar o desperdício de água tratada;</w:t>
      </w:r>
    </w:p>
    <w:p w14:paraId="6EBC3C1A" w14:textId="77777777" w:rsidR="00A270E0" w:rsidRPr="0055579B" w:rsidRDefault="00A270E0" w:rsidP="00A270E0">
      <w:pPr>
        <w:numPr>
          <w:ilvl w:val="0"/>
          <w:numId w:val="55"/>
        </w:numPr>
        <w:suppressAutoHyphens w:val="0"/>
        <w:spacing w:line="360" w:lineRule="auto"/>
        <w:ind w:firstLine="340"/>
        <w:jc w:val="both"/>
        <w:rPr>
          <w:rFonts w:ascii="Arial" w:hAnsi="Arial" w:cs="Arial"/>
        </w:rPr>
      </w:pPr>
      <w:r w:rsidRPr="0055579B">
        <w:rPr>
          <w:rFonts w:ascii="Arial" w:hAnsi="Arial" w:cs="Arial"/>
        </w:rPr>
        <w:t>- que observe a Resolução CONAMA nº 20, de 7 de dezembro de 1994, ou outra que venha sucedê-la, quanto aos equipamentos de limpeza que gerem ruído no seu funcionamento;</w:t>
      </w:r>
    </w:p>
    <w:p w14:paraId="465AB252" w14:textId="77777777" w:rsidR="00A270E0" w:rsidRPr="0055579B" w:rsidRDefault="00A270E0" w:rsidP="00A270E0">
      <w:pPr>
        <w:numPr>
          <w:ilvl w:val="0"/>
          <w:numId w:val="55"/>
        </w:numPr>
        <w:suppressAutoHyphens w:val="0"/>
        <w:spacing w:line="360" w:lineRule="auto"/>
        <w:ind w:firstLine="340"/>
        <w:jc w:val="both"/>
        <w:rPr>
          <w:rFonts w:ascii="Arial" w:hAnsi="Arial" w:cs="Arial"/>
        </w:rPr>
      </w:pPr>
      <w:r w:rsidRPr="0055579B">
        <w:rPr>
          <w:rFonts w:ascii="Arial" w:hAnsi="Arial" w:cs="Arial"/>
        </w:rPr>
        <w:t>- que forneça aos empregados os equipamentos de segurança que se fizerem necessários, para a execução de serviços;</w:t>
      </w:r>
    </w:p>
    <w:p w14:paraId="2077DDD1" w14:textId="77777777" w:rsidR="00A270E0" w:rsidRPr="0055579B" w:rsidRDefault="00A270E0" w:rsidP="00A270E0">
      <w:pPr>
        <w:numPr>
          <w:ilvl w:val="0"/>
          <w:numId w:val="55"/>
        </w:numPr>
        <w:suppressAutoHyphens w:val="0"/>
        <w:spacing w:line="360" w:lineRule="auto"/>
        <w:ind w:firstLine="340"/>
        <w:jc w:val="both"/>
        <w:rPr>
          <w:rFonts w:ascii="Arial" w:hAnsi="Arial" w:cs="Arial"/>
        </w:rPr>
      </w:pPr>
      <w:r w:rsidRPr="0055579B">
        <w:rPr>
          <w:rFonts w:ascii="Arial" w:hAnsi="Arial" w:cs="Arial"/>
        </w:rPr>
        <w:t>- que realize um programa interno de treinamento de seus empregados, nos três primeiros meses de execução contratual, para redução de consumo de energia elétrica, de consumo de água e de produção de resíduos sólidos, observadas as normas ambientais vigentes;</w:t>
      </w:r>
    </w:p>
    <w:p w14:paraId="31854F3A" w14:textId="77777777" w:rsidR="00A270E0" w:rsidRPr="0055579B" w:rsidRDefault="00A270E0" w:rsidP="00A270E0">
      <w:pPr>
        <w:numPr>
          <w:ilvl w:val="0"/>
          <w:numId w:val="55"/>
        </w:numPr>
        <w:suppressAutoHyphens w:val="0"/>
        <w:spacing w:line="360" w:lineRule="auto"/>
        <w:ind w:firstLine="340"/>
        <w:jc w:val="both"/>
        <w:rPr>
          <w:rFonts w:ascii="Arial" w:hAnsi="Arial" w:cs="Arial"/>
        </w:rPr>
      </w:pPr>
      <w:r w:rsidRPr="0055579B">
        <w:rPr>
          <w:rFonts w:ascii="Arial" w:hAnsi="Arial" w:cs="Arial"/>
        </w:rPr>
        <w:t xml:space="preserve">- que realize a separação dos resíduos recicláveis descartados pelos órgãos e entidades da Administração Pública Municipal direta, autárquica e fundacional, na fonte geradora, e a sua destinação às associações e cooperativas dos catadores de materiais recicláveis, que será procedida pela coleta seletiva do papel para reciclagem, quando couber, nos termos do Decreto nº 4.167, de 20 de janeiro de 2009; </w:t>
      </w:r>
    </w:p>
    <w:p w14:paraId="623D35AA" w14:textId="77777777" w:rsidR="00A270E0" w:rsidRPr="0055579B" w:rsidRDefault="00A270E0" w:rsidP="00A270E0">
      <w:pPr>
        <w:numPr>
          <w:ilvl w:val="0"/>
          <w:numId w:val="55"/>
        </w:numPr>
        <w:suppressAutoHyphens w:val="0"/>
        <w:spacing w:line="360" w:lineRule="auto"/>
        <w:ind w:firstLine="340"/>
        <w:jc w:val="both"/>
        <w:rPr>
          <w:rFonts w:ascii="Arial" w:hAnsi="Arial" w:cs="Arial"/>
        </w:rPr>
      </w:pPr>
      <w:r w:rsidRPr="0055579B">
        <w:rPr>
          <w:rFonts w:ascii="Arial" w:hAnsi="Arial" w:cs="Arial"/>
        </w:rPr>
        <w:t xml:space="preserve"> - que respeite as Normas Brasileiras – NBR publicadas pela ABNT sobre resíduos sólidos; </w:t>
      </w:r>
    </w:p>
    <w:p w14:paraId="6140B38A" w14:textId="77777777" w:rsidR="00A270E0" w:rsidRDefault="00A270E0" w:rsidP="00A270E0">
      <w:pPr>
        <w:numPr>
          <w:ilvl w:val="0"/>
          <w:numId w:val="55"/>
        </w:numPr>
        <w:suppressAutoHyphens w:val="0"/>
        <w:spacing w:line="360" w:lineRule="auto"/>
        <w:ind w:firstLine="340"/>
        <w:jc w:val="both"/>
        <w:rPr>
          <w:rFonts w:ascii="Arial" w:hAnsi="Arial" w:cs="Arial"/>
        </w:rPr>
      </w:pPr>
      <w:r w:rsidRPr="0055579B">
        <w:rPr>
          <w:rFonts w:ascii="Arial" w:hAnsi="Arial" w:cs="Arial"/>
        </w:rPr>
        <w:t xml:space="preserve"> - que preveja a destinação ambiental adequada das pilhas e baterias usadas ou inservíveis, segundo disposto na Lei nº 16.075, de 1º de abril de 2009.</w:t>
      </w:r>
    </w:p>
    <w:p w14:paraId="0A34ADD9" w14:textId="77777777" w:rsidR="00A270E0" w:rsidRPr="00777BB8" w:rsidRDefault="00A270E0" w:rsidP="00A270E0">
      <w:pPr>
        <w:spacing w:line="360" w:lineRule="auto"/>
        <w:ind w:left="340"/>
        <w:jc w:val="both"/>
        <w:rPr>
          <w:rFonts w:ascii="Arial" w:hAnsi="Arial" w:cs="Arial"/>
        </w:rPr>
      </w:pPr>
    </w:p>
    <w:p w14:paraId="21FE02D9" w14:textId="77777777" w:rsidR="00A270E0" w:rsidRPr="0055579B" w:rsidRDefault="00A270E0" w:rsidP="00A270E0">
      <w:pPr>
        <w:pStyle w:val="Ttulo2"/>
        <w:spacing w:line="360" w:lineRule="auto"/>
        <w:jc w:val="left"/>
        <w:rPr>
          <w:rFonts w:ascii="Arial" w:hAnsi="Arial" w:cs="Arial"/>
          <w:szCs w:val="22"/>
        </w:rPr>
      </w:pPr>
      <w:r>
        <w:rPr>
          <w:rFonts w:ascii="Arial" w:hAnsi="Arial" w:cs="Arial"/>
          <w:szCs w:val="22"/>
        </w:rPr>
        <w:t>7</w:t>
      </w:r>
      <w:r w:rsidRPr="0055579B">
        <w:rPr>
          <w:rFonts w:ascii="Arial" w:hAnsi="Arial" w:cs="Arial"/>
          <w:szCs w:val="22"/>
        </w:rPr>
        <w:t>. ANÁLISE DE CONTRATAÇÕES ANTERIORES</w:t>
      </w:r>
    </w:p>
    <w:p w14:paraId="28C00E55" w14:textId="77777777" w:rsidR="00A270E0" w:rsidRPr="0055579B" w:rsidRDefault="00A270E0" w:rsidP="00A270E0">
      <w:pPr>
        <w:spacing w:line="360" w:lineRule="auto"/>
        <w:ind w:left="10"/>
        <w:rPr>
          <w:rFonts w:ascii="Arial" w:hAnsi="Arial" w:cs="Arial"/>
        </w:rPr>
      </w:pPr>
      <w:r w:rsidRPr="0055579B">
        <w:rPr>
          <w:rFonts w:ascii="Arial" w:hAnsi="Arial" w:cs="Arial"/>
        </w:rPr>
        <w:t>Nos processos anteriores os itens foram solicitados em quantidade suficiente para atendimento</w:t>
      </w:r>
      <w:r>
        <w:rPr>
          <w:rFonts w:ascii="Arial" w:hAnsi="Arial" w:cs="Arial"/>
        </w:rPr>
        <w:t xml:space="preserve"> de </w:t>
      </w:r>
      <w:r w:rsidRPr="0055579B">
        <w:rPr>
          <w:rFonts w:ascii="Arial" w:hAnsi="Arial" w:cs="Arial"/>
        </w:rPr>
        <w:t>demandas especificas</w:t>
      </w:r>
      <w:r>
        <w:rPr>
          <w:rFonts w:ascii="Arial" w:hAnsi="Arial" w:cs="Arial"/>
        </w:rPr>
        <w:t>, e foram bem sucedidas</w:t>
      </w:r>
      <w:r w:rsidRPr="0055579B">
        <w:rPr>
          <w:rFonts w:ascii="Arial" w:hAnsi="Arial" w:cs="Arial"/>
        </w:rPr>
        <w:t xml:space="preserve">. </w:t>
      </w:r>
    </w:p>
    <w:p w14:paraId="6AF2A200" w14:textId="77777777" w:rsidR="00A270E0" w:rsidRPr="0055579B" w:rsidRDefault="00A270E0" w:rsidP="00A270E0">
      <w:pPr>
        <w:spacing w:line="360" w:lineRule="auto"/>
        <w:ind w:left="10"/>
        <w:rPr>
          <w:rFonts w:ascii="Arial" w:hAnsi="Arial" w:cs="Arial"/>
        </w:rPr>
      </w:pPr>
    </w:p>
    <w:p w14:paraId="793DD302" w14:textId="77777777" w:rsidR="00A270E0" w:rsidRPr="0055579B" w:rsidRDefault="00A270E0" w:rsidP="00A270E0">
      <w:pPr>
        <w:pStyle w:val="Ttulo3"/>
        <w:spacing w:line="360" w:lineRule="auto"/>
        <w:ind w:left="-5"/>
        <w:rPr>
          <w:rFonts w:ascii="Arial" w:hAnsi="Arial" w:cs="Arial"/>
          <w:b w:val="0"/>
          <w:bCs/>
          <w:szCs w:val="22"/>
        </w:rPr>
      </w:pPr>
      <w:r>
        <w:rPr>
          <w:rFonts w:ascii="Arial" w:hAnsi="Arial" w:cs="Arial"/>
          <w:b w:val="0"/>
          <w:bCs/>
          <w:szCs w:val="22"/>
        </w:rPr>
        <w:t>7</w:t>
      </w:r>
      <w:r w:rsidRPr="0055579B">
        <w:rPr>
          <w:rFonts w:ascii="Arial" w:hAnsi="Arial" w:cs="Arial"/>
          <w:b w:val="0"/>
          <w:bCs/>
          <w:szCs w:val="22"/>
        </w:rPr>
        <w:t>.1. Identificação e reparo dos problemas do certame/contrato anterior</w:t>
      </w:r>
    </w:p>
    <w:p w14:paraId="53D4DB0D" w14:textId="77777777" w:rsidR="00A270E0" w:rsidRDefault="00A270E0" w:rsidP="00A270E0">
      <w:pPr>
        <w:spacing w:line="360" w:lineRule="auto"/>
        <w:ind w:left="10"/>
        <w:jc w:val="both"/>
        <w:rPr>
          <w:rFonts w:ascii="Arial" w:hAnsi="Arial" w:cs="Arial"/>
        </w:rPr>
      </w:pPr>
      <w:r w:rsidRPr="0055579B">
        <w:rPr>
          <w:rFonts w:ascii="Arial" w:hAnsi="Arial" w:cs="Arial"/>
        </w:rPr>
        <w:t>O quantitativo foi ajustado, prevendo a ampliação dos serviços executados pelas Secretarias</w:t>
      </w:r>
      <w:r>
        <w:rPr>
          <w:rFonts w:ascii="Arial" w:hAnsi="Arial" w:cs="Arial"/>
        </w:rPr>
        <w:t xml:space="preserve">, a </w:t>
      </w:r>
      <w:r w:rsidRPr="0055579B">
        <w:rPr>
          <w:rFonts w:ascii="Arial" w:hAnsi="Arial" w:cs="Arial"/>
        </w:rPr>
        <w:t>fim de evitar outro pregão deste mesmo segmento</w:t>
      </w:r>
      <w:r>
        <w:rPr>
          <w:rFonts w:ascii="Arial" w:hAnsi="Arial" w:cs="Arial"/>
        </w:rPr>
        <w:t xml:space="preserve"> no ano, os contratos não apresentaram problemas de gestão durante a execução do objeto.</w:t>
      </w:r>
      <w:r w:rsidRPr="0055579B">
        <w:rPr>
          <w:rFonts w:ascii="Arial" w:hAnsi="Arial" w:cs="Arial"/>
        </w:rPr>
        <w:t xml:space="preserve">  </w:t>
      </w:r>
    </w:p>
    <w:p w14:paraId="27E46E25" w14:textId="77777777" w:rsidR="00A270E0" w:rsidRPr="0055579B" w:rsidRDefault="00A270E0" w:rsidP="00A270E0">
      <w:pPr>
        <w:spacing w:line="360" w:lineRule="auto"/>
        <w:ind w:left="10"/>
        <w:jc w:val="both"/>
        <w:rPr>
          <w:rFonts w:ascii="Arial" w:hAnsi="Arial" w:cs="Arial"/>
        </w:rPr>
      </w:pPr>
    </w:p>
    <w:p w14:paraId="016254EA" w14:textId="77777777" w:rsidR="00A270E0" w:rsidRPr="0055579B" w:rsidRDefault="00A270E0" w:rsidP="00A270E0">
      <w:pPr>
        <w:spacing w:line="360" w:lineRule="auto"/>
        <w:rPr>
          <w:rFonts w:ascii="Arial" w:hAnsi="Arial" w:cs="Arial"/>
        </w:rPr>
      </w:pPr>
    </w:p>
    <w:p w14:paraId="346055D2" w14:textId="77777777" w:rsidR="00A270E0" w:rsidRPr="0055579B" w:rsidRDefault="00A270E0" w:rsidP="00A270E0">
      <w:pPr>
        <w:pStyle w:val="Ttulo2"/>
        <w:spacing w:line="360" w:lineRule="auto"/>
        <w:jc w:val="left"/>
        <w:rPr>
          <w:rFonts w:ascii="Arial" w:hAnsi="Arial" w:cs="Arial"/>
          <w:szCs w:val="22"/>
        </w:rPr>
      </w:pPr>
      <w:r>
        <w:rPr>
          <w:rFonts w:ascii="Arial" w:hAnsi="Arial" w:cs="Arial"/>
          <w:szCs w:val="22"/>
        </w:rPr>
        <w:t>8</w:t>
      </w:r>
      <w:r w:rsidRPr="0055579B">
        <w:rPr>
          <w:rFonts w:ascii="Arial" w:hAnsi="Arial" w:cs="Arial"/>
          <w:szCs w:val="22"/>
        </w:rPr>
        <w:t>. CONCLUSÃO DO ESTUDO</w:t>
      </w:r>
    </w:p>
    <w:p w14:paraId="6EC937B3" w14:textId="77777777" w:rsidR="00A270E0" w:rsidRPr="0055579B" w:rsidRDefault="00A270E0" w:rsidP="00A270E0">
      <w:pPr>
        <w:ind w:left="113"/>
        <w:rPr>
          <w:rFonts w:ascii="Arial" w:hAnsi="Arial" w:cs="Arial"/>
        </w:rPr>
      </w:pPr>
      <w:r w:rsidRPr="0055579B">
        <w:rPr>
          <w:rFonts w:ascii="Arial" w:hAnsi="Arial" w:cs="Arial"/>
        </w:rPr>
        <w:t>Foi encontrada solução viável?</w:t>
      </w:r>
    </w:p>
    <w:p w14:paraId="386AAE46" w14:textId="77777777" w:rsidR="00A270E0" w:rsidRPr="0055579B" w:rsidRDefault="00A270E0" w:rsidP="00A270E0">
      <w:pPr>
        <w:ind w:left="113"/>
        <w:rPr>
          <w:rFonts w:ascii="Arial" w:hAnsi="Arial" w:cs="Arial"/>
        </w:rPr>
      </w:pPr>
      <w:r w:rsidRPr="0055579B">
        <w:rPr>
          <w:rFonts w:ascii="Arial" w:hAnsi="Arial" w:cs="Arial"/>
        </w:rPr>
        <w:t>(x) Sim</w:t>
      </w:r>
    </w:p>
    <w:p w14:paraId="6FAC865F" w14:textId="77777777" w:rsidR="00A270E0" w:rsidRPr="0055579B" w:rsidRDefault="00A270E0" w:rsidP="00A270E0">
      <w:pPr>
        <w:ind w:left="113"/>
        <w:rPr>
          <w:rFonts w:ascii="Arial" w:hAnsi="Arial" w:cs="Arial"/>
        </w:rPr>
      </w:pPr>
      <w:r w:rsidRPr="0055579B">
        <w:rPr>
          <w:rFonts w:ascii="Arial" w:hAnsi="Arial" w:cs="Arial"/>
        </w:rPr>
        <w:t>( ) Não</w:t>
      </w:r>
    </w:p>
    <w:p w14:paraId="48ABEDA3" w14:textId="77777777" w:rsidR="00A270E0" w:rsidRPr="0055579B" w:rsidRDefault="00A270E0" w:rsidP="00A270E0">
      <w:pPr>
        <w:spacing w:line="360" w:lineRule="auto"/>
        <w:ind w:left="120"/>
        <w:rPr>
          <w:rFonts w:ascii="Arial" w:hAnsi="Arial" w:cs="Arial"/>
        </w:rPr>
      </w:pPr>
      <w:r w:rsidRPr="0055579B">
        <w:rPr>
          <w:rFonts w:ascii="Arial" w:hAnsi="Arial" w:cs="Arial"/>
        </w:rPr>
        <w:t xml:space="preserve"> </w:t>
      </w:r>
    </w:p>
    <w:p w14:paraId="06C85B43" w14:textId="77777777" w:rsidR="00A270E0" w:rsidRPr="0055579B" w:rsidRDefault="00A270E0" w:rsidP="00A270E0">
      <w:pPr>
        <w:spacing w:line="360" w:lineRule="auto"/>
        <w:ind w:left="115"/>
        <w:rPr>
          <w:rFonts w:ascii="Arial" w:hAnsi="Arial" w:cs="Arial"/>
        </w:rPr>
      </w:pPr>
      <w:r>
        <w:rPr>
          <w:rFonts w:ascii="Arial" w:hAnsi="Arial" w:cs="Arial"/>
        </w:rPr>
        <w:t>8</w:t>
      </w:r>
      <w:r w:rsidRPr="0055579B">
        <w:rPr>
          <w:rFonts w:ascii="Arial" w:hAnsi="Arial" w:cs="Arial"/>
        </w:rPr>
        <w:t>.1. Qual será a fonte dos recursos a serem utilizados?</w:t>
      </w:r>
    </w:p>
    <w:p w14:paraId="4F61D309" w14:textId="77777777" w:rsidR="00A270E0" w:rsidRDefault="00A270E0" w:rsidP="00A270E0">
      <w:pPr>
        <w:ind w:left="115"/>
        <w:rPr>
          <w:rFonts w:ascii="Arial" w:hAnsi="Arial" w:cs="Arial"/>
        </w:rPr>
      </w:pPr>
      <w:r w:rsidRPr="0055579B">
        <w:rPr>
          <w:rFonts w:ascii="Arial" w:hAnsi="Arial" w:cs="Arial"/>
        </w:rPr>
        <w:t>(a) Recursos Próprios</w:t>
      </w:r>
    </w:p>
    <w:p w14:paraId="76E9D4DC" w14:textId="77777777" w:rsidR="00A270E0" w:rsidRPr="0055579B" w:rsidRDefault="00A270E0" w:rsidP="00A270E0">
      <w:pPr>
        <w:pStyle w:val="Ttulo2"/>
        <w:jc w:val="left"/>
        <w:rPr>
          <w:rFonts w:ascii="Arial" w:hAnsi="Arial" w:cs="Arial"/>
          <w:szCs w:val="22"/>
        </w:rPr>
      </w:pPr>
      <w:r>
        <w:rPr>
          <w:rFonts w:ascii="Arial" w:hAnsi="Arial" w:cs="Arial"/>
          <w:szCs w:val="22"/>
        </w:rPr>
        <w:t>9</w:t>
      </w:r>
      <w:r w:rsidRPr="0055579B">
        <w:rPr>
          <w:rFonts w:ascii="Arial" w:hAnsi="Arial" w:cs="Arial"/>
          <w:szCs w:val="22"/>
        </w:rPr>
        <w:t>. APROVAÇÃO</w:t>
      </w:r>
    </w:p>
    <w:p w14:paraId="0397FEE7" w14:textId="77777777" w:rsidR="00A270E0" w:rsidRPr="0055579B" w:rsidRDefault="00A270E0" w:rsidP="00A270E0">
      <w:pPr>
        <w:spacing w:line="256" w:lineRule="auto"/>
        <w:ind w:left="120"/>
        <w:rPr>
          <w:rFonts w:ascii="Arial" w:hAnsi="Arial" w:cs="Arial"/>
        </w:rPr>
      </w:pPr>
      <w:r w:rsidRPr="0055579B">
        <w:rPr>
          <w:rFonts w:ascii="Arial" w:hAnsi="Arial" w:cs="Arial"/>
        </w:rPr>
        <w:t xml:space="preserve">( </w:t>
      </w:r>
      <w:r>
        <w:rPr>
          <w:rFonts w:ascii="Arial" w:hAnsi="Arial" w:cs="Arial"/>
        </w:rPr>
        <w:t xml:space="preserve">X </w:t>
      </w:r>
      <w:r w:rsidRPr="0055579B">
        <w:rPr>
          <w:rFonts w:ascii="Arial" w:hAnsi="Arial" w:cs="Arial"/>
        </w:rPr>
        <w:t>) Aprovado</w:t>
      </w:r>
    </w:p>
    <w:p w14:paraId="791A8482" w14:textId="77777777" w:rsidR="00A270E0" w:rsidRPr="0055579B" w:rsidRDefault="00A270E0" w:rsidP="00A270E0">
      <w:pPr>
        <w:spacing w:line="256" w:lineRule="auto"/>
        <w:ind w:left="120"/>
        <w:rPr>
          <w:rFonts w:ascii="Arial" w:hAnsi="Arial" w:cs="Arial"/>
        </w:rPr>
      </w:pPr>
      <w:r w:rsidRPr="0055579B">
        <w:rPr>
          <w:rFonts w:ascii="Arial" w:hAnsi="Arial" w:cs="Arial"/>
        </w:rPr>
        <w:t xml:space="preserve">( </w:t>
      </w:r>
      <w:r>
        <w:rPr>
          <w:rFonts w:ascii="Arial" w:hAnsi="Arial" w:cs="Arial"/>
        </w:rPr>
        <w:t xml:space="preserve">  </w:t>
      </w:r>
      <w:r w:rsidRPr="0055579B">
        <w:rPr>
          <w:rFonts w:ascii="Arial" w:hAnsi="Arial" w:cs="Arial"/>
        </w:rPr>
        <w:t>) Reprovado</w:t>
      </w:r>
    </w:p>
    <w:p w14:paraId="095A6FF5" w14:textId="77777777" w:rsidR="00A270E0" w:rsidRPr="0055579B" w:rsidRDefault="00A270E0" w:rsidP="00A270E0">
      <w:pPr>
        <w:ind w:left="115"/>
        <w:rPr>
          <w:rFonts w:ascii="Arial" w:hAnsi="Arial" w:cs="Arial"/>
        </w:rPr>
      </w:pPr>
      <w:r w:rsidRPr="0055579B">
        <w:rPr>
          <w:rFonts w:ascii="Arial" w:hAnsi="Arial" w:cs="Arial"/>
        </w:rPr>
        <w:t xml:space="preserve">( </w:t>
      </w:r>
      <w:r>
        <w:rPr>
          <w:rFonts w:ascii="Arial" w:hAnsi="Arial" w:cs="Arial"/>
        </w:rPr>
        <w:t xml:space="preserve"> </w:t>
      </w:r>
      <w:r w:rsidRPr="0055579B">
        <w:rPr>
          <w:rFonts w:ascii="Arial" w:hAnsi="Arial" w:cs="Arial"/>
        </w:rPr>
        <w:t xml:space="preserve"> ) Retornar para ajustes</w:t>
      </w:r>
    </w:p>
    <w:p w14:paraId="6D85BFE0" w14:textId="77777777" w:rsidR="00A270E0" w:rsidRPr="0055579B" w:rsidRDefault="00A270E0" w:rsidP="00A270E0">
      <w:pPr>
        <w:spacing w:line="256" w:lineRule="auto"/>
        <w:ind w:left="120"/>
        <w:rPr>
          <w:rFonts w:ascii="Arial" w:hAnsi="Arial" w:cs="Arial"/>
        </w:rPr>
      </w:pPr>
      <w:r w:rsidRPr="0055579B">
        <w:rPr>
          <w:rFonts w:ascii="Arial" w:hAnsi="Arial" w:cs="Arial"/>
        </w:rPr>
        <w:t xml:space="preserve"> </w:t>
      </w:r>
    </w:p>
    <w:p w14:paraId="3F1EE538" w14:textId="77777777" w:rsidR="00A270E0" w:rsidRDefault="00A270E0" w:rsidP="00A270E0">
      <w:pPr>
        <w:ind w:left="115"/>
        <w:rPr>
          <w:rFonts w:ascii="Arial" w:hAnsi="Arial" w:cs="Arial"/>
        </w:rPr>
      </w:pPr>
      <w:r w:rsidRPr="0055579B">
        <w:rPr>
          <w:rFonts w:ascii="Arial" w:hAnsi="Arial" w:cs="Arial"/>
        </w:rPr>
        <w:t xml:space="preserve">Mandaguaçu - PR, </w:t>
      </w:r>
      <w:r>
        <w:rPr>
          <w:rFonts w:ascii="Arial" w:hAnsi="Arial" w:cs="Arial"/>
        </w:rPr>
        <w:t>05</w:t>
      </w:r>
      <w:r w:rsidRPr="0055579B">
        <w:rPr>
          <w:rFonts w:ascii="Arial" w:hAnsi="Arial" w:cs="Arial"/>
        </w:rPr>
        <w:t xml:space="preserve"> de </w:t>
      </w:r>
      <w:r>
        <w:rPr>
          <w:rFonts w:ascii="Arial" w:hAnsi="Arial" w:cs="Arial"/>
        </w:rPr>
        <w:t>junho</w:t>
      </w:r>
      <w:r w:rsidRPr="0055579B">
        <w:rPr>
          <w:rFonts w:ascii="Arial" w:hAnsi="Arial" w:cs="Arial"/>
        </w:rPr>
        <w:t xml:space="preserve"> de 2024.</w:t>
      </w:r>
    </w:p>
    <w:p w14:paraId="1F4C5E1A" w14:textId="77777777" w:rsidR="00A270E0" w:rsidRDefault="00A270E0" w:rsidP="00A270E0">
      <w:pPr>
        <w:ind w:left="115"/>
        <w:rPr>
          <w:rFonts w:ascii="Arial" w:hAnsi="Arial" w:cs="Arial"/>
        </w:rPr>
      </w:pPr>
    </w:p>
    <w:p w14:paraId="4FC2CD3B" w14:textId="77777777" w:rsidR="00A270E0" w:rsidRPr="0055579B" w:rsidRDefault="00A270E0" w:rsidP="00A270E0">
      <w:pPr>
        <w:rPr>
          <w:rFonts w:ascii="Arial" w:hAnsi="Arial" w:cs="Arial"/>
        </w:rPr>
      </w:pPr>
    </w:p>
    <w:p w14:paraId="7F483CB4" w14:textId="77777777" w:rsidR="00A270E0" w:rsidRPr="0055579B" w:rsidRDefault="00A270E0" w:rsidP="00A270E0">
      <w:pPr>
        <w:spacing w:after="91"/>
        <w:ind w:left="90" w:hanging="11"/>
        <w:jc w:val="center"/>
        <w:rPr>
          <w:rFonts w:ascii="Arial" w:hAnsi="Arial" w:cs="Arial"/>
          <w:b/>
        </w:rPr>
      </w:pPr>
      <w:r w:rsidRPr="0055579B">
        <w:rPr>
          <w:rFonts w:ascii="Arial" w:hAnsi="Arial" w:cs="Arial"/>
          <w:b/>
        </w:rPr>
        <w:t>.......................................................................</w:t>
      </w:r>
    </w:p>
    <w:p w14:paraId="114DB14A" w14:textId="77777777" w:rsidR="00A270E0" w:rsidRPr="0055579B" w:rsidRDefault="00A270E0" w:rsidP="00A270E0">
      <w:pPr>
        <w:spacing w:after="91"/>
        <w:ind w:left="90" w:hanging="11"/>
        <w:jc w:val="center"/>
        <w:rPr>
          <w:rFonts w:ascii="Arial" w:hAnsi="Arial" w:cs="Arial"/>
          <w:b/>
        </w:rPr>
      </w:pPr>
      <w:r>
        <w:rPr>
          <w:rFonts w:ascii="Arial" w:hAnsi="Arial" w:cs="Arial"/>
          <w:b/>
        </w:rPr>
        <w:t>David Henrique do Nascimento</w:t>
      </w:r>
    </w:p>
    <w:p w14:paraId="6C972CEF" w14:textId="77777777" w:rsidR="00A270E0" w:rsidRDefault="00A270E0" w:rsidP="00A270E0">
      <w:pPr>
        <w:spacing w:after="91"/>
        <w:ind w:left="90" w:hanging="11"/>
        <w:jc w:val="center"/>
        <w:rPr>
          <w:rFonts w:ascii="Arial" w:hAnsi="Arial" w:cs="Arial"/>
          <w:b/>
        </w:rPr>
      </w:pPr>
      <w:r w:rsidRPr="0055579B">
        <w:rPr>
          <w:rFonts w:ascii="Arial" w:hAnsi="Arial" w:cs="Arial"/>
          <w:b/>
        </w:rPr>
        <w:t>Matricula-</w:t>
      </w:r>
      <w:r>
        <w:rPr>
          <w:rFonts w:ascii="Arial" w:hAnsi="Arial" w:cs="Arial"/>
          <w:b/>
        </w:rPr>
        <w:t xml:space="preserve"> 1-500444</w:t>
      </w:r>
    </w:p>
    <w:p w14:paraId="7EA3D0D8" w14:textId="77777777" w:rsidR="00A270E0" w:rsidRPr="0055579B" w:rsidRDefault="00A270E0" w:rsidP="00A270E0">
      <w:pPr>
        <w:spacing w:after="91"/>
        <w:ind w:left="90" w:hanging="11"/>
        <w:jc w:val="center"/>
        <w:rPr>
          <w:rFonts w:ascii="Arial" w:hAnsi="Arial" w:cs="Arial"/>
          <w:b/>
        </w:rPr>
      </w:pPr>
      <w:r w:rsidRPr="00F92AE1">
        <w:rPr>
          <w:rFonts w:ascii="Arial" w:hAnsi="Arial" w:cs="Arial"/>
          <w:b/>
        </w:rPr>
        <w:t>D</w:t>
      </w:r>
      <w:r>
        <w:rPr>
          <w:rFonts w:ascii="Arial" w:hAnsi="Arial" w:cs="Arial"/>
          <w:b/>
        </w:rPr>
        <w:t>iretor</w:t>
      </w:r>
      <w:r w:rsidRPr="00F92AE1">
        <w:rPr>
          <w:rFonts w:ascii="Arial" w:hAnsi="Arial" w:cs="Arial"/>
          <w:b/>
        </w:rPr>
        <w:t xml:space="preserve"> </w:t>
      </w:r>
      <w:r>
        <w:rPr>
          <w:rFonts w:ascii="Arial" w:hAnsi="Arial" w:cs="Arial"/>
          <w:b/>
        </w:rPr>
        <w:t>de</w:t>
      </w:r>
      <w:r w:rsidRPr="00F92AE1">
        <w:rPr>
          <w:rFonts w:ascii="Arial" w:hAnsi="Arial" w:cs="Arial"/>
          <w:b/>
        </w:rPr>
        <w:t xml:space="preserve"> A</w:t>
      </w:r>
      <w:r>
        <w:rPr>
          <w:rFonts w:ascii="Arial" w:hAnsi="Arial" w:cs="Arial"/>
          <w:b/>
        </w:rPr>
        <w:t>nálises</w:t>
      </w:r>
      <w:r w:rsidRPr="00F92AE1">
        <w:rPr>
          <w:rFonts w:ascii="Arial" w:hAnsi="Arial" w:cs="Arial"/>
          <w:b/>
        </w:rPr>
        <w:t xml:space="preserve"> </w:t>
      </w:r>
      <w:r>
        <w:rPr>
          <w:rFonts w:ascii="Arial" w:hAnsi="Arial" w:cs="Arial"/>
          <w:b/>
        </w:rPr>
        <w:t>de Projetos de</w:t>
      </w:r>
      <w:r w:rsidRPr="00F92AE1">
        <w:rPr>
          <w:rFonts w:ascii="Arial" w:hAnsi="Arial" w:cs="Arial"/>
          <w:b/>
        </w:rPr>
        <w:t xml:space="preserve"> ENG. C</w:t>
      </w:r>
      <w:r>
        <w:rPr>
          <w:rFonts w:ascii="Arial" w:hAnsi="Arial" w:cs="Arial"/>
          <w:b/>
        </w:rPr>
        <w:t>ivil</w:t>
      </w:r>
      <w:r w:rsidRPr="00F92AE1">
        <w:rPr>
          <w:rFonts w:ascii="Arial" w:hAnsi="Arial" w:cs="Arial"/>
          <w:b/>
        </w:rPr>
        <w:t xml:space="preserve"> E I</w:t>
      </w:r>
      <w:r>
        <w:rPr>
          <w:rFonts w:ascii="Arial" w:hAnsi="Arial" w:cs="Arial"/>
          <w:b/>
        </w:rPr>
        <w:t>novação</w:t>
      </w:r>
      <w:r w:rsidRPr="00F92AE1">
        <w:rPr>
          <w:rFonts w:ascii="Arial" w:hAnsi="Arial" w:cs="Arial"/>
          <w:b/>
        </w:rPr>
        <w:t xml:space="preserve"> T</w:t>
      </w:r>
      <w:r>
        <w:rPr>
          <w:rFonts w:ascii="Arial" w:hAnsi="Arial" w:cs="Arial"/>
          <w:b/>
        </w:rPr>
        <w:t>ecnológica</w:t>
      </w:r>
    </w:p>
    <w:p w14:paraId="6D8FF0C4" w14:textId="77777777" w:rsidR="00A270E0" w:rsidRDefault="00A270E0" w:rsidP="00A270E0">
      <w:pPr>
        <w:spacing w:after="91"/>
        <w:ind w:left="90" w:hanging="11"/>
        <w:jc w:val="center"/>
        <w:rPr>
          <w:rFonts w:ascii="Arial" w:hAnsi="Arial" w:cs="Arial"/>
          <w:b/>
        </w:rPr>
      </w:pPr>
      <w:r>
        <w:rPr>
          <w:rFonts w:ascii="Arial" w:hAnsi="Arial" w:cs="Arial"/>
          <w:b/>
        </w:rPr>
        <w:t xml:space="preserve">Departamento </w:t>
      </w:r>
      <w:r w:rsidRPr="0055579B">
        <w:rPr>
          <w:rFonts w:ascii="Arial" w:hAnsi="Arial" w:cs="Arial"/>
          <w:b/>
        </w:rPr>
        <w:t>Municipal de Planejamento e Inovação Tecnológica</w:t>
      </w:r>
    </w:p>
    <w:p w14:paraId="46148A9C" w14:textId="77777777" w:rsidR="00A270E0" w:rsidRPr="0055579B" w:rsidRDefault="00A270E0" w:rsidP="00A270E0">
      <w:pPr>
        <w:spacing w:after="91"/>
        <w:ind w:left="90" w:hanging="11"/>
        <w:jc w:val="center"/>
        <w:rPr>
          <w:rFonts w:ascii="Arial" w:hAnsi="Arial" w:cs="Arial"/>
          <w:b/>
        </w:rPr>
      </w:pPr>
      <w:r>
        <w:rPr>
          <w:rFonts w:ascii="Arial" w:hAnsi="Arial" w:cs="Arial"/>
          <w:b/>
        </w:rPr>
        <w:t xml:space="preserve">Diretoria de planejamento </w:t>
      </w:r>
      <w:r w:rsidRPr="0055579B">
        <w:rPr>
          <w:rFonts w:ascii="Arial" w:hAnsi="Arial" w:cs="Arial"/>
          <w:b/>
        </w:rPr>
        <w:t xml:space="preserve"> </w:t>
      </w:r>
    </w:p>
    <w:p w14:paraId="1D1662CF" w14:textId="77777777" w:rsidR="00A270E0" w:rsidRPr="0055579B" w:rsidRDefault="00A270E0" w:rsidP="00A270E0">
      <w:pPr>
        <w:spacing w:after="91"/>
        <w:rPr>
          <w:rFonts w:ascii="Arial" w:hAnsi="Arial" w:cs="Arial"/>
          <w:b/>
        </w:rPr>
      </w:pPr>
    </w:p>
    <w:p w14:paraId="7ED95465" w14:textId="77777777" w:rsidR="00A270E0" w:rsidRPr="0055579B" w:rsidRDefault="00A270E0" w:rsidP="00A270E0">
      <w:pPr>
        <w:spacing w:after="91"/>
        <w:ind w:left="90"/>
        <w:jc w:val="center"/>
        <w:rPr>
          <w:rFonts w:ascii="Arial" w:hAnsi="Arial" w:cs="Arial"/>
          <w:b/>
        </w:rPr>
      </w:pPr>
      <w:r w:rsidRPr="0055579B">
        <w:rPr>
          <w:rFonts w:ascii="Arial" w:hAnsi="Arial" w:cs="Arial"/>
          <w:b/>
        </w:rPr>
        <w:t>.......................................................................</w:t>
      </w:r>
    </w:p>
    <w:p w14:paraId="7287A58B" w14:textId="77777777" w:rsidR="00A270E0" w:rsidRPr="0055579B" w:rsidRDefault="00A270E0" w:rsidP="00A270E0">
      <w:pPr>
        <w:pStyle w:val="Ttulo2"/>
        <w:rPr>
          <w:rFonts w:ascii="Arial" w:hAnsi="Arial" w:cs="Arial"/>
          <w:szCs w:val="22"/>
        </w:rPr>
      </w:pPr>
      <w:r w:rsidRPr="0055579B">
        <w:rPr>
          <w:rFonts w:ascii="Arial" w:hAnsi="Arial" w:cs="Arial"/>
          <w:szCs w:val="22"/>
        </w:rPr>
        <w:t>Rebeca Magda Arnold Silva</w:t>
      </w:r>
    </w:p>
    <w:p w14:paraId="58E6B344" w14:textId="77777777" w:rsidR="00A270E0" w:rsidRPr="0055579B" w:rsidRDefault="00A270E0" w:rsidP="00A270E0">
      <w:pPr>
        <w:pStyle w:val="Ttulo2"/>
        <w:rPr>
          <w:rFonts w:ascii="Arial" w:hAnsi="Arial" w:cs="Arial"/>
          <w:b w:val="0"/>
          <w:szCs w:val="22"/>
        </w:rPr>
      </w:pPr>
      <w:r w:rsidRPr="0055579B">
        <w:rPr>
          <w:rFonts w:ascii="Arial" w:hAnsi="Arial" w:cs="Arial"/>
          <w:szCs w:val="22"/>
        </w:rPr>
        <w:t>Matricula-</w:t>
      </w:r>
      <w:r>
        <w:rPr>
          <w:rFonts w:ascii="Arial" w:hAnsi="Arial" w:cs="Arial"/>
          <w:szCs w:val="22"/>
        </w:rPr>
        <w:t>1-</w:t>
      </w:r>
      <w:r w:rsidRPr="0055579B">
        <w:rPr>
          <w:rFonts w:ascii="Arial" w:hAnsi="Arial" w:cs="Arial"/>
          <w:szCs w:val="22"/>
        </w:rPr>
        <w:t xml:space="preserve">500415 </w:t>
      </w:r>
    </w:p>
    <w:p w14:paraId="25781597" w14:textId="77777777" w:rsidR="00A270E0" w:rsidRDefault="00A270E0" w:rsidP="00A270E0">
      <w:pPr>
        <w:spacing w:after="91"/>
        <w:ind w:left="90" w:hanging="11"/>
        <w:jc w:val="center"/>
        <w:rPr>
          <w:rFonts w:ascii="Arial" w:hAnsi="Arial" w:cs="Arial"/>
          <w:b/>
        </w:rPr>
      </w:pPr>
      <w:r w:rsidRPr="0055579B">
        <w:rPr>
          <w:rFonts w:ascii="Arial" w:hAnsi="Arial" w:cs="Arial"/>
          <w:b/>
        </w:rPr>
        <w:t xml:space="preserve">Secretária Municipal de Planejamento e Inovação Tecnológica </w:t>
      </w:r>
    </w:p>
    <w:p w14:paraId="0AE10C30" w14:textId="77777777" w:rsidR="00A270E0" w:rsidRDefault="00A270E0" w:rsidP="00A270E0">
      <w:pPr>
        <w:spacing w:line="360" w:lineRule="auto"/>
        <w:ind w:left="115"/>
        <w:rPr>
          <w:rFonts w:ascii="Arial" w:hAnsi="Arial" w:cs="Arial"/>
        </w:rPr>
      </w:pPr>
      <w:r w:rsidRPr="0055579B">
        <w:rPr>
          <w:rFonts w:ascii="Arial" w:hAnsi="Arial" w:cs="Arial"/>
        </w:rPr>
        <w:t>Assinaturas:</w:t>
      </w:r>
    </w:p>
    <w:p w14:paraId="769D481A" w14:textId="77777777" w:rsidR="00A270E0" w:rsidRPr="0055579B" w:rsidRDefault="00A270E0" w:rsidP="00A270E0">
      <w:pPr>
        <w:ind w:left="115"/>
        <w:rPr>
          <w:rFonts w:ascii="Arial" w:hAnsi="Arial" w:cs="Arial"/>
        </w:rPr>
      </w:pPr>
      <w:r>
        <w:rPr>
          <w:rFonts w:ascii="Arial" w:hAnsi="Arial" w:cs="Arial"/>
        </w:rPr>
        <w:t xml:space="preserve">David Henrique do Nascimento </w:t>
      </w:r>
      <w:r w:rsidRPr="002E79E8">
        <w:rPr>
          <w:rFonts w:ascii="Arial" w:hAnsi="Arial" w:cs="Arial"/>
        </w:rPr>
        <w:t>Dir</w:t>
      </w:r>
      <w:r>
        <w:rPr>
          <w:rFonts w:ascii="Arial" w:hAnsi="Arial" w:cs="Arial"/>
        </w:rPr>
        <w:t>.</w:t>
      </w:r>
      <w:r w:rsidRPr="002E79E8">
        <w:rPr>
          <w:rFonts w:ascii="Arial" w:hAnsi="Arial" w:cs="Arial"/>
        </w:rPr>
        <w:t xml:space="preserve"> de Análises de Proj</w:t>
      </w:r>
      <w:r>
        <w:rPr>
          <w:rFonts w:ascii="Arial" w:hAnsi="Arial" w:cs="Arial"/>
        </w:rPr>
        <w:t>.</w:t>
      </w:r>
      <w:r w:rsidRPr="002E79E8">
        <w:rPr>
          <w:rFonts w:ascii="Arial" w:hAnsi="Arial" w:cs="Arial"/>
        </w:rPr>
        <w:t xml:space="preserve"> de E</w:t>
      </w:r>
      <w:r>
        <w:rPr>
          <w:rFonts w:ascii="Arial" w:hAnsi="Arial" w:cs="Arial"/>
        </w:rPr>
        <w:t>ng</w:t>
      </w:r>
      <w:r w:rsidRPr="002E79E8">
        <w:rPr>
          <w:rFonts w:ascii="Arial" w:hAnsi="Arial" w:cs="Arial"/>
        </w:rPr>
        <w:t>. Civil E Inovação Tecnológica</w:t>
      </w:r>
    </w:p>
    <w:p w14:paraId="0AE41645" w14:textId="77777777" w:rsidR="00A270E0" w:rsidRPr="0055579B" w:rsidRDefault="00A270E0" w:rsidP="00A270E0">
      <w:pPr>
        <w:ind w:left="115"/>
        <w:rPr>
          <w:rFonts w:ascii="Arial" w:hAnsi="Arial" w:cs="Arial"/>
        </w:rPr>
      </w:pPr>
      <w:r w:rsidRPr="0055579B">
        <w:rPr>
          <w:rFonts w:ascii="Arial" w:hAnsi="Arial" w:cs="Arial"/>
        </w:rPr>
        <w:t>Rebeca Magda Arnold Silva - Secretária Planejamento e Inovação Tecnológica</w:t>
      </w:r>
    </w:p>
    <w:p w14:paraId="6B36FC40" w14:textId="77777777" w:rsidR="00A270E0" w:rsidRPr="0055579B" w:rsidRDefault="00A270E0" w:rsidP="00A270E0">
      <w:pPr>
        <w:ind w:left="105"/>
        <w:jc w:val="both"/>
        <w:rPr>
          <w:rFonts w:ascii="Arial" w:hAnsi="Arial" w:cs="Arial"/>
        </w:rPr>
      </w:pPr>
      <w:r w:rsidRPr="0055579B">
        <w:rPr>
          <w:rFonts w:ascii="Arial" w:hAnsi="Arial" w:cs="Arial"/>
        </w:rPr>
        <w:t xml:space="preserve">Jaime Alves de Oliveira - Agente Administrativo  </w:t>
      </w:r>
    </w:p>
    <w:p w14:paraId="37782361" w14:textId="77777777" w:rsidR="00A270E0" w:rsidRPr="00B5383C" w:rsidRDefault="00A270E0" w:rsidP="00A270E0">
      <w:pPr>
        <w:spacing w:after="91"/>
        <w:ind w:left="90" w:hanging="11"/>
        <w:jc w:val="center"/>
        <w:rPr>
          <w:rFonts w:ascii="Arial" w:hAnsi="Arial" w:cs="Arial"/>
          <w:b/>
        </w:rPr>
      </w:pPr>
    </w:p>
    <w:p w14:paraId="6BD2A48E" w14:textId="4351633A" w:rsidR="002614ED" w:rsidRDefault="002614ED" w:rsidP="00C028A8">
      <w:pPr>
        <w:pStyle w:val="PREFCORPO-TEXTO"/>
      </w:pPr>
    </w:p>
    <w:p w14:paraId="2458843C" w14:textId="72D5B54E" w:rsidR="00A270E0" w:rsidRDefault="00A270E0" w:rsidP="00C028A8">
      <w:pPr>
        <w:pStyle w:val="PREFCORPO-TEXTO"/>
      </w:pPr>
    </w:p>
    <w:p w14:paraId="0B99646E" w14:textId="16AE8371" w:rsidR="00A270E0" w:rsidRDefault="00A270E0" w:rsidP="00C028A8">
      <w:pPr>
        <w:pStyle w:val="PREFCORPO-TEXTO"/>
      </w:pPr>
    </w:p>
    <w:p w14:paraId="3FF5315C" w14:textId="77777777" w:rsidR="00A270E0" w:rsidRDefault="00A270E0" w:rsidP="00C028A8">
      <w:pPr>
        <w:pStyle w:val="PREFCORPO-TEXTO"/>
      </w:pPr>
    </w:p>
    <w:p w14:paraId="14018D2C" w14:textId="1A91807E" w:rsidR="002614ED" w:rsidRDefault="002614ED" w:rsidP="00C028A8">
      <w:pPr>
        <w:pStyle w:val="PREFCORPO-TEXTO"/>
      </w:pPr>
    </w:p>
    <w:p w14:paraId="360C1D5F" w14:textId="5C990872" w:rsidR="00872332" w:rsidRDefault="00872332" w:rsidP="00C028A8">
      <w:pPr>
        <w:pStyle w:val="PREFCORPO-TEXTO"/>
      </w:pPr>
    </w:p>
    <w:p w14:paraId="75E5F36C" w14:textId="77777777" w:rsidR="00E04C15" w:rsidRPr="00751589" w:rsidRDefault="00E04C15" w:rsidP="00C028A8">
      <w:pPr>
        <w:pStyle w:val="PREFCORPO-TEXTO"/>
      </w:pPr>
    </w:p>
    <w:p w14:paraId="0C9B6A52" w14:textId="4B91E3B1"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A270E0">
        <w:rPr>
          <w:rFonts w:ascii="Arial" w:hAnsi="Arial" w:cs="Arial"/>
          <w:b/>
          <w:sz w:val="20"/>
          <w:szCs w:val="20"/>
          <w:u w:val="single"/>
        </w:rPr>
        <w:t>28</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7171F00F" w:rsidR="00887662" w:rsidRPr="00C90A7B" w:rsidRDefault="00887662" w:rsidP="00887662">
      <w:pPr>
        <w:spacing w:line="360" w:lineRule="auto"/>
        <w:ind w:left="708"/>
        <w:rPr>
          <w:rFonts w:ascii="Arial" w:hAnsi="Arial" w:cs="Arial"/>
          <w:b/>
          <w:bCs/>
          <w:sz w:val="18"/>
          <w:szCs w:val="18"/>
        </w:rPr>
      </w:pPr>
      <w:r>
        <w:tab/>
      </w:r>
      <w:r>
        <w:tab/>
      </w:r>
      <w:r>
        <w:tab/>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/2024</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283FE3E1" w14:textId="63A82185" w:rsidR="00887662" w:rsidRPr="00034EDE" w:rsidRDefault="00887662" w:rsidP="00887662">
      <w:pPr>
        <w:spacing w:afterLines="120" w:after="288" w:line="312" w:lineRule="auto"/>
        <w:jc w:val="center"/>
        <w:rPr>
          <w:rFonts w:ascii="Arial" w:hAnsi="Arial" w:cs="Arial"/>
          <w:b/>
          <w:bCs/>
          <w:color w:val="000000" w:themeColor="text1"/>
          <w:sz w:val="20"/>
          <w:szCs w:val="20"/>
        </w:rPr>
      </w:pPr>
      <w:bookmarkStart w:id="47"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58419DF6" w14:textId="2DD36FF6"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2614ED">
      <w:pPr>
        <w:spacing w:before="120" w:after="120" w:line="276" w:lineRule="auto"/>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color w:val="FFFFFF" w:themeColor="background1"/>
        </w:rPr>
      </w:pPr>
      <w:r w:rsidRPr="004827F2">
        <w:t>CLÁUSULA PRIMEIRA – OBJETO (</w:t>
      </w:r>
      <w:hyperlink r:id="rId21" w:anchor="art92" w:history="1">
        <w:r w:rsidRPr="004827F2">
          <w:rPr>
            <w:rStyle w:val="Hyperlink"/>
          </w:rPr>
          <w:t>art. 92, I e II</w:t>
        </w:r>
      </w:hyperlink>
      <w:r w:rsidRPr="004827F2">
        <w:t>)</w:t>
      </w:r>
    </w:p>
    <w:p w14:paraId="6D2012F2" w14:textId="77777777" w:rsidR="00E04C15" w:rsidRPr="00E04C15" w:rsidRDefault="00887662" w:rsidP="00E04C15">
      <w:pPr>
        <w:spacing w:line="360" w:lineRule="auto"/>
        <w:ind w:left="284" w:right="153"/>
        <w:rPr>
          <w:rFonts w:ascii="Arial" w:hAnsi="Arial" w:cs="Arial"/>
          <w:sz w:val="20"/>
          <w:szCs w:val="20"/>
        </w:rPr>
      </w:pPr>
      <w:r w:rsidRPr="00E04C15">
        <w:rPr>
          <w:rFonts w:ascii="Arial" w:hAnsi="Arial" w:cs="Arial"/>
        </w:rPr>
        <w:t xml:space="preserve">O objeto do presente instrumento é o </w:t>
      </w:r>
      <w:bookmarkStart w:id="48" w:name="_Hlk169529084"/>
      <w:r w:rsidR="00516070" w:rsidRPr="00E04C15">
        <w:rPr>
          <w:rFonts w:ascii="Arial" w:hAnsi="Arial" w:cs="Arial"/>
          <w:sz w:val="20"/>
          <w:szCs w:val="20"/>
        </w:rPr>
        <w:t xml:space="preserve">Registro de Preços para </w:t>
      </w:r>
      <w:r w:rsidR="00E04C15" w:rsidRPr="00E04C15">
        <w:rPr>
          <w:rFonts w:ascii="Arial" w:hAnsi="Arial" w:cs="Arial"/>
          <w:sz w:val="20"/>
          <w:szCs w:val="20"/>
        </w:rPr>
        <w:t xml:space="preserve">Contratação de empresa para levantamento topográfico (planialtimétrico) e sondagem de solo pelo método SPT e </w:t>
      </w:r>
      <w:r w:rsidR="00E04C15" w:rsidRPr="00E04C15">
        <w:rPr>
          <w:rFonts w:ascii="Arial" w:eastAsiaTheme="minorEastAsia" w:hAnsi="Arial" w:cs="Arial"/>
          <w:kern w:val="0"/>
          <w:sz w:val="20"/>
          <w:szCs w:val="20"/>
        </w:rPr>
        <w:t>CBR/ISC</w:t>
      </w:r>
      <w:r w:rsidR="00E04C15" w:rsidRPr="00E04C15">
        <w:rPr>
          <w:rFonts w:ascii="Arial" w:hAnsi="Arial" w:cs="Arial"/>
          <w:sz w:val="20"/>
          <w:szCs w:val="20"/>
        </w:rPr>
        <w:t>, nos lotes e vias dos municípios de Mandaguaçu por solicitação da Secretaria</w:t>
      </w:r>
      <w:r w:rsidR="00E04C15" w:rsidRPr="00E04C15">
        <w:rPr>
          <w:rFonts w:ascii="Arial" w:hAnsi="Arial" w:cs="Arial"/>
          <w:b/>
          <w:sz w:val="20"/>
          <w:szCs w:val="20"/>
        </w:rPr>
        <w:t xml:space="preserve"> Municipal de Planejamento e Inovação Tecnológica</w:t>
      </w:r>
      <w:r w:rsidR="00E04C15" w:rsidRPr="00E04C15">
        <w:rPr>
          <w:rFonts w:ascii="Arial" w:hAnsi="Arial" w:cs="Arial"/>
          <w:sz w:val="20"/>
          <w:szCs w:val="20"/>
        </w:rPr>
        <w:t>.</w:t>
      </w:r>
    </w:p>
    <w:bookmarkEnd w:id="48"/>
    <w:p w14:paraId="03A4501D" w14:textId="77777777" w:rsidR="002614ED" w:rsidRPr="002614ED" w:rsidRDefault="002614ED" w:rsidP="002614ED">
      <w:pPr>
        <w:pStyle w:val="SemEspaamento"/>
        <w:jc w:val="both"/>
        <w:rPr>
          <w:rFonts w:ascii="Arial" w:hAnsi="Arial" w:cs="Arial"/>
          <w:sz w:val="20"/>
          <w:szCs w:val="20"/>
        </w:rPr>
      </w:pPr>
    </w:p>
    <w:p w14:paraId="76670E94"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851"/>
        <w:gridCol w:w="2410"/>
        <w:gridCol w:w="1134"/>
        <w:gridCol w:w="1558"/>
        <w:gridCol w:w="1279"/>
        <w:gridCol w:w="989"/>
      </w:tblGrid>
      <w:tr w:rsidR="00887662" w:rsidRPr="004827F2" w14:paraId="645974B0" w14:textId="77777777" w:rsidTr="00E04C1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0B71F267" w:rsidR="00887662" w:rsidRPr="004827F2" w:rsidRDefault="00E04C15" w:rsidP="00887662">
            <w:pPr>
              <w:widowControl w:val="0"/>
              <w:spacing w:before="120" w:afterLines="120" w:after="288" w:line="312" w:lineRule="auto"/>
              <w:jc w:val="center"/>
              <w:rPr>
                <w:rFonts w:ascii="Arial" w:eastAsia="Arial" w:hAnsi="Arial" w:cs="Arial"/>
                <w:b/>
                <w:bCs/>
                <w:color w:val="000000"/>
                <w:sz w:val="20"/>
                <w:szCs w:val="20"/>
              </w:rPr>
            </w:pPr>
            <w:r>
              <w:rPr>
                <w:rFonts w:ascii="Arial" w:eastAsia="Arial" w:hAnsi="Arial" w:cs="Arial"/>
                <w:b/>
                <w:bCs/>
                <w:color w:val="000000" w:themeColor="text1"/>
                <w:sz w:val="20"/>
                <w:szCs w:val="20"/>
              </w:rPr>
              <w:lastRenderedPageBreak/>
              <w:t>LOTE</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E04C1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E04C1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E04C1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E04C1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color w:val="FFFFFF" w:themeColor="background1"/>
        </w:rPr>
      </w:pPr>
      <w:r w:rsidRPr="004827F2">
        <w:t>CLÁUSULA SEGUNDA – VIGÊNCIA E PRORROGAÇÃO</w:t>
      </w:r>
    </w:p>
    <w:p w14:paraId="76A2362C" w14:textId="6FBFDFD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0C4F2F">
        <w:rPr>
          <w:color w:val="auto"/>
        </w:rPr>
        <w:t>trezentos e sessenta dias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77777777" w:rsidR="00887662" w:rsidRPr="00442B7A" w:rsidRDefault="00887662" w:rsidP="00887662">
      <w:pPr>
        <w:pStyle w:val="Nivel01"/>
        <w:numPr>
          <w:ilvl w:val="0"/>
          <w:numId w:val="24"/>
        </w:numPr>
        <w:suppressAutoHyphens w:val="0"/>
      </w:pPr>
      <w:r w:rsidRPr="004827F2">
        <w:t>CLÁUSULA TERCEIRA – MODELOS DE EXECUÇÃO E GESTÃO CONTRATUAIS (</w:t>
      </w:r>
      <w:hyperlink r:id="rId22" w:anchor="art92" w:history="1">
        <w:r w:rsidRPr="00442B7A">
          <w:rPr>
            <w:rStyle w:val="Hyperlink"/>
          </w:rPr>
          <w:t>art. 92, IV, VII e XVIII)</w:t>
        </w:r>
      </w:hyperlink>
    </w:p>
    <w:p w14:paraId="14C07A8B" w14:textId="7070F8F1" w:rsidR="00A74924" w:rsidRPr="003F0243" w:rsidRDefault="00A74924" w:rsidP="00A74924">
      <w:pPr>
        <w:spacing w:before="120"/>
        <w:jc w:val="both"/>
        <w:rPr>
          <w:rFonts w:ascii="Arial" w:hAnsi="Arial" w:cs="Arial"/>
          <w:b/>
          <w:bCs/>
          <w:sz w:val="20"/>
          <w:szCs w:val="20"/>
        </w:rPr>
      </w:pPr>
      <w:r>
        <w:rPr>
          <w:rFonts w:ascii="Arial" w:hAnsi="Arial" w:cs="Arial"/>
          <w:b/>
          <w:bCs/>
          <w:sz w:val="20"/>
          <w:szCs w:val="20"/>
        </w:rPr>
        <w:t>3.1.</w:t>
      </w:r>
      <w:r w:rsidRPr="003F0243">
        <w:rPr>
          <w:rFonts w:ascii="Arial" w:hAnsi="Arial" w:cs="Arial"/>
          <w:b/>
          <w:bCs/>
          <w:sz w:val="20"/>
          <w:szCs w:val="20"/>
        </w:rPr>
        <w:t>Condições de Entrega</w:t>
      </w:r>
    </w:p>
    <w:p w14:paraId="3729F1A6" w14:textId="77777777" w:rsidR="00A74924" w:rsidRPr="003F0243" w:rsidRDefault="00A74924" w:rsidP="007D619D">
      <w:pPr>
        <w:pStyle w:val="PargrafodaLista"/>
        <w:widowControl/>
        <w:numPr>
          <w:ilvl w:val="0"/>
          <w:numId w:val="33"/>
        </w:numPr>
        <w:suppressAutoHyphens w:val="0"/>
        <w:spacing w:before="120"/>
        <w:jc w:val="both"/>
        <w:rPr>
          <w:rFonts w:ascii="Arial" w:hAnsi="Arial" w:cs="Arial"/>
          <w:b/>
          <w:bCs/>
          <w:vanish/>
          <w:sz w:val="20"/>
          <w:szCs w:val="20"/>
        </w:rPr>
      </w:pPr>
    </w:p>
    <w:p w14:paraId="5F284E43" w14:textId="77777777" w:rsidR="00A74924" w:rsidRPr="003F0243" w:rsidRDefault="00A74924" w:rsidP="007D619D">
      <w:pPr>
        <w:pStyle w:val="PargrafodaLista"/>
        <w:widowControl/>
        <w:numPr>
          <w:ilvl w:val="0"/>
          <w:numId w:val="33"/>
        </w:numPr>
        <w:suppressAutoHyphens w:val="0"/>
        <w:spacing w:before="120"/>
        <w:jc w:val="both"/>
        <w:rPr>
          <w:rFonts w:ascii="Arial" w:hAnsi="Arial" w:cs="Arial"/>
          <w:b/>
          <w:bCs/>
          <w:vanish/>
          <w:sz w:val="20"/>
          <w:szCs w:val="20"/>
        </w:rPr>
      </w:pPr>
    </w:p>
    <w:p w14:paraId="284F3BD4" w14:textId="77777777" w:rsidR="00A74924" w:rsidRPr="003F0243" w:rsidRDefault="00A74924" w:rsidP="007D619D">
      <w:pPr>
        <w:pStyle w:val="PargrafodaLista"/>
        <w:widowControl/>
        <w:numPr>
          <w:ilvl w:val="0"/>
          <w:numId w:val="33"/>
        </w:numPr>
        <w:suppressAutoHyphens w:val="0"/>
        <w:spacing w:before="120"/>
        <w:jc w:val="both"/>
        <w:rPr>
          <w:rFonts w:ascii="Arial" w:hAnsi="Arial" w:cs="Arial"/>
          <w:b/>
          <w:bCs/>
          <w:vanish/>
          <w:sz w:val="20"/>
          <w:szCs w:val="20"/>
        </w:rPr>
      </w:pPr>
    </w:p>
    <w:p w14:paraId="02B7058B" w14:textId="77777777" w:rsidR="00A74924" w:rsidRPr="003F0243" w:rsidRDefault="00A74924" w:rsidP="007D619D">
      <w:pPr>
        <w:pStyle w:val="PargrafodaLista"/>
        <w:widowControl/>
        <w:numPr>
          <w:ilvl w:val="0"/>
          <w:numId w:val="33"/>
        </w:numPr>
        <w:suppressAutoHyphens w:val="0"/>
        <w:spacing w:before="120"/>
        <w:jc w:val="both"/>
        <w:rPr>
          <w:rFonts w:ascii="Arial" w:hAnsi="Arial" w:cs="Arial"/>
          <w:b/>
          <w:bCs/>
          <w:vanish/>
          <w:sz w:val="20"/>
          <w:szCs w:val="20"/>
        </w:rPr>
      </w:pPr>
    </w:p>
    <w:p w14:paraId="425C4A96" w14:textId="77777777" w:rsidR="00A74924" w:rsidRPr="003F0243" w:rsidRDefault="00A74924" w:rsidP="007D619D">
      <w:pPr>
        <w:pStyle w:val="PargrafodaLista"/>
        <w:widowControl/>
        <w:numPr>
          <w:ilvl w:val="0"/>
          <w:numId w:val="33"/>
        </w:numPr>
        <w:suppressAutoHyphens w:val="0"/>
        <w:spacing w:before="120"/>
        <w:jc w:val="both"/>
        <w:rPr>
          <w:rFonts w:ascii="Arial" w:hAnsi="Arial" w:cs="Arial"/>
          <w:b/>
          <w:bCs/>
          <w:vanish/>
          <w:sz w:val="20"/>
          <w:szCs w:val="20"/>
        </w:rPr>
      </w:pPr>
    </w:p>
    <w:p w14:paraId="69A632F6" w14:textId="77777777" w:rsidR="00A74924" w:rsidRPr="003F0243" w:rsidRDefault="00A74924" w:rsidP="00A74924">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27FDE960" w14:textId="77777777" w:rsidR="00A74924" w:rsidRPr="003F0243" w:rsidRDefault="00A74924" w:rsidP="00A74924">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2EED1D4" w14:textId="77777777" w:rsidR="00A74924" w:rsidRPr="003F0243" w:rsidRDefault="00A74924" w:rsidP="00A74924">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2EF49692" w14:textId="77777777" w:rsidR="00A74924" w:rsidRPr="003F0243" w:rsidRDefault="00A74924" w:rsidP="00A74924">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78412FBC" w14:textId="77777777" w:rsidR="00A74924" w:rsidRPr="003F0243" w:rsidRDefault="00A74924" w:rsidP="00A74924">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19572D86" w14:textId="77777777" w:rsidR="009F4D83" w:rsidRPr="00AC79D0" w:rsidRDefault="009F4D83" w:rsidP="009F4D83">
      <w:pPr>
        <w:spacing w:line="360" w:lineRule="auto"/>
        <w:rPr>
          <w:b/>
          <w:bCs/>
          <w:sz w:val="20"/>
          <w:szCs w:val="20"/>
        </w:rPr>
      </w:pPr>
      <w:r w:rsidRPr="00AC79D0">
        <w:rPr>
          <w:b/>
          <w:bCs/>
          <w:sz w:val="20"/>
          <w:szCs w:val="20"/>
        </w:rPr>
        <w:t>Especificação e quantidades do objeto;</w:t>
      </w:r>
    </w:p>
    <w:p w14:paraId="407A2B46" w14:textId="77777777" w:rsidR="009F4D83" w:rsidRDefault="009F4D83" w:rsidP="009F4D83">
      <w:pPr>
        <w:spacing w:line="360" w:lineRule="auto"/>
        <w:ind w:left="284"/>
        <w:rPr>
          <w:sz w:val="20"/>
          <w:szCs w:val="20"/>
        </w:rPr>
      </w:pPr>
      <w:r w:rsidRPr="00014B0E">
        <w:rPr>
          <w:sz w:val="20"/>
          <w:szCs w:val="20"/>
        </w:rPr>
        <w:t>Execução de</w:t>
      </w:r>
      <w:r>
        <w:rPr>
          <w:sz w:val="20"/>
          <w:szCs w:val="20"/>
        </w:rPr>
        <w:t xml:space="preserve"> serviços de</w:t>
      </w:r>
      <w:r w:rsidRPr="00014B0E">
        <w:rPr>
          <w:sz w:val="20"/>
          <w:szCs w:val="20"/>
        </w:rPr>
        <w:t xml:space="preserve"> levantamento topográfico e sondagem</w:t>
      </w:r>
      <w:r>
        <w:rPr>
          <w:sz w:val="20"/>
          <w:szCs w:val="20"/>
        </w:rPr>
        <w:t>, que será executado conforme a solicitação da secretaria requisitante</w:t>
      </w:r>
      <w:r w:rsidRPr="00014B0E">
        <w:rPr>
          <w:sz w:val="20"/>
          <w:szCs w:val="20"/>
        </w:rPr>
        <w:t>, de acordo com as especificações técnicas dentro das normas de topografia e sondagem com elaboração de memoriais descritivo contendo as informações lotes de rumo inclinação, área,</w:t>
      </w:r>
      <w:r>
        <w:rPr>
          <w:sz w:val="20"/>
          <w:szCs w:val="20"/>
        </w:rPr>
        <w:t xml:space="preserve"> mapas com perfis longitudinais e transversais,</w:t>
      </w:r>
      <w:r w:rsidRPr="00014B0E">
        <w:rPr>
          <w:sz w:val="20"/>
          <w:szCs w:val="20"/>
        </w:rPr>
        <w:t xml:space="preserve"> mapas com descritivo</w:t>
      </w:r>
      <w:r>
        <w:rPr>
          <w:sz w:val="20"/>
          <w:szCs w:val="20"/>
        </w:rPr>
        <w:t xml:space="preserve"> de rumos cotas e divisas,</w:t>
      </w:r>
      <w:r w:rsidRPr="00014B0E">
        <w:rPr>
          <w:sz w:val="20"/>
          <w:szCs w:val="20"/>
        </w:rPr>
        <w:t xml:space="preserve"> laudo de sondagem SPT </w:t>
      </w:r>
      <w:r>
        <w:rPr>
          <w:sz w:val="20"/>
          <w:szCs w:val="20"/>
        </w:rPr>
        <w:t xml:space="preserve">e </w:t>
      </w:r>
      <w:r w:rsidRPr="003F0A2E">
        <w:rPr>
          <w:rFonts w:eastAsiaTheme="minorEastAsia"/>
          <w:kern w:val="0"/>
          <w:sz w:val="18"/>
          <w:szCs w:val="18"/>
        </w:rPr>
        <w:t xml:space="preserve">CBR/ISC </w:t>
      </w:r>
      <w:r w:rsidRPr="00014B0E">
        <w:rPr>
          <w:sz w:val="20"/>
          <w:szCs w:val="20"/>
        </w:rPr>
        <w:t xml:space="preserve">com </w:t>
      </w:r>
      <w:r w:rsidRPr="00014B0E">
        <w:rPr>
          <w:sz w:val="20"/>
          <w:szCs w:val="20"/>
        </w:rPr>
        <w:lastRenderedPageBreak/>
        <w:t>gráficos com todas as informações identificada, mapas da localização dos furos e anotação de responsabilidade técnica ART, RRT ou CAU. A entrega deverá ser em arquivo digital em formato PDF</w:t>
      </w:r>
      <w:r>
        <w:rPr>
          <w:sz w:val="20"/>
          <w:szCs w:val="20"/>
        </w:rPr>
        <w:t>, físico</w:t>
      </w:r>
      <w:r w:rsidRPr="00014B0E">
        <w:rPr>
          <w:sz w:val="20"/>
          <w:szCs w:val="20"/>
        </w:rPr>
        <w:t xml:space="preserve"> e DWG Cad. versão 2013 para secretaria de Planejamento e Inovação Tecnológica. </w:t>
      </w:r>
    </w:p>
    <w:p w14:paraId="29DAE73F" w14:textId="77777777" w:rsidR="009F4D83" w:rsidRPr="00014B0E" w:rsidRDefault="009F4D83" w:rsidP="009F4D83">
      <w:pPr>
        <w:spacing w:line="360" w:lineRule="auto"/>
        <w:ind w:left="284"/>
        <w:rPr>
          <w:sz w:val="20"/>
          <w:szCs w:val="20"/>
        </w:rPr>
      </w:pPr>
    </w:p>
    <w:p w14:paraId="4DE630B4" w14:textId="0BB6187C" w:rsidR="009F4D83" w:rsidRPr="00014B0E" w:rsidRDefault="009F4D83" w:rsidP="009F4D83">
      <w:pPr>
        <w:spacing w:after="143" w:line="265" w:lineRule="auto"/>
        <w:ind w:left="284" w:hanging="284"/>
        <w:rPr>
          <w:sz w:val="20"/>
          <w:szCs w:val="20"/>
        </w:rPr>
      </w:pPr>
      <w:r>
        <w:rPr>
          <w:b/>
          <w:sz w:val="20"/>
          <w:szCs w:val="20"/>
        </w:rPr>
        <w:t>3</w:t>
      </w:r>
      <w:r w:rsidRPr="00014B0E">
        <w:rPr>
          <w:b/>
          <w:sz w:val="20"/>
          <w:szCs w:val="20"/>
        </w:rPr>
        <w:t>.</w:t>
      </w:r>
      <w:r>
        <w:rPr>
          <w:b/>
          <w:sz w:val="20"/>
          <w:szCs w:val="20"/>
        </w:rPr>
        <w:t>2</w:t>
      </w:r>
      <w:r w:rsidRPr="00014B0E">
        <w:rPr>
          <w:b/>
          <w:sz w:val="20"/>
          <w:szCs w:val="20"/>
        </w:rPr>
        <w:t>. Prazo para início da execução do objeto</w:t>
      </w:r>
    </w:p>
    <w:p w14:paraId="12E75AE9" w14:textId="77777777" w:rsidR="009F4D83" w:rsidRPr="00014B0E" w:rsidRDefault="009F4D83" w:rsidP="009F4D83">
      <w:pPr>
        <w:spacing w:line="360" w:lineRule="auto"/>
        <w:ind w:left="284" w:hanging="284"/>
        <w:rPr>
          <w:sz w:val="20"/>
          <w:szCs w:val="20"/>
        </w:rPr>
      </w:pPr>
      <w:r w:rsidRPr="00014B0E">
        <w:rPr>
          <w:sz w:val="20"/>
          <w:szCs w:val="20"/>
        </w:rPr>
        <w:t xml:space="preserve">a) Após a assinatura do Contrato e apresentação da garantia contratual no prazo máximo de 10 (dez) dias, a Contratada será instada a comparecer em reunião inicial, convocada pela Contratante, para recebimento e assinatura do documento “Ordem de Início dos Serviços”, quando então iniciar-se-á a execução dos serviços. </w:t>
      </w:r>
    </w:p>
    <w:p w14:paraId="5097573D" w14:textId="24859EDA" w:rsidR="009F4D83" w:rsidRPr="00014B0E" w:rsidRDefault="009F4D83" w:rsidP="009F4D83">
      <w:pPr>
        <w:spacing w:after="143" w:line="265" w:lineRule="auto"/>
        <w:ind w:left="284" w:hanging="284"/>
        <w:rPr>
          <w:sz w:val="20"/>
          <w:szCs w:val="20"/>
        </w:rPr>
      </w:pPr>
      <w:r>
        <w:rPr>
          <w:b/>
          <w:sz w:val="20"/>
          <w:szCs w:val="20"/>
        </w:rPr>
        <w:t>3</w:t>
      </w:r>
      <w:r w:rsidRPr="00014B0E">
        <w:rPr>
          <w:b/>
          <w:sz w:val="20"/>
          <w:szCs w:val="20"/>
        </w:rPr>
        <w:t>.</w:t>
      </w:r>
      <w:r>
        <w:rPr>
          <w:b/>
          <w:sz w:val="20"/>
          <w:szCs w:val="20"/>
        </w:rPr>
        <w:t>3</w:t>
      </w:r>
      <w:r w:rsidRPr="00014B0E">
        <w:rPr>
          <w:b/>
          <w:sz w:val="20"/>
          <w:szCs w:val="20"/>
        </w:rPr>
        <w:t>. Prazo de execução do objeto</w:t>
      </w:r>
    </w:p>
    <w:p w14:paraId="58FA9AA5" w14:textId="77777777" w:rsidR="009F4D83" w:rsidRPr="00014B0E" w:rsidRDefault="009F4D83" w:rsidP="007D619D">
      <w:pPr>
        <w:numPr>
          <w:ilvl w:val="0"/>
          <w:numId w:val="36"/>
        </w:numPr>
        <w:suppressAutoHyphens w:val="0"/>
        <w:spacing w:line="360" w:lineRule="auto"/>
        <w:ind w:left="284" w:hanging="360"/>
        <w:jc w:val="both"/>
        <w:rPr>
          <w:sz w:val="20"/>
          <w:szCs w:val="20"/>
        </w:rPr>
      </w:pPr>
      <w:r w:rsidRPr="00014B0E">
        <w:rPr>
          <w:sz w:val="20"/>
          <w:szCs w:val="20"/>
        </w:rPr>
        <w:t>A CONTRATADA deverá atender à solicitação requisitada pela CONTRATANTE, no prazo máximo,</w:t>
      </w:r>
      <w:r>
        <w:rPr>
          <w:sz w:val="20"/>
          <w:szCs w:val="20"/>
        </w:rPr>
        <w:t xml:space="preserve"> para entrega dos serviços</w:t>
      </w:r>
      <w:r w:rsidRPr="00014B0E">
        <w:rPr>
          <w:sz w:val="20"/>
          <w:szCs w:val="20"/>
        </w:rPr>
        <w:t xml:space="preserve"> </w:t>
      </w:r>
      <w:r>
        <w:rPr>
          <w:sz w:val="20"/>
          <w:szCs w:val="20"/>
        </w:rPr>
        <w:t xml:space="preserve">é </w:t>
      </w:r>
      <w:r w:rsidRPr="00014B0E">
        <w:rPr>
          <w:sz w:val="20"/>
          <w:szCs w:val="20"/>
        </w:rPr>
        <w:t xml:space="preserve">de 10 dias </w:t>
      </w:r>
      <w:r>
        <w:rPr>
          <w:sz w:val="20"/>
          <w:szCs w:val="20"/>
        </w:rPr>
        <w:t xml:space="preserve">a partir do recebimento </w:t>
      </w:r>
      <w:r w:rsidRPr="00014B0E">
        <w:rPr>
          <w:sz w:val="20"/>
          <w:szCs w:val="20"/>
        </w:rPr>
        <w:t>de</w:t>
      </w:r>
      <w:r>
        <w:rPr>
          <w:sz w:val="20"/>
          <w:szCs w:val="20"/>
        </w:rPr>
        <w:t xml:space="preserve"> empenho ou ordem de serviços</w:t>
      </w:r>
      <w:r w:rsidRPr="00014B0E">
        <w:rPr>
          <w:sz w:val="20"/>
          <w:szCs w:val="20"/>
        </w:rPr>
        <w:t>.</w:t>
      </w:r>
    </w:p>
    <w:p w14:paraId="210BA3D4" w14:textId="77777777" w:rsidR="009F4D83" w:rsidRPr="00014B0E" w:rsidRDefault="009F4D83" w:rsidP="007D619D">
      <w:pPr>
        <w:numPr>
          <w:ilvl w:val="0"/>
          <w:numId w:val="36"/>
        </w:numPr>
        <w:suppressAutoHyphens w:val="0"/>
        <w:spacing w:line="360" w:lineRule="auto"/>
        <w:ind w:left="284" w:hanging="360"/>
        <w:jc w:val="both"/>
        <w:rPr>
          <w:sz w:val="20"/>
          <w:szCs w:val="20"/>
        </w:rPr>
      </w:pPr>
      <w:r w:rsidRPr="00014B0E">
        <w:rPr>
          <w:sz w:val="20"/>
          <w:szCs w:val="20"/>
        </w:rPr>
        <w:t>Em caso de situações devidamente motivadas de algo que por ventura venha atrasar o prazo de entrega, a CONTRATADA poderá requisitar a CONTRATANTE, formalizando o pedido, para análise das situações.</w:t>
      </w:r>
    </w:p>
    <w:p w14:paraId="5698C778" w14:textId="77777777" w:rsidR="009F4D83" w:rsidRPr="00014B0E" w:rsidRDefault="009F4D83" w:rsidP="007D619D">
      <w:pPr>
        <w:numPr>
          <w:ilvl w:val="0"/>
          <w:numId w:val="36"/>
        </w:numPr>
        <w:suppressAutoHyphens w:val="0"/>
        <w:spacing w:line="360" w:lineRule="auto"/>
        <w:ind w:left="284" w:hanging="360"/>
        <w:jc w:val="both"/>
        <w:rPr>
          <w:sz w:val="20"/>
          <w:szCs w:val="20"/>
        </w:rPr>
      </w:pPr>
      <w:r w:rsidRPr="00014B0E">
        <w:rPr>
          <w:sz w:val="20"/>
          <w:szCs w:val="20"/>
        </w:rPr>
        <w:t>Os atendimentos serão prestados pela secretaria requisitante de segunda a sexta-feira, nos horários entre as 07:30 até as 17:00.</w:t>
      </w:r>
    </w:p>
    <w:p w14:paraId="3E291D10" w14:textId="77777777" w:rsidR="009F4D83" w:rsidRPr="00014B0E" w:rsidRDefault="009F4D83" w:rsidP="007D619D">
      <w:pPr>
        <w:numPr>
          <w:ilvl w:val="0"/>
          <w:numId w:val="36"/>
        </w:numPr>
        <w:suppressAutoHyphens w:val="0"/>
        <w:spacing w:line="360" w:lineRule="auto"/>
        <w:ind w:left="284" w:hanging="360"/>
        <w:jc w:val="both"/>
        <w:rPr>
          <w:sz w:val="20"/>
          <w:szCs w:val="20"/>
        </w:rPr>
      </w:pPr>
      <w:r w:rsidRPr="00014B0E">
        <w:rPr>
          <w:sz w:val="20"/>
          <w:szCs w:val="20"/>
        </w:rPr>
        <w:t>Em situações devido a fatores alheios à programação normal da Secretaria, a mesma deverá ser comunicada para possíveis solução em relação ao prazo de entrega, ficando desde já estabelecido tal acordo.</w:t>
      </w:r>
    </w:p>
    <w:p w14:paraId="4A4CB9D1" w14:textId="6F8019FA" w:rsidR="009F4D83" w:rsidRPr="00014B0E" w:rsidRDefault="009F4D83" w:rsidP="009F4D83">
      <w:pPr>
        <w:spacing w:line="360" w:lineRule="auto"/>
        <w:ind w:left="284" w:hanging="284"/>
        <w:rPr>
          <w:sz w:val="20"/>
          <w:szCs w:val="20"/>
        </w:rPr>
      </w:pPr>
      <w:r>
        <w:rPr>
          <w:b/>
          <w:sz w:val="20"/>
          <w:szCs w:val="20"/>
        </w:rPr>
        <w:t>3</w:t>
      </w:r>
      <w:r w:rsidRPr="00014B0E">
        <w:rPr>
          <w:b/>
          <w:sz w:val="20"/>
          <w:szCs w:val="20"/>
        </w:rPr>
        <w:t>.</w:t>
      </w:r>
      <w:r>
        <w:rPr>
          <w:b/>
          <w:sz w:val="20"/>
          <w:szCs w:val="20"/>
        </w:rPr>
        <w:t>4</w:t>
      </w:r>
      <w:r w:rsidRPr="00014B0E">
        <w:rPr>
          <w:b/>
          <w:sz w:val="20"/>
          <w:szCs w:val="20"/>
        </w:rPr>
        <w:t>. Local de execução.</w:t>
      </w:r>
    </w:p>
    <w:p w14:paraId="7C8159F1" w14:textId="77777777" w:rsidR="009F4D83" w:rsidRPr="00014B0E" w:rsidRDefault="009F4D83" w:rsidP="007D619D">
      <w:pPr>
        <w:numPr>
          <w:ilvl w:val="0"/>
          <w:numId w:val="37"/>
        </w:numPr>
        <w:suppressAutoHyphens w:val="0"/>
        <w:spacing w:line="360" w:lineRule="auto"/>
        <w:ind w:left="284" w:hanging="360"/>
        <w:jc w:val="both"/>
        <w:rPr>
          <w:sz w:val="20"/>
          <w:szCs w:val="20"/>
        </w:rPr>
      </w:pPr>
      <w:r w:rsidRPr="00014B0E">
        <w:rPr>
          <w:sz w:val="20"/>
          <w:szCs w:val="20"/>
        </w:rPr>
        <w:t>Os serviços serão prestados</w:t>
      </w:r>
      <w:r>
        <w:rPr>
          <w:sz w:val="20"/>
          <w:szCs w:val="20"/>
        </w:rPr>
        <w:t xml:space="preserve"> nos lotes e vias na área urbana e rural do</w:t>
      </w:r>
      <w:r w:rsidRPr="00014B0E">
        <w:rPr>
          <w:sz w:val="20"/>
          <w:szCs w:val="20"/>
        </w:rPr>
        <w:t xml:space="preserve"> Município de Mandaguaçu - sendo que o local será informado na nota de empenho ou ordem de serviço entregue ao fornecedor.</w:t>
      </w:r>
    </w:p>
    <w:p w14:paraId="09647CA6" w14:textId="77777777" w:rsidR="009F4D83" w:rsidRPr="00014B0E" w:rsidRDefault="009F4D83" w:rsidP="009F4D83">
      <w:pPr>
        <w:spacing w:line="360" w:lineRule="auto"/>
        <w:ind w:left="284" w:right="153"/>
        <w:rPr>
          <w:sz w:val="20"/>
          <w:szCs w:val="20"/>
        </w:rPr>
      </w:pPr>
      <w:r w:rsidRPr="00014B0E">
        <w:rPr>
          <w:sz w:val="20"/>
          <w:szCs w:val="20"/>
        </w:rPr>
        <w:t>Os locais para execução dos serviços serão disponibilizados pela Secretaria Municipal de Planejamento e Inovação Tecnológica e Secretaria de Agricultura, Pecuária e Serviços Públicos.</w:t>
      </w:r>
    </w:p>
    <w:p w14:paraId="338CFF43" w14:textId="03A7CB4F" w:rsidR="000C4F2F" w:rsidRPr="00D653D5" w:rsidRDefault="009F4D83" w:rsidP="00D653D5">
      <w:pPr>
        <w:pStyle w:val="PargrafodaLista"/>
        <w:numPr>
          <w:ilvl w:val="0"/>
          <w:numId w:val="37"/>
        </w:numPr>
        <w:spacing w:line="360" w:lineRule="auto"/>
        <w:contextualSpacing/>
        <w:rPr>
          <w:rFonts w:ascii="Arial" w:eastAsia="Arial" w:hAnsi="Arial" w:cs="Arial"/>
          <w:sz w:val="20"/>
          <w:szCs w:val="20"/>
          <w:lang w:eastAsia="pt-BR"/>
          <w14:ligatures w14:val="standardContextual"/>
        </w:rPr>
      </w:pPr>
      <w:r w:rsidRPr="00D653D5">
        <w:rPr>
          <w:sz w:val="20"/>
          <w:szCs w:val="20"/>
        </w:rPr>
        <w:t xml:space="preserve"> </w:t>
      </w:r>
      <w:r w:rsidR="000C4F2F" w:rsidRPr="00D653D5">
        <w:rPr>
          <w:rFonts w:ascii="Arial" w:eastAsia="Arial" w:hAnsi="Arial" w:cs="Arial"/>
          <w:sz w:val="20"/>
          <w:szCs w:val="20"/>
          <w:lang w:eastAsia="pt-BR"/>
          <w14:ligatures w14:val="standardContextual"/>
        </w:rPr>
        <w:t xml:space="preserve">Execução de serviços de levantamento topográfico e sondagem, que será executado conforme a solicitação da secretaria requisitante, de acordo com as especificações técnicas dentro das normas de topografia e sondagem com elaboração de memoriais descritivo contendo as informações lotes de rumo inclinação, área, mapas com perfis longitudinais e transversais, mapas com descritivo de rumos cotas e divisas, laudo de sondagem SPT e CBR/ISC com gráficos com todas as informações identificada, mapas da localização dos furos e anotação de responsabilidade técnica ART, RRT ou CAU. A entrega deverá ser em arquivo digital em formato PDF, físico e DWG Cad. versão 2013 para secretaria de Planejamento e Inovação Tecnológica. </w:t>
      </w:r>
    </w:p>
    <w:p w14:paraId="6F0E96C9" w14:textId="076E750C" w:rsidR="009F4D83" w:rsidRDefault="009F4D83" w:rsidP="00D653D5">
      <w:pPr>
        <w:suppressAutoHyphens w:val="0"/>
        <w:spacing w:line="360" w:lineRule="auto"/>
        <w:ind w:left="284"/>
        <w:jc w:val="both"/>
        <w:rPr>
          <w:sz w:val="20"/>
          <w:szCs w:val="20"/>
        </w:rPr>
      </w:pPr>
    </w:p>
    <w:p w14:paraId="76EBD457" w14:textId="57777552" w:rsidR="00887662" w:rsidRPr="004827F2" w:rsidRDefault="00887662" w:rsidP="00D13F87">
      <w:pPr>
        <w:pStyle w:val="Nivel2"/>
        <w:spacing w:before="0" w:after="0"/>
        <w:rPr>
          <w:color w:val="FFFFFF" w:themeColor="background1"/>
        </w:rPr>
      </w:pPr>
      <w:r w:rsidRPr="004827F2">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77777777" w:rsidR="00887662" w:rsidRPr="00362E67" w:rsidRDefault="00887662" w:rsidP="00887662">
      <w:pPr>
        <w:pStyle w:val="Nivel01"/>
        <w:numPr>
          <w:ilvl w:val="0"/>
          <w:numId w:val="24"/>
        </w:numPr>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23" w:anchor="art92" w:history="1">
        <w:r w:rsidRPr="004827F2">
          <w:rPr>
            <w:rStyle w:val="Hyperlink"/>
          </w:rPr>
          <w:t>art. 92, V)</w:t>
        </w:r>
      </w:hyperlink>
    </w:p>
    <w:p w14:paraId="448D0318" w14:textId="0D44A733"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B137E2">
        <w:rPr>
          <w:color w:val="ED7D31" w:themeColor="accent2"/>
          <w:highlight w:val="yellow"/>
          <w:lang w:eastAsia="en-US"/>
        </w:rPr>
        <w:t>lote</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 xml:space="preserve">o contrato </w:t>
      </w:r>
      <w:r w:rsidR="00887662" w:rsidRPr="006F39C1">
        <w:rPr>
          <w:color w:val="auto"/>
          <w:highlight w:val="yellow"/>
          <w:lang w:eastAsia="en-US"/>
        </w:rPr>
        <w:t>é de R$ .......... (.....), perfazendo o valor total de R$ ....... (....).</w:t>
      </w:r>
    </w:p>
    <w:p w14:paraId="11522A90" w14:textId="0FE667CD" w:rsidR="00887662" w:rsidRPr="004827F2" w:rsidRDefault="00A74924" w:rsidP="00A74924">
      <w:pPr>
        <w:pStyle w:val="Nivel2"/>
        <w:autoSpaceDE/>
        <w:autoSpaceDN/>
        <w:adjustRightInd/>
        <w:spacing w:after="288"/>
        <w:ind w:left="142"/>
      </w:pPr>
      <w:r>
        <w:lastRenderedPageBreak/>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27189A01"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w:t>
      </w:r>
      <w:r w:rsidR="007061AF">
        <w:rPr>
          <w:rFonts w:ascii="Arial" w:hAnsi="Arial" w:cs="Arial"/>
        </w:rPr>
        <w:t>3</w:t>
      </w:r>
      <w:r w:rsidR="009F1728">
        <w:rPr>
          <w:rFonts w:ascii="Arial" w:hAnsi="Arial" w:cs="Arial"/>
        </w:rPr>
        <w:t>0</w:t>
      </w:r>
      <w:r w:rsidRPr="00174BCC">
        <w:rPr>
          <w:rFonts w:ascii="Arial" w:hAnsi="Arial" w:cs="Arial"/>
        </w:rPr>
        <w:t xml:space="preserve"> (</w:t>
      </w:r>
      <w:r w:rsidR="007061AF">
        <w:rPr>
          <w:rFonts w:ascii="Arial" w:hAnsi="Arial" w:cs="Arial"/>
        </w:rPr>
        <w:t>trinta</w:t>
      </w:r>
      <w:r w:rsidRPr="00174BCC">
        <w:rPr>
          <w:rFonts w:ascii="Arial" w:hAnsi="Arial" w:cs="Arial"/>
        </w:rPr>
        <w:t>)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4">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618808E6" w:rsidR="00887662" w:rsidRPr="006F39C1" w:rsidRDefault="00174BCC" w:rsidP="00174BCC">
      <w:pPr>
        <w:pStyle w:val="Nivel2"/>
        <w:autoSpaceDE/>
        <w:autoSpaceDN/>
        <w:adjustRightInd/>
        <w:spacing w:after="288"/>
        <w:rPr>
          <w:highlight w:val="yellow"/>
        </w:rPr>
      </w:pPr>
      <w:r>
        <w:t>7.1.</w:t>
      </w:r>
      <w:r w:rsidR="00457E8B">
        <w:t xml:space="preserve"> </w:t>
      </w:r>
      <w:r w:rsidR="00887662" w:rsidRPr="004827F2">
        <w:t>Os preços inicialmente contratados são fixos e irreajustáveis no prazo de um ano contado da data d</w:t>
      </w:r>
      <w:r w:rsidR="00E9376D">
        <w:t>a homologação</w:t>
      </w:r>
      <w:r>
        <w:t>.</w:t>
      </w:r>
    </w:p>
    <w:p w14:paraId="4E09259D" w14:textId="7FB4738F" w:rsidR="00887662" w:rsidRPr="004827F2" w:rsidRDefault="00174BCC" w:rsidP="00174BCC">
      <w:pPr>
        <w:pStyle w:val="Nivel2"/>
        <w:autoSpaceDE/>
        <w:autoSpaceDN/>
        <w:adjustRightInd/>
        <w:spacing w:after="288"/>
      </w:pPr>
      <w:r>
        <w:t>7.2.</w:t>
      </w:r>
      <w:r w:rsidR="008B69BA">
        <w:t xml:space="preserve"> </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457E8B">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887662">
      <w:pPr>
        <w:pStyle w:val="Nivel01"/>
        <w:numPr>
          <w:ilvl w:val="0"/>
          <w:numId w:val="24"/>
        </w:numPr>
        <w:suppressAutoHyphens w:val="0"/>
        <w:rPr>
          <w:color w:val="FFFFFF" w:themeColor="background1"/>
        </w:rPr>
      </w:pPr>
      <w:r w:rsidRPr="004827F2">
        <w:lastRenderedPageBreak/>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220F4D47"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887662">
      <w:pPr>
        <w:pStyle w:val="Nivel01"/>
        <w:numPr>
          <w:ilvl w:val="0"/>
          <w:numId w:val="24"/>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5"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6"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7"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8"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9"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lastRenderedPageBreak/>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30"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1"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2" w:anchor="art156§2" w:history="1">
        <w:r w:rsidRPr="002D0015">
          <w:rPr>
            <w:rStyle w:val="Hyperlink"/>
            <w:rFonts w:ascii="Arial" w:eastAsia="Arial" w:hAnsi="Arial" w:cs="Arial"/>
            <w:color w:val="auto"/>
            <w:sz w:val="20"/>
            <w:szCs w:val="20"/>
          </w:rPr>
          <w:t xml:space="preserve">art. 156, §2º, da </w:t>
        </w:r>
        <w:bookmarkStart w:id="49" w:name="_Hlk114504069"/>
        <w:r w:rsidRPr="002D0015">
          <w:rPr>
            <w:rStyle w:val="Hyperlink"/>
            <w:rFonts w:ascii="Arial" w:eastAsia="Arial" w:hAnsi="Arial" w:cs="Arial"/>
            <w:color w:val="auto"/>
            <w:sz w:val="20"/>
            <w:szCs w:val="20"/>
          </w:rPr>
          <w:t>Lei nº 14.133, de 2021</w:t>
        </w:r>
        <w:bookmarkEnd w:id="49"/>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3"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4"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784D967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6F1B12FE"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3549C6A8"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xml:space="preserve">§ 4º A aplicação de multa moratória não impedirá que a Administração a converta em compensatória e promova a extinção unilateral do contrato com a aplicação cumulada de outras sanções previstas na Lei </w:t>
      </w:r>
      <w:r w:rsidRPr="00D52397">
        <w:rPr>
          <w:rFonts w:ascii="Arial" w:eastAsia="Arial" w:hAnsi="Arial" w:cs="Arial"/>
          <w:sz w:val="20"/>
          <w:szCs w:val="20"/>
        </w:rPr>
        <w:lastRenderedPageBreak/>
        <w:t>Federal nº 14.133, de 1º de abril de 2021.</w:t>
      </w:r>
    </w:p>
    <w:p w14:paraId="0196FB13" w14:textId="77777777"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182ABBAE" w14:textId="0EFF6C81" w:rsidR="00887662" w:rsidRPr="004827F2" w:rsidRDefault="002835DB"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5"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6"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7"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50" w:name="_Hlk78351618"/>
      <w:bookmarkEnd w:id="50"/>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9"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40"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1"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2"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3"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w:t>
      </w:r>
      <w:r w:rsidR="00887662" w:rsidRPr="004827F2">
        <w:lastRenderedPageBreak/>
        <w:t>Empresas Punidas (Cnep), instituídos no âmbito do Poder Executivo Federal. (</w:t>
      </w:r>
      <w:hyperlink r:id="rId45"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6"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887662">
      <w:pPr>
        <w:pStyle w:val="Nivel01"/>
        <w:numPr>
          <w:ilvl w:val="0"/>
          <w:numId w:val="24"/>
        </w:numPr>
        <w:suppressAutoHyphens w:val="0"/>
        <w:rPr>
          <w:color w:val="FFFFFF" w:themeColor="background1"/>
        </w:rPr>
      </w:pPr>
      <w:r w:rsidRPr="004827F2">
        <w:t>CLÁUSULA DÉCIMA SEGUNDA– DA EXTINÇÃO CONTRATUAL (</w:t>
      </w:r>
      <w:hyperlink r:id="rId47"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8"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9"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BA6877">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50"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 xml:space="preserve">O contrato poderá ser extinto caso se constate que o contratado mantém vínculo de natureza técnica, comercial, econômica, financeira, trabalhista ou civil com dirigente do órgão ou entidade contratante ou com </w:t>
      </w:r>
      <w:r w:rsidR="00887662" w:rsidRPr="00823CF9">
        <w:lastRenderedPageBreak/>
        <w:t>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887662">
      <w:pPr>
        <w:pStyle w:val="Nivel01"/>
        <w:numPr>
          <w:ilvl w:val="0"/>
          <w:numId w:val="24"/>
        </w:numPr>
        <w:suppressAutoHyphens w:val="0"/>
        <w:rPr>
          <w:color w:val="FFFFFF" w:themeColor="background1"/>
        </w:rPr>
      </w:pPr>
      <w:r w:rsidRPr="004827F2">
        <w:t>CLÁUSULA DÉCIMA TERCEIRA – DOTAÇÃO ORÇAMENTÁRIA (</w:t>
      </w:r>
      <w:hyperlink r:id="rId51" w:anchor="art92" w:history="1">
        <w:r w:rsidRPr="007C65C9">
          <w:rPr>
            <w:rStyle w:val="Hyperlink"/>
          </w:rPr>
          <w:t>art. 92, VIII</w:t>
        </w:r>
      </w:hyperlink>
      <w:r w:rsidRPr="004827F2">
        <w:t>)</w:t>
      </w:r>
    </w:p>
    <w:p w14:paraId="3EE5470A" w14:textId="75D8D7F9"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1AE273D4" w14:textId="69A69837" w:rsidR="007061AF" w:rsidRDefault="007061AF" w:rsidP="00823CF9">
      <w:pPr>
        <w:suppressAutoHyphens w:val="0"/>
        <w:ind w:left="716"/>
        <w:jc w:val="both"/>
        <w:rPr>
          <w:rFonts w:ascii="Arial" w:hAnsi="Arial" w:cs="Arial"/>
          <w:sz w:val="20"/>
          <w:szCs w:val="20"/>
        </w:rPr>
      </w:pPr>
    </w:p>
    <w:p w14:paraId="5D629FA7" w14:textId="77777777" w:rsidR="00BA6877" w:rsidRDefault="00BA6877" w:rsidP="00BA6877">
      <w:pPr>
        <w:spacing w:line="360" w:lineRule="auto"/>
        <w:ind w:left="284" w:hanging="284"/>
        <w:rPr>
          <w:color w:val="495152"/>
          <w:sz w:val="20"/>
          <w:szCs w:val="20"/>
        </w:rPr>
      </w:pPr>
    </w:p>
    <w:p w14:paraId="2B93A468" w14:textId="77777777" w:rsidR="00BA6877" w:rsidRPr="003F25FF" w:rsidRDefault="00BA6877" w:rsidP="00BA6877">
      <w:pPr>
        <w:spacing w:line="360" w:lineRule="auto"/>
        <w:ind w:left="284" w:hanging="284"/>
        <w:rPr>
          <w:color w:val="495152"/>
          <w:sz w:val="20"/>
          <w:szCs w:val="20"/>
        </w:rPr>
      </w:pPr>
      <w:r w:rsidRPr="003F25FF">
        <w:rPr>
          <w:noProof/>
          <w:color w:val="495152"/>
          <w:sz w:val="20"/>
          <w:szCs w:val="20"/>
        </w:rPr>
        <w:drawing>
          <wp:inline distT="0" distB="0" distL="0" distR="0" wp14:anchorId="3FC1DEA2" wp14:editId="0B86BF93">
            <wp:extent cx="6120765" cy="83947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86278" name=""/>
                    <pic:cNvPicPr/>
                  </pic:nvPicPr>
                  <pic:blipFill>
                    <a:blip r:embed="rId10"/>
                    <a:stretch>
                      <a:fillRect/>
                    </a:stretch>
                  </pic:blipFill>
                  <pic:spPr>
                    <a:xfrm>
                      <a:off x="0" y="0"/>
                      <a:ext cx="6120765" cy="839470"/>
                    </a:xfrm>
                    <a:prstGeom prst="rect">
                      <a:avLst/>
                    </a:prstGeom>
                  </pic:spPr>
                </pic:pic>
              </a:graphicData>
            </a:graphic>
          </wp:inline>
        </w:drawing>
      </w:r>
    </w:p>
    <w:p w14:paraId="4949085C" w14:textId="34395C9B" w:rsidR="00823CF9" w:rsidRPr="003F0243" w:rsidRDefault="00823CF9" w:rsidP="00823CF9">
      <w:pPr>
        <w:suppressAutoHyphens w:val="0"/>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887662">
      <w:pPr>
        <w:pStyle w:val="Nivel01"/>
        <w:numPr>
          <w:ilvl w:val="0"/>
          <w:numId w:val="24"/>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2"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3"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4"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5"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6"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7" w:anchor="art8§2" w:history="1">
        <w:r w:rsidR="00887662" w:rsidRPr="007C65C9">
          <w:rPr>
            <w:rStyle w:val="Hyperlink"/>
          </w:rPr>
          <w:t>art. 8º, §2º, da Lei n. 12.527, de 2011</w:t>
        </w:r>
      </w:hyperlink>
      <w:r w:rsidR="00887662" w:rsidRPr="007C65C9">
        <w:t xml:space="preserve">, c/c </w:t>
      </w:r>
      <w:hyperlink r:id="rId58"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887662">
      <w:pPr>
        <w:pStyle w:val="Nivel01"/>
        <w:numPr>
          <w:ilvl w:val="0"/>
          <w:numId w:val="24"/>
        </w:numPr>
        <w:suppressAutoHyphens w:val="0"/>
        <w:rPr>
          <w:color w:val="FFFFFF" w:themeColor="background1"/>
        </w:rPr>
      </w:pPr>
      <w:r w:rsidRPr="004827F2">
        <w:lastRenderedPageBreak/>
        <w:t xml:space="preserve">CLÁUSULA </w:t>
      </w:r>
      <w:r w:rsidRPr="00142122">
        <w:t>DÉCIMA</w:t>
      </w:r>
      <w:r w:rsidRPr="004827F2">
        <w:t xml:space="preserve"> SÉTIMA– FORO (</w:t>
      </w:r>
      <w:hyperlink r:id="rId59" w:anchor="art92§1" w:history="1">
        <w:r w:rsidRPr="007C65C9">
          <w:rPr>
            <w:rStyle w:val="Hyperlink"/>
          </w:rPr>
          <w:t>art. 92, §1º</w:t>
        </w:r>
      </w:hyperlink>
      <w:r w:rsidRPr="004827F2">
        <w:t>)</w:t>
      </w:r>
    </w:p>
    <w:p w14:paraId="65F38739" w14:textId="77777777" w:rsidR="00887662" w:rsidRPr="004827F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60" w:anchor="art92§1" w:history="1">
        <w:r w:rsidRPr="007C65C9">
          <w:rPr>
            <w:rStyle w:val="Hyperlink"/>
          </w:rPr>
          <w:t>art. 92, §1º, da Lei nº 14.133/21</w:t>
        </w:r>
      </w:hyperlink>
      <w:r w:rsidRPr="007C65C9">
        <w:t>.</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3C9A58A3" w14:textId="44864D22" w:rsidR="00EC0064" w:rsidRDefault="00887662" w:rsidP="00D736BA">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7"/>
    </w:p>
    <w:p w14:paraId="6F34B85D" w14:textId="77777777" w:rsidR="008B69BA" w:rsidRDefault="008B69BA" w:rsidP="002738C0">
      <w:pPr>
        <w:jc w:val="center"/>
        <w:rPr>
          <w:rFonts w:ascii="Arial" w:hAnsi="Arial" w:cs="Arial"/>
          <w:b/>
          <w:sz w:val="18"/>
          <w:szCs w:val="18"/>
        </w:rPr>
      </w:pPr>
    </w:p>
    <w:p w14:paraId="73A17578" w14:textId="77777777" w:rsidR="008B69BA" w:rsidRDefault="008B69BA" w:rsidP="002738C0">
      <w:pPr>
        <w:jc w:val="center"/>
        <w:rPr>
          <w:rFonts w:ascii="Arial" w:hAnsi="Arial" w:cs="Arial"/>
          <w:b/>
          <w:sz w:val="18"/>
          <w:szCs w:val="18"/>
        </w:rPr>
      </w:pPr>
    </w:p>
    <w:p w14:paraId="5727CC08" w14:textId="77777777" w:rsidR="008B69BA" w:rsidRDefault="008B69BA" w:rsidP="002738C0">
      <w:pPr>
        <w:jc w:val="center"/>
        <w:rPr>
          <w:rFonts w:ascii="Arial" w:hAnsi="Arial" w:cs="Arial"/>
          <w:b/>
          <w:sz w:val="18"/>
          <w:szCs w:val="18"/>
        </w:rPr>
      </w:pPr>
    </w:p>
    <w:p w14:paraId="082C2178" w14:textId="77777777" w:rsidR="008B69BA" w:rsidRDefault="008B69BA" w:rsidP="002738C0">
      <w:pPr>
        <w:jc w:val="center"/>
        <w:rPr>
          <w:rFonts w:ascii="Arial" w:hAnsi="Arial" w:cs="Arial"/>
          <w:b/>
          <w:sz w:val="18"/>
          <w:szCs w:val="18"/>
        </w:rPr>
      </w:pPr>
    </w:p>
    <w:p w14:paraId="2106E227" w14:textId="77777777" w:rsidR="008B69BA" w:rsidRDefault="008B69BA" w:rsidP="002738C0">
      <w:pPr>
        <w:jc w:val="center"/>
        <w:rPr>
          <w:rFonts w:ascii="Arial" w:hAnsi="Arial" w:cs="Arial"/>
          <w:b/>
          <w:sz w:val="18"/>
          <w:szCs w:val="18"/>
        </w:rPr>
      </w:pPr>
    </w:p>
    <w:p w14:paraId="5637F4E9" w14:textId="77777777" w:rsidR="008B69BA" w:rsidRDefault="008B69BA" w:rsidP="002738C0">
      <w:pPr>
        <w:jc w:val="center"/>
        <w:rPr>
          <w:rFonts w:ascii="Arial" w:hAnsi="Arial" w:cs="Arial"/>
          <w:b/>
          <w:sz w:val="18"/>
          <w:szCs w:val="18"/>
        </w:rPr>
      </w:pPr>
    </w:p>
    <w:p w14:paraId="1FB28E13" w14:textId="77777777" w:rsidR="008B69BA" w:rsidRDefault="008B69BA" w:rsidP="002738C0">
      <w:pPr>
        <w:jc w:val="center"/>
        <w:rPr>
          <w:rFonts w:ascii="Arial" w:hAnsi="Arial" w:cs="Arial"/>
          <w:b/>
          <w:sz w:val="18"/>
          <w:szCs w:val="18"/>
        </w:rPr>
      </w:pPr>
    </w:p>
    <w:p w14:paraId="6928B709" w14:textId="77777777" w:rsidR="008B69BA" w:rsidRDefault="008B69BA" w:rsidP="002738C0">
      <w:pPr>
        <w:jc w:val="center"/>
        <w:rPr>
          <w:rFonts w:ascii="Arial" w:hAnsi="Arial" w:cs="Arial"/>
          <w:b/>
          <w:sz w:val="18"/>
          <w:szCs w:val="18"/>
        </w:rPr>
      </w:pPr>
    </w:p>
    <w:p w14:paraId="34DE0E56" w14:textId="77777777" w:rsidR="008B69BA" w:rsidRDefault="008B69BA" w:rsidP="002738C0">
      <w:pPr>
        <w:jc w:val="center"/>
        <w:rPr>
          <w:rFonts w:ascii="Arial" w:hAnsi="Arial" w:cs="Arial"/>
          <w:b/>
          <w:sz w:val="18"/>
          <w:szCs w:val="18"/>
        </w:rPr>
      </w:pPr>
    </w:p>
    <w:p w14:paraId="26DC6432" w14:textId="77777777" w:rsidR="008B69BA" w:rsidRDefault="008B69BA" w:rsidP="002738C0">
      <w:pPr>
        <w:jc w:val="center"/>
        <w:rPr>
          <w:rFonts w:ascii="Arial" w:hAnsi="Arial" w:cs="Arial"/>
          <w:b/>
          <w:sz w:val="18"/>
          <w:szCs w:val="18"/>
        </w:rPr>
      </w:pPr>
    </w:p>
    <w:p w14:paraId="4848F799" w14:textId="77777777" w:rsidR="008B69BA" w:rsidRDefault="008B69BA" w:rsidP="002738C0">
      <w:pPr>
        <w:jc w:val="center"/>
        <w:rPr>
          <w:rFonts w:ascii="Arial" w:hAnsi="Arial" w:cs="Arial"/>
          <w:b/>
          <w:sz w:val="18"/>
          <w:szCs w:val="18"/>
        </w:rPr>
      </w:pPr>
    </w:p>
    <w:p w14:paraId="325917BB" w14:textId="4F153600" w:rsidR="008B69BA" w:rsidRDefault="008B69BA" w:rsidP="002738C0">
      <w:pPr>
        <w:jc w:val="center"/>
        <w:rPr>
          <w:rFonts w:ascii="Arial" w:hAnsi="Arial" w:cs="Arial"/>
          <w:b/>
          <w:sz w:val="18"/>
          <w:szCs w:val="18"/>
        </w:rPr>
      </w:pPr>
    </w:p>
    <w:p w14:paraId="7BC56C72" w14:textId="5FDE586F" w:rsidR="00813B40" w:rsidRDefault="00813B40" w:rsidP="002738C0">
      <w:pPr>
        <w:jc w:val="center"/>
        <w:rPr>
          <w:rFonts w:ascii="Arial" w:hAnsi="Arial" w:cs="Arial"/>
          <w:b/>
          <w:sz w:val="18"/>
          <w:szCs w:val="18"/>
        </w:rPr>
      </w:pPr>
    </w:p>
    <w:p w14:paraId="6FF38073" w14:textId="6B93ABB8" w:rsidR="00813B40" w:rsidRDefault="00813B40" w:rsidP="002738C0">
      <w:pPr>
        <w:jc w:val="center"/>
        <w:rPr>
          <w:rFonts w:ascii="Arial" w:hAnsi="Arial" w:cs="Arial"/>
          <w:b/>
          <w:sz w:val="18"/>
          <w:szCs w:val="18"/>
        </w:rPr>
      </w:pPr>
    </w:p>
    <w:p w14:paraId="1B2F9A12" w14:textId="0C36717E" w:rsidR="00813B40" w:rsidRDefault="00813B40" w:rsidP="002738C0">
      <w:pPr>
        <w:jc w:val="center"/>
        <w:rPr>
          <w:rFonts w:ascii="Arial" w:hAnsi="Arial" w:cs="Arial"/>
          <w:b/>
          <w:sz w:val="18"/>
          <w:szCs w:val="18"/>
        </w:rPr>
      </w:pPr>
    </w:p>
    <w:p w14:paraId="1FACB728" w14:textId="3FFB3ED7" w:rsidR="00813B40" w:rsidRDefault="00813B40" w:rsidP="002738C0">
      <w:pPr>
        <w:jc w:val="center"/>
        <w:rPr>
          <w:rFonts w:ascii="Arial" w:hAnsi="Arial" w:cs="Arial"/>
          <w:b/>
          <w:sz w:val="18"/>
          <w:szCs w:val="18"/>
        </w:rPr>
      </w:pPr>
    </w:p>
    <w:p w14:paraId="24A6989F" w14:textId="2639CF6D" w:rsidR="00813B40" w:rsidRDefault="00813B40" w:rsidP="002738C0">
      <w:pPr>
        <w:jc w:val="center"/>
        <w:rPr>
          <w:rFonts w:ascii="Arial" w:hAnsi="Arial" w:cs="Arial"/>
          <w:b/>
          <w:sz w:val="18"/>
          <w:szCs w:val="18"/>
        </w:rPr>
      </w:pPr>
    </w:p>
    <w:p w14:paraId="12D73CE7" w14:textId="66481526" w:rsidR="00813B40" w:rsidRDefault="00813B40" w:rsidP="002738C0">
      <w:pPr>
        <w:jc w:val="center"/>
        <w:rPr>
          <w:rFonts w:ascii="Arial" w:hAnsi="Arial" w:cs="Arial"/>
          <w:b/>
          <w:sz w:val="18"/>
          <w:szCs w:val="18"/>
        </w:rPr>
      </w:pPr>
    </w:p>
    <w:p w14:paraId="76604B96" w14:textId="6740B233" w:rsidR="00813B40" w:rsidRDefault="00813B40" w:rsidP="002738C0">
      <w:pPr>
        <w:jc w:val="center"/>
        <w:rPr>
          <w:rFonts w:ascii="Arial" w:hAnsi="Arial" w:cs="Arial"/>
          <w:b/>
          <w:sz w:val="18"/>
          <w:szCs w:val="18"/>
        </w:rPr>
      </w:pPr>
    </w:p>
    <w:p w14:paraId="38014058" w14:textId="230E4670" w:rsidR="00813B40" w:rsidRDefault="00813B40" w:rsidP="002738C0">
      <w:pPr>
        <w:jc w:val="center"/>
        <w:rPr>
          <w:rFonts w:ascii="Arial" w:hAnsi="Arial" w:cs="Arial"/>
          <w:b/>
          <w:sz w:val="18"/>
          <w:szCs w:val="18"/>
        </w:rPr>
      </w:pPr>
    </w:p>
    <w:p w14:paraId="75B101B0" w14:textId="229AB653" w:rsidR="00813B40" w:rsidRDefault="00813B40" w:rsidP="002738C0">
      <w:pPr>
        <w:jc w:val="center"/>
        <w:rPr>
          <w:rFonts w:ascii="Arial" w:hAnsi="Arial" w:cs="Arial"/>
          <w:b/>
          <w:sz w:val="18"/>
          <w:szCs w:val="18"/>
        </w:rPr>
      </w:pPr>
    </w:p>
    <w:p w14:paraId="24514B85" w14:textId="5DCAFE16" w:rsidR="00813B40" w:rsidRDefault="00813B40" w:rsidP="002738C0">
      <w:pPr>
        <w:jc w:val="center"/>
        <w:rPr>
          <w:rFonts w:ascii="Arial" w:hAnsi="Arial" w:cs="Arial"/>
          <w:b/>
          <w:sz w:val="18"/>
          <w:szCs w:val="18"/>
        </w:rPr>
      </w:pPr>
    </w:p>
    <w:p w14:paraId="4F828ADA" w14:textId="5E15A682" w:rsidR="00813B40" w:rsidRDefault="00813B40" w:rsidP="002738C0">
      <w:pPr>
        <w:jc w:val="center"/>
        <w:rPr>
          <w:rFonts w:ascii="Arial" w:hAnsi="Arial" w:cs="Arial"/>
          <w:b/>
          <w:sz w:val="18"/>
          <w:szCs w:val="18"/>
        </w:rPr>
      </w:pPr>
    </w:p>
    <w:p w14:paraId="7FA1B6D8" w14:textId="79F072B4" w:rsidR="00813B40" w:rsidRDefault="00813B40" w:rsidP="002738C0">
      <w:pPr>
        <w:jc w:val="center"/>
        <w:rPr>
          <w:rFonts w:ascii="Arial" w:hAnsi="Arial" w:cs="Arial"/>
          <w:b/>
          <w:sz w:val="18"/>
          <w:szCs w:val="18"/>
        </w:rPr>
      </w:pPr>
    </w:p>
    <w:p w14:paraId="186D5582" w14:textId="35762848" w:rsidR="00813B40" w:rsidRDefault="00813B40" w:rsidP="002738C0">
      <w:pPr>
        <w:jc w:val="center"/>
        <w:rPr>
          <w:rFonts w:ascii="Arial" w:hAnsi="Arial" w:cs="Arial"/>
          <w:b/>
          <w:sz w:val="18"/>
          <w:szCs w:val="18"/>
        </w:rPr>
      </w:pPr>
    </w:p>
    <w:p w14:paraId="10F413A6" w14:textId="7EA27156" w:rsidR="00813B40" w:rsidRDefault="00813B40" w:rsidP="002738C0">
      <w:pPr>
        <w:jc w:val="center"/>
        <w:rPr>
          <w:rFonts w:ascii="Arial" w:hAnsi="Arial" w:cs="Arial"/>
          <w:b/>
          <w:sz w:val="18"/>
          <w:szCs w:val="18"/>
        </w:rPr>
      </w:pPr>
    </w:p>
    <w:p w14:paraId="38E2ECA0" w14:textId="749C7DAE" w:rsidR="00813B40" w:rsidRDefault="00813B40" w:rsidP="002738C0">
      <w:pPr>
        <w:jc w:val="center"/>
        <w:rPr>
          <w:rFonts w:ascii="Arial" w:hAnsi="Arial" w:cs="Arial"/>
          <w:b/>
          <w:sz w:val="18"/>
          <w:szCs w:val="18"/>
        </w:rPr>
      </w:pPr>
    </w:p>
    <w:p w14:paraId="328E67F5" w14:textId="1C3703A3" w:rsidR="00813B40" w:rsidRDefault="00813B40" w:rsidP="002738C0">
      <w:pPr>
        <w:jc w:val="center"/>
        <w:rPr>
          <w:rFonts w:ascii="Arial" w:hAnsi="Arial" w:cs="Arial"/>
          <w:b/>
          <w:sz w:val="18"/>
          <w:szCs w:val="18"/>
        </w:rPr>
      </w:pPr>
    </w:p>
    <w:p w14:paraId="059351B2" w14:textId="7FB1C618" w:rsidR="00813B40" w:rsidRDefault="00813B40" w:rsidP="002738C0">
      <w:pPr>
        <w:jc w:val="center"/>
        <w:rPr>
          <w:rFonts w:ascii="Arial" w:hAnsi="Arial" w:cs="Arial"/>
          <w:b/>
          <w:sz w:val="18"/>
          <w:szCs w:val="18"/>
        </w:rPr>
      </w:pPr>
    </w:p>
    <w:p w14:paraId="62097BE8" w14:textId="20E3506B" w:rsidR="00813B40" w:rsidRDefault="00813B40" w:rsidP="002738C0">
      <w:pPr>
        <w:jc w:val="center"/>
        <w:rPr>
          <w:rFonts w:ascii="Arial" w:hAnsi="Arial" w:cs="Arial"/>
          <w:b/>
          <w:sz w:val="18"/>
          <w:szCs w:val="18"/>
        </w:rPr>
      </w:pPr>
    </w:p>
    <w:p w14:paraId="654E862E" w14:textId="36D8DE30" w:rsidR="008B69BA" w:rsidRDefault="008B69BA" w:rsidP="00A270E0">
      <w:pPr>
        <w:rPr>
          <w:rFonts w:ascii="Arial" w:hAnsi="Arial" w:cs="Arial"/>
          <w:b/>
          <w:sz w:val="18"/>
          <w:szCs w:val="18"/>
        </w:rPr>
      </w:pPr>
    </w:p>
    <w:p w14:paraId="38D09C99" w14:textId="77777777" w:rsidR="00A270E0" w:rsidRDefault="00A270E0" w:rsidP="00A270E0">
      <w:pPr>
        <w:rPr>
          <w:rFonts w:ascii="Arial" w:hAnsi="Arial" w:cs="Arial"/>
          <w:b/>
          <w:sz w:val="18"/>
          <w:szCs w:val="18"/>
        </w:rPr>
      </w:pPr>
    </w:p>
    <w:p w14:paraId="36C7EDCD" w14:textId="77777777" w:rsidR="007061AF" w:rsidRDefault="007061AF" w:rsidP="002738C0">
      <w:pPr>
        <w:jc w:val="center"/>
        <w:rPr>
          <w:rFonts w:ascii="Arial" w:hAnsi="Arial" w:cs="Arial"/>
          <w:b/>
          <w:sz w:val="18"/>
          <w:szCs w:val="18"/>
        </w:rPr>
      </w:pPr>
    </w:p>
    <w:p w14:paraId="7B87C253" w14:textId="490068D2"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A270E0">
        <w:rPr>
          <w:rFonts w:ascii="Arial" w:hAnsi="Arial" w:cs="Arial"/>
          <w:b/>
          <w:sz w:val="18"/>
          <w:szCs w:val="18"/>
        </w:rPr>
        <w:t>28</w:t>
      </w:r>
      <w:r>
        <w:rPr>
          <w:rFonts w:ascii="Arial" w:hAnsi="Arial" w:cs="Arial"/>
          <w:b/>
          <w:sz w:val="18"/>
          <w:szCs w:val="18"/>
        </w:rPr>
        <w:t>/2024 -</w:t>
      </w:r>
      <w:r w:rsidRPr="00342F0E">
        <w:rPr>
          <w:rFonts w:ascii="Arial" w:hAnsi="Arial" w:cs="Arial"/>
          <w:b/>
          <w:sz w:val="18"/>
          <w:szCs w:val="18"/>
        </w:rPr>
        <w:t xml:space="preserve"> (RP)</w:t>
      </w:r>
    </w:p>
    <w:p w14:paraId="2236EACE" w14:textId="02515023"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A270E0">
        <w:rPr>
          <w:rFonts w:ascii="Arial" w:hAnsi="Arial" w:cs="Arial"/>
          <w:b/>
          <w:sz w:val="18"/>
          <w:szCs w:val="18"/>
        </w:rPr>
        <w:t>129</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7E36733D"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Tipo: </w:t>
      </w:r>
      <w:r w:rsidRPr="00342F0E">
        <w:rPr>
          <w:rFonts w:ascii="Arial" w:hAnsi="Arial" w:cs="Arial"/>
          <w:sz w:val="18"/>
          <w:szCs w:val="18"/>
        </w:rPr>
        <w:fldChar w:fldCharType="begin"/>
      </w:r>
      <w:r w:rsidRPr="00342F0E">
        <w:rPr>
          <w:rFonts w:ascii="Arial" w:hAnsi="Arial" w:cs="Arial"/>
          <w:sz w:val="18"/>
          <w:szCs w:val="18"/>
        </w:rPr>
        <w:instrText xml:space="preserve"> DOCVARIABLE "FormaJulgamento" \* MERGEFORMAT </w:instrText>
      </w:r>
      <w:r w:rsidRPr="00342F0E">
        <w:rPr>
          <w:rFonts w:ascii="Arial" w:hAnsi="Arial" w:cs="Arial"/>
          <w:sz w:val="18"/>
          <w:szCs w:val="18"/>
        </w:rPr>
        <w:fldChar w:fldCharType="separate"/>
      </w:r>
      <w:r w:rsidRPr="00342F0E">
        <w:rPr>
          <w:rFonts w:ascii="Arial" w:hAnsi="Arial" w:cs="Arial"/>
          <w:sz w:val="18"/>
          <w:szCs w:val="18"/>
        </w:rPr>
        <w:t xml:space="preserve">MENOR PREÇO </w:t>
      </w:r>
      <w:r w:rsidRPr="00342F0E">
        <w:rPr>
          <w:rFonts w:ascii="Arial" w:hAnsi="Arial" w:cs="Arial"/>
          <w:sz w:val="18"/>
          <w:szCs w:val="18"/>
        </w:rPr>
        <w:fldChar w:fldCharType="end"/>
      </w:r>
      <w:r w:rsidRPr="00342F0E">
        <w:rPr>
          <w:rFonts w:ascii="Arial" w:hAnsi="Arial" w:cs="Arial"/>
          <w:sz w:val="18"/>
          <w:szCs w:val="18"/>
        </w:rPr>
        <w:t xml:space="preserve">POR </w:t>
      </w:r>
      <w:r w:rsidR="00813B40">
        <w:rPr>
          <w:rFonts w:ascii="Arial" w:hAnsi="Arial" w:cs="Arial"/>
          <w:sz w:val="18"/>
          <w:szCs w:val="18"/>
        </w:rPr>
        <w:t>LOTE</w:t>
      </w:r>
      <w:r w:rsidRPr="00342F0E">
        <w:rPr>
          <w:rFonts w:ascii="Arial" w:hAnsi="Arial" w:cs="Arial"/>
          <w:sz w:val="18"/>
          <w:szCs w:val="18"/>
        </w:rPr>
        <w:t>;</w:t>
      </w:r>
    </w:p>
    <w:p w14:paraId="55EE2C0B" w14:textId="77777777" w:rsidR="00813B40" w:rsidRPr="00813B40" w:rsidRDefault="002738C0" w:rsidP="00813B40">
      <w:pPr>
        <w:spacing w:line="360" w:lineRule="auto"/>
        <w:ind w:right="153"/>
        <w:rPr>
          <w:rFonts w:ascii="Arial" w:hAnsi="Arial" w:cs="Arial"/>
          <w:sz w:val="20"/>
          <w:szCs w:val="20"/>
        </w:rPr>
      </w:pPr>
      <w:r w:rsidRPr="00813B40">
        <w:rPr>
          <w:rFonts w:ascii="Arial" w:hAnsi="Arial" w:cs="Arial"/>
          <w:sz w:val="18"/>
          <w:szCs w:val="18"/>
        </w:rPr>
        <w:t>Objeto:</w:t>
      </w:r>
      <w:r w:rsidR="007B6FD8" w:rsidRPr="00813B40">
        <w:rPr>
          <w:rFonts w:ascii="Arial" w:hAnsi="Arial" w:cs="Arial"/>
          <w:sz w:val="18"/>
          <w:szCs w:val="18"/>
        </w:rPr>
        <w:t xml:space="preserve"> </w:t>
      </w:r>
      <w:r w:rsidR="007061AF" w:rsidRPr="00813B40">
        <w:rPr>
          <w:rFonts w:ascii="Arial" w:hAnsi="Arial" w:cs="Arial"/>
          <w:sz w:val="20"/>
          <w:szCs w:val="20"/>
        </w:rPr>
        <w:t xml:space="preserve">Registro de Preços para </w:t>
      </w:r>
      <w:r w:rsidR="00813B40" w:rsidRPr="00813B40">
        <w:rPr>
          <w:rFonts w:ascii="Arial" w:hAnsi="Arial" w:cs="Arial"/>
          <w:sz w:val="20"/>
          <w:szCs w:val="20"/>
        </w:rPr>
        <w:t xml:space="preserve">Contratação de empresa para levantamento topográfico (planialtimétrico) e sondagem de solo pelo método SPT e </w:t>
      </w:r>
      <w:r w:rsidR="00813B40" w:rsidRPr="00813B40">
        <w:rPr>
          <w:rFonts w:ascii="Arial" w:eastAsiaTheme="minorEastAsia" w:hAnsi="Arial" w:cs="Arial"/>
          <w:kern w:val="0"/>
          <w:sz w:val="20"/>
          <w:szCs w:val="20"/>
        </w:rPr>
        <w:t>CBR/ISC</w:t>
      </w:r>
      <w:r w:rsidR="00813B40" w:rsidRPr="00813B40">
        <w:rPr>
          <w:rFonts w:ascii="Arial" w:hAnsi="Arial" w:cs="Arial"/>
          <w:sz w:val="20"/>
          <w:szCs w:val="20"/>
        </w:rPr>
        <w:t>, nos lotes e vias dos municípios de Mandaguaçu por solicitação da Secretaria</w:t>
      </w:r>
      <w:r w:rsidR="00813B40" w:rsidRPr="00813B40">
        <w:rPr>
          <w:rFonts w:ascii="Arial" w:hAnsi="Arial" w:cs="Arial"/>
          <w:b/>
          <w:sz w:val="20"/>
          <w:szCs w:val="20"/>
        </w:rPr>
        <w:t xml:space="preserve"> Municipal de Planejamento e Inovação Tecnológica</w:t>
      </w:r>
      <w:r w:rsidR="00813B40" w:rsidRPr="00813B40">
        <w:rPr>
          <w:rFonts w:ascii="Arial" w:hAnsi="Arial" w:cs="Arial"/>
          <w:sz w:val="20"/>
          <w:szCs w:val="20"/>
        </w:rPr>
        <w:t>.</w:t>
      </w:r>
    </w:p>
    <w:p w14:paraId="1B68E7C2" w14:textId="77777777" w:rsidR="00813B40" w:rsidRPr="00160E26" w:rsidRDefault="002738C0" w:rsidP="00813B40">
      <w:pPr>
        <w:jc w:val="both"/>
        <w:textAlignment w:val="baseline"/>
        <w:rPr>
          <w:rFonts w:ascii="Arial" w:hAnsi="Arial" w:cs="Arial"/>
          <w:sz w:val="20"/>
          <w:szCs w:val="20"/>
        </w:rPr>
      </w:pPr>
      <w:r w:rsidRPr="00342F0E">
        <w:rPr>
          <w:rFonts w:ascii="Arial" w:hAnsi="Arial" w:cs="Arial"/>
          <w:sz w:val="18"/>
          <w:szCs w:val="18"/>
        </w:rPr>
        <w:t>Valor Máximo:</w:t>
      </w:r>
      <w:r w:rsidR="008B69BA">
        <w:rPr>
          <w:rFonts w:ascii="Arial" w:hAnsi="Arial" w:cs="Arial"/>
          <w:sz w:val="18"/>
          <w:szCs w:val="18"/>
        </w:rPr>
        <w:t xml:space="preserve"> </w:t>
      </w:r>
      <w:r w:rsidR="00813B40" w:rsidRPr="00482FBE">
        <w:rPr>
          <w:b/>
          <w:bCs/>
          <w:sz w:val="20"/>
          <w:szCs w:val="20"/>
        </w:rPr>
        <w:t xml:space="preserve">R$ </w:t>
      </w:r>
      <w:r w:rsidR="00813B40" w:rsidRPr="00160E26">
        <w:rPr>
          <w:rFonts w:ascii="Arial" w:eastAsiaTheme="minorEastAsia" w:hAnsi="Arial" w:cs="Arial"/>
          <w:b/>
          <w:bCs/>
          <w:i/>
          <w:iCs/>
          <w:kern w:val="0"/>
          <w:sz w:val="20"/>
          <w:szCs w:val="20"/>
        </w:rPr>
        <w:t>32.565,56</w:t>
      </w:r>
      <w:r w:rsidR="00813B40" w:rsidRPr="00160E26">
        <w:rPr>
          <w:rFonts w:ascii="Arial" w:hAnsi="Arial" w:cs="Arial"/>
          <w:sz w:val="20"/>
          <w:szCs w:val="20"/>
        </w:rPr>
        <w:t xml:space="preserve"> (</w:t>
      </w:r>
      <w:r w:rsidR="00813B40" w:rsidRPr="00160E26">
        <w:rPr>
          <w:rFonts w:ascii="Arial" w:eastAsiaTheme="minorEastAsia" w:hAnsi="Arial" w:cs="Arial"/>
          <w:b/>
          <w:bCs/>
          <w:i/>
          <w:iCs/>
          <w:kern w:val="0"/>
          <w:sz w:val="20"/>
          <w:szCs w:val="20"/>
        </w:rPr>
        <w:t>trinta e dois mil e quinhentos e sessenta e cinco Reais e cinquenta seis Centavos</w:t>
      </w:r>
      <w:r w:rsidR="00813B40" w:rsidRPr="00160E26">
        <w:rPr>
          <w:rFonts w:ascii="Arial" w:hAnsi="Arial" w:cs="Arial"/>
          <w:sz w:val="20"/>
          <w:szCs w:val="20"/>
        </w:rPr>
        <w:t xml:space="preserve">). </w:t>
      </w:r>
    </w:p>
    <w:p w14:paraId="7C3107ED" w14:textId="43174DE3"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Data e Horário do termino do recebimento das propostas das empresas, até às 09:00 horas do dia </w:t>
      </w:r>
      <w:r w:rsidR="00A270E0">
        <w:rPr>
          <w:rFonts w:ascii="Arial" w:hAnsi="Arial" w:cs="Arial"/>
          <w:sz w:val="18"/>
          <w:szCs w:val="18"/>
        </w:rPr>
        <w:t>13/08/2024</w:t>
      </w:r>
      <w:r w:rsidR="00A02746">
        <w:rPr>
          <w:rFonts w:ascii="Arial" w:hAnsi="Arial" w:cs="Arial"/>
          <w:sz w:val="18"/>
          <w:szCs w:val="18"/>
        </w:rPr>
        <w:t>;</w:t>
      </w:r>
    </w:p>
    <w:p w14:paraId="000A08DC" w14:textId="3C149E9E" w:rsidR="002738C0" w:rsidRPr="00342F0E" w:rsidRDefault="002738C0" w:rsidP="002738C0">
      <w:pPr>
        <w:jc w:val="both"/>
        <w:rPr>
          <w:rFonts w:ascii="Arial" w:hAnsi="Arial" w:cs="Arial"/>
          <w:sz w:val="18"/>
          <w:szCs w:val="18"/>
        </w:rPr>
      </w:pPr>
      <w:r w:rsidRPr="00342F0E">
        <w:rPr>
          <w:rFonts w:ascii="Arial" w:hAnsi="Arial" w:cs="Arial"/>
          <w:sz w:val="18"/>
          <w:szCs w:val="18"/>
        </w:rPr>
        <w:t>Data e Horário da sessão de disputa de preços, às 09:15 horas do dia</w:t>
      </w:r>
      <w:r w:rsidR="00A02746">
        <w:rPr>
          <w:rFonts w:ascii="Arial" w:hAnsi="Arial" w:cs="Arial"/>
          <w:sz w:val="18"/>
          <w:szCs w:val="18"/>
        </w:rPr>
        <w:t xml:space="preserve"> </w:t>
      </w:r>
      <w:r w:rsidR="00A270E0">
        <w:rPr>
          <w:rFonts w:ascii="Arial" w:hAnsi="Arial" w:cs="Arial"/>
          <w:sz w:val="18"/>
          <w:szCs w:val="18"/>
        </w:rPr>
        <w:t>13/08/2024</w:t>
      </w:r>
      <w:bookmarkStart w:id="51" w:name="_GoBack"/>
      <w:bookmarkEnd w:id="51"/>
      <w:r w:rsidRPr="00342F0E">
        <w:rPr>
          <w:rFonts w:ascii="Arial" w:hAnsi="Arial" w:cs="Arial"/>
          <w:sz w:val="18"/>
          <w:szCs w:val="18"/>
        </w:rPr>
        <w:t>;</w:t>
      </w:r>
    </w:p>
    <w:p w14:paraId="1C0299D8" w14:textId="77777777" w:rsidR="002738C0" w:rsidRPr="00342F0E" w:rsidRDefault="002738C0" w:rsidP="002738C0">
      <w:pPr>
        <w:jc w:val="both"/>
        <w:rPr>
          <w:rFonts w:ascii="Arial" w:hAnsi="Arial" w:cs="Arial"/>
          <w:sz w:val="18"/>
          <w:szCs w:val="18"/>
        </w:rPr>
      </w:pPr>
      <w:r w:rsidRPr="00342F0E">
        <w:rPr>
          <w:rFonts w:ascii="Arial" w:hAnsi="Arial" w:cs="Arial"/>
          <w:sz w:val="18"/>
          <w:szCs w:val="18"/>
        </w:rPr>
        <w:t>Local: Rua Bernardino Bogo, l75 centro, no Município de Mandaguaçu, Estado do Paraná;</w:t>
      </w:r>
    </w:p>
    <w:p w14:paraId="2AD4B69C" w14:textId="15EDECD2"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Informações: O edital e seus anexos estão à disposição na Rua Bernardino Bogo, l75, Centro Fone (44) 3245-8400, Mandaguaçu, Estado do Paraná – site </w:t>
      </w:r>
      <w:hyperlink r:id="rId61" w:history="1">
        <w:r w:rsidRPr="00342F0E">
          <w:rPr>
            <w:rStyle w:val="Hyperlink"/>
            <w:rFonts w:ascii="Arial" w:hAnsi="Arial" w:cs="Arial"/>
            <w:sz w:val="18"/>
            <w:szCs w:val="18"/>
          </w:rPr>
          <w:t>www.mandaguacu.pr.gov.br</w:t>
        </w:r>
      </w:hyperlink>
      <w:r w:rsidRPr="00342F0E">
        <w:rPr>
          <w:rFonts w:ascii="Arial" w:hAnsi="Arial" w:cs="Arial"/>
          <w:sz w:val="18"/>
          <w:szCs w:val="18"/>
        </w:rPr>
        <w:t xml:space="preserve"> </w:t>
      </w:r>
    </w:p>
    <w:p w14:paraId="3D6E3632" w14:textId="77777777" w:rsidR="002738C0" w:rsidRPr="00342F0E" w:rsidRDefault="002738C0" w:rsidP="002738C0">
      <w:pPr>
        <w:jc w:val="both"/>
        <w:rPr>
          <w:rFonts w:ascii="Arial" w:hAnsi="Arial" w:cs="Arial"/>
          <w:sz w:val="18"/>
          <w:szCs w:val="18"/>
        </w:rPr>
      </w:pPr>
    </w:p>
    <w:p w14:paraId="4821E67E" w14:textId="1367D3D0"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Mandaguaçu, </w:t>
      </w:r>
      <w:r w:rsidR="00813B40">
        <w:rPr>
          <w:rFonts w:ascii="Arial" w:hAnsi="Arial" w:cs="Arial"/>
          <w:sz w:val="18"/>
          <w:szCs w:val="18"/>
        </w:rPr>
        <w:t xml:space="preserve">05 </w:t>
      </w:r>
      <w:r w:rsidRPr="00342F0E">
        <w:rPr>
          <w:rFonts w:ascii="Arial" w:hAnsi="Arial" w:cs="Arial"/>
          <w:sz w:val="18"/>
          <w:szCs w:val="18"/>
        </w:rPr>
        <w:t xml:space="preserve">de </w:t>
      </w:r>
      <w:r w:rsidR="00B520EB">
        <w:rPr>
          <w:rFonts w:ascii="Arial" w:hAnsi="Arial" w:cs="Arial"/>
          <w:sz w:val="18"/>
          <w:szCs w:val="18"/>
        </w:rPr>
        <w:t>ju</w:t>
      </w:r>
      <w:r w:rsidR="00813B40">
        <w:rPr>
          <w:rFonts w:ascii="Arial" w:hAnsi="Arial" w:cs="Arial"/>
          <w:sz w:val="18"/>
          <w:szCs w:val="18"/>
        </w:rPr>
        <w:t>l</w:t>
      </w:r>
      <w:r w:rsidR="00B520EB">
        <w:rPr>
          <w:rFonts w:ascii="Arial" w:hAnsi="Arial" w:cs="Arial"/>
          <w:sz w:val="18"/>
          <w:szCs w:val="18"/>
        </w:rPr>
        <w:t>ho</w:t>
      </w:r>
      <w:r w:rsidR="00B546A1">
        <w:rPr>
          <w:rFonts w:ascii="Arial" w:hAnsi="Arial" w:cs="Arial"/>
          <w:sz w:val="18"/>
          <w:szCs w:val="18"/>
        </w:rPr>
        <w:t xml:space="preserve"> </w:t>
      </w:r>
      <w:r w:rsidRPr="00342F0E">
        <w:rPr>
          <w:rFonts w:ascii="Arial" w:hAnsi="Arial" w:cs="Arial"/>
          <w:sz w:val="18"/>
          <w:szCs w:val="18"/>
        </w:rPr>
        <w:t>de 202</w:t>
      </w:r>
      <w:r w:rsidR="00646A9A">
        <w:rPr>
          <w:rFonts w:ascii="Arial" w:hAnsi="Arial" w:cs="Arial"/>
          <w:sz w:val="18"/>
          <w:szCs w:val="18"/>
        </w:rPr>
        <w:t>4</w:t>
      </w:r>
    </w:p>
    <w:p w14:paraId="010F04C6" w14:textId="77777777" w:rsidR="00646A9A" w:rsidRDefault="00646A9A" w:rsidP="002738C0">
      <w:pPr>
        <w:jc w:val="center"/>
        <w:rPr>
          <w:rFonts w:ascii="Arial" w:hAnsi="Arial" w:cs="Arial"/>
          <w:sz w:val="18"/>
          <w:szCs w:val="18"/>
        </w:rPr>
      </w:pPr>
    </w:p>
    <w:p w14:paraId="28BE00F3" w14:textId="77777777" w:rsidR="00646A9A" w:rsidRDefault="00646A9A" w:rsidP="002738C0">
      <w:pPr>
        <w:jc w:val="center"/>
        <w:rPr>
          <w:rFonts w:ascii="Arial" w:hAnsi="Arial" w:cs="Arial"/>
          <w:sz w:val="18"/>
          <w:szCs w:val="18"/>
        </w:rPr>
      </w:pPr>
    </w:p>
    <w:p w14:paraId="0D379BDA" w14:textId="77777777" w:rsidR="00646A9A" w:rsidRDefault="00646A9A" w:rsidP="002738C0">
      <w:pPr>
        <w:jc w:val="center"/>
        <w:rPr>
          <w:rFonts w:ascii="Arial" w:hAnsi="Arial" w:cs="Arial"/>
          <w:sz w:val="18"/>
          <w:szCs w:val="18"/>
        </w:rPr>
      </w:pPr>
    </w:p>
    <w:p w14:paraId="6B25F7A5" w14:textId="068FDC78" w:rsidR="002738C0" w:rsidRPr="00342F0E" w:rsidRDefault="006B0735" w:rsidP="002738C0">
      <w:pPr>
        <w:jc w:val="center"/>
        <w:rPr>
          <w:rFonts w:ascii="Arial" w:hAnsi="Arial" w:cs="Arial"/>
          <w:sz w:val="18"/>
          <w:szCs w:val="18"/>
        </w:rPr>
      </w:pPr>
      <w:r>
        <w:rPr>
          <w:rFonts w:ascii="Arial" w:hAnsi="Arial" w:cs="Arial"/>
          <w:sz w:val="18"/>
          <w:szCs w:val="18"/>
        </w:rPr>
        <w:t>Mauricio Aparecido da Silva</w:t>
      </w:r>
    </w:p>
    <w:p w14:paraId="2A9A6735" w14:textId="10D530A4" w:rsidR="002738C0" w:rsidRPr="00342F0E" w:rsidRDefault="002738C0" w:rsidP="002738C0">
      <w:pPr>
        <w:jc w:val="center"/>
        <w:rPr>
          <w:rFonts w:ascii="Arial" w:hAnsi="Arial" w:cs="Arial"/>
          <w:sz w:val="18"/>
          <w:szCs w:val="18"/>
        </w:rPr>
      </w:pPr>
      <w:r w:rsidRPr="00342F0E">
        <w:rPr>
          <w:rFonts w:ascii="Arial" w:hAnsi="Arial" w:cs="Arial"/>
          <w:sz w:val="18"/>
          <w:szCs w:val="18"/>
        </w:rPr>
        <w:t>Prefeito Municipal</w:t>
      </w:r>
      <w:r w:rsidR="00646A9A">
        <w:rPr>
          <w:rFonts w:ascii="Arial" w:hAnsi="Arial" w:cs="Arial"/>
          <w:sz w:val="18"/>
          <w:szCs w:val="18"/>
        </w:rPr>
        <w:t xml:space="preserve"> </w:t>
      </w:r>
    </w:p>
    <w:p w14:paraId="0076363F" w14:textId="77777777" w:rsidR="002738C0" w:rsidRPr="00342F0E" w:rsidRDefault="002738C0" w:rsidP="002738C0">
      <w:pPr>
        <w:spacing w:before="240" w:after="240" w:line="276" w:lineRule="auto"/>
        <w:rPr>
          <w:rFonts w:ascii="Arial" w:hAnsi="Arial" w:cs="Arial"/>
          <w:b/>
          <w:bCs/>
          <w:iCs/>
          <w:color w:val="000000"/>
          <w:sz w:val="18"/>
          <w:szCs w:val="18"/>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2"/>
      <w:pgSz w:w="11906" w:h="16838"/>
      <w:pgMar w:top="1701" w:right="1134" w:bottom="851" w:left="1134" w:header="567" w:footer="567"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1" w:author="Autor" w:initials="A">
    <w:p w14:paraId="710F935D" w14:textId="77777777" w:rsidR="001B0AC2" w:rsidRDefault="001B0AC2" w:rsidP="007B16C1">
      <w:pPr>
        <w:pStyle w:val="Textodecomentrio"/>
      </w:pPr>
      <w:r>
        <w:rPr>
          <w:rStyle w:val="Refdecomentrio"/>
          <w:rFonts w:eastAsia="Lucida Sans Unicode"/>
        </w:rPr>
        <w:annotationRef/>
      </w:r>
      <w:r>
        <w:rPr>
          <w:b/>
          <w:bCs/>
          <w:i/>
          <w:iCs/>
          <w:color w:val="000000"/>
        </w:rPr>
        <w:t xml:space="preserve">Nota explicativa: </w:t>
      </w:r>
      <w:r>
        <w:rPr>
          <w:i/>
          <w:iCs/>
          <w:color w:val="000000"/>
        </w:rPr>
        <w:t xml:space="preserve">O valor da multa deverá observar o disposto no </w:t>
      </w:r>
      <w:hyperlink r:id="rId1" w:anchor="art156§1" w:history="1">
        <w:r w:rsidRPr="00ED2F47">
          <w:rPr>
            <w:rStyle w:val="Hyperlink"/>
            <w:i/>
            <w:iCs/>
          </w:rPr>
          <w:t>art. 156, §1º, da Lei nº 14.133, de 2021</w:t>
        </w:r>
      </w:hyperlink>
      <w:r>
        <w:rPr>
          <w:i/>
          <w:iCs/>
          <w:color w:val="000000"/>
        </w:rPr>
        <w:t>.</w:t>
      </w:r>
    </w:p>
    <w:p w14:paraId="7D955A35" w14:textId="77777777" w:rsidR="001B0AC2" w:rsidRDefault="001B0AC2" w:rsidP="007B16C1">
      <w:pPr>
        <w:pStyle w:val="Textodecomentrio"/>
      </w:pPr>
      <w:r>
        <w:rPr>
          <w:i/>
          <w:iCs/>
          <w:color w:val="000000"/>
        </w:rPr>
        <w:t xml:space="preserve">Segundo o </w:t>
      </w:r>
      <w:hyperlink r:id="rId2"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3" w:anchor="art155" w:history="1">
        <w:r w:rsidRPr="00ED2F47">
          <w:rPr>
            <w:rStyle w:val="Hyperlink"/>
            <w:i/>
            <w:iCs/>
          </w:rPr>
          <w:t>art. 155 da Lei n.º 14.133/2021</w:t>
        </w:r>
      </w:hyperlink>
      <w:r>
        <w:rPr>
          <w:i/>
          <w:iCs/>
          <w:color w:val="000000"/>
        </w:rPr>
        <w:t>. Deve-se fixar o percentual da multa proporcional à gravidade da infração.</w:t>
      </w:r>
    </w:p>
    <w:p w14:paraId="65B2942B" w14:textId="77777777" w:rsidR="001B0AC2" w:rsidRDefault="001B0AC2" w:rsidP="007B16C1">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23" w:author="Autor" w:initials="A">
    <w:p w14:paraId="0EEB2BA3" w14:textId="77777777" w:rsidR="001B0AC2" w:rsidRDefault="001B0AC2" w:rsidP="007B16C1">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4"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24" w:author="Autor" w:initials="A">
    <w:p w14:paraId="6EF5C2E9" w14:textId="77777777" w:rsidR="001B0AC2" w:rsidRDefault="001B0AC2" w:rsidP="007B16C1">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5"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25" w:author="Autor" w:initials="A">
    <w:p w14:paraId="65435569" w14:textId="77777777" w:rsidR="001B0AC2" w:rsidRDefault="001B0AC2" w:rsidP="007B16C1">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6"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B2942B" w15:done="1"/>
  <w15:commentEx w15:paraId="0EEB2BA3" w15:done="1"/>
  <w15:commentEx w15:paraId="6EF5C2E9" w15:done="1"/>
  <w15:commentEx w15:paraId="65435569"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B2942B" w16cid:durableId="274C990C"/>
  <w16cid:commentId w16cid:paraId="0EEB2BA3" w16cid:durableId="279779D0"/>
  <w16cid:commentId w16cid:paraId="6EF5C2E9" w16cid:durableId="274C9A98"/>
  <w16cid:commentId w16cid:paraId="65435569" w16cid:durableId="274C9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78886F" w14:textId="77777777" w:rsidR="001A7350" w:rsidRDefault="001A7350">
      <w:r>
        <w:separator/>
      </w:r>
    </w:p>
  </w:endnote>
  <w:endnote w:type="continuationSeparator" w:id="0">
    <w:p w14:paraId="0B2E6B21" w14:textId="77777777" w:rsidR="001A7350" w:rsidRDefault="001A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15177" w14:textId="77777777" w:rsidR="001A7350" w:rsidRDefault="001A7350">
      <w:r>
        <w:separator/>
      </w:r>
    </w:p>
  </w:footnote>
  <w:footnote w:type="continuationSeparator" w:id="0">
    <w:p w14:paraId="5637B757" w14:textId="77777777" w:rsidR="001A7350" w:rsidRDefault="001A7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B0AC2"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B0AC2" w:rsidRPr="00F233E7" w:rsidRDefault="001B0AC2"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B0AC2" w:rsidRPr="00F233E7" w:rsidRDefault="001B0AC2"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B0AC2" w:rsidRPr="00F233E7" w:rsidRDefault="001B0AC2"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B0AC2" w:rsidRPr="00F233E7" w:rsidRDefault="001B0AC2"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B0AC2" w:rsidRPr="00F233E7" w:rsidRDefault="001B0AC2"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B0AC2" w:rsidRPr="00F233E7" w:rsidRDefault="001B0AC2"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B0AC2" w:rsidRPr="00F233E7" w:rsidRDefault="001B0AC2"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B0AC2" w:rsidRPr="0053157E" w:rsidRDefault="001B0AC2"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3"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69E1D60"/>
    <w:multiLevelType w:val="hybridMultilevel"/>
    <w:tmpl w:val="F0187FB4"/>
    <w:lvl w:ilvl="0" w:tplc="C19879B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7" w15:restartNumberingAfterBreak="0">
    <w:nsid w:val="0DA222FA"/>
    <w:multiLevelType w:val="hybridMultilevel"/>
    <w:tmpl w:val="3492193C"/>
    <w:lvl w:ilvl="0" w:tplc="8514D12A">
      <w:start w:val="1"/>
      <w:numFmt w:val="upperRoman"/>
      <w:lvlText w:val="%1"/>
      <w:lvlJc w:val="left"/>
      <w:pPr>
        <w:ind w:left="7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9CA8D4">
      <w:start w:val="1"/>
      <w:numFmt w:val="lowerLetter"/>
      <w:lvlText w:val="%2"/>
      <w:lvlJc w:val="left"/>
      <w:pPr>
        <w:ind w:left="13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94EE0B2">
      <w:start w:val="1"/>
      <w:numFmt w:val="lowerRoman"/>
      <w:lvlText w:val="%3"/>
      <w:lvlJc w:val="left"/>
      <w:pPr>
        <w:ind w:left="20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CF203CA">
      <w:start w:val="1"/>
      <w:numFmt w:val="decimal"/>
      <w:lvlText w:val="%4"/>
      <w:lvlJc w:val="left"/>
      <w:pPr>
        <w:ind w:left="2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1E3AA4">
      <w:start w:val="1"/>
      <w:numFmt w:val="lowerLetter"/>
      <w:lvlText w:val="%5"/>
      <w:lvlJc w:val="left"/>
      <w:pPr>
        <w:ind w:left="35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344350A">
      <w:start w:val="1"/>
      <w:numFmt w:val="lowerRoman"/>
      <w:lvlText w:val="%6"/>
      <w:lvlJc w:val="left"/>
      <w:pPr>
        <w:ind w:left="42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3A620DC">
      <w:start w:val="1"/>
      <w:numFmt w:val="decimal"/>
      <w:lvlText w:val="%7"/>
      <w:lvlJc w:val="left"/>
      <w:pPr>
        <w:ind w:left="49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0819A8">
      <w:start w:val="1"/>
      <w:numFmt w:val="lowerLetter"/>
      <w:lvlText w:val="%8"/>
      <w:lvlJc w:val="left"/>
      <w:pPr>
        <w:ind w:left="56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DDC4EAE">
      <w:start w:val="1"/>
      <w:numFmt w:val="lowerRoman"/>
      <w:lvlText w:val="%9"/>
      <w:lvlJc w:val="left"/>
      <w:pPr>
        <w:ind w:left="6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0DFD478B"/>
    <w:multiLevelType w:val="hybridMultilevel"/>
    <w:tmpl w:val="7136C140"/>
    <w:lvl w:ilvl="0" w:tplc="3622183A">
      <w:start w:val="1"/>
      <w:numFmt w:val="lowerLetter"/>
      <w:lvlText w:val="%1)"/>
      <w:lvlJc w:val="left"/>
      <w:pPr>
        <w:ind w:left="1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50C460">
      <w:start w:val="1"/>
      <w:numFmt w:val="lowerLetter"/>
      <w:lvlText w:val="%2"/>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2042F372">
      <w:start w:val="1"/>
      <w:numFmt w:val="lowerRoman"/>
      <w:lvlText w:val="%3"/>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EF82DD7C">
      <w:start w:val="1"/>
      <w:numFmt w:val="decimal"/>
      <w:lvlText w:val="%4"/>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A0F07E30">
      <w:start w:val="1"/>
      <w:numFmt w:val="lowerLetter"/>
      <w:lvlText w:val="%5"/>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820A392C">
      <w:start w:val="1"/>
      <w:numFmt w:val="lowerRoman"/>
      <w:lvlText w:val="%6"/>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A72CE7F0">
      <w:start w:val="1"/>
      <w:numFmt w:val="decimal"/>
      <w:lvlText w:val="%7"/>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818668D4">
      <w:start w:val="1"/>
      <w:numFmt w:val="lowerLetter"/>
      <w:lvlText w:val="%8"/>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2C08BA98">
      <w:start w:val="1"/>
      <w:numFmt w:val="lowerRoman"/>
      <w:lvlText w:val="%9"/>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19"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3AA7C11"/>
    <w:multiLevelType w:val="hybridMultilevel"/>
    <w:tmpl w:val="282C6E04"/>
    <w:lvl w:ilvl="0" w:tplc="352E9E0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8" w15:restartNumberingAfterBreak="0">
    <w:nsid w:val="24AC0281"/>
    <w:multiLevelType w:val="hybridMultilevel"/>
    <w:tmpl w:val="5F105320"/>
    <w:lvl w:ilvl="0" w:tplc="85522A80">
      <w:start w:val="1"/>
      <w:numFmt w:val="lowerLetter"/>
      <w:lvlText w:val="%1)"/>
      <w:lvlJc w:val="left"/>
      <w:pPr>
        <w:ind w:left="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E68CF4">
      <w:start w:val="1"/>
      <w:numFmt w:val="lowerLetter"/>
      <w:lvlText w:val="%2"/>
      <w:lvlJc w:val="left"/>
      <w:pPr>
        <w:ind w:left="1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61697E0">
      <w:start w:val="1"/>
      <w:numFmt w:val="lowerRoman"/>
      <w:lvlText w:val="%3"/>
      <w:lvlJc w:val="left"/>
      <w:pPr>
        <w:ind w:left="1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724D584">
      <w:start w:val="1"/>
      <w:numFmt w:val="decimal"/>
      <w:lvlText w:val="%4"/>
      <w:lvlJc w:val="left"/>
      <w:pPr>
        <w:ind w:left="2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763E16">
      <w:start w:val="1"/>
      <w:numFmt w:val="lowerLetter"/>
      <w:lvlText w:val="%5"/>
      <w:lvlJc w:val="left"/>
      <w:pPr>
        <w:ind w:left="3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B1021E8">
      <w:start w:val="1"/>
      <w:numFmt w:val="lowerRoman"/>
      <w:lvlText w:val="%6"/>
      <w:lvlJc w:val="left"/>
      <w:pPr>
        <w:ind w:left="3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1288EC">
      <w:start w:val="1"/>
      <w:numFmt w:val="decimal"/>
      <w:lvlText w:val="%7"/>
      <w:lvlJc w:val="left"/>
      <w:pPr>
        <w:ind w:left="4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E4F87E">
      <w:start w:val="1"/>
      <w:numFmt w:val="lowerLetter"/>
      <w:lvlText w:val="%8"/>
      <w:lvlJc w:val="left"/>
      <w:pPr>
        <w:ind w:left="5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CDA38EA">
      <w:start w:val="1"/>
      <w:numFmt w:val="lowerRoman"/>
      <w:lvlText w:val="%9"/>
      <w:lvlJc w:val="left"/>
      <w:pPr>
        <w:ind w:left="6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281312FD"/>
    <w:multiLevelType w:val="hybridMultilevel"/>
    <w:tmpl w:val="2D10213E"/>
    <w:lvl w:ilvl="0" w:tplc="43D4B102">
      <w:start w:val="1"/>
      <w:numFmt w:val="lowerLetter"/>
      <w:lvlText w:val="%1)"/>
      <w:lvlJc w:val="left"/>
      <w:pPr>
        <w:ind w:left="1004" w:hanging="360"/>
      </w:pPr>
      <w:rPr>
        <w:b/>
        <w:bCs/>
        <w:i w:val="0"/>
        <w:iCs w:val="0"/>
        <w:color w:val="auto"/>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2C0F747F"/>
    <w:multiLevelType w:val="hybridMultilevel"/>
    <w:tmpl w:val="FFFFFFFF"/>
    <w:lvl w:ilvl="0" w:tplc="04160017">
      <w:start w:val="1"/>
      <w:numFmt w:val="lowerLetter"/>
      <w:lvlText w:val="%1)"/>
      <w:lvlJc w:val="left"/>
      <w:pPr>
        <w:ind w:left="960" w:hanging="360"/>
      </w:pPr>
      <w:rPr>
        <w:rFonts w:cs="Times New Roman"/>
      </w:rPr>
    </w:lvl>
    <w:lvl w:ilvl="1" w:tplc="04160019" w:tentative="1">
      <w:start w:val="1"/>
      <w:numFmt w:val="lowerLetter"/>
      <w:lvlText w:val="%2."/>
      <w:lvlJc w:val="left"/>
      <w:pPr>
        <w:ind w:left="1680" w:hanging="360"/>
      </w:pPr>
      <w:rPr>
        <w:rFonts w:cs="Times New Roman"/>
      </w:rPr>
    </w:lvl>
    <w:lvl w:ilvl="2" w:tplc="0416001B" w:tentative="1">
      <w:start w:val="1"/>
      <w:numFmt w:val="lowerRoman"/>
      <w:lvlText w:val="%3."/>
      <w:lvlJc w:val="right"/>
      <w:pPr>
        <w:ind w:left="2400" w:hanging="180"/>
      </w:pPr>
      <w:rPr>
        <w:rFonts w:cs="Times New Roman"/>
      </w:rPr>
    </w:lvl>
    <w:lvl w:ilvl="3" w:tplc="0416000F" w:tentative="1">
      <w:start w:val="1"/>
      <w:numFmt w:val="decimal"/>
      <w:lvlText w:val="%4."/>
      <w:lvlJc w:val="left"/>
      <w:pPr>
        <w:ind w:left="3120" w:hanging="360"/>
      </w:pPr>
      <w:rPr>
        <w:rFonts w:cs="Times New Roman"/>
      </w:rPr>
    </w:lvl>
    <w:lvl w:ilvl="4" w:tplc="04160019" w:tentative="1">
      <w:start w:val="1"/>
      <w:numFmt w:val="lowerLetter"/>
      <w:lvlText w:val="%5."/>
      <w:lvlJc w:val="left"/>
      <w:pPr>
        <w:ind w:left="3840" w:hanging="360"/>
      </w:pPr>
      <w:rPr>
        <w:rFonts w:cs="Times New Roman"/>
      </w:rPr>
    </w:lvl>
    <w:lvl w:ilvl="5" w:tplc="0416001B" w:tentative="1">
      <w:start w:val="1"/>
      <w:numFmt w:val="lowerRoman"/>
      <w:lvlText w:val="%6."/>
      <w:lvlJc w:val="right"/>
      <w:pPr>
        <w:ind w:left="4560" w:hanging="180"/>
      </w:pPr>
      <w:rPr>
        <w:rFonts w:cs="Times New Roman"/>
      </w:rPr>
    </w:lvl>
    <w:lvl w:ilvl="6" w:tplc="0416000F" w:tentative="1">
      <w:start w:val="1"/>
      <w:numFmt w:val="decimal"/>
      <w:lvlText w:val="%7."/>
      <w:lvlJc w:val="left"/>
      <w:pPr>
        <w:ind w:left="5280" w:hanging="360"/>
      </w:pPr>
      <w:rPr>
        <w:rFonts w:cs="Times New Roman"/>
      </w:rPr>
    </w:lvl>
    <w:lvl w:ilvl="7" w:tplc="04160019" w:tentative="1">
      <w:start w:val="1"/>
      <w:numFmt w:val="lowerLetter"/>
      <w:lvlText w:val="%8."/>
      <w:lvlJc w:val="left"/>
      <w:pPr>
        <w:ind w:left="6000" w:hanging="360"/>
      </w:pPr>
      <w:rPr>
        <w:rFonts w:cs="Times New Roman"/>
      </w:rPr>
    </w:lvl>
    <w:lvl w:ilvl="8" w:tplc="0416001B" w:tentative="1">
      <w:start w:val="1"/>
      <w:numFmt w:val="lowerRoman"/>
      <w:lvlText w:val="%9."/>
      <w:lvlJc w:val="right"/>
      <w:pPr>
        <w:ind w:left="6720" w:hanging="180"/>
      </w:pPr>
      <w:rPr>
        <w:rFonts w:cs="Times New Roman"/>
      </w:rPr>
    </w:lvl>
  </w:abstractNum>
  <w:abstractNum w:abstractNumId="35"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44DE2F29"/>
    <w:multiLevelType w:val="hybridMultilevel"/>
    <w:tmpl w:val="04AA32FC"/>
    <w:lvl w:ilvl="0" w:tplc="43D4B102">
      <w:start w:val="1"/>
      <w:numFmt w:val="lowerLetter"/>
      <w:lvlText w:val="%1)"/>
      <w:lvlJc w:val="left"/>
      <w:pPr>
        <w:ind w:left="4755" w:hanging="360"/>
      </w:pPr>
      <w:rPr>
        <w:b/>
        <w:bCs/>
        <w:i w:val="0"/>
        <w:iCs w:val="0"/>
        <w:color w:val="auto"/>
      </w:rPr>
    </w:lvl>
    <w:lvl w:ilvl="1" w:tplc="FFFFFFFF" w:tentative="1">
      <w:start w:val="1"/>
      <w:numFmt w:val="lowerLetter"/>
      <w:lvlText w:val="%2."/>
      <w:lvlJc w:val="left"/>
      <w:pPr>
        <w:ind w:left="1520" w:hanging="360"/>
      </w:pPr>
    </w:lvl>
    <w:lvl w:ilvl="2" w:tplc="FFFFFFFF" w:tentative="1">
      <w:start w:val="1"/>
      <w:numFmt w:val="lowerRoman"/>
      <w:lvlText w:val="%3."/>
      <w:lvlJc w:val="right"/>
      <w:pPr>
        <w:ind w:left="2240" w:hanging="180"/>
      </w:pPr>
    </w:lvl>
    <w:lvl w:ilvl="3" w:tplc="FFFFFFFF" w:tentative="1">
      <w:start w:val="1"/>
      <w:numFmt w:val="decimal"/>
      <w:lvlText w:val="%4."/>
      <w:lvlJc w:val="left"/>
      <w:pPr>
        <w:ind w:left="2960" w:hanging="360"/>
      </w:pPr>
    </w:lvl>
    <w:lvl w:ilvl="4" w:tplc="FFFFFFFF" w:tentative="1">
      <w:start w:val="1"/>
      <w:numFmt w:val="lowerLetter"/>
      <w:lvlText w:val="%5."/>
      <w:lvlJc w:val="left"/>
      <w:pPr>
        <w:ind w:left="3680" w:hanging="360"/>
      </w:pPr>
    </w:lvl>
    <w:lvl w:ilvl="5" w:tplc="FFFFFFFF" w:tentative="1">
      <w:start w:val="1"/>
      <w:numFmt w:val="lowerRoman"/>
      <w:lvlText w:val="%6."/>
      <w:lvlJc w:val="right"/>
      <w:pPr>
        <w:ind w:left="4400" w:hanging="180"/>
      </w:pPr>
    </w:lvl>
    <w:lvl w:ilvl="6" w:tplc="FFFFFFFF" w:tentative="1">
      <w:start w:val="1"/>
      <w:numFmt w:val="decimal"/>
      <w:lvlText w:val="%7."/>
      <w:lvlJc w:val="left"/>
      <w:pPr>
        <w:ind w:left="5120" w:hanging="360"/>
      </w:pPr>
    </w:lvl>
    <w:lvl w:ilvl="7" w:tplc="FFFFFFFF" w:tentative="1">
      <w:start w:val="1"/>
      <w:numFmt w:val="lowerLetter"/>
      <w:lvlText w:val="%8."/>
      <w:lvlJc w:val="left"/>
      <w:pPr>
        <w:ind w:left="5840" w:hanging="360"/>
      </w:pPr>
    </w:lvl>
    <w:lvl w:ilvl="8" w:tplc="FFFFFFFF" w:tentative="1">
      <w:start w:val="1"/>
      <w:numFmt w:val="lowerRoman"/>
      <w:lvlText w:val="%9."/>
      <w:lvlJc w:val="right"/>
      <w:pPr>
        <w:ind w:left="6560" w:hanging="180"/>
      </w:pPr>
    </w:lvl>
  </w:abstractNum>
  <w:abstractNum w:abstractNumId="4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4B107B5B"/>
    <w:multiLevelType w:val="hybridMultilevel"/>
    <w:tmpl w:val="F4B205F8"/>
    <w:lvl w:ilvl="0" w:tplc="50506A16">
      <w:start w:val="1"/>
      <w:numFmt w:val="lowerLetter"/>
      <w:lvlText w:val="%1)"/>
      <w:lvlJc w:val="left"/>
      <w:pPr>
        <w:ind w:left="780" w:hanging="360"/>
      </w:pPr>
      <w:rPr>
        <w:b/>
        <w:bCs/>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42" w15:restartNumberingAfterBreak="0">
    <w:nsid w:val="4BFC50B3"/>
    <w:multiLevelType w:val="hybridMultilevel"/>
    <w:tmpl w:val="22B85C0A"/>
    <w:lvl w:ilvl="0" w:tplc="5F00E234">
      <w:start w:val="1"/>
      <w:numFmt w:val="lowerLetter"/>
      <w:lvlText w:val="%1)"/>
      <w:lvlJc w:val="left"/>
      <w:pPr>
        <w:ind w:left="1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EE67844">
      <w:start w:val="1"/>
      <w:numFmt w:val="lowerLetter"/>
      <w:lvlText w:val="%2"/>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5BD693A4">
      <w:start w:val="1"/>
      <w:numFmt w:val="lowerRoman"/>
      <w:lvlText w:val="%3"/>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97B22EE8">
      <w:start w:val="1"/>
      <w:numFmt w:val="decimal"/>
      <w:lvlText w:val="%4"/>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04440024">
      <w:start w:val="1"/>
      <w:numFmt w:val="lowerLetter"/>
      <w:lvlText w:val="%5"/>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C2642530">
      <w:start w:val="1"/>
      <w:numFmt w:val="lowerRoman"/>
      <w:lvlText w:val="%6"/>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0F72CE02">
      <w:start w:val="1"/>
      <w:numFmt w:val="decimal"/>
      <w:lvlText w:val="%7"/>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D320F298">
      <w:start w:val="1"/>
      <w:numFmt w:val="lowerLetter"/>
      <w:lvlText w:val="%8"/>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61B60B9A">
      <w:start w:val="1"/>
      <w:numFmt w:val="lowerRoman"/>
      <w:lvlText w:val="%9"/>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43" w15:restartNumberingAfterBreak="0">
    <w:nsid w:val="4F163C03"/>
    <w:multiLevelType w:val="hybridMultilevel"/>
    <w:tmpl w:val="FFFFFFFF"/>
    <w:lvl w:ilvl="0" w:tplc="3356CEC8">
      <w:start w:val="1"/>
      <w:numFmt w:val="bullet"/>
      <w:lvlText w:val="•"/>
      <w:lvlJc w:val="left"/>
      <w:pPr>
        <w:ind w:left="256"/>
      </w:pPr>
      <w:rPr>
        <w:rFonts w:ascii="Arial" w:eastAsia="Times New Roman" w:hAnsi="Arial"/>
        <w:b w:val="0"/>
        <w:i w:val="0"/>
        <w:strike w:val="0"/>
        <w:dstrike w:val="0"/>
        <w:color w:val="000000"/>
        <w:sz w:val="24"/>
        <w:u w:val="none" w:color="000000"/>
        <w:effect w:val="none"/>
        <w:vertAlign w:val="baseline"/>
      </w:rPr>
    </w:lvl>
    <w:lvl w:ilvl="1" w:tplc="8740372E">
      <w:start w:val="1"/>
      <w:numFmt w:val="bullet"/>
      <w:lvlText w:val="o"/>
      <w:lvlJc w:val="left"/>
      <w:pPr>
        <w:ind w:left="1200"/>
      </w:pPr>
      <w:rPr>
        <w:rFonts w:ascii="Arial" w:eastAsia="Times New Roman" w:hAnsi="Arial"/>
        <w:b w:val="0"/>
        <w:i w:val="0"/>
        <w:strike w:val="0"/>
        <w:dstrike w:val="0"/>
        <w:color w:val="000000"/>
        <w:sz w:val="24"/>
        <w:u w:val="none" w:color="000000"/>
        <w:effect w:val="none"/>
        <w:vertAlign w:val="baseline"/>
      </w:rPr>
    </w:lvl>
    <w:lvl w:ilvl="2" w:tplc="70528206">
      <w:start w:val="1"/>
      <w:numFmt w:val="bullet"/>
      <w:lvlText w:val="▪"/>
      <w:lvlJc w:val="left"/>
      <w:pPr>
        <w:ind w:left="1920"/>
      </w:pPr>
      <w:rPr>
        <w:rFonts w:ascii="Arial" w:eastAsia="Times New Roman" w:hAnsi="Arial"/>
        <w:b w:val="0"/>
        <w:i w:val="0"/>
        <w:strike w:val="0"/>
        <w:dstrike w:val="0"/>
        <w:color w:val="000000"/>
        <w:sz w:val="24"/>
        <w:u w:val="none" w:color="000000"/>
        <w:effect w:val="none"/>
        <w:vertAlign w:val="baseline"/>
      </w:rPr>
    </w:lvl>
    <w:lvl w:ilvl="3" w:tplc="9836DB52">
      <w:start w:val="1"/>
      <w:numFmt w:val="bullet"/>
      <w:lvlText w:val="•"/>
      <w:lvlJc w:val="left"/>
      <w:pPr>
        <w:ind w:left="2640"/>
      </w:pPr>
      <w:rPr>
        <w:rFonts w:ascii="Arial" w:eastAsia="Times New Roman" w:hAnsi="Arial"/>
        <w:b w:val="0"/>
        <w:i w:val="0"/>
        <w:strike w:val="0"/>
        <w:dstrike w:val="0"/>
        <w:color w:val="000000"/>
        <w:sz w:val="24"/>
        <w:u w:val="none" w:color="000000"/>
        <w:effect w:val="none"/>
        <w:vertAlign w:val="baseline"/>
      </w:rPr>
    </w:lvl>
    <w:lvl w:ilvl="4" w:tplc="82EE85B6">
      <w:start w:val="1"/>
      <w:numFmt w:val="bullet"/>
      <w:lvlText w:val="o"/>
      <w:lvlJc w:val="left"/>
      <w:pPr>
        <w:ind w:left="3360"/>
      </w:pPr>
      <w:rPr>
        <w:rFonts w:ascii="Arial" w:eastAsia="Times New Roman" w:hAnsi="Arial"/>
        <w:b w:val="0"/>
        <w:i w:val="0"/>
        <w:strike w:val="0"/>
        <w:dstrike w:val="0"/>
        <w:color w:val="000000"/>
        <w:sz w:val="24"/>
        <w:u w:val="none" w:color="000000"/>
        <w:effect w:val="none"/>
        <w:vertAlign w:val="baseline"/>
      </w:rPr>
    </w:lvl>
    <w:lvl w:ilvl="5" w:tplc="2CAE53DC">
      <w:start w:val="1"/>
      <w:numFmt w:val="bullet"/>
      <w:lvlText w:val="▪"/>
      <w:lvlJc w:val="left"/>
      <w:pPr>
        <w:ind w:left="4080"/>
      </w:pPr>
      <w:rPr>
        <w:rFonts w:ascii="Arial" w:eastAsia="Times New Roman" w:hAnsi="Arial"/>
        <w:b w:val="0"/>
        <w:i w:val="0"/>
        <w:strike w:val="0"/>
        <w:dstrike w:val="0"/>
        <w:color w:val="000000"/>
        <w:sz w:val="24"/>
        <w:u w:val="none" w:color="000000"/>
        <w:effect w:val="none"/>
        <w:vertAlign w:val="baseline"/>
      </w:rPr>
    </w:lvl>
    <w:lvl w:ilvl="6" w:tplc="8C8C5E50">
      <w:start w:val="1"/>
      <w:numFmt w:val="bullet"/>
      <w:lvlText w:val="•"/>
      <w:lvlJc w:val="left"/>
      <w:pPr>
        <w:ind w:left="4800"/>
      </w:pPr>
      <w:rPr>
        <w:rFonts w:ascii="Arial" w:eastAsia="Times New Roman" w:hAnsi="Arial"/>
        <w:b w:val="0"/>
        <w:i w:val="0"/>
        <w:strike w:val="0"/>
        <w:dstrike w:val="0"/>
        <w:color w:val="000000"/>
        <w:sz w:val="24"/>
        <w:u w:val="none" w:color="000000"/>
        <w:effect w:val="none"/>
        <w:vertAlign w:val="baseline"/>
      </w:rPr>
    </w:lvl>
    <w:lvl w:ilvl="7" w:tplc="B9C075F4">
      <w:start w:val="1"/>
      <w:numFmt w:val="bullet"/>
      <w:lvlText w:val="o"/>
      <w:lvlJc w:val="left"/>
      <w:pPr>
        <w:ind w:left="5520"/>
      </w:pPr>
      <w:rPr>
        <w:rFonts w:ascii="Arial" w:eastAsia="Times New Roman" w:hAnsi="Arial"/>
        <w:b w:val="0"/>
        <w:i w:val="0"/>
        <w:strike w:val="0"/>
        <w:dstrike w:val="0"/>
        <w:color w:val="000000"/>
        <w:sz w:val="24"/>
        <w:u w:val="none" w:color="000000"/>
        <w:effect w:val="none"/>
        <w:vertAlign w:val="baseline"/>
      </w:rPr>
    </w:lvl>
    <w:lvl w:ilvl="8" w:tplc="B738960E">
      <w:start w:val="1"/>
      <w:numFmt w:val="bullet"/>
      <w:lvlText w:val="▪"/>
      <w:lvlJc w:val="left"/>
      <w:pPr>
        <w:ind w:left="6240"/>
      </w:pPr>
      <w:rPr>
        <w:rFonts w:ascii="Arial" w:eastAsia="Times New Roman" w:hAnsi="Arial"/>
        <w:b w:val="0"/>
        <w:i w:val="0"/>
        <w:strike w:val="0"/>
        <w:dstrike w:val="0"/>
        <w:color w:val="000000"/>
        <w:sz w:val="24"/>
        <w:u w:val="none" w:color="000000"/>
        <w:effect w:val="none"/>
        <w:vertAlign w:val="baseline"/>
      </w:rPr>
    </w:lvl>
  </w:abstractNum>
  <w:abstractNum w:abstractNumId="44" w15:restartNumberingAfterBreak="0">
    <w:nsid w:val="4FEC560A"/>
    <w:multiLevelType w:val="hybridMultilevel"/>
    <w:tmpl w:val="F30470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537599A"/>
    <w:multiLevelType w:val="multilevel"/>
    <w:tmpl w:val="FFFFFFFF"/>
    <w:lvl w:ilvl="0">
      <w:start w:val="2"/>
      <w:numFmt w:val="decimal"/>
      <w:lvlText w:val="%1"/>
      <w:lvlJc w:val="left"/>
      <w:pPr>
        <w:ind w:left="405" w:hanging="405"/>
      </w:pPr>
      <w:rPr>
        <w:rFonts w:cs="Times New Roman" w:hint="default"/>
      </w:rPr>
    </w:lvl>
    <w:lvl w:ilvl="1">
      <w:start w:val="3"/>
      <w:numFmt w:val="decimal"/>
      <w:lvlText w:val="%1.%2"/>
      <w:lvlJc w:val="left"/>
      <w:pPr>
        <w:ind w:left="405" w:hanging="405"/>
      </w:pPr>
      <w:rPr>
        <w:rFonts w:cs="Times New Roman" w:hint="default"/>
      </w:rPr>
    </w:lvl>
    <w:lvl w:ilvl="2">
      <w:start w:val="1"/>
      <w:numFmt w:val="lowerLetter"/>
      <w:lvlText w:val="%3)"/>
      <w:lvlJc w:val="left"/>
      <w:pPr>
        <w:ind w:left="4188" w:hanging="360"/>
      </w:pPr>
      <w:rPr>
        <w:rFonts w:cs="Times New Roman"/>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6"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5F3C5A1B"/>
    <w:multiLevelType w:val="multilevel"/>
    <w:tmpl w:val="FFFFFFFF"/>
    <w:lvl w:ilvl="0">
      <w:start w:val="1"/>
      <w:numFmt w:val="decimal"/>
      <w:lvlText w:val="%1"/>
      <w:lvlJc w:val="left"/>
      <w:pPr>
        <w:ind w:left="405" w:hanging="405"/>
      </w:pPr>
      <w:rPr>
        <w:rFonts w:cs="Times New Roman" w:hint="default"/>
      </w:rPr>
    </w:lvl>
    <w:lvl w:ilvl="1">
      <w:start w:val="3"/>
      <w:numFmt w:val="decimal"/>
      <w:lvlText w:val="%1.%2"/>
      <w:lvlJc w:val="left"/>
      <w:pPr>
        <w:ind w:left="405" w:hanging="40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9" w15:restartNumberingAfterBreak="0">
    <w:nsid w:val="60253C52"/>
    <w:multiLevelType w:val="hybridMultilevel"/>
    <w:tmpl w:val="8194793C"/>
    <w:lvl w:ilvl="0" w:tplc="768C7D08">
      <w:start w:val="1"/>
      <w:numFmt w:val="lowerLetter"/>
      <w:pStyle w:val="PREFTOPICOS"/>
      <w:lvlText w:val="%1)"/>
      <w:lvlJc w:val="left"/>
      <w:pPr>
        <w:ind w:left="92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0" w15:restartNumberingAfterBreak="0">
    <w:nsid w:val="63CB1D26"/>
    <w:multiLevelType w:val="hybridMultilevel"/>
    <w:tmpl w:val="D69A5954"/>
    <w:lvl w:ilvl="0" w:tplc="6A1E6EC4">
      <w:start w:val="1"/>
      <w:numFmt w:val="bullet"/>
      <w:lvlText w:val="•"/>
      <w:lvlJc w:val="left"/>
      <w:pPr>
        <w:ind w:left="75"/>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1" w:tplc="BB0098F6">
      <w:start w:val="1"/>
      <w:numFmt w:val="bullet"/>
      <w:lvlText w:val="o"/>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9C68D09A">
      <w:start w:val="1"/>
      <w:numFmt w:val="bullet"/>
      <w:lvlText w:val="▪"/>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3E34B3A2">
      <w:start w:val="1"/>
      <w:numFmt w:val="bullet"/>
      <w:lvlText w:val="•"/>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D83AE5C8">
      <w:start w:val="1"/>
      <w:numFmt w:val="bullet"/>
      <w:lvlText w:val="o"/>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E7C8A23E">
      <w:start w:val="1"/>
      <w:numFmt w:val="bullet"/>
      <w:lvlText w:val="▪"/>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B9A0A580">
      <w:start w:val="1"/>
      <w:numFmt w:val="bullet"/>
      <w:lvlText w:val="•"/>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A736766A">
      <w:start w:val="1"/>
      <w:numFmt w:val="bullet"/>
      <w:lvlText w:val="o"/>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3312C32E">
      <w:start w:val="1"/>
      <w:numFmt w:val="bullet"/>
      <w:lvlText w:val="▪"/>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51" w15:restartNumberingAfterBreak="0">
    <w:nsid w:val="643C1AFD"/>
    <w:multiLevelType w:val="hybridMultilevel"/>
    <w:tmpl w:val="FFFFFFFF"/>
    <w:lvl w:ilvl="0" w:tplc="BFE2D3E2">
      <w:start w:val="1"/>
      <w:numFmt w:val="upperRoman"/>
      <w:lvlText w:val="%1"/>
      <w:lvlJc w:val="left"/>
      <w:rPr>
        <w:rFonts w:ascii="Arial" w:eastAsia="Times New Roman" w:hAnsi="Arial" w:cs="Arial"/>
        <w:b w:val="0"/>
        <w:i w:val="0"/>
        <w:strike w:val="0"/>
        <w:dstrike w:val="0"/>
        <w:color w:val="000000"/>
        <w:sz w:val="24"/>
        <w:szCs w:val="24"/>
        <w:u w:val="none" w:color="000000"/>
        <w:effect w:val="none"/>
        <w:vertAlign w:val="baseline"/>
      </w:rPr>
    </w:lvl>
    <w:lvl w:ilvl="1" w:tplc="1E90F516">
      <w:start w:val="1"/>
      <w:numFmt w:val="lowerLetter"/>
      <w:lvlText w:val="%2"/>
      <w:lvlJc w:val="left"/>
      <w:pPr>
        <w:ind w:left="1420"/>
      </w:pPr>
      <w:rPr>
        <w:rFonts w:ascii="Arial" w:eastAsia="Times New Roman" w:hAnsi="Arial" w:cs="Arial"/>
        <w:b w:val="0"/>
        <w:i w:val="0"/>
        <w:strike w:val="0"/>
        <w:dstrike w:val="0"/>
        <w:color w:val="000000"/>
        <w:sz w:val="24"/>
        <w:szCs w:val="24"/>
        <w:u w:val="none" w:color="000000"/>
        <w:effect w:val="none"/>
        <w:vertAlign w:val="baseline"/>
      </w:rPr>
    </w:lvl>
    <w:lvl w:ilvl="2" w:tplc="F4FAB4D0">
      <w:start w:val="1"/>
      <w:numFmt w:val="lowerRoman"/>
      <w:lvlText w:val="%3"/>
      <w:lvlJc w:val="left"/>
      <w:pPr>
        <w:ind w:left="2140"/>
      </w:pPr>
      <w:rPr>
        <w:rFonts w:ascii="Arial" w:eastAsia="Times New Roman" w:hAnsi="Arial" w:cs="Arial"/>
        <w:b w:val="0"/>
        <w:i w:val="0"/>
        <w:strike w:val="0"/>
        <w:dstrike w:val="0"/>
        <w:color w:val="000000"/>
        <w:sz w:val="24"/>
        <w:szCs w:val="24"/>
        <w:u w:val="none" w:color="000000"/>
        <w:effect w:val="none"/>
        <w:vertAlign w:val="baseline"/>
      </w:rPr>
    </w:lvl>
    <w:lvl w:ilvl="3" w:tplc="0B3ECA2C">
      <w:start w:val="1"/>
      <w:numFmt w:val="decimal"/>
      <w:lvlText w:val="%4"/>
      <w:lvlJc w:val="left"/>
      <w:pPr>
        <w:ind w:left="2860"/>
      </w:pPr>
      <w:rPr>
        <w:rFonts w:ascii="Arial" w:eastAsia="Times New Roman" w:hAnsi="Arial" w:cs="Arial"/>
        <w:b w:val="0"/>
        <w:i w:val="0"/>
        <w:strike w:val="0"/>
        <w:dstrike w:val="0"/>
        <w:color w:val="000000"/>
        <w:sz w:val="24"/>
        <w:szCs w:val="24"/>
        <w:u w:val="none" w:color="000000"/>
        <w:effect w:val="none"/>
        <w:vertAlign w:val="baseline"/>
      </w:rPr>
    </w:lvl>
    <w:lvl w:ilvl="4" w:tplc="8DCC3590">
      <w:start w:val="1"/>
      <w:numFmt w:val="lowerLetter"/>
      <w:lvlText w:val="%5"/>
      <w:lvlJc w:val="left"/>
      <w:pPr>
        <w:ind w:left="3580"/>
      </w:pPr>
      <w:rPr>
        <w:rFonts w:ascii="Arial" w:eastAsia="Times New Roman" w:hAnsi="Arial" w:cs="Arial"/>
        <w:b w:val="0"/>
        <w:i w:val="0"/>
        <w:strike w:val="0"/>
        <w:dstrike w:val="0"/>
        <w:color w:val="000000"/>
        <w:sz w:val="24"/>
        <w:szCs w:val="24"/>
        <w:u w:val="none" w:color="000000"/>
        <w:effect w:val="none"/>
        <w:vertAlign w:val="baseline"/>
      </w:rPr>
    </w:lvl>
    <w:lvl w:ilvl="5" w:tplc="4E429D4C">
      <w:start w:val="1"/>
      <w:numFmt w:val="lowerRoman"/>
      <w:lvlText w:val="%6"/>
      <w:lvlJc w:val="left"/>
      <w:pPr>
        <w:ind w:left="4300"/>
      </w:pPr>
      <w:rPr>
        <w:rFonts w:ascii="Arial" w:eastAsia="Times New Roman" w:hAnsi="Arial" w:cs="Arial"/>
        <w:b w:val="0"/>
        <w:i w:val="0"/>
        <w:strike w:val="0"/>
        <w:dstrike w:val="0"/>
        <w:color w:val="000000"/>
        <w:sz w:val="24"/>
        <w:szCs w:val="24"/>
        <w:u w:val="none" w:color="000000"/>
        <w:effect w:val="none"/>
        <w:vertAlign w:val="baseline"/>
      </w:rPr>
    </w:lvl>
    <w:lvl w:ilvl="6" w:tplc="143A34A2">
      <w:start w:val="1"/>
      <w:numFmt w:val="decimal"/>
      <w:lvlText w:val="%7"/>
      <w:lvlJc w:val="left"/>
      <w:pPr>
        <w:ind w:left="5020"/>
      </w:pPr>
      <w:rPr>
        <w:rFonts w:ascii="Arial" w:eastAsia="Times New Roman" w:hAnsi="Arial" w:cs="Arial"/>
        <w:b w:val="0"/>
        <w:i w:val="0"/>
        <w:strike w:val="0"/>
        <w:dstrike w:val="0"/>
        <w:color w:val="000000"/>
        <w:sz w:val="24"/>
        <w:szCs w:val="24"/>
        <w:u w:val="none" w:color="000000"/>
        <w:effect w:val="none"/>
        <w:vertAlign w:val="baseline"/>
      </w:rPr>
    </w:lvl>
    <w:lvl w:ilvl="7" w:tplc="A8EA83F0">
      <w:start w:val="1"/>
      <w:numFmt w:val="lowerLetter"/>
      <w:lvlText w:val="%8"/>
      <w:lvlJc w:val="left"/>
      <w:pPr>
        <w:ind w:left="5740"/>
      </w:pPr>
      <w:rPr>
        <w:rFonts w:ascii="Arial" w:eastAsia="Times New Roman" w:hAnsi="Arial" w:cs="Arial"/>
        <w:b w:val="0"/>
        <w:i w:val="0"/>
        <w:strike w:val="0"/>
        <w:dstrike w:val="0"/>
        <w:color w:val="000000"/>
        <w:sz w:val="24"/>
        <w:szCs w:val="24"/>
        <w:u w:val="none" w:color="000000"/>
        <w:effect w:val="none"/>
        <w:vertAlign w:val="baseline"/>
      </w:rPr>
    </w:lvl>
    <w:lvl w:ilvl="8" w:tplc="269A58F0">
      <w:start w:val="1"/>
      <w:numFmt w:val="lowerRoman"/>
      <w:lvlText w:val="%9"/>
      <w:lvlJc w:val="left"/>
      <w:pPr>
        <w:ind w:left="6460"/>
      </w:pPr>
      <w:rPr>
        <w:rFonts w:ascii="Arial" w:eastAsia="Times New Roman" w:hAnsi="Arial" w:cs="Arial"/>
        <w:b w:val="0"/>
        <w:i w:val="0"/>
        <w:strike w:val="0"/>
        <w:dstrike w:val="0"/>
        <w:color w:val="000000"/>
        <w:sz w:val="24"/>
        <w:szCs w:val="24"/>
        <w:u w:val="none" w:color="000000"/>
        <w:effect w:val="none"/>
        <w:vertAlign w:val="baseline"/>
      </w:rPr>
    </w:lvl>
  </w:abstractNum>
  <w:abstractNum w:abstractNumId="52"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3"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4" w15:restartNumberingAfterBreak="0">
    <w:nsid w:val="64D1642F"/>
    <w:multiLevelType w:val="hybridMultilevel"/>
    <w:tmpl w:val="62749136"/>
    <w:lvl w:ilvl="0" w:tplc="314ED4DE">
      <w:start w:val="1"/>
      <w:numFmt w:val="lowerLetter"/>
      <w:lvlText w:val="%1)"/>
      <w:lvlJc w:val="left"/>
      <w:pPr>
        <w:ind w:left="4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4EC1E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954AD7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E6A46C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C2831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612C37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168026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8A609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152933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69A52183"/>
    <w:multiLevelType w:val="hybridMultilevel"/>
    <w:tmpl w:val="C2D61C42"/>
    <w:lvl w:ilvl="0" w:tplc="7774FE10">
      <w:start w:val="1"/>
      <w:numFmt w:val="lowerLetter"/>
      <w:lvlText w:val="%1)"/>
      <w:lvlJc w:val="left"/>
      <w:pPr>
        <w:ind w:left="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208DE8">
      <w:start w:val="1"/>
      <w:numFmt w:val="lowerLetter"/>
      <w:lvlText w:val="%2"/>
      <w:lvlJc w:val="left"/>
      <w:pPr>
        <w:ind w:left="12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8B61A66">
      <w:start w:val="1"/>
      <w:numFmt w:val="lowerRoman"/>
      <w:lvlText w:val="%3"/>
      <w:lvlJc w:val="left"/>
      <w:pPr>
        <w:ind w:left="19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05C388C">
      <w:start w:val="1"/>
      <w:numFmt w:val="decimal"/>
      <w:lvlText w:val="%4"/>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0A5C0C">
      <w:start w:val="1"/>
      <w:numFmt w:val="lowerLetter"/>
      <w:lvlText w:val="%5"/>
      <w:lvlJc w:val="left"/>
      <w:pPr>
        <w:ind w:left="3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29481AC">
      <w:start w:val="1"/>
      <w:numFmt w:val="lowerRoman"/>
      <w:lvlText w:val="%6"/>
      <w:lvlJc w:val="left"/>
      <w:pPr>
        <w:ind w:left="41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40F5BA">
      <w:start w:val="1"/>
      <w:numFmt w:val="decimal"/>
      <w:lvlText w:val="%7"/>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E65E9E">
      <w:start w:val="1"/>
      <w:numFmt w:val="lowerLetter"/>
      <w:lvlText w:val="%8"/>
      <w:lvlJc w:val="left"/>
      <w:pPr>
        <w:ind w:left="55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9CCD26">
      <w:start w:val="1"/>
      <w:numFmt w:val="lowerRoman"/>
      <w:lvlText w:val="%9"/>
      <w:lvlJc w:val="left"/>
      <w:pPr>
        <w:ind w:left="62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7" w15:restartNumberingAfterBreak="0">
    <w:nsid w:val="6E0B6CC6"/>
    <w:multiLevelType w:val="hybridMultilevel"/>
    <w:tmpl w:val="7194BBE2"/>
    <w:lvl w:ilvl="0" w:tplc="04160017">
      <w:start w:val="1"/>
      <w:numFmt w:val="lowerLetter"/>
      <w:lvlText w:val="%1)"/>
      <w:lvlJc w:val="left"/>
      <w:pPr>
        <w:ind w:left="799" w:hanging="360"/>
      </w:pPr>
    </w:lvl>
    <w:lvl w:ilvl="1" w:tplc="04160019" w:tentative="1">
      <w:start w:val="1"/>
      <w:numFmt w:val="lowerLetter"/>
      <w:lvlText w:val="%2."/>
      <w:lvlJc w:val="left"/>
      <w:pPr>
        <w:ind w:left="1519" w:hanging="360"/>
      </w:pPr>
    </w:lvl>
    <w:lvl w:ilvl="2" w:tplc="0416001B" w:tentative="1">
      <w:start w:val="1"/>
      <w:numFmt w:val="lowerRoman"/>
      <w:lvlText w:val="%3."/>
      <w:lvlJc w:val="right"/>
      <w:pPr>
        <w:ind w:left="2239" w:hanging="180"/>
      </w:pPr>
    </w:lvl>
    <w:lvl w:ilvl="3" w:tplc="0416000F" w:tentative="1">
      <w:start w:val="1"/>
      <w:numFmt w:val="decimal"/>
      <w:lvlText w:val="%4."/>
      <w:lvlJc w:val="left"/>
      <w:pPr>
        <w:ind w:left="2959" w:hanging="360"/>
      </w:pPr>
    </w:lvl>
    <w:lvl w:ilvl="4" w:tplc="04160019" w:tentative="1">
      <w:start w:val="1"/>
      <w:numFmt w:val="lowerLetter"/>
      <w:lvlText w:val="%5."/>
      <w:lvlJc w:val="left"/>
      <w:pPr>
        <w:ind w:left="3679" w:hanging="360"/>
      </w:pPr>
    </w:lvl>
    <w:lvl w:ilvl="5" w:tplc="0416001B" w:tentative="1">
      <w:start w:val="1"/>
      <w:numFmt w:val="lowerRoman"/>
      <w:lvlText w:val="%6."/>
      <w:lvlJc w:val="right"/>
      <w:pPr>
        <w:ind w:left="4399" w:hanging="180"/>
      </w:pPr>
    </w:lvl>
    <w:lvl w:ilvl="6" w:tplc="0416000F" w:tentative="1">
      <w:start w:val="1"/>
      <w:numFmt w:val="decimal"/>
      <w:lvlText w:val="%7."/>
      <w:lvlJc w:val="left"/>
      <w:pPr>
        <w:ind w:left="5119" w:hanging="360"/>
      </w:pPr>
    </w:lvl>
    <w:lvl w:ilvl="7" w:tplc="04160019" w:tentative="1">
      <w:start w:val="1"/>
      <w:numFmt w:val="lowerLetter"/>
      <w:lvlText w:val="%8."/>
      <w:lvlJc w:val="left"/>
      <w:pPr>
        <w:ind w:left="5839" w:hanging="360"/>
      </w:pPr>
    </w:lvl>
    <w:lvl w:ilvl="8" w:tplc="0416001B" w:tentative="1">
      <w:start w:val="1"/>
      <w:numFmt w:val="lowerRoman"/>
      <w:lvlText w:val="%9."/>
      <w:lvlJc w:val="right"/>
      <w:pPr>
        <w:ind w:left="6559" w:hanging="180"/>
      </w:pPr>
    </w:lvl>
  </w:abstractNum>
  <w:abstractNum w:abstractNumId="58" w15:restartNumberingAfterBreak="0">
    <w:nsid w:val="6ECE123E"/>
    <w:multiLevelType w:val="hybridMultilevel"/>
    <w:tmpl w:val="FFFFFFFF"/>
    <w:lvl w:ilvl="0" w:tplc="C67ADB34">
      <w:start w:val="1"/>
      <w:numFmt w:val="lowerLetter"/>
      <w:lvlText w:val="%1)"/>
      <w:lvlJc w:val="left"/>
      <w:pPr>
        <w:ind w:left="1002"/>
      </w:pPr>
      <w:rPr>
        <w:rFonts w:ascii="Tahoma" w:eastAsia="Times New Roman" w:hAnsi="Tahoma" w:cs="Tahoma"/>
        <w:b w:val="0"/>
        <w:i w:val="0"/>
        <w:strike w:val="0"/>
        <w:dstrike w:val="0"/>
        <w:color w:val="000000"/>
        <w:sz w:val="20"/>
        <w:szCs w:val="20"/>
        <w:u w:val="none" w:color="000000"/>
        <w:vertAlign w:val="baseline"/>
      </w:rPr>
    </w:lvl>
    <w:lvl w:ilvl="1" w:tplc="FC82BE72">
      <w:start w:val="1"/>
      <w:numFmt w:val="lowerLetter"/>
      <w:lvlText w:val="%2"/>
      <w:lvlJc w:val="left"/>
      <w:pPr>
        <w:ind w:left="1788"/>
      </w:pPr>
      <w:rPr>
        <w:rFonts w:ascii="Tahoma" w:eastAsia="Times New Roman" w:hAnsi="Tahoma" w:cs="Tahoma"/>
        <w:b w:val="0"/>
        <w:i w:val="0"/>
        <w:strike w:val="0"/>
        <w:dstrike w:val="0"/>
        <w:color w:val="000000"/>
        <w:sz w:val="20"/>
        <w:szCs w:val="20"/>
        <w:u w:val="none" w:color="000000"/>
        <w:vertAlign w:val="baseline"/>
      </w:rPr>
    </w:lvl>
    <w:lvl w:ilvl="2" w:tplc="954C1F7E">
      <w:start w:val="1"/>
      <w:numFmt w:val="lowerRoman"/>
      <w:lvlText w:val="%3"/>
      <w:lvlJc w:val="left"/>
      <w:pPr>
        <w:ind w:left="2508"/>
      </w:pPr>
      <w:rPr>
        <w:rFonts w:ascii="Tahoma" w:eastAsia="Times New Roman" w:hAnsi="Tahoma" w:cs="Tahoma"/>
        <w:b w:val="0"/>
        <w:i w:val="0"/>
        <w:strike w:val="0"/>
        <w:dstrike w:val="0"/>
        <w:color w:val="000000"/>
        <w:sz w:val="20"/>
        <w:szCs w:val="20"/>
        <w:u w:val="none" w:color="000000"/>
        <w:vertAlign w:val="baseline"/>
      </w:rPr>
    </w:lvl>
    <w:lvl w:ilvl="3" w:tplc="9CE0A660">
      <w:start w:val="1"/>
      <w:numFmt w:val="decimal"/>
      <w:lvlText w:val="%4"/>
      <w:lvlJc w:val="left"/>
      <w:pPr>
        <w:ind w:left="3228"/>
      </w:pPr>
      <w:rPr>
        <w:rFonts w:ascii="Tahoma" w:eastAsia="Times New Roman" w:hAnsi="Tahoma" w:cs="Tahoma"/>
        <w:b w:val="0"/>
        <w:i w:val="0"/>
        <w:strike w:val="0"/>
        <w:dstrike w:val="0"/>
        <w:color w:val="000000"/>
        <w:sz w:val="20"/>
        <w:szCs w:val="20"/>
        <w:u w:val="none" w:color="000000"/>
        <w:vertAlign w:val="baseline"/>
      </w:rPr>
    </w:lvl>
    <w:lvl w:ilvl="4" w:tplc="4796D808">
      <w:start w:val="1"/>
      <w:numFmt w:val="lowerLetter"/>
      <w:lvlText w:val="%5"/>
      <w:lvlJc w:val="left"/>
      <w:pPr>
        <w:ind w:left="3948"/>
      </w:pPr>
      <w:rPr>
        <w:rFonts w:ascii="Tahoma" w:eastAsia="Times New Roman" w:hAnsi="Tahoma" w:cs="Tahoma"/>
        <w:b w:val="0"/>
        <w:i w:val="0"/>
        <w:strike w:val="0"/>
        <w:dstrike w:val="0"/>
        <w:color w:val="000000"/>
        <w:sz w:val="20"/>
        <w:szCs w:val="20"/>
        <w:u w:val="none" w:color="000000"/>
        <w:vertAlign w:val="baseline"/>
      </w:rPr>
    </w:lvl>
    <w:lvl w:ilvl="5" w:tplc="5DB0BB98">
      <w:start w:val="1"/>
      <w:numFmt w:val="lowerRoman"/>
      <w:lvlText w:val="%6"/>
      <w:lvlJc w:val="left"/>
      <w:pPr>
        <w:ind w:left="4668"/>
      </w:pPr>
      <w:rPr>
        <w:rFonts w:ascii="Tahoma" w:eastAsia="Times New Roman" w:hAnsi="Tahoma" w:cs="Tahoma"/>
        <w:b w:val="0"/>
        <w:i w:val="0"/>
        <w:strike w:val="0"/>
        <w:dstrike w:val="0"/>
        <w:color w:val="000000"/>
        <w:sz w:val="20"/>
        <w:szCs w:val="20"/>
        <w:u w:val="none" w:color="000000"/>
        <w:vertAlign w:val="baseline"/>
      </w:rPr>
    </w:lvl>
    <w:lvl w:ilvl="6" w:tplc="2F34268A">
      <w:start w:val="1"/>
      <w:numFmt w:val="decimal"/>
      <w:lvlText w:val="%7"/>
      <w:lvlJc w:val="left"/>
      <w:pPr>
        <w:ind w:left="5388"/>
      </w:pPr>
      <w:rPr>
        <w:rFonts w:ascii="Tahoma" w:eastAsia="Times New Roman" w:hAnsi="Tahoma" w:cs="Tahoma"/>
        <w:b w:val="0"/>
        <w:i w:val="0"/>
        <w:strike w:val="0"/>
        <w:dstrike w:val="0"/>
        <w:color w:val="000000"/>
        <w:sz w:val="20"/>
        <w:szCs w:val="20"/>
        <w:u w:val="none" w:color="000000"/>
        <w:vertAlign w:val="baseline"/>
      </w:rPr>
    </w:lvl>
    <w:lvl w:ilvl="7" w:tplc="DE5067BA">
      <w:start w:val="1"/>
      <w:numFmt w:val="lowerLetter"/>
      <w:lvlText w:val="%8"/>
      <w:lvlJc w:val="left"/>
      <w:pPr>
        <w:ind w:left="6108"/>
      </w:pPr>
      <w:rPr>
        <w:rFonts w:ascii="Tahoma" w:eastAsia="Times New Roman" w:hAnsi="Tahoma" w:cs="Tahoma"/>
        <w:b w:val="0"/>
        <w:i w:val="0"/>
        <w:strike w:val="0"/>
        <w:dstrike w:val="0"/>
        <w:color w:val="000000"/>
        <w:sz w:val="20"/>
        <w:szCs w:val="20"/>
        <w:u w:val="none" w:color="000000"/>
        <w:vertAlign w:val="baseline"/>
      </w:rPr>
    </w:lvl>
    <w:lvl w:ilvl="8" w:tplc="B78AA586">
      <w:start w:val="1"/>
      <w:numFmt w:val="lowerRoman"/>
      <w:lvlText w:val="%9"/>
      <w:lvlJc w:val="left"/>
      <w:pPr>
        <w:ind w:left="6828"/>
      </w:pPr>
      <w:rPr>
        <w:rFonts w:ascii="Tahoma" w:eastAsia="Times New Roman" w:hAnsi="Tahoma" w:cs="Tahoma"/>
        <w:b w:val="0"/>
        <w:i w:val="0"/>
        <w:strike w:val="0"/>
        <w:dstrike w:val="0"/>
        <w:color w:val="000000"/>
        <w:sz w:val="20"/>
        <w:szCs w:val="20"/>
        <w:u w:val="none" w:color="000000"/>
        <w:vertAlign w:val="baseline"/>
      </w:rPr>
    </w:lvl>
  </w:abstractNum>
  <w:abstractNum w:abstractNumId="59" w15:restartNumberingAfterBreak="0">
    <w:nsid w:val="72AB6AEA"/>
    <w:multiLevelType w:val="hybridMultilevel"/>
    <w:tmpl w:val="D914911A"/>
    <w:lvl w:ilvl="0" w:tplc="2B4A08E2">
      <w:start w:val="1"/>
      <w:numFmt w:val="upperRoman"/>
      <w:lvlText w:val="%1"/>
      <w:lvlJc w:val="left"/>
      <w:pPr>
        <w:ind w:left="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7C6CC8">
      <w:start w:val="1"/>
      <w:numFmt w:val="lowerLetter"/>
      <w:lvlText w:val="%2"/>
      <w:lvlJc w:val="left"/>
      <w:pPr>
        <w:ind w:left="1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6B03880">
      <w:start w:val="1"/>
      <w:numFmt w:val="lowerRoman"/>
      <w:lvlText w:val="%3"/>
      <w:lvlJc w:val="left"/>
      <w:pPr>
        <w:ind w:left="2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18B27E">
      <w:start w:val="1"/>
      <w:numFmt w:val="decimal"/>
      <w:lvlText w:val="%4"/>
      <w:lvlJc w:val="left"/>
      <w:pPr>
        <w:ind w:left="2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F20448">
      <w:start w:val="1"/>
      <w:numFmt w:val="lowerLetter"/>
      <w:lvlText w:val="%5"/>
      <w:lvlJc w:val="left"/>
      <w:pPr>
        <w:ind w:left="35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FC4957A">
      <w:start w:val="1"/>
      <w:numFmt w:val="lowerRoman"/>
      <w:lvlText w:val="%6"/>
      <w:lvlJc w:val="left"/>
      <w:pPr>
        <w:ind w:left="43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662BB42">
      <w:start w:val="1"/>
      <w:numFmt w:val="decimal"/>
      <w:lvlText w:val="%7"/>
      <w:lvlJc w:val="left"/>
      <w:pPr>
        <w:ind w:left="50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242922">
      <w:start w:val="1"/>
      <w:numFmt w:val="lowerLetter"/>
      <w:lvlText w:val="%8"/>
      <w:lvlJc w:val="left"/>
      <w:pPr>
        <w:ind w:left="57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2F01EAE">
      <w:start w:val="1"/>
      <w:numFmt w:val="lowerRoman"/>
      <w:lvlText w:val="%9"/>
      <w:lvlJc w:val="left"/>
      <w:pPr>
        <w:ind w:left="64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991073F"/>
    <w:multiLevelType w:val="hybridMultilevel"/>
    <w:tmpl w:val="64D81FB0"/>
    <w:lvl w:ilvl="0" w:tplc="141A86D6">
      <w:start w:val="1"/>
      <w:numFmt w:val="bullet"/>
      <w:lvlText w:val="•"/>
      <w:lvlJc w:val="left"/>
      <w:pPr>
        <w:ind w:left="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6A124C">
      <w:start w:val="1"/>
      <w:numFmt w:val="bullet"/>
      <w:lvlText w:val="o"/>
      <w:lvlJc w:val="left"/>
      <w:pPr>
        <w:ind w:left="11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362E8EE">
      <w:start w:val="1"/>
      <w:numFmt w:val="bullet"/>
      <w:lvlText w:val="▪"/>
      <w:lvlJc w:val="left"/>
      <w:pPr>
        <w:ind w:left="19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CE23F76">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34D63C">
      <w:start w:val="1"/>
      <w:numFmt w:val="bullet"/>
      <w:lvlText w:val="o"/>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A5AA846">
      <w:start w:val="1"/>
      <w:numFmt w:val="bullet"/>
      <w:lvlText w:val="▪"/>
      <w:lvlJc w:val="left"/>
      <w:pPr>
        <w:ind w:left="4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18A4A2A">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7DA0018">
      <w:start w:val="1"/>
      <w:numFmt w:val="bullet"/>
      <w:lvlText w:val="o"/>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88E42B4">
      <w:start w:val="1"/>
      <w:numFmt w:val="bullet"/>
      <w:lvlText w:val="▪"/>
      <w:lvlJc w:val="left"/>
      <w:pPr>
        <w:ind w:left="6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79B44AE7"/>
    <w:multiLevelType w:val="hybridMultilevel"/>
    <w:tmpl w:val="FFFFFFFF"/>
    <w:lvl w:ilvl="0" w:tplc="D05C0922">
      <w:start w:val="1"/>
      <w:numFmt w:val="upperRoman"/>
      <w:lvlText w:val="%1"/>
      <w:lvlJc w:val="left"/>
      <w:pPr>
        <w:ind w:left="340"/>
      </w:pPr>
      <w:rPr>
        <w:rFonts w:ascii="Arial" w:eastAsia="Times New Roman" w:hAnsi="Arial" w:cs="Arial"/>
        <w:b w:val="0"/>
        <w:i w:val="0"/>
        <w:strike w:val="0"/>
        <w:dstrike w:val="0"/>
        <w:color w:val="000000"/>
        <w:sz w:val="24"/>
        <w:szCs w:val="24"/>
        <w:u w:val="none" w:color="000000"/>
        <w:effect w:val="none"/>
        <w:vertAlign w:val="baseline"/>
      </w:rPr>
    </w:lvl>
    <w:lvl w:ilvl="1" w:tplc="C19CFF0E">
      <w:start w:val="1"/>
      <w:numFmt w:val="lowerLetter"/>
      <w:lvlText w:val="%2"/>
      <w:lvlJc w:val="left"/>
      <w:pPr>
        <w:ind w:left="1420"/>
      </w:pPr>
      <w:rPr>
        <w:rFonts w:ascii="Arial" w:eastAsia="Times New Roman" w:hAnsi="Arial" w:cs="Arial"/>
        <w:b w:val="0"/>
        <w:i w:val="0"/>
        <w:strike w:val="0"/>
        <w:dstrike w:val="0"/>
        <w:color w:val="000000"/>
        <w:sz w:val="24"/>
        <w:szCs w:val="24"/>
        <w:u w:val="none" w:color="000000"/>
        <w:effect w:val="none"/>
        <w:vertAlign w:val="baseline"/>
      </w:rPr>
    </w:lvl>
    <w:lvl w:ilvl="2" w:tplc="6E00834E">
      <w:start w:val="1"/>
      <w:numFmt w:val="lowerRoman"/>
      <w:lvlText w:val="%3"/>
      <w:lvlJc w:val="left"/>
      <w:pPr>
        <w:ind w:left="2140"/>
      </w:pPr>
      <w:rPr>
        <w:rFonts w:ascii="Arial" w:eastAsia="Times New Roman" w:hAnsi="Arial" w:cs="Arial"/>
        <w:b w:val="0"/>
        <w:i w:val="0"/>
        <w:strike w:val="0"/>
        <w:dstrike w:val="0"/>
        <w:color w:val="000000"/>
        <w:sz w:val="24"/>
        <w:szCs w:val="24"/>
        <w:u w:val="none" w:color="000000"/>
        <w:effect w:val="none"/>
        <w:vertAlign w:val="baseline"/>
      </w:rPr>
    </w:lvl>
    <w:lvl w:ilvl="3" w:tplc="B35C6D54">
      <w:start w:val="1"/>
      <w:numFmt w:val="decimal"/>
      <w:lvlText w:val="%4"/>
      <w:lvlJc w:val="left"/>
      <w:pPr>
        <w:ind w:left="2860"/>
      </w:pPr>
      <w:rPr>
        <w:rFonts w:ascii="Arial" w:eastAsia="Times New Roman" w:hAnsi="Arial" w:cs="Arial"/>
        <w:b w:val="0"/>
        <w:i w:val="0"/>
        <w:strike w:val="0"/>
        <w:dstrike w:val="0"/>
        <w:color w:val="000000"/>
        <w:sz w:val="24"/>
        <w:szCs w:val="24"/>
        <w:u w:val="none" w:color="000000"/>
        <w:effect w:val="none"/>
        <w:vertAlign w:val="baseline"/>
      </w:rPr>
    </w:lvl>
    <w:lvl w:ilvl="4" w:tplc="9410CED0">
      <w:start w:val="1"/>
      <w:numFmt w:val="lowerLetter"/>
      <w:lvlText w:val="%5"/>
      <w:lvlJc w:val="left"/>
      <w:pPr>
        <w:ind w:left="3580"/>
      </w:pPr>
      <w:rPr>
        <w:rFonts w:ascii="Arial" w:eastAsia="Times New Roman" w:hAnsi="Arial" w:cs="Arial"/>
        <w:b w:val="0"/>
        <w:i w:val="0"/>
        <w:strike w:val="0"/>
        <w:dstrike w:val="0"/>
        <w:color w:val="000000"/>
        <w:sz w:val="24"/>
        <w:szCs w:val="24"/>
        <w:u w:val="none" w:color="000000"/>
        <w:effect w:val="none"/>
        <w:vertAlign w:val="baseline"/>
      </w:rPr>
    </w:lvl>
    <w:lvl w:ilvl="5" w:tplc="809C876A">
      <w:start w:val="1"/>
      <w:numFmt w:val="lowerRoman"/>
      <w:lvlText w:val="%6"/>
      <w:lvlJc w:val="left"/>
      <w:pPr>
        <w:ind w:left="4300"/>
      </w:pPr>
      <w:rPr>
        <w:rFonts w:ascii="Arial" w:eastAsia="Times New Roman" w:hAnsi="Arial" w:cs="Arial"/>
        <w:b w:val="0"/>
        <w:i w:val="0"/>
        <w:strike w:val="0"/>
        <w:dstrike w:val="0"/>
        <w:color w:val="000000"/>
        <w:sz w:val="24"/>
        <w:szCs w:val="24"/>
        <w:u w:val="none" w:color="000000"/>
        <w:effect w:val="none"/>
        <w:vertAlign w:val="baseline"/>
      </w:rPr>
    </w:lvl>
    <w:lvl w:ilvl="6" w:tplc="76E49276">
      <w:start w:val="1"/>
      <w:numFmt w:val="decimal"/>
      <w:lvlText w:val="%7"/>
      <w:lvlJc w:val="left"/>
      <w:pPr>
        <w:ind w:left="5020"/>
      </w:pPr>
      <w:rPr>
        <w:rFonts w:ascii="Arial" w:eastAsia="Times New Roman" w:hAnsi="Arial" w:cs="Arial"/>
        <w:b w:val="0"/>
        <w:i w:val="0"/>
        <w:strike w:val="0"/>
        <w:dstrike w:val="0"/>
        <w:color w:val="000000"/>
        <w:sz w:val="24"/>
        <w:szCs w:val="24"/>
        <w:u w:val="none" w:color="000000"/>
        <w:effect w:val="none"/>
        <w:vertAlign w:val="baseline"/>
      </w:rPr>
    </w:lvl>
    <w:lvl w:ilvl="7" w:tplc="3B94233A">
      <w:start w:val="1"/>
      <w:numFmt w:val="lowerLetter"/>
      <w:lvlText w:val="%8"/>
      <w:lvlJc w:val="left"/>
      <w:pPr>
        <w:ind w:left="5740"/>
      </w:pPr>
      <w:rPr>
        <w:rFonts w:ascii="Arial" w:eastAsia="Times New Roman" w:hAnsi="Arial" w:cs="Arial"/>
        <w:b w:val="0"/>
        <w:i w:val="0"/>
        <w:strike w:val="0"/>
        <w:dstrike w:val="0"/>
        <w:color w:val="000000"/>
        <w:sz w:val="24"/>
        <w:szCs w:val="24"/>
        <w:u w:val="none" w:color="000000"/>
        <w:effect w:val="none"/>
        <w:vertAlign w:val="baseline"/>
      </w:rPr>
    </w:lvl>
    <w:lvl w:ilvl="8" w:tplc="DD12C054">
      <w:start w:val="1"/>
      <w:numFmt w:val="lowerRoman"/>
      <w:lvlText w:val="%9"/>
      <w:lvlJc w:val="left"/>
      <w:pPr>
        <w:ind w:left="6460"/>
      </w:pPr>
      <w:rPr>
        <w:rFonts w:ascii="Arial" w:eastAsia="Times New Roman" w:hAnsi="Arial" w:cs="Arial"/>
        <w:b w:val="0"/>
        <w:i w:val="0"/>
        <w:strike w:val="0"/>
        <w:dstrike w:val="0"/>
        <w:color w:val="000000"/>
        <w:sz w:val="24"/>
        <w:szCs w:val="24"/>
        <w:u w:val="none" w:color="000000"/>
        <w:effect w:val="none"/>
        <w:vertAlign w:val="baseline"/>
      </w:rPr>
    </w:lvl>
  </w:abstractNum>
  <w:abstractNum w:abstractNumId="62" w15:restartNumberingAfterBreak="0">
    <w:nsid w:val="79CC603D"/>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3" w15:restartNumberingAfterBreak="0">
    <w:nsid w:val="7E9F6AB2"/>
    <w:multiLevelType w:val="hybridMultilevel"/>
    <w:tmpl w:val="520E67F6"/>
    <w:lvl w:ilvl="0" w:tplc="D770A200">
      <w:start w:val="1"/>
      <w:numFmt w:val="lowerLetter"/>
      <w:lvlText w:val="%1)"/>
      <w:lvlJc w:val="left"/>
      <w:pPr>
        <w:ind w:left="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798488A">
      <w:start w:val="1"/>
      <w:numFmt w:val="lowerLetter"/>
      <w:lvlText w:val="%2"/>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584012AC">
      <w:start w:val="1"/>
      <w:numFmt w:val="lowerRoman"/>
      <w:lvlText w:val="%3"/>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BB706A50">
      <w:start w:val="1"/>
      <w:numFmt w:val="decimal"/>
      <w:lvlText w:val="%4"/>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FE4A027E">
      <w:start w:val="1"/>
      <w:numFmt w:val="lowerLetter"/>
      <w:lvlText w:val="%5"/>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D4CE7BF4">
      <w:start w:val="1"/>
      <w:numFmt w:val="lowerRoman"/>
      <w:lvlText w:val="%6"/>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CCFA19E6">
      <w:start w:val="1"/>
      <w:numFmt w:val="decimal"/>
      <w:lvlText w:val="%7"/>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0BBA5054">
      <w:start w:val="1"/>
      <w:numFmt w:val="lowerLetter"/>
      <w:lvlText w:val="%8"/>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FC307622">
      <w:start w:val="1"/>
      <w:numFmt w:val="lowerRoman"/>
      <w:lvlText w:val="%9"/>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6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3"/>
  </w:num>
  <w:num w:numId="4">
    <w:abstractNumId w:val="16"/>
  </w:num>
  <w:num w:numId="5">
    <w:abstractNumId w:val="24"/>
  </w:num>
  <w:num w:numId="6">
    <w:abstractNumId w:val="29"/>
  </w:num>
  <w:num w:numId="7">
    <w:abstractNumId w:val="22"/>
  </w:num>
  <w:num w:numId="8">
    <w:abstractNumId w:val="30"/>
  </w:num>
  <w:num w:numId="9">
    <w:abstractNumId w:val="33"/>
  </w:num>
  <w:num w:numId="10">
    <w:abstractNumId w:val="37"/>
  </w:num>
  <w:num w:numId="11">
    <w:abstractNumId w:val="35"/>
  </w:num>
  <w:num w:numId="12">
    <w:abstractNumId w:val="46"/>
  </w:num>
  <w:num w:numId="13">
    <w:abstractNumId w:val="11"/>
  </w:num>
  <w:num w:numId="14">
    <w:abstractNumId w:val="52"/>
  </w:num>
  <w:num w:numId="15">
    <w:abstractNumId w:val="23"/>
  </w:num>
  <w:num w:numId="16">
    <w:abstractNumId w:val="47"/>
  </w:num>
  <w:num w:numId="17">
    <w:abstractNumId w:val="13"/>
  </w:num>
  <w:num w:numId="18">
    <w:abstractNumId w:val="36"/>
  </w:num>
  <w:num w:numId="19">
    <w:abstractNumId w:val="26"/>
  </w:num>
  <w:num w:numId="20">
    <w:abstractNumId w:val="14"/>
  </w:num>
  <w:num w:numId="21">
    <w:abstractNumId w:val="53"/>
  </w:num>
  <w:num w:numId="22">
    <w:abstractNumId w:val="19"/>
  </w:num>
  <w:num w:numId="23">
    <w:abstractNumId w:val="20"/>
  </w:num>
  <w:num w:numId="24">
    <w:abstractNumId w:val="25"/>
  </w:num>
  <w:num w:numId="25">
    <w:abstractNumId w:val="56"/>
    <w:lvlOverride w:ilvl="0">
      <w:lvl w:ilvl="0">
        <w:start w:val="1"/>
        <w:numFmt w:val="decimal"/>
        <w:pStyle w:val="Nivel1"/>
        <w:lvlText w:val="%1."/>
        <w:lvlJc w:val="left"/>
        <w:pPr>
          <w:ind w:left="360" w:hanging="360"/>
        </w:pPr>
        <w:rPr>
          <w:color w:val="000000" w:themeColor="text1"/>
        </w:rPr>
      </w:lvl>
    </w:lvlOverride>
  </w:num>
  <w:num w:numId="26">
    <w:abstractNumId w:val="56"/>
  </w:num>
  <w:num w:numId="27">
    <w:abstractNumId w:val="38"/>
  </w:num>
  <w:num w:numId="28">
    <w:abstractNumId w:val="12"/>
  </w:num>
  <w:num w:numId="29">
    <w:abstractNumId w:val="64"/>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40"/>
  </w:num>
  <w:num w:numId="33">
    <w:abstractNumId w:val="32"/>
  </w:num>
  <w:num w:numId="34">
    <w:abstractNumId w:val="49"/>
  </w:num>
  <w:num w:numId="35">
    <w:abstractNumId w:val="15"/>
  </w:num>
  <w:num w:numId="36">
    <w:abstractNumId w:val="63"/>
  </w:num>
  <w:num w:numId="37">
    <w:abstractNumId w:val="42"/>
  </w:num>
  <w:num w:numId="38">
    <w:abstractNumId w:val="50"/>
  </w:num>
  <w:num w:numId="39">
    <w:abstractNumId w:val="18"/>
  </w:num>
  <w:num w:numId="40">
    <w:abstractNumId w:val="57"/>
  </w:num>
  <w:num w:numId="41">
    <w:abstractNumId w:val="44"/>
  </w:num>
  <w:num w:numId="42">
    <w:abstractNumId w:val="39"/>
  </w:num>
  <w:num w:numId="43">
    <w:abstractNumId w:val="41"/>
  </w:num>
  <w:num w:numId="44">
    <w:abstractNumId w:val="27"/>
  </w:num>
  <w:num w:numId="45">
    <w:abstractNumId w:val="60"/>
  </w:num>
  <w:num w:numId="46">
    <w:abstractNumId w:val="28"/>
  </w:num>
  <w:num w:numId="47">
    <w:abstractNumId w:val="55"/>
  </w:num>
  <w:num w:numId="48">
    <w:abstractNumId w:val="54"/>
  </w:num>
  <w:num w:numId="49">
    <w:abstractNumId w:val="17"/>
  </w:num>
  <w:num w:numId="50">
    <w:abstractNumId w:val="59"/>
  </w:num>
  <w:num w:numId="51">
    <w:abstractNumId w:val="31"/>
  </w:num>
  <w:num w:numId="52">
    <w:abstractNumId w:val="58"/>
  </w:num>
  <w:num w:numId="53">
    <w:abstractNumId w:val="43"/>
  </w:num>
  <w:num w:numId="5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8"/>
  </w:num>
  <w:num w:numId="57">
    <w:abstractNumId w:val="62"/>
  </w:num>
  <w:num w:numId="58">
    <w:abstractNumId w:val="45"/>
  </w:num>
  <w:num w:numId="59">
    <w:abstractNumId w:val="3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14A34"/>
    <w:rsid w:val="000157C4"/>
    <w:rsid w:val="000276B8"/>
    <w:rsid w:val="00050A7F"/>
    <w:rsid w:val="00090BE2"/>
    <w:rsid w:val="00092981"/>
    <w:rsid w:val="00092D50"/>
    <w:rsid w:val="000C4354"/>
    <w:rsid w:val="000C4F2F"/>
    <w:rsid w:val="000D4191"/>
    <w:rsid w:val="000E2A4F"/>
    <w:rsid w:val="000E7E3D"/>
    <w:rsid w:val="000F3FD6"/>
    <w:rsid w:val="00104D51"/>
    <w:rsid w:val="0010717C"/>
    <w:rsid w:val="0011156C"/>
    <w:rsid w:val="001154E0"/>
    <w:rsid w:val="00120A5D"/>
    <w:rsid w:val="00123B9E"/>
    <w:rsid w:val="00124C66"/>
    <w:rsid w:val="0013012A"/>
    <w:rsid w:val="00133E9C"/>
    <w:rsid w:val="00137C26"/>
    <w:rsid w:val="001418BD"/>
    <w:rsid w:val="001430F9"/>
    <w:rsid w:val="001475D6"/>
    <w:rsid w:val="00160E26"/>
    <w:rsid w:val="0016222B"/>
    <w:rsid w:val="00163043"/>
    <w:rsid w:val="00165E25"/>
    <w:rsid w:val="00170740"/>
    <w:rsid w:val="00174BCC"/>
    <w:rsid w:val="00176408"/>
    <w:rsid w:val="00181FC5"/>
    <w:rsid w:val="00183E16"/>
    <w:rsid w:val="00187BE0"/>
    <w:rsid w:val="001A30BF"/>
    <w:rsid w:val="001A7350"/>
    <w:rsid w:val="001B09F3"/>
    <w:rsid w:val="001B0AC2"/>
    <w:rsid w:val="001B55CF"/>
    <w:rsid w:val="001B7E23"/>
    <w:rsid w:val="001C0235"/>
    <w:rsid w:val="001C06DA"/>
    <w:rsid w:val="001C2F1A"/>
    <w:rsid w:val="001D0102"/>
    <w:rsid w:val="001E6870"/>
    <w:rsid w:val="001F1085"/>
    <w:rsid w:val="001F2185"/>
    <w:rsid w:val="00204B2D"/>
    <w:rsid w:val="0023565D"/>
    <w:rsid w:val="00237D4D"/>
    <w:rsid w:val="0024530B"/>
    <w:rsid w:val="00252798"/>
    <w:rsid w:val="002614ED"/>
    <w:rsid w:val="00264518"/>
    <w:rsid w:val="00265D1B"/>
    <w:rsid w:val="00267063"/>
    <w:rsid w:val="00270397"/>
    <w:rsid w:val="002738C0"/>
    <w:rsid w:val="0027743F"/>
    <w:rsid w:val="00280A81"/>
    <w:rsid w:val="002835DB"/>
    <w:rsid w:val="00283FBB"/>
    <w:rsid w:val="0028773F"/>
    <w:rsid w:val="002A3EB3"/>
    <w:rsid w:val="002B5E29"/>
    <w:rsid w:val="002B67C9"/>
    <w:rsid w:val="002C4F67"/>
    <w:rsid w:val="002D1C50"/>
    <w:rsid w:val="002D47BE"/>
    <w:rsid w:val="002F19BD"/>
    <w:rsid w:val="002F33BA"/>
    <w:rsid w:val="002F4F2D"/>
    <w:rsid w:val="003068FC"/>
    <w:rsid w:val="003116C3"/>
    <w:rsid w:val="00345F87"/>
    <w:rsid w:val="00352C84"/>
    <w:rsid w:val="0035545E"/>
    <w:rsid w:val="00360645"/>
    <w:rsid w:val="00366F62"/>
    <w:rsid w:val="00367140"/>
    <w:rsid w:val="00371F1C"/>
    <w:rsid w:val="00377C89"/>
    <w:rsid w:val="00383312"/>
    <w:rsid w:val="003841E4"/>
    <w:rsid w:val="00392FE8"/>
    <w:rsid w:val="00393FDA"/>
    <w:rsid w:val="003976C8"/>
    <w:rsid w:val="003A6F4B"/>
    <w:rsid w:val="003A74A9"/>
    <w:rsid w:val="003B1197"/>
    <w:rsid w:val="003D6AF6"/>
    <w:rsid w:val="003E277B"/>
    <w:rsid w:val="0040723D"/>
    <w:rsid w:val="004139E2"/>
    <w:rsid w:val="00421A5C"/>
    <w:rsid w:val="00426164"/>
    <w:rsid w:val="00431F60"/>
    <w:rsid w:val="00450D82"/>
    <w:rsid w:val="0045569F"/>
    <w:rsid w:val="00457E8B"/>
    <w:rsid w:val="0047163F"/>
    <w:rsid w:val="00477189"/>
    <w:rsid w:val="0049317A"/>
    <w:rsid w:val="0049440C"/>
    <w:rsid w:val="00497829"/>
    <w:rsid w:val="004A55A3"/>
    <w:rsid w:val="004A5D91"/>
    <w:rsid w:val="004B2C28"/>
    <w:rsid w:val="004C4279"/>
    <w:rsid w:val="004D2FA9"/>
    <w:rsid w:val="004E52C5"/>
    <w:rsid w:val="004E66A6"/>
    <w:rsid w:val="004E7412"/>
    <w:rsid w:val="004F3863"/>
    <w:rsid w:val="004F6654"/>
    <w:rsid w:val="00501B63"/>
    <w:rsid w:val="00516070"/>
    <w:rsid w:val="005221CF"/>
    <w:rsid w:val="00530DEF"/>
    <w:rsid w:val="0053157E"/>
    <w:rsid w:val="005338A8"/>
    <w:rsid w:val="00537680"/>
    <w:rsid w:val="00543606"/>
    <w:rsid w:val="0054554B"/>
    <w:rsid w:val="005645A2"/>
    <w:rsid w:val="0056716B"/>
    <w:rsid w:val="00567DFD"/>
    <w:rsid w:val="00570366"/>
    <w:rsid w:val="005866A5"/>
    <w:rsid w:val="00590BAF"/>
    <w:rsid w:val="00591526"/>
    <w:rsid w:val="005A3393"/>
    <w:rsid w:val="005A3BDF"/>
    <w:rsid w:val="005B2CC6"/>
    <w:rsid w:val="005B592C"/>
    <w:rsid w:val="005C0880"/>
    <w:rsid w:val="005C1239"/>
    <w:rsid w:val="005D4DD4"/>
    <w:rsid w:val="005D7170"/>
    <w:rsid w:val="005E798F"/>
    <w:rsid w:val="005F17C6"/>
    <w:rsid w:val="005F1FC4"/>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6102"/>
    <w:rsid w:val="006645ED"/>
    <w:rsid w:val="0067010D"/>
    <w:rsid w:val="0067794E"/>
    <w:rsid w:val="006916FD"/>
    <w:rsid w:val="006A3DCB"/>
    <w:rsid w:val="006A6E50"/>
    <w:rsid w:val="006B0735"/>
    <w:rsid w:val="006B1AF5"/>
    <w:rsid w:val="006B7FD4"/>
    <w:rsid w:val="006E266B"/>
    <w:rsid w:val="006F2902"/>
    <w:rsid w:val="007061AF"/>
    <w:rsid w:val="00734096"/>
    <w:rsid w:val="007345C0"/>
    <w:rsid w:val="00746439"/>
    <w:rsid w:val="007470CC"/>
    <w:rsid w:val="00747FA7"/>
    <w:rsid w:val="00757CAC"/>
    <w:rsid w:val="007617BE"/>
    <w:rsid w:val="00762A98"/>
    <w:rsid w:val="0077329C"/>
    <w:rsid w:val="007821F3"/>
    <w:rsid w:val="007918FB"/>
    <w:rsid w:val="007A16F9"/>
    <w:rsid w:val="007B16C1"/>
    <w:rsid w:val="007B6FD8"/>
    <w:rsid w:val="007C142C"/>
    <w:rsid w:val="007D1DC4"/>
    <w:rsid w:val="007D3970"/>
    <w:rsid w:val="007D3A0E"/>
    <w:rsid w:val="007D5D06"/>
    <w:rsid w:val="007D619D"/>
    <w:rsid w:val="007E18DB"/>
    <w:rsid w:val="007E21DF"/>
    <w:rsid w:val="007E5065"/>
    <w:rsid w:val="007F4EB2"/>
    <w:rsid w:val="007F5191"/>
    <w:rsid w:val="00813B40"/>
    <w:rsid w:val="00814853"/>
    <w:rsid w:val="0082366A"/>
    <w:rsid w:val="00823CF9"/>
    <w:rsid w:val="00845AF7"/>
    <w:rsid w:val="00845CEB"/>
    <w:rsid w:val="00853C40"/>
    <w:rsid w:val="00853EF6"/>
    <w:rsid w:val="008634B1"/>
    <w:rsid w:val="00872332"/>
    <w:rsid w:val="00875C06"/>
    <w:rsid w:val="0088066B"/>
    <w:rsid w:val="0088142A"/>
    <w:rsid w:val="00887662"/>
    <w:rsid w:val="008A1992"/>
    <w:rsid w:val="008A6155"/>
    <w:rsid w:val="008B4C6A"/>
    <w:rsid w:val="008B69BA"/>
    <w:rsid w:val="008C1BB2"/>
    <w:rsid w:val="008C279D"/>
    <w:rsid w:val="008D7BBA"/>
    <w:rsid w:val="008E1C5A"/>
    <w:rsid w:val="008F0E80"/>
    <w:rsid w:val="00901DC2"/>
    <w:rsid w:val="009034FE"/>
    <w:rsid w:val="00906CAF"/>
    <w:rsid w:val="00910156"/>
    <w:rsid w:val="00917385"/>
    <w:rsid w:val="009477F0"/>
    <w:rsid w:val="00952C1C"/>
    <w:rsid w:val="009552C5"/>
    <w:rsid w:val="00972BCF"/>
    <w:rsid w:val="00992D74"/>
    <w:rsid w:val="009B3A63"/>
    <w:rsid w:val="009C35AB"/>
    <w:rsid w:val="009C5331"/>
    <w:rsid w:val="009D3E15"/>
    <w:rsid w:val="009E7F94"/>
    <w:rsid w:val="009F1728"/>
    <w:rsid w:val="009F2BCC"/>
    <w:rsid w:val="009F30F9"/>
    <w:rsid w:val="009F4D83"/>
    <w:rsid w:val="00A024E3"/>
    <w:rsid w:val="00A02746"/>
    <w:rsid w:val="00A071D0"/>
    <w:rsid w:val="00A103E9"/>
    <w:rsid w:val="00A11331"/>
    <w:rsid w:val="00A21265"/>
    <w:rsid w:val="00A225B2"/>
    <w:rsid w:val="00A24CCE"/>
    <w:rsid w:val="00A270E0"/>
    <w:rsid w:val="00A35F54"/>
    <w:rsid w:val="00A4378E"/>
    <w:rsid w:val="00A457B3"/>
    <w:rsid w:val="00A51884"/>
    <w:rsid w:val="00A5484F"/>
    <w:rsid w:val="00A57923"/>
    <w:rsid w:val="00A74924"/>
    <w:rsid w:val="00A9139D"/>
    <w:rsid w:val="00A950B3"/>
    <w:rsid w:val="00AA27B3"/>
    <w:rsid w:val="00AB6FCC"/>
    <w:rsid w:val="00AC1A1C"/>
    <w:rsid w:val="00AD52D3"/>
    <w:rsid w:val="00AE6542"/>
    <w:rsid w:val="00AF1B7A"/>
    <w:rsid w:val="00AF28FA"/>
    <w:rsid w:val="00AF6F40"/>
    <w:rsid w:val="00B02BA0"/>
    <w:rsid w:val="00B05DB5"/>
    <w:rsid w:val="00B12864"/>
    <w:rsid w:val="00B137E2"/>
    <w:rsid w:val="00B16A2D"/>
    <w:rsid w:val="00B25716"/>
    <w:rsid w:val="00B3202D"/>
    <w:rsid w:val="00B42D50"/>
    <w:rsid w:val="00B44388"/>
    <w:rsid w:val="00B520EB"/>
    <w:rsid w:val="00B53AC2"/>
    <w:rsid w:val="00B541D7"/>
    <w:rsid w:val="00B546A1"/>
    <w:rsid w:val="00B828C7"/>
    <w:rsid w:val="00B85473"/>
    <w:rsid w:val="00B91633"/>
    <w:rsid w:val="00BA510D"/>
    <w:rsid w:val="00BA5F58"/>
    <w:rsid w:val="00BA6877"/>
    <w:rsid w:val="00BD208B"/>
    <w:rsid w:val="00BD3E67"/>
    <w:rsid w:val="00BF422F"/>
    <w:rsid w:val="00C028A8"/>
    <w:rsid w:val="00C032AE"/>
    <w:rsid w:val="00C10DB4"/>
    <w:rsid w:val="00C137DC"/>
    <w:rsid w:val="00C145E0"/>
    <w:rsid w:val="00C1683B"/>
    <w:rsid w:val="00C2240B"/>
    <w:rsid w:val="00C35729"/>
    <w:rsid w:val="00C40263"/>
    <w:rsid w:val="00C46759"/>
    <w:rsid w:val="00C55A40"/>
    <w:rsid w:val="00C651F6"/>
    <w:rsid w:val="00C67FC2"/>
    <w:rsid w:val="00C7467C"/>
    <w:rsid w:val="00C754F3"/>
    <w:rsid w:val="00C76CC0"/>
    <w:rsid w:val="00C77A8E"/>
    <w:rsid w:val="00C81C5E"/>
    <w:rsid w:val="00C83BF5"/>
    <w:rsid w:val="00C90A7B"/>
    <w:rsid w:val="00CB20D9"/>
    <w:rsid w:val="00CB4F2A"/>
    <w:rsid w:val="00CC3FD9"/>
    <w:rsid w:val="00CD395C"/>
    <w:rsid w:val="00CE3085"/>
    <w:rsid w:val="00CE4141"/>
    <w:rsid w:val="00CE5FA9"/>
    <w:rsid w:val="00CF6F36"/>
    <w:rsid w:val="00D111DF"/>
    <w:rsid w:val="00D127E8"/>
    <w:rsid w:val="00D13F87"/>
    <w:rsid w:val="00D272BF"/>
    <w:rsid w:val="00D33C92"/>
    <w:rsid w:val="00D349C6"/>
    <w:rsid w:val="00D37AFA"/>
    <w:rsid w:val="00D51984"/>
    <w:rsid w:val="00D653D5"/>
    <w:rsid w:val="00D7306C"/>
    <w:rsid w:val="00D736BA"/>
    <w:rsid w:val="00D75C22"/>
    <w:rsid w:val="00D85D5D"/>
    <w:rsid w:val="00D85DAE"/>
    <w:rsid w:val="00DB75A2"/>
    <w:rsid w:val="00DB79B1"/>
    <w:rsid w:val="00DC2E6C"/>
    <w:rsid w:val="00DC4552"/>
    <w:rsid w:val="00DE0A1F"/>
    <w:rsid w:val="00E04C15"/>
    <w:rsid w:val="00E12755"/>
    <w:rsid w:val="00E12EC2"/>
    <w:rsid w:val="00E30C01"/>
    <w:rsid w:val="00E333D9"/>
    <w:rsid w:val="00E33BF4"/>
    <w:rsid w:val="00E33EF2"/>
    <w:rsid w:val="00E4561E"/>
    <w:rsid w:val="00E55CB4"/>
    <w:rsid w:val="00E619CA"/>
    <w:rsid w:val="00E6542E"/>
    <w:rsid w:val="00E70083"/>
    <w:rsid w:val="00E70174"/>
    <w:rsid w:val="00E7391F"/>
    <w:rsid w:val="00E75047"/>
    <w:rsid w:val="00E910CB"/>
    <w:rsid w:val="00E9376D"/>
    <w:rsid w:val="00E94DF0"/>
    <w:rsid w:val="00E95635"/>
    <w:rsid w:val="00EA11A0"/>
    <w:rsid w:val="00EA213B"/>
    <w:rsid w:val="00EA2714"/>
    <w:rsid w:val="00EA4E30"/>
    <w:rsid w:val="00EB2CA9"/>
    <w:rsid w:val="00EB565E"/>
    <w:rsid w:val="00EC0064"/>
    <w:rsid w:val="00EC686A"/>
    <w:rsid w:val="00ED5C9B"/>
    <w:rsid w:val="00EE148C"/>
    <w:rsid w:val="00EF42AA"/>
    <w:rsid w:val="00F03EF3"/>
    <w:rsid w:val="00F06B63"/>
    <w:rsid w:val="00F07F84"/>
    <w:rsid w:val="00F17C45"/>
    <w:rsid w:val="00F233E7"/>
    <w:rsid w:val="00F251CF"/>
    <w:rsid w:val="00F36765"/>
    <w:rsid w:val="00F622AD"/>
    <w:rsid w:val="00F653D1"/>
    <w:rsid w:val="00F677E2"/>
    <w:rsid w:val="00F750DF"/>
    <w:rsid w:val="00F94E28"/>
    <w:rsid w:val="00FA15C5"/>
    <w:rsid w:val="00FA1E8E"/>
    <w:rsid w:val="00FB10C6"/>
    <w:rsid w:val="00FC6A86"/>
    <w:rsid w:val="00FD5C90"/>
    <w:rsid w:val="00FD5EAE"/>
    <w:rsid w:val="00FE01A7"/>
    <w:rsid w:val="00FE500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1"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1"/>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PREFTOPICOS">
    <w:name w:val="PREF_TOPICOS"/>
    <w:basedOn w:val="PREFCORPO-TEXTO"/>
    <w:link w:val="PREFTOPICOSChar"/>
    <w:autoRedefine/>
    <w:qFormat/>
    <w:rsid w:val="00516070"/>
    <w:pPr>
      <w:numPr>
        <w:numId w:val="34"/>
      </w:numPr>
      <w:spacing w:after="120" w:line="240" w:lineRule="auto"/>
      <w:ind w:left="907" w:hanging="340"/>
    </w:pPr>
  </w:style>
  <w:style w:type="character" w:customStyle="1" w:styleId="PREFTOPICOSChar">
    <w:name w:val="PREF_TOPICOS Char"/>
    <w:basedOn w:val="PREFCORPO-TEXTOChar"/>
    <w:link w:val="PREFTOPICOS"/>
    <w:rsid w:val="00516070"/>
    <w:rPr>
      <w:rFonts w:ascii="Arial" w:hAnsi="Arial" w:cs="Tahoma"/>
      <w:szCs w:val="24"/>
    </w:rPr>
  </w:style>
  <w:style w:type="table" w:customStyle="1" w:styleId="TableGrid1">
    <w:name w:val="TableGrid1"/>
    <w:rsid w:val="00431F60"/>
    <w:rPr>
      <w:rFonts w:asciiTheme="minorHAnsi" w:eastAsiaTheme="minorEastAsia" w:hAnsiTheme="minorHAnsi"/>
      <w:kern w:val="2"/>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3"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microsoft.com/office/2016/09/relationships/commentsIds" Target="commentsIds.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omments" Target="comments.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61" Type="http://schemas.openxmlformats.org/officeDocument/2006/relationships/hyperlink" Target="http://www.mandaguacu.pr.gov.br"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25art159"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microsoft.com/office/2011/relationships/commentsExtended" Target="commentsExtended.xml"/><Relationship Id="rId25"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1/lei/l12527.htm" TargetMode="External"/><Relationship Id="rId10" Type="http://schemas.openxmlformats.org/officeDocument/2006/relationships/image" Target="media/image1.png"/><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gov.br/compr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279F6-D1B2-4E1C-8C70-39F6BA876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62</Pages>
  <Words>24408</Words>
  <Characters>131807</Characters>
  <Application>Microsoft Office Word</Application>
  <DocSecurity>0</DocSecurity>
  <Lines>1098</Lines>
  <Paragraphs>311</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155904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32</cp:revision>
  <dcterms:created xsi:type="dcterms:W3CDTF">2024-07-05T11:50:00Z</dcterms:created>
  <dcterms:modified xsi:type="dcterms:W3CDTF">2024-07-24T13:27:00Z</dcterms:modified>
</cp:coreProperties>
</file>