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52003990"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A0029E">
        <w:rPr>
          <w:rFonts w:ascii="Arial" w:hAnsi="Arial" w:cs="Arial"/>
          <w:b/>
          <w:bCs/>
          <w:sz w:val="20"/>
          <w:szCs w:val="20"/>
        </w:rPr>
        <w:t>37</w:t>
      </w:r>
      <w:r w:rsidR="00A02746">
        <w:rPr>
          <w:rFonts w:ascii="Arial" w:hAnsi="Arial" w:cs="Arial"/>
          <w:b/>
          <w:bCs/>
          <w:sz w:val="20"/>
          <w:szCs w:val="20"/>
        </w:rPr>
        <w:t>/</w:t>
      </w:r>
      <w:r w:rsidR="0010717C">
        <w:rPr>
          <w:rFonts w:ascii="Arial" w:hAnsi="Arial" w:cs="Arial"/>
          <w:b/>
          <w:bCs/>
          <w:sz w:val="20"/>
          <w:szCs w:val="20"/>
        </w:rPr>
        <w:t>202</w:t>
      </w:r>
      <w:r w:rsidR="00E070C7">
        <w:rPr>
          <w:rFonts w:ascii="Arial" w:hAnsi="Arial" w:cs="Arial"/>
          <w:b/>
          <w:bCs/>
          <w:sz w:val="20"/>
          <w:szCs w:val="20"/>
        </w:rPr>
        <w:t>5</w:t>
      </w:r>
    </w:p>
    <w:p w14:paraId="27CA06DF" w14:textId="216A2916"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A0029E">
        <w:rPr>
          <w:rFonts w:ascii="Arial" w:hAnsi="Arial" w:cs="Arial"/>
          <w:b/>
          <w:sz w:val="20"/>
          <w:szCs w:val="20"/>
        </w:rPr>
        <w:t>123</w:t>
      </w:r>
      <w:r w:rsidR="008F0E80">
        <w:rPr>
          <w:rFonts w:ascii="Arial" w:hAnsi="Arial" w:cs="Arial"/>
          <w:b/>
          <w:sz w:val="20"/>
          <w:szCs w:val="20"/>
        </w:rPr>
        <w:t>/202</w:t>
      </w:r>
      <w:r w:rsidR="00E070C7">
        <w:rPr>
          <w:rFonts w:ascii="Arial" w:hAnsi="Arial" w:cs="Arial"/>
          <w:b/>
          <w:sz w:val="20"/>
          <w:szCs w:val="20"/>
        </w:rPr>
        <w:t>5</w:t>
      </w:r>
      <w:r w:rsidR="008F0E80">
        <w:rPr>
          <w:rFonts w:ascii="Arial" w:hAnsi="Arial" w:cs="Arial"/>
          <w:b/>
          <w:sz w:val="20"/>
          <w:szCs w:val="20"/>
        </w:rPr>
        <w:t>)</w:t>
      </w:r>
    </w:p>
    <w:p w14:paraId="051AB171" w14:textId="18CDB4A3" w:rsidR="00D00FB1" w:rsidRDefault="00D00FB1" w:rsidP="005C7389">
      <w:pPr>
        <w:ind w:left="2836" w:firstLine="709"/>
        <w:rPr>
          <w:b/>
          <w:bCs/>
        </w:rPr>
      </w:pPr>
    </w:p>
    <w:p w14:paraId="4511E899" w14:textId="77777777" w:rsidR="005C7389" w:rsidRPr="005C7389" w:rsidRDefault="005C7389" w:rsidP="005C7389">
      <w:pPr>
        <w:ind w:left="2836"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2A33F578"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E070C7">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4F3CEFCC" w:rsidR="008C279D"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 xml:space="preserve">Portaria 7365/2025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6FC83E1F" w14:textId="77777777" w:rsidR="00D00FB1" w:rsidRPr="00CD395C" w:rsidRDefault="00D00FB1" w:rsidP="00992D74">
      <w:pPr>
        <w:tabs>
          <w:tab w:val="left" w:pos="851"/>
        </w:tabs>
        <w:ind w:left="567" w:right="707" w:hanging="567"/>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56E9288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A0029E">
        <w:rPr>
          <w:rFonts w:ascii="Arial" w:hAnsi="Arial" w:cs="Arial"/>
          <w:b/>
          <w:bCs/>
          <w:sz w:val="20"/>
          <w:szCs w:val="20"/>
        </w:rPr>
        <w:t>31/07/2025</w:t>
      </w:r>
    </w:p>
    <w:p w14:paraId="1D0371A6" w14:textId="53DE474B"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A0029E">
        <w:rPr>
          <w:rFonts w:ascii="Arial" w:hAnsi="Arial" w:cs="Arial"/>
          <w:b/>
          <w:bCs/>
          <w:sz w:val="20"/>
          <w:szCs w:val="20"/>
        </w:rPr>
        <w:t>31/07/2025</w:t>
      </w:r>
    </w:p>
    <w:p w14:paraId="282BACC5" w14:textId="2BE8BD97"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1ABE01C1" w14:textId="77777777" w:rsidR="00D00FB1" w:rsidRDefault="00D00FB1" w:rsidP="008C279D">
      <w:pPr>
        <w:tabs>
          <w:tab w:val="num" w:pos="576"/>
        </w:tabs>
        <w:ind w:left="426" w:right="606" w:hanging="9"/>
        <w:jc w:val="both"/>
        <w:rPr>
          <w:rFonts w:ascii="Arial" w:hAnsi="Arial" w:cs="Arial"/>
          <w:b/>
          <w:bCs/>
          <w:sz w:val="20"/>
          <w:szCs w:val="20"/>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2EAD9D2A" w14:textId="77777777" w:rsidR="00D00FB1" w:rsidRDefault="00D00FB1" w:rsidP="008C279D">
      <w:pPr>
        <w:pStyle w:val="Textopadro"/>
        <w:widowControl/>
        <w:tabs>
          <w:tab w:val="num" w:pos="576"/>
        </w:tabs>
        <w:ind w:left="426" w:right="606" w:hanging="9"/>
        <w:jc w:val="both"/>
        <w:rPr>
          <w:rFonts w:ascii="Arial" w:hAnsi="Arial" w:cs="Arial"/>
          <w:b/>
          <w:sz w:val="20"/>
          <w:lang w:val="pt-BR"/>
        </w:rPr>
      </w:pPr>
    </w:p>
    <w:p w14:paraId="5F98547D" w14:textId="06560FED"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3A8EF6DD" w14:textId="77777777" w:rsidR="00D00FB1" w:rsidRDefault="00D00FB1" w:rsidP="008C279D">
      <w:pPr>
        <w:pStyle w:val="Textopadro"/>
        <w:widowControl/>
        <w:tabs>
          <w:tab w:val="num" w:pos="576"/>
        </w:tabs>
        <w:ind w:left="426" w:right="606" w:hanging="9"/>
        <w:jc w:val="both"/>
        <w:rPr>
          <w:rFonts w:ascii="Arial" w:hAnsi="Arial" w:cs="Arial"/>
          <w:b/>
          <w:sz w:val="20"/>
          <w:lang w:val="pt-BR"/>
        </w:rPr>
      </w:pPr>
    </w:p>
    <w:p w14:paraId="58BB41DB" w14:textId="55731239"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5D271EA8" w14:textId="77777777" w:rsidR="00D00FB1" w:rsidRDefault="00D00FB1" w:rsidP="008C279D">
      <w:pPr>
        <w:tabs>
          <w:tab w:val="num" w:pos="576"/>
          <w:tab w:val="left" w:pos="1440"/>
        </w:tabs>
        <w:ind w:left="426" w:right="606" w:hanging="9"/>
        <w:jc w:val="both"/>
        <w:rPr>
          <w:rFonts w:ascii="Arial" w:hAnsi="Arial" w:cs="Arial"/>
          <w:b/>
          <w:sz w:val="20"/>
          <w:szCs w:val="20"/>
        </w:rPr>
      </w:pPr>
    </w:p>
    <w:p w14:paraId="2F0095B9" w14:textId="19A1542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083CC4F5" w14:textId="77777777" w:rsidR="00D00FB1" w:rsidRDefault="00D00FB1" w:rsidP="008C279D">
      <w:pPr>
        <w:pStyle w:val="Corpodetexto31"/>
        <w:tabs>
          <w:tab w:val="num" w:pos="576"/>
        </w:tabs>
        <w:ind w:left="426" w:right="606" w:hanging="9"/>
        <w:rPr>
          <w:rStyle w:val="Fontepargpadro10"/>
          <w:rFonts w:ascii="Arial" w:hAnsi="Arial" w:cs="Arial"/>
          <w:bCs/>
          <w:color w:val="auto"/>
        </w:rPr>
      </w:pPr>
    </w:p>
    <w:p w14:paraId="7CCF5C27" w14:textId="40D00AD8"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6255650F" w14:textId="77777777" w:rsidR="00D00FB1" w:rsidRDefault="00D00FB1" w:rsidP="008C279D">
      <w:pPr>
        <w:tabs>
          <w:tab w:val="num" w:pos="576"/>
        </w:tabs>
        <w:autoSpaceDE w:val="0"/>
        <w:ind w:left="426" w:right="606" w:hanging="9"/>
        <w:jc w:val="both"/>
        <w:rPr>
          <w:rFonts w:ascii="Arial" w:hAnsi="Arial" w:cs="Arial"/>
          <w:b/>
          <w:sz w:val="20"/>
          <w:szCs w:val="20"/>
        </w:rPr>
      </w:pPr>
    </w:p>
    <w:p w14:paraId="74F2D6F3" w14:textId="1E5C9F3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4E288E08" w14:textId="77777777" w:rsidR="00D00FB1" w:rsidRDefault="00D00FB1" w:rsidP="008C279D">
      <w:pPr>
        <w:tabs>
          <w:tab w:val="num" w:pos="576"/>
        </w:tabs>
        <w:autoSpaceDE w:val="0"/>
        <w:ind w:left="426" w:right="606" w:hanging="9"/>
        <w:jc w:val="both"/>
        <w:rPr>
          <w:rFonts w:ascii="Arial" w:hAnsi="Arial" w:cs="Arial"/>
          <w:b/>
          <w:bCs/>
          <w:sz w:val="20"/>
          <w:szCs w:val="20"/>
        </w:rPr>
      </w:pPr>
    </w:p>
    <w:p w14:paraId="12C5130E" w14:textId="0112ED5C"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4415A967" w14:textId="77777777" w:rsidR="00D00FB1" w:rsidRDefault="00D00FB1" w:rsidP="008C279D">
      <w:pPr>
        <w:tabs>
          <w:tab w:val="num" w:pos="576"/>
        </w:tabs>
        <w:autoSpaceDE w:val="0"/>
        <w:ind w:left="426" w:right="606" w:hanging="9"/>
        <w:jc w:val="both"/>
        <w:rPr>
          <w:rFonts w:ascii="Arial" w:hAnsi="Arial" w:cs="Arial"/>
          <w:b/>
          <w:bCs/>
          <w:sz w:val="20"/>
          <w:szCs w:val="20"/>
        </w:rPr>
      </w:pPr>
    </w:p>
    <w:p w14:paraId="0E89DF14" w14:textId="04DD97D0"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33A32D00" w14:textId="77777777" w:rsidR="00D00FB1" w:rsidRDefault="00D00FB1" w:rsidP="006B1AF5">
      <w:pPr>
        <w:tabs>
          <w:tab w:val="num" w:pos="576"/>
        </w:tabs>
        <w:autoSpaceDE w:val="0"/>
        <w:ind w:left="426" w:right="606" w:hanging="9"/>
        <w:jc w:val="both"/>
        <w:rPr>
          <w:rFonts w:ascii="Arial" w:hAnsi="Arial" w:cs="Arial"/>
          <w:b/>
          <w:bCs/>
          <w:sz w:val="20"/>
          <w:szCs w:val="20"/>
        </w:rPr>
      </w:pPr>
    </w:p>
    <w:p w14:paraId="1BA6B91B" w14:textId="0E10C005"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lastRenderedPageBreak/>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hyperlink r:id="rId11" w:history="1">
        <w:r w:rsidR="00D00FB1" w:rsidRPr="00483963">
          <w:rPr>
            <w:rStyle w:val="Hyperlink"/>
            <w:rFonts w:ascii="Arial" w:hAnsi="Arial" w:cs="Arial"/>
            <w:sz w:val="18"/>
            <w:szCs w:val="18"/>
          </w:rPr>
          <w:t>https://www.bll.org.br</w:t>
        </w:r>
      </w:hyperlink>
      <w:r w:rsidR="00567DFD" w:rsidRPr="00CD395C">
        <w:rPr>
          <w:rFonts w:ascii="Arial" w:hAnsi="Arial" w:cs="Arial"/>
          <w:sz w:val="20"/>
          <w:szCs w:val="20"/>
          <w:u w:val="single"/>
        </w:rPr>
        <w:t xml:space="preserve"> </w:t>
      </w:r>
    </w:p>
    <w:p w14:paraId="69CDD3F1" w14:textId="6015FD3B" w:rsidR="00D00FB1" w:rsidRDefault="00D00FB1"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33C64FC5" w:rsidR="00B40955" w:rsidRDefault="00B40955" w:rsidP="008C279D">
      <w:pPr>
        <w:pStyle w:val="WW-Corpodetexto3"/>
        <w:tabs>
          <w:tab w:val="num" w:pos="576"/>
          <w:tab w:val="left" w:pos="9923"/>
        </w:tabs>
        <w:ind w:left="426" w:right="606" w:hanging="9"/>
        <w:rPr>
          <w:rFonts w:ascii="Arial" w:hAnsi="Arial" w:cs="Arial"/>
          <w:b/>
          <w:bCs/>
          <w:sz w:val="20"/>
        </w:rPr>
      </w:pPr>
    </w:p>
    <w:p w14:paraId="59EEFE66" w14:textId="40A273FC" w:rsidR="00A36096" w:rsidRDefault="00A36096" w:rsidP="008C279D">
      <w:pPr>
        <w:pStyle w:val="WW-Corpodetexto3"/>
        <w:tabs>
          <w:tab w:val="num" w:pos="576"/>
          <w:tab w:val="left" w:pos="9923"/>
        </w:tabs>
        <w:ind w:left="426" w:right="606" w:hanging="9"/>
        <w:rPr>
          <w:rFonts w:ascii="Arial" w:hAnsi="Arial" w:cs="Arial"/>
          <w:b/>
          <w:bCs/>
          <w:sz w:val="20"/>
        </w:rPr>
      </w:pPr>
    </w:p>
    <w:tbl>
      <w:tblPr>
        <w:tblW w:w="949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6"/>
        <w:gridCol w:w="3983"/>
        <w:gridCol w:w="992"/>
        <w:gridCol w:w="567"/>
        <w:gridCol w:w="1559"/>
        <w:gridCol w:w="1701"/>
      </w:tblGrid>
      <w:tr w:rsidR="00A36096" w14:paraId="7955DD82" w14:textId="77777777" w:rsidTr="0001115C">
        <w:tc>
          <w:tcPr>
            <w:tcW w:w="9498" w:type="dxa"/>
            <w:gridSpan w:val="6"/>
            <w:shd w:val="clear" w:color="auto" w:fill="auto"/>
            <w:vAlign w:val="center"/>
          </w:tcPr>
          <w:p w14:paraId="37029689" w14:textId="77777777" w:rsidR="00A36096" w:rsidRDefault="00A36096" w:rsidP="0001115C">
            <w:pPr>
              <w:widowControl w:val="0"/>
              <w:spacing w:line="276" w:lineRule="auto"/>
              <w:jc w:val="center"/>
              <w:rPr>
                <w:b/>
                <w:bCs/>
                <w:i/>
              </w:rPr>
            </w:pPr>
          </w:p>
        </w:tc>
      </w:tr>
      <w:tr w:rsidR="00A36096" w14:paraId="79B31C89" w14:textId="77777777" w:rsidTr="00A36096">
        <w:tc>
          <w:tcPr>
            <w:tcW w:w="696" w:type="dxa"/>
            <w:shd w:val="clear" w:color="auto" w:fill="auto"/>
            <w:vAlign w:val="center"/>
          </w:tcPr>
          <w:p w14:paraId="6E1FB8F6" w14:textId="77777777" w:rsidR="00A36096" w:rsidRDefault="00A36096" w:rsidP="0001115C">
            <w:pPr>
              <w:widowControl w:val="0"/>
              <w:spacing w:line="276" w:lineRule="auto"/>
              <w:jc w:val="center"/>
              <w:rPr>
                <w:b/>
                <w:bCs/>
                <w:i/>
              </w:rPr>
            </w:pPr>
            <w:r>
              <w:rPr>
                <w:b/>
                <w:bCs/>
                <w:i/>
              </w:rPr>
              <w:t>Item</w:t>
            </w:r>
          </w:p>
        </w:tc>
        <w:tc>
          <w:tcPr>
            <w:tcW w:w="3983" w:type="dxa"/>
            <w:shd w:val="clear" w:color="auto" w:fill="auto"/>
            <w:vAlign w:val="center"/>
          </w:tcPr>
          <w:p w14:paraId="5207B592" w14:textId="77777777" w:rsidR="00A36096" w:rsidRDefault="00A36096" w:rsidP="0001115C">
            <w:pPr>
              <w:spacing w:line="276" w:lineRule="auto"/>
              <w:jc w:val="both"/>
              <w:rPr>
                <w:b/>
                <w:bCs/>
                <w:i/>
              </w:rPr>
            </w:pPr>
            <w:r>
              <w:rPr>
                <w:b/>
                <w:bCs/>
                <w:i/>
              </w:rPr>
              <w:t>Descrição/ Especificação</w:t>
            </w:r>
          </w:p>
        </w:tc>
        <w:tc>
          <w:tcPr>
            <w:tcW w:w="992" w:type="dxa"/>
            <w:shd w:val="clear" w:color="auto" w:fill="auto"/>
            <w:vAlign w:val="center"/>
          </w:tcPr>
          <w:p w14:paraId="0CCD73CA" w14:textId="77777777" w:rsidR="00A36096" w:rsidRDefault="00A36096" w:rsidP="0001115C">
            <w:pPr>
              <w:widowControl w:val="0"/>
              <w:spacing w:line="276" w:lineRule="auto"/>
              <w:ind w:hanging="108"/>
              <w:jc w:val="center"/>
              <w:rPr>
                <w:b/>
                <w:bCs/>
                <w:i/>
              </w:rPr>
            </w:pPr>
            <w:r>
              <w:rPr>
                <w:b/>
                <w:bCs/>
                <w:i/>
              </w:rPr>
              <w:t>Unidade</w:t>
            </w:r>
          </w:p>
        </w:tc>
        <w:tc>
          <w:tcPr>
            <w:tcW w:w="567" w:type="dxa"/>
            <w:shd w:val="clear" w:color="auto" w:fill="auto"/>
            <w:vAlign w:val="center"/>
          </w:tcPr>
          <w:p w14:paraId="40DFC661" w14:textId="77777777" w:rsidR="00A36096" w:rsidRDefault="00A36096" w:rsidP="0001115C">
            <w:pPr>
              <w:widowControl w:val="0"/>
              <w:ind w:right="-108" w:hanging="79"/>
              <w:jc w:val="center"/>
              <w:rPr>
                <w:b/>
                <w:bCs/>
                <w:i/>
              </w:rPr>
            </w:pPr>
            <w:r>
              <w:rPr>
                <w:b/>
                <w:bCs/>
                <w:i/>
              </w:rPr>
              <w:t>Qtde</w:t>
            </w:r>
          </w:p>
        </w:tc>
        <w:tc>
          <w:tcPr>
            <w:tcW w:w="1559" w:type="dxa"/>
            <w:shd w:val="clear" w:color="auto" w:fill="auto"/>
            <w:vAlign w:val="center"/>
          </w:tcPr>
          <w:p w14:paraId="63CA4157" w14:textId="77777777" w:rsidR="00A36096" w:rsidRDefault="00A36096" w:rsidP="0001115C">
            <w:pPr>
              <w:widowControl w:val="0"/>
              <w:jc w:val="center"/>
              <w:rPr>
                <w:b/>
                <w:bCs/>
                <w:i/>
              </w:rPr>
            </w:pPr>
            <w:r>
              <w:rPr>
                <w:b/>
                <w:bCs/>
                <w:i/>
              </w:rPr>
              <w:t>Valor Unitário</w:t>
            </w:r>
          </w:p>
        </w:tc>
        <w:tc>
          <w:tcPr>
            <w:tcW w:w="1701" w:type="dxa"/>
            <w:shd w:val="clear" w:color="auto" w:fill="auto"/>
            <w:vAlign w:val="center"/>
          </w:tcPr>
          <w:p w14:paraId="61399918" w14:textId="77777777" w:rsidR="00A36096" w:rsidRDefault="00A36096" w:rsidP="0001115C">
            <w:pPr>
              <w:widowControl w:val="0"/>
              <w:spacing w:line="276" w:lineRule="auto"/>
              <w:jc w:val="center"/>
              <w:rPr>
                <w:b/>
                <w:bCs/>
                <w:i/>
              </w:rPr>
            </w:pPr>
            <w:r>
              <w:rPr>
                <w:b/>
                <w:bCs/>
                <w:i/>
              </w:rPr>
              <w:t>Valor Total</w:t>
            </w:r>
          </w:p>
        </w:tc>
      </w:tr>
      <w:tr w:rsidR="00A36096" w14:paraId="19EE749A" w14:textId="77777777" w:rsidTr="00A36096">
        <w:trPr>
          <w:trHeight w:val="2370"/>
        </w:trPr>
        <w:tc>
          <w:tcPr>
            <w:tcW w:w="696" w:type="dxa"/>
            <w:shd w:val="clear" w:color="auto" w:fill="auto"/>
            <w:vAlign w:val="center"/>
          </w:tcPr>
          <w:p w14:paraId="675AA668" w14:textId="77777777" w:rsidR="00A36096" w:rsidRDefault="00A36096" w:rsidP="0001115C">
            <w:pPr>
              <w:widowControl w:val="0"/>
              <w:spacing w:line="276" w:lineRule="auto"/>
              <w:jc w:val="center"/>
              <w:rPr>
                <w:b/>
                <w:bCs/>
                <w:i/>
              </w:rPr>
            </w:pPr>
            <w:r>
              <w:t>01</w:t>
            </w:r>
          </w:p>
        </w:tc>
        <w:tc>
          <w:tcPr>
            <w:tcW w:w="3983" w:type="dxa"/>
            <w:shd w:val="clear" w:color="auto" w:fill="auto"/>
          </w:tcPr>
          <w:p w14:paraId="1BAEE0B0" w14:textId="77777777" w:rsidR="00A36096" w:rsidRDefault="00A36096" w:rsidP="0001115C">
            <w:pPr>
              <w:pStyle w:val="Corpodetexto"/>
              <w:spacing w:before="284" w:line="239" w:lineRule="auto"/>
              <w:ind w:left="757" w:right="144" w:hanging="360"/>
            </w:pPr>
            <w:r>
              <w:rPr>
                <w:spacing w:val="-1"/>
              </w:rPr>
              <w:t>a)  DIAGNÓSTICO:</w:t>
            </w:r>
            <w:r>
              <w:rPr>
                <w:spacing w:val="51"/>
              </w:rPr>
              <w:t xml:space="preserve"> </w:t>
            </w:r>
            <w:r>
              <w:rPr>
                <w:spacing w:val="-1"/>
              </w:rPr>
              <w:t>Prestação</w:t>
            </w:r>
            <w:r>
              <w:rPr>
                <w:spacing w:val="26"/>
              </w:rPr>
              <w:t xml:space="preserve"> </w:t>
            </w:r>
            <w:r>
              <w:rPr>
                <w:spacing w:val="-1"/>
              </w:rPr>
              <w:t>de</w:t>
            </w:r>
            <w:r>
              <w:rPr>
                <w:spacing w:val="27"/>
                <w:w w:val="101"/>
              </w:rPr>
              <w:t xml:space="preserve"> </w:t>
            </w:r>
            <w:r>
              <w:rPr>
                <w:spacing w:val="-1"/>
              </w:rPr>
              <w:t>serviços</w:t>
            </w:r>
            <w:r>
              <w:rPr>
                <w:spacing w:val="23"/>
              </w:rPr>
              <w:t xml:space="preserve"> </w:t>
            </w:r>
            <w:r>
              <w:rPr>
                <w:spacing w:val="-1"/>
              </w:rPr>
              <w:t>visando</w:t>
            </w:r>
            <w:r>
              <w:rPr>
                <w:spacing w:val="26"/>
              </w:rPr>
              <w:t xml:space="preserve"> </w:t>
            </w:r>
            <w:r>
              <w:rPr>
                <w:spacing w:val="-1"/>
              </w:rPr>
              <w:t>diagnosticar</w:t>
            </w:r>
            <w:r>
              <w:rPr>
                <w:spacing w:val="22"/>
              </w:rPr>
              <w:t xml:space="preserve"> </w:t>
            </w:r>
            <w:r>
              <w:rPr>
                <w:spacing w:val="-1"/>
              </w:rPr>
              <w:t>eventuais</w:t>
            </w:r>
            <w:r>
              <w:rPr>
                <w:spacing w:val="19"/>
              </w:rPr>
              <w:t xml:space="preserve"> </w:t>
            </w:r>
            <w:r>
              <w:rPr>
                <w:spacing w:val="-1"/>
              </w:rPr>
              <w:t>falhas</w:t>
            </w:r>
            <w:r>
              <w:t xml:space="preserve"> </w:t>
            </w:r>
            <w:r>
              <w:rPr>
                <w:spacing w:val="-1"/>
              </w:rPr>
              <w:t>nos</w:t>
            </w:r>
            <w:r>
              <w:rPr>
                <w:spacing w:val="64"/>
              </w:rPr>
              <w:t xml:space="preserve"> </w:t>
            </w:r>
            <w:r>
              <w:rPr>
                <w:spacing w:val="-1"/>
              </w:rPr>
              <w:t>processos</w:t>
            </w:r>
            <w:r>
              <w:rPr>
                <w:spacing w:val="54"/>
              </w:rPr>
              <w:t xml:space="preserve"> </w:t>
            </w:r>
            <w:r>
              <w:rPr>
                <w:spacing w:val="-1"/>
              </w:rPr>
              <w:t>administrativos,</w:t>
            </w:r>
            <w:r>
              <w:rPr>
                <w:spacing w:val="65"/>
              </w:rPr>
              <w:t xml:space="preserve"> </w:t>
            </w:r>
            <w:r>
              <w:rPr>
                <w:spacing w:val="-1"/>
              </w:rPr>
              <w:t>prezando</w:t>
            </w:r>
            <w:r>
              <w:rPr>
                <w:spacing w:val="62"/>
                <w:w w:val="101"/>
              </w:rPr>
              <w:t xml:space="preserve"> </w:t>
            </w:r>
            <w:r>
              <w:rPr>
                <w:spacing w:val="-1"/>
              </w:rPr>
              <w:t>pelo</w:t>
            </w:r>
            <w:r>
              <w:rPr>
                <w:spacing w:val="58"/>
              </w:rPr>
              <w:t xml:space="preserve"> </w:t>
            </w:r>
            <w:r>
              <w:rPr>
                <w:spacing w:val="-1"/>
              </w:rPr>
              <w:t>cump</w:t>
            </w:r>
            <w:r>
              <w:rPr>
                <w:spacing w:val="-2"/>
              </w:rPr>
              <w:t>rimento</w:t>
            </w:r>
            <w:r>
              <w:rPr>
                <w:spacing w:val="54"/>
                <w:w w:val="101"/>
              </w:rPr>
              <w:t xml:space="preserve"> </w:t>
            </w:r>
            <w:r>
              <w:rPr>
                <w:spacing w:val="-2"/>
              </w:rPr>
              <w:t>das</w:t>
            </w:r>
            <w:r>
              <w:rPr>
                <w:spacing w:val="54"/>
              </w:rPr>
              <w:t xml:space="preserve"> </w:t>
            </w:r>
            <w:r>
              <w:rPr>
                <w:spacing w:val="-2"/>
              </w:rPr>
              <w:t>obrigações</w:t>
            </w:r>
            <w:r>
              <w:t xml:space="preserve"> </w:t>
            </w:r>
            <w:r>
              <w:rPr>
                <w:spacing w:val="-1"/>
              </w:rPr>
              <w:t>perante</w:t>
            </w:r>
            <w:r>
              <w:rPr>
                <w:spacing w:val="30"/>
              </w:rPr>
              <w:t xml:space="preserve">  </w:t>
            </w:r>
            <w:r>
              <w:rPr>
                <w:spacing w:val="-1"/>
              </w:rPr>
              <w:t>os</w:t>
            </w:r>
            <w:r>
              <w:rPr>
                <w:spacing w:val="29"/>
                <w:w w:val="101"/>
              </w:rPr>
              <w:t xml:space="preserve">  </w:t>
            </w:r>
            <w:r>
              <w:rPr>
                <w:spacing w:val="-1"/>
              </w:rPr>
              <w:t>órgãos</w:t>
            </w:r>
            <w:r>
              <w:rPr>
                <w:spacing w:val="25"/>
                <w:w w:val="101"/>
              </w:rPr>
              <w:t xml:space="preserve">  </w:t>
            </w:r>
            <w:r>
              <w:rPr>
                <w:spacing w:val="-1"/>
              </w:rPr>
              <w:t>fiscalizadores,</w:t>
            </w:r>
            <w:r>
              <w:rPr>
                <w:spacing w:val="29"/>
                <w:w w:val="101"/>
              </w:rPr>
              <w:t xml:space="preserve">  </w:t>
            </w:r>
            <w:r>
              <w:rPr>
                <w:spacing w:val="-1"/>
              </w:rPr>
              <w:t>otimizando</w:t>
            </w:r>
            <w:r>
              <w:rPr>
                <w:spacing w:val="30"/>
              </w:rPr>
              <w:t xml:space="preserve">  </w:t>
            </w:r>
            <w:r>
              <w:rPr>
                <w:spacing w:val="-1"/>
              </w:rPr>
              <w:t>as</w:t>
            </w:r>
            <w:r>
              <w:rPr>
                <w:spacing w:val="-2"/>
              </w:rPr>
              <w:t xml:space="preserve">   práticas</w:t>
            </w:r>
            <w:r>
              <w:rPr>
                <w:spacing w:val="30"/>
              </w:rPr>
              <w:t xml:space="preserve">  </w:t>
            </w:r>
            <w:r>
              <w:rPr>
                <w:spacing w:val="-2"/>
              </w:rPr>
              <w:t>e</w:t>
            </w:r>
            <w:r>
              <w:rPr>
                <w:spacing w:val="29"/>
              </w:rPr>
              <w:t xml:space="preserve">  </w:t>
            </w:r>
            <w:r>
              <w:rPr>
                <w:spacing w:val="-2"/>
              </w:rPr>
              <w:t>as   rotinas</w:t>
            </w:r>
            <w:r>
              <w:rPr>
                <w:spacing w:val="1"/>
              </w:rPr>
              <w:t xml:space="preserve"> </w:t>
            </w:r>
            <w:r>
              <w:t>administrativas,  para  que  os  t</w:t>
            </w:r>
            <w:r>
              <w:rPr>
                <w:spacing w:val="-1"/>
              </w:rPr>
              <w:t>rabalhos  sejam  executados  com  excelência,</w:t>
            </w:r>
            <w:r>
              <w:t xml:space="preserve"> </w:t>
            </w:r>
            <w:r>
              <w:rPr>
                <w:spacing w:val="-1"/>
              </w:rPr>
              <w:t>afastando</w:t>
            </w:r>
            <w:r>
              <w:rPr>
                <w:spacing w:val="63"/>
              </w:rPr>
              <w:t xml:space="preserve"> </w:t>
            </w:r>
            <w:r>
              <w:rPr>
                <w:spacing w:val="-1"/>
              </w:rPr>
              <w:t>custos</w:t>
            </w:r>
            <w:r>
              <w:rPr>
                <w:spacing w:val="61"/>
              </w:rPr>
              <w:t xml:space="preserve"> </w:t>
            </w:r>
            <w:r>
              <w:rPr>
                <w:spacing w:val="-1"/>
              </w:rPr>
              <w:t>desnecessários,  implementando  rot</w:t>
            </w:r>
            <w:r>
              <w:rPr>
                <w:spacing w:val="-2"/>
              </w:rPr>
              <w:t>inas  que  promovam  e</w:t>
            </w:r>
            <w:r>
              <w:t xml:space="preserve"> melhorem o controle in</w:t>
            </w:r>
            <w:r>
              <w:rPr>
                <w:spacing w:val="-1"/>
              </w:rPr>
              <w:t>terno e</w:t>
            </w:r>
            <w:r>
              <w:rPr>
                <w:spacing w:val="17"/>
              </w:rPr>
              <w:t xml:space="preserve"> </w:t>
            </w:r>
            <w:r>
              <w:rPr>
                <w:spacing w:val="-1"/>
              </w:rPr>
              <w:t>planejamento da gestão</w:t>
            </w:r>
            <w:r>
              <w:rPr>
                <w:spacing w:val="14"/>
              </w:rPr>
              <w:t xml:space="preserve"> </w:t>
            </w:r>
            <w:r>
              <w:rPr>
                <w:spacing w:val="-1"/>
              </w:rPr>
              <w:t>municipal.</w:t>
            </w:r>
          </w:p>
          <w:p w14:paraId="1EEE91E9" w14:textId="77777777" w:rsidR="00A36096" w:rsidRDefault="00A36096" w:rsidP="0001115C">
            <w:pPr>
              <w:pStyle w:val="Corpodetexto"/>
              <w:spacing w:line="254" w:lineRule="auto"/>
            </w:pPr>
          </w:p>
          <w:p w14:paraId="4160668B" w14:textId="77777777" w:rsidR="00A36096" w:rsidRDefault="00A36096" w:rsidP="0001115C">
            <w:pPr>
              <w:pStyle w:val="Corpodetexto"/>
              <w:spacing w:before="69" w:line="230" w:lineRule="auto"/>
              <w:ind w:left="757" w:right="144" w:hanging="353"/>
            </w:pPr>
            <w:r>
              <w:rPr>
                <w:spacing w:val="-1"/>
              </w:rPr>
              <w:t>b)  APONTAMENTOS:</w:t>
            </w:r>
            <w:r>
              <w:rPr>
                <w:spacing w:val="20"/>
              </w:rPr>
              <w:t xml:space="preserve">  </w:t>
            </w:r>
            <w:r>
              <w:rPr>
                <w:spacing w:val="-1"/>
              </w:rPr>
              <w:t xml:space="preserve">Feito  o   diagnóstico  dos   processos  a   licitante </w:t>
            </w:r>
            <w:r>
              <w:rPr>
                <w:spacing w:val="-2"/>
              </w:rPr>
              <w:t xml:space="preserve"> deverá</w:t>
            </w:r>
            <w:r>
              <w:t xml:space="preserve"> apresentar relatórios com apontamentos de possíveis</w:t>
            </w:r>
            <w:r>
              <w:rPr>
                <w:spacing w:val="16"/>
              </w:rPr>
              <w:t xml:space="preserve"> </w:t>
            </w:r>
            <w:r>
              <w:t>inc</w:t>
            </w:r>
            <w:r>
              <w:rPr>
                <w:spacing w:val="-1"/>
              </w:rPr>
              <w:t>onsistências técnicas</w:t>
            </w:r>
            <w:r>
              <w:t xml:space="preserve"> identificadas,</w:t>
            </w:r>
            <w:r>
              <w:rPr>
                <w:spacing w:val="28"/>
                <w:w w:val="101"/>
              </w:rPr>
              <w:t xml:space="preserve"> </w:t>
            </w:r>
            <w:r>
              <w:t>devidamente</w:t>
            </w:r>
            <w:r>
              <w:rPr>
                <w:spacing w:val="-1"/>
              </w:rPr>
              <w:t xml:space="preserve"> justificadas,</w:t>
            </w:r>
            <w:r>
              <w:rPr>
                <w:spacing w:val="31"/>
                <w:w w:val="101"/>
              </w:rPr>
              <w:t xml:space="preserve"> </w:t>
            </w:r>
            <w:r>
              <w:rPr>
                <w:spacing w:val="-1"/>
              </w:rPr>
              <w:t>contendo</w:t>
            </w:r>
            <w:r>
              <w:rPr>
                <w:spacing w:val="38"/>
              </w:rPr>
              <w:t xml:space="preserve"> </w:t>
            </w:r>
            <w:r>
              <w:rPr>
                <w:spacing w:val="-1"/>
              </w:rPr>
              <w:t>indicação</w:t>
            </w:r>
            <w:r>
              <w:rPr>
                <w:spacing w:val="31"/>
              </w:rPr>
              <w:t xml:space="preserve"> </w:t>
            </w:r>
            <w:r>
              <w:rPr>
                <w:spacing w:val="-1"/>
              </w:rPr>
              <w:t>de</w:t>
            </w:r>
            <w:r>
              <w:rPr>
                <w:spacing w:val="38"/>
              </w:rPr>
              <w:t xml:space="preserve"> </w:t>
            </w:r>
            <w:r>
              <w:rPr>
                <w:spacing w:val="-1"/>
              </w:rPr>
              <w:t>reformulações</w:t>
            </w:r>
            <w:r>
              <w:t xml:space="preserve"> </w:t>
            </w:r>
            <w:r>
              <w:rPr>
                <w:spacing w:val="-1"/>
              </w:rPr>
              <w:t>e</w:t>
            </w:r>
            <w:r>
              <w:rPr>
                <w:spacing w:val="16"/>
              </w:rPr>
              <w:t xml:space="preserve"> </w:t>
            </w:r>
            <w:r>
              <w:rPr>
                <w:spacing w:val="-1"/>
              </w:rPr>
              <w:t>readequações necessárias.</w:t>
            </w:r>
          </w:p>
          <w:p w14:paraId="2A4AC69A" w14:textId="77777777" w:rsidR="00A36096" w:rsidRDefault="00A36096" w:rsidP="0001115C">
            <w:pPr>
              <w:pStyle w:val="Corpodetexto"/>
              <w:spacing w:before="304" w:line="239" w:lineRule="auto"/>
              <w:ind w:left="752" w:right="150" w:hanging="354"/>
            </w:pPr>
            <w:r>
              <w:rPr>
                <w:spacing w:val="-1"/>
              </w:rPr>
              <w:t>c)  APOIO    TÉCNICO:</w:t>
            </w:r>
            <w:r>
              <w:rPr>
                <w:spacing w:val="17"/>
              </w:rPr>
              <w:t xml:space="preserve">   </w:t>
            </w:r>
            <w:r>
              <w:rPr>
                <w:spacing w:val="-1"/>
              </w:rPr>
              <w:t>Após    apontados    à</w:t>
            </w:r>
            <w:r>
              <w:rPr>
                <w:spacing w:val="20"/>
                <w:w w:val="101"/>
              </w:rPr>
              <w:t xml:space="preserve">   </w:t>
            </w:r>
            <w:r>
              <w:rPr>
                <w:spacing w:val="-1"/>
              </w:rPr>
              <w:t>gestão</w:t>
            </w:r>
            <w:r>
              <w:rPr>
                <w:spacing w:val="20"/>
              </w:rPr>
              <w:t xml:space="preserve">   </w:t>
            </w:r>
            <w:r>
              <w:rPr>
                <w:spacing w:val="-1"/>
              </w:rPr>
              <w:t>as    reformula</w:t>
            </w:r>
            <w:r>
              <w:rPr>
                <w:spacing w:val="-2"/>
              </w:rPr>
              <w:t>ções    e</w:t>
            </w:r>
            <w:r>
              <w:rPr>
                <w:spacing w:val="1"/>
              </w:rPr>
              <w:t xml:space="preserve"> </w:t>
            </w:r>
            <w:r>
              <w:rPr>
                <w:spacing w:val="-1"/>
              </w:rPr>
              <w:t>readequações</w:t>
            </w:r>
            <w:r>
              <w:rPr>
                <w:spacing w:val="52"/>
              </w:rPr>
              <w:t xml:space="preserve"> </w:t>
            </w:r>
            <w:r>
              <w:rPr>
                <w:spacing w:val="-1"/>
              </w:rPr>
              <w:t>necessárias</w:t>
            </w:r>
            <w:r>
              <w:rPr>
                <w:spacing w:val="45"/>
              </w:rPr>
              <w:t xml:space="preserve"> </w:t>
            </w:r>
            <w:r>
              <w:rPr>
                <w:spacing w:val="-1"/>
              </w:rPr>
              <w:t>a</w:t>
            </w:r>
            <w:r>
              <w:rPr>
                <w:spacing w:val="52"/>
              </w:rPr>
              <w:t xml:space="preserve"> </w:t>
            </w:r>
            <w:r>
              <w:rPr>
                <w:spacing w:val="-1"/>
              </w:rPr>
              <w:t>licitante</w:t>
            </w:r>
            <w:r>
              <w:rPr>
                <w:spacing w:val="43"/>
                <w:w w:val="101"/>
              </w:rPr>
              <w:t xml:space="preserve"> </w:t>
            </w:r>
            <w:r>
              <w:rPr>
                <w:spacing w:val="-1"/>
              </w:rPr>
              <w:t>deverá</w:t>
            </w:r>
            <w:r>
              <w:rPr>
                <w:spacing w:val="52"/>
              </w:rPr>
              <w:t xml:space="preserve"> </w:t>
            </w:r>
            <w:r>
              <w:rPr>
                <w:spacing w:val="-1"/>
              </w:rPr>
              <w:t>promover</w:t>
            </w:r>
            <w:r>
              <w:rPr>
                <w:spacing w:val="40"/>
                <w:w w:val="101"/>
              </w:rPr>
              <w:t xml:space="preserve"> </w:t>
            </w:r>
            <w:r>
              <w:rPr>
                <w:spacing w:val="-1"/>
              </w:rPr>
              <w:t>orientação</w:t>
            </w:r>
            <w:r>
              <w:rPr>
                <w:spacing w:val="26"/>
              </w:rPr>
              <w:t xml:space="preserve"> </w:t>
            </w:r>
            <w:r>
              <w:rPr>
                <w:spacing w:val="-2"/>
              </w:rPr>
              <w:t>junto</w:t>
            </w:r>
            <w:r>
              <w:rPr>
                <w:spacing w:val="43"/>
                <w:w w:val="101"/>
              </w:rPr>
              <w:t xml:space="preserve"> </w:t>
            </w:r>
            <w:r>
              <w:rPr>
                <w:spacing w:val="-2"/>
              </w:rPr>
              <w:t>aos</w:t>
            </w:r>
            <w:r>
              <w:t xml:space="preserve"> </w:t>
            </w:r>
            <w:r>
              <w:rPr>
                <w:spacing w:val="-1"/>
              </w:rPr>
              <w:t>técnicos</w:t>
            </w:r>
            <w:r>
              <w:rPr>
                <w:spacing w:val="27"/>
              </w:rPr>
              <w:t xml:space="preserve"> </w:t>
            </w:r>
            <w:r>
              <w:rPr>
                <w:spacing w:val="-1"/>
              </w:rPr>
              <w:t>e</w:t>
            </w:r>
            <w:r>
              <w:rPr>
                <w:spacing w:val="27"/>
              </w:rPr>
              <w:t xml:space="preserve"> </w:t>
            </w:r>
            <w:r>
              <w:rPr>
                <w:spacing w:val="-1"/>
              </w:rPr>
              <w:t>secretários</w:t>
            </w:r>
            <w:r>
              <w:rPr>
                <w:spacing w:val="24"/>
              </w:rPr>
              <w:t xml:space="preserve"> </w:t>
            </w:r>
            <w:r>
              <w:rPr>
                <w:spacing w:val="-1"/>
              </w:rPr>
              <w:t>envolvidos,</w:t>
            </w:r>
            <w:r>
              <w:rPr>
                <w:spacing w:val="29"/>
              </w:rPr>
              <w:t xml:space="preserve"> </w:t>
            </w:r>
            <w:r>
              <w:rPr>
                <w:spacing w:val="-1"/>
              </w:rPr>
              <w:t>com</w:t>
            </w:r>
            <w:r>
              <w:rPr>
                <w:spacing w:val="30"/>
              </w:rPr>
              <w:t xml:space="preserve"> </w:t>
            </w:r>
            <w:r>
              <w:rPr>
                <w:spacing w:val="-1"/>
              </w:rPr>
              <w:t>ob</w:t>
            </w:r>
            <w:r>
              <w:rPr>
                <w:spacing w:val="-2"/>
              </w:rPr>
              <w:t>jetivo</w:t>
            </w:r>
            <w:r>
              <w:rPr>
                <w:spacing w:val="28"/>
              </w:rPr>
              <w:t xml:space="preserve"> </w:t>
            </w:r>
            <w:r>
              <w:rPr>
                <w:spacing w:val="-2"/>
              </w:rPr>
              <w:t>de</w:t>
            </w:r>
            <w:r>
              <w:rPr>
                <w:spacing w:val="36"/>
              </w:rPr>
              <w:t xml:space="preserve"> </w:t>
            </w:r>
            <w:r>
              <w:rPr>
                <w:spacing w:val="-2"/>
              </w:rPr>
              <w:t>instruir</w:t>
            </w:r>
            <w:r>
              <w:rPr>
                <w:spacing w:val="22"/>
              </w:rPr>
              <w:t xml:space="preserve"> </w:t>
            </w:r>
            <w:r>
              <w:rPr>
                <w:spacing w:val="-2"/>
              </w:rPr>
              <w:t>as</w:t>
            </w:r>
            <w:r>
              <w:rPr>
                <w:spacing w:val="28"/>
              </w:rPr>
              <w:t xml:space="preserve"> </w:t>
            </w:r>
            <w:r>
              <w:rPr>
                <w:spacing w:val="-2"/>
              </w:rPr>
              <w:t>ações</w:t>
            </w:r>
            <w:r>
              <w:rPr>
                <w:spacing w:val="27"/>
              </w:rPr>
              <w:t xml:space="preserve"> </w:t>
            </w:r>
            <w:r>
              <w:rPr>
                <w:spacing w:val="-2"/>
              </w:rPr>
              <w:t>sanáveis</w:t>
            </w:r>
            <w:r>
              <w:t xml:space="preserve"> </w:t>
            </w:r>
            <w:r>
              <w:rPr>
                <w:spacing w:val="-1"/>
              </w:rPr>
              <w:t>das</w:t>
            </w:r>
            <w:r>
              <w:rPr>
                <w:spacing w:val="40"/>
              </w:rPr>
              <w:t xml:space="preserve"> </w:t>
            </w:r>
            <w:r>
              <w:rPr>
                <w:spacing w:val="-1"/>
              </w:rPr>
              <w:t>possíveis</w:t>
            </w:r>
            <w:r>
              <w:rPr>
                <w:spacing w:val="40"/>
              </w:rPr>
              <w:t xml:space="preserve"> </w:t>
            </w:r>
            <w:r>
              <w:rPr>
                <w:spacing w:val="-1"/>
              </w:rPr>
              <w:t>inconsistências</w:t>
            </w:r>
            <w:r>
              <w:rPr>
                <w:spacing w:val="40"/>
              </w:rPr>
              <w:t xml:space="preserve"> </w:t>
            </w:r>
            <w:r>
              <w:rPr>
                <w:spacing w:val="-1"/>
              </w:rPr>
              <w:t>identificada</w:t>
            </w:r>
            <w:r>
              <w:rPr>
                <w:spacing w:val="-2"/>
              </w:rPr>
              <w:t>s.</w:t>
            </w:r>
            <w:r>
              <w:rPr>
                <w:spacing w:val="28"/>
              </w:rPr>
              <w:t xml:space="preserve"> </w:t>
            </w:r>
            <w:r>
              <w:rPr>
                <w:spacing w:val="-2"/>
              </w:rPr>
              <w:t>Todas</w:t>
            </w:r>
            <w:r>
              <w:rPr>
                <w:spacing w:val="32"/>
                <w:w w:val="101"/>
              </w:rPr>
              <w:t xml:space="preserve"> </w:t>
            </w:r>
            <w:r>
              <w:rPr>
                <w:spacing w:val="-2"/>
              </w:rPr>
              <w:t>as</w:t>
            </w:r>
            <w:r>
              <w:rPr>
                <w:spacing w:val="37"/>
                <w:w w:val="101"/>
              </w:rPr>
              <w:t xml:space="preserve"> </w:t>
            </w:r>
            <w:r>
              <w:rPr>
                <w:spacing w:val="-2"/>
              </w:rPr>
              <w:t>matérias</w:t>
            </w:r>
            <w:r>
              <w:rPr>
                <w:spacing w:val="33"/>
              </w:rPr>
              <w:t xml:space="preserve"> </w:t>
            </w:r>
            <w:r>
              <w:rPr>
                <w:spacing w:val="-2"/>
              </w:rPr>
              <w:t>acima</w:t>
            </w:r>
            <w:r>
              <w:rPr>
                <w:spacing w:val="33"/>
              </w:rPr>
              <w:t xml:space="preserve"> </w:t>
            </w:r>
            <w:r>
              <w:rPr>
                <w:spacing w:val="-2"/>
              </w:rPr>
              <w:t>devem</w:t>
            </w:r>
            <w:r>
              <w:t xml:space="preserve"> </w:t>
            </w:r>
            <w:r>
              <w:rPr>
                <w:spacing w:val="-1"/>
              </w:rPr>
              <w:t>ser</w:t>
            </w:r>
            <w:r>
              <w:rPr>
                <w:spacing w:val="24"/>
                <w:w w:val="101"/>
              </w:rPr>
              <w:t xml:space="preserve"> </w:t>
            </w:r>
            <w:r>
              <w:rPr>
                <w:spacing w:val="-1"/>
              </w:rPr>
              <w:t>analisadas</w:t>
            </w:r>
            <w:r>
              <w:rPr>
                <w:spacing w:val="27"/>
              </w:rPr>
              <w:t xml:space="preserve"> </w:t>
            </w:r>
            <w:r>
              <w:rPr>
                <w:spacing w:val="-1"/>
              </w:rPr>
              <w:t>sob</w:t>
            </w:r>
            <w:r>
              <w:rPr>
                <w:spacing w:val="28"/>
                <w:w w:val="101"/>
              </w:rPr>
              <w:t xml:space="preserve"> </w:t>
            </w:r>
            <w:r>
              <w:rPr>
                <w:spacing w:val="-1"/>
              </w:rPr>
              <w:t>a</w:t>
            </w:r>
            <w:r>
              <w:rPr>
                <w:spacing w:val="28"/>
              </w:rPr>
              <w:t xml:space="preserve"> </w:t>
            </w:r>
            <w:r>
              <w:rPr>
                <w:spacing w:val="-1"/>
              </w:rPr>
              <w:t>ótica</w:t>
            </w:r>
            <w:r>
              <w:rPr>
                <w:spacing w:val="36"/>
              </w:rPr>
              <w:t xml:space="preserve"> </w:t>
            </w:r>
            <w:r>
              <w:rPr>
                <w:spacing w:val="-1"/>
              </w:rPr>
              <w:t>interdisciplinar</w:t>
            </w:r>
            <w:r>
              <w:rPr>
                <w:spacing w:val="23"/>
                <w:w w:val="101"/>
              </w:rPr>
              <w:t xml:space="preserve"> </w:t>
            </w:r>
            <w:r>
              <w:rPr>
                <w:spacing w:val="-1"/>
              </w:rPr>
              <w:t>dos</w:t>
            </w:r>
            <w:r>
              <w:rPr>
                <w:spacing w:val="27"/>
              </w:rPr>
              <w:t xml:space="preserve"> </w:t>
            </w:r>
            <w:r>
              <w:rPr>
                <w:spacing w:val="-1"/>
              </w:rPr>
              <w:lastRenderedPageBreak/>
              <w:t>setores</w:t>
            </w:r>
            <w:r>
              <w:rPr>
                <w:spacing w:val="28"/>
                <w:w w:val="101"/>
              </w:rPr>
              <w:t xml:space="preserve"> </w:t>
            </w:r>
            <w:r>
              <w:rPr>
                <w:spacing w:val="-1"/>
              </w:rPr>
              <w:t>e</w:t>
            </w:r>
            <w:r>
              <w:rPr>
                <w:spacing w:val="-2"/>
              </w:rPr>
              <w:t>nvolvidos.</w:t>
            </w:r>
            <w:r>
              <w:rPr>
                <w:spacing w:val="42"/>
              </w:rPr>
              <w:t xml:space="preserve"> </w:t>
            </w:r>
            <w:r>
              <w:rPr>
                <w:spacing w:val="-2"/>
              </w:rPr>
              <w:t>Importante</w:t>
            </w:r>
            <w:r>
              <w:t xml:space="preserve"> </w:t>
            </w:r>
            <w:r>
              <w:rPr>
                <w:spacing w:val="-1"/>
              </w:rPr>
              <w:t>salientar   que    o   estudo/diagnóstico    que   será    realizado   pela    licitante</w:t>
            </w:r>
            <w:r>
              <w:rPr>
                <w:spacing w:val="15"/>
              </w:rPr>
              <w:t xml:space="preserve"> </w:t>
            </w:r>
            <w:r>
              <w:t>contratada, tem como</w:t>
            </w:r>
            <w:r>
              <w:rPr>
                <w:spacing w:val="-1"/>
              </w:rPr>
              <w:t xml:space="preserve"> objetivo capacitar servidores</w:t>
            </w:r>
            <w:r>
              <w:rPr>
                <w:spacing w:val="11"/>
              </w:rPr>
              <w:t xml:space="preserve"> </w:t>
            </w:r>
            <w:r>
              <w:rPr>
                <w:spacing w:val="-1"/>
              </w:rPr>
              <w:t>e</w:t>
            </w:r>
            <w:r>
              <w:rPr>
                <w:spacing w:val="20"/>
              </w:rPr>
              <w:t xml:space="preserve"> </w:t>
            </w:r>
            <w:r>
              <w:rPr>
                <w:spacing w:val="-1"/>
              </w:rPr>
              <w:t>minimizar</w:t>
            </w:r>
            <w:r>
              <w:rPr>
                <w:spacing w:val="16"/>
                <w:w w:val="101"/>
              </w:rPr>
              <w:t xml:space="preserve"> </w:t>
            </w:r>
            <w:r>
              <w:rPr>
                <w:spacing w:val="-1"/>
              </w:rPr>
              <w:t>riscos</w:t>
            </w:r>
            <w:r>
              <w:rPr>
                <w:spacing w:val="13"/>
              </w:rPr>
              <w:t xml:space="preserve"> </w:t>
            </w:r>
            <w:r>
              <w:rPr>
                <w:spacing w:val="-1"/>
              </w:rPr>
              <w:t>ao</w:t>
            </w:r>
            <w:r>
              <w:rPr>
                <w:spacing w:val="25"/>
              </w:rPr>
              <w:t xml:space="preserve"> </w:t>
            </w:r>
            <w:r>
              <w:rPr>
                <w:spacing w:val="-1"/>
              </w:rPr>
              <w:t>Ente</w:t>
            </w:r>
            <w:r>
              <w:t xml:space="preserve"> </w:t>
            </w:r>
            <w:r>
              <w:rPr>
                <w:spacing w:val="-1"/>
              </w:rPr>
              <w:t>Público,   através   de    equipe   multidisciplinar    que   prestará    os   serviços</w:t>
            </w:r>
            <w:r>
              <w:rPr>
                <w:spacing w:val="5"/>
              </w:rPr>
              <w:t xml:space="preserve"> </w:t>
            </w:r>
            <w:r>
              <w:t>obedecendo a seguinte</w:t>
            </w:r>
            <w:r>
              <w:rPr>
                <w:spacing w:val="-1"/>
              </w:rPr>
              <w:t xml:space="preserve"> dinâmica:</w:t>
            </w:r>
          </w:p>
          <w:p w14:paraId="11B1CF33" w14:textId="77777777" w:rsidR="00A36096" w:rsidRDefault="00A36096" w:rsidP="0001115C">
            <w:pPr>
              <w:pStyle w:val="Corpodetexto"/>
              <w:spacing w:before="67" w:line="225" w:lineRule="auto"/>
              <w:ind w:left="1355" w:right="145" w:hanging="347"/>
              <w:rPr>
                <w:spacing w:val="-1"/>
              </w:rPr>
            </w:pPr>
            <w:r>
              <w:rPr>
                <w:spacing w:val="-3"/>
              </w:rPr>
              <w:t>●    Realizar</w:t>
            </w:r>
            <w:r>
              <w:rPr>
                <w:spacing w:val="48"/>
              </w:rPr>
              <w:t xml:space="preserve"> </w:t>
            </w:r>
            <w:r>
              <w:rPr>
                <w:spacing w:val="-3"/>
              </w:rPr>
              <w:t>os</w:t>
            </w:r>
            <w:r>
              <w:rPr>
                <w:spacing w:val="51"/>
              </w:rPr>
              <w:t xml:space="preserve"> </w:t>
            </w:r>
            <w:r>
              <w:rPr>
                <w:spacing w:val="-3"/>
              </w:rPr>
              <w:t>serviços  “in</w:t>
            </w:r>
            <w:r>
              <w:rPr>
                <w:spacing w:val="59"/>
              </w:rPr>
              <w:t xml:space="preserve"> </w:t>
            </w:r>
            <w:r>
              <w:rPr>
                <w:spacing w:val="-3"/>
              </w:rPr>
              <w:t>loco”,</w:t>
            </w:r>
            <w:r>
              <w:rPr>
                <w:spacing w:val="59"/>
                <w:w w:val="101"/>
              </w:rPr>
              <w:t xml:space="preserve"> </w:t>
            </w:r>
            <w:r>
              <w:rPr>
                <w:spacing w:val="-3"/>
              </w:rPr>
              <w:t>por</w:t>
            </w:r>
            <w:r>
              <w:rPr>
                <w:spacing w:val="52"/>
                <w:w w:val="101"/>
              </w:rPr>
              <w:t xml:space="preserve"> </w:t>
            </w:r>
            <w:r>
              <w:rPr>
                <w:spacing w:val="-3"/>
              </w:rPr>
              <w:t>no</w:t>
            </w:r>
            <w:r>
              <w:rPr>
                <w:spacing w:val="57"/>
                <w:w w:val="101"/>
              </w:rPr>
              <w:t xml:space="preserve"> </w:t>
            </w:r>
            <w:r>
              <w:rPr>
                <w:spacing w:val="-3"/>
              </w:rPr>
              <w:t>mínimo</w:t>
            </w:r>
            <w:r>
              <w:rPr>
                <w:spacing w:val="54"/>
              </w:rPr>
              <w:t xml:space="preserve"> </w:t>
            </w:r>
            <w:r>
              <w:rPr>
                <w:spacing w:val="-3"/>
              </w:rPr>
              <w:t>01</w:t>
            </w:r>
            <w:r>
              <w:rPr>
                <w:spacing w:val="59"/>
              </w:rPr>
              <w:t xml:space="preserve"> </w:t>
            </w:r>
            <w:r>
              <w:rPr>
                <w:spacing w:val="-3"/>
              </w:rPr>
              <w:t>(uma)</w:t>
            </w:r>
            <w:r>
              <w:rPr>
                <w:spacing w:val="46"/>
              </w:rPr>
              <w:t xml:space="preserve"> </w:t>
            </w:r>
            <w:r>
              <w:rPr>
                <w:spacing w:val="-3"/>
              </w:rPr>
              <w:t>vez</w:t>
            </w:r>
            <w:r>
              <w:rPr>
                <w:spacing w:val="48"/>
                <w:w w:val="101"/>
              </w:rPr>
              <w:t xml:space="preserve"> </w:t>
            </w:r>
            <w:r>
              <w:rPr>
                <w:spacing w:val="-3"/>
              </w:rPr>
              <w:t>semanal</w:t>
            </w:r>
            <w:r>
              <w:t xml:space="preserve"> </w:t>
            </w:r>
            <w:r>
              <w:rPr>
                <w:spacing w:val="-1"/>
              </w:rPr>
              <w:t>através</w:t>
            </w:r>
            <w:r>
              <w:rPr>
                <w:spacing w:val="37"/>
                <w:w w:val="101"/>
              </w:rPr>
              <w:t xml:space="preserve"> </w:t>
            </w:r>
            <w:r>
              <w:rPr>
                <w:spacing w:val="-1"/>
              </w:rPr>
              <w:t>da</w:t>
            </w:r>
            <w:r>
              <w:rPr>
                <w:spacing w:val="45"/>
                <w:w w:val="101"/>
              </w:rPr>
              <w:t xml:space="preserve"> </w:t>
            </w:r>
            <w:r>
              <w:rPr>
                <w:spacing w:val="-1"/>
              </w:rPr>
              <w:t>presença</w:t>
            </w:r>
            <w:r>
              <w:rPr>
                <w:spacing w:val="38"/>
              </w:rPr>
              <w:t xml:space="preserve"> </w:t>
            </w:r>
            <w:r>
              <w:rPr>
                <w:spacing w:val="-1"/>
              </w:rPr>
              <w:t>de</w:t>
            </w:r>
            <w:r>
              <w:rPr>
                <w:spacing w:val="45"/>
              </w:rPr>
              <w:t xml:space="preserve"> </w:t>
            </w:r>
            <w:r>
              <w:rPr>
                <w:spacing w:val="-1"/>
              </w:rPr>
              <w:t>responsável</w:t>
            </w:r>
            <w:r>
              <w:rPr>
                <w:spacing w:val="33"/>
              </w:rPr>
              <w:t xml:space="preserve"> </w:t>
            </w:r>
            <w:r>
              <w:rPr>
                <w:spacing w:val="-1"/>
              </w:rPr>
              <w:t>té</w:t>
            </w:r>
            <w:r>
              <w:rPr>
                <w:spacing w:val="-2"/>
              </w:rPr>
              <w:t>cnico</w:t>
            </w:r>
            <w:r>
              <w:rPr>
                <w:spacing w:val="38"/>
              </w:rPr>
              <w:t xml:space="preserve"> </w:t>
            </w:r>
            <w:r>
              <w:rPr>
                <w:spacing w:val="-2"/>
              </w:rPr>
              <w:t>da</w:t>
            </w:r>
            <w:r>
              <w:rPr>
                <w:spacing w:val="39"/>
              </w:rPr>
              <w:t xml:space="preserve"> </w:t>
            </w:r>
            <w:r>
              <w:rPr>
                <w:spacing w:val="-2"/>
              </w:rPr>
              <w:t>empresa</w:t>
            </w:r>
            <w:r>
              <w:rPr>
                <w:spacing w:val="44"/>
                <w:w w:val="101"/>
              </w:rPr>
              <w:t xml:space="preserve"> </w:t>
            </w:r>
            <w:r>
              <w:rPr>
                <w:spacing w:val="-2"/>
              </w:rPr>
              <w:t>(profissional</w:t>
            </w:r>
            <w:r>
              <w:t xml:space="preserve"> Administrador, profissional contador e/ou profissional de Analista de Sistemas/Técnico de Informática</w:t>
            </w:r>
            <w:r>
              <w:rPr>
                <w:spacing w:val="-1"/>
              </w:rPr>
              <w:t>);</w:t>
            </w:r>
          </w:p>
          <w:p w14:paraId="6D66956A" w14:textId="77777777" w:rsidR="00A36096" w:rsidRDefault="00A36096" w:rsidP="0001115C">
            <w:pPr>
              <w:pStyle w:val="Corpodetexto"/>
              <w:spacing w:before="69" w:line="229" w:lineRule="auto"/>
              <w:ind w:left="1363" w:right="143" w:hanging="355"/>
              <w:rPr>
                <w:spacing w:val="-1"/>
              </w:rPr>
            </w:pPr>
            <w:r>
              <w:rPr>
                <w:spacing w:val="-2"/>
              </w:rPr>
              <w:t>●    Realizar</w:t>
            </w:r>
            <w:r>
              <w:rPr>
                <w:spacing w:val="42"/>
              </w:rPr>
              <w:t xml:space="preserve"> </w:t>
            </w:r>
            <w:r>
              <w:rPr>
                <w:spacing w:val="-2"/>
              </w:rPr>
              <w:t>treinamento</w:t>
            </w:r>
            <w:r>
              <w:rPr>
                <w:spacing w:val="43"/>
              </w:rPr>
              <w:t xml:space="preserve"> </w:t>
            </w:r>
            <w:r>
              <w:rPr>
                <w:spacing w:val="-2"/>
              </w:rPr>
              <w:t>via  internet</w:t>
            </w:r>
            <w:r>
              <w:rPr>
                <w:spacing w:val="56"/>
              </w:rPr>
              <w:t xml:space="preserve"> </w:t>
            </w:r>
            <w:r>
              <w:rPr>
                <w:spacing w:val="-2"/>
              </w:rPr>
              <w:t>(</w:t>
            </w:r>
            <w:r>
              <w:rPr>
                <w:spacing w:val="-3"/>
              </w:rPr>
              <w:t>e-mail,</w:t>
            </w:r>
            <w:r>
              <w:rPr>
                <w:spacing w:val="48"/>
              </w:rPr>
              <w:t xml:space="preserve"> </w:t>
            </w:r>
            <w:r>
              <w:rPr>
                <w:spacing w:val="-3"/>
              </w:rPr>
              <w:t>acesso</w:t>
            </w:r>
            <w:r>
              <w:rPr>
                <w:spacing w:val="57"/>
              </w:rPr>
              <w:t xml:space="preserve"> </w:t>
            </w:r>
            <w:r>
              <w:rPr>
                <w:spacing w:val="-3"/>
              </w:rPr>
              <w:t>remoto</w:t>
            </w:r>
            <w:r>
              <w:rPr>
                <w:spacing w:val="48"/>
                <w:w w:val="101"/>
              </w:rPr>
              <w:t xml:space="preserve"> </w:t>
            </w:r>
            <w:r>
              <w:rPr>
                <w:spacing w:val="-3"/>
              </w:rPr>
              <w:t>e/ou</w:t>
            </w:r>
            <w:r>
              <w:rPr>
                <w:spacing w:val="57"/>
              </w:rPr>
              <w:t xml:space="preserve"> </w:t>
            </w:r>
            <w:r>
              <w:rPr>
                <w:spacing w:val="-3"/>
              </w:rPr>
              <w:t>uso</w:t>
            </w:r>
            <w:r>
              <w:rPr>
                <w:spacing w:val="50"/>
              </w:rPr>
              <w:t xml:space="preserve"> </w:t>
            </w:r>
            <w:r>
              <w:rPr>
                <w:spacing w:val="-3"/>
              </w:rPr>
              <w:t>de</w:t>
            </w:r>
            <w:r>
              <w:t xml:space="preserve"> </w:t>
            </w:r>
            <w:r>
              <w:rPr>
                <w:spacing w:val="-1"/>
              </w:rPr>
              <w:t>aplicativos</w:t>
            </w:r>
            <w:r>
              <w:rPr>
                <w:spacing w:val="65"/>
              </w:rPr>
              <w:t xml:space="preserve"> </w:t>
            </w:r>
            <w:r>
              <w:rPr>
                <w:spacing w:val="-1"/>
              </w:rPr>
              <w:t>de</w:t>
            </w:r>
            <w:r>
              <w:rPr>
                <w:spacing w:val="48"/>
              </w:rPr>
              <w:t xml:space="preserve"> </w:t>
            </w:r>
            <w:r>
              <w:rPr>
                <w:spacing w:val="-1"/>
              </w:rPr>
              <w:t>envio</w:t>
            </w:r>
            <w:r>
              <w:rPr>
                <w:spacing w:val="47"/>
              </w:rPr>
              <w:t xml:space="preserve"> </w:t>
            </w:r>
            <w:r>
              <w:rPr>
                <w:spacing w:val="-1"/>
              </w:rPr>
              <w:t>de</w:t>
            </w:r>
            <w:r>
              <w:rPr>
                <w:spacing w:val="55"/>
                <w:w w:val="101"/>
              </w:rPr>
              <w:t xml:space="preserve"> </w:t>
            </w:r>
            <w:r>
              <w:rPr>
                <w:spacing w:val="-1"/>
              </w:rPr>
              <w:t>mensagens),</w:t>
            </w:r>
            <w:r>
              <w:rPr>
                <w:spacing w:val="42"/>
                <w:w w:val="101"/>
              </w:rPr>
              <w:t xml:space="preserve"> </w:t>
            </w:r>
            <w:r>
              <w:rPr>
                <w:spacing w:val="-1"/>
              </w:rPr>
              <w:t>telefones,</w:t>
            </w:r>
            <w:r>
              <w:rPr>
                <w:spacing w:val="47"/>
              </w:rPr>
              <w:t xml:space="preserve"> </w:t>
            </w:r>
            <w:r>
              <w:rPr>
                <w:spacing w:val="-1"/>
              </w:rPr>
              <w:t>disponibilizando</w:t>
            </w:r>
            <w:r>
              <w:rPr>
                <w:spacing w:val="29"/>
              </w:rPr>
              <w:t xml:space="preserve"> </w:t>
            </w:r>
            <w:r>
              <w:rPr>
                <w:spacing w:val="-1"/>
              </w:rPr>
              <w:t>junto</w:t>
            </w:r>
            <w:r>
              <w:t xml:space="preserve"> da</w:t>
            </w:r>
            <w:r>
              <w:rPr>
                <w:spacing w:val="22"/>
              </w:rPr>
              <w:t xml:space="preserve"> </w:t>
            </w:r>
            <w:r>
              <w:t>proposta todos os contatos.</w:t>
            </w:r>
            <w:r>
              <w:rPr>
                <w:spacing w:val="25"/>
              </w:rPr>
              <w:t xml:space="preserve"> </w:t>
            </w:r>
            <w:r>
              <w:t>Es</w:t>
            </w:r>
            <w:r>
              <w:rPr>
                <w:spacing w:val="-1"/>
              </w:rPr>
              <w:t>ses serviços</w:t>
            </w:r>
            <w:r>
              <w:rPr>
                <w:spacing w:val="13"/>
              </w:rPr>
              <w:t xml:space="preserve"> </w:t>
            </w:r>
            <w:r>
              <w:rPr>
                <w:spacing w:val="-1"/>
              </w:rPr>
              <w:t>deverão</w:t>
            </w:r>
            <w:r>
              <w:rPr>
                <w:spacing w:val="13"/>
              </w:rPr>
              <w:t xml:space="preserve"> </w:t>
            </w:r>
            <w:r>
              <w:rPr>
                <w:spacing w:val="-1"/>
              </w:rPr>
              <w:t>ser executados</w:t>
            </w:r>
            <w:r>
              <w:t xml:space="preserve"> conforme solicitação da Secreta</w:t>
            </w:r>
            <w:r>
              <w:rPr>
                <w:spacing w:val="-1"/>
              </w:rPr>
              <w:t>ria</w:t>
            </w:r>
            <w:r>
              <w:rPr>
                <w:spacing w:val="19"/>
              </w:rPr>
              <w:t xml:space="preserve"> </w:t>
            </w:r>
            <w:r>
              <w:rPr>
                <w:spacing w:val="-1"/>
              </w:rPr>
              <w:t>Municipal de Administração;</w:t>
            </w:r>
          </w:p>
          <w:p w14:paraId="137F0510" w14:textId="77777777" w:rsidR="00A36096" w:rsidRDefault="00A36096" w:rsidP="0001115C">
            <w:pPr>
              <w:pStyle w:val="Corpodetexto"/>
              <w:spacing w:before="69" w:line="229" w:lineRule="auto"/>
              <w:ind w:left="1363" w:right="143" w:hanging="355"/>
              <w:rPr>
                <w:spacing w:val="-1"/>
              </w:rPr>
            </w:pPr>
            <w:r>
              <w:rPr>
                <w:spacing w:val="-2"/>
              </w:rPr>
              <w:t>● Atendimentos,</w:t>
            </w:r>
            <w:r>
              <w:rPr>
                <w:spacing w:val="58"/>
              </w:rPr>
              <w:t xml:space="preserve"> </w:t>
            </w:r>
            <w:r>
              <w:rPr>
                <w:spacing w:val="-2"/>
              </w:rPr>
              <w:t>em</w:t>
            </w:r>
            <w:r>
              <w:rPr>
                <w:spacing w:val="59"/>
              </w:rPr>
              <w:t xml:space="preserve"> </w:t>
            </w:r>
            <w:r>
              <w:rPr>
                <w:spacing w:val="-2"/>
              </w:rPr>
              <w:t>casos</w:t>
            </w:r>
            <w:r>
              <w:rPr>
                <w:spacing w:val="60"/>
              </w:rPr>
              <w:t xml:space="preserve"> </w:t>
            </w:r>
            <w:r>
              <w:rPr>
                <w:spacing w:val="-2"/>
              </w:rPr>
              <w:t>excepcionais,</w:t>
            </w:r>
            <w:r>
              <w:rPr>
                <w:spacing w:val="59"/>
              </w:rPr>
              <w:t xml:space="preserve"> </w:t>
            </w:r>
            <w:r>
              <w:rPr>
                <w:spacing w:val="-2"/>
              </w:rPr>
              <w:t>que</w:t>
            </w:r>
            <w:r>
              <w:rPr>
                <w:spacing w:val="54"/>
                <w:w w:val="101"/>
              </w:rPr>
              <w:t xml:space="preserve"> </w:t>
            </w:r>
            <w:r>
              <w:rPr>
                <w:spacing w:val="-2"/>
              </w:rPr>
              <w:t>venh</w:t>
            </w:r>
            <w:r>
              <w:rPr>
                <w:spacing w:val="-3"/>
              </w:rPr>
              <w:t>am</w:t>
            </w:r>
            <w:r>
              <w:rPr>
                <w:spacing w:val="58"/>
              </w:rPr>
              <w:t xml:space="preserve"> </w:t>
            </w:r>
            <w:r>
              <w:rPr>
                <w:spacing w:val="-3"/>
              </w:rPr>
              <w:t>a</w:t>
            </w:r>
            <w:r>
              <w:rPr>
                <w:spacing w:val="59"/>
              </w:rPr>
              <w:t xml:space="preserve"> </w:t>
            </w:r>
            <w:r>
              <w:rPr>
                <w:spacing w:val="-3"/>
              </w:rPr>
              <w:t>ser</w:t>
            </w:r>
            <w:r>
              <w:rPr>
                <w:spacing w:val="62"/>
                <w:w w:val="101"/>
              </w:rPr>
              <w:t xml:space="preserve"> </w:t>
            </w:r>
            <w:r>
              <w:rPr>
                <w:spacing w:val="-3"/>
              </w:rPr>
              <w:t>marcados</w:t>
            </w:r>
            <w:r>
              <w:t xml:space="preserve"> </w:t>
            </w:r>
            <w:r>
              <w:rPr>
                <w:spacing w:val="-1"/>
              </w:rPr>
              <w:t>fora de</w:t>
            </w:r>
            <w:r>
              <w:rPr>
                <w:spacing w:val="17"/>
              </w:rPr>
              <w:t xml:space="preserve"> </w:t>
            </w:r>
            <w:r>
              <w:rPr>
                <w:spacing w:val="-1"/>
              </w:rPr>
              <w:t>horário de</w:t>
            </w:r>
            <w:r>
              <w:rPr>
                <w:spacing w:val="9"/>
              </w:rPr>
              <w:t xml:space="preserve"> </w:t>
            </w:r>
            <w:r>
              <w:rPr>
                <w:spacing w:val="-1"/>
              </w:rPr>
              <w:t>expedien</w:t>
            </w:r>
            <w:r>
              <w:rPr>
                <w:spacing w:val="-2"/>
              </w:rPr>
              <w:t>te.</w:t>
            </w:r>
          </w:p>
          <w:p w14:paraId="0AF1EC8A" w14:textId="77777777" w:rsidR="00A36096" w:rsidRDefault="00A36096" w:rsidP="0001115C">
            <w:pPr>
              <w:jc w:val="both"/>
              <w:rPr>
                <w:b/>
                <w:bCs/>
                <w:i/>
              </w:rPr>
            </w:pPr>
          </w:p>
        </w:tc>
        <w:tc>
          <w:tcPr>
            <w:tcW w:w="992" w:type="dxa"/>
            <w:shd w:val="clear" w:color="auto" w:fill="auto"/>
            <w:vAlign w:val="center"/>
          </w:tcPr>
          <w:p w14:paraId="7E0C26AC" w14:textId="77777777" w:rsidR="00A36096" w:rsidRDefault="00A36096" w:rsidP="0001115C">
            <w:pPr>
              <w:widowControl w:val="0"/>
              <w:spacing w:line="276" w:lineRule="auto"/>
              <w:jc w:val="center"/>
              <w:rPr>
                <w:bCs/>
              </w:rPr>
            </w:pPr>
            <w:r>
              <w:rPr>
                <w:bCs/>
              </w:rPr>
              <w:lastRenderedPageBreak/>
              <w:t>meses</w:t>
            </w:r>
          </w:p>
        </w:tc>
        <w:tc>
          <w:tcPr>
            <w:tcW w:w="567" w:type="dxa"/>
            <w:shd w:val="clear" w:color="auto" w:fill="auto"/>
            <w:vAlign w:val="center"/>
          </w:tcPr>
          <w:p w14:paraId="33348BB2" w14:textId="77777777" w:rsidR="00A36096" w:rsidRDefault="00A36096" w:rsidP="0001115C">
            <w:pPr>
              <w:widowControl w:val="0"/>
              <w:spacing w:line="276" w:lineRule="auto"/>
              <w:ind w:right="-108"/>
              <w:jc w:val="center"/>
              <w:rPr>
                <w:iCs/>
              </w:rPr>
            </w:pPr>
            <w:r>
              <w:rPr>
                <w:iCs/>
              </w:rPr>
              <w:t>12</w:t>
            </w:r>
          </w:p>
        </w:tc>
        <w:tc>
          <w:tcPr>
            <w:tcW w:w="1559" w:type="dxa"/>
            <w:shd w:val="clear" w:color="auto" w:fill="auto"/>
            <w:vAlign w:val="center"/>
          </w:tcPr>
          <w:p w14:paraId="01E00535" w14:textId="77777777" w:rsidR="00A36096" w:rsidRDefault="00A36096" w:rsidP="0001115C">
            <w:pPr>
              <w:widowControl w:val="0"/>
              <w:spacing w:line="276" w:lineRule="auto"/>
              <w:jc w:val="center"/>
              <w:rPr>
                <w:iCs/>
              </w:rPr>
            </w:pPr>
            <w:r>
              <w:t xml:space="preserve"> R$ 12.666,67 </w:t>
            </w:r>
          </w:p>
        </w:tc>
        <w:tc>
          <w:tcPr>
            <w:tcW w:w="1701" w:type="dxa"/>
            <w:shd w:val="clear" w:color="auto" w:fill="auto"/>
            <w:vAlign w:val="center"/>
          </w:tcPr>
          <w:p w14:paraId="0A34780E" w14:textId="77777777" w:rsidR="00A36096" w:rsidRDefault="00A36096" w:rsidP="0001115C">
            <w:pPr>
              <w:widowControl w:val="0"/>
              <w:spacing w:line="276" w:lineRule="auto"/>
              <w:jc w:val="center"/>
              <w:rPr>
                <w:iCs/>
              </w:rPr>
            </w:pPr>
            <w:r>
              <w:t xml:space="preserve"> R$ 152.000,00</w:t>
            </w:r>
          </w:p>
        </w:tc>
      </w:tr>
      <w:tr w:rsidR="00A36096" w14:paraId="2B89491A" w14:textId="77777777" w:rsidTr="00A36096">
        <w:tc>
          <w:tcPr>
            <w:tcW w:w="7797" w:type="dxa"/>
            <w:gridSpan w:val="5"/>
            <w:shd w:val="clear" w:color="auto" w:fill="auto"/>
            <w:vAlign w:val="center"/>
          </w:tcPr>
          <w:p w14:paraId="6BFBF54D" w14:textId="77777777" w:rsidR="00A36096" w:rsidRDefault="00A36096" w:rsidP="0001115C">
            <w:pPr>
              <w:widowControl w:val="0"/>
              <w:spacing w:line="276" w:lineRule="auto"/>
              <w:jc w:val="center"/>
              <w:rPr>
                <w:b/>
                <w:bCs/>
              </w:rPr>
            </w:pPr>
            <w:r>
              <w:rPr>
                <w:b/>
                <w:bCs/>
              </w:rPr>
              <w:t>VALOR TOTAL</w:t>
            </w:r>
          </w:p>
        </w:tc>
        <w:tc>
          <w:tcPr>
            <w:tcW w:w="1701" w:type="dxa"/>
            <w:shd w:val="clear" w:color="auto" w:fill="auto"/>
            <w:vAlign w:val="center"/>
          </w:tcPr>
          <w:p w14:paraId="3BFE72DC" w14:textId="77777777" w:rsidR="00A36096" w:rsidRDefault="00A36096" w:rsidP="0001115C">
            <w:pPr>
              <w:widowControl w:val="0"/>
              <w:spacing w:line="276" w:lineRule="auto"/>
              <w:jc w:val="center"/>
              <w:rPr>
                <w:b/>
                <w:bCs/>
              </w:rPr>
            </w:pPr>
            <w:r>
              <w:rPr>
                <w:b/>
                <w:bCs/>
              </w:rPr>
              <w:t>152.000,00</w:t>
            </w:r>
          </w:p>
        </w:tc>
      </w:tr>
    </w:tbl>
    <w:p w14:paraId="334857B9" w14:textId="795A317D" w:rsidR="00A36096" w:rsidRDefault="00A36096" w:rsidP="008C279D">
      <w:pPr>
        <w:pStyle w:val="WW-Corpodetexto3"/>
        <w:tabs>
          <w:tab w:val="num" w:pos="576"/>
          <w:tab w:val="left" w:pos="9923"/>
        </w:tabs>
        <w:ind w:left="426" w:right="606" w:hanging="9"/>
        <w:rPr>
          <w:rFonts w:ascii="Arial" w:hAnsi="Arial" w:cs="Arial"/>
          <w:b/>
          <w:bCs/>
          <w:sz w:val="20"/>
        </w:rPr>
      </w:pPr>
    </w:p>
    <w:p w14:paraId="5E0B5379" w14:textId="77777777" w:rsidR="00D00FB1" w:rsidRDefault="00D00FB1" w:rsidP="008C279D">
      <w:pPr>
        <w:pStyle w:val="WW-Corpodetexto3"/>
        <w:tabs>
          <w:tab w:val="num" w:pos="576"/>
          <w:tab w:val="left" w:pos="9923"/>
        </w:tabs>
        <w:ind w:left="426" w:right="606" w:hanging="9"/>
        <w:rPr>
          <w:rFonts w:ascii="Arial" w:hAnsi="Arial" w:cs="Arial"/>
          <w:b/>
          <w:bCs/>
          <w:sz w:val="20"/>
        </w:rPr>
      </w:pPr>
    </w:p>
    <w:p w14:paraId="0457DC38" w14:textId="62344173" w:rsidR="008C279D" w:rsidRPr="00CD395C"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2.1.</w:t>
      </w:r>
      <w:r w:rsidR="00820482" w:rsidRPr="00820482">
        <w:rPr>
          <w:rFonts w:eastAsia="SimSun"/>
          <w:kern w:val="0"/>
          <w:lang w:val="en-US" w:bidi="ar"/>
        </w:rPr>
        <w:t xml:space="preserve"> </w:t>
      </w:r>
      <w:r w:rsidR="00820482">
        <w:rPr>
          <w:rFonts w:eastAsia="SimSun"/>
          <w:kern w:val="0"/>
          <w:lang w:val="en-US" w:bidi="ar"/>
        </w:rPr>
        <w:t xml:space="preserve">Contratação de empresa </w:t>
      </w:r>
      <w:r w:rsidR="00820482">
        <w:rPr>
          <w:rFonts w:eastAsia="SimSun"/>
          <w:kern w:val="0"/>
          <w:lang w:bidi="ar"/>
        </w:rPr>
        <w:t xml:space="preserve">especializada na </w:t>
      </w:r>
      <w:r w:rsidR="00820482">
        <w:rPr>
          <w:rFonts w:eastAsia="SimSun"/>
          <w:kern w:val="0"/>
          <w:lang w:val="en-US" w:bidi="ar"/>
        </w:rPr>
        <w:t xml:space="preserve">prestação de serviços </w:t>
      </w:r>
      <w:r w:rsidR="00820482">
        <w:rPr>
          <w:rFonts w:eastAsia="SimSun"/>
          <w:kern w:val="0"/>
          <w:lang w:bidi="ar"/>
        </w:rPr>
        <w:t xml:space="preserve">de </w:t>
      </w:r>
      <w:r w:rsidR="00820482">
        <w:rPr>
          <w:rFonts w:eastAsia="SimSun"/>
          <w:kern w:val="0"/>
          <w:lang w:val="en-US" w:bidi="ar"/>
        </w:rPr>
        <w:t xml:space="preserve">diagnóstico, apontamento de soluções e orientações para os servidores desta municipalidade no cumprimento das obrigações </w:t>
      </w:r>
      <w:r w:rsidR="00820482">
        <w:rPr>
          <w:rFonts w:eastAsia="SimSun"/>
          <w:kern w:val="0"/>
          <w:lang w:bidi="ar"/>
        </w:rPr>
        <w:t xml:space="preserve"> O</w:t>
      </w:r>
      <w:r w:rsidR="00820482">
        <w:rPr>
          <w:rFonts w:eastAsia="SimSun"/>
          <w:kern w:val="0"/>
          <w:lang w:val="en-US" w:bidi="ar"/>
        </w:rPr>
        <w:t xml:space="preserve">rçamentárias, </w:t>
      </w:r>
      <w:r w:rsidR="00820482">
        <w:rPr>
          <w:rFonts w:eastAsia="SimSun"/>
          <w:kern w:val="0"/>
          <w:lang w:bidi="ar"/>
        </w:rPr>
        <w:t>F</w:t>
      </w:r>
      <w:r w:rsidR="00820482">
        <w:rPr>
          <w:rFonts w:eastAsia="SimSun"/>
          <w:kern w:val="0"/>
          <w:lang w:val="en-US" w:bidi="ar"/>
        </w:rPr>
        <w:t xml:space="preserve">inanceiras, </w:t>
      </w:r>
      <w:r w:rsidR="00820482">
        <w:rPr>
          <w:rFonts w:eastAsia="SimSun"/>
          <w:kern w:val="0"/>
          <w:lang w:bidi="ar"/>
        </w:rPr>
        <w:t>C</w:t>
      </w:r>
      <w:r w:rsidR="00820482">
        <w:rPr>
          <w:rFonts w:eastAsia="SimSun"/>
          <w:kern w:val="0"/>
          <w:lang w:val="en-US" w:bidi="ar"/>
        </w:rPr>
        <w:t>ontábeis</w:t>
      </w:r>
      <w:r w:rsidR="00820482">
        <w:rPr>
          <w:rFonts w:eastAsia="SimSun"/>
          <w:kern w:val="0"/>
          <w:lang w:bidi="ar"/>
        </w:rPr>
        <w:t xml:space="preserve"> e de </w:t>
      </w:r>
      <w:r w:rsidR="00820482">
        <w:rPr>
          <w:rFonts w:eastAsia="SimSun"/>
          <w:kern w:val="0"/>
          <w:lang w:val="en-US" w:bidi="ar"/>
        </w:rPr>
        <w:t>Controle, de Recursos Humanos</w:t>
      </w:r>
      <w:r w:rsidR="00820482">
        <w:rPr>
          <w:rFonts w:eastAsia="SimSun"/>
          <w:kern w:val="0"/>
          <w:lang w:bidi="ar"/>
        </w:rPr>
        <w:t>/Folha de Pagamento</w:t>
      </w:r>
      <w:r w:rsidR="00820482">
        <w:rPr>
          <w:rFonts w:eastAsia="SimSun"/>
          <w:kern w:val="0"/>
          <w:lang w:val="en-US" w:bidi="ar"/>
        </w:rPr>
        <w:t xml:space="preserve"> e </w:t>
      </w:r>
      <w:r w:rsidR="00820482">
        <w:rPr>
          <w:rFonts w:eastAsia="SimSun"/>
          <w:kern w:val="0"/>
          <w:lang w:bidi="ar"/>
        </w:rPr>
        <w:t>da Gestão A</w:t>
      </w:r>
      <w:r w:rsidR="00820482">
        <w:rPr>
          <w:rFonts w:eastAsia="SimSun"/>
          <w:kern w:val="0"/>
          <w:lang w:val="en-US" w:bidi="ar"/>
        </w:rPr>
        <w:t>dministrativa do Município</w:t>
      </w:r>
      <w:r w:rsidR="00820482">
        <w:rPr>
          <w:rFonts w:eastAsia="SimSun"/>
          <w:kern w:val="0"/>
          <w:lang w:bidi="ar"/>
        </w:rPr>
        <w:t xml:space="preserve"> de Mandaguaçu - PR</w:t>
      </w:r>
      <w:r w:rsidR="00CC2B78" w:rsidRPr="006819EC">
        <w:rPr>
          <w:rFonts w:ascii="Arial" w:hAnsi="Arial" w:cs="Arial"/>
          <w:sz w:val="20"/>
        </w:rPr>
        <w:t>.</w:t>
      </w:r>
      <w:r w:rsidR="00B40955" w:rsidRPr="004A69B3">
        <w:t xml:space="preserve"> </w:t>
      </w:r>
    </w:p>
    <w:p w14:paraId="7F4B0E13" w14:textId="434DF99F"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BA454B">
        <w:rPr>
          <w:rFonts w:ascii="Arial" w:hAnsi="Arial" w:cs="Arial"/>
          <w:b/>
          <w:bCs/>
          <w:sz w:val="20"/>
        </w:rPr>
        <w:t>Item</w:t>
      </w:r>
      <w:r w:rsidRPr="00CD395C">
        <w:rPr>
          <w:rFonts w:ascii="Arial" w:hAnsi="Arial" w:cs="Arial"/>
          <w:b/>
          <w:bCs/>
          <w:sz w:val="20"/>
        </w:rPr>
        <w:t>.</w:t>
      </w:r>
    </w:p>
    <w:p w14:paraId="69F28440" w14:textId="5B15103E"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844945">
        <w:rPr>
          <w:rFonts w:ascii="Arial" w:hAnsi="Arial" w:cs="Arial"/>
          <w:sz w:val="20"/>
        </w:rPr>
        <w:t>5</w:t>
      </w:r>
      <w:r w:rsidR="00DC2E6C">
        <w:rPr>
          <w:rFonts w:ascii="Arial" w:hAnsi="Arial" w:cs="Arial"/>
          <w:sz w:val="20"/>
        </w:rPr>
        <w:t>. Abaixo descritas:</w:t>
      </w:r>
    </w:p>
    <w:p w14:paraId="521D127C" w14:textId="0FD0ED05" w:rsidR="005C7389" w:rsidRDefault="005C7389" w:rsidP="005F17C6">
      <w:pPr>
        <w:pStyle w:val="WW-Corpodetexto3"/>
        <w:tabs>
          <w:tab w:val="num" w:pos="576"/>
          <w:tab w:val="left" w:pos="9923"/>
        </w:tabs>
        <w:ind w:left="426" w:right="606" w:hanging="9"/>
        <w:rPr>
          <w:rFonts w:ascii="Arial" w:hAnsi="Arial" w:cs="Arial"/>
          <w:sz w:val="20"/>
        </w:rPr>
      </w:pPr>
    </w:p>
    <w:tbl>
      <w:tblPr>
        <w:tblStyle w:val="Tabelacomgrade"/>
        <w:tblW w:w="8669" w:type="dxa"/>
        <w:tblLook w:val="04A0" w:firstRow="1" w:lastRow="0" w:firstColumn="1" w:lastColumn="0" w:noHBand="0" w:noVBand="1"/>
      </w:tblPr>
      <w:tblGrid>
        <w:gridCol w:w="1463"/>
        <w:gridCol w:w="1542"/>
        <w:gridCol w:w="1090"/>
        <w:gridCol w:w="2344"/>
        <w:gridCol w:w="2230"/>
      </w:tblGrid>
      <w:tr w:rsidR="00820482" w14:paraId="6D24A31A" w14:textId="77777777" w:rsidTr="0001115C">
        <w:trPr>
          <w:trHeight w:val="425"/>
        </w:trPr>
        <w:tc>
          <w:tcPr>
            <w:tcW w:w="1463" w:type="dxa"/>
            <w:shd w:val="clear" w:color="auto" w:fill="000000" w:themeFill="text1"/>
          </w:tcPr>
          <w:p w14:paraId="4C8A0572" w14:textId="77777777" w:rsidR="00820482" w:rsidRDefault="00820482" w:rsidP="0001115C">
            <w:r>
              <w:t>DESPESA</w:t>
            </w:r>
          </w:p>
        </w:tc>
        <w:tc>
          <w:tcPr>
            <w:tcW w:w="1542" w:type="dxa"/>
            <w:shd w:val="clear" w:color="auto" w:fill="000000" w:themeFill="text1"/>
          </w:tcPr>
          <w:p w14:paraId="65FFB5C3" w14:textId="77777777" w:rsidR="00820482" w:rsidRDefault="00820482" w:rsidP="0001115C">
            <w:r>
              <w:t>ELEMENTO</w:t>
            </w:r>
          </w:p>
        </w:tc>
        <w:tc>
          <w:tcPr>
            <w:tcW w:w="1090" w:type="dxa"/>
            <w:shd w:val="clear" w:color="auto" w:fill="000000" w:themeFill="text1"/>
          </w:tcPr>
          <w:p w14:paraId="1DECE165" w14:textId="77777777" w:rsidR="00820482" w:rsidRDefault="00820482" w:rsidP="0001115C">
            <w:r>
              <w:t>FONTE</w:t>
            </w:r>
          </w:p>
        </w:tc>
        <w:tc>
          <w:tcPr>
            <w:tcW w:w="2344" w:type="dxa"/>
            <w:shd w:val="clear" w:color="auto" w:fill="000000" w:themeFill="text1"/>
          </w:tcPr>
          <w:p w14:paraId="238F9438" w14:textId="77777777" w:rsidR="00820482" w:rsidRDefault="00820482" w:rsidP="0001115C">
            <w:r>
              <w:t>DESCRIÇÃO</w:t>
            </w:r>
          </w:p>
        </w:tc>
        <w:tc>
          <w:tcPr>
            <w:tcW w:w="2230" w:type="dxa"/>
            <w:shd w:val="clear" w:color="auto" w:fill="000000" w:themeFill="text1"/>
          </w:tcPr>
          <w:p w14:paraId="5635E87B" w14:textId="77777777" w:rsidR="00820482" w:rsidRDefault="00820482" w:rsidP="0001115C">
            <w:r>
              <w:t>SECRETARIA</w:t>
            </w:r>
          </w:p>
        </w:tc>
      </w:tr>
      <w:tr w:rsidR="00820482" w14:paraId="30CBDA60" w14:textId="77777777" w:rsidTr="0001115C">
        <w:trPr>
          <w:trHeight w:val="574"/>
        </w:trPr>
        <w:tc>
          <w:tcPr>
            <w:tcW w:w="1463" w:type="dxa"/>
          </w:tcPr>
          <w:p w14:paraId="31921648" w14:textId="77777777" w:rsidR="00820482" w:rsidRDefault="00820482" w:rsidP="0001115C">
            <w:pPr>
              <w:jc w:val="both"/>
            </w:pPr>
            <w:r>
              <w:t>078</w:t>
            </w:r>
          </w:p>
        </w:tc>
        <w:tc>
          <w:tcPr>
            <w:tcW w:w="1542" w:type="dxa"/>
          </w:tcPr>
          <w:p w14:paraId="4C6D891E" w14:textId="77777777" w:rsidR="00820482" w:rsidRDefault="00820482" w:rsidP="0001115C">
            <w:pPr>
              <w:jc w:val="both"/>
            </w:pPr>
            <w:r>
              <w:t>3.3.90.39</w:t>
            </w:r>
          </w:p>
        </w:tc>
        <w:tc>
          <w:tcPr>
            <w:tcW w:w="1090" w:type="dxa"/>
          </w:tcPr>
          <w:p w14:paraId="2132303F" w14:textId="77777777" w:rsidR="00820482" w:rsidRDefault="00820482" w:rsidP="0001115C">
            <w:pPr>
              <w:jc w:val="both"/>
            </w:pPr>
            <w:r>
              <w:t>0.510</w:t>
            </w:r>
          </w:p>
        </w:tc>
        <w:tc>
          <w:tcPr>
            <w:tcW w:w="2344" w:type="dxa"/>
          </w:tcPr>
          <w:p w14:paraId="1D71AD64" w14:textId="77777777" w:rsidR="00820482" w:rsidRDefault="00820482" w:rsidP="0001115C">
            <w:pPr>
              <w:jc w:val="both"/>
            </w:pPr>
            <w:r>
              <w:t>Taxa Pode de Policia</w:t>
            </w:r>
          </w:p>
        </w:tc>
        <w:tc>
          <w:tcPr>
            <w:tcW w:w="2230" w:type="dxa"/>
          </w:tcPr>
          <w:p w14:paraId="2D159A43" w14:textId="77777777" w:rsidR="00820482" w:rsidRDefault="00820482" w:rsidP="0001115C">
            <w:pPr>
              <w:jc w:val="both"/>
            </w:pPr>
            <w:r>
              <w:t>FAZENDA</w:t>
            </w:r>
          </w:p>
        </w:tc>
      </w:tr>
    </w:tbl>
    <w:p w14:paraId="5D219ECC" w14:textId="77777777" w:rsidR="00820482" w:rsidRDefault="00820482" w:rsidP="005F17C6">
      <w:pPr>
        <w:pStyle w:val="WW-Corpodetexto3"/>
        <w:tabs>
          <w:tab w:val="num" w:pos="576"/>
          <w:tab w:val="left" w:pos="9923"/>
        </w:tabs>
        <w:ind w:left="426" w:right="606" w:hanging="9"/>
        <w:rPr>
          <w:rFonts w:ascii="Arial" w:hAnsi="Arial" w:cs="Arial"/>
          <w:sz w:val="20"/>
        </w:rPr>
      </w:pPr>
    </w:p>
    <w:p w14:paraId="743792CC" w14:textId="0A5B4843" w:rsidR="00DC2E6C" w:rsidRPr="00157527" w:rsidRDefault="00DC2E6C" w:rsidP="007D3AA3">
      <w:pPr>
        <w:pStyle w:val="Nvel2-Red"/>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9D9C8EB" w14:textId="78065578" w:rsidR="00820482" w:rsidRDefault="00B3202D" w:rsidP="00820482">
      <w:pPr>
        <w:pStyle w:val="PargrafodaLista"/>
        <w:widowControl/>
        <w:suppressAutoHyphens w:val="0"/>
        <w:spacing w:line="276" w:lineRule="auto"/>
        <w:ind w:left="360"/>
        <w:contextualSpacing/>
        <w:jc w:val="both"/>
        <w:rPr>
          <w:b/>
        </w:rPr>
      </w:pPr>
      <w:r>
        <w:rPr>
          <w:rFonts w:ascii="Arial" w:hAnsi="Arial" w:cs="Arial"/>
          <w:b/>
          <w:bCs/>
        </w:rPr>
        <w:t xml:space="preserve"> </w:t>
      </w:r>
      <w:r w:rsidR="008C279D" w:rsidRPr="00CD395C">
        <w:rPr>
          <w:rFonts w:ascii="Arial" w:hAnsi="Arial" w:cs="Arial"/>
          <w:b/>
          <w:bCs/>
        </w:rPr>
        <w:t xml:space="preserve">2.4. Valor máximo da licitação: </w:t>
      </w:r>
      <w:r w:rsidR="00D00FB1" w:rsidRPr="003B50E5">
        <w:rPr>
          <w:color w:val="000000"/>
        </w:rPr>
        <w:t xml:space="preserve">R$ </w:t>
      </w:r>
      <w:r w:rsidR="00820482">
        <w:t>152.000,00 (cento e cinquenta e dois mil reais)</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70C56EF9"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7173FE">
        <w:rPr>
          <w:rFonts w:ascii="Arial" w:hAnsi="Arial" w:cs="Arial"/>
          <w:bCs/>
          <w:iCs/>
          <w:sz w:val="20"/>
        </w:rPr>
        <w:t>CONTRATUAL</w:t>
      </w:r>
      <w:r w:rsidRPr="00CD395C">
        <w:rPr>
          <w:rFonts w:ascii="Arial" w:hAnsi="Arial" w:cs="Arial"/>
          <w:bCs/>
          <w:iCs/>
          <w:sz w:val="20"/>
        </w:rPr>
        <w:t>:</w:t>
      </w:r>
    </w:p>
    <w:p w14:paraId="37186D5C" w14:textId="3A38F162" w:rsidR="004139E2" w:rsidRDefault="0027743F" w:rsidP="007D3AA3">
      <w:pPr>
        <w:pStyle w:val="Nvel2-Red"/>
      </w:pPr>
      <w:r w:rsidRPr="00CD395C">
        <w:rPr>
          <w:b/>
        </w:rPr>
        <w:t xml:space="preserve">3.1. </w:t>
      </w:r>
      <w:r w:rsidR="004B3AB7" w:rsidRPr="00157527">
        <w:t xml:space="preserve">O prazo de vigência </w:t>
      </w:r>
      <w:r w:rsidR="007173FE">
        <w:t xml:space="preserve">do contrato </w:t>
      </w:r>
      <w:r w:rsidR="004B3AB7">
        <w:t>será de 1 (um) ano e poderá ser prorrogado, por igual período, desde que comprovado o preço vantajoso, podendo ainda ser renovado o quantitativo originalmente estabelecido na Ata, caso em que será desconsiderado eventual saldo remanescente</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362F4EC0"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0AEA5EB" w:rsidR="0027743F"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3A2BCA9E"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3D08D036" w14:textId="77777777" w:rsidR="00615D9C" w:rsidRDefault="00615D9C" w:rsidP="00615D9C">
      <w:pPr>
        <w:pStyle w:val="Corpodetexto"/>
        <w:tabs>
          <w:tab w:val="left" w:pos="1276"/>
          <w:tab w:val="left" w:pos="1560"/>
        </w:tabs>
        <w:ind w:left="928" w:right="606"/>
        <w:rPr>
          <w:rFonts w:ascii="Arial" w:hAnsi="Arial" w:cs="Arial"/>
          <w:sz w:val="20"/>
        </w:rPr>
      </w:pPr>
    </w:p>
    <w:p w14:paraId="31780870" w14:textId="77777777" w:rsidR="00615D9C" w:rsidRDefault="00615D9C" w:rsidP="00615D9C">
      <w:pPr>
        <w:pStyle w:val="Corpodetexto"/>
        <w:ind w:right="606"/>
        <w:rPr>
          <w:rFonts w:ascii="Arial" w:hAnsi="Arial" w:cs="Arial"/>
          <w:b/>
          <w:sz w:val="20"/>
        </w:rPr>
      </w:pPr>
      <w:r>
        <w:rPr>
          <w:rFonts w:ascii="Arial" w:hAnsi="Arial" w:cs="Arial"/>
          <w:b/>
          <w:sz w:val="20"/>
        </w:rPr>
        <w:t xml:space="preserve">        </w:t>
      </w:r>
      <w:r w:rsidRPr="00CD395C">
        <w:rPr>
          <w:rFonts w:ascii="Arial" w:hAnsi="Arial" w:cs="Arial"/>
          <w:b/>
          <w:sz w:val="20"/>
        </w:rPr>
        <w:t>4.1.</w:t>
      </w:r>
      <w:r>
        <w:rPr>
          <w:rFonts w:ascii="Arial" w:hAnsi="Arial" w:cs="Arial"/>
          <w:b/>
          <w:sz w:val="20"/>
        </w:rPr>
        <w:t>4</w:t>
      </w:r>
      <w:r w:rsidRPr="00CD395C">
        <w:rPr>
          <w:rFonts w:ascii="Arial" w:hAnsi="Arial" w:cs="Arial"/>
          <w:b/>
          <w:sz w:val="20"/>
        </w:rPr>
        <w:t xml:space="preserve">. Quanto à regularidade </w:t>
      </w:r>
      <w:r>
        <w:rPr>
          <w:rFonts w:ascii="Arial" w:hAnsi="Arial" w:cs="Arial"/>
          <w:b/>
          <w:sz w:val="20"/>
        </w:rPr>
        <w:t>técnica</w:t>
      </w:r>
      <w:r w:rsidRPr="00CD395C">
        <w:rPr>
          <w:rFonts w:ascii="Arial" w:hAnsi="Arial" w:cs="Arial"/>
          <w:b/>
          <w:sz w:val="20"/>
        </w:rPr>
        <w:t>:</w:t>
      </w:r>
    </w:p>
    <w:p w14:paraId="2767F0A8" w14:textId="77777777" w:rsidR="00615D9C" w:rsidRDefault="00615D9C" w:rsidP="00615D9C">
      <w:pPr>
        <w:pStyle w:val="Default"/>
        <w:jc w:val="both"/>
        <w:rPr>
          <w:rFonts w:ascii="Times New Roman" w:hAnsi="Times New Roman" w:cs="Times New Roman"/>
          <w:bCs/>
          <w:color w:val="auto"/>
          <w:sz w:val="24"/>
        </w:rPr>
      </w:pPr>
      <w:r>
        <w:rPr>
          <w:rFonts w:ascii="Times New Roman" w:hAnsi="Times New Roman" w:cs="Times New Roman"/>
          <w:bCs/>
          <w:color w:val="auto"/>
          <w:sz w:val="24"/>
        </w:rPr>
        <w:t>A Prestação se serviço, deverá ser feita por empresas, que tenham em seu quadro:</w:t>
      </w:r>
    </w:p>
    <w:p w14:paraId="598812AE" w14:textId="77777777" w:rsidR="00615D9C" w:rsidRDefault="00615D9C" w:rsidP="00615D9C">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Profissionais formados em Contabilidade, com registro no CRC;</w:t>
      </w:r>
    </w:p>
    <w:p w14:paraId="54417926" w14:textId="77777777" w:rsidR="00615D9C" w:rsidRDefault="00615D9C" w:rsidP="00615D9C">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Profissionais formados em Administração, com registro no CRA;</w:t>
      </w:r>
    </w:p>
    <w:p w14:paraId="6ED17BC5" w14:textId="77777777" w:rsidR="00615D9C" w:rsidRDefault="00615D9C" w:rsidP="00615D9C">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 xml:space="preserve">Possuir técnicos de </w:t>
      </w:r>
      <w:r>
        <w:rPr>
          <w:rFonts w:ascii="Times New Roman" w:hAnsi="Times New Roman" w:cs="Times New Roman"/>
          <w:color w:val="auto"/>
          <w:sz w:val="24"/>
        </w:rPr>
        <w:t>informática/Analista de Sistemas</w:t>
      </w:r>
      <w:r>
        <w:rPr>
          <w:rFonts w:ascii="Times New Roman" w:hAnsi="Times New Roman" w:cs="Times New Roman"/>
          <w:bCs/>
          <w:color w:val="auto"/>
          <w:sz w:val="24"/>
        </w:rPr>
        <w:t xml:space="preserve"> com formação na área;</w:t>
      </w:r>
    </w:p>
    <w:p w14:paraId="75863404" w14:textId="77777777" w:rsidR="00615D9C" w:rsidRDefault="00615D9C" w:rsidP="00615D9C">
      <w:pPr>
        <w:pStyle w:val="Default"/>
        <w:widowControl/>
        <w:suppressAutoHyphens w:val="0"/>
        <w:autoSpaceDE w:val="0"/>
        <w:autoSpaceDN w:val="0"/>
        <w:adjustRightInd w:val="0"/>
        <w:jc w:val="both"/>
        <w:rPr>
          <w:rFonts w:ascii="Times New Roman" w:hAnsi="Times New Roman" w:cs="Times New Roman"/>
          <w:bCs/>
          <w:color w:val="auto"/>
          <w:sz w:val="24"/>
        </w:rPr>
      </w:pPr>
    </w:p>
    <w:p w14:paraId="38867C9B" w14:textId="78EF63B9" w:rsidR="00615D9C" w:rsidRDefault="00615D9C" w:rsidP="00615D9C">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a) Comprovar experiência na área pública, e na execução das atividades elencada no DFD, através da apresentação do atestado de capacidade técnica emitido por órgãos público de serviços similares ao que está sendo contratado, no mínimo 02 (dois) atestados;</w:t>
      </w:r>
    </w:p>
    <w:p w14:paraId="1A672997" w14:textId="77777777" w:rsidR="00615D9C" w:rsidRDefault="00615D9C" w:rsidP="00615D9C">
      <w:pPr>
        <w:pStyle w:val="Default"/>
        <w:widowControl/>
        <w:suppressAutoHyphens w:val="0"/>
        <w:autoSpaceDE w:val="0"/>
        <w:autoSpaceDN w:val="0"/>
        <w:adjustRightInd w:val="0"/>
        <w:jc w:val="both"/>
        <w:rPr>
          <w:rFonts w:ascii="Times New Roman" w:hAnsi="Times New Roman" w:cs="Times New Roman"/>
          <w:bCs/>
          <w:color w:val="auto"/>
          <w:sz w:val="24"/>
        </w:rPr>
      </w:pPr>
    </w:p>
    <w:p w14:paraId="02B3532F" w14:textId="50360C02" w:rsidR="00615D9C" w:rsidRDefault="00615D9C" w:rsidP="00615D9C">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b) Comprovar capacitações em cursos realizados pelo TCE-PR, através de Certificados de no mínimo 12 (doze) horas;</w:t>
      </w:r>
    </w:p>
    <w:p w14:paraId="348AF6EF" w14:textId="77777777" w:rsidR="00615D9C" w:rsidRDefault="00615D9C" w:rsidP="00615D9C">
      <w:pPr>
        <w:pStyle w:val="Default"/>
        <w:widowControl/>
        <w:suppressAutoHyphens w:val="0"/>
        <w:autoSpaceDE w:val="0"/>
        <w:autoSpaceDN w:val="0"/>
        <w:adjustRightInd w:val="0"/>
        <w:jc w:val="both"/>
        <w:rPr>
          <w:rFonts w:ascii="Times New Roman" w:hAnsi="Times New Roman" w:cs="Times New Roman"/>
          <w:bCs/>
          <w:color w:val="auto"/>
          <w:sz w:val="24"/>
        </w:rPr>
      </w:pPr>
    </w:p>
    <w:p w14:paraId="523005E4" w14:textId="1BAE721A" w:rsidR="00615D9C" w:rsidRDefault="00615D9C" w:rsidP="00615D9C">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c) Comprovar experiência e conhecimento nos sistemas que hoje são utilizados pelo ente (Sistemas Betha Cloud) através de Certificados de Capacitação/Treinamento de no mínimo 20 (vinte) horas;</w:t>
      </w:r>
    </w:p>
    <w:p w14:paraId="175EEF38" w14:textId="77777777" w:rsidR="00615D9C" w:rsidRDefault="00615D9C" w:rsidP="00615D9C">
      <w:pPr>
        <w:pStyle w:val="Default"/>
        <w:widowControl/>
        <w:suppressAutoHyphens w:val="0"/>
        <w:autoSpaceDE w:val="0"/>
        <w:autoSpaceDN w:val="0"/>
        <w:adjustRightInd w:val="0"/>
        <w:jc w:val="both"/>
        <w:rPr>
          <w:rFonts w:ascii="Times New Roman" w:hAnsi="Times New Roman" w:cs="Times New Roman"/>
          <w:bCs/>
          <w:color w:val="auto"/>
          <w:sz w:val="24"/>
        </w:rPr>
      </w:pPr>
    </w:p>
    <w:p w14:paraId="58699BDA" w14:textId="77777777" w:rsidR="00615D9C" w:rsidRDefault="00615D9C" w:rsidP="00615D9C">
      <w:pPr>
        <w:pStyle w:val="Default"/>
        <w:widowControl/>
        <w:suppressAutoHyphens w:val="0"/>
        <w:autoSpaceDE w:val="0"/>
        <w:autoSpaceDN w:val="0"/>
        <w:adjustRightInd w:val="0"/>
        <w:jc w:val="both"/>
        <w:rPr>
          <w:rFonts w:ascii="Times New Roman" w:hAnsi="Times New Roman" w:cs="Times New Roman"/>
          <w:bCs/>
          <w:color w:val="auto"/>
          <w:sz w:val="24"/>
        </w:rPr>
      </w:pPr>
    </w:p>
    <w:p w14:paraId="2D7AF932" w14:textId="33BC3556" w:rsidR="0027743F" w:rsidRPr="00CD395C" w:rsidRDefault="0027743F" w:rsidP="00615D9C">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615D9C">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615D9C">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615D9C">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615D9C">
      <w:pPr>
        <w:pStyle w:val="WW-Padro"/>
        <w:widowControl/>
        <w:tabs>
          <w:tab w:val="num" w:pos="426"/>
        </w:tabs>
        <w:suppressAutoHyphens w:val="0"/>
        <w:autoSpaceDE/>
        <w:ind w:right="606"/>
        <w:jc w:val="both"/>
        <w:rPr>
          <w:rFonts w:ascii="Arial" w:hAnsi="Arial" w:cs="Arial"/>
        </w:rPr>
      </w:pPr>
      <w:r w:rsidRPr="00CD395C">
        <w:rPr>
          <w:rFonts w:ascii="Arial" w:hAnsi="Arial" w:cs="Arial"/>
          <w:b/>
          <w:bCs/>
        </w:rPr>
        <w:lastRenderedPageBreak/>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615D9C">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615D9C">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615D9C">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615D9C">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E65168" w:rsidP="008634B1">
      <w:pPr>
        <w:tabs>
          <w:tab w:val="num" w:pos="576"/>
        </w:tabs>
        <w:ind w:left="426" w:right="606" w:hanging="9"/>
        <w:rPr>
          <w:rFonts w:ascii="Arial" w:hAnsi="Arial" w:cs="Arial"/>
          <w:sz w:val="20"/>
          <w:szCs w:val="20"/>
        </w:rPr>
      </w:pPr>
      <w:hyperlink r:id="rId12"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E65168" w:rsidP="008634B1">
      <w:pPr>
        <w:tabs>
          <w:tab w:val="num" w:pos="576"/>
        </w:tabs>
        <w:ind w:left="426" w:right="606" w:hanging="9"/>
        <w:rPr>
          <w:rFonts w:ascii="Arial" w:hAnsi="Arial" w:cs="Arial"/>
          <w:sz w:val="20"/>
          <w:szCs w:val="20"/>
        </w:rPr>
      </w:pPr>
      <w:hyperlink r:id="rId13"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615D9C">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4"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lastRenderedPageBreak/>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 xml:space="preserve">7.2. Concluída satisfatoriamente a negociação, o licitante vencedor deverá encaminhar a proposta ajustada ao valor final ofertado com a descrição do objeto ofertado e o preço com o valor da </w:t>
      </w:r>
      <w:r w:rsidRPr="00CD395C">
        <w:rPr>
          <w:rFonts w:ascii="Arial" w:hAnsi="Arial" w:cs="Arial"/>
          <w:sz w:val="20"/>
          <w:szCs w:val="20"/>
        </w:rPr>
        <w:lastRenderedPageBreak/>
        <w:t>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267E7556"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2D7F55">
        <w:rPr>
          <w:rFonts w:ascii="Arial" w:hAnsi="Arial" w:cs="Arial"/>
          <w:b/>
          <w:color w:val="auto"/>
          <w:szCs w:val="20"/>
        </w:rPr>
        <w:t xml:space="preserve"> 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36D912C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2839A1">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5C7389">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E0511">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lastRenderedPageBreak/>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E0511">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CE0511">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E0511">
      <w:pPr>
        <w:pStyle w:val="Nivel3"/>
        <w:numPr>
          <w:ilvl w:val="2"/>
          <w:numId w:val="26"/>
        </w:numPr>
        <w:spacing w:after="120"/>
        <w:ind w:left="284" w:firstLine="0"/>
      </w:pPr>
      <w:bookmarkStart w:id="20" w:name="_Ref114668252"/>
      <w:r w:rsidRPr="00447F3E">
        <w:t xml:space="preserve">praticar ato lesivo previsto no </w:t>
      </w:r>
      <w:hyperlink r:id="rId15"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E0511">
      <w:pPr>
        <w:pStyle w:val="Nivel3"/>
        <w:numPr>
          <w:ilvl w:val="2"/>
          <w:numId w:val="26"/>
        </w:numPr>
        <w:spacing w:after="120"/>
        <w:ind w:left="284" w:firstLine="0"/>
      </w:pPr>
      <w:r w:rsidRPr="006E1990">
        <w:lastRenderedPageBreak/>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1EFBDE9" w14:textId="77777777" w:rsidR="00915DA1" w:rsidRPr="003A74A9" w:rsidRDefault="00915DA1" w:rsidP="00915DA1">
      <w:pPr>
        <w:pStyle w:val="Nivel2"/>
        <w:autoSpaceDE/>
        <w:autoSpaceDN/>
        <w:adjustRightInd/>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lastRenderedPageBreak/>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A8D6B6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9F62728"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w:t>
      </w:r>
      <w:r w:rsidR="00A0029E">
        <w:rPr>
          <w:rFonts w:ascii="Arial" w:hAnsi="Arial" w:cs="Arial"/>
          <w:sz w:val="20"/>
          <w:szCs w:val="20"/>
        </w:rPr>
        <w:t>tr</w:t>
      </w:r>
      <w:r w:rsidRPr="00EE4BC2">
        <w:rPr>
          <w:rFonts w:ascii="Arial" w:hAnsi="Arial" w:cs="Arial"/>
          <w:sz w:val="20"/>
          <w:szCs w:val="20"/>
        </w:rPr>
        <w:t>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0C4F408C" w14:textId="77777777" w:rsidR="00B7019D" w:rsidRDefault="00AA1AB7" w:rsidP="00B7019D">
      <w:pPr>
        <w:pStyle w:val="Default"/>
        <w:jc w:val="both"/>
        <w:rPr>
          <w:rFonts w:ascii="Times New Roman" w:hAnsi="Times New Roman" w:cs="Times New Roman"/>
          <w:bCs/>
          <w:color w:val="auto"/>
          <w:sz w:val="24"/>
        </w:rPr>
      </w:pPr>
      <w:r>
        <w:t>a)</w:t>
      </w:r>
      <w:r w:rsidR="00C63227" w:rsidRPr="00C63227">
        <w:t xml:space="preserve"> </w:t>
      </w:r>
      <w:bookmarkStart w:id="22" w:name="_Hlk202252353"/>
      <w:r w:rsidR="00B7019D">
        <w:rPr>
          <w:rFonts w:ascii="Times New Roman" w:hAnsi="Times New Roman" w:cs="Times New Roman"/>
          <w:bCs/>
          <w:color w:val="auto"/>
          <w:sz w:val="24"/>
        </w:rPr>
        <w:t>A Prestação se serviço, deverá ser feita por empresas, que tenham em seu quadro:</w:t>
      </w:r>
    </w:p>
    <w:p w14:paraId="576BDF80" w14:textId="0644C16C" w:rsidR="00B7019D" w:rsidRDefault="00B7019D" w:rsidP="00B7019D">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-Profissionais formados em Contabilidade, com registro no CRC;</w:t>
      </w:r>
    </w:p>
    <w:p w14:paraId="606A0485" w14:textId="16BD00FD" w:rsidR="00B7019D" w:rsidRDefault="00B7019D" w:rsidP="00B7019D">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-Profissionais formados em Administração, com registro no CRA;</w:t>
      </w:r>
    </w:p>
    <w:p w14:paraId="5E3C460B" w14:textId="6BDB9897" w:rsidR="00B7019D" w:rsidRDefault="00B7019D" w:rsidP="00B7019D">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 xml:space="preserve">-Possuir técnicos de </w:t>
      </w:r>
      <w:r>
        <w:rPr>
          <w:rFonts w:ascii="Times New Roman" w:hAnsi="Times New Roman" w:cs="Times New Roman"/>
          <w:color w:val="auto"/>
          <w:sz w:val="24"/>
        </w:rPr>
        <w:t>informática/Analista de Sistemas</w:t>
      </w:r>
      <w:r>
        <w:rPr>
          <w:rFonts w:ascii="Times New Roman" w:hAnsi="Times New Roman" w:cs="Times New Roman"/>
          <w:bCs/>
          <w:color w:val="auto"/>
          <w:sz w:val="24"/>
        </w:rPr>
        <w:t xml:space="preserve"> com formação na área;</w:t>
      </w:r>
    </w:p>
    <w:p w14:paraId="51AFE9D9" w14:textId="309103AC" w:rsidR="00B7019D" w:rsidRDefault="00B7019D" w:rsidP="00B7019D">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b)Comprovar experiência na área pública, e na execução das atividades elencada no DFD, através da apresentação do atestado de capacidade técnica emitido por órgãos público de serviços similares ao que está sendo contratado, no mínimo 02 (dois) atestados;</w:t>
      </w:r>
    </w:p>
    <w:p w14:paraId="0FA49011" w14:textId="40785E17" w:rsidR="00B7019D" w:rsidRDefault="00B7019D" w:rsidP="00B7019D">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c)Comprovar capacitações em cursos realizados pelo TCE-PR, através de Certificados de no mínimo 12 (doze) horas;</w:t>
      </w:r>
    </w:p>
    <w:p w14:paraId="68107C8A" w14:textId="1EDB5158" w:rsidR="00B7019D" w:rsidRDefault="00B7019D" w:rsidP="00B7019D">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d)Comprovar experiência e conhecimento nos sistemas que hoje são utilizados pelo ente (Sistemas Betha Cloud) através de Certificados de Capacitação/Treinamento de no mínimo 20 (vinte) horas;</w:t>
      </w:r>
    </w:p>
    <w:p w14:paraId="567CD6E5" w14:textId="7C8F7774" w:rsidR="00B7019D" w:rsidRDefault="00B7019D" w:rsidP="00B7019D">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lastRenderedPageBreak/>
        <w:t>e)Carga horária de 08 (oito) horas semanais de prestação de serviço in loco, e atender remotamente quando solicitada em horário comercial.</w:t>
      </w:r>
    </w:p>
    <w:p w14:paraId="36ABD40E" w14:textId="67C4A775" w:rsidR="00B7019D" w:rsidRDefault="00B7019D" w:rsidP="00B7019D">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f)Participar quando solicitado de reunião com os Secretários Municipais.</w:t>
      </w:r>
    </w:p>
    <w:bookmarkEnd w:id="22"/>
    <w:p w14:paraId="5FDE26DD" w14:textId="3BF9BCC4" w:rsidR="00B7019D" w:rsidRDefault="00B7019D" w:rsidP="00B7019D">
      <w:pPr>
        <w:pStyle w:val="Nivel2"/>
        <w:autoSpaceDE/>
        <w:autoSpaceDN/>
        <w:adjustRightInd/>
        <w:spacing w:before="0" w:after="0"/>
        <w:rPr>
          <w:rFonts w:ascii="Times New Roman" w:hAnsi="Times New Roman" w:cs="Times New Roman"/>
          <w:b/>
          <w:bCs/>
          <w:sz w:val="24"/>
          <w:szCs w:val="24"/>
          <w:u w:val="single"/>
        </w:rPr>
      </w:pPr>
      <w:r>
        <w:rPr>
          <w:rFonts w:ascii="Times New Roman" w:hAnsi="Times New Roman" w:cs="Times New Roman"/>
          <w:sz w:val="24"/>
          <w:szCs w:val="24"/>
        </w:rPr>
        <w:t>g)O prazo de execução dos serviços será imediato, com início após a publicação do extrato contratual.</w:t>
      </w:r>
    </w:p>
    <w:p w14:paraId="78CD87F0" w14:textId="15A5F539" w:rsidR="00030280" w:rsidRPr="00696720" w:rsidRDefault="00030280" w:rsidP="00B7019D">
      <w:pPr>
        <w:pStyle w:val="Nvel2-Red"/>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B2BF709"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3DBF8001" w14:textId="6F3EA92E"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w:t>
      </w:r>
      <w:r w:rsidR="00846203">
        <w:rPr>
          <w:rFonts w:ascii="Arial" w:eastAsia="Arial" w:hAnsi="Arial" w:cs="Arial"/>
          <w:sz w:val="20"/>
          <w:szCs w:val="20"/>
        </w:rPr>
        <w:t>1</w:t>
      </w:r>
      <w:r w:rsidRPr="00CD395C">
        <w:rPr>
          <w:rFonts w:ascii="Arial" w:eastAsia="Arial" w:hAnsi="Arial" w:cs="Arial"/>
          <w:sz w:val="20"/>
          <w:szCs w:val="20"/>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09553A">
        <w:rPr>
          <w:rFonts w:ascii="Arial" w:hAnsi="Arial" w:cs="Arial"/>
          <w:sz w:val="20"/>
          <w:szCs w:val="20"/>
        </w:rPr>
        <w:t>o contrato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6A314B13" w14:textId="77777777" w:rsidR="00846203" w:rsidRPr="00617751" w:rsidRDefault="00FE7C5E" w:rsidP="00846203">
      <w:pPr>
        <w:pStyle w:val="Nivel2"/>
        <w:autoSpaceDE/>
        <w:autoSpaceDN/>
        <w:adjustRightInd/>
        <w:rPr>
          <w:rFonts w:ascii="Times New Roman" w:hAnsi="Times New Roman" w:cs="Times New Roman"/>
          <w:sz w:val="24"/>
          <w:szCs w:val="24"/>
        </w:rPr>
      </w:pPr>
      <w:r>
        <w:rPr>
          <w:rFonts w:eastAsia="Arial"/>
          <w:b/>
        </w:rPr>
        <w:t xml:space="preserve">14.17. </w:t>
      </w:r>
      <w:r w:rsidR="00846203" w:rsidRPr="00617751">
        <w:rPr>
          <w:rFonts w:ascii="Times New Roman" w:hAnsi="Times New Roman" w:cs="Times New Roman"/>
          <w:sz w:val="24"/>
          <w:szCs w:val="24"/>
        </w:rPr>
        <w:t>A execução do contrato deverá ser acompanhada e fiscalizada pelo Gestora do contrato a Sra. Marcia Dias Conor e pela Fiscal a Srª Fabiani Ferarrezi Scomparin que desempenhará as funções de</w:t>
      </w:r>
      <w:r w:rsidR="00846203" w:rsidRPr="00617751">
        <w:rPr>
          <w:rFonts w:ascii="Times New Roman" w:hAnsi="Times New Roman" w:cs="Times New Roman"/>
          <w:color w:val="FF0000"/>
          <w:sz w:val="24"/>
          <w:szCs w:val="24"/>
        </w:rPr>
        <w:t xml:space="preserve"> </w:t>
      </w:r>
      <w:r w:rsidR="00846203" w:rsidRPr="00617751">
        <w:rPr>
          <w:rFonts w:ascii="Times New Roman" w:hAnsi="Times New Roman" w:cs="Times New Roman"/>
          <w:sz w:val="24"/>
          <w:szCs w:val="24"/>
        </w:rPr>
        <w:t>Fiscalização Técnica e Administrativa nomeados através de Portaria (Lei nº 14.133, de 2021, art. 117, caput).</w:t>
      </w:r>
    </w:p>
    <w:p w14:paraId="1BF85929" w14:textId="77777777" w:rsidR="00FE7C5E" w:rsidRPr="00696720" w:rsidRDefault="00FE7C5E" w:rsidP="00FE7C5E">
      <w:pPr>
        <w:pStyle w:val="Nvel01-SemNumerao"/>
        <w:ind w:left="720"/>
      </w:pPr>
      <w:r w:rsidRPr="00696720">
        <w:t>Fiscalização Técnica</w:t>
      </w:r>
    </w:p>
    <w:p w14:paraId="21813DA2" w14:textId="77777777" w:rsidR="00FE7C5E" w:rsidRPr="00696720" w:rsidRDefault="00FE7C5E" w:rsidP="005A7469">
      <w:pPr>
        <w:pStyle w:val="Nivel2"/>
        <w:numPr>
          <w:ilvl w:val="1"/>
          <w:numId w:val="42"/>
        </w:numPr>
        <w:autoSpaceDE/>
        <w:autoSpaceDN/>
        <w:adjustRightInd/>
      </w:pPr>
      <w:r w:rsidRPr="00696720">
        <w:t xml:space="preserve">O fiscal técnico do contrato acompanhará a execução do contrato, para que sejam cumpridas todas as condições estabelecidas no contrato, de modo a assegurar os melhores resultados para a Administração. </w:t>
      </w:r>
    </w:p>
    <w:p w14:paraId="76262B1E" w14:textId="77777777" w:rsidR="00FE7C5E" w:rsidRPr="00696720" w:rsidRDefault="00FE7C5E" w:rsidP="005A7469">
      <w:pPr>
        <w:pStyle w:val="Nivel2"/>
        <w:numPr>
          <w:ilvl w:val="1"/>
          <w:numId w:val="42"/>
        </w:numPr>
        <w:autoSpaceDE/>
        <w:autoSpaceDN/>
        <w:adjustRightInd/>
      </w:pP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15111BD" w14:textId="77777777" w:rsidR="00FE7C5E" w:rsidRPr="00696720" w:rsidRDefault="00FE7C5E" w:rsidP="005A7469">
      <w:pPr>
        <w:pStyle w:val="Nivel2"/>
        <w:numPr>
          <w:ilvl w:val="1"/>
          <w:numId w:val="42"/>
        </w:numPr>
        <w:autoSpaceDE/>
        <w:autoSpaceDN/>
        <w:adjustRightInd/>
      </w:pPr>
      <w:r w:rsidRPr="00696720">
        <w:t xml:space="preserve">Identificada qualquer inexatidão ou irregularidade, o fiscal técnico do contrato emitirá notificações para a correção da execução do contrato, determinando prazo para a correção. </w:t>
      </w:r>
    </w:p>
    <w:p w14:paraId="0E22529C" w14:textId="77777777" w:rsidR="00FE7C5E" w:rsidRPr="00696720" w:rsidRDefault="00FE7C5E" w:rsidP="005A7469">
      <w:pPr>
        <w:pStyle w:val="Nivel2"/>
        <w:numPr>
          <w:ilvl w:val="1"/>
          <w:numId w:val="42"/>
        </w:numPr>
        <w:autoSpaceDE/>
        <w:autoSpaceDN/>
        <w:adjustRightInd/>
      </w:pPr>
      <w:r w:rsidRPr="00696720">
        <w:lastRenderedPageBreak/>
        <w:t>O fiscal técnico do contrato informará ao gestor do contato, em tempo hábil, a situação que demandar decisão ou adoção de medidas que ultrapassem sua competência, para que adote as medidas necessárias e saneadoras, se for o caso.</w:t>
      </w:r>
    </w:p>
    <w:p w14:paraId="55C7E112" w14:textId="77777777" w:rsidR="00FE7C5E" w:rsidRPr="00696720" w:rsidRDefault="00FE7C5E" w:rsidP="005A7469">
      <w:pPr>
        <w:pStyle w:val="Nivel2"/>
        <w:numPr>
          <w:ilvl w:val="1"/>
          <w:numId w:val="42"/>
        </w:numPr>
        <w:autoSpaceDE/>
        <w:autoSpaceDN/>
        <w:adjustRightInd/>
      </w:pPr>
      <w:r w:rsidRPr="00696720">
        <w:t xml:space="preserve">No caso de ocorrências que possam inviabilizar a execução do contrato nas datas aprazadas, o fiscal técnico do contrato comunicará o fato imediatamente ao gestor do contrato. </w:t>
      </w:r>
    </w:p>
    <w:p w14:paraId="7012446E" w14:textId="77777777" w:rsidR="00FE7C5E" w:rsidRPr="00696720" w:rsidRDefault="00FE7C5E" w:rsidP="005A7469">
      <w:pPr>
        <w:pStyle w:val="Nivel2"/>
        <w:numPr>
          <w:ilvl w:val="1"/>
          <w:numId w:val="42"/>
        </w:numPr>
        <w:autoSpaceDE/>
        <w:autoSpaceDN/>
        <w:adjustRightInd/>
      </w:pPr>
      <w:r w:rsidRPr="00696720">
        <w:t>O fiscal técnico do contrato comunicará ao gestor do contrato, em tempo hábil, o término do contrato sob sua responsabilidade, com vistas à tempestiva renovação ou à prorrogação contratual.</w:t>
      </w:r>
    </w:p>
    <w:p w14:paraId="07D82873" w14:textId="77777777" w:rsidR="00FE7C5E" w:rsidRPr="00696720" w:rsidRDefault="00FE7C5E" w:rsidP="00FE7C5E">
      <w:pPr>
        <w:pStyle w:val="Nvel01-SemNumerao"/>
        <w:ind w:left="720"/>
      </w:pPr>
      <w:r w:rsidRPr="00696720">
        <w:t>Fiscalização Administrativa</w:t>
      </w:r>
    </w:p>
    <w:p w14:paraId="0A947A41" w14:textId="77777777" w:rsidR="00FE7C5E" w:rsidRPr="00696720" w:rsidRDefault="00FE7C5E" w:rsidP="005A7469">
      <w:pPr>
        <w:pStyle w:val="Nivel2"/>
        <w:numPr>
          <w:ilvl w:val="1"/>
          <w:numId w:val="42"/>
        </w:numPr>
        <w:autoSpaceDE/>
        <w:autoSpaceDN/>
        <w:adjustRightInd/>
      </w:pP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D22C51C" w14:textId="77777777" w:rsidR="00FE7C5E" w:rsidRPr="00696720" w:rsidRDefault="00FE7C5E" w:rsidP="005A7469">
      <w:pPr>
        <w:pStyle w:val="Nivel2"/>
        <w:numPr>
          <w:ilvl w:val="1"/>
          <w:numId w:val="42"/>
        </w:numPr>
        <w:autoSpaceDE/>
        <w:autoSpaceDN/>
        <w:adjustRightInd/>
      </w:pP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39F0B789" w14:textId="77777777" w:rsidR="00FE7C5E" w:rsidRPr="00696720" w:rsidRDefault="00FE7C5E" w:rsidP="00FE7C5E">
      <w:pPr>
        <w:pStyle w:val="Nvel01-SemNumerao"/>
        <w:ind w:left="720"/>
        <w:rPr>
          <w:i/>
        </w:rPr>
      </w:pPr>
      <w:r w:rsidRPr="00696720">
        <w:t>Gestor do Contrato</w:t>
      </w:r>
    </w:p>
    <w:p w14:paraId="62BDE00E" w14:textId="77777777" w:rsidR="00FE7C5E" w:rsidRPr="00696720" w:rsidRDefault="00FE7C5E" w:rsidP="00FE7C5E">
      <w:pPr>
        <w:pStyle w:val="Nvel2-Red"/>
        <w:ind w:left="720"/>
      </w:pP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RPr="00DD5B8E">
        <w:t xml:space="preserve"> </w:t>
      </w:r>
      <w:r w:rsidRPr="00DD5B8E">
        <w:rPr>
          <w:color w:val="auto"/>
        </w:rPr>
        <w:t>(Decreto municipal nº 8425/2023, art. 10, IV)</w:t>
      </w:r>
    </w:p>
    <w:p w14:paraId="29495865" w14:textId="77777777" w:rsidR="00FE7C5E" w:rsidRPr="00DD5B8E" w:rsidRDefault="00FE7C5E" w:rsidP="00FE7C5E">
      <w:pPr>
        <w:pStyle w:val="Nvel2-Red"/>
        <w:ind w:left="720"/>
        <w:rPr>
          <w:color w:val="auto"/>
        </w:rPr>
      </w:pP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DD5B8E">
        <w:rPr>
          <w:color w:val="auto"/>
        </w:rPr>
        <w:t>(Decreto</w:t>
      </w:r>
      <w:r>
        <w:rPr>
          <w:color w:val="auto"/>
        </w:rPr>
        <w:t xml:space="preserve"> </w:t>
      </w:r>
      <w:r w:rsidRPr="00DD5B8E">
        <w:rPr>
          <w:color w:val="auto"/>
        </w:rPr>
        <w:t>municipal nº 8425/2023, art. 10, II).</w:t>
      </w:r>
    </w:p>
    <w:p w14:paraId="7DD0F653" w14:textId="77777777" w:rsidR="00FE7C5E" w:rsidRPr="00696720" w:rsidRDefault="00FE7C5E" w:rsidP="00FE7C5E">
      <w:pPr>
        <w:pStyle w:val="Nvel2-Red"/>
        <w:ind w:left="720"/>
      </w:pPr>
      <w:r w:rsidRPr="00696720">
        <w:t>O gestor do contrato acompanhará a manutenção das condições de habilitação da contratada, para fins de empenho de despesa e pagamento, e anotará os problemas que obstem o fluxo normal da liquidação e do pagamento da despesa no relatório de riscos eventuais.</w:t>
      </w:r>
      <w:r w:rsidRPr="00DD5B8E">
        <w:t xml:space="preserve"> </w:t>
      </w:r>
      <w:r w:rsidRPr="00DD5B8E">
        <w:rPr>
          <w:color w:val="auto"/>
        </w:rPr>
        <w:t>(Decreto municipal nº 8425/2023, art. 10, III).</w:t>
      </w:r>
      <w:r w:rsidRPr="00696720">
        <w:t xml:space="preserve">  </w:t>
      </w:r>
    </w:p>
    <w:p w14:paraId="5486D3F9" w14:textId="77777777" w:rsidR="00FE7C5E" w:rsidRPr="00696720" w:rsidRDefault="00FE7C5E" w:rsidP="00FE7C5E">
      <w:pPr>
        <w:pStyle w:val="Nivel2"/>
        <w:autoSpaceDE/>
        <w:autoSpaceDN/>
        <w:adjustRightInd/>
        <w:ind w:left="709"/>
      </w:pPr>
      <w:r w:rsidRPr="00696720">
        <w:t>O gestor do contrato deverá enviar a documentação pertinente ao setor de contratos para a formalização dos procedimentos de liquidação e pagamento, no valor dimensionado pela fiscalização e gestão nos termos do contrato.</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shd w:val="clear" w:color="auto" w:fill="auto"/>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shd w:val="clear" w:color="auto" w:fill="auto"/>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shd w:val="clear" w:color="auto" w:fill="auto"/>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shd w:val="clear" w:color="auto" w:fill="auto"/>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lastRenderedPageBreak/>
              <w:t>ANEXO IV</w:t>
            </w:r>
          </w:p>
        </w:tc>
        <w:tc>
          <w:tcPr>
            <w:tcW w:w="8363" w:type="dxa"/>
            <w:shd w:val="clear" w:color="auto" w:fill="auto"/>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117BE352" w14:textId="13BC7037" w:rsidR="00D86B07" w:rsidRDefault="00D86B07" w:rsidP="008C279D">
      <w:pPr>
        <w:tabs>
          <w:tab w:val="left" w:pos="9639"/>
        </w:tabs>
        <w:ind w:left="284" w:right="606"/>
        <w:jc w:val="right"/>
        <w:rPr>
          <w:rFonts w:ascii="Arial" w:hAnsi="Arial" w:cs="Arial"/>
          <w:sz w:val="20"/>
          <w:szCs w:val="20"/>
        </w:rPr>
      </w:pPr>
    </w:p>
    <w:p w14:paraId="3F29A79A" w14:textId="77777777" w:rsidR="001347A4" w:rsidRDefault="001347A4" w:rsidP="008C279D">
      <w:pPr>
        <w:tabs>
          <w:tab w:val="left" w:pos="9639"/>
        </w:tabs>
        <w:ind w:left="284" w:right="606"/>
        <w:jc w:val="right"/>
        <w:rPr>
          <w:rFonts w:ascii="Arial" w:hAnsi="Arial" w:cs="Arial"/>
          <w:sz w:val="20"/>
          <w:szCs w:val="20"/>
        </w:rPr>
      </w:pPr>
    </w:p>
    <w:p w14:paraId="0AAECB44" w14:textId="43F462B7"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07778B">
        <w:rPr>
          <w:rFonts w:ascii="Arial" w:hAnsi="Arial" w:cs="Arial"/>
          <w:sz w:val="20"/>
          <w:szCs w:val="20"/>
        </w:rPr>
        <w:t>01</w:t>
      </w:r>
      <w:r w:rsidR="00F71E64">
        <w:rPr>
          <w:rFonts w:ascii="Arial" w:hAnsi="Arial" w:cs="Arial"/>
          <w:sz w:val="20"/>
          <w:szCs w:val="20"/>
        </w:rPr>
        <w:t xml:space="preserve"> d</w:t>
      </w:r>
      <w:r w:rsidR="008C279D" w:rsidRPr="00CD395C">
        <w:rPr>
          <w:rFonts w:ascii="Arial" w:hAnsi="Arial" w:cs="Arial"/>
          <w:sz w:val="20"/>
          <w:szCs w:val="20"/>
        </w:rPr>
        <w:t xml:space="preserve">e </w:t>
      </w:r>
      <w:r w:rsidR="0007778B">
        <w:rPr>
          <w:rFonts w:ascii="Arial" w:hAnsi="Arial" w:cs="Arial"/>
          <w:sz w:val="20"/>
          <w:szCs w:val="20"/>
        </w:rPr>
        <w:t>julho</w:t>
      </w:r>
      <w:r w:rsidR="008C279D" w:rsidRPr="00CD395C">
        <w:rPr>
          <w:rFonts w:ascii="Arial" w:hAnsi="Arial" w:cs="Arial"/>
          <w:sz w:val="20"/>
          <w:szCs w:val="20"/>
        </w:rPr>
        <w:t xml:space="preserve"> de 202</w:t>
      </w:r>
      <w:r w:rsidR="00F71E64">
        <w:rPr>
          <w:rFonts w:ascii="Arial" w:hAnsi="Arial" w:cs="Arial"/>
          <w:sz w:val="20"/>
          <w:szCs w:val="20"/>
        </w:rPr>
        <w:t>5</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62295A28" w:rsidR="006645ED" w:rsidRDefault="006645ED" w:rsidP="008C279D">
      <w:pPr>
        <w:tabs>
          <w:tab w:val="left" w:pos="9639"/>
        </w:tabs>
        <w:ind w:left="284" w:right="606"/>
        <w:jc w:val="right"/>
        <w:rPr>
          <w:rFonts w:ascii="Arial" w:hAnsi="Arial" w:cs="Arial"/>
          <w:sz w:val="20"/>
          <w:szCs w:val="20"/>
        </w:rPr>
      </w:pPr>
    </w:p>
    <w:p w14:paraId="6774990E" w14:textId="7F2096D5" w:rsidR="0007778B" w:rsidRDefault="0007778B" w:rsidP="008C279D">
      <w:pPr>
        <w:tabs>
          <w:tab w:val="left" w:pos="9639"/>
        </w:tabs>
        <w:ind w:left="284" w:right="606"/>
        <w:jc w:val="right"/>
        <w:rPr>
          <w:rFonts w:ascii="Arial" w:hAnsi="Arial" w:cs="Arial"/>
          <w:sz w:val="20"/>
          <w:szCs w:val="20"/>
        </w:rPr>
      </w:pPr>
    </w:p>
    <w:p w14:paraId="20476709" w14:textId="77777777" w:rsidR="0007778B" w:rsidRPr="00CD395C" w:rsidRDefault="0007778B"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00DF0EF5"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1C96BF80" w14:textId="425DA533" w:rsidR="00C63057" w:rsidRDefault="00C63057" w:rsidP="000E7079">
      <w:pPr>
        <w:ind w:right="464"/>
        <w:rPr>
          <w:rFonts w:ascii="Arial" w:hAnsi="Arial" w:cs="Arial"/>
          <w:b/>
          <w:bCs/>
          <w:sz w:val="20"/>
          <w:szCs w:val="20"/>
          <w:u w:val="single"/>
        </w:rPr>
      </w:pPr>
    </w:p>
    <w:p w14:paraId="1D977CB5" w14:textId="77777777" w:rsidR="000E7079" w:rsidRDefault="000E7079" w:rsidP="000E7079">
      <w:pPr>
        <w:ind w:right="464"/>
        <w:rPr>
          <w:rFonts w:ascii="Arial" w:hAnsi="Arial" w:cs="Arial"/>
          <w:b/>
          <w:bCs/>
          <w:sz w:val="20"/>
          <w:szCs w:val="20"/>
          <w:u w:val="single"/>
        </w:rPr>
      </w:pPr>
    </w:p>
    <w:p w14:paraId="1EC75799" w14:textId="6E488F45" w:rsidR="00AE2585" w:rsidRDefault="00AE2585" w:rsidP="00734096">
      <w:pPr>
        <w:ind w:left="426" w:right="464"/>
        <w:jc w:val="center"/>
        <w:rPr>
          <w:rFonts w:ascii="Arial" w:hAnsi="Arial" w:cs="Arial"/>
          <w:b/>
          <w:bCs/>
          <w:sz w:val="20"/>
          <w:szCs w:val="20"/>
          <w:u w:val="single"/>
        </w:rPr>
      </w:pPr>
    </w:p>
    <w:p w14:paraId="70AD4373" w14:textId="42017682" w:rsidR="0007778B" w:rsidRDefault="0007778B" w:rsidP="00734096">
      <w:pPr>
        <w:ind w:left="426" w:right="464"/>
        <w:jc w:val="center"/>
        <w:rPr>
          <w:rFonts w:ascii="Arial" w:hAnsi="Arial" w:cs="Arial"/>
          <w:b/>
          <w:bCs/>
          <w:sz w:val="20"/>
          <w:szCs w:val="20"/>
          <w:u w:val="single"/>
        </w:rPr>
      </w:pPr>
    </w:p>
    <w:p w14:paraId="4D2C2A13" w14:textId="3256F45E" w:rsidR="0007778B" w:rsidRDefault="0007778B" w:rsidP="00734096">
      <w:pPr>
        <w:ind w:left="426" w:right="464"/>
        <w:jc w:val="center"/>
        <w:rPr>
          <w:rFonts w:ascii="Arial" w:hAnsi="Arial" w:cs="Arial"/>
          <w:b/>
          <w:bCs/>
          <w:sz w:val="20"/>
          <w:szCs w:val="20"/>
          <w:u w:val="single"/>
        </w:rPr>
      </w:pPr>
    </w:p>
    <w:p w14:paraId="4CE98F57" w14:textId="372CEA9A" w:rsidR="0007778B" w:rsidRDefault="0007778B" w:rsidP="00734096">
      <w:pPr>
        <w:ind w:left="426" w:right="464"/>
        <w:jc w:val="center"/>
        <w:rPr>
          <w:rFonts w:ascii="Arial" w:hAnsi="Arial" w:cs="Arial"/>
          <w:b/>
          <w:bCs/>
          <w:sz w:val="20"/>
          <w:szCs w:val="20"/>
          <w:u w:val="single"/>
        </w:rPr>
      </w:pPr>
    </w:p>
    <w:p w14:paraId="5130E24C" w14:textId="5B665AF8" w:rsidR="0007778B" w:rsidRDefault="0007778B" w:rsidP="00734096">
      <w:pPr>
        <w:ind w:left="426" w:right="464"/>
        <w:jc w:val="center"/>
        <w:rPr>
          <w:rFonts w:ascii="Arial" w:hAnsi="Arial" w:cs="Arial"/>
          <w:b/>
          <w:bCs/>
          <w:sz w:val="20"/>
          <w:szCs w:val="20"/>
          <w:u w:val="single"/>
        </w:rPr>
      </w:pPr>
    </w:p>
    <w:p w14:paraId="00BCC260" w14:textId="64798E07" w:rsidR="0007778B" w:rsidRDefault="0007778B" w:rsidP="00734096">
      <w:pPr>
        <w:ind w:left="426" w:right="464"/>
        <w:jc w:val="center"/>
        <w:rPr>
          <w:rFonts w:ascii="Arial" w:hAnsi="Arial" w:cs="Arial"/>
          <w:b/>
          <w:bCs/>
          <w:sz w:val="20"/>
          <w:szCs w:val="20"/>
          <w:u w:val="single"/>
        </w:rPr>
      </w:pPr>
    </w:p>
    <w:p w14:paraId="264A8261" w14:textId="13788E65" w:rsidR="0007778B" w:rsidRDefault="0007778B" w:rsidP="00734096">
      <w:pPr>
        <w:ind w:left="426" w:right="464"/>
        <w:jc w:val="center"/>
        <w:rPr>
          <w:rFonts w:ascii="Arial" w:hAnsi="Arial" w:cs="Arial"/>
          <w:b/>
          <w:bCs/>
          <w:sz w:val="20"/>
          <w:szCs w:val="20"/>
          <w:u w:val="single"/>
        </w:rPr>
      </w:pPr>
    </w:p>
    <w:p w14:paraId="12FB734A" w14:textId="53829302" w:rsidR="0007778B" w:rsidRDefault="0007778B" w:rsidP="00734096">
      <w:pPr>
        <w:ind w:left="426" w:right="464"/>
        <w:jc w:val="center"/>
        <w:rPr>
          <w:rFonts w:ascii="Arial" w:hAnsi="Arial" w:cs="Arial"/>
          <w:b/>
          <w:bCs/>
          <w:sz w:val="20"/>
          <w:szCs w:val="20"/>
          <w:u w:val="single"/>
        </w:rPr>
      </w:pPr>
    </w:p>
    <w:p w14:paraId="534E853F" w14:textId="065AB3B5" w:rsidR="0007778B" w:rsidRDefault="0007778B" w:rsidP="00734096">
      <w:pPr>
        <w:ind w:left="426" w:right="464"/>
        <w:jc w:val="center"/>
        <w:rPr>
          <w:rFonts w:ascii="Arial" w:hAnsi="Arial" w:cs="Arial"/>
          <w:b/>
          <w:bCs/>
          <w:sz w:val="20"/>
          <w:szCs w:val="20"/>
          <w:u w:val="single"/>
        </w:rPr>
      </w:pPr>
    </w:p>
    <w:p w14:paraId="60ACD6DB" w14:textId="61BB80EC" w:rsidR="0007778B" w:rsidRDefault="0007778B" w:rsidP="00734096">
      <w:pPr>
        <w:ind w:left="426" w:right="464"/>
        <w:jc w:val="center"/>
        <w:rPr>
          <w:rFonts w:ascii="Arial" w:hAnsi="Arial" w:cs="Arial"/>
          <w:b/>
          <w:bCs/>
          <w:sz w:val="20"/>
          <w:szCs w:val="20"/>
          <w:u w:val="single"/>
        </w:rPr>
      </w:pPr>
    </w:p>
    <w:p w14:paraId="714DD71E" w14:textId="52427DA1" w:rsidR="0007778B" w:rsidRDefault="0007778B" w:rsidP="00734096">
      <w:pPr>
        <w:ind w:left="426" w:right="464"/>
        <w:jc w:val="center"/>
        <w:rPr>
          <w:rFonts w:ascii="Arial" w:hAnsi="Arial" w:cs="Arial"/>
          <w:b/>
          <w:bCs/>
          <w:sz w:val="20"/>
          <w:szCs w:val="20"/>
          <w:u w:val="single"/>
        </w:rPr>
      </w:pPr>
    </w:p>
    <w:p w14:paraId="5BDA5A56" w14:textId="62C86EB4" w:rsidR="0007778B" w:rsidRDefault="0007778B" w:rsidP="00734096">
      <w:pPr>
        <w:ind w:left="426" w:right="464"/>
        <w:jc w:val="center"/>
        <w:rPr>
          <w:rFonts w:ascii="Arial" w:hAnsi="Arial" w:cs="Arial"/>
          <w:b/>
          <w:bCs/>
          <w:sz w:val="20"/>
          <w:szCs w:val="20"/>
          <w:u w:val="single"/>
        </w:rPr>
      </w:pPr>
    </w:p>
    <w:p w14:paraId="3E4BEAF3" w14:textId="018133EA" w:rsidR="0007778B" w:rsidRDefault="0007778B" w:rsidP="00734096">
      <w:pPr>
        <w:ind w:left="426" w:right="464"/>
        <w:jc w:val="center"/>
        <w:rPr>
          <w:rFonts w:ascii="Arial" w:hAnsi="Arial" w:cs="Arial"/>
          <w:b/>
          <w:bCs/>
          <w:sz w:val="20"/>
          <w:szCs w:val="20"/>
          <w:u w:val="single"/>
        </w:rPr>
      </w:pPr>
    </w:p>
    <w:p w14:paraId="54B13DFF" w14:textId="2EA43D00" w:rsidR="0007778B" w:rsidRDefault="0007778B" w:rsidP="00734096">
      <w:pPr>
        <w:ind w:left="426" w:right="464"/>
        <w:jc w:val="center"/>
        <w:rPr>
          <w:rFonts w:ascii="Arial" w:hAnsi="Arial" w:cs="Arial"/>
          <w:b/>
          <w:bCs/>
          <w:sz w:val="20"/>
          <w:szCs w:val="20"/>
          <w:u w:val="single"/>
        </w:rPr>
      </w:pPr>
    </w:p>
    <w:p w14:paraId="6DC4F460" w14:textId="37DFFCBD" w:rsidR="0007778B" w:rsidRDefault="0007778B" w:rsidP="00734096">
      <w:pPr>
        <w:ind w:left="426" w:right="464"/>
        <w:jc w:val="center"/>
        <w:rPr>
          <w:rFonts w:ascii="Arial" w:hAnsi="Arial" w:cs="Arial"/>
          <w:b/>
          <w:bCs/>
          <w:sz w:val="20"/>
          <w:szCs w:val="20"/>
          <w:u w:val="single"/>
        </w:rPr>
      </w:pPr>
    </w:p>
    <w:p w14:paraId="26EFADDC" w14:textId="53EDAA89" w:rsidR="0007778B" w:rsidRDefault="0007778B" w:rsidP="00734096">
      <w:pPr>
        <w:ind w:left="426" w:right="464"/>
        <w:jc w:val="center"/>
        <w:rPr>
          <w:rFonts w:ascii="Arial" w:hAnsi="Arial" w:cs="Arial"/>
          <w:b/>
          <w:bCs/>
          <w:sz w:val="20"/>
          <w:szCs w:val="20"/>
          <w:u w:val="single"/>
        </w:rPr>
      </w:pPr>
    </w:p>
    <w:p w14:paraId="5FB42CE6" w14:textId="1E2B594F" w:rsidR="0007778B" w:rsidRDefault="0007778B" w:rsidP="00734096">
      <w:pPr>
        <w:ind w:left="426" w:right="464"/>
        <w:jc w:val="center"/>
        <w:rPr>
          <w:rFonts w:ascii="Arial" w:hAnsi="Arial" w:cs="Arial"/>
          <w:b/>
          <w:bCs/>
          <w:sz w:val="20"/>
          <w:szCs w:val="20"/>
          <w:u w:val="single"/>
        </w:rPr>
      </w:pPr>
    </w:p>
    <w:p w14:paraId="000DF8CE" w14:textId="330EA6CB" w:rsidR="0007778B" w:rsidRDefault="0007778B" w:rsidP="00734096">
      <w:pPr>
        <w:ind w:left="426" w:right="464"/>
        <w:jc w:val="center"/>
        <w:rPr>
          <w:rFonts w:ascii="Arial" w:hAnsi="Arial" w:cs="Arial"/>
          <w:b/>
          <w:bCs/>
          <w:sz w:val="20"/>
          <w:szCs w:val="20"/>
          <w:u w:val="single"/>
        </w:rPr>
      </w:pPr>
    </w:p>
    <w:p w14:paraId="542176D0" w14:textId="22D7F277" w:rsidR="0007778B" w:rsidRDefault="0007778B" w:rsidP="00734096">
      <w:pPr>
        <w:ind w:left="426" w:right="464"/>
        <w:jc w:val="center"/>
        <w:rPr>
          <w:rFonts w:ascii="Arial" w:hAnsi="Arial" w:cs="Arial"/>
          <w:b/>
          <w:bCs/>
          <w:sz w:val="20"/>
          <w:szCs w:val="20"/>
          <w:u w:val="single"/>
        </w:rPr>
      </w:pPr>
    </w:p>
    <w:p w14:paraId="517D7E18" w14:textId="565B47C4" w:rsidR="0007778B" w:rsidRDefault="0007778B" w:rsidP="00734096">
      <w:pPr>
        <w:ind w:left="426" w:right="464"/>
        <w:jc w:val="center"/>
        <w:rPr>
          <w:rFonts w:ascii="Arial" w:hAnsi="Arial" w:cs="Arial"/>
          <w:b/>
          <w:bCs/>
          <w:sz w:val="20"/>
          <w:szCs w:val="20"/>
          <w:u w:val="single"/>
        </w:rPr>
      </w:pPr>
    </w:p>
    <w:p w14:paraId="06DD1D5F" w14:textId="58CC7649" w:rsidR="0007778B" w:rsidRDefault="0007778B" w:rsidP="00734096">
      <w:pPr>
        <w:ind w:left="426" w:right="464"/>
        <w:jc w:val="center"/>
        <w:rPr>
          <w:rFonts w:ascii="Arial" w:hAnsi="Arial" w:cs="Arial"/>
          <w:b/>
          <w:bCs/>
          <w:sz w:val="20"/>
          <w:szCs w:val="20"/>
          <w:u w:val="single"/>
        </w:rPr>
      </w:pPr>
    </w:p>
    <w:p w14:paraId="36E2C2E2" w14:textId="345B3550" w:rsidR="00D86B07" w:rsidRDefault="00D86B07" w:rsidP="00734096">
      <w:pPr>
        <w:ind w:left="426" w:right="464"/>
        <w:jc w:val="center"/>
        <w:rPr>
          <w:rFonts w:ascii="Arial" w:hAnsi="Arial" w:cs="Arial"/>
          <w:b/>
          <w:bCs/>
          <w:sz w:val="20"/>
          <w:szCs w:val="20"/>
          <w:u w:val="single"/>
        </w:rPr>
      </w:pPr>
    </w:p>
    <w:p w14:paraId="2A191668" w14:textId="1F7D4D2E" w:rsidR="00D86B07" w:rsidRDefault="00D86B07" w:rsidP="00734096">
      <w:pPr>
        <w:ind w:left="426" w:right="464"/>
        <w:jc w:val="center"/>
        <w:rPr>
          <w:rFonts w:ascii="Arial" w:hAnsi="Arial" w:cs="Arial"/>
          <w:b/>
          <w:bCs/>
          <w:sz w:val="20"/>
          <w:szCs w:val="20"/>
          <w:u w:val="single"/>
        </w:rPr>
      </w:pPr>
    </w:p>
    <w:p w14:paraId="2506966F" w14:textId="08C5E70F" w:rsidR="00D86B07" w:rsidRDefault="00D86B07" w:rsidP="00734096">
      <w:pPr>
        <w:ind w:left="426" w:right="464"/>
        <w:jc w:val="center"/>
        <w:rPr>
          <w:rFonts w:ascii="Arial" w:hAnsi="Arial" w:cs="Arial"/>
          <w:b/>
          <w:bCs/>
          <w:sz w:val="20"/>
          <w:szCs w:val="20"/>
          <w:u w:val="single"/>
        </w:rPr>
      </w:pPr>
    </w:p>
    <w:p w14:paraId="2B3DEFE9" w14:textId="77777777" w:rsidR="00D86B07" w:rsidRDefault="00D86B07" w:rsidP="00734096">
      <w:pPr>
        <w:ind w:left="426" w:right="464"/>
        <w:jc w:val="center"/>
        <w:rPr>
          <w:rFonts w:ascii="Arial" w:hAnsi="Arial" w:cs="Arial"/>
          <w:b/>
          <w:bCs/>
          <w:sz w:val="20"/>
          <w:szCs w:val="20"/>
          <w:u w:val="single"/>
        </w:rPr>
      </w:pPr>
    </w:p>
    <w:p w14:paraId="015CA957" w14:textId="3C0F8C92" w:rsidR="00AE2585" w:rsidRDefault="00AE2585" w:rsidP="00734096">
      <w:pPr>
        <w:ind w:left="426" w:right="464"/>
        <w:jc w:val="center"/>
        <w:rPr>
          <w:rFonts w:ascii="Arial" w:hAnsi="Arial" w:cs="Arial"/>
          <w:b/>
          <w:bCs/>
          <w:sz w:val="20"/>
          <w:szCs w:val="20"/>
          <w:u w:val="single"/>
        </w:rPr>
      </w:pPr>
    </w:p>
    <w:p w14:paraId="3B909DC6" w14:textId="36017B83" w:rsidR="001347A4" w:rsidRDefault="001347A4" w:rsidP="00734096">
      <w:pPr>
        <w:ind w:left="426" w:right="464"/>
        <w:jc w:val="center"/>
        <w:rPr>
          <w:rFonts w:ascii="Arial" w:hAnsi="Arial" w:cs="Arial"/>
          <w:b/>
          <w:bCs/>
          <w:sz w:val="20"/>
          <w:szCs w:val="20"/>
          <w:u w:val="single"/>
        </w:rPr>
      </w:pPr>
    </w:p>
    <w:p w14:paraId="71EC2E79" w14:textId="0CBFC8A7" w:rsidR="001347A4" w:rsidRDefault="001347A4" w:rsidP="00734096">
      <w:pPr>
        <w:ind w:left="426" w:right="464"/>
        <w:jc w:val="center"/>
        <w:rPr>
          <w:rFonts w:ascii="Arial" w:hAnsi="Arial" w:cs="Arial"/>
          <w:b/>
          <w:bCs/>
          <w:sz w:val="20"/>
          <w:szCs w:val="20"/>
          <w:u w:val="single"/>
        </w:rPr>
      </w:pPr>
    </w:p>
    <w:p w14:paraId="34816956" w14:textId="63B2EAB2" w:rsidR="001347A4" w:rsidRDefault="001347A4" w:rsidP="00734096">
      <w:pPr>
        <w:ind w:left="426" w:right="464"/>
        <w:jc w:val="center"/>
        <w:rPr>
          <w:rFonts w:ascii="Arial" w:hAnsi="Arial" w:cs="Arial"/>
          <w:b/>
          <w:bCs/>
          <w:sz w:val="20"/>
          <w:szCs w:val="20"/>
          <w:u w:val="single"/>
        </w:rPr>
      </w:pPr>
    </w:p>
    <w:p w14:paraId="61E2A26D" w14:textId="4E7E21CA" w:rsidR="001347A4" w:rsidRDefault="001347A4" w:rsidP="00734096">
      <w:pPr>
        <w:ind w:left="426" w:right="464"/>
        <w:jc w:val="center"/>
        <w:rPr>
          <w:rFonts w:ascii="Arial" w:hAnsi="Arial" w:cs="Arial"/>
          <w:b/>
          <w:bCs/>
          <w:sz w:val="20"/>
          <w:szCs w:val="20"/>
          <w:u w:val="single"/>
        </w:rPr>
      </w:pPr>
    </w:p>
    <w:p w14:paraId="57E31554" w14:textId="3DB61447" w:rsidR="001347A4" w:rsidRDefault="001347A4" w:rsidP="00734096">
      <w:pPr>
        <w:ind w:left="426" w:right="464"/>
        <w:jc w:val="center"/>
        <w:rPr>
          <w:rFonts w:ascii="Arial" w:hAnsi="Arial" w:cs="Arial"/>
          <w:b/>
          <w:bCs/>
          <w:sz w:val="20"/>
          <w:szCs w:val="20"/>
          <w:u w:val="single"/>
        </w:rPr>
      </w:pPr>
    </w:p>
    <w:p w14:paraId="0D34BCB1" w14:textId="3B377E0F" w:rsidR="001347A4" w:rsidRDefault="001347A4" w:rsidP="00734096">
      <w:pPr>
        <w:ind w:left="426" w:right="464"/>
        <w:jc w:val="center"/>
        <w:rPr>
          <w:rFonts w:ascii="Arial" w:hAnsi="Arial" w:cs="Arial"/>
          <w:b/>
          <w:bCs/>
          <w:sz w:val="20"/>
          <w:szCs w:val="20"/>
          <w:u w:val="single"/>
        </w:rPr>
      </w:pPr>
    </w:p>
    <w:p w14:paraId="5AEBE249" w14:textId="2654E662" w:rsidR="001347A4" w:rsidRDefault="001347A4" w:rsidP="00734096">
      <w:pPr>
        <w:ind w:left="426" w:right="464"/>
        <w:jc w:val="center"/>
        <w:rPr>
          <w:rFonts w:ascii="Arial" w:hAnsi="Arial" w:cs="Arial"/>
          <w:b/>
          <w:bCs/>
          <w:sz w:val="20"/>
          <w:szCs w:val="20"/>
          <w:u w:val="single"/>
        </w:rPr>
      </w:pPr>
    </w:p>
    <w:p w14:paraId="22170B9B" w14:textId="6924F027" w:rsidR="001347A4" w:rsidRDefault="001347A4" w:rsidP="00734096">
      <w:pPr>
        <w:ind w:left="426" w:right="464"/>
        <w:jc w:val="center"/>
        <w:rPr>
          <w:rFonts w:ascii="Arial" w:hAnsi="Arial" w:cs="Arial"/>
          <w:b/>
          <w:bCs/>
          <w:sz w:val="20"/>
          <w:szCs w:val="20"/>
          <w:u w:val="single"/>
        </w:rPr>
      </w:pPr>
    </w:p>
    <w:p w14:paraId="491E06DF" w14:textId="1FFA78C6" w:rsidR="001347A4" w:rsidRDefault="001347A4" w:rsidP="00734096">
      <w:pPr>
        <w:ind w:left="426" w:right="464"/>
        <w:jc w:val="center"/>
        <w:rPr>
          <w:rFonts w:ascii="Arial" w:hAnsi="Arial" w:cs="Arial"/>
          <w:b/>
          <w:bCs/>
          <w:sz w:val="20"/>
          <w:szCs w:val="20"/>
          <w:u w:val="single"/>
        </w:rPr>
      </w:pPr>
    </w:p>
    <w:p w14:paraId="66F7FCA6" w14:textId="52A45966" w:rsidR="001347A4" w:rsidRDefault="001347A4" w:rsidP="00734096">
      <w:pPr>
        <w:ind w:left="426" w:right="464"/>
        <w:jc w:val="center"/>
        <w:rPr>
          <w:rFonts w:ascii="Arial" w:hAnsi="Arial" w:cs="Arial"/>
          <w:b/>
          <w:bCs/>
          <w:sz w:val="20"/>
          <w:szCs w:val="20"/>
          <w:u w:val="single"/>
        </w:rPr>
      </w:pPr>
    </w:p>
    <w:p w14:paraId="060689E1" w14:textId="43E43ED3" w:rsidR="001347A4" w:rsidRDefault="001347A4" w:rsidP="00734096">
      <w:pPr>
        <w:ind w:left="426" w:right="464"/>
        <w:jc w:val="center"/>
        <w:rPr>
          <w:rFonts w:ascii="Arial" w:hAnsi="Arial" w:cs="Arial"/>
          <w:b/>
          <w:bCs/>
          <w:sz w:val="20"/>
          <w:szCs w:val="20"/>
          <w:u w:val="single"/>
        </w:rPr>
      </w:pPr>
    </w:p>
    <w:p w14:paraId="264B0670" w14:textId="2742ABBD" w:rsidR="001347A4" w:rsidRDefault="001347A4" w:rsidP="00734096">
      <w:pPr>
        <w:ind w:left="426" w:right="464"/>
        <w:jc w:val="center"/>
        <w:rPr>
          <w:rFonts w:ascii="Arial" w:hAnsi="Arial" w:cs="Arial"/>
          <w:b/>
          <w:bCs/>
          <w:sz w:val="20"/>
          <w:szCs w:val="20"/>
          <w:u w:val="single"/>
        </w:rPr>
      </w:pPr>
    </w:p>
    <w:p w14:paraId="43C33C37" w14:textId="77777777" w:rsidR="001347A4" w:rsidRDefault="001347A4" w:rsidP="00734096">
      <w:pPr>
        <w:ind w:left="426" w:right="464"/>
        <w:jc w:val="center"/>
        <w:rPr>
          <w:rFonts w:ascii="Arial" w:hAnsi="Arial" w:cs="Arial"/>
          <w:b/>
          <w:bCs/>
          <w:sz w:val="20"/>
          <w:szCs w:val="20"/>
          <w:u w:val="single"/>
        </w:rPr>
      </w:pPr>
    </w:p>
    <w:p w14:paraId="546B0EEB" w14:textId="77777777" w:rsidR="00AE2585" w:rsidRDefault="00AE2585" w:rsidP="00734096">
      <w:pPr>
        <w:ind w:left="426" w:right="464"/>
        <w:jc w:val="center"/>
        <w:rPr>
          <w:rFonts w:ascii="Arial" w:hAnsi="Arial" w:cs="Arial"/>
          <w:b/>
          <w:bCs/>
          <w:sz w:val="20"/>
          <w:szCs w:val="20"/>
          <w:u w:val="single"/>
        </w:rPr>
      </w:pPr>
    </w:p>
    <w:p w14:paraId="60CE5BCA" w14:textId="77777777" w:rsidR="00AE2585" w:rsidRDefault="00AE2585" w:rsidP="00734096">
      <w:pPr>
        <w:ind w:left="426" w:right="464"/>
        <w:jc w:val="center"/>
        <w:rPr>
          <w:rFonts w:ascii="Arial" w:hAnsi="Arial" w:cs="Arial"/>
          <w:b/>
          <w:bCs/>
          <w:sz w:val="20"/>
          <w:szCs w:val="20"/>
          <w:u w:val="single"/>
        </w:rPr>
      </w:pPr>
    </w:p>
    <w:p w14:paraId="6100DEC3" w14:textId="6DF9D2EC"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1347A4">
        <w:rPr>
          <w:rFonts w:ascii="Arial" w:hAnsi="Arial" w:cs="Arial"/>
          <w:b/>
          <w:sz w:val="20"/>
          <w:szCs w:val="20"/>
          <w:u w:val="single"/>
        </w:rPr>
        <w:t>37</w:t>
      </w:r>
      <w:r w:rsidRPr="00E70174">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0FD119CE" w14:textId="77777777" w:rsidR="001347A4" w:rsidRDefault="001347A4" w:rsidP="001347A4">
      <w:pPr>
        <w:spacing w:before="120" w:afterLines="120" w:after="288" w:line="312" w:lineRule="auto"/>
        <w:ind w:firstLine="709"/>
        <w:jc w:val="center"/>
        <w:rPr>
          <w:b/>
          <w:i/>
        </w:rPr>
      </w:pPr>
      <w:bookmarkStart w:id="23" w:name="_Hlk82471863"/>
      <w:r>
        <w:rPr>
          <w:b/>
          <w:i/>
        </w:rPr>
        <w:t>TERMO DE REFERÊNCIA</w:t>
      </w:r>
    </w:p>
    <w:p w14:paraId="63D7B3AC" w14:textId="77777777" w:rsidR="001347A4" w:rsidRDefault="001347A4" w:rsidP="001347A4">
      <w:pPr>
        <w:pStyle w:val="Nivel01"/>
        <w:numPr>
          <w:ilvl w:val="0"/>
          <w:numId w:val="50"/>
        </w:numPr>
        <w:tabs>
          <w:tab w:val="clear" w:pos="567"/>
          <w:tab w:val="left" w:pos="0"/>
        </w:tabs>
        <w:suppressAutoHyphens w:val="0"/>
        <w:spacing w:after="120" w:line="276" w:lineRule="auto"/>
        <w:rPr>
          <w:rFonts w:ascii="Times New Roman" w:hAnsi="Times New Roman"/>
          <w:sz w:val="24"/>
          <w:szCs w:val="24"/>
        </w:rPr>
      </w:pPr>
      <w:bookmarkStart w:id="24" w:name="_Hlk82473550"/>
      <w:r>
        <w:rPr>
          <w:rFonts w:ascii="Times New Roman" w:hAnsi="Times New Roman"/>
          <w:sz w:val="24"/>
          <w:szCs w:val="24"/>
        </w:rPr>
        <w:t>CONDIÇÕES GERAIS DA CONTRATAÇÃO</w:t>
      </w:r>
    </w:p>
    <w:p w14:paraId="6514C465" w14:textId="77777777" w:rsidR="001347A4" w:rsidRDefault="001347A4" w:rsidP="001347A4">
      <w:pPr>
        <w:jc w:val="both"/>
        <w:rPr>
          <w:b/>
          <w:i/>
        </w:rPr>
      </w:pPr>
      <w:r>
        <w:t>Trata-se de pregão para “</w:t>
      </w:r>
      <w:r>
        <w:rPr>
          <w:b/>
          <w:i/>
        </w:rPr>
        <w:t>“</w:t>
      </w:r>
      <w:r>
        <w:rPr>
          <w:rFonts w:eastAsia="SimSun"/>
          <w:kern w:val="0"/>
          <w:lang w:val="en-US" w:bidi="ar"/>
        </w:rPr>
        <w:t xml:space="preserve">Contratação de empresa </w:t>
      </w:r>
      <w:r>
        <w:rPr>
          <w:rFonts w:eastAsia="SimSun"/>
          <w:kern w:val="0"/>
          <w:lang w:bidi="ar"/>
        </w:rPr>
        <w:t xml:space="preserve">especializada na </w:t>
      </w:r>
      <w:r>
        <w:rPr>
          <w:rFonts w:eastAsia="SimSun"/>
          <w:kern w:val="0"/>
          <w:lang w:val="en-US" w:bidi="ar"/>
        </w:rPr>
        <w:t xml:space="preserve">prestação de serviços </w:t>
      </w:r>
      <w:r>
        <w:rPr>
          <w:rFonts w:eastAsia="SimSun"/>
          <w:kern w:val="0"/>
          <w:lang w:bidi="ar"/>
        </w:rPr>
        <w:t xml:space="preserve">de </w:t>
      </w:r>
      <w:r>
        <w:rPr>
          <w:rFonts w:eastAsia="SimSun"/>
          <w:kern w:val="0"/>
          <w:lang w:val="en-US" w:bidi="ar"/>
        </w:rPr>
        <w:t xml:space="preserve">diagnóstico, apontamento de soluções e orientações para os servidores desta municipalidade no cumprimento das obrigações </w:t>
      </w:r>
      <w:r>
        <w:rPr>
          <w:rFonts w:eastAsia="SimSun"/>
          <w:kern w:val="0"/>
          <w:lang w:bidi="ar"/>
        </w:rPr>
        <w:t xml:space="preserve"> O</w:t>
      </w:r>
      <w:r>
        <w:rPr>
          <w:rFonts w:eastAsia="SimSun"/>
          <w:kern w:val="0"/>
          <w:lang w:val="en-US" w:bidi="ar"/>
        </w:rPr>
        <w:t xml:space="preserve">rçamentárias, </w:t>
      </w:r>
      <w:r>
        <w:rPr>
          <w:rFonts w:eastAsia="SimSun"/>
          <w:kern w:val="0"/>
          <w:lang w:bidi="ar"/>
        </w:rPr>
        <w:t>F</w:t>
      </w:r>
      <w:r>
        <w:rPr>
          <w:rFonts w:eastAsia="SimSun"/>
          <w:kern w:val="0"/>
          <w:lang w:val="en-US" w:bidi="ar"/>
        </w:rPr>
        <w:t xml:space="preserve">inanceiras, </w:t>
      </w:r>
      <w:r>
        <w:rPr>
          <w:rFonts w:eastAsia="SimSun"/>
          <w:kern w:val="0"/>
          <w:lang w:bidi="ar"/>
        </w:rPr>
        <w:t>C</w:t>
      </w:r>
      <w:r>
        <w:rPr>
          <w:rFonts w:eastAsia="SimSun"/>
          <w:kern w:val="0"/>
          <w:lang w:val="en-US" w:bidi="ar"/>
        </w:rPr>
        <w:t>ontábeis</w:t>
      </w:r>
      <w:r>
        <w:rPr>
          <w:rFonts w:eastAsia="SimSun"/>
          <w:kern w:val="0"/>
          <w:lang w:bidi="ar"/>
        </w:rPr>
        <w:t xml:space="preserve"> e de </w:t>
      </w:r>
      <w:r>
        <w:rPr>
          <w:rFonts w:eastAsia="SimSun"/>
          <w:kern w:val="0"/>
          <w:lang w:val="en-US" w:bidi="ar"/>
        </w:rPr>
        <w:t>Controle, de Recursos Humanos</w:t>
      </w:r>
      <w:r>
        <w:rPr>
          <w:rFonts w:eastAsia="SimSun"/>
          <w:kern w:val="0"/>
          <w:lang w:bidi="ar"/>
        </w:rPr>
        <w:t>/Folha de Pagamento</w:t>
      </w:r>
      <w:r>
        <w:rPr>
          <w:rFonts w:eastAsia="SimSun"/>
          <w:kern w:val="0"/>
          <w:lang w:val="en-US" w:bidi="ar"/>
        </w:rPr>
        <w:t xml:space="preserve"> e </w:t>
      </w:r>
      <w:r>
        <w:rPr>
          <w:rFonts w:eastAsia="SimSun"/>
          <w:kern w:val="0"/>
          <w:lang w:bidi="ar"/>
        </w:rPr>
        <w:t>da Gestão A</w:t>
      </w:r>
      <w:r>
        <w:rPr>
          <w:rFonts w:eastAsia="SimSun"/>
          <w:kern w:val="0"/>
          <w:lang w:val="en-US" w:bidi="ar"/>
        </w:rPr>
        <w:t>dministrativa do Município</w:t>
      </w:r>
      <w:r>
        <w:rPr>
          <w:rFonts w:eastAsia="SimSun"/>
          <w:kern w:val="0"/>
          <w:lang w:bidi="ar"/>
        </w:rPr>
        <w:t xml:space="preserve"> de Mandaguaçu - PR</w:t>
      </w:r>
      <w:r>
        <w:rPr>
          <w:b/>
          <w:i/>
        </w:rPr>
        <w:t>”.</w:t>
      </w:r>
    </w:p>
    <w:p w14:paraId="68BF3AA5" w14:textId="77777777" w:rsidR="001347A4" w:rsidRDefault="001347A4" w:rsidP="001347A4">
      <w:pPr>
        <w:numPr>
          <w:ilvl w:val="0"/>
          <w:numId w:val="50"/>
        </w:numPr>
        <w:jc w:val="both"/>
        <w:rPr>
          <w:b/>
          <w:i/>
        </w:rPr>
      </w:pPr>
      <w:r>
        <w:rPr>
          <w:b/>
          <w:i/>
        </w:rPr>
        <w:t>Detalhamento do Objeto</w:t>
      </w:r>
    </w:p>
    <w:tbl>
      <w:tblPr>
        <w:tblW w:w="949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6"/>
        <w:gridCol w:w="4640"/>
        <w:gridCol w:w="1066"/>
        <w:gridCol w:w="947"/>
        <w:gridCol w:w="1053"/>
        <w:gridCol w:w="1096"/>
      </w:tblGrid>
      <w:tr w:rsidR="001347A4" w14:paraId="3F5FE6E5" w14:textId="77777777" w:rsidTr="007D7504">
        <w:tc>
          <w:tcPr>
            <w:tcW w:w="9498" w:type="dxa"/>
            <w:gridSpan w:val="6"/>
            <w:shd w:val="clear" w:color="auto" w:fill="auto"/>
            <w:vAlign w:val="center"/>
          </w:tcPr>
          <w:p w14:paraId="0B39B19F" w14:textId="77777777" w:rsidR="001347A4" w:rsidRDefault="001347A4" w:rsidP="007D7504">
            <w:pPr>
              <w:widowControl w:val="0"/>
              <w:spacing w:line="276" w:lineRule="auto"/>
              <w:jc w:val="center"/>
              <w:rPr>
                <w:b/>
                <w:bCs/>
                <w:i/>
              </w:rPr>
            </w:pPr>
          </w:p>
        </w:tc>
      </w:tr>
      <w:tr w:rsidR="001347A4" w14:paraId="050A9B44" w14:textId="77777777" w:rsidTr="007D7504">
        <w:tc>
          <w:tcPr>
            <w:tcW w:w="696" w:type="dxa"/>
            <w:shd w:val="clear" w:color="auto" w:fill="auto"/>
            <w:vAlign w:val="center"/>
          </w:tcPr>
          <w:p w14:paraId="5D29B9A1" w14:textId="77777777" w:rsidR="001347A4" w:rsidRDefault="001347A4" w:rsidP="007D7504">
            <w:pPr>
              <w:widowControl w:val="0"/>
              <w:spacing w:line="276" w:lineRule="auto"/>
              <w:jc w:val="center"/>
              <w:rPr>
                <w:b/>
                <w:bCs/>
                <w:i/>
              </w:rPr>
            </w:pPr>
            <w:r>
              <w:rPr>
                <w:b/>
                <w:bCs/>
                <w:i/>
              </w:rPr>
              <w:t>Item</w:t>
            </w:r>
          </w:p>
        </w:tc>
        <w:tc>
          <w:tcPr>
            <w:tcW w:w="4640" w:type="dxa"/>
            <w:shd w:val="clear" w:color="auto" w:fill="auto"/>
            <w:vAlign w:val="center"/>
          </w:tcPr>
          <w:p w14:paraId="24C3388C" w14:textId="77777777" w:rsidR="001347A4" w:rsidRDefault="001347A4" w:rsidP="007D7504">
            <w:pPr>
              <w:spacing w:line="276" w:lineRule="auto"/>
              <w:jc w:val="both"/>
              <w:rPr>
                <w:b/>
                <w:bCs/>
                <w:i/>
              </w:rPr>
            </w:pPr>
            <w:r>
              <w:rPr>
                <w:b/>
                <w:bCs/>
                <w:i/>
              </w:rPr>
              <w:t>Descrição/ Especificação</w:t>
            </w:r>
          </w:p>
        </w:tc>
        <w:tc>
          <w:tcPr>
            <w:tcW w:w="1066" w:type="dxa"/>
            <w:shd w:val="clear" w:color="auto" w:fill="auto"/>
            <w:vAlign w:val="center"/>
          </w:tcPr>
          <w:p w14:paraId="705D0B47" w14:textId="77777777" w:rsidR="001347A4" w:rsidRDefault="001347A4" w:rsidP="007D7504">
            <w:pPr>
              <w:widowControl w:val="0"/>
              <w:spacing w:line="276" w:lineRule="auto"/>
              <w:ind w:hanging="108"/>
              <w:jc w:val="center"/>
              <w:rPr>
                <w:b/>
                <w:bCs/>
                <w:i/>
              </w:rPr>
            </w:pPr>
            <w:r>
              <w:rPr>
                <w:b/>
                <w:bCs/>
                <w:i/>
              </w:rPr>
              <w:t>Unidade</w:t>
            </w:r>
          </w:p>
        </w:tc>
        <w:tc>
          <w:tcPr>
            <w:tcW w:w="947" w:type="dxa"/>
            <w:shd w:val="clear" w:color="auto" w:fill="auto"/>
            <w:vAlign w:val="center"/>
          </w:tcPr>
          <w:p w14:paraId="3C869A61" w14:textId="77777777" w:rsidR="001347A4" w:rsidRDefault="001347A4" w:rsidP="007D7504">
            <w:pPr>
              <w:widowControl w:val="0"/>
              <w:ind w:right="-108" w:hanging="79"/>
              <w:jc w:val="center"/>
              <w:rPr>
                <w:b/>
                <w:bCs/>
                <w:i/>
              </w:rPr>
            </w:pPr>
            <w:r>
              <w:rPr>
                <w:b/>
                <w:bCs/>
                <w:i/>
              </w:rPr>
              <w:t>Qtde</w:t>
            </w:r>
          </w:p>
        </w:tc>
        <w:tc>
          <w:tcPr>
            <w:tcW w:w="1053" w:type="dxa"/>
            <w:shd w:val="clear" w:color="auto" w:fill="auto"/>
            <w:vAlign w:val="center"/>
          </w:tcPr>
          <w:p w14:paraId="12DD512F" w14:textId="77777777" w:rsidR="001347A4" w:rsidRDefault="001347A4" w:rsidP="007D7504">
            <w:pPr>
              <w:widowControl w:val="0"/>
              <w:jc w:val="center"/>
              <w:rPr>
                <w:b/>
                <w:bCs/>
                <w:i/>
              </w:rPr>
            </w:pPr>
            <w:r>
              <w:rPr>
                <w:b/>
                <w:bCs/>
                <w:i/>
              </w:rPr>
              <w:t>Valor Unitário</w:t>
            </w:r>
          </w:p>
        </w:tc>
        <w:tc>
          <w:tcPr>
            <w:tcW w:w="1096" w:type="dxa"/>
            <w:shd w:val="clear" w:color="auto" w:fill="auto"/>
            <w:vAlign w:val="center"/>
          </w:tcPr>
          <w:p w14:paraId="4F8038A9" w14:textId="77777777" w:rsidR="001347A4" w:rsidRDefault="001347A4" w:rsidP="007D7504">
            <w:pPr>
              <w:widowControl w:val="0"/>
              <w:spacing w:line="276" w:lineRule="auto"/>
              <w:jc w:val="center"/>
              <w:rPr>
                <w:b/>
                <w:bCs/>
                <w:i/>
              </w:rPr>
            </w:pPr>
            <w:r>
              <w:rPr>
                <w:b/>
                <w:bCs/>
                <w:i/>
              </w:rPr>
              <w:t>Valor Total</w:t>
            </w:r>
          </w:p>
        </w:tc>
      </w:tr>
      <w:tr w:rsidR="001347A4" w14:paraId="31FF80E5" w14:textId="77777777" w:rsidTr="007D7504">
        <w:trPr>
          <w:trHeight w:val="2370"/>
        </w:trPr>
        <w:tc>
          <w:tcPr>
            <w:tcW w:w="696" w:type="dxa"/>
            <w:shd w:val="clear" w:color="auto" w:fill="auto"/>
            <w:vAlign w:val="center"/>
          </w:tcPr>
          <w:p w14:paraId="02F33A73" w14:textId="77777777" w:rsidR="001347A4" w:rsidRDefault="001347A4" w:rsidP="007D7504">
            <w:pPr>
              <w:widowControl w:val="0"/>
              <w:spacing w:line="276" w:lineRule="auto"/>
              <w:jc w:val="center"/>
              <w:rPr>
                <w:b/>
                <w:bCs/>
                <w:i/>
              </w:rPr>
            </w:pPr>
            <w:r>
              <w:t>01</w:t>
            </w:r>
          </w:p>
        </w:tc>
        <w:tc>
          <w:tcPr>
            <w:tcW w:w="4640" w:type="dxa"/>
            <w:shd w:val="clear" w:color="auto" w:fill="auto"/>
          </w:tcPr>
          <w:p w14:paraId="481610D7" w14:textId="77777777" w:rsidR="001347A4" w:rsidRDefault="001347A4" w:rsidP="007D7504">
            <w:pPr>
              <w:pStyle w:val="Corpodetexto"/>
              <w:spacing w:before="284" w:line="239" w:lineRule="auto"/>
              <w:ind w:left="757" w:right="144" w:hanging="360"/>
            </w:pPr>
            <w:r>
              <w:rPr>
                <w:spacing w:val="-1"/>
              </w:rPr>
              <w:t>a)  DIAGNÓSTICO:</w:t>
            </w:r>
            <w:r>
              <w:rPr>
                <w:spacing w:val="51"/>
              </w:rPr>
              <w:t xml:space="preserve"> </w:t>
            </w:r>
            <w:r>
              <w:rPr>
                <w:spacing w:val="-1"/>
              </w:rPr>
              <w:t>Prestação</w:t>
            </w:r>
            <w:r>
              <w:rPr>
                <w:spacing w:val="26"/>
              </w:rPr>
              <w:t xml:space="preserve"> </w:t>
            </w:r>
            <w:r>
              <w:rPr>
                <w:spacing w:val="-1"/>
              </w:rPr>
              <w:t>de</w:t>
            </w:r>
            <w:r>
              <w:rPr>
                <w:spacing w:val="27"/>
                <w:w w:val="101"/>
              </w:rPr>
              <w:t xml:space="preserve"> </w:t>
            </w:r>
            <w:r>
              <w:rPr>
                <w:spacing w:val="-1"/>
              </w:rPr>
              <w:t>serviços</w:t>
            </w:r>
            <w:r>
              <w:rPr>
                <w:spacing w:val="23"/>
              </w:rPr>
              <w:t xml:space="preserve"> </w:t>
            </w:r>
            <w:r>
              <w:rPr>
                <w:spacing w:val="-1"/>
              </w:rPr>
              <w:t>visando</w:t>
            </w:r>
            <w:r>
              <w:rPr>
                <w:spacing w:val="26"/>
              </w:rPr>
              <w:t xml:space="preserve"> </w:t>
            </w:r>
            <w:r>
              <w:rPr>
                <w:spacing w:val="-1"/>
              </w:rPr>
              <w:t>diagnosticar</w:t>
            </w:r>
            <w:r>
              <w:rPr>
                <w:spacing w:val="22"/>
              </w:rPr>
              <w:t xml:space="preserve"> </w:t>
            </w:r>
            <w:r>
              <w:rPr>
                <w:spacing w:val="-1"/>
              </w:rPr>
              <w:t>eventuais</w:t>
            </w:r>
            <w:r>
              <w:rPr>
                <w:spacing w:val="19"/>
              </w:rPr>
              <w:t xml:space="preserve"> </w:t>
            </w:r>
            <w:r>
              <w:rPr>
                <w:spacing w:val="-1"/>
              </w:rPr>
              <w:t>falhas</w:t>
            </w:r>
            <w:r>
              <w:t xml:space="preserve"> </w:t>
            </w:r>
            <w:r>
              <w:rPr>
                <w:spacing w:val="-1"/>
              </w:rPr>
              <w:t>nos</w:t>
            </w:r>
            <w:r>
              <w:rPr>
                <w:spacing w:val="64"/>
              </w:rPr>
              <w:t xml:space="preserve"> </w:t>
            </w:r>
            <w:r>
              <w:rPr>
                <w:spacing w:val="-1"/>
              </w:rPr>
              <w:t>processos</w:t>
            </w:r>
            <w:r>
              <w:rPr>
                <w:spacing w:val="54"/>
              </w:rPr>
              <w:t xml:space="preserve"> </w:t>
            </w:r>
            <w:r>
              <w:rPr>
                <w:spacing w:val="-1"/>
              </w:rPr>
              <w:t>administrativos,</w:t>
            </w:r>
            <w:r>
              <w:rPr>
                <w:spacing w:val="65"/>
              </w:rPr>
              <w:t xml:space="preserve"> </w:t>
            </w:r>
            <w:r>
              <w:rPr>
                <w:spacing w:val="-1"/>
              </w:rPr>
              <w:t>prezando</w:t>
            </w:r>
            <w:r>
              <w:rPr>
                <w:spacing w:val="62"/>
                <w:w w:val="101"/>
              </w:rPr>
              <w:t xml:space="preserve"> </w:t>
            </w:r>
            <w:r>
              <w:rPr>
                <w:spacing w:val="-1"/>
              </w:rPr>
              <w:t>pelo</w:t>
            </w:r>
            <w:r>
              <w:rPr>
                <w:spacing w:val="58"/>
              </w:rPr>
              <w:t xml:space="preserve"> </w:t>
            </w:r>
            <w:r>
              <w:rPr>
                <w:spacing w:val="-1"/>
              </w:rPr>
              <w:t>cump</w:t>
            </w:r>
            <w:r>
              <w:rPr>
                <w:spacing w:val="-2"/>
              </w:rPr>
              <w:t>rimento</w:t>
            </w:r>
            <w:r>
              <w:rPr>
                <w:spacing w:val="54"/>
                <w:w w:val="101"/>
              </w:rPr>
              <w:t xml:space="preserve"> </w:t>
            </w:r>
            <w:r>
              <w:rPr>
                <w:spacing w:val="-2"/>
              </w:rPr>
              <w:t>das</w:t>
            </w:r>
            <w:r>
              <w:rPr>
                <w:spacing w:val="54"/>
              </w:rPr>
              <w:t xml:space="preserve"> </w:t>
            </w:r>
            <w:r>
              <w:rPr>
                <w:spacing w:val="-2"/>
              </w:rPr>
              <w:t>obrigações</w:t>
            </w:r>
            <w:r>
              <w:t xml:space="preserve"> </w:t>
            </w:r>
            <w:r>
              <w:rPr>
                <w:spacing w:val="-1"/>
              </w:rPr>
              <w:t>perante</w:t>
            </w:r>
            <w:r>
              <w:rPr>
                <w:spacing w:val="30"/>
              </w:rPr>
              <w:t xml:space="preserve">  </w:t>
            </w:r>
            <w:r>
              <w:rPr>
                <w:spacing w:val="-1"/>
              </w:rPr>
              <w:t>os</w:t>
            </w:r>
            <w:r>
              <w:rPr>
                <w:spacing w:val="29"/>
                <w:w w:val="101"/>
              </w:rPr>
              <w:t xml:space="preserve">  </w:t>
            </w:r>
            <w:r>
              <w:rPr>
                <w:spacing w:val="-1"/>
              </w:rPr>
              <w:t>órgãos</w:t>
            </w:r>
            <w:r>
              <w:rPr>
                <w:spacing w:val="25"/>
                <w:w w:val="101"/>
              </w:rPr>
              <w:t xml:space="preserve">  </w:t>
            </w:r>
            <w:r>
              <w:rPr>
                <w:spacing w:val="-1"/>
              </w:rPr>
              <w:t>fiscalizadores,</w:t>
            </w:r>
            <w:r>
              <w:rPr>
                <w:spacing w:val="29"/>
                <w:w w:val="101"/>
              </w:rPr>
              <w:t xml:space="preserve">  </w:t>
            </w:r>
            <w:r>
              <w:rPr>
                <w:spacing w:val="-1"/>
              </w:rPr>
              <w:t>otimizando</w:t>
            </w:r>
            <w:r>
              <w:rPr>
                <w:spacing w:val="30"/>
              </w:rPr>
              <w:t xml:space="preserve">  </w:t>
            </w:r>
            <w:r>
              <w:rPr>
                <w:spacing w:val="-1"/>
              </w:rPr>
              <w:t>as</w:t>
            </w:r>
            <w:r>
              <w:rPr>
                <w:spacing w:val="-2"/>
              </w:rPr>
              <w:t xml:space="preserve">   práticas</w:t>
            </w:r>
            <w:r>
              <w:rPr>
                <w:spacing w:val="30"/>
              </w:rPr>
              <w:t xml:space="preserve">  </w:t>
            </w:r>
            <w:r>
              <w:rPr>
                <w:spacing w:val="-2"/>
              </w:rPr>
              <w:t>e</w:t>
            </w:r>
            <w:r>
              <w:rPr>
                <w:spacing w:val="29"/>
              </w:rPr>
              <w:t xml:space="preserve">  </w:t>
            </w:r>
            <w:r>
              <w:rPr>
                <w:spacing w:val="-2"/>
              </w:rPr>
              <w:t>as   rotinas</w:t>
            </w:r>
            <w:r>
              <w:rPr>
                <w:spacing w:val="1"/>
              </w:rPr>
              <w:t xml:space="preserve"> </w:t>
            </w:r>
            <w:r>
              <w:t>administrativas,  para  que  os  t</w:t>
            </w:r>
            <w:r>
              <w:rPr>
                <w:spacing w:val="-1"/>
              </w:rPr>
              <w:t>rabalhos  sejam  executados  com  excelência,</w:t>
            </w:r>
            <w:r>
              <w:t xml:space="preserve"> </w:t>
            </w:r>
            <w:r>
              <w:rPr>
                <w:spacing w:val="-1"/>
              </w:rPr>
              <w:t>afastando</w:t>
            </w:r>
            <w:r>
              <w:rPr>
                <w:spacing w:val="63"/>
              </w:rPr>
              <w:t xml:space="preserve"> </w:t>
            </w:r>
            <w:r>
              <w:rPr>
                <w:spacing w:val="-1"/>
              </w:rPr>
              <w:t>custos</w:t>
            </w:r>
            <w:r>
              <w:rPr>
                <w:spacing w:val="61"/>
              </w:rPr>
              <w:t xml:space="preserve"> </w:t>
            </w:r>
            <w:r>
              <w:rPr>
                <w:spacing w:val="-1"/>
              </w:rPr>
              <w:t>desnecessários,  implementando  rot</w:t>
            </w:r>
            <w:r>
              <w:rPr>
                <w:spacing w:val="-2"/>
              </w:rPr>
              <w:t>inas  que  promovam  e</w:t>
            </w:r>
            <w:r>
              <w:t xml:space="preserve"> melhorem o controle in</w:t>
            </w:r>
            <w:r>
              <w:rPr>
                <w:spacing w:val="-1"/>
              </w:rPr>
              <w:t>terno e</w:t>
            </w:r>
            <w:r>
              <w:rPr>
                <w:spacing w:val="17"/>
              </w:rPr>
              <w:t xml:space="preserve"> </w:t>
            </w:r>
            <w:r>
              <w:rPr>
                <w:spacing w:val="-1"/>
              </w:rPr>
              <w:t>planejamento da gestão</w:t>
            </w:r>
            <w:r>
              <w:rPr>
                <w:spacing w:val="14"/>
              </w:rPr>
              <w:t xml:space="preserve"> </w:t>
            </w:r>
            <w:r>
              <w:rPr>
                <w:spacing w:val="-1"/>
              </w:rPr>
              <w:t>municipal.</w:t>
            </w:r>
          </w:p>
          <w:p w14:paraId="1190D164" w14:textId="77777777" w:rsidR="001347A4" w:rsidRDefault="001347A4" w:rsidP="007D7504">
            <w:pPr>
              <w:pStyle w:val="Corpodetexto"/>
              <w:spacing w:line="254" w:lineRule="auto"/>
            </w:pPr>
          </w:p>
          <w:p w14:paraId="7BBDA62B" w14:textId="77777777" w:rsidR="001347A4" w:rsidRDefault="001347A4" w:rsidP="007D7504">
            <w:pPr>
              <w:pStyle w:val="Corpodetexto"/>
              <w:spacing w:before="69" w:line="230" w:lineRule="auto"/>
              <w:ind w:left="757" w:right="144" w:hanging="353"/>
            </w:pPr>
            <w:r>
              <w:rPr>
                <w:spacing w:val="-1"/>
              </w:rPr>
              <w:t>b)  APONTAMENTOS:</w:t>
            </w:r>
            <w:r>
              <w:rPr>
                <w:spacing w:val="20"/>
              </w:rPr>
              <w:t xml:space="preserve">  </w:t>
            </w:r>
            <w:r>
              <w:rPr>
                <w:spacing w:val="-1"/>
              </w:rPr>
              <w:t xml:space="preserve">Feito  o   diagnóstico  dos   processos  a   licitante </w:t>
            </w:r>
            <w:r>
              <w:rPr>
                <w:spacing w:val="-2"/>
              </w:rPr>
              <w:t xml:space="preserve"> deverá</w:t>
            </w:r>
            <w:r>
              <w:t xml:space="preserve"> apresentar relatórios com apontamentos de possíveis</w:t>
            </w:r>
            <w:r>
              <w:rPr>
                <w:spacing w:val="16"/>
              </w:rPr>
              <w:t xml:space="preserve"> </w:t>
            </w:r>
            <w:r>
              <w:t>inc</w:t>
            </w:r>
            <w:r>
              <w:rPr>
                <w:spacing w:val="-1"/>
              </w:rPr>
              <w:t>onsistências técnicas</w:t>
            </w:r>
            <w:r>
              <w:t xml:space="preserve"> identificadas,</w:t>
            </w:r>
            <w:r>
              <w:rPr>
                <w:spacing w:val="28"/>
                <w:w w:val="101"/>
              </w:rPr>
              <w:t xml:space="preserve"> </w:t>
            </w:r>
            <w:r>
              <w:t>devidamente</w:t>
            </w:r>
            <w:r>
              <w:rPr>
                <w:spacing w:val="-1"/>
              </w:rPr>
              <w:t xml:space="preserve"> justificadas,</w:t>
            </w:r>
            <w:r>
              <w:rPr>
                <w:spacing w:val="31"/>
                <w:w w:val="101"/>
              </w:rPr>
              <w:t xml:space="preserve"> </w:t>
            </w:r>
            <w:r>
              <w:rPr>
                <w:spacing w:val="-1"/>
              </w:rPr>
              <w:t>contendo</w:t>
            </w:r>
            <w:r>
              <w:rPr>
                <w:spacing w:val="38"/>
              </w:rPr>
              <w:t xml:space="preserve"> </w:t>
            </w:r>
            <w:r>
              <w:rPr>
                <w:spacing w:val="-1"/>
              </w:rPr>
              <w:t>indicação</w:t>
            </w:r>
            <w:r>
              <w:rPr>
                <w:spacing w:val="31"/>
              </w:rPr>
              <w:t xml:space="preserve"> </w:t>
            </w:r>
            <w:r>
              <w:rPr>
                <w:spacing w:val="-1"/>
              </w:rPr>
              <w:t>de</w:t>
            </w:r>
            <w:r>
              <w:rPr>
                <w:spacing w:val="38"/>
              </w:rPr>
              <w:t xml:space="preserve"> </w:t>
            </w:r>
            <w:r>
              <w:rPr>
                <w:spacing w:val="-1"/>
              </w:rPr>
              <w:t>reformulações</w:t>
            </w:r>
            <w:r>
              <w:t xml:space="preserve"> </w:t>
            </w:r>
            <w:r>
              <w:rPr>
                <w:spacing w:val="-1"/>
              </w:rPr>
              <w:t>e</w:t>
            </w:r>
            <w:r>
              <w:rPr>
                <w:spacing w:val="16"/>
              </w:rPr>
              <w:t xml:space="preserve"> </w:t>
            </w:r>
            <w:r>
              <w:rPr>
                <w:spacing w:val="-1"/>
              </w:rPr>
              <w:t>readequações necessárias.</w:t>
            </w:r>
          </w:p>
          <w:p w14:paraId="359CAC58" w14:textId="77777777" w:rsidR="001347A4" w:rsidRDefault="001347A4" w:rsidP="007D7504">
            <w:pPr>
              <w:pStyle w:val="Corpodetexto"/>
              <w:spacing w:before="304" w:line="239" w:lineRule="auto"/>
              <w:ind w:left="752" w:right="150" w:hanging="354"/>
            </w:pPr>
            <w:r>
              <w:rPr>
                <w:spacing w:val="-1"/>
              </w:rPr>
              <w:t>c)  APOIO    TÉCNICO:</w:t>
            </w:r>
            <w:r>
              <w:rPr>
                <w:spacing w:val="17"/>
              </w:rPr>
              <w:t xml:space="preserve">   </w:t>
            </w:r>
            <w:r>
              <w:rPr>
                <w:spacing w:val="-1"/>
              </w:rPr>
              <w:t>Após    apontados    à</w:t>
            </w:r>
            <w:r>
              <w:rPr>
                <w:spacing w:val="20"/>
                <w:w w:val="101"/>
              </w:rPr>
              <w:t xml:space="preserve">   </w:t>
            </w:r>
            <w:r>
              <w:rPr>
                <w:spacing w:val="-1"/>
              </w:rPr>
              <w:t>gestão</w:t>
            </w:r>
            <w:r>
              <w:rPr>
                <w:spacing w:val="20"/>
              </w:rPr>
              <w:t xml:space="preserve">   </w:t>
            </w:r>
            <w:r>
              <w:rPr>
                <w:spacing w:val="-1"/>
              </w:rPr>
              <w:t>as    reformula</w:t>
            </w:r>
            <w:r>
              <w:rPr>
                <w:spacing w:val="-2"/>
              </w:rPr>
              <w:t>ções    e</w:t>
            </w:r>
            <w:r>
              <w:rPr>
                <w:spacing w:val="1"/>
              </w:rPr>
              <w:t xml:space="preserve"> </w:t>
            </w:r>
            <w:r>
              <w:rPr>
                <w:spacing w:val="-1"/>
              </w:rPr>
              <w:t>readequações</w:t>
            </w:r>
            <w:r>
              <w:rPr>
                <w:spacing w:val="52"/>
              </w:rPr>
              <w:t xml:space="preserve"> </w:t>
            </w:r>
            <w:r>
              <w:rPr>
                <w:spacing w:val="-1"/>
              </w:rPr>
              <w:t>necessárias</w:t>
            </w:r>
            <w:r>
              <w:rPr>
                <w:spacing w:val="45"/>
              </w:rPr>
              <w:t xml:space="preserve"> </w:t>
            </w:r>
            <w:r>
              <w:rPr>
                <w:spacing w:val="-1"/>
              </w:rPr>
              <w:t>a</w:t>
            </w:r>
            <w:r>
              <w:rPr>
                <w:spacing w:val="52"/>
              </w:rPr>
              <w:t xml:space="preserve"> </w:t>
            </w:r>
            <w:r>
              <w:rPr>
                <w:spacing w:val="-1"/>
              </w:rPr>
              <w:t>licitante</w:t>
            </w:r>
            <w:r>
              <w:rPr>
                <w:spacing w:val="43"/>
                <w:w w:val="101"/>
              </w:rPr>
              <w:t xml:space="preserve"> </w:t>
            </w:r>
            <w:r>
              <w:rPr>
                <w:spacing w:val="-1"/>
              </w:rPr>
              <w:t>deverá</w:t>
            </w:r>
            <w:r>
              <w:rPr>
                <w:spacing w:val="52"/>
              </w:rPr>
              <w:t xml:space="preserve"> </w:t>
            </w:r>
            <w:r>
              <w:rPr>
                <w:spacing w:val="-1"/>
              </w:rPr>
              <w:t>promover</w:t>
            </w:r>
            <w:r>
              <w:rPr>
                <w:spacing w:val="40"/>
                <w:w w:val="101"/>
              </w:rPr>
              <w:t xml:space="preserve"> </w:t>
            </w:r>
            <w:r>
              <w:rPr>
                <w:spacing w:val="-1"/>
              </w:rPr>
              <w:t>orientação</w:t>
            </w:r>
            <w:r>
              <w:rPr>
                <w:spacing w:val="26"/>
              </w:rPr>
              <w:t xml:space="preserve"> </w:t>
            </w:r>
            <w:r>
              <w:rPr>
                <w:spacing w:val="-2"/>
              </w:rPr>
              <w:t>junto</w:t>
            </w:r>
            <w:r>
              <w:rPr>
                <w:spacing w:val="43"/>
                <w:w w:val="101"/>
              </w:rPr>
              <w:t xml:space="preserve"> </w:t>
            </w:r>
            <w:r>
              <w:rPr>
                <w:spacing w:val="-2"/>
              </w:rPr>
              <w:t>aos</w:t>
            </w:r>
            <w:r>
              <w:t xml:space="preserve"> </w:t>
            </w:r>
            <w:r>
              <w:rPr>
                <w:spacing w:val="-1"/>
              </w:rPr>
              <w:t>técnicos</w:t>
            </w:r>
            <w:r>
              <w:rPr>
                <w:spacing w:val="27"/>
              </w:rPr>
              <w:t xml:space="preserve"> </w:t>
            </w:r>
            <w:r>
              <w:rPr>
                <w:spacing w:val="-1"/>
              </w:rPr>
              <w:t>e</w:t>
            </w:r>
            <w:r>
              <w:rPr>
                <w:spacing w:val="27"/>
              </w:rPr>
              <w:t xml:space="preserve"> </w:t>
            </w:r>
            <w:r>
              <w:rPr>
                <w:spacing w:val="-1"/>
              </w:rPr>
              <w:t>secretários</w:t>
            </w:r>
            <w:r>
              <w:rPr>
                <w:spacing w:val="24"/>
              </w:rPr>
              <w:t xml:space="preserve"> </w:t>
            </w:r>
            <w:r>
              <w:rPr>
                <w:spacing w:val="-1"/>
              </w:rPr>
              <w:t>envolvidos,</w:t>
            </w:r>
            <w:r>
              <w:rPr>
                <w:spacing w:val="29"/>
              </w:rPr>
              <w:t xml:space="preserve"> </w:t>
            </w:r>
            <w:r>
              <w:rPr>
                <w:spacing w:val="-1"/>
              </w:rPr>
              <w:t>com</w:t>
            </w:r>
            <w:r>
              <w:rPr>
                <w:spacing w:val="30"/>
              </w:rPr>
              <w:t xml:space="preserve"> </w:t>
            </w:r>
            <w:r>
              <w:rPr>
                <w:spacing w:val="-1"/>
              </w:rPr>
              <w:t>ob</w:t>
            </w:r>
            <w:r>
              <w:rPr>
                <w:spacing w:val="-2"/>
              </w:rPr>
              <w:t>jetivo</w:t>
            </w:r>
            <w:r>
              <w:rPr>
                <w:spacing w:val="28"/>
              </w:rPr>
              <w:t xml:space="preserve"> </w:t>
            </w:r>
            <w:r>
              <w:rPr>
                <w:spacing w:val="-2"/>
              </w:rPr>
              <w:t>de</w:t>
            </w:r>
            <w:r>
              <w:rPr>
                <w:spacing w:val="36"/>
              </w:rPr>
              <w:t xml:space="preserve"> </w:t>
            </w:r>
            <w:r>
              <w:rPr>
                <w:spacing w:val="-2"/>
              </w:rPr>
              <w:t>instruir</w:t>
            </w:r>
            <w:r>
              <w:rPr>
                <w:spacing w:val="22"/>
              </w:rPr>
              <w:t xml:space="preserve"> </w:t>
            </w:r>
            <w:r>
              <w:rPr>
                <w:spacing w:val="-2"/>
              </w:rPr>
              <w:t>as</w:t>
            </w:r>
            <w:r>
              <w:rPr>
                <w:spacing w:val="28"/>
              </w:rPr>
              <w:t xml:space="preserve"> </w:t>
            </w:r>
            <w:r>
              <w:rPr>
                <w:spacing w:val="-2"/>
              </w:rPr>
              <w:t>ações</w:t>
            </w:r>
            <w:r>
              <w:rPr>
                <w:spacing w:val="27"/>
              </w:rPr>
              <w:t xml:space="preserve"> </w:t>
            </w:r>
            <w:r>
              <w:rPr>
                <w:spacing w:val="-2"/>
              </w:rPr>
              <w:t>sanáveis</w:t>
            </w:r>
            <w:r>
              <w:t xml:space="preserve"> </w:t>
            </w:r>
            <w:r>
              <w:rPr>
                <w:spacing w:val="-1"/>
              </w:rPr>
              <w:t>das</w:t>
            </w:r>
            <w:r>
              <w:rPr>
                <w:spacing w:val="40"/>
              </w:rPr>
              <w:t xml:space="preserve"> </w:t>
            </w:r>
            <w:r>
              <w:rPr>
                <w:spacing w:val="-1"/>
              </w:rPr>
              <w:t>possíveis</w:t>
            </w:r>
            <w:r>
              <w:rPr>
                <w:spacing w:val="40"/>
              </w:rPr>
              <w:t xml:space="preserve"> </w:t>
            </w:r>
            <w:r>
              <w:rPr>
                <w:spacing w:val="-1"/>
              </w:rPr>
              <w:t>inconsistências</w:t>
            </w:r>
            <w:r>
              <w:rPr>
                <w:spacing w:val="40"/>
              </w:rPr>
              <w:t xml:space="preserve"> </w:t>
            </w:r>
            <w:r>
              <w:rPr>
                <w:spacing w:val="-1"/>
              </w:rPr>
              <w:t>identificada</w:t>
            </w:r>
            <w:r>
              <w:rPr>
                <w:spacing w:val="-2"/>
              </w:rPr>
              <w:t>s.</w:t>
            </w:r>
            <w:r>
              <w:rPr>
                <w:spacing w:val="28"/>
              </w:rPr>
              <w:t xml:space="preserve"> </w:t>
            </w:r>
            <w:r>
              <w:rPr>
                <w:spacing w:val="-2"/>
              </w:rPr>
              <w:t>Todas</w:t>
            </w:r>
            <w:r>
              <w:rPr>
                <w:spacing w:val="32"/>
                <w:w w:val="101"/>
              </w:rPr>
              <w:t xml:space="preserve"> </w:t>
            </w:r>
            <w:r>
              <w:rPr>
                <w:spacing w:val="-2"/>
              </w:rPr>
              <w:t>as</w:t>
            </w:r>
            <w:r>
              <w:rPr>
                <w:spacing w:val="37"/>
                <w:w w:val="101"/>
              </w:rPr>
              <w:t xml:space="preserve"> </w:t>
            </w:r>
            <w:r>
              <w:rPr>
                <w:spacing w:val="-2"/>
              </w:rPr>
              <w:t>matérias</w:t>
            </w:r>
            <w:r>
              <w:rPr>
                <w:spacing w:val="33"/>
              </w:rPr>
              <w:t xml:space="preserve"> </w:t>
            </w:r>
            <w:r>
              <w:rPr>
                <w:spacing w:val="-2"/>
              </w:rPr>
              <w:t>acima</w:t>
            </w:r>
            <w:r>
              <w:rPr>
                <w:spacing w:val="33"/>
              </w:rPr>
              <w:t xml:space="preserve"> </w:t>
            </w:r>
            <w:r>
              <w:rPr>
                <w:spacing w:val="-2"/>
              </w:rPr>
              <w:t>devem</w:t>
            </w:r>
            <w:r>
              <w:t xml:space="preserve"> </w:t>
            </w:r>
            <w:r>
              <w:rPr>
                <w:spacing w:val="-1"/>
              </w:rPr>
              <w:t>ser</w:t>
            </w:r>
            <w:r>
              <w:rPr>
                <w:spacing w:val="24"/>
                <w:w w:val="101"/>
              </w:rPr>
              <w:t xml:space="preserve"> </w:t>
            </w:r>
            <w:r>
              <w:rPr>
                <w:spacing w:val="-1"/>
              </w:rPr>
              <w:t>analisadas</w:t>
            </w:r>
            <w:r>
              <w:rPr>
                <w:spacing w:val="27"/>
              </w:rPr>
              <w:t xml:space="preserve"> </w:t>
            </w:r>
            <w:r>
              <w:rPr>
                <w:spacing w:val="-1"/>
              </w:rPr>
              <w:t>sob</w:t>
            </w:r>
            <w:r>
              <w:rPr>
                <w:spacing w:val="28"/>
                <w:w w:val="101"/>
              </w:rPr>
              <w:t xml:space="preserve"> </w:t>
            </w:r>
            <w:r>
              <w:rPr>
                <w:spacing w:val="-1"/>
              </w:rPr>
              <w:t>a</w:t>
            </w:r>
            <w:r>
              <w:rPr>
                <w:spacing w:val="28"/>
              </w:rPr>
              <w:t xml:space="preserve"> </w:t>
            </w:r>
            <w:r>
              <w:rPr>
                <w:spacing w:val="-1"/>
              </w:rPr>
              <w:t>ótica</w:t>
            </w:r>
            <w:r>
              <w:rPr>
                <w:spacing w:val="36"/>
              </w:rPr>
              <w:t xml:space="preserve"> </w:t>
            </w:r>
            <w:r>
              <w:rPr>
                <w:spacing w:val="-1"/>
              </w:rPr>
              <w:t>interdisciplinar</w:t>
            </w:r>
            <w:r>
              <w:rPr>
                <w:spacing w:val="23"/>
                <w:w w:val="101"/>
              </w:rPr>
              <w:t xml:space="preserve"> </w:t>
            </w:r>
            <w:r>
              <w:rPr>
                <w:spacing w:val="-1"/>
              </w:rPr>
              <w:t>dos</w:t>
            </w:r>
            <w:r>
              <w:rPr>
                <w:spacing w:val="27"/>
              </w:rPr>
              <w:t xml:space="preserve"> </w:t>
            </w:r>
            <w:r>
              <w:rPr>
                <w:spacing w:val="-1"/>
              </w:rPr>
              <w:t>setores</w:t>
            </w:r>
            <w:r>
              <w:rPr>
                <w:spacing w:val="28"/>
                <w:w w:val="101"/>
              </w:rPr>
              <w:t xml:space="preserve"> </w:t>
            </w:r>
            <w:r>
              <w:rPr>
                <w:spacing w:val="-1"/>
              </w:rPr>
              <w:t>e</w:t>
            </w:r>
            <w:r>
              <w:rPr>
                <w:spacing w:val="-2"/>
              </w:rPr>
              <w:t>nvolvidos.</w:t>
            </w:r>
            <w:r>
              <w:rPr>
                <w:spacing w:val="42"/>
              </w:rPr>
              <w:t xml:space="preserve"> </w:t>
            </w:r>
            <w:r>
              <w:rPr>
                <w:spacing w:val="-2"/>
              </w:rPr>
              <w:lastRenderedPageBreak/>
              <w:t>Importante</w:t>
            </w:r>
            <w:r>
              <w:t xml:space="preserve"> </w:t>
            </w:r>
            <w:r>
              <w:rPr>
                <w:spacing w:val="-1"/>
              </w:rPr>
              <w:t>salientar   que    o   estudo/diagnóstico    que   será    realizado   pela    licitante</w:t>
            </w:r>
            <w:r>
              <w:rPr>
                <w:spacing w:val="15"/>
              </w:rPr>
              <w:t xml:space="preserve"> </w:t>
            </w:r>
            <w:r>
              <w:t>contratada, tem como</w:t>
            </w:r>
            <w:r>
              <w:rPr>
                <w:spacing w:val="-1"/>
              </w:rPr>
              <w:t xml:space="preserve"> objetivo capacitar servidores</w:t>
            </w:r>
            <w:r>
              <w:rPr>
                <w:spacing w:val="11"/>
              </w:rPr>
              <w:t xml:space="preserve"> </w:t>
            </w:r>
            <w:r>
              <w:rPr>
                <w:spacing w:val="-1"/>
              </w:rPr>
              <w:t>e</w:t>
            </w:r>
            <w:r>
              <w:rPr>
                <w:spacing w:val="20"/>
              </w:rPr>
              <w:t xml:space="preserve"> </w:t>
            </w:r>
            <w:r>
              <w:rPr>
                <w:spacing w:val="-1"/>
              </w:rPr>
              <w:t>minimizar</w:t>
            </w:r>
            <w:r>
              <w:rPr>
                <w:spacing w:val="16"/>
                <w:w w:val="101"/>
              </w:rPr>
              <w:t xml:space="preserve"> </w:t>
            </w:r>
            <w:r>
              <w:rPr>
                <w:spacing w:val="-1"/>
              </w:rPr>
              <w:t>riscos</w:t>
            </w:r>
            <w:r>
              <w:rPr>
                <w:spacing w:val="13"/>
              </w:rPr>
              <w:t xml:space="preserve"> </w:t>
            </w:r>
            <w:r>
              <w:rPr>
                <w:spacing w:val="-1"/>
              </w:rPr>
              <w:t>ao</w:t>
            </w:r>
            <w:r>
              <w:rPr>
                <w:spacing w:val="25"/>
              </w:rPr>
              <w:t xml:space="preserve"> </w:t>
            </w:r>
            <w:r>
              <w:rPr>
                <w:spacing w:val="-1"/>
              </w:rPr>
              <w:t>Ente</w:t>
            </w:r>
            <w:r>
              <w:t xml:space="preserve"> </w:t>
            </w:r>
            <w:r>
              <w:rPr>
                <w:spacing w:val="-1"/>
              </w:rPr>
              <w:t>Público,   através   de    equipe   multidisciplinar    que   prestará    os   serviços</w:t>
            </w:r>
            <w:r>
              <w:rPr>
                <w:spacing w:val="5"/>
              </w:rPr>
              <w:t xml:space="preserve"> </w:t>
            </w:r>
            <w:r>
              <w:t>obedecendo a seguinte</w:t>
            </w:r>
            <w:r>
              <w:rPr>
                <w:spacing w:val="-1"/>
              </w:rPr>
              <w:t xml:space="preserve"> dinâmica:</w:t>
            </w:r>
          </w:p>
          <w:p w14:paraId="568C7506" w14:textId="77777777" w:rsidR="001347A4" w:rsidRDefault="001347A4" w:rsidP="007D7504">
            <w:pPr>
              <w:pStyle w:val="Corpodetexto"/>
              <w:spacing w:before="67" w:line="225" w:lineRule="auto"/>
              <w:ind w:left="1355" w:right="145" w:hanging="347"/>
              <w:rPr>
                <w:spacing w:val="-1"/>
              </w:rPr>
            </w:pPr>
            <w:r>
              <w:rPr>
                <w:spacing w:val="-3"/>
              </w:rPr>
              <w:t>●    Realizar</w:t>
            </w:r>
            <w:r>
              <w:rPr>
                <w:spacing w:val="48"/>
              </w:rPr>
              <w:t xml:space="preserve"> </w:t>
            </w:r>
            <w:r>
              <w:rPr>
                <w:spacing w:val="-3"/>
              </w:rPr>
              <w:t>os</w:t>
            </w:r>
            <w:r>
              <w:rPr>
                <w:spacing w:val="51"/>
              </w:rPr>
              <w:t xml:space="preserve"> </w:t>
            </w:r>
            <w:r>
              <w:rPr>
                <w:spacing w:val="-3"/>
              </w:rPr>
              <w:t>serviços  “in</w:t>
            </w:r>
            <w:r>
              <w:rPr>
                <w:spacing w:val="59"/>
              </w:rPr>
              <w:t xml:space="preserve"> </w:t>
            </w:r>
            <w:r>
              <w:rPr>
                <w:spacing w:val="-3"/>
              </w:rPr>
              <w:t>loco”,</w:t>
            </w:r>
            <w:r>
              <w:rPr>
                <w:spacing w:val="59"/>
                <w:w w:val="101"/>
              </w:rPr>
              <w:t xml:space="preserve"> </w:t>
            </w:r>
            <w:r>
              <w:rPr>
                <w:spacing w:val="-3"/>
              </w:rPr>
              <w:t>por</w:t>
            </w:r>
            <w:r>
              <w:rPr>
                <w:spacing w:val="52"/>
                <w:w w:val="101"/>
              </w:rPr>
              <w:t xml:space="preserve"> </w:t>
            </w:r>
            <w:r>
              <w:rPr>
                <w:spacing w:val="-3"/>
              </w:rPr>
              <w:t>no</w:t>
            </w:r>
            <w:r>
              <w:rPr>
                <w:spacing w:val="57"/>
                <w:w w:val="101"/>
              </w:rPr>
              <w:t xml:space="preserve"> </w:t>
            </w:r>
            <w:r>
              <w:rPr>
                <w:spacing w:val="-3"/>
              </w:rPr>
              <w:t>mínimo</w:t>
            </w:r>
            <w:r>
              <w:rPr>
                <w:spacing w:val="54"/>
              </w:rPr>
              <w:t xml:space="preserve"> </w:t>
            </w:r>
            <w:r>
              <w:rPr>
                <w:spacing w:val="-3"/>
              </w:rPr>
              <w:t>01</w:t>
            </w:r>
            <w:r>
              <w:rPr>
                <w:spacing w:val="59"/>
              </w:rPr>
              <w:t xml:space="preserve"> </w:t>
            </w:r>
            <w:r>
              <w:rPr>
                <w:spacing w:val="-3"/>
              </w:rPr>
              <w:t>(uma)</w:t>
            </w:r>
            <w:r>
              <w:rPr>
                <w:spacing w:val="46"/>
              </w:rPr>
              <w:t xml:space="preserve"> </w:t>
            </w:r>
            <w:r>
              <w:rPr>
                <w:spacing w:val="-3"/>
              </w:rPr>
              <w:t>vez</w:t>
            </w:r>
            <w:r>
              <w:rPr>
                <w:spacing w:val="48"/>
                <w:w w:val="101"/>
              </w:rPr>
              <w:t xml:space="preserve"> </w:t>
            </w:r>
            <w:r>
              <w:rPr>
                <w:spacing w:val="-3"/>
              </w:rPr>
              <w:t>semanal</w:t>
            </w:r>
            <w:r>
              <w:t xml:space="preserve"> </w:t>
            </w:r>
            <w:r>
              <w:rPr>
                <w:spacing w:val="-1"/>
              </w:rPr>
              <w:t>através</w:t>
            </w:r>
            <w:r>
              <w:rPr>
                <w:spacing w:val="37"/>
                <w:w w:val="101"/>
              </w:rPr>
              <w:t xml:space="preserve"> </w:t>
            </w:r>
            <w:r>
              <w:rPr>
                <w:spacing w:val="-1"/>
              </w:rPr>
              <w:t>da</w:t>
            </w:r>
            <w:r>
              <w:rPr>
                <w:spacing w:val="45"/>
                <w:w w:val="101"/>
              </w:rPr>
              <w:t xml:space="preserve"> </w:t>
            </w:r>
            <w:r>
              <w:rPr>
                <w:spacing w:val="-1"/>
              </w:rPr>
              <w:t>presença</w:t>
            </w:r>
            <w:r>
              <w:rPr>
                <w:spacing w:val="38"/>
              </w:rPr>
              <w:t xml:space="preserve"> </w:t>
            </w:r>
            <w:r>
              <w:rPr>
                <w:spacing w:val="-1"/>
              </w:rPr>
              <w:t>de</w:t>
            </w:r>
            <w:r>
              <w:rPr>
                <w:spacing w:val="45"/>
              </w:rPr>
              <w:t xml:space="preserve"> </w:t>
            </w:r>
            <w:r>
              <w:rPr>
                <w:spacing w:val="-1"/>
              </w:rPr>
              <w:t>responsável</w:t>
            </w:r>
            <w:r>
              <w:rPr>
                <w:spacing w:val="33"/>
              </w:rPr>
              <w:t xml:space="preserve"> </w:t>
            </w:r>
            <w:r>
              <w:rPr>
                <w:spacing w:val="-1"/>
              </w:rPr>
              <w:t>té</w:t>
            </w:r>
            <w:r>
              <w:rPr>
                <w:spacing w:val="-2"/>
              </w:rPr>
              <w:t>cnico</w:t>
            </w:r>
            <w:r>
              <w:rPr>
                <w:spacing w:val="38"/>
              </w:rPr>
              <w:t xml:space="preserve"> </w:t>
            </w:r>
            <w:r>
              <w:rPr>
                <w:spacing w:val="-2"/>
              </w:rPr>
              <w:t>da</w:t>
            </w:r>
            <w:r>
              <w:rPr>
                <w:spacing w:val="39"/>
              </w:rPr>
              <w:t xml:space="preserve"> </w:t>
            </w:r>
            <w:r>
              <w:rPr>
                <w:spacing w:val="-2"/>
              </w:rPr>
              <w:t>empresa</w:t>
            </w:r>
            <w:r>
              <w:rPr>
                <w:spacing w:val="44"/>
                <w:w w:val="101"/>
              </w:rPr>
              <w:t xml:space="preserve"> </w:t>
            </w:r>
            <w:r>
              <w:rPr>
                <w:spacing w:val="-2"/>
              </w:rPr>
              <w:t>(profissional</w:t>
            </w:r>
            <w:r>
              <w:t xml:space="preserve"> Administrador, profissional contador e/ou profissional de Analista de Sistemas/Técnico de Informática</w:t>
            </w:r>
            <w:r>
              <w:rPr>
                <w:spacing w:val="-1"/>
              </w:rPr>
              <w:t>);</w:t>
            </w:r>
          </w:p>
          <w:p w14:paraId="657244D7" w14:textId="77777777" w:rsidR="001347A4" w:rsidRDefault="001347A4" w:rsidP="007D7504">
            <w:pPr>
              <w:pStyle w:val="Corpodetexto"/>
              <w:spacing w:before="69" w:line="229" w:lineRule="auto"/>
              <w:ind w:left="1363" w:right="143" w:hanging="355"/>
              <w:rPr>
                <w:spacing w:val="-1"/>
              </w:rPr>
            </w:pPr>
            <w:r>
              <w:rPr>
                <w:spacing w:val="-2"/>
              </w:rPr>
              <w:t>●    Realizar</w:t>
            </w:r>
            <w:r>
              <w:rPr>
                <w:spacing w:val="42"/>
              </w:rPr>
              <w:t xml:space="preserve"> </w:t>
            </w:r>
            <w:r>
              <w:rPr>
                <w:spacing w:val="-2"/>
              </w:rPr>
              <w:t>treinamento</w:t>
            </w:r>
            <w:r>
              <w:rPr>
                <w:spacing w:val="43"/>
              </w:rPr>
              <w:t xml:space="preserve"> </w:t>
            </w:r>
            <w:r>
              <w:rPr>
                <w:spacing w:val="-2"/>
              </w:rPr>
              <w:t>via  internet</w:t>
            </w:r>
            <w:r>
              <w:rPr>
                <w:spacing w:val="56"/>
              </w:rPr>
              <w:t xml:space="preserve"> </w:t>
            </w:r>
            <w:r>
              <w:rPr>
                <w:spacing w:val="-2"/>
              </w:rPr>
              <w:t>(</w:t>
            </w:r>
            <w:r>
              <w:rPr>
                <w:spacing w:val="-3"/>
              </w:rPr>
              <w:t>e-mail,</w:t>
            </w:r>
            <w:r>
              <w:rPr>
                <w:spacing w:val="48"/>
              </w:rPr>
              <w:t xml:space="preserve"> </w:t>
            </w:r>
            <w:r>
              <w:rPr>
                <w:spacing w:val="-3"/>
              </w:rPr>
              <w:t>acesso</w:t>
            </w:r>
            <w:r>
              <w:rPr>
                <w:spacing w:val="57"/>
              </w:rPr>
              <w:t xml:space="preserve"> </w:t>
            </w:r>
            <w:r>
              <w:rPr>
                <w:spacing w:val="-3"/>
              </w:rPr>
              <w:t>remoto</w:t>
            </w:r>
            <w:r>
              <w:rPr>
                <w:spacing w:val="48"/>
                <w:w w:val="101"/>
              </w:rPr>
              <w:t xml:space="preserve"> </w:t>
            </w:r>
            <w:r>
              <w:rPr>
                <w:spacing w:val="-3"/>
              </w:rPr>
              <w:t>e/ou</w:t>
            </w:r>
            <w:r>
              <w:rPr>
                <w:spacing w:val="57"/>
              </w:rPr>
              <w:t xml:space="preserve"> </w:t>
            </w:r>
            <w:r>
              <w:rPr>
                <w:spacing w:val="-3"/>
              </w:rPr>
              <w:t>uso</w:t>
            </w:r>
            <w:r>
              <w:rPr>
                <w:spacing w:val="50"/>
              </w:rPr>
              <w:t xml:space="preserve"> </w:t>
            </w:r>
            <w:r>
              <w:rPr>
                <w:spacing w:val="-3"/>
              </w:rPr>
              <w:t>de</w:t>
            </w:r>
            <w:r>
              <w:t xml:space="preserve"> </w:t>
            </w:r>
            <w:r>
              <w:rPr>
                <w:spacing w:val="-1"/>
              </w:rPr>
              <w:t>aplicativos</w:t>
            </w:r>
            <w:r>
              <w:rPr>
                <w:spacing w:val="65"/>
              </w:rPr>
              <w:t xml:space="preserve"> </w:t>
            </w:r>
            <w:r>
              <w:rPr>
                <w:spacing w:val="-1"/>
              </w:rPr>
              <w:t>de</w:t>
            </w:r>
            <w:r>
              <w:rPr>
                <w:spacing w:val="48"/>
              </w:rPr>
              <w:t xml:space="preserve"> </w:t>
            </w:r>
            <w:r>
              <w:rPr>
                <w:spacing w:val="-1"/>
              </w:rPr>
              <w:t>envio</w:t>
            </w:r>
            <w:r>
              <w:rPr>
                <w:spacing w:val="47"/>
              </w:rPr>
              <w:t xml:space="preserve"> </w:t>
            </w:r>
            <w:r>
              <w:rPr>
                <w:spacing w:val="-1"/>
              </w:rPr>
              <w:t>de</w:t>
            </w:r>
            <w:r>
              <w:rPr>
                <w:spacing w:val="55"/>
                <w:w w:val="101"/>
              </w:rPr>
              <w:t xml:space="preserve"> </w:t>
            </w:r>
            <w:r>
              <w:rPr>
                <w:spacing w:val="-1"/>
              </w:rPr>
              <w:t>mensagens),</w:t>
            </w:r>
            <w:r>
              <w:rPr>
                <w:spacing w:val="42"/>
                <w:w w:val="101"/>
              </w:rPr>
              <w:t xml:space="preserve"> </w:t>
            </w:r>
            <w:r>
              <w:rPr>
                <w:spacing w:val="-1"/>
              </w:rPr>
              <w:t>telefones,</w:t>
            </w:r>
            <w:r>
              <w:rPr>
                <w:spacing w:val="47"/>
              </w:rPr>
              <w:t xml:space="preserve"> </w:t>
            </w:r>
            <w:r>
              <w:rPr>
                <w:spacing w:val="-1"/>
              </w:rPr>
              <w:t>disponibilizando</w:t>
            </w:r>
            <w:r>
              <w:rPr>
                <w:spacing w:val="29"/>
              </w:rPr>
              <w:t xml:space="preserve"> </w:t>
            </w:r>
            <w:r>
              <w:rPr>
                <w:spacing w:val="-1"/>
              </w:rPr>
              <w:t>junto</w:t>
            </w:r>
            <w:r>
              <w:t xml:space="preserve"> da</w:t>
            </w:r>
            <w:r>
              <w:rPr>
                <w:spacing w:val="22"/>
              </w:rPr>
              <w:t xml:space="preserve"> </w:t>
            </w:r>
            <w:r>
              <w:t>proposta todos os contatos.</w:t>
            </w:r>
            <w:r>
              <w:rPr>
                <w:spacing w:val="25"/>
              </w:rPr>
              <w:t xml:space="preserve"> </w:t>
            </w:r>
            <w:r>
              <w:t>Es</w:t>
            </w:r>
            <w:r>
              <w:rPr>
                <w:spacing w:val="-1"/>
              </w:rPr>
              <w:t>ses serviços</w:t>
            </w:r>
            <w:r>
              <w:rPr>
                <w:spacing w:val="13"/>
              </w:rPr>
              <w:t xml:space="preserve"> </w:t>
            </w:r>
            <w:r>
              <w:rPr>
                <w:spacing w:val="-1"/>
              </w:rPr>
              <w:t>deverão</w:t>
            </w:r>
            <w:r>
              <w:rPr>
                <w:spacing w:val="13"/>
              </w:rPr>
              <w:t xml:space="preserve"> </w:t>
            </w:r>
            <w:r>
              <w:rPr>
                <w:spacing w:val="-1"/>
              </w:rPr>
              <w:t>ser executados</w:t>
            </w:r>
            <w:r>
              <w:t xml:space="preserve"> conforme solicitação da Secreta</w:t>
            </w:r>
            <w:r>
              <w:rPr>
                <w:spacing w:val="-1"/>
              </w:rPr>
              <w:t>ria</w:t>
            </w:r>
            <w:r>
              <w:rPr>
                <w:spacing w:val="19"/>
              </w:rPr>
              <w:t xml:space="preserve"> </w:t>
            </w:r>
            <w:r>
              <w:rPr>
                <w:spacing w:val="-1"/>
              </w:rPr>
              <w:t>Municipal de Administração;</w:t>
            </w:r>
          </w:p>
          <w:p w14:paraId="6BC7C7E4" w14:textId="77777777" w:rsidR="001347A4" w:rsidRDefault="001347A4" w:rsidP="007D7504">
            <w:pPr>
              <w:pStyle w:val="Corpodetexto"/>
              <w:spacing w:before="69" w:line="229" w:lineRule="auto"/>
              <w:ind w:left="1363" w:right="143" w:hanging="355"/>
              <w:rPr>
                <w:spacing w:val="-1"/>
              </w:rPr>
            </w:pPr>
            <w:r>
              <w:rPr>
                <w:spacing w:val="-2"/>
              </w:rPr>
              <w:t>● Atendimentos,</w:t>
            </w:r>
            <w:r>
              <w:rPr>
                <w:spacing w:val="58"/>
              </w:rPr>
              <w:t xml:space="preserve"> </w:t>
            </w:r>
            <w:r>
              <w:rPr>
                <w:spacing w:val="-2"/>
              </w:rPr>
              <w:t>em</w:t>
            </w:r>
            <w:r>
              <w:rPr>
                <w:spacing w:val="59"/>
              </w:rPr>
              <w:t xml:space="preserve"> </w:t>
            </w:r>
            <w:r>
              <w:rPr>
                <w:spacing w:val="-2"/>
              </w:rPr>
              <w:t>casos</w:t>
            </w:r>
            <w:r>
              <w:rPr>
                <w:spacing w:val="60"/>
              </w:rPr>
              <w:t xml:space="preserve"> </w:t>
            </w:r>
            <w:r>
              <w:rPr>
                <w:spacing w:val="-2"/>
              </w:rPr>
              <w:t>excepcionais,</w:t>
            </w:r>
            <w:r>
              <w:rPr>
                <w:spacing w:val="59"/>
              </w:rPr>
              <w:t xml:space="preserve"> </w:t>
            </w:r>
            <w:r>
              <w:rPr>
                <w:spacing w:val="-2"/>
              </w:rPr>
              <w:t>que</w:t>
            </w:r>
            <w:r>
              <w:rPr>
                <w:spacing w:val="54"/>
                <w:w w:val="101"/>
              </w:rPr>
              <w:t xml:space="preserve"> </w:t>
            </w:r>
            <w:r>
              <w:rPr>
                <w:spacing w:val="-2"/>
              </w:rPr>
              <w:t>venh</w:t>
            </w:r>
            <w:r>
              <w:rPr>
                <w:spacing w:val="-3"/>
              </w:rPr>
              <w:t>am</w:t>
            </w:r>
            <w:r>
              <w:rPr>
                <w:spacing w:val="58"/>
              </w:rPr>
              <w:t xml:space="preserve"> </w:t>
            </w:r>
            <w:r>
              <w:rPr>
                <w:spacing w:val="-3"/>
              </w:rPr>
              <w:t>a</w:t>
            </w:r>
            <w:r>
              <w:rPr>
                <w:spacing w:val="59"/>
              </w:rPr>
              <w:t xml:space="preserve"> </w:t>
            </w:r>
            <w:r>
              <w:rPr>
                <w:spacing w:val="-3"/>
              </w:rPr>
              <w:t>ser</w:t>
            </w:r>
            <w:r>
              <w:rPr>
                <w:spacing w:val="62"/>
                <w:w w:val="101"/>
              </w:rPr>
              <w:t xml:space="preserve"> </w:t>
            </w:r>
            <w:r>
              <w:rPr>
                <w:spacing w:val="-3"/>
              </w:rPr>
              <w:t>marcados</w:t>
            </w:r>
            <w:r>
              <w:t xml:space="preserve"> </w:t>
            </w:r>
            <w:r>
              <w:rPr>
                <w:spacing w:val="-1"/>
              </w:rPr>
              <w:t>fora de</w:t>
            </w:r>
            <w:r>
              <w:rPr>
                <w:spacing w:val="17"/>
              </w:rPr>
              <w:t xml:space="preserve"> </w:t>
            </w:r>
            <w:r>
              <w:rPr>
                <w:spacing w:val="-1"/>
              </w:rPr>
              <w:t>horário de</w:t>
            </w:r>
            <w:r>
              <w:rPr>
                <w:spacing w:val="9"/>
              </w:rPr>
              <w:t xml:space="preserve"> </w:t>
            </w:r>
            <w:r>
              <w:rPr>
                <w:spacing w:val="-1"/>
              </w:rPr>
              <w:t>expedien</w:t>
            </w:r>
            <w:r>
              <w:rPr>
                <w:spacing w:val="-2"/>
              </w:rPr>
              <w:t>te.</w:t>
            </w:r>
          </w:p>
          <w:p w14:paraId="6A4C6339" w14:textId="77777777" w:rsidR="001347A4" w:rsidRDefault="001347A4" w:rsidP="007D7504">
            <w:pPr>
              <w:jc w:val="both"/>
              <w:rPr>
                <w:b/>
                <w:bCs/>
                <w:i/>
              </w:rPr>
            </w:pPr>
          </w:p>
        </w:tc>
        <w:tc>
          <w:tcPr>
            <w:tcW w:w="1066" w:type="dxa"/>
            <w:shd w:val="clear" w:color="auto" w:fill="auto"/>
            <w:vAlign w:val="center"/>
          </w:tcPr>
          <w:p w14:paraId="0F87630B" w14:textId="77777777" w:rsidR="001347A4" w:rsidRDefault="001347A4" w:rsidP="007D7504">
            <w:pPr>
              <w:widowControl w:val="0"/>
              <w:spacing w:line="276" w:lineRule="auto"/>
              <w:jc w:val="center"/>
              <w:rPr>
                <w:bCs/>
              </w:rPr>
            </w:pPr>
            <w:r>
              <w:rPr>
                <w:bCs/>
              </w:rPr>
              <w:lastRenderedPageBreak/>
              <w:t>meses</w:t>
            </w:r>
          </w:p>
        </w:tc>
        <w:tc>
          <w:tcPr>
            <w:tcW w:w="947" w:type="dxa"/>
            <w:shd w:val="clear" w:color="auto" w:fill="auto"/>
            <w:vAlign w:val="center"/>
          </w:tcPr>
          <w:p w14:paraId="57EF4E99" w14:textId="77777777" w:rsidR="001347A4" w:rsidRDefault="001347A4" w:rsidP="007D7504">
            <w:pPr>
              <w:widowControl w:val="0"/>
              <w:spacing w:line="276" w:lineRule="auto"/>
              <w:ind w:right="-108"/>
              <w:jc w:val="center"/>
              <w:rPr>
                <w:iCs/>
              </w:rPr>
            </w:pPr>
            <w:r>
              <w:rPr>
                <w:iCs/>
              </w:rPr>
              <w:t>12</w:t>
            </w:r>
          </w:p>
        </w:tc>
        <w:tc>
          <w:tcPr>
            <w:tcW w:w="1053" w:type="dxa"/>
            <w:shd w:val="clear" w:color="auto" w:fill="auto"/>
            <w:vAlign w:val="center"/>
          </w:tcPr>
          <w:p w14:paraId="12A726DD" w14:textId="77777777" w:rsidR="001347A4" w:rsidRDefault="001347A4" w:rsidP="007D7504">
            <w:pPr>
              <w:widowControl w:val="0"/>
              <w:spacing w:line="276" w:lineRule="auto"/>
              <w:jc w:val="center"/>
              <w:rPr>
                <w:iCs/>
              </w:rPr>
            </w:pPr>
            <w:r>
              <w:t xml:space="preserve"> R$ 12.666,67 </w:t>
            </w:r>
          </w:p>
        </w:tc>
        <w:tc>
          <w:tcPr>
            <w:tcW w:w="1096" w:type="dxa"/>
            <w:shd w:val="clear" w:color="auto" w:fill="auto"/>
            <w:vAlign w:val="center"/>
          </w:tcPr>
          <w:p w14:paraId="318AB99D" w14:textId="77777777" w:rsidR="001347A4" w:rsidRDefault="001347A4" w:rsidP="007D7504">
            <w:pPr>
              <w:widowControl w:val="0"/>
              <w:spacing w:line="276" w:lineRule="auto"/>
              <w:jc w:val="center"/>
              <w:rPr>
                <w:iCs/>
              </w:rPr>
            </w:pPr>
            <w:r>
              <w:t xml:space="preserve"> R$ 152.000,00</w:t>
            </w:r>
          </w:p>
        </w:tc>
      </w:tr>
      <w:tr w:rsidR="001347A4" w14:paraId="696A7033" w14:textId="77777777" w:rsidTr="007D7504">
        <w:tc>
          <w:tcPr>
            <w:tcW w:w="8402" w:type="dxa"/>
            <w:gridSpan w:val="5"/>
            <w:shd w:val="clear" w:color="auto" w:fill="auto"/>
            <w:vAlign w:val="center"/>
          </w:tcPr>
          <w:p w14:paraId="3200A842" w14:textId="77777777" w:rsidR="001347A4" w:rsidRDefault="001347A4" w:rsidP="007D7504">
            <w:pPr>
              <w:widowControl w:val="0"/>
              <w:spacing w:line="276" w:lineRule="auto"/>
              <w:jc w:val="center"/>
              <w:rPr>
                <w:b/>
                <w:bCs/>
              </w:rPr>
            </w:pPr>
            <w:r>
              <w:rPr>
                <w:b/>
                <w:bCs/>
              </w:rPr>
              <w:t>VALOR TOTAL</w:t>
            </w:r>
          </w:p>
        </w:tc>
        <w:tc>
          <w:tcPr>
            <w:tcW w:w="1096" w:type="dxa"/>
            <w:shd w:val="clear" w:color="auto" w:fill="auto"/>
            <w:vAlign w:val="center"/>
          </w:tcPr>
          <w:p w14:paraId="5E43C85D" w14:textId="77777777" w:rsidR="001347A4" w:rsidRDefault="001347A4" w:rsidP="007D7504">
            <w:pPr>
              <w:widowControl w:val="0"/>
              <w:spacing w:line="276" w:lineRule="auto"/>
              <w:jc w:val="center"/>
              <w:rPr>
                <w:b/>
                <w:bCs/>
              </w:rPr>
            </w:pPr>
            <w:r>
              <w:rPr>
                <w:b/>
                <w:bCs/>
              </w:rPr>
              <w:t>152.000,00</w:t>
            </w:r>
          </w:p>
        </w:tc>
      </w:tr>
    </w:tbl>
    <w:p w14:paraId="335F3B41" w14:textId="77777777" w:rsidR="001347A4" w:rsidRDefault="001347A4" w:rsidP="001347A4">
      <w:pPr>
        <w:pStyle w:val="PargrafodaLista"/>
        <w:widowControl/>
        <w:numPr>
          <w:ilvl w:val="1"/>
          <w:numId w:val="48"/>
        </w:numPr>
        <w:suppressAutoHyphens w:val="0"/>
        <w:spacing w:line="276" w:lineRule="auto"/>
        <w:contextualSpacing/>
        <w:jc w:val="both"/>
        <w:rPr>
          <w:bCs/>
        </w:rPr>
      </w:pPr>
      <w:r>
        <w:rPr>
          <w:bCs/>
        </w:rPr>
        <w:t>Os serviços desta contratação são caracterizados como comuns, pois seu padrão de desempenho e qualidade pode ser objetivamente definido neste termo de referência, no ETP e no Edital de licitação, por meio de especificações usuais do mercado. Desta forma, consideramos o Pregão eletrônico, como sendo a mais adequada forma para contratação, para o objeto apresentado.</w:t>
      </w:r>
    </w:p>
    <w:p w14:paraId="67710793" w14:textId="77777777" w:rsidR="001347A4" w:rsidRDefault="001347A4" w:rsidP="001347A4">
      <w:pPr>
        <w:pStyle w:val="PargrafodaLista"/>
        <w:widowControl/>
        <w:numPr>
          <w:ilvl w:val="1"/>
          <w:numId w:val="48"/>
        </w:numPr>
        <w:suppressAutoHyphens w:val="0"/>
        <w:spacing w:line="276" w:lineRule="auto"/>
        <w:contextualSpacing/>
        <w:jc w:val="both"/>
        <w:rPr>
          <w:bCs/>
        </w:rPr>
      </w:pPr>
      <w:r>
        <w:rPr>
          <w:bCs/>
        </w:rPr>
        <w:t>O prazo de vigência da contratação é de 12 (doze) meses contados da assinatura do contrato, prorrogável, na forma da Lei n° 14.133/2021.</w:t>
      </w:r>
    </w:p>
    <w:p w14:paraId="763C7FDF" w14:textId="77777777" w:rsidR="001347A4" w:rsidRDefault="001347A4" w:rsidP="001347A4">
      <w:pPr>
        <w:pStyle w:val="PargrafodaLista"/>
        <w:widowControl/>
        <w:numPr>
          <w:ilvl w:val="1"/>
          <w:numId w:val="48"/>
        </w:numPr>
        <w:suppressAutoHyphens w:val="0"/>
        <w:spacing w:line="276" w:lineRule="auto"/>
        <w:contextualSpacing/>
        <w:jc w:val="both"/>
        <w:rPr>
          <w:bCs/>
        </w:rPr>
      </w:pPr>
      <w:r>
        <w:rPr>
          <w:bCs/>
        </w:rPr>
        <w:t>O serviço é enquadrado como continuado tendo em vista que o objeto é indispensável para a prestação dos serviços à população, sendo a vigência plurianual mais vantajosa considerando o Estudo Técnico Preliminar;</w:t>
      </w:r>
    </w:p>
    <w:p w14:paraId="0A027651" w14:textId="77777777" w:rsidR="001347A4" w:rsidRPr="00560865" w:rsidRDefault="001347A4" w:rsidP="001347A4">
      <w:pPr>
        <w:pStyle w:val="PargrafodaLista"/>
        <w:widowControl/>
        <w:numPr>
          <w:ilvl w:val="1"/>
          <w:numId w:val="48"/>
        </w:numPr>
        <w:suppressAutoHyphens w:val="0"/>
        <w:spacing w:line="276" w:lineRule="auto"/>
        <w:contextualSpacing/>
        <w:jc w:val="both"/>
        <w:rPr>
          <w:b/>
        </w:rPr>
      </w:pPr>
      <w:r>
        <w:t xml:space="preserve">O custo estimado total da contratação é </w:t>
      </w:r>
      <w:bookmarkStart w:id="25" w:name="_Hlk124500081"/>
      <w:r>
        <w:t>de 152.000,00 (cento e cinquenta e dois mil reais)</w:t>
      </w:r>
    </w:p>
    <w:p w14:paraId="1B81AEE9" w14:textId="77777777" w:rsidR="001347A4" w:rsidRPr="00A31B84" w:rsidRDefault="001347A4" w:rsidP="001347A4">
      <w:pPr>
        <w:pStyle w:val="PargrafodaLista"/>
        <w:widowControl/>
        <w:numPr>
          <w:ilvl w:val="1"/>
          <w:numId w:val="48"/>
        </w:numPr>
        <w:suppressAutoHyphens w:val="0"/>
        <w:spacing w:after="160" w:line="276" w:lineRule="auto"/>
        <w:contextualSpacing/>
        <w:jc w:val="both"/>
      </w:pPr>
      <w:r w:rsidRPr="00A31B84">
        <w:t>Especificidade do Objeto – Justificativa Técnica para Contratação</w:t>
      </w:r>
    </w:p>
    <w:p w14:paraId="591FDDEF" w14:textId="77777777" w:rsidR="001347A4" w:rsidRPr="00A31B84" w:rsidRDefault="001347A4" w:rsidP="001347A4">
      <w:pPr>
        <w:pStyle w:val="PargrafodaLista"/>
        <w:spacing w:line="276" w:lineRule="auto"/>
        <w:ind w:left="360" w:firstLine="348"/>
        <w:jc w:val="both"/>
      </w:pPr>
      <w:r w:rsidRPr="00A31B84">
        <w:t xml:space="preserve">Considerando o início da atual gestão administrativa, identificou-se a inexistência, no quadro de servidores efetivos do Município, de profissionais com conhecimento técnico e experiência </w:t>
      </w:r>
      <w:r w:rsidRPr="00A31B84">
        <w:lastRenderedPageBreak/>
        <w:t>suficientes para a elaboração e detalhamento das especificações do objeto pretendido, cuja natureza exige domínio específico e aprofundado em áreas técnicas especializadas. Tais conhecimentos, conforme verificado, não compõem atribuição comum dos cargos efetivos atualmente providos, sendo, em gestões anteriores, desempenhados por servidores ocupantes de cargos em comissão ou profissionais externos contratados para esse fim.</w:t>
      </w:r>
    </w:p>
    <w:p w14:paraId="369209FE" w14:textId="77777777" w:rsidR="001347A4" w:rsidRPr="00A31B84" w:rsidRDefault="001347A4" w:rsidP="001347A4">
      <w:pPr>
        <w:pStyle w:val="PargrafodaLista"/>
        <w:spacing w:line="276" w:lineRule="auto"/>
        <w:ind w:left="360" w:firstLine="348"/>
        <w:jc w:val="both"/>
      </w:pPr>
      <w:r w:rsidRPr="00A31B84">
        <w:t>Dessa forma, a complexidade e a natureza especializada das atividades a serem desempenhadas — que envolvem, por exemplo, conhecimentos técnicos de programas federais, sites especializados em distribuição de renda, prazos para apresentação de projetos e etc. — revelam a necessidade de contratação de apoio técnico especializado, sob pena de comprometer a qualidade, exatidão e legalidade do planejamento do bom desempenho da atual gestão.</w:t>
      </w:r>
    </w:p>
    <w:p w14:paraId="1B962BE5" w14:textId="77777777" w:rsidR="001347A4" w:rsidRPr="00A31B84" w:rsidRDefault="001347A4" w:rsidP="001347A4">
      <w:pPr>
        <w:pStyle w:val="PargrafodaLista"/>
        <w:spacing w:line="276" w:lineRule="auto"/>
        <w:ind w:left="360" w:firstLine="348"/>
        <w:jc w:val="both"/>
      </w:pPr>
      <w:r w:rsidRPr="00A31B84">
        <w:t>Importante destacar que a contratação em questão não se refere à substituição de atividade típica de servidor público, tampouco viola os princípios da economicidade ou da impessoalidade, mas sim, visa complementar lacunas técnicas momentâneas identificadas na estrutura funcional da Administração. A jurisprudência e a doutrina administrativa reconhecem a legalidade e a razoabilidade da contratação de serviços técnicos especializados, especialmente quando demonstrada sua imprescindibilidade para a execução de políticas públicas e para a continuidade dos serviços administrativos essenciais.</w:t>
      </w:r>
    </w:p>
    <w:p w14:paraId="6B1EA2C4" w14:textId="77777777" w:rsidR="001347A4" w:rsidRPr="00A31B84" w:rsidRDefault="001347A4" w:rsidP="001347A4">
      <w:pPr>
        <w:pStyle w:val="PargrafodaLista"/>
        <w:spacing w:line="276" w:lineRule="auto"/>
        <w:ind w:left="360" w:firstLine="348"/>
        <w:jc w:val="both"/>
        <w:rPr>
          <w:b/>
        </w:rPr>
      </w:pPr>
      <w:r w:rsidRPr="00A31B84">
        <w:t>Portanto, a presente contratação revela-se necessária e legítima, conforme previsto na Lei nº 14.133/2021.Trata-se de medida de caráter pontual, excepcional e orientada pela busca da eficiência administrativa e pela entrega de resultados de qualidade à população</w:t>
      </w:r>
    </w:p>
    <w:p w14:paraId="11572A59" w14:textId="77777777" w:rsidR="001347A4" w:rsidRPr="00371C13" w:rsidRDefault="001347A4" w:rsidP="001347A4">
      <w:pPr>
        <w:pStyle w:val="PargrafodaLista"/>
        <w:spacing w:line="276" w:lineRule="auto"/>
        <w:ind w:left="360"/>
        <w:jc w:val="both"/>
      </w:pPr>
    </w:p>
    <w:p w14:paraId="58005699" w14:textId="77777777" w:rsidR="001347A4" w:rsidRDefault="001347A4" w:rsidP="001347A4">
      <w:pPr>
        <w:pStyle w:val="PargrafodaLista"/>
        <w:spacing w:line="276" w:lineRule="auto"/>
        <w:ind w:left="1080"/>
        <w:jc w:val="both"/>
      </w:pPr>
    </w:p>
    <w:p w14:paraId="20070340" w14:textId="77777777" w:rsidR="001347A4" w:rsidRDefault="001347A4" w:rsidP="001347A4">
      <w:pPr>
        <w:pStyle w:val="Nivel1"/>
        <w:numPr>
          <w:ilvl w:val="0"/>
          <w:numId w:val="48"/>
        </w:numPr>
        <w:suppressAutoHyphens w:val="0"/>
        <w:autoSpaceDN/>
        <w:spacing w:before="0" w:after="0"/>
        <w:textAlignment w:val="auto"/>
        <w:rPr>
          <w:rFonts w:ascii="Times New Roman" w:hAnsi="Times New Roman"/>
          <w:bCs/>
          <w:color w:val="auto"/>
          <w:sz w:val="24"/>
          <w:szCs w:val="24"/>
        </w:rPr>
      </w:pPr>
      <w:r>
        <w:rPr>
          <w:rFonts w:ascii="Times New Roman" w:hAnsi="Times New Roman"/>
          <w:bCs/>
          <w:color w:val="auto"/>
          <w:sz w:val="24"/>
          <w:szCs w:val="24"/>
        </w:rPr>
        <w:t xml:space="preserve">FUNDAMENTAÇÃO E DESCRIÇÃO DA NECESSIDADE DA CONTRATAÇÃO (art. 6º, inciso XXIII, alínea ‘b’ da Lei n. 14.133/2021). </w:t>
      </w:r>
    </w:p>
    <w:p w14:paraId="481475A8" w14:textId="77777777" w:rsidR="001347A4" w:rsidRDefault="001347A4" w:rsidP="001347A4">
      <w:pPr>
        <w:spacing w:line="276" w:lineRule="auto"/>
        <w:jc w:val="both"/>
      </w:pPr>
      <w:r>
        <w:t>2.1  A Fundamentação da Contratação e seus quantitativos encontram-se pormenorizada em Tópico específico dos Estudos Técnicos Preliminares, apêndice deste Termo de Referência.</w:t>
      </w:r>
    </w:p>
    <w:p w14:paraId="53F28BD7" w14:textId="77777777" w:rsidR="001347A4" w:rsidRDefault="001347A4" w:rsidP="001347A4">
      <w:pPr>
        <w:pStyle w:val="PargrafodaLista"/>
        <w:spacing w:line="276" w:lineRule="auto"/>
        <w:ind w:left="432"/>
        <w:jc w:val="both"/>
      </w:pPr>
    </w:p>
    <w:p w14:paraId="1AEBA0D5" w14:textId="77777777" w:rsidR="001347A4" w:rsidRDefault="001347A4" w:rsidP="001347A4">
      <w:pPr>
        <w:pStyle w:val="Nivel1"/>
        <w:numPr>
          <w:ilvl w:val="0"/>
          <w:numId w:val="48"/>
        </w:numPr>
        <w:suppressAutoHyphens w:val="0"/>
        <w:autoSpaceDN/>
        <w:spacing w:before="0" w:after="0"/>
        <w:textAlignment w:val="auto"/>
        <w:rPr>
          <w:rFonts w:ascii="Times New Roman" w:hAnsi="Times New Roman"/>
          <w:bCs/>
          <w:color w:val="auto"/>
          <w:sz w:val="24"/>
          <w:szCs w:val="24"/>
        </w:rPr>
      </w:pPr>
      <w:r>
        <w:rPr>
          <w:rFonts w:ascii="Times New Roman" w:hAnsi="Times New Roman"/>
          <w:bCs/>
          <w:color w:val="auto"/>
          <w:sz w:val="24"/>
          <w:szCs w:val="24"/>
        </w:rPr>
        <w:t>DESCRIÇÃO DA SOLUÇÃO COMO UM TODO CONSIDERADO O CICLO DE VIDA DO OBJETO (art. 6º, inciso XXIII, alínea ‘c’)</w:t>
      </w:r>
    </w:p>
    <w:p w14:paraId="5C85CA2B" w14:textId="77777777" w:rsidR="001347A4" w:rsidRDefault="001347A4" w:rsidP="001347A4">
      <w:pPr>
        <w:pStyle w:val="PargrafodaLista"/>
        <w:widowControl/>
        <w:numPr>
          <w:ilvl w:val="1"/>
          <w:numId w:val="48"/>
        </w:numPr>
        <w:suppressAutoHyphens w:val="0"/>
        <w:spacing w:after="160" w:line="276" w:lineRule="auto"/>
        <w:contextualSpacing/>
        <w:jc w:val="both"/>
      </w:pPr>
      <w:r>
        <w:t>A descrição da solução como um todo, encontra-se pormenorizada em tópico específico dos Estudos Técnicos Preliminares, apêndice deste Termo de Referência.</w:t>
      </w:r>
    </w:p>
    <w:p w14:paraId="13A9B5B5" w14:textId="77777777" w:rsidR="001347A4" w:rsidRDefault="001347A4" w:rsidP="001347A4">
      <w:pPr>
        <w:pStyle w:val="Nivel1"/>
        <w:spacing w:before="0" w:after="0"/>
        <w:ind w:firstLine="0"/>
        <w:rPr>
          <w:rFonts w:ascii="Times New Roman" w:hAnsi="Times New Roman"/>
          <w:color w:val="auto"/>
          <w:sz w:val="24"/>
          <w:szCs w:val="24"/>
        </w:rPr>
      </w:pPr>
    </w:p>
    <w:p w14:paraId="70AC8B4F" w14:textId="77777777" w:rsidR="001347A4" w:rsidRDefault="001347A4" w:rsidP="001347A4">
      <w:pPr>
        <w:pStyle w:val="Nivel1"/>
        <w:numPr>
          <w:ilvl w:val="0"/>
          <w:numId w:val="48"/>
        </w:numPr>
        <w:suppressAutoHyphens w:val="0"/>
        <w:autoSpaceDN/>
        <w:spacing w:before="0" w:after="0"/>
        <w:textAlignment w:val="auto"/>
        <w:rPr>
          <w:rFonts w:ascii="Times New Roman" w:hAnsi="Times New Roman"/>
          <w:bCs/>
          <w:color w:val="auto"/>
          <w:sz w:val="24"/>
          <w:szCs w:val="24"/>
        </w:rPr>
      </w:pPr>
      <w:r>
        <w:rPr>
          <w:rFonts w:ascii="Times New Roman" w:hAnsi="Times New Roman"/>
          <w:bCs/>
          <w:color w:val="auto"/>
          <w:sz w:val="24"/>
          <w:szCs w:val="24"/>
        </w:rPr>
        <w:t>REQUISITOS DA CONTRATAÇÃO (art. 6º, XXIII, alínea ‘d’ da Lei nº 14.133/21)</w:t>
      </w:r>
    </w:p>
    <w:p w14:paraId="26695C7F" w14:textId="77777777" w:rsidR="001347A4" w:rsidRDefault="001347A4" w:rsidP="001347A4">
      <w:pPr>
        <w:spacing w:line="276" w:lineRule="auto"/>
        <w:jc w:val="both"/>
      </w:pPr>
      <w:r>
        <w:t xml:space="preserve">Observância as normas gerais. </w:t>
      </w:r>
    </w:p>
    <w:p w14:paraId="330E4549" w14:textId="77777777" w:rsidR="001347A4" w:rsidRDefault="001347A4" w:rsidP="001347A4">
      <w:pPr>
        <w:pStyle w:val="PargrafodaLista"/>
        <w:widowControl/>
        <w:numPr>
          <w:ilvl w:val="1"/>
          <w:numId w:val="48"/>
        </w:numPr>
        <w:suppressAutoHyphens w:val="0"/>
        <w:spacing w:line="276" w:lineRule="auto"/>
        <w:contextualSpacing/>
        <w:jc w:val="both"/>
      </w:pPr>
      <w:r>
        <w:t xml:space="preserve">Não será admitida a subcontratação do objeto contratual. </w:t>
      </w:r>
    </w:p>
    <w:p w14:paraId="4584D07E" w14:textId="77777777" w:rsidR="001347A4" w:rsidRDefault="001347A4" w:rsidP="001347A4">
      <w:pPr>
        <w:pStyle w:val="Default"/>
        <w:jc w:val="both"/>
        <w:rPr>
          <w:rFonts w:ascii="Times New Roman" w:hAnsi="Times New Roman" w:cs="Times New Roman"/>
          <w:bCs/>
          <w:color w:val="auto"/>
          <w:sz w:val="24"/>
        </w:rPr>
      </w:pPr>
    </w:p>
    <w:p w14:paraId="133F5CD9" w14:textId="77777777" w:rsidR="001347A4" w:rsidRDefault="001347A4" w:rsidP="001347A4">
      <w:pPr>
        <w:pStyle w:val="Default"/>
        <w:jc w:val="both"/>
        <w:rPr>
          <w:rFonts w:ascii="Times New Roman" w:hAnsi="Times New Roman" w:cs="Times New Roman"/>
          <w:bCs/>
          <w:color w:val="auto"/>
          <w:sz w:val="24"/>
        </w:rPr>
      </w:pPr>
      <w:r>
        <w:rPr>
          <w:rFonts w:ascii="Times New Roman" w:hAnsi="Times New Roman" w:cs="Times New Roman"/>
          <w:bCs/>
          <w:color w:val="auto"/>
          <w:sz w:val="24"/>
        </w:rPr>
        <w:t>4.2 A Prestação se serviço, deverá ser feita por empresas, que tenham em seu quadro:</w:t>
      </w:r>
    </w:p>
    <w:p w14:paraId="00D9B9F7"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Profissionais formados em Contabilidade, com registro no CRC;</w:t>
      </w:r>
    </w:p>
    <w:p w14:paraId="3BBFF6FF"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Profissionais formados em Administração, com registro no CRA;</w:t>
      </w:r>
    </w:p>
    <w:p w14:paraId="4E736C4E"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 xml:space="preserve">Possuir técnicos de </w:t>
      </w:r>
      <w:r>
        <w:rPr>
          <w:rFonts w:ascii="Times New Roman" w:hAnsi="Times New Roman" w:cs="Times New Roman"/>
          <w:color w:val="auto"/>
          <w:sz w:val="24"/>
        </w:rPr>
        <w:t>informática/Analista de Sistemas</w:t>
      </w:r>
      <w:r>
        <w:rPr>
          <w:rFonts w:ascii="Times New Roman" w:hAnsi="Times New Roman" w:cs="Times New Roman"/>
          <w:bCs/>
          <w:color w:val="auto"/>
          <w:sz w:val="24"/>
        </w:rPr>
        <w:t xml:space="preserve"> com formação na área;</w:t>
      </w:r>
    </w:p>
    <w:p w14:paraId="3D0EBF35"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p>
    <w:p w14:paraId="79CA2A0B"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lastRenderedPageBreak/>
        <w:t>4.3 Comprovar experiência na área pública, e na execução das atividades elencada no DFD, através da apresentação do atestado de capacidade técnica emitido por órgãos público de serviços similares ao que está sendo contratado, no mínimo 02 (dois) atestados;</w:t>
      </w:r>
    </w:p>
    <w:p w14:paraId="5BBBE75F"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p>
    <w:p w14:paraId="52A81F9F"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4.4 Comprovar capacitações em cursos realizados pelo TCE-PR, através de Certificados de no mínimo 12 (doze) horas;</w:t>
      </w:r>
    </w:p>
    <w:p w14:paraId="16D1F71F"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p>
    <w:p w14:paraId="10022A5E"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4.5 Comprovar experiência e conhecimento nos sistemas que hoje são utilizados pelo ente (Sistemas Betha Cloud) através de Certificados de Capacitação/Treinamento de no mínimo 20 (vinte) horas;</w:t>
      </w:r>
    </w:p>
    <w:p w14:paraId="3E202447"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p>
    <w:p w14:paraId="721C803F"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4.6 Carga horária de 08 (oito) horas semanais de prestação de serviço in loco, e atender remotamente quando solicitada em horário comercial.</w:t>
      </w:r>
    </w:p>
    <w:p w14:paraId="4A70E387"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p>
    <w:p w14:paraId="67D58895"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4.7 Participar quando solicitado de reunião com os Secretários Municipais.</w:t>
      </w:r>
    </w:p>
    <w:p w14:paraId="05E5B478"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p>
    <w:p w14:paraId="58490821"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color w:val="auto"/>
          <w:sz w:val="24"/>
        </w:rPr>
      </w:pPr>
      <w:r>
        <w:rPr>
          <w:rFonts w:ascii="Times New Roman" w:hAnsi="Times New Roman" w:cs="Times New Roman"/>
          <w:color w:val="auto"/>
          <w:sz w:val="24"/>
        </w:rPr>
        <w:t xml:space="preserve">      </w:t>
      </w:r>
    </w:p>
    <w:p w14:paraId="04C9BE19" w14:textId="77777777" w:rsidR="001347A4" w:rsidRDefault="001347A4" w:rsidP="001347A4">
      <w:pPr>
        <w:pStyle w:val="Nivel1"/>
        <w:numPr>
          <w:ilvl w:val="0"/>
          <w:numId w:val="48"/>
        </w:numPr>
        <w:suppressAutoHyphens w:val="0"/>
        <w:autoSpaceDN/>
        <w:spacing w:before="0" w:after="0"/>
        <w:textAlignment w:val="auto"/>
        <w:rPr>
          <w:rFonts w:ascii="Times New Roman" w:hAnsi="Times New Roman"/>
          <w:color w:val="auto"/>
          <w:sz w:val="24"/>
          <w:szCs w:val="24"/>
        </w:rPr>
      </w:pPr>
      <w:r>
        <w:rPr>
          <w:rFonts w:ascii="Times New Roman" w:hAnsi="Times New Roman"/>
          <w:color w:val="auto"/>
          <w:sz w:val="24"/>
          <w:szCs w:val="24"/>
        </w:rPr>
        <w:t>MODELO DE EXECUÇÃO CONTRATUAL (arts. 6º, XXIII, alínea “e” da Lei n. 14.133/2021).</w:t>
      </w:r>
    </w:p>
    <w:p w14:paraId="4A8E6BF8" w14:textId="77777777" w:rsidR="001347A4" w:rsidRDefault="001347A4" w:rsidP="001347A4">
      <w:pPr>
        <w:pStyle w:val="Nivel2"/>
        <w:numPr>
          <w:ilvl w:val="2"/>
          <w:numId w:val="49"/>
        </w:numPr>
        <w:autoSpaceDE/>
        <w:autoSpaceDN/>
        <w:adjustRightInd/>
        <w:spacing w:before="0" w:after="0"/>
        <w:ind w:left="930"/>
        <w:rPr>
          <w:rFonts w:ascii="Times New Roman" w:hAnsi="Times New Roman" w:cs="Times New Roman"/>
          <w:b/>
          <w:bCs/>
          <w:sz w:val="24"/>
          <w:szCs w:val="24"/>
          <w:u w:val="single"/>
        </w:rPr>
      </w:pPr>
      <w:r>
        <w:rPr>
          <w:rFonts w:ascii="Times New Roman" w:hAnsi="Times New Roman" w:cs="Times New Roman"/>
          <w:sz w:val="24"/>
          <w:szCs w:val="24"/>
        </w:rPr>
        <w:t>O prazo de execução dos serviços será imediato, com início após a publicação do extrato contratual.</w:t>
      </w:r>
    </w:p>
    <w:p w14:paraId="54D0ED59" w14:textId="77777777" w:rsidR="001347A4" w:rsidRDefault="001347A4" w:rsidP="001347A4">
      <w:pPr>
        <w:pStyle w:val="Nivel2"/>
        <w:spacing w:before="0" w:after="0"/>
        <w:ind w:left="851"/>
        <w:rPr>
          <w:rFonts w:ascii="Times New Roman" w:hAnsi="Times New Roman" w:cs="Times New Roman"/>
          <w:strike/>
          <w:sz w:val="24"/>
          <w:szCs w:val="24"/>
        </w:rPr>
      </w:pPr>
    </w:p>
    <w:p w14:paraId="6E2E4A84" w14:textId="77777777" w:rsidR="001347A4" w:rsidRDefault="001347A4" w:rsidP="001347A4">
      <w:pPr>
        <w:pStyle w:val="Nivel1"/>
        <w:numPr>
          <w:ilvl w:val="0"/>
          <w:numId w:val="48"/>
        </w:numPr>
        <w:suppressAutoHyphens w:val="0"/>
        <w:autoSpaceDN/>
        <w:spacing w:before="0" w:after="0"/>
        <w:textAlignment w:val="auto"/>
        <w:rPr>
          <w:rFonts w:ascii="Times New Roman" w:hAnsi="Times New Roman"/>
          <w:color w:val="auto"/>
          <w:sz w:val="24"/>
          <w:szCs w:val="24"/>
        </w:rPr>
      </w:pPr>
      <w:r>
        <w:rPr>
          <w:rFonts w:ascii="Times New Roman" w:hAnsi="Times New Roman"/>
          <w:color w:val="auto"/>
          <w:sz w:val="24"/>
          <w:szCs w:val="24"/>
        </w:rPr>
        <w:t>Local da prestação de serviço</w:t>
      </w:r>
    </w:p>
    <w:p w14:paraId="00EDAC55" w14:textId="77777777" w:rsidR="001347A4" w:rsidRDefault="001347A4" w:rsidP="001347A4">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sz w:val="24"/>
        </w:rPr>
        <w:t xml:space="preserve">O serviço será prestado no Paço Municipal, através de 8 horas semanais in loco, </w:t>
      </w:r>
      <w:r>
        <w:rPr>
          <w:rFonts w:ascii="Times New Roman" w:hAnsi="Times New Roman" w:cs="Times New Roman"/>
          <w:bCs/>
          <w:color w:val="auto"/>
          <w:sz w:val="24"/>
        </w:rPr>
        <w:t>e atendimento remoto quando solicitada em horário comercial.</w:t>
      </w:r>
    </w:p>
    <w:p w14:paraId="38F8EE74" w14:textId="77777777" w:rsidR="001347A4" w:rsidRDefault="001347A4" w:rsidP="001347A4">
      <w:pPr>
        <w:pStyle w:val="Nivel1"/>
        <w:numPr>
          <w:ilvl w:val="0"/>
          <w:numId w:val="48"/>
        </w:numPr>
        <w:suppressAutoHyphens w:val="0"/>
        <w:autoSpaceDN/>
        <w:spacing w:after="0"/>
        <w:textAlignment w:val="auto"/>
        <w:rPr>
          <w:rFonts w:ascii="Times New Roman" w:hAnsi="Times New Roman"/>
          <w:color w:val="auto"/>
          <w:sz w:val="24"/>
          <w:szCs w:val="24"/>
        </w:rPr>
      </w:pPr>
      <w:r>
        <w:rPr>
          <w:rFonts w:ascii="Times New Roman" w:hAnsi="Times New Roman"/>
          <w:color w:val="auto"/>
          <w:sz w:val="24"/>
          <w:szCs w:val="24"/>
        </w:rPr>
        <w:t>Prazo de pagamento</w:t>
      </w:r>
    </w:p>
    <w:p w14:paraId="40E0AD1C" w14:textId="77777777" w:rsidR="001347A4" w:rsidRDefault="001347A4" w:rsidP="001347A4">
      <w:pPr>
        <w:pStyle w:val="Nivel2"/>
        <w:autoSpaceDE/>
        <w:autoSpaceDN/>
        <w:adjustRightInd/>
        <w:spacing w:after="0" w:line="312" w:lineRule="auto"/>
        <w:ind w:left="284"/>
        <w:rPr>
          <w:rFonts w:ascii="Times New Roman" w:hAnsi="Times New Roman" w:cs="Times New Roman"/>
          <w:sz w:val="24"/>
          <w:szCs w:val="24"/>
        </w:rPr>
      </w:pPr>
      <w:r>
        <w:rPr>
          <w:rFonts w:ascii="Times New Roman" w:hAnsi="Times New Roman" w:cs="Times New Roman"/>
          <w:sz w:val="24"/>
          <w:szCs w:val="24"/>
        </w:rPr>
        <w:t xml:space="preserve">O pagamento será efetuado no prazo de até 30(trinta) dias corridos contados da finalização da liquidação da despesa, conforme seção anterior, nos termos da </w:t>
      </w:r>
      <w:hyperlink r:id="rId18" w:history="1">
        <w:r>
          <w:rPr>
            <w:rStyle w:val="Hyperlink"/>
            <w:rFonts w:ascii="Times New Roman" w:hAnsi="Times New Roman" w:cs="Times New Roman"/>
            <w:sz w:val="24"/>
            <w:szCs w:val="24"/>
          </w:rPr>
          <w:t>Instrução Normativa SEGES/ME nº 77, de 2022</w:t>
        </w:r>
      </w:hyperlink>
      <w:r>
        <w:rPr>
          <w:rFonts w:ascii="Times New Roman" w:hAnsi="Times New Roman" w:cs="Times New Roman"/>
          <w:sz w:val="24"/>
          <w:szCs w:val="24"/>
        </w:rPr>
        <w:t>.</w:t>
      </w:r>
    </w:p>
    <w:p w14:paraId="065DEFBB" w14:textId="77777777" w:rsidR="001347A4" w:rsidRDefault="001347A4" w:rsidP="001347A4">
      <w:pPr>
        <w:pStyle w:val="Nivel2"/>
        <w:numPr>
          <w:ilvl w:val="1"/>
          <w:numId w:val="48"/>
        </w:numPr>
        <w:autoSpaceDE/>
        <w:autoSpaceDN/>
        <w:adjustRightInd/>
        <w:spacing w:after="0" w:line="312" w:lineRule="auto"/>
        <w:ind w:left="0" w:firstLine="709"/>
        <w:rPr>
          <w:rFonts w:ascii="Times New Roman" w:hAnsi="Times New Roman" w:cs="Times New Roman"/>
          <w:sz w:val="24"/>
          <w:szCs w:val="24"/>
        </w:rPr>
      </w:pPr>
      <w:r>
        <w:rPr>
          <w:rFonts w:ascii="Times New Roman" w:hAnsi="Times New Roman" w:cs="Times New Roman"/>
          <w:sz w:val="24"/>
          <w:szCs w:val="24"/>
        </w:rPr>
        <w:t>No caso de atraso pelo Contratante, os valores devidos ao contratado serão atualizados monetariamente entre o termo final do prazo de pagamento até a data de sua efetiva realização, mediante aplicação do índice INPC de correção monetária.</w:t>
      </w:r>
    </w:p>
    <w:p w14:paraId="5CC28344" w14:textId="77777777" w:rsidR="001347A4" w:rsidRDefault="001347A4" w:rsidP="001347A4">
      <w:pPr>
        <w:pStyle w:val="Nivel2"/>
        <w:numPr>
          <w:ilvl w:val="1"/>
          <w:numId w:val="48"/>
        </w:numPr>
        <w:autoSpaceDE/>
        <w:autoSpaceDN/>
        <w:adjustRightInd/>
        <w:spacing w:after="0" w:line="312" w:lineRule="auto"/>
        <w:ind w:left="0" w:firstLine="709"/>
        <w:rPr>
          <w:rFonts w:ascii="Times New Roman" w:hAnsi="Times New Roman" w:cs="Times New Roman"/>
          <w:sz w:val="24"/>
          <w:szCs w:val="24"/>
        </w:rPr>
      </w:pPr>
      <w:r>
        <w:rPr>
          <w:rFonts w:ascii="Times New Roman" w:hAnsi="Times New Roman" w:cs="Times New Roman"/>
          <w:sz w:val="24"/>
          <w:szCs w:val="24"/>
        </w:rPr>
        <w:t>Forma de pagamento: O pagamento será realizado por meio de ordem bancária, para crédito em banco, agência e conta corrente indicados pelo contratado.</w:t>
      </w:r>
    </w:p>
    <w:p w14:paraId="2D32B998" w14:textId="77777777" w:rsidR="001347A4" w:rsidRDefault="001347A4" w:rsidP="001347A4">
      <w:pPr>
        <w:pStyle w:val="Nivel2"/>
        <w:numPr>
          <w:ilvl w:val="1"/>
          <w:numId w:val="48"/>
        </w:numPr>
        <w:autoSpaceDE/>
        <w:autoSpaceDN/>
        <w:adjustRightInd/>
        <w:spacing w:after="0" w:line="312" w:lineRule="auto"/>
        <w:ind w:left="0" w:firstLine="709"/>
        <w:rPr>
          <w:rFonts w:ascii="Times New Roman" w:hAnsi="Times New Roman" w:cs="Times New Roman"/>
          <w:sz w:val="24"/>
          <w:szCs w:val="24"/>
        </w:rPr>
      </w:pPr>
      <w:r>
        <w:rPr>
          <w:rFonts w:ascii="Times New Roman" w:hAnsi="Times New Roman" w:cs="Times New Roman"/>
          <w:sz w:val="24"/>
          <w:szCs w:val="24"/>
        </w:rPr>
        <w:t>Pagamento mensal, conforme prestação do serviço.</w:t>
      </w:r>
    </w:p>
    <w:p w14:paraId="0E06D9A8" w14:textId="77777777" w:rsidR="001347A4" w:rsidRDefault="001347A4" w:rsidP="001347A4">
      <w:pPr>
        <w:pStyle w:val="Nivel2"/>
        <w:numPr>
          <w:ilvl w:val="1"/>
          <w:numId w:val="48"/>
        </w:numPr>
        <w:autoSpaceDE/>
        <w:autoSpaceDN/>
        <w:adjustRightInd/>
        <w:spacing w:after="0" w:line="312" w:lineRule="auto"/>
        <w:ind w:left="0" w:firstLine="709"/>
        <w:rPr>
          <w:rFonts w:ascii="Times New Roman" w:hAnsi="Times New Roman" w:cs="Times New Roman"/>
          <w:sz w:val="24"/>
          <w:szCs w:val="24"/>
        </w:rPr>
      </w:pPr>
      <w:r>
        <w:rPr>
          <w:rFonts w:ascii="Times New Roman" w:hAnsi="Times New Roman" w:cs="Times New Roman"/>
          <w:sz w:val="24"/>
          <w:szCs w:val="24"/>
        </w:rPr>
        <w:t>Será considerada data do pagamento o dia em que constar como emitida a ordem bancária para pagamento.</w:t>
      </w:r>
    </w:p>
    <w:p w14:paraId="37D8C8EA" w14:textId="77777777" w:rsidR="001347A4" w:rsidRDefault="001347A4" w:rsidP="001347A4">
      <w:pPr>
        <w:pStyle w:val="Nivel2"/>
        <w:numPr>
          <w:ilvl w:val="1"/>
          <w:numId w:val="48"/>
        </w:numPr>
        <w:autoSpaceDE/>
        <w:autoSpaceDN/>
        <w:adjustRightInd/>
        <w:spacing w:after="0" w:line="312" w:lineRule="auto"/>
        <w:ind w:left="0" w:firstLine="709"/>
        <w:rPr>
          <w:rFonts w:ascii="Times New Roman" w:hAnsi="Times New Roman" w:cs="Times New Roman"/>
          <w:sz w:val="24"/>
          <w:szCs w:val="24"/>
        </w:rPr>
      </w:pPr>
      <w:r>
        <w:rPr>
          <w:rFonts w:ascii="Times New Roman" w:hAnsi="Times New Roman" w:cs="Times New Roman"/>
          <w:sz w:val="24"/>
          <w:szCs w:val="24"/>
        </w:rPr>
        <w:t>Quando do pagamento, será efetuada a retenção tributária prevista na legislação aplicável.</w:t>
      </w:r>
    </w:p>
    <w:p w14:paraId="12A08C68" w14:textId="77777777" w:rsidR="001347A4" w:rsidRDefault="001347A4" w:rsidP="001347A4">
      <w:pPr>
        <w:pStyle w:val="Nivel3"/>
        <w:numPr>
          <w:ilvl w:val="2"/>
          <w:numId w:val="48"/>
        </w:numPr>
        <w:spacing w:line="312" w:lineRule="auto"/>
        <w:ind w:left="170" w:firstLine="709"/>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Independentemente do percentual de tributo inserido na planilha, quando houver, serão retidos na fonte, quando da realização do pagamento, os percentuais estabelecidos na legislação vigente.</w:t>
      </w:r>
    </w:p>
    <w:p w14:paraId="34372BA0" w14:textId="77777777" w:rsidR="001347A4" w:rsidRDefault="001347A4" w:rsidP="001347A4">
      <w:pPr>
        <w:pStyle w:val="Nivel2"/>
        <w:numPr>
          <w:ilvl w:val="1"/>
          <w:numId w:val="48"/>
        </w:numPr>
        <w:autoSpaceDE/>
        <w:autoSpaceDN/>
        <w:adjustRightInd/>
        <w:spacing w:after="0" w:line="312" w:lineRule="auto"/>
        <w:ind w:left="0" w:firstLine="709"/>
        <w:rPr>
          <w:rFonts w:ascii="Times New Roman" w:hAnsi="Times New Roman" w:cs="Times New Roman"/>
          <w:sz w:val="24"/>
          <w:szCs w:val="24"/>
        </w:rPr>
      </w:pPr>
      <w:r>
        <w:rPr>
          <w:rFonts w:ascii="Times New Roman" w:hAnsi="Times New Roman" w:cs="Times New Roman"/>
          <w:sz w:val="24"/>
          <w:szCs w:val="24"/>
        </w:rPr>
        <w:t xml:space="preserve">O contratado regularmente optante pelo Simples Nacional, nos termos da </w:t>
      </w:r>
      <w:hyperlink r:id="rId19" w:history="1">
        <w:r>
          <w:rPr>
            <w:rStyle w:val="Hyperlink"/>
            <w:rFonts w:ascii="Times New Roman" w:hAnsi="Times New Roman" w:cs="Times New Roman"/>
            <w:sz w:val="24"/>
            <w:szCs w:val="24"/>
          </w:rPr>
          <w:t>Lei Complementar nº 123, de 2006</w:t>
        </w:r>
      </w:hyperlink>
      <w:r>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3917BA8"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3F41B067"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56192720"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1DFEC9F3"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órgão ou entidade poderá convocar representante da empresa para adoção de providências que devam ser cumpridas de imediato.</w:t>
      </w:r>
    </w:p>
    <w:p w14:paraId="52962227" w14:textId="77777777" w:rsidR="001347A4" w:rsidRDefault="001347A4" w:rsidP="001347A4">
      <w:pPr>
        <w:pStyle w:val="Nivel2"/>
        <w:autoSpaceDE/>
        <w:autoSpaceDN/>
        <w:adjustRightInd/>
        <w:rPr>
          <w:rFonts w:ascii="Times New Roman" w:hAnsi="Times New Roman" w:cs="Times New Roman"/>
          <w:sz w:val="24"/>
          <w:szCs w:val="24"/>
        </w:rPr>
      </w:pPr>
    </w:p>
    <w:p w14:paraId="64A918D1" w14:textId="77777777" w:rsidR="001347A4" w:rsidRDefault="001347A4" w:rsidP="001347A4">
      <w:pPr>
        <w:pStyle w:val="Nvel01-SemNumerao"/>
        <w:numPr>
          <w:ilvl w:val="0"/>
          <w:numId w:val="48"/>
        </w:numPr>
        <w:rPr>
          <w:rFonts w:ascii="Times New Roman" w:hAnsi="Times New Roman" w:cs="Times New Roman"/>
          <w:sz w:val="24"/>
          <w:szCs w:val="24"/>
        </w:rPr>
      </w:pPr>
      <w:r>
        <w:rPr>
          <w:rFonts w:ascii="Times New Roman" w:hAnsi="Times New Roman" w:cs="Times New Roman"/>
          <w:sz w:val="24"/>
          <w:szCs w:val="24"/>
        </w:rPr>
        <w:t>Fiscalização</w:t>
      </w:r>
    </w:p>
    <w:p w14:paraId="462A0449" w14:textId="77777777" w:rsidR="001347A4" w:rsidRPr="00617751" w:rsidRDefault="001347A4" w:rsidP="001347A4">
      <w:pPr>
        <w:pStyle w:val="Nivel2"/>
        <w:numPr>
          <w:ilvl w:val="1"/>
          <w:numId w:val="48"/>
        </w:numPr>
        <w:autoSpaceDE/>
        <w:autoSpaceDN/>
        <w:adjustRightInd/>
        <w:ind w:left="0" w:firstLine="0"/>
        <w:rPr>
          <w:rFonts w:ascii="Times New Roman" w:hAnsi="Times New Roman" w:cs="Times New Roman"/>
          <w:sz w:val="24"/>
          <w:szCs w:val="24"/>
        </w:rPr>
      </w:pPr>
      <w:bookmarkStart w:id="26" w:name="_Hlk203115655"/>
      <w:r w:rsidRPr="00617751">
        <w:rPr>
          <w:rFonts w:ascii="Times New Roman" w:hAnsi="Times New Roman" w:cs="Times New Roman"/>
          <w:sz w:val="24"/>
          <w:szCs w:val="24"/>
        </w:rPr>
        <w:t>A execução do contrato deverá ser acompanhada e fiscalizada pelo Gestora do contrato a Sra. Marcia Dias Conor e pela Fiscal a Srª Fabiani Ferarrezi Scomparin que desempenhará as funções de</w:t>
      </w:r>
      <w:r w:rsidRPr="00617751">
        <w:rPr>
          <w:rFonts w:ascii="Times New Roman" w:hAnsi="Times New Roman" w:cs="Times New Roman"/>
          <w:color w:val="FF0000"/>
          <w:sz w:val="24"/>
          <w:szCs w:val="24"/>
        </w:rPr>
        <w:t xml:space="preserve"> </w:t>
      </w:r>
      <w:r w:rsidRPr="00617751">
        <w:rPr>
          <w:rFonts w:ascii="Times New Roman" w:hAnsi="Times New Roman" w:cs="Times New Roman"/>
          <w:sz w:val="24"/>
          <w:szCs w:val="24"/>
        </w:rPr>
        <w:t>Fiscalização Técnica e Administrativa nomeados através de Portaria (Lei nº 14.133, de 2021, art. 117, caput).</w:t>
      </w:r>
    </w:p>
    <w:bookmarkEnd w:id="26"/>
    <w:p w14:paraId="54F32FBF" w14:textId="77777777" w:rsidR="001347A4" w:rsidRDefault="001347A4" w:rsidP="001347A4">
      <w:pPr>
        <w:pStyle w:val="Nvel01-SemNumerao"/>
        <w:numPr>
          <w:ilvl w:val="0"/>
          <w:numId w:val="48"/>
        </w:numPr>
        <w:rPr>
          <w:rFonts w:ascii="Times New Roman" w:hAnsi="Times New Roman" w:cs="Times New Roman"/>
          <w:sz w:val="24"/>
          <w:szCs w:val="24"/>
        </w:rPr>
      </w:pPr>
      <w:r>
        <w:rPr>
          <w:rFonts w:ascii="Times New Roman" w:hAnsi="Times New Roman" w:cs="Times New Roman"/>
          <w:sz w:val="24"/>
          <w:szCs w:val="24"/>
        </w:rPr>
        <w:t>Fiscalização Técnica</w:t>
      </w:r>
    </w:p>
    <w:p w14:paraId="107B9A51"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fiscal técnico do contrato acompanhará a execução do contrato, para que sejam cumpridas todas as condições estabelecidas no contrato, de modo a assegurar os melhores resultados para a Administração. (Decreto municipal nº 8425/2023, art. 11, VI);</w:t>
      </w:r>
    </w:p>
    <w:p w14:paraId="70DBC66D"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3A583BDC"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lastRenderedPageBreak/>
        <w:t>Identificada qualquer inexatidão ou irregularidade, o fiscal técnico do contrato emitirá notificações para a correção da execução do contrato, determinando prazo para a correção. (Decreto municipal nº 8425/2023, art. 11, III);</w:t>
      </w:r>
    </w:p>
    <w:p w14:paraId="65FD2EED"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3CFE294B"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 (Decreto municipal nº 8425/2023, art. 11, V);</w:t>
      </w:r>
    </w:p>
    <w:p w14:paraId="7D82EAFF"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fiscal técnico do contrato comunicará ao gestor do contrato, em tempo hábil, o término do contrato sob sua responsabilidade, com vistas à tempestiva renovação ou à prorrogação contratual (Decreto municipal nº 8425/2023, art. 11, VII);</w:t>
      </w:r>
    </w:p>
    <w:p w14:paraId="227E4727" w14:textId="77777777" w:rsidR="001347A4" w:rsidRDefault="001347A4" w:rsidP="001347A4">
      <w:pPr>
        <w:pStyle w:val="Nvel01-SemNumerao"/>
        <w:numPr>
          <w:ilvl w:val="0"/>
          <w:numId w:val="48"/>
        </w:numPr>
        <w:rPr>
          <w:rFonts w:ascii="Times New Roman" w:hAnsi="Times New Roman" w:cs="Times New Roman"/>
          <w:sz w:val="24"/>
          <w:szCs w:val="24"/>
        </w:rPr>
      </w:pPr>
      <w:r>
        <w:rPr>
          <w:rFonts w:ascii="Times New Roman" w:hAnsi="Times New Roman" w:cs="Times New Roman"/>
          <w:sz w:val="24"/>
          <w:szCs w:val="24"/>
        </w:rPr>
        <w:t>Fiscalização Administrativa</w:t>
      </w:r>
    </w:p>
    <w:p w14:paraId="617C6939"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CDDA989"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EBDFA4F" w14:textId="77777777" w:rsidR="001347A4" w:rsidRDefault="001347A4" w:rsidP="001347A4">
      <w:pPr>
        <w:pStyle w:val="Nivel2"/>
        <w:autoSpaceDE/>
        <w:autoSpaceDN/>
        <w:adjustRightInd/>
        <w:rPr>
          <w:rFonts w:ascii="Times New Roman" w:hAnsi="Times New Roman" w:cs="Times New Roman"/>
          <w:sz w:val="24"/>
          <w:szCs w:val="24"/>
        </w:rPr>
      </w:pPr>
    </w:p>
    <w:p w14:paraId="3938872F" w14:textId="77777777" w:rsidR="001347A4" w:rsidRDefault="001347A4" w:rsidP="001347A4">
      <w:pPr>
        <w:pStyle w:val="Nvel01-SemNumerao"/>
        <w:numPr>
          <w:ilvl w:val="0"/>
          <w:numId w:val="48"/>
        </w:numPr>
        <w:rPr>
          <w:rFonts w:ascii="Times New Roman" w:hAnsi="Times New Roman" w:cs="Times New Roman"/>
          <w:sz w:val="24"/>
          <w:szCs w:val="24"/>
        </w:rPr>
      </w:pPr>
      <w:r>
        <w:rPr>
          <w:rFonts w:ascii="Times New Roman" w:hAnsi="Times New Roman" w:cs="Times New Roman"/>
          <w:sz w:val="24"/>
          <w:szCs w:val="24"/>
        </w:rPr>
        <w:t>Gestor do Contrato</w:t>
      </w:r>
    </w:p>
    <w:p w14:paraId="48A6F1C9"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47969272"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767D04DD"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w:t>
      </w:r>
      <w:r>
        <w:rPr>
          <w:rFonts w:ascii="Times New Roman" w:hAnsi="Times New Roman" w:cs="Times New Roman"/>
          <w:sz w:val="24"/>
          <w:szCs w:val="24"/>
        </w:rPr>
        <w:lastRenderedPageBreak/>
        <w:t xml:space="preserve">liquidação e do pagamento da despesa no relatório de riscos eventuais. (Decreto municipal nº 8425/2023, art. 10, III). </w:t>
      </w:r>
    </w:p>
    <w:p w14:paraId="3530903E" w14:textId="77777777" w:rsidR="001347A4" w:rsidRDefault="001347A4" w:rsidP="001347A4">
      <w:pPr>
        <w:pStyle w:val="Nivel2"/>
        <w:numPr>
          <w:ilvl w:val="1"/>
          <w:numId w:val="48"/>
        </w:numPr>
        <w:autoSpaceDE/>
        <w:autoSpaceDN/>
        <w:adjustRightInd/>
        <w:ind w:left="0" w:firstLine="0"/>
        <w:rPr>
          <w:rFonts w:ascii="Times New Roman" w:hAnsi="Times New Roman" w:cs="Times New Roman"/>
          <w:sz w:val="24"/>
          <w:szCs w:val="24"/>
        </w:rPr>
      </w:pPr>
      <w:r>
        <w:rPr>
          <w:rFonts w:ascii="Times New Roman" w:hAnsi="Times New Roman"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231A5B0A" w14:textId="77777777" w:rsidR="001347A4" w:rsidRDefault="001347A4" w:rsidP="001347A4">
      <w:pPr>
        <w:pStyle w:val="Nivel2"/>
        <w:autoSpaceDE/>
        <w:autoSpaceDN/>
        <w:adjustRightInd/>
        <w:rPr>
          <w:rFonts w:ascii="Times New Roman" w:hAnsi="Times New Roman" w:cs="Times New Roman"/>
          <w:sz w:val="24"/>
          <w:szCs w:val="24"/>
        </w:rPr>
      </w:pPr>
    </w:p>
    <w:p w14:paraId="4523512B" w14:textId="77777777" w:rsidR="001347A4" w:rsidRDefault="001347A4" w:rsidP="001347A4">
      <w:pPr>
        <w:pStyle w:val="PargrafodaLista"/>
        <w:widowControl/>
        <w:numPr>
          <w:ilvl w:val="0"/>
          <w:numId w:val="48"/>
        </w:numPr>
        <w:suppressAutoHyphens w:val="0"/>
        <w:spacing w:after="160" w:line="276" w:lineRule="auto"/>
        <w:contextualSpacing/>
        <w:jc w:val="both"/>
        <w:rPr>
          <w:b/>
          <w:bCs/>
        </w:rPr>
      </w:pPr>
      <w:r>
        <w:rPr>
          <w:b/>
          <w:bCs/>
        </w:rPr>
        <w:t>DO RECEBIMENTO</w:t>
      </w:r>
    </w:p>
    <w:p w14:paraId="76EDC3D9" w14:textId="77777777" w:rsidR="001347A4" w:rsidRDefault="001347A4" w:rsidP="001347A4">
      <w:pPr>
        <w:pStyle w:val="PargrafodaLista"/>
        <w:widowControl/>
        <w:numPr>
          <w:ilvl w:val="1"/>
          <w:numId w:val="48"/>
        </w:numPr>
        <w:suppressAutoHyphens w:val="0"/>
        <w:spacing w:after="160" w:line="276" w:lineRule="auto"/>
        <w:contextualSpacing/>
        <w:jc w:val="both"/>
        <w:rPr>
          <w:bCs/>
        </w:rPr>
      </w:pPr>
      <w:r>
        <w:rPr>
          <w:bCs/>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1A7F44E2" w14:textId="77777777" w:rsidR="001347A4" w:rsidRDefault="001347A4" w:rsidP="001347A4">
      <w:pPr>
        <w:pStyle w:val="Nivel2"/>
        <w:autoSpaceDE/>
        <w:autoSpaceDN/>
        <w:adjustRightInd/>
        <w:spacing w:before="0" w:after="0"/>
        <w:rPr>
          <w:rFonts w:ascii="Times New Roman" w:hAnsi="Times New Roman" w:cs="Times New Roman"/>
          <w:bCs/>
          <w:sz w:val="24"/>
          <w:szCs w:val="24"/>
        </w:rPr>
      </w:pPr>
      <w:r>
        <w:rPr>
          <w:rFonts w:ascii="Times New Roman" w:hAnsi="Times New Roman" w:cs="Times New Roman"/>
          <w:bCs/>
          <w:sz w:val="24"/>
          <w:szCs w:val="24"/>
        </w:rPr>
        <w:t>12.1.1 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F825F0E" w14:textId="77777777" w:rsidR="001347A4" w:rsidRDefault="001347A4" w:rsidP="001347A4">
      <w:pPr>
        <w:pStyle w:val="Nivel2"/>
        <w:autoSpaceDE/>
        <w:autoSpaceDN/>
        <w:adjustRightInd/>
        <w:spacing w:before="0" w:after="0"/>
        <w:ind w:left="1440"/>
        <w:rPr>
          <w:rFonts w:ascii="Times New Roman" w:hAnsi="Times New Roman" w:cs="Times New Roman"/>
          <w:bCs/>
          <w:sz w:val="24"/>
          <w:szCs w:val="24"/>
        </w:rPr>
      </w:pPr>
    </w:p>
    <w:p w14:paraId="67856477" w14:textId="77777777" w:rsidR="001347A4" w:rsidRDefault="001347A4" w:rsidP="001347A4">
      <w:pPr>
        <w:pStyle w:val="Nivel2"/>
        <w:autoSpaceDE/>
        <w:autoSpaceDN/>
        <w:adjustRightInd/>
        <w:spacing w:before="0" w:after="0"/>
        <w:rPr>
          <w:rFonts w:ascii="Times New Roman" w:hAnsi="Times New Roman" w:cs="Times New Roman"/>
          <w:bCs/>
          <w:sz w:val="24"/>
          <w:szCs w:val="24"/>
        </w:rPr>
      </w:pPr>
      <w:r>
        <w:rPr>
          <w:rFonts w:ascii="Times New Roman" w:hAnsi="Times New Roman" w:cs="Times New Roman"/>
          <w:bCs/>
          <w:sz w:val="24"/>
          <w:szCs w:val="24"/>
        </w:rPr>
        <w:t>12.1.2.Os serviços poderão ser rejeitados, no todo ou em parte, quando em desacordo com as especificações constantes neste Termo de Referência e na proposta, devendo ser</w:t>
      </w:r>
      <w:r>
        <w:rPr>
          <w:rFonts w:ascii="Times New Roman" w:hAnsi="Times New Roman" w:cs="Times New Roman"/>
          <w:bCs/>
          <w:strike/>
          <w:sz w:val="24"/>
          <w:szCs w:val="24"/>
        </w:rPr>
        <w:t xml:space="preserve"> </w:t>
      </w:r>
      <w:r>
        <w:rPr>
          <w:rFonts w:ascii="Times New Roman" w:hAnsi="Times New Roman" w:cs="Times New Roman"/>
          <w:bCs/>
          <w:sz w:val="24"/>
          <w:szCs w:val="24"/>
        </w:rPr>
        <w:t>corrigidos/refeitos/substituídos no prazo de 5 (cinco) dias, a contar da notificação da contratada, às suas custas, sem prejuízo da aplicação das penalidades.</w:t>
      </w:r>
    </w:p>
    <w:p w14:paraId="036C14E8" w14:textId="77777777" w:rsidR="001347A4" w:rsidRDefault="001347A4" w:rsidP="001347A4">
      <w:pPr>
        <w:pStyle w:val="Nivel2"/>
        <w:autoSpaceDE/>
        <w:autoSpaceDN/>
        <w:adjustRightInd/>
        <w:spacing w:before="0" w:after="0"/>
        <w:rPr>
          <w:rFonts w:ascii="Times New Roman" w:hAnsi="Times New Roman" w:cs="Times New Roman"/>
          <w:sz w:val="24"/>
          <w:szCs w:val="24"/>
        </w:rPr>
      </w:pPr>
    </w:p>
    <w:p w14:paraId="646ABC6E" w14:textId="77777777" w:rsidR="001347A4" w:rsidRDefault="001347A4" w:rsidP="001347A4">
      <w:pPr>
        <w:pStyle w:val="Nivel2"/>
        <w:autoSpaceDE/>
        <w:autoSpaceDN/>
        <w:adjustRightInd/>
        <w:spacing w:before="0" w:after="0"/>
        <w:rPr>
          <w:rFonts w:ascii="Times New Roman" w:hAnsi="Times New Roman" w:cs="Times New Roman"/>
          <w:bCs/>
          <w:sz w:val="24"/>
          <w:szCs w:val="24"/>
        </w:rPr>
      </w:pPr>
      <w:r>
        <w:rPr>
          <w:rFonts w:ascii="Times New Roman" w:hAnsi="Times New Roman" w:cs="Times New Roman"/>
          <w:bCs/>
          <w:sz w:val="24"/>
          <w:szCs w:val="24"/>
        </w:rPr>
        <w:t xml:space="preserve">12.1.3Os serviços serão recebidos, </w:t>
      </w:r>
      <w:r>
        <w:rPr>
          <w:rFonts w:ascii="Times New Roman" w:hAnsi="Times New Roman" w:cs="Times New Roman"/>
          <w:sz w:val="24"/>
          <w:szCs w:val="24"/>
        </w:rPr>
        <w:t>por servidor ou comissão designada pela autoridade competente,</w:t>
      </w:r>
      <w:r>
        <w:rPr>
          <w:rFonts w:ascii="Times New Roman" w:hAnsi="Times New Roman" w:cs="Times New Roman"/>
          <w:bCs/>
          <w:sz w:val="24"/>
          <w:szCs w:val="24"/>
        </w:rPr>
        <w:t xml:space="preserve"> após a verificação da qualidade e quantidade do serviço e consequente aceitação mediante termo detalhado, obedecendo as seguintes diretrizes:</w:t>
      </w:r>
    </w:p>
    <w:p w14:paraId="6DCBB1FB" w14:textId="77777777" w:rsidR="001347A4" w:rsidRDefault="001347A4" w:rsidP="001347A4">
      <w:pPr>
        <w:pStyle w:val="Nivel2"/>
        <w:spacing w:before="0" w:after="0"/>
        <w:rPr>
          <w:rFonts w:ascii="Times New Roman" w:hAnsi="Times New Roman" w:cs="Times New Roman"/>
          <w:bCs/>
          <w:sz w:val="24"/>
          <w:szCs w:val="24"/>
        </w:rPr>
      </w:pPr>
    </w:p>
    <w:p w14:paraId="3A77EB36" w14:textId="77777777" w:rsidR="001347A4" w:rsidRDefault="001347A4" w:rsidP="001347A4">
      <w:pPr>
        <w:pStyle w:val="Nivel2"/>
        <w:numPr>
          <w:ilvl w:val="2"/>
          <w:numId w:val="51"/>
        </w:numPr>
        <w:autoSpaceDE/>
        <w:autoSpaceDN/>
        <w:adjustRightInd/>
        <w:spacing w:before="0" w:after="0"/>
        <w:rPr>
          <w:rFonts w:ascii="Times New Roman" w:hAnsi="Times New Roman" w:cs="Times New Roman"/>
          <w:bCs/>
          <w:sz w:val="24"/>
          <w:szCs w:val="24"/>
        </w:rPr>
      </w:pPr>
      <w:r>
        <w:rPr>
          <w:rFonts w:ascii="Times New Roman" w:hAnsi="Times New Roman" w:cs="Times New Roman"/>
          <w:bCs/>
          <w:sz w:val="24"/>
          <w:szCs w:val="24"/>
        </w:rPr>
        <w:t>O recebimento provisório ou definitivo não excluirá a responsabilidade civil pela solidez e pela segurança do serviço nem a responsabilidade ético-profissional pela perfeita execução do contrato.</w:t>
      </w:r>
    </w:p>
    <w:p w14:paraId="2587485E" w14:textId="77777777" w:rsidR="001347A4" w:rsidRDefault="001347A4" w:rsidP="001347A4">
      <w:pPr>
        <w:pStyle w:val="Nivel1"/>
        <w:spacing w:before="0" w:after="0"/>
        <w:ind w:firstLine="0"/>
        <w:rPr>
          <w:rFonts w:ascii="Times New Roman" w:hAnsi="Times New Roman"/>
          <w:color w:val="auto"/>
          <w:sz w:val="24"/>
          <w:szCs w:val="24"/>
        </w:rPr>
      </w:pPr>
    </w:p>
    <w:p w14:paraId="51EFF824" w14:textId="77777777" w:rsidR="001347A4" w:rsidRDefault="001347A4" w:rsidP="001347A4">
      <w:pPr>
        <w:pStyle w:val="Nivel1"/>
        <w:numPr>
          <w:ilvl w:val="0"/>
          <w:numId w:val="51"/>
        </w:numPr>
        <w:suppressAutoHyphens w:val="0"/>
        <w:autoSpaceDN/>
        <w:spacing w:before="0" w:after="0"/>
        <w:textAlignment w:val="auto"/>
        <w:rPr>
          <w:rFonts w:ascii="Times New Roman" w:hAnsi="Times New Roman"/>
          <w:color w:val="auto"/>
          <w:sz w:val="24"/>
          <w:szCs w:val="24"/>
        </w:rPr>
      </w:pPr>
      <w:r>
        <w:rPr>
          <w:rFonts w:ascii="Times New Roman" w:hAnsi="Times New Roman"/>
          <w:color w:val="auto"/>
          <w:sz w:val="24"/>
          <w:szCs w:val="24"/>
        </w:rPr>
        <w:t xml:space="preserve">DA SELEÇÃO DO FORNECEDOR (art. 6º, inciso XXIII, alínea ‘h’, da Lei n. 14.133/2021) </w:t>
      </w:r>
    </w:p>
    <w:p w14:paraId="7E0F6D8B" w14:textId="77777777" w:rsidR="001347A4" w:rsidRDefault="001347A4" w:rsidP="001347A4"/>
    <w:p w14:paraId="30EA5FFD" w14:textId="77777777" w:rsidR="001347A4" w:rsidRDefault="001347A4" w:rsidP="001347A4">
      <w:pPr>
        <w:pStyle w:val="NormalWeb"/>
        <w:shd w:val="clear" w:color="auto" w:fill="FFFFFF"/>
        <w:spacing w:before="0" w:after="225"/>
        <w:jc w:val="both"/>
        <w:textAlignment w:val="baseline"/>
      </w:pPr>
      <w:r>
        <w:t>Pregão Eletrônico</w:t>
      </w:r>
    </w:p>
    <w:p w14:paraId="2A71355E" w14:textId="77777777" w:rsidR="001347A4" w:rsidRDefault="001347A4" w:rsidP="001347A4">
      <w:pPr>
        <w:pStyle w:val="Nivel1"/>
        <w:numPr>
          <w:ilvl w:val="0"/>
          <w:numId w:val="51"/>
        </w:numPr>
        <w:suppressAutoHyphens w:val="0"/>
        <w:autoSpaceDN/>
        <w:spacing w:before="0" w:after="0"/>
        <w:textAlignment w:val="auto"/>
        <w:rPr>
          <w:rFonts w:ascii="Times New Roman" w:hAnsi="Times New Roman"/>
          <w:color w:val="auto"/>
          <w:sz w:val="24"/>
          <w:szCs w:val="24"/>
        </w:rPr>
      </w:pPr>
      <w:r>
        <w:rPr>
          <w:rFonts w:ascii="Times New Roman" w:hAnsi="Times New Roman"/>
          <w:color w:val="auto"/>
          <w:sz w:val="24"/>
          <w:szCs w:val="24"/>
        </w:rPr>
        <w:t xml:space="preserve">FORMA E CRITÉRIOS DE SELEÇÃO DO FORNECEDOR (art. 6º, inciso XXIII, alínea ‘h’, da Lei n. 14.133/2021) </w:t>
      </w:r>
    </w:p>
    <w:p w14:paraId="5419236D" w14:textId="77777777" w:rsidR="001347A4" w:rsidRDefault="001347A4" w:rsidP="001347A4">
      <w:pPr>
        <w:pStyle w:val="Nivel2"/>
        <w:spacing w:before="0" w:after="0"/>
        <w:rPr>
          <w:rFonts w:ascii="Times New Roman" w:hAnsi="Times New Roman" w:cs="Times New Roman"/>
          <w:sz w:val="24"/>
          <w:szCs w:val="24"/>
        </w:rPr>
      </w:pPr>
    </w:p>
    <w:p w14:paraId="6370E2FD" w14:textId="77777777" w:rsidR="001347A4" w:rsidRDefault="001347A4" w:rsidP="001347A4">
      <w:pPr>
        <w:pStyle w:val="Nivel2"/>
        <w:autoSpaceDE/>
        <w:autoSpaceDN/>
        <w:adjustRightInd/>
        <w:spacing w:before="0" w:after="0"/>
        <w:rPr>
          <w:rFonts w:ascii="Times New Roman" w:hAnsi="Times New Roman" w:cs="Times New Roman"/>
          <w:sz w:val="24"/>
          <w:szCs w:val="24"/>
        </w:rPr>
      </w:pPr>
      <w:r>
        <w:rPr>
          <w:rFonts w:ascii="Times New Roman" w:hAnsi="Times New Roman" w:cs="Times New Roman"/>
          <w:sz w:val="24"/>
          <w:szCs w:val="24"/>
        </w:rPr>
        <w:lastRenderedPageBreak/>
        <w:t xml:space="preserve">     14.1 O fornecedor será selecionado por meio da realização de procedimento de pregão        eletrônico, com fundamento na hipótese do art. 29, da Lei n.º 14.133/2021.</w:t>
      </w:r>
    </w:p>
    <w:p w14:paraId="7CC0EE4E" w14:textId="77777777" w:rsidR="001347A4" w:rsidRDefault="001347A4" w:rsidP="001347A4">
      <w:pPr>
        <w:pStyle w:val="Nivel2"/>
        <w:numPr>
          <w:ilvl w:val="1"/>
          <w:numId w:val="52"/>
        </w:numPr>
        <w:autoSpaceDE/>
        <w:autoSpaceDN/>
        <w:adjustRightInd/>
        <w:spacing w:before="0" w:after="0"/>
        <w:ind w:left="284" w:firstLine="0"/>
        <w:rPr>
          <w:rFonts w:ascii="Times New Roman" w:hAnsi="Times New Roman" w:cs="Times New Roman"/>
          <w:sz w:val="24"/>
          <w:szCs w:val="24"/>
        </w:rPr>
      </w:pPr>
      <w:r>
        <w:rPr>
          <w:rFonts w:ascii="Times New Roman" w:hAnsi="Times New Roman" w:cs="Times New Roman"/>
          <w:sz w:val="24"/>
          <w:szCs w:val="24"/>
        </w:rPr>
        <w:t>A tentativa de burla será verificada por meio dos vínculos societários, linhas de fornecimento similares, dentre outros.</w:t>
      </w:r>
    </w:p>
    <w:p w14:paraId="108323D8" w14:textId="77777777" w:rsidR="001347A4" w:rsidRDefault="001347A4" w:rsidP="001347A4">
      <w:pPr>
        <w:pStyle w:val="Nivel2"/>
        <w:numPr>
          <w:ilvl w:val="1"/>
          <w:numId w:val="52"/>
        </w:numPr>
        <w:autoSpaceDE/>
        <w:autoSpaceDN/>
        <w:adjustRightInd/>
        <w:spacing w:before="0" w:after="0"/>
        <w:ind w:left="284" w:firstLine="0"/>
        <w:rPr>
          <w:rFonts w:ascii="Times New Roman" w:hAnsi="Times New Roman" w:cs="Times New Roman"/>
          <w:sz w:val="24"/>
          <w:szCs w:val="24"/>
        </w:rPr>
      </w:pPr>
      <w:r>
        <w:rPr>
          <w:rFonts w:ascii="Times New Roman" w:hAnsi="Times New Roman" w:cs="Times New Roman"/>
          <w:sz w:val="24"/>
          <w:szCs w:val="24"/>
        </w:rPr>
        <w:t>O fornecedor será convocado para manifestação previamente a uma eventual negativa de contratação.</w:t>
      </w:r>
    </w:p>
    <w:p w14:paraId="1202D28A" w14:textId="77777777" w:rsidR="001347A4" w:rsidRDefault="001347A4" w:rsidP="001347A4">
      <w:pPr>
        <w:pStyle w:val="Nivel2"/>
        <w:numPr>
          <w:ilvl w:val="1"/>
          <w:numId w:val="52"/>
        </w:numPr>
        <w:autoSpaceDE/>
        <w:autoSpaceDN/>
        <w:adjustRightInd/>
        <w:spacing w:before="0" w:after="0"/>
        <w:ind w:left="284" w:firstLine="0"/>
        <w:rPr>
          <w:rFonts w:ascii="Times New Roman" w:hAnsi="Times New Roman" w:cs="Times New Roman"/>
          <w:sz w:val="24"/>
          <w:szCs w:val="24"/>
        </w:rPr>
      </w:pPr>
      <w:r>
        <w:rPr>
          <w:rFonts w:ascii="Times New Roman" w:hAnsi="Times New Roman" w:cs="Times New Roman"/>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153AD09" w14:textId="77777777" w:rsidR="001347A4" w:rsidRDefault="001347A4" w:rsidP="001347A4">
      <w:pPr>
        <w:pStyle w:val="Nivel2"/>
        <w:numPr>
          <w:ilvl w:val="1"/>
          <w:numId w:val="52"/>
        </w:numPr>
        <w:autoSpaceDE/>
        <w:autoSpaceDN/>
        <w:adjustRightInd/>
        <w:spacing w:before="0" w:after="0"/>
        <w:ind w:left="284" w:firstLine="0"/>
        <w:rPr>
          <w:rFonts w:ascii="Times New Roman" w:hAnsi="Times New Roman" w:cs="Times New Roman"/>
          <w:sz w:val="24"/>
          <w:szCs w:val="24"/>
        </w:rPr>
      </w:pPr>
      <w:r>
        <w:rPr>
          <w:rFonts w:ascii="Times New Roman" w:hAnsi="Times New Roman" w:cs="Times New Roman"/>
          <w:sz w:val="24"/>
          <w:szCs w:val="24"/>
        </w:rPr>
        <w:t>Serão aceitos registros de CNPJ de fornecedor matriz e filial com diferenças de números de documentos pertinentes ao CND e ao CRF/FGTS, quando for comprovada a centralização do recolhimento dessas contribuições.</w:t>
      </w:r>
    </w:p>
    <w:p w14:paraId="5221EEE3" w14:textId="77777777" w:rsidR="001347A4" w:rsidRDefault="001347A4" w:rsidP="001347A4">
      <w:pPr>
        <w:pStyle w:val="Nivel2"/>
        <w:numPr>
          <w:ilvl w:val="1"/>
          <w:numId w:val="52"/>
        </w:numPr>
        <w:autoSpaceDE/>
        <w:autoSpaceDN/>
        <w:adjustRightInd/>
        <w:ind w:left="284" w:firstLine="0"/>
        <w:rPr>
          <w:rFonts w:ascii="Times New Roman" w:hAnsi="Times New Roman" w:cs="Times New Roman"/>
          <w:b/>
          <w:sz w:val="24"/>
          <w:szCs w:val="24"/>
        </w:rPr>
      </w:pPr>
      <w:r>
        <w:rPr>
          <w:rFonts w:ascii="Times New Roman" w:hAnsi="Times New Roman" w:cs="Times New Roman"/>
          <w:sz w:val="24"/>
          <w:szCs w:val="24"/>
        </w:rPr>
        <w:t xml:space="preserve"> Habilitação Jurídica</w:t>
      </w:r>
      <w:r>
        <w:rPr>
          <w:rFonts w:ascii="Times New Roman" w:hAnsi="Times New Roman" w:cs="Times New Roman"/>
          <w:bCs/>
          <w:sz w:val="24"/>
          <w:szCs w:val="24"/>
        </w:rPr>
        <w:t xml:space="preserve"> será disciplinada no instrumento convocatório</w:t>
      </w:r>
      <w:r>
        <w:rPr>
          <w:rFonts w:ascii="Times New Roman" w:hAnsi="Times New Roman" w:cs="Times New Roman"/>
          <w:sz w:val="24"/>
          <w:szCs w:val="24"/>
        </w:rPr>
        <w:t xml:space="preserve"> </w:t>
      </w:r>
    </w:p>
    <w:p w14:paraId="7AD65247" w14:textId="77777777" w:rsidR="001347A4" w:rsidRDefault="001347A4" w:rsidP="001347A4">
      <w:pPr>
        <w:pStyle w:val="Nivel2"/>
        <w:autoSpaceDE/>
        <w:autoSpaceDN/>
        <w:adjustRightInd/>
        <w:ind w:left="284"/>
        <w:rPr>
          <w:rFonts w:ascii="Times New Roman" w:hAnsi="Times New Roman" w:cs="Times New Roman"/>
          <w:sz w:val="24"/>
          <w:szCs w:val="24"/>
        </w:rPr>
      </w:pPr>
    </w:p>
    <w:p w14:paraId="0B1F6981" w14:textId="77777777" w:rsidR="001347A4" w:rsidRDefault="001347A4" w:rsidP="001347A4">
      <w:pPr>
        <w:pStyle w:val="Nivel2"/>
        <w:autoSpaceDE/>
        <w:autoSpaceDN/>
        <w:adjustRightInd/>
        <w:ind w:left="284"/>
        <w:rPr>
          <w:rFonts w:ascii="Times New Roman" w:hAnsi="Times New Roman" w:cs="Times New Roman"/>
          <w:b/>
          <w:sz w:val="24"/>
          <w:szCs w:val="24"/>
        </w:rPr>
      </w:pPr>
      <w:r>
        <w:rPr>
          <w:rFonts w:ascii="Times New Roman" w:hAnsi="Times New Roman" w:cs="Times New Roman"/>
          <w:b/>
          <w:sz w:val="24"/>
          <w:szCs w:val="24"/>
        </w:rPr>
        <w:t xml:space="preserve">15 ADEQUAÇÃO ORÇAMENTÁRIA </w:t>
      </w:r>
    </w:p>
    <w:p w14:paraId="4F1F2924" w14:textId="77777777" w:rsidR="001347A4" w:rsidRDefault="001347A4" w:rsidP="001347A4">
      <w:pPr>
        <w:spacing w:line="276" w:lineRule="auto"/>
        <w:jc w:val="both"/>
      </w:pPr>
      <w:r>
        <w:rPr>
          <w:rFonts w:eastAsia="Arial"/>
        </w:rPr>
        <w:t xml:space="preserve">15.1 As despesas decorrentes da presente contratação correrão à conta de recursos específicos consignados, </w:t>
      </w:r>
      <w:r>
        <w:rPr>
          <w:bCs/>
        </w:rPr>
        <w:t>conforme parecer da contabilidade.</w:t>
      </w:r>
    </w:p>
    <w:p w14:paraId="797A3B84" w14:textId="77777777" w:rsidR="001347A4" w:rsidRDefault="001347A4" w:rsidP="001347A4">
      <w:pPr>
        <w:pStyle w:val="PargrafodaLista"/>
        <w:widowControl/>
        <w:numPr>
          <w:ilvl w:val="1"/>
          <w:numId w:val="53"/>
        </w:numPr>
        <w:suppressAutoHyphens w:val="0"/>
        <w:spacing w:after="160" w:line="276" w:lineRule="auto"/>
        <w:contextualSpacing/>
        <w:jc w:val="both"/>
        <w:rPr>
          <w:bCs/>
        </w:rPr>
      </w:pPr>
      <w:r>
        <w:t>A dotação relativa aos exercícios financeiros subsequentes será indicada após aprovação da Lei Orçamentária respectiva e liberação dos créditos correspondentes, mediante apostilamento.</w:t>
      </w:r>
    </w:p>
    <w:p w14:paraId="614A374E" w14:textId="77777777" w:rsidR="001347A4" w:rsidRDefault="001347A4" w:rsidP="001347A4">
      <w:pPr>
        <w:spacing w:line="276" w:lineRule="auto"/>
        <w:jc w:val="both"/>
        <w:rPr>
          <w:bCs/>
        </w:rPr>
      </w:pPr>
    </w:p>
    <w:p w14:paraId="77388B04" w14:textId="77777777" w:rsidR="001347A4" w:rsidRDefault="001347A4" w:rsidP="001347A4">
      <w:pPr>
        <w:spacing w:line="276" w:lineRule="auto"/>
        <w:jc w:val="both"/>
        <w:rPr>
          <w:bCs/>
        </w:rPr>
      </w:pPr>
    </w:p>
    <w:tbl>
      <w:tblPr>
        <w:tblStyle w:val="Tabelacomgrade"/>
        <w:tblW w:w="8669" w:type="dxa"/>
        <w:tblLook w:val="04A0" w:firstRow="1" w:lastRow="0" w:firstColumn="1" w:lastColumn="0" w:noHBand="0" w:noVBand="1"/>
      </w:tblPr>
      <w:tblGrid>
        <w:gridCol w:w="1463"/>
        <w:gridCol w:w="1542"/>
        <w:gridCol w:w="1090"/>
        <w:gridCol w:w="2344"/>
        <w:gridCol w:w="2230"/>
      </w:tblGrid>
      <w:tr w:rsidR="001347A4" w14:paraId="4CB29DFC" w14:textId="77777777" w:rsidTr="007D7504">
        <w:trPr>
          <w:trHeight w:val="425"/>
        </w:trPr>
        <w:tc>
          <w:tcPr>
            <w:tcW w:w="1463" w:type="dxa"/>
            <w:shd w:val="clear" w:color="auto" w:fill="000000" w:themeFill="text1"/>
          </w:tcPr>
          <w:p w14:paraId="4F3A16EE" w14:textId="77777777" w:rsidR="001347A4" w:rsidRDefault="001347A4" w:rsidP="007D7504">
            <w:r>
              <w:t>DESPESA</w:t>
            </w:r>
          </w:p>
        </w:tc>
        <w:tc>
          <w:tcPr>
            <w:tcW w:w="1542" w:type="dxa"/>
            <w:shd w:val="clear" w:color="auto" w:fill="000000" w:themeFill="text1"/>
          </w:tcPr>
          <w:p w14:paraId="028E99AF" w14:textId="77777777" w:rsidR="001347A4" w:rsidRDefault="001347A4" w:rsidP="007D7504">
            <w:r>
              <w:t>ELEMENTO</w:t>
            </w:r>
          </w:p>
        </w:tc>
        <w:tc>
          <w:tcPr>
            <w:tcW w:w="1090" w:type="dxa"/>
            <w:shd w:val="clear" w:color="auto" w:fill="000000" w:themeFill="text1"/>
          </w:tcPr>
          <w:p w14:paraId="33AA6D4C" w14:textId="77777777" w:rsidR="001347A4" w:rsidRDefault="001347A4" w:rsidP="007D7504">
            <w:r>
              <w:t>FONTE</w:t>
            </w:r>
          </w:p>
        </w:tc>
        <w:tc>
          <w:tcPr>
            <w:tcW w:w="2344" w:type="dxa"/>
            <w:shd w:val="clear" w:color="auto" w:fill="000000" w:themeFill="text1"/>
          </w:tcPr>
          <w:p w14:paraId="2C2FC239" w14:textId="77777777" w:rsidR="001347A4" w:rsidRDefault="001347A4" w:rsidP="007D7504">
            <w:r>
              <w:t>DESCRIÇÃO</w:t>
            </w:r>
          </w:p>
        </w:tc>
        <w:tc>
          <w:tcPr>
            <w:tcW w:w="2230" w:type="dxa"/>
            <w:shd w:val="clear" w:color="auto" w:fill="000000" w:themeFill="text1"/>
          </w:tcPr>
          <w:p w14:paraId="3F3AC55F" w14:textId="77777777" w:rsidR="001347A4" w:rsidRDefault="001347A4" w:rsidP="007D7504">
            <w:r>
              <w:t>SECRETARIA</w:t>
            </w:r>
          </w:p>
        </w:tc>
      </w:tr>
      <w:tr w:rsidR="001347A4" w14:paraId="61E46C8B" w14:textId="77777777" w:rsidTr="007D7504">
        <w:trPr>
          <w:trHeight w:val="574"/>
        </w:trPr>
        <w:tc>
          <w:tcPr>
            <w:tcW w:w="1463" w:type="dxa"/>
          </w:tcPr>
          <w:p w14:paraId="7B63A988" w14:textId="77777777" w:rsidR="001347A4" w:rsidRDefault="001347A4" w:rsidP="007D7504">
            <w:pPr>
              <w:jc w:val="both"/>
            </w:pPr>
            <w:r>
              <w:t>078</w:t>
            </w:r>
          </w:p>
        </w:tc>
        <w:tc>
          <w:tcPr>
            <w:tcW w:w="1542" w:type="dxa"/>
          </w:tcPr>
          <w:p w14:paraId="396BB035" w14:textId="77777777" w:rsidR="001347A4" w:rsidRDefault="001347A4" w:rsidP="007D7504">
            <w:pPr>
              <w:jc w:val="both"/>
            </w:pPr>
            <w:r>
              <w:t>3.3.90.39</w:t>
            </w:r>
          </w:p>
        </w:tc>
        <w:tc>
          <w:tcPr>
            <w:tcW w:w="1090" w:type="dxa"/>
          </w:tcPr>
          <w:p w14:paraId="7353A702" w14:textId="77777777" w:rsidR="001347A4" w:rsidRDefault="001347A4" w:rsidP="007D7504">
            <w:pPr>
              <w:jc w:val="both"/>
            </w:pPr>
            <w:r>
              <w:t>0.510</w:t>
            </w:r>
          </w:p>
        </w:tc>
        <w:tc>
          <w:tcPr>
            <w:tcW w:w="2344" w:type="dxa"/>
          </w:tcPr>
          <w:p w14:paraId="6B3AFC0C" w14:textId="77777777" w:rsidR="001347A4" w:rsidRDefault="001347A4" w:rsidP="007D7504">
            <w:pPr>
              <w:jc w:val="both"/>
            </w:pPr>
            <w:r>
              <w:t>Taxa Pode de Policia</w:t>
            </w:r>
          </w:p>
        </w:tc>
        <w:tc>
          <w:tcPr>
            <w:tcW w:w="2230" w:type="dxa"/>
          </w:tcPr>
          <w:p w14:paraId="50E4502B" w14:textId="77777777" w:rsidR="001347A4" w:rsidRDefault="001347A4" w:rsidP="007D7504">
            <w:pPr>
              <w:jc w:val="both"/>
            </w:pPr>
            <w:r>
              <w:t>FAZENDA</w:t>
            </w:r>
          </w:p>
        </w:tc>
      </w:tr>
    </w:tbl>
    <w:p w14:paraId="1324F20E" w14:textId="77777777" w:rsidR="001347A4" w:rsidRDefault="001347A4" w:rsidP="001347A4">
      <w:pPr>
        <w:spacing w:line="276" w:lineRule="auto"/>
        <w:jc w:val="both"/>
        <w:rPr>
          <w:bCs/>
        </w:rPr>
      </w:pPr>
    </w:p>
    <w:p w14:paraId="0B66C999" w14:textId="77777777" w:rsidR="001347A4" w:rsidRDefault="001347A4" w:rsidP="001347A4">
      <w:pPr>
        <w:spacing w:line="276" w:lineRule="auto"/>
        <w:jc w:val="both"/>
        <w:rPr>
          <w:bCs/>
        </w:rPr>
      </w:pPr>
    </w:p>
    <w:p w14:paraId="0150A324" w14:textId="77777777" w:rsidR="001347A4" w:rsidRDefault="001347A4" w:rsidP="001347A4">
      <w:pPr>
        <w:spacing w:line="276" w:lineRule="auto"/>
        <w:jc w:val="both"/>
        <w:rPr>
          <w:bCs/>
        </w:rPr>
      </w:pPr>
    </w:p>
    <w:p w14:paraId="0D8F442B" w14:textId="77777777" w:rsidR="001347A4" w:rsidRDefault="001347A4" w:rsidP="001347A4">
      <w:pPr>
        <w:ind w:left="360"/>
      </w:pPr>
      <w:r>
        <w:t xml:space="preserve">Município de Mandaguaçu, 24 de junho de 2025. </w:t>
      </w:r>
    </w:p>
    <w:p w14:paraId="4C36DFEB" w14:textId="77777777" w:rsidR="001347A4" w:rsidRDefault="001347A4" w:rsidP="001347A4">
      <w:pPr>
        <w:ind w:left="360"/>
      </w:pPr>
    </w:p>
    <w:p w14:paraId="7039057C" w14:textId="77777777" w:rsidR="001347A4" w:rsidRDefault="001347A4" w:rsidP="001347A4">
      <w:pPr>
        <w:ind w:left="360"/>
      </w:pPr>
    </w:p>
    <w:p w14:paraId="569456BD" w14:textId="77777777" w:rsidR="001347A4" w:rsidRDefault="001347A4" w:rsidP="001347A4">
      <w:pPr>
        <w:ind w:left="360"/>
      </w:pPr>
    </w:p>
    <w:p w14:paraId="13D071B2" w14:textId="77777777" w:rsidR="001347A4" w:rsidRDefault="001347A4" w:rsidP="001347A4">
      <w:pPr>
        <w:ind w:left="360"/>
      </w:pPr>
    </w:p>
    <w:p w14:paraId="3EA675C2" w14:textId="77777777" w:rsidR="001347A4" w:rsidRDefault="001347A4" w:rsidP="001347A4">
      <w:pPr>
        <w:ind w:left="360"/>
        <w:jc w:val="center"/>
      </w:pPr>
      <w:r>
        <w:t>__________________________________________</w:t>
      </w:r>
    </w:p>
    <w:p w14:paraId="130060E1" w14:textId="77777777" w:rsidR="001347A4" w:rsidRDefault="001347A4" w:rsidP="001347A4">
      <w:pPr>
        <w:ind w:left="360"/>
        <w:jc w:val="center"/>
      </w:pPr>
      <w:r>
        <w:t>Fabiani Ferrarezi</w:t>
      </w:r>
    </w:p>
    <w:p w14:paraId="10916392" w14:textId="77777777" w:rsidR="001347A4" w:rsidRDefault="001347A4" w:rsidP="001347A4">
      <w:pPr>
        <w:pStyle w:val="PargrafodaLista"/>
        <w:spacing w:line="276" w:lineRule="auto"/>
        <w:ind w:left="360"/>
        <w:jc w:val="center"/>
        <w:rPr>
          <w:b/>
        </w:rPr>
      </w:pPr>
      <w:r>
        <w:rPr>
          <w:b/>
        </w:rPr>
        <w:t>Assessora de Gestão e Apoio</w:t>
      </w:r>
    </w:p>
    <w:bookmarkEnd w:id="23"/>
    <w:bookmarkEnd w:id="24"/>
    <w:bookmarkEnd w:id="25"/>
    <w:p w14:paraId="509748A3" w14:textId="000B02D2" w:rsidR="000E7079" w:rsidRDefault="000E7079" w:rsidP="001347A4">
      <w:pPr>
        <w:pStyle w:val="Default"/>
        <w:spacing w:line="360" w:lineRule="auto"/>
        <w:rPr>
          <w:rFonts w:ascii="Arial" w:hAnsi="Arial" w:cs="Arial"/>
          <w:szCs w:val="20"/>
        </w:rPr>
      </w:pPr>
    </w:p>
    <w:p w14:paraId="4177D9ED" w14:textId="77777777" w:rsidR="001347A4" w:rsidRDefault="001347A4" w:rsidP="001347A4">
      <w:pPr>
        <w:pStyle w:val="Default"/>
        <w:spacing w:line="360" w:lineRule="auto"/>
        <w:rPr>
          <w:rFonts w:ascii="Arial" w:hAnsi="Arial" w:cs="Arial"/>
          <w:szCs w:val="20"/>
        </w:rPr>
      </w:pPr>
    </w:p>
    <w:p w14:paraId="05FFAABC" w14:textId="6AE0BCD7" w:rsidR="00AA7D53" w:rsidRPr="00C63057" w:rsidRDefault="00C63057" w:rsidP="00AE2585">
      <w:pPr>
        <w:pStyle w:val="Default"/>
        <w:spacing w:line="360" w:lineRule="auto"/>
        <w:rPr>
          <w:rFonts w:ascii="Arial" w:hAnsi="Arial" w:cs="Arial"/>
          <w:szCs w:val="20"/>
        </w:rPr>
      </w:pPr>
      <w:r w:rsidRPr="00D22553">
        <w:rPr>
          <w:rFonts w:ascii="Arial" w:hAnsi="Arial" w:cs="Arial"/>
          <w:szCs w:val="20"/>
        </w:rPr>
        <w:t xml:space="preserve">            </w:t>
      </w:r>
    </w:p>
    <w:p w14:paraId="20A413BE" w14:textId="49963D24"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1347A4">
        <w:rPr>
          <w:rFonts w:ascii="Arial" w:hAnsi="Arial" w:cs="Arial"/>
          <w:b/>
          <w:sz w:val="20"/>
          <w:szCs w:val="20"/>
          <w:u w:val="single"/>
        </w:rPr>
        <w:t>37</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p w14:paraId="61E35B13" w14:textId="77777777" w:rsidR="001347A4" w:rsidRDefault="001347A4" w:rsidP="001347A4">
      <w:pPr>
        <w:pStyle w:val="Default"/>
        <w:jc w:val="center"/>
        <w:rPr>
          <w:rFonts w:ascii="Times New Roman" w:hAnsi="Times New Roman" w:cs="Times New Roman"/>
          <w:b/>
          <w:bCs/>
          <w:color w:val="auto"/>
        </w:rPr>
      </w:pPr>
      <w:r>
        <w:rPr>
          <w:rFonts w:ascii="Times New Roman" w:hAnsi="Times New Roman" w:cs="Times New Roman"/>
          <w:b/>
          <w:bCs/>
          <w:color w:val="auto"/>
        </w:rPr>
        <w:t xml:space="preserve">ESTUDO TÉCNICO PRELIMINAR </w:t>
      </w:r>
    </w:p>
    <w:p w14:paraId="6A29CBB4" w14:textId="77777777" w:rsidR="001347A4" w:rsidRDefault="001347A4" w:rsidP="001347A4">
      <w:pPr>
        <w:pStyle w:val="Default"/>
        <w:jc w:val="both"/>
        <w:rPr>
          <w:rFonts w:ascii="Times New Roman" w:hAnsi="Times New Roman" w:cs="Times New Roman"/>
        </w:rPr>
      </w:pPr>
    </w:p>
    <w:p w14:paraId="6078B67E" w14:textId="77777777" w:rsidR="001347A4" w:rsidRDefault="001347A4" w:rsidP="001347A4">
      <w:pPr>
        <w:pStyle w:val="Default"/>
        <w:jc w:val="both"/>
        <w:rPr>
          <w:rFonts w:ascii="Times New Roman" w:hAnsi="Times New Roman" w:cs="Times New Roman"/>
        </w:rPr>
      </w:pPr>
    </w:p>
    <w:p w14:paraId="11FDF484" w14:textId="77777777" w:rsidR="001347A4" w:rsidRDefault="001347A4" w:rsidP="001347A4">
      <w:pPr>
        <w:pStyle w:val="Default"/>
        <w:jc w:val="both"/>
        <w:rPr>
          <w:rFonts w:ascii="Times New Roman" w:hAnsi="Times New Roman" w:cs="Times New Roman"/>
        </w:rPr>
      </w:pPr>
    </w:p>
    <w:p w14:paraId="569A1F47" w14:textId="77777777" w:rsidR="001347A4" w:rsidRDefault="001347A4" w:rsidP="001347A4">
      <w:pPr>
        <w:pStyle w:val="PargrafodaLista"/>
        <w:tabs>
          <w:tab w:val="left" w:pos="682"/>
        </w:tabs>
        <w:ind w:left="131"/>
      </w:pPr>
      <w:r>
        <w:rPr>
          <w:b/>
          <w:bCs/>
        </w:rPr>
        <w:t>1 - Descrição das Necessidades:</w:t>
      </w:r>
      <w:r>
        <w:rPr>
          <w:bCs/>
        </w:rPr>
        <w:t xml:space="preserve"> Por se tratar de uma nova gestão e mesmo buscando profissionais habilitados e com experiência para compor a equipe, a secretaria da fazenda e as demais secretarias, ainda encontram dificuldades em muitas questões, para realizar uma gestão eficiente e entregar serviços de qualidade, conforme plano de governo. </w:t>
      </w:r>
      <w:r>
        <w:t>A secretaria de administração e fazenda tem papel fundamental na coordenação das atividades da Prefeitura Municipal de Mandaguaçu, dessa forma, é necessário dar continuidade às atividades de modernização institucional relacionadas aos processos de organização e de políticas públicas.</w:t>
      </w:r>
    </w:p>
    <w:p w14:paraId="71AED0E4" w14:textId="77777777" w:rsidR="001347A4" w:rsidRDefault="001347A4" w:rsidP="001347A4">
      <w:pPr>
        <w:pStyle w:val="PargrafodaLista"/>
        <w:tabs>
          <w:tab w:val="left" w:pos="682"/>
        </w:tabs>
        <w:ind w:left="131"/>
        <w:rPr>
          <w:color w:val="C00000"/>
        </w:rPr>
      </w:pPr>
    </w:p>
    <w:p w14:paraId="5A909C75" w14:textId="77777777" w:rsidR="001347A4" w:rsidRDefault="001347A4" w:rsidP="001347A4">
      <w:pPr>
        <w:pStyle w:val="Default"/>
        <w:jc w:val="both"/>
        <w:rPr>
          <w:rFonts w:ascii="Times New Roman" w:hAnsi="Times New Roman" w:cs="Times New Roman"/>
          <w:b/>
          <w:bCs/>
        </w:rPr>
      </w:pPr>
      <w:r>
        <w:rPr>
          <w:rFonts w:ascii="Times New Roman" w:hAnsi="Times New Roman" w:cs="Times New Roman"/>
          <w:b/>
          <w:bCs/>
        </w:rPr>
        <w:t xml:space="preserve">2 - Área Requisitante: </w:t>
      </w:r>
      <w:r>
        <w:rPr>
          <w:rFonts w:ascii="Times New Roman" w:hAnsi="Times New Roman" w:cs="Times New Roman"/>
          <w:bCs/>
        </w:rPr>
        <w:t>Secretaria da Fazenda / Secretaria de Administração</w:t>
      </w:r>
    </w:p>
    <w:p w14:paraId="78CF286A" w14:textId="77777777" w:rsidR="001347A4" w:rsidRDefault="001347A4" w:rsidP="001347A4">
      <w:pPr>
        <w:pStyle w:val="Default"/>
        <w:jc w:val="both"/>
        <w:rPr>
          <w:rFonts w:ascii="Times New Roman" w:hAnsi="Times New Roman" w:cs="Times New Roman"/>
          <w:b/>
          <w:bCs/>
        </w:rPr>
      </w:pPr>
    </w:p>
    <w:p w14:paraId="3E4E6AA3" w14:textId="77777777" w:rsidR="001347A4" w:rsidRDefault="001347A4" w:rsidP="001347A4">
      <w:pPr>
        <w:pStyle w:val="Default"/>
        <w:jc w:val="both"/>
        <w:rPr>
          <w:rFonts w:ascii="Times New Roman" w:hAnsi="Times New Roman" w:cs="Times New Roman"/>
          <w:color w:val="FF0000"/>
        </w:rPr>
      </w:pPr>
    </w:p>
    <w:p w14:paraId="615DBA11" w14:textId="77777777" w:rsidR="001347A4" w:rsidRDefault="001347A4" w:rsidP="001347A4">
      <w:pPr>
        <w:pStyle w:val="Default"/>
        <w:jc w:val="both"/>
        <w:rPr>
          <w:rFonts w:ascii="Times New Roman" w:hAnsi="Times New Roman" w:cs="Times New Roman"/>
          <w:bCs/>
        </w:rPr>
      </w:pPr>
      <w:r>
        <w:rPr>
          <w:rFonts w:ascii="Times New Roman" w:hAnsi="Times New Roman" w:cs="Times New Roman"/>
          <w:b/>
          <w:bCs/>
        </w:rPr>
        <w:t xml:space="preserve">3 - Descrição dos Requisitos da Contratação: </w:t>
      </w:r>
      <w:r>
        <w:rPr>
          <w:rFonts w:ascii="Times New Roman" w:hAnsi="Times New Roman" w:cs="Times New Roman"/>
          <w:bCs/>
        </w:rPr>
        <w:t>a Prestação se serviço, deverá ser feita por empresas, que tenham em seu quadro:</w:t>
      </w:r>
    </w:p>
    <w:p w14:paraId="63B8099F" w14:textId="77777777" w:rsidR="001347A4" w:rsidRDefault="001347A4" w:rsidP="001347A4">
      <w:pPr>
        <w:pStyle w:val="Default"/>
        <w:widowControl/>
        <w:numPr>
          <w:ilvl w:val="0"/>
          <w:numId w:val="54"/>
        </w:numPr>
        <w:suppressAutoHyphens w:val="0"/>
        <w:autoSpaceDE w:val="0"/>
        <w:autoSpaceDN w:val="0"/>
        <w:adjustRightInd w:val="0"/>
        <w:jc w:val="both"/>
        <w:rPr>
          <w:rFonts w:ascii="Times New Roman" w:hAnsi="Times New Roman" w:cs="Times New Roman"/>
          <w:bCs/>
        </w:rPr>
      </w:pPr>
      <w:r>
        <w:rPr>
          <w:rFonts w:ascii="Times New Roman" w:hAnsi="Times New Roman" w:cs="Times New Roman"/>
          <w:bCs/>
        </w:rPr>
        <w:t>Profissionais formados em Contabilidade, com registro no CRC;</w:t>
      </w:r>
    </w:p>
    <w:p w14:paraId="265604BC" w14:textId="77777777" w:rsidR="001347A4" w:rsidRDefault="001347A4" w:rsidP="001347A4">
      <w:pPr>
        <w:pStyle w:val="Default"/>
        <w:widowControl/>
        <w:numPr>
          <w:ilvl w:val="0"/>
          <w:numId w:val="54"/>
        </w:numPr>
        <w:suppressAutoHyphens w:val="0"/>
        <w:autoSpaceDE w:val="0"/>
        <w:autoSpaceDN w:val="0"/>
        <w:adjustRightInd w:val="0"/>
        <w:jc w:val="both"/>
        <w:rPr>
          <w:rFonts w:ascii="Times New Roman" w:hAnsi="Times New Roman" w:cs="Times New Roman"/>
          <w:bCs/>
          <w:color w:val="auto"/>
        </w:rPr>
      </w:pPr>
      <w:r>
        <w:rPr>
          <w:rFonts w:ascii="Times New Roman" w:hAnsi="Times New Roman" w:cs="Times New Roman"/>
          <w:bCs/>
          <w:color w:val="auto"/>
        </w:rPr>
        <w:t>Profissionais formados em Administração, com registro no CRA;</w:t>
      </w:r>
    </w:p>
    <w:p w14:paraId="4D007052" w14:textId="77777777" w:rsidR="001347A4" w:rsidRDefault="001347A4" w:rsidP="001347A4">
      <w:pPr>
        <w:pStyle w:val="Default"/>
        <w:widowControl/>
        <w:numPr>
          <w:ilvl w:val="0"/>
          <w:numId w:val="54"/>
        </w:numPr>
        <w:suppressAutoHyphens w:val="0"/>
        <w:autoSpaceDE w:val="0"/>
        <w:autoSpaceDN w:val="0"/>
        <w:adjustRightInd w:val="0"/>
        <w:jc w:val="both"/>
        <w:rPr>
          <w:rFonts w:ascii="Times New Roman" w:hAnsi="Times New Roman" w:cs="Times New Roman"/>
          <w:bCs/>
          <w:color w:val="auto"/>
        </w:rPr>
      </w:pPr>
      <w:r>
        <w:rPr>
          <w:rFonts w:ascii="Times New Roman" w:hAnsi="Times New Roman" w:cs="Times New Roman"/>
          <w:bCs/>
          <w:color w:val="auto"/>
        </w:rPr>
        <w:t xml:space="preserve">Possuir técnicos de </w:t>
      </w:r>
      <w:r>
        <w:rPr>
          <w:rFonts w:ascii="Times New Roman" w:hAnsi="Times New Roman" w:cs="Times New Roman"/>
          <w:color w:val="auto"/>
        </w:rPr>
        <w:t>informática/Analista de Sistemas</w:t>
      </w:r>
      <w:r>
        <w:rPr>
          <w:rFonts w:ascii="Times New Roman" w:hAnsi="Times New Roman" w:cs="Times New Roman"/>
          <w:bCs/>
          <w:color w:val="auto"/>
        </w:rPr>
        <w:t xml:space="preserve"> com formação na área;</w:t>
      </w:r>
    </w:p>
    <w:p w14:paraId="24E1D355" w14:textId="77777777" w:rsidR="001347A4" w:rsidRDefault="001347A4" w:rsidP="001347A4">
      <w:pPr>
        <w:pStyle w:val="Default"/>
        <w:widowControl/>
        <w:numPr>
          <w:ilvl w:val="0"/>
          <w:numId w:val="54"/>
        </w:numPr>
        <w:suppressAutoHyphens w:val="0"/>
        <w:autoSpaceDE w:val="0"/>
        <w:autoSpaceDN w:val="0"/>
        <w:adjustRightInd w:val="0"/>
        <w:jc w:val="both"/>
        <w:rPr>
          <w:rFonts w:ascii="Times New Roman" w:hAnsi="Times New Roman" w:cs="Times New Roman"/>
          <w:bCs/>
          <w:color w:val="auto"/>
        </w:rPr>
      </w:pPr>
      <w:r>
        <w:rPr>
          <w:rFonts w:ascii="Times New Roman" w:hAnsi="Times New Roman" w:cs="Times New Roman"/>
          <w:bCs/>
          <w:color w:val="auto"/>
        </w:rPr>
        <w:t xml:space="preserve"> Comprovar experiência na área pública, e na execução das atividades elencada no DFD, através da apresentação do atestado de capacidade técnica emitido por órgãos público de serviços similares ao que está sendo contratado, no mínimo 02 (dois) atestados;</w:t>
      </w:r>
    </w:p>
    <w:p w14:paraId="067519AE" w14:textId="77777777" w:rsidR="001347A4" w:rsidRDefault="001347A4" w:rsidP="001347A4">
      <w:pPr>
        <w:pStyle w:val="Default"/>
        <w:widowControl/>
        <w:numPr>
          <w:ilvl w:val="0"/>
          <w:numId w:val="54"/>
        </w:numPr>
        <w:suppressAutoHyphens w:val="0"/>
        <w:autoSpaceDE w:val="0"/>
        <w:autoSpaceDN w:val="0"/>
        <w:adjustRightInd w:val="0"/>
        <w:jc w:val="both"/>
        <w:rPr>
          <w:rFonts w:ascii="Times New Roman" w:hAnsi="Times New Roman" w:cs="Times New Roman"/>
          <w:bCs/>
          <w:color w:val="auto"/>
        </w:rPr>
      </w:pPr>
      <w:r>
        <w:rPr>
          <w:rFonts w:ascii="Times New Roman" w:hAnsi="Times New Roman" w:cs="Times New Roman"/>
          <w:bCs/>
          <w:color w:val="auto"/>
        </w:rPr>
        <w:t>Comprovar capacitações em cursos realizados pelo TCE-PR, através de Certificados de no mínimo 12 (doze) horas;</w:t>
      </w:r>
    </w:p>
    <w:p w14:paraId="5566EBB8" w14:textId="77777777" w:rsidR="001347A4" w:rsidRDefault="001347A4" w:rsidP="001347A4">
      <w:pPr>
        <w:pStyle w:val="Default"/>
        <w:widowControl/>
        <w:numPr>
          <w:ilvl w:val="0"/>
          <w:numId w:val="54"/>
        </w:numPr>
        <w:suppressAutoHyphens w:val="0"/>
        <w:autoSpaceDE w:val="0"/>
        <w:autoSpaceDN w:val="0"/>
        <w:adjustRightInd w:val="0"/>
        <w:jc w:val="both"/>
        <w:rPr>
          <w:rFonts w:ascii="Times New Roman" w:hAnsi="Times New Roman" w:cs="Times New Roman"/>
          <w:bCs/>
          <w:color w:val="auto"/>
        </w:rPr>
      </w:pPr>
      <w:r>
        <w:rPr>
          <w:rFonts w:ascii="Times New Roman" w:hAnsi="Times New Roman" w:cs="Times New Roman"/>
          <w:bCs/>
          <w:color w:val="auto"/>
        </w:rPr>
        <w:t>Comprovar experiência e conhecimento nos sistemas que hoje são utilizados pelo ente (Sistemas Betha Cloud) através de Certificados de Capacitação/Treinamento de no mínimo 20 (vinte) horas;</w:t>
      </w:r>
    </w:p>
    <w:p w14:paraId="686DE4EE" w14:textId="77777777" w:rsidR="001347A4" w:rsidRDefault="001347A4" w:rsidP="001347A4">
      <w:pPr>
        <w:pStyle w:val="Default"/>
        <w:widowControl/>
        <w:numPr>
          <w:ilvl w:val="0"/>
          <w:numId w:val="54"/>
        </w:numPr>
        <w:suppressAutoHyphens w:val="0"/>
        <w:autoSpaceDE w:val="0"/>
        <w:autoSpaceDN w:val="0"/>
        <w:adjustRightInd w:val="0"/>
        <w:jc w:val="both"/>
        <w:rPr>
          <w:rFonts w:ascii="Times New Roman" w:hAnsi="Times New Roman" w:cs="Times New Roman"/>
          <w:color w:val="auto"/>
          <w:spacing w:val="-1"/>
        </w:rPr>
      </w:pPr>
      <w:r>
        <w:rPr>
          <w:rFonts w:ascii="Times New Roman" w:hAnsi="Times New Roman" w:cs="Times New Roman"/>
          <w:bCs/>
          <w:color w:val="auto"/>
        </w:rPr>
        <w:t>Carga horária de 08 (oito) horas semanais de prestação de serviço in loco, atender remotamente quando solicitada em horário comercial e atendimentos em casos excepcionais que venham a ser marcados fora do horário de expediente.</w:t>
      </w:r>
    </w:p>
    <w:p w14:paraId="5AF47EA9" w14:textId="77777777" w:rsidR="001347A4" w:rsidRDefault="001347A4" w:rsidP="001347A4">
      <w:pPr>
        <w:pStyle w:val="Default"/>
        <w:widowControl/>
        <w:numPr>
          <w:ilvl w:val="0"/>
          <w:numId w:val="54"/>
        </w:numPr>
        <w:suppressAutoHyphens w:val="0"/>
        <w:autoSpaceDE w:val="0"/>
        <w:autoSpaceDN w:val="0"/>
        <w:adjustRightInd w:val="0"/>
        <w:jc w:val="both"/>
        <w:rPr>
          <w:rFonts w:ascii="Times New Roman" w:hAnsi="Times New Roman" w:cs="Times New Roman"/>
          <w:color w:val="auto"/>
          <w:spacing w:val="-1"/>
        </w:rPr>
      </w:pPr>
      <w:r>
        <w:rPr>
          <w:rFonts w:ascii="Times New Roman" w:hAnsi="Times New Roman" w:cs="Times New Roman"/>
          <w:bCs/>
          <w:color w:val="auto"/>
        </w:rPr>
        <w:t>Participar quando solicitado de reunião com os Secretários Municipais.</w:t>
      </w:r>
    </w:p>
    <w:p w14:paraId="70AC116D" w14:textId="77777777" w:rsidR="001347A4" w:rsidRDefault="001347A4" w:rsidP="001347A4">
      <w:pPr>
        <w:pStyle w:val="Default"/>
        <w:jc w:val="both"/>
        <w:rPr>
          <w:rFonts w:ascii="Times New Roman" w:hAnsi="Times New Roman" w:cs="Times New Roman"/>
        </w:rPr>
      </w:pPr>
    </w:p>
    <w:p w14:paraId="1425825A" w14:textId="77777777" w:rsidR="001347A4" w:rsidRDefault="001347A4" w:rsidP="001347A4"/>
    <w:p w14:paraId="7E0684FE" w14:textId="77777777" w:rsidR="001347A4" w:rsidRPr="00796001" w:rsidRDefault="001347A4" w:rsidP="001347A4">
      <w:pPr>
        <w:pStyle w:val="Default"/>
        <w:jc w:val="both"/>
        <w:rPr>
          <w:bCs/>
        </w:rPr>
      </w:pPr>
      <w:r>
        <w:rPr>
          <w:rFonts w:ascii="Times New Roman" w:hAnsi="Times New Roman" w:cs="Times New Roman"/>
          <w:b/>
          <w:bCs/>
          <w:color w:val="auto"/>
        </w:rPr>
        <w:t xml:space="preserve">4 </w:t>
      </w:r>
      <w:r w:rsidRPr="00796001">
        <w:rPr>
          <w:rFonts w:ascii="Times New Roman" w:hAnsi="Times New Roman" w:cs="Times New Roman"/>
          <w:b/>
          <w:bCs/>
          <w:color w:val="auto"/>
        </w:rPr>
        <w:t xml:space="preserve">- Levantamento de Mercado: </w:t>
      </w:r>
      <w:r w:rsidRPr="00796001">
        <w:rPr>
          <w:rFonts w:ascii="Times New Roman" w:hAnsi="Times New Roman" w:cs="Times New Roman"/>
          <w:color w:val="auto"/>
        </w:rPr>
        <w:t xml:space="preserve">após uma análise de mercado, verificamos duas possibilidades: a possibilidade de capacitar servidores para tais serviços e ou a contratação de uma empresa que auxilie na gestão pública </w:t>
      </w:r>
      <w:r w:rsidRPr="00796001">
        <w:rPr>
          <w:rFonts w:ascii="Times New Roman" w:hAnsi="Times New Roman" w:cs="Times New Roman"/>
        </w:rPr>
        <w:t>eficiente</w:t>
      </w:r>
      <w:r w:rsidRPr="00796001">
        <w:rPr>
          <w:rFonts w:ascii="Times New Roman" w:hAnsi="Times New Roman" w:cs="Times New Roman"/>
          <w:bCs/>
        </w:rPr>
        <w:t>, para entregar serviços de qualidade, conforme plano de governo.</w:t>
      </w:r>
    </w:p>
    <w:p w14:paraId="5B28FD5B" w14:textId="77777777" w:rsidR="001347A4" w:rsidRPr="00796001" w:rsidRDefault="001347A4" w:rsidP="001347A4">
      <w:pPr>
        <w:pStyle w:val="Default"/>
        <w:jc w:val="both"/>
        <w:rPr>
          <w:rFonts w:ascii="Times New Roman" w:hAnsi="Times New Roman" w:cs="Times New Roman"/>
          <w:bCs/>
          <w:color w:val="auto"/>
        </w:rPr>
      </w:pPr>
    </w:p>
    <w:p w14:paraId="4E8C7A47" w14:textId="77777777" w:rsidR="001347A4" w:rsidRDefault="001347A4" w:rsidP="001347A4">
      <w:pPr>
        <w:pStyle w:val="Default"/>
        <w:jc w:val="both"/>
        <w:rPr>
          <w:rFonts w:ascii="Times New Roman" w:hAnsi="Times New Roman" w:cs="Times New Roman"/>
          <w:b/>
          <w:bCs/>
        </w:rPr>
      </w:pPr>
      <w:r w:rsidRPr="00796001">
        <w:rPr>
          <w:rFonts w:ascii="Times New Roman" w:hAnsi="Times New Roman" w:cs="Times New Roman"/>
          <w:b/>
          <w:bCs/>
        </w:rPr>
        <w:t>5 - Descrição da Solução como um todo:</w:t>
      </w:r>
      <w:r w:rsidRPr="00796001">
        <w:rPr>
          <w:rFonts w:ascii="Times New Roman" w:hAnsi="Times New Roman" w:cs="Times New Roman"/>
          <w:bCs/>
        </w:rPr>
        <w:t xml:space="preserve"> Ao analisar a opções disponíveis no mercado, verificamos que a</w:t>
      </w:r>
      <w:r w:rsidRPr="00796001">
        <w:rPr>
          <w:rFonts w:ascii="Times New Roman" w:hAnsi="Times New Roman" w:cs="Times New Roman"/>
          <w:bCs/>
          <w:color w:val="auto"/>
        </w:rPr>
        <w:t xml:space="preserve"> contratação da prestação de serviços é a melhor opção, visto que capacitação de servidores, de diversas áreas levaria tempo, tendo em vista que possuímos insuficiência de efetivos para as funções básicas. Por isso enquanto fazemos concurso para contratação de servidores e procedemos com capacitação de tais, a fim de que a gestão não fique desassistida se faz necessária tal prestação de serviço, pois, existem muitos requisitos e informações que são essenciais para dar continuidade na prestação de serviço com a qualidade que os munícipes merecem.</w:t>
      </w:r>
      <w:r>
        <w:rPr>
          <w:rFonts w:ascii="Times New Roman" w:hAnsi="Times New Roman" w:cs="Times New Roman"/>
          <w:bCs/>
          <w:color w:val="auto"/>
        </w:rPr>
        <w:t xml:space="preserve"> Por isso tal contratação auxiliará a nova gestão, </w:t>
      </w:r>
      <w:r>
        <w:rPr>
          <w:rFonts w:ascii="Times New Roman" w:eastAsia="SimSun" w:hAnsi="Times New Roman" w:cs="Times New Roman"/>
          <w:color w:val="auto"/>
          <w:lang w:val="en-US" w:bidi="ar"/>
        </w:rPr>
        <w:t xml:space="preserve">para diagnóstico, apontamento de soluções e orientações dos servidores desta municipalidade no cumprimento das obrigações </w:t>
      </w:r>
      <w:r>
        <w:rPr>
          <w:rFonts w:ascii="Times New Roman" w:eastAsia="SimSun" w:hAnsi="Times New Roman" w:cs="Times New Roman"/>
          <w:color w:val="auto"/>
          <w:lang w:bidi="ar"/>
        </w:rPr>
        <w:t xml:space="preserve"> </w:t>
      </w:r>
      <w:r>
        <w:rPr>
          <w:rFonts w:ascii="Times New Roman" w:eastAsia="SimSun" w:hAnsi="Times New Roman" w:cs="Times New Roman"/>
          <w:color w:val="auto"/>
          <w:lang w:val="en-US" w:bidi="ar"/>
        </w:rPr>
        <w:t>orçamentárias, financeiras, contábeis</w:t>
      </w:r>
      <w:r>
        <w:rPr>
          <w:rFonts w:ascii="Times New Roman" w:eastAsia="SimSun" w:hAnsi="Times New Roman" w:cs="Times New Roman"/>
          <w:color w:val="auto"/>
          <w:lang w:bidi="ar"/>
        </w:rPr>
        <w:t xml:space="preserve"> e de </w:t>
      </w:r>
      <w:r>
        <w:rPr>
          <w:rFonts w:ascii="Times New Roman" w:eastAsia="SimSun" w:hAnsi="Times New Roman" w:cs="Times New Roman"/>
          <w:color w:val="auto"/>
          <w:lang w:val="en-US" w:bidi="ar"/>
        </w:rPr>
        <w:t xml:space="preserve">Controle, de Recursos Humanos e </w:t>
      </w:r>
      <w:r>
        <w:rPr>
          <w:rFonts w:ascii="Times New Roman" w:eastAsia="SimSun" w:hAnsi="Times New Roman" w:cs="Times New Roman"/>
          <w:color w:val="auto"/>
          <w:lang w:bidi="ar"/>
        </w:rPr>
        <w:t>A</w:t>
      </w:r>
      <w:r>
        <w:rPr>
          <w:rFonts w:ascii="Times New Roman" w:eastAsia="SimSun" w:hAnsi="Times New Roman" w:cs="Times New Roman"/>
          <w:color w:val="auto"/>
          <w:lang w:val="en-US" w:bidi="ar"/>
        </w:rPr>
        <w:t>dministrativas.</w:t>
      </w:r>
      <w:r>
        <w:rPr>
          <w:rFonts w:ascii="Times New Roman" w:hAnsi="Times New Roman" w:cs="Times New Roman"/>
          <w:color w:val="auto"/>
        </w:rPr>
        <w:t xml:space="preserve"> Assim, considerando a realidade vivenciada pelo município de Mandaguaçu, que conta com um efetivo inexpressivo de servidores, e, em contrapartida, apresenta uma gama de serviços públicos a serem prestados, julga-se indispensável a terceirização almejada, pois, possuir uma contabilidade pública em sintonia com as normas e regulamentos é fundamental para a organização financeira e para a tomada de decisões</w:t>
      </w:r>
    </w:p>
    <w:p w14:paraId="7E3BD70C" w14:textId="77777777" w:rsidR="001347A4" w:rsidRDefault="001347A4" w:rsidP="001347A4">
      <w:pPr>
        <w:pStyle w:val="Default"/>
        <w:jc w:val="both"/>
        <w:rPr>
          <w:rFonts w:ascii="Times New Roman" w:hAnsi="Times New Roman" w:cs="Times New Roman"/>
          <w:b/>
          <w:bCs/>
        </w:rPr>
      </w:pPr>
    </w:p>
    <w:p w14:paraId="58B5DEB8" w14:textId="77777777" w:rsidR="001347A4" w:rsidRDefault="001347A4" w:rsidP="001347A4">
      <w:pPr>
        <w:pStyle w:val="Default"/>
        <w:jc w:val="both"/>
        <w:rPr>
          <w:rFonts w:ascii="Times New Roman" w:hAnsi="Times New Roman" w:cs="Times New Roman"/>
          <w:bCs/>
        </w:rPr>
      </w:pPr>
      <w:r>
        <w:rPr>
          <w:rFonts w:ascii="Times New Roman" w:hAnsi="Times New Roman" w:cs="Times New Roman"/>
          <w:b/>
          <w:bCs/>
        </w:rPr>
        <w:t>6 - Es</w:t>
      </w:r>
      <w:r>
        <w:rPr>
          <w:rFonts w:ascii="Times New Roman" w:hAnsi="Times New Roman" w:cs="Times New Roman"/>
        </w:rPr>
        <w:t>ti</w:t>
      </w:r>
      <w:r>
        <w:rPr>
          <w:rFonts w:ascii="Times New Roman" w:hAnsi="Times New Roman" w:cs="Times New Roman"/>
          <w:b/>
          <w:bCs/>
        </w:rPr>
        <w:t>ma</w:t>
      </w:r>
      <w:r>
        <w:rPr>
          <w:rFonts w:ascii="Times New Roman" w:hAnsi="Times New Roman" w:cs="Times New Roman"/>
        </w:rPr>
        <w:t>ti</w:t>
      </w:r>
      <w:r>
        <w:rPr>
          <w:rFonts w:ascii="Times New Roman" w:hAnsi="Times New Roman" w:cs="Times New Roman"/>
          <w:b/>
          <w:bCs/>
        </w:rPr>
        <w:t>va das quan</w:t>
      </w:r>
      <w:r>
        <w:rPr>
          <w:rFonts w:ascii="Times New Roman" w:hAnsi="Times New Roman" w:cs="Times New Roman"/>
        </w:rPr>
        <w:t>ti</w:t>
      </w:r>
      <w:r>
        <w:rPr>
          <w:rFonts w:ascii="Times New Roman" w:hAnsi="Times New Roman" w:cs="Times New Roman"/>
          <w:b/>
          <w:bCs/>
        </w:rPr>
        <w:t>dades a serem contratadas</w:t>
      </w:r>
      <w:r>
        <w:rPr>
          <w:rFonts w:ascii="Times New Roman" w:hAnsi="Times New Roman" w:cs="Times New Roman"/>
          <w:bCs/>
        </w:rPr>
        <w:t>: Estimamos a contração mensal pelo período de 12 meses, podendo ser prorrogado conforme a necessidade da Secretaria.</w:t>
      </w:r>
    </w:p>
    <w:p w14:paraId="542E2052" w14:textId="77777777" w:rsidR="001347A4" w:rsidRDefault="001347A4" w:rsidP="001347A4">
      <w:pPr>
        <w:pStyle w:val="Default"/>
        <w:jc w:val="both"/>
        <w:rPr>
          <w:rFonts w:ascii="Times New Roman" w:hAnsi="Times New Roman" w:cs="Times New Roman"/>
          <w:color w:val="auto"/>
        </w:rPr>
      </w:pPr>
    </w:p>
    <w:p w14:paraId="089ABDB6" w14:textId="77777777" w:rsidR="001347A4" w:rsidRDefault="001347A4" w:rsidP="001347A4">
      <w:pPr>
        <w:pStyle w:val="Default"/>
        <w:jc w:val="both"/>
        <w:rPr>
          <w:rFonts w:ascii="Times New Roman" w:hAnsi="Times New Roman" w:cs="Times New Roman"/>
          <w:bCs/>
          <w:color w:val="auto"/>
        </w:rPr>
      </w:pPr>
      <w:r>
        <w:rPr>
          <w:rFonts w:ascii="Times New Roman" w:hAnsi="Times New Roman" w:cs="Times New Roman"/>
          <w:b/>
          <w:bCs/>
          <w:color w:val="auto"/>
        </w:rPr>
        <w:t>7 - Es</w:t>
      </w:r>
      <w:r>
        <w:rPr>
          <w:rFonts w:ascii="Times New Roman" w:hAnsi="Times New Roman" w:cs="Times New Roman"/>
          <w:color w:val="auto"/>
        </w:rPr>
        <w:t>ti</w:t>
      </w:r>
      <w:r>
        <w:rPr>
          <w:rFonts w:ascii="Times New Roman" w:hAnsi="Times New Roman" w:cs="Times New Roman"/>
          <w:b/>
          <w:bCs/>
          <w:color w:val="auto"/>
        </w:rPr>
        <w:t>ma</w:t>
      </w:r>
      <w:r>
        <w:rPr>
          <w:rFonts w:ascii="Times New Roman" w:hAnsi="Times New Roman" w:cs="Times New Roman"/>
          <w:color w:val="auto"/>
        </w:rPr>
        <w:t>ti</w:t>
      </w:r>
      <w:r>
        <w:rPr>
          <w:rFonts w:ascii="Times New Roman" w:hAnsi="Times New Roman" w:cs="Times New Roman"/>
          <w:b/>
          <w:bCs/>
          <w:color w:val="auto"/>
        </w:rPr>
        <w:t xml:space="preserve">va do valor da Contratação: </w:t>
      </w:r>
      <w:r>
        <w:rPr>
          <w:rFonts w:ascii="Times New Roman" w:hAnsi="Times New Roman" w:cs="Times New Roman"/>
          <w:bCs/>
          <w:color w:val="auto"/>
        </w:rPr>
        <w:t>Estimativa da contratação no valor de R$ 152.000,00.</w:t>
      </w:r>
    </w:p>
    <w:p w14:paraId="336CB361" w14:textId="77777777" w:rsidR="001347A4" w:rsidRDefault="001347A4" w:rsidP="001347A4">
      <w:pPr>
        <w:pStyle w:val="Default"/>
        <w:jc w:val="both"/>
        <w:rPr>
          <w:rFonts w:ascii="Times New Roman" w:hAnsi="Times New Roman" w:cs="Times New Roman"/>
        </w:rPr>
      </w:pPr>
    </w:p>
    <w:p w14:paraId="6C2A55EB" w14:textId="77777777" w:rsidR="001347A4" w:rsidRDefault="001347A4" w:rsidP="001347A4">
      <w:pPr>
        <w:pStyle w:val="Default"/>
        <w:jc w:val="both"/>
        <w:rPr>
          <w:rFonts w:ascii="Times New Roman" w:hAnsi="Times New Roman" w:cs="Times New Roman"/>
          <w:bCs/>
          <w:color w:val="auto"/>
        </w:rPr>
      </w:pPr>
      <w:r>
        <w:rPr>
          <w:rFonts w:ascii="Times New Roman" w:hAnsi="Times New Roman" w:cs="Times New Roman"/>
          <w:b/>
          <w:bCs/>
          <w:color w:val="auto"/>
        </w:rPr>
        <w:t>8 - Jus</w:t>
      </w:r>
      <w:r>
        <w:rPr>
          <w:rFonts w:ascii="Times New Roman" w:hAnsi="Times New Roman" w:cs="Times New Roman"/>
          <w:color w:val="auto"/>
        </w:rPr>
        <w:t>tifi</w:t>
      </w:r>
      <w:r>
        <w:rPr>
          <w:rFonts w:ascii="Times New Roman" w:hAnsi="Times New Roman" w:cs="Times New Roman"/>
          <w:b/>
          <w:bCs/>
          <w:color w:val="auto"/>
        </w:rPr>
        <w:t>ca</w:t>
      </w:r>
      <w:r>
        <w:rPr>
          <w:rFonts w:ascii="Times New Roman" w:hAnsi="Times New Roman" w:cs="Times New Roman"/>
          <w:color w:val="auto"/>
        </w:rPr>
        <w:t>ti</w:t>
      </w:r>
      <w:r>
        <w:rPr>
          <w:rFonts w:ascii="Times New Roman" w:hAnsi="Times New Roman" w:cs="Times New Roman"/>
          <w:b/>
          <w:bCs/>
          <w:color w:val="auto"/>
        </w:rPr>
        <w:t xml:space="preserve">va para o Parcelamento ou não da Solução: </w:t>
      </w:r>
      <w:r>
        <w:rPr>
          <w:rFonts w:ascii="Times New Roman" w:hAnsi="Times New Roman" w:cs="Times New Roman"/>
          <w:bCs/>
          <w:color w:val="auto"/>
        </w:rPr>
        <w:t>por se tratar de um serviço continuo ao longo dos meses, justificamos o parcelamento do pagamento de forma mensal visto que a prestação de serviço será feita ao município de forma presencial e forma remota e sempre após a prestação de serviço prestado.</w:t>
      </w:r>
    </w:p>
    <w:p w14:paraId="2F2F15BA" w14:textId="77777777" w:rsidR="001347A4" w:rsidRDefault="001347A4" w:rsidP="001347A4">
      <w:pPr>
        <w:pStyle w:val="Default"/>
        <w:jc w:val="both"/>
        <w:rPr>
          <w:rFonts w:ascii="Times New Roman" w:hAnsi="Times New Roman" w:cs="Times New Roman"/>
          <w:color w:val="FF0000"/>
        </w:rPr>
      </w:pPr>
    </w:p>
    <w:p w14:paraId="3C615610" w14:textId="77777777" w:rsidR="001347A4" w:rsidRDefault="001347A4" w:rsidP="001347A4">
      <w:pPr>
        <w:pStyle w:val="Default"/>
        <w:jc w:val="both"/>
        <w:rPr>
          <w:rFonts w:ascii="Times New Roman" w:hAnsi="Times New Roman" w:cs="Times New Roman"/>
        </w:rPr>
      </w:pPr>
      <w:r>
        <w:rPr>
          <w:rFonts w:ascii="Times New Roman" w:hAnsi="Times New Roman" w:cs="Times New Roman"/>
          <w:b/>
          <w:bCs/>
        </w:rPr>
        <w:t xml:space="preserve">9 - Contratações Correlatas e/ou Interdependentes: </w:t>
      </w:r>
      <w:r>
        <w:rPr>
          <w:rFonts w:ascii="Times New Roman" w:hAnsi="Times New Roman" w:cs="Times New Roman"/>
        </w:rPr>
        <w:t>Não há contratação vigente para este tipo de prestação de serviço</w:t>
      </w:r>
    </w:p>
    <w:p w14:paraId="7D2F8750" w14:textId="77777777" w:rsidR="001347A4" w:rsidRDefault="001347A4" w:rsidP="001347A4">
      <w:pPr>
        <w:pStyle w:val="Default"/>
        <w:jc w:val="both"/>
        <w:rPr>
          <w:rFonts w:ascii="Times New Roman" w:hAnsi="Times New Roman" w:cs="Times New Roman"/>
          <w:color w:val="FF0000"/>
        </w:rPr>
      </w:pPr>
    </w:p>
    <w:p w14:paraId="236710A9" w14:textId="77777777" w:rsidR="001347A4" w:rsidRDefault="001347A4" w:rsidP="001347A4">
      <w:pPr>
        <w:pStyle w:val="Default"/>
        <w:jc w:val="both"/>
        <w:rPr>
          <w:rFonts w:ascii="Times New Roman" w:hAnsi="Times New Roman" w:cs="Times New Roman"/>
          <w:bCs/>
        </w:rPr>
      </w:pPr>
      <w:r>
        <w:rPr>
          <w:rFonts w:ascii="Times New Roman" w:hAnsi="Times New Roman" w:cs="Times New Roman"/>
          <w:b/>
          <w:bCs/>
        </w:rPr>
        <w:t xml:space="preserve">10 - Alinhamento entre a Contratação e o Planejamento: </w:t>
      </w:r>
      <w:r>
        <w:rPr>
          <w:rFonts w:ascii="Times New Roman" w:hAnsi="Times New Roman" w:cs="Times New Roman"/>
          <w:bCs/>
        </w:rPr>
        <w:t>Como é o primeiro ano de mandato do gestor, o presente objeto não consta no PCA – Plano de contratações anuais.</w:t>
      </w:r>
    </w:p>
    <w:p w14:paraId="43F6DBF7" w14:textId="77777777" w:rsidR="001347A4" w:rsidRDefault="001347A4" w:rsidP="001347A4">
      <w:pPr>
        <w:pStyle w:val="Default"/>
        <w:jc w:val="both"/>
        <w:rPr>
          <w:rFonts w:ascii="Times New Roman" w:hAnsi="Times New Roman" w:cs="Times New Roman"/>
          <w:bCs/>
        </w:rPr>
      </w:pPr>
    </w:p>
    <w:p w14:paraId="706171E3" w14:textId="77777777" w:rsidR="001347A4" w:rsidRDefault="001347A4" w:rsidP="001347A4">
      <w:pPr>
        <w:pStyle w:val="Default"/>
        <w:jc w:val="both"/>
        <w:rPr>
          <w:rFonts w:ascii="Times New Roman" w:hAnsi="Times New Roman" w:cs="Times New Roman"/>
        </w:rPr>
      </w:pPr>
    </w:p>
    <w:p w14:paraId="655B0587" w14:textId="77777777" w:rsidR="001347A4" w:rsidRDefault="001347A4" w:rsidP="001347A4">
      <w:pPr>
        <w:pStyle w:val="Default"/>
        <w:jc w:val="both"/>
        <w:rPr>
          <w:rFonts w:ascii="Times New Roman" w:hAnsi="Times New Roman" w:cs="Times New Roman"/>
          <w:b/>
          <w:bCs/>
        </w:rPr>
      </w:pPr>
      <w:r>
        <w:rPr>
          <w:rFonts w:ascii="Times New Roman" w:hAnsi="Times New Roman" w:cs="Times New Roman"/>
          <w:b/>
          <w:bCs/>
        </w:rPr>
        <w:t xml:space="preserve">11 - Resultados Pretendidos: </w:t>
      </w:r>
      <w:r>
        <w:rPr>
          <w:rFonts w:ascii="Times New Roman" w:hAnsi="Times New Roman" w:cs="Times New Roman"/>
          <w:bCs/>
        </w:rPr>
        <w:t xml:space="preserve">Administração eficiente, apuração de dados corretos, envio de informações aos órgãos competentes, e </w:t>
      </w:r>
      <w:r>
        <w:rPr>
          <w:rFonts w:ascii="Times New Roman" w:hAnsi="Times New Roman" w:cs="Times New Roman"/>
          <w:color w:val="auto"/>
        </w:rPr>
        <w:t>possuir uma contabilidade pública em sintonia com as normas e regulamentos para que o Município possua organização financeira e administrativa para a tomada de decisões.</w:t>
      </w:r>
    </w:p>
    <w:p w14:paraId="6FEFF3D1" w14:textId="77777777" w:rsidR="001347A4" w:rsidRDefault="001347A4" w:rsidP="001347A4">
      <w:pPr>
        <w:pStyle w:val="Default"/>
        <w:jc w:val="both"/>
        <w:rPr>
          <w:rFonts w:ascii="Times New Roman" w:hAnsi="Times New Roman" w:cs="Times New Roman"/>
          <w:color w:val="FF0000"/>
        </w:rPr>
      </w:pPr>
    </w:p>
    <w:p w14:paraId="636988B8" w14:textId="77777777" w:rsidR="001347A4" w:rsidRDefault="001347A4" w:rsidP="001347A4">
      <w:pPr>
        <w:pStyle w:val="Default"/>
        <w:jc w:val="both"/>
        <w:rPr>
          <w:rFonts w:ascii="Times New Roman" w:hAnsi="Times New Roman" w:cs="Times New Roman"/>
        </w:rPr>
      </w:pPr>
      <w:r>
        <w:rPr>
          <w:rFonts w:ascii="Times New Roman" w:hAnsi="Times New Roman" w:cs="Times New Roman"/>
          <w:b/>
          <w:bCs/>
        </w:rPr>
        <w:t>12 - Providências a serem adotadas:</w:t>
      </w:r>
      <w:r>
        <w:rPr>
          <w:rFonts w:ascii="Times New Roman" w:hAnsi="Times New Roman" w:cs="Times New Roman"/>
        </w:rPr>
        <w:t xml:space="preserve"> Não há adequação das secretarias.</w:t>
      </w:r>
    </w:p>
    <w:p w14:paraId="62AED4FB" w14:textId="77777777" w:rsidR="001347A4" w:rsidRDefault="001347A4" w:rsidP="001347A4">
      <w:pPr>
        <w:pStyle w:val="Default"/>
        <w:jc w:val="both"/>
        <w:rPr>
          <w:rFonts w:ascii="Times New Roman" w:hAnsi="Times New Roman" w:cs="Times New Roman"/>
        </w:rPr>
      </w:pPr>
    </w:p>
    <w:p w14:paraId="682D8EBA" w14:textId="77777777" w:rsidR="001347A4" w:rsidRDefault="001347A4" w:rsidP="001347A4">
      <w:pPr>
        <w:pStyle w:val="Default"/>
        <w:jc w:val="both"/>
        <w:rPr>
          <w:rFonts w:ascii="Times New Roman" w:hAnsi="Times New Roman" w:cs="Times New Roman"/>
          <w:bCs/>
          <w:color w:val="auto"/>
        </w:rPr>
      </w:pPr>
      <w:r>
        <w:rPr>
          <w:rFonts w:ascii="Times New Roman" w:hAnsi="Times New Roman" w:cs="Times New Roman"/>
          <w:b/>
        </w:rPr>
        <w:t>13</w:t>
      </w:r>
      <w:r>
        <w:rPr>
          <w:rFonts w:ascii="Times New Roman" w:hAnsi="Times New Roman" w:cs="Times New Roman"/>
          <w:b/>
          <w:bCs/>
          <w:color w:val="auto"/>
        </w:rPr>
        <w:t xml:space="preserve"> - Possíveis Impactos Ambientais: </w:t>
      </w:r>
      <w:r>
        <w:rPr>
          <w:rFonts w:ascii="Times New Roman" w:hAnsi="Times New Roman" w:cs="Times New Roman"/>
          <w:bCs/>
          <w:color w:val="auto"/>
        </w:rPr>
        <w:t>Não há impactos ambientais</w:t>
      </w:r>
    </w:p>
    <w:p w14:paraId="36C964D7" w14:textId="77777777" w:rsidR="001347A4" w:rsidRDefault="001347A4" w:rsidP="001347A4">
      <w:pPr>
        <w:pStyle w:val="Default"/>
        <w:jc w:val="both"/>
        <w:rPr>
          <w:rFonts w:ascii="Times New Roman" w:hAnsi="Times New Roman" w:cs="Times New Roman"/>
          <w:b/>
          <w:bCs/>
        </w:rPr>
      </w:pPr>
    </w:p>
    <w:p w14:paraId="672E5BD4" w14:textId="77777777" w:rsidR="001347A4" w:rsidRDefault="001347A4" w:rsidP="001347A4">
      <w:pPr>
        <w:autoSpaceDE w:val="0"/>
        <w:autoSpaceDN w:val="0"/>
        <w:adjustRightInd w:val="0"/>
        <w:jc w:val="both"/>
      </w:pPr>
      <w:r>
        <w:rPr>
          <w:b/>
          <w:bCs/>
        </w:rPr>
        <w:t>14 - Declaração de Viabilidade:</w:t>
      </w:r>
      <w:r>
        <w:t xml:space="preserve"> </w:t>
      </w:r>
    </w:p>
    <w:p w14:paraId="7885B80B" w14:textId="77777777" w:rsidR="001347A4" w:rsidRDefault="001347A4" w:rsidP="001347A4">
      <w:pPr>
        <w:pStyle w:val="Default"/>
        <w:jc w:val="both"/>
        <w:rPr>
          <w:rFonts w:ascii="Times New Roman" w:hAnsi="Times New Roman" w:cs="Times New Roman"/>
        </w:rPr>
      </w:pPr>
      <w:r>
        <w:rPr>
          <w:rFonts w:ascii="Times New Roman" w:hAnsi="Times New Roman" w:cs="Times New Roman"/>
        </w:rPr>
        <w:t xml:space="preserve">( X ) Esta Equipe de Planejamento da Contratação declara </w:t>
      </w:r>
      <w:r>
        <w:rPr>
          <w:rFonts w:ascii="Times New Roman" w:hAnsi="Times New Roman" w:cs="Times New Roman"/>
          <w:b/>
          <w:bCs/>
        </w:rPr>
        <w:t xml:space="preserve">VIÁVEL </w:t>
      </w:r>
      <w:r>
        <w:rPr>
          <w:rFonts w:ascii="Times New Roman" w:hAnsi="Times New Roman" w:cs="Times New Roman"/>
        </w:rPr>
        <w:t xml:space="preserve">esta contratação com base neste Estudo Técnico Preliminar, consoante o inciso XIII art. 7° da IN SEGES/ME nº 40, de 22 de maio de 2020. </w:t>
      </w:r>
    </w:p>
    <w:p w14:paraId="3CF26AA5" w14:textId="77777777" w:rsidR="001347A4" w:rsidRDefault="001347A4" w:rsidP="001347A4">
      <w:pPr>
        <w:pStyle w:val="Default"/>
        <w:jc w:val="both"/>
        <w:rPr>
          <w:rFonts w:ascii="Times New Roman" w:hAnsi="Times New Roman" w:cs="Times New Roman"/>
        </w:rPr>
      </w:pPr>
      <w:r>
        <w:rPr>
          <w:rFonts w:ascii="Times New Roman" w:hAnsi="Times New Roman" w:cs="Times New Roman"/>
        </w:rPr>
        <w:t xml:space="preserve">( ) Esta Equipe de planejamento declara </w:t>
      </w:r>
      <w:r>
        <w:rPr>
          <w:rFonts w:ascii="Times New Roman" w:hAnsi="Times New Roman" w:cs="Times New Roman"/>
          <w:b/>
          <w:bCs/>
        </w:rPr>
        <w:t xml:space="preserve">INVIÁVEL </w:t>
      </w:r>
      <w:r>
        <w:rPr>
          <w:rFonts w:ascii="Times New Roman" w:hAnsi="Times New Roman" w:cs="Times New Roman"/>
        </w:rPr>
        <w:t xml:space="preserve">esta contratação com base neste Estudo Técnico Preliminar, consoante o inciso XIII art. 7° da IN SEGES/ME nº 40, de 22 de maio de 2020. </w:t>
      </w:r>
    </w:p>
    <w:p w14:paraId="3AF1FE1B" w14:textId="77777777" w:rsidR="001347A4" w:rsidRDefault="001347A4" w:rsidP="001347A4">
      <w:pPr>
        <w:pStyle w:val="Default"/>
        <w:jc w:val="both"/>
        <w:rPr>
          <w:rFonts w:ascii="Times New Roman" w:hAnsi="Times New Roman" w:cs="Times New Roman"/>
        </w:rPr>
      </w:pPr>
    </w:p>
    <w:p w14:paraId="70AE1431" w14:textId="77777777" w:rsidR="001347A4" w:rsidRDefault="001347A4" w:rsidP="001347A4">
      <w:pPr>
        <w:pStyle w:val="Default"/>
        <w:jc w:val="both"/>
        <w:rPr>
          <w:rFonts w:ascii="Times New Roman" w:hAnsi="Times New Roman" w:cs="Times New Roman"/>
        </w:rPr>
      </w:pPr>
    </w:p>
    <w:p w14:paraId="61499974" w14:textId="77777777" w:rsidR="001347A4" w:rsidRDefault="001347A4" w:rsidP="001347A4">
      <w:pPr>
        <w:pStyle w:val="Default"/>
        <w:jc w:val="both"/>
        <w:rPr>
          <w:rFonts w:ascii="Times New Roman" w:hAnsi="Times New Roman" w:cs="Times New Roman"/>
          <w:b/>
          <w:bCs/>
        </w:rPr>
      </w:pPr>
      <w:r>
        <w:rPr>
          <w:rFonts w:ascii="Times New Roman" w:hAnsi="Times New Roman" w:cs="Times New Roman"/>
          <w:b/>
          <w:bCs/>
        </w:rPr>
        <w:t>Justificativa da Viabilidade/Inviabilidade:</w:t>
      </w:r>
    </w:p>
    <w:p w14:paraId="5F90E881" w14:textId="77777777" w:rsidR="001347A4" w:rsidRDefault="001347A4" w:rsidP="001347A4">
      <w:pPr>
        <w:autoSpaceDE w:val="0"/>
        <w:autoSpaceDN w:val="0"/>
        <w:adjustRightInd w:val="0"/>
        <w:jc w:val="both"/>
        <w:rPr>
          <w:b/>
          <w:bCs/>
        </w:rPr>
      </w:pPr>
      <w:r>
        <w:t xml:space="preserve">O presente planejamento está de acordo com as necessidades técnicas, operacionais e estratégicas das Secretarias. No mais, atende adequadamente às demandas formuladas e os benefícios pretendidos são adequados, os custos previstos são compatíveis e caracterizam a economicidade. Os riscos envolvidos são administráveis e a área responsável priorizará o fornecimento e fiscalização da prestação de serviço aqui relacionados necessários para que o serviço prestado aos munícipes seja feito com excelências, pelo que recomendamos a contratação proposta. Assim, considerando a realidade vivenciada pelo município de Mandaguaçu, que conta com um efetivo inexpressivo de servidores, e, em contrapartida, apresenta uma gama de serviços públicos a serem prestados, julga-se indispensável a terceirização almejada, pois, possuir uma contabilidade pública em sintonia com as normas e regulamentos é fundamental para a organização financeira e para a tomada de decisões. </w:t>
      </w:r>
    </w:p>
    <w:p w14:paraId="5534963F" w14:textId="77777777" w:rsidR="001347A4" w:rsidRDefault="001347A4" w:rsidP="001347A4">
      <w:pPr>
        <w:pStyle w:val="Default"/>
        <w:jc w:val="both"/>
        <w:rPr>
          <w:rFonts w:ascii="Times New Roman" w:hAnsi="Times New Roman" w:cs="Times New Roman"/>
          <w:b/>
          <w:bCs/>
        </w:rPr>
      </w:pPr>
    </w:p>
    <w:p w14:paraId="5D74D29D" w14:textId="77777777" w:rsidR="001347A4" w:rsidRDefault="001347A4" w:rsidP="001347A4">
      <w:pPr>
        <w:pStyle w:val="Default"/>
        <w:jc w:val="both"/>
        <w:rPr>
          <w:rFonts w:ascii="Times New Roman" w:hAnsi="Times New Roman" w:cs="Times New Roman"/>
          <w:b/>
          <w:bCs/>
        </w:rPr>
      </w:pPr>
    </w:p>
    <w:p w14:paraId="65C0C82B" w14:textId="77777777" w:rsidR="001347A4" w:rsidRDefault="001347A4" w:rsidP="001347A4">
      <w:pPr>
        <w:pStyle w:val="Default"/>
        <w:jc w:val="both"/>
        <w:rPr>
          <w:rFonts w:ascii="Times New Roman" w:hAnsi="Times New Roman" w:cs="Times New Roman"/>
          <w:b/>
          <w:bCs/>
        </w:rPr>
      </w:pPr>
      <w:r>
        <w:rPr>
          <w:rFonts w:ascii="Times New Roman" w:hAnsi="Times New Roman" w:cs="Times New Roman"/>
          <w:b/>
          <w:bCs/>
        </w:rPr>
        <w:t xml:space="preserve">15 - Responsáveis </w:t>
      </w:r>
    </w:p>
    <w:p w14:paraId="2FCC127B" w14:textId="77777777" w:rsidR="001347A4" w:rsidRDefault="001347A4" w:rsidP="001347A4">
      <w:pPr>
        <w:pStyle w:val="Default"/>
        <w:jc w:val="both"/>
        <w:rPr>
          <w:rFonts w:ascii="Times New Roman" w:hAnsi="Times New Roman" w:cs="Times New Roman"/>
          <w:b/>
          <w:bCs/>
        </w:rPr>
      </w:pPr>
    </w:p>
    <w:p w14:paraId="42EDD200" w14:textId="77777777" w:rsidR="001347A4" w:rsidRDefault="001347A4" w:rsidP="001347A4">
      <w:pPr>
        <w:pStyle w:val="Default"/>
        <w:jc w:val="both"/>
        <w:rPr>
          <w:rFonts w:ascii="Times New Roman" w:hAnsi="Times New Roman" w:cs="Times New Roman"/>
          <w:b/>
          <w:bCs/>
        </w:rPr>
      </w:pPr>
    </w:p>
    <w:p w14:paraId="1C6A6EB7" w14:textId="7ABA05BC" w:rsidR="001347A4" w:rsidRDefault="001347A4" w:rsidP="001347A4">
      <w:pPr>
        <w:pStyle w:val="Default"/>
        <w:jc w:val="right"/>
        <w:rPr>
          <w:rFonts w:ascii="Times New Roman" w:hAnsi="Times New Roman" w:cs="Times New Roman"/>
          <w:bCs/>
        </w:rPr>
      </w:pPr>
      <w:r>
        <w:rPr>
          <w:rFonts w:ascii="Times New Roman" w:hAnsi="Times New Roman" w:cs="Times New Roman"/>
          <w:bCs/>
        </w:rPr>
        <w:t>Mandaguaçu, 23 de junho de 2025.</w:t>
      </w:r>
    </w:p>
    <w:p w14:paraId="3A263640" w14:textId="77777777" w:rsidR="001347A4" w:rsidRDefault="001347A4" w:rsidP="001347A4">
      <w:pPr>
        <w:pStyle w:val="Default"/>
        <w:jc w:val="both"/>
        <w:rPr>
          <w:rFonts w:ascii="Times New Roman" w:hAnsi="Times New Roman" w:cs="Times New Roman"/>
          <w:bCs/>
        </w:rPr>
      </w:pPr>
    </w:p>
    <w:p w14:paraId="66FC11EF" w14:textId="77777777" w:rsidR="001347A4" w:rsidRDefault="001347A4" w:rsidP="001347A4">
      <w:pPr>
        <w:pStyle w:val="Default"/>
        <w:jc w:val="both"/>
        <w:rPr>
          <w:rFonts w:ascii="Times New Roman" w:hAnsi="Times New Roman" w:cs="Times New Roman"/>
          <w:bCs/>
        </w:rPr>
      </w:pPr>
    </w:p>
    <w:p w14:paraId="6F48F21C" w14:textId="77777777" w:rsidR="001347A4" w:rsidRDefault="001347A4" w:rsidP="001347A4">
      <w:pPr>
        <w:pStyle w:val="Default"/>
        <w:jc w:val="both"/>
        <w:rPr>
          <w:rFonts w:ascii="Times New Roman" w:hAnsi="Times New Roman" w:cs="Times New Roman"/>
          <w:bCs/>
        </w:rPr>
      </w:pPr>
    </w:p>
    <w:p w14:paraId="5C7D18C7" w14:textId="77777777" w:rsidR="001347A4" w:rsidRDefault="001347A4" w:rsidP="001347A4">
      <w:pPr>
        <w:pStyle w:val="Default"/>
        <w:jc w:val="center"/>
        <w:rPr>
          <w:rFonts w:ascii="Times New Roman" w:hAnsi="Times New Roman" w:cs="Times New Roman"/>
          <w:bCs/>
        </w:rPr>
      </w:pPr>
      <w:r>
        <w:rPr>
          <w:rFonts w:ascii="Times New Roman" w:hAnsi="Times New Roman" w:cs="Times New Roman"/>
          <w:bCs/>
        </w:rPr>
        <w:t>Fabiani Ferrarezi Scomparin</w:t>
      </w:r>
    </w:p>
    <w:p w14:paraId="462C66D4" w14:textId="77777777" w:rsidR="001347A4" w:rsidRDefault="001347A4" w:rsidP="001347A4">
      <w:pPr>
        <w:pStyle w:val="Default"/>
        <w:jc w:val="center"/>
        <w:rPr>
          <w:rFonts w:ascii="Times New Roman" w:hAnsi="Times New Roman" w:cs="Times New Roman"/>
          <w:bCs/>
        </w:rPr>
      </w:pPr>
      <w:r>
        <w:rPr>
          <w:rFonts w:ascii="Times New Roman" w:hAnsi="Times New Roman" w:cs="Times New Roman"/>
          <w:bCs/>
        </w:rPr>
        <w:t>___________________________</w:t>
      </w:r>
    </w:p>
    <w:p w14:paraId="3071B95E" w14:textId="77777777" w:rsidR="001347A4" w:rsidRDefault="001347A4" w:rsidP="001347A4">
      <w:pPr>
        <w:pStyle w:val="Default"/>
        <w:jc w:val="center"/>
        <w:rPr>
          <w:rFonts w:ascii="Times New Roman" w:hAnsi="Times New Roman" w:cs="Times New Roman"/>
          <w:bCs/>
        </w:rPr>
      </w:pPr>
      <w:r>
        <w:rPr>
          <w:rFonts w:ascii="Times New Roman" w:hAnsi="Times New Roman" w:cs="Times New Roman"/>
          <w:bCs/>
        </w:rPr>
        <w:t>Responsável pela elaboração do ETP</w:t>
      </w:r>
    </w:p>
    <w:p w14:paraId="7C4799A3" w14:textId="77777777" w:rsidR="00C63057" w:rsidRPr="00821278" w:rsidRDefault="00C63057" w:rsidP="00C63057">
      <w:pPr>
        <w:pStyle w:val="Ttulo3"/>
        <w:jc w:val="left"/>
        <w:rPr>
          <w:rFonts w:ascii="Arial" w:hAnsi="Arial"/>
          <w:sz w:val="20"/>
        </w:rPr>
      </w:pPr>
    </w:p>
    <w:bookmarkEnd w:id="0"/>
    <w:p w14:paraId="3488AAEF" w14:textId="468FF35D" w:rsidR="00C63057" w:rsidRPr="001347A4" w:rsidRDefault="00C63057" w:rsidP="001347A4">
      <w:pPr>
        <w:pStyle w:val="Ttulo3"/>
        <w:jc w:val="left"/>
      </w:pPr>
    </w:p>
    <w:p w14:paraId="1B781B0B" w14:textId="77777777" w:rsidR="00A13F80" w:rsidRDefault="00A13F80" w:rsidP="00A13F80">
      <w:pPr>
        <w:textAlignment w:val="baseline"/>
        <w:rPr>
          <w:rFonts w:ascii="Arial" w:hAnsi="Arial" w:cs="Arial"/>
          <w:b/>
          <w:bCs/>
          <w:sz w:val="20"/>
          <w:szCs w:val="20"/>
          <w:u w:val="single"/>
        </w:rPr>
      </w:pPr>
    </w:p>
    <w:p w14:paraId="0C9B6A52" w14:textId="6D791744"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1347A4">
        <w:rPr>
          <w:rFonts w:ascii="Arial" w:hAnsi="Arial" w:cs="Arial"/>
          <w:b/>
          <w:sz w:val="20"/>
          <w:szCs w:val="20"/>
          <w:u w:val="single"/>
        </w:rPr>
        <w:t>37</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335E017"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E16C21">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7"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27CBF4E"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7F12A1">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w:t>
      </w:r>
      <w:r w:rsidR="007F12A1">
        <w:rPr>
          <w:rFonts w:ascii="Arial" w:hAnsi="Arial" w:cs="Arial"/>
          <w:sz w:val="18"/>
          <w:szCs w:val="18"/>
        </w:rPr>
        <w:t>5</w:t>
      </w:r>
      <w:r w:rsidRPr="00723CDE">
        <w:rPr>
          <w:rFonts w:ascii="Arial" w:hAnsi="Arial" w:cs="Arial"/>
          <w:sz w:val="18"/>
          <w:szCs w:val="18"/>
        </w:rPr>
        <w:t>, homologado em _____de ______de 202</w:t>
      </w:r>
      <w:r w:rsidR="00E16C21">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7F12A1">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CE0511">
      <w:pPr>
        <w:pStyle w:val="Nivel01"/>
        <w:numPr>
          <w:ilvl w:val="0"/>
          <w:numId w:val="29"/>
        </w:numPr>
        <w:suppressAutoHyphens w:val="0"/>
        <w:ind w:left="230"/>
        <w:rPr>
          <w:rFonts w:hint="eastAsia"/>
          <w:color w:val="FFFFFF" w:themeColor="background1"/>
        </w:rPr>
      </w:pPr>
      <w:r w:rsidRPr="004827F2">
        <w:t>CLÁUSULA PRIMEIRA – OBJETO (</w:t>
      </w:r>
      <w:hyperlink r:id="rId20" w:anchor="art92" w:history="1">
        <w:r w:rsidRPr="004827F2">
          <w:rPr>
            <w:rStyle w:val="Hyperlink"/>
          </w:rPr>
          <w:t>art. 92, I e II</w:t>
        </w:r>
      </w:hyperlink>
      <w:r w:rsidRPr="004827F2">
        <w:t>)</w:t>
      </w:r>
    </w:p>
    <w:p w14:paraId="76670E94" w14:textId="1E0AC7A8" w:rsidR="00887662" w:rsidRDefault="00887662" w:rsidP="00A45A81">
      <w:pPr>
        <w:pStyle w:val="Nivel2"/>
        <w:autoSpaceDE/>
        <w:autoSpaceDN/>
        <w:adjustRightInd/>
        <w:spacing w:after="288"/>
      </w:pPr>
      <w:r w:rsidRPr="0000662D">
        <w:t xml:space="preserve">O objeto do presente instrumento é </w:t>
      </w:r>
      <w:r w:rsidR="007F12A1">
        <w:t xml:space="preserve">a </w:t>
      </w:r>
      <w:r w:rsidR="002D6FB8">
        <w:rPr>
          <w:rFonts w:eastAsia="SimSun"/>
          <w:lang w:val="en-US" w:bidi="ar"/>
        </w:rPr>
        <w:t xml:space="preserve">Contratação de empresa </w:t>
      </w:r>
      <w:r w:rsidR="002D6FB8">
        <w:rPr>
          <w:rFonts w:eastAsia="SimSun"/>
          <w:lang w:bidi="ar"/>
        </w:rPr>
        <w:t xml:space="preserve">especializada na </w:t>
      </w:r>
      <w:r w:rsidR="002D6FB8">
        <w:rPr>
          <w:rFonts w:eastAsia="SimSun"/>
          <w:lang w:val="en-US" w:bidi="ar"/>
        </w:rPr>
        <w:t xml:space="preserve">prestação de serviços </w:t>
      </w:r>
      <w:r w:rsidR="002D6FB8">
        <w:rPr>
          <w:rFonts w:eastAsia="SimSun"/>
          <w:lang w:bidi="ar"/>
        </w:rPr>
        <w:t xml:space="preserve">de </w:t>
      </w:r>
      <w:r w:rsidR="002D6FB8">
        <w:rPr>
          <w:rFonts w:eastAsia="SimSun"/>
          <w:lang w:val="en-US" w:bidi="ar"/>
        </w:rPr>
        <w:t xml:space="preserve">diagnóstico, apontamento de soluções e orientações para os servidores desta municipalidade no cumprimento das obrigações </w:t>
      </w:r>
      <w:r w:rsidR="002D6FB8">
        <w:rPr>
          <w:rFonts w:eastAsia="SimSun"/>
          <w:lang w:bidi="ar"/>
        </w:rPr>
        <w:t xml:space="preserve"> O</w:t>
      </w:r>
      <w:r w:rsidR="002D6FB8">
        <w:rPr>
          <w:rFonts w:eastAsia="SimSun"/>
          <w:lang w:val="en-US" w:bidi="ar"/>
        </w:rPr>
        <w:t xml:space="preserve">rçamentárias, </w:t>
      </w:r>
      <w:r w:rsidR="002D6FB8">
        <w:rPr>
          <w:rFonts w:eastAsia="SimSun"/>
          <w:lang w:bidi="ar"/>
        </w:rPr>
        <w:t>F</w:t>
      </w:r>
      <w:r w:rsidR="002D6FB8">
        <w:rPr>
          <w:rFonts w:eastAsia="SimSun"/>
          <w:lang w:val="en-US" w:bidi="ar"/>
        </w:rPr>
        <w:t xml:space="preserve">inanceiras, </w:t>
      </w:r>
      <w:r w:rsidR="002D6FB8">
        <w:rPr>
          <w:rFonts w:eastAsia="SimSun"/>
          <w:lang w:bidi="ar"/>
        </w:rPr>
        <w:t>C</w:t>
      </w:r>
      <w:r w:rsidR="002D6FB8">
        <w:rPr>
          <w:rFonts w:eastAsia="SimSun"/>
          <w:lang w:val="en-US" w:bidi="ar"/>
        </w:rPr>
        <w:t>ontábeis</w:t>
      </w:r>
      <w:r w:rsidR="002D6FB8">
        <w:rPr>
          <w:rFonts w:eastAsia="SimSun"/>
          <w:lang w:bidi="ar"/>
        </w:rPr>
        <w:t xml:space="preserve"> e de </w:t>
      </w:r>
      <w:r w:rsidR="002D6FB8">
        <w:rPr>
          <w:rFonts w:eastAsia="SimSun"/>
          <w:lang w:val="en-US" w:bidi="ar"/>
        </w:rPr>
        <w:t>Controle, de Recursos Humanos</w:t>
      </w:r>
      <w:r w:rsidR="002D6FB8">
        <w:rPr>
          <w:rFonts w:eastAsia="SimSun"/>
          <w:lang w:bidi="ar"/>
        </w:rPr>
        <w:t>/Folha de Pagamento</w:t>
      </w:r>
      <w:r w:rsidR="002D6FB8">
        <w:rPr>
          <w:rFonts w:eastAsia="SimSun"/>
          <w:lang w:val="en-US" w:bidi="ar"/>
        </w:rPr>
        <w:t xml:space="preserve"> e </w:t>
      </w:r>
      <w:r w:rsidR="002D6FB8">
        <w:rPr>
          <w:rFonts w:eastAsia="SimSun"/>
          <w:lang w:bidi="ar"/>
        </w:rPr>
        <w:t>da Gestão A</w:t>
      </w:r>
      <w:r w:rsidR="002D6FB8">
        <w:rPr>
          <w:rFonts w:eastAsia="SimSun"/>
          <w:lang w:val="en-US" w:bidi="ar"/>
        </w:rPr>
        <w:t>dministrativa do Município</w:t>
      </w:r>
      <w:r w:rsidR="002D6FB8">
        <w:rPr>
          <w:rFonts w:eastAsia="SimSun"/>
          <w:lang w:bidi="ar"/>
        </w:rPr>
        <w:t xml:space="preserve"> de Mandaguaçu - PR</w:t>
      </w:r>
      <w:r w:rsidR="000E7079" w:rsidRPr="00CC0C94">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7D3AA3">
      <w:pPr>
        <w:pStyle w:val="Nvel2-Red"/>
        <w:numPr>
          <w:ilvl w:val="1"/>
          <w:numId w:val="23"/>
        </w:numPr>
      </w:pPr>
      <w:r w:rsidRPr="00A74924">
        <w:t xml:space="preserve">O prazo de vigência da contratação é de </w:t>
      </w:r>
      <w:r w:rsidR="00A74924" w:rsidRPr="00A74924">
        <w:t>doze meses</w:t>
      </w:r>
      <w:r w:rsidRPr="00A74924">
        <w:t xml:space="preserve"> contados do(a) </w:t>
      </w:r>
      <w:r w:rsidR="00A74924" w:rsidRPr="00A74924">
        <w:t>assinatura do contrato, podendo ser prorrogado na forma da lei</w:t>
      </w:r>
      <w:r w:rsidR="00A74924">
        <w:t>.</w:t>
      </w:r>
      <w:r w:rsidRPr="00A74924">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7D3AA3">
      <w:pPr>
        <w:pStyle w:val="Nvel2-Red"/>
        <w:numPr>
          <w:ilvl w:val="1"/>
          <w:numId w:val="23"/>
        </w:numPr>
      </w:pPr>
      <w:r w:rsidRPr="007A5F29">
        <w:t>A prorrogação de contrato deverá ser promovida mediante celebração de termo aditivo.</w:t>
      </w:r>
    </w:p>
    <w:p w14:paraId="1717BE96" w14:textId="77777777" w:rsidR="00887662" w:rsidRPr="007A5F29" w:rsidRDefault="00887662" w:rsidP="007D3AA3">
      <w:pPr>
        <w:pStyle w:val="Nvel2-Red"/>
        <w:numPr>
          <w:ilvl w:val="1"/>
          <w:numId w:val="23"/>
        </w:numPr>
      </w:pPr>
      <w:r w:rsidRPr="007A5F29">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CE0511">
      <w:pPr>
        <w:pStyle w:val="Nivel01"/>
        <w:numPr>
          <w:ilvl w:val="0"/>
          <w:numId w:val="23"/>
        </w:numPr>
        <w:suppressAutoHyphens w:val="0"/>
        <w:rPr>
          <w:rStyle w:val="Hyperlink"/>
          <w:rFonts w:hint="eastAsia"/>
        </w:rPr>
      </w:pPr>
      <w:r w:rsidRPr="004827F2">
        <w:t>CLÁUSULA TERCEIRA – MODELOS DE EXECUÇÃO E GESTÃO CONTRATUAIS (</w:t>
      </w:r>
      <w:hyperlink r:id="rId21" w:anchor="art92" w:history="1">
        <w:r w:rsidRPr="000E7079">
          <w:rPr>
            <w:rStyle w:val="Hyperlink"/>
            <w:color w:val="auto"/>
          </w:rPr>
          <w:t>art. 92, IV, VII e XVIII)</w:t>
        </w:r>
      </w:hyperlink>
    </w:p>
    <w:p w14:paraId="02297FBC" w14:textId="77777777" w:rsidR="00D86B07" w:rsidRDefault="00423810" w:rsidP="00D86B07">
      <w:pPr>
        <w:pStyle w:val="Default"/>
        <w:jc w:val="both"/>
        <w:rPr>
          <w:rFonts w:ascii="Times New Roman" w:hAnsi="Times New Roman" w:cs="Times New Roman"/>
          <w:bCs/>
          <w:color w:val="auto"/>
          <w:sz w:val="24"/>
        </w:rPr>
      </w:pPr>
      <w:r>
        <w:t>a)</w:t>
      </w:r>
      <w:r w:rsidR="00E36F59" w:rsidRPr="00E36F59">
        <w:t xml:space="preserve"> </w:t>
      </w:r>
      <w:r w:rsidR="00D86B07">
        <w:rPr>
          <w:rFonts w:ascii="Times New Roman" w:hAnsi="Times New Roman" w:cs="Times New Roman"/>
          <w:bCs/>
          <w:color w:val="auto"/>
          <w:sz w:val="24"/>
        </w:rPr>
        <w:t>A Prestação se serviço, deverá ser feita por empresas, que tenham em seu quadro:</w:t>
      </w:r>
    </w:p>
    <w:p w14:paraId="0D160AB8" w14:textId="77777777" w:rsidR="00D86B07" w:rsidRDefault="00D86B07" w:rsidP="00D86B07">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-Profissionais formados em Contabilidade, com registro no CRC;</w:t>
      </w:r>
    </w:p>
    <w:p w14:paraId="21A5E9E6" w14:textId="77777777" w:rsidR="00D86B07" w:rsidRDefault="00D86B07" w:rsidP="00D86B07">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-Profissionais formados em Administração, com registro no CRA;</w:t>
      </w:r>
    </w:p>
    <w:p w14:paraId="750AD7BC" w14:textId="77777777" w:rsidR="00D86B07" w:rsidRDefault="00D86B07" w:rsidP="00D86B07">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 xml:space="preserve">-Possuir técnicos de </w:t>
      </w:r>
      <w:r>
        <w:rPr>
          <w:rFonts w:ascii="Times New Roman" w:hAnsi="Times New Roman" w:cs="Times New Roman"/>
          <w:color w:val="auto"/>
          <w:sz w:val="24"/>
        </w:rPr>
        <w:t>informática/Analista de Sistemas</w:t>
      </w:r>
      <w:r>
        <w:rPr>
          <w:rFonts w:ascii="Times New Roman" w:hAnsi="Times New Roman" w:cs="Times New Roman"/>
          <w:bCs/>
          <w:color w:val="auto"/>
          <w:sz w:val="24"/>
        </w:rPr>
        <w:t xml:space="preserve"> com formação na área;</w:t>
      </w:r>
    </w:p>
    <w:p w14:paraId="656BF4AD" w14:textId="77777777" w:rsidR="00D86B07" w:rsidRDefault="00D86B07" w:rsidP="00D86B07">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b)Comprovar experiência na área pública, e na execução das atividades elencada no DFD, através da apresentação do atestado de capacidade técnica emitido por órgãos público de serviços similares ao que está sendo contratado, no mínimo 02 (dois) atestados;</w:t>
      </w:r>
    </w:p>
    <w:p w14:paraId="1E4AA84A" w14:textId="77777777" w:rsidR="00D86B07" w:rsidRDefault="00D86B07" w:rsidP="00D86B07">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c)Comprovar capacitações em cursos realizados pelo TCE-PR, através de Certificados de no mínimo 12 (doze) horas;</w:t>
      </w:r>
    </w:p>
    <w:p w14:paraId="3966A4D6" w14:textId="77777777" w:rsidR="00D86B07" w:rsidRDefault="00D86B07" w:rsidP="00D86B07">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d)Comprovar experiência e conhecimento nos sistemas que hoje são utilizados pelo ente (Sistemas Betha Cloud) através de Certificados de Capacitação/Treinamento de no mínimo 20 (vinte) horas;</w:t>
      </w:r>
    </w:p>
    <w:p w14:paraId="58B3D7CD" w14:textId="77777777" w:rsidR="00D86B07" w:rsidRDefault="00D86B07" w:rsidP="00D86B07">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e)Carga horária de 08 (oito) horas semanais de prestação de serviço in loco, e atender remotamente quando solicitada em horário comercial.</w:t>
      </w:r>
    </w:p>
    <w:p w14:paraId="481CC9FD" w14:textId="77777777" w:rsidR="00D86B07" w:rsidRDefault="00D86B07" w:rsidP="00D86B07">
      <w:pPr>
        <w:pStyle w:val="Default"/>
        <w:widowControl/>
        <w:suppressAutoHyphens w:val="0"/>
        <w:autoSpaceDE w:val="0"/>
        <w:autoSpaceDN w:val="0"/>
        <w:adjustRightInd w:val="0"/>
        <w:jc w:val="both"/>
        <w:rPr>
          <w:rFonts w:ascii="Times New Roman" w:hAnsi="Times New Roman" w:cs="Times New Roman"/>
          <w:bCs/>
          <w:color w:val="auto"/>
          <w:sz w:val="24"/>
        </w:rPr>
      </w:pPr>
      <w:r>
        <w:rPr>
          <w:rFonts w:ascii="Times New Roman" w:hAnsi="Times New Roman" w:cs="Times New Roman"/>
          <w:bCs/>
          <w:color w:val="auto"/>
          <w:sz w:val="24"/>
        </w:rPr>
        <w:t>f)Participar quando solicitado de reunião com os Secretários Municipais.</w:t>
      </w:r>
    </w:p>
    <w:p w14:paraId="5D292CCC" w14:textId="77777777" w:rsidR="00D86B07" w:rsidRDefault="00D86B07" w:rsidP="00D86B07">
      <w:pPr>
        <w:pStyle w:val="Nivel2"/>
        <w:autoSpaceDE/>
        <w:autoSpaceDN/>
        <w:adjustRightInd/>
        <w:spacing w:before="0" w:after="0"/>
        <w:rPr>
          <w:rFonts w:ascii="Times New Roman" w:hAnsi="Times New Roman" w:cs="Times New Roman"/>
          <w:b/>
          <w:bCs/>
          <w:sz w:val="24"/>
          <w:szCs w:val="24"/>
          <w:u w:val="single"/>
        </w:rPr>
      </w:pPr>
      <w:r>
        <w:rPr>
          <w:rFonts w:ascii="Times New Roman" w:hAnsi="Times New Roman" w:cs="Times New Roman"/>
          <w:sz w:val="24"/>
          <w:szCs w:val="24"/>
        </w:rPr>
        <w:lastRenderedPageBreak/>
        <w:t>g)O prazo de execução dos serviços será imediato, com início após a publicação do extrato contratual.</w:t>
      </w:r>
    </w:p>
    <w:p w14:paraId="76EBD457" w14:textId="2989C349" w:rsidR="00887662" w:rsidRPr="004827F2" w:rsidRDefault="00887662" w:rsidP="00484426">
      <w:pPr>
        <w:spacing w:before="120"/>
        <w:jc w:val="both"/>
        <w:rPr>
          <w:color w:val="FFFFFF" w:themeColor="background1"/>
        </w:rPr>
      </w:pPr>
      <w:r w:rsidRPr="004827F2">
        <w:t>CLÁUSULA QUARTA – SUBCONTRATAÇÃO</w:t>
      </w:r>
    </w:p>
    <w:p w14:paraId="503DFC33" w14:textId="2A823773" w:rsidR="00887662" w:rsidRPr="00725D79" w:rsidRDefault="00941A86" w:rsidP="00941A86">
      <w:pPr>
        <w:pStyle w:val="Nvel2-Red"/>
        <w:numPr>
          <w:ilvl w:val="1"/>
          <w:numId w:val="23"/>
        </w:numPr>
      </w:pPr>
      <w:r>
        <w:t>Não s</w:t>
      </w:r>
      <w:r w:rsidR="00887662" w:rsidRPr="00725D79">
        <w:t>erá admitida a subcontratação do objeto contratual.</w:t>
      </w:r>
    </w:p>
    <w:p w14:paraId="75010E42" w14:textId="77777777" w:rsidR="00887662" w:rsidRPr="00362E67" w:rsidRDefault="00887662" w:rsidP="00CE0511">
      <w:pPr>
        <w:pStyle w:val="Nivel01"/>
        <w:numPr>
          <w:ilvl w:val="0"/>
          <w:numId w:val="23"/>
        </w:numPr>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22" w:anchor="art92" w:history="1">
        <w:r w:rsidRPr="004827F2">
          <w:rPr>
            <w:rStyle w:val="Hyperlink"/>
          </w:rPr>
          <w:t>art. 92, V)</w:t>
        </w:r>
      </w:hyperlink>
    </w:p>
    <w:p w14:paraId="448D0318" w14:textId="7A17CD67" w:rsidR="00887662" w:rsidRPr="006F39C1" w:rsidRDefault="00A74924" w:rsidP="007D3AA3">
      <w:pPr>
        <w:pStyle w:val="Nvel2-Red"/>
        <w:rPr>
          <w:highlight w:val="yellow"/>
        </w:rPr>
      </w:pPr>
      <w:r>
        <w:rPr>
          <w:highlight w:val="yellow"/>
        </w:rPr>
        <w:t>5.1.</w:t>
      </w:r>
      <w:r w:rsidR="00887662" w:rsidRPr="006F39C1">
        <w:rPr>
          <w:highlight w:val="yellow"/>
        </w:rPr>
        <w:t xml:space="preserve">O valor </w:t>
      </w:r>
      <w:r w:rsidR="00887662" w:rsidRPr="006F39C1">
        <w:rPr>
          <w:color w:val="ED7D31" w:themeColor="accent2"/>
          <w:highlight w:val="yellow"/>
        </w:rPr>
        <w:t xml:space="preserve">por </w:t>
      </w:r>
      <w:r w:rsidR="00BC65A4">
        <w:rPr>
          <w:color w:val="ED7D31" w:themeColor="accent2"/>
          <w:highlight w:val="yellow"/>
        </w:rPr>
        <w:t>item</w:t>
      </w:r>
      <w:r w:rsidR="00887662">
        <w:rPr>
          <w:highlight w:val="yellow"/>
        </w:rPr>
        <w:t xml:space="preserve"> </w:t>
      </w:r>
      <w:r w:rsidR="0041463B">
        <w:rPr>
          <w:highlight w:val="yellow"/>
        </w:rPr>
        <w:t>d</w:t>
      </w:r>
      <w:r w:rsidR="00887662">
        <w:rPr>
          <w:highlight w:val="yellow"/>
        </w:rPr>
        <w:t xml:space="preserve">o contrato </w:t>
      </w:r>
      <w:r w:rsidR="00887662" w:rsidRPr="006F39C1">
        <w:rPr>
          <w:highlight w:val="yellow"/>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26FB0142"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w:t>
      </w:r>
      <w:r w:rsidR="00941A86">
        <w:rPr>
          <w:rFonts w:ascii="Arial" w:hAnsi="Arial" w:cs="Arial"/>
          <w:sz w:val="20"/>
          <w:szCs w:val="20"/>
        </w:rPr>
        <w:t>tr</w:t>
      </w:r>
      <w:r w:rsidR="00BC65A4" w:rsidRPr="00BC65A4">
        <w:rPr>
          <w:rFonts w:ascii="Arial" w:hAnsi="Arial" w:cs="Arial"/>
          <w:sz w:val="20"/>
          <w:szCs w:val="20"/>
        </w:rPr>
        <w:t>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3">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lastRenderedPageBreak/>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4"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5"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6"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7"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lastRenderedPageBreak/>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7D3AA3">
      <w:pPr>
        <w:pStyle w:val="Nvel2-Red"/>
      </w:pPr>
      <w:r>
        <w:t>10.1.</w:t>
      </w:r>
      <w:r w:rsidR="00887662" w:rsidRPr="004827F2">
        <w:t xml:space="preserve">  </w:t>
      </w:r>
      <w:r w:rsidR="00887662" w:rsidRPr="002D0015">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9"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0"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1" w:anchor="art156§2" w:history="1">
        <w:r w:rsidRPr="002D0015">
          <w:rPr>
            <w:rStyle w:val="Hyperlink"/>
            <w:rFonts w:ascii="Arial" w:eastAsia="Arial" w:hAnsi="Arial" w:cs="Arial"/>
            <w:color w:val="auto"/>
            <w:sz w:val="20"/>
            <w:szCs w:val="20"/>
          </w:rPr>
          <w:t xml:space="preserve">art. 156, §2º, da </w:t>
        </w:r>
        <w:bookmarkStart w:id="28" w:name="_Hlk114504069"/>
        <w:r w:rsidRPr="002D0015">
          <w:rPr>
            <w:rStyle w:val="Hyperlink"/>
            <w:rFonts w:ascii="Arial" w:eastAsia="Arial" w:hAnsi="Arial" w:cs="Arial"/>
            <w:color w:val="auto"/>
            <w:sz w:val="20"/>
            <w:szCs w:val="20"/>
          </w:rPr>
          <w:t>Lei nº 14.133, de 2021</w:t>
        </w:r>
        <w:bookmarkEnd w:id="28"/>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2"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3"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4"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5"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6"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29" w:name="_Hlk78351618"/>
      <w:bookmarkEnd w:id="29"/>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8"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9"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0"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1"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2" w:history="1">
        <w:r w:rsidR="00887662" w:rsidRPr="00D52397">
          <w:rPr>
            <w:rStyle w:val="Hyperlink"/>
          </w:rPr>
          <w:t>art. 159</w:t>
        </w:r>
      </w:hyperlink>
      <w:r w:rsidR="00887662" w:rsidRPr="004827F2">
        <w:t>).</w:t>
      </w:r>
    </w:p>
    <w:p w14:paraId="3A1E02DB" w14:textId="07859D31" w:rsidR="00887662" w:rsidRPr="004827F2" w:rsidRDefault="002835DB" w:rsidP="002835DB">
      <w:pPr>
        <w:pStyle w:val="Nivel2"/>
        <w:autoSpaceDE/>
        <w:autoSpaceDN/>
        <w:adjustRightInd/>
        <w:spacing w:after="288"/>
        <w:rPr>
          <w:i/>
          <w:iCs/>
        </w:rPr>
      </w:pPr>
      <w:r>
        <w:t>11.11</w:t>
      </w:r>
      <w:r w:rsidR="00DA4944">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4"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5"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6" w:anchor="art92" w:history="1">
        <w:r w:rsidRPr="00B129DC">
          <w:rPr>
            <w:rStyle w:val="Hyperlink"/>
          </w:rPr>
          <w:t>art. 92, XIX</w:t>
        </w:r>
      </w:hyperlink>
      <w:r w:rsidRPr="004827F2">
        <w:t>)</w:t>
      </w:r>
    </w:p>
    <w:p w14:paraId="3C26C16E" w14:textId="2C30AD3F" w:rsidR="00887662" w:rsidRPr="00823CF9" w:rsidRDefault="00EC0064" w:rsidP="007D3AA3">
      <w:pPr>
        <w:pStyle w:val="Nvel2-Red"/>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7"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8"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9"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CLÁUSULA DÉCIMA TERCEIRA – DOTAÇÃO ORÇAMENTÁRIA (</w:t>
      </w:r>
      <w:hyperlink r:id="rId50" w:anchor="art92" w:history="1">
        <w:r w:rsidRPr="007C65C9">
          <w:rPr>
            <w:rStyle w:val="Hyperlink"/>
          </w:rPr>
          <w:t>art. 92, VIII</w:t>
        </w:r>
      </w:hyperlink>
      <w:r w:rsidRPr="004827F2">
        <w:t>)</w:t>
      </w:r>
    </w:p>
    <w:p w14:paraId="3EE5470A" w14:textId="4C9BE6A3"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13EBE70A" w14:textId="77777777" w:rsidR="006A16A7" w:rsidRDefault="006A16A7" w:rsidP="00823CF9">
      <w:pPr>
        <w:suppressAutoHyphens w:val="0"/>
        <w:ind w:left="716"/>
        <w:jc w:val="both"/>
        <w:rPr>
          <w:rFonts w:ascii="Arial" w:hAnsi="Arial" w:cs="Arial"/>
          <w:sz w:val="20"/>
          <w:szCs w:val="20"/>
        </w:rPr>
      </w:pPr>
    </w:p>
    <w:tbl>
      <w:tblPr>
        <w:tblStyle w:val="Tabelacomgrade"/>
        <w:tblW w:w="8669" w:type="dxa"/>
        <w:tblLook w:val="04A0" w:firstRow="1" w:lastRow="0" w:firstColumn="1" w:lastColumn="0" w:noHBand="0" w:noVBand="1"/>
      </w:tblPr>
      <w:tblGrid>
        <w:gridCol w:w="1463"/>
        <w:gridCol w:w="1542"/>
        <w:gridCol w:w="1090"/>
        <w:gridCol w:w="2344"/>
        <w:gridCol w:w="2230"/>
      </w:tblGrid>
      <w:tr w:rsidR="006A16A7" w14:paraId="170E23D1" w14:textId="77777777" w:rsidTr="0001115C">
        <w:trPr>
          <w:trHeight w:val="425"/>
        </w:trPr>
        <w:tc>
          <w:tcPr>
            <w:tcW w:w="1463" w:type="dxa"/>
            <w:shd w:val="clear" w:color="auto" w:fill="000000" w:themeFill="text1"/>
          </w:tcPr>
          <w:p w14:paraId="2F367179" w14:textId="77777777" w:rsidR="006A16A7" w:rsidRDefault="006A16A7" w:rsidP="0001115C">
            <w:r>
              <w:t>DESPESA</w:t>
            </w:r>
          </w:p>
        </w:tc>
        <w:tc>
          <w:tcPr>
            <w:tcW w:w="1542" w:type="dxa"/>
            <w:shd w:val="clear" w:color="auto" w:fill="000000" w:themeFill="text1"/>
          </w:tcPr>
          <w:p w14:paraId="56AC0E31" w14:textId="77777777" w:rsidR="006A16A7" w:rsidRDefault="006A16A7" w:rsidP="0001115C">
            <w:r>
              <w:t>ELEMENTO</w:t>
            </w:r>
          </w:p>
        </w:tc>
        <w:tc>
          <w:tcPr>
            <w:tcW w:w="1090" w:type="dxa"/>
            <w:shd w:val="clear" w:color="auto" w:fill="000000" w:themeFill="text1"/>
          </w:tcPr>
          <w:p w14:paraId="21A94279" w14:textId="77777777" w:rsidR="006A16A7" w:rsidRDefault="006A16A7" w:rsidP="0001115C">
            <w:r>
              <w:t>FONTE</w:t>
            </w:r>
          </w:p>
        </w:tc>
        <w:tc>
          <w:tcPr>
            <w:tcW w:w="2344" w:type="dxa"/>
            <w:shd w:val="clear" w:color="auto" w:fill="000000" w:themeFill="text1"/>
          </w:tcPr>
          <w:p w14:paraId="7567D92C" w14:textId="77777777" w:rsidR="006A16A7" w:rsidRDefault="006A16A7" w:rsidP="0001115C">
            <w:r>
              <w:t>DESCRIÇÃO</w:t>
            </w:r>
          </w:p>
        </w:tc>
        <w:tc>
          <w:tcPr>
            <w:tcW w:w="2230" w:type="dxa"/>
            <w:shd w:val="clear" w:color="auto" w:fill="000000" w:themeFill="text1"/>
          </w:tcPr>
          <w:p w14:paraId="2C03562F" w14:textId="77777777" w:rsidR="006A16A7" w:rsidRDefault="006A16A7" w:rsidP="0001115C">
            <w:r>
              <w:t>SECRETARIA</w:t>
            </w:r>
          </w:p>
        </w:tc>
      </w:tr>
      <w:tr w:rsidR="006A16A7" w14:paraId="491D92F3" w14:textId="77777777" w:rsidTr="0001115C">
        <w:trPr>
          <w:trHeight w:val="574"/>
        </w:trPr>
        <w:tc>
          <w:tcPr>
            <w:tcW w:w="1463" w:type="dxa"/>
          </w:tcPr>
          <w:p w14:paraId="1480BB21" w14:textId="77777777" w:rsidR="006A16A7" w:rsidRDefault="006A16A7" w:rsidP="0001115C">
            <w:pPr>
              <w:jc w:val="both"/>
            </w:pPr>
            <w:r>
              <w:t>078</w:t>
            </w:r>
          </w:p>
        </w:tc>
        <w:tc>
          <w:tcPr>
            <w:tcW w:w="1542" w:type="dxa"/>
          </w:tcPr>
          <w:p w14:paraId="2997AF4A" w14:textId="77777777" w:rsidR="006A16A7" w:rsidRDefault="006A16A7" w:rsidP="0001115C">
            <w:pPr>
              <w:jc w:val="both"/>
            </w:pPr>
            <w:r>
              <w:t>3.3.90.39</w:t>
            </w:r>
          </w:p>
        </w:tc>
        <w:tc>
          <w:tcPr>
            <w:tcW w:w="1090" w:type="dxa"/>
          </w:tcPr>
          <w:p w14:paraId="3B2C7C9B" w14:textId="77777777" w:rsidR="006A16A7" w:rsidRDefault="006A16A7" w:rsidP="0001115C">
            <w:pPr>
              <w:jc w:val="both"/>
            </w:pPr>
            <w:r>
              <w:t>0.510</w:t>
            </w:r>
          </w:p>
        </w:tc>
        <w:tc>
          <w:tcPr>
            <w:tcW w:w="2344" w:type="dxa"/>
          </w:tcPr>
          <w:p w14:paraId="34B50E2A" w14:textId="77777777" w:rsidR="006A16A7" w:rsidRDefault="006A16A7" w:rsidP="0001115C">
            <w:pPr>
              <w:jc w:val="both"/>
            </w:pPr>
            <w:r>
              <w:t>Taxa Pode de Policia</w:t>
            </w:r>
          </w:p>
        </w:tc>
        <w:tc>
          <w:tcPr>
            <w:tcW w:w="2230" w:type="dxa"/>
          </w:tcPr>
          <w:p w14:paraId="20ED4284" w14:textId="77777777" w:rsidR="006A16A7" w:rsidRDefault="006A16A7" w:rsidP="0001115C">
            <w:pPr>
              <w:jc w:val="both"/>
            </w:pPr>
            <w:r>
              <w:t>FAZENDA</w:t>
            </w:r>
          </w:p>
        </w:tc>
      </w:tr>
    </w:tbl>
    <w:p w14:paraId="7B3B3E1E" w14:textId="77777777" w:rsidR="003507E8" w:rsidRDefault="003507E8" w:rsidP="0041463B">
      <w:pPr>
        <w:suppressAutoHyphens w:val="0"/>
        <w:jc w:val="both"/>
        <w:rPr>
          <w:rFonts w:ascii="Arial" w:hAnsi="Arial" w:cs="Arial"/>
          <w:sz w:val="20"/>
          <w:szCs w:val="20"/>
        </w:rPr>
      </w:pPr>
    </w:p>
    <w:p w14:paraId="4949085C" w14:textId="00BA0415" w:rsidR="00823CF9" w:rsidRPr="003F0243"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CE0511">
      <w:pPr>
        <w:pStyle w:val="Nivel01"/>
        <w:numPr>
          <w:ilvl w:val="0"/>
          <w:numId w:val="23"/>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1"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2"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3"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4"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5"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6" w:anchor="art8§2" w:history="1">
        <w:r w:rsidR="00887662" w:rsidRPr="007C65C9">
          <w:rPr>
            <w:rStyle w:val="Hyperlink"/>
          </w:rPr>
          <w:t>art. 8º, §2º, da Lei n. 12.527, de 2011</w:t>
        </w:r>
      </w:hyperlink>
      <w:r w:rsidR="00887662" w:rsidRPr="007C65C9">
        <w:t xml:space="preserve">, c/c </w:t>
      </w:r>
      <w:hyperlink r:id="rId57"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8"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9" w:anchor="art92§1" w:history="1">
        <w:r w:rsidRPr="007C65C9">
          <w:rPr>
            <w:rStyle w:val="Hyperlink"/>
          </w:rPr>
          <w:t>art. 92, §1º, da Lei nº 14.133/21</w:t>
        </w:r>
      </w:hyperlink>
      <w:r w:rsidRPr="007C65C9">
        <w:t>.</w:t>
      </w:r>
    </w:p>
    <w:p w14:paraId="3841F434" w14:textId="38AE50DB" w:rsidR="003730B2" w:rsidRDefault="003730B2" w:rsidP="0077657A">
      <w:pPr>
        <w:pStyle w:val="Nivel2"/>
        <w:autoSpaceDE/>
        <w:autoSpaceDN/>
        <w:adjustRightInd/>
        <w:spacing w:after="288"/>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lastRenderedPageBreak/>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4977DAC5" w14:textId="77777777" w:rsidR="00AF4D23" w:rsidRPr="00617751" w:rsidRDefault="00AF4D23" w:rsidP="00AF4D23">
      <w:pPr>
        <w:pStyle w:val="Nivel2"/>
        <w:autoSpaceDE/>
        <w:autoSpaceDN/>
        <w:adjustRightInd/>
        <w:rPr>
          <w:rFonts w:ascii="Times New Roman" w:hAnsi="Times New Roman" w:cs="Times New Roman"/>
          <w:sz w:val="24"/>
          <w:szCs w:val="24"/>
        </w:rPr>
      </w:pPr>
      <w:r w:rsidRPr="00617751">
        <w:rPr>
          <w:rFonts w:ascii="Times New Roman" w:hAnsi="Times New Roman" w:cs="Times New Roman"/>
          <w:sz w:val="24"/>
          <w:szCs w:val="24"/>
        </w:rPr>
        <w:t>A execução do contrato deverá ser acompanhada e fiscalizada pelo Gestora do contrato a Sra. Marcia Dias Conor e pela Fiscal a Srª Fabiani Ferarrezi Scomparin que desempenhará as funções de</w:t>
      </w:r>
      <w:r w:rsidRPr="00617751">
        <w:rPr>
          <w:rFonts w:ascii="Times New Roman" w:hAnsi="Times New Roman" w:cs="Times New Roman"/>
          <w:color w:val="FF0000"/>
          <w:sz w:val="24"/>
          <w:szCs w:val="24"/>
        </w:rPr>
        <w:t xml:space="preserve"> </w:t>
      </w:r>
      <w:r w:rsidRPr="00617751">
        <w:rPr>
          <w:rFonts w:ascii="Times New Roman" w:hAnsi="Times New Roman" w:cs="Times New Roman"/>
          <w:sz w:val="24"/>
          <w:szCs w:val="24"/>
        </w:rPr>
        <w:t>Fiscalização Técnica e Administrativa nomeados através de Portaria (Lei nº 14.133, de 2021, art. 117, caput).</w:t>
      </w:r>
    </w:p>
    <w:p w14:paraId="67A0606A" w14:textId="59C27B2C"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lastRenderedPageBreak/>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5A7469">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5A7469">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27"/>
    </w:p>
    <w:p w14:paraId="7897AAB1" w14:textId="77777777" w:rsidR="00EE0DFB" w:rsidRDefault="00EE0DFB" w:rsidP="002738C0">
      <w:pPr>
        <w:jc w:val="center"/>
        <w:rPr>
          <w:rFonts w:ascii="Arial" w:hAnsi="Arial" w:cs="Arial"/>
          <w:b/>
          <w:sz w:val="18"/>
          <w:szCs w:val="18"/>
        </w:rPr>
      </w:pPr>
    </w:p>
    <w:p w14:paraId="53B151B7" w14:textId="2460C639" w:rsidR="00EE0DFB" w:rsidRDefault="00EE0DFB" w:rsidP="002738C0">
      <w:pPr>
        <w:jc w:val="center"/>
        <w:rPr>
          <w:rFonts w:ascii="Arial" w:hAnsi="Arial" w:cs="Arial"/>
          <w:b/>
          <w:sz w:val="18"/>
          <w:szCs w:val="18"/>
        </w:rPr>
      </w:pPr>
    </w:p>
    <w:p w14:paraId="2FA14476" w14:textId="58CC2ED8" w:rsidR="00AF4D23" w:rsidRDefault="00AF4D23" w:rsidP="002738C0">
      <w:pPr>
        <w:jc w:val="center"/>
        <w:rPr>
          <w:rFonts w:ascii="Arial" w:hAnsi="Arial" w:cs="Arial"/>
          <w:b/>
          <w:sz w:val="18"/>
          <w:szCs w:val="18"/>
        </w:rPr>
      </w:pPr>
    </w:p>
    <w:p w14:paraId="2C2DF55A" w14:textId="7A2A5236" w:rsidR="00AF4D23" w:rsidRDefault="00AF4D23" w:rsidP="002738C0">
      <w:pPr>
        <w:jc w:val="center"/>
        <w:rPr>
          <w:rFonts w:ascii="Arial" w:hAnsi="Arial" w:cs="Arial"/>
          <w:b/>
          <w:sz w:val="18"/>
          <w:szCs w:val="18"/>
        </w:rPr>
      </w:pPr>
    </w:p>
    <w:p w14:paraId="44A0DDA0" w14:textId="6A630E47" w:rsidR="00AF4D23" w:rsidRDefault="00AF4D23" w:rsidP="002738C0">
      <w:pPr>
        <w:jc w:val="center"/>
        <w:rPr>
          <w:rFonts w:ascii="Arial" w:hAnsi="Arial" w:cs="Arial"/>
          <w:b/>
          <w:sz w:val="18"/>
          <w:szCs w:val="18"/>
        </w:rPr>
      </w:pPr>
    </w:p>
    <w:p w14:paraId="75279ABF" w14:textId="0B68933E" w:rsidR="00AF4D23" w:rsidRDefault="00AF4D23" w:rsidP="002738C0">
      <w:pPr>
        <w:jc w:val="center"/>
        <w:rPr>
          <w:rFonts w:ascii="Arial" w:hAnsi="Arial" w:cs="Arial"/>
          <w:b/>
          <w:sz w:val="18"/>
          <w:szCs w:val="18"/>
        </w:rPr>
      </w:pPr>
    </w:p>
    <w:p w14:paraId="45E55CC2" w14:textId="0B2450E7" w:rsidR="00AF4D23" w:rsidRDefault="00AF4D23" w:rsidP="002738C0">
      <w:pPr>
        <w:jc w:val="center"/>
        <w:rPr>
          <w:rFonts w:ascii="Arial" w:hAnsi="Arial" w:cs="Arial"/>
          <w:b/>
          <w:sz w:val="18"/>
          <w:szCs w:val="18"/>
        </w:rPr>
      </w:pPr>
    </w:p>
    <w:p w14:paraId="0B4059E8" w14:textId="3EC5BE4C" w:rsidR="00AF4D23" w:rsidRDefault="00AF4D23" w:rsidP="002738C0">
      <w:pPr>
        <w:jc w:val="center"/>
        <w:rPr>
          <w:rFonts w:ascii="Arial" w:hAnsi="Arial" w:cs="Arial"/>
          <w:b/>
          <w:sz w:val="18"/>
          <w:szCs w:val="18"/>
        </w:rPr>
      </w:pPr>
    </w:p>
    <w:p w14:paraId="4322391C" w14:textId="12F5B64D" w:rsidR="00AF4D23" w:rsidRDefault="00AF4D23" w:rsidP="002738C0">
      <w:pPr>
        <w:jc w:val="center"/>
        <w:rPr>
          <w:rFonts w:ascii="Arial" w:hAnsi="Arial" w:cs="Arial"/>
          <w:b/>
          <w:sz w:val="18"/>
          <w:szCs w:val="18"/>
        </w:rPr>
      </w:pPr>
    </w:p>
    <w:p w14:paraId="775F5441" w14:textId="77777777" w:rsidR="00AF4D23" w:rsidRDefault="00AF4D23" w:rsidP="002738C0">
      <w:pPr>
        <w:jc w:val="center"/>
        <w:rPr>
          <w:rFonts w:ascii="Arial" w:hAnsi="Arial" w:cs="Arial"/>
          <w:b/>
          <w:sz w:val="18"/>
          <w:szCs w:val="18"/>
        </w:rPr>
      </w:pPr>
    </w:p>
    <w:p w14:paraId="7FB43303" w14:textId="77777777" w:rsidR="00EE0DFB" w:rsidRDefault="00EE0DFB" w:rsidP="002738C0">
      <w:pPr>
        <w:jc w:val="center"/>
        <w:rPr>
          <w:rFonts w:ascii="Arial" w:hAnsi="Arial" w:cs="Arial"/>
          <w:b/>
          <w:sz w:val="18"/>
          <w:szCs w:val="18"/>
        </w:rPr>
      </w:pPr>
    </w:p>
    <w:p w14:paraId="47AEB253" w14:textId="77777777" w:rsidR="00EE0DFB" w:rsidRDefault="00EE0DFB" w:rsidP="002738C0">
      <w:pPr>
        <w:jc w:val="center"/>
        <w:rPr>
          <w:rFonts w:ascii="Arial" w:hAnsi="Arial" w:cs="Arial"/>
          <w:b/>
          <w:sz w:val="18"/>
          <w:szCs w:val="18"/>
        </w:rPr>
      </w:pPr>
    </w:p>
    <w:p w14:paraId="1D5C6C97" w14:textId="77777777" w:rsidR="00EE0DFB" w:rsidRDefault="00EE0DFB" w:rsidP="00C41679">
      <w:pPr>
        <w:rPr>
          <w:rFonts w:ascii="Arial" w:hAnsi="Arial" w:cs="Arial"/>
          <w:b/>
          <w:sz w:val="18"/>
          <w:szCs w:val="18"/>
        </w:rPr>
      </w:pPr>
    </w:p>
    <w:p w14:paraId="7B87C253" w14:textId="58DDF009"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AF4D23">
        <w:rPr>
          <w:rFonts w:ascii="Arial" w:hAnsi="Arial" w:cs="Arial"/>
          <w:b/>
          <w:sz w:val="18"/>
          <w:szCs w:val="18"/>
        </w:rPr>
        <w:t>37</w:t>
      </w:r>
      <w:r>
        <w:rPr>
          <w:rFonts w:ascii="Arial" w:hAnsi="Arial" w:cs="Arial"/>
          <w:b/>
          <w:sz w:val="18"/>
          <w:szCs w:val="18"/>
        </w:rPr>
        <w:t>/202</w:t>
      </w:r>
      <w:r w:rsidR="00B74A6B">
        <w:rPr>
          <w:rFonts w:ascii="Arial" w:hAnsi="Arial" w:cs="Arial"/>
          <w:b/>
          <w:sz w:val="18"/>
          <w:szCs w:val="18"/>
        </w:rPr>
        <w:t>5</w:t>
      </w:r>
    </w:p>
    <w:p w14:paraId="2236EACE" w14:textId="23359BDC"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AF4D23">
        <w:rPr>
          <w:rFonts w:ascii="Arial" w:hAnsi="Arial" w:cs="Arial"/>
          <w:b/>
          <w:sz w:val="18"/>
          <w:szCs w:val="18"/>
        </w:rPr>
        <w:t>123</w:t>
      </w:r>
      <w:r w:rsidRPr="00342F0E">
        <w:rPr>
          <w:rFonts w:ascii="Arial" w:hAnsi="Arial" w:cs="Arial"/>
          <w:b/>
          <w:sz w:val="18"/>
          <w:szCs w:val="18"/>
        </w:rPr>
        <w:t>/202</w:t>
      </w:r>
      <w:r w:rsidR="00B74A6B">
        <w:rPr>
          <w:rFonts w:ascii="Arial" w:hAnsi="Arial" w:cs="Arial"/>
          <w:b/>
          <w:sz w:val="18"/>
          <w:szCs w:val="18"/>
        </w:rPr>
        <w:t>5</w:t>
      </w:r>
    </w:p>
    <w:p w14:paraId="2FDAB608" w14:textId="77777777" w:rsidR="002738C0" w:rsidRPr="00342F0E" w:rsidRDefault="002738C0" w:rsidP="002738C0">
      <w:pPr>
        <w:jc w:val="both"/>
        <w:rPr>
          <w:rFonts w:ascii="Arial" w:hAnsi="Arial" w:cs="Arial"/>
          <w:sz w:val="18"/>
          <w:szCs w:val="18"/>
        </w:rPr>
      </w:pPr>
    </w:p>
    <w:p w14:paraId="74861889" w14:textId="28972D5C" w:rsidR="002738C0"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B74A6B">
        <w:rPr>
          <w:rFonts w:ascii="Arial" w:hAnsi="Arial" w:cs="Arial"/>
          <w:sz w:val="20"/>
          <w:szCs w:val="20"/>
        </w:rPr>
        <w:t>ITEM</w:t>
      </w:r>
      <w:r w:rsidRPr="00934F11">
        <w:rPr>
          <w:rFonts w:ascii="Arial" w:hAnsi="Arial" w:cs="Arial"/>
          <w:sz w:val="20"/>
          <w:szCs w:val="20"/>
        </w:rPr>
        <w:t>;</w:t>
      </w:r>
    </w:p>
    <w:p w14:paraId="5768327C" w14:textId="192CD463"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7D1854">
        <w:rPr>
          <w:rFonts w:eastAsia="SimSun"/>
          <w:kern w:val="0"/>
          <w:lang w:val="en-US" w:bidi="ar"/>
        </w:rPr>
        <w:t xml:space="preserve">Contratação de empresa </w:t>
      </w:r>
      <w:r w:rsidR="007D1854">
        <w:rPr>
          <w:rFonts w:eastAsia="SimSun"/>
          <w:kern w:val="0"/>
          <w:lang w:bidi="ar"/>
        </w:rPr>
        <w:t xml:space="preserve">especializada na </w:t>
      </w:r>
      <w:r w:rsidR="007D1854">
        <w:rPr>
          <w:rFonts w:eastAsia="SimSun"/>
          <w:kern w:val="0"/>
          <w:lang w:val="en-US" w:bidi="ar"/>
        </w:rPr>
        <w:t xml:space="preserve">prestação de serviços </w:t>
      </w:r>
      <w:r w:rsidR="007D1854">
        <w:rPr>
          <w:rFonts w:eastAsia="SimSun"/>
          <w:kern w:val="0"/>
          <w:lang w:bidi="ar"/>
        </w:rPr>
        <w:t xml:space="preserve">de </w:t>
      </w:r>
      <w:r w:rsidR="007D1854">
        <w:rPr>
          <w:rFonts w:eastAsia="SimSun"/>
          <w:kern w:val="0"/>
          <w:lang w:val="en-US" w:bidi="ar"/>
        </w:rPr>
        <w:t xml:space="preserve">diagnóstico, apontamento de soluções e orientações para os servidores desta municipalidade no cumprimento das obrigações </w:t>
      </w:r>
      <w:r w:rsidR="007D1854">
        <w:rPr>
          <w:rFonts w:eastAsia="SimSun"/>
          <w:kern w:val="0"/>
          <w:lang w:bidi="ar"/>
        </w:rPr>
        <w:t xml:space="preserve"> O</w:t>
      </w:r>
      <w:r w:rsidR="007D1854">
        <w:rPr>
          <w:rFonts w:eastAsia="SimSun"/>
          <w:kern w:val="0"/>
          <w:lang w:val="en-US" w:bidi="ar"/>
        </w:rPr>
        <w:t xml:space="preserve">rçamentárias, </w:t>
      </w:r>
      <w:r w:rsidR="007D1854">
        <w:rPr>
          <w:rFonts w:eastAsia="SimSun"/>
          <w:kern w:val="0"/>
          <w:lang w:bidi="ar"/>
        </w:rPr>
        <w:t>F</w:t>
      </w:r>
      <w:r w:rsidR="007D1854">
        <w:rPr>
          <w:rFonts w:eastAsia="SimSun"/>
          <w:kern w:val="0"/>
          <w:lang w:val="en-US" w:bidi="ar"/>
        </w:rPr>
        <w:t xml:space="preserve">inanceiras, </w:t>
      </w:r>
      <w:r w:rsidR="007D1854">
        <w:rPr>
          <w:rFonts w:eastAsia="SimSun"/>
          <w:kern w:val="0"/>
          <w:lang w:bidi="ar"/>
        </w:rPr>
        <w:t>C</w:t>
      </w:r>
      <w:r w:rsidR="007D1854">
        <w:rPr>
          <w:rFonts w:eastAsia="SimSun"/>
          <w:kern w:val="0"/>
          <w:lang w:val="en-US" w:bidi="ar"/>
        </w:rPr>
        <w:t>ontábeis</w:t>
      </w:r>
      <w:r w:rsidR="007D1854">
        <w:rPr>
          <w:rFonts w:eastAsia="SimSun"/>
          <w:kern w:val="0"/>
          <w:lang w:bidi="ar"/>
        </w:rPr>
        <w:t xml:space="preserve"> e de </w:t>
      </w:r>
      <w:r w:rsidR="007D1854">
        <w:rPr>
          <w:rFonts w:eastAsia="SimSun"/>
          <w:kern w:val="0"/>
          <w:lang w:val="en-US" w:bidi="ar"/>
        </w:rPr>
        <w:t>Controle, de Recursos Humanos</w:t>
      </w:r>
      <w:r w:rsidR="007D1854">
        <w:rPr>
          <w:rFonts w:eastAsia="SimSun"/>
          <w:kern w:val="0"/>
          <w:lang w:bidi="ar"/>
        </w:rPr>
        <w:t>/Folha de Pagamento</w:t>
      </w:r>
      <w:r w:rsidR="007D1854">
        <w:rPr>
          <w:rFonts w:eastAsia="SimSun"/>
          <w:kern w:val="0"/>
          <w:lang w:val="en-US" w:bidi="ar"/>
        </w:rPr>
        <w:t xml:space="preserve"> e </w:t>
      </w:r>
      <w:r w:rsidR="007D1854">
        <w:rPr>
          <w:rFonts w:eastAsia="SimSun"/>
          <w:kern w:val="0"/>
          <w:lang w:bidi="ar"/>
        </w:rPr>
        <w:t>da Gestão A</w:t>
      </w:r>
      <w:r w:rsidR="007D1854">
        <w:rPr>
          <w:rFonts w:eastAsia="SimSun"/>
          <w:kern w:val="0"/>
          <w:lang w:val="en-US" w:bidi="ar"/>
        </w:rPr>
        <w:t>dministrativa do Município</w:t>
      </w:r>
      <w:r w:rsidR="007D1854">
        <w:rPr>
          <w:rFonts w:eastAsia="SimSun"/>
          <w:kern w:val="0"/>
          <w:lang w:bidi="ar"/>
        </w:rPr>
        <w:t xml:space="preserve"> de Mandaguaçu - PR</w:t>
      </w:r>
      <w:r w:rsidRPr="00934F11">
        <w:rPr>
          <w:rFonts w:ascii="Arial" w:hAnsi="Arial" w:cs="Arial"/>
          <w:sz w:val="20"/>
        </w:rPr>
        <w:t xml:space="preserve">. </w:t>
      </w:r>
    </w:p>
    <w:p w14:paraId="0C054275" w14:textId="3EAD906E" w:rsidR="00B520EB" w:rsidRPr="007D1854" w:rsidRDefault="002738C0" w:rsidP="007D1854">
      <w:pPr>
        <w:pStyle w:val="PargrafodaLista"/>
        <w:widowControl/>
        <w:numPr>
          <w:ilvl w:val="1"/>
          <w:numId w:val="48"/>
        </w:numPr>
        <w:suppressAutoHyphens w:val="0"/>
        <w:spacing w:line="276" w:lineRule="auto"/>
        <w:contextualSpacing/>
        <w:jc w:val="both"/>
        <w:rPr>
          <w:b/>
        </w:rPr>
      </w:pPr>
      <w:r w:rsidRPr="00934F11">
        <w:rPr>
          <w:rFonts w:ascii="Arial" w:hAnsi="Arial" w:cs="Arial"/>
          <w:sz w:val="20"/>
          <w:szCs w:val="20"/>
        </w:rPr>
        <w:t>Valor Máximo:</w:t>
      </w:r>
      <w:r w:rsidR="00C41679">
        <w:rPr>
          <w:rFonts w:ascii="Arial" w:hAnsi="Arial" w:cs="Arial"/>
          <w:sz w:val="20"/>
          <w:szCs w:val="20"/>
        </w:rPr>
        <w:t xml:space="preserve"> </w:t>
      </w:r>
      <w:r w:rsidR="00617E9B" w:rsidRPr="003B50E5">
        <w:rPr>
          <w:color w:val="000000"/>
        </w:rPr>
        <w:t xml:space="preserve">R$ </w:t>
      </w:r>
      <w:r w:rsidR="007D1854">
        <w:t>152.000,00 (cento e cinquenta e dois mil reais)</w:t>
      </w:r>
      <w:r w:rsidR="00B520EB" w:rsidRPr="007D1854">
        <w:rPr>
          <w:rFonts w:ascii="Arial" w:hAnsi="Arial" w:cs="Arial"/>
          <w:sz w:val="20"/>
          <w:szCs w:val="20"/>
        </w:rPr>
        <w:t xml:space="preserve">. </w:t>
      </w:r>
    </w:p>
    <w:p w14:paraId="7C3107ED" w14:textId="36741BE0"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AF4D23">
        <w:rPr>
          <w:rFonts w:ascii="Arial" w:hAnsi="Arial" w:cs="Arial"/>
          <w:sz w:val="20"/>
          <w:szCs w:val="20"/>
        </w:rPr>
        <w:t>31/07/2025</w:t>
      </w:r>
      <w:r w:rsidR="00A02746" w:rsidRPr="00934F11">
        <w:rPr>
          <w:rFonts w:ascii="Arial" w:hAnsi="Arial" w:cs="Arial"/>
          <w:sz w:val="20"/>
          <w:szCs w:val="20"/>
        </w:rPr>
        <w:t>;</w:t>
      </w:r>
    </w:p>
    <w:p w14:paraId="000A08DC" w14:textId="46CDA40D"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AF4D23">
        <w:rPr>
          <w:rFonts w:ascii="Arial" w:hAnsi="Arial" w:cs="Arial"/>
          <w:sz w:val="20"/>
          <w:szCs w:val="20"/>
        </w:rPr>
        <w:t>31/07/2025</w:t>
      </w:r>
      <w:bookmarkStart w:id="30" w:name="_GoBack"/>
      <w:bookmarkEnd w:id="30"/>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0"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3068EE2D"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7D1854">
        <w:rPr>
          <w:rFonts w:ascii="Arial" w:hAnsi="Arial" w:cs="Arial"/>
          <w:sz w:val="20"/>
          <w:szCs w:val="20"/>
        </w:rPr>
        <w:t>01</w:t>
      </w:r>
      <w:r w:rsidRPr="00934F11">
        <w:rPr>
          <w:rFonts w:ascii="Arial" w:hAnsi="Arial" w:cs="Arial"/>
          <w:sz w:val="20"/>
          <w:szCs w:val="20"/>
        </w:rPr>
        <w:t xml:space="preserve"> de</w:t>
      </w:r>
      <w:r w:rsidR="00FC4CE4">
        <w:rPr>
          <w:rFonts w:ascii="Arial" w:hAnsi="Arial" w:cs="Arial"/>
          <w:sz w:val="20"/>
          <w:szCs w:val="20"/>
        </w:rPr>
        <w:t xml:space="preserve"> </w:t>
      </w:r>
      <w:r w:rsidR="007D1854">
        <w:rPr>
          <w:rFonts w:ascii="Arial" w:hAnsi="Arial" w:cs="Arial"/>
          <w:sz w:val="20"/>
          <w:szCs w:val="20"/>
        </w:rPr>
        <w:t>julho</w:t>
      </w:r>
      <w:r w:rsidR="00B546A1" w:rsidRPr="00934F11">
        <w:rPr>
          <w:rFonts w:ascii="Arial" w:hAnsi="Arial" w:cs="Arial"/>
          <w:sz w:val="20"/>
          <w:szCs w:val="20"/>
        </w:rPr>
        <w:t xml:space="preserve"> </w:t>
      </w:r>
      <w:r w:rsidRPr="00934F11">
        <w:rPr>
          <w:rFonts w:ascii="Arial" w:hAnsi="Arial" w:cs="Arial"/>
          <w:sz w:val="20"/>
          <w:szCs w:val="20"/>
        </w:rPr>
        <w:t>de 202</w:t>
      </w:r>
      <w:r w:rsidR="000B030C">
        <w:rPr>
          <w:rFonts w:ascii="Arial" w:hAnsi="Arial" w:cs="Arial"/>
          <w:sz w:val="20"/>
          <w:szCs w:val="20"/>
        </w:rPr>
        <w:t>5</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1"/>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DD41D" w14:textId="77777777" w:rsidR="00E65168" w:rsidRDefault="00E65168">
      <w:r>
        <w:separator/>
      </w:r>
    </w:p>
  </w:endnote>
  <w:endnote w:type="continuationSeparator" w:id="0">
    <w:p w14:paraId="3501F9EB" w14:textId="77777777" w:rsidR="00E65168" w:rsidRDefault="00E65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B7E796" w14:textId="77777777" w:rsidR="00E65168" w:rsidRDefault="00E65168">
      <w:r>
        <w:separator/>
      </w:r>
    </w:p>
  </w:footnote>
  <w:footnote w:type="continuationSeparator" w:id="0">
    <w:p w14:paraId="338D0F18" w14:textId="77777777" w:rsidR="00E65168" w:rsidRDefault="00E651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57116C"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57116C" w:rsidRPr="00F233E7" w:rsidRDefault="0057116C"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57116C" w:rsidRPr="00F233E7" w:rsidRDefault="0057116C"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57116C" w:rsidRPr="00F233E7" w:rsidRDefault="0057116C"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57116C" w:rsidRPr="00F233E7" w:rsidRDefault="0057116C"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57116C" w:rsidRPr="00F233E7" w:rsidRDefault="0057116C"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57116C" w:rsidRPr="00F233E7" w:rsidRDefault="0057116C"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57116C" w:rsidRPr="00F233E7" w:rsidRDefault="0057116C"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57116C" w:rsidRPr="0053157E" w:rsidRDefault="0057116C"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07F85CAB"/>
    <w:multiLevelType w:val="multilevel"/>
    <w:tmpl w:val="07F85CA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9"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D5C100D"/>
    <w:multiLevelType w:val="multilevel"/>
    <w:tmpl w:val="6C5EF16C"/>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36B0341B"/>
    <w:multiLevelType w:val="hybridMultilevel"/>
    <w:tmpl w:val="4720099A"/>
    <w:lvl w:ilvl="0" w:tplc="0416000F">
      <w:start w:val="1"/>
      <w:numFmt w:val="decimal"/>
      <w:lvlText w:val="%1."/>
      <w:lvlJc w:val="left"/>
      <w:pPr>
        <w:ind w:left="720" w:hanging="360"/>
      </w:pPr>
    </w:lvl>
    <w:lvl w:ilvl="1" w:tplc="D3CCBAD4">
      <w:start w:val="1"/>
      <w:numFmt w:val="lowerLetter"/>
      <w:lvlText w:val="%2)"/>
      <w:lvlJc w:val="left"/>
      <w:pPr>
        <w:ind w:left="1440" w:hanging="360"/>
      </w:pPr>
      <w:rPr>
        <w:rFonts w:hint="default"/>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ADE2791"/>
    <w:multiLevelType w:val="multilevel"/>
    <w:tmpl w:val="3ADE2791"/>
    <w:lvl w:ilvl="0">
      <w:start w:val="14"/>
      <w:numFmt w:val="decimal"/>
      <w:lvlText w:val="%1"/>
      <w:lvlJc w:val="left"/>
      <w:pPr>
        <w:ind w:left="375" w:hanging="375"/>
      </w:pPr>
      <w:rPr>
        <w:rFonts w:hint="default"/>
      </w:rPr>
    </w:lvl>
    <w:lvl w:ilvl="1">
      <w:start w:val="2"/>
      <w:numFmt w:val="decimal"/>
      <w:lvlText w:val="%1.%2"/>
      <w:lvlJc w:val="left"/>
      <w:pPr>
        <w:ind w:left="658"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43D57615"/>
    <w:multiLevelType w:val="multilevel"/>
    <w:tmpl w:val="43D5761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3E612AE"/>
    <w:multiLevelType w:val="multilevel"/>
    <w:tmpl w:val="43E612AE"/>
    <w:lvl w:ilvl="0">
      <w:start w:val="15"/>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59485E9F"/>
    <w:multiLevelType w:val="hybridMultilevel"/>
    <w:tmpl w:val="21D0A0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A0530FC"/>
    <w:multiLevelType w:val="hybridMultilevel"/>
    <w:tmpl w:val="4720099A"/>
    <w:lvl w:ilvl="0" w:tplc="0416000F">
      <w:start w:val="1"/>
      <w:numFmt w:val="decimal"/>
      <w:lvlText w:val="%1."/>
      <w:lvlJc w:val="left"/>
      <w:pPr>
        <w:ind w:left="720" w:hanging="360"/>
      </w:pPr>
    </w:lvl>
    <w:lvl w:ilvl="1" w:tplc="D3CCBAD4">
      <w:start w:val="1"/>
      <w:numFmt w:val="lowerLetter"/>
      <w:lvlText w:val="%2)"/>
      <w:lvlJc w:val="left"/>
      <w:pPr>
        <w:ind w:left="1440" w:hanging="360"/>
      </w:pPr>
      <w:rPr>
        <w:rFonts w:hint="default"/>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B41189C"/>
    <w:multiLevelType w:val="hybridMultilevel"/>
    <w:tmpl w:val="4720099A"/>
    <w:lvl w:ilvl="0" w:tplc="0416000F">
      <w:start w:val="1"/>
      <w:numFmt w:val="decimal"/>
      <w:lvlText w:val="%1."/>
      <w:lvlJc w:val="left"/>
      <w:pPr>
        <w:ind w:left="720" w:hanging="360"/>
      </w:pPr>
    </w:lvl>
    <w:lvl w:ilvl="1" w:tplc="D3CCBAD4">
      <w:start w:val="1"/>
      <w:numFmt w:val="lowerLetter"/>
      <w:lvlText w:val="%2)"/>
      <w:lvlJc w:val="left"/>
      <w:pPr>
        <w:ind w:left="1440" w:hanging="360"/>
      </w:pPr>
      <w:rPr>
        <w:rFonts w:hint="default"/>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1D4513F"/>
    <w:multiLevelType w:val="multilevel"/>
    <w:tmpl w:val="61D4513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62AD60DA"/>
    <w:multiLevelType w:val="hybridMultilevel"/>
    <w:tmpl w:val="A1223096"/>
    <w:lvl w:ilvl="0" w:tplc="D3CCBAD4">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0"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3"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8" w15:restartNumberingAfterBreak="0">
    <w:nsid w:val="7EBF498C"/>
    <w:multiLevelType w:val="multilevel"/>
    <w:tmpl w:val="A8DA2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4"/>
  </w:num>
  <w:num w:numId="4">
    <w:abstractNumId w:val="18"/>
  </w:num>
  <w:num w:numId="5">
    <w:abstractNumId w:val="23"/>
  </w:num>
  <w:num w:numId="6">
    <w:abstractNumId w:val="26"/>
  </w:num>
  <w:num w:numId="7">
    <w:abstractNumId w:val="21"/>
  </w:num>
  <w:num w:numId="8">
    <w:abstractNumId w:val="27"/>
  </w:num>
  <w:num w:numId="9">
    <w:abstractNumId w:val="29"/>
  </w:num>
  <w:num w:numId="10">
    <w:abstractNumId w:val="36"/>
  </w:num>
  <w:num w:numId="11">
    <w:abstractNumId w:val="31"/>
  </w:num>
  <w:num w:numId="12">
    <w:abstractNumId w:val="42"/>
  </w:num>
  <w:num w:numId="13">
    <w:abstractNumId w:val="12"/>
  </w:num>
  <w:num w:numId="14">
    <w:abstractNumId w:val="49"/>
  </w:num>
  <w:num w:numId="15">
    <w:abstractNumId w:val="22"/>
  </w:num>
  <w:num w:numId="16">
    <w:abstractNumId w:val="43"/>
  </w:num>
  <w:num w:numId="17">
    <w:abstractNumId w:val="14"/>
  </w:num>
  <w:num w:numId="18">
    <w:abstractNumId w:val="34"/>
  </w:num>
  <w:num w:numId="19">
    <w:abstractNumId w:val="25"/>
  </w:num>
  <w:num w:numId="20">
    <w:abstractNumId w:val="15"/>
  </w:num>
  <w:num w:numId="21">
    <w:abstractNumId w:val="50"/>
  </w:num>
  <w:num w:numId="22">
    <w:abstractNumId w:val="19"/>
  </w:num>
  <w:num w:numId="23">
    <w:abstractNumId w:val="24"/>
  </w:num>
  <w:num w:numId="24">
    <w:abstractNumId w:val="52"/>
    <w:lvlOverride w:ilvl="0">
      <w:lvl w:ilvl="0">
        <w:start w:val="1"/>
        <w:numFmt w:val="decimal"/>
        <w:pStyle w:val="Nivel1"/>
        <w:lvlText w:val="%1."/>
        <w:lvlJc w:val="left"/>
        <w:pPr>
          <w:ind w:left="360" w:hanging="360"/>
        </w:pPr>
        <w:rPr>
          <w:color w:val="000000" w:themeColor="text1"/>
        </w:rPr>
      </w:lvl>
    </w:lvlOverride>
  </w:num>
  <w:num w:numId="25">
    <w:abstractNumId w:val="52"/>
  </w:num>
  <w:num w:numId="26">
    <w:abstractNumId w:val="39"/>
  </w:num>
  <w:num w:numId="27">
    <w:abstractNumId w:val="13"/>
  </w:num>
  <w:num w:numId="28">
    <w:abstractNumId w:val="57"/>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40"/>
  </w:num>
  <w:num w:numId="32">
    <w:abstractNumId w:val="28"/>
  </w:num>
  <w:num w:numId="33">
    <w:abstractNumId w:val="53"/>
  </w:num>
  <w:num w:numId="34">
    <w:abstractNumId w:val="0"/>
  </w:num>
  <w:num w:numId="35">
    <w:abstractNumId w:val="55"/>
  </w:num>
  <w:num w:numId="36">
    <w:abstractNumId w:val="56"/>
  </w:num>
  <w:num w:numId="37">
    <w:abstractNumId w:val="35"/>
  </w:num>
  <w:num w:numId="38">
    <w:abstractNumId w:val="30"/>
  </w:num>
  <w:num w:numId="39">
    <w:abstractNumId w:val="41"/>
  </w:num>
  <w:num w:numId="40">
    <w:abstractNumId w:val="51"/>
  </w:num>
  <w:num w:numId="41">
    <w:abstractNumId w:val="16"/>
  </w:num>
  <w:num w:numId="42">
    <w:abstractNumId w:val="32"/>
  </w:num>
  <w:num w:numId="43">
    <w:abstractNumId w:val="45"/>
  </w:num>
  <w:num w:numId="44">
    <w:abstractNumId w:val="46"/>
  </w:num>
  <w:num w:numId="45">
    <w:abstractNumId w:val="44"/>
  </w:num>
  <w:num w:numId="46">
    <w:abstractNumId w:val="58"/>
  </w:num>
  <w:num w:numId="47">
    <w:abstractNumId w:val="48"/>
  </w:num>
  <w:num w:numId="48">
    <w:abstractNumId w:val="47"/>
  </w:num>
  <w:num w:numId="49">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 w:numId="51">
    <w:abstractNumId w:val="54"/>
  </w:num>
  <w:num w:numId="52">
    <w:abstractNumId w:val="33"/>
  </w:num>
  <w:num w:numId="53">
    <w:abstractNumId w:val="38"/>
  </w:num>
  <w:num w:numId="54">
    <w:abstractNumId w:val="3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30280"/>
    <w:rsid w:val="00030FBD"/>
    <w:rsid w:val="00050A7F"/>
    <w:rsid w:val="000548A9"/>
    <w:rsid w:val="000638A7"/>
    <w:rsid w:val="00065DC3"/>
    <w:rsid w:val="0007778B"/>
    <w:rsid w:val="000830CD"/>
    <w:rsid w:val="00086BEF"/>
    <w:rsid w:val="00090BE2"/>
    <w:rsid w:val="00092981"/>
    <w:rsid w:val="00092D50"/>
    <w:rsid w:val="0009553A"/>
    <w:rsid w:val="000A10E9"/>
    <w:rsid w:val="000A258C"/>
    <w:rsid w:val="000A6D99"/>
    <w:rsid w:val="000B030C"/>
    <w:rsid w:val="000C4354"/>
    <w:rsid w:val="000D4191"/>
    <w:rsid w:val="000E26CE"/>
    <w:rsid w:val="000E2A4F"/>
    <w:rsid w:val="000E2FAC"/>
    <w:rsid w:val="000E7079"/>
    <w:rsid w:val="000E7D36"/>
    <w:rsid w:val="000E7E3D"/>
    <w:rsid w:val="000F3FD6"/>
    <w:rsid w:val="00104D51"/>
    <w:rsid w:val="0010717C"/>
    <w:rsid w:val="0011156C"/>
    <w:rsid w:val="001154E0"/>
    <w:rsid w:val="00120A5D"/>
    <w:rsid w:val="00123B9E"/>
    <w:rsid w:val="00124C66"/>
    <w:rsid w:val="00125097"/>
    <w:rsid w:val="00125303"/>
    <w:rsid w:val="0013012A"/>
    <w:rsid w:val="00133E9C"/>
    <w:rsid w:val="001347A4"/>
    <w:rsid w:val="00137C26"/>
    <w:rsid w:val="001418BD"/>
    <w:rsid w:val="00141A63"/>
    <w:rsid w:val="001430F9"/>
    <w:rsid w:val="001475D6"/>
    <w:rsid w:val="001549FD"/>
    <w:rsid w:val="00155DC8"/>
    <w:rsid w:val="0016222B"/>
    <w:rsid w:val="00163043"/>
    <w:rsid w:val="00165E25"/>
    <w:rsid w:val="00166A25"/>
    <w:rsid w:val="00170740"/>
    <w:rsid w:val="00174BCC"/>
    <w:rsid w:val="00176408"/>
    <w:rsid w:val="00181FC5"/>
    <w:rsid w:val="00183E16"/>
    <w:rsid w:val="0018590C"/>
    <w:rsid w:val="00187BE0"/>
    <w:rsid w:val="001943C0"/>
    <w:rsid w:val="001A30BF"/>
    <w:rsid w:val="001B09F3"/>
    <w:rsid w:val="001B55CF"/>
    <w:rsid w:val="001B7E23"/>
    <w:rsid w:val="001C0235"/>
    <w:rsid w:val="001C06DA"/>
    <w:rsid w:val="001C2F1A"/>
    <w:rsid w:val="001D0102"/>
    <w:rsid w:val="001E6870"/>
    <w:rsid w:val="001E7591"/>
    <w:rsid w:val="001F1085"/>
    <w:rsid w:val="001F2185"/>
    <w:rsid w:val="00200FE8"/>
    <w:rsid w:val="00204B2D"/>
    <w:rsid w:val="002114B3"/>
    <w:rsid w:val="0021588E"/>
    <w:rsid w:val="002213AE"/>
    <w:rsid w:val="00232D15"/>
    <w:rsid w:val="0023565D"/>
    <w:rsid w:val="00237D4D"/>
    <w:rsid w:val="0024530B"/>
    <w:rsid w:val="002478BC"/>
    <w:rsid w:val="00252798"/>
    <w:rsid w:val="00262758"/>
    <w:rsid w:val="00264518"/>
    <w:rsid w:val="00265D1B"/>
    <w:rsid w:val="00267063"/>
    <w:rsid w:val="002738C0"/>
    <w:rsid w:val="0027743F"/>
    <w:rsid w:val="00280A81"/>
    <w:rsid w:val="002835DB"/>
    <w:rsid w:val="002839A1"/>
    <w:rsid w:val="00283FBB"/>
    <w:rsid w:val="0028773F"/>
    <w:rsid w:val="002A3EB3"/>
    <w:rsid w:val="002A672E"/>
    <w:rsid w:val="002B5E29"/>
    <w:rsid w:val="002B67C9"/>
    <w:rsid w:val="002C4F67"/>
    <w:rsid w:val="002D145E"/>
    <w:rsid w:val="002D1C50"/>
    <w:rsid w:val="002D47BE"/>
    <w:rsid w:val="002D6FB8"/>
    <w:rsid w:val="002D7F55"/>
    <w:rsid w:val="002E6A6F"/>
    <w:rsid w:val="002F19BD"/>
    <w:rsid w:val="002F33BA"/>
    <w:rsid w:val="002F4F2D"/>
    <w:rsid w:val="003068FC"/>
    <w:rsid w:val="003116C3"/>
    <w:rsid w:val="003147CB"/>
    <w:rsid w:val="0031731A"/>
    <w:rsid w:val="00332672"/>
    <w:rsid w:val="00345F87"/>
    <w:rsid w:val="003507E8"/>
    <w:rsid w:val="00352C84"/>
    <w:rsid w:val="00360645"/>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694C"/>
    <w:rsid w:val="003A6F4B"/>
    <w:rsid w:val="003A74A9"/>
    <w:rsid w:val="003B1197"/>
    <w:rsid w:val="003D0E78"/>
    <w:rsid w:val="003D55F2"/>
    <w:rsid w:val="003D6AF6"/>
    <w:rsid w:val="003E277B"/>
    <w:rsid w:val="0040723D"/>
    <w:rsid w:val="00411E69"/>
    <w:rsid w:val="004139E2"/>
    <w:rsid w:val="0041463B"/>
    <w:rsid w:val="00423810"/>
    <w:rsid w:val="00424AD2"/>
    <w:rsid w:val="00426164"/>
    <w:rsid w:val="00450D82"/>
    <w:rsid w:val="0045569F"/>
    <w:rsid w:val="004638B3"/>
    <w:rsid w:val="0047163F"/>
    <w:rsid w:val="004744A2"/>
    <w:rsid w:val="00474E20"/>
    <w:rsid w:val="00484426"/>
    <w:rsid w:val="004878CE"/>
    <w:rsid w:val="0049317A"/>
    <w:rsid w:val="0049440C"/>
    <w:rsid w:val="00497829"/>
    <w:rsid w:val="004A3C8B"/>
    <w:rsid w:val="004A55A3"/>
    <w:rsid w:val="004A5D91"/>
    <w:rsid w:val="004A7ACB"/>
    <w:rsid w:val="004B2C28"/>
    <w:rsid w:val="004B3AB7"/>
    <w:rsid w:val="004C2041"/>
    <w:rsid w:val="004D2E85"/>
    <w:rsid w:val="004D2FA9"/>
    <w:rsid w:val="004E4D72"/>
    <w:rsid w:val="004E52C5"/>
    <w:rsid w:val="004E66A6"/>
    <w:rsid w:val="004E7412"/>
    <w:rsid w:val="004F3863"/>
    <w:rsid w:val="004F6654"/>
    <w:rsid w:val="00501B63"/>
    <w:rsid w:val="005221CF"/>
    <w:rsid w:val="00523DCB"/>
    <w:rsid w:val="0053157E"/>
    <w:rsid w:val="005338A8"/>
    <w:rsid w:val="00537680"/>
    <w:rsid w:val="00543606"/>
    <w:rsid w:val="0054554B"/>
    <w:rsid w:val="005512AA"/>
    <w:rsid w:val="00557EDC"/>
    <w:rsid w:val="005602D0"/>
    <w:rsid w:val="005645A2"/>
    <w:rsid w:val="0056716B"/>
    <w:rsid w:val="00567DFD"/>
    <w:rsid w:val="00570366"/>
    <w:rsid w:val="0057116C"/>
    <w:rsid w:val="00575E42"/>
    <w:rsid w:val="00583B50"/>
    <w:rsid w:val="005866A5"/>
    <w:rsid w:val="00590BAF"/>
    <w:rsid w:val="00591526"/>
    <w:rsid w:val="005929F2"/>
    <w:rsid w:val="005A3393"/>
    <w:rsid w:val="005A3BDF"/>
    <w:rsid w:val="005A7469"/>
    <w:rsid w:val="005B592C"/>
    <w:rsid w:val="005C1239"/>
    <w:rsid w:val="005C49C3"/>
    <w:rsid w:val="005C7389"/>
    <w:rsid w:val="005D4DD4"/>
    <w:rsid w:val="005D7170"/>
    <w:rsid w:val="005E798F"/>
    <w:rsid w:val="005F17C6"/>
    <w:rsid w:val="005F3604"/>
    <w:rsid w:val="005F7515"/>
    <w:rsid w:val="005F7683"/>
    <w:rsid w:val="005F76C0"/>
    <w:rsid w:val="006014CA"/>
    <w:rsid w:val="00614504"/>
    <w:rsid w:val="00615125"/>
    <w:rsid w:val="00615D9C"/>
    <w:rsid w:val="00617632"/>
    <w:rsid w:val="00617E9B"/>
    <w:rsid w:val="0062246A"/>
    <w:rsid w:val="006233EF"/>
    <w:rsid w:val="00624865"/>
    <w:rsid w:val="00641D7B"/>
    <w:rsid w:val="00645EC1"/>
    <w:rsid w:val="00646A9A"/>
    <w:rsid w:val="006473C8"/>
    <w:rsid w:val="00651998"/>
    <w:rsid w:val="00656102"/>
    <w:rsid w:val="006645ED"/>
    <w:rsid w:val="0067010D"/>
    <w:rsid w:val="00670649"/>
    <w:rsid w:val="00676DE5"/>
    <w:rsid w:val="006819EC"/>
    <w:rsid w:val="00685038"/>
    <w:rsid w:val="006916FD"/>
    <w:rsid w:val="006A16A7"/>
    <w:rsid w:val="006A3DCB"/>
    <w:rsid w:val="006A6E50"/>
    <w:rsid w:val="006B0735"/>
    <w:rsid w:val="006B1AF5"/>
    <w:rsid w:val="006B7FD4"/>
    <w:rsid w:val="006E266B"/>
    <w:rsid w:val="006F2902"/>
    <w:rsid w:val="007173FE"/>
    <w:rsid w:val="00733B3D"/>
    <w:rsid w:val="00734096"/>
    <w:rsid w:val="007345C0"/>
    <w:rsid w:val="00734D88"/>
    <w:rsid w:val="0073757F"/>
    <w:rsid w:val="00746439"/>
    <w:rsid w:val="007470CC"/>
    <w:rsid w:val="00747FA7"/>
    <w:rsid w:val="00752A46"/>
    <w:rsid w:val="00757CAC"/>
    <w:rsid w:val="007617BE"/>
    <w:rsid w:val="00762A98"/>
    <w:rsid w:val="00766DD8"/>
    <w:rsid w:val="0077329C"/>
    <w:rsid w:val="007751DC"/>
    <w:rsid w:val="0077657A"/>
    <w:rsid w:val="007821F3"/>
    <w:rsid w:val="007918FB"/>
    <w:rsid w:val="007923F4"/>
    <w:rsid w:val="007B16C1"/>
    <w:rsid w:val="007B6FD8"/>
    <w:rsid w:val="007C142C"/>
    <w:rsid w:val="007D1854"/>
    <w:rsid w:val="007D1DC4"/>
    <w:rsid w:val="007D3970"/>
    <w:rsid w:val="007D3A0E"/>
    <w:rsid w:val="007D3AA3"/>
    <w:rsid w:val="007D5D06"/>
    <w:rsid w:val="007E18DB"/>
    <w:rsid w:val="007E21DF"/>
    <w:rsid w:val="007E5065"/>
    <w:rsid w:val="007F12A1"/>
    <w:rsid w:val="007F4EB2"/>
    <w:rsid w:val="007F5191"/>
    <w:rsid w:val="00814853"/>
    <w:rsid w:val="00820482"/>
    <w:rsid w:val="0082366A"/>
    <w:rsid w:val="00823BA0"/>
    <w:rsid w:val="00823CF9"/>
    <w:rsid w:val="00844945"/>
    <w:rsid w:val="00845AF7"/>
    <w:rsid w:val="00845CEB"/>
    <w:rsid w:val="00846203"/>
    <w:rsid w:val="00847C05"/>
    <w:rsid w:val="00853C40"/>
    <w:rsid w:val="00853EF6"/>
    <w:rsid w:val="00856848"/>
    <w:rsid w:val="008634B1"/>
    <w:rsid w:val="00875C06"/>
    <w:rsid w:val="0088066B"/>
    <w:rsid w:val="0088142A"/>
    <w:rsid w:val="00887662"/>
    <w:rsid w:val="008A1992"/>
    <w:rsid w:val="008A6155"/>
    <w:rsid w:val="008B4C6A"/>
    <w:rsid w:val="008C1BB2"/>
    <w:rsid w:val="008C279D"/>
    <w:rsid w:val="008D7BBA"/>
    <w:rsid w:val="008E1C5A"/>
    <w:rsid w:val="008E6372"/>
    <w:rsid w:val="008F0E80"/>
    <w:rsid w:val="008F406E"/>
    <w:rsid w:val="00901DC2"/>
    <w:rsid w:val="009034FE"/>
    <w:rsid w:val="00906CAF"/>
    <w:rsid w:val="00910156"/>
    <w:rsid w:val="00915DA1"/>
    <w:rsid w:val="00917385"/>
    <w:rsid w:val="00931D4D"/>
    <w:rsid w:val="00933094"/>
    <w:rsid w:val="00934F11"/>
    <w:rsid w:val="00941A86"/>
    <w:rsid w:val="009477F0"/>
    <w:rsid w:val="00952C1C"/>
    <w:rsid w:val="009533E0"/>
    <w:rsid w:val="009552C5"/>
    <w:rsid w:val="00972BCF"/>
    <w:rsid w:val="009921DC"/>
    <w:rsid w:val="00992D74"/>
    <w:rsid w:val="009A1C3D"/>
    <w:rsid w:val="009B3A63"/>
    <w:rsid w:val="009C35AB"/>
    <w:rsid w:val="009C5331"/>
    <w:rsid w:val="009D3E15"/>
    <w:rsid w:val="009E7F94"/>
    <w:rsid w:val="009F246A"/>
    <w:rsid w:val="009F2BCC"/>
    <w:rsid w:val="009F30F9"/>
    <w:rsid w:val="009F332D"/>
    <w:rsid w:val="00A0029E"/>
    <w:rsid w:val="00A00B19"/>
    <w:rsid w:val="00A024E3"/>
    <w:rsid w:val="00A02746"/>
    <w:rsid w:val="00A071D0"/>
    <w:rsid w:val="00A103E9"/>
    <w:rsid w:val="00A1089E"/>
    <w:rsid w:val="00A11331"/>
    <w:rsid w:val="00A13453"/>
    <w:rsid w:val="00A13F80"/>
    <w:rsid w:val="00A225B2"/>
    <w:rsid w:val="00A24CCE"/>
    <w:rsid w:val="00A35F54"/>
    <w:rsid w:val="00A36096"/>
    <w:rsid w:val="00A4378E"/>
    <w:rsid w:val="00A45A81"/>
    <w:rsid w:val="00A51884"/>
    <w:rsid w:val="00A5484F"/>
    <w:rsid w:val="00A57923"/>
    <w:rsid w:val="00A65FC9"/>
    <w:rsid w:val="00A74924"/>
    <w:rsid w:val="00A834CA"/>
    <w:rsid w:val="00A8682F"/>
    <w:rsid w:val="00A9139D"/>
    <w:rsid w:val="00A950B3"/>
    <w:rsid w:val="00AA1AB7"/>
    <w:rsid w:val="00AA1ED6"/>
    <w:rsid w:val="00AA27B3"/>
    <w:rsid w:val="00AA5C06"/>
    <w:rsid w:val="00AA7D53"/>
    <w:rsid w:val="00AB6FCC"/>
    <w:rsid w:val="00AC1A1C"/>
    <w:rsid w:val="00AD49ED"/>
    <w:rsid w:val="00AD52D3"/>
    <w:rsid w:val="00AE2585"/>
    <w:rsid w:val="00AE6542"/>
    <w:rsid w:val="00AF1B7A"/>
    <w:rsid w:val="00AF28FA"/>
    <w:rsid w:val="00AF4D23"/>
    <w:rsid w:val="00B02BA0"/>
    <w:rsid w:val="00B05CEF"/>
    <w:rsid w:val="00B12864"/>
    <w:rsid w:val="00B16A2D"/>
    <w:rsid w:val="00B25716"/>
    <w:rsid w:val="00B3202D"/>
    <w:rsid w:val="00B40955"/>
    <w:rsid w:val="00B42D50"/>
    <w:rsid w:val="00B44388"/>
    <w:rsid w:val="00B520EB"/>
    <w:rsid w:val="00B53AC2"/>
    <w:rsid w:val="00B541D7"/>
    <w:rsid w:val="00B546A1"/>
    <w:rsid w:val="00B7019D"/>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E5FA0"/>
    <w:rsid w:val="00BF3221"/>
    <w:rsid w:val="00BF397A"/>
    <w:rsid w:val="00BF422F"/>
    <w:rsid w:val="00C028A8"/>
    <w:rsid w:val="00C10DB4"/>
    <w:rsid w:val="00C137DC"/>
    <w:rsid w:val="00C145E0"/>
    <w:rsid w:val="00C1683B"/>
    <w:rsid w:val="00C2240B"/>
    <w:rsid w:val="00C22797"/>
    <w:rsid w:val="00C334EF"/>
    <w:rsid w:val="00C35729"/>
    <w:rsid w:val="00C41679"/>
    <w:rsid w:val="00C46759"/>
    <w:rsid w:val="00C46A51"/>
    <w:rsid w:val="00C5146D"/>
    <w:rsid w:val="00C52E8E"/>
    <w:rsid w:val="00C55A40"/>
    <w:rsid w:val="00C63057"/>
    <w:rsid w:val="00C63227"/>
    <w:rsid w:val="00C63275"/>
    <w:rsid w:val="00C64034"/>
    <w:rsid w:val="00C651F6"/>
    <w:rsid w:val="00C67FC2"/>
    <w:rsid w:val="00C7467C"/>
    <w:rsid w:val="00C754F3"/>
    <w:rsid w:val="00C76CC0"/>
    <w:rsid w:val="00C77A8E"/>
    <w:rsid w:val="00C83BF5"/>
    <w:rsid w:val="00C90A7B"/>
    <w:rsid w:val="00C92D16"/>
    <w:rsid w:val="00CA4BA2"/>
    <w:rsid w:val="00CB20D9"/>
    <w:rsid w:val="00CB4F2A"/>
    <w:rsid w:val="00CC2B78"/>
    <w:rsid w:val="00CC3FD9"/>
    <w:rsid w:val="00CD395C"/>
    <w:rsid w:val="00CE0511"/>
    <w:rsid w:val="00CE3085"/>
    <w:rsid w:val="00CE4141"/>
    <w:rsid w:val="00CE5FA9"/>
    <w:rsid w:val="00CF6F36"/>
    <w:rsid w:val="00D00FB1"/>
    <w:rsid w:val="00D04E0F"/>
    <w:rsid w:val="00D111DF"/>
    <w:rsid w:val="00D127E8"/>
    <w:rsid w:val="00D16B25"/>
    <w:rsid w:val="00D23AA9"/>
    <w:rsid w:val="00D272BF"/>
    <w:rsid w:val="00D33C92"/>
    <w:rsid w:val="00D349C6"/>
    <w:rsid w:val="00D37AFA"/>
    <w:rsid w:val="00D50250"/>
    <w:rsid w:val="00D51984"/>
    <w:rsid w:val="00D7306C"/>
    <w:rsid w:val="00D736BA"/>
    <w:rsid w:val="00D75C22"/>
    <w:rsid w:val="00D83D2A"/>
    <w:rsid w:val="00D85D5D"/>
    <w:rsid w:val="00D85DAE"/>
    <w:rsid w:val="00D86B07"/>
    <w:rsid w:val="00D96181"/>
    <w:rsid w:val="00DA1133"/>
    <w:rsid w:val="00DA4944"/>
    <w:rsid w:val="00DA6E22"/>
    <w:rsid w:val="00DB75A2"/>
    <w:rsid w:val="00DB79B1"/>
    <w:rsid w:val="00DC2E6C"/>
    <w:rsid w:val="00DC4552"/>
    <w:rsid w:val="00DD244F"/>
    <w:rsid w:val="00E00680"/>
    <w:rsid w:val="00E05CFE"/>
    <w:rsid w:val="00E070C7"/>
    <w:rsid w:val="00E12755"/>
    <w:rsid w:val="00E12EC2"/>
    <w:rsid w:val="00E16C21"/>
    <w:rsid w:val="00E30C01"/>
    <w:rsid w:val="00E33A4D"/>
    <w:rsid w:val="00E33BF4"/>
    <w:rsid w:val="00E33EF2"/>
    <w:rsid w:val="00E358FD"/>
    <w:rsid w:val="00E36F59"/>
    <w:rsid w:val="00E41920"/>
    <w:rsid w:val="00E4561E"/>
    <w:rsid w:val="00E52F35"/>
    <w:rsid w:val="00E55CB4"/>
    <w:rsid w:val="00E56154"/>
    <w:rsid w:val="00E619CA"/>
    <w:rsid w:val="00E65168"/>
    <w:rsid w:val="00E6542E"/>
    <w:rsid w:val="00E70174"/>
    <w:rsid w:val="00E7391F"/>
    <w:rsid w:val="00E75047"/>
    <w:rsid w:val="00E8754C"/>
    <w:rsid w:val="00E910CB"/>
    <w:rsid w:val="00E91D60"/>
    <w:rsid w:val="00E94DF0"/>
    <w:rsid w:val="00E95635"/>
    <w:rsid w:val="00EA11A0"/>
    <w:rsid w:val="00EA213B"/>
    <w:rsid w:val="00EA220E"/>
    <w:rsid w:val="00EA2714"/>
    <w:rsid w:val="00EA4E30"/>
    <w:rsid w:val="00EB2CA9"/>
    <w:rsid w:val="00EB565E"/>
    <w:rsid w:val="00EB7030"/>
    <w:rsid w:val="00EC0064"/>
    <w:rsid w:val="00ED5C9B"/>
    <w:rsid w:val="00EE0DFB"/>
    <w:rsid w:val="00EE148C"/>
    <w:rsid w:val="00EE4BC2"/>
    <w:rsid w:val="00EF3FCE"/>
    <w:rsid w:val="00EF42AA"/>
    <w:rsid w:val="00F03EF3"/>
    <w:rsid w:val="00F06B63"/>
    <w:rsid w:val="00F07F84"/>
    <w:rsid w:val="00F10A79"/>
    <w:rsid w:val="00F17C45"/>
    <w:rsid w:val="00F233E7"/>
    <w:rsid w:val="00F251CF"/>
    <w:rsid w:val="00F36765"/>
    <w:rsid w:val="00F408EF"/>
    <w:rsid w:val="00F55B64"/>
    <w:rsid w:val="00F622AD"/>
    <w:rsid w:val="00F62B66"/>
    <w:rsid w:val="00F653D1"/>
    <w:rsid w:val="00F677E2"/>
    <w:rsid w:val="00F71E64"/>
    <w:rsid w:val="00F7345F"/>
    <w:rsid w:val="00F750DF"/>
    <w:rsid w:val="00F83312"/>
    <w:rsid w:val="00F9401F"/>
    <w:rsid w:val="00F94727"/>
    <w:rsid w:val="00F94E28"/>
    <w:rsid w:val="00F96B70"/>
    <w:rsid w:val="00FA15C5"/>
    <w:rsid w:val="00FA1E8E"/>
    <w:rsid w:val="00FB10C6"/>
    <w:rsid w:val="00FC4CE4"/>
    <w:rsid w:val="00FD5C90"/>
    <w:rsid w:val="00FE01A7"/>
    <w:rsid w:val="00FE10A9"/>
    <w:rsid w:val="00FE4CE7"/>
    <w:rsid w:val="00FE5000"/>
    <w:rsid w:val="00FE7C5E"/>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7D3AA3"/>
    <w:pPr>
      <w:autoSpaceDE/>
      <w:autoSpaceDN/>
      <w:adjustRightInd/>
      <w:spacing w:after="0"/>
    </w:pPr>
    <w:rPr>
      <w:iCs/>
      <w:color w:val="000000"/>
    </w:rPr>
  </w:style>
  <w:style w:type="character" w:customStyle="1" w:styleId="Nvel2-RedChar">
    <w:name w:val="Nível 2 -Red Char"/>
    <w:basedOn w:val="Nivel2Char"/>
    <w:link w:val="Nvel2-Red"/>
    <w:rsid w:val="007D3AA3"/>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rcap.tce.pr.gov.br/ConsultarImpedidos.aspx" TargetMode="External"/><Relationship Id="rId18" Type="http://schemas.openxmlformats.org/officeDocument/2006/relationships/hyperlink" Target="https://in.gov.br/en/web/dou/-/instrucao-normativa-seges/me-n-77-de-4-de-novembro-de-2022-44168106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25art159"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bll.org.br"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ontas.tcu.gov.br/pls/apex/f?p=2046:5"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mandaguacu.pr.gov.br" TargetMode="Externa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25272-DD19-4175-B827-FFD938A8D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40</Pages>
  <Words>17480</Words>
  <Characters>94397</Characters>
  <Application>Microsoft Office Word</Application>
  <DocSecurity>0</DocSecurity>
  <Lines>786</Lines>
  <Paragraphs>223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111654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25</cp:revision>
  <dcterms:created xsi:type="dcterms:W3CDTF">2025-07-01T12:17:00Z</dcterms:created>
  <dcterms:modified xsi:type="dcterms:W3CDTF">2025-07-11T11:48:00Z</dcterms:modified>
</cp:coreProperties>
</file>