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5E732790"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C94820">
        <w:rPr>
          <w:rFonts w:ascii="Arial" w:hAnsi="Arial" w:cs="Arial"/>
          <w:b/>
          <w:bCs/>
          <w:sz w:val="20"/>
          <w:szCs w:val="20"/>
        </w:rPr>
        <w:t>21</w:t>
      </w:r>
      <w:r w:rsidR="00A02746">
        <w:rPr>
          <w:rFonts w:ascii="Arial" w:hAnsi="Arial" w:cs="Arial"/>
          <w:b/>
          <w:bCs/>
          <w:sz w:val="20"/>
          <w:szCs w:val="20"/>
        </w:rPr>
        <w:t>/</w:t>
      </w:r>
      <w:r w:rsidR="0010717C">
        <w:rPr>
          <w:rFonts w:ascii="Arial" w:hAnsi="Arial" w:cs="Arial"/>
          <w:b/>
          <w:bCs/>
          <w:sz w:val="20"/>
          <w:szCs w:val="20"/>
        </w:rPr>
        <w:t>202</w:t>
      </w:r>
      <w:r w:rsidR="00CB409A">
        <w:rPr>
          <w:rFonts w:ascii="Arial" w:hAnsi="Arial" w:cs="Arial"/>
          <w:b/>
          <w:bCs/>
          <w:sz w:val="20"/>
          <w:szCs w:val="20"/>
        </w:rPr>
        <w:t>5</w:t>
      </w:r>
    </w:p>
    <w:p w14:paraId="27CA06DF" w14:textId="65EEEA77"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C94820">
        <w:rPr>
          <w:rFonts w:ascii="Arial" w:hAnsi="Arial" w:cs="Arial"/>
          <w:b/>
          <w:sz w:val="20"/>
          <w:szCs w:val="20"/>
        </w:rPr>
        <w:t>73</w:t>
      </w:r>
      <w:r w:rsidR="008F0E80">
        <w:rPr>
          <w:rFonts w:ascii="Arial" w:hAnsi="Arial" w:cs="Arial"/>
          <w:b/>
          <w:sz w:val="20"/>
          <w:szCs w:val="20"/>
        </w:rPr>
        <w:t>/202</w:t>
      </w:r>
      <w:r w:rsidR="00CB409A">
        <w:rPr>
          <w:rFonts w:ascii="Arial" w:hAnsi="Arial" w:cs="Arial"/>
          <w:b/>
          <w:sz w:val="20"/>
          <w:szCs w:val="20"/>
        </w:rPr>
        <w:t>5</w:t>
      </w:r>
      <w:r w:rsidR="008F0E80">
        <w:rPr>
          <w:rFonts w:ascii="Arial" w:hAnsi="Arial" w:cs="Arial"/>
          <w:b/>
          <w:sz w:val="20"/>
          <w:szCs w:val="20"/>
        </w:rPr>
        <w:t>)</w:t>
      </w:r>
    </w:p>
    <w:p w14:paraId="0C766B5D" w14:textId="1DF51821"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7E66F0">
        <w:rPr>
          <w:rFonts w:ascii="Arial" w:hAnsi="Arial" w:cs="Arial"/>
          <w:b/>
          <w:bCs/>
          <w:sz w:val="20"/>
          <w:szCs w:val="20"/>
        </w:rPr>
        <w:t xml:space="preserve"> </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670D0DC8"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940F21">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1B0B6ADA"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C94820">
        <w:rPr>
          <w:rFonts w:ascii="Arial" w:hAnsi="Arial" w:cs="Arial"/>
          <w:b/>
          <w:bCs/>
          <w:sz w:val="20"/>
          <w:szCs w:val="20"/>
        </w:rPr>
        <w:t>30/05/</w:t>
      </w:r>
      <w:r w:rsidR="0022066B">
        <w:rPr>
          <w:rFonts w:ascii="Arial" w:hAnsi="Arial" w:cs="Arial"/>
          <w:b/>
          <w:bCs/>
          <w:sz w:val="20"/>
          <w:szCs w:val="20"/>
        </w:rPr>
        <w:t>2025</w:t>
      </w:r>
      <w:r w:rsidR="00130E90">
        <w:rPr>
          <w:rFonts w:ascii="Arial" w:hAnsi="Arial" w:cs="Arial"/>
          <w:b/>
          <w:bCs/>
          <w:sz w:val="20"/>
          <w:szCs w:val="20"/>
        </w:rPr>
        <w:t>;</w:t>
      </w:r>
    </w:p>
    <w:p w14:paraId="1D0371A6" w14:textId="64EBBB88"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C94820">
        <w:rPr>
          <w:rFonts w:ascii="Arial" w:hAnsi="Arial" w:cs="Arial"/>
          <w:b/>
          <w:bCs/>
          <w:sz w:val="20"/>
          <w:szCs w:val="20"/>
        </w:rPr>
        <w:t>30/05/</w:t>
      </w:r>
      <w:r w:rsidR="0022066B">
        <w:rPr>
          <w:rFonts w:ascii="Arial" w:hAnsi="Arial" w:cs="Arial"/>
          <w:b/>
          <w:bCs/>
          <w:sz w:val="20"/>
          <w:szCs w:val="20"/>
        </w:rPr>
        <w:t>2025</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4475B5F7"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86151D">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3CF8C377" w:rsidR="00B40955" w:rsidRDefault="00B40955" w:rsidP="008C279D">
      <w:pPr>
        <w:pStyle w:val="WW-Corpodetexto3"/>
        <w:tabs>
          <w:tab w:val="num" w:pos="576"/>
          <w:tab w:val="left" w:pos="9923"/>
        </w:tabs>
        <w:ind w:left="426" w:right="606" w:hanging="9"/>
        <w:rPr>
          <w:rFonts w:ascii="Arial" w:hAnsi="Arial" w:cs="Arial"/>
          <w:b/>
          <w:bCs/>
          <w:sz w:val="20"/>
        </w:rPr>
      </w:pPr>
    </w:p>
    <w:tbl>
      <w:tblPr>
        <w:tblW w:w="8931" w:type="dxa"/>
        <w:tblInd w:w="-5" w:type="dxa"/>
        <w:tblLayout w:type="fixed"/>
        <w:tblCellMar>
          <w:left w:w="70" w:type="dxa"/>
          <w:right w:w="70" w:type="dxa"/>
        </w:tblCellMar>
        <w:tblLook w:val="04A0" w:firstRow="1" w:lastRow="0" w:firstColumn="1" w:lastColumn="0" w:noHBand="0" w:noVBand="1"/>
      </w:tblPr>
      <w:tblGrid>
        <w:gridCol w:w="567"/>
        <w:gridCol w:w="3119"/>
        <w:gridCol w:w="992"/>
        <w:gridCol w:w="1276"/>
        <w:gridCol w:w="1276"/>
        <w:gridCol w:w="1701"/>
      </w:tblGrid>
      <w:tr w:rsidR="00940F21" w:rsidRPr="00191DD9" w14:paraId="52DE995E" w14:textId="77777777" w:rsidTr="006179B8">
        <w:trPr>
          <w:trHeight w:val="54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7CB37F" w14:textId="77777777" w:rsidR="00940F21" w:rsidRPr="00191DD9" w:rsidRDefault="00940F21" w:rsidP="006179B8">
            <w:pPr>
              <w:suppressAutoHyphens w:val="0"/>
              <w:jc w:val="center"/>
              <w:rPr>
                <w:rFonts w:ascii="Arial" w:hAnsi="Arial" w:cs="Arial"/>
                <w:b/>
                <w:bCs/>
                <w:i/>
                <w:iCs/>
                <w:color w:val="000000"/>
                <w:kern w:val="0"/>
                <w:sz w:val="20"/>
                <w:szCs w:val="20"/>
                <w:lang w:eastAsia="pt-BR"/>
              </w:rPr>
            </w:pPr>
            <w:bookmarkStart w:id="1" w:name="_Hlk194482404"/>
            <w:r w:rsidRPr="00191DD9">
              <w:rPr>
                <w:rFonts w:ascii="Arial" w:hAnsi="Arial" w:cs="Arial"/>
                <w:b/>
                <w:bCs/>
                <w:i/>
                <w:iCs/>
                <w:color w:val="000000"/>
                <w:kern w:val="0"/>
                <w:sz w:val="20"/>
                <w:szCs w:val="20"/>
                <w:lang w:eastAsia="pt-BR"/>
              </w:rPr>
              <w:t>Item</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08FEE190" w14:textId="77777777" w:rsidR="00940F21" w:rsidRPr="00191DD9" w:rsidRDefault="00940F21" w:rsidP="006179B8">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Descrição/ Especificação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51FFD4C" w14:textId="77777777" w:rsidR="00940F21" w:rsidRPr="00191DD9" w:rsidRDefault="00940F21" w:rsidP="006179B8">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Unidade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74517FD" w14:textId="77777777" w:rsidR="00940F21" w:rsidRPr="00191DD9" w:rsidRDefault="00940F21" w:rsidP="006179B8">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Quantidade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0B61469" w14:textId="77777777" w:rsidR="00940F21" w:rsidRPr="00191DD9" w:rsidRDefault="00940F21" w:rsidP="006179B8">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 xml:space="preserve">Valor </w:t>
            </w:r>
          </w:p>
          <w:p w14:paraId="0439CF46" w14:textId="77777777" w:rsidR="00940F21" w:rsidRPr="00191DD9" w:rsidRDefault="00940F21" w:rsidP="006179B8">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Unitário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8D15CB7" w14:textId="77777777" w:rsidR="00940F21" w:rsidRPr="00191DD9" w:rsidRDefault="00940F21" w:rsidP="006179B8">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Valor Total</w:t>
            </w:r>
          </w:p>
        </w:tc>
      </w:tr>
      <w:tr w:rsidR="00940F21" w:rsidRPr="00191DD9" w14:paraId="636500AB" w14:textId="77777777" w:rsidTr="006179B8">
        <w:trPr>
          <w:trHeight w:val="126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0AE9087" w14:textId="77777777" w:rsidR="00940F21" w:rsidRPr="00191DD9" w:rsidRDefault="00940F21" w:rsidP="006179B8">
            <w:pPr>
              <w:suppressAutoHyphens w:val="0"/>
              <w:jc w:val="center"/>
              <w:rPr>
                <w:rFonts w:ascii="Arial" w:hAnsi="Arial" w:cs="Arial"/>
                <w:color w:val="000000"/>
                <w:kern w:val="0"/>
                <w:sz w:val="20"/>
                <w:szCs w:val="20"/>
                <w:lang w:eastAsia="pt-BR"/>
              </w:rPr>
            </w:pPr>
            <w:r w:rsidRPr="00191DD9">
              <w:rPr>
                <w:rFonts w:ascii="Arial" w:hAnsi="Arial" w:cs="Arial"/>
                <w:color w:val="000000"/>
                <w:kern w:val="0"/>
                <w:sz w:val="20"/>
                <w:szCs w:val="20"/>
                <w:lang w:eastAsia="pt-BR"/>
              </w:rPr>
              <w:t>1</w:t>
            </w:r>
          </w:p>
        </w:tc>
        <w:tc>
          <w:tcPr>
            <w:tcW w:w="3119" w:type="dxa"/>
            <w:tcBorders>
              <w:top w:val="nil"/>
              <w:left w:val="nil"/>
              <w:bottom w:val="single" w:sz="4" w:space="0" w:color="auto"/>
              <w:right w:val="single" w:sz="4" w:space="0" w:color="auto"/>
            </w:tcBorders>
            <w:shd w:val="clear" w:color="auto" w:fill="auto"/>
            <w:vAlign w:val="center"/>
          </w:tcPr>
          <w:p w14:paraId="03EB5BAB" w14:textId="77777777" w:rsidR="00940F21" w:rsidRPr="00191DD9" w:rsidRDefault="00940F21" w:rsidP="006179B8">
            <w:pPr>
              <w:suppressAutoHyphens w:val="0"/>
              <w:jc w:val="both"/>
              <w:rPr>
                <w:rFonts w:ascii="Arial" w:hAnsi="Arial" w:cs="Arial"/>
                <w:b/>
                <w:bCs/>
                <w:color w:val="FF0000"/>
                <w:kern w:val="0"/>
                <w:sz w:val="20"/>
                <w:szCs w:val="20"/>
                <w:lang w:eastAsia="pt-BR"/>
              </w:rPr>
            </w:pPr>
            <w:r>
              <w:rPr>
                <w:rFonts w:ascii="Arial" w:eastAsia="Batang" w:hAnsi="Arial" w:cs="Arial"/>
                <w:color w:val="000000"/>
                <w:kern w:val="0"/>
                <w:sz w:val="20"/>
                <w:szCs w:val="20"/>
                <w:lang w:eastAsia="pt-BR"/>
              </w:rPr>
              <w:t xml:space="preserve">Concreto </w:t>
            </w:r>
            <w:r w:rsidRPr="00F756AF">
              <w:rPr>
                <w:rFonts w:ascii="Arial" w:eastAsia="Batang" w:hAnsi="Arial" w:cs="Arial"/>
                <w:color w:val="000000"/>
                <w:kern w:val="0"/>
                <w:sz w:val="20"/>
                <w:szCs w:val="20"/>
                <w:lang w:eastAsia="pt-BR"/>
              </w:rPr>
              <w:t>Betuminoso Usinado</w:t>
            </w:r>
            <w:r>
              <w:rPr>
                <w:rFonts w:ascii="Arial" w:eastAsia="Batang" w:hAnsi="Arial" w:cs="Arial"/>
                <w:color w:val="000000"/>
                <w:kern w:val="0"/>
                <w:sz w:val="20"/>
                <w:szCs w:val="20"/>
                <w:lang w:eastAsia="pt-BR"/>
              </w:rPr>
              <w:t xml:space="preserve"> a Quente na Usina para serviço de tapa buraco com recorte se necessário, Faixa “E”, entregue e aplicada no Município. </w:t>
            </w:r>
          </w:p>
        </w:tc>
        <w:tc>
          <w:tcPr>
            <w:tcW w:w="992" w:type="dxa"/>
            <w:tcBorders>
              <w:top w:val="nil"/>
              <w:left w:val="nil"/>
              <w:bottom w:val="single" w:sz="4" w:space="0" w:color="auto"/>
              <w:right w:val="single" w:sz="4" w:space="0" w:color="auto"/>
            </w:tcBorders>
            <w:shd w:val="clear" w:color="auto" w:fill="auto"/>
            <w:vAlign w:val="center"/>
          </w:tcPr>
          <w:p w14:paraId="772873AD" w14:textId="77777777" w:rsidR="00940F21" w:rsidRPr="00191DD9" w:rsidRDefault="00940F21" w:rsidP="006179B8">
            <w:pPr>
              <w:suppressAutoHyphens w:val="0"/>
              <w:rPr>
                <w:rFonts w:ascii="Arial" w:hAnsi="Arial" w:cs="Arial"/>
                <w:color w:val="000000"/>
                <w:kern w:val="0"/>
                <w:sz w:val="20"/>
                <w:szCs w:val="20"/>
                <w:lang w:eastAsia="pt-BR"/>
              </w:rPr>
            </w:pPr>
            <w:r>
              <w:rPr>
                <w:rFonts w:ascii="Arial" w:eastAsia="Batang" w:hAnsi="Arial" w:cs="Arial"/>
                <w:color w:val="000000"/>
                <w:kern w:val="0"/>
                <w:sz w:val="20"/>
                <w:szCs w:val="20"/>
                <w:lang w:eastAsia="pt-BR"/>
              </w:rPr>
              <w:t xml:space="preserve">   1.250</w:t>
            </w:r>
          </w:p>
        </w:tc>
        <w:tc>
          <w:tcPr>
            <w:tcW w:w="1276" w:type="dxa"/>
            <w:tcBorders>
              <w:top w:val="nil"/>
              <w:left w:val="nil"/>
              <w:bottom w:val="single" w:sz="4" w:space="0" w:color="auto"/>
              <w:right w:val="single" w:sz="4" w:space="0" w:color="auto"/>
            </w:tcBorders>
            <w:shd w:val="clear" w:color="auto" w:fill="auto"/>
            <w:vAlign w:val="center"/>
          </w:tcPr>
          <w:p w14:paraId="65EABBC4" w14:textId="77777777" w:rsidR="00940F21" w:rsidRPr="00191DD9" w:rsidRDefault="00940F21" w:rsidP="006179B8">
            <w:pPr>
              <w:suppressAutoHyphens w:val="0"/>
              <w:jc w:val="center"/>
              <w:rPr>
                <w:rFonts w:ascii="Arial" w:hAnsi="Arial" w:cs="Arial"/>
                <w:color w:val="000000"/>
                <w:kern w:val="0"/>
                <w:sz w:val="20"/>
                <w:szCs w:val="20"/>
                <w:lang w:eastAsia="pt-BR"/>
              </w:rPr>
            </w:pPr>
            <w:r>
              <w:rPr>
                <w:rFonts w:ascii="Arial" w:eastAsia="Batang" w:hAnsi="Arial" w:cs="Arial"/>
                <w:kern w:val="0"/>
                <w:sz w:val="20"/>
                <w:szCs w:val="20"/>
                <w:lang w:eastAsia="pt-BR"/>
              </w:rPr>
              <w:t>Toneladas</w:t>
            </w:r>
          </w:p>
        </w:tc>
        <w:tc>
          <w:tcPr>
            <w:tcW w:w="1276" w:type="dxa"/>
            <w:tcBorders>
              <w:top w:val="nil"/>
              <w:left w:val="nil"/>
              <w:bottom w:val="single" w:sz="4" w:space="0" w:color="auto"/>
              <w:right w:val="single" w:sz="4" w:space="0" w:color="auto"/>
            </w:tcBorders>
            <w:shd w:val="clear" w:color="auto" w:fill="auto"/>
            <w:vAlign w:val="center"/>
          </w:tcPr>
          <w:p w14:paraId="79323B38" w14:textId="77777777" w:rsidR="00940F21" w:rsidRPr="00F756AF" w:rsidRDefault="00940F21" w:rsidP="006179B8">
            <w:pPr>
              <w:suppressAutoHyphens w:val="0"/>
              <w:jc w:val="center"/>
              <w:rPr>
                <w:rFonts w:ascii="Arial" w:hAnsi="Arial" w:cs="Arial"/>
                <w:color w:val="000000"/>
                <w:kern w:val="0"/>
                <w:sz w:val="20"/>
                <w:szCs w:val="20"/>
                <w:highlight w:val="red"/>
                <w:lang w:eastAsia="pt-BR"/>
              </w:rPr>
            </w:pPr>
            <w:r w:rsidRPr="00251EC9">
              <w:rPr>
                <w:rFonts w:ascii="Arial" w:eastAsia="Batang" w:hAnsi="Arial" w:cs="Arial"/>
                <w:color w:val="000000"/>
                <w:kern w:val="0"/>
                <w:sz w:val="20"/>
                <w:szCs w:val="20"/>
                <w:lang w:eastAsia="pt-BR"/>
              </w:rPr>
              <w:t>R$ 977,03</w:t>
            </w:r>
          </w:p>
        </w:tc>
        <w:tc>
          <w:tcPr>
            <w:tcW w:w="1701" w:type="dxa"/>
            <w:tcBorders>
              <w:top w:val="nil"/>
              <w:left w:val="nil"/>
              <w:bottom w:val="single" w:sz="4" w:space="0" w:color="auto"/>
              <w:right w:val="single" w:sz="4" w:space="0" w:color="auto"/>
            </w:tcBorders>
            <w:shd w:val="clear" w:color="auto" w:fill="auto"/>
            <w:vAlign w:val="center"/>
          </w:tcPr>
          <w:p w14:paraId="1716DE90" w14:textId="77777777" w:rsidR="00940F21" w:rsidRPr="00191DD9" w:rsidRDefault="00940F21" w:rsidP="006179B8">
            <w:pPr>
              <w:suppressAutoHyphens w:val="0"/>
              <w:jc w:val="center"/>
              <w:rPr>
                <w:rFonts w:ascii="Arial" w:hAnsi="Arial" w:cs="Arial"/>
                <w:color w:val="000000"/>
                <w:kern w:val="0"/>
                <w:sz w:val="20"/>
                <w:szCs w:val="20"/>
                <w:lang w:eastAsia="pt-BR"/>
              </w:rPr>
            </w:pPr>
            <w:r w:rsidRPr="00191DD9">
              <w:rPr>
                <w:rFonts w:ascii="Arial" w:eastAsia="Batang" w:hAnsi="Arial" w:cs="Arial"/>
                <w:color w:val="000000"/>
                <w:kern w:val="0"/>
                <w:sz w:val="20"/>
                <w:szCs w:val="20"/>
                <w:lang w:eastAsia="pt-BR"/>
              </w:rPr>
              <w:t xml:space="preserve">R$ </w:t>
            </w:r>
            <w:r>
              <w:rPr>
                <w:rFonts w:ascii="Arial" w:eastAsia="Batang" w:hAnsi="Arial" w:cs="Arial"/>
                <w:color w:val="000000"/>
                <w:kern w:val="0"/>
                <w:sz w:val="20"/>
                <w:szCs w:val="20"/>
                <w:lang w:eastAsia="pt-BR"/>
              </w:rPr>
              <w:t>1.221.287,50</w:t>
            </w:r>
          </w:p>
        </w:tc>
      </w:tr>
      <w:tr w:rsidR="00940F21" w:rsidRPr="00191DD9" w14:paraId="125FC94D" w14:textId="77777777" w:rsidTr="006179B8">
        <w:trPr>
          <w:trHeight w:val="1522"/>
        </w:trPr>
        <w:tc>
          <w:tcPr>
            <w:tcW w:w="567" w:type="dxa"/>
            <w:tcBorders>
              <w:top w:val="nil"/>
              <w:left w:val="single" w:sz="4" w:space="0" w:color="auto"/>
              <w:bottom w:val="single" w:sz="4" w:space="0" w:color="auto"/>
              <w:right w:val="single" w:sz="4" w:space="0" w:color="auto"/>
            </w:tcBorders>
            <w:shd w:val="clear" w:color="auto" w:fill="auto"/>
            <w:vAlign w:val="center"/>
          </w:tcPr>
          <w:p w14:paraId="34D78F77" w14:textId="77777777" w:rsidR="00940F21" w:rsidRPr="00191DD9" w:rsidRDefault="00940F21" w:rsidP="006179B8">
            <w:pPr>
              <w:suppressAutoHyphens w:val="0"/>
              <w:jc w:val="center"/>
              <w:rPr>
                <w:rFonts w:ascii="Arial" w:hAnsi="Arial" w:cs="Arial"/>
                <w:color w:val="000000"/>
                <w:kern w:val="0"/>
                <w:sz w:val="20"/>
                <w:szCs w:val="20"/>
                <w:lang w:eastAsia="pt-BR"/>
              </w:rPr>
            </w:pPr>
            <w:r>
              <w:rPr>
                <w:rFonts w:ascii="Arial" w:hAnsi="Arial" w:cs="Arial"/>
                <w:color w:val="000000"/>
                <w:kern w:val="0"/>
                <w:sz w:val="20"/>
                <w:szCs w:val="20"/>
                <w:lang w:eastAsia="pt-BR"/>
              </w:rPr>
              <w:t>2</w:t>
            </w:r>
          </w:p>
        </w:tc>
        <w:tc>
          <w:tcPr>
            <w:tcW w:w="3119" w:type="dxa"/>
            <w:tcBorders>
              <w:top w:val="nil"/>
              <w:left w:val="nil"/>
              <w:bottom w:val="single" w:sz="4" w:space="0" w:color="auto"/>
              <w:right w:val="single" w:sz="4" w:space="0" w:color="auto"/>
            </w:tcBorders>
            <w:shd w:val="clear" w:color="auto" w:fill="auto"/>
            <w:vAlign w:val="center"/>
          </w:tcPr>
          <w:p w14:paraId="4CA79EEC" w14:textId="77777777" w:rsidR="00940F21" w:rsidRPr="005A1A2C" w:rsidRDefault="00940F21" w:rsidP="006179B8">
            <w:pPr>
              <w:suppressAutoHyphens w:val="0"/>
              <w:rPr>
                <w:rFonts w:ascii="Arial" w:eastAsia="Batang" w:hAnsi="Arial" w:cs="Arial"/>
                <w:b/>
                <w:bCs/>
                <w:color w:val="000000"/>
                <w:kern w:val="0"/>
                <w:sz w:val="20"/>
                <w:szCs w:val="20"/>
                <w:lang w:eastAsia="pt-BR"/>
              </w:rPr>
            </w:pPr>
            <w:r w:rsidRPr="005A1A2C">
              <w:rPr>
                <w:rFonts w:ascii="Arial" w:eastAsia="Batang" w:hAnsi="Arial" w:cs="Arial"/>
                <w:b/>
                <w:bCs/>
                <w:color w:val="000000"/>
                <w:kern w:val="0"/>
                <w:sz w:val="20"/>
                <w:szCs w:val="20"/>
                <w:lang w:eastAsia="pt-BR"/>
              </w:rPr>
              <w:t xml:space="preserve">Item para ampla concorrência: </w:t>
            </w:r>
          </w:p>
          <w:p w14:paraId="5588A3A4" w14:textId="77777777" w:rsidR="00940F21" w:rsidRDefault="00940F21" w:rsidP="006179B8">
            <w:pPr>
              <w:suppressAutoHyphens w:val="0"/>
              <w:jc w:val="both"/>
              <w:rPr>
                <w:rFonts w:ascii="Arial" w:eastAsia="Batang" w:hAnsi="Arial" w:cs="Arial"/>
                <w:color w:val="000000"/>
                <w:kern w:val="0"/>
                <w:sz w:val="20"/>
                <w:szCs w:val="20"/>
                <w:lang w:eastAsia="pt-BR"/>
              </w:rPr>
            </w:pPr>
            <w:r>
              <w:rPr>
                <w:rFonts w:ascii="Arial" w:eastAsia="Batang" w:hAnsi="Arial" w:cs="Arial"/>
                <w:color w:val="000000"/>
                <w:kern w:val="0"/>
                <w:sz w:val="20"/>
                <w:szCs w:val="20"/>
                <w:lang w:eastAsia="pt-BR"/>
              </w:rPr>
              <w:t xml:space="preserve">Concreto </w:t>
            </w:r>
            <w:r w:rsidRPr="00F756AF">
              <w:rPr>
                <w:rFonts w:ascii="Arial" w:eastAsia="Batang" w:hAnsi="Arial" w:cs="Arial"/>
                <w:color w:val="000000"/>
                <w:kern w:val="0"/>
                <w:sz w:val="20"/>
                <w:szCs w:val="20"/>
                <w:lang w:eastAsia="pt-BR"/>
              </w:rPr>
              <w:t>Betuminoso Usinado</w:t>
            </w:r>
            <w:r>
              <w:rPr>
                <w:rFonts w:ascii="Arial" w:eastAsia="Batang" w:hAnsi="Arial" w:cs="Arial"/>
                <w:color w:val="000000"/>
                <w:kern w:val="0"/>
                <w:sz w:val="20"/>
                <w:szCs w:val="20"/>
                <w:lang w:eastAsia="pt-BR"/>
              </w:rPr>
              <w:t xml:space="preserve"> a Quente na Usina para serviço de tapa buraco com recorte se necessário, Faixa “E”, entregue e aplicada no Município.</w:t>
            </w:r>
          </w:p>
        </w:tc>
        <w:tc>
          <w:tcPr>
            <w:tcW w:w="992" w:type="dxa"/>
            <w:tcBorders>
              <w:top w:val="nil"/>
              <w:left w:val="nil"/>
              <w:bottom w:val="single" w:sz="4" w:space="0" w:color="auto"/>
              <w:right w:val="single" w:sz="4" w:space="0" w:color="auto"/>
            </w:tcBorders>
            <w:shd w:val="clear" w:color="auto" w:fill="auto"/>
            <w:vAlign w:val="center"/>
          </w:tcPr>
          <w:p w14:paraId="75FAB799" w14:textId="77777777" w:rsidR="00940F21" w:rsidRDefault="00940F21" w:rsidP="006179B8">
            <w:pPr>
              <w:suppressAutoHyphens w:val="0"/>
              <w:rPr>
                <w:rFonts w:ascii="Arial" w:eastAsia="Batang" w:hAnsi="Arial" w:cs="Arial"/>
                <w:color w:val="000000"/>
                <w:kern w:val="0"/>
                <w:sz w:val="20"/>
                <w:szCs w:val="20"/>
                <w:lang w:eastAsia="pt-BR"/>
              </w:rPr>
            </w:pPr>
            <w:r>
              <w:rPr>
                <w:rFonts w:ascii="Arial" w:eastAsia="Batang" w:hAnsi="Arial" w:cs="Arial"/>
                <w:color w:val="000000"/>
                <w:kern w:val="0"/>
                <w:sz w:val="20"/>
                <w:szCs w:val="20"/>
                <w:lang w:eastAsia="pt-BR"/>
              </w:rPr>
              <w:t xml:space="preserve">   3.750</w:t>
            </w:r>
          </w:p>
        </w:tc>
        <w:tc>
          <w:tcPr>
            <w:tcW w:w="1276" w:type="dxa"/>
            <w:tcBorders>
              <w:top w:val="nil"/>
              <w:left w:val="nil"/>
              <w:bottom w:val="single" w:sz="4" w:space="0" w:color="auto"/>
              <w:right w:val="single" w:sz="4" w:space="0" w:color="auto"/>
            </w:tcBorders>
            <w:shd w:val="clear" w:color="auto" w:fill="auto"/>
            <w:vAlign w:val="center"/>
          </w:tcPr>
          <w:p w14:paraId="2E624D70" w14:textId="77777777" w:rsidR="00940F21" w:rsidRDefault="00940F21" w:rsidP="006179B8">
            <w:pPr>
              <w:suppressAutoHyphens w:val="0"/>
              <w:jc w:val="center"/>
              <w:rPr>
                <w:rFonts w:ascii="Arial" w:eastAsia="Batang" w:hAnsi="Arial" w:cs="Arial"/>
                <w:kern w:val="0"/>
                <w:sz w:val="20"/>
                <w:szCs w:val="20"/>
                <w:lang w:eastAsia="pt-BR"/>
              </w:rPr>
            </w:pPr>
            <w:r>
              <w:rPr>
                <w:rFonts w:ascii="Arial" w:eastAsia="Batang" w:hAnsi="Arial" w:cs="Arial"/>
                <w:kern w:val="0"/>
                <w:sz w:val="20"/>
                <w:szCs w:val="20"/>
                <w:lang w:eastAsia="pt-BR"/>
              </w:rPr>
              <w:t>Toneladas</w:t>
            </w:r>
          </w:p>
        </w:tc>
        <w:tc>
          <w:tcPr>
            <w:tcW w:w="1276" w:type="dxa"/>
            <w:tcBorders>
              <w:top w:val="nil"/>
              <w:left w:val="nil"/>
              <w:bottom w:val="single" w:sz="4" w:space="0" w:color="auto"/>
              <w:right w:val="single" w:sz="4" w:space="0" w:color="auto"/>
            </w:tcBorders>
            <w:shd w:val="clear" w:color="auto" w:fill="auto"/>
            <w:vAlign w:val="center"/>
          </w:tcPr>
          <w:p w14:paraId="0C41880C" w14:textId="77777777" w:rsidR="00940F21" w:rsidRPr="00F756AF" w:rsidRDefault="00940F21" w:rsidP="006179B8">
            <w:pPr>
              <w:suppressAutoHyphens w:val="0"/>
              <w:jc w:val="center"/>
              <w:rPr>
                <w:rFonts w:ascii="Arial" w:eastAsia="Batang" w:hAnsi="Arial" w:cs="Arial"/>
                <w:color w:val="000000"/>
                <w:kern w:val="0"/>
                <w:sz w:val="20"/>
                <w:szCs w:val="20"/>
                <w:highlight w:val="yellow"/>
                <w:lang w:eastAsia="pt-BR"/>
              </w:rPr>
            </w:pPr>
            <w:r w:rsidRPr="00251EC9">
              <w:rPr>
                <w:rFonts w:ascii="Arial" w:eastAsia="Batang" w:hAnsi="Arial" w:cs="Arial"/>
                <w:color w:val="000000"/>
                <w:kern w:val="0"/>
                <w:sz w:val="20"/>
                <w:szCs w:val="20"/>
                <w:lang w:eastAsia="pt-BR"/>
              </w:rPr>
              <w:t>R$ 977,03</w:t>
            </w:r>
          </w:p>
        </w:tc>
        <w:tc>
          <w:tcPr>
            <w:tcW w:w="1701" w:type="dxa"/>
            <w:tcBorders>
              <w:top w:val="nil"/>
              <w:left w:val="nil"/>
              <w:bottom w:val="single" w:sz="4" w:space="0" w:color="auto"/>
              <w:right w:val="single" w:sz="4" w:space="0" w:color="auto"/>
            </w:tcBorders>
            <w:shd w:val="clear" w:color="auto" w:fill="auto"/>
            <w:vAlign w:val="center"/>
          </w:tcPr>
          <w:p w14:paraId="490CFD57" w14:textId="77777777" w:rsidR="00940F21" w:rsidRPr="00191DD9" w:rsidRDefault="00940F21" w:rsidP="006179B8">
            <w:pPr>
              <w:suppressAutoHyphens w:val="0"/>
              <w:jc w:val="center"/>
              <w:rPr>
                <w:rFonts w:ascii="Arial" w:eastAsia="Batang" w:hAnsi="Arial" w:cs="Arial"/>
                <w:color w:val="000000"/>
                <w:kern w:val="0"/>
                <w:sz w:val="20"/>
                <w:szCs w:val="20"/>
                <w:lang w:eastAsia="pt-BR"/>
              </w:rPr>
            </w:pPr>
            <w:r>
              <w:rPr>
                <w:rFonts w:ascii="Arial" w:eastAsia="Batang" w:hAnsi="Arial" w:cs="Arial"/>
                <w:color w:val="000000"/>
                <w:kern w:val="0"/>
                <w:sz w:val="20"/>
                <w:szCs w:val="20"/>
                <w:lang w:eastAsia="pt-BR"/>
              </w:rPr>
              <w:t>R$ 3.663.862,50</w:t>
            </w:r>
          </w:p>
        </w:tc>
      </w:tr>
      <w:tr w:rsidR="00940F21" w:rsidRPr="00191DD9" w14:paraId="59362162" w14:textId="77777777" w:rsidTr="006179B8">
        <w:trPr>
          <w:trHeight w:val="403"/>
        </w:trPr>
        <w:tc>
          <w:tcPr>
            <w:tcW w:w="7230" w:type="dxa"/>
            <w:gridSpan w:val="5"/>
            <w:tcBorders>
              <w:top w:val="nil"/>
              <w:left w:val="single" w:sz="4" w:space="0" w:color="auto"/>
              <w:bottom w:val="single" w:sz="4" w:space="0" w:color="auto"/>
              <w:right w:val="single" w:sz="4" w:space="0" w:color="auto"/>
            </w:tcBorders>
            <w:shd w:val="clear" w:color="auto" w:fill="auto"/>
            <w:vAlign w:val="center"/>
          </w:tcPr>
          <w:p w14:paraId="7FBA4884" w14:textId="77777777" w:rsidR="00940F21" w:rsidRPr="00191DD9" w:rsidRDefault="00940F21" w:rsidP="006179B8">
            <w:pPr>
              <w:suppressAutoHyphens w:val="0"/>
              <w:jc w:val="center"/>
              <w:rPr>
                <w:rFonts w:ascii="Arial" w:hAnsi="Arial" w:cs="Arial"/>
                <w:b/>
                <w:bCs/>
                <w:color w:val="000000"/>
                <w:kern w:val="0"/>
                <w:sz w:val="20"/>
                <w:szCs w:val="20"/>
                <w:lang w:eastAsia="pt-BR"/>
              </w:rPr>
            </w:pPr>
            <w:r w:rsidRPr="00191DD9">
              <w:rPr>
                <w:rFonts w:ascii="Arial" w:hAnsi="Arial" w:cs="Arial"/>
                <w:b/>
                <w:bCs/>
                <w:color w:val="000000"/>
                <w:kern w:val="0"/>
                <w:sz w:val="20"/>
                <w:szCs w:val="20"/>
                <w:lang w:eastAsia="pt-BR"/>
              </w:rPr>
              <w:t>VALOR TOTAL</w:t>
            </w:r>
          </w:p>
        </w:tc>
        <w:tc>
          <w:tcPr>
            <w:tcW w:w="1701" w:type="dxa"/>
            <w:tcBorders>
              <w:top w:val="nil"/>
              <w:left w:val="nil"/>
              <w:bottom w:val="single" w:sz="4" w:space="0" w:color="auto"/>
              <w:right w:val="single" w:sz="4" w:space="0" w:color="auto"/>
            </w:tcBorders>
            <w:shd w:val="clear" w:color="auto" w:fill="auto"/>
            <w:vAlign w:val="center"/>
          </w:tcPr>
          <w:p w14:paraId="287CDCFA" w14:textId="77777777" w:rsidR="00940F21" w:rsidRPr="00191DD9" w:rsidRDefault="00940F21" w:rsidP="006179B8">
            <w:pPr>
              <w:suppressAutoHyphens w:val="0"/>
              <w:jc w:val="center"/>
              <w:rPr>
                <w:rFonts w:ascii="Arial" w:hAnsi="Arial" w:cs="Arial"/>
                <w:b/>
                <w:bCs/>
                <w:color w:val="000000"/>
                <w:kern w:val="0"/>
                <w:sz w:val="20"/>
                <w:szCs w:val="20"/>
                <w:lang w:eastAsia="pt-BR"/>
              </w:rPr>
            </w:pPr>
            <w:r>
              <w:rPr>
                <w:rFonts w:ascii="Arial" w:hAnsi="Arial" w:cs="Arial"/>
                <w:b/>
                <w:bCs/>
                <w:color w:val="000000"/>
                <w:kern w:val="0"/>
                <w:sz w:val="20"/>
                <w:szCs w:val="20"/>
                <w:lang w:eastAsia="pt-BR"/>
              </w:rPr>
              <w:t>R$ 4.885.150,00</w:t>
            </w:r>
          </w:p>
        </w:tc>
      </w:tr>
      <w:bookmarkEnd w:id="1"/>
    </w:tbl>
    <w:p w14:paraId="75D0565E" w14:textId="77777777" w:rsidR="008A60DC" w:rsidRDefault="008A60DC" w:rsidP="008C279D">
      <w:pPr>
        <w:pStyle w:val="WW-Corpodetexto3"/>
        <w:tabs>
          <w:tab w:val="num" w:pos="576"/>
          <w:tab w:val="left" w:pos="9923"/>
        </w:tabs>
        <w:ind w:left="426" w:right="606" w:hanging="9"/>
        <w:rPr>
          <w:rFonts w:ascii="Arial" w:hAnsi="Arial" w:cs="Arial"/>
          <w:b/>
          <w:bCs/>
          <w:sz w:val="20"/>
        </w:rPr>
      </w:pPr>
    </w:p>
    <w:p w14:paraId="6B1D0A9D" w14:textId="69BEB6ED" w:rsidR="00D62524" w:rsidRPr="00D62524" w:rsidRDefault="0027743F" w:rsidP="00D62524">
      <w:pPr>
        <w:pStyle w:val="Nivel2"/>
        <w:autoSpaceDE/>
        <w:autoSpaceDN/>
        <w:adjustRightInd/>
      </w:pPr>
      <w:r w:rsidRPr="00CD395C">
        <w:rPr>
          <w:b/>
          <w:bCs/>
        </w:rPr>
        <w:t xml:space="preserve">2.1. </w:t>
      </w:r>
      <w:r w:rsidR="00BA69F9" w:rsidRPr="003E46A9">
        <w:t>Registro de preços para contratação de empresa especializada em fornecimento de CBUQ, com fornecimento de materiais e mão de obra incluso</w:t>
      </w:r>
      <w:r w:rsidR="00940F21">
        <w:t>.</w:t>
      </w:r>
    </w:p>
    <w:p w14:paraId="7F4B0E13" w14:textId="622F5C20" w:rsidR="008C279D" w:rsidRPr="00CD395C" w:rsidRDefault="0027743F" w:rsidP="00D62524">
      <w:pPr>
        <w:pStyle w:val="WW-Corpodetexto3"/>
        <w:tabs>
          <w:tab w:val="num" w:pos="576"/>
          <w:tab w:val="left" w:pos="9923"/>
        </w:tabs>
        <w:ind w:right="606"/>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940F21">
        <w:rPr>
          <w:rFonts w:ascii="Arial" w:hAnsi="Arial" w:cs="Arial"/>
          <w:b/>
          <w:bCs/>
          <w:sz w:val="20"/>
        </w:rPr>
        <w:t>Item</w:t>
      </w:r>
      <w:r w:rsidRPr="00CD395C">
        <w:rPr>
          <w:rFonts w:ascii="Arial" w:hAnsi="Arial" w:cs="Arial"/>
          <w:b/>
          <w:bCs/>
          <w:sz w:val="20"/>
        </w:rPr>
        <w:t>.</w:t>
      </w:r>
    </w:p>
    <w:p w14:paraId="69F28440" w14:textId="6C748945" w:rsidR="000F3FD6"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6D6847">
        <w:rPr>
          <w:rFonts w:ascii="Arial" w:hAnsi="Arial" w:cs="Arial"/>
          <w:sz w:val="20"/>
        </w:rPr>
        <w:t>5</w:t>
      </w:r>
      <w:r w:rsidR="00DC2E6C">
        <w:rPr>
          <w:rFonts w:ascii="Arial" w:hAnsi="Arial" w:cs="Arial"/>
          <w:sz w:val="20"/>
        </w:rPr>
        <w:t>. Abaixo descritas:</w:t>
      </w:r>
    </w:p>
    <w:p w14:paraId="4DC31A9F" w14:textId="77777777" w:rsidR="00940F21" w:rsidRDefault="00940F21" w:rsidP="00D62524">
      <w:pPr>
        <w:pStyle w:val="WW-Corpodetexto3"/>
        <w:tabs>
          <w:tab w:val="num" w:pos="576"/>
          <w:tab w:val="left" w:pos="9923"/>
        </w:tabs>
        <w:ind w:right="606"/>
        <w:rPr>
          <w:rFonts w:ascii="Arial" w:hAnsi="Arial" w:cs="Arial"/>
          <w:sz w:val="20"/>
        </w:rPr>
      </w:pPr>
    </w:p>
    <w:tbl>
      <w:tblPr>
        <w:tblStyle w:val="TableNormal"/>
        <w:tblW w:w="8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5"/>
        <w:gridCol w:w="912"/>
        <w:gridCol w:w="5434"/>
      </w:tblGrid>
      <w:tr w:rsidR="00940F21" w14:paraId="1F2A4314" w14:textId="77777777" w:rsidTr="006179B8">
        <w:trPr>
          <w:trHeight w:val="309"/>
        </w:trPr>
        <w:tc>
          <w:tcPr>
            <w:tcW w:w="1126" w:type="dxa"/>
            <w:tcBorders>
              <w:top w:val="nil"/>
              <w:left w:val="nil"/>
              <w:bottom w:val="nil"/>
              <w:right w:val="nil"/>
            </w:tcBorders>
            <w:shd w:val="clear" w:color="auto" w:fill="000000"/>
          </w:tcPr>
          <w:p w14:paraId="0B90D551" w14:textId="77777777" w:rsidR="00940F21" w:rsidRPr="009A0C8F" w:rsidRDefault="00940F21" w:rsidP="006179B8">
            <w:pPr>
              <w:pStyle w:val="TableParagraph"/>
              <w:spacing w:before="15"/>
              <w:ind w:left="10"/>
              <w:rPr>
                <w:b/>
                <w:sz w:val="20"/>
                <w:szCs w:val="20"/>
              </w:rPr>
            </w:pPr>
            <w:r w:rsidRPr="009A0C8F">
              <w:rPr>
                <w:b/>
                <w:noProof/>
                <w:sz w:val="20"/>
                <w:szCs w:val="20"/>
                <w:lang w:eastAsia="pt-BR"/>
              </w:rPr>
              <mc:AlternateContent>
                <mc:Choice Requires="wpg">
                  <w:drawing>
                    <wp:anchor distT="0" distB="0" distL="0" distR="0" simplePos="0" relativeHeight="251681792" behindDoc="1" locked="0" layoutInCell="1" allowOverlap="1" wp14:anchorId="04DBBA07" wp14:editId="7C7C449A">
                      <wp:simplePos x="0" y="0"/>
                      <wp:positionH relativeFrom="column">
                        <wp:posOffset>-4572</wp:posOffset>
                      </wp:positionH>
                      <wp:positionV relativeFrom="paragraph">
                        <wp:posOffset>74</wp:posOffset>
                      </wp:positionV>
                      <wp:extent cx="5625465" cy="196850"/>
                      <wp:effectExtent l="0" t="0" r="0" b="0"/>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25465" cy="196850"/>
                                <a:chOff x="0" y="0"/>
                                <a:chExt cx="5625465" cy="196850"/>
                              </a:xfrm>
                            </wpg:grpSpPr>
                            <wps:wsp>
                              <wps:cNvPr id="7" name="Graphic 7"/>
                              <wps:cNvSpPr/>
                              <wps:spPr>
                                <a:xfrm>
                                  <a:off x="-12" y="0"/>
                                  <a:ext cx="5625465" cy="196850"/>
                                </a:xfrm>
                                <a:custGeom>
                                  <a:avLst/>
                                  <a:gdLst/>
                                  <a:ahLst/>
                                  <a:cxnLst/>
                                  <a:rect l="l" t="t" r="r" b="b"/>
                                  <a:pathLst>
                                    <a:path w="5625465" h="196850">
                                      <a:moveTo>
                                        <a:pt x="5625084" y="0"/>
                                      </a:moveTo>
                                      <a:lnTo>
                                        <a:pt x="2173224" y="0"/>
                                      </a:lnTo>
                                      <a:lnTo>
                                        <a:pt x="2173224" y="9144"/>
                                      </a:lnTo>
                                      <a:lnTo>
                                        <a:pt x="2173224" y="10668"/>
                                      </a:lnTo>
                                      <a:lnTo>
                                        <a:pt x="1603248" y="10668"/>
                                      </a:lnTo>
                                      <a:lnTo>
                                        <a:pt x="1603248" y="9144"/>
                                      </a:lnTo>
                                      <a:lnTo>
                                        <a:pt x="2173224" y="9144"/>
                                      </a:lnTo>
                                      <a:lnTo>
                                        <a:pt x="2173224" y="0"/>
                                      </a:lnTo>
                                      <a:lnTo>
                                        <a:pt x="1594116" y="0"/>
                                      </a:lnTo>
                                      <a:lnTo>
                                        <a:pt x="1594116" y="9144"/>
                                      </a:lnTo>
                                      <a:lnTo>
                                        <a:pt x="1594116" y="190500"/>
                                      </a:lnTo>
                                      <a:lnTo>
                                        <a:pt x="1594104" y="10668"/>
                                      </a:lnTo>
                                      <a:lnTo>
                                        <a:pt x="723912" y="10668"/>
                                      </a:lnTo>
                                      <a:lnTo>
                                        <a:pt x="723912" y="9144"/>
                                      </a:lnTo>
                                      <a:lnTo>
                                        <a:pt x="1594116" y="9144"/>
                                      </a:lnTo>
                                      <a:lnTo>
                                        <a:pt x="1594116" y="0"/>
                                      </a:lnTo>
                                      <a:lnTo>
                                        <a:pt x="0" y="0"/>
                                      </a:lnTo>
                                      <a:lnTo>
                                        <a:pt x="0" y="9144"/>
                                      </a:lnTo>
                                      <a:lnTo>
                                        <a:pt x="714768" y="9144"/>
                                      </a:lnTo>
                                      <a:lnTo>
                                        <a:pt x="714768" y="10668"/>
                                      </a:lnTo>
                                      <a:lnTo>
                                        <a:pt x="9144" y="10668"/>
                                      </a:lnTo>
                                      <a:lnTo>
                                        <a:pt x="9144" y="190500"/>
                                      </a:lnTo>
                                      <a:lnTo>
                                        <a:pt x="0" y="190500"/>
                                      </a:lnTo>
                                      <a:lnTo>
                                        <a:pt x="0" y="196596"/>
                                      </a:lnTo>
                                      <a:lnTo>
                                        <a:pt x="5625084" y="196596"/>
                                      </a:lnTo>
                                      <a:lnTo>
                                        <a:pt x="5625084" y="190500"/>
                                      </a:lnTo>
                                      <a:lnTo>
                                        <a:pt x="5625084" y="10668"/>
                                      </a:lnTo>
                                      <a:lnTo>
                                        <a:pt x="2182380" y="10668"/>
                                      </a:lnTo>
                                      <a:lnTo>
                                        <a:pt x="2182380" y="9144"/>
                                      </a:lnTo>
                                      <a:lnTo>
                                        <a:pt x="5625084" y="9144"/>
                                      </a:lnTo>
                                      <a:lnTo>
                                        <a:pt x="562508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4F7242" id="Group 6" o:spid="_x0000_s1026" style="position:absolute;margin-left:-.35pt;margin-top:0;width:442.95pt;height:15.5pt;z-index:-251634688;mso-wrap-distance-left:0;mso-wrap-distance-right:0" coordsize="56254,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">
                      <v:shape id="Graphic 7" o:spid="_x0000_s1027" style="position:absolute;width:56254;height:1968;visibility:visible;mso-wrap-style:square;v-text-anchor:top" coordsize="562546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" path="m5625084,l2173224,r,9144l2173224,10668r-569976,l1603248,9144r569976,l2173224,,1594116,r,9144l1594116,190500r-12,-179832l723912,10668r,-1524l1594116,9144r,-9144l,,,9144r714768,l714768,10668r-705624,l9144,190500r-9144,l,196596r5625084,l5625084,190500r,-179832l2182380,10668r,-1524l5625084,9144r,-9144xe" fillcolor="black" stroked="f">
                        <v:path arrowok="t"/>
                      </v:shape>
                    </v:group>
                  </w:pict>
                </mc:Fallback>
              </mc:AlternateContent>
            </w:r>
            <w:r w:rsidRPr="009A0C8F">
              <w:rPr>
                <w:b/>
                <w:color w:val="FFFFFF"/>
                <w:spacing w:val="-2"/>
                <w:sz w:val="20"/>
                <w:szCs w:val="20"/>
              </w:rPr>
              <w:t>DESPESA</w:t>
            </w:r>
          </w:p>
        </w:tc>
        <w:tc>
          <w:tcPr>
            <w:tcW w:w="1385" w:type="dxa"/>
            <w:tcBorders>
              <w:top w:val="nil"/>
              <w:left w:val="nil"/>
              <w:bottom w:val="nil"/>
              <w:right w:val="nil"/>
            </w:tcBorders>
            <w:shd w:val="clear" w:color="auto" w:fill="000000"/>
          </w:tcPr>
          <w:p w14:paraId="4E544C95" w14:textId="77777777" w:rsidR="00940F21" w:rsidRPr="009A0C8F" w:rsidRDefault="00940F21" w:rsidP="006179B8">
            <w:pPr>
              <w:pStyle w:val="TableParagraph"/>
              <w:spacing w:before="15"/>
              <w:ind w:left="7"/>
              <w:rPr>
                <w:b/>
                <w:sz w:val="20"/>
                <w:szCs w:val="20"/>
              </w:rPr>
            </w:pPr>
            <w:r w:rsidRPr="009A0C8F">
              <w:rPr>
                <w:b/>
                <w:color w:val="FFFFFF"/>
                <w:spacing w:val="-2"/>
                <w:sz w:val="20"/>
                <w:szCs w:val="20"/>
              </w:rPr>
              <w:t>ELEMENTO</w:t>
            </w:r>
          </w:p>
        </w:tc>
        <w:tc>
          <w:tcPr>
            <w:tcW w:w="912" w:type="dxa"/>
            <w:tcBorders>
              <w:top w:val="nil"/>
              <w:left w:val="nil"/>
              <w:bottom w:val="nil"/>
              <w:right w:val="nil"/>
            </w:tcBorders>
            <w:shd w:val="clear" w:color="auto" w:fill="000000"/>
          </w:tcPr>
          <w:p w14:paraId="130AC6E6" w14:textId="77777777" w:rsidR="00940F21" w:rsidRPr="009A0C8F" w:rsidRDefault="00940F21" w:rsidP="006179B8">
            <w:pPr>
              <w:pStyle w:val="TableParagraph"/>
              <w:spacing w:before="15"/>
              <w:ind w:left="4"/>
              <w:rPr>
                <w:b/>
                <w:sz w:val="20"/>
                <w:szCs w:val="20"/>
              </w:rPr>
            </w:pPr>
            <w:r w:rsidRPr="009A0C8F">
              <w:rPr>
                <w:b/>
                <w:color w:val="FFFFFF"/>
                <w:spacing w:val="-2"/>
                <w:sz w:val="20"/>
                <w:szCs w:val="20"/>
              </w:rPr>
              <w:t>FONTE</w:t>
            </w:r>
          </w:p>
        </w:tc>
        <w:tc>
          <w:tcPr>
            <w:tcW w:w="5434" w:type="dxa"/>
            <w:tcBorders>
              <w:top w:val="nil"/>
              <w:left w:val="nil"/>
              <w:bottom w:val="nil"/>
            </w:tcBorders>
            <w:shd w:val="clear" w:color="auto" w:fill="000000"/>
          </w:tcPr>
          <w:p w14:paraId="1F7D2612" w14:textId="77777777" w:rsidR="00940F21" w:rsidRPr="009A0C8F" w:rsidRDefault="00940F21" w:rsidP="006179B8">
            <w:pPr>
              <w:pStyle w:val="TableParagraph"/>
              <w:spacing w:before="15"/>
              <w:ind w:left="10"/>
              <w:rPr>
                <w:b/>
                <w:sz w:val="20"/>
                <w:szCs w:val="20"/>
              </w:rPr>
            </w:pPr>
            <w:r w:rsidRPr="009A0C8F">
              <w:rPr>
                <w:b/>
                <w:color w:val="FFFFFF"/>
                <w:spacing w:val="-2"/>
                <w:sz w:val="20"/>
                <w:szCs w:val="20"/>
              </w:rPr>
              <w:t>DESCRIÇÃO</w:t>
            </w:r>
          </w:p>
        </w:tc>
      </w:tr>
      <w:tr w:rsidR="00940F21" w14:paraId="6CA674C5" w14:textId="77777777" w:rsidTr="006179B8">
        <w:trPr>
          <w:trHeight w:val="282"/>
        </w:trPr>
        <w:tc>
          <w:tcPr>
            <w:tcW w:w="1126" w:type="dxa"/>
            <w:tcBorders>
              <w:top w:val="nil"/>
              <w:left w:val="single" w:sz="6" w:space="0" w:color="000000"/>
              <w:bottom w:val="single" w:sz="6" w:space="0" w:color="000000"/>
              <w:right w:val="single" w:sz="6" w:space="0" w:color="000000"/>
            </w:tcBorders>
          </w:tcPr>
          <w:p w14:paraId="335C1522" w14:textId="77777777" w:rsidR="00940F21" w:rsidRPr="009A0C8F" w:rsidRDefault="00940F21" w:rsidP="006179B8">
            <w:pPr>
              <w:pStyle w:val="TableParagraph"/>
              <w:spacing w:line="263" w:lineRule="exact"/>
              <w:ind w:left="11"/>
              <w:rPr>
                <w:sz w:val="20"/>
                <w:szCs w:val="20"/>
              </w:rPr>
            </w:pPr>
            <w:r w:rsidRPr="009A0C8F">
              <w:rPr>
                <w:spacing w:val="-5"/>
                <w:sz w:val="20"/>
                <w:szCs w:val="20"/>
              </w:rPr>
              <w:t>727</w:t>
            </w:r>
          </w:p>
        </w:tc>
        <w:tc>
          <w:tcPr>
            <w:tcW w:w="1385" w:type="dxa"/>
            <w:tcBorders>
              <w:top w:val="nil"/>
              <w:left w:val="single" w:sz="6" w:space="0" w:color="000000"/>
              <w:bottom w:val="single" w:sz="6" w:space="0" w:color="000000"/>
              <w:right w:val="single" w:sz="6" w:space="0" w:color="000000"/>
            </w:tcBorders>
          </w:tcPr>
          <w:p w14:paraId="6EA37C09" w14:textId="77777777" w:rsidR="00940F21" w:rsidRPr="009A0C8F" w:rsidRDefault="00940F21" w:rsidP="006179B8">
            <w:pPr>
              <w:pStyle w:val="TableParagraph"/>
              <w:spacing w:line="263" w:lineRule="exact"/>
              <w:ind w:left="13"/>
              <w:rPr>
                <w:sz w:val="20"/>
                <w:szCs w:val="20"/>
              </w:rPr>
            </w:pPr>
            <w:r w:rsidRPr="009A0C8F">
              <w:rPr>
                <w:spacing w:val="-2"/>
                <w:sz w:val="20"/>
                <w:szCs w:val="20"/>
              </w:rPr>
              <w:t>3.3.90.30</w:t>
            </w:r>
          </w:p>
        </w:tc>
        <w:tc>
          <w:tcPr>
            <w:tcW w:w="912" w:type="dxa"/>
            <w:tcBorders>
              <w:top w:val="nil"/>
              <w:left w:val="single" w:sz="6" w:space="0" w:color="000000"/>
              <w:bottom w:val="single" w:sz="6" w:space="0" w:color="000000"/>
              <w:right w:val="single" w:sz="6" w:space="0" w:color="000000"/>
            </w:tcBorders>
          </w:tcPr>
          <w:p w14:paraId="10DA5870" w14:textId="77777777" w:rsidR="00940F21" w:rsidRPr="009A0C8F" w:rsidRDefault="00940F21" w:rsidP="006179B8">
            <w:pPr>
              <w:pStyle w:val="TableParagraph"/>
              <w:spacing w:line="263" w:lineRule="exact"/>
              <w:rPr>
                <w:sz w:val="20"/>
                <w:szCs w:val="20"/>
              </w:rPr>
            </w:pPr>
            <w:r w:rsidRPr="009A0C8F">
              <w:rPr>
                <w:spacing w:val="-4"/>
                <w:sz w:val="20"/>
                <w:szCs w:val="20"/>
              </w:rPr>
              <w:t>0000</w:t>
            </w:r>
          </w:p>
        </w:tc>
        <w:tc>
          <w:tcPr>
            <w:tcW w:w="5434" w:type="dxa"/>
            <w:tcBorders>
              <w:top w:val="nil"/>
              <w:left w:val="single" w:sz="6" w:space="0" w:color="000000"/>
              <w:bottom w:val="single" w:sz="6" w:space="0" w:color="000000"/>
            </w:tcBorders>
          </w:tcPr>
          <w:p w14:paraId="237F7B35" w14:textId="77777777" w:rsidR="00940F21" w:rsidRPr="009A0C8F" w:rsidRDefault="00940F21" w:rsidP="006179B8">
            <w:pPr>
              <w:pStyle w:val="TableParagraph"/>
              <w:spacing w:line="263" w:lineRule="exact"/>
              <w:ind w:left="104"/>
              <w:rPr>
                <w:sz w:val="20"/>
                <w:szCs w:val="20"/>
              </w:rPr>
            </w:pPr>
            <w:r w:rsidRPr="009A0C8F">
              <w:rPr>
                <w:sz w:val="20"/>
                <w:szCs w:val="20"/>
              </w:rPr>
              <w:t>Recursos</w:t>
            </w:r>
            <w:r w:rsidRPr="009A0C8F">
              <w:rPr>
                <w:spacing w:val="-3"/>
                <w:sz w:val="20"/>
                <w:szCs w:val="20"/>
              </w:rPr>
              <w:t xml:space="preserve"> </w:t>
            </w:r>
            <w:r w:rsidRPr="009A0C8F">
              <w:rPr>
                <w:spacing w:val="-2"/>
                <w:sz w:val="20"/>
                <w:szCs w:val="20"/>
              </w:rPr>
              <w:t>Livres</w:t>
            </w:r>
          </w:p>
        </w:tc>
      </w:tr>
      <w:tr w:rsidR="00940F21" w14:paraId="38645F12" w14:textId="77777777" w:rsidTr="006179B8">
        <w:trPr>
          <w:trHeight w:val="297"/>
        </w:trPr>
        <w:tc>
          <w:tcPr>
            <w:tcW w:w="1126" w:type="dxa"/>
            <w:tcBorders>
              <w:top w:val="single" w:sz="6" w:space="0" w:color="000000"/>
              <w:left w:val="single" w:sz="6" w:space="0" w:color="000000"/>
              <w:bottom w:val="double" w:sz="6" w:space="0" w:color="000000"/>
              <w:right w:val="single" w:sz="6" w:space="0" w:color="000000"/>
            </w:tcBorders>
          </w:tcPr>
          <w:p w14:paraId="48DAA593" w14:textId="77777777" w:rsidR="00940F21" w:rsidRPr="009A0C8F" w:rsidRDefault="00940F21" w:rsidP="006179B8">
            <w:pPr>
              <w:pStyle w:val="TableParagraph"/>
              <w:spacing w:line="275" w:lineRule="exact"/>
              <w:ind w:left="11"/>
              <w:rPr>
                <w:sz w:val="20"/>
                <w:szCs w:val="20"/>
              </w:rPr>
            </w:pPr>
            <w:r w:rsidRPr="009A0C8F">
              <w:rPr>
                <w:spacing w:val="-5"/>
                <w:sz w:val="20"/>
                <w:szCs w:val="20"/>
              </w:rPr>
              <w:t>727</w:t>
            </w:r>
          </w:p>
        </w:tc>
        <w:tc>
          <w:tcPr>
            <w:tcW w:w="1385" w:type="dxa"/>
            <w:tcBorders>
              <w:top w:val="single" w:sz="6" w:space="0" w:color="000000"/>
              <w:left w:val="single" w:sz="6" w:space="0" w:color="000000"/>
              <w:bottom w:val="double" w:sz="6" w:space="0" w:color="000000"/>
              <w:right w:val="single" w:sz="6" w:space="0" w:color="000000"/>
            </w:tcBorders>
          </w:tcPr>
          <w:p w14:paraId="070EC38F" w14:textId="77777777" w:rsidR="00940F21" w:rsidRPr="009A0C8F" w:rsidRDefault="00940F21" w:rsidP="006179B8">
            <w:pPr>
              <w:pStyle w:val="TableParagraph"/>
              <w:spacing w:line="275" w:lineRule="exact"/>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double" w:sz="6" w:space="0" w:color="000000"/>
              <w:right w:val="single" w:sz="6" w:space="0" w:color="000000"/>
            </w:tcBorders>
          </w:tcPr>
          <w:p w14:paraId="5C70FF8B" w14:textId="77777777" w:rsidR="00940F21" w:rsidRPr="009A0C8F" w:rsidRDefault="00940F21" w:rsidP="006179B8">
            <w:pPr>
              <w:pStyle w:val="TableParagraph"/>
              <w:spacing w:line="275" w:lineRule="exact"/>
              <w:rPr>
                <w:sz w:val="20"/>
                <w:szCs w:val="20"/>
              </w:rPr>
            </w:pPr>
            <w:r w:rsidRPr="009A0C8F">
              <w:rPr>
                <w:spacing w:val="-4"/>
                <w:sz w:val="20"/>
                <w:szCs w:val="20"/>
              </w:rPr>
              <w:t>0504</w:t>
            </w:r>
          </w:p>
        </w:tc>
        <w:tc>
          <w:tcPr>
            <w:tcW w:w="5434" w:type="dxa"/>
            <w:tcBorders>
              <w:top w:val="single" w:sz="6" w:space="0" w:color="000000"/>
              <w:left w:val="single" w:sz="6" w:space="0" w:color="000000"/>
              <w:bottom w:val="double" w:sz="6" w:space="0" w:color="000000"/>
            </w:tcBorders>
          </w:tcPr>
          <w:p w14:paraId="760852FB" w14:textId="77777777" w:rsidR="00940F21" w:rsidRPr="009A0C8F" w:rsidRDefault="00940F21" w:rsidP="006179B8">
            <w:pPr>
              <w:pStyle w:val="TableParagraph"/>
              <w:spacing w:line="275" w:lineRule="exact"/>
              <w:ind w:left="104"/>
              <w:rPr>
                <w:sz w:val="20"/>
                <w:szCs w:val="20"/>
              </w:rPr>
            </w:pPr>
            <w:r w:rsidRPr="009A0C8F">
              <w:rPr>
                <w:sz w:val="20"/>
                <w:szCs w:val="20"/>
              </w:rPr>
              <w:t>Royalties e</w:t>
            </w:r>
            <w:r w:rsidRPr="009A0C8F">
              <w:rPr>
                <w:spacing w:val="-2"/>
                <w:sz w:val="20"/>
                <w:szCs w:val="20"/>
              </w:rPr>
              <w:t xml:space="preserve"> </w:t>
            </w:r>
            <w:r w:rsidRPr="009A0C8F">
              <w:rPr>
                <w:sz w:val="20"/>
                <w:szCs w:val="20"/>
              </w:rPr>
              <w:t>Compensações</w:t>
            </w:r>
            <w:r w:rsidRPr="009A0C8F">
              <w:rPr>
                <w:spacing w:val="-3"/>
                <w:sz w:val="20"/>
                <w:szCs w:val="20"/>
              </w:rPr>
              <w:t xml:space="preserve"> </w:t>
            </w:r>
            <w:r w:rsidRPr="009A0C8F">
              <w:rPr>
                <w:sz w:val="20"/>
                <w:szCs w:val="20"/>
              </w:rPr>
              <w:t>do</w:t>
            </w:r>
            <w:r w:rsidRPr="009A0C8F">
              <w:rPr>
                <w:spacing w:val="1"/>
                <w:sz w:val="20"/>
                <w:szCs w:val="20"/>
              </w:rPr>
              <w:t xml:space="preserve"> </w:t>
            </w:r>
            <w:r w:rsidRPr="009A0C8F">
              <w:rPr>
                <w:spacing w:val="-2"/>
                <w:sz w:val="20"/>
                <w:szCs w:val="20"/>
              </w:rPr>
              <w:t>Petróleo</w:t>
            </w:r>
          </w:p>
        </w:tc>
      </w:tr>
      <w:tr w:rsidR="00940F21" w14:paraId="2EBF10B2" w14:textId="77777777" w:rsidTr="006179B8">
        <w:trPr>
          <w:trHeight w:val="297"/>
        </w:trPr>
        <w:tc>
          <w:tcPr>
            <w:tcW w:w="1126" w:type="dxa"/>
            <w:tcBorders>
              <w:top w:val="double" w:sz="6" w:space="0" w:color="000000"/>
              <w:left w:val="single" w:sz="6" w:space="0" w:color="000000"/>
              <w:bottom w:val="single" w:sz="6" w:space="0" w:color="000000"/>
              <w:right w:val="single" w:sz="6" w:space="0" w:color="000000"/>
            </w:tcBorders>
          </w:tcPr>
          <w:p w14:paraId="7DA000FD" w14:textId="77777777" w:rsidR="00940F21" w:rsidRPr="009A0C8F" w:rsidRDefault="00940F21" w:rsidP="006179B8">
            <w:pPr>
              <w:pStyle w:val="TableParagraph"/>
              <w:spacing w:before="14"/>
              <w:ind w:left="11"/>
              <w:rPr>
                <w:sz w:val="20"/>
                <w:szCs w:val="20"/>
              </w:rPr>
            </w:pPr>
            <w:r w:rsidRPr="009A0C8F">
              <w:rPr>
                <w:spacing w:val="-5"/>
                <w:sz w:val="20"/>
                <w:szCs w:val="20"/>
              </w:rPr>
              <w:t>552</w:t>
            </w:r>
          </w:p>
        </w:tc>
        <w:tc>
          <w:tcPr>
            <w:tcW w:w="1385" w:type="dxa"/>
            <w:tcBorders>
              <w:top w:val="double" w:sz="6" w:space="0" w:color="000000"/>
              <w:left w:val="single" w:sz="6" w:space="0" w:color="000000"/>
              <w:bottom w:val="single" w:sz="6" w:space="0" w:color="000000"/>
              <w:right w:val="single" w:sz="6" w:space="0" w:color="000000"/>
            </w:tcBorders>
          </w:tcPr>
          <w:p w14:paraId="7E52E6BD" w14:textId="77777777" w:rsidR="00940F21" w:rsidRPr="009A0C8F" w:rsidRDefault="00940F21" w:rsidP="006179B8">
            <w:pPr>
              <w:pStyle w:val="TableParagraph"/>
              <w:spacing w:before="14"/>
              <w:ind w:left="13"/>
              <w:rPr>
                <w:sz w:val="20"/>
                <w:szCs w:val="20"/>
              </w:rPr>
            </w:pPr>
            <w:r w:rsidRPr="009A0C8F">
              <w:rPr>
                <w:spacing w:val="-2"/>
                <w:sz w:val="20"/>
                <w:szCs w:val="20"/>
              </w:rPr>
              <w:t>3.3.90.30</w:t>
            </w:r>
          </w:p>
        </w:tc>
        <w:tc>
          <w:tcPr>
            <w:tcW w:w="912" w:type="dxa"/>
            <w:tcBorders>
              <w:top w:val="double" w:sz="6" w:space="0" w:color="000000"/>
              <w:left w:val="single" w:sz="6" w:space="0" w:color="000000"/>
              <w:bottom w:val="single" w:sz="6" w:space="0" w:color="000000"/>
              <w:right w:val="single" w:sz="6" w:space="0" w:color="000000"/>
            </w:tcBorders>
          </w:tcPr>
          <w:p w14:paraId="4D6AD22D" w14:textId="77777777" w:rsidR="00940F21" w:rsidRPr="009A0C8F" w:rsidRDefault="00940F21" w:rsidP="006179B8">
            <w:pPr>
              <w:pStyle w:val="TableParagraph"/>
              <w:spacing w:before="14"/>
              <w:rPr>
                <w:sz w:val="20"/>
                <w:szCs w:val="20"/>
              </w:rPr>
            </w:pPr>
            <w:r w:rsidRPr="009A0C8F">
              <w:rPr>
                <w:spacing w:val="-4"/>
                <w:sz w:val="20"/>
                <w:szCs w:val="20"/>
              </w:rPr>
              <w:t>0000</w:t>
            </w:r>
          </w:p>
        </w:tc>
        <w:tc>
          <w:tcPr>
            <w:tcW w:w="5434" w:type="dxa"/>
            <w:tcBorders>
              <w:top w:val="double" w:sz="6" w:space="0" w:color="000000"/>
              <w:left w:val="single" w:sz="6" w:space="0" w:color="000000"/>
              <w:bottom w:val="single" w:sz="6" w:space="0" w:color="000000"/>
            </w:tcBorders>
          </w:tcPr>
          <w:p w14:paraId="160DE962" w14:textId="77777777" w:rsidR="00940F21" w:rsidRPr="009A0C8F" w:rsidRDefault="00940F21" w:rsidP="006179B8">
            <w:pPr>
              <w:pStyle w:val="TableParagraph"/>
              <w:spacing w:before="14"/>
              <w:ind w:left="104"/>
              <w:rPr>
                <w:sz w:val="20"/>
                <w:szCs w:val="20"/>
              </w:rPr>
            </w:pPr>
            <w:r w:rsidRPr="009A0C8F">
              <w:rPr>
                <w:sz w:val="20"/>
                <w:szCs w:val="20"/>
              </w:rPr>
              <w:t>Recursos</w:t>
            </w:r>
            <w:r w:rsidRPr="009A0C8F">
              <w:rPr>
                <w:spacing w:val="-3"/>
                <w:sz w:val="20"/>
                <w:szCs w:val="20"/>
              </w:rPr>
              <w:t xml:space="preserve"> </w:t>
            </w:r>
            <w:r w:rsidRPr="009A0C8F">
              <w:rPr>
                <w:spacing w:val="-2"/>
                <w:sz w:val="20"/>
                <w:szCs w:val="20"/>
              </w:rPr>
              <w:t>Livres</w:t>
            </w:r>
          </w:p>
        </w:tc>
      </w:tr>
      <w:tr w:rsidR="00940F21" w14:paraId="05AD2DC4" w14:textId="77777777" w:rsidTr="006179B8">
        <w:trPr>
          <w:trHeight w:val="285"/>
        </w:trPr>
        <w:tc>
          <w:tcPr>
            <w:tcW w:w="1126" w:type="dxa"/>
            <w:tcBorders>
              <w:top w:val="single" w:sz="6" w:space="0" w:color="000000"/>
              <w:left w:val="single" w:sz="6" w:space="0" w:color="000000"/>
              <w:bottom w:val="single" w:sz="6" w:space="0" w:color="000000"/>
              <w:right w:val="single" w:sz="6" w:space="0" w:color="000000"/>
            </w:tcBorders>
          </w:tcPr>
          <w:p w14:paraId="72F04A10" w14:textId="77777777" w:rsidR="00940F21" w:rsidRPr="009A0C8F" w:rsidRDefault="00940F21" w:rsidP="006179B8">
            <w:pPr>
              <w:pStyle w:val="TableParagraph"/>
              <w:spacing w:before="1"/>
              <w:ind w:left="11"/>
              <w:rPr>
                <w:sz w:val="20"/>
                <w:szCs w:val="20"/>
              </w:rPr>
            </w:pPr>
            <w:r w:rsidRPr="009A0C8F">
              <w:rPr>
                <w:spacing w:val="-5"/>
                <w:sz w:val="20"/>
                <w:szCs w:val="20"/>
              </w:rPr>
              <w:t>552</w:t>
            </w:r>
          </w:p>
        </w:tc>
        <w:tc>
          <w:tcPr>
            <w:tcW w:w="1385" w:type="dxa"/>
            <w:tcBorders>
              <w:top w:val="single" w:sz="6" w:space="0" w:color="000000"/>
              <w:left w:val="single" w:sz="6" w:space="0" w:color="000000"/>
              <w:bottom w:val="single" w:sz="6" w:space="0" w:color="000000"/>
              <w:right w:val="single" w:sz="6" w:space="0" w:color="000000"/>
            </w:tcBorders>
          </w:tcPr>
          <w:p w14:paraId="07563A02" w14:textId="77777777" w:rsidR="00940F21" w:rsidRPr="009A0C8F" w:rsidRDefault="00940F21" w:rsidP="006179B8">
            <w:pPr>
              <w:pStyle w:val="TableParagraph"/>
              <w:spacing w:before="1"/>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11FC0B50" w14:textId="77777777" w:rsidR="00940F21" w:rsidRPr="009A0C8F" w:rsidRDefault="00940F21" w:rsidP="006179B8">
            <w:pPr>
              <w:pStyle w:val="TableParagraph"/>
              <w:spacing w:before="1"/>
              <w:rPr>
                <w:sz w:val="20"/>
                <w:szCs w:val="20"/>
              </w:rPr>
            </w:pPr>
            <w:r w:rsidRPr="009A0C8F">
              <w:rPr>
                <w:spacing w:val="-4"/>
                <w:sz w:val="20"/>
                <w:szCs w:val="20"/>
              </w:rPr>
              <w:t>0504</w:t>
            </w:r>
          </w:p>
        </w:tc>
        <w:tc>
          <w:tcPr>
            <w:tcW w:w="5434" w:type="dxa"/>
            <w:tcBorders>
              <w:top w:val="single" w:sz="6" w:space="0" w:color="000000"/>
              <w:left w:val="single" w:sz="6" w:space="0" w:color="000000"/>
              <w:bottom w:val="single" w:sz="6" w:space="0" w:color="000000"/>
            </w:tcBorders>
          </w:tcPr>
          <w:p w14:paraId="0D4AB277" w14:textId="77777777" w:rsidR="00940F21" w:rsidRPr="009A0C8F" w:rsidRDefault="00940F21" w:rsidP="006179B8">
            <w:pPr>
              <w:pStyle w:val="TableParagraph"/>
              <w:spacing w:before="1"/>
              <w:ind w:left="104"/>
              <w:rPr>
                <w:sz w:val="20"/>
                <w:szCs w:val="20"/>
              </w:rPr>
            </w:pPr>
            <w:r w:rsidRPr="009A0C8F">
              <w:rPr>
                <w:sz w:val="20"/>
                <w:szCs w:val="20"/>
              </w:rPr>
              <w:t>Royalties e</w:t>
            </w:r>
            <w:r w:rsidRPr="009A0C8F">
              <w:rPr>
                <w:spacing w:val="-2"/>
                <w:sz w:val="20"/>
                <w:szCs w:val="20"/>
              </w:rPr>
              <w:t xml:space="preserve"> </w:t>
            </w:r>
            <w:r w:rsidRPr="009A0C8F">
              <w:rPr>
                <w:sz w:val="20"/>
                <w:szCs w:val="20"/>
              </w:rPr>
              <w:t>Compensações</w:t>
            </w:r>
            <w:r w:rsidRPr="009A0C8F">
              <w:rPr>
                <w:spacing w:val="-3"/>
                <w:sz w:val="20"/>
                <w:szCs w:val="20"/>
              </w:rPr>
              <w:t xml:space="preserve"> </w:t>
            </w:r>
            <w:r w:rsidRPr="009A0C8F">
              <w:rPr>
                <w:sz w:val="20"/>
                <w:szCs w:val="20"/>
              </w:rPr>
              <w:t>do</w:t>
            </w:r>
            <w:r w:rsidRPr="009A0C8F">
              <w:rPr>
                <w:spacing w:val="1"/>
                <w:sz w:val="20"/>
                <w:szCs w:val="20"/>
              </w:rPr>
              <w:t xml:space="preserve"> </w:t>
            </w:r>
            <w:r w:rsidRPr="009A0C8F">
              <w:rPr>
                <w:spacing w:val="-2"/>
                <w:sz w:val="20"/>
                <w:szCs w:val="20"/>
              </w:rPr>
              <w:t>Petróleo</w:t>
            </w:r>
          </w:p>
        </w:tc>
      </w:tr>
      <w:tr w:rsidR="00940F21" w14:paraId="119992C0" w14:textId="77777777" w:rsidTr="006179B8">
        <w:trPr>
          <w:trHeight w:val="297"/>
        </w:trPr>
        <w:tc>
          <w:tcPr>
            <w:tcW w:w="1126" w:type="dxa"/>
            <w:tcBorders>
              <w:top w:val="single" w:sz="6" w:space="0" w:color="000000"/>
              <w:left w:val="single" w:sz="6" w:space="0" w:color="000000"/>
              <w:bottom w:val="double" w:sz="6" w:space="0" w:color="000000"/>
              <w:right w:val="single" w:sz="6" w:space="0" w:color="000000"/>
            </w:tcBorders>
          </w:tcPr>
          <w:p w14:paraId="5FC163F6" w14:textId="77777777" w:rsidR="00940F21" w:rsidRPr="009A0C8F" w:rsidRDefault="00940F21" w:rsidP="006179B8">
            <w:pPr>
              <w:pStyle w:val="TableParagraph"/>
              <w:spacing w:line="275" w:lineRule="exact"/>
              <w:ind w:left="11"/>
              <w:rPr>
                <w:sz w:val="20"/>
                <w:szCs w:val="20"/>
              </w:rPr>
            </w:pPr>
            <w:r w:rsidRPr="009A0C8F">
              <w:rPr>
                <w:spacing w:val="-5"/>
                <w:sz w:val="20"/>
                <w:szCs w:val="20"/>
              </w:rPr>
              <w:t>552</w:t>
            </w:r>
          </w:p>
        </w:tc>
        <w:tc>
          <w:tcPr>
            <w:tcW w:w="1385" w:type="dxa"/>
            <w:tcBorders>
              <w:top w:val="single" w:sz="6" w:space="0" w:color="000000"/>
              <w:left w:val="single" w:sz="6" w:space="0" w:color="000000"/>
              <w:bottom w:val="double" w:sz="6" w:space="0" w:color="000000"/>
              <w:right w:val="single" w:sz="6" w:space="0" w:color="000000"/>
            </w:tcBorders>
          </w:tcPr>
          <w:p w14:paraId="1924B135" w14:textId="77777777" w:rsidR="00940F21" w:rsidRPr="009A0C8F" w:rsidRDefault="00940F21" w:rsidP="006179B8">
            <w:pPr>
              <w:pStyle w:val="TableParagraph"/>
              <w:spacing w:line="275" w:lineRule="exact"/>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double" w:sz="6" w:space="0" w:color="000000"/>
              <w:right w:val="single" w:sz="6" w:space="0" w:color="000000"/>
            </w:tcBorders>
          </w:tcPr>
          <w:p w14:paraId="2FAEF3C1" w14:textId="77777777" w:rsidR="00940F21" w:rsidRPr="009A0C8F" w:rsidRDefault="00940F21" w:rsidP="006179B8">
            <w:pPr>
              <w:pStyle w:val="TableParagraph"/>
              <w:spacing w:line="275" w:lineRule="exact"/>
              <w:rPr>
                <w:sz w:val="20"/>
                <w:szCs w:val="20"/>
              </w:rPr>
            </w:pPr>
            <w:r w:rsidRPr="009A0C8F">
              <w:rPr>
                <w:spacing w:val="-4"/>
                <w:sz w:val="20"/>
                <w:szCs w:val="20"/>
              </w:rPr>
              <w:t>0512</w:t>
            </w:r>
          </w:p>
        </w:tc>
        <w:tc>
          <w:tcPr>
            <w:tcW w:w="5434" w:type="dxa"/>
            <w:tcBorders>
              <w:top w:val="single" w:sz="6" w:space="0" w:color="000000"/>
              <w:left w:val="single" w:sz="6" w:space="0" w:color="000000"/>
              <w:bottom w:val="double" w:sz="6" w:space="0" w:color="000000"/>
            </w:tcBorders>
          </w:tcPr>
          <w:p w14:paraId="65CA011D" w14:textId="77777777" w:rsidR="00940F21" w:rsidRPr="009A0C8F" w:rsidRDefault="00940F21" w:rsidP="006179B8">
            <w:pPr>
              <w:pStyle w:val="TableParagraph"/>
              <w:spacing w:line="275" w:lineRule="exact"/>
              <w:ind w:left="104"/>
              <w:rPr>
                <w:sz w:val="20"/>
                <w:szCs w:val="20"/>
              </w:rPr>
            </w:pPr>
            <w:r w:rsidRPr="009A0C8F">
              <w:rPr>
                <w:sz w:val="20"/>
                <w:szCs w:val="20"/>
              </w:rPr>
              <w:t>CIDE (Lei</w:t>
            </w:r>
            <w:r w:rsidRPr="009A0C8F">
              <w:rPr>
                <w:spacing w:val="-2"/>
                <w:sz w:val="20"/>
                <w:szCs w:val="20"/>
              </w:rPr>
              <w:t xml:space="preserve"> </w:t>
            </w:r>
            <w:r w:rsidRPr="009A0C8F">
              <w:rPr>
                <w:sz w:val="20"/>
                <w:szCs w:val="20"/>
              </w:rPr>
              <w:t>10866/04,</w:t>
            </w:r>
            <w:r w:rsidRPr="009A0C8F">
              <w:rPr>
                <w:spacing w:val="-1"/>
                <w:sz w:val="20"/>
                <w:szCs w:val="20"/>
              </w:rPr>
              <w:t xml:space="preserve"> </w:t>
            </w:r>
            <w:r w:rsidRPr="009A0C8F">
              <w:rPr>
                <w:sz w:val="20"/>
                <w:szCs w:val="20"/>
              </w:rPr>
              <w:t>art.</w:t>
            </w:r>
            <w:r w:rsidRPr="009A0C8F">
              <w:rPr>
                <w:spacing w:val="1"/>
                <w:sz w:val="20"/>
                <w:szCs w:val="20"/>
              </w:rPr>
              <w:t xml:space="preserve"> </w:t>
            </w:r>
            <w:r w:rsidRPr="009A0C8F">
              <w:rPr>
                <w:spacing w:val="-4"/>
                <w:sz w:val="20"/>
                <w:szCs w:val="20"/>
              </w:rPr>
              <w:t>1ºB)</w:t>
            </w:r>
          </w:p>
        </w:tc>
      </w:tr>
      <w:tr w:rsidR="00940F21" w14:paraId="7B09F3AB" w14:textId="77777777" w:rsidTr="006179B8">
        <w:trPr>
          <w:trHeight w:val="297"/>
        </w:trPr>
        <w:tc>
          <w:tcPr>
            <w:tcW w:w="1126" w:type="dxa"/>
            <w:tcBorders>
              <w:top w:val="double" w:sz="6" w:space="0" w:color="000000"/>
              <w:left w:val="single" w:sz="6" w:space="0" w:color="000000"/>
              <w:bottom w:val="single" w:sz="6" w:space="0" w:color="000000"/>
              <w:right w:val="single" w:sz="6" w:space="0" w:color="000000"/>
            </w:tcBorders>
          </w:tcPr>
          <w:p w14:paraId="4B9F81BA" w14:textId="77777777" w:rsidR="00940F21" w:rsidRPr="009A0C8F" w:rsidRDefault="00940F21" w:rsidP="006179B8">
            <w:pPr>
              <w:pStyle w:val="TableParagraph"/>
              <w:spacing w:before="14"/>
              <w:ind w:left="11"/>
              <w:rPr>
                <w:sz w:val="20"/>
                <w:szCs w:val="20"/>
              </w:rPr>
            </w:pPr>
            <w:r w:rsidRPr="009A0C8F">
              <w:rPr>
                <w:spacing w:val="-5"/>
                <w:sz w:val="20"/>
                <w:szCs w:val="20"/>
              </w:rPr>
              <w:t>568</w:t>
            </w:r>
          </w:p>
        </w:tc>
        <w:tc>
          <w:tcPr>
            <w:tcW w:w="1385" w:type="dxa"/>
            <w:tcBorders>
              <w:top w:val="double" w:sz="6" w:space="0" w:color="000000"/>
              <w:left w:val="single" w:sz="6" w:space="0" w:color="000000"/>
              <w:bottom w:val="single" w:sz="6" w:space="0" w:color="000000"/>
              <w:right w:val="single" w:sz="6" w:space="0" w:color="000000"/>
            </w:tcBorders>
          </w:tcPr>
          <w:p w14:paraId="41409C54" w14:textId="77777777" w:rsidR="00940F21" w:rsidRPr="009A0C8F" w:rsidRDefault="00940F21" w:rsidP="006179B8">
            <w:pPr>
              <w:pStyle w:val="TableParagraph"/>
              <w:spacing w:before="14"/>
              <w:ind w:left="13"/>
              <w:rPr>
                <w:sz w:val="20"/>
                <w:szCs w:val="20"/>
              </w:rPr>
            </w:pPr>
            <w:r w:rsidRPr="009A0C8F">
              <w:rPr>
                <w:spacing w:val="-2"/>
                <w:sz w:val="20"/>
                <w:szCs w:val="20"/>
              </w:rPr>
              <w:t>3.3.90.30</w:t>
            </w:r>
          </w:p>
        </w:tc>
        <w:tc>
          <w:tcPr>
            <w:tcW w:w="912" w:type="dxa"/>
            <w:tcBorders>
              <w:top w:val="double" w:sz="6" w:space="0" w:color="000000"/>
              <w:left w:val="single" w:sz="6" w:space="0" w:color="000000"/>
              <w:bottom w:val="single" w:sz="6" w:space="0" w:color="000000"/>
              <w:right w:val="single" w:sz="6" w:space="0" w:color="000000"/>
            </w:tcBorders>
          </w:tcPr>
          <w:p w14:paraId="66BA2199" w14:textId="77777777" w:rsidR="00940F21" w:rsidRPr="009A0C8F" w:rsidRDefault="00940F21" w:rsidP="006179B8">
            <w:pPr>
              <w:pStyle w:val="TableParagraph"/>
              <w:spacing w:before="14"/>
              <w:rPr>
                <w:sz w:val="20"/>
                <w:szCs w:val="20"/>
              </w:rPr>
            </w:pPr>
            <w:r w:rsidRPr="009A0C8F">
              <w:rPr>
                <w:spacing w:val="-4"/>
                <w:sz w:val="20"/>
                <w:szCs w:val="20"/>
              </w:rPr>
              <w:t>0000</w:t>
            </w:r>
          </w:p>
        </w:tc>
        <w:tc>
          <w:tcPr>
            <w:tcW w:w="5434" w:type="dxa"/>
            <w:tcBorders>
              <w:top w:val="double" w:sz="6" w:space="0" w:color="000000"/>
              <w:left w:val="single" w:sz="6" w:space="0" w:color="000000"/>
              <w:bottom w:val="single" w:sz="6" w:space="0" w:color="000000"/>
            </w:tcBorders>
          </w:tcPr>
          <w:p w14:paraId="0DA7D7AE" w14:textId="77777777" w:rsidR="00940F21" w:rsidRPr="009A0C8F" w:rsidRDefault="00940F21" w:rsidP="006179B8">
            <w:pPr>
              <w:pStyle w:val="TableParagraph"/>
              <w:spacing w:before="14"/>
              <w:ind w:left="104"/>
              <w:rPr>
                <w:sz w:val="20"/>
                <w:szCs w:val="20"/>
              </w:rPr>
            </w:pPr>
            <w:r w:rsidRPr="009A0C8F">
              <w:rPr>
                <w:sz w:val="20"/>
                <w:szCs w:val="20"/>
              </w:rPr>
              <w:t>Recursos</w:t>
            </w:r>
            <w:r w:rsidRPr="009A0C8F">
              <w:rPr>
                <w:spacing w:val="-3"/>
                <w:sz w:val="20"/>
                <w:szCs w:val="20"/>
              </w:rPr>
              <w:t xml:space="preserve"> </w:t>
            </w:r>
            <w:r w:rsidRPr="009A0C8F">
              <w:rPr>
                <w:spacing w:val="-2"/>
                <w:sz w:val="20"/>
                <w:szCs w:val="20"/>
              </w:rPr>
              <w:t>Livres</w:t>
            </w:r>
          </w:p>
        </w:tc>
      </w:tr>
      <w:tr w:rsidR="00940F21" w14:paraId="035C3EA4" w14:textId="77777777" w:rsidTr="006179B8">
        <w:trPr>
          <w:trHeight w:val="298"/>
        </w:trPr>
        <w:tc>
          <w:tcPr>
            <w:tcW w:w="1126" w:type="dxa"/>
            <w:tcBorders>
              <w:top w:val="single" w:sz="6" w:space="0" w:color="000000"/>
              <w:left w:val="single" w:sz="6" w:space="0" w:color="000000"/>
              <w:bottom w:val="double" w:sz="6" w:space="0" w:color="000000"/>
              <w:right w:val="single" w:sz="6" w:space="0" w:color="000000"/>
            </w:tcBorders>
          </w:tcPr>
          <w:p w14:paraId="47D5CF92" w14:textId="77777777" w:rsidR="00940F21" w:rsidRPr="009A0C8F" w:rsidRDefault="00940F21" w:rsidP="006179B8">
            <w:pPr>
              <w:pStyle w:val="TableParagraph"/>
              <w:spacing w:before="1"/>
              <w:ind w:left="11"/>
              <w:rPr>
                <w:sz w:val="20"/>
                <w:szCs w:val="20"/>
              </w:rPr>
            </w:pPr>
            <w:r w:rsidRPr="009A0C8F">
              <w:rPr>
                <w:spacing w:val="-5"/>
                <w:sz w:val="20"/>
                <w:szCs w:val="20"/>
              </w:rPr>
              <w:t>568</w:t>
            </w:r>
          </w:p>
        </w:tc>
        <w:tc>
          <w:tcPr>
            <w:tcW w:w="1385" w:type="dxa"/>
            <w:tcBorders>
              <w:top w:val="single" w:sz="6" w:space="0" w:color="000000"/>
              <w:left w:val="single" w:sz="6" w:space="0" w:color="000000"/>
              <w:bottom w:val="double" w:sz="6" w:space="0" w:color="000000"/>
              <w:right w:val="single" w:sz="6" w:space="0" w:color="000000"/>
            </w:tcBorders>
          </w:tcPr>
          <w:p w14:paraId="7088F5F8" w14:textId="77777777" w:rsidR="00940F21" w:rsidRPr="009A0C8F" w:rsidRDefault="00940F21" w:rsidP="006179B8">
            <w:pPr>
              <w:pStyle w:val="TableParagraph"/>
              <w:spacing w:before="1"/>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double" w:sz="6" w:space="0" w:color="000000"/>
              <w:right w:val="single" w:sz="6" w:space="0" w:color="000000"/>
            </w:tcBorders>
          </w:tcPr>
          <w:p w14:paraId="51511471" w14:textId="77777777" w:rsidR="00940F21" w:rsidRPr="009A0C8F" w:rsidRDefault="00940F21" w:rsidP="006179B8">
            <w:pPr>
              <w:pStyle w:val="TableParagraph"/>
              <w:spacing w:before="1"/>
              <w:rPr>
                <w:sz w:val="20"/>
                <w:szCs w:val="20"/>
              </w:rPr>
            </w:pPr>
            <w:r w:rsidRPr="009A0C8F">
              <w:rPr>
                <w:spacing w:val="-4"/>
                <w:sz w:val="20"/>
                <w:szCs w:val="20"/>
              </w:rPr>
              <w:t>0512</w:t>
            </w:r>
          </w:p>
        </w:tc>
        <w:tc>
          <w:tcPr>
            <w:tcW w:w="5434" w:type="dxa"/>
            <w:tcBorders>
              <w:top w:val="single" w:sz="6" w:space="0" w:color="000000"/>
              <w:left w:val="single" w:sz="6" w:space="0" w:color="000000"/>
              <w:bottom w:val="double" w:sz="6" w:space="0" w:color="000000"/>
            </w:tcBorders>
          </w:tcPr>
          <w:p w14:paraId="2E8A1BE0" w14:textId="77777777" w:rsidR="00940F21" w:rsidRPr="009A0C8F" w:rsidRDefault="00940F21" w:rsidP="006179B8">
            <w:pPr>
              <w:pStyle w:val="TableParagraph"/>
              <w:spacing w:before="1"/>
              <w:ind w:left="104"/>
              <w:rPr>
                <w:sz w:val="20"/>
                <w:szCs w:val="20"/>
              </w:rPr>
            </w:pPr>
            <w:r w:rsidRPr="009A0C8F">
              <w:rPr>
                <w:sz w:val="20"/>
                <w:szCs w:val="20"/>
              </w:rPr>
              <w:t>CIDE (Lei</w:t>
            </w:r>
            <w:r w:rsidRPr="009A0C8F">
              <w:rPr>
                <w:spacing w:val="-2"/>
                <w:sz w:val="20"/>
                <w:szCs w:val="20"/>
              </w:rPr>
              <w:t xml:space="preserve"> </w:t>
            </w:r>
            <w:r w:rsidRPr="009A0C8F">
              <w:rPr>
                <w:sz w:val="20"/>
                <w:szCs w:val="20"/>
              </w:rPr>
              <w:t>10866/04,</w:t>
            </w:r>
            <w:r w:rsidRPr="009A0C8F">
              <w:rPr>
                <w:spacing w:val="-1"/>
                <w:sz w:val="20"/>
                <w:szCs w:val="20"/>
              </w:rPr>
              <w:t xml:space="preserve"> </w:t>
            </w:r>
            <w:r w:rsidRPr="009A0C8F">
              <w:rPr>
                <w:sz w:val="20"/>
                <w:szCs w:val="20"/>
              </w:rPr>
              <w:t>art.</w:t>
            </w:r>
            <w:r w:rsidRPr="009A0C8F">
              <w:rPr>
                <w:spacing w:val="1"/>
                <w:sz w:val="20"/>
                <w:szCs w:val="20"/>
              </w:rPr>
              <w:t xml:space="preserve"> </w:t>
            </w:r>
            <w:r w:rsidRPr="009A0C8F">
              <w:rPr>
                <w:spacing w:val="-4"/>
                <w:sz w:val="20"/>
                <w:szCs w:val="20"/>
              </w:rPr>
              <w:t>1ºB)</w:t>
            </w:r>
          </w:p>
        </w:tc>
      </w:tr>
    </w:tbl>
    <w:p w14:paraId="743792CC" w14:textId="7A57B610"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3C80E963"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49597D" w:rsidRPr="0049597D">
        <w:rPr>
          <w:bCs/>
        </w:rPr>
        <w:t xml:space="preserve"> </w:t>
      </w:r>
      <w:bookmarkStart w:id="2" w:name="_Hlk190440944"/>
      <w:r w:rsidR="00940F21" w:rsidRPr="00251EC9">
        <w:rPr>
          <w:rFonts w:eastAsia="Batang"/>
          <w:color w:val="000000"/>
        </w:rPr>
        <w:t xml:space="preserve">R$ 4.885.150,00 </w:t>
      </w:r>
      <w:r w:rsidR="00940F21" w:rsidRPr="00251EC9">
        <w:t>(</w:t>
      </w:r>
      <w:r w:rsidR="00940F21" w:rsidRPr="00251EC9">
        <w:rPr>
          <w:i/>
          <w:iCs/>
        </w:rPr>
        <w:t>quatro milhões oitocentos e oitenta e cinco mil cento e cinquenta reais</w:t>
      </w:r>
      <w:r w:rsidR="00940F21" w:rsidRPr="00251EC9">
        <w:t>).</w:t>
      </w:r>
      <w:bookmarkEnd w:id="2"/>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lastRenderedPageBreak/>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0BBF0850" w:rsidR="004139E2" w:rsidRDefault="0027743F" w:rsidP="006179B8">
      <w:pPr>
        <w:suppressAutoHyphens w:val="0"/>
        <w:ind w:left="417"/>
        <w:jc w:val="both"/>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 xml:space="preserve">de inexistência de débitos inadimplidos perante a Justiça do Trabalho, mediante a apresentação de certidão negativa nos termos do </w:t>
      </w:r>
      <w:r w:rsidRPr="00CD395C">
        <w:rPr>
          <w:rFonts w:ascii="Arial" w:hAnsi="Arial" w:cs="Arial"/>
          <w:sz w:val="20"/>
          <w:highlight w:val="white"/>
        </w:rPr>
        <w:lastRenderedPageBreak/>
        <w:t>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6896BBDA"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23315350" w14:textId="1435DD30" w:rsidR="00A611BE" w:rsidRDefault="00A611BE" w:rsidP="00DD2FA8">
      <w:pPr>
        <w:pStyle w:val="Corpodetexto"/>
        <w:tabs>
          <w:tab w:val="num" w:pos="1134"/>
        </w:tabs>
        <w:ind w:left="426" w:right="606" w:hanging="9"/>
        <w:rPr>
          <w:rFonts w:ascii="Arial" w:hAnsi="Arial" w:cs="Arial"/>
          <w:sz w:val="20"/>
        </w:rPr>
      </w:pPr>
      <w:r>
        <w:rPr>
          <w:rFonts w:ascii="Arial" w:hAnsi="Arial" w:cs="Arial"/>
          <w:sz w:val="20"/>
        </w:rPr>
        <w:t xml:space="preserve"> </w:t>
      </w:r>
    </w:p>
    <w:p w14:paraId="4EDAFD37" w14:textId="1BC1586C"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w:t>
      </w:r>
      <w:r w:rsidRPr="00CD395C">
        <w:rPr>
          <w:rFonts w:ascii="Arial" w:hAnsi="Arial" w:cs="Arial"/>
          <w:sz w:val="20"/>
          <w:szCs w:val="20"/>
        </w:rPr>
        <w:lastRenderedPageBreak/>
        <w:t>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3E34FE"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3E34FE"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3" w:name="art14i"/>
      <w:bookmarkEnd w:id="3"/>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4" w:name="art14ii"/>
      <w:bookmarkEnd w:id="4"/>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5" w:name="art14iii"/>
      <w:bookmarkEnd w:id="5"/>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6" w:name="art14iv"/>
      <w:bookmarkEnd w:id="6"/>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7" w:name="art14v"/>
      <w:bookmarkEnd w:id="7"/>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8" w:name="art14vi"/>
      <w:bookmarkEnd w:id="8"/>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9" w:name="art14§1"/>
      <w:bookmarkEnd w:id="9"/>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10" w:name="art14§2"/>
      <w:bookmarkEnd w:id="10"/>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1" w:name="art14§3"/>
      <w:bookmarkEnd w:id="11"/>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2" w:name="art14§4"/>
      <w:bookmarkEnd w:id="12"/>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3" w:name="art14§5"/>
      <w:bookmarkEnd w:id="13"/>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58974751"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3E97D2C1" w14:textId="157AA893" w:rsidR="001B6001" w:rsidRPr="001B6001" w:rsidRDefault="001B6001" w:rsidP="001F2185">
      <w:pPr>
        <w:tabs>
          <w:tab w:val="num" w:pos="576"/>
        </w:tabs>
        <w:ind w:right="606"/>
        <w:jc w:val="both"/>
        <w:rPr>
          <w:rFonts w:ascii="Arial" w:hAnsi="Arial" w:cs="Arial"/>
          <w:b/>
          <w:bCs/>
          <w:sz w:val="20"/>
          <w:szCs w:val="20"/>
        </w:rPr>
      </w:pP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w:t>
      </w:r>
      <w:r w:rsidRPr="00CD395C">
        <w:rPr>
          <w:rFonts w:ascii="Arial" w:hAnsi="Arial" w:cs="Arial"/>
          <w:color w:val="auto"/>
          <w:szCs w:val="20"/>
        </w:rPr>
        <w:lastRenderedPageBreak/>
        <w:t>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3715414F"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86151D">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0E56E7D"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6151D">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w:t>
      </w:r>
      <w:r w:rsidRPr="00CD395C">
        <w:rPr>
          <w:rFonts w:ascii="Arial" w:hAnsi="Arial" w:cs="Arial"/>
          <w:color w:val="auto"/>
          <w:szCs w:val="20"/>
        </w:rPr>
        <w:lastRenderedPageBreak/>
        <w:t xml:space="preserve">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lastRenderedPageBreak/>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4" w:name="_Ref114668085"/>
      <w:bookmarkStart w:id="15" w:name="_Hlk114652595"/>
      <w:r w:rsidRPr="00447F3E">
        <w:t>deixar de entregar a documentação exigida para o certame ou não entregar qualquer documento que tenha sido solicitado pelo/a pregoeiro/a durante o certame;</w:t>
      </w:r>
      <w:bookmarkEnd w:id="14"/>
    </w:p>
    <w:p w14:paraId="5289D9A5" w14:textId="4417C073" w:rsidR="007B16C1" w:rsidRPr="00447F3E" w:rsidRDefault="007B16C1" w:rsidP="00C46759">
      <w:pPr>
        <w:pStyle w:val="Nivel3"/>
        <w:numPr>
          <w:ilvl w:val="2"/>
          <w:numId w:val="27"/>
        </w:numPr>
        <w:spacing w:after="120"/>
      </w:pPr>
      <w:bookmarkStart w:id="16" w:name="_Ref114668108"/>
      <w:r w:rsidRPr="00447F3E">
        <w:t>Salvo em decorrência de fato superveniente devidamente justificado, não mantiver a proposta em especial quando:</w:t>
      </w:r>
      <w:bookmarkEnd w:id="16"/>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7" w:name="_Ref114668139"/>
      <w:r w:rsidRPr="006E1990">
        <w:t>não celebrar o contrato ou não entregar a documentação exigida para a contratação, quando convocado dentro do prazo de validade de sua proposta;</w:t>
      </w:r>
      <w:bookmarkEnd w:id="17"/>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8" w:name="_Ref114668249"/>
      <w:r w:rsidRPr="00447F3E">
        <w:t>apresentar declaração ou documentação falsa exigida para o certame ou prestar declaração falsa durante a licitação</w:t>
      </w:r>
      <w:bookmarkEnd w:id="18"/>
    </w:p>
    <w:p w14:paraId="53ADD009" w14:textId="77777777" w:rsidR="007B16C1" w:rsidRPr="00447F3E" w:rsidRDefault="007B16C1" w:rsidP="00C46759">
      <w:pPr>
        <w:pStyle w:val="Nivel3"/>
        <w:numPr>
          <w:ilvl w:val="2"/>
          <w:numId w:val="27"/>
        </w:numPr>
        <w:spacing w:after="120"/>
        <w:ind w:left="284" w:firstLine="0"/>
      </w:pPr>
      <w:bookmarkStart w:id="19" w:name="_Ref114668245"/>
      <w:r w:rsidRPr="00447F3E">
        <w:t>fraudar a licitação</w:t>
      </w:r>
      <w:bookmarkEnd w:id="19"/>
    </w:p>
    <w:p w14:paraId="4E12BC84" w14:textId="77777777" w:rsidR="007B16C1" w:rsidRPr="00447F3E" w:rsidRDefault="007B16C1" w:rsidP="00C46759">
      <w:pPr>
        <w:pStyle w:val="Nivel3"/>
        <w:numPr>
          <w:ilvl w:val="2"/>
          <w:numId w:val="27"/>
        </w:numPr>
        <w:spacing w:after="120"/>
        <w:ind w:left="284" w:firstLine="0"/>
      </w:pPr>
      <w:bookmarkStart w:id="20" w:name="_Ref114668247"/>
      <w:r w:rsidRPr="00447F3E">
        <w:t>comportar-se de modo inidôneo ou cometer fraude de qualquer natureza, em especial quando:</w:t>
      </w:r>
      <w:bookmarkEnd w:id="20"/>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21" w:name="_Ref114668251"/>
      <w:r w:rsidRPr="00447F3E">
        <w:t>praticar atos ilícitos com vistas a frustrar os objetivos da licitação</w:t>
      </w:r>
      <w:bookmarkEnd w:id="21"/>
    </w:p>
    <w:p w14:paraId="41E4262A" w14:textId="77777777" w:rsidR="007B16C1" w:rsidRPr="00447F3E" w:rsidRDefault="007B16C1" w:rsidP="00C46759">
      <w:pPr>
        <w:pStyle w:val="Nivel3"/>
        <w:numPr>
          <w:ilvl w:val="2"/>
          <w:numId w:val="27"/>
        </w:numPr>
        <w:spacing w:after="120"/>
        <w:ind w:left="284" w:firstLine="0"/>
      </w:pPr>
      <w:bookmarkStart w:id="22"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2"/>
    </w:p>
    <w:bookmarkEnd w:id="15"/>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lastRenderedPageBreak/>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3"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3"/>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w:t>
      </w:r>
      <w:r w:rsidRPr="00447F3E">
        <w:lastRenderedPageBreak/>
        <w:t xml:space="preserve">adjudicatário para, no prazo de 15 (quinze) dias úteis, contado da data de sua intimação, apresentar defesa escrita e especificar as provas que pretenda produzir. </w:t>
      </w:r>
    </w:p>
    <w:p w14:paraId="40ADA301" w14:textId="703CB7B4" w:rsidR="007B16C1" w:rsidRPr="00447F3E" w:rsidRDefault="007B16C1" w:rsidP="000A6D99">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0A6D99">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w:t>
      </w:r>
      <w:r w:rsidRPr="00CD395C">
        <w:rPr>
          <w:rFonts w:ascii="Arial" w:eastAsia="Arial" w:hAnsi="Arial" w:cs="Arial"/>
          <w:sz w:val="20"/>
          <w:szCs w:val="20"/>
        </w:rPr>
        <w:lastRenderedPageBreak/>
        <w:t>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676F609D" w14:textId="21E198DC" w:rsidR="00940F21" w:rsidRPr="00D22553" w:rsidRDefault="00940F21" w:rsidP="00940F21">
      <w:pPr>
        <w:pStyle w:val="Nivel2"/>
        <w:numPr>
          <w:ilvl w:val="1"/>
          <w:numId w:val="42"/>
        </w:numPr>
        <w:autoSpaceDE/>
        <w:autoSpaceDN/>
        <w:adjustRightInd/>
        <w:ind w:left="0" w:firstLine="0"/>
      </w:pPr>
      <w:r w:rsidRPr="00D22553">
        <w:rPr>
          <w:u w:val="single"/>
        </w:rPr>
        <w:t>Prazo de entrega</w:t>
      </w:r>
      <w:r w:rsidRPr="00D22553">
        <w:t xml:space="preserve">: Será de até </w:t>
      </w:r>
      <w:r>
        <w:rPr>
          <w:b/>
        </w:rPr>
        <w:t>10</w:t>
      </w:r>
      <w:r w:rsidRPr="00D22553">
        <w:rPr>
          <w:b/>
        </w:rPr>
        <w:t xml:space="preserve"> (</w:t>
      </w:r>
      <w:r>
        <w:rPr>
          <w:b/>
        </w:rPr>
        <w:t>dez</w:t>
      </w:r>
      <w:r w:rsidRPr="00D22553">
        <w:rPr>
          <w:b/>
        </w:rPr>
        <w:t>) dias</w:t>
      </w:r>
      <w:r w:rsidRPr="00D22553">
        <w:t xml:space="preserve"> após o recebimento da </w:t>
      </w:r>
      <w:r>
        <w:t>n</w:t>
      </w:r>
      <w:r w:rsidRPr="00D22553">
        <w:t xml:space="preserve">ota de </w:t>
      </w:r>
      <w:r>
        <w:t>e</w:t>
      </w:r>
      <w:r w:rsidRPr="00D22553">
        <w:t>mpenho.</w:t>
      </w:r>
    </w:p>
    <w:p w14:paraId="36DA5B40" w14:textId="77777777" w:rsidR="00940F21" w:rsidRPr="00F756AF" w:rsidRDefault="00940F21" w:rsidP="00940F21">
      <w:pPr>
        <w:pStyle w:val="Nivel2"/>
        <w:numPr>
          <w:ilvl w:val="1"/>
          <w:numId w:val="42"/>
        </w:numPr>
        <w:autoSpaceDE/>
        <w:autoSpaceDN/>
        <w:adjustRightInd/>
        <w:ind w:left="0" w:firstLine="0"/>
      </w:pPr>
      <w:r w:rsidRPr="00D22553">
        <w:rPr>
          <w:u w:val="single"/>
        </w:rPr>
        <w:t>Local de entrega</w:t>
      </w:r>
      <w:r w:rsidRPr="00D22553">
        <w:t xml:space="preserve">: </w:t>
      </w:r>
      <w:r>
        <w:t xml:space="preserve">Município de </w:t>
      </w:r>
      <w:r w:rsidRPr="00F756AF">
        <w:t xml:space="preserve">Mandaguaçu (conforme </w:t>
      </w:r>
      <w:r>
        <w:t>cronograma de l</w:t>
      </w:r>
      <w:r w:rsidRPr="00F756AF">
        <w:t xml:space="preserve">ocal informado pela Secretaria de Obras e Urbanismo). </w:t>
      </w:r>
    </w:p>
    <w:p w14:paraId="71EB7585" w14:textId="77777777" w:rsidR="00940F21" w:rsidRDefault="00940F21" w:rsidP="00940F21">
      <w:pPr>
        <w:pStyle w:val="Nivel2"/>
        <w:numPr>
          <w:ilvl w:val="1"/>
          <w:numId w:val="42"/>
        </w:numPr>
        <w:autoSpaceDE/>
        <w:autoSpaceDN/>
        <w:adjustRightInd/>
        <w:ind w:left="0" w:firstLine="0"/>
      </w:pPr>
      <w:r w:rsidRPr="00D22553">
        <w:rPr>
          <w:u w:val="single"/>
        </w:rPr>
        <w:t>Horário de entrega</w:t>
      </w:r>
      <w:r w:rsidRPr="00D22553">
        <w:t xml:space="preserve">: De segunda à sexta-feira no horário das 08h00min </w:t>
      </w:r>
      <w:r>
        <w:t>às 11h00min e das 13h00min às 16</w:t>
      </w:r>
      <w:r w:rsidRPr="00D22553">
        <w:t>h</w:t>
      </w:r>
      <w:r>
        <w:t>30</w:t>
      </w:r>
      <w:r w:rsidRPr="00D22553">
        <w:t>min.</w:t>
      </w:r>
    </w:p>
    <w:p w14:paraId="71087642" w14:textId="77777777" w:rsidR="00940F21" w:rsidRDefault="00940F21" w:rsidP="00940F21">
      <w:pPr>
        <w:pStyle w:val="Nivel2"/>
        <w:autoSpaceDE/>
        <w:autoSpaceDN/>
        <w:adjustRightInd/>
        <w:rPr>
          <w:b/>
          <w:bCs/>
        </w:rPr>
      </w:pPr>
      <w:r w:rsidRPr="00D230BE">
        <w:rPr>
          <w:b/>
          <w:bCs/>
        </w:rPr>
        <w:t>Local do Serviço</w:t>
      </w:r>
    </w:p>
    <w:p w14:paraId="6CADC76C" w14:textId="77777777" w:rsidR="00940F21" w:rsidRDefault="00940F21" w:rsidP="00940F21">
      <w:pPr>
        <w:pStyle w:val="Nvel2-Red"/>
        <w:numPr>
          <w:ilvl w:val="1"/>
          <w:numId w:val="42"/>
        </w:numPr>
        <w:ind w:left="0" w:firstLine="0"/>
      </w:pPr>
      <w:r>
        <w:t>Serão realizados os serviços nas ruas e avenidas do município de Mandaguaçu.</w:t>
      </w:r>
    </w:p>
    <w:p w14:paraId="5FCF8746" w14:textId="2ECDEC0C" w:rsidR="00294460" w:rsidRDefault="00294460" w:rsidP="00552C75">
      <w:pPr>
        <w:pStyle w:val="Nivel2"/>
        <w:autoSpaceDE/>
        <w:autoSpaceDN/>
        <w:adjustRightInd/>
      </w:pPr>
    </w:p>
    <w:p w14:paraId="1953DD13"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lastRenderedPageBreak/>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66D153C7"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759356F5" w14:textId="77777777" w:rsidR="006F6305" w:rsidRPr="007E7DB9" w:rsidRDefault="006F6305" w:rsidP="006F6305">
      <w:pPr>
        <w:pStyle w:val="Nvel01-SemNumerao"/>
      </w:pPr>
      <w:r>
        <w:t xml:space="preserve">       14.17. </w:t>
      </w:r>
      <w:r w:rsidRPr="007E7DB9">
        <w:t>Fiscalização</w:t>
      </w:r>
    </w:p>
    <w:p w14:paraId="307BF150" w14:textId="2D8F700D" w:rsidR="006F6305" w:rsidRPr="007E7DB9" w:rsidRDefault="006F6305" w:rsidP="006F6305">
      <w:pPr>
        <w:pStyle w:val="Nvel2-Red"/>
        <w:numPr>
          <w:ilvl w:val="0"/>
          <w:numId w:val="0"/>
        </w:numPr>
        <w:rPr>
          <w:b/>
        </w:rPr>
      </w:pPr>
      <w:r>
        <w:t>a)</w:t>
      </w:r>
      <w:r w:rsidRPr="007E7DB9">
        <w:t xml:space="preserve">A execução do contrato deverá ser acompanhada e fiscalizada pelo Gestor do contrato o </w:t>
      </w:r>
      <w:r w:rsidRPr="007E7DB9">
        <w:rPr>
          <w:b/>
          <w:bCs/>
        </w:rPr>
        <w:t>Sr.</w:t>
      </w:r>
      <w:r w:rsidRPr="007E7DB9">
        <w:rPr>
          <w:b/>
        </w:rPr>
        <w:t xml:space="preserve"> </w:t>
      </w:r>
      <w:r w:rsidRPr="00E715D9">
        <w:rPr>
          <w:b/>
          <w:bCs/>
        </w:rPr>
        <w:t>Jackson Jorge Simões da Silva</w:t>
      </w:r>
      <w:r w:rsidRPr="007E7DB9">
        <w:t>, pel</w:t>
      </w:r>
      <w:r>
        <w:t>o</w:t>
      </w:r>
      <w:r w:rsidRPr="007E7DB9">
        <w:t xml:space="preserve"> Fiscal </w:t>
      </w:r>
      <w:r>
        <w:t>o</w:t>
      </w:r>
      <w:r w:rsidRPr="007E7DB9">
        <w:t xml:space="preserve"> </w:t>
      </w:r>
      <w:r w:rsidRPr="007E7DB9">
        <w:rPr>
          <w:b/>
          <w:bCs/>
        </w:rPr>
        <w:t>Sr.</w:t>
      </w:r>
      <w:r w:rsidRPr="007E7DB9">
        <w:t xml:space="preserve"> </w:t>
      </w:r>
      <w:r w:rsidRPr="00611513">
        <w:rPr>
          <w:b/>
          <w:bCs/>
        </w:rPr>
        <w:t>Vagner Gonzaga Galvani</w:t>
      </w:r>
      <w:r w:rsidRPr="007E7DB9">
        <w:t>, que desempenhará as funções de</w:t>
      </w:r>
      <w:r w:rsidRPr="007E7DB9">
        <w:rPr>
          <w:color w:val="FF0000"/>
        </w:rPr>
        <w:t xml:space="preserve"> </w:t>
      </w:r>
      <w:r w:rsidRPr="007E7DB9">
        <w:t>Fiscalização Técnica</w:t>
      </w:r>
      <w:r>
        <w:t xml:space="preserve"> e </w:t>
      </w:r>
      <w:r w:rsidRPr="007E7DB9">
        <w:t>Administrativo e fiscal substitut</w:t>
      </w:r>
      <w:r>
        <w:t>o</w:t>
      </w:r>
      <w:r w:rsidRPr="007E7DB9">
        <w:t xml:space="preserve"> </w:t>
      </w:r>
      <w:r>
        <w:t>o</w:t>
      </w:r>
      <w:r w:rsidRPr="007E7DB9">
        <w:t xml:space="preserve"> </w:t>
      </w:r>
      <w:r w:rsidRPr="007E7DB9">
        <w:rPr>
          <w:b/>
          <w:bCs/>
        </w:rPr>
        <w:t>Sr</w:t>
      </w:r>
      <w:r w:rsidRPr="007E7DB9">
        <w:t>.</w:t>
      </w:r>
      <w:r>
        <w:t xml:space="preserve"> </w:t>
      </w:r>
      <w:r w:rsidRPr="00611513">
        <w:rPr>
          <w:b/>
          <w:bCs/>
        </w:rPr>
        <w:t>Gabriel Codale Volpato</w:t>
      </w:r>
      <w:r w:rsidRPr="007E7DB9">
        <w:rPr>
          <w:b/>
          <w:bCs/>
        </w:rPr>
        <w:t xml:space="preserve">. </w:t>
      </w:r>
      <w:r w:rsidRPr="007E7DB9">
        <w:t xml:space="preserve"> (Lei nº 14.133, de 2021, art. 117, caput).</w:t>
      </w:r>
    </w:p>
    <w:p w14:paraId="1DE54ABA" w14:textId="01F2F81B" w:rsidR="006F6305" w:rsidRPr="00D22553" w:rsidRDefault="006F6305" w:rsidP="006F6305">
      <w:pPr>
        <w:pStyle w:val="Nvel01-SemNumerao"/>
      </w:pPr>
      <w:r>
        <w:t>14.18.</w:t>
      </w:r>
      <w:r w:rsidRPr="00D22553">
        <w:t>Fiscalização Técnica</w:t>
      </w:r>
    </w:p>
    <w:p w14:paraId="0070920C" w14:textId="77777777" w:rsidR="006F6305" w:rsidRPr="00D22553" w:rsidRDefault="006F6305" w:rsidP="006F6305">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799F8CFB" w14:textId="77777777" w:rsidR="006F6305" w:rsidRPr="00D22553" w:rsidRDefault="006F6305" w:rsidP="006F6305">
      <w:pPr>
        <w:pStyle w:val="Nivel2"/>
        <w:autoSpaceDE/>
        <w:autoSpaceDN/>
        <w:adjustRightInd/>
      </w:pPr>
      <w:r w:rsidRPr="00D22553">
        <w:t xml:space="preserve">O fiscal técnico do contrato anotará no histórico de gerenciamento do contrato todas as ocorrências relacionadas à execução do contrato, com a descrição do que for necessário para a </w:t>
      </w:r>
      <w:r w:rsidRPr="00D22553">
        <w:lastRenderedPageBreak/>
        <w:t>regularização das faltas ou dos defeitos observados. (Lei nº 14.133, de 2021, art. 117, §1º e Decreto municipal nº 8425/2023, art. 11, II);</w:t>
      </w:r>
    </w:p>
    <w:p w14:paraId="78F062FB" w14:textId="77777777" w:rsidR="006F6305" w:rsidRPr="00D22553" w:rsidRDefault="006F6305" w:rsidP="006F6305">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39122ED8" w14:textId="77777777" w:rsidR="006F6305" w:rsidRPr="00D22553" w:rsidRDefault="006F6305" w:rsidP="006F6305">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99BF175" w14:textId="77777777" w:rsidR="006F6305" w:rsidRPr="00D22553" w:rsidRDefault="006F6305" w:rsidP="006F6305">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3E8AD8F1" w14:textId="77777777" w:rsidR="006F6305" w:rsidRPr="00D22553" w:rsidRDefault="006F6305" w:rsidP="006F6305">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6FB15B4E" w14:textId="56CC303F" w:rsidR="006F6305" w:rsidRPr="00D22553" w:rsidRDefault="006F6305" w:rsidP="006F6305">
      <w:pPr>
        <w:pStyle w:val="Nvel01-SemNumerao"/>
      </w:pPr>
      <w:r>
        <w:t>14.19.</w:t>
      </w:r>
      <w:r w:rsidRPr="00991E3E">
        <w:t>Fiscalização Administrativa</w:t>
      </w:r>
    </w:p>
    <w:p w14:paraId="0208C3AA" w14:textId="77777777" w:rsidR="006F6305" w:rsidRPr="00D22553" w:rsidRDefault="006F6305" w:rsidP="006F6305">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2546FBD8" w14:textId="77777777" w:rsidR="006F6305" w:rsidRPr="00D22553" w:rsidRDefault="006F6305" w:rsidP="006F6305">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2F3851F5" w14:textId="63F57397" w:rsidR="006F6305" w:rsidRPr="00D22553" w:rsidRDefault="006F6305" w:rsidP="006F6305">
      <w:pPr>
        <w:pStyle w:val="Nvel01-SemNumerao"/>
        <w:rPr>
          <w:i/>
        </w:rPr>
      </w:pPr>
      <w:r>
        <w:t>14.20.</w:t>
      </w:r>
      <w:r w:rsidRPr="00D22553">
        <w:t>Gestor do Contrato</w:t>
      </w:r>
    </w:p>
    <w:p w14:paraId="1EACEF3C" w14:textId="77777777" w:rsidR="006F6305" w:rsidRPr="00D22553" w:rsidRDefault="006F6305" w:rsidP="006F6305">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B62925B" w14:textId="77777777" w:rsidR="006F6305" w:rsidRPr="00D22553" w:rsidRDefault="006F6305" w:rsidP="006F6305">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F95AACA" w14:textId="77777777" w:rsidR="006F6305" w:rsidRPr="00D22553" w:rsidRDefault="006F6305" w:rsidP="006F6305">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6BC5D96D" w14:textId="77777777" w:rsidR="006F6305" w:rsidRPr="00D22553" w:rsidRDefault="006F6305" w:rsidP="006F6305">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787E2F2" w14:textId="732535F1" w:rsidR="006F6305" w:rsidRPr="00CD395C" w:rsidRDefault="006F6305" w:rsidP="006F6305">
      <w:pPr>
        <w:tabs>
          <w:tab w:val="left" w:pos="1134"/>
        </w:tabs>
        <w:ind w:right="464"/>
        <w:jc w:val="both"/>
        <w:rPr>
          <w:rFonts w:ascii="Arial" w:eastAsia="Arial" w:hAnsi="Arial" w:cs="Arial"/>
          <w:b/>
          <w:sz w:val="20"/>
          <w:szCs w:val="20"/>
        </w:rPr>
      </w:pP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0AAECB44" w14:textId="082AA6CA"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6F6305">
        <w:rPr>
          <w:rFonts w:ascii="Arial" w:hAnsi="Arial" w:cs="Arial"/>
          <w:sz w:val="20"/>
          <w:szCs w:val="20"/>
        </w:rPr>
        <w:t>28</w:t>
      </w:r>
      <w:r w:rsidR="00443E64">
        <w:rPr>
          <w:rFonts w:ascii="Arial" w:hAnsi="Arial" w:cs="Arial"/>
          <w:sz w:val="20"/>
          <w:szCs w:val="20"/>
        </w:rPr>
        <w:t xml:space="preserve"> </w:t>
      </w:r>
      <w:r w:rsidR="008C279D" w:rsidRPr="00CD395C">
        <w:rPr>
          <w:rFonts w:ascii="Arial" w:hAnsi="Arial" w:cs="Arial"/>
          <w:sz w:val="20"/>
          <w:szCs w:val="20"/>
        </w:rPr>
        <w:t xml:space="preserve">de </w:t>
      </w:r>
      <w:r w:rsidR="00443E64">
        <w:rPr>
          <w:rFonts w:ascii="Arial" w:hAnsi="Arial" w:cs="Arial"/>
          <w:sz w:val="20"/>
          <w:szCs w:val="20"/>
        </w:rPr>
        <w:t xml:space="preserve">abril </w:t>
      </w:r>
      <w:r w:rsidR="008C279D" w:rsidRPr="00CD395C">
        <w:rPr>
          <w:rFonts w:ascii="Arial" w:hAnsi="Arial" w:cs="Arial"/>
          <w:sz w:val="20"/>
          <w:szCs w:val="20"/>
        </w:rPr>
        <w:t>de 202</w:t>
      </w:r>
      <w:r w:rsidR="006D6847">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435F7A55" w:rsidR="008C279D" w:rsidRDefault="008C279D" w:rsidP="005A65A1">
      <w:pPr>
        <w:tabs>
          <w:tab w:val="left" w:pos="9639"/>
        </w:tabs>
        <w:ind w:right="606"/>
        <w:rPr>
          <w:rFonts w:ascii="Arial" w:hAnsi="Arial" w:cs="Arial"/>
          <w:sz w:val="20"/>
          <w:szCs w:val="20"/>
        </w:rPr>
      </w:pPr>
    </w:p>
    <w:p w14:paraId="40E4ECEA" w14:textId="77777777" w:rsidR="009933A0" w:rsidRPr="00CD395C" w:rsidRDefault="009933A0" w:rsidP="005A65A1">
      <w:pPr>
        <w:tabs>
          <w:tab w:val="left" w:pos="9639"/>
        </w:tabs>
        <w:ind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7271D4E" w14:textId="529BE7B7" w:rsidR="00547858" w:rsidRDefault="00547858" w:rsidP="00C55A40">
      <w:pPr>
        <w:pStyle w:val="western"/>
        <w:spacing w:before="0"/>
        <w:ind w:left="284" w:right="606"/>
        <w:jc w:val="center"/>
        <w:rPr>
          <w:rFonts w:ascii="Arial" w:hAnsi="Arial" w:cs="Arial"/>
          <w:i w:val="0"/>
          <w:iCs w:val="0"/>
          <w:sz w:val="20"/>
          <w:szCs w:val="20"/>
        </w:rPr>
      </w:pPr>
    </w:p>
    <w:p w14:paraId="42154207" w14:textId="4492EB9F" w:rsidR="00547858" w:rsidRDefault="00547858" w:rsidP="00C55A40">
      <w:pPr>
        <w:pStyle w:val="western"/>
        <w:spacing w:before="0"/>
        <w:ind w:left="284" w:right="606"/>
        <w:jc w:val="center"/>
        <w:rPr>
          <w:rFonts w:ascii="Arial" w:hAnsi="Arial" w:cs="Arial"/>
          <w:i w:val="0"/>
          <w:iCs w:val="0"/>
          <w:sz w:val="20"/>
          <w:szCs w:val="20"/>
        </w:rPr>
      </w:pPr>
    </w:p>
    <w:p w14:paraId="67F2DB6D" w14:textId="77777777" w:rsidR="00841F02" w:rsidRDefault="00841F02" w:rsidP="00734096">
      <w:pPr>
        <w:ind w:left="426" w:right="464"/>
        <w:jc w:val="center"/>
        <w:rPr>
          <w:rFonts w:ascii="Arial" w:hAnsi="Arial" w:cs="Arial"/>
          <w:b/>
          <w:bCs/>
          <w:sz w:val="20"/>
          <w:szCs w:val="20"/>
          <w:u w:val="single"/>
        </w:rPr>
      </w:pPr>
    </w:p>
    <w:p w14:paraId="1A9E02E0" w14:textId="77777777" w:rsidR="00841F02" w:rsidRDefault="00841F02" w:rsidP="00734096">
      <w:pPr>
        <w:ind w:left="426" w:right="464"/>
        <w:jc w:val="center"/>
        <w:rPr>
          <w:rFonts w:ascii="Arial" w:hAnsi="Arial" w:cs="Arial"/>
          <w:b/>
          <w:bCs/>
          <w:sz w:val="20"/>
          <w:szCs w:val="20"/>
          <w:u w:val="single"/>
        </w:rPr>
      </w:pPr>
    </w:p>
    <w:p w14:paraId="7238CEB0" w14:textId="77777777" w:rsidR="00841F02" w:rsidRDefault="00841F02" w:rsidP="008F35CB">
      <w:pPr>
        <w:ind w:right="464"/>
        <w:rPr>
          <w:rFonts w:ascii="Arial" w:hAnsi="Arial" w:cs="Arial"/>
          <w:b/>
          <w:bCs/>
          <w:sz w:val="20"/>
          <w:szCs w:val="20"/>
          <w:u w:val="single"/>
        </w:rPr>
      </w:pPr>
    </w:p>
    <w:p w14:paraId="2107F823" w14:textId="201FF2EC" w:rsidR="00841F02" w:rsidRDefault="00841F02" w:rsidP="00734096">
      <w:pPr>
        <w:ind w:left="426" w:right="464"/>
        <w:jc w:val="center"/>
        <w:rPr>
          <w:rFonts w:ascii="Arial" w:hAnsi="Arial" w:cs="Arial"/>
          <w:b/>
          <w:bCs/>
          <w:sz w:val="20"/>
          <w:szCs w:val="20"/>
          <w:u w:val="single"/>
        </w:rPr>
      </w:pPr>
    </w:p>
    <w:p w14:paraId="04B70927" w14:textId="7CE6C03B" w:rsidR="006E63D5" w:rsidRDefault="006E63D5" w:rsidP="00734096">
      <w:pPr>
        <w:ind w:left="426" w:right="464"/>
        <w:jc w:val="center"/>
        <w:rPr>
          <w:rFonts w:ascii="Arial" w:hAnsi="Arial" w:cs="Arial"/>
          <w:b/>
          <w:bCs/>
          <w:sz w:val="20"/>
          <w:szCs w:val="20"/>
          <w:u w:val="single"/>
        </w:rPr>
      </w:pPr>
    </w:p>
    <w:p w14:paraId="3B6997F0" w14:textId="5CF69971" w:rsidR="006E63D5" w:rsidRDefault="006E63D5" w:rsidP="00734096">
      <w:pPr>
        <w:ind w:left="426" w:right="464"/>
        <w:jc w:val="center"/>
        <w:rPr>
          <w:rFonts w:ascii="Arial" w:hAnsi="Arial" w:cs="Arial"/>
          <w:b/>
          <w:bCs/>
          <w:sz w:val="20"/>
          <w:szCs w:val="20"/>
          <w:u w:val="single"/>
        </w:rPr>
      </w:pPr>
    </w:p>
    <w:p w14:paraId="7B697A49" w14:textId="1885347D" w:rsidR="006E63D5" w:rsidRDefault="006E63D5" w:rsidP="00734096">
      <w:pPr>
        <w:ind w:left="426" w:right="464"/>
        <w:jc w:val="center"/>
        <w:rPr>
          <w:rFonts w:ascii="Arial" w:hAnsi="Arial" w:cs="Arial"/>
          <w:b/>
          <w:bCs/>
          <w:sz w:val="20"/>
          <w:szCs w:val="20"/>
          <w:u w:val="single"/>
        </w:rPr>
      </w:pPr>
    </w:p>
    <w:p w14:paraId="493B5D87" w14:textId="624A7B25" w:rsidR="006E63D5" w:rsidRDefault="006E63D5" w:rsidP="00734096">
      <w:pPr>
        <w:ind w:left="426" w:right="464"/>
        <w:jc w:val="center"/>
        <w:rPr>
          <w:rFonts w:ascii="Arial" w:hAnsi="Arial" w:cs="Arial"/>
          <w:b/>
          <w:bCs/>
          <w:sz w:val="20"/>
          <w:szCs w:val="20"/>
          <w:u w:val="single"/>
        </w:rPr>
      </w:pPr>
    </w:p>
    <w:p w14:paraId="5E63175A" w14:textId="1A83BA87" w:rsidR="006E63D5" w:rsidRDefault="006E63D5" w:rsidP="00734096">
      <w:pPr>
        <w:ind w:left="426" w:right="464"/>
        <w:jc w:val="center"/>
        <w:rPr>
          <w:rFonts w:ascii="Arial" w:hAnsi="Arial" w:cs="Arial"/>
          <w:b/>
          <w:bCs/>
          <w:sz w:val="20"/>
          <w:szCs w:val="20"/>
          <w:u w:val="single"/>
        </w:rPr>
      </w:pPr>
    </w:p>
    <w:p w14:paraId="4A9796EC" w14:textId="3485B952" w:rsidR="006E63D5" w:rsidRDefault="006E63D5" w:rsidP="00734096">
      <w:pPr>
        <w:ind w:left="426" w:right="464"/>
        <w:jc w:val="center"/>
        <w:rPr>
          <w:rFonts w:ascii="Arial" w:hAnsi="Arial" w:cs="Arial"/>
          <w:b/>
          <w:bCs/>
          <w:sz w:val="20"/>
          <w:szCs w:val="20"/>
          <w:u w:val="single"/>
        </w:rPr>
      </w:pPr>
    </w:p>
    <w:p w14:paraId="0923539D" w14:textId="2B4B52D4" w:rsidR="006E63D5" w:rsidRDefault="006E63D5" w:rsidP="00734096">
      <w:pPr>
        <w:ind w:left="426" w:right="464"/>
        <w:jc w:val="center"/>
        <w:rPr>
          <w:rFonts w:ascii="Arial" w:hAnsi="Arial" w:cs="Arial"/>
          <w:b/>
          <w:bCs/>
          <w:sz w:val="20"/>
          <w:szCs w:val="20"/>
          <w:u w:val="single"/>
        </w:rPr>
      </w:pPr>
    </w:p>
    <w:p w14:paraId="03B5499D" w14:textId="5CD5C128" w:rsidR="006E63D5" w:rsidRDefault="006E63D5" w:rsidP="00734096">
      <w:pPr>
        <w:ind w:left="426" w:right="464"/>
        <w:jc w:val="center"/>
        <w:rPr>
          <w:rFonts w:ascii="Arial" w:hAnsi="Arial" w:cs="Arial"/>
          <w:b/>
          <w:bCs/>
          <w:sz w:val="20"/>
          <w:szCs w:val="20"/>
          <w:u w:val="single"/>
        </w:rPr>
      </w:pPr>
    </w:p>
    <w:p w14:paraId="0F60136B" w14:textId="73D5BB52" w:rsidR="006E63D5" w:rsidRDefault="006E63D5" w:rsidP="00734096">
      <w:pPr>
        <w:ind w:left="426" w:right="464"/>
        <w:jc w:val="center"/>
        <w:rPr>
          <w:rFonts w:ascii="Arial" w:hAnsi="Arial" w:cs="Arial"/>
          <w:b/>
          <w:bCs/>
          <w:sz w:val="20"/>
          <w:szCs w:val="20"/>
          <w:u w:val="single"/>
        </w:rPr>
      </w:pPr>
    </w:p>
    <w:p w14:paraId="6980359E" w14:textId="7695DFE9" w:rsidR="006E63D5" w:rsidRDefault="006E63D5" w:rsidP="00734096">
      <w:pPr>
        <w:ind w:left="426" w:right="464"/>
        <w:jc w:val="center"/>
        <w:rPr>
          <w:rFonts w:ascii="Arial" w:hAnsi="Arial" w:cs="Arial"/>
          <w:b/>
          <w:bCs/>
          <w:sz w:val="20"/>
          <w:szCs w:val="20"/>
          <w:u w:val="single"/>
        </w:rPr>
      </w:pPr>
    </w:p>
    <w:p w14:paraId="6EBBF4F6" w14:textId="3BB1835E" w:rsidR="006E63D5" w:rsidRDefault="006E63D5" w:rsidP="00734096">
      <w:pPr>
        <w:ind w:left="426" w:right="464"/>
        <w:jc w:val="center"/>
        <w:rPr>
          <w:rFonts w:ascii="Arial" w:hAnsi="Arial" w:cs="Arial"/>
          <w:b/>
          <w:bCs/>
          <w:sz w:val="20"/>
          <w:szCs w:val="20"/>
          <w:u w:val="single"/>
        </w:rPr>
      </w:pPr>
    </w:p>
    <w:p w14:paraId="24098CAF" w14:textId="1D66DFC1" w:rsidR="006E63D5" w:rsidRDefault="006E63D5" w:rsidP="00734096">
      <w:pPr>
        <w:ind w:left="426" w:right="464"/>
        <w:jc w:val="center"/>
        <w:rPr>
          <w:rFonts w:ascii="Arial" w:hAnsi="Arial" w:cs="Arial"/>
          <w:b/>
          <w:bCs/>
          <w:sz w:val="20"/>
          <w:szCs w:val="20"/>
          <w:u w:val="single"/>
        </w:rPr>
      </w:pPr>
    </w:p>
    <w:p w14:paraId="0EA2C236" w14:textId="150155F4" w:rsidR="006E63D5" w:rsidRDefault="006E63D5" w:rsidP="00734096">
      <w:pPr>
        <w:ind w:left="426" w:right="464"/>
        <w:jc w:val="center"/>
        <w:rPr>
          <w:rFonts w:ascii="Arial" w:hAnsi="Arial" w:cs="Arial"/>
          <w:b/>
          <w:bCs/>
          <w:sz w:val="20"/>
          <w:szCs w:val="20"/>
          <w:u w:val="single"/>
        </w:rPr>
      </w:pPr>
    </w:p>
    <w:p w14:paraId="6F4B3E4A" w14:textId="34A1961E" w:rsidR="006E63D5" w:rsidRDefault="006E63D5" w:rsidP="00734096">
      <w:pPr>
        <w:ind w:left="426" w:right="464"/>
        <w:jc w:val="center"/>
        <w:rPr>
          <w:rFonts w:ascii="Arial" w:hAnsi="Arial" w:cs="Arial"/>
          <w:b/>
          <w:bCs/>
          <w:sz w:val="20"/>
          <w:szCs w:val="20"/>
          <w:u w:val="single"/>
        </w:rPr>
      </w:pPr>
    </w:p>
    <w:p w14:paraId="3608D2D8" w14:textId="58BC2C44" w:rsidR="006E63D5" w:rsidRDefault="006E63D5" w:rsidP="00734096">
      <w:pPr>
        <w:ind w:left="426" w:right="464"/>
        <w:jc w:val="center"/>
        <w:rPr>
          <w:rFonts w:ascii="Arial" w:hAnsi="Arial" w:cs="Arial"/>
          <w:b/>
          <w:bCs/>
          <w:sz w:val="20"/>
          <w:szCs w:val="20"/>
          <w:u w:val="single"/>
        </w:rPr>
      </w:pPr>
    </w:p>
    <w:p w14:paraId="45FB1261" w14:textId="42DB745A" w:rsidR="004A587C" w:rsidRDefault="004A587C" w:rsidP="00734096">
      <w:pPr>
        <w:ind w:left="426" w:right="464"/>
        <w:jc w:val="center"/>
        <w:rPr>
          <w:rFonts w:ascii="Arial" w:hAnsi="Arial" w:cs="Arial"/>
          <w:b/>
          <w:bCs/>
          <w:sz w:val="20"/>
          <w:szCs w:val="20"/>
          <w:u w:val="single"/>
        </w:rPr>
      </w:pPr>
    </w:p>
    <w:p w14:paraId="780B7F7A" w14:textId="6C2662E7" w:rsidR="004A587C" w:rsidRDefault="004A587C" w:rsidP="00734096">
      <w:pPr>
        <w:ind w:left="426" w:right="464"/>
        <w:jc w:val="center"/>
        <w:rPr>
          <w:rFonts w:ascii="Arial" w:hAnsi="Arial" w:cs="Arial"/>
          <w:b/>
          <w:bCs/>
          <w:sz w:val="20"/>
          <w:szCs w:val="20"/>
          <w:u w:val="single"/>
        </w:rPr>
      </w:pPr>
    </w:p>
    <w:p w14:paraId="17AD343A" w14:textId="6AB955BB" w:rsidR="004A587C" w:rsidRDefault="004A587C" w:rsidP="00734096">
      <w:pPr>
        <w:ind w:left="426" w:right="464"/>
        <w:jc w:val="center"/>
        <w:rPr>
          <w:rFonts w:ascii="Arial" w:hAnsi="Arial" w:cs="Arial"/>
          <w:b/>
          <w:bCs/>
          <w:sz w:val="20"/>
          <w:szCs w:val="20"/>
          <w:u w:val="single"/>
        </w:rPr>
      </w:pPr>
    </w:p>
    <w:p w14:paraId="631ADDC5" w14:textId="18BAAB8E" w:rsidR="004A587C" w:rsidRDefault="004A587C" w:rsidP="00734096">
      <w:pPr>
        <w:ind w:left="426" w:right="464"/>
        <w:jc w:val="center"/>
        <w:rPr>
          <w:rFonts w:ascii="Arial" w:hAnsi="Arial" w:cs="Arial"/>
          <w:b/>
          <w:bCs/>
          <w:sz w:val="20"/>
          <w:szCs w:val="20"/>
          <w:u w:val="single"/>
        </w:rPr>
      </w:pPr>
    </w:p>
    <w:p w14:paraId="4C542A05" w14:textId="53DCEDF0" w:rsidR="004A587C" w:rsidRDefault="004A587C" w:rsidP="00734096">
      <w:pPr>
        <w:ind w:left="426" w:right="464"/>
        <w:jc w:val="center"/>
        <w:rPr>
          <w:rFonts w:ascii="Arial" w:hAnsi="Arial" w:cs="Arial"/>
          <w:b/>
          <w:bCs/>
          <w:sz w:val="20"/>
          <w:szCs w:val="20"/>
          <w:u w:val="single"/>
        </w:rPr>
      </w:pPr>
    </w:p>
    <w:p w14:paraId="5DA0EE25" w14:textId="77777777" w:rsidR="004A587C" w:rsidRDefault="004A587C" w:rsidP="00734096">
      <w:pPr>
        <w:ind w:left="426" w:right="464"/>
        <w:jc w:val="center"/>
        <w:rPr>
          <w:rFonts w:ascii="Arial" w:hAnsi="Arial" w:cs="Arial"/>
          <w:b/>
          <w:bCs/>
          <w:sz w:val="20"/>
          <w:szCs w:val="20"/>
          <w:u w:val="single"/>
        </w:rPr>
      </w:pPr>
    </w:p>
    <w:p w14:paraId="4B042DF4" w14:textId="7A63CABF" w:rsidR="006E63D5" w:rsidRDefault="006E63D5" w:rsidP="00734096">
      <w:pPr>
        <w:ind w:left="426" w:right="464"/>
        <w:jc w:val="center"/>
        <w:rPr>
          <w:rFonts w:ascii="Arial" w:hAnsi="Arial" w:cs="Arial"/>
          <w:b/>
          <w:bCs/>
          <w:sz w:val="20"/>
          <w:szCs w:val="20"/>
          <w:u w:val="single"/>
        </w:rPr>
      </w:pPr>
    </w:p>
    <w:p w14:paraId="6165EACF" w14:textId="03E4BBAB" w:rsidR="006E63D5" w:rsidRDefault="006E63D5" w:rsidP="00734096">
      <w:pPr>
        <w:ind w:left="426" w:right="464"/>
        <w:jc w:val="center"/>
        <w:rPr>
          <w:rFonts w:ascii="Arial" w:hAnsi="Arial" w:cs="Arial"/>
          <w:b/>
          <w:bCs/>
          <w:sz w:val="20"/>
          <w:szCs w:val="20"/>
          <w:u w:val="single"/>
        </w:rPr>
      </w:pPr>
    </w:p>
    <w:p w14:paraId="7900370E" w14:textId="184D0D2C" w:rsidR="00307483" w:rsidRDefault="00307483" w:rsidP="00734096">
      <w:pPr>
        <w:ind w:left="426" w:right="464"/>
        <w:jc w:val="center"/>
        <w:rPr>
          <w:rFonts w:ascii="Arial" w:hAnsi="Arial" w:cs="Arial"/>
          <w:b/>
          <w:bCs/>
          <w:sz w:val="20"/>
          <w:szCs w:val="20"/>
          <w:u w:val="single"/>
        </w:rPr>
      </w:pPr>
    </w:p>
    <w:p w14:paraId="5EFF18D7" w14:textId="7B68D15C" w:rsidR="00307483" w:rsidRDefault="00307483" w:rsidP="00734096">
      <w:pPr>
        <w:ind w:left="426" w:right="464"/>
        <w:jc w:val="center"/>
        <w:rPr>
          <w:rFonts w:ascii="Arial" w:hAnsi="Arial" w:cs="Arial"/>
          <w:b/>
          <w:bCs/>
          <w:sz w:val="20"/>
          <w:szCs w:val="20"/>
          <w:u w:val="single"/>
        </w:rPr>
      </w:pPr>
    </w:p>
    <w:p w14:paraId="7F34ADC7" w14:textId="22FBB922" w:rsidR="00307483" w:rsidRDefault="00307483" w:rsidP="00734096">
      <w:pPr>
        <w:ind w:left="426" w:right="464"/>
        <w:jc w:val="center"/>
        <w:rPr>
          <w:rFonts w:ascii="Arial" w:hAnsi="Arial" w:cs="Arial"/>
          <w:b/>
          <w:bCs/>
          <w:sz w:val="20"/>
          <w:szCs w:val="20"/>
          <w:u w:val="single"/>
        </w:rPr>
      </w:pPr>
    </w:p>
    <w:p w14:paraId="2DFA2159" w14:textId="6FDE1E8F" w:rsidR="00307483" w:rsidRDefault="00307483" w:rsidP="00734096">
      <w:pPr>
        <w:ind w:left="426" w:right="464"/>
        <w:jc w:val="center"/>
        <w:rPr>
          <w:rFonts w:ascii="Arial" w:hAnsi="Arial" w:cs="Arial"/>
          <w:b/>
          <w:bCs/>
          <w:sz w:val="20"/>
          <w:szCs w:val="20"/>
          <w:u w:val="single"/>
        </w:rPr>
      </w:pPr>
    </w:p>
    <w:p w14:paraId="37473BE0" w14:textId="42D0D7D1" w:rsidR="00307483" w:rsidRDefault="00307483" w:rsidP="00734096">
      <w:pPr>
        <w:ind w:left="426" w:right="464"/>
        <w:jc w:val="center"/>
        <w:rPr>
          <w:rFonts w:ascii="Arial" w:hAnsi="Arial" w:cs="Arial"/>
          <w:b/>
          <w:bCs/>
          <w:sz w:val="20"/>
          <w:szCs w:val="20"/>
          <w:u w:val="single"/>
        </w:rPr>
      </w:pPr>
    </w:p>
    <w:p w14:paraId="60F445CA" w14:textId="1626408F" w:rsidR="00307483" w:rsidRDefault="00307483" w:rsidP="00734096">
      <w:pPr>
        <w:ind w:left="426" w:right="464"/>
        <w:jc w:val="center"/>
        <w:rPr>
          <w:rFonts w:ascii="Arial" w:hAnsi="Arial" w:cs="Arial"/>
          <w:b/>
          <w:bCs/>
          <w:sz w:val="20"/>
          <w:szCs w:val="20"/>
          <w:u w:val="single"/>
        </w:rPr>
      </w:pPr>
    </w:p>
    <w:p w14:paraId="5487702F" w14:textId="6AE7AACA" w:rsidR="00307483" w:rsidRDefault="00307483" w:rsidP="00734096">
      <w:pPr>
        <w:ind w:left="426" w:right="464"/>
        <w:jc w:val="center"/>
        <w:rPr>
          <w:rFonts w:ascii="Arial" w:hAnsi="Arial" w:cs="Arial"/>
          <w:b/>
          <w:bCs/>
          <w:sz w:val="20"/>
          <w:szCs w:val="20"/>
          <w:u w:val="single"/>
        </w:rPr>
      </w:pPr>
    </w:p>
    <w:p w14:paraId="549000EA" w14:textId="338002D3" w:rsidR="00307483" w:rsidRDefault="00307483" w:rsidP="00734096">
      <w:pPr>
        <w:ind w:left="426" w:right="464"/>
        <w:jc w:val="center"/>
        <w:rPr>
          <w:rFonts w:ascii="Arial" w:hAnsi="Arial" w:cs="Arial"/>
          <w:b/>
          <w:bCs/>
          <w:sz w:val="20"/>
          <w:szCs w:val="20"/>
          <w:u w:val="single"/>
        </w:rPr>
      </w:pPr>
    </w:p>
    <w:p w14:paraId="6100DEC3" w14:textId="7607036A"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DA3846">
        <w:rPr>
          <w:rFonts w:ascii="Arial" w:hAnsi="Arial" w:cs="Arial"/>
          <w:b/>
          <w:sz w:val="20"/>
          <w:szCs w:val="20"/>
          <w:u w:val="single"/>
        </w:rPr>
        <w:t>21</w:t>
      </w:r>
      <w:r w:rsidRPr="00E70174">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741A827E" w14:textId="77777777" w:rsidR="009A4C36" w:rsidRPr="00D22553" w:rsidRDefault="009A4C36" w:rsidP="009A4C36">
      <w:pPr>
        <w:spacing w:before="120" w:afterLines="120" w:after="288" w:line="312" w:lineRule="auto"/>
        <w:ind w:firstLine="709"/>
        <w:jc w:val="center"/>
        <w:rPr>
          <w:rFonts w:ascii="Arial" w:hAnsi="Arial" w:cs="Arial"/>
          <w:b/>
          <w:i/>
          <w:sz w:val="20"/>
          <w:szCs w:val="20"/>
        </w:rPr>
      </w:pPr>
      <w:bookmarkStart w:id="24" w:name="_Hlk82471863"/>
      <w:r w:rsidRPr="00D22553">
        <w:rPr>
          <w:rFonts w:ascii="Arial" w:hAnsi="Arial" w:cs="Arial"/>
          <w:b/>
          <w:i/>
          <w:sz w:val="20"/>
          <w:szCs w:val="20"/>
        </w:rPr>
        <w:t>TERMO DE REFERÊNCIA</w:t>
      </w:r>
    </w:p>
    <w:p w14:paraId="380D1ED3" w14:textId="77777777" w:rsidR="009A4C36" w:rsidRPr="00D22553" w:rsidRDefault="009A4C36" w:rsidP="009A4C36">
      <w:pPr>
        <w:pStyle w:val="Nivel01"/>
        <w:numPr>
          <w:ilvl w:val="0"/>
          <w:numId w:val="42"/>
        </w:numPr>
        <w:tabs>
          <w:tab w:val="clear" w:pos="567"/>
          <w:tab w:val="left" w:pos="0"/>
        </w:tabs>
        <w:suppressAutoHyphens w:val="0"/>
        <w:spacing w:after="120" w:line="276" w:lineRule="auto"/>
        <w:ind w:left="426" w:hanging="426"/>
        <w:rPr>
          <w:rFonts w:ascii="Arial" w:hAnsi="Arial" w:cs="Arial"/>
        </w:rPr>
      </w:pPr>
      <w:bookmarkStart w:id="25" w:name="_Hlk82473550"/>
      <w:r w:rsidRPr="00D22553">
        <w:rPr>
          <w:rFonts w:ascii="Arial" w:hAnsi="Arial" w:cs="Arial"/>
        </w:rPr>
        <w:t xml:space="preserve">CONDIÇÕES GERAIS DA </w:t>
      </w:r>
      <w:r>
        <w:rPr>
          <w:rFonts w:ascii="Arial" w:hAnsi="Arial" w:cs="Arial"/>
        </w:rPr>
        <w:t>CONTRATAÇÃO</w:t>
      </w:r>
    </w:p>
    <w:p w14:paraId="6A6452A7" w14:textId="77777777" w:rsidR="009A4C36" w:rsidRPr="003E46A9" w:rsidRDefault="009A4C36" w:rsidP="009A4C36">
      <w:pPr>
        <w:pStyle w:val="Nivel2"/>
        <w:numPr>
          <w:ilvl w:val="1"/>
          <w:numId w:val="42"/>
        </w:numPr>
        <w:autoSpaceDE/>
        <w:autoSpaceDN/>
        <w:adjustRightInd/>
        <w:ind w:left="0" w:firstLine="0"/>
      </w:pPr>
      <w:bookmarkStart w:id="26" w:name="_Hlk198123835"/>
      <w:r w:rsidRPr="003E46A9">
        <w:t>Registro de preços para contratação de empresa especializada em fornecimento de CBUQ, com fornecimento de materiais e mão de obra incluso</w:t>
      </w:r>
      <w:bookmarkEnd w:id="26"/>
      <w:r w:rsidRPr="003E46A9">
        <w:t>, quantidades e exigências estabelecidas neste instrumento:</w:t>
      </w:r>
    </w:p>
    <w:p w14:paraId="25C3ADE1" w14:textId="77777777" w:rsidR="009A4C36" w:rsidRPr="00191DD9" w:rsidRDefault="009A4C36" w:rsidP="009A4C36">
      <w:pPr>
        <w:pStyle w:val="Nivel2"/>
        <w:rPr>
          <w:b/>
          <w:bCs/>
          <w:i/>
          <w:iCs/>
        </w:rPr>
      </w:pPr>
      <w:r w:rsidRPr="00191DD9">
        <w:rPr>
          <w:b/>
          <w:bCs/>
          <w:i/>
          <w:iCs/>
        </w:rPr>
        <w:t>Tabela nº 01</w:t>
      </w:r>
    </w:p>
    <w:tbl>
      <w:tblPr>
        <w:tblW w:w="8931" w:type="dxa"/>
        <w:tblInd w:w="-5" w:type="dxa"/>
        <w:tblLayout w:type="fixed"/>
        <w:tblCellMar>
          <w:left w:w="70" w:type="dxa"/>
          <w:right w:w="70" w:type="dxa"/>
        </w:tblCellMar>
        <w:tblLook w:val="04A0" w:firstRow="1" w:lastRow="0" w:firstColumn="1" w:lastColumn="0" w:noHBand="0" w:noVBand="1"/>
      </w:tblPr>
      <w:tblGrid>
        <w:gridCol w:w="567"/>
        <w:gridCol w:w="3119"/>
        <w:gridCol w:w="992"/>
        <w:gridCol w:w="1276"/>
        <w:gridCol w:w="1276"/>
        <w:gridCol w:w="1701"/>
      </w:tblGrid>
      <w:tr w:rsidR="009A4C36" w:rsidRPr="00191DD9" w14:paraId="137D1516" w14:textId="77777777" w:rsidTr="00614B63">
        <w:trPr>
          <w:trHeight w:val="54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26914" w14:textId="77777777" w:rsidR="009A4C36" w:rsidRPr="00191DD9" w:rsidRDefault="009A4C36" w:rsidP="00614B63">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Item</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14B60407" w14:textId="77777777" w:rsidR="009A4C36" w:rsidRPr="00191DD9" w:rsidRDefault="009A4C36" w:rsidP="00614B63">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Descrição/ Especificação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5C53944" w14:textId="77777777" w:rsidR="009A4C36" w:rsidRPr="00191DD9" w:rsidRDefault="009A4C36" w:rsidP="00614B63">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Unidade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A32AC70" w14:textId="77777777" w:rsidR="009A4C36" w:rsidRPr="00191DD9" w:rsidRDefault="009A4C36" w:rsidP="00614B63">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Quantidade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50E0A26" w14:textId="77777777" w:rsidR="009A4C36" w:rsidRPr="00191DD9" w:rsidRDefault="009A4C36" w:rsidP="00614B63">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 xml:space="preserve">Valor </w:t>
            </w:r>
          </w:p>
          <w:p w14:paraId="26A815E5" w14:textId="77777777" w:rsidR="009A4C36" w:rsidRPr="00191DD9" w:rsidRDefault="009A4C36" w:rsidP="00614B63">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Unitário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95CAD9D" w14:textId="77777777" w:rsidR="009A4C36" w:rsidRPr="00191DD9" w:rsidRDefault="009A4C36" w:rsidP="00614B63">
            <w:pPr>
              <w:suppressAutoHyphens w:val="0"/>
              <w:jc w:val="center"/>
              <w:rPr>
                <w:rFonts w:ascii="Arial" w:hAnsi="Arial" w:cs="Arial"/>
                <w:b/>
                <w:bCs/>
                <w:i/>
                <w:iCs/>
                <w:color w:val="000000"/>
                <w:kern w:val="0"/>
                <w:sz w:val="20"/>
                <w:szCs w:val="20"/>
                <w:lang w:eastAsia="pt-BR"/>
              </w:rPr>
            </w:pPr>
            <w:r w:rsidRPr="00191DD9">
              <w:rPr>
                <w:rFonts w:ascii="Arial" w:hAnsi="Arial" w:cs="Arial"/>
                <w:b/>
                <w:bCs/>
                <w:i/>
                <w:iCs/>
                <w:color w:val="000000"/>
                <w:kern w:val="0"/>
                <w:sz w:val="20"/>
                <w:szCs w:val="20"/>
                <w:lang w:eastAsia="pt-BR"/>
              </w:rPr>
              <w:t>Valor Total</w:t>
            </w:r>
          </w:p>
        </w:tc>
      </w:tr>
      <w:tr w:rsidR="009A4C36" w:rsidRPr="00191DD9" w14:paraId="71016389" w14:textId="77777777" w:rsidTr="00614B63">
        <w:trPr>
          <w:trHeight w:val="126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09EB78C" w14:textId="77777777" w:rsidR="009A4C36" w:rsidRPr="00191DD9" w:rsidRDefault="009A4C36" w:rsidP="00614B63">
            <w:pPr>
              <w:suppressAutoHyphens w:val="0"/>
              <w:jc w:val="center"/>
              <w:rPr>
                <w:rFonts w:ascii="Arial" w:hAnsi="Arial" w:cs="Arial"/>
                <w:color w:val="000000"/>
                <w:kern w:val="0"/>
                <w:sz w:val="20"/>
                <w:szCs w:val="20"/>
                <w:lang w:eastAsia="pt-BR"/>
              </w:rPr>
            </w:pPr>
            <w:r w:rsidRPr="00191DD9">
              <w:rPr>
                <w:rFonts w:ascii="Arial" w:hAnsi="Arial" w:cs="Arial"/>
                <w:color w:val="000000"/>
                <w:kern w:val="0"/>
                <w:sz w:val="20"/>
                <w:szCs w:val="20"/>
                <w:lang w:eastAsia="pt-BR"/>
              </w:rPr>
              <w:t>1</w:t>
            </w:r>
          </w:p>
        </w:tc>
        <w:tc>
          <w:tcPr>
            <w:tcW w:w="3119" w:type="dxa"/>
            <w:tcBorders>
              <w:top w:val="nil"/>
              <w:left w:val="nil"/>
              <w:bottom w:val="single" w:sz="4" w:space="0" w:color="auto"/>
              <w:right w:val="single" w:sz="4" w:space="0" w:color="auto"/>
            </w:tcBorders>
            <w:shd w:val="clear" w:color="auto" w:fill="auto"/>
            <w:vAlign w:val="center"/>
          </w:tcPr>
          <w:p w14:paraId="23F4456F" w14:textId="77777777" w:rsidR="009A4C36" w:rsidRPr="00191DD9" w:rsidRDefault="009A4C36" w:rsidP="00614B63">
            <w:pPr>
              <w:suppressAutoHyphens w:val="0"/>
              <w:jc w:val="both"/>
              <w:rPr>
                <w:rFonts w:ascii="Arial" w:hAnsi="Arial" w:cs="Arial"/>
                <w:b/>
                <w:bCs/>
                <w:color w:val="FF0000"/>
                <w:kern w:val="0"/>
                <w:sz w:val="20"/>
                <w:szCs w:val="20"/>
                <w:lang w:eastAsia="pt-BR"/>
              </w:rPr>
            </w:pPr>
            <w:r>
              <w:rPr>
                <w:rFonts w:ascii="Arial" w:eastAsia="Batang" w:hAnsi="Arial" w:cs="Arial"/>
                <w:color w:val="000000"/>
                <w:kern w:val="0"/>
                <w:sz w:val="20"/>
                <w:szCs w:val="20"/>
                <w:lang w:eastAsia="pt-BR"/>
              </w:rPr>
              <w:t xml:space="preserve">Concreto </w:t>
            </w:r>
            <w:r w:rsidRPr="00F756AF">
              <w:rPr>
                <w:rFonts w:ascii="Arial" w:eastAsia="Batang" w:hAnsi="Arial" w:cs="Arial"/>
                <w:color w:val="000000"/>
                <w:kern w:val="0"/>
                <w:sz w:val="20"/>
                <w:szCs w:val="20"/>
                <w:lang w:eastAsia="pt-BR"/>
              </w:rPr>
              <w:t>Betuminoso Usinado</w:t>
            </w:r>
            <w:r>
              <w:rPr>
                <w:rFonts w:ascii="Arial" w:eastAsia="Batang" w:hAnsi="Arial" w:cs="Arial"/>
                <w:color w:val="000000"/>
                <w:kern w:val="0"/>
                <w:sz w:val="20"/>
                <w:szCs w:val="20"/>
                <w:lang w:eastAsia="pt-BR"/>
              </w:rPr>
              <w:t xml:space="preserve"> a Quente na Usina para serviço de tapa buraco com recorte se necessário, Faixa “E”, entregue e aplicada no Município. </w:t>
            </w:r>
          </w:p>
        </w:tc>
        <w:tc>
          <w:tcPr>
            <w:tcW w:w="992" w:type="dxa"/>
            <w:tcBorders>
              <w:top w:val="nil"/>
              <w:left w:val="nil"/>
              <w:bottom w:val="single" w:sz="4" w:space="0" w:color="auto"/>
              <w:right w:val="single" w:sz="4" w:space="0" w:color="auto"/>
            </w:tcBorders>
            <w:shd w:val="clear" w:color="auto" w:fill="auto"/>
            <w:vAlign w:val="center"/>
          </w:tcPr>
          <w:p w14:paraId="6D18896A" w14:textId="77777777" w:rsidR="009A4C36" w:rsidRPr="00191DD9" w:rsidRDefault="009A4C36" w:rsidP="00614B63">
            <w:pPr>
              <w:suppressAutoHyphens w:val="0"/>
              <w:rPr>
                <w:rFonts w:ascii="Arial" w:hAnsi="Arial" w:cs="Arial"/>
                <w:color w:val="000000"/>
                <w:kern w:val="0"/>
                <w:sz w:val="20"/>
                <w:szCs w:val="20"/>
                <w:lang w:eastAsia="pt-BR"/>
              </w:rPr>
            </w:pPr>
            <w:r>
              <w:rPr>
                <w:rFonts w:ascii="Arial" w:eastAsia="Batang" w:hAnsi="Arial" w:cs="Arial"/>
                <w:color w:val="000000"/>
                <w:kern w:val="0"/>
                <w:sz w:val="20"/>
                <w:szCs w:val="20"/>
                <w:lang w:eastAsia="pt-BR"/>
              </w:rPr>
              <w:t xml:space="preserve">   1.250</w:t>
            </w:r>
          </w:p>
        </w:tc>
        <w:tc>
          <w:tcPr>
            <w:tcW w:w="1276" w:type="dxa"/>
            <w:tcBorders>
              <w:top w:val="nil"/>
              <w:left w:val="nil"/>
              <w:bottom w:val="single" w:sz="4" w:space="0" w:color="auto"/>
              <w:right w:val="single" w:sz="4" w:space="0" w:color="auto"/>
            </w:tcBorders>
            <w:shd w:val="clear" w:color="auto" w:fill="auto"/>
            <w:vAlign w:val="center"/>
          </w:tcPr>
          <w:p w14:paraId="615C9C65" w14:textId="77777777" w:rsidR="009A4C36" w:rsidRPr="00191DD9" w:rsidRDefault="009A4C36" w:rsidP="00614B63">
            <w:pPr>
              <w:suppressAutoHyphens w:val="0"/>
              <w:jc w:val="center"/>
              <w:rPr>
                <w:rFonts w:ascii="Arial" w:hAnsi="Arial" w:cs="Arial"/>
                <w:color w:val="000000"/>
                <w:kern w:val="0"/>
                <w:sz w:val="20"/>
                <w:szCs w:val="20"/>
                <w:lang w:eastAsia="pt-BR"/>
              </w:rPr>
            </w:pPr>
            <w:r>
              <w:rPr>
                <w:rFonts w:ascii="Arial" w:eastAsia="Batang" w:hAnsi="Arial" w:cs="Arial"/>
                <w:kern w:val="0"/>
                <w:sz w:val="20"/>
                <w:szCs w:val="20"/>
                <w:lang w:eastAsia="pt-BR"/>
              </w:rPr>
              <w:t>Toneladas</w:t>
            </w:r>
          </w:p>
        </w:tc>
        <w:tc>
          <w:tcPr>
            <w:tcW w:w="1276" w:type="dxa"/>
            <w:tcBorders>
              <w:top w:val="nil"/>
              <w:left w:val="nil"/>
              <w:bottom w:val="single" w:sz="4" w:space="0" w:color="auto"/>
              <w:right w:val="single" w:sz="4" w:space="0" w:color="auto"/>
            </w:tcBorders>
            <w:shd w:val="clear" w:color="auto" w:fill="auto"/>
            <w:vAlign w:val="center"/>
          </w:tcPr>
          <w:p w14:paraId="38E8B651" w14:textId="77777777" w:rsidR="009A4C36" w:rsidRPr="00F756AF" w:rsidRDefault="009A4C36" w:rsidP="00614B63">
            <w:pPr>
              <w:suppressAutoHyphens w:val="0"/>
              <w:jc w:val="center"/>
              <w:rPr>
                <w:rFonts w:ascii="Arial" w:hAnsi="Arial" w:cs="Arial"/>
                <w:color w:val="000000"/>
                <w:kern w:val="0"/>
                <w:sz w:val="20"/>
                <w:szCs w:val="20"/>
                <w:highlight w:val="red"/>
                <w:lang w:eastAsia="pt-BR"/>
              </w:rPr>
            </w:pPr>
            <w:r w:rsidRPr="00251EC9">
              <w:rPr>
                <w:rFonts w:ascii="Arial" w:eastAsia="Batang" w:hAnsi="Arial" w:cs="Arial"/>
                <w:color w:val="000000"/>
                <w:kern w:val="0"/>
                <w:sz w:val="20"/>
                <w:szCs w:val="20"/>
                <w:lang w:eastAsia="pt-BR"/>
              </w:rPr>
              <w:t>R$ 977,03</w:t>
            </w:r>
          </w:p>
        </w:tc>
        <w:tc>
          <w:tcPr>
            <w:tcW w:w="1701" w:type="dxa"/>
            <w:tcBorders>
              <w:top w:val="nil"/>
              <w:left w:val="nil"/>
              <w:bottom w:val="single" w:sz="4" w:space="0" w:color="auto"/>
              <w:right w:val="single" w:sz="4" w:space="0" w:color="auto"/>
            </w:tcBorders>
            <w:shd w:val="clear" w:color="auto" w:fill="auto"/>
            <w:vAlign w:val="center"/>
          </w:tcPr>
          <w:p w14:paraId="52A72348" w14:textId="77777777" w:rsidR="009A4C36" w:rsidRPr="00191DD9" w:rsidRDefault="009A4C36" w:rsidP="00614B63">
            <w:pPr>
              <w:suppressAutoHyphens w:val="0"/>
              <w:jc w:val="center"/>
              <w:rPr>
                <w:rFonts w:ascii="Arial" w:hAnsi="Arial" w:cs="Arial"/>
                <w:color w:val="000000"/>
                <w:kern w:val="0"/>
                <w:sz w:val="20"/>
                <w:szCs w:val="20"/>
                <w:lang w:eastAsia="pt-BR"/>
              </w:rPr>
            </w:pPr>
            <w:r w:rsidRPr="00191DD9">
              <w:rPr>
                <w:rFonts w:ascii="Arial" w:eastAsia="Batang" w:hAnsi="Arial" w:cs="Arial"/>
                <w:color w:val="000000"/>
                <w:kern w:val="0"/>
                <w:sz w:val="20"/>
                <w:szCs w:val="20"/>
                <w:lang w:eastAsia="pt-BR"/>
              </w:rPr>
              <w:t xml:space="preserve">R$ </w:t>
            </w:r>
            <w:r>
              <w:rPr>
                <w:rFonts w:ascii="Arial" w:eastAsia="Batang" w:hAnsi="Arial" w:cs="Arial"/>
                <w:color w:val="000000"/>
                <w:kern w:val="0"/>
                <w:sz w:val="20"/>
                <w:szCs w:val="20"/>
                <w:lang w:eastAsia="pt-BR"/>
              </w:rPr>
              <w:t>1.221.287,50</w:t>
            </w:r>
          </w:p>
        </w:tc>
      </w:tr>
      <w:tr w:rsidR="009A4C36" w:rsidRPr="00191DD9" w14:paraId="01B17BC1" w14:textId="77777777" w:rsidTr="00614B63">
        <w:trPr>
          <w:trHeight w:val="1522"/>
        </w:trPr>
        <w:tc>
          <w:tcPr>
            <w:tcW w:w="567" w:type="dxa"/>
            <w:tcBorders>
              <w:top w:val="nil"/>
              <w:left w:val="single" w:sz="4" w:space="0" w:color="auto"/>
              <w:bottom w:val="single" w:sz="4" w:space="0" w:color="auto"/>
              <w:right w:val="single" w:sz="4" w:space="0" w:color="auto"/>
            </w:tcBorders>
            <w:shd w:val="clear" w:color="auto" w:fill="auto"/>
            <w:vAlign w:val="center"/>
          </w:tcPr>
          <w:p w14:paraId="5D546B90" w14:textId="77777777" w:rsidR="009A4C36" w:rsidRPr="00191DD9" w:rsidRDefault="009A4C36" w:rsidP="00614B63">
            <w:pPr>
              <w:suppressAutoHyphens w:val="0"/>
              <w:jc w:val="center"/>
              <w:rPr>
                <w:rFonts w:ascii="Arial" w:hAnsi="Arial" w:cs="Arial"/>
                <w:color w:val="000000"/>
                <w:kern w:val="0"/>
                <w:sz w:val="20"/>
                <w:szCs w:val="20"/>
                <w:lang w:eastAsia="pt-BR"/>
              </w:rPr>
            </w:pPr>
            <w:r>
              <w:rPr>
                <w:rFonts w:ascii="Arial" w:hAnsi="Arial" w:cs="Arial"/>
                <w:color w:val="000000"/>
                <w:kern w:val="0"/>
                <w:sz w:val="20"/>
                <w:szCs w:val="20"/>
                <w:lang w:eastAsia="pt-BR"/>
              </w:rPr>
              <w:t>2</w:t>
            </w:r>
          </w:p>
        </w:tc>
        <w:tc>
          <w:tcPr>
            <w:tcW w:w="3119" w:type="dxa"/>
            <w:tcBorders>
              <w:top w:val="nil"/>
              <w:left w:val="nil"/>
              <w:bottom w:val="single" w:sz="4" w:space="0" w:color="auto"/>
              <w:right w:val="single" w:sz="4" w:space="0" w:color="auto"/>
            </w:tcBorders>
            <w:shd w:val="clear" w:color="auto" w:fill="auto"/>
            <w:vAlign w:val="center"/>
          </w:tcPr>
          <w:p w14:paraId="0AAF69A1" w14:textId="77777777" w:rsidR="009A4C36" w:rsidRPr="005A1A2C" w:rsidRDefault="009A4C36" w:rsidP="00614B63">
            <w:pPr>
              <w:suppressAutoHyphens w:val="0"/>
              <w:rPr>
                <w:rFonts w:ascii="Arial" w:eastAsia="Batang" w:hAnsi="Arial" w:cs="Arial"/>
                <w:b/>
                <w:bCs/>
                <w:color w:val="000000"/>
                <w:kern w:val="0"/>
                <w:sz w:val="20"/>
                <w:szCs w:val="20"/>
                <w:lang w:eastAsia="pt-BR"/>
              </w:rPr>
            </w:pPr>
            <w:r w:rsidRPr="005A1A2C">
              <w:rPr>
                <w:rFonts w:ascii="Arial" w:eastAsia="Batang" w:hAnsi="Arial" w:cs="Arial"/>
                <w:b/>
                <w:bCs/>
                <w:color w:val="000000"/>
                <w:kern w:val="0"/>
                <w:sz w:val="20"/>
                <w:szCs w:val="20"/>
                <w:lang w:eastAsia="pt-BR"/>
              </w:rPr>
              <w:t xml:space="preserve">Item para ampla concorrência: </w:t>
            </w:r>
          </w:p>
          <w:p w14:paraId="0673F1B3" w14:textId="77777777" w:rsidR="009A4C36" w:rsidRDefault="009A4C36" w:rsidP="00614B63">
            <w:pPr>
              <w:suppressAutoHyphens w:val="0"/>
              <w:jc w:val="both"/>
              <w:rPr>
                <w:rFonts w:ascii="Arial" w:eastAsia="Batang" w:hAnsi="Arial" w:cs="Arial"/>
                <w:color w:val="000000"/>
                <w:kern w:val="0"/>
                <w:sz w:val="20"/>
                <w:szCs w:val="20"/>
                <w:lang w:eastAsia="pt-BR"/>
              </w:rPr>
            </w:pPr>
            <w:r>
              <w:rPr>
                <w:rFonts w:ascii="Arial" w:eastAsia="Batang" w:hAnsi="Arial" w:cs="Arial"/>
                <w:color w:val="000000"/>
                <w:kern w:val="0"/>
                <w:sz w:val="20"/>
                <w:szCs w:val="20"/>
                <w:lang w:eastAsia="pt-BR"/>
              </w:rPr>
              <w:t xml:space="preserve">Concreto </w:t>
            </w:r>
            <w:r w:rsidRPr="00F756AF">
              <w:rPr>
                <w:rFonts w:ascii="Arial" w:eastAsia="Batang" w:hAnsi="Arial" w:cs="Arial"/>
                <w:color w:val="000000"/>
                <w:kern w:val="0"/>
                <w:sz w:val="20"/>
                <w:szCs w:val="20"/>
                <w:lang w:eastAsia="pt-BR"/>
              </w:rPr>
              <w:t>Betuminoso Usinado</w:t>
            </w:r>
            <w:r>
              <w:rPr>
                <w:rFonts w:ascii="Arial" w:eastAsia="Batang" w:hAnsi="Arial" w:cs="Arial"/>
                <w:color w:val="000000"/>
                <w:kern w:val="0"/>
                <w:sz w:val="20"/>
                <w:szCs w:val="20"/>
                <w:lang w:eastAsia="pt-BR"/>
              </w:rPr>
              <w:t xml:space="preserve"> a Quente na Usina para serviço de tapa buraco com recorte se necessário, Faixa “E”, entregue e aplicada no Município.</w:t>
            </w:r>
          </w:p>
        </w:tc>
        <w:tc>
          <w:tcPr>
            <w:tcW w:w="992" w:type="dxa"/>
            <w:tcBorders>
              <w:top w:val="nil"/>
              <w:left w:val="nil"/>
              <w:bottom w:val="single" w:sz="4" w:space="0" w:color="auto"/>
              <w:right w:val="single" w:sz="4" w:space="0" w:color="auto"/>
            </w:tcBorders>
            <w:shd w:val="clear" w:color="auto" w:fill="auto"/>
            <w:vAlign w:val="center"/>
          </w:tcPr>
          <w:p w14:paraId="290C19F3" w14:textId="77777777" w:rsidR="009A4C36" w:rsidRDefault="009A4C36" w:rsidP="00614B63">
            <w:pPr>
              <w:suppressAutoHyphens w:val="0"/>
              <w:rPr>
                <w:rFonts w:ascii="Arial" w:eastAsia="Batang" w:hAnsi="Arial" w:cs="Arial"/>
                <w:color w:val="000000"/>
                <w:kern w:val="0"/>
                <w:sz w:val="20"/>
                <w:szCs w:val="20"/>
                <w:lang w:eastAsia="pt-BR"/>
              </w:rPr>
            </w:pPr>
            <w:r>
              <w:rPr>
                <w:rFonts w:ascii="Arial" w:eastAsia="Batang" w:hAnsi="Arial" w:cs="Arial"/>
                <w:color w:val="000000"/>
                <w:kern w:val="0"/>
                <w:sz w:val="20"/>
                <w:szCs w:val="20"/>
                <w:lang w:eastAsia="pt-BR"/>
              </w:rPr>
              <w:t xml:space="preserve">   3.750</w:t>
            </w:r>
          </w:p>
        </w:tc>
        <w:tc>
          <w:tcPr>
            <w:tcW w:w="1276" w:type="dxa"/>
            <w:tcBorders>
              <w:top w:val="nil"/>
              <w:left w:val="nil"/>
              <w:bottom w:val="single" w:sz="4" w:space="0" w:color="auto"/>
              <w:right w:val="single" w:sz="4" w:space="0" w:color="auto"/>
            </w:tcBorders>
            <w:shd w:val="clear" w:color="auto" w:fill="auto"/>
            <w:vAlign w:val="center"/>
          </w:tcPr>
          <w:p w14:paraId="504C426A" w14:textId="77777777" w:rsidR="009A4C36" w:rsidRDefault="009A4C36" w:rsidP="00614B63">
            <w:pPr>
              <w:suppressAutoHyphens w:val="0"/>
              <w:jc w:val="center"/>
              <w:rPr>
                <w:rFonts w:ascii="Arial" w:eastAsia="Batang" w:hAnsi="Arial" w:cs="Arial"/>
                <w:kern w:val="0"/>
                <w:sz w:val="20"/>
                <w:szCs w:val="20"/>
                <w:lang w:eastAsia="pt-BR"/>
              </w:rPr>
            </w:pPr>
            <w:r>
              <w:rPr>
                <w:rFonts w:ascii="Arial" w:eastAsia="Batang" w:hAnsi="Arial" w:cs="Arial"/>
                <w:kern w:val="0"/>
                <w:sz w:val="20"/>
                <w:szCs w:val="20"/>
                <w:lang w:eastAsia="pt-BR"/>
              </w:rPr>
              <w:t>Toneladas</w:t>
            </w:r>
          </w:p>
        </w:tc>
        <w:tc>
          <w:tcPr>
            <w:tcW w:w="1276" w:type="dxa"/>
            <w:tcBorders>
              <w:top w:val="nil"/>
              <w:left w:val="nil"/>
              <w:bottom w:val="single" w:sz="4" w:space="0" w:color="auto"/>
              <w:right w:val="single" w:sz="4" w:space="0" w:color="auto"/>
            </w:tcBorders>
            <w:shd w:val="clear" w:color="auto" w:fill="auto"/>
            <w:vAlign w:val="center"/>
          </w:tcPr>
          <w:p w14:paraId="189CACC2" w14:textId="77777777" w:rsidR="009A4C36" w:rsidRPr="00F756AF" w:rsidRDefault="009A4C36" w:rsidP="00614B63">
            <w:pPr>
              <w:suppressAutoHyphens w:val="0"/>
              <w:jc w:val="center"/>
              <w:rPr>
                <w:rFonts w:ascii="Arial" w:eastAsia="Batang" w:hAnsi="Arial" w:cs="Arial"/>
                <w:color w:val="000000"/>
                <w:kern w:val="0"/>
                <w:sz w:val="20"/>
                <w:szCs w:val="20"/>
                <w:highlight w:val="yellow"/>
                <w:lang w:eastAsia="pt-BR"/>
              </w:rPr>
            </w:pPr>
            <w:r w:rsidRPr="00251EC9">
              <w:rPr>
                <w:rFonts w:ascii="Arial" w:eastAsia="Batang" w:hAnsi="Arial" w:cs="Arial"/>
                <w:color w:val="000000"/>
                <w:kern w:val="0"/>
                <w:sz w:val="20"/>
                <w:szCs w:val="20"/>
                <w:lang w:eastAsia="pt-BR"/>
              </w:rPr>
              <w:t>R$ 977,03</w:t>
            </w:r>
          </w:p>
        </w:tc>
        <w:tc>
          <w:tcPr>
            <w:tcW w:w="1701" w:type="dxa"/>
            <w:tcBorders>
              <w:top w:val="nil"/>
              <w:left w:val="nil"/>
              <w:bottom w:val="single" w:sz="4" w:space="0" w:color="auto"/>
              <w:right w:val="single" w:sz="4" w:space="0" w:color="auto"/>
            </w:tcBorders>
            <w:shd w:val="clear" w:color="auto" w:fill="auto"/>
            <w:vAlign w:val="center"/>
          </w:tcPr>
          <w:p w14:paraId="4D9C568F" w14:textId="77777777" w:rsidR="009A4C36" w:rsidRPr="00191DD9" w:rsidRDefault="009A4C36" w:rsidP="00614B63">
            <w:pPr>
              <w:suppressAutoHyphens w:val="0"/>
              <w:jc w:val="center"/>
              <w:rPr>
                <w:rFonts w:ascii="Arial" w:eastAsia="Batang" w:hAnsi="Arial" w:cs="Arial"/>
                <w:color w:val="000000"/>
                <w:kern w:val="0"/>
                <w:sz w:val="20"/>
                <w:szCs w:val="20"/>
                <w:lang w:eastAsia="pt-BR"/>
              </w:rPr>
            </w:pPr>
            <w:r>
              <w:rPr>
                <w:rFonts w:ascii="Arial" w:eastAsia="Batang" w:hAnsi="Arial" w:cs="Arial"/>
                <w:color w:val="000000"/>
                <w:kern w:val="0"/>
                <w:sz w:val="20"/>
                <w:szCs w:val="20"/>
                <w:lang w:eastAsia="pt-BR"/>
              </w:rPr>
              <w:t>R$ 3.663.862,50</w:t>
            </w:r>
          </w:p>
        </w:tc>
      </w:tr>
      <w:tr w:rsidR="009A4C36" w:rsidRPr="00191DD9" w14:paraId="12B6C461" w14:textId="77777777" w:rsidTr="00614B63">
        <w:trPr>
          <w:trHeight w:val="403"/>
        </w:trPr>
        <w:tc>
          <w:tcPr>
            <w:tcW w:w="7230" w:type="dxa"/>
            <w:gridSpan w:val="5"/>
            <w:tcBorders>
              <w:top w:val="nil"/>
              <w:left w:val="single" w:sz="4" w:space="0" w:color="auto"/>
              <w:bottom w:val="single" w:sz="4" w:space="0" w:color="auto"/>
              <w:right w:val="single" w:sz="4" w:space="0" w:color="auto"/>
            </w:tcBorders>
            <w:shd w:val="clear" w:color="auto" w:fill="auto"/>
            <w:vAlign w:val="center"/>
          </w:tcPr>
          <w:p w14:paraId="10E53963" w14:textId="77777777" w:rsidR="009A4C36" w:rsidRPr="00191DD9" w:rsidRDefault="009A4C36" w:rsidP="00614B63">
            <w:pPr>
              <w:suppressAutoHyphens w:val="0"/>
              <w:jc w:val="center"/>
              <w:rPr>
                <w:rFonts w:ascii="Arial" w:hAnsi="Arial" w:cs="Arial"/>
                <w:b/>
                <w:bCs/>
                <w:color w:val="000000"/>
                <w:kern w:val="0"/>
                <w:sz w:val="20"/>
                <w:szCs w:val="20"/>
                <w:lang w:eastAsia="pt-BR"/>
              </w:rPr>
            </w:pPr>
            <w:r w:rsidRPr="00191DD9">
              <w:rPr>
                <w:rFonts w:ascii="Arial" w:hAnsi="Arial" w:cs="Arial"/>
                <w:b/>
                <w:bCs/>
                <w:color w:val="000000"/>
                <w:kern w:val="0"/>
                <w:sz w:val="20"/>
                <w:szCs w:val="20"/>
                <w:lang w:eastAsia="pt-BR"/>
              </w:rPr>
              <w:t>VALOR TOTAL</w:t>
            </w:r>
          </w:p>
        </w:tc>
        <w:tc>
          <w:tcPr>
            <w:tcW w:w="1701" w:type="dxa"/>
            <w:tcBorders>
              <w:top w:val="nil"/>
              <w:left w:val="nil"/>
              <w:bottom w:val="single" w:sz="4" w:space="0" w:color="auto"/>
              <w:right w:val="single" w:sz="4" w:space="0" w:color="auto"/>
            </w:tcBorders>
            <w:shd w:val="clear" w:color="auto" w:fill="auto"/>
            <w:vAlign w:val="center"/>
          </w:tcPr>
          <w:p w14:paraId="44D74D21" w14:textId="77777777" w:rsidR="009A4C36" w:rsidRPr="00191DD9" w:rsidRDefault="009A4C36" w:rsidP="00614B63">
            <w:pPr>
              <w:suppressAutoHyphens w:val="0"/>
              <w:jc w:val="center"/>
              <w:rPr>
                <w:rFonts w:ascii="Arial" w:hAnsi="Arial" w:cs="Arial"/>
                <w:b/>
                <w:bCs/>
                <w:color w:val="000000"/>
                <w:kern w:val="0"/>
                <w:sz w:val="20"/>
                <w:szCs w:val="20"/>
                <w:lang w:eastAsia="pt-BR"/>
              </w:rPr>
            </w:pPr>
            <w:r>
              <w:rPr>
                <w:rFonts w:ascii="Arial" w:hAnsi="Arial" w:cs="Arial"/>
                <w:b/>
                <w:bCs/>
                <w:color w:val="000000"/>
                <w:kern w:val="0"/>
                <w:sz w:val="20"/>
                <w:szCs w:val="20"/>
                <w:lang w:eastAsia="pt-BR"/>
              </w:rPr>
              <w:t>R$ 4.885.150,00</w:t>
            </w:r>
          </w:p>
        </w:tc>
      </w:tr>
    </w:tbl>
    <w:p w14:paraId="08988B78" w14:textId="77777777" w:rsidR="009A4C36" w:rsidRPr="00D22553" w:rsidRDefault="009A4C36" w:rsidP="009A4C36">
      <w:pPr>
        <w:pStyle w:val="Nivel2"/>
        <w:rPr>
          <w:b/>
          <w:bCs/>
        </w:rPr>
      </w:pPr>
    </w:p>
    <w:p w14:paraId="5F2B1FFB" w14:textId="77777777" w:rsidR="009A4C36" w:rsidRPr="00D22553" w:rsidRDefault="009A4C36" w:rsidP="009A4C36">
      <w:pPr>
        <w:pStyle w:val="Nvel2-Red"/>
        <w:numPr>
          <w:ilvl w:val="1"/>
          <w:numId w:val="42"/>
        </w:numPr>
        <w:ind w:left="0" w:firstLine="0"/>
      </w:pPr>
      <w:r w:rsidRPr="00D22553">
        <w:t xml:space="preserve">O produto objeto desta contratação é caracterizado como comum, pois seu padrão de desempenho e qualidade pode ser objetivamente definido neste Termo de Referência, no ETP e no Edital da licitação, por meio de especificações usuais do mercado. Desta forma, consideramos a modalidade de </w:t>
      </w:r>
      <w:r>
        <w:t>pregão</w:t>
      </w:r>
      <w:r w:rsidRPr="00D22553">
        <w:t xml:space="preserve"> como sendo a mais adequada ao presente caso.</w:t>
      </w:r>
    </w:p>
    <w:p w14:paraId="1476D287" w14:textId="77777777" w:rsidR="009A4C36" w:rsidRPr="00D22553" w:rsidRDefault="009A4C36" w:rsidP="009A4C36">
      <w:pPr>
        <w:pStyle w:val="Nivel01"/>
        <w:numPr>
          <w:ilvl w:val="0"/>
          <w:numId w:val="42"/>
        </w:numPr>
        <w:tabs>
          <w:tab w:val="clear" w:pos="567"/>
          <w:tab w:val="left" w:pos="0"/>
        </w:tabs>
        <w:suppressAutoHyphens w:val="0"/>
        <w:spacing w:after="120" w:line="276" w:lineRule="auto"/>
        <w:ind w:left="0" w:firstLine="0"/>
        <w:rPr>
          <w:rFonts w:ascii="Arial" w:hAnsi="Arial" w:cs="Arial"/>
        </w:rPr>
      </w:pPr>
      <w:r w:rsidRPr="00D22553">
        <w:rPr>
          <w:rFonts w:ascii="Arial" w:hAnsi="Arial" w:cs="Arial"/>
        </w:rPr>
        <w:t xml:space="preserve">FUNDAMENTAÇÃO E DESCRIÇÃO DA NECESSIDADE DA </w:t>
      </w:r>
      <w:r>
        <w:rPr>
          <w:rFonts w:ascii="Arial" w:hAnsi="Arial" w:cs="Arial"/>
        </w:rPr>
        <w:t>CONTRATAÇÃO</w:t>
      </w:r>
    </w:p>
    <w:p w14:paraId="2D773F90" w14:textId="77777777" w:rsidR="009A4C36" w:rsidRPr="00D22553" w:rsidRDefault="009A4C36" w:rsidP="009A4C36">
      <w:pPr>
        <w:pStyle w:val="Nivel2"/>
        <w:numPr>
          <w:ilvl w:val="1"/>
          <w:numId w:val="42"/>
        </w:numPr>
        <w:autoSpaceDE/>
        <w:autoSpaceDN/>
        <w:adjustRightInd/>
        <w:ind w:left="0" w:firstLine="0"/>
      </w:pPr>
      <w:r w:rsidRPr="00191DD9">
        <w:t xml:space="preserve">A </w:t>
      </w:r>
      <w:r w:rsidRPr="004E399F">
        <w:t xml:space="preserve">Prefeitura, visando garantir eficiência, segurança e economia, necessita contratar serviços de </w:t>
      </w:r>
      <w:r>
        <w:t>tapa buraco</w:t>
      </w:r>
      <w:r w:rsidRPr="004E399F">
        <w:t>, pois é necessário fazer manute</w:t>
      </w:r>
      <w:r>
        <w:t>nção das Ruas e Avenidas da cidade, visando melhorar a infraestrutura do município, visto que contribui no tráfego de veículos e pedestres, eleva a durabilidade, ajuda na drenagem superficial e melhora as condições de mobilidade urbana.</w:t>
      </w:r>
    </w:p>
    <w:p w14:paraId="52CE4BD5" w14:textId="77777777" w:rsidR="009A4C36" w:rsidRPr="00D22553" w:rsidRDefault="009A4C36" w:rsidP="009A4C36">
      <w:pPr>
        <w:pStyle w:val="Nivel01"/>
        <w:numPr>
          <w:ilvl w:val="0"/>
          <w:numId w:val="42"/>
        </w:numPr>
        <w:tabs>
          <w:tab w:val="clear" w:pos="567"/>
          <w:tab w:val="left" w:pos="0"/>
        </w:tabs>
        <w:suppressAutoHyphens w:val="0"/>
        <w:spacing w:after="120" w:line="276" w:lineRule="auto"/>
        <w:ind w:hanging="720"/>
        <w:rPr>
          <w:rFonts w:ascii="Arial" w:hAnsi="Arial" w:cs="Arial"/>
        </w:rPr>
      </w:pPr>
      <w:r w:rsidRPr="00D22553">
        <w:rPr>
          <w:rFonts w:ascii="Arial" w:hAnsi="Arial" w:cs="Arial"/>
        </w:rPr>
        <w:t>DESCRIÇÃO DA SOLUÇÃO COMO UM TODO CONSIDERADO O CICLO DE VIDA DO OBJETO</w:t>
      </w:r>
    </w:p>
    <w:p w14:paraId="4F400005" w14:textId="77777777" w:rsidR="009A4C36" w:rsidRPr="00D22553" w:rsidRDefault="009A4C36" w:rsidP="009A4C36">
      <w:pPr>
        <w:pStyle w:val="Nvel2-Red"/>
        <w:numPr>
          <w:ilvl w:val="1"/>
          <w:numId w:val="42"/>
        </w:numPr>
        <w:ind w:left="0" w:firstLine="0"/>
      </w:pPr>
      <w:bookmarkStart w:id="27" w:name="_Ref121236534"/>
      <w:r w:rsidRPr="00D22553">
        <w:t xml:space="preserve">A solução encontrada é </w:t>
      </w:r>
      <w:r>
        <w:t>o registro de preços</w:t>
      </w:r>
      <w:r w:rsidRPr="00D22553">
        <w:t xml:space="preserve"> por meio de </w:t>
      </w:r>
      <w:r>
        <w:t>licitação</w:t>
      </w:r>
      <w:r w:rsidRPr="00D22553">
        <w:t xml:space="preserve"> eletrônic</w:t>
      </w:r>
      <w:r>
        <w:t>a</w:t>
      </w:r>
      <w:r w:rsidRPr="00D22553">
        <w:t xml:space="preserve">, para </w:t>
      </w:r>
      <w:r>
        <w:t xml:space="preserve">contratação </w:t>
      </w:r>
      <w:r w:rsidRPr="00D22553">
        <w:t>do</w:t>
      </w:r>
      <w:r>
        <w:t>s</w:t>
      </w:r>
      <w:r w:rsidRPr="00D22553">
        <w:t xml:space="preserve"> </w:t>
      </w:r>
      <w:bookmarkEnd w:id="27"/>
      <w:r>
        <w:t>serviços conforme necessidade da Secretaria de Obras e Urbanismo.</w:t>
      </w:r>
    </w:p>
    <w:p w14:paraId="654DB142" w14:textId="77777777" w:rsidR="009A4C36" w:rsidRPr="00D22553" w:rsidRDefault="009A4C36" w:rsidP="009A4C36">
      <w:pPr>
        <w:pStyle w:val="Nivel01"/>
        <w:numPr>
          <w:ilvl w:val="0"/>
          <w:numId w:val="42"/>
        </w:numPr>
        <w:tabs>
          <w:tab w:val="clear" w:pos="567"/>
          <w:tab w:val="left" w:pos="0"/>
        </w:tabs>
        <w:suppressAutoHyphens w:val="0"/>
        <w:spacing w:after="120" w:line="276" w:lineRule="auto"/>
        <w:ind w:hanging="720"/>
        <w:rPr>
          <w:rFonts w:ascii="Arial" w:hAnsi="Arial" w:cs="Arial"/>
        </w:rPr>
      </w:pPr>
      <w:r w:rsidRPr="00D22553">
        <w:rPr>
          <w:rFonts w:ascii="Arial" w:hAnsi="Arial" w:cs="Arial"/>
        </w:rPr>
        <w:lastRenderedPageBreak/>
        <w:t xml:space="preserve">REQUISITOS DA </w:t>
      </w:r>
      <w:r>
        <w:rPr>
          <w:rFonts w:ascii="Arial" w:hAnsi="Arial" w:cs="Arial"/>
        </w:rPr>
        <w:t>CONTRATAÇÃO</w:t>
      </w:r>
    </w:p>
    <w:p w14:paraId="70960AF6" w14:textId="77777777" w:rsidR="009A4C36" w:rsidRPr="00D22553" w:rsidRDefault="009A4C36" w:rsidP="009A4C36">
      <w:pPr>
        <w:pStyle w:val="Nvel01-SemNumerao"/>
      </w:pPr>
      <w:r>
        <w:t>Condições de fornecimento</w:t>
      </w:r>
    </w:p>
    <w:p w14:paraId="472F8557" w14:textId="77777777" w:rsidR="009A4C36" w:rsidRDefault="009A4C36" w:rsidP="009A4C36">
      <w:pPr>
        <w:pStyle w:val="Nvel2-Red"/>
        <w:numPr>
          <w:ilvl w:val="1"/>
          <w:numId w:val="42"/>
        </w:numPr>
        <w:ind w:left="0" w:firstLine="0"/>
      </w:pPr>
      <w:r w:rsidRPr="00D22553">
        <w:t>O</w:t>
      </w:r>
      <w:r>
        <w:t>s serviços</w:t>
      </w:r>
      <w:r w:rsidRPr="00D22553">
        <w:t xml:space="preserve"> dever</w:t>
      </w:r>
      <w:r>
        <w:t>ão</w:t>
      </w:r>
      <w:r w:rsidRPr="00D22553">
        <w:t xml:space="preserve"> ter a qualidade e garantia seguindo as conformidades da Lei nº 14.133, de 2021.</w:t>
      </w:r>
    </w:p>
    <w:p w14:paraId="051B2BC2" w14:textId="77777777" w:rsidR="009A4C36" w:rsidRDefault="009A4C36" w:rsidP="009A4C36">
      <w:pPr>
        <w:pStyle w:val="Nvel2-Red"/>
        <w:numPr>
          <w:ilvl w:val="1"/>
          <w:numId w:val="42"/>
        </w:numPr>
        <w:ind w:left="0" w:firstLine="0"/>
      </w:pPr>
      <w:r>
        <w:t xml:space="preserve">Os </w:t>
      </w:r>
      <w:r w:rsidRPr="004E399F">
        <w:t>serviços dev</w:t>
      </w:r>
      <w:r>
        <w:t>erão</w:t>
      </w:r>
      <w:r w:rsidRPr="004E399F">
        <w:t xml:space="preserve"> atender a requisitos essenciais para garantir qualidade e segurança. A empresa contratada deve comprovar qualificação técnica além de contar com profissionais especializados e certificados na execução dos serviços. É fundamental que possua equipamentos adequados e siga rigorosamente as normas de segurança e meio a</w:t>
      </w:r>
      <w:r>
        <w:t>mbiente.</w:t>
      </w:r>
    </w:p>
    <w:p w14:paraId="7E6A5A16" w14:textId="77777777" w:rsidR="009A4C36" w:rsidRDefault="009A4C36" w:rsidP="009A4C36">
      <w:pPr>
        <w:pStyle w:val="Nvel2-Red"/>
        <w:numPr>
          <w:ilvl w:val="1"/>
          <w:numId w:val="42"/>
        </w:numPr>
        <w:ind w:left="0" w:firstLine="0"/>
      </w:pPr>
      <w:r>
        <w:t>Não é permitido a subcontratação.</w:t>
      </w:r>
    </w:p>
    <w:p w14:paraId="510EE910" w14:textId="77777777" w:rsidR="009A4C36" w:rsidRPr="00EB2081" w:rsidRDefault="009A4C36" w:rsidP="009A4C36">
      <w:pPr>
        <w:pStyle w:val="Nivel01"/>
        <w:numPr>
          <w:ilvl w:val="0"/>
          <w:numId w:val="42"/>
        </w:numPr>
        <w:tabs>
          <w:tab w:val="clear" w:pos="567"/>
          <w:tab w:val="left" w:pos="0"/>
        </w:tabs>
        <w:suppressAutoHyphens w:val="0"/>
        <w:spacing w:after="120" w:line="276" w:lineRule="auto"/>
        <w:ind w:hanging="720"/>
        <w:rPr>
          <w:rFonts w:ascii="Arial" w:hAnsi="Arial" w:cs="Arial"/>
        </w:rPr>
      </w:pPr>
      <w:r w:rsidRPr="00D22553">
        <w:rPr>
          <w:rFonts w:ascii="Arial" w:hAnsi="Arial" w:cs="Arial"/>
        </w:rPr>
        <w:t>MODELO DE EXECUÇÃO DO OBJETO</w:t>
      </w:r>
    </w:p>
    <w:p w14:paraId="440FFA61" w14:textId="77777777" w:rsidR="009A4C36" w:rsidRPr="00D22553" w:rsidRDefault="009A4C36" w:rsidP="009A4C36">
      <w:pPr>
        <w:pStyle w:val="Nivel2"/>
        <w:rPr>
          <w:b/>
        </w:rPr>
      </w:pPr>
      <w:r w:rsidRPr="00D22553">
        <w:rPr>
          <w:b/>
        </w:rPr>
        <w:t>Condições de entrega</w:t>
      </w:r>
    </w:p>
    <w:p w14:paraId="340546D6" w14:textId="77777777" w:rsidR="009A4C36" w:rsidRPr="00D22553" w:rsidRDefault="009A4C36" w:rsidP="009A4C36">
      <w:pPr>
        <w:pStyle w:val="Nivel2"/>
        <w:numPr>
          <w:ilvl w:val="1"/>
          <w:numId w:val="42"/>
        </w:numPr>
        <w:autoSpaceDE/>
        <w:autoSpaceDN/>
        <w:adjustRightInd/>
        <w:ind w:left="0" w:firstLine="0"/>
      </w:pPr>
      <w:r w:rsidRPr="00D22553">
        <w:rPr>
          <w:u w:val="single"/>
        </w:rPr>
        <w:t>Prazo de entrega</w:t>
      </w:r>
      <w:r w:rsidRPr="00D22553">
        <w:t xml:space="preserve">: Será de até </w:t>
      </w:r>
      <w:r>
        <w:rPr>
          <w:b/>
        </w:rPr>
        <w:t>10</w:t>
      </w:r>
      <w:r w:rsidRPr="00D22553">
        <w:rPr>
          <w:b/>
        </w:rPr>
        <w:t xml:space="preserve"> (</w:t>
      </w:r>
      <w:r>
        <w:rPr>
          <w:b/>
        </w:rPr>
        <w:t>dez</w:t>
      </w:r>
      <w:r w:rsidRPr="00D22553">
        <w:rPr>
          <w:b/>
        </w:rPr>
        <w:t>) dias</w:t>
      </w:r>
      <w:r w:rsidRPr="00D22553">
        <w:t xml:space="preserve"> após o recebimento da </w:t>
      </w:r>
      <w:r>
        <w:t>n</w:t>
      </w:r>
      <w:r w:rsidRPr="00D22553">
        <w:t xml:space="preserve">ota de </w:t>
      </w:r>
      <w:r>
        <w:t>e</w:t>
      </w:r>
      <w:r w:rsidRPr="00D22553">
        <w:t>mpenho.</w:t>
      </w:r>
    </w:p>
    <w:p w14:paraId="497B5349" w14:textId="77777777" w:rsidR="009A4C36" w:rsidRPr="00F756AF" w:rsidRDefault="009A4C36" w:rsidP="009A4C36">
      <w:pPr>
        <w:pStyle w:val="Nivel2"/>
        <w:numPr>
          <w:ilvl w:val="1"/>
          <w:numId w:val="42"/>
        </w:numPr>
        <w:autoSpaceDE/>
        <w:autoSpaceDN/>
        <w:adjustRightInd/>
        <w:ind w:left="0" w:firstLine="0"/>
      </w:pPr>
      <w:r w:rsidRPr="00D22553">
        <w:rPr>
          <w:u w:val="single"/>
        </w:rPr>
        <w:t>Local de entrega</w:t>
      </w:r>
      <w:r w:rsidRPr="00D22553">
        <w:t xml:space="preserve">: </w:t>
      </w:r>
      <w:r>
        <w:t xml:space="preserve">Município de </w:t>
      </w:r>
      <w:r w:rsidRPr="00F756AF">
        <w:t xml:space="preserve">Mandaguaçu (conforme </w:t>
      </w:r>
      <w:r>
        <w:t>cronograma de l</w:t>
      </w:r>
      <w:r w:rsidRPr="00F756AF">
        <w:t xml:space="preserve">ocal informado pela Secretaria de Obras e Urbanismo). </w:t>
      </w:r>
    </w:p>
    <w:p w14:paraId="1B3705AB" w14:textId="77777777" w:rsidR="009A4C36" w:rsidRDefault="009A4C36" w:rsidP="009A4C36">
      <w:pPr>
        <w:pStyle w:val="Nivel2"/>
        <w:numPr>
          <w:ilvl w:val="1"/>
          <w:numId w:val="42"/>
        </w:numPr>
        <w:autoSpaceDE/>
        <w:autoSpaceDN/>
        <w:adjustRightInd/>
        <w:ind w:left="0" w:firstLine="0"/>
      </w:pPr>
      <w:r w:rsidRPr="00D22553">
        <w:rPr>
          <w:u w:val="single"/>
        </w:rPr>
        <w:t>Horário de entrega</w:t>
      </w:r>
      <w:r w:rsidRPr="00D22553">
        <w:t xml:space="preserve">: De segunda à sexta-feira no horário das 08h00min </w:t>
      </w:r>
      <w:r>
        <w:t>às 11h00min e das 13h00min às 16</w:t>
      </w:r>
      <w:r w:rsidRPr="00D22553">
        <w:t>h</w:t>
      </w:r>
      <w:r>
        <w:t>30</w:t>
      </w:r>
      <w:r w:rsidRPr="00D22553">
        <w:t>min.</w:t>
      </w:r>
    </w:p>
    <w:p w14:paraId="28E1250C" w14:textId="77777777" w:rsidR="009A4C36" w:rsidRDefault="009A4C36" w:rsidP="009A4C36">
      <w:pPr>
        <w:pStyle w:val="Nivel2"/>
        <w:autoSpaceDE/>
        <w:autoSpaceDN/>
        <w:adjustRightInd/>
        <w:rPr>
          <w:b/>
          <w:bCs/>
        </w:rPr>
      </w:pPr>
      <w:r w:rsidRPr="00D230BE">
        <w:rPr>
          <w:b/>
          <w:bCs/>
        </w:rPr>
        <w:t>Local do Serviço</w:t>
      </w:r>
    </w:p>
    <w:p w14:paraId="6057127A" w14:textId="77777777" w:rsidR="009A4C36" w:rsidRDefault="009A4C36" w:rsidP="009A4C36">
      <w:pPr>
        <w:pStyle w:val="Nvel2-Red"/>
        <w:numPr>
          <w:ilvl w:val="1"/>
          <w:numId w:val="42"/>
        </w:numPr>
        <w:ind w:left="0" w:firstLine="0"/>
      </w:pPr>
      <w:r>
        <w:t>Serão realizados os serviços nas ruas e avenidas do município de Mandaguaçu.</w:t>
      </w:r>
    </w:p>
    <w:p w14:paraId="076CB95A" w14:textId="77777777" w:rsidR="009A4C36" w:rsidRDefault="009A4C36" w:rsidP="009A4C36">
      <w:pPr>
        <w:pStyle w:val="Nvel01-SemNumerao"/>
      </w:pPr>
      <w:r>
        <w:t>Vigência</w:t>
      </w:r>
    </w:p>
    <w:p w14:paraId="710F5BCD" w14:textId="77777777" w:rsidR="009A4C36" w:rsidRDefault="009A4C36" w:rsidP="009A4C36">
      <w:pPr>
        <w:pStyle w:val="Nvel2-Red"/>
        <w:numPr>
          <w:ilvl w:val="1"/>
          <w:numId w:val="42"/>
        </w:numPr>
        <w:ind w:left="0" w:firstLine="0"/>
      </w:pPr>
      <w:r>
        <w:t xml:space="preserve">O prazo de vigência é de 12 meses contados a partir </w:t>
      </w:r>
      <w:r w:rsidRPr="003E46A9">
        <w:t>da publicação em órgão oficial</w:t>
      </w:r>
      <w:r>
        <w:t>.</w:t>
      </w:r>
    </w:p>
    <w:p w14:paraId="7541CAD2" w14:textId="77777777" w:rsidR="009A4C36" w:rsidRPr="007E7DB9" w:rsidRDefault="009A4C36" w:rsidP="009A4C36">
      <w:pPr>
        <w:pStyle w:val="Nvel01-SemNumerao"/>
      </w:pPr>
      <w:r w:rsidRPr="007E7DB9">
        <w:t>Fiscalização</w:t>
      </w:r>
    </w:p>
    <w:p w14:paraId="780EC429" w14:textId="77777777" w:rsidR="009A4C36" w:rsidRPr="007E7DB9" w:rsidRDefault="009A4C36" w:rsidP="009A4C36">
      <w:pPr>
        <w:pStyle w:val="Nvel2-Red"/>
        <w:numPr>
          <w:ilvl w:val="1"/>
          <w:numId w:val="42"/>
        </w:numPr>
        <w:ind w:left="0" w:firstLine="0"/>
        <w:rPr>
          <w:b/>
        </w:rPr>
      </w:pPr>
      <w:r w:rsidRPr="007E7DB9">
        <w:t xml:space="preserve">A execução do contrato deverá ser acompanhada e fiscalizada pelo Gestor do contrato o </w:t>
      </w:r>
      <w:r w:rsidRPr="007E7DB9">
        <w:rPr>
          <w:b/>
          <w:bCs/>
        </w:rPr>
        <w:t>Sr.</w:t>
      </w:r>
      <w:r w:rsidRPr="007E7DB9">
        <w:rPr>
          <w:b/>
        </w:rPr>
        <w:t xml:space="preserve"> </w:t>
      </w:r>
      <w:r w:rsidRPr="00E715D9">
        <w:rPr>
          <w:b/>
          <w:bCs/>
        </w:rPr>
        <w:t>Jackson Jorge Simões da Silva</w:t>
      </w:r>
      <w:r w:rsidRPr="007E7DB9">
        <w:t>, pel</w:t>
      </w:r>
      <w:r>
        <w:t>o</w:t>
      </w:r>
      <w:r w:rsidRPr="007E7DB9">
        <w:t xml:space="preserve"> Fiscal </w:t>
      </w:r>
      <w:r>
        <w:t>o</w:t>
      </w:r>
      <w:r w:rsidRPr="007E7DB9">
        <w:t xml:space="preserve"> </w:t>
      </w:r>
      <w:r w:rsidRPr="007E7DB9">
        <w:rPr>
          <w:b/>
          <w:bCs/>
        </w:rPr>
        <w:t>Sr.</w:t>
      </w:r>
      <w:r w:rsidRPr="007E7DB9">
        <w:t xml:space="preserve"> </w:t>
      </w:r>
      <w:r w:rsidRPr="00611513">
        <w:rPr>
          <w:b/>
          <w:bCs/>
        </w:rPr>
        <w:t>Vagner Gonzaga Galvani</w:t>
      </w:r>
      <w:r w:rsidRPr="007E7DB9">
        <w:t>, que desempenhará as funções de</w:t>
      </w:r>
      <w:r w:rsidRPr="007E7DB9">
        <w:rPr>
          <w:color w:val="FF0000"/>
        </w:rPr>
        <w:t xml:space="preserve"> </w:t>
      </w:r>
      <w:r w:rsidRPr="007E7DB9">
        <w:t>Fiscalização Técnica</w:t>
      </w:r>
      <w:r>
        <w:t xml:space="preserve"> e </w:t>
      </w:r>
      <w:r w:rsidRPr="007E7DB9">
        <w:t>Administrativo e fiscal substitut</w:t>
      </w:r>
      <w:r>
        <w:t>o</w:t>
      </w:r>
      <w:r w:rsidRPr="007E7DB9">
        <w:t xml:space="preserve"> </w:t>
      </w:r>
      <w:r>
        <w:t>o</w:t>
      </w:r>
      <w:r w:rsidRPr="007E7DB9">
        <w:t xml:space="preserve"> </w:t>
      </w:r>
      <w:r w:rsidRPr="007E7DB9">
        <w:rPr>
          <w:b/>
          <w:bCs/>
        </w:rPr>
        <w:t>Sr</w:t>
      </w:r>
      <w:r w:rsidRPr="007E7DB9">
        <w:t>.</w:t>
      </w:r>
      <w:r>
        <w:t xml:space="preserve"> </w:t>
      </w:r>
      <w:r w:rsidRPr="00611513">
        <w:rPr>
          <w:b/>
          <w:bCs/>
        </w:rPr>
        <w:t>Gabriel Codale Volpato</w:t>
      </w:r>
      <w:r w:rsidRPr="007E7DB9">
        <w:rPr>
          <w:b/>
          <w:bCs/>
        </w:rPr>
        <w:t xml:space="preserve">. </w:t>
      </w:r>
      <w:r w:rsidRPr="007E7DB9">
        <w:t xml:space="preserve"> (Lei nº 14.133, de 2021, art. 117, caput).</w:t>
      </w:r>
    </w:p>
    <w:p w14:paraId="69884C0F" w14:textId="77777777" w:rsidR="009A4C36" w:rsidRPr="00D22553" w:rsidRDefault="009A4C36" w:rsidP="009A4C36">
      <w:pPr>
        <w:pStyle w:val="Nvel01-SemNumerao"/>
      </w:pPr>
      <w:r w:rsidRPr="00D22553">
        <w:t>Fiscalização Técnica</w:t>
      </w:r>
    </w:p>
    <w:p w14:paraId="2CDABC55" w14:textId="77777777" w:rsidR="009A4C36" w:rsidRPr="00D22553" w:rsidRDefault="009A4C36" w:rsidP="009A4C36">
      <w:pPr>
        <w:pStyle w:val="Nivel2"/>
        <w:numPr>
          <w:ilvl w:val="1"/>
          <w:numId w:val="42"/>
        </w:numPr>
        <w:autoSpaceDE/>
        <w:autoSpaceDN/>
        <w:adjustRightInd/>
        <w:ind w:left="0" w:firstLine="0"/>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E77DD66" w14:textId="77777777" w:rsidR="009A4C36" w:rsidRPr="00D22553" w:rsidRDefault="009A4C36" w:rsidP="009A4C36">
      <w:pPr>
        <w:pStyle w:val="Nivel2"/>
        <w:numPr>
          <w:ilvl w:val="1"/>
          <w:numId w:val="42"/>
        </w:numPr>
        <w:autoSpaceDE/>
        <w:autoSpaceDN/>
        <w:adjustRightInd/>
        <w:ind w:left="0" w:firstLine="0"/>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377567B3" w14:textId="77777777" w:rsidR="009A4C36" w:rsidRPr="00D22553" w:rsidRDefault="009A4C36" w:rsidP="009A4C36">
      <w:pPr>
        <w:pStyle w:val="Nivel2"/>
        <w:numPr>
          <w:ilvl w:val="1"/>
          <w:numId w:val="42"/>
        </w:numPr>
        <w:autoSpaceDE/>
        <w:autoSpaceDN/>
        <w:adjustRightInd/>
        <w:ind w:left="0" w:firstLine="0"/>
      </w:pPr>
      <w:r w:rsidRPr="00D22553">
        <w:t>Identificada qualquer inexatidão ou irregularidade, o fiscal técnico do contrato emitirá notificações para a correção da execução do contrato, determinando prazo para a correção. (Decreto municipal nº 8425/2023, art. 11, III);</w:t>
      </w:r>
    </w:p>
    <w:p w14:paraId="2E18091B" w14:textId="77777777" w:rsidR="009A4C36" w:rsidRPr="00D22553" w:rsidRDefault="009A4C36" w:rsidP="009A4C36">
      <w:pPr>
        <w:pStyle w:val="Nivel2"/>
        <w:numPr>
          <w:ilvl w:val="1"/>
          <w:numId w:val="42"/>
        </w:numPr>
        <w:autoSpaceDE/>
        <w:autoSpaceDN/>
        <w:adjustRightInd/>
        <w:ind w:left="0" w:firstLine="0"/>
      </w:pPr>
      <w:r w:rsidRPr="00D22553">
        <w:t xml:space="preserve">O fiscal técnico do contrato informará ao gestor do contato, em tempo hábil, a situação que demandar decisão ou adoção de medidas que ultrapassem sua competência, para que adote </w:t>
      </w:r>
      <w:r w:rsidRPr="00D22553">
        <w:lastRenderedPageBreak/>
        <w:t>as medidas necessárias e saneadoras, se for o caso. (Decreto municipal nº 8425/2023, art. 11, IV);</w:t>
      </w:r>
    </w:p>
    <w:p w14:paraId="6B222ACC" w14:textId="77777777" w:rsidR="009A4C36" w:rsidRPr="00D22553" w:rsidRDefault="009A4C36" w:rsidP="009A4C36">
      <w:pPr>
        <w:pStyle w:val="Nivel2"/>
        <w:numPr>
          <w:ilvl w:val="1"/>
          <w:numId w:val="42"/>
        </w:numPr>
        <w:autoSpaceDE/>
        <w:autoSpaceDN/>
        <w:adjustRightInd/>
        <w:ind w:left="0" w:firstLine="0"/>
      </w:pPr>
      <w:r w:rsidRPr="00D22553">
        <w:t>No caso de ocorrências que possam inviabilizar a execução do contrato nas datas aprazadas, o fiscal técnico do contrato comunicará o fato imediatamente ao gestor do contrato. (Decreto municipal nº 8425/2023, art. 11, V);</w:t>
      </w:r>
    </w:p>
    <w:p w14:paraId="18D0B3B8" w14:textId="77777777" w:rsidR="009A4C36" w:rsidRPr="00D22553" w:rsidRDefault="009A4C36" w:rsidP="009A4C36">
      <w:pPr>
        <w:pStyle w:val="Nivel2"/>
        <w:numPr>
          <w:ilvl w:val="1"/>
          <w:numId w:val="42"/>
        </w:numPr>
        <w:autoSpaceDE/>
        <w:autoSpaceDN/>
        <w:adjustRightInd/>
        <w:ind w:left="0" w:firstLine="0"/>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198B6AFE" w14:textId="77777777" w:rsidR="009A4C36" w:rsidRPr="00D22553" w:rsidRDefault="009A4C36" w:rsidP="009A4C36">
      <w:pPr>
        <w:pStyle w:val="Nvel01-SemNumerao"/>
      </w:pPr>
      <w:r w:rsidRPr="00991E3E">
        <w:t>Fiscalização Administrativa</w:t>
      </w:r>
    </w:p>
    <w:p w14:paraId="14946140" w14:textId="77777777" w:rsidR="009A4C36" w:rsidRPr="00D22553" w:rsidRDefault="009A4C36" w:rsidP="009A4C36">
      <w:pPr>
        <w:pStyle w:val="Nivel2"/>
        <w:numPr>
          <w:ilvl w:val="1"/>
          <w:numId w:val="42"/>
        </w:numPr>
        <w:autoSpaceDE/>
        <w:autoSpaceDN/>
        <w:adjustRightInd/>
        <w:ind w:left="0" w:firstLine="0"/>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1B6398F6" w14:textId="77777777" w:rsidR="009A4C36" w:rsidRPr="00D22553" w:rsidRDefault="009A4C36" w:rsidP="009A4C36">
      <w:pPr>
        <w:pStyle w:val="Nivel2"/>
        <w:numPr>
          <w:ilvl w:val="1"/>
          <w:numId w:val="42"/>
        </w:numPr>
        <w:autoSpaceDE/>
        <w:autoSpaceDN/>
        <w:adjustRightInd/>
        <w:ind w:left="0" w:firstLine="0"/>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6EFDE7F" w14:textId="77777777" w:rsidR="009A4C36" w:rsidRPr="00D22553" w:rsidRDefault="009A4C36" w:rsidP="009A4C36">
      <w:pPr>
        <w:pStyle w:val="Nvel01-SemNumerao"/>
        <w:rPr>
          <w:i/>
        </w:rPr>
      </w:pPr>
      <w:r w:rsidRPr="00D22553">
        <w:t>Gestor do Contrato</w:t>
      </w:r>
    </w:p>
    <w:p w14:paraId="4B3792C4" w14:textId="77777777" w:rsidR="009A4C36" w:rsidRPr="00D22553" w:rsidRDefault="009A4C36" w:rsidP="009A4C36">
      <w:pPr>
        <w:pStyle w:val="Nivel2"/>
        <w:numPr>
          <w:ilvl w:val="1"/>
          <w:numId w:val="42"/>
        </w:numPr>
        <w:autoSpaceDE/>
        <w:autoSpaceDN/>
        <w:adjustRightInd/>
        <w:ind w:left="0" w:firstLine="0"/>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2E0640DF" w14:textId="77777777" w:rsidR="009A4C36" w:rsidRPr="00D22553" w:rsidRDefault="009A4C36" w:rsidP="009A4C36">
      <w:pPr>
        <w:pStyle w:val="Nivel2"/>
        <w:numPr>
          <w:ilvl w:val="1"/>
          <w:numId w:val="42"/>
        </w:numPr>
        <w:autoSpaceDE/>
        <w:autoSpaceDN/>
        <w:adjustRightInd/>
        <w:ind w:left="0" w:firstLine="0"/>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40F3726B" w14:textId="77777777" w:rsidR="009A4C36" w:rsidRPr="00D22553" w:rsidRDefault="009A4C36" w:rsidP="009A4C36">
      <w:pPr>
        <w:pStyle w:val="Nivel2"/>
        <w:numPr>
          <w:ilvl w:val="1"/>
          <w:numId w:val="42"/>
        </w:numPr>
        <w:autoSpaceDE/>
        <w:autoSpaceDN/>
        <w:adjustRightInd/>
        <w:ind w:left="0" w:firstLine="0"/>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67950AE" w14:textId="77777777" w:rsidR="009A4C36" w:rsidRPr="00D22553" w:rsidRDefault="009A4C36" w:rsidP="009A4C36">
      <w:pPr>
        <w:pStyle w:val="Nivel2"/>
        <w:numPr>
          <w:ilvl w:val="1"/>
          <w:numId w:val="42"/>
        </w:numPr>
        <w:autoSpaceDE/>
        <w:autoSpaceDN/>
        <w:adjustRightInd/>
        <w:ind w:left="0" w:firstLine="0"/>
      </w:pPr>
      <w:r w:rsidRPr="00D22553">
        <w:t>O gestor do contrato deverá enviar a documentação pertinente ao setor de contratos para a formalização dos procedimentos de liquidação e pagamento, no valor dimensionado pela fiscalização e gestão nos termos do contrato.</w:t>
      </w:r>
    </w:p>
    <w:p w14:paraId="07190CF0" w14:textId="77777777" w:rsidR="009A4C36" w:rsidRPr="00D22553" w:rsidRDefault="009A4C36" w:rsidP="009A4C36">
      <w:pPr>
        <w:pStyle w:val="Nivel01"/>
        <w:numPr>
          <w:ilvl w:val="0"/>
          <w:numId w:val="42"/>
        </w:numPr>
        <w:tabs>
          <w:tab w:val="clear" w:pos="567"/>
          <w:tab w:val="left" w:pos="0"/>
        </w:tabs>
        <w:suppressAutoHyphens w:val="0"/>
        <w:spacing w:after="120" w:line="276" w:lineRule="auto"/>
        <w:ind w:hanging="720"/>
        <w:rPr>
          <w:rFonts w:ascii="Arial" w:hAnsi="Arial" w:cs="Arial"/>
        </w:rPr>
      </w:pPr>
      <w:r w:rsidRPr="00D22553">
        <w:rPr>
          <w:rFonts w:ascii="Arial" w:hAnsi="Arial" w:cs="Arial"/>
        </w:rPr>
        <w:t>CRITÉRIOS DE MEDIÇÃO E PAGAMENTO</w:t>
      </w:r>
    </w:p>
    <w:p w14:paraId="671211FA" w14:textId="77777777" w:rsidR="009A4C36" w:rsidRPr="00D22553" w:rsidRDefault="009A4C36" w:rsidP="009A4C36">
      <w:pPr>
        <w:pStyle w:val="Nivel2"/>
        <w:rPr>
          <w:b/>
        </w:rPr>
      </w:pPr>
      <w:r w:rsidRPr="00D22553">
        <w:rPr>
          <w:b/>
        </w:rPr>
        <w:t>Do recebimento</w:t>
      </w:r>
    </w:p>
    <w:p w14:paraId="3B4885E7" w14:textId="77777777" w:rsidR="009A4C36" w:rsidRPr="00D22553" w:rsidRDefault="009A4C36" w:rsidP="009A4C36">
      <w:pPr>
        <w:pStyle w:val="Nivel2"/>
        <w:numPr>
          <w:ilvl w:val="1"/>
          <w:numId w:val="42"/>
        </w:numPr>
        <w:autoSpaceDE/>
        <w:autoSpaceDN/>
        <w:adjustRightInd/>
        <w:ind w:left="0" w:firstLine="0"/>
      </w:pPr>
      <w:r w:rsidRPr="00D22553">
        <w:t>O</w:t>
      </w:r>
      <w:r>
        <w:t xml:space="preserve"> serviço</w:t>
      </w:r>
      <w:r w:rsidRPr="00D22553">
        <w:t xml:space="preserve"> será recebido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6845BFD7" w14:textId="77777777" w:rsidR="009A4C36" w:rsidRPr="00D22553" w:rsidRDefault="009A4C36" w:rsidP="009A4C36">
      <w:pPr>
        <w:pStyle w:val="Nivel2"/>
        <w:numPr>
          <w:ilvl w:val="1"/>
          <w:numId w:val="42"/>
        </w:numPr>
        <w:autoSpaceDE/>
        <w:autoSpaceDN/>
        <w:adjustRightInd/>
        <w:ind w:left="0" w:firstLine="0"/>
      </w:pPr>
      <w:r w:rsidRPr="00D22553">
        <w:rPr>
          <w:lang w:eastAsia="en-US"/>
        </w:rPr>
        <w:lastRenderedPageBreak/>
        <w:t xml:space="preserve">O </w:t>
      </w:r>
      <w:r>
        <w:rPr>
          <w:lang w:eastAsia="en-US"/>
        </w:rPr>
        <w:t>serviço</w:t>
      </w:r>
      <w:r w:rsidRPr="00D22553">
        <w:rPr>
          <w:lang w:eastAsia="en-US"/>
        </w:rPr>
        <w:t xml:space="preserve"> poderá ser rejeitado, no todo ou em parte, inclusive antes do recebimento provisório, quando em desacordo com as especificações constantes no Termo de Referência</w:t>
      </w:r>
      <w:r w:rsidRPr="00D22553">
        <w:rPr>
          <w:color w:val="FF0000"/>
          <w:lang w:eastAsia="en-US"/>
        </w:rPr>
        <w:t xml:space="preserve"> </w:t>
      </w:r>
      <w:r w:rsidRPr="00D22553">
        <w:rPr>
          <w:lang w:eastAsia="en-US"/>
        </w:rPr>
        <w:t>e na proposta, devendo ser substituídos no prazo de até 7 (sete) dias</w:t>
      </w:r>
      <w:r>
        <w:rPr>
          <w:lang w:eastAsia="en-US"/>
        </w:rPr>
        <w:t xml:space="preserve"> úteis</w:t>
      </w:r>
      <w:r w:rsidRPr="00D22553">
        <w:rPr>
          <w:lang w:eastAsia="en-US"/>
        </w:rPr>
        <w:t>, a contar da notificação da contratada, às suas custas, sem prejuízo da aplicação das penalidades.</w:t>
      </w:r>
    </w:p>
    <w:p w14:paraId="56DD7B8A" w14:textId="77777777" w:rsidR="009A4C36" w:rsidRPr="00D22553" w:rsidRDefault="009A4C36" w:rsidP="009A4C36">
      <w:pPr>
        <w:pStyle w:val="Nivel2"/>
        <w:numPr>
          <w:ilvl w:val="1"/>
          <w:numId w:val="42"/>
        </w:numPr>
        <w:autoSpaceDE/>
        <w:autoSpaceDN/>
        <w:adjustRightInd/>
        <w:ind w:left="0" w:firstLine="0"/>
      </w:pPr>
      <w:r w:rsidRPr="00D22553">
        <w:rPr>
          <w:lang w:eastAsia="en-US"/>
        </w:rPr>
        <w:t>O recebimento definitivo ocorrerá no prazo de 5 (cinco) dias úteis, a contar do recebimento da nota fiscal pela Administração, após a verificação da qualidade e quantidade do material e consequente aceitação.</w:t>
      </w:r>
    </w:p>
    <w:p w14:paraId="09D92E35" w14:textId="77777777" w:rsidR="009A4C36" w:rsidRPr="00D22553" w:rsidRDefault="009A4C36" w:rsidP="009A4C36">
      <w:pPr>
        <w:pStyle w:val="Nivel2"/>
        <w:numPr>
          <w:ilvl w:val="1"/>
          <w:numId w:val="42"/>
        </w:numPr>
        <w:autoSpaceDE/>
        <w:autoSpaceDN/>
        <w:adjustRightInd/>
        <w:ind w:left="0" w:firstLine="0"/>
      </w:pPr>
      <w:r w:rsidRPr="00D22553">
        <w:rPr>
          <w:lang w:eastAsia="en-US"/>
        </w:rPr>
        <w:t>O prazo para recebimento definitivo poderá ser excepcionalmente prorrogado, de forma justificada, por igual período, quando houver necessidade de diligências para a aferição do atendimento das exigências contratuais.</w:t>
      </w:r>
    </w:p>
    <w:p w14:paraId="6BCE6F42" w14:textId="77777777" w:rsidR="009A4C36" w:rsidRPr="00D22553" w:rsidRDefault="009A4C36" w:rsidP="009A4C36">
      <w:pPr>
        <w:pStyle w:val="Nivel2"/>
        <w:numPr>
          <w:ilvl w:val="1"/>
          <w:numId w:val="42"/>
        </w:numPr>
        <w:autoSpaceDE/>
        <w:autoSpaceDN/>
        <w:adjustRightInd/>
        <w:ind w:left="0" w:firstLine="0"/>
        <w:rPr>
          <w:lang w:eastAsia="en-US"/>
        </w:rPr>
      </w:pPr>
      <w:r w:rsidRPr="00D22553">
        <w:rPr>
          <w:lang w:eastAsia="en-US"/>
        </w:rPr>
        <w:t xml:space="preserve">No caso de controvérsia sobre a execução do objeto, quanto à dimensão, qualidade e quantidade, deverá ser observado o teor do </w:t>
      </w:r>
      <w:hyperlink r:id="rId17" w:anchor="art143">
        <w:r w:rsidRPr="00D22553">
          <w:rPr>
            <w:rStyle w:val="Hyperlink"/>
            <w:lang w:eastAsia="en-US"/>
          </w:rPr>
          <w:t>art. 143 da Lei nº 14.133, de 2021</w:t>
        </w:r>
      </w:hyperlink>
      <w:r w:rsidRPr="00D22553">
        <w:rPr>
          <w:lang w:eastAsia="en-US"/>
        </w:rPr>
        <w:t>, comunicando-se à empresa para emissão de Nota Fiscal no que pertine à parcela incontroversa da execução do objeto, para efeito de liquidação e pagamento.</w:t>
      </w:r>
    </w:p>
    <w:p w14:paraId="698F262B" w14:textId="77777777" w:rsidR="009A4C36" w:rsidRPr="00D22553" w:rsidRDefault="009A4C36" w:rsidP="009A4C36">
      <w:pPr>
        <w:pStyle w:val="Nivel2"/>
        <w:numPr>
          <w:ilvl w:val="1"/>
          <w:numId w:val="42"/>
        </w:numPr>
        <w:autoSpaceDE/>
        <w:autoSpaceDN/>
        <w:adjustRightInd/>
        <w:ind w:left="0" w:firstLine="0"/>
      </w:pPr>
      <w:r w:rsidRPr="00D22553">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3B82EBE" w14:textId="77777777" w:rsidR="009A4C36" w:rsidRPr="00D22553" w:rsidRDefault="009A4C36" w:rsidP="009A4C36">
      <w:pPr>
        <w:pStyle w:val="Nivel2"/>
        <w:numPr>
          <w:ilvl w:val="1"/>
          <w:numId w:val="42"/>
        </w:numPr>
        <w:autoSpaceDE/>
        <w:autoSpaceDN/>
        <w:adjustRightInd/>
        <w:ind w:left="0" w:firstLine="0"/>
      </w:pPr>
      <w:r w:rsidRPr="00D22553">
        <w:rPr>
          <w:lang w:eastAsia="en-US"/>
        </w:rPr>
        <w:t>O recebimento provisório ou definitivo não excluirá a responsabilidade civil pela solidez e pela segurança dos bens nem a responsabilidade ético-profissional pela perfeita execução do contrato.</w:t>
      </w:r>
    </w:p>
    <w:p w14:paraId="3BE5F0D0" w14:textId="77777777" w:rsidR="009A4C36" w:rsidRPr="00D22553" w:rsidRDefault="009A4C36" w:rsidP="009A4C36">
      <w:pPr>
        <w:pStyle w:val="Nvel01-SemNumerao"/>
      </w:pPr>
      <w:r w:rsidRPr="00D22553">
        <w:t xml:space="preserve">Liquidação </w:t>
      </w:r>
    </w:p>
    <w:p w14:paraId="7F542178" w14:textId="77777777" w:rsidR="009A4C36" w:rsidRPr="00D22553" w:rsidRDefault="009A4C36" w:rsidP="009A4C36">
      <w:pPr>
        <w:pStyle w:val="Nivel2"/>
        <w:numPr>
          <w:ilvl w:val="1"/>
          <w:numId w:val="42"/>
        </w:numPr>
        <w:autoSpaceDE/>
        <w:autoSpaceDN/>
        <w:adjustRightInd/>
        <w:ind w:left="0" w:firstLine="0"/>
      </w:pPr>
      <w:r w:rsidRPr="00D22553">
        <w:t>Recebida a Nota Fiscal ou documento de cobrança equivalente, o setor competente, para fins de liquidação, deve verificar se o documento apresentado expressa os elementos necessários e essenciais, tais como:</w:t>
      </w:r>
    </w:p>
    <w:p w14:paraId="5994E47D" w14:textId="77777777" w:rsidR="009A4C36" w:rsidRPr="00D22553" w:rsidRDefault="009A4C36" w:rsidP="009A4C36">
      <w:pPr>
        <w:pStyle w:val="Nivel3"/>
        <w:numPr>
          <w:ilvl w:val="2"/>
          <w:numId w:val="42"/>
        </w:numPr>
        <w:ind w:left="709" w:firstLine="0"/>
        <w:rPr>
          <w:lang w:eastAsia="en-US"/>
        </w:rPr>
      </w:pPr>
      <w:r w:rsidRPr="00D22553">
        <w:rPr>
          <w:lang w:eastAsia="en-US"/>
        </w:rPr>
        <w:t xml:space="preserve"> a data da emissão;</w:t>
      </w:r>
    </w:p>
    <w:p w14:paraId="400E7ED4" w14:textId="77777777" w:rsidR="009A4C36" w:rsidRPr="00D22553" w:rsidRDefault="009A4C36" w:rsidP="009A4C36">
      <w:pPr>
        <w:pStyle w:val="Nivel3"/>
        <w:numPr>
          <w:ilvl w:val="2"/>
          <w:numId w:val="42"/>
        </w:numPr>
        <w:ind w:left="709" w:firstLine="0"/>
        <w:rPr>
          <w:lang w:eastAsia="en-US"/>
        </w:rPr>
      </w:pPr>
      <w:r w:rsidRPr="00D22553">
        <w:rPr>
          <w:lang w:eastAsia="en-US"/>
        </w:rPr>
        <w:t xml:space="preserve"> os dados do contrato e do órgão contratante;</w:t>
      </w:r>
    </w:p>
    <w:p w14:paraId="072468AE" w14:textId="77777777" w:rsidR="009A4C36" w:rsidRPr="00D22553" w:rsidRDefault="009A4C36" w:rsidP="009A4C36">
      <w:pPr>
        <w:pStyle w:val="Nivel3"/>
        <w:numPr>
          <w:ilvl w:val="2"/>
          <w:numId w:val="42"/>
        </w:numPr>
        <w:ind w:left="709" w:firstLine="0"/>
        <w:rPr>
          <w:lang w:eastAsia="en-US"/>
        </w:rPr>
      </w:pPr>
      <w:r w:rsidRPr="00D22553">
        <w:rPr>
          <w:lang w:eastAsia="en-US"/>
        </w:rPr>
        <w:t xml:space="preserve"> o período respectivo de execução do contrato;</w:t>
      </w:r>
    </w:p>
    <w:p w14:paraId="1AD090A3" w14:textId="77777777" w:rsidR="009A4C36" w:rsidRPr="00D22553" w:rsidRDefault="009A4C36" w:rsidP="009A4C36">
      <w:pPr>
        <w:pStyle w:val="Nivel3"/>
        <w:numPr>
          <w:ilvl w:val="2"/>
          <w:numId w:val="42"/>
        </w:numPr>
        <w:ind w:left="709" w:firstLine="0"/>
        <w:rPr>
          <w:lang w:eastAsia="en-US"/>
        </w:rPr>
      </w:pPr>
      <w:r w:rsidRPr="00D22553">
        <w:rPr>
          <w:lang w:eastAsia="en-US"/>
        </w:rPr>
        <w:t xml:space="preserve"> o valor a pagar; </w:t>
      </w:r>
    </w:p>
    <w:p w14:paraId="4E49843F" w14:textId="77777777" w:rsidR="009A4C36" w:rsidRPr="00D22553" w:rsidRDefault="009A4C36" w:rsidP="009A4C36">
      <w:pPr>
        <w:pStyle w:val="Nivel3"/>
        <w:numPr>
          <w:ilvl w:val="2"/>
          <w:numId w:val="42"/>
        </w:numPr>
        <w:ind w:left="709" w:firstLine="0"/>
        <w:rPr>
          <w:lang w:eastAsia="en-US"/>
        </w:rPr>
      </w:pPr>
      <w:r w:rsidRPr="00D22553">
        <w:rPr>
          <w:lang w:eastAsia="en-US"/>
        </w:rPr>
        <w:t xml:space="preserve"> eventual destaque do valor de retenções tributárias cabíveis.</w:t>
      </w:r>
    </w:p>
    <w:p w14:paraId="75634637" w14:textId="77777777" w:rsidR="009A4C36" w:rsidRPr="00D22553" w:rsidRDefault="009A4C36" w:rsidP="009A4C36">
      <w:pPr>
        <w:pStyle w:val="Nivel2"/>
        <w:numPr>
          <w:ilvl w:val="1"/>
          <w:numId w:val="42"/>
        </w:numPr>
        <w:autoSpaceDE/>
        <w:autoSpaceDN/>
        <w:adjustRightInd/>
        <w:ind w:left="0" w:firstLine="0"/>
      </w:pPr>
      <w:r w:rsidRPr="00D22553">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7C89AA4E" w14:textId="77777777" w:rsidR="009A4C36" w:rsidRPr="00D22553" w:rsidRDefault="009A4C36" w:rsidP="009A4C36">
      <w:pPr>
        <w:pStyle w:val="Nvel01-SemNumerao"/>
      </w:pPr>
      <w:r w:rsidRPr="00D22553">
        <w:t>Prazo de pagamento</w:t>
      </w:r>
    </w:p>
    <w:p w14:paraId="48577C21" w14:textId="77777777" w:rsidR="009A4C36" w:rsidRPr="00D22553" w:rsidRDefault="009A4C36" w:rsidP="009A4C36">
      <w:pPr>
        <w:pStyle w:val="Nivel2"/>
        <w:numPr>
          <w:ilvl w:val="1"/>
          <w:numId w:val="42"/>
        </w:numPr>
        <w:autoSpaceDE/>
        <w:autoSpaceDN/>
        <w:adjustRightInd/>
        <w:ind w:left="0" w:firstLine="0"/>
      </w:pPr>
      <w:r w:rsidRPr="00D22553">
        <w:t>O pagamento será efetuado no prazo máximo de até 30 (trinta) dias, contados da apresentação da Nota Fiscal.</w:t>
      </w:r>
    </w:p>
    <w:p w14:paraId="5F41D953" w14:textId="77777777" w:rsidR="009A4C36" w:rsidRPr="00D22553" w:rsidRDefault="009A4C36" w:rsidP="009A4C36">
      <w:pPr>
        <w:pStyle w:val="Nvel01-SemNumerao"/>
      </w:pPr>
      <w:r w:rsidRPr="00D22553">
        <w:t>Forma de pagamento</w:t>
      </w:r>
    </w:p>
    <w:p w14:paraId="7C3B2F19" w14:textId="77777777" w:rsidR="009A4C36" w:rsidRPr="00D22553" w:rsidRDefault="009A4C36" w:rsidP="009A4C36">
      <w:pPr>
        <w:pStyle w:val="Nvel2-Red"/>
        <w:numPr>
          <w:ilvl w:val="1"/>
          <w:numId w:val="42"/>
        </w:numPr>
        <w:ind w:left="0" w:firstLine="0"/>
      </w:pPr>
      <w:r w:rsidRPr="00D22553">
        <w:t>O pagamento será realizado através de crédito em conta corrente.</w:t>
      </w:r>
    </w:p>
    <w:p w14:paraId="058ACC25" w14:textId="77777777" w:rsidR="009A4C36" w:rsidRPr="00D22553" w:rsidRDefault="009A4C36" w:rsidP="009A4C36">
      <w:pPr>
        <w:pStyle w:val="Nivel2"/>
        <w:numPr>
          <w:ilvl w:val="1"/>
          <w:numId w:val="42"/>
        </w:numPr>
        <w:autoSpaceDE/>
        <w:autoSpaceDN/>
        <w:adjustRightInd/>
        <w:ind w:left="0" w:firstLine="0"/>
        <w:rPr>
          <w:lang w:eastAsia="en-US"/>
        </w:rPr>
      </w:pPr>
      <w:r w:rsidRPr="00D22553">
        <w:rPr>
          <w:lang w:eastAsia="en-US"/>
        </w:rPr>
        <w:lastRenderedPageBreak/>
        <w:t>Quando do pagamento, será efetuada a retenção tributária prevista na legislação aplicável.</w:t>
      </w:r>
    </w:p>
    <w:p w14:paraId="38C656DF" w14:textId="77777777" w:rsidR="009A4C36" w:rsidRPr="00D22553" w:rsidRDefault="009A4C36" w:rsidP="009A4C36">
      <w:pPr>
        <w:pStyle w:val="Nivel3"/>
        <w:numPr>
          <w:ilvl w:val="2"/>
          <w:numId w:val="42"/>
        </w:numPr>
        <w:ind w:left="709" w:firstLine="0"/>
        <w:rPr>
          <w:lang w:eastAsia="en-US"/>
        </w:rPr>
      </w:pPr>
      <w:r w:rsidRPr="00D22553">
        <w:rPr>
          <w:lang w:eastAsia="en-US"/>
        </w:rPr>
        <w:t>Independentemente do percentual de tributo inserido na planilha, quando houver, serão retidos na fonte, quando da realização do pagamento, os percentuais estabelecidos na legislação vigente.</w:t>
      </w:r>
    </w:p>
    <w:p w14:paraId="2BFF8207" w14:textId="77777777" w:rsidR="009A4C36" w:rsidRPr="00D22553" w:rsidRDefault="009A4C36" w:rsidP="009A4C36">
      <w:pPr>
        <w:pStyle w:val="Nivel2"/>
        <w:numPr>
          <w:ilvl w:val="1"/>
          <w:numId w:val="42"/>
        </w:numPr>
        <w:autoSpaceDE/>
        <w:autoSpaceDN/>
        <w:adjustRightInd/>
        <w:ind w:left="0" w:firstLine="0"/>
        <w:rPr>
          <w:lang w:eastAsia="en-US"/>
        </w:rPr>
      </w:pPr>
      <w:r w:rsidRPr="00D22553">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2C184B" w14:textId="77777777" w:rsidR="009A4C36" w:rsidRPr="00D22553" w:rsidRDefault="009A4C36" w:rsidP="009A4C36">
      <w:pPr>
        <w:pStyle w:val="Nivel01"/>
        <w:numPr>
          <w:ilvl w:val="0"/>
          <w:numId w:val="42"/>
        </w:numPr>
        <w:tabs>
          <w:tab w:val="clear" w:pos="567"/>
          <w:tab w:val="left" w:pos="0"/>
        </w:tabs>
        <w:suppressAutoHyphens w:val="0"/>
        <w:spacing w:after="120" w:line="276" w:lineRule="auto"/>
        <w:ind w:hanging="720"/>
        <w:rPr>
          <w:rFonts w:ascii="Arial" w:eastAsia="Calibri" w:hAnsi="Arial" w:cs="Arial"/>
        </w:rPr>
      </w:pPr>
      <w:r w:rsidRPr="00D22553">
        <w:rPr>
          <w:rFonts w:ascii="Arial" w:hAnsi="Arial" w:cs="Arial"/>
        </w:rPr>
        <w:t>FORMA E CRITÉRIOS DE SELEÇÃO DO FORNECEDOR E REGIME DE EXECUÇÃO</w:t>
      </w:r>
    </w:p>
    <w:p w14:paraId="2AACAF3E" w14:textId="77777777" w:rsidR="009A4C36" w:rsidRPr="00D22553" w:rsidRDefault="009A4C36" w:rsidP="009A4C36">
      <w:pPr>
        <w:pStyle w:val="Nvel01-SemNumerao"/>
        <w:rPr>
          <w:rFonts w:eastAsiaTheme="minorEastAsia"/>
        </w:rPr>
      </w:pPr>
      <w:r w:rsidRPr="00D22553">
        <w:t>Forma de seleção e critério de julgamento da proposta</w:t>
      </w:r>
    </w:p>
    <w:p w14:paraId="3DCBA7A1" w14:textId="77777777" w:rsidR="009A4C36" w:rsidRPr="00D22553" w:rsidRDefault="009A4C36" w:rsidP="009A4C36">
      <w:pPr>
        <w:pStyle w:val="Nivel2"/>
        <w:numPr>
          <w:ilvl w:val="1"/>
          <w:numId w:val="42"/>
        </w:numPr>
        <w:autoSpaceDE/>
        <w:autoSpaceDN/>
        <w:adjustRightInd/>
        <w:ind w:left="0" w:firstLine="0"/>
        <w:rPr>
          <w:rFonts w:eastAsia="MS Mincho"/>
          <w:i/>
          <w:iCs/>
        </w:rPr>
      </w:pPr>
      <w:r w:rsidRPr="00D22553">
        <w:t xml:space="preserve">O fornecedor será selecionado por meio de realização de procedimento de LICITAÇÃO, na modalidade </w:t>
      </w:r>
      <w:r>
        <w:t>PREGÃO</w:t>
      </w:r>
      <w:r w:rsidRPr="00D22553">
        <w:t xml:space="preserve">, sob a forma ELETRÔNICA </w:t>
      </w:r>
      <w:r>
        <w:t xml:space="preserve">via REGISTRO DE PREÇOS </w:t>
      </w:r>
      <w:r w:rsidRPr="00D22553">
        <w:t xml:space="preserve">com adoção do critério de julgamento pelo MENOR PREÇO POR </w:t>
      </w:r>
      <w:r w:rsidRPr="009A0C8F">
        <w:t>ITEM.</w:t>
      </w:r>
    </w:p>
    <w:p w14:paraId="48EA979D" w14:textId="77777777" w:rsidR="009A4C36" w:rsidRPr="00D22553" w:rsidRDefault="009A4C36" w:rsidP="009A4C36">
      <w:pPr>
        <w:pStyle w:val="Nvel01-SemNumerao"/>
        <w:rPr>
          <w:rFonts w:eastAsia="MS Mincho"/>
        </w:rPr>
      </w:pPr>
      <w:r w:rsidRPr="00D22553">
        <w:t>Forma de fornecimento</w:t>
      </w:r>
    </w:p>
    <w:p w14:paraId="6AC750DA" w14:textId="77777777" w:rsidR="009A4C36" w:rsidRPr="00D22553" w:rsidRDefault="009A4C36" w:rsidP="009A4C36">
      <w:pPr>
        <w:pStyle w:val="Nivel2"/>
        <w:numPr>
          <w:ilvl w:val="1"/>
          <w:numId w:val="42"/>
        </w:numPr>
        <w:autoSpaceDE/>
        <w:autoSpaceDN/>
        <w:adjustRightInd/>
        <w:ind w:left="0" w:firstLine="0"/>
        <w:rPr>
          <w:b/>
        </w:rPr>
      </w:pPr>
      <w:r w:rsidRPr="00D22553">
        <w:t>O fornecimento do</w:t>
      </w:r>
      <w:r>
        <w:t xml:space="preserve"> serviço</w:t>
      </w:r>
      <w:r w:rsidRPr="00D22553">
        <w:t xml:space="preserve"> será de forma </w:t>
      </w:r>
      <w:r>
        <w:t xml:space="preserve">parcelada conforme necessidade da Secretaria de </w:t>
      </w:r>
      <w:r w:rsidRPr="00A44BB5">
        <w:t>Obras e Urbanismo</w:t>
      </w:r>
      <w:r>
        <w:t xml:space="preserve"> </w:t>
      </w:r>
      <w:r w:rsidRPr="00D22553">
        <w:t>conforme modelo de execução do objeto descrito no tópico 5 deste Termo de Referência.</w:t>
      </w:r>
    </w:p>
    <w:p w14:paraId="7B75ADD5" w14:textId="77777777" w:rsidR="009A4C36" w:rsidRPr="00D22553" w:rsidRDefault="009A4C36" w:rsidP="009A4C36">
      <w:pPr>
        <w:pStyle w:val="Nivel01"/>
        <w:rPr>
          <w:rFonts w:ascii="Arial" w:hAnsi="Arial" w:cs="Arial"/>
        </w:rPr>
      </w:pPr>
      <w:r w:rsidRPr="00D22553">
        <w:rPr>
          <w:rFonts w:ascii="Arial" w:hAnsi="Arial" w:cs="Arial"/>
        </w:rPr>
        <w:t>Exigências de habilitação</w:t>
      </w:r>
    </w:p>
    <w:p w14:paraId="6C9AC148" w14:textId="77777777" w:rsidR="009A4C36" w:rsidRPr="00D22553" w:rsidRDefault="009A4C36" w:rsidP="009A4C36">
      <w:pPr>
        <w:pStyle w:val="Nivel2"/>
        <w:numPr>
          <w:ilvl w:val="1"/>
          <w:numId w:val="42"/>
        </w:numPr>
        <w:autoSpaceDE/>
        <w:autoSpaceDN/>
        <w:adjustRightInd/>
        <w:ind w:left="0" w:firstLine="0"/>
        <w:rPr>
          <w:rFonts w:eastAsia="MS Mincho"/>
          <w:i/>
        </w:rPr>
      </w:pPr>
      <w:r w:rsidRPr="00D22553">
        <w:rPr>
          <w:rFonts w:eastAsia="MS Mincho"/>
        </w:rPr>
        <w:t>Os requisitos para fins de habilitação jurídica, fiscal, social, trabalhista e econômico-financeira serão disciplinados no Edital.</w:t>
      </w:r>
    </w:p>
    <w:bookmarkEnd w:id="25"/>
    <w:p w14:paraId="07F5DF92" w14:textId="77777777" w:rsidR="009A4C36" w:rsidRPr="00251EC9" w:rsidRDefault="009A4C36" w:rsidP="009A4C36">
      <w:pPr>
        <w:pStyle w:val="Nivel01"/>
        <w:numPr>
          <w:ilvl w:val="0"/>
          <w:numId w:val="42"/>
        </w:numPr>
        <w:tabs>
          <w:tab w:val="clear" w:pos="567"/>
          <w:tab w:val="left" w:pos="0"/>
        </w:tabs>
        <w:suppressAutoHyphens w:val="0"/>
        <w:spacing w:after="120" w:line="276" w:lineRule="auto"/>
        <w:ind w:hanging="720"/>
        <w:rPr>
          <w:rFonts w:ascii="Arial" w:hAnsi="Arial" w:cs="Arial"/>
        </w:rPr>
      </w:pPr>
      <w:r w:rsidRPr="00D22553">
        <w:rPr>
          <w:rFonts w:ascii="Arial" w:hAnsi="Arial" w:cs="Arial"/>
        </w:rPr>
        <w:t>ESTIMATIVAS DO VALOR DA CO</w:t>
      </w:r>
      <w:r w:rsidRPr="00251EC9">
        <w:rPr>
          <w:rFonts w:ascii="Arial" w:hAnsi="Arial" w:cs="Arial"/>
        </w:rPr>
        <w:t>NTRATAÇÃO</w:t>
      </w:r>
    </w:p>
    <w:p w14:paraId="7E8E939D" w14:textId="77777777" w:rsidR="009A4C36" w:rsidRPr="00C31D63" w:rsidRDefault="009A4C36" w:rsidP="009A4C36">
      <w:pPr>
        <w:pStyle w:val="Nivel2"/>
        <w:numPr>
          <w:ilvl w:val="1"/>
          <w:numId w:val="42"/>
        </w:numPr>
        <w:autoSpaceDE/>
        <w:autoSpaceDN/>
        <w:adjustRightInd/>
        <w:ind w:left="0" w:firstLine="0"/>
        <w:rPr>
          <w:b/>
          <w:bCs/>
        </w:rPr>
      </w:pPr>
      <w:r w:rsidRPr="00251EC9">
        <w:t xml:space="preserve">O custo estimado da contratação é de </w:t>
      </w:r>
      <w:r w:rsidRPr="00251EC9">
        <w:rPr>
          <w:rFonts w:eastAsia="Batang"/>
          <w:color w:val="000000"/>
        </w:rPr>
        <w:t xml:space="preserve">R$ 4.885.150,00 </w:t>
      </w:r>
      <w:r w:rsidRPr="00251EC9">
        <w:t>(</w:t>
      </w:r>
      <w:r w:rsidRPr="00251EC9">
        <w:rPr>
          <w:i/>
          <w:iCs/>
        </w:rPr>
        <w:t>quatro milhões oitocentos e oitenta e cinco mil cento e cinquenta reais</w:t>
      </w:r>
      <w:r w:rsidRPr="00251EC9">
        <w:t>).</w:t>
      </w:r>
      <w:r>
        <w:t xml:space="preserve"> C</w:t>
      </w:r>
      <w:r w:rsidRPr="00D22553">
        <w:t>onforme detalhamento na Tabela nº 01 deste termo.</w:t>
      </w:r>
    </w:p>
    <w:p w14:paraId="3EC1FB5A" w14:textId="77777777" w:rsidR="009A4C36" w:rsidRPr="003E46A9" w:rsidRDefault="009A4C36" w:rsidP="009A4C36">
      <w:pPr>
        <w:pStyle w:val="Nvel2-Red"/>
        <w:numPr>
          <w:ilvl w:val="1"/>
          <w:numId w:val="42"/>
        </w:numPr>
        <w:ind w:left="0" w:firstLine="0"/>
        <w:rPr>
          <w:iCs w:val="0"/>
          <w:color w:val="auto"/>
        </w:rPr>
      </w:pPr>
      <w:r w:rsidRPr="003E46A9">
        <w:rPr>
          <w:iCs w:val="0"/>
          <w:color w:val="auto"/>
        </w:rPr>
        <w:t>Por tratar-se de único ente contratante, o Município de Mandaguaçu, é dispensado do procedimento público de intenção de registro de preços em conformidade com o art. nº 86, § 1º da Lei nº 14.133/2021.</w:t>
      </w:r>
    </w:p>
    <w:p w14:paraId="32D4755A" w14:textId="77777777" w:rsidR="009A4C36" w:rsidRPr="003E46A9" w:rsidRDefault="009A4C36" w:rsidP="009A4C36">
      <w:pPr>
        <w:pStyle w:val="Nvel2-Red"/>
        <w:numPr>
          <w:ilvl w:val="1"/>
          <w:numId w:val="42"/>
        </w:numPr>
        <w:ind w:left="0" w:firstLine="0"/>
      </w:pPr>
      <w:r w:rsidRPr="003E46A9">
        <w:rPr>
          <w:iCs w:val="0"/>
          <w:color w:val="auto"/>
        </w:rPr>
        <w:t>Optamos pela adoção do Regime de Registro de Preços, pois trata-se de aquisições rotineiras que terão seus preços registrados para futuras aquisições conforme demanda, logo não se obriga a aquisição caso a quantidade estimada esteja acima da demanda essa estratégia possibilita a aquisição dos itens com preços mais competitivos, sem necessidade de aquisição imediata de grandes volumes, garantindo melhor gestão dos recursos orçamentários.</w:t>
      </w:r>
    </w:p>
    <w:p w14:paraId="1BA6C661" w14:textId="77777777" w:rsidR="009A4C36" w:rsidRPr="00D22553" w:rsidRDefault="009A4C36" w:rsidP="009A4C36">
      <w:pPr>
        <w:pStyle w:val="Nivel01"/>
        <w:numPr>
          <w:ilvl w:val="0"/>
          <w:numId w:val="42"/>
        </w:numPr>
        <w:tabs>
          <w:tab w:val="clear" w:pos="567"/>
          <w:tab w:val="left" w:pos="0"/>
        </w:tabs>
        <w:suppressAutoHyphens w:val="0"/>
        <w:spacing w:after="120" w:line="276" w:lineRule="auto"/>
        <w:ind w:hanging="720"/>
        <w:rPr>
          <w:rFonts w:ascii="Arial" w:hAnsi="Arial" w:cs="Arial"/>
        </w:rPr>
      </w:pPr>
      <w:r w:rsidRPr="00D22553">
        <w:rPr>
          <w:rFonts w:ascii="Arial" w:hAnsi="Arial" w:cs="Arial"/>
        </w:rPr>
        <w:t>ADEQUAÇÃO ORÇAMENTÁRIA</w:t>
      </w:r>
    </w:p>
    <w:p w14:paraId="6815320E" w14:textId="77777777" w:rsidR="009A4C36" w:rsidRDefault="009A4C36" w:rsidP="009A4C36">
      <w:pPr>
        <w:pStyle w:val="Nivel2"/>
        <w:numPr>
          <w:ilvl w:val="1"/>
          <w:numId w:val="42"/>
        </w:numPr>
        <w:autoSpaceDE/>
        <w:autoSpaceDN/>
        <w:adjustRightInd/>
        <w:ind w:left="0" w:firstLine="0"/>
      </w:pPr>
      <w:r w:rsidRPr="00D22553">
        <w:t>A contratação será atendida pelas seguintes dotações:</w:t>
      </w:r>
    </w:p>
    <w:tbl>
      <w:tblPr>
        <w:tblStyle w:val="TableNormal"/>
        <w:tblW w:w="8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5"/>
        <w:gridCol w:w="912"/>
        <w:gridCol w:w="5434"/>
      </w:tblGrid>
      <w:tr w:rsidR="009A4C36" w14:paraId="7ADA8153" w14:textId="77777777" w:rsidTr="00614B63">
        <w:trPr>
          <w:trHeight w:val="309"/>
        </w:trPr>
        <w:tc>
          <w:tcPr>
            <w:tcW w:w="1126" w:type="dxa"/>
            <w:tcBorders>
              <w:top w:val="nil"/>
              <w:left w:val="nil"/>
              <w:bottom w:val="nil"/>
              <w:right w:val="nil"/>
            </w:tcBorders>
            <w:shd w:val="clear" w:color="auto" w:fill="000000"/>
          </w:tcPr>
          <w:p w14:paraId="102E337B" w14:textId="77777777" w:rsidR="009A4C36" w:rsidRPr="009A0C8F" w:rsidRDefault="009A4C36" w:rsidP="00614B63">
            <w:pPr>
              <w:pStyle w:val="TableParagraph"/>
              <w:spacing w:before="15"/>
              <w:ind w:left="10"/>
              <w:rPr>
                <w:b/>
                <w:sz w:val="20"/>
                <w:szCs w:val="20"/>
              </w:rPr>
            </w:pPr>
            <w:r w:rsidRPr="009A0C8F">
              <w:rPr>
                <w:b/>
                <w:noProof/>
                <w:sz w:val="20"/>
                <w:szCs w:val="20"/>
                <w:lang w:eastAsia="pt-BR"/>
              </w:rPr>
              <mc:AlternateContent>
                <mc:Choice Requires="wpg">
                  <w:drawing>
                    <wp:anchor distT="0" distB="0" distL="0" distR="0" simplePos="0" relativeHeight="251687936" behindDoc="1" locked="0" layoutInCell="1" allowOverlap="1" wp14:anchorId="0FB33C5C" wp14:editId="6A1F4EBD">
                      <wp:simplePos x="0" y="0"/>
                      <wp:positionH relativeFrom="column">
                        <wp:posOffset>-4572</wp:posOffset>
                      </wp:positionH>
                      <wp:positionV relativeFrom="paragraph">
                        <wp:posOffset>74</wp:posOffset>
                      </wp:positionV>
                      <wp:extent cx="5625465" cy="196850"/>
                      <wp:effectExtent l="0" t="0" r="0" b="0"/>
                      <wp:wrapNone/>
                      <wp:docPr id="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25465" cy="196850"/>
                                <a:chOff x="0" y="0"/>
                                <a:chExt cx="5625465" cy="196850"/>
                              </a:xfrm>
                            </wpg:grpSpPr>
                            <wps:wsp>
                              <wps:cNvPr id="3" name="Graphic 7"/>
                              <wps:cNvSpPr/>
                              <wps:spPr>
                                <a:xfrm>
                                  <a:off x="-12" y="0"/>
                                  <a:ext cx="5625465" cy="196850"/>
                                </a:xfrm>
                                <a:custGeom>
                                  <a:avLst/>
                                  <a:gdLst/>
                                  <a:ahLst/>
                                  <a:cxnLst/>
                                  <a:rect l="l" t="t" r="r" b="b"/>
                                  <a:pathLst>
                                    <a:path w="5625465" h="196850">
                                      <a:moveTo>
                                        <a:pt x="5625084" y="0"/>
                                      </a:moveTo>
                                      <a:lnTo>
                                        <a:pt x="2173224" y="0"/>
                                      </a:lnTo>
                                      <a:lnTo>
                                        <a:pt x="2173224" y="9144"/>
                                      </a:lnTo>
                                      <a:lnTo>
                                        <a:pt x="2173224" y="10668"/>
                                      </a:lnTo>
                                      <a:lnTo>
                                        <a:pt x="1603248" y="10668"/>
                                      </a:lnTo>
                                      <a:lnTo>
                                        <a:pt x="1603248" y="9144"/>
                                      </a:lnTo>
                                      <a:lnTo>
                                        <a:pt x="2173224" y="9144"/>
                                      </a:lnTo>
                                      <a:lnTo>
                                        <a:pt x="2173224" y="0"/>
                                      </a:lnTo>
                                      <a:lnTo>
                                        <a:pt x="1594116" y="0"/>
                                      </a:lnTo>
                                      <a:lnTo>
                                        <a:pt x="1594116" y="9144"/>
                                      </a:lnTo>
                                      <a:lnTo>
                                        <a:pt x="1594116" y="190500"/>
                                      </a:lnTo>
                                      <a:lnTo>
                                        <a:pt x="1594104" y="10668"/>
                                      </a:lnTo>
                                      <a:lnTo>
                                        <a:pt x="723912" y="10668"/>
                                      </a:lnTo>
                                      <a:lnTo>
                                        <a:pt x="723912" y="9144"/>
                                      </a:lnTo>
                                      <a:lnTo>
                                        <a:pt x="1594116" y="9144"/>
                                      </a:lnTo>
                                      <a:lnTo>
                                        <a:pt x="1594116" y="0"/>
                                      </a:lnTo>
                                      <a:lnTo>
                                        <a:pt x="0" y="0"/>
                                      </a:lnTo>
                                      <a:lnTo>
                                        <a:pt x="0" y="9144"/>
                                      </a:lnTo>
                                      <a:lnTo>
                                        <a:pt x="714768" y="9144"/>
                                      </a:lnTo>
                                      <a:lnTo>
                                        <a:pt x="714768" y="10668"/>
                                      </a:lnTo>
                                      <a:lnTo>
                                        <a:pt x="9144" y="10668"/>
                                      </a:lnTo>
                                      <a:lnTo>
                                        <a:pt x="9144" y="190500"/>
                                      </a:lnTo>
                                      <a:lnTo>
                                        <a:pt x="0" y="190500"/>
                                      </a:lnTo>
                                      <a:lnTo>
                                        <a:pt x="0" y="196596"/>
                                      </a:lnTo>
                                      <a:lnTo>
                                        <a:pt x="5625084" y="196596"/>
                                      </a:lnTo>
                                      <a:lnTo>
                                        <a:pt x="5625084" y="190500"/>
                                      </a:lnTo>
                                      <a:lnTo>
                                        <a:pt x="5625084" y="10668"/>
                                      </a:lnTo>
                                      <a:lnTo>
                                        <a:pt x="2182380" y="10668"/>
                                      </a:lnTo>
                                      <a:lnTo>
                                        <a:pt x="2182380" y="9144"/>
                                      </a:lnTo>
                                      <a:lnTo>
                                        <a:pt x="5625084" y="9144"/>
                                      </a:lnTo>
                                      <a:lnTo>
                                        <a:pt x="562508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2B7E8A" id="Group 6" o:spid="_x0000_s1026" style="position:absolute;margin-left:-.35pt;margin-top:0;width:442.95pt;height:15.5pt;z-index:-251628544;mso-wrap-distance-left:0;mso-wrap-distance-right:0" coordsize="56254,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">
                      <v:shape id="Graphic 7" o:spid="_x0000_s1027" style="position:absolute;width:56254;height:1968;visibility:visible;mso-wrap-style:square;v-text-anchor:top" coordsize="562546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" path="m5625084,l2173224,r,9144l2173224,10668r-569976,l1603248,9144r569976,l2173224,,1594116,r,9144l1594116,190500r-12,-179832l723912,10668r,-1524l1594116,9144r,-9144l,,,9144r714768,l714768,10668r-705624,l9144,190500r-9144,l,196596r5625084,l5625084,190500r,-179832l2182380,10668r,-1524l5625084,9144r,-9144xe" fillcolor="black" stroked="f">
                        <v:path arrowok="t"/>
                      </v:shape>
                    </v:group>
                  </w:pict>
                </mc:Fallback>
              </mc:AlternateContent>
            </w:r>
            <w:r w:rsidRPr="009A0C8F">
              <w:rPr>
                <w:b/>
                <w:color w:val="FFFFFF"/>
                <w:spacing w:val="-2"/>
                <w:sz w:val="20"/>
                <w:szCs w:val="20"/>
              </w:rPr>
              <w:t>DESPESA</w:t>
            </w:r>
          </w:p>
        </w:tc>
        <w:tc>
          <w:tcPr>
            <w:tcW w:w="1385" w:type="dxa"/>
            <w:tcBorders>
              <w:top w:val="nil"/>
              <w:left w:val="nil"/>
              <w:bottom w:val="nil"/>
              <w:right w:val="nil"/>
            </w:tcBorders>
            <w:shd w:val="clear" w:color="auto" w:fill="000000"/>
          </w:tcPr>
          <w:p w14:paraId="5779BAD7" w14:textId="77777777" w:rsidR="009A4C36" w:rsidRPr="009A0C8F" w:rsidRDefault="009A4C36" w:rsidP="00614B63">
            <w:pPr>
              <w:pStyle w:val="TableParagraph"/>
              <w:spacing w:before="15"/>
              <w:ind w:left="7"/>
              <w:rPr>
                <w:b/>
                <w:sz w:val="20"/>
                <w:szCs w:val="20"/>
              </w:rPr>
            </w:pPr>
            <w:r w:rsidRPr="009A0C8F">
              <w:rPr>
                <w:b/>
                <w:color w:val="FFFFFF"/>
                <w:spacing w:val="-2"/>
                <w:sz w:val="20"/>
                <w:szCs w:val="20"/>
              </w:rPr>
              <w:t>ELEMENTO</w:t>
            </w:r>
          </w:p>
        </w:tc>
        <w:tc>
          <w:tcPr>
            <w:tcW w:w="912" w:type="dxa"/>
            <w:tcBorders>
              <w:top w:val="nil"/>
              <w:left w:val="nil"/>
              <w:bottom w:val="nil"/>
              <w:right w:val="nil"/>
            </w:tcBorders>
            <w:shd w:val="clear" w:color="auto" w:fill="000000"/>
          </w:tcPr>
          <w:p w14:paraId="7401BD0B" w14:textId="77777777" w:rsidR="009A4C36" w:rsidRPr="009A0C8F" w:rsidRDefault="009A4C36" w:rsidP="00614B63">
            <w:pPr>
              <w:pStyle w:val="TableParagraph"/>
              <w:spacing w:before="15"/>
              <w:ind w:left="4"/>
              <w:rPr>
                <w:b/>
                <w:sz w:val="20"/>
                <w:szCs w:val="20"/>
              </w:rPr>
            </w:pPr>
            <w:r w:rsidRPr="009A0C8F">
              <w:rPr>
                <w:b/>
                <w:color w:val="FFFFFF"/>
                <w:spacing w:val="-2"/>
                <w:sz w:val="20"/>
                <w:szCs w:val="20"/>
              </w:rPr>
              <w:t>FONTE</w:t>
            </w:r>
          </w:p>
        </w:tc>
        <w:tc>
          <w:tcPr>
            <w:tcW w:w="5434" w:type="dxa"/>
            <w:tcBorders>
              <w:top w:val="nil"/>
              <w:left w:val="nil"/>
              <w:bottom w:val="nil"/>
            </w:tcBorders>
            <w:shd w:val="clear" w:color="auto" w:fill="000000"/>
          </w:tcPr>
          <w:p w14:paraId="01BE4144" w14:textId="77777777" w:rsidR="009A4C36" w:rsidRPr="009A0C8F" w:rsidRDefault="009A4C36" w:rsidP="00614B63">
            <w:pPr>
              <w:pStyle w:val="TableParagraph"/>
              <w:spacing w:before="15"/>
              <w:ind w:left="10"/>
              <w:rPr>
                <w:b/>
                <w:sz w:val="20"/>
                <w:szCs w:val="20"/>
              </w:rPr>
            </w:pPr>
            <w:r w:rsidRPr="009A0C8F">
              <w:rPr>
                <w:b/>
                <w:color w:val="FFFFFF"/>
                <w:spacing w:val="-2"/>
                <w:sz w:val="20"/>
                <w:szCs w:val="20"/>
              </w:rPr>
              <w:t>DESCRIÇÃO</w:t>
            </w:r>
          </w:p>
        </w:tc>
      </w:tr>
      <w:tr w:rsidR="009A4C36" w14:paraId="146458DC" w14:textId="77777777" w:rsidTr="00614B63">
        <w:trPr>
          <w:trHeight w:val="282"/>
        </w:trPr>
        <w:tc>
          <w:tcPr>
            <w:tcW w:w="1126" w:type="dxa"/>
            <w:tcBorders>
              <w:top w:val="nil"/>
              <w:left w:val="single" w:sz="6" w:space="0" w:color="000000"/>
              <w:bottom w:val="single" w:sz="6" w:space="0" w:color="000000"/>
              <w:right w:val="single" w:sz="6" w:space="0" w:color="000000"/>
            </w:tcBorders>
          </w:tcPr>
          <w:p w14:paraId="2BA05321" w14:textId="77777777" w:rsidR="009A4C36" w:rsidRPr="009A0C8F" w:rsidRDefault="009A4C36" w:rsidP="00614B63">
            <w:pPr>
              <w:pStyle w:val="TableParagraph"/>
              <w:spacing w:line="263" w:lineRule="exact"/>
              <w:ind w:left="11"/>
              <w:rPr>
                <w:sz w:val="20"/>
                <w:szCs w:val="20"/>
              </w:rPr>
            </w:pPr>
            <w:r w:rsidRPr="009A0C8F">
              <w:rPr>
                <w:spacing w:val="-5"/>
                <w:sz w:val="20"/>
                <w:szCs w:val="20"/>
              </w:rPr>
              <w:t>727</w:t>
            </w:r>
          </w:p>
        </w:tc>
        <w:tc>
          <w:tcPr>
            <w:tcW w:w="1385" w:type="dxa"/>
            <w:tcBorders>
              <w:top w:val="nil"/>
              <w:left w:val="single" w:sz="6" w:space="0" w:color="000000"/>
              <w:bottom w:val="single" w:sz="6" w:space="0" w:color="000000"/>
              <w:right w:val="single" w:sz="6" w:space="0" w:color="000000"/>
            </w:tcBorders>
          </w:tcPr>
          <w:p w14:paraId="40A1DADA" w14:textId="77777777" w:rsidR="009A4C36" w:rsidRPr="009A0C8F" w:rsidRDefault="009A4C36" w:rsidP="00614B63">
            <w:pPr>
              <w:pStyle w:val="TableParagraph"/>
              <w:spacing w:line="263" w:lineRule="exact"/>
              <w:ind w:left="13"/>
              <w:rPr>
                <w:sz w:val="20"/>
                <w:szCs w:val="20"/>
              </w:rPr>
            </w:pPr>
            <w:r w:rsidRPr="009A0C8F">
              <w:rPr>
                <w:spacing w:val="-2"/>
                <w:sz w:val="20"/>
                <w:szCs w:val="20"/>
              </w:rPr>
              <w:t>3.3.90.30</w:t>
            </w:r>
          </w:p>
        </w:tc>
        <w:tc>
          <w:tcPr>
            <w:tcW w:w="912" w:type="dxa"/>
            <w:tcBorders>
              <w:top w:val="nil"/>
              <w:left w:val="single" w:sz="6" w:space="0" w:color="000000"/>
              <w:bottom w:val="single" w:sz="6" w:space="0" w:color="000000"/>
              <w:right w:val="single" w:sz="6" w:space="0" w:color="000000"/>
            </w:tcBorders>
          </w:tcPr>
          <w:p w14:paraId="1C55AA13" w14:textId="77777777" w:rsidR="009A4C36" w:rsidRPr="009A0C8F" w:rsidRDefault="009A4C36" w:rsidP="00614B63">
            <w:pPr>
              <w:pStyle w:val="TableParagraph"/>
              <w:spacing w:line="263" w:lineRule="exact"/>
              <w:rPr>
                <w:sz w:val="20"/>
                <w:szCs w:val="20"/>
              </w:rPr>
            </w:pPr>
            <w:r w:rsidRPr="009A0C8F">
              <w:rPr>
                <w:spacing w:val="-4"/>
                <w:sz w:val="20"/>
                <w:szCs w:val="20"/>
              </w:rPr>
              <w:t>0000</w:t>
            </w:r>
          </w:p>
        </w:tc>
        <w:tc>
          <w:tcPr>
            <w:tcW w:w="5434" w:type="dxa"/>
            <w:tcBorders>
              <w:top w:val="nil"/>
              <w:left w:val="single" w:sz="6" w:space="0" w:color="000000"/>
              <w:bottom w:val="single" w:sz="6" w:space="0" w:color="000000"/>
            </w:tcBorders>
          </w:tcPr>
          <w:p w14:paraId="1D6A5C51" w14:textId="77777777" w:rsidR="009A4C36" w:rsidRPr="009A0C8F" w:rsidRDefault="009A4C36" w:rsidP="00614B63">
            <w:pPr>
              <w:pStyle w:val="TableParagraph"/>
              <w:spacing w:line="263" w:lineRule="exact"/>
              <w:ind w:left="104"/>
              <w:rPr>
                <w:sz w:val="20"/>
                <w:szCs w:val="20"/>
              </w:rPr>
            </w:pPr>
            <w:r w:rsidRPr="009A0C8F">
              <w:rPr>
                <w:sz w:val="20"/>
                <w:szCs w:val="20"/>
              </w:rPr>
              <w:t>Recursos</w:t>
            </w:r>
            <w:r w:rsidRPr="009A0C8F">
              <w:rPr>
                <w:spacing w:val="-3"/>
                <w:sz w:val="20"/>
                <w:szCs w:val="20"/>
              </w:rPr>
              <w:t xml:space="preserve"> </w:t>
            </w:r>
            <w:r w:rsidRPr="009A0C8F">
              <w:rPr>
                <w:spacing w:val="-2"/>
                <w:sz w:val="20"/>
                <w:szCs w:val="20"/>
              </w:rPr>
              <w:t>Livres</w:t>
            </w:r>
          </w:p>
        </w:tc>
      </w:tr>
      <w:tr w:rsidR="009A4C36" w14:paraId="5C5C3373" w14:textId="77777777" w:rsidTr="00614B63">
        <w:trPr>
          <w:trHeight w:val="297"/>
        </w:trPr>
        <w:tc>
          <w:tcPr>
            <w:tcW w:w="1126" w:type="dxa"/>
            <w:tcBorders>
              <w:top w:val="single" w:sz="6" w:space="0" w:color="000000"/>
              <w:left w:val="single" w:sz="6" w:space="0" w:color="000000"/>
              <w:bottom w:val="double" w:sz="6" w:space="0" w:color="000000"/>
              <w:right w:val="single" w:sz="6" w:space="0" w:color="000000"/>
            </w:tcBorders>
          </w:tcPr>
          <w:p w14:paraId="68B1A3B2" w14:textId="77777777" w:rsidR="009A4C36" w:rsidRPr="009A0C8F" w:rsidRDefault="009A4C36" w:rsidP="00614B63">
            <w:pPr>
              <w:pStyle w:val="TableParagraph"/>
              <w:spacing w:line="275" w:lineRule="exact"/>
              <w:ind w:left="11"/>
              <w:rPr>
                <w:sz w:val="20"/>
                <w:szCs w:val="20"/>
              </w:rPr>
            </w:pPr>
            <w:r w:rsidRPr="009A0C8F">
              <w:rPr>
                <w:spacing w:val="-5"/>
                <w:sz w:val="20"/>
                <w:szCs w:val="20"/>
              </w:rPr>
              <w:t>727</w:t>
            </w:r>
          </w:p>
        </w:tc>
        <w:tc>
          <w:tcPr>
            <w:tcW w:w="1385" w:type="dxa"/>
            <w:tcBorders>
              <w:top w:val="single" w:sz="6" w:space="0" w:color="000000"/>
              <w:left w:val="single" w:sz="6" w:space="0" w:color="000000"/>
              <w:bottom w:val="double" w:sz="6" w:space="0" w:color="000000"/>
              <w:right w:val="single" w:sz="6" w:space="0" w:color="000000"/>
            </w:tcBorders>
          </w:tcPr>
          <w:p w14:paraId="01E1D137" w14:textId="77777777" w:rsidR="009A4C36" w:rsidRPr="009A0C8F" w:rsidRDefault="009A4C36" w:rsidP="00614B63">
            <w:pPr>
              <w:pStyle w:val="TableParagraph"/>
              <w:spacing w:line="275" w:lineRule="exact"/>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double" w:sz="6" w:space="0" w:color="000000"/>
              <w:right w:val="single" w:sz="6" w:space="0" w:color="000000"/>
            </w:tcBorders>
          </w:tcPr>
          <w:p w14:paraId="4F23CD86" w14:textId="77777777" w:rsidR="009A4C36" w:rsidRPr="009A0C8F" w:rsidRDefault="009A4C36" w:rsidP="00614B63">
            <w:pPr>
              <w:pStyle w:val="TableParagraph"/>
              <w:spacing w:line="275" w:lineRule="exact"/>
              <w:rPr>
                <w:sz w:val="20"/>
                <w:szCs w:val="20"/>
              </w:rPr>
            </w:pPr>
            <w:r w:rsidRPr="009A0C8F">
              <w:rPr>
                <w:spacing w:val="-4"/>
                <w:sz w:val="20"/>
                <w:szCs w:val="20"/>
              </w:rPr>
              <w:t>0504</w:t>
            </w:r>
          </w:p>
        </w:tc>
        <w:tc>
          <w:tcPr>
            <w:tcW w:w="5434" w:type="dxa"/>
            <w:tcBorders>
              <w:top w:val="single" w:sz="6" w:space="0" w:color="000000"/>
              <w:left w:val="single" w:sz="6" w:space="0" w:color="000000"/>
              <w:bottom w:val="double" w:sz="6" w:space="0" w:color="000000"/>
            </w:tcBorders>
          </w:tcPr>
          <w:p w14:paraId="2B905D68" w14:textId="77777777" w:rsidR="009A4C36" w:rsidRPr="009A0C8F" w:rsidRDefault="009A4C36" w:rsidP="00614B63">
            <w:pPr>
              <w:pStyle w:val="TableParagraph"/>
              <w:spacing w:line="275" w:lineRule="exact"/>
              <w:ind w:left="104"/>
              <w:rPr>
                <w:sz w:val="20"/>
                <w:szCs w:val="20"/>
              </w:rPr>
            </w:pPr>
            <w:r w:rsidRPr="009A0C8F">
              <w:rPr>
                <w:sz w:val="20"/>
                <w:szCs w:val="20"/>
              </w:rPr>
              <w:t>Royalties e</w:t>
            </w:r>
            <w:r w:rsidRPr="009A0C8F">
              <w:rPr>
                <w:spacing w:val="-2"/>
                <w:sz w:val="20"/>
                <w:szCs w:val="20"/>
              </w:rPr>
              <w:t xml:space="preserve"> </w:t>
            </w:r>
            <w:r w:rsidRPr="009A0C8F">
              <w:rPr>
                <w:sz w:val="20"/>
                <w:szCs w:val="20"/>
              </w:rPr>
              <w:t>Compensações</w:t>
            </w:r>
            <w:r w:rsidRPr="009A0C8F">
              <w:rPr>
                <w:spacing w:val="-3"/>
                <w:sz w:val="20"/>
                <w:szCs w:val="20"/>
              </w:rPr>
              <w:t xml:space="preserve"> </w:t>
            </w:r>
            <w:r w:rsidRPr="009A0C8F">
              <w:rPr>
                <w:sz w:val="20"/>
                <w:szCs w:val="20"/>
              </w:rPr>
              <w:t>do</w:t>
            </w:r>
            <w:r w:rsidRPr="009A0C8F">
              <w:rPr>
                <w:spacing w:val="1"/>
                <w:sz w:val="20"/>
                <w:szCs w:val="20"/>
              </w:rPr>
              <w:t xml:space="preserve"> </w:t>
            </w:r>
            <w:r w:rsidRPr="009A0C8F">
              <w:rPr>
                <w:spacing w:val="-2"/>
                <w:sz w:val="20"/>
                <w:szCs w:val="20"/>
              </w:rPr>
              <w:t>Petróleo</w:t>
            </w:r>
          </w:p>
        </w:tc>
      </w:tr>
      <w:tr w:rsidR="009A4C36" w14:paraId="6FD31BCF" w14:textId="77777777" w:rsidTr="00614B63">
        <w:trPr>
          <w:trHeight w:val="297"/>
        </w:trPr>
        <w:tc>
          <w:tcPr>
            <w:tcW w:w="1126" w:type="dxa"/>
            <w:tcBorders>
              <w:top w:val="double" w:sz="6" w:space="0" w:color="000000"/>
              <w:left w:val="single" w:sz="6" w:space="0" w:color="000000"/>
              <w:bottom w:val="single" w:sz="6" w:space="0" w:color="000000"/>
              <w:right w:val="single" w:sz="6" w:space="0" w:color="000000"/>
            </w:tcBorders>
          </w:tcPr>
          <w:p w14:paraId="582EA65B" w14:textId="77777777" w:rsidR="009A4C36" w:rsidRPr="009A0C8F" w:rsidRDefault="009A4C36" w:rsidP="00614B63">
            <w:pPr>
              <w:pStyle w:val="TableParagraph"/>
              <w:spacing w:before="14"/>
              <w:ind w:left="11"/>
              <w:rPr>
                <w:sz w:val="20"/>
                <w:szCs w:val="20"/>
              </w:rPr>
            </w:pPr>
            <w:r w:rsidRPr="009A0C8F">
              <w:rPr>
                <w:spacing w:val="-5"/>
                <w:sz w:val="20"/>
                <w:szCs w:val="20"/>
              </w:rPr>
              <w:lastRenderedPageBreak/>
              <w:t>552</w:t>
            </w:r>
          </w:p>
        </w:tc>
        <w:tc>
          <w:tcPr>
            <w:tcW w:w="1385" w:type="dxa"/>
            <w:tcBorders>
              <w:top w:val="double" w:sz="6" w:space="0" w:color="000000"/>
              <w:left w:val="single" w:sz="6" w:space="0" w:color="000000"/>
              <w:bottom w:val="single" w:sz="6" w:space="0" w:color="000000"/>
              <w:right w:val="single" w:sz="6" w:space="0" w:color="000000"/>
            </w:tcBorders>
          </w:tcPr>
          <w:p w14:paraId="10B0DA43" w14:textId="77777777" w:rsidR="009A4C36" w:rsidRPr="009A0C8F" w:rsidRDefault="009A4C36" w:rsidP="00614B63">
            <w:pPr>
              <w:pStyle w:val="TableParagraph"/>
              <w:spacing w:before="14"/>
              <w:ind w:left="13"/>
              <w:rPr>
                <w:sz w:val="20"/>
                <w:szCs w:val="20"/>
              </w:rPr>
            </w:pPr>
            <w:r w:rsidRPr="009A0C8F">
              <w:rPr>
                <w:spacing w:val="-2"/>
                <w:sz w:val="20"/>
                <w:szCs w:val="20"/>
              </w:rPr>
              <w:t>3.3.90.30</w:t>
            </w:r>
          </w:p>
        </w:tc>
        <w:tc>
          <w:tcPr>
            <w:tcW w:w="912" w:type="dxa"/>
            <w:tcBorders>
              <w:top w:val="double" w:sz="6" w:space="0" w:color="000000"/>
              <w:left w:val="single" w:sz="6" w:space="0" w:color="000000"/>
              <w:bottom w:val="single" w:sz="6" w:space="0" w:color="000000"/>
              <w:right w:val="single" w:sz="6" w:space="0" w:color="000000"/>
            </w:tcBorders>
          </w:tcPr>
          <w:p w14:paraId="6BB1F0B6" w14:textId="77777777" w:rsidR="009A4C36" w:rsidRPr="009A0C8F" w:rsidRDefault="009A4C36" w:rsidP="00614B63">
            <w:pPr>
              <w:pStyle w:val="TableParagraph"/>
              <w:spacing w:before="14"/>
              <w:rPr>
                <w:sz w:val="20"/>
                <w:szCs w:val="20"/>
              </w:rPr>
            </w:pPr>
            <w:r w:rsidRPr="009A0C8F">
              <w:rPr>
                <w:spacing w:val="-4"/>
                <w:sz w:val="20"/>
                <w:szCs w:val="20"/>
              </w:rPr>
              <w:t>0000</w:t>
            </w:r>
          </w:p>
        </w:tc>
        <w:tc>
          <w:tcPr>
            <w:tcW w:w="5434" w:type="dxa"/>
            <w:tcBorders>
              <w:top w:val="double" w:sz="6" w:space="0" w:color="000000"/>
              <w:left w:val="single" w:sz="6" w:space="0" w:color="000000"/>
              <w:bottom w:val="single" w:sz="6" w:space="0" w:color="000000"/>
            </w:tcBorders>
          </w:tcPr>
          <w:p w14:paraId="246C750C" w14:textId="77777777" w:rsidR="009A4C36" w:rsidRPr="009A0C8F" w:rsidRDefault="009A4C36" w:rsidP="00614B63">
            <w:pPr>
              <w:pStyle w:val="TableParagraph"/>
              <w:spacing w:before="14"/>
              <w:ind w:left="104"/>
              <w:rPr>
                <w:sz w:val="20"/>
                <w:szCs w:val="20"/>
              </w:rPr>
            </w:pPr>
            <w:r w:rsidRPr="009A0C8F">
              <w:rPr>
                <w:sz w:val="20"/>
                <w:szCs w:val="20"/>
              </w:rPr>
              <w:t>Recursos</w:t>
            </w:r>
            <w:r w:rsidRPr="009A0C8F">
              <w:rPr>
                <w:spacing w:val="-3"/>
                <w:sz w:val="20"/>
                <w:szCs w:val="20"/>
              </w:rPr>
              <w:t xml:space="preserve"> </w:t>
            </w:r>
            <w:r w:rsidRPr="009A0C8F">
              <w:rPr>
                <w:spacing w:val="-2"/>
                <w:sz w:val="20"/>
                <w:szCs w:val="20"/>
              </w:rPr>
              <w:t>Livres</w:t>
            </w:r>
          </w:p>
        </w:tc>
      </w:tr>
      <w:tr w:rsidR="009A4C36" w14:paraId="162B99D9" w14:textId="77777777" w:rsidTr="00614B63">
        <w:trPr>
          <w:trHeight w:val="285"/>
        </w:trPr>
        <w:tc>
          <w:tcPr>
            <w:tcW w:w="1126" w:type="dxa"/>
            <w:tcBorders>
              <w:top w:val="single" w:sz="6" w:space="0" w:color="000000"/>
              <w:left w:val="single" w:sz="6" w:space="0" w:color="000000"/>
              <w:bottom w:val="single" w:sz="6" w:space="0" w:color="000000"/>
              <w:right w:val="single" w:sz="6" w:space="0" w:color="000000"/>
            </w:tcBorders>
          </w:tcPr>
          <w:p w14:paraId="10DEB4DC" w14:textId="77777777" w:rsidR="009A4C36" w:rsidRPr="009A0C8F" w:rsidRDefault="009A4C36" w:rsidP="00614B63">
            <w:pPr>
              <w:pStyle w:val="TableParagraph"/>
              <w:spacing w:before="1"/>
              <w:ind w:left="11"/>
              <w:rPr>
                <w:sz w:val="20"/>
                <w:szCs w:val="20"/>
              </w:rPr>
            </w:pPr>
            <w:r w:rsidRPr="009A0C8F">
              <w:rPr>
                <w:spacing w:val="-5"/>
                <w:sz w:val="20"/>
                <w:szCs w:val="20"/>
              </w:rPr>
              <w:t>552</w:t>
            </w:r>
          </w:p>
        </w:tc>
        <w:tc>
          <w:tcPr>
            <w:tcW w:w="1385" w:type="dxa"/>
            <w:tcBorders>
              <w:top w:val="single" w:sz="6" w:space="0" w:color="000000"/>
              <w:left w:val="single" w:sz="6" w:space="0" w:color="000000"/>
              <w:bottom w:val="single" w:sz="6" w:space="0" w:color="000000"/>
              <w:right w:val="single" w:sz="6" w:space="0" w:color="000000"/>
            </w:tcBorders>
          </w:tcPr>
          <w:p w14:paraId="4ACD1BAF" w14:textId="77777777" w:rsidR="009A4C36" w:rsidRPr="009A0C8F" w:rsidRDefault="009A4C36" w:rsidP="00614B63">
            <w:pPr>
              <w:pStyle w:val="TableParagraph"/>
              <w:spacing w:before="1"/>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39ABF885" w14:textId="77777777" w:rsidR="009A4C36" w:rsidRPr="009A0C8F" w:rsidRDefault="009A4C36" w:rsidP="00614B63">
            <w:pPr>
              <w:pStyle w:val="TableParagraph"/>
              <w:spacing w:before="1"/>
              <w:rPr>
                <w:sz w:val="20"/>
                <w:szCs w:val="20"/>
              </w:rPr>
            </w:pPr>
            <w:r w:rsidRPr="009A0C8F">
              <w:rPr>
                <w:spacing w:val="-4"/>
                <w:sz w:val="20"/>
                <w:szCs w:val="20"/>
              </w:rPr>
              <w:t>0504</w:t>
            </w:r>
          </w:p>
        </w:tc>
        <w:tc>
          <w:tcPr>
            <w:tcW w:w="5434" w:type="dxa"/>
            <w:tcBorders>
              <w:top w:val="single" w:sz="6" w:space="0" w:color="000000"/>
              <w:left w:val="single" w:sz="6" w:space="0" w:color="000000"/>
              <w:bottom w:val="single" w:sz="6" w:space="0" w:color="000000"/>
            </w:tcBorders>
          </w:tcPr>
          <w:p w14:paraId="1569C808" w14:textId="77777777" w:rsidR="009A4C36" w:rsidRPr="009A0C8F" w:rsidRDefault="009A4C36" w:rsidP="00614B63">
            <w:pPr>
              <w:pStyle w:val="TableParagraph"/>
              <w:spacing w:before="1"/>
              <w:ind w:left="104"/>
              <w:rPr>
                <w:sz w:val="20"/>
                <w:szCs w:val="20"/>
              </w:rPr>
            </w:pPr>
            <w:r w:rsidRPr="009A0C8F">
              <w:rPr>
                <w:sz w:val="20"/>
                <w:szCs w:val="20"/>
              </w:rPr>
              <w:t>Royalties e</w:t>
            </w:r>
            <w:r w:rsidRPr="009A0C8F">
              <w:rPr>
                <w:spacing w:val="-2"/>
                <w:sz w:val="20"/>
                <w:szCs w:val="20"/>
              </w:rPr>
              <w:t xml:space="preserve"> </w:t>
            </w:r>
            <w:r w:rsidRPr="009A0C8F">
              <w:rPr>
                <w:sz w:val="20"/>
                <w:szCs w:val="20"/>
              </w:rPr>
              <w:t>Compensações</w:t>
            </w:r>
            <w:r w:rsidRPr="009A0C8F">
              <w:rPr>
                <w:spacing w:val="-3"/>
                <w:sz w:val="20"/>
                <w:szCs w:val="20"/>
              </w:rPr>
              <w:t xml:space="preserve"> </w:t>
            </w:r>
            <w:r w:rsidRPr="009A0C8F">
              <w:rPr>
                <w:sz w:val="20"/>
                <w:szCs w:val="20"/>
              </w:rPr>
              <w:t>do</w:t>
            </w:r>
            <w:r w:rsidRPr="009A0C8F">
              <w:rPr>
                <w:spacing w:val="1"/>
                <w:sz w:val="20"/>
                <w:szCs w:val="20"/>
              </w:rPr>
              <w:t xml:space="preserve"> </w:t>
            </w:r>
            <w:r w:rsidRPr="009A0C8F">
              <w:rPr>
                <w:spacing w:val="-2"/>
                <w:sz w:val="20"/>
                <w:szCs w:val="20"/>
              </w:rPr>
              <w:t>Petróleo</w:t>
            </w:r>
          </w:p>
        </w:tc>
      </w:tr>
      <w:tr w:rsidR="009A4C36" w14:paraId="4DFB9A49" w14:textId="77777777" w:rsidTr="00614B63">
        <w:trPr>
          <w:trHeight w:val="297"/>
        </w:trPr>
        <w:tc>
          <w:tcPr>
            <w:tcW w:w="1126" w:type="dxa"/>
            <w:tcBorders>
              <w:top w:val="single" w:sz="6" w:space="0" w:color="000000"/>
              <w:left w:val="single" w:sz="6" w:space="0" w:color="000000"/>
              <w:bottom w:val="double" w:sz="6" w:space="0" w:color="000000"/>
              <w:right w:val="single" w:sz="6" w:space="0" w:color="000000"/>
            </w:tcBorders>
          </w:tcPr>
          <w:p w14:paraId="21B9E37D" w14:textId="77777777" w:rsidR="009A4C36" w:rsidRPr="009A0C8F" w:rsidRDefault="009A4C36" w:rsidP="00614B63">
            <w:pPr>
              <w:pStyle w:val="TableParagraph"/>
              <w:spacing w:line="275" w:lineRule="exact"/>
              <w:ind w:left="11"/>
              <w:rPr>
                <w:sz w:val="20"/>
                <w:szCs w:val="20"/>
              </w:rPr>
            </w:pPr>
            <w:r w:rsidRPr="009A0C8F">
              <w:rPr>
                <w:spacing w:val="-5"/>
                <w:sz w:val="20"/>
                <w:szCs w:val="20"/>
              </w:rPr>
              <w:t>552</w:t>
            </w:r>
          </w:p>
        </w:tc>
        <w:tc>
          <w:tcPr>
            <w:tcW w:w="1385" w:type="dxa"/>
            <w:tcBorders>
              <w:top w:val="single" w:sz="6" w:space="0" w:color="000000"/>
              <w:left w:val="single" w:sz="6" w:space="0" w:color="000000"/>
              <w:bottom w:val="double" w:sz="6" w:space="0" w:color="000000"/>
              <w:right w:val="single" w:sz="6" w:space="0" w:color="000000"/>
            </w:tcBorders>
          </w:tcPr>
          <w:p w14:paraId="7358FB16" w14:textId="77777777" w:rsidR="009A4C36" w:rsidRPr="009A0C8F" w:rsidRDefault="009A4C36" w:rsidP="00614B63">
            <w:pPr>
              <w:pStyle w:val="TableParagraph"/>
              <w:spacing w:line="275" w:lineRule="exact"/>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double" w:sz="6" w:space="0" w:color="000000"/>
              <w:right w:val="single" w:sz="6" w:space="0" w:color="000000"/>
            </w:tcBorders>
          </w:tcPr>
          <w:p w14:paraId="37A5828A" w14:textId="77777777" w:rsidR="009A4C36" w:rsidRPr="009A0C8F" w:rsidRDefault="009A4C36" w:rsidP="00614B63">
            <w:pPr>
              <w:pStyle w:val="TableParagraph"/>
              <w:spacing w:line="275" w:lineRule="exact"/>
              <w:rPr>
                <w:sz w:val="20"/>
                <w:szCs w:val="20"/>
              </w:rPr>
            </w:pPr>
            <w:r w:rsidRPr="009A0C8F">
              <w:rPr>
                <w:spacing w:val="-4"/>
                <w:sz w:val="20"/>
                <w:szCs w:val="20"/>
              </w:rPr>
              <w:t>0512</w:t>
            </w:r>
          </w:p>
        </w:tc>
        <w:tc>
          <w:tcPr>
            <w:tcW w:w="5434" w:type="dxa"/>
            <w:tcBorders>
              <w:top w:val="single" w:sz="6" w:space="0" w:color="000000"/>
              <w:left w:val="single" w:sz="6" w:space="0" w:color="000000"/>
              <w:bottom w:val="double" w:sz="6" w:space="0" w:color="000000"/>
            </w:tcBorders>
          </w:tcPr>
          <w:p w14:paraId="638DB23C" w14:textId="77777777" w:rsidR="009A4C36" w:rsidRPr="009A0C8F" w:rsidRDefault="009A4C36" w:rsidP="00614B63">
            <w:pPr>
              <w:pStyle w:val="TableParagraph"/>
              <w:spacing w:line="275" w:lineRule="exact"/>
              <w:ind w:left="104"/>
              <w:rPr>
                <w:sz w:val="20"/>
                <w:szCs w:val="20"/>
              </w:rPr>
            </w:pPr>
            <w:r w:rsidRPr="009A0C8F">
              <w:rPr>
                <w:sz w:val="20"/>
                <w:szCs w:val="20"/>
              </w:rPr>
              <w:t>CIDE (Lei</w:t>
            </w:r>
            <w:r w:rsidRPr="009A0C8F">
              <w:rPr>
                <w:spacing w:val="-2"/>
                <w:sz w:val="20"/>
                <w:szCs w:val="20"/>
              </w:rPr>
              <w:t xml:space="preserve"> </w:t>
            </w:r>
            <w:r w:rsidRPr="009A0C8F">
              <w:rPr>
                <w:sz w:val="20"/>
                <w:szCs w:val="20"/>
              </w:rPr>
              <w:t>10866/04,</w:t>
            </w:r>
            <w:r w:rsidRPr="009A0C8F">
              <w:rPr>
                <w:spacing w:val="-1"/>
                <w:sz w:val="20"/>
                <w:szCs w:val="20"/>
              </w:rPr>
              <w:t xml:space="preserve"> </w:t>
            </w:r>
            <w:r w:rsidRPr="009A0C8F">
              <w:rPr>
                <w:sz w:val="20"/>
                <w:szCs w:val="20"/>
              </w:rPr>
              <w:t>art.</w:t>
            </w:r>
            <w:r w:rsidRPr="009A0C8F">
              <w:rPr>
                <w:spacing w:val="1"/>
                <w:sz w:val="20"/>
                <w:szCs w:val="20"/>
              </w:rPr>
              <w:t xml:space="preserve"> </w:t>
            </w:r>
            <w:r w:rsidRPr="009A0C8F">
              <w:rPr>
                <w:spacing w:val="-4"/>
                <w:sz w:val="20"/>
                <w:szCs w:val="20"/>
              </w:rPr>
              <w:t>1ºB)</w:t>
            </w:r>
          </w:p>
        </w:tc>
      </w:tr>
      <w:tr w:rsidR="009A4C36" w14:paraId="4D9CA920" w14:textId="77777777" w:rsidTr="00614B63">
        <w:trPr>
          <w:trHeight w:val="297"/>
        </w:trPr>
        <w:tc>
          <w:tcPr>
            <w:tcW w:w="1126" w:type="dxa"/>
            <w:tcBorders>
              <w:top w:val="double" w:sz="6" w:space="0" w:color="000000"/>
              <w:left w:val="single" w:sz="6" w:space="0" w:color="000000"/>
              <w:bottom w:val="single" w:sz="6" w:space="0" w:color="000000"/>
              <w:right w:val="single" w:sz="6" w:space="0" w:color="000000"/>
            </w:tcBorders>
          </w:tcPr>
          <w:p w14:paraId="485AD157" w14:textId="77777777" w:rsidR="009A4C36" w:rsidRPr="009A0C8F" w:rsidRDefault="009A4C36" w:rsidP="00614B63">
            <w:pPr>
              <w:pStyle w:val="TableParagraph"/>
              <w:spacing w:before="14"/>
              <w:ind w:left="11"/>
              <w:rPr>
                <w:sz w:val="20"/>
                <w:szCs w:val="20"/>
              </w:rPr>
            </w:pPr>
            <w:r w:rsidRPr="009A0C8F">
              <w:rPr>
                <w:spacing w:val="-5"/>
                <w:sz w:val="20"/>
                <w:szCs w:val="20"/>
              </w:rPr>
              <w:t>568</w:t>
            </w:r>
          </w:p>
        </w:tc>
        <w:tc>
          <w:tcPr>
            <w:tcW w:w="1385" w:type="dxa"/>
            <w:tcBorders>
              <w:top w:val="double" w:sz="6" w:space="0" w:color="000000"/>
              <w:left w:val="single" w:sz="6" w:space="0" w:color="000000"/>
              <w:bottom w:val="single" w:sz="6" w:space="0" w:color="000000"/>
              <w:right w:val="single" w:sz="6" w:space="0" w:color="000000"/>
            </w:tcBorders>
          </w:tcPr>
          <w:p w14:paraId="5F1DC2E2" w14:textId="77777777" w:rsidR="009A4C36" w:rsidRPr="009A0C8F" w:rsidRDefault="009A4C36" w:rsidP="00614B63">
            <w:pPr>
              <w:pStyle w:val="TableParagraph"/>
              <w:spacing w:before="14"/>
              <w:ind w:left="13"/>
              <w:rPr>
                <w:sz w:val="20"/>
                <w:szCs w:val="20"/>
              </w:rPr>
            </w:pPr>
            <w:r w:rsidRPr="009A0C8F">
              <w:rPr>
                <w:spacing w:val="-2"/>
                <w:sz w:val="20"/>
                <w:szCs w:val="20"/>
              </w:rPr>
              <w:t>3.3.90.30</w:t>
            </w:r>
          </w:p>
        </w:tc>
        <w:tc>
          <w:tcPr>
            <w:tcW w:w="912" w:type="dxa"/>
            <w:tcBorders>
              <w:top w:val="double" w:sz="6" w:space="0" w:color="000000"/>
              <w:left w:val="single" w:sz="6" w:space="0" w:color="000000"/>
              <w:bottom w:val="single" w:sz="6" w:space="0" w:color="000000"/>
              <w:right w:val="single" w:sz="6" w:space="0" w:color="000000"/>
            </w:tcBorders>
          </w:tcPr>
          <w:p w14:paraId="13CA2E7F" w14:textId="77777777" w:rsidR="009A4C36" w:rsidRPr="009A0C8F" w:rsidRDefault="009A4C36" w:rsidP="00614B63">
            <w:pPr>
              <w:pStyle w:val="TableParagraph"/>
              <w:spacing w:before="14"/>
              <w:rPr>
                <w:sz w:val="20"/>
                <w:szCs w:val="20"/>
              </w:rPr>
            </w:pPr>
            <w:r w:rsidRPr="009A0C8F">
              <w:rPr>
                <w:spacing w:val="-4"/>
                <w:sz w:val="20"/>
                <w:szCs w:val="20"/>
              </w:rPr>
              <w:t>0000</w:t>
            </w:r>
          </w:p>
        </w:tc>
        <w:tc>
          <w:tcPr>
            <w:tcW w:w="5434" w:type="dxa"/>
            <w:tcBorders>
              <w:top w:val="double" w:sz="6" w:space="0" w:color="000000"/>
              <w:left w:val="single" w:sz="6" w:space="0" w:color="000000"/>
              <w:bottom w:val="single" w:sz="6" w:space="0" w:color="000000"/>
            </w:tcBorders>
          </w:tcPr>
          <w:p w14:paraId="4E66822C" w14:textId="77777777" w:rsidR="009A4C36" w:rsidRPr="009A0C8F" w:rsidRDefault="009A4C36" w:rsidP="00614B63">
            <w:pPr>
              <w:pStyle w:val="TableParagraph"/>
              <w:spacing w:before="14"/>
              <w:ind w:left="104"/>
              <w:rPr>
                <w:sz w:val="20"/>
                <w:szCs w:val="20"/>
              </w:rPr>
            </w:pPr>
            <w:r w:rsidRPr="009A0C8F">
              <w:rPr>
                <w:sz w:val="20"/>
                <w:szCs w:val="20"/>
              </w:rPr>
              <w:t>Recursos</w:t>
            </w:r>
            <w:r w:rsidRPr="009A0C8F">
              <w:rPr>
                <w:spacing w:val="-3"/>
                <w:sz w:val="20"/>
                <w:szCs w:val="20"/>
              </w:rPr>
              <w:t xml:space="preserve"> </w:t>
            </w:r>
            <w:r w:rsidRPr="009A0C8F">
              <w:rPr>
                <w:spacing w:val="-2"/>
                <w:sz w:val="20"/>
                <w:szCs w:val="20"/>
              </w:rPr>
              <w:t>Livres</w:t>
            </w:r>
          </w:p>
        </w:tc>
      </w:tr>
      <w:tr w:rsidR="009A4C36" w14:paraId="739E92B6" w14:textId="77777777" w:rsidTr="00614B63">
        <w:trPr>
          <w:trHeight w:val="298"/>
        </w:trPr>
        <w:tc>
          <w:tcPr>
            <w:tcW w:w="1126" w:type="dxa"/>
            <w:tcBorders>
              <w:top w:val="single" w:sz="6" w:space="0" w:color="000000"/>
              <w:left w:val="single" w:sz="6" w:space="0" w:color="000000"/>
              <w:bottom w:val="double" w:sz="6" w:space="0" w:color="000000"/>
              <w:right w:val="single" w:sz="6" w:space="0" w:color="000000"/>
            </w:tcBorders>
          </w:tcPr>
          <w:p w14:paraId="0E1113FC" w14:textId="77777777" w:rsidR="009A4C36" w:rsidRPr="009A0C8F" w:rsidRDefault="009A4C36" w:rsidP="00614B63">
            <w:pPr>
              <w:pStyle w:val="TableParagraph"/>
              <w:spacing w:before="1"/>
              <w:ind w:left="11"/>
              <w:rPr>
                <w:sz w:val="20"/>
                <w:szCs w:val="20"/>
              </w:rPr>
            </w:pPr>
            <w:r w:rsidRPr="009A0C8F">
              <w:rPr>
                <w:spacing w:val="-5"/>
                <w:sz w:val="20"/>
                <w:szCs w:val="20"/>
              </w:rPr>
              <w:t>568</w:t>
            </w:r>
          </w:p>
        </w:tc>
        <w:tc>
          <w:tcPr>
            <w:tcW w:w="1385" w:type="dxa"/>
            <w:tcBorders>
              <w:top w:val="single" w:sz="6" w:space="0" w:color="000000"/>
              <w:left w:val="single" w:sz="6" w:space="0" w:color="000000"/>
              <w:bottom w:val="double" w:sz="6" w:space="0" w:color="000000"/>
              <w:right w:val="single" w:sz="6" w:space="0" w:color="000000"/>
            </w:tcBorders>
          </w:tcPr>
          <w:p w14:paraId="4038587A" w14:textId="77777777" w:rsidR="009A4C36" w:rsidRPr="009A0C8F" w:rsidRDefault="009A4C36" w:rsidP="00614B63">
            <w:pPr>
              <w:pStyle w:val="TableParagraph"/>
              <w:spacing w:before="1"/>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double" w:sz="6" w:space="0" w:color="000000"/>
              <w:right w:val="single" w:sz="6" w:space="0" w:color="000000"/>
            </w:tcBorders>
          </w:tcPr>
          <w:p w14:paraId="4CA7276C" w14:textId="77777777" w:rsidR="009A4C36" w:rsidRPr="009A0C8F" w:rsidRDefault="009A4C36" w:rsidP="00614B63">
            <w:pPr>
              <w:pStyle w:val="TableParagraph"/>
              <w:spacing w:before="1"/>
              <w:rPr>
                <w:sz w:val="20"/>
                <w:szCs w:val="20"/>
              </w:rPr>
            </w:pPr>
            <w:r w:rsidRPr="009A0C8F">
              <w:rPr>
                <w:spacing w:val="-4"/>
                <w:sz w:val="20"/>
                <w:szCs w:val="20"/>
              </w:rPr>
              <w:t>0512</w:t>
            </w:r>
          </w:p>
        </w:tc>
        <w:tc>
          <w:tcPr>
            <w:tcW w:w="5434" w:type="dxa"/>
            <w:tcBorders>
              <w:top w:val="single" w:sz="6" w:space="0" w:color="000000"/>
              <w:left w:val="single" w:sz="6" w:space="0" w:color="000000"/>
              <w:bottom w:val="double" w:sz="6" w:space="0" w:color="000000"/>
            </w:tcBorders>
          </w:tcPr>
          <w:p w14:paraId="43A031AD" w14:textId="77777777" w:rsidR="009A4C36" w:rsidRPr="009A0C8F" w:rsidRDefault="009A4C36" w:rsidP="00614B63">
            <w:pPr>
              <w:pStyle w:val="TableParagraph"/>
              <w:spacing w:before="1"/>
              <w:ind w:left="104"/>
              <w:rPr>
                <w:sz w:val="20"/>
                <w:szCs w:val="20"/>
              </w:rPr>
            </w:pPr>
            <w:r w:rsidRPr="009A0C8F">
              <w:rPr>
                <w:sz w:val="20"/>
                <w:szCs w:val="20"/>
              </w:rPr>
              <w:t>CIDE (Lei</w:t>
            </w:r>
            <w:r w:rsidRPr="009A0C8F">
              <w:rPr>
                <w:spacing w:val="-2"/>
                <w:sz w:val="20"/>
                <w:szCs w:val="20"/>
              </w:rPr>
              <w:t xml:space="preserve"> </w:t>
            </w:r>
            <w:r w:rsidRPr="009A0C8F">
              <w:rPr>
                <w:sz w:val="20"/>
                <w:szCs w:val="20"/>
              </w:rPr>
              <w:t>10866/04,</w:t>
            </w:r>
            <w:r w:rsidRPr="009A0C8F">
              <w:rPr>
                <w:spacing w:val="-1"/>
                <w:sz w:val="20"/>
                <w:szCs w:val="20"/>
              </w:rPr>
              <w:t xml:space="preserve"> </w:t>
            </w:r>
            <w:r w:rsidRPr="009A0C8F">
              <w:rPr>
                <w:sz w:val="20"/>
                <w:szCs w:val="20"/>
              </w:rPr>
              <w:t>art.</w:t>
            </w:r>
            <w:r w:rsidRPr="009A0C8F">
              <w:rPr>
                <w:spacing w:val="1"/>
                <w:sz w:val="20"/>
                <w:szCs w:val="20"/>
              </w:rPr>
              <w:t xml:space="preserve"> </w:t>
            </w:r>
            <w:r w:rsidRPr="009A0C8F">
              <w:rPr>
                <w:spacing w:val="-4"/>
                <w:sz w:val="20"/>
                <w:szCs w:val="20"/>
              </w:rPr>
              <w:t>1ºB)</w:t>
            </w:r>
          </w:p>
        </w:tc>
      </w:tr>
    </w:tbl>
    <w:p w14:paraId="256F3A4B" w14:textId="77777777" w:rsidR="009A4C36" w:rsidRPr="00D22553" w:rsidRDefault="009A4C36" w:rsidP="009A4C36">
      <w:pPr>
        <w:pStyle w:val="Corpodetexto"/>
        <w:spacing w:before="59"/>
        <w:rPr>
          <w:rFonts w:ascii="Arial" w:hAnsi="Arial" w:cs="Arial"/>
          <w:kern w:val="0"/>
          <w:sz w:val="20"/>
          <w:lang w:val="pt-PT" w:eastAsia="en-US"/>
        </w:rPr>
      </w:pPr>
    </w:p>
    <w:p w14:paraId="371C118F" w14:textId="77777777" w:rsidR="009A4C36" w:rsidRPr="00D22553" w:rsidRDefault="009A4C36" w:rsidP="009A4C36">
      <w:pPr>
        <w:pStyle w:val="Nvel2-Red"/>
        <w:numPr>
          <w:ilvl w:val="1"/>
          <w:numId w:val="42"/>
        </w:numPr>
        <w:ind w:left="0" w:firstLine="0"/>
      </w:pPr>
      <w:r w:rsidRPr="00D22553">
        <w:t>A dotação relativa aos exercícios financeiros subsequentes será indicada após aprovação da Lei Orçamentária respectiva e liberação dos créditos correspondentes, mediante apostilamento.</w:t>
      </w:r>
    </w:p>
    <w:p w14:paraId="4ADA6B46" w14:textId="77777777" w:rsidR="009A4C36" w:rsidRPr="00D22553" w:rsidRDefault="009A4C36" w:rsidP="009A4C36">
      <w:pPr>
        <w:pStyle w:val="Nivel2"/>
      </w:pPr>
    </w:p>
    <w:p w14:paraId="38522B7B" w14:textId="77777777" w:rsidR="009A4C36" w:rsidRPr="00D22553" w:rsidRDefault="009A4C36" w:rsidP="009A4C36">
      <w:pPr>
        <w:pStyle w:val="Nivel2"/>
        <w:ind w:left="709"/>
        <w:jc w:val="right"/>
      </w:pPr>
      <w:r w:rsidRPr="00D22553">
        <w:t xml:space="preserve">  Mandaguaçu, </w:t>
      </w:r>
      <w:r>
        <w:t>04 de Abril</w:t>
      </w:r>
      <w:r w:rsidRPr="00D22553">
        <w:t xml:space="preserve"> de 2025.</w:t>
      </w:r>
    </w:p>
    <w:p w14:paraId="435AD95C" w14:textId="77777777" w:rsidR="009A4C36" w:rsidRPr="00D22553" w:rsidRDefault="009A4C36" w:rsidP="009A4C36">
      <w:pPr>
        <w:pStyle w:val="Nivel2"/>
        <w:rPr>
          <w:bCs/>
        </w:rPr>
      </w:pPr>
    </w:p>
    <w:p w14:paraId="0F5189CC" w14:textId="77777777" w:rsidR="009A4C36" w:rsidRPr="00C808F6" w:rsidRDefault="009A4C36" w:rsidP="009A4C36">
      <w:pPr>
        <w:pStyle w:val="Default"/>
        <w:spacing w:line="276" w:lineRule="auto"/>
        <w:jc w:val="center"/>
        <w:rPr>
          <w:rFonts w:ascii="Arial" w:hAnsi="Arial" w:cs="Arial"/>
          <w:bCs/>
          <w:i/>
          <w:iCs/>
          <w:color w:val="auto"/>
          <w:szCs w:val="20"/>
        </w:rPr>
      </w:pPr>
    </w:p>
    <w:p w14:paraId="462015C0" w14:textId="77777777" w:rsidR="009A4C36" w:rsidRPr="00EA65DD" w:rsidRDefault="009A4C36" w:rsidP="009A4C36">
      <w:pPr>
        <w:widowControl w:val="0"/>
        <w:spacing w:line="276" w:lineRule="auto"/>
        <w:jc w:val="center"/>
        <w:rPr>
          <w:rFonts w:ascii="Arial" w:eastAsia="Liberation Serif" w:hAnsi="Arial" w:cs="Arial"/>
          <w:b/>
          <w:bCs/>
          <w:sz w:val="20"/>
          <w:szCs w:val="20"/>
          <w:lang w:eastAsia="hi-IN" w:bidi="hi-IN"/>
        </w:rPr>
      </w:pPr>
      <w:bookmarkStart w:id="28" w:name="_Hlk194501936"/>
      <w:r w:rsidRPr="00EA65DD">
        <w:rPr>
          <w:rFonts w:ascii="Arial" w:eastAsia="Liberation Serif" w:hAnsi="Arial" w:cs="Arial"/>
          <w:b/>
          <w:bCs/>
          <w:sz w:val="20"/>
          <w:szCs w:val="20"/>
          <w:lang w:eastAsia="hi-IN" w:bidi="hi-IN"/>
        </w:rPr>
        <w:t>JACKSON JORGE SIMÕES DA SILVA</w:t>
      </w:r>
    </w:p>
    <w:bookmarkEnd w:id="28"/>
    <w:p w14:paraId="57EF3AE5" w14:textId="77777777" w:rsidR="009A4C36" w:rsidRPr="00D22553" w:rsidRDefault="009A4C36" w:rsidP="009A4C36">
      <w:pPr>
        <w:widowControl w:val="0"/>
        <w:spacing w:line="276" w:lineRule="auto"/>
        <w:jc w:val="center"/>
        <w:rPr>
          <w:rFonts w:ascii="Arial" w:hAnsi="Arial" w:cs="Arial"/>
          <w:sz w:val="20"/>
          <w:szCs w:val="20"/>
        </w:rPr>
      </w:pPr>
      <w:r w:rsidRPr="00EA65DD">
        <w:rPr>
          <w:rFonts w:ascii="Arial" w:eastAsia="Liberation Serif" w:hAnsi="Arial" w:cs="Arial"/>
          <w:i/>
          <w:iCs/>
          <w:sz w:val="20"/>
          <w:szCs w:val="20"/>
          <w:lang w:eastAsia="hi-IN" w:bidi="hi-IN"/>
        </w:rPr>
        <w:t>Secretário de Obras e Urbanismo</w:t>
      </w:r>
    </w:p>
    <w:p w14:paraId="50698B0B" w14:textId="7B9E1BAC" w:rsidR="006E63D5" w:rsidRDefault="005D2CB5" w:rsidP="006E63D5">
      <w:pPr>
        <w:pStyle w:val="Nivel2"/>
        <w:ind w:left="709"/>
      </w:pPr>
      <w:r w:rsidRPr="00C9639E">
        <w:br/>
      </w:r>
      <w:r w:rsidRPr="00C9639E">
        <w:br/>
      </w:r>
    </w:p>
    <w:bookmarkEnd w:id="24"/>
    <w:tbl>
      <w:tblPr>
        <w:tblW w:w="10127" w:type="dxa"/>
        <w:tblInd w:w="409" w:type="dxa"/>
        <w:tblLook w:val="04A0" w:firstRow="1" w:lastRow="0" w:firstColumn="1" w:lastColumn="0" w:noHBand="0" w:noVBand="1"/>
      </w:tblPr>
      <w:tblGrid>
        <w:gridCol w:w="2614"/>
        <w:gridCol w:w="3300"/>
        <w:gridCol w:w="4213"/>
      </w:tblGrid>
      <w:tr w:rsidR="009933A0" w:rsidRPr="00575617" w14:paraId="21899CE7" w14:textId="77777777" w:rsidTr="006179B8">
        <w:tc>
          <w:tcPr>
            <w:tcW w:w="2614" w:type="dxa"/>
            <w:shd w:val="clear" w:color="auto" w:fill="auto"/>
          </w:tcPr>
          <w:p w14:paraId="15CBE2D9" w14:textId="77777777" w:rsidR="009933A0" w:rsidRPr="00575617" w:rsidRDefault="009933A0" w:rsidP="006179B8">
            <w:pPr>
              <w:jc w:val="center"/>
              <w:rPr>
                <w:rFonts w:ascii="Arial" w:hAnsi="Arial" w:cs="Arial"/>
                <w:sz w:val="20"/>
                <w:szCs w:val="20"/>
                <w:highlight w:val="yellow"/>
              </w:rPr>
            </w:pPr>
          </w:p>
        </w:tc>
        <w:tc>
          <w:tcPr>
            <w:tcW w:w="3300" w:type="dxa"/>
            <w:shd w:val="clear" w:color="auto" w:fill="auto"/>
          </w:tcPr>
          <w:p w14:paraId="49CA6E68" w14:textId="77777777" w:rsidR="009933A0" w:rsidRPr="00575617" w:rsidRDefault="009933A0" w:rsidP="006179B8">
            <w:pPr>
              <w:jc w:val="center"/>
              <w:rPr>
                <w:rFonts w:ascii="Arial" w:hAnsi="Arial" w:cs="Arial"/>
                <w:sz w:val="20"/>
                <w:szCs w:val="20"/>
                <w:highlight w:val="yellow"/>
              </w:rPr>
            </w:pPr>
          </w:p>
        </w:tc>
        <w:tc>
          <w:tcPr>
            <w:tcW w:w="4213" w:type="dxa"/>
            <w:shd w:val="clear" w:color="auto" w:fill="auto"/>
          </w:tcPr>
          <w:p w14:paraId="75FA61DF" w14:textId="77777777" w:rsidR="009933A0" w:rsidRPr="00575617" w:rsidRDefault="009933A0" w:rsidP="006179B8">
            <w:pPr>
              <w:jc w:val="center"/>
              <w:rPr>
                <w:rFonts w:ascii="Arial" w:hAnsi="Arial" w:cs="Arial"/>
                <w:sz w:val="20"/>
                <w:szCs w:val="20"/>
                <w:highlight w:val="yellow"/>
              </w:rPr>
            </w:pPr>
          </w:p>
        </w:tc>
      </w:tr>
      <w:tr w:rsidR="00227C83" w:rsidRPr="002F17C4" w14:paraId="149A6C7E" w14:textId="77777777" w:rsidTr="006179B8">
        <w:tc>
          <w:tcPr>
            <w:tcW w:w="2614" w:type="dxa"/>
            <w:shd w:val="clear" w:color="auto" w:fill="auto"/>
          </w:tcPr>
          <w:p w14:paraId="4A1739B8" w14:textId="77777777" w:rsidR="00227C83" w:rsidRPr="002F17C4" w:rsidRDefault="00227C83" w:rsidP="00307483">
            <w:pPr>
              <w:rPr>
                <w:rFonts w:ascii="Arial" w:hAnsi="Arial" w:cs="Arial"/>
                <w:sz w:val="20"/>
                <w:szCs w:val="20"/>
                <w:highlight w:val="yellow"/>
              </w:rPr>
            </w:pPr>
          </w:p>
        </w:tc>
        <w:tc>
          <w:tcPr>
            <w:tcW w:w="3300" w:type="dxa"/>
            <w:shd w:val="clear" w:color="auto" w:fill="auto"/>
          </w:tcPr>
          <w:p w14:paraId="780E17F0" w14:textId="77777777" w:rsidR="00227C83" w:rsidRPr="002F17C4" w:rsidRDefault="00227C83" w:rsidP="006179B8">
            <w:pPr>
              <w:jc w:val="center"/>
              <w:rPr>
                <w:rFonts w:ascii="Arial" w:hAnsi="Arial" w:cs="Arial"/>
                <w:sz w:val="20"/>
                <w:szCs w:val="20"/>
                <w:highlight w:val="yellow"/>
              </w:rPr>
            </w:pPr>
          </w:p>
        </w:tc>
        <w:tc>
          <w:tcPr>
            <w:tcW w:w="4213" w:type="dxa"/>
            <w:shd w:val="clear" w:color="auto" w:fill="auto"/>
          </w:tcPr>
          <w:p w14:paraId="4FB9590F" w14:textId="77777777" w:rsidR="00227C83" w:rsidRPr="002F17C4" w:rsidRDefault="00227C83" w:rsidP="006179B8">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8"/>
          <w:pgSz w:w="11906" w:h="16838"/>
          <w:pgMar w:top="1417" w:right="1701" w:bottom="1417" w:left="1701" w:header="708" w:footer="708" w:gutter="0"/>
          <w:cols w:space="708"/>
          <w:docGrid w:linePitch="360"/>
        </w:sectPr>
      </w:pPr>
    </w:p>
    <w:p w14:paraId="3C2435A6" w14:textId="13BC9F5E" w:rsidR="005A65A1" w:rsidRPr="00426585" w:rsidRDefault="005A65A1" w:rsidP="00882CB3">
      <w:pPr>
        <w:spacing w:line="360" w:lineRule="auto"/>
        <w:jc w:val="center"/>
        <w:rPr>
          <w:rFonts w:ascii="Arial" w:hAnsi="Arial" w:cs="Arial"/>
          <w:color w:val="000000" w:themeColor="text1"/>
          <w:sz w:val="20"/>
          <w:szCs w:val="20"/>
        </w:rPr>
        <w:sectPr w:rsidR="005A65A1" w:rsidRPr="00426585" w:rsidSect="005A65A1">
          <w:type w:val="continuous"/>
          <w:pgSz w:w="11906" w:h="16838"/>
          <w:pgMar w:top="1417" w:right="1701" w:bottom="1417" w:left="1701" w:header="708" w:footer="708" w:gutter="0"/>
          <w:cols w:space="708"/>
          <w:docGrid w:linePitch="360"/>
        </w:sectPr>
      </w:pPr>
      <w:r w:rsidRPr="00426585">
        <w:rPr>
          <w:rFonts w:ascii="Arial" w:hAnsi="Arial" w:cs="Arial"/>
          <w:b/>
          <w:bCs/>
          <w:color w:val="000000" w:themeColor="text1"/>
          <w:sz w:val="20"/>
          <w:szCs w:val="20"/>
        </w:rPr>
        <w:tab/>
        <w:t xml:space="preserve">                 </w:t>
      </w:r>
    </w:p>
    <w:p w14:paraId="0F22956E" w14:textId="77777777" w:rsidR="005A65A1" w:rsidRPr="00426585" w:rsidRDefault="005A65A1" w:rsidP="00882CB3">
      <w:pPr>
        <w:rPr>
          <w:rFonts w:ascii="Arial" w:hAnsi="Arial" w:cs="Arial"/>
          <w:color w:val="000000" w:themeColor="text1"/>
          <w:sz w:val="20"/>
          <w:szCs w:val="20"/>
        </w:rPr>
        <w:sectPr w:rsidR="005A65A1" w:rsidRPr="00426585" w:rsidSect="005A65A1">
          <w:type w:val="continuous"/>
          <w:pgSz w:w="11906" w:h="16838"/>
          <w:pgMar w:top="1417" w:right="1701" w:bottom="1417" w:left="1701" w:header="708" w:footer="708" w:gutter="0"/>
          <w:cols w:num="2" w:space="708"/>
          <w:docGrid w:linePitch="360"/>
        </w:sectPr>
      </w:pPr>
    </w:p>
    <w:p w14:paraId="11B64D41" w14:textId="77777777" w:rsidR="005A65A1" w:rsidRPr="00426585" w:rsidRDefault="005A65A1" w:rsidP="005A65A1">
      <w:pPr>
        <w:rPr>
          <w:rFonts w:ascii="Arial" w:hAnsi="Arial" w:cs="Arial"/>
          <w:sz w:val="20"/>
          <w:szCs w:val="20"/>
        </w:rPr>
        <w:sectPr w:rsidR="005A65A1" w:rsidRPr="00426585" w:rsidSect="005A65A1">
          <w:type w:val="continuous"/>
          <w:pgSz w:w="11906" w:h="16838"/>
          <w:pgMar w:top="1417" w:right="1701" w:bottom="1417" w:left="1701" w:header="708" w:footer="708" w:gutter="0"/>
          <w:cols w:num="2" w:space="708"/>
          <w:docGrid w:linePitch="360"/>
        </w:sectPr>
      </w:pPr>
    </w:p>
    <w:p w14:paraId="08462374" w14:textId="18492BA9" w:rsidR="00EF42AA" w:rsidRPr="00CD395C" w:rsidRDefault="00EF42AA" w:rsidP="005B12B7">
      <w:pPr>
        <w:ind w:left="2127" w:right="464"/>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0F697C">
        <w:rPr>
          <w:rFonts w:ascii="Arial" w:hAnsi="Arial" w:cs="Arial"/>
          <w:b/>
          <w:sz w:val="20"/>
          <w:szCs w:val="20"/>
          <w:u w:val="single"/>
        </w:rPr>
        <w:t>21</w:t>
      </w:r>
      <w:r w:rsidRPr="00BA5F58">
        <w:rPr>
          <w:rFonts w:ascii="Arial" w:hAnsi="Arial" w:cs="Arial"/>
          <w:b/>
          <w:sz w:val="20"/>
          <w:szCs w:val="20"/>
          <w:u w:val="single"/>
        </w:rPr>
        <w:t>/202</w:t>
      </w:r>
      <w:r w:rsidR="0011473B">
        <w:rPr>
          <w:rFonts w:ascii="Arial" w:hAnsi="Arial" w:cs="Arial"/>
          <w:b/>
          <w:sz w:val="20"/>
          <w:szCs w:val="20"/>
          <w:u w:val="single"/>
        </w:rPr>
        <w:t>5</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4183C3AA" w:rsidR="00133E9C" w:rsidRDefault="00133E9C" w:rsidP="00C46759">
      <w:pPr>
        <w:pStyle w:val="Nivel2"/>
        <w:numPr>
          <w:ilvl w:val="1"/>
          <w:numId w:val="23"/>
        </w:numPr>
        <w:spacing w:line="360" w:lineRule="auto"/>
        <w:ind w:left="0" w:firstLine="0"/>
      </w:pPr>
      <w:r w:rsidRPr="005F295F">
        <w:t>A presente Ata tem por objeto o</w:t>
      </w:r>
      <w:r w:rsidR="00D81291">
        <w:t xml:space="preserve"> </w:t>
      </w:r>
      <w:r w:rsidR="009A4C36" w:rsidRPr="003E46A9">
        <w:t>Registro de preços para contratação de empresa especializada em fornecimento de CBUQ, com fornecimento de materiais e mão de obra incluso</w:t>
      </w:r>
      <w:r w:rsidR="006F6305">
        <w:t>,</w:t>
      </w:r>
      <w:r w:rsidR="00D81291" w:rsidRPr="00D62524">
        <w:t xml:space="preserve"> conforme condições, quantidades e exigências estabelecidas neste instrumento</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C46759">
      <w:pPr>
        <w:pStyle w:val="Nivel01"/>
        <w:numPr>
          <w:ilvl w:val="0"/>
          <w:numId w:val="23"/>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C46759">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31" w:name="cadastro_reserva"/>
      <w:bookmarkEnd w:id="31"/>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2" w:name="habilitacao_reserva"/>
      <w:bookmarkEnd w:id="32"/>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3" w:name="recusa_dos_que_baixaram_preco"/>
      <w:bookmarkEnd w:id="33"/>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4" w:name="reducao_preco_mercado_negociacao_frustra"/>
      <w:bookmarkEnd w:id="34"/>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5" w:name="hipotese_preco_mercado_maior"/>
      <w:bookmarkEnd w:id="35"/>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6" w:name="prova_preco_mercado_maior"/>
      <w:bookmarkEnd w:id="36"/>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7" w:name="nao_comprovacao_majoracao_mercado"/>
      <w:bookmarkEnd w:id="37"/>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8" w:name="majora_preco_mercado_negociacao_frustra"/>
      <w:bookmarkEnd w:id="38"/>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9" w:name="gerenciador_estimador_é_partic_em_remane"/>
      <w:bookmarkEnd w:id="39"/>
    </w:p>
    <w:p w14:paraId="1B9D425E" w14:textId="1EB23DAF" w:rsidR="00133E9C" w:rsidRPr="00CF4619" w:rsidRDefault="00133E9C" w:rsidP="00C46759">
      <w:pPr>
        <w:pStyle w:val="Nivel2"/>
        <w:numPr>
          <w:ilvl w:val="1"/>
          <w:numId w:val="23"/>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40" w:name="cancelamento"/>
      <w:bookmarkEnd w:id="40"/>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1" w:name="cancelamento_do_fornecedor"/>
      <w:bookmarkEnd w:id="41"/>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2" w:name="cancelamento_da_ata"/>
      <w:bookmarkEnd w:id="42"/>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1DEFC117" w14:textId="77777777" w:rsidR="00A45A81" w:rsidRDefault="00A45A81" w:rsidP="001430F9">
      <w:pPr>
        <w:ind w:left="426" w:right="464"/>
        <w:jc w:val="center"/>
        <w:rPr>
          <w:rFonts w:ascii="Arial" w:hAnsi="Arial" w:cs="Arial"/>
          <w:b/>
          <w:bCs/>
          <w:sz w:val="20"/>
          <w:szCs w:val="20"/>
          <w:u w:val="single"/>
        </w:rPr>
      </w:pPr>
    </w:p>
    <w:p w14:paraId="18453FBA" w14:textId="77777777" w:rsidR="009933A0" w:rsidRDefault="009933A0" w:rsidP="001430F9">
      <w:pPr>
        <w:ind w:left="426" w:right="464"/>
        <w:jc w:val="center"/>
        <w:rPr>
          <w:rFonts w:ascii="Arial" w:hAnsi="Arial" w:cs="Arial"/>
          <w:b/>
          <w:bCs/>
          <w:sz w:val="20"/>
          <w:szCs w:val="20"/>
          <w:u w:val="single"/>
        </w:rPr>
      </w:pPr>
    </w:p>
    <w:p w14:paraId="2E2354A9" w14:textId="77777777" w:rsidR="009933A0" w:rsidRDefault="009933A0" w:rsidP="001430F9">
      <w:pPr>
        <w:ind w:left="426" w:right="464"/>
        <w:jc w:val="center"/>
        <w:rPr>
          <w:rFonts w:ascii="Arial" w:hAnsi="Arial" w:cs="Arial"/>
          <w:b/>
          <w:bCs/>
          <w:sz w:val="20"/>
          <w:szCs w:val="20"/>
          <w:u w:val="single"/>
        </w:rPr>
      </w:pPr>
    </w:p>
    <w:p w14:paraId="1C9CC565" w14:textId="77777777" w:rsidR="009933A0" w:rsidRDefault="009933A0" w:rsidP="001430F9">
      <w:pPr>
        <w:ind w:left="426" w:right="464"/>
        <w:jc w:val="center"/>
        <w:rPr>
          <w:rFonts w:ascii="Arial" w:hAnsi="Arial" w:cs="Arial"/>
          <w:b/>
          <w:bCs/>
          <w:sz w:val="20"/>
          <w:szCs w:val="20"/>
          <w:u w:val="single"/>
        </w:rPr>
      </w:pPr>
    </w:p>
    <w:p w14:paraId="47C8F3C8" w14:textId="77777777" w:rsidR="009933A0" w:rsidRDefault="009933A0" w:rsidP="001430F9">
      <w:pPr>
        <w:ind w:left="426" w:right="464"/>
        <w:jc w:val="center"/>
        <w:rPr>
          <w:rFonts w:ascii="Arial" w:hAnsi="Arial" w:cs="Arial"/>
          <w:b/>
          <w:bCs/>
          <w:sz w:val="20"/>
          <w:szCs w:val="20"/>
          <w:u w:val="single"/>
        </w:rPr>
      </w:pPr>
    </w:p>
    <w:p w14:paraId="59D71101" w14:textId="77777777" w:rsidR="009933A0" w:rsidRDefault="009933A0" w:rsidP="001430F9">
      <w:pPr>
        <w:ind w:left="426" w:right="464"/>
        <w:jc w:val="center"/>
        <w:rPr>
          <w:rFonts w:ascii="Arial" w:hAnsi="Arial" w:cs="Arial"/>
          <w:b/>
          <w:bCs/>
          <w:sz w:val="20"/>
          <w:szCs w:val="20"/>
          <w:u w:val="single"/>
        </w:rPr>
      </w:pPr>
    </w:p>
    <w:p w14:paraId="61E5B6A3" w14:textId="77777777" w:rsidR="009933A0" w:rsidRDefault="009933A0" w:rsidP="001430F9">
      <w:pPr>
        <w:ind w:left="426" w:right="464"/>
        <w:jc w:val="center"/>
        <w:rPr>
          <w:rFonts w:ascii="Arial" w:hAnsi="Arial" w:cs="Arial"/>
          <w:b/>
          <w:bCs/>
          <w:sz w:val="20"/>
          <w:szCs w:val="20"/>
          <w:u w:val="single"/>
        </w:rPr>
      </w:pPr>
    </w:p>
    <w:p w14:paraId="3E9E5E9A" w14:textId="77777777" w:rsidR="009933A0" w:rsidRDefault="009933A0" w:rsidP="001430F9">
      <w:pPr>
        <w:ind w:left="426" w:right="464"/>
        <w:jc w:val="center"/>
        <w:rPr>
          <w:rFonts w:ascii="Arial" w:hAnsi="Arial" w:cs="Arial"/>
          <w:b/>
          <w:bCs/>
          <w:sz w:val="20"/>
          <w:szCs w:val="20"/>
          <w:u w:val="single"/>
        </w:rPr>
      </w:pPr>
    </w:p>
    <w:p w14:paraId="0629406B" w14:textId="77777777" w:rsidR="009933A0" w:rsidRDefault="009933A0" w:rsidP="001430F9">
      <w:pPr>
        <w:ind w:left="426" w:right="464"/>
        <w:jc w:val="center"/>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20A413BE" w14:textId="13821E25"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0F697C">
        <w:rPr>
          <w:rFonts w:ascii="Arial" w:hAnsi="Arial" w:cs="Arial"/>
          <w:b/>
          <w:sz w:val="20"/>
          <w:szCs w:val="20"/>
          <w:u w:val="single"/>
        </w:rPr>
        <w:t>21</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bookmarkEnd w:id="0"/>
    <w:p w14:paraId="3290AF1F" w14:textId="77777777" w:rsidR="00CB4E6C" w:rsidRDefault="00CB4E6C" w:rsidP="00CB4E6C">
      <w:pPr>
        <w:pStyle w:val="Ttulo3"/>
        <w:jc w:val="left"/>
      </w:pPr>
    </w:p>
    <w:p w14:paraId="66D76E52" w14:textId="77777777" w:rsidR="006F6305" w:rsidRDefault="006F6305" w:rsidP="006F6305">
      <w:pPr>
        <w:pStyle w:val="Ttulo3"/>
      </w:pPr>
    </w:p>
    <w:p w14:paraId="71B01C19" w14:textId="77777777" w:rsidR="006F6305" w:rsidRPr="00DA2906" w:rsidRDefault="006F6305" w:rsidP="006F6305">
      <w:pPr>
        <w:pStyle w:val="Default"/>
        <w:jc w:val="center"/>
        <w:rPr>
          <w:rFonts w:ascii="Arial" w:hAnsi="Arial" w:cs="Arial"/>
          <w:b/>
          <w:bCs/>
          <w:color w:val="auto"/>
          <w:szCs w:val="20"/>
        </w:rPr>
      </w:pPr>
      <w:r w:rsidRPr="00DA2906">
        <w:rPr>
          <w:rFonts w:ascii="Arial" w:hAnsi="Arial" w:cs="Arial"/>
          <w:b/>
          <w:bCs/>
          <w:color w:val="auto"/>
          <w:szCs w:val="20"/>
        </w:rPr>
        <w:t>ESTUDO TÉCNICO PRELIMINAR</w:t>
      </w:r>
    </w:p>
    <w:p w14:paraId="0C32E2E5" w14:textId="77777777" w:rsidR="006F6305" w:rsidRPr="00DA2906" w:rsidRDefault="006F6305" w:rsidP="006F6305">
      <w:pPr>
        <w:pStyle w:val="Default"/>
        <w:jc w:val="both"/>
        <w:rPr>
          <w:rFonts w:ascii="Arial" w:hAnsi="Arial" w:cs="Arial"/>
          <w:szCs w:val="20"/>
        </w:rPr>
      </w:pPr>
    </w:p>
    <w:p w14:paraId="17372FC1" w14:textId="77777777" w:rsidR="006F6305" w:rsidRPr="00DA2906" w:rsidRDefault="006F6305" w:rsidP="006F6305">
      <w:pPr>
        <w:pStyle w:val="Default"/>
        <w:jc w:val="both"/>
        <w:rPr>
          <w:rFonts w:ascii="Arial" w:hAnsi="Arial" w:cs="Arial"/>
          <w:szCs w:val="20"/>
        </w:rPr>
      </w:pPr>
    </w:p>
    <w:p w14:paraId="3B2FBA4F" w14:textId="77777777" w:rsidR="006F6305" w:rsidRPr="00DA2906" w:rsidRDefault="006F6305" w:rsidP="006F6305">
      <w:pPr>
        <w:pStyle w:val="Default"/>
        <w:jc w:val="both"/>
        <w:rPr>
          <w:rFonts w:ascii="Arial" w:hAnsi="Arial" w:cs="Arial"/>
          <w:szCs w:val="20"/>
        </w:rPr>
      </w:pPr>
    </w:p>
    <w:p w14:paraId="310B2F35" w14:textId="77777777" w:rsidR="006F6305" w:rsidRDefault="006F6305" w:rsidP="006F6305">
      <w:pPr>
        <w:pStyle w:val="Default"/>
        <w:jc w:val="both"/>
        <w:rPr>
          <w:rFonts w:ascii="Arial" w:hAnsi="Arial" w:cs="Arial"/>
          <w:bCs/>
          <w:szCs w:val="20"/>
        </w:rPr>
      </w:pPr>
      <w:r w:rsidRPr="00DA2906">
        <w:rPr>
          <w:rFonts w:ascii="Arial" w:hAnsi="Arial" w:cs="Arial"/>
          <w:b/>
          <w:bCs/>
          <w:szCs w:val="20"/>
        </w:rPr>
        <w:t xml:space="preserve">1 </w:t>
      </w:r>
      <w:r>
        <w:rPr>
          <w:rFonts w:ascii="Arial" w:hAnsi="Arial" w:cs="Arial"/>
          <w:b/>
          <w:bCs/>
          <w:szCs w:val="20"/>
        </w:rPr>
        <w:t>–</w:t>
      </w:r>
      <w:r w:rsidRPr="00DA2906">
        <w:rPr>
          <w:rFonts w:ascii="Arial" w:hAnsi="Arial" w:cs="Arial"/>
          <w:b/>
          <w:bCs/>
          <w:szCs w:val="20"/>
        </w:rPr>
        <w:t xml:space="preserve"> </w:t>
      </w:r>
      <w:r>
        <w:rPr>
          <w:rFonts w:ascii="Arial" w:hAnsi="Arial" w:cs="Arial"/>
          <w:b/>
          <w:bCs/>
          <w:szCs w:val="20"/>
        </w:rPr>
        <w:t>OBJETO DA CONTRATAÇÃO:</w:t>
      </w:r>
    </w:p>
    <w:p w14:paraId="151EDB2C" w14:textId="77777777" w:rsidR="006F6305" w:rsidRDefault="006F6305" w:rsidP="006F6305">
      <w:pPr>
        <w:pStyle w:val="Default"/>
        <w:jc w:val="both"/>
        <w:rPr>
          <w:rFonts w:ascii="Arial" w:hAnsi="Arial" w:cs="Arial"/>
          <w:bCs/>
          <w:szCs w:val="20"/>
        </w:rPr>
      </w:pPr>
    </w:p>
    <w:p w14:paraId="5BCAF56F" w14:textId="77777777" w:rsidR="006F6305" w:rsidRDefault="006F6305" w:rsidP="006F6305">
      <w:pPr>
        <w:pStyle w:val="Default"/>
        <w:jc w:val="both"/>
        <w:rPr>
          <w:rFonts w:ascii="Arial" w:hAnsi="Arial" w:cs="Arial"/>
          <w:b/>
          <w:bCs/>
          <w:szCs w:val="20"/>
        </w:rPr>
      </w:pPr>
      <w:r>
        <w:rPr>
          <w:rFonts w:ascii="Arial" w:hAnsi="Arial" w:cs="Arial"/>
          <w:bCs/>
          <w:szCs w:val="20"/>
        </w:rPr>
        <w:t>Registro de preços para contratação de empresa especializada em tapa buraco, com fornecimento de massa CBUQ a Quente faixa “E”, aplicada no município com mão de obra, e maquinário incluso.</w:t>
      </w:r>
    </w:p>
    <w:p w14:paraId="143683FC" w14:textId="77777777" w:rsidR="006F6305" w:rsidRDefault="006F6305" w:rsidP="006F6305">
      <w:pPr>
        <w:pStyle w:val="Default"/>
        <w:jc w:val="both"/>
        <w:rPr>
          <w:rFonts w:ascii="Helvetica" w:hAnsi="Helvetica"/>
          <w:color w:val="626262"/>
          <w:sz w:val="21"/>
          <w:szCs w:val="21"/>
        </w:rPr>
      </w:pPr>
    </w:p>
    <w:p w14:paraId="0A721A2A" w14:textId="77777777" w:rsidR="006F6305" w:rsidRDefault="006F6305" w:rsidP="006F6305">
      <w:pPr>
        <w:pStyle w:val="Default"/>
        <w:jc w:val="both"/>
        <w:rPr>
          <w:rFonts w:ascii="Arial" w:hAnsi="Arial" w:cs="Arial"/>
          <w:b/>
          <w:bCs/>
          <w:szCs w:val="20"/>
        </w:rPr>
      </w:pPr>
      <w:r>
        <w:rPr>
          <w:rFonts w:ascii="Arial" w:hAnsi="Arial" w:cs="Arial"/>
          <w:b/>
          <w:bCs/>
          <w:szCs w:val="20"/>
        </w:rPr>
        <w:t>2 – DESCRIÇÃO DA NECESSIDADE</w:t>
      </w:r>
    </w:p>
    <w:p w14:paraId="566278E6" w14:textId="77777777" w:rsidR="006F6305" w:rsidRDefault="006F6305" w:rsidP="006F6305">
      <w:pPr>
        <w:pStyle w:val="Default"/>
        <w:jc w:val="both"/>
        <w:rPr>
          <w:rFonts w:ascii="Arial" w:hAnsi="Arial" w:cs="Arial"/>
          <w:b/>
          <w:bCs/>
          <w:szCs w:val="20"/>
        </w:rPr>
      </w:pPr>
    </w:p>
    <w:p w14:paraId="1AC4FFE0" w14:textId="77777777" w:rsidR="006F6305" w:rsidRPr="00964BB6" w:rsidRDefault="006F6305" w:rsidP="006F6305">
      <w:pPr>
        <w:pStyle w:val="Default"/>
        <w:jc w:val="both"/>
        <w:rPr>
          <w:rFonts w:ascii="Arial" w:hAnsi="Arial" w:cs="Arial"/>
          <w:szCs w:val="20"/>
        </w:rPr>
      </w:pPr>
      <w:r>
        <w:rPr>
          <w:rFonts w:ascii="Arial" w:hAnsi="Arial" w:cs="Arial"/>
          <w:szCs w:val="20"/>
        </w:rPr>
        <w:t xml:space="preserve">Garantir a segurança, conservação das </w:t>
      </w:r>
      <w:r w:rsidRPr="00190F6C">
        <w:rPr>
          <w:rFonts w:ascii="Arial" w:hAnsi="Arial" w:cs="Arial"/>
          <w:szCs w:val="20"/>
        </w:rPr>
        <w:t>vias,</w:t>
      </w:r>
      <w:r>
        <w:rPr>
          <w:rFonts w:ascii="Arial" w:hAnsi="Arial" w:cs="Arial"/>
          <w:szCs w:val="20"/>
        </w:rPr>
        <w:t xml:space="preserve"> melhoria na qualidade de vida e melhorias na infraestrutura da cidade.</w:t>
      </w:r>
    </w:p>
    <w:p w14:paraId="1298F292" w14:textId="77777777" w:rsidR="006F6305" w:rsidRPr="00DA2906" w:rsidRDefault="006F6305" w:rsidP="006F6305">
      <w:pPr>
        <w:pStyle w:val="Default"/>
        <w:jc w:val="both"/>
        <w:rPr>
          <w:rFonts w:ascii="Arial" w:hAnsi="Arial" w:cs="Arial"/>
          <w:color w:val="FF0000"/>
          <w:szCs w:val="20"/>
        </w:rPr>
      </w:pPr>
    </w:p>
    <w:p w14:paraId="109E7560" w14:textId="77777777" w:rsidR="006F6305" w:rsidRDefault="006F6305" w:rsidP="006F6305">
      <w:pPr>
        <w:pStyle w:val="Default"/>
        <w:jc w:val="both"/>
        <w:rPr>
          <w:rFonts w:ascii="Arial" w:hAnsi="Arial" w:cs="Arial"/>
          <w:b/>
          <w:bCs/>
          <w:szCs w:val="20"/>
        </w:rPr>
      </w:pPr>
      <w:r>
        <w:rPr>
          <w:rFonts w:ascii="Arial" w:hAnsi="Arial" w:cs="Arial"/>
          <w:b/>
          <w:bCs/>
          <w:szCs w:val="20"/>
        </w:rPr>
        <w:t>3 – DESCRIÇÃO DOS REQUISITOS DA CONTRATAÇÃO:</w:t>
      </w:r>
    </w:p>
    <w:p w14:paraId="2A09AF68" w14:textId="77777777" w:rsidR="006F6305" w:rsidRPr="00DA2906" w:rsidRDefault="006F6305" w:rsidP="006F6305">
      <w:pPr>
        <w:pStyle w:val="Default"/>
        <w:jc w:val="both"/>
        <w:rPr>
          <w:rFonts w:ascii="Arial" w:hAnsi="Arial" w:cs="Arial"/>
          <w:szCs w:val="20"/>
        </w:rPr>
      </w:pPr>
    </w:p>
    <w:p w14:paraId="509ADFDA" w14:textId="77777777" w:rsidR="006F6305" w:rsidRPr="002B614D" w:rsidRDefault="006F6305" w:rsidP="006F6305">
      <w:pPr>
        <w:jc w:val="both"/>
        <w:rPr>
          <w:sz w:val="20"/>
          <w:szCs w:val="20"/>
        </w:rPr>
      </w:pPr>
      <w:r w:rsidRPr="002B614D">
        <w:rPr>
          <w:sz w:val="20"/>
          <w:szCs w:val="20"/>
        </w:rPr>
        <w:t>A contratação deve se basear na lei nº 14.133/2021, Lei Complementar nº 123/2006 e nas demais normas legais</w:t>
      </w:r>
      <w:r>
        <w:rPr>
          <w:sz w:val="20"/>
          <w:szCs w:val="20"/>
        </w:rPr>
        <w:t xml:space="preserve"> e regulamentares pertinentes. O contratado deverá realizar os serviços com qualidade, agilidade e garantia do serviço.</w:t>
      </w:r>
    </w:p>
    <w:p w14:paraId="608A9B70" w14:textId="77777777" w:rsidR="006F6305" w:rsidRDefault="006F6305" w:rsidP="006F6305">
      <w:pPr>
        <w:jc w:val="both"/>
        <w:rPr>
          <w:rFonts w:ascii="Calibri" w:hAnsi="Calibri" w:cs="Calibri"/>
          <w:sz w:val="22"/>
          <w:szCs w:val="22"/>
        </w:rPr>
      </w:pPr>
    </w:p>
    <w:p w14:paraId="407A1172" w14:textId="77777777" w:rsidR="006F6305" w:rsidRDefault="006F6305" w:rsidP="006F6305">
      <w:pPr>
        <w:pStyle w:val="Default"/>
        <w:jc w:val="both"/>
        <w:rPr>
          <w:rFonts w:ascii="Arial" w:hAnsi="Arial" w:cs="Arial"/>
          <w:b/>
          <w:bCs/>
          <w:color w:val="auto"/>
          <w:szCs w:val="20"/>
        </w:rPr>
      </w:pPr>
      <w:r w:rsidRPr="00125889">
        <w:rPr>
          <w:rFonts w:ascii="Arial" w:hAnsi="Arial" w:cs="Arial"/>
          <w:b/>
          <w:bCs/>
          <w:color w:val="auto"/>
          <w:szCs w:val="20"/>
        </w:rPr>
        <w:t>4 – LEVANTAMENTO DE MERCADO:</w:t>
      </w:r>
    </w:p>
    <w:p w14:paraId="25FC22A0" w14:textId="77777777" w:rsidR="006F6305" w:rsidRDefault="006F6305" w:rsidP="006F6305">
      <w:pPr>
        <w:pStyle w:val="Default"/>
        <w:jc w:val="both"/>
        <w:rPr>
          <w:rFonts w:ascii="Arial" w:hAnsi="Arial" w:cs="Arial"/>
          <w:b/>
          <w:bCs/>
          <w:color w:val="auto"/>
          <w:szCs w:val="20"/>
        </w:rPr>
      </w:pPr>
    </w:p>
    <w:p w14:paraId="54C9104B" w14:textId="77777777" w:rsidR="006F6305" w:rsidRPr="00932D18" w:rsidRDefault="006F6305" w:rsidP="006F6305">
      <w:pPr>
        <w:pStyle w:val="Default"/>
        <w:jc w:val="both"/>
        <w:rPr>
          <w:rFonts w:ascii="Arial" w:hAnsi="Arial" w:cs="Arial"/>
          <w:bCs/>
          <w:color w:val="auto"/>
          <w:szCs w:val="20"/>
        </w:rPr>
      </w:pPr>
      <w:r w:rsidRPr="00932D18">
        <w:rPr>
          <w:rFonts w:ascii="Arial" w:hAnsi="Arial" w:cs="Arial"/>
          <w:bCs/>
          <w:color w:val="auto"/>
          <w:szCs w:val="20"/>
        </w:rPr>
        <w:t>A solução escolhida é a A,, que segue práticas usuais de mercado. Entre as possíveis alternativas para a prestação do serviço, destacam-se:</w:t>
      </w:r>
    </w:p>
    <w:p w14:paraId="4082E19E" w14:textId="77777777" w:rsidR="006F6305" w:rsidRPr="00932D18" w:rsidRDefault="006F6305" w:rsidP="006F6305">
      <w:pPr>
        <w:pStyle w:val="Default"/>
        <w:jc w:val="both"/>
        <w:rPr>
          <w:rFonts w:ascii="Arial" w:hAnsi="Arial" w:cs="Arial"/>
          <w:bCs/>
          <w:color w:val="auto"/>
          <w:szCs w:val="20"/>
        </w:rPr>
      </w:pPr>
    </w:p>
    <w:p w14:paraId="7816321A" w14:textId="77777777" w:rsidR="006F6305" w:rsidRPr="00932D18" w:rsidRDefault="006F6305" w:rsidP="006F6305">
      <w:pPr>
        <w:pStyle w:val="Default"/>
        <w:widowControl/>
        <w:numPr>
          <w:ilvl w:val="0"/>
          <w:numId w:val="45"/>
        </w:numPr>
        <w:suppressAutoHyphens w:val="0"/>
        <w:autoSpaceDE w:val="0"/>
        <w:autoSpaceDN w:val="0"/>
        <w:adjustRightInd w:val="0"/>
        <w:jc w:val="both"/>
        <w:rPr>
          <w:rFonts w:ascii="Arial" w:hAnsi="Arial" w:cs="Arial"/>
          <w:bCs/>
          <w:color w:val="auto"/>
          <w:szCs w:val="20"/>
        </w:rPr>
      </w:pPr>
      <w:r w:rsidRPr="00932D18">
        <w:rPr>
          <w:rFonts w:ascii="Arial" w:hAnsi="Arial" w:cs="Arial"/>
          <w:bCs/>
          <w:color w:val="auto"/>
          <w:szCs w:val="20"/>
        </w:rPr>
        <w:t>SOLUÇÃO A: Contratação de empresa especializada em tapa buraco, com fornecimento de massa CBUQ a Quente faixa “E”, aplicada no município com mão de obras, e maquinário incluso- Essa opção permite a execução dos serviços por profissionais qualificados, garantindo maior eficiência e qualidade. Além disso, reduz a necessidade de investimento em equipamentos e insumo, bem como os custos operacionais com manutenção e gestão de pessoal, otimizando os recursos e a administração do órgão.</w:t>
      </w:r>
    </w:p>
    <w:p w14:paraId="068D0922" w14:textId="77777777" w:rsidR="006F6305" w:rsidRDefault="006F6305" w:rsidP="006F6305">
      <w:pPr>
        <w:pStyle w:val="Default"/>
        <w:widowControl/>
        <w:numPr>
          <w:ilvl w:val="0"/>
          <w:numId w:val="45"/>
        </w:numPr>
        <w:suppressAutoHyphens w:val="0"/>
        <w:autoSpaceDE w:val="0"/>
        <w:autoSpaceDN w:val="0"/>
        <w:adjustRightInd w:val="0"/>
        <w:jc w:val="both"/>
        <w:rPr>
          <w:rFonts w:ascii="Arial" w:hAnsi="Arial" w:cs="Arial"/>
          <w:bCs/>
          <w:color w:val="auto"/>
          <w:szCs w:val="20"/>
        </w:rPr>
      </w:pPr>
      <w:r w:rsidRPr="00932D18">
        <w:rPr>
          <w:rFonts w:ascii="Arial" w:hAnsi="Arial" w:cs="Arial"/>
          <w:bCs/>
          <w:color w:val="auto"/>
          <w:szCs w:val="20"/>
        </w:rPr>
        <w:t xml:space="preserve">SOLUÇÃO B: Aquisição da massa CBUQ e realização do serviço internamente- Essa alternativa possibilita maior controle sobre os insumos utilizados. No entanto, exige investimentos contínuos em equipamentos e manutenção, mão de obra especializada e estrutura adequada, o que precisará ser providenciado, além de demandar maior complexidade na gestão e fiscalização da execução dos serviços. </w:t>
      </w:r>
    </w:p>
    <w:p w14:paraId="6BA4103A" w14:textId="77777777" w:rsidR="006F6305" w:rsidRDefault="006F6305" w:rsidP="006F6305">
      <w:pPr>
        <w:pStyle w:val="Default"/>
        <w:jc w:val="both"/>
        <w:rPr>
          <w:rFonts w:ascii="Arial" w:hAnsi="Arial" w:cs="Arial"/>
          <w:b/>
          <w:bCs/>
          <w:szCs w:val="20"/>
        </w:rPr>
      </w:pPr>
    </w:p>
    <w:p w14:paraId="100F67BA" w14:textId="77777777" w:rsidR="006F6305" w:rsidRDefault="006F6305" w:rsidP="006F6305">
      <w:pPr>
        <w:pStyle w:val="Default"/>
        <w:jc w:val="both"/>
        <w:rPr>
          <w:rFonts w:ascii="Arial" w:hAnsi="Arial" w:cs="Arial"/>
          <w:b/>
          <w:bCs/>
          <w:szCs w:val="20"/>
        </w:rPr>
      </w:pPr>
      <w:r>
        <w:rPr>
          <w:rFonts w:ascii="Arial" w:hAnsi="Arial" w:cs="Arial"/>
          <w:b/>
          <w:bCs/>
          <w:szCs w:val="20"/>
        </w:rPr>
        <w:t>5 – DESCRIÇÃOM DA SOLUÇÃO COMO UM TODO:</w:t>
      </w:r>
    </w:p>
    <w:p w14:paraId="3A0AF85A" w14:textId="77777777" w:rsidR="006F6305" w:rsidRDefault="006F6305" w:rsidP="006F6305">
      <w:pPr>
        <w:pStyle w:val="Default"/>
        <w:jc w:val="both"/>
        <w:rPr>
          <w:rFonts w:ascii="Arial" w:hAnsi="Arial" w:cs="Arial"/>
          <w:b/>
          <w:bCs/>
          <w:szCs w:val="20"/>
        </w:rPr>
      </w:pPr>
    </w:p>
    <w:p w14:paraId="51E66DDC" w14:textId="77777777" w:rsidR="006F6305" w:rsidRDefault="006F6305" w:rsidP="006F6305">
      <w:pPr>
        <w:pStyle w:val="Default"/>
        <w:jc w:val="both"/>
        <w:rPr>
          <w:rFonts w:ascii="Arial" w:hAnsi="Arial" w:cs="Arial"/>
          <w:szCs w:val="20"/>
        </w:rPr>
      </w:pPr>
      <w:r>
        <w:rPr>
          <w:rFonts w:ascii="Arial" w:hAnsi="Arial" w:cs="Arial"/>
          <w:szCs w:val="20"/>
        </w:rPr>
        <w:t xml:space="preserve">A solução encontrada é contratação por meio de Licitação Eletrônica via Sistema de Registro de Preços menor preço item, para contratação dos serviços conforme a demanda da Secretaria de Obras. O registro de preços é escolhido devido a diversos fatores que garantem eficiência, economia e praticidade na contratação desses serviços. Dentre eles a economia e melhor gestão orçamentária padronização, flexibilidade e eficiência, entre outros. Dessa forma, a escolha do registro de preços proporciona benefícios tanto em termos financeiros quanto operacionais, garantindo um fornecimento continuo e eficiente conforme a demanda. </w:t>
      </w:r>
    </w:p>
    <w:p w14:paraId="1011709C" w14:textId="77777777" w:rsidR="006F6305" w:rsidRDefault="006F6305" w:rsidP="006F6305">
      <w:pPr>
        <w:pStyle w:val="Default"/>
        <w:jc w:val="both"/>
        <w:rPr>
          <w:rFonts w:ascii="Arial" w:hAnsi="Arial" w:cs="Arial"/>
          <w:b/>
          <w:bCs/>
          <w:szCs w:val="20"/>
        </w:rPr>
      </w:pPr>
    </w:p>
    <w:p w14:paraId="0819C26E" w14:textId="77777777" w:rsidR="006F6305" w:rsidRDefault="006F6305" w:rsidP="006F6305">
      <w:pPr>
        <w:pStyle w:val="Default"/>
        <w:jc w:val="both"/>
        <w:rPr>
          <w:rFonts w:ascii="Arial" w:hAnsi="Arial" w:cs="Arial"/>
          <w:b/>
          <w:bCs/>
          <w:szCs w:val="20"/>
        </w:rPr>
      </w:pPr>
      <w:r w:rsidRPr="00DA2906">
        <w:rPr>
          <w:rFonts w:ascii="Arial" w:hAnsi="Arial" w:cs="Arial"/>
          <w:b/>
          <w:bCs/>
          <w:szCs w:val="20"/>
        </w:rPr>
        <w:t xml:space="preserve">6 </w:t>
      </w:r>
      <w:r>
        <w:rPr>
          <w:rFonts w:ascii="Arial" w:hAnsi="Arial" w:cs="Arial"/>
          <w:b/>
          <w:bCs/>
          <w:szCs w:val="20"/>
        </w:rPr>
        <w:t>–</w:t>
      </w:r>
      <w:r w:rsidRPr="00DA2906">
        <w:rPr>
          <w:rFonts w:ascii="Arial" w:hAnsi="Arial" w:cs="Arial"/>
          <w:b/>
          <w:bCs/>
          <w:szCs w:val="20"/>
        </w:rPr>
        <w:t xml:space="preserve"> E</w:t>
      </w:r>
      <w:r>
        <w:rPr>
          <w:rFonts w:ascii="Arial" w:hAnsi="Arial" w:cs="Arial"/>
          <w:b/>
          <w:bCs/>
          <w:szCs w:val="20"/>
        </w:rPr>
        <w:t>STIMATIVA DA QUANTIDADE A SEREM CONTRATADAS;</w:t>
      </w:r>
    </w:p>
    <w:tbl>
      <w:tblPr>
        <w:tblW w:w="8931" w:type="dxa"/>
        <w:tblInd w:w="-5" w:type="dxa"/>
        <w:tblLayout w:type="fixed"/>
        <w:tblCellMar>
          <w:left w:w="70" w:type="dxa"/>
          <w:right w:w="70" w:type="dxa"/>
        </w:tblCellMar>
        <w:tblLook w:val="04A0" w:firstRow="1" w:lastRow="0" w:firstColumn="1" w:lastColumn="0" w:noHBand="0" w:noVBand="1"/>
      </w:tblPr>
      <w:tblGrid>
        <w:gridCol w:w="567"/>
        <w:gridCol w:w="3119"/>
        <w:gridCol w:w="992"/>
        <w:gridCol w:w="1276"/>
        <w:gridCol w:w="1276"/>
        <w:gridCol w:w="1701"/>
      </w:tblGrid>
      <w:tr w:rsidR="006F6305" w:rsidRPr="00191DD9" w14:paraId="5E9C8AF9" w14:textId="77777777" w:rsidTr="006179B8">
        <w:trPr>
          <w:trHeight w:val="54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49A73" w14:textId="77777777" w:rsidR="006F6305" w:rsidRPr="00191DD9" w:rsidRDefault="006F6305" w:rsidP="006179B8">
            <w:pPr>
              <w:jc w:val="center"/>
              <w:rPr>
                <w:b/>
                <w:bCs/>
                <w:i/>
                <w:iCs/>
                <w:color w:val="000000"/>
                <w:sz w:val="20"/>
                <w:szCs w:val="20"/>
              </w:rPr>
            </w:pPr>
            <w:r w:rsidRPr="00191DD9">
              <w:rPr>
                <w:b/>
                <w:bCs/>
                <w:i/>
                <w:iCs/>
                <w:color w:val="000000"/>
                <w:sz w:val="20"/>
                <w:szCs w:val="20"/>
              </w:rPr>
              <w:t>Item</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65E61939" w14:textId="77777777" w:rsidR="006F6305" w:rsidRPr="00191DD9" w:rsidRDefault="006F6305" w:rsidP="006179B8">
            <w:pPr>
              <w:jc w:val="center"/>
              <w:rPr>
                <w:b/>
                <w:bCs/>
                <w:i/>
                <w:iCs/>
                <w:color w:val="000000"/>
                <w:sz w:val="20"/>
                <w:szCs w:val="20"/>
              </w:rPr>
            </w:pPr>
            <w:r w:rsidRPr="00191DD9">
              <w:rPr>
                <w:b/>
                <w:bCs/>
                <w:i/>
                <w:iCs/>
                <w:color w:val="000000"/>
                <w:sz w:val="20"/>
                <w:szCs w:val="20"/>
              </w:rPr>
              <w:t>Descrição/ Especificação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7628BAE" w14:textId="77777777" w:rsidR="006F6305" w:rsidRPr="00191DD9" w:rsidRDefault="006F6305" w:rsidP="006179B8">
            <w:pPr>
              <w:jc w:val="center"/>
              <w:rPr>
                <w:b/>
                <w:bCs/>
                <w:i/>
                <w:iCs/>
                <w:color w:val="000000"/>
                <w:sz w:val="20"/>
                <w:szCs w:val="20"/>
              </w:rPr>
            </w:pPr>
            <w:r w:rsidRPr="00191DD9">
              <w:rPr>
                <w:b/>
                <w:bCs/>
                <w:i/>
                <w:iCs/>
                <w:color w:val="000000"/>
                <w:sz w:val="20"/>
                <w:szCs w:val="20"/>
              </w:rPr>
              <w:t>Unidade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A95623C" w14:textId="77777777" w:rsidR="006F6305" w:rsidRPr="00191DD9" w:rsidRDefault="006F6305" w:rsidP="006179B8">
            <w:pPr>
              <w:jc w:val="center"/>
              <w:rPr>
                <w:b/>
                <w:bCs/>
                <w:i/>
                <w:iCs/>
                <w:color w:val="000000"/>
                <w:sz w:val="20"/>
                <w:szCs w:val="20"/>
              </w:rPr>
            </w:pPr>
            <w:r w:rsidRPr="00191DD9">
              <w:rPr>
                <w:b/>
                <w:bCs/>
                <w:i/>
                <w:iCs/>
                <w:color w:val="000000"/>
                <w:sz w:val="20"/>
                <w:szCs w:val="20"/>
              </w:rPr>
              <w:t>Quantidade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FE67156" w14:textId="77777777" w:rsidR="006F6305" w:rsidRPr="00191DD9" w:rsidRDefault="006F6305" w:rsidP="006179B8">
            <w:pPr>
              <w:jc w:val="center"/>
              <w:rPr>
                <w:b/>
                <w:bCs/>
                <w:i/>
                <w:iCs/>
                <w:color w:val="000000"/>
                <w:sz w:val="20"/>
                <w:szCs w:val="20"/>
              </w:rPr>
            </w:pPr>
            <w:r w:rsidRPr="00191DD9">
              <w:rPr>
                <w:b/>
                <w:bCs/>
                <w:i/>
                <w:iCs/>
                <w:color w:val="000000"/>
                <w:sz w:val="20"/>
                <w:szCs w:val="20"/>
              </w:rPr>
              <w:t xml:space="preserve">Valor </w:t>
            </w:r>
          </w:p>
          <w:p w14:paraId="0696CC68" w14:textId="77777777" w:rsidR="006F6305" w:rsidRPr="00191DD9" w:rsidRDefault="006F6305" w:rsidP="006179B8">
            <w:pPr>
              <w:jc w:val="center"/>
              <w:rPr>
                <w:b/>
                <w:bCs/>
                <w:i/>
                <w:iCs/>
                <w:color w:val="000000"/>
                <w:sz w:val="20"/>
                <w:szCs w:val="20"/>
              </w:rPr>
            </w:pPr>
            <w:r w:rsidRPr="00191DD9">
              <w:rPr>
                <w:b/>
                <w:bCs/>
                <w:i/>
                <w:iCs/>
                <w:color w:val="000000"/>
                <w:sz w:val="20"/>
                <w:szCs w:val="20"/>
              </w:rPr>
              <w:t>Unitário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22C754A" w14:textId="77777777" w:rsidR="006F6305" w:rsidRPr="00191DD9" w:rsidRDefault="006F6305" w:rsidP="006179B8">
            <w:pPr>
              <w:jc w:val="center"/>
              <w:rPr>
                <w:b/>
                <w:bCs/>
                <w:i/>
                <w:iCs/>
                <w:color w:val="000000"/>
                <w:sz w:val="20"/>
                <w:szCs w:val="20"/>
              </w:rPr>
            </w:pPr>
            <w:r w:rsidRPr="00191DD9">
              <w:rPr>
                <w:b/>
                <w:bCs/>
                <w:i/>
                <w:iCs/>
                <w:color w:val="000000"/>
                <w:sz w:val="20"/>
                <w:szCs w:val="20"/>
              </w:rPr>
              <w:t>Valor Total</w:t>
            </w:r>
          </w:p>
        </w:tc>
      </w:tr>
      <w:tr w:rsidR="006F6305" w:rsidRPr="00191DD9" w14:paraId="31031B9D" w14:textId="77777777" w:rsidTr="006179B8">
        <w:trPr>
          <w:trHeight w:val="126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68C4C4C" w14:textId="77777777" w:rsidR="006F6305" w:rsidRPr="00191DD9" w:rsidRDefault="006F6305" w:rsidP="006179B8">
            <w:pPr>
              <w:jc w:val="center"/>
              <w:rPr>
                <w:color w:val="000000"/>
                <w:sz w:val="20"/>
                <w:szCs w:val="20"/>
              </w:rPr>
            </w:pPr>
            <w:r w:rsidRPr="00191DD9">
              <w:rPr>
                <w:color w:val="000000"/>
                <w:sz w:val="20"/>
                <w:szCs w:val="20"/>
              </w:rPr>
              <w:lastRenderedPageBreak/>
              <w:t>1</w:t>
            </w:r>
          </w:p>
        </w:tc>
        <w:tc>
          <w:tcPr>
            <w:tcW w:w="3119" w:type="dxa"/>
            <w:tcBorders>
              <w:top w:val="nil"/>
              <w:left w:val="nil"/>
              <w:bottom w:val="single" w:sz="4" w:space="0" w:color="auto"/>
              <w:right w:val="single" w:sz="4" w:space="0" w:color="auto"/>
            </w:tcBorders>
            <w:shd w:val="clear" w:color="auto" w:fill="auto"/>
            <w:vAlign w:val="center"/>
          </w:tcPr>
          <w:p w14:paraId="3F57D148" w14:textId="77777777" w:rsidR="006F6305" w:rsidRPr="00191DD9" w:rsidRDefault="006F6305" w:rsidP="006179B8">
            <w:pPr>
              <w:jc w:val="both"/>
              <w:rPr>
                <w:b/>
                <w:bCs/>
                <w:color w:val="FF0000"/>
                <w:sz w:val="20"/>
                <w:szCs w:val="20"/>
              </w:rPr>
            </w:pPr>
            <w:r>
              <w:rPr>
                <w:color w:val="000000"/>
                <w:sz w:val="20"/>
                <w:szCs w:val="20"/>
              </w:rPr>
              <w:t xml:space="preserve">Concreto </w:t>
            </w:r>
            <w:r w:rsidRPr="00F756AF">
              <w:rPr>
                <w:color w:val="000000"/>
                <w:sz w:val="20"/>
                <w:szCs w:val="20"/>
              </w:rPr>
              <w:t>Betuminoso Usinado</w:t>
            </w:r>
            <w:r>
              <w:rPr>
                <w:color w:val="000000"/>
                <w:sz w:val="20"/>
                <w:szCs w:val="20"/>
              </w:rPr>
              <w:t xml:space="preserve"> a Quente na Usina para serviço de tapa buraco com recorte se necessário, Faixa “E”, entregue e aplicada no Município. </w:t>
            </w:r>
          </w:p>
        </w:tc>
        <w:tc>
          <w:tcPr>
            <w:tcW w:w="992" w:type="dxa"/>
            <w:tcBorders>
              <w:top w:val="nil"/>
              <w:left w:val="nil"/>
              <w:bottom w:val="single" w:sz="4" w:space="0" w:color="auto"/>
              <w:right w:val="single" w:sz="4" w:space="0" w:color="auto"/>
            </w:tcBorders>
            <w:shd w:val="clear" w:color="auto" w:fill="auto"/>
            <w:vAlign w:val="center"/>
          </w:tcPr>
          <w:p w14:paraId="2704908C" w14:textId="77777777" w:rsidR="006F6305" w:rsidRPr="00191DD9" w:rsidRDefault="006F6305" w:rsidP="006179B8">
            <w:pPr>
              <w:rPr>
                <w:color w:val="000000"/>
                <w:sz w:val="20"/>
                <w:szCs w:val="20"/>
              </w:rPr>
            </w:pPr>
            <w:r>
              <w:rPr>
                <w:color w:val="000000"/>
                <w:sz w:val="20"/>
                <w:szCs w:val="20"/>
              </w:rPr>
              <w:t xml:space="preserve">   1.250</w:t>
            </w:r>
          </w:p>
        </w:tc>
        <w:tc>
          <w:tcPr>
            <w:tcW w:w="1276" w:type="dxa"/>
            <w:tcBorders>
              <w:top w:val="nil"/>
              <w:left w:val="nil"/>
              <w:bottom w:val="single" w:sz="4" w:space="0" w:color="auto"/>
              <w:right w:val="single" w:sz="4" w:space="0" w:color="auto"/>
            </w:tcBorders>
            <w:shd w:val="clear" w:color="auto" w:fill="auto"/>
            <w:vAlign w:val="center"/>
          </w:tcPr>
          <w:p w14:paraId="752A1915" w14:textId="77777777" w:rsidR="006F6305" w:rsidRPr="00191DD9" w:rsidRDefault="006F6305" w:rsidP="006179B8">
            <w:pPr>
              <w:jc w:val="center"/>
              <w:rPr>
                <w:color w:val="000000"/>
                <w:sz w:val="20"/>
                <w:szCs w:val="20"/>
              </w:rPr>
            </w:pPr>
            <w:r>
              <w:rPr>
                <w:sz w:val="20"/>
                <w:szCs w:val="20"/>
              </w:rPr>
              <w:t>Toneladas</w:t>
            </w:r>
          </w:p>
        </w:tc>
        <w:tc>
          <w:tcPr>
            <w:tcW w:w="1276" w:type="dxa"/>
            <w:tcBorders>
              <w:top w:val="nil"/>
              <w:left w:val="nil"/>
              <w:bottom w:val="single" w:sz="4" w:space="0" w:color="auto"/>
              <w:right w:val="single" w:sz="4" w:space="0" w:color="auto"/>
            </w:tcBorders>
            <w:shd w:val="clear" w:color="auto" w:fill="auto"/>
            <w:vAlign w:val="center"/>
          </w:tcPr>
          <w:p w14:paraId="6B112CBE" w14:textId="77777777" w:rsidR="006F6305" w:rsidRPr="00F756AF" w:rsidRDefault="006F6305" w:rsidP="006179B8">
            <w:pPr>
              <w:jc w:val="center"/>
              <w:rPr>
                <w:color w:val="000000"/>
                <w:sz w:val="20"/>
                <w:szCs w:val="20"/>
                <w:highlight w:val="red"/>
              </w:rPr>
            </w:pPr>
            <w:r w:rsidRPr="00251EC9">
              <w:rPr>
                <w:color w:val="000000"/>
                <w:sz w:val="20"/>
                <w:szCs w:val="20"/>
              </w:rPr>
              <w:t>R$ 977,03</w:t>
            </w:r>
          </w:p>
        </w:tc>
        <w:tc>
          <w:tcPr>
            <w:tcW w:w="1701" w:type="dxa"/>
            <w:tcBorders>
              <w:top w:val="nil"/>
              <w:left w:val="nil"/>
              <w:bottom w:val="single" w:sz="4" w:space="0" w:color="auto"/>
              <w:right w:val="single" w:sz="4" w:space="0" w:color="auto"/>
            </w:tcBorders>
            <w:shd w:val="clear" w:color="auto" w:fill="auto"/>
            <w:vAlign w:val="center"/>
          </w:tcPr>
          <w:p w14:paraId="0CEE6771" w14:textId="77777777" w:rsidR="006F6305" w:rsidRPr="00191DD9" w:rsidRDefault="006F6305" w:rsidP="006179B8">
            <w:pPr>
              <w:jc w:val="center"/>
              <w:rPr>
                <w:color w:val="000000"/>
                <w:sz w:val="20"/>
                <w:szCs w:val="20"/>
              </w:rPr>
            </w:pPr>
            <w:r w:rsidRPr="00191DD9">
              <w:rPr>
                <w:color w:val="000000"/>
                <w:sz w:val="20"/>
                <w:szCs w:val="20"/>
              </w:rPr>
              <w:t xml:space="preserve">R$ </w:t>
            </w:r>
            <w:r>
              <w:rPr>
                <w:color w:val="000000"/>
                <w:sz w:val="20"/>
                <w:szCs w:val="20"/>
              </w:rPr>
              <w:t>1.221.287,50</w:t>
            </w:r>
          </w:p>
        </w:tc>
      </w:tr>
      <w:tr w:rsidR="006F6305" w:rsidRPr="00191DD9" w14:paraId="4587F052" w14:textId="77777777" w:rsidTr="006179B8">
        <w:trPr>
          <w:trHeight w:val="1522"/>
        </w:trPr>
        <w:tc>
          <w:tcPr>
            <w:tcW w:w="567" w:type="dxa"/>
            <w:tcBorders>
              <w:top w:val="nil"/>
              <w:left w:val="single" w:sz="4" w:space="0" w:color="auto"/>
              <w:bottom w:val="single" w:sz="4" w:space="0" w:color="auto"/>
              <w:right w:val="single" w:sz="4" w:space="0" w:color="auto"/>
            </w:tcBorders>
            <w:shd w:val="clear" w:color="auto" w:fill="auto"/>
            <w:vAlign w:val="center"/>
          </w:tcPr>
          <w:p w14:paraId="5F472D66" w14:textId="77777777" w:rsidR="006F6305" w:rsidRPr="00191DD9" w:rsidRDefault="006F6305" w:rsidP="006179B8">
            <w:pPr>
              <w:jc w:val="center"/>
              <w:rPr>
                <w:color w:val="000000"/>
                <w:sz w:val="20"/>
                <w:szCs w:val="20"/>
              </w:rPr>
            </w:pPr>
            <w:r>
              <w:rPr>
                <w:color w:val="000000"/>
                <w:sz w:val="20"/>
                <w:szCs w:val="20"/>
              </w:rPr>
              <w:t>2</w:t>
            </w:r>
          </w:p>
        </w:tc>
        <w:tc>
          <w:tcPr>
            <w:tcW w:w="3119" w:type="dxa"/>
            <w:tcBorders>
              <w:top w:val="nil"/>
              <w:left w:val="nil"/>
              <w:bottom w:val="single" w:sz="4" w:space="0" w:color="auto"/>
              <w:right w:val="single" w:sz="4" w:space="0" w:color="auto"/>
            </w:tcBorders>
            <w:shd w:val="clear" w:color="auto" w:fill="auto"/>
            <w:vAlign w:val="center"/>
          </w:tcPr>
          <w:p w14:paraId="48A59A50" w14:textId="77777777" w:rsidR="006F6305" w:rsidRPr="005A1A2C" w:rsidRDefault="006F6305" w:rsidP="006179B8">
            <w:pPr>
              <w:rPr>
                <w:b/>
                <w:bCs/>
                <w:color w:val="000000"/>
                <w:sz w:val="20"/>
                <w:szCs w:val="20"/>
              </w:rPr>
            </w:pPr>
            <w:r w:rsidRPr="005A1A2C">
              <w:rPr>
                <w:b/>
                <w:bCs/>
                <w:color w:val="000000"/>
                <w:sz w:val="20"/>
                <w:szCs w:val="20"/>
              </w:rPr>
              <w:t xml:space="preserve">Item para ampla concorrência: </w:t>
            </w:r>
          </w:p>
          <w:p w14:paraId="141DDD5C" w14:textId="77777777" w:rsidR="006F6305" w:rsidRDefault="006F6305" w:rsidP="006179B8">
            <w:pPr>
              <w:jc w:val="both"/>
              <w:rPr>
                <w:color w:val="000000"/>
                <w:sz w:val="20"/>
                <w:szCs w:val="20"/>
              </w:rPr>
            </w:pPr>
            <w:r>
              <w:rPr>
                <w:color w:val="000000"/>
                <w:sz w:val="20"/>
                <w:szCs w:val="20"/>
              </w:rPr>
              <w:t xml:space="preserve">Concreto </w:t>
            </w:r>
            <w:r w:rsidRPr="00F756AF">
              <w:rPr>
                <w:color w:val="000000"/>
                <w:sz w:val="20"/>
                <w:szCs w:val="20"/>
              </w:rPr>
              <w:t>Betuminoso Usinado</w:t>
            </w:r>
            <w:r>
              <w:rPr>
                <w:color w:val="000000"/>
                <w:sz w:val="20"/>
                <w:szCs w:val="20"/>
              </w:rPr>
              <w:t xml:space="preserve"> a Quente na Usina para serviço de tapa buraco com recorte se necessário, Faixa “E”, entregue e aplicada no Município.</w:t>
            </w:r>
          </w:p>
        </w:tc>
        <w:tc>
          <w:tcPr>
            <w:tcW w:w="992" w:type="dxa"/>
            <w:tcBorders>
              <w:top w:val="nil"/>
              <w:left w:val="nil"/>
              <w:bottom w:val="single" w:sz="4" w:space="0" w:color="auto"/>
              <w:right w:val="single" w:sz="4" w:space="0" w:color="auto"/>
            </w:tcBorders>
            <w:shd w:val="clear" w:color="auto" w:fill="auto"/>
            <w:vAlign w:val="center"/>
          </w:tcPr>
          <w:p w14:paraId="58C1D448" w14:textId="77777777" w:rsidR="006F6305" w:rsidRDefault="006F6305" w:rsidP="006179B8">
            <w:pPr>
              <w:rPr>
                <w:color w:val="000000"/>
                <w:sz w:val="20"/>
                <w:szCs w:val="20"/>
              </w:rPr>
            </w:pPr>
            <w:r>
              <w:rPr>
                <w:color w:val="000000"/>
                <w:sz w:val="20"/>
                <w:szCs w:val="20"/>
              </w:rPr>
              <w:t xml:space="preserve">   3.750</w:t>
            </w:r>
          </w:p>
        </w:tc>
        <w:tc>
          <w:tcPr>
            <w:tcW w:w="1276" w:type="dxa"/>
            <w:tcBorders>
              <w:top w:val="nil"/>
              <w:left w:val="nil"/>
              <w:bottom w:val="single" w:sz="4" w:space="0" w:color="auto"/>
              <w:right w:val="single" w:sz="4" w:space="0" w:color="auto"/>
            </w:tcBorders>
            <w:shd w:val="clear" w:color="auto" w:fill="auto"/>
            <w:vAlign w:val="center"/>
          </w:tcPr>
          <w:p w14:paraId="1EF9C166" w14:textId="77777777" w:rsidR="006F6305" w:rsidRDefault="006F6305" w:rsidP="006179B8">
            <w:pPr>
              <w:jc w:val="center"/>
              <w:rPr>
                <w:sz w:val="20"/>
                <w:szCs w:val="20"/>
              </w:rPr>
            </w:pPr>
            <w:r>
              <w:rPr>
                <w:sz w:val="20"/>
                <w:szCs w:val="20"/>
              </w:rPr>
              <w:t>Toneladas</w:t>
            </w:r>
          </w:p>
        </w:tc>
        <w:tc>
          <w:tcPr>
            <w:tcW w:w="1276" w:type="dxa"/>
            <w:tcBorders>
              <w:top w:val="nil"/>
              <w:left w:val="nil"/>
              <w:bottom w:val="single" w:sz="4" w:space="0" w:color="auto"/>
              <w:right w:val="single" w:sz="4" w:space="0" w:color="auto"/>
            </w:tcBorders>
            <w:shd w:val="clear" w:color="auto" w:fill="auto"/>
            <w:vAlign w:val="center"/>
          </w:tcPr>
          <w:p w14:paraId="6E7D2777" w14:textId="77777777" w:rsidR="006F6305" w:rsidRPr="00F756AF" w:rsidRDefault="006F6305" w:rsidP="006179B8">
            <w:pPr>
              <w:jc w:val="center"/>
              <w:rPr>
                <w:color w:val="000000"/>
                <w:sz w:val="20"/>
                <w:szCs w:val="20"/>
                <w:highlight w:val="yellow"/>
              </w:rPr>
            </w:pPr>
            <w:r w:rsidRPr="00251EC9">
              <w:rPr>
                <w:color w:val="000000"/>
                <w:sz w:val="20"/>
                <w:szCs w:val="20"/>
              </w:rPr>
              <w:t>R$ 977,03</w:t>
            </w:r>
          </w:p>
        </w:tc>
        <w:tc>
          <w:tcPr>
            <w:tcW w:w="1701" w:type="dxa"/>
            <w:tcBorders>
              <w:top w:val="nil"/>
              <w:left w:val="nil"/>
              <w:bottom w:val="single" w:sz="4" w:space="0" w:color="auto"/>
              <w:right w:val="single" w:sz="4" w:space="0" w:color="auto"/>
            </w:tcBorders>
            <w:shd w:val="clear" w:color="auto" w:fill="auto"/>
            <w:vAlign w:val="center"/>
          </w:tcPr>
          <w:p w14:paraId="525FF006" w14:textId="77777777" w:rsidR="006F6305" w:rsidRPr="00191DD9" w:rsidRDefault="006F6305" w:rsidP="006179B8">
            <w:pPr>
              <w:jc w:val="center"/>
              <w:rPr>
                <w:color w:val="000000"/>
                <w:sz w:val="20"/>
                <w:szCs w:val="20"/>
              </w:rPr>
            </w:pPr>
            <w:r>
              <w:rPr>
                <w:color w:val="000000"/>
                <w:sz w:val="20"/>
                <w:szCs w:val="20"/>
              </w:rPr>
              <w:t>R$ 3.663.862,50</w:t>
            </w:r>
          </w:p>
        </w:tc>
      </w:tr>
      <w:tr w:rsidR="006F6305" w:rsidRPr="00191DD9" w14:paraId="02A91483" w14:textId="77777777" w:rsidTr="006179B8">
        <w:trPr>
          <w:trHeight w:val="403"/>
        </w:trPr>
        <w:tc>
          <w:tcPr>
            <w:tcW w:w="7230" w:type="dxa"/>
            <w:gridSpan w:val="5"/>
            <w:tcBorders>
              <w:top w:val="nil"/>
              <w:left w:val="single" w:sz="4" w:space="0" w:color="auto"/>
              <w:bottom w:val="single" w:sz="4" w:space="0" w:color="auto"/>
              <w:right w:val="single" w:sz="4" w:space="0" w:color="auto"/>
            </w:tcBorders>
            <w:shd w:val="clear" w:color="auto" w:fill="auto"/>
            <w:vAlign w:val="center"/>
          </w:tcPr>
          <w:p w14:paraId="0B1B40F9" w14:textId="77777777" w:rsidR="006F6305" w:rsidRPr="00191DD9" w:rsidRDefault="006F6305" w:rsidP="006179B8">
            <w:pPr>
              <w:jc w:val="center"/>
              <w:rPr>
                <w:b/>
                <w:bCs/>
                <w:color w:val="000000"/>
                <w:sz w:val="20"/>
                <w:szCs w:val="20"/>
              </w:rPr>
            </w:pPr>
            <w:r w:rsidRPr="00191DD9">
              <w:rPr>
                <w:b/>
                <w:bCs/>
                <w:color w:val="000000"/>
                <w:sz w:val="20"/>
                <w:szCs w:val="20"/>
              </w:rPr>
              <w:t>VALOR TOTAL</w:t>
            </w:r>
          </w:p>
        </w:tc>
        <w:tc>
          <w:tcPr>
            <w:tcW w:w="1701" w:type="dxa"/>
            <w:tcBorders>
              <w:top w:val="nil"/>
              <w:left w:val="nil"/>
              <w:bottom w:val="single" w:sz="4" w:space="0" w:color="auto"/>
              <w:right w:val="single" w:sz="4" w:space="0" w:color="auto"/>
            </w:tcBorders>
            <w:shd w:val="clear" w:color="auto" w:fill="auto"/>
            <w:vAlign w:val="center"/>
          </w:tcPr>
          <w:p w14:paraId="2F98595D" w14:textId="77777777" w:rsidR="006F6305" w:rsidRPr="00191DD9" w:rsidRDefault="006F6305" w:rsidP="006179B8">
            <w:pPr>
              <w:jc w:val="center"/>
              <w:rPr>
                <w:b/>
                <w:bCs/>
                <w:color w:val="000000"/>
                <w:sz w:val="20"/>
                <w:szCs w:val="20"/>
              </w:rPr>
            </w:pPr>
            <w:r>
              <w:rPr>
                <w:b/>
                <w:bCs/>
                <w:color w:val="000000"/>
                <w:sz w:val="20"/>
                <w:szCs w:val="20"/>
              </w:rPr>
              <w:t>R$ 4.885.150,00</w:t>
            </w:r>
          </w:p>
        </w:tc>
      </w:tr>
    </w:tbl>
    <w:p w14:paraId="2B84A342" w14:textId="77777777" w:rsidR="006F6305" w:rsidRDefault="006F6305" w:rsidP="006F6305">
      <w:pPr>
        <w:pStyle w:val="Default"/>
        <w:jc w:val="both"/>
        <w:rPr>
          <w:rFonts w:ascii="Arial" w:hAnsi="Arial" w:cs="Arial"/>
          <w:b/>
          <w:bCs/>
          <w:szCs w:val="20"/>
        </w:rPr>
      </w:pPr>
    </w:p>
    <w:p w14:paraId="1A77E144" w14:textId="77777777" w:rsidR="006F6305" w:rsidRDefault="006F6305" w:rsidP="006F6305">
      <w:pPr>
        <w:pStyle w:val="Default"/>
        <w:jc w:val="both"/>
        <w:rPr>
          <w:rFonts w:ascii="Arial" w:hAnsi="Arial" w:cs="Arial"/>
          <w:b/>
          <w:bCs/>
          <w:szCs w:val="20"/>
        </w:rPr>
      </w:pPr>
      <w:r w:rsidRPr="00DA2906">
        <w:rPr>
          <w:rFonts w:ascii="Arial" w:hAnsi="Arial" w:cs="Arial"/>
          <w:b/>
          <w:bCs/>
          <w:szCs w:val="20"/>
        </w:rPr>
        <w:t xml:space="preserve">7 </w:t>
      </w:r>
      <w:r>
        <w:rPr>
          <w:rFonts w:ascii="Arial" w:hAnsi="Arial" w:cs="Arial"/>
          <w:b/>
          <w:bCs/>
          <w:szCs w:val="20"/>
        </w:rPr>
        <w:t>–</w:t>
      </w:r>
      <w:r w:rsidRPr="00DA2906">
        <w:rPr>
          <w:rFonts w:ascii="Arial" w:hAnsi="Arial" w:cs="Arial"/>
          <w:b/>
          <w:bCs/>
          <w:szCs w:val="20"/>
        </w:rPr>
        <w:t xml:space="preserve"> E</w:t>
      </w:r>
      <w:r>
        <w:rPr>
          <w:rFonts w:ascii="Arial" w:hAnsi="Arial" w:cs="Arial"/>
          <w:b/>
          <w:bCs/>
          <w:szCs w:val="20"/>
        </w:rPr>
        <w:t>STIMATIVA DO VALOR DA CONTRATAÇÃO;</w:t>
      </w:r>
    </w:p>
    <w:p w14:paraId="0409A05C" w14:textId="77777777" w:rsidR="006F6305" w:rsidRDefault="006F6305" w:rsidP="006F6305">
      <w:pPr>
        <w:pStyle w:val="Default"/>
        <w:jc w:val="both"/>
        <w:rPr>
          <w:rFonts w:ascii="Arial" w:hAnsi="Arial" w:cs="Arial"/>
          <w:b/>
          <w:bCs/>
          <w:szCs w:val="20"/>
        </w:rPr>
      </w:pPr>
    </w:p>
    <w:p w14:paraId="005994CF" w14:textId="77777777" w:rsidR="006F6305" w:rsidRPr="000576B2" w:rsidRDefault="006F6305" w:rsidP="006F6305">
      <w:pPr>
        <w:pStyle w:val="Default"/>
        <w:jc w:val="both"/>
        <w:rPr>
          <w:rFonts w:ascii="Arial" w:hAnsi="Arial" w:cs="Arial"/>
          <w:bCs/>
          <w:szCs w:val="20"/>
        </w:rPr>
      </w:pPr>
      <w:r>
        <w:rPr>
          <w:rFonts w:ascii="Arial" w:hAnsi="Arial" w:cs="Arial"/>
          <w:bCs/>
          <w:szCs w:val="20"/>
        </w:rPr>
        <w:t xml:space="preserve">Valor estimado aproximadamente </w:t>
      </w:r>
      <w:r>
        <w:rPr>
          <w:rFonts w:ascii="Arial" w:hAnsi="Arial" w:cs="Arial"/>
          <w:b/>
          <w:bCs/>
          <w:szCs w:val="20"/>
        </w:rPr>
        <w:t xml:space="preserve">R$ 4.885.150,00 </w:t>
      </w:r>
      <w:r w:rsidRPr="00FD7F3D">
        <w:rPr>
          <w:rFonts w:ascii="Arial" w:hAnsi="Arial" w:cs="Arial"/>
          <w:b/>
          <w:bCs/>
          <w:szCs w:val="20"/>
        </w:rPr>
        <w:t>(</w:t>
      </w:r>
      <w:r>
        <w:rPr>
          <w:rFonts w:ascii="Arial" w:hAnsi="Arial" w:cs="Arial"/>
          <w:bCs/>
          <w:szCs w:val="20"/>
        </w:rPr>
        <w:t>Quatro milhões e oitocentos e oitenta e cinco mil reais)</w:t>
      </w:r>
    </w:p>
    <w:p w14:paraId="07AE8333" w14:textId="77777777" w:rsidR="006F6305" w:rsidRPr="004F20DC" w:rsidRDefault="006F6305" w:rsidP="006F6305">
      <w:pPr>
        <w:pStyle w:val="Default"/>
        <w:jc w:val="both"/>
        <w:rPr>
          <w:rFonts w:ascii="Arial" w:hAnsi="Arial" w:cs="Arial"/>
          <w:szCs w:val="20"/>
        </w:rPr>
      </w:pPr>
    </w:p>
    <w:p w14:paraId="4CEBDF45" w14:textId="77777777" w:rsidR="006F6305" w:rsidRPr="00DA2906" w:rsidRDefault="006F6305" w:rsidP="006F6305">
      <w:pPr>
        <w:pStyle w:val="Default"/>
        <w:jc w:val="both"/>
        <w:rPr>
          <w:rFonts w:ascii="Arial" w:hAnsi="Arial" w:cs="Arial"/>
          <w:color w:val="FF0000"/>
          <w:szCs w:val="20"/>
        </w:rPr>
      </w:pPr>
    </w:p>
    <w:p w14:paraId="0FE13493" w14:textId="77777777" w:rsidR="006F6305" w:rsidRDefault="006F6305" w:rsidP="006F6305">
      <w:pPr>
        <w:pStyle w:val="Default"/>
        <w:jc w:val="both"/>
        <w:rPr>
          <w:rFonts w:ascii="Arial" w:hAnsi="Arial" w:cs="Arial"/>
          <w:b/>
          <w:bCs/>
          <w:szCs w:val="20"/>
        </w:rPr>
      </w:pPr>
      <w:r>
        <w:rPr>
          <w:rFonts w:ascii="Arial" w:hAnsi="Arial" w:cs="Arial"/>
          <w:b/>
          <w:bCs/>
          <w:szCs w:val="20"/>
        </w:rPr>
        <w:t>8 – JUSTIFICATIVA PARA O NÃO PARCELAMENTO DA SOLUÇÃO:</w:t>
      </w:r>
    </w:p>
    <w:p w14:paraId="4DAA9FC7" w14:textId="77777777" w:rsidR="006F6305" w:rsidRDefault="006F6305" w:rsidP="006F6305">
      <w:pPr>
        <w:pStyle w:val="Default"/>
        <w:jc w:val="both"/>
        <w:rPr>
          <w:rFonts w:ascii="Arial" w:hAnsi="Arial" w:cs="Arial"/>
          <w:b/>
          <w:bCs/>
          <w:szCs w:val="20"/>
        </w:rPr>
      </w:pPr>
    </w:p>
    <w:p w14:paraId="25C06DDC" w14:textId="77777777" w:rsidR="006F6305" w:rsidRDefault="006F6305" w:rsidP="006F6305">
      <w:pPr>
        <w:pStyle w:val="Default"/>
        <w:jc w:val="both"/>
        <w:rPr>
          <w:rFonts w:ascii="Arial" w:hAnsi="Arial" w:cs="Arial"/>
          <w:szCs w:val="20"/>
        </w:rPr>
      </w:pPr>
      <w:r>
        <w:rPr>
          <w:rFonts w:ascii="Arial" w:hAnsi="Arial" w:cs="Arial"/>
          <w:szCs w:val="20"/>
        </w:rPr>
        <w:t>Justificativa pela necessidade de garantir padronização na qualidade do serviço, evitando discrepância que poderia ocorrer caso houvesse múltiplos fornecedores. Além disso, a centralização do serviço em uma única empresa otimiza a gestão e fiscalização, reduzindo a complexidade administrativa e facilitando o controle da execução dos trabalhos e otimização do tempo, redução de riscos e melhoria da logística e entrega da CBUQ aplicada, trazendo uma melhor qualidade no serviço prestado.</w:t>
      </w:r>
    </w:p>
    <w:p w14:paraId="62435F38" w14:textId="77777777" w:rsidR="006F6305" w:rsidRPr="00DA2906" w:rsidRDefault="006F6305" w:rsidP="006F6305">
      <w:pPr>
        <w:pStyle w:val="Default"/>
        <w:jc w:val="both"/>
        <w:rPr>
          <w:rFonts w:ascii="Arial" w:hAnsi="Arial" w:cs="Arial"/>
          <w:color w:val="FF0000"/>
          <w:szCs w:val="20"/>
        </w:rPr>
      </w:pPr>
    </w:p>
    <w:p w14:paraId="4DA8E06D" w14:textId="77777777" w:rsidR="006F6305" w:rsidRDefault="006F6305" w:rsidP="006F6305">
      <w:pPr>
        <w:pStyle w:val="Default"/>
        <w:jc w:val="both"/>
        <w:rPr>
          <w:rFonts w:ascii="Arial" w:hAnsi="Arial" w:cs="Arial"/>
          <w:b/>
          <w:bCs/>
          <w:szCs w:val="20"/>
        </w:rPr>
      </w:pPr>
      <w:r>
        <w:rPr>
          <w:rFonts w:ascii="Arial" w:hAnsi="Arial" w:cs="Arial"/>
          <w:b/>
          <w:bCs/>
          <w:szCs w:val="20"/>
        </w:rPr>
        <w:t>09 – CONTRATAÇÕES CORRELATAS E/OU INTERDEPENDENTES:</w:t>
      </w:r>
    </w:p>
    <w:p w14:paraId="62B6A3D1" w14:textId="77777777" w:rsidR="006F6305" w:rsidRDefault="006F6305" w:rsidP="006F6305">
      <w:pPr>
        <w:pStyle w:val="Default"/>
        <w:jc w:val="both"/>
        <w:rPr>
          <w:rFonts w:ascii="Arial" w:hAnsi="Arial" w:cs="Arial"/>
          <w:b/>
          <w:bCs/>
          <w:szCs w:val="20"/>
        </w:rPr>
      </w:pPr>
    </w:p>
    <w:p w14:paraId="13B76A30" w14:textId="77777777" w:rsidR="006F6305" w:rsidRPr="004F20DC" w:rsidRDefault="006F6305" w:rsidP="006F6305">
      <w:pPr>
        <w:pStyle w:val="Default"/>
        <w:jc w:val="both"/>
        <w:rPr>
          <w:rFonts w:ascii="Arial" w:hAnsi="Arial" w:cs="Arial"/>
          <w:szCs w:val="20"/>
        </w:rPr>
      </w:pPr>
      <w:r>
        <w:rPr>
          <w:rFonts w:ascii="Arial" w:hAnsi="Arial" w:cs="Arial"/>
          <w:szCs w:val="20"/>
        </w:rPr>
        <w:t>Não existe para esses itens contratações e/ou interdependentes.</w:t>
      </w:r>
    </w:p>
    <w:p w14:paraId="7E715E11" w14:textId="77777777" w:rsidR="006F6305" w:rsidRPr="00DA2906" w:rsidRDefault="006F6305" w:rsidP="006F6305">
      <w:pPr>
        <w:pStyle w:val="Default"/>
        <w:jc w:val="both"/>
        <w:rPr>
          <w:rFonts w:ascii="Arial" w:hAnsi="Arial" w:cs="Arial"/>
          <w:szCs w:val="20"/>
        </w:rPr>
      </w:pPr>
    </w:p>
    <w:p w14:paraId="5E32BFF0" w14:textId="77777777" w:rsidR="006F6305" w:rsidRPr="00DA1F72" w:rsidRDefault="006F6305" w:rsidP="006F6305">
      <w:pPr>
        <w:pStyle w:val="Default"/>
        <w:jc w:val="both"/>
        <w:rPr>
          <w:rFonts w:ascii="Arial" w:hAnsi="Arial" w:cs="Arial"/>
          <w:b/>
          <w:bCs/>
          <w:szCs w:val="20"/>
        </w:rPr>
      </w:pPr>
      <w:r w:rsidRPr="00DA1F72">
        <w:rPr>
          <w:rFonts w:ascii="Arial" w:hAnsi="Arial" w:cs="Arial"/>
          <w:b/>
          <w:bCs/>
          <w:szCs w:val="20"/>
        </w:rPr>
        <w:t>10</w:t>
      </w:r>
      <w:r>
        <w:rPr>
          <w:rFonts w:ascii="Arial" w:hAnsi="Arial" w:cs="Arial"/>
          <w:b/>
          <w:bCs/>
          <w:szCs w:val="20"/>
        </w:rPr>
        <w:t xml:space="preserve"> – PREVISÃO DA CONTRATAÇÃO NO PLANO DE ONTRATAÇÕES ANUAL:</w:t>
      </w:r>
    </w:p>
    <w:p w14:paraId="5BFA4D80" w14:textId="77777777" w:rsidR="006F6305" w:rsidRDefault="006F6305" w:rsidP="006F6305">
      <w:pPr>
        <w:pStyle w:val="Default"/>
        <w:jc w:val="both"/>
        <w:rPr>
          <w:rFonts w:ascii="Arial" w:hAnsi="Arial" w:cs="Arial"/>
          <w:b/>
          <w:bCs/>
          <w:szCs w:val="20"/>
        </w:rPr>
      </w:pPr>
      <w:r w:rsidRPr="00DA2906">
        <w:rPr>
          <w:rFonts w:ascii="Arial" w:hAnsi="Arial" w:cs="Arial"/>
          <w:b/>
          <w:bCs/>
          <w:szCs w:val="20"/>
        </w:rPr>
        <w:t xml:space="preserve"> </w:t>
      </w:r>
    </w:p>
    <w:p w14:paraId="2C7C163F" w14:textId="77777777" w:rsidR="006F6305" w:rsidRDefault="006F6305" w:rsidP="006F6305">
      <w:pPr>
        <w:pStyle w:val="Default"/>
        <w:jc w:val="both"/>
        <w:rPr>
          <w:rFonts w:ascii="Arial" w:hAnsi="Arial" w:cs="Arial"/>
          <w:szCs w:val="20"/>
        </w:rPr>
      </w:pPr>
      <w:r>
        <w:rPr>
          <w:rFonts w:ascii="Arial" w:hAnsi="Arial" w:cs="Arial"/>
          <w:szCs w:val="20"/>
        </w:rPr>
        <w:t>Não foi feito PCA, porém os itens desta contratação são indispensáveis para administração pública.</w:t>
      </w:r>
    </w:p>
    <w:p w14:paraId="2F6E3432" w14:textId="77777777" w:rsidR="006F6305" w:rsidRDefault="006F6305" w:rsidP="006F6305">
      <w:pPr>
        <w:pStyle w:val="Default"/>
        <w:jc w:val="both"/>
        <w:rPr>
          <w:rFonts w:ascii="Arial" w:hAnsi="Arial" w:cs="Arial"/>
          <w:szCs w:val="20"/>
        </w:rPr>
      </w:pPr>
    </w:p>
    <w:p w14:paraId="31D53CAE" w14:textId="77777777" w:rsidR="006F6305" w:rsidRDefault="006F6305" w:rsidP="006F6305">
      <w:pPr>
        <w:pStyle w:val="Default"/>
        <w:jc w:val="both"/>
        <w:rPr>
          <w:rFonts w:ascii="Arial" w:hAnsi="Arial" w:cs="Arial"/>
          <w:b/>
          <w:szCs w:val="20"/>
        </w:rPr>
      </w:pPr>
      <w:r w:rsidRPr="002D6452">
        <w:rPr>
          <w:rFonts w:ascii="Arial" w:hAnsi="Arial" w:cs="Arial"/>
          <w:b/>
          <w:szCs w:val="20"/>
        </w:rPr>
        <w:t>11-</w:t>
      </w:r>
      <w:r>
        <w:rPr>
          <w:rFonts w:ascii="Arial" w:hAnsi="Arial" w:cs="Arial"/>
          <w:b/>
          <w:szCs w:val="20"/>
        </w:rPr>
        <w:t xml:space="preserve"> BENEFICIOS A SEREM ALCANÇADOS COM A CONTRATAÇÃO:</w:t>
      </w:r>
    </w:p>
    <w:p w14:paraId="5C85A2DF" w14:textId="77777777" w:rsidR="006F6305" w:rsidRDefault="006F6305" w:rsidP="006F6305">
      <w:pPr>
        <w:pStyle w:val="Default"/>
        <w:jc w:val="both"/>
        <w:rPr>
          <w:rFonts w:ascii="Arial" w:hAnsi="Arial" w:cs="Arial"/>
          <w:szCs w:val="20"/>
        </w:rPr>
      </w:pPr>
    </w:p>
    <w:p w14:paraId="0DC61FAE" w14:textId="77777777" w:rsidR="006F6305" w:rsidRPr="002D6452" w:rsidRDefault="006F6305" w:rsidP="006F6305">
      <w:pPr>
        <w:pStyle w:val="Default"/>
        <w:jc w:val="both"/>
        <w:rPr>
          <w:rFonts w:ascii="Arial" w:hAnsi="Arial" w:cs="Arial"/>
          <w:szCs w:val="20"/>
        </w:rPr>
      </w:pPr>
      <w:r>
        <w:rPr>
          <w:rFonts w:ascii="Arial" w:hAnsi="Arial" w:cs="Arial"/>
          <w:szCs w:val="20"/>
        </w:rPr>
        <w:t>Atender as necessidades relacionadas a melhoria do tráfego, trazendo uma manutenção preventiva regular, aumentando a vida útil do pavimento, trazendo consequentemente mais segurança e qualidade de vida para população.</w:t>
      </w:r>
    </w:p>
    <w:p w14:paraId="04BA0173" w14:textId="77777777" w:rsidR="006F6305" w:rsidRPr="00DA2906" w:rsidRDefault="006F6305" w:rsidP="006F6305">
      <w:pPr>
        <w:pStyle w:val="Default"/>
        <w:jc w:val="both"/>
        <w:rPr>
          <w:rFonts w:ascii="Arial" w:hAnsi="Arial" w:cs="Arial"/>
          <w:color w:val="FF0000"/>
          <w:szCs w:val="20"/>
        </w:rPr>
      </w:pPr>
    </w:p>
    <w:p w14:paraId="6ED644D5" w14:textId="77777777" w:rsidR="006F6305" w:rsidRPr="009F3138" w:rsidRDefault="006F6305" w:rsidP="006F6305">
      <w:pPr>
        <w:pStyle w:val="Default"/>
        <w:jc w:val="both"/>
        <w:rPr>
          <w:rFonts w:ascii="Arial" w:hAnsi="Arial" w:cs="Arial"/>
          <w:b/>
          <w:bCs/>
          <w:szCs w:val="20"/>
        </w:rPr>
      </w:pPr>
      <w:r w:rsidRPr="009F3138">
        <w:rPr>
          <w:rFonts w:ascii="Arial" w:hAnsi="Arial" w:cs="Arial"/>
          <w:b/>
          <w:bCs/>
          <w:szCs w:val="20"/>
        </w:rPr>
        <w:t>12</w:t>
      </w:r>
      <w:r>
        <w:rPr>
          <w:rFonts w:ascii="Arial" w:hAnsi="Arial" w:cs="Arial"/>
          <w:b/>
          <w:bCs/>
          <w:szCs w:val="20"/>
        </w:rPr>
        <w:t xml:space="preserve"> – PROVIDENCIAS A SEREM ADOTADAS:</w:t>
      </w:r>
    </w:p>
    <w:p w14:paraId="2D1B9817" w14:textId="77777777" w:rsidR="006F6305" w:rsidRDefault="006F6305" w:rsidP="006F6305">
      <w:pPr>
        <w:pStyle w:val="Default"/>
        <w:jc w:val="both"/>
        <w:rPr>
          <w:rFonts w:ascii="Arial" w:hAnsi="Arial" w:cs="Arial"/>
          <w:szCs w:val="20"/>
        </w:rPr>
      </w:pPr>
    </w:p>
    <w:p w14:paraId="16A675D0" w14:textId="77777777" w:rsidR="006F6305" w:rsidRDefault="006F6305" w:rsidP="006F6305">
      <w:pPr>
        <w:pStyle w:val="Default"/>
        <w:jc w:val="both"/>
        <w:rPr>
          <w:rFonts w:ascii="Arial" w:hAnsi="Arial" w:cs="Arial"/>
          <w:szCs w:val="20"/>
        </w:rPr>
      </w:pPr>
      <w:r>
        <w:rPr>
          <w:rFonts w:ascii="Arial" w:hAnsi="Arial" w:cs="Arial"/>
          <w:szCs w:val="20"/>
        </w:rPr>
        <w:t>Realização de consulta de mercado, sítios on-line e site governamental, elaboração do Termo de Referência, definição da modalidade de licitação mais adequada, publicação do edital e julgamento das propostas.</w:t>
      </w:r>
    </w:p>
    <w:p w14:paraId="0B025CAC" w14:textId="77777777" w:rsidR="006F6305" w:rsidRDefault="006F6305" w:rsidP="006F6305">
      <w:pPr>
        <w:pStyle w:val="Default"/>
        <w:jc w:val="both"/>
        <w:rPr>
          <w:rFonts w:ascii="Arial" w:hAnsi="Arial" w:cs="Arial"/>
          <w:szCs w:val="20"/>
        </w:rPr>
      </w:pPr>
    </w:p>
    <w:p w14:paraId="74A9D71F" w14:textId="77777777" w:rsidR="006F6305" w:rsidRDefault="006F6305" w:rsidP="006F6305">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Pr>
          <w:rFonts w:ascii="Arial" w:hAnsi="Arial" w:cs="Arial"/>
          <w:b/>
          <w:bCs/>
          <w:color w:val="auto"/>
          <w:szCs w:val="20"/>
        </w:rPr>
        <w:t>– POSSIVEIS IMPACTOS AMBIENTAIS:</w:t>
      </w:r>
    </w:p>
    <w:p w14:paraId="32AEB9A6" w14:textId="77777777" w:rsidR="006F6305" w:rsidRDefault="006F6305" w:rsidP="006F6305">
      <w:pPr>
        <w:pStyle w:val="Default"/>
        <w:jc w:val="both"/>
        <w:rPr>
          <w:rFonts w:ascii="Arial" w:hAnsi="Arial" w:cs="Arial"/>
          <w:color w:val="auto"/>
          <w:szCs w:val="20"/>
        </w:rPr>
      </w:pPr>
    </w:p>
    <w:p w14:paraId="7414D2AB" w14:textId="77777777" w:rsidR="006F6305" w:rsidRPr="00AB452C" w:rsidRDefault="006F6305" w:rsidP="006F6305">
      <w:pPr>
        <w:pStyle w:val="Default"/>
        <w:jc w:val="both"/>
        <w:rPr>
          <w:rFonts w:ascii="Arial" w:hAnsi="Arial" w:cs="Arial"/>
          <w:color w:val="auto"/>
          <w:szCs w:val="20"/>
        </w:rPr>
      </w:pPr>
      <w:r>
        <w:rPr>
          <w:rFonts w:ascii="Arial" w:hAnsi="Arial" w:cs="Arial"/>
          <w:color w:val="auto"/>
          <w:szCs w:val="20"/>
        </w:rPr>
        <w:t>Para minimizar esses impactos, deverá ser utilizado de tecnologias mais limpas, com aplicação de massa para asfalto Quente com baixa emissão de gases de efeito estufa e implementação de medidas de controle de emissões, como a utilização de filtros ou scrubbers para redução de gases poluentes sempre que possível.</w:t>
      </w:r>
    </w:p>
    <w:p w14:paraId="5DE2E141" w14:textId="77777777" w:rsidR="006F6305" w:rsidRDefault="006F6305" w:rsidP="006F6305">
      <w:pPr>
        <w:pStyle w:val="Default"/>
        <w:jc w:val="both"/>
        <w:rPr>
          <w:rFonts w:ascii="Arial" w:hAnsi="Arial" w:cs="Arial"/>
          <w:color w:val="FF0000"/>
          <w:szCs w:val="20"/>
        </w:rPr>
      </w:pPr>
    </w:p>
    <w:p w14:paraId="63E8739F" w14:textId="77777777" w:rsidR="006F6305" w:rsidRPr="009F3138" w:rsidRDefault="006F6305" w:rsidP="006F6305">
      <w:pPr>
        <w:pStyle w:val="Default"/>
        <w:jc w:val="both"/>
        <w:rPr>
          <w:rFonts w:ascii="Arial" w:hAnsi="Arial" w:cs="Arial"/>
          <w:b/>
          <w:szCs w:val="20"/>
        </w:rPr>
      </w:pPr>
      <w:r>
        <w:rPr>
          <w:rFonts w:ascii="Arial" w:hAnsi="Arial" w:cs="Arial"/>
          <w:b/>
          <w:szCs w:val="20"/>
        </w:rPr>
        <w:t>14- JUSTIFICATIVA DA ESCOLHA DA SOLUÇÃO:</w:t>
      </w:r>
    </w:p>
    <w:p w14:paraId="67A88203" w14:textId="77777777" w:rsidR="006F6305" w:rsidRPr="009F3138" w:rsidRDefault="006F6305" w:rsidP="006F6305">
      <w:pPr>
        <w:pStyle w:val="Default"/>
        <w:jc w:val="both"/>
        <w:rPr>
          <w:rFonts w:ascii="Arial" w:hAnsi="Arial" w:cs="Arial"/>
          <w:b/>
          <w:szCs w:val="20"/>
        </w:rPr>
      </w:pPr>
    </w:p>
    <w:p w14:paraId="46909278" w14:textId="77777777" w:rsidR="006F6305" w:rsidRPr="009F3138" w:rsidRDefault="006F6305" w:rsidP="006F6305">
      <w:pPr>
        <w:pStyle w:val="Default"/>
        <w:jc w:val="both"/>
        <w:rPr>
          <w:rFonts w:ascii="Arial" w:hAnsi="Arial" w:cs="Arial"/>
          <w:szCs w:val="20"/>
        </w:rPr>
      </w:pPr>
      <w:r w:rsidRPr="009F3138">
        <w:rPr>
          <w:rFonts w:ascii="Arial" w:hAnsi="Arial" w:cs="Arial"/>
          <w:szCs w:val="20"/>
        </w:rPr>
        <w:t>A s</w:t>
      </w:r>
      <w:r>
        <w:rPr>
          <w:rFonts w:ascii="Arial" w:hAnsi="Arial" w:cs="Arial"/>
          <w:szCs w:val="20"/>
        </w:rPr>
        <w:t xml:space="preserve">olução adotada foi a adesão ao Sistema de Registro de Preços (SRP) na modalidade menor preço por </w:t>
      </w:r>
      <w:r>
        <w:rPr>
          <w:rFonts w:ascii="Arial" w:hAnsi="Arial" w:cs="Arial"/>
          <w:szCs w:val="20"/>
        </w:rPr>
        <w:lastRenderedPageBreak/>
        <w:t>item. Essa estratégia possibilita a contratação dos serviços com preços mais competitivos, atendimento da demanda conforme necessidade, garantindo melhor gestão dos recursos orçamentários.</w:t>
      </w:r>
    </w:p>
    <w:p w14:paraId="334FD638" w14:textId="77777777" w:rsidR="006F6305" w:rsidRPr="00DA2906" w:rsidRDefault="006F6305" w:rsidP="006F6305">
      <w:pPr>
        <w:pStyle w:val="Default"/>
        <w:jc w:val="both"/>
        <w:rPr>
          <w:rFonts w:ascii="Arial" w:hAnsi="Arial" w:cs="Arial"/>
          <w:color w:val="FF0000"/>
          <w:szCs w:val="20"/>
        </w:rPr>
      </w:pPr>
    </w:p>
    <w:p w14:paraId="18D9E6E8" w14:textId="77777777" w:rsidR="006F6305" w:rsidRDefault="006F6305" w:rsidP="006F6305">
      <w:pPr>
        <w:pStyle w:val="Default"/>
        <w:jc w:val="both"/>
        <w:rPr>
          <w:rFonts w:ascii="Arial" w:hAnsi="Arial" w:cs="Arial"/>
          <w:b/>
          <w:bCs/>
          <w:szCs w:val="20"/>
        </w:rPr>
      </w:pPr>
      <w:r>
        <w:rPr>
          <w:rFonts w:ascii="Arial" w:hAnsi="Arial" w:cs="Arial"/>
          <w:b/>
          <w:bCs/>
          <w:szCs w:val="20"/>
        </w:rPr>
        <w:t>15 – DECLARAÇÃOM DE VIABILIDADE:</w:t>
      </w:r>
    </w:p>
    <w:p w14:paraId="7A7C0D79" w14:textId="77777777" w:rsidR="006F6305" w:rsidRPr="00DA2906" w:rsidRDefault="006F6305" w:rsidP="006F6305">
      <w:pPr>
        <w:pStyle w:val="Default"/>
        <w:jc w:val="both"/>
        <w:rPr>
          <w:rFonts w:ascii="Arial" w:hAnsi="Arial" w:cs="Arial"/>
          <w:szCs w:val="20"/>
        </w:rPr>
      </w:pPr>
    </w:p>
    <w:p w14:paraId="041DC7D5" w14:textId="77777777" w:rsidR="006F6305" w:rsidRDefault="006F6305" w:rsidP="006F6305">
      <w:pPr>
        <w:pStyle w:val="Default"/>
        <w:jc w:val="both"/>
        <w:rPr>
          <w:rFonts w:ascii="Arial" w:hAnsi="Arial" w:cs="Arial"/>
          <w:szCs w:val="20"/>
        </w:rPr>
      </w:pPr>
      <w:r>
        <w:rPr>
          <w:rFonts w:ascii="Arial" w:hAnsi="Arial" w:cs="Arial"/>
          <w:szCs w:val="20"/>
        </w:rPr>
        <w:t>Os estudos preliminares evidenciaram que a contratação da solução descrita, mostra-se possível tecnicamente e fundamentalmente necessária.</w:t>
      </w:r>
    </w:p>
    <w:p w14:paraId="0587E703" w14:textId="77777777" w:rsidR="006F6305" w:rsidRPr="00DA2906" w:rsidRDefault="006F6305" w:rsidP="006F6305">
      <w:pPr>
        <w:pStyle w:val="Default"/>
        <w:jc w:val="both"/>
        <w:rPr>
          <w:rFonts w:ascii="Arial" w:hAnsi="Arial" w:cs="Arial"/>
          <w:szCs w:val="20"/>
        </w:rPr>
      </w:pPr>
    </w:p>
    <w:p w14:paraId="49B60D25" w14:textId="77777777" w:rsidR="006F6305" w:rsidRDefault="006F6305" w:rsidP="006F6305">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682320FA" w14:textId="77777777" w:rsidR="006F6305" w:rsidRDefault="006F6305" w:rsidP="006F6305">
      <w:pPr>
        <w:pStyle w:val="Default"/>
        <w:jc w:val="both"/>
        <w:rPr>
          <w:rFonts w:ascii="Arial" w:hAnsi="Arial" w:cs="Arial"/>
          <w:b/>
          <w:bCs/>
          <w:szCs w:val="20"/>
        </w:rPr>
      </w:pPr>
    </w:p>
    <w:p w14:paraId="26B4FD2D" w14:textId="77777777" w:rsidR="006F6305" w:rsidRDefault="006F6305" w:rsidP="006F6305">
      <w:pPr>
        <w:autoSpaceDE w:val="0"/>
        <w:autoSpaceDN w:val="0"/>
        <w:adjustRightInd w:val="0"/>
        <w:jc w:val="both"/>
        <w:rPr>
          <w:sz w:val="20"/>
          <w:szCs w:val="20"/>
        </w:rPr>
      </w:pPr>
      <w:r w:rsidRPr="00BB352B">
        <w:rPr>
          <w:sz w:val="20"/>
          <w:szCs w:val="20"/>
        </w:rPr>
        <w:t>O presente planejamento está de acordo com as necessidades técnicas, operacionais e estratégicas da secretaria.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 Os riscos envolvidos são administráveis e a área responsável priorizará o fornecimento de todos os</w:t>
      </w:r>
      <w:r>
        <w:rPr>
          <w:sz w:val="20"/>
          <w:szCs w:val="20"/>
        </w:rPr>
        <w:t xml:space="preserve"> </w:t>
      </w:r>
      <w:r w:rsidRPr="00BB352B">
        <w:rPr>
          <w:sz w:val="20"/>
          <w:szCs w:val="20"/>
        </w:rPr>
        <w:t>itens aqui relacionados necessários para que o serviço prestado seja feito com excelências, através</w:t>
      </w:r>
      <w:r>
        <w:rPr>
          <w:sz w:val="20"/>
          <w:szCs w:val="20"/>
        </w:rPr>
        <w:t xml:space="preserve"> dos serviços prestados</w:t>
      </w:r>
      <w:r w:rsidRPr="00BB352B">
        <w:rPr>
          <w:sz w:val="20"/>
          <w:szCs w:val="20"/>
        </w:rPr>
        <w:t>, pelo que recomendamos a contratação proposta.</w:t>
      </w:r>
    </w:p>
    <w:p w14:paraId="08615F79" w14:textId="77777777" w:rsidR="006F6305" w:rsidRDefault="006F6305" w:rsidP="006F6305">
      <w:pPr>
        <w:autoSpaceDE w:val="0"/>
        <w:autoSpaceDN w:val="0"/>
        <w:adjustRightInd w:val="0"/>
        <w:jc w:val="both"/>
        <w:rPr>
          <w:sz w:val="20"/>
          <w:szCs w:val="20"/>
        </w:rPr>
      </w:pPr>
    </w:p>
    <w:p w14:paraId="1A985A4F" w14:textId="77777777" w:rsidR="006F6305" w:rsidRDefault="006F6305" w:rsidP="006F6305">
      <w:pPr>
        <w:autoSpaceDE w:val="0"/>
        <w:autoSpaceDN w:val="0"/>
        <w:adjustRightInd w:val="0"/>
        <w:jc w:val="both"/>
        <w:rPr>
          <w:sz w:val="20"/>
          <w:szCs w:val="20"/>
        </w:rPr>
      </w:pPr>
    </w:p>
    <w:p w14:paraId="61CD48C3" w14:textId="77777777" w:rsidR="006F6305" w:rsidRDefault="006F6305" w:rsidP="006F6305">
      <w:pPr>
        <w:autoSpaceDE w:val="0"/>
        <w:autoSpaceDN w:val="0"/>
        <w:adjustRightInd w:val="0"/>
        <w:jc w:val="both"/>
        <w:rPr>
          <w:sz w:val="20"/>
          <w:szCs w:val="20"/>
        </w:rPr>
      </w:pPr>
    </w:p>
    <w:p w14:paraId="1B6D464C" w14:textId="77777777" w:rsidR="006F6305" w:rsidRPr="00BB352B" w:rsidRDefault="006F6305" w:rsidP="006F6305">
      <w:pPr>
        <w:autoSpaceDE w:val="0"/>
        <w:autoSpaceDN w:val="0"/>
        <w:adjustRightInd w:val="0"/>
        <w:jc w:val="both"/>
        <w:rPr>
          <w:sz w:val="20"/>
          <w:szCs w:val="20"/>
        </w:rPr>
      </w:pPr>
    </w:p>
    <w:p w14:paraId="4A2E82D6" w14:textId="77777777" w:rsidR="006F6305" w:rsidRPr="00DA2906" w:rsidRDefault="006F6305" w:rsidP="006F6305">
      <w:pPr>
        <w:pStyle w:val="Default"/>
        <w:jc w:val="both"/>
        <w:rPr>
          <w:rFonts w:ascii="Arial" w:hAnsi="Arial" w:cs="Arial"/>
          <w:color w:val="FF0000"/>
          <w:szCs w:val="20"/>
        </w:rPr>
      </w:pPr>
    </w:p>
    <w:p w14:paraId="755E328A" w14:textId="77777777" w:rsidR="006F6305" w:rsidRDefault="006F6305" w:rsidP="006F6305">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39C5E06E" w14:textId="77777777" w:rsidR="006F6305" w:rsidRDefault="006F6305" w:rsidP="006F6305">
      <w:pPr>
        <w:pStyle w:val="Default"/>
        <w:jc w:val="both"/>
        <w:rPr>
          <w:rFonts w:ascii="Arial" w:hAnsi="Arial" w:cs="Arial"/>
          <w:b/>
          <w:bCs/>
          <w:szCs w:val="20"/>
        </w:rPr>
      </w:pPr>
    </w:p>
    <w:p w14:paraId="773F9F05" w14:textId="77777777" w:rsidR="006F6305" w:rsidRDefault="006F6305" w:rsidP="006F6305">
      <w:pPr>
        <w:pStyle w:val="Default"/>
        <w:jc w:val="both"/>
        <w:rPr>
          <w:rFonts w:ascii="Arial" w:hAnsi="Arial" w:cs="Arial"/>
          <w:b/>
          <w:bCs/>
          <w:szCs w:val="20"/>
        </w:rPr>
      </w:pPr>
    </w:p>
    <w:p w14:paraId="5EC47275" w14:textId="77777777" w:rsidR="006F6305" w:rsidRDefault="006F6305" w:rsidP="006F6305">
      <w:pPr>
        <w:pStyle w:val="Default"/>
        <w:jc w:val="both"/>
        <w:rPr>
          <w:rFonts w:ascii="Arial" w:hAnsi="Arial" w:cs="Arial"/>
          <w:b/>
          <w:bCs/>
          <w:szCs w:val="20"/>
        </w:rPr>
      </w:pPr>
    </w:p>
    <w:p w14:paraId="3167E538" w14:textId="77777777" w:rsidR="006F6305" w:rsidRDefault="006F6305" w:rsidP="006F6305">
      <w:pPr>
        <w:pStyle w:val="Default"/>
        <w:jc w:val="both"/>
        <w:rPr>
          <w:rFonts w:ascii="Arial" w:hAnsi="Arial" w:cs="Arial"/>
          <w:b/>
          <w:bCs/>
          <w:szCs w:val="20"/>
        </w:rPr>
      </w:pPr>
    </w:p>
    <w:p w14:paraId="79D172B4" w14:textId="77777777" w:rsidR="006F6305" w:rsidRPr="007045EE" w:rsidRDefault="006F6305" w:rsidP="006F6305">
      <w:pPr>
        <w:pStyle w:val="Default"/>
        <w:jc w:val="right"/>
        <w:rPr>
          <w:rFonts w:ascii="Arial" w:hAnsi="Arial" w:cs="Arial"/>
          <w:bCs/>
          <w:szCs w:val="20"/>
        </w:rPr>
      </w:pPr>
      <w:r>
        <w:rPr>
          <w:rFonts w:ascii="Arial" w:hAnsi="Arial" w:cs="Arial"/>
          <w:bCs/>
          <w:szCs w:val="20"/>
        </w:rPr>
        <w:t>Mandaguaçu, 07 de abril</w:t>
      </w:r>
      <w:r w:rsidRPr="007045EE">
        <w:rPr>
          <w:rFonts w:ascii="Arial" w:hAnsi="Arial" w:cs="Arial"/>
          <w:bCs/>
          <w:szCs w:val="20"/>
        </w:rPr>
        <w:t xml:space="preserve"> de 2025.</w:t>
      </w:r>
    </w:p>
    <w:p w14:paraId="732A49AA" w14:textId="77777777" w:rsidR="006F6305" w:rsidRPr="007045EE" w:rsidRDefault="006F6305" w:rsidP="006F6305">
      <w:pPr>
        <w:pStyle w:val="Default"/>
        <w:jc w:val="both"/>
        <w:rPr>
          <w:rFonts w:ascii="Arial" w:hAnsi="Arial" w:cs="Arial"/>
          <w:bCs/>
          <w:szCs w:val="20"/>
        </w:rPr>
      </w:pPr>
    </w:p>
    <w:p w14:paraId="3858FCB7" w14:textId="77777777" w:rsidR="006F6305" w:rsidRPr="007045EE" w:rsidRDefault="006F6305" w:rsidP="006F6305">
      <w:pPr>
        <w:pStyle w:val="Default"/>
        <w:jc w:val="both"/>
        <w:rPr>
          <w:rFonts w:ascii="Arial" w:hAnsi="Arial" w:cs="Arial"/>
          <w:bCs/>
          <w:szCs w:val="20"/>
        </w:rPr>
      </w:pPr>
    </w:p>
    <w:p w14:paraId="48E3B8FE" w14:textId="77777777" w:rsidR="006F6305" w:rsidRPr="007045EE" w:rsidRDefault="006F6305" w:rsidP="006F6305">
      <w:pPr>
        <w:pStyle w:val="Default"/>
        <w:jc w:val="both"/>
        <w:rPr>
          <w:rFonts w:ascii="Arial" w:hAnsi="Arial" w:cs="Arial"/>
          <w:bCs/>
          <w:szCs w:val="20"/>
        </w:rPr>
      </w:pPr>
    </w:p>
    <w:p w14:paraId="633CD12C" w14:textId="77777777" w:rsidR="006F6305" w:rsidRPr="007045EE" w:rsidRDefault="006F6305" w:rsidP="006F6305">
      <w:pPr>
        <w:pStyle w:val="Default"/>
        <w:jc w:val="both"/>
        <w:rPr>
          <w:rFonts w:ascii="Arial" w:hAnsi="Arial" w:cs="Arial"/>
          <w:bCs/>
          <w:szCs w:val="20"/>
        </w:rPr>
      </w:pPr>
    </w:p>
    <w:p w14:paraId="2F316A37" w14:textId="77777777" w:rsidR="006F6305" w:rsidRPr="00AB2047" w:rsidRDefault="006F6305" w:rsidP="006F6305">
      <w:pPr>
        <w:pStyle w:val="Default"/>
        <w:jc w:val="center"/>
        <w:rPr>
          <w:rFonts w:ascii="Arial" w:hAnsi="Arial" w:cs="Arial"/>
          <w:b/>
          <w:bCs/>
        </w:rPr>
      </w:pPr>
    </w:p>
    <w:p w14:paraId="15C482AB" w14:textId="77777777" w:rsidR="006F6305" w:rsidRPr="0070338E" w:rsidRDefault="006F6305" w:rsidP="006F6305">
      <w:pPr>
        <w:pStyle w:val="Default"/>
        <w:jc w:val="center"/>
        <w:rPr>
          <w:rFonts w:ascii="Arial" w:hAnsi="Arial" w:cs="Arial"/>
          <w:b/>
          <w:bCs/>
          <w:szCs w:val="20"/>
        </w:rPr>
      </w:pPr>
      <w:r w:rsidRPr="0070338E">
        <w:rPr>
          <w:rFonts w:ascii="Arial" w:hAnsi="Arial" w:cs="Arial"/>
          <w:b/>
          <w:bCs/>
          <w:szCs w:val="20"/>
        </w:rPr>
        <w:t>Thiago Henrique Servente</w:t>
      </w:r>
    </w:p>
    <w:p w14:paraId="2ED5A6ED" w14:textId="77777777" w:rsidR="006F6305" w:rsidRPr="0070338E" w:rsidRDefault="006F6305" w:rsidP="006F6305">
      <w:pPr>
        <w:pStyle w:val="Default"/>
        <w:jc w:val="center"/>
        <w:rPr>
          <w:rFonts w:ascii="Arial" w:hAnsi="Arial" w:cs="Arial"/>
          <w:szCs w:val="20"/>
        </w:rPr>
      </w:pPr>
      <w:r w:rsidRPr="0070338E">
        <w:rPr>
          <w:rFonts w:ascii="Arial" w:hAnsi="Arial" w:cs="Arial"/>
          <w:szCs w:val="20"/>
        </w:rPr>
        <w:t>Responsável pela ETP</w:t>
      </w:r>
    </w:p>
    <w:p w14:paraId="55718C8A" w14:textId="77777777" w:rsidR="006F6305" w:rsidRPr="0070338E" w:rsidRDefault="006F6305" w:rsidP="006F6305">
      <w:pPr>
        <w:pStyle w:val="Default"/>
        <w:jc w:val="center"/>
        <w:rPr>
          <w:rFonts w:ascii="Arial" w:hAnsi="Arial" w:cs="Arial"/>
          <w:b/>
          <w:bCs/>
          <w:szCs w:val="20"/>
        </w:rPr>
      </w:pPr>
    </w:p>
    <w:p w14:paraId="00297E0D" w14:textId="77777777" w:rsidR="006F6305" w:rsidRPr="0070338E" w:rsidRDefault="006F6305" w:rsidP="006F6305">
      <w:pPr>
        <w:pStyle w:val="Default"/>
        <w:jc w:val="center"/>
        <w:rPr>
          <w:rFonts w:ascii="Arial" w:hAnsi="Arial" w:cs="Arial"/>
          <w:b/>
          <w:bCs/>
          <w:szCs w:val="20"/>
        </w:rPr>
      </w:pPr>
    </w:p>
    <w:p w14:paraId="52D56C1F" w14:textId="77777777" w:rsidR="006F6305" w:rsidRPr="0070338E" w:rsidRDefault="006F6305" w:rsidP="006F6305">
      <w:pPr>
        <w:pStyle w:val="Default"/>
        <w:jc w:val="center"/>
        <w:rPr>
          <w:rFonts w:ascii="Arial" w:hAnsi="Arial" w:cs="Arial"/>
          <w:b/>
          <w:bCs/>
          <w:szCs w:val="20"/>
        </w:rPr>
      </w:pPr>
    </w:p>
    <w:p w14:paraId="60A1D254" w14:textId="77777777" w:rsidR="006F6305" w:rsidRPr="0070338E" w:rsidRDefault="006F6305" w:rsidP="006F6305">
      <w:pPr>
        <w:pStyle w:val="Default"/>
        <w:jc w:val="center"/>
        <w:rPr>
          <w:rFonts w:ascii="Arial" w:hAnsi="Arial" w:cs="Arial"/>
          <w:b/>
          <w:bCs/>
          <w:szCs w:val="20"/>
        </w:rPr>
      </w:pPr>
    </w:p>
    <w:p w14:paraId="3B0ECC6A" w14:textId="77777777" w:rsidR="006F6305" w:rsidRPr="0070338E" w:rsidRDefault="006F6305" w:rsidP="006F6305">
      <w:pPr>
        <w:pStyle w:val="Default"/>
        <w:jc w:val="center"/>
        <w:rPr>
          <w:rFonts w:ascii="Arial" w:hAnsi="Arial" w:cs="Arial"/>
          <w:b/>
          <w:bCs/>
          <w:szCs w:val="20"/>
        </w:rPr>
      </w:pPr>
      <w:r w:rsidRPr="0070338E">
        <w:rPr>
          <w:rFonts w:ascii="Arial" w:hAnsi="Arial" w:cs="Arial"/>
          <w:b/>
          <w:bCs/>
          <w:szCs w:val="20"/>
        </w:rPr>
        <w:t>Jackson Jorge Simões da Silva</w:t>
      </w:r>
    </w:p>
    <w:p w14:paraId="41C4C790" w14:textId="77777777" w:rsidR="006F6305" w:rsidRPr="0070338E" w:rsidRDefault="006F6305" w:rsidP="006F6305">
      <w:pPr>
        <w:pStyle w:val="Default"/>
        <w:jc w:val="center"/>
        <w:rPr>
          <w:rFonts w:ascii="Arial" w:hAnsi="Arial" w:cs="Arial"/>
          <w:szCs w:val="20"/>
        </w:rPr>
      </w:pPr>
      <w:r w:rsidRPr="0070338E">
        <w:rPr>
          <w:rFonts w:ascii="Arial" w:hAnsi="Arial" w:cs="Arial"/>
          <w:szCs w:val="20"/>
        </w:rPr>
        <w:t>Gestor</w:t>
      </w:r>
    </w:p>
    <w:p w14:paraId="3528BCF9" w14:textId="77777777" w:rsidR="006F6305" w:rsidRPr="007045EE" w:rsidRDefault="006F6305" w:rsidP="006F6305">
      <w:pPr>
        <w:jc w:val="both"/>
        <w:rPr>
          <w:sz w:val="20"/>
          <w:szCs w:val="20"/>
        </w:rPr>
      </w:pPr>
    </w:p>
    <w:p w14:paraId="76E6783E" w14:textId="77777777" w:rsidR="006F6305" w:rsidRDefault="006F6305" w:rsidP="006F6305">
      <w:pPr>
        <w:jc w:val="both"/>
        <w:rPr>
          <w:sz w:val="20"/>
          <w:szCs w:val="20"/>
        </w:rPr>
      </w:pPr>
    </w:p>
    <w:p w14:paraId="029FCFEC" w14:textId="77777777" w:rsidR="006F6305" w:rsidRDefault="006F6305" w:rsidP="006F6305">
      <w:pPr>
        <w:jc w:val="both"/>
        <w:rPr>
          <w:sz w:val="20"/>
          <w:szCs w:val="20"/>
        </w:rPr>
      </w:pPr>
    </w:p>
    <w:p w14:paraId="47F84BB4" w14:textId="77777777" w:rsidR="006F6305" w:rsidRDefault="006F6305" w:rsidP="006F6305">
      <w:pPr>
        <w:jc w:val="both"/>
        <w:rPr>
          <w:sz w:val="20"/>
          <w:szCs w:val="20"/>
        </w:rPr>
      </w:pPr>
    </w:p>
    <w:p w14:paraId="1B7D105D" w14:textId="77777777" w:rsidR="006F6305" w:rsidRDefault="006F6305" w:rsidP="006F6305">
      <w:pPr>
        <w:jc w:val="both"/>
        <w:rPr>
          <w:sz w:val="20"/>
          <w:szCs w:val="20"/>
        </w:rPr>
      </w:pPr>
    </w:p>
    <w:p w14:paraId="27E96D58" w14:textId="77777777" w:rsidR="006F6305" w:rsidRPr="004D6144" w:rsidRDefault="006F6305" w:rsidP="006F6305">
      <w:pPr>
        <w:jc w:val="both"/>
        <w:rPr>
          <w:rFonts w:ascii="Bookman Old Style" w:hAnsi="Bookman Old Style"/>
          <w:bCs/>
        </w:rPr>
      </w:pPr>
    </w:p>
    <w:p w14:paraId="243DBFEE" w14:textId="77777777" w:rsidR="00E70220" w:rsidRDefault="00E70220" w:rsidP="00E70220">
      <w:pPr>
        <w:jc w:val="both"/>
        <w:rPr>
          <w:sz w:val="20"/>
          <w:szCs w:val="20"/>
        </w:rPr>
      </w:pPr>
    </w:p>
    <w:p w14:paraId="6FF8E400" w14:textId="77777777" w:rsidR="00E70220" w:rsidRDefault="00E70220" w:rsidP="00E70220">
      <w:pPr>
        <w:jc w:val="both"/>
        <w:rPr>
          <w:sz w:val="20"/>
          <w:szCs w:val="20"/>
        </w:rPr>
      </w:pPr>
    </w:p>
    <w:p w14:paraId="3A4FCC56" w14:textId="1F7513E4" w:rsidR="00E70220" w:rsidRDefault="00E70220" w:rsidP="00E70220">
      <w:pPr>
        <w:jc w:val="both"/>
        <w:rPr>
          <w:sz w:val="20"/>
          <w:szCs w:val="20"/>
        </w:rPr>
      </w:pPr>
    </w:p>
    <w:p w14:paraId="6988E73F" w14:textId="441C386C" w:rsidR="006F6305" w:rsidRDefault="006F6305" w:rsidP="00E70220">
      <w:pPr>
        <w:jc w:val="both"/>
        <w:rPr>
          <w:sz w:val="20"/>
          <w:szCs w:val="20"/>
        </w:rPr>
      </w:pPr>
    </w:p>
    <w:p w14:paraId="09AD6D97" w14:textId="5D51F1FA" w:rsidR="006F6305" w:rsidRDefault="006F6305" w:rsidP="00E70220">
      <w:pPr>
        <w:jc w:val="both"/>
        <w:rPr>
          <w:sz w:val="20"/>
          <w:szCs w:val="20"/>
        </w:rPr>
      </w:pPr>
    </w:p>
    <w:p w14:paraId="2BBCDF89" w14:textId="07D84AD6" w:rsidR="006F6305" w:rsidRDefault="006F6305" w:rsidP="00E70220">
      <w:pPr>
        <w:jc w:val="both"/>
        <w:rPr>
          <w:sz w:val="20"/>
          <w:szCs w:val="20"/>
        </w:rPr>
      </w:pPr>
    </w:p>
    <w:p w14:paraId="0FBBB2D6" w14:textId="2EC86CF9" w:rsidR="006F6305" w:rsidRDefault="006F6305" w:rsidP="00E70220">
      <w:pPr>
        <w:jc w:val="both"/>
        <w:rPr>
          <w:sz w:val="20"/>
          <w:szCs w:val="20"/>
        </w:rPr>
      </w:pPr>
    </w:p>
    <w:p w14:paraId="5A094CE5" w14:textId="31D7CF20" w:rsidR="006F6305" w:rsidRDefault="006F6305" w:rsidP="00E70220">
      <w:pPr>
        <w:jc w:val="both"/>
        <w:rPr>
          <w:sz w:val="20"/>
          <w:szCs w:val="20"/>
        </w:rPr>
      </w:pPr>
    </w:p>
    <w:p w14:paraId="3F31C19C" w14:textId="77777777" w:rsidR="006F6305" w:rsidRDefault="006F6305" w:rsidP="00E70220">
      <w:pPr>
        <w:jc w:val="both"/>
        <w:rPr>
          <w:sz w:val="20"/>
          <w:szCs w:val="20"/>
        </w:rPr>
      </w:pPr>
    </w:p>
    <w:p w14:paraId="46651C4C" w14:textId="599F84CA" w:rsidR="00045DD0" w:rsidRDefault="00045DD0" w:rsidP="002E6CED">
      <w:pPr>
        <w:ind w:right="464"/>
        <w:rPr>
          <w:sz w:val="20"/>
          <w:szCs w:val="20"/>
        </w:rPr>
      </w:pPr>
    </w:p>
    <w:p w14:paraId="57B61D56" w14:textId="77777777" w:rsidR="00DA0C7D" w:rsidRDefault="00DA0C7D" w:rsidP="002E6CED">
      <w:pPr>
        <w:ind w:right="464"/>
        <w:rPr>
          <w:rFonts w:ascii="Arial" w:hAnsi="Arial" w:cs="Arial"/>
          <w:b/>
          <w:bCs/>
          <w:sz w:val="20"/>
          <w:szCs w:val="20"/>
          <w:u w:val="single"/>
        </w:rPr>
      </w:pPr>
    </w:p>
    <w:p w14:paraId="0C9B6A52" w14:textId="6025D5C8"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02A3F29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11473B">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3"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484F3E54"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6D6847">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w:t>
      </w:r>
      <w:r w:rsidR="006D6847">
        <w:rPr>
          <w:rFonts w:ascii="Arial" w:hAnsi="Arial" w:cs="Arial"/>
          <w:sz w:val="18"/>
          <w:szCs w:val="18"/>
        </w:rPr>
        <w:t>5</w:t>
      </w:r>
      <w:r w:rsidRPr="00723CDE">
        <w:rPr>
          <w:rFonts w:ascii="Arial" w:hAnsi="Arial" w:cs="Arial"/>
          <w:sz w:val="18"/>
          <w:szCs w:val="18"/>
        </w:rPr>
        <w:t>, homologado em _____de ______de 202</w:t>
      </w:r>
      <w:r w:rsidR="006D6847">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6D6847">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4F17A95A" w14:textId="28371B36" w:rsidR="00A45A81" w:rsidRPr="004827F2" w:rsidRDefault="00887662" w:rsidP="00A45A81">
      <w:pPr>
        <w:pStyle w:val="Nivel2"/>
        <w:autoSpaceDE/>
        <w:autoSpaceDN/>
        <w:adjustRightInd/>
        <w:spacing w:after="288"/>
      </w:pPr>
      <w:r w:rsidRPr="0000662D">
        <w:t>O objeto do presente instrumento é o</w:t>
      </w:r>
      <w:r w:rsidR="00045DD0">
        <w:t xml:space="preserve"> </w:t>
      </w:r>
      <w:r w:rsidR="009A4C36" w:rsidRPr="003E46A9">
        <w:t>Registro de preços para contratação de empresa especializada em fornecimento de CBUQ, com fornecimento de materiais e mão de obra incluso</w:t>
      </w:r>
      <w:bookmarkStart w:id="44" w:name="_GoBack"/>
      <w:bookmarkEnd w:id="44"/>
      <w:r w:rsidR="00A45A81">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4958070" w:rsidR="00887662" w:rsidRDefault="00887662" w:rsidP="00887662">
      <w:pPr>
        <w:pStyle w:val="Nivel01"/>
        <w:numPr>
          <w:ilvl w:val="0"/>
          <w:numId w:val="24"/>
        </w:numPr>
        <w:suppressAutoHyphens w:val="0"/>
        <w:rPr>
          <w:rStyle w:val="Hyperlink"/>
        </w:rPr>
      </w:pPr>
      <w:r w:rsidRPr="004827F2">
        <w:t xml:space="preserve">CLÁUSULA TERCEIRA – MODELOS DE EXECUÇÃO </w:t>
      </w:r>
    </w:p>
    <w:p w14:paraId="5D200124" w14:textId="77777777" w:rsidR="006F6305" w:rsidRPr="00D22553" w:rsidRDefault="00A24126" w:rsidP="006F6305">
      <w:pPr>
        <w:pStyle w:val="Nivel2"/>
        <w:autoSpaceDE/>
        <w:autoSpaceDN/>
        <w:adjustRightInd/>
      </w:pPr>
      <w:r w:rsidRPr="00A24126">
        <w:t>3.1.</w:t>
      </w:r>
      <w:r w:rsidRPr="00A24126">
        <w:rPr>
          <w:u w:val="single"/>
        </w:rPr>
        <w:t xml:space="preserve"> </w:t>
      </w:r>
      <w:r w:rsidR="006F6305" w:rsidRPr="00D22553">
        <w:rPr>
          <w:u w:val="single"/>
        </w:rPr>
        <w:t>Prazo de entrega</w:t>
      </w:r>
      <w:r w:rsidR="006F6305" w:rsidRPr="00D22553">
        <w:t xml:space="preserve">: Será de até </w:t>
      </w:r>
      <w:r w:rsidR="006F6305">
        <w:rPr>
          <w:b/>
        </w:rPr>
        <w:t>10</w:t>
      </w:r>
      <w:r w:rsidR="006F6305" w:rsidRPr="00D22553">
        <w:rPr>
          <w:b/>
        </w:rPr>
        <w:t xml:space="preserve"> (</w:t>
      </w:r>
      <w:r w:rsidR="006F6305">
        <w:rPr>
          <w:b/>
        </w:rPr>
        <w:t>dez</w:t>
      </w:r>
      <w:r w:rsidR="006F6305" w:rsidRPr="00D22553">
        <w:rPr>
          <w:b/>
        </w:rPr>
        <w:t>) dias</w:t>
      </w:r>
      <w:r w:rsidR="006F6305" w:rsidRPr="00D22553">
        <w:t xml:space="preserve"> após o recebimento da </w:t>
      </w:r>
      <w:r w:rsidR="006F6305">
        <w:t>n</w:t>
      </w:r>
      <w:r w:rsidR="006F6305" w:rsidRPr="00D22553">
        <w:t xml:space="preserve">ota de </w:t>
      </w:r>
      <w:r w:rsidR="006F6305">
        <w:t>e</w:t>
      </w:r>
      <w:r w:rsidR="006F6305" w:rsidRPr="00D22553">
        <w:t>mpenho.</w:t>
      </w:r>
    </w:p>
    <w:p w14:paraId="2FD8A01D" w14:textId="75E3B90B" w:rsidR="006F6305" w:rsidRPr="00F756AF" w:rsidRDefault="006F6305" w:rsidP="006F6305">
      <w:pPr>
        <w:pStyle w:val="Nivel2"/>
        <w:autoSpaceDE/>
        <w:autoSpaceDN/>
        <w:adjustRightInd/>
      </w:pPr>
      <w:r>
        <w:rPr>
          <w:u w:val="single"/>
        </w:rPr>
        <w:t>3.2.</w:t>
      </w:r>
      <w:r w:rsidRPr="00D22553">
        <w:rPr>
          <w:u w:val="single"/>
        </w:rPr>
        <w:t>Local de entrega</w:t>
      </w:r>
      <w:r w:rsidRPr="00D22553">
        <w:t xml:space="preserve">: </w:t>
      </w:r>
      <w:r>
        <w:t xml:space="preserve">Município de </w:t>
      </w:r>
      <w:r w:rsidRPr="00F756AF">
        <w:t xml:space="preserve">Mandaguaçu (conforme </w:t>
      </w:r>
      <w:r>
        <w:t>cronograma de l</w:t>
      </w:r>
      <w:r w:rsidRPr="00F756AF">
        <w:t xml:space="preserve">ocal informado pela Secretaria de Obras e Urbanismo). </w:t>
      </w:r>
    </w:p>
    <w:p w14:paraId="248350CD" w14:textId="3BDCB05D" w:rsidR="006F6305" w:rsidRDefault="006F6305" w:rsidP="006F6305">
      <w:pPr>
        <w:pStyle w:val="Nivel2"/>
        <w:autoSpaceDE/>
        <w:autoSpaceDN/>
        <w:adjustRightInd/>
      </w:pPr>
      <w:r>
        <w:rPr>
          <w:u w:val="single"/>
        </w:rPr>
        <w:t>3.3.</w:t>
      </w:r>
      <w:r w:rsidRPr="00D22553">
        <w:rPr>
          <w:u w:val="single"/>
        </w:rPr>
        <w:t>Horário de entrega</w:t>
      </w:r>
      <w:r w:rsidRPr="00D22553">
        <w:t xml:space="preserve">: De segunda à sexta-feira no horário das 08h00min </w:t>
      </w:r>
      <w:r>
        <w:t>às 11h00min e das 13h00min às 16</w:t>
      </w:r>
      <w:r w:rsidRPr="00D22553">
        <w:t>h</w:t>
      </w:r>
      <w:r>
        <w:t>30</w:t>
      </w:r>
      <w:r w:rsidRPr="00D22553">
        <w:t>min.</w:t>
      </w:r>
    </w:p>
    <w:p w14:paraId="3E9A6A8C" w14:textId="758F4B07" w:rsidR="006F6305" w:rsidRDefault="006F6305" w:rsidP="006F6305">
      <w:pPr>
        <w:pStyle w:val="Nivel2"/>
        <w:autoSpaceDE/>
        <w:autoSpaceDN/>
        <w:adjustRightInd/>
      </w:pPr>
      <w:r>
        <w:rPr>
          <w:b/>
          <w:bCs/>
        </w:rPr>
        <w:t>3.4.L</w:t>
      </w:r>
      <w:r w:rsidRPr="00D230BE">
        <w:rPr>
          <w:b/>
          <w:bCs/>
        </w:rPr>
        <w:t>ocal do Serviço</w:t>
      </w:r>
      <w:r>
        <w:rPr>
          <w:b/>
          <w:bCs/>
        </w:rPr>
        <w:t xml:space="preserve">: </w:t>
      </w:r>
      <w:r>
        <w:t>Serão realizados os serviços nas ruas e avenidas do município de Mandaguaçu.</w:t>
      </w:r>
    </w:p>
    <w:p w14:paraId="76EBD457" w14:textId="60AF64DC" w:rsidR="00887662" w:rsidRPr="00E1038E" w:rsidRDefault="005F6B5B" w:rsidP="00484426">
      <w:pPr>
        <w:spacing w:before="120"/>
        <w:jc w:val="both"/>
        <w:rPr>
          <w:b/>
          <w:bCs/>
          <w:color w:val="FFFFFF" w:themeColor="background1"/>
          <w:sz w:val="20"/>
          <w:szCs w:val="20"/>
        </w:rPr>
      </w:pPr>
      <w:r>
        <w:rPr>
          <w:b/>
          <w:bCs/>
          <w:sz w:val="20"/>
          <w:szCs w:val="20"/>
        </w:rPr>
        <w:t>4.</w:t>
      </w:r>
      <w:r w:rsidR="00887662" w:rsidRPr="00E1038E">
        <w:rPr>
          <w:b/>
          <w:bCs/>
          <w:sz w:val="20"/>
          <w:szCs w:val="20"/>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0" w:anchor="art92" w:history="1">
        <w:r w:rsidR="00887662" w:rsidRPr="004827F2">
          <w:rPr>
            <w:rStyle w:val="Hyperlink"/>
          </w:rPr>
          <w:t>art. 92, V)</w:t>
        </w:r>
      </w:hyperlink>
    </w:p>
    <w:p w14:paraId="448D0318" w14:textId="2EF58803"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86151D">
        <w:rPr>
          <w:color w:val="ED7D31" w:themeColor="accent2"/>
          <w:highlight w:val="yellow"/>
          <w:lang w:eastAsia="en-US"/>
        </w:rPr>
        <w:t>item</w:t>
      </w:r>
      <w:r w:rsidR="00887662">
        <w:rPr>
          <w:color w:val="auto"/>
          <w:highlight w:val="yellow"/>
          <w:lang w:eastAsia="en-US"/>
        </w:rPr>
        <w:t xml:space="preserve"> </w:t>
      </w:r>
      <w:r w:rsidR="00887662" w:rsidRPr="006F39C1">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lastRenderedPageBreak/>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640D66">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640D66">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640D66">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640D66">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640D66">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640D66">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7C5D24">
      <w:pPr>
        <w:pStyle w:val="Nivel2"/>
        <w:autoSpaceDE/>
        <w:autoSpaceDN/>
        <w:adjustRightInd/>
        <w:spacing w:after="288"/>
      </w:pPr>
      <w:r>
        <w:lastRenderedPageBreak/>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6179B8">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6179B8">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6179B8">
      <w:pPr>
        <w:pStyle w:val="Nivel2"/>
        <w:autoSpaceDE/>
        <w:autoSpaceDN/>
        <w:adjustRightInd/>
        <w:spacing w:after="288"/>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6179B8">
      <w:pPr>
        <w:pStyle w:val="Nivel2"/>
        <w:autoSpaceDE/>
        <w:autoSpaceDN/>
        <w:adjustRightInd/>
        <w:spacing w:after="288"/>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6179B8">
      <w:pPr>
        <w:pStyle w:val="Nivel2"/>
        <w:autoSpaceDE/>
        <w:autoSpaceDN/>
        <w:adjustRightInd/>
        <w:spacing w:after="288"/>
      </w:pPr>
      <w:r>
        <w:lastRenderedPageBreak/>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6179B8">
      <w:pPr>
        <w:pStyle w:val="Nivel2"/>
        <w:autoSpaceDE/>
        <w:autoSpaceDN/>
        <w:adjustRightInd/>
        <w:spacing w:after="288"/>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6179B8">
      <w:pPr>
        <w:pStyle w:val="Nivel2"/>
        <w:autoSpaceDE/>
        <w:autoSpaceDN/>
        <w:adjustRightInd/>
        <w:spacing w:after="288"/>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6179B8">
      <w:pPr>
        <w:pStyle w:val="Nivel2"/>
        <w:autoSpaceDE/>
        <w:autoSpaceDN/>
        <w:adjustRightInd/>
        <w:spacing w:after="288"/>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6179B8">
      <w:pPr>
        <w:pStyle w:val="Nivel2"/>
        <w:autoSpaceDE/>
        <w:autoSpaceDN/>
        <w:adjustRightInd/>
        <w:spacing w:after="288"/>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6179B8">
      <w:pPr>
        <w:pStyle w:val="Nivel2"/>
        <w:autoSpaceDE/>
        <w:autoSpaceDN/>
        <w:adjustRightInd/>
        <w:spacing w:after="288"/>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6179B8">
      <w:pPr>
        <w:pStyle w:val="Nivel2"/>
        <w:autoSpaceDE/>
        <w:autoSpaceDN/>
        <w:adjustRightInd/>
        <w:spacing w:after="288"/>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6179B8">
      <w:pPr>
        <w:pStyle w:val="Nivel2"/>
        <w:autoSpaceDE/>
        <w:autoSpaceDN/>
        <w:adjustRightInd/>
        <w:spacing w:after="288"/>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6179B8">
      <w:pPr>
        <w:pStyle w:val="Nivel2"/>
        <w:autoSpaceDE/>
        <w:autoSpaceDN/>
        <w:adjustRightInd/>
        <w:spacing w:after="288"/>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6179B8">
      <w:pPr>
        <w:pStyle w:val="Nivel2"/>
        <w:autoSpaceDE/>
        <w:autoSpaceDN/>
        <w:adjustRightInd/>
        <w:spacing w:after="288"/>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6179B8">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6179B8">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lastRenderedPageBreak/>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6179B8">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5" w:name="_Hlk114504069"/>
        <w:r w:rsidRPr="002D0015">
          <w:rPr>
            <w:rStyle w:val="Hyperlink"/>
            <w:rFonts w:ascii="Arial" w:eastAsia="Arial" w:hAnsi="Arial" w:cs="Arial"/>
            <w:color w:val="auto"/>
            <w:sz w:val="20"/>
            <w:szCs w:val="20"/>
          </w:rPr>
          <w:t>Lei nº 14.133, de 2021</w:t>
        </w:r>
        <w:bookmarkEnd w:id="45"/>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lastRenderedPageBreak/>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6" w:name="_Hlk78351618"/>
      <w:bookmarkEnd w:id="46"/>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6179B8">
      <w:pPr>
        <w:pStyle w:val="Nivel3"/>
        <w:spacing w:after="120"/>
        <w:ind w:left="0"/>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6179B8">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6179B8">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6179B8">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6179B8">
      <w:pPr>
        <w:pStyle w:val="Nivel3"/>
        <w:spacing w:after="120"/>
        <w:ind w:left="0"/>
      </w:pPr>
      <w:r>
        <w:t>12.11.</w:t>
      </w:r>
      <w:r w:rsidR="00887662" w:rsidRPr="00823CF9">
        <w:t>Relação dos pagamentos já efetuados e ainda devidos;</w:t>
      </w:r>
    </w:p>
    <w:p w14:paraId="07C62522" w14:textId="216DEE15" w:rsidR="00887662" w:rsidRPr="00823CF9" w:rsidRDefault="00EC0064" w:rsidP="006179B8">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0AAE28B2" w:rsidR="00887662" w:rsidRPr="004827F2" w:rsidRDefault="00887662" w:rsidP="005F6B5B">
      <w:pPr>
        <w:pStyle w:val="Nivel01"/>
        <w:suppressAutoHyphens w:val="0"/>
        <w:ind w:left="0" w:firstLine="0"/>
        <w:rPr>
          <w:color w:val="FFFFFF" w:themeColor="background1"/>
        </w:rPr>
      </w:pPr>
      <w:r w:rsidRPr="004827F2">
        <w:lastRenderedPageBreak/>
        <w:t>CL</w:t>
      </w:r>
      <w:r w:rsidR="006179B8">
        <w:t xml:space="preserve"> </w:t>
      </w:r>
      <w:r w:rsidRPr="004827F2">
        <w:t>ÁUSULA DÉCIMA TERCEIRA – DOTAÇÃO ORÇAMENTÁRIA (</w:t>
      </w:r>
      <w:hyperlink r:id="rId48" w:anchor="art92" w:history="1">
        <w:r w:rsidRPr="007C65C9">
          <w:rPr>
            <w:rStyle w:val="Hyperlink"/>
          </w:rPr>
          <w:t>art. 92, VIII</w:t>
        </w:r>
      </w:hyperlink>
      <w:r w:rsidRPr="004827F2">
        <w:t>)</w:t>
      </w:r>
    </w:p>
    <w:p w14:paraId="3EE5470A" w14:textId="6F3AC83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3D1F562C" w14:textId="77777777" w:rsidR="00D124F8" w:rsidRDefault="00D124F8" w:rsidP="00823CF9">
      <w:pPr>
        <w:suppressAutoHyphens w:val="0"/>
        <w:ind w:left="716"/>
        <w:jc w:val="both"/>
        <w:rPr>
          <w:rFonts w:ascii="Arial" w:hAnsi="Arial" w:cs="Arial"/>
          <w:sz w:val="20"/>
          <w:szCs w:val="20"/>
        </w:rPr>
      </w:pPr>
    </w:p>
    <w:tbl>
      <w:tblPr>
        <w:tblStyle w:val="TableNormal"/>
        <w:tblW w:w="8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5"/>
        <w:gridCol w:w="912"/>
        <w:gridCol w:w="5434"/>
      </w:tblGrid>
      <w:tr w:rsidR="00D124F8" w14:paraId="5F41AE53" w14:textId="77777777" w:rsidTr="006179B8">
        <w:trPr>
          <w:trHeight w:val="309"/>
        </w:trPr>
        <w:tc>
          <w:tcPr>
            <w:tcW w:w="1126" w:type="dxa"/>
            <w:tcBorders>
              <w:top w:val="nil"/>
              <w:left w:val="nil"/>
              <w:bottom w:val="nil"/>
              <w:right w:val="nil"/>
            </w:tcBorders>
            <w:shd w:val="clear" w:color="auto" w:fill="000000"/>
          </w:tcPr>
          <w:p w14:paraId="7A911F14" w14:textId="77777777" w:rsidR="00D124F8" w:rsidRPr="009A0C8F" w:rsidRDefault="00D124F8" w:rsidP="006179B8">
            <w:pPr>
              <w:pStyle w:val="TableParagraph"/>
              <w:spacing w:before="15"/>
              <w:ind w:left="10"/>
              <w:rPr>
                <w:b/>
                <w:sz w:val="20"/>
                <w:szCs w:val="20"/>
              </w:rPr>
            </w:pPr>
            <w:r w:rsidRPr="009A0C8F">
              <w:rPr>
                <w:b/>
                <w:noProof/>
                <w:sz w:val="20"/>
                <w:szCs w:val="20"/>
                <w:lang w:eastAsia="pt-BR"/>
              </w:rPr>
              <mc:AlternateContent>
                <mc:Choice Requires="wpg">
                  <w:drawing>
                    <wp:anchor distT="0" distB="0" distL="0" distR="0" simplePos="0" relativeHeight="251685888" behindDoc="1" locked="0" layoutInCell="1" allowOverlap="1" wp14:anchorId="71F049A6" wp14:editId="2A4649B6">
                      <wp:simplePos x="0" y="0"/>
                      <wp:positionH relativeFrom="column">
                        <wp:posOffset>-4572</wp:posOffset>
                      </wp:positionH>
                      <wp:positionV relativeFrom="paragraph">
                        <wp:posOffset>74</wp:posOffset>
                      </wp:positionV>
                      <wp:extent cx="5625465" cy="196850"/>
                      <wp:effectExtent l="0" t="0" r="0" b="0"/>
                      <wp:wrapNone/>
                      <wp:docPr id="1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25465" cy="196850"/>
                                <a:chOff x="0" y="0"/>
                                <a:chExt cx="5625465" cy="196850"/>
                              </a:xfrm>
                            </wpg:grpSpPr>
                            <wps:wsp>
                              <wps:cNvPr id="15" name="Graphic 7"/>
                              <wps:cNvSpPr/>
                              <wps:spPr>
                                <a:xfrm>
                                  <a:off x="-12" y="0"/>
                                  <a:ext cx="5625465" cy="196850"/>
                                </a:xfrm>
                                <a:custGeom>
                                  <a:avLst/>
                                  <a:gdLst/>
                                  <a:ahLst/>
                                  <a:cxnLst/>
                                  <a:rect l="l" t="t" r="r" b="b"/>
                                  <a:pathLst>
                                    <a:path w="5625465" h="196850">
                                      <a:moveTo>
                                        <a:pt x="5625084" y="0"/>
                                      </a:moveTo>
                                      <a:lnTo>
                                        <a:pt x="2173224" y="0"/>
                                      </a:lnTo>
                                      <a:lnTo>
                                        <a:pt x="2173224" y="9144"/>
                                      </a:lnTo>
                                      <a:lnTo>
                                        <a:pt x="2173224" y="10668"/>
                                      </a:lnTo>
                                      <a:lnTo>
                                        <a:pt x="1603248" y="10668"/>
                                      </a:lnTo>
                                      <a:lnTo>
                                        <a:pt x="1603248" y="9144"/>
                                      </a:lnTo>
                                      <a:lnTo>
                                        <a:pt x="2173224" y="9144"/>
                                      </a:lnTo>
                                      <a:lnTo>
                                        <a:pt x="2173224" y="0"/>
                                      </a:lnTo>
                                      <a:lnTo>
                                        <a:pt x="1594116" y="0"/>
                                      </a:lnTo>
                                      <a:lnTo>
                                        <a:pt x="1594116" y="9144"/>
                                      </a:lnTo>
                                      <a:lnTo>
                                        <a:pt x="1594116" y="190500"/>
                                      </a:lnTo>
                                      <a:lnTo>
                                        <a:pt x="1594104" y="10668"/>
                                      </a:lnTo>
                                      <a:lnTo>
                                        <a:pt x="723912" y="10668"/>
                                      </a:lnTo>
                                      <a:lnTo>
                                        <a:pt x="723912" y="9144"/>
                                      </a:lnTo>
                                      <a:lnTo>
                                        <a:pt x="1594116" y="9144"/>
                                      </a:lnTo>
                                      <a:lnTo>
                                        <a:pt x="1594116" y="0"/>
                                      </a:lnTo>
                                      <a:lnTo>
                                        <a:pt x="0" y="0"/>
                                      </a:lnTo>
                                      <a:lnTo>
                                        <a:pt x="0" y="9144"/>
                                      </a:lnTo>
                                      <a:lnTo>
                                        <a:pt x="714768" y="9144"/>
                                      </a:lnTo>
                                      <a:lnTo>
                                        <a:pt x="714768" y="10668"/>
                                      </a:lnTo>
                                      <a:lnTo>
                                        <a:pt x="9144" y="10668"/>
                                      </a:lnTo>
                                      <a:lnTo>
                                        <a:pt x="9144" y="190500"/>
                                      </a:lnTo>
                                      <a:lnTo>
                                        <a:pt x="0" y="190500"/>
                                      </a:lnTo>
                                      <a:lnTo>
                                        <a:pt x="0" y="196596"/>
                                      </a:lnTo>
                                      <a:lnTo>
                                        <a:pt x="5625084" y="196596"/>
                                      </a:lnTo>
                                      <a:lnTo>
                                        <a:pt x="5625084" y="190500"/>
                                      </a:lnTo>
                                      <a:lnTo>
                                        <a:pt x="5625084" y="10668"/>
                                      </a:lnTo>
                                      <a:lnTo>
                                        <a:pt x="2182380" y="10668"/>
                                      </a:lnTo>
                                      <a:lnTo>
                                        <a:pt x="2182380" y="9144"/>
                                      </a:lnTo>
                                      <a:lnTo>
                                        <a:pt x="5625084" y="9144"/>
                                      </a:lnTo>
                                      <a:lnTo>
                                        <a:pt x="562508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DDAE60" id="Group 6" o:spid="_x0000_s1026" style="position:absolute;margin-left:-.35pt;margin-top:0;width:442.95pt;height:15.5pt;z-index:-251630592;mso-wrap-distance-left:0;mso-wrap-distance-right:0" coordsize="56254,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">
                      <v:shape id="Graphic 7" o:spid="_x0000_s1027" style="position:absolute;width:56254;height:1968;visibility:visible;mso-wrap-style:square;v-text-anchor:top" coordsize="562546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" path="m5625084,l2173224,r,9144l2173224,10668r-569976,l1603248,9144r569976,l2173224,,1594116,r,9144l1594116,190500r-12,-179832l723912,10668r,-1524l1594116,9144r,-9144l,,,9144r714768,l714768,10668r-705624,l9144,190500r-9144,l,196596r5625084,l5625084,190500r,-179832l2182380,10668r,-1524l5625084,9144r,-9144xe" fillcolor="black" stroked="f">
                        <v:path arrowok="t"/>
                      </v:shape>
                    </v:group>
                  </w:pict>
                </mc:Fallback>
              </mc:AlternateContent>
            </w:r>
            <w:r w:rsidRPr="009A0C8F">
              <w:rPr>
                <w:b/>
                <w:color w:val="FFFFFF"/>
                <w:spacing w:val="-2"/>
                <w:sz w:val="20"/>
                <w:szCs w:val="20"/>
              </w:rPr>
              <w:t>DESPESA</w:t>
            </w:r>
          </w:p>
        </w:tc>
        <w:tc>
          <w:tcPr>
            <w:tcW w:w="1385" w:type="dxa"/>
            <w:tcBorders>
              <w:top w:val="nil"/>
              <w:left w:val="nil"/>
              <w:bottom w:val="nil"/>
              <w:right w:val="nil"/>
            </w:tcBorders>
            <w:shd w:val="clear" w:color="auto" w:fill="000000"/>
          </w:tcPr>
          <w:p w14:paraId="2C62379B" w14:textId="77777777" w:rsidR="00D124F8" w:rsidRPr="009A0C8F" w:rsidRDefault="00D124F8" w:rsidP="006179B8">
            <w:pPr>
              <w:pStyle w:val="TableParagraph"/>
              <w:spacing w:before="15"/>
              <w:ind w:left="7"/>
              <w:rPr>
                <w:b/>
                <w:sz w:val="20"/>
                <w:szCs w:val="20"/>
              </w:rPr>
            </w:pPr>
            <w:r w:rsidRPr="009A0C8F">
              <w:rPr>
                <w:b/>
                <w:color w:val="FFFFFF"/>
                <w:spacing w:val="-2"/>
                <w:sz w:val="20"/>
                <w:szCs w:val="20"/>
              </w:rPr>
              <w:t>ELEMENTO</w:t>
            </w:r>
          </w:p>
        </w:tc>
        <w:tc>
          <w:tcPr>
            <w:tcW w:w="912" w:type="dxa"/>
            <w:tcBorders>
              <w:top w:val="nil"/>
              <w:left w:val="nil"/>
              <w:bottom w:val="nil"/>
              <w:right w:val="nil"/>
            </w:tcBorders>
            <w:shd w:val="clear" w:color="auto" w:fill="000000"/>
          </w:tcPr>
          <w:p w14:paraId="4EFBFA2B" w14:textId="77777777" w:rsidR="00D124F8" w:rsidRPr="009A0C8F" w:rsidRDefault="00D124F8" w:rsidP="006179B8">
            <w:pPr>
              <w:pStyle w:val="TableParagraph"/>
              <w:spacing w:before="15"/>
              <w:ind w:left="4"/>
              <w:rPr>
                <w:b/>
                <w:sz w:val="20"/>
                <w:szCs w:val="20"/>
              </w:rPr>
            </w:pPr>
            <w:r w:rsidRPr="009A0C8F">
              <w:rPr>
                <w:b/>
                <w:color w:val="FFFFFF"/>
                <w:spacing w:val="-2"/>
                <w:sz w:val="20"/>
                <w:szCs w:val="20"/>
              </w:rPr>
              <w:t>FONTE</w:t>
            </w:r>
          </w:p>
        </w:tc>
        <w:tc>
          <w:tcPr>
            <w:tcW w:w="5434" w:type="dxa"/>
            <w:tcBorders>
              <w:top w:val="nil"/>
              <w:left w:val="nil"/>
              <w:bottom w:val="nil"/>
            </w:tcBorders>
            <w:shd w:val="clear" w:color="auto" w:fill="000000"/>
          </w:tcPr>
          <w:p w14:paraId="33B91AB0" w14:textId="77777777" w:rsidR="00D124F8" w:rsidRPr="009A0C8F" w:rsidRDefault="00D124F8" w:rsidP="006179B8">
            <w:pPr>
              <w:pStyle w:val="TableParagraph"/>
              <w:spacing w:before="15"/>
              <w:ind w:left="10"/>
              <w:rPr>
                <w:b/>
                <w:sz w:val="20"/>
                <w:szCs w:val="20"/>
              </w:rPr>
            </w:pPr>
            <w:r w:rsidRPr="009A0C8F">
              <w:rPr>
                <w:b/>
                <w:color w:val="FFFFFF"/>
                <w:spacing w:val="-2"/>
                <w:sz w:val="20"/>
                <w:szCs w:val="20"/>
              </w:rPr>
              <w:t>DESCRIÇÃO</w:t>
            </w:r>
          </w:p>
        </w:tc>
      </w:tr>
      <w:tr w:rsidR="00D124F8" w14:paraId="1B6B6CF3" w14:textId="77777777" w:rsidTr="006179B8">
        <w:trPr>
          <w:trHeight w:val="282"/>
        </w:trPr>
        <w:tc>
          <w:tcPr>
            <w:tcW w:w="1126" w:type="dxa"/>
            <w:tcBorders>
              <w:top w:val="nil"/>
              <w:left w:val="single" w:sz="6" w:space="0" w:color="000000"/>
              <w:bottom w:val="single" w:sz="6" w:space="0" w:color="000000"/>
              <w:right w:val="single" w:sz="6" w:space="0" w:color="000000"/>
            </w:tcBorders>
          </w:tcPr>
          <w:p w14:paraId="75C97E91" w14:textId="77777777" w:rsidR="00D124F8" w:rsidRPr="009A0C8F" w:rsidRDefault="00D124F8" w:rsidP="006179B8">
            <w:pPr>
              <w:pStyle w:val="TableParagraph"/>
              <w:spacing w:line="263" w:lineRule="exact"/>
              <w:ind w:left="11"/>
              <w:rPr>
                <w:sz w:val="20"/>
                <w:szCs w:val="20"/>
              </w:rPr>
            </w:pPr>
            <w:r w:rsidRPr="009A0C8F">
              <w:rPr>
                <w:spacing w:val="-5"/>
                <w:sz w:val="20"/>
                <w:szCs w:val="20"/>
              </w:rPr>
              <w:t>727</w:t>
            </w:r>
          </w:p>
        </w:tc>
        <w:tc>
          <w:tcPr>
            <w:tcW w:w="1385" w:type="dxa"/>
            <w:tcBorders>
              <w:top w:val="nil"/>
              <w:left w:val="single" w:sz="6" w:space="0" w:color="000000"/>
              <w:bottom w:val="single" w:sz="6" w:space="0" w:color="000000"/>
              <w:right w:val="single" w:sz="6" w:space="0" w:color="000000"/>
            </w:tcBorders>
          </w:tcPr>
          <w:p w14:paraId="4E096767" w14:textId="77777777" w:rsidR="00D124F8" w:rsidRPr="009A0C8F" w:rsidRDefault="00D124F8" w:rsidP="006179B8">
            <w:pPr>
              <w:pStyle w:val="TableParagraph"/>
              <w:spacing w:line="263" w:lineRule="exact"/>
              <w:ind w:left="13"/>
              <w:rPr>
                <w:sz w:val="20"/>
                <w:szCs w:val="20"/>
              </w:rPr>
            </w:pPr>
            <w:r w:rsidRPr="009A0C8F">
              <w:rPr>
                <w:spacing w:val="-2"/>
                <w:sz w:val="20"/>
                <w:szCs w:val="20"/>
              </w:rPr>
              <w:t>3.3.90.30</w:t>
            </w:r>
          </w:p>
        </w:tc>
        <w:tc>
          <w:tcPr>
            <w:tcW w:w="912" w:type="dxa"/>
            <w:tcBorders>
              <w:top w:val="nil"/>
              <w:left w:val="single" w:sz="6" w:space="0" w:color="000000"/>
              <w:bottom w:val="single" w:sz="6" w:space="0" w:color="000000"/>
              <w:right w:val="single" w:sz="6" w:space="0" w:color="000000"/>
            </w:tcBorders>
          </w:tcPr>
          <w:p w14:paraId="59D0B574" w14:textId="77777777" w:rsidR="00D124F8" w:rsidRPr="009A0C8F" w:rsidRDefault="00D124F8" w:rsidP="006179B8">
            <w:pPr>
              <w:pStyle w:val="TableParagraph"/>
              <w:spacing w:line="263" w:lineRule="exact"/>
              <w:rPr>
                <w:sz w:val="20"/>
                <w:szCs w:val="20"/>
              </w:rPr>
            </w:pPr>
            <w:r w:rsidRPr="009A0C8F">
              <w:rPr>
                <w:spacing w:val="-4"/>
                <w:sz w:val="20"/>
                <w:szCs w:val="20"/>
              </w:rPr>
              <w:t>0000</w:t>
            </w:r>
          </w:p>
        </w:tc>
        <w:tc>
          <w:tcPr>
            <w:tcW w:w="5434" w:type="dxa"/>
            <w:tcBorders>
              <w:top w:val="nil"/>
              <w:left w:val="single" w:sz="6" w:space="0" w:color="000000"/>
              <w:bottom w:val="single" w:sz="6" w:space="0" w:color="000000"/>
            </w:tcBorders>
          </w:tcPr>
          <w:p w14:paraId="36CE1794" w14:textId="77777777" w:rsidR="00D124F8" w:rsidRPr="009A0C8F" w:rsidRDefault="00D124F8" w:rsidP="006179B8">
            <w:pPr>
              <w:pStyle w:val="TableParagraph"/>
              <w:spacing w:line="263" w:lineRule="exact"/>
              <w:ind w:left="104"/>
              <w:rPr>
                <w:sz w:val="20"/>
                <w:szCs w:val="20"/>
              </w:rPr>
            </w:pPr>
            <w:r w:rsidRPr="009A0C8F">
              <w:rPr>
                <w:sz w:val="20"/>
                <w:szCs w:val="20"/>
              </w:rPr>
              <w:t>Recursos</w:t>
            </w:r>
            <w:r w:rsidRPr="009A0C8F">
              <w:rPr>
                <w:spacing w:val="-3"/>
                <w:sz w:val="20"/>
                <w:szCs w:val="20"/>
              </w:rPr>
              <w:t xml:space="preserve"> </w:t>
            </w:r>
            <w:r w:rsidRPr="009A0C8F">
              <w:rPr>
                <w:spacing w:val="-2"/>
                <w:sz w:val="20"/>
                <w:szCs w:val="20"/>
              </w:rPr>
              <w:t>Livres</w:t>
            </w:r>
          </w:p>
        </w:tc>
      </w:tr>
      <w:tr w:rsidR="00D124F8" w14:paraId="071C9BE4" w14:textId="77777777" w:rsidTr="006179B8">
        <w:trPr>
          <w:trHeight w:val="297"/>
        </w:trPr>
        <w:tc>
          <w:tcPr>
            <w:tcW w:w="1126" w:type="dxa"/>
            <w:tcBorders>
              <w:top w:val="single" w:sz="6" w:space="0" w:color="000000"/>
              <w:left w:val="single" w:sz="6" w:space="0" w:color="000000"/>
              <w:bottom w:val="double" w:sz="6" w:space="0" w:color="000000"/>
              <w:right w:val="single" w:sz="6" w:space="0" w:color="000000"/>
            </w:tcBorders>
          </w:tcPr>
          <w:p w14:paraId="033F5423" w14:textId="77777777" w:rsidR="00D124F8" w:rsidRPr="009A0C8F" w:rsidRDefault="00D124F8" w:rsidP="006179B8">
            <w:pPr>
              <w:pStyle w:val="TableParagraph"/>
              <w:spacing w:line="275" w:lineRule="exact"/>
              <w:ind w:left="11"/>
              <w:rPr>
                <w:sz w:val="20"/>
                <w:szCs w:val="20"/>
              </w:rPr>
            </w:pPr>
            <w:r w:rsidRPr="009A0C8F">
              <w:rPr>
                <w:spacing w:val="-5"/>
                <w:sz w:val="20"/>
                <w:szCs w:val="20"/>
              </w:rPr>
              <w:t>727</w:t>
            </w:r>
          </w:p>
        </w:tc>
        <w:tc>
          <w:tcPr>
            <w:tcW w:w="1385" w:type="dxa"/>
            <w:tcBorders>
              <w:top w:val="single" w:sz="6" w:space="0" w:color="000000"/>
              <w:left w:val="single" w:sz="6" w:space="0" w:color="000000"/>
              <w:bottom w:val="double" w:sz="6" w:space="0" w:color="000000"/>
              <w:right w:val="single" w:sz="6" w:space="0" w:color="000000"/>
            </w:tcBorders>
          </w:tcPr>
          <w:p w14:paraId="2F8B7C7C" w14:textId="77777777" w:rsidR="00D124F8" w:rsidRPr="009A0C8F" w:rsidRDefault="00D124F8" w:rsidP="006179B8">
            <w:pPr>
              <w:pStyle w:val="TableParagraph"/>
              <w:spacing w:line="275" w:lineRule="exact"/>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double" w:sz="6" w:space="0" w:color="000000"/>
              <w:right w:val="single" w:sz="6" w:space="0" w:color="000000"/>
            </w:tcBorders>
          </w:tcPr>
          <w:p w14:paraId="15337C9D" w14:textId="77777777" w:rsidR="00D124F8" w:rsidRPr="009A0C8F" w:rsidRDefault="00D124F8" w:rsidP="006179B8">
            <w:pPr>
              <w:pStyle w:val="TableParagraph"/>
              <w:spacing w:line="275" w:lineRule="exact"/>
              <w:rPr>
                <w:sz w:val="20"/>
                <w:szCs w:val="20"/>
              </w:rPr>
            </w:pPr>
            <w:r w:rsidRPr="009A0C8F">
              <w:rPr>
                <w:spacing w:val="-4"/>
                <w:sz w:val="20"/>
                <w:szCs w:val="20"/>
              </w:rPr>
              <w:t>0504</w:t>
            </w:r>
          </w:p>
        </w:tc>
        <w:tc>
          <w:tcPr>
            <w:tcW w:w="5434" w:type="dxa"/>
            <w:tcBorders>
              <w:top w:val="single" w:sz="6" w:space="0" w:color="000000"/>
              <w:left w:val="single" w:sz="6" w:space="0" w:color="000000"/>
              <w:bottom w:val="double" w:sz="6" w:space="0" w:color="000000"/>
            </w:tcBorders>
          </w:tcPr>
          <w:p w14:paraId="73405C2A" w14:textId="77777777" w:rsidR="00D124F8" w:rsidRPr="009A0C8F" w:rsidRDefault="00D124F8" w:rsidP="006179B8">
            <w:pPr>
              <w:pStyle w:val="TableParagraph"/>
              <w:spacing w:line="275" w:lineRule="exact"/>
              <w:ind w:left="104"/>
              <w:rPr>
                <w:sz w:val="20"/>
                <w:szCs w:val="20"/>
              </w:rPr>
            </w:pPr>
            <w:r w:rsidRPr="009A0C8F">
              <w:rPr>
                <w:sz w:val="20"/>
                <w:szCs w:val="20"/>
              </w:rPr>
              <w:t>Royalties e</w:t>
            </w:r>
            <w:r w:rsidRPr="009A0C8F">
              <w:rPr>
                <w:spacing w:val="-2"/>
                <w:sz w:val="20"/>
                <w:szCs w:val="20"/>
              </w:rPr>
              <w:t xml:space="preserve"> </w:t>
            </w:r>
            <w:r w:rsidRPr="009A0C8F">
              <w:rPr>
                <w:sz w:val="20"/>
                <w:szCs w:val="20"/>
              </w:rPr>
              <w:t>Compensações</w:t>
            </w:r>
            <w:r w:rsidRPr="009A0C8F">
              <w:rPr>
                <w:spacing w:val="-3"/>
                <w:sz w:val="20"/>
                <w:szCs w:val="20"/>
              </w:rPr>
              <w:t xml:space="preserve"> </w:t>
            </w:r>
            <w:r w:rsidRPr="009A0C8F">
              <w:rPr>
                <w:sz w:val="20"/>
                <w:szCs w:val="20"/>
              </w:rPr>
              <w:t>do</w:t>
            </w:r>
            <w:r w:rsidRPr="009A0C8F">
              <w:rPr>
                <w:spacing w:val="1"/>
                <w:sz w:val="20"/>
                <w:szCs w:val="20"/>
              </w:rPr>
              <w:t xml:space="preserve"> </w:t>
            </w:r>
            <w:r w:rsidRPr="009A0C8F">
              <w:rPr>
                <w:spacing w:val="-2"/>
                <w:sz w:val="20"/>
                <w:szCs w:val="20"/>
              </w:rPr>
              <w:t>Petróleo</w:t>
            </w:r>
          </w:p>
        </w:tc>
      </w:tr>
      <w:tr w:rsidR="00D124F8" w14:paraId="020DF2D5" w14:textId="77777777" w:rsidTr="006179B8">
        <w:trPr>
          <w:trHeight w:val="297"/>
        </w:trPr>
        <w:tc>
          <w:tcPr>
            <w:tcW w:w="1126" w:type="dxa"/>
            <w:tcBorders>
              <w:top w:val="double" w:sz="6" w:space="0" w:color="000000"/>
              <w:left w:val="single" w:sz="6" w:space="0" w:color="000000"/>
              <w:bottom w:val="single" w:sz="6" w:space="0" w:color="000000"/>
              <w:right w:val="single" w:sz="6" w:space="0" w:color="000000"/>
            </w:tcBorders>
          </w:tcPr>
          <w:p w14:paraId="6F952B34" w14:textId="77777777" w:rsidR="00D124F8" w:rsidRPr="009A0C8F" w:rsidRDefault="00D124F8" w:rsidP="006179B8">
            <w:pPr>
              <w:pStyle w:val="TableParagraph"/>
              <w:spacing w:before="14"/>
              <w:ind w:left="11"/>
              <w:rPr>
                <w:sz w:val="20"/>
                <w:szCs w:val="20"/>
              </w:rPr>
            </w:pPr>
            <w:r w:rsidRPr="009A0C8F">
              <w:rPr>
                <w:spacing w:val="-5"/>
                <w:sz w:val="20"/>
                <w:szCs w:val="20"/>
              </w:rPr>
              <w:t>552</w:t>
            </w:r>
          </w:p>
        </w:tc>
        <w:tc>
          <w:tcPr>
            <w:tcW w:w="1385" w:type="dxa"/>
            <w:tcBorders>
              <w:top w:val="double" w:sz="6" w:space="0" w:color="000000"/>
              <w:left w:val="single" w:sz="6" w:space="0" w:color="000000"/>
              <w:bottom w:val="single" w:sz="6" w:space="0" w:color="000000"/>
              <w:right w:val="single" w:sz="6" w:space="0" w:color="000000"/>
            </w:tcBorders>
          </w:tcPr>
          <w:p w14:paraId="48A75EA1" w14:textId="77777777" w:rsidR="00D124F8" w:rsidRPr="009A0C8F" w:rsidRDefault="00D124F8" w:rsidP="006179B8">
            <w:pPr>
              <w:pStyle w:val="TableParagraph"/>
              <w:spacing w:before="14"/>
              <w:ind w:left="13"/>
              <w:rPr>
                <w:sz w:val="20"/>
                <w:szCs w:val="20"/>
              </w:rPr>
            </w:pPr>
            <w:r w:rsidRPr="009A0C8F">
              <w:rPr>
                <w:spacing w:val="-2"/>
                <w:sz w:val="20"/>
                <w:szCs w:val="20"/>
              </w:rPr>
              <w:t>3.3.90.30</w:t>
            </w:r>
          </w:p>
        </w:tc>
        <w:tc>
          <w:tcPr>
            <w:tcW w:w="912" w:type="dxa"/>
            <w:tcBorders>
              <w:top w:val="double" w:sz="6" w:space="0" w:color="000000"/>
              <w:left w:val="single" w:sz="6" w:space="0" w:color="000000"/>
              <w:bottom w:val="single" w:sz="6" w:space="0" w:color="000000"/>
              <w:right w:val="single" w:sz="6" w:space="0" w:color="000000"/>
            </w:tcBorders>
          </w:tcPr>
          <w:p w14:paraId="57E62053" w14:textId="77777777" w:rsidR="00D124F8" w:rsidRPr="009A0C8F" w:rsidRDefault="00D124F8" w:rsidP="006179B8">
            <w:pPr>
              <w:pStyle w:val="TableParagraph"/>
              <w:spacing w:before="14"/>
              <w:rPr>
                <w:sz w:val="20"/>
                <w:szCs w:val="20"/>
              </w:rPr>
            </w:pPr>
            <w:r w:rsidRPr="009A0C8F">
              <w:rPr>
                <w:spacing w:val="-4"/>
                <w:sz w:val="20"/>
                <w:szCs w:val="20"/>
              </w:rPr>
              <w:t>0000</w:t>
            </w:r>
          </w:p>
        </w:tc>
        <w:tc>
          <w:tcPr>
            <w:tcW w:w="5434" w:type="dxa"/>
            <w:tcBorders>
              <w:top w:val="double" w:sz="6" w:space="0" w:color="000000"/>
              <w:left w:val="single" w:sz="6" w:space="0" w:color="000000"/>
              <w:bottom w:val="single" w:sz="6" w:space="0" w:color="000000"/>
            </w:tcBorders>
          </w:tcPr>
          <w:p w14:paraId="32730830" w14:textId="77777777" w:rsidR="00D124F8" w:rsidRPr="009A0C8F" w:rsidRDefault="00D124F8" w:rsidP="006179B8">
            <w:pPr>
              <w:pStyle w:val="TableParagraph"/>
              <w:spacing w:before="14"/>
              <w:ind w:left="104"/>
              <w:rPr>
                <w:sz w:val="20"/>
                <w:szCs w:val="20"/>
              </w:rPr>
            </w:pPr>
            <w:r w:rsidRPr="009A0C8F">
              <w:rPr>
                <w:sz w:val="20"/>
                <w:szCs w:val="20"/>
              </w:rPr>
              <w:t>Recursos</w:t>
            </w:r>
            <w:r w:rsidRPr="009A0C8F">
              <w:rPr>
                <w:spacing w:val="-3"/>
                <w:sz w:val="20"/>
                <w:szCs w:val="20"/>
              </w:rPr>
              <w:t xml:space="preserve"> </w:t>
            </w:r>
            <w:r w:rsidRPr="009A0C8F">
              <w:rPr>
                <w:spacing w:val="-2"/>
                <w:sz w:val="20"/>
                <w:szCs w:val="20"/>
              </w:rPr>
              <w:t>Livres</w:t>
            </w:r>
          </w:p>
        </w:tc>
      </w:tr>
      <w:tr w:rsidR="00D124F8" w14:paraId="703BBCBA" w14:textId="77777777" w:rsidTr="006179B8">
        <w:trPr>
          <w:trHeight w:val="285"/>
        </w:trPr>
        <w:tc>
          <w:tcPr>
            <w:tcW w:w="1126" w:type="dxa"/>
            <w:tcBorders>
              <w:top w:val="single" w:sz="6" w:space="0" w:color="000000"/>
              <w:left w:val="single" w:sz="6" w:space="0" w:color="000000"/>
              <w:bottom w:val="single" w:sz="6" w:space="0" w:color="000000"/>
              <w:right w:val="single" w:sz="6" w:space="0" w:color="000000"/>
            </w:tcBorders>
          </w:tcPr>
          <w:p w14:paraId="6C297D3D" w14:textId="77777777" w:rsidR="00D124F8" w:rsidRPr="009A0C8F" w:rsidRDefault="00D124F8" w:rsidP="006179B8">
            <w:pPr>
              <w:pStyle w:val="TableParagraph"/>
              <w:spacing w:before="1"/>
              <w:ind w:left="11"/>
              <w:rPr>
                <w:sz w:val="20"/>
                <w:szCs w:val="20"/>
              </w:rPr>
            </w:pPr>
            <w:r w:rsidRPr="009A0C8F">
              <w:rPr>
                <w:spacing w:val="-5"/>
                <w:sz w:val="20"/>
                <w:szCs w:val="20"/>
              </w:rPr>
              <w:t>552</w:t>
            </w:r>
          </w:p>
        </w:tc>
        <w:tc>
          <w:tcPr>
            <w:tcW w:w="1385" w:type="dxa"/>
            <w:tcBorders>
              <w:top w:val="single" w:sz="6" w:space="0" w:color="000000"/>
              <w:left w:val="single" w:sz="6" w:space="0" w:color="000000"/>
              <w:bottom w:val="single" w:sz="6" w:space="0" w:color="000000"/>
              <w:right w:val="single" w:sz="6" w:space="0" w:color="000000"/>
            </w:tcBorders>
          </w:tcPr>
          <w:p w14:paraId="0EB67F48" w14:textId="77777777" w:rsidR="00D124F8" w:rsidRPr="009A0C8F" w:rsidRDefault="00D124F8" w:rsidP="006179B8">
            <w:pPr>
              <w:pStyle w:val="TableParagraph"/>
              <w:spacing w:before="1"/>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single" w:sz="6" w:space="0" w:color="000000"/>
              <w:right w:val="single" w:sz="6" w:space="0" w:color="000000"/>
            </w:tcBorders>
          </w:tcPr>
          <w:p w14:paraId="0A3DA9C7" w14:textId="77777777" w:rsidR="00D124F8" w:rsidRPr="009A0C8F" w:rsidRDefault="00D124F8" w:rsidP="006179B8">
            <w:pPr>
              <w:pStyle w:val="TableParagraph"/>
              <w:spacing w:before="1"/>
              <w:rPr>
                <w:sz w:val="20"/>
                <w:szCs w:val="20"/>
              </w:rPr>
            </w:pPr>
            <w:r w:rsidRPr="009A0C8F">
              <w:rPr>
                <w:spacing w:val="-4"/>
                <w:sz w:val="20"/>
                <w:szCs w:val="20"/>
              </w:rPr>
              <w:t>0504</w:t>
            </w:r>
          </w:p>
        </w:tc>
        <w:tc>
          <w:tcPr>
            <w:tcW w:w="5434" w:type="dxa"/>
            <w:tcBorders>
              <w:top w:val="single" w:sz="6" w:space="0" w:color="000000"/>
              <w:left w:val="single" w:sz="6" w:space="0" w:color="000000"/>
              <w:bottom w:val="single" w:sz="6" w:space="0" w:color="000000"/>
            </w:tcBorders>
          </w:tcPr>
          <w:p w14:paraId="7AA6E8BE" w14:textId="77777777" w:rsidR="00D124F8" w:rsidRPr="009A0C8F" w:rsidRDefault="00D124F8" w:rsidP="006179B8">
            <w:pPr>
              <w:pStyle w:val="TableParagraph"/>
              <w:spacing w:before="1"/>
              <w:ind w:left="104"/>
              <w:rPr>
                <w:sz w:val="20"/>
                <w:szCs w:val="20"/>
              </w:rPr>
            </w:pPr>
            <w:r w:rsidRPr="009A0C8F">
              <w:rPr>
                <w:sz w:val="20"/>
                <w:szCs w:val="20"/>
              </w:rPr>
              <w:t>Royalties e</w:t>
            </w:r>
            <w:r w:rsidRPr="009A0C8F">
              <w:rPr>
                <w:spacing w:val="-2"/>
                <w:sz w:val="20"/>
                <w:szCs w:val="20"/>
              </w:rPr>
              <w:t xml:space="preserve"> </w:t>
            </w:r>
            <w:r w:rsidRPr="009A0C8F">
              <w:rPr>
                <w:sz w:val="20"/>
                <w:szCs w:val="20"/>
              </w:rPr>
              <w:t>Compensações</w:t>
            </w:r>
            <w:r w:rsidRPr="009A0C8F">
              <w:rPr>
                <w:spacing w:val="-3"/>
                <w:sz w:val="20"/>
                <w:szCs w:val="20"/>
              </w:rPr>
              <w:t xml:space="preserve"> </w:t>
            </w:r>
            <w:r w:rsidRPr="009A0C8F">
              <w:rPr>
                <w:sz w:val="20"/>
                <w:szCs w:val="20"/>
              </w:rPr>
              <w:t>do</w:t>
            </w:r>
            <w:r w:rsidRPr="009A0C8F">
              <w:rPr>
                <w:spacing w:val="1"/>
                <w:sz w:val="20"/>
                <w:szCs w:val="20"/>
              </w:rPr>
              <w:t xml:space="preserve"> </w:t>
            </w:r>
            <w:r w:rsidRPr="009A0C8F">
              <w:rPr>
                <w:spacing w:val="-2"/>
                <w:sz w:val="20"/>
                <w:szCs w:val="20"/>
              </w:rPr>
              <w:t>Petróleo</w:t>
            </w:r>
          </w:p>
        </w:tc>
      </w:tr>
      <w:tr w:rsidR="00D124F8" w14:paraId="47F5E8E3" w14:textId="77777777" w:rsidTr="006179B8">
        <w:trPr>
          <w:trHeight w:val="297"/>
        </w:trPr>
        <w:tc>
          <w:tcPr>
            <w:tcW w:w="1126" w:type="dxa"/>
            <w:tcBorders>
              <w:top w:val="single" w:sz="6" w:space="0" w:color="000000"/>
              <w:left w:val="single" w:sz="6" w:space="0" w:color="000000"/>
              <w:bottom w:val="double" w:sz="6" w:space="0" w:color="000000"/>
              <w:right w:val="single" w:sz="6" w:space="0" w:color="000000"/>
            </w:tcBorders>
          </w:tcPr>
          <w:p w14:paraId="3EC42794" w14:textId="77777777" w:rsidR="00D124F8" w:rsidRPr="009A0C8F" w:rsidRDefault="00D124F8" w:rsidP="006179B8">
            <w:pPr>
              <w:pStyle w:val="TableParagraph"/>
              <w:spacing w:line="275" w:lineRule="exact"/>
              <w:ind w:left="11"/>
              <w:rPr>
                <w:sz w:val="20"/>
                <w:szCs w:val="20"/>
              </w:rPr>
            </w:pPr>
            <w:r w:rsidRPr="009A0C8F">
              <w:rPr>
                <w:spacing w:val="-5"/>
                <w:sz w:val="20"/>
                <w:szCs w:val="20"/>
              </w:rPr>
              <w:t>552</w:t>
            </w:r>
          </w:p>
        </w:tc>
        <w:tc>
          <w:tcPr>
            <w:tcW w:w="1385" w:type="dxa"/>
            <w:tcBorders>
              <w:top w:val="single" w:sz="6" w:space="0" w:color="000000"/>
              <w:left w:val="single" w:sz="6" w:space="0" w:color="000000"/>
              <w:bottom w:val="double" w:sz="6" w:space="0" w:color="000000"/>
              <w:right w:val="single" w:sz="6" w:space="0" w:color="000000"/>
            </w:tcBorders>
          </w:tcPr>
          <w:p w14:paraId="062F23EC" w14:textId="77777777" w:rsidR="00D124F8" w:rsidRPr="009A0C8F" w:rsidRDefault="00D124F8" w:rsidP="006179B8">
            <w:pPr>
              <w:pStyle w:val="TableParagraph"/>
              <w:spacing w:line="275" w:lineRule="exact"/>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double" w:sz="6" w:space="0" w:color="000000"/>
              <w:right w:val="single" w:sz="6" w:space="0" w:color="000000"/>
            </w:tcBorders>
          </w:tcPr>
          <w:p w14:paraId="5981CF54" w14:textId="77777777" w:rsidR="00D124F8" w:rsidRPr="009A0C8F" w:rsidRDefault="00D124F8" w:rsidP="006179B8">
            <w:pPr>
              <w:pStyle w:val="TableParagraph"/>
              <w:spacing w:line="275" w:lineRule="exact"/>
              <w:rPr>
                <w:sz w:val="20"/>
                <w:szCs w:val="20"/>
              </w:rPr>
            </w:pPr>
            <w:r w:rsidRPr="009A0C8F">
              <w:rPr>
                <w:spacing w:val="-4"/>
                <w:sz w:val="20"/>
                <w:szCs w:val="20"/>
              </w:rPr>
              <w:t>0512</w:t>
            </w:r>
          </w:p>
        </w:tc>
        <w:tc>
          <w:tcPr>
            <w:tcW w:w="5434" w:type="dxa"/>
            <w:tcBorders>
              <w:top w:val="single" w:sz="6" w:space="0" w:color="000000"/>
              <w:left w:val="single" w:sz="6" w:space="0" w:color="000000"/>
              <w:bottom w:val="double" w:sz="6" w:space="0" w:color="000000"/>
            </w:tcBorders>
          </w:tcPr>
          <w:p w14:paraId="63FBA500" w14:textId="77777777" w:rsidR="00D124F8" w:rsidRPr="009A0C8F" w:rsidRDefault="00D124F8" w:rsidP="006179B8">
            <w:pPr>
              <w:pStyle w:val="TableParagraph"/>
              <w:spacing w:line="275" w:lineRule="exact"/>
              <w:ind w:left="104"/>
              <w:rPr>
                <w:sz w:val="20"/>
                <w:szCs w:val="20"/>
              </w:rPr>
            </w:pPr>
            <w:r w:rsidRPr="009A0C8F">
              <w:rPr>
                <w:sz w:val="20"/>
                <w:szCs w:val="20"/>
              </w:rPr>
              <w:t>CIDE (Lei</w:t>
            </w:r>
            <w:r w:rsidRPr="009A0C8F">
              <w:rPr>
                <w:spacing w:val="-2"/>
                <w:sz w:val="20"/>
                <w:szCs w:val="20"/>
              </w:rPr>
              <w:t xml:space="preserve"> </w:t>
            </w:r>
            <w:r w:rsidRPr="009A0C8F">
              <w:rPr>
                <w:sz w:val="20"/>
                <w:szCs w:val="20"/>
              </w:rPr>
              <w:t>10866/04,</w:t>
            </w:r>
            <w:r w:rsidRPr="009A0C8F">
              <w:rPr>
                <w:spacing w:val="-1"/>
                <w:sz w:val="20"/>
                <w:szCs w:val="20"/>
              </w:rPr>
              <w:t xml:space="preserve"> </w:t>
            </w:r>
            <w:r w:rsidRPr="009A0C8F">
              <w:rPr>
                <w:sz w:val="20"/>
                <w:szCs w:val="20"/>
              </w:rPr>
              <w:t>art.</w:t>
            </w:r>
            <w:r w:rsidRPr="009A0C8F">
              <w:rPr>
                <w:spacing w:val="1"/>
                <w:sz w:val="20"/>
                <w:szCs w:val="20"/>
              </w:rPr>
              <w:t xml:space="preserve"> </w:t>
            </w:r>
            <w:r w:rsidRPr="009A0C8F">
              <w:rPr>
                <w:spacing w:val="-4"/>
                <w:sz w:val="20"/>
                <w:szCs w:val="20"/>
              </w:rPr>
              <w:t>1ºB)</w:t>
            </w:r>
          </w:p>
        </w:tc>
      </w:tr>
      <w:tr w:rsidR="00D124F8" w14:paraId="5A2F6F87" w14:textId="77777777" w:rsidTr="006179B8">
        <w:trPr>
          <w:trHeight w:val="297"/>
        </w:trPr>
        <w:tc>
          <w:tcPr>
            <w:tcW w:w="1126" w:type="dxa"/>
            <w:tcBorders>
              <w:top w:val="double" w:sz="6" w:space="0" w:color="000000"/>
              <w:left w:val="single" w:sz="6" w:space="0" w:color="000000"/>
              <w:bottom w:val="single" w:sz="6" w:space="0" w:color="000000"/>
              <w:right w:val="single" w:sz="6" w:space="0" w:color="000000"/>
            </w:tcBorders>
          </w:tcPr>
          <w:p w14:paraId="3FF417EB" w14:textId="77777777" w:rsidR="00D124F8" w:rsidRPr="009A0C8F" w:rsidRDefault="00D124F8" w:rsidP="006179B8">
            <w:pPr>
              <w:pStyle w:val="TableParagraph"/>
              <w:spacing w:before="14"/>
              <w:ind w:left="11"/>
              <w:rPr>
                <w:sz w:val="20"/>
                <w:szCs w:val="20"/>
              </w:rPr>
            </w:pPr>
            <w:r w:rsidRPr="009A0C8F">
              <w:rPr>
                <w:spacing w:val="-5"/>
                <w:sz w:val="20"/>
                <w:szCs w:val="20"/>
              </w:rPr>
              <w:t>568</w:t>
            </w:r>
          </w:p>
        </w:tc>
        <w:tc>
          <w:tcPr>
            <w:tcW w:w="1385" w:type="dxa"/>
            <w:tcBorders>
              <w:top w:val="double" w:sz="6" w:space="0" w:color="000000"/>
              <w:left w:val="single" w:sz="6" w:space="0" w:color="000000"/>
              <w:bottom w:val="single" w:sz="6" w:space="0" w:color="000000"/>
              <w:right w:val="single" w:sz="6" w:space="0" w:color="000000"/>
            </w:tcBorders>
          </w:tcPr>
          <w:p w14:paraId="124668D7" w14:textId="77777777" w:rsidR="00D124F8" w:rsidRPr="009A0C8F" w:rsidRDefault="00D124F8" w:rsidP="006179B8">
            <w:pPr>
              <w:pStyle w:val="TableParagraph"/>
              <w:spacing w:before="14"/>
              <w:ind w:left="13"/>
              <w:rPr>
                <w:sz w:val="20"/>
                <w:szCs w:val="20"/>
              </w:rPr>
            </w:pPr>
            <w:r w:rsidRPr="009A0C8F">
              <w:rPr>
                <w:spacing w:val="-2"/>
                <w:sz w:val="20"/>
                <w:szCs w:val="20"/>
              </w:rPr>
              <w:t>3.3.90.30</w:t>
            </w:r>
          </w:p>
        </w:tc>
        <w:tc>
          <w:tcPr>
            <w:tcW w:w="912" w:type="dxa"/>
            <w:tcBorders>
              <w:top w:val="double" w:sz="6" w:space="0" w:color="000000"/>
              <w:left w:val="single" w:sz="6" w:space="0" w:color="000000"/>
              <w:bottom w:val="single" w:sz="6" w:space="0" w:color="000000"/>
              <w:right w:val="single" w:sz="6" w:space="0" w:color="000000"/>
            </w:tcBorders>
          </w:tcPr>
          <w:p w14:paraId="3230CB1C" w14:textId="77777777" w:rsidR="00D124F8" w:rsidRPr="009A0C8F" w:rsidRDefault="00D124F8" w:rsidP="006179B8">
            <w:pPr>
              <w:pStyle w:val="TableParagraph"/>
              <w:spacing w:before="14"/>
              <w:rPr>
                <w:sz w:val="20"/>
                <w:szCs w:val="20"/>
              </w:rPr>
            </w:pPr>
            <w:r w:rsidRPr="009A0C8F">
              <w:rPr>
                <w:spacing w:val="-4"/>
                <w:sz w:val="20"/>
                <w:szCs w:val="20"/>
              </w:rPr>
              <w:t>0000</w:t>
            </w:r>
          </w:p>
        </w:tc>
        <w:tc>
          <w:tcPr>
            <w:tcW w:w="5434" w:type="dxa"/>
            <w:tcBorders>
              <w:top w:val="double" w:sz="6" w:space="0" w:color="000000"/>
              <w:left w:val="single" w:sz="6" w:space="0" w:color="000000"/>
              <w:bottom w:val="single" w:sz="6" w:space="0" w:color="000000"/>
            </w:tcBorders>
          </w:tcPr>
          <w:p w14:paraId="14ECC432" w14:textId="77777777" w:rsidR="00D124F8" w:rsidRPr="009A0C8F" w:rsidRDefault="00D124F8" w:rsidP="006179B8">
            <w:pPr>
              <w:pStyle w:val="TableParagraph"/>
              <w:spacing w:before="14"/>
              <w:ind w:left="104"/>
              <w:rPr>
                <w:sz w:val="20"/>
                <w:szCs w:val="20"/>
              </w:rPr>
            </w:pPr>
            <w:r w:rsidRPr="009A0C8F">
              <w:rPr>
                <w:sz w:val="20"/>
                <w:szCs w:val="20"/>
              </w:rPr>
              <w:t>Recursos</w:t>
            </w:r>
            <w:r w:rsidRPr="009A0C8F">
              <w:rPr>
                <w:spacing w:val="-3"/>
                <w:sz w:val="20"/>
                <w:szCs w:val="20"/>
              </w:rPr>
              <w:t xml:space="preserve"> </w:t>
            </w:r>
            <w:r w:rsidRPr="009A0C8F">
              <w:rPr>
                <w:spacing w:val="-2"/>
                <w:sz w:val="20"/>
                <w:szCs w:val="20"/>
              </w:rPr>
              <w:t>Livres</w:t>
            </w:r>
          </w:p>
        </w:tc>
      </w:tr>
      <w:tr w:rsidR="00D124F8" w14:paraId="3813FD7C" w14:textId="77777777" w:rsidTr="006179B8">
        <w:trPr>
          <w:trHeight w:val="298"/>
        </w:trPr>
        <w:tc>
          <w:tcPr>
            <w:tcW w:w="1126" w:type="dxa"/>
            <w:tcBorders>
              <w:top w:val="single" w:sz="6" w:space="0" w:color="000000"/>
              <w:left w:val="single" w:sz="6" w:space="0" w:color="000000"/>
              <w:bottom w:val="double" w:sz="6" w:space="0" w:color="000000"/>
              <w:right w:val="single" w:sz="6" w:space="0" w:color="000000"/>
            </w:tcBorders>
          </w:tcPr>
          <w:p w14:paraId="68D6852D" w14:textId="77777777" w:rsidR="00D124F8" w:rsidRPr="009A0C8F" w:rsidRDefault="00D124F8" w:rsidP="006179B8">
            <w:pPr>
              <w:pStyle w:val="TableParagraph"/>
              <w:spacing w:before="1"/>
              <w:ind w:left="11"/>
              <w:rPr>
                <w:sz w:val="20"/>
                <w:szCs w:val="20"/>
              </w:rPr>
            </w:pPr>
            <w:r w:rsidRPr="009A0C8F">
              <w:rPr>
                <w:spacing w:val="-5"/>
                <w:sz w:val="20"/>
                <w:szCs w:val="20"/>
              </w:rPr>
              <w:t>568</w:t>
            </w:r>
          </w:p>
        </w:tc>
        <w:tc>
          <w:tcPr>
            <w:tcW w:w="1385" w:type="dxa"/>
            <w:tcBorders>
              <w:top w:val="single" w:sz="6" w:space="0" w:color="000000"/>
              <w:left w:val="single" w:sz="6" w:space="0" w:color="000000"/>
              <w:bottom w:val="double" w:sz="6" w:space="0" w:color="000000"/>
              <w:right w:val="single" w:sz="6" w:space="0" w:color="000000"/>
            </w:tcBorders>
          </w:tcPr>
          <w:p w14:paraId="08C00836" w14:textId="77777777" w:rsidR="00D124F8" w:rsidRPr="009A0C8F" w:rsidRDefault="00D124F8" w:rsidP="006179B8">
            <w:pPr>
              <w:pStyle w:val="TableParagraph"/>
              <w:spacing w:before="1"/>
              <w:ind w:left="13"/>
              <w:rPr>
                <w:sz w:val="20"/>
                <w:szCs w:val="20"/>
              </w:rPr>
            </w:pPr>
            <w:r w:rsidRPr="009A0C8F">
              <w:rPr>
                <w:spacing w:val="-2"/>
                <w:sz w:val="20"/>
                <w:szCs w:val="20"/>
              </w:rPr>
              <w:t>3.3.90.30</w:t>
            </w:r>
          </w:p>
        </w:tc>
        <w:tc>
          <w:tcPr>
            <w:tcW w:w="912" w:type="dxa"/>
            <w:tcBorders>
              <w:top w:val="single" w:sz="6" w:space="0" w:color="000000"/>
              <w:left w:val="single" w:sz="6" w:space="0" w:color="000000"/>
              <w:bottom w:val="double" w:sz="6" w:space="0" w:color="000000"/>
              <w:right w:val="single" w:sz="6" w:space="0" w:color="000000"/>
            </w:tcBorders>
          </w:tcPr>
          <w:p w14:paraId="4A07B291" w14:textId="77777777" w:rsidR="00D124F8" w:rsidRPr="009A0C8F" w:rsidRDefault="00D124F8" w:rsidP="006179B8">
            <w:pPr>
              <w:pStyle w:val="TableParagraph"/>
              <w:spacing w:before="1"/>
              <w:rPr>
                <w:sz w:val="20"/>
                <w:szCs w:val="20"/>
              </w:rPr>
            </w:pPr>
            <w:r w:rsidRPr="009A0C8F">
              <w:rPr>
                <w:spacing w:val="-4"/>
                <w:sz w:val="20"/>
                <w:szCs w:val="20"/>
              </w:rPr>
              <w:t>0512</w:t>
            </w:r>
          </w:p>
        </w:tc>
        <w:tc>
          <w:tcPr>
            <w:tcW w:w="5434" w:type="dxa"/>
            <w:tcBorders>
              <w:top w:val="single" w:sz="6" w:space="0" w:color="000000"/>
              <w:left w:val="single" w:sz="6" w:space="0" w:color="000000"/>
              <w:bottom w:val="double" w:sz="6" w:space="0" w:color="000000"/>
            </w:tcBorders>
          </w:tcPr>
          <w:p w14:paraId="245A524C" w14:textId="77777777" w:rsidR="00D124F8" w:rsidRPr="009A0C8F" w:rsidRDefault="00D124F8" w:rsidP="006179B8">
            <w:pPr>
              <w:pStyle w:val="TableParagraph"/>
              <w:spacing w:before="1"/>
              <w:ind w:left="104"/>
              <w:rPr>
                <w:sz w:val="20"/>
                <w:szCs w:val="20"/>
              </w:rPr>
            </w:pPr>
            <w:r w:rsidRPr="009A0C8F">
              <w:rPr>
                <w:sz w:val="20"/>
                <w:szCs w:val="20"/>
              </w:rPr>
              <w:t>CIDE (Lei</w:t>
            </w:r>
            <w:r w:rsidRPr="009A0C8F">
              <w:rPr>
                <w:spacing w:val="-2"/>
                <w:sz w:val="20"/>
                <w:szCs w:val="20"/>
              </w:rPr>
              <w:t xml:space="preserve"> </w:t>
            </w:r>
            <w:r w:rsidRPr="009A0C8F">
              <w:rPr>
                <w:sz w:val="20"/>
                <w:szCs w:val="20"/>
              </w:rPr>
              <w:t>10866/04,</w:t>
            </w:r>
            <w:r w:rsidRPr="009A0C8F">
              <w:rPr>
                <w:spacing w:val="-1"/>
                <w:sz w:val="20"/>
                <w:szCs w:val="20"/>
              </w:rPr>
              <w:t xml:space="preserve"> </w:t>
            </w:r>
            <w:r w:rsidRPr="009A0C8F">
              <w:rPr>
                <w:sz w:val="20"/>
                <w:szCs w:val="20"/>
              </w:rPr>
              <w:t>art.</w:t>
            </w:r>
            <w:r w:rsidRPr="009A0C8F">
              <w:rPr>
                <w:spacing w:val="1"/>
                <w:sz w:val="20"/>
                <w:szCs w:val="20"/>
              </w:rPr>
              <w:t xml:space="preserve"> </w:t>
            </w:r>
            <w:r w:rsidRPr="009A0C8F">
              <w:rPr>
                <w:spacing w:val="-4"/>
                <w:sz w:val="20"/>
                <w:szCs w:val="20"/>
              </w:rPr>
              <w:t>1ºB)</w:t>
            </w:r>
          </w:p>
        </w:tc>
      </w:tr>
    </w:tbl>
    <w:p w14:paraId="272092DF" w14:textId="77777777" w:rsidR="009047FE" w:rsidRDefault="009047FE" w:rsidP="00ED7FE5">
      <w:pPr>
        <w:suppressAutoHyphens w:val="0"/>
        <w:jc w:val="both"/>
        <w:rPr>
          <w:rFonts w:ascii="Arial" w:hAnsi="Arial" w:cs="Arial"/>
          <w:sz w:val="20"/>
          <w:szCs w:val="20"/>
        </w:rPr>
      </w:pPr>
    </w:p>
    <w:p w14:paraId="4949085C" w14:textId="43B23824"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lastRenderedPageBreak/>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t>Fiscalização</w:t>
      </w:r>
    </w:p>
    <w:p w14:paraId="3019FE3E" w14:textId="678E0F9A" w:rsidR="005F6B5B" w:rsidRPr="008801A3" w:rsidRDefault="005F6B5B" w:rsidP="005F6B5B">
      <w:pPr>
        <w:pStyle w:val="Nivel2"/>
      </w:pPr>
      <w:r w:rsidRPr="00686EE8">
        <w:t xml:space="preserve">A execução do contrato deverá ser acompanhada e fiscalizada pelo Gestor do contrato o Sr. </w:t>
      </w:r>
      <w:r w:rsidRPr="00686EE8">
        <w:rPr>
          <w:b/>
          <w:bCs/>
        </w:rPr>
        <w:t>Jackson Jorge Simões da Silva</w:t>
      </w:r>
      <w:r w:rsidRPr="00686EE8">
        <w:t xml:space="preserve"> e pelo Fiscal o Sr. </w:t>
      </w:r>
      <w:r w:rsidR="00AC6712">
        <w:t>Vagner Gonzaga Galvani</w:t>
      </w:r>
      <w:r w:rsidRPr="00686EE8">
        <w:t xml:space="preserve"> que desempenhará as funções de</w:t>
      </w:r>
      <w:r w:rsidRPr="00686EE8">
        <w:rPr>
          <w:color w:val="FF0000"/>
        </w:rPr>
        <w:t xml:space="preserve"> </w:t>
      </w:r>
      <w:r w:rsidRPr="00686EE8">
        <w:t>Fiscalização Técnica e Administrativa</w:t>
      </w:r>
      <w:r w:rsidR="00AC6712">
        <w:t xml:space="preserve"> e o fiscal substituto o Sr. Gabriel Codale Volpato.</w:t>
      </w:r>
      <w:r w:rsidRPr="00686EE8">
        <w:t xml:space="preserve"> (Lei nº 14.133, de 2021, art. 117, §1).</w:t>
      </w:r>
    </w:p>
    <w:p w14:paraId="6E1ACCC6" w14:textId="46B3E098"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lastRenderedPageBreak/>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9C3F616" w14:textId="009051ED" w:rsidR="00952D33" w:rsidRPr="00DA0C7D" w:rsidRDefault="00510D18" w:rsidP="00DA0C7D">
      <w:pPr>
        <w:pStyle w:val="Nivel2"/>
        <w:autoSpaceDE/>
        <w:autoSpaceDN/>
        <w:adjustRightInd/>
        <w:spacing w:after="0"/>
      </w:pPr>
      <w:r w:rsidRPr="00780F13">
        <w:t>O gestor do contrato deverá enviar a documentação pertinente ao setor de contratos para a formalização dos procedimentos de liquidação e pagamento, no valor dimensionado pela fiscalização e gestão nos termos do contrato.</w:t>
      </w:r>
    </w:p>
    <w:p w14:paraId="4A97843A" w14:textId="0CF96F17" w:rsidR="00887662" w:rsidRPr="007C65C9" w:rsidRDefault="00887662" w:rsidP="00887662">
      <w:pPr>
        <w:pStyle w:val="Nivel2"/>
        <w:spacing w:afterLines="120" w:after="288" w:line="312" w:lineRule="auto"/>
        <w:ind w:firstLine="567"/>
        <w:rPr>
          <w:i/>
          <w:iCs/>
        </w:rPr>
      </w:pPr>
      <w:r w:rsidRPr="007C65C9">
        <w:rPr>
          <w:i/>
          <w:iCs/>
        </w:rPr>
        <w:t>[Lo</w:t>
      </w:r>
      <w:r w:rsidR="00DA0C7D">
        <w:rPr>
          <w:i/>
          <w:iCs/>
        </w:rPr>
        <w:t>c</w:t>
      </w:r>
      <w:r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F48BD5E" w14:textId="7CCC5E01" w:rsidR="00E210AF" w:rsidRPr="00D124F8" w:rsidRDefault="00887662" w:rsidP="00D124F8">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3"/>
    </w:p>
    <w:p w14:paraId="6D670E16" w14:textId="2594620C" w:rsidR="005F6B5B" w:rsidRDefault="005F6B5B" w:rsidP="0000662D">
      <w:pPr>
        <w:rPr>
          <w:rFonts w:ascii="Arial" w:hAnsi="Arial" w:cs="Arial"/>
          <w:b/>
          <w:sz w:val="18"/>
          <w:szCs w:val="18"/>
        </w:rPr>
      </w:pPr>
    </w:p>
    <w:p w14:paraId="48822A2B" w14:textId="44989C39" w:rsidR="005F6B5B" w:rsidRDefault="005F6B5B" w:rsidP="0000662D">
      <w:pPr>
        <w:rPr>
          <w:rFonts w:ascii="Arial" w:hAnsi="Arial" w:cs="Arial"/>
          <w:b/>
          <w:sz w:val="18"/>
          <w:szCs w:val="18"/>
        </w:rPr>
      </w:pPr>
    </w:p>
    <w:p w14:paraId="2DAE0010" w14:textId="074538FD" w:rsidR="005F6B5B" w:rsidRDefault="005F6B5B" w:rsidP="0000662D">
      <w:pPr>
        <w:rPr>
          <w:rFonts w:ascii="Arial" w:hAnsi="Arial" w:cs="Arial"/>
          <w:b/>
          <w:sz w:val="18"/>
          <w:szCs w:val="18"/>
        </w:rPr>
      </w:pPr>
    </w:p>
    <w:p w14:paraId="28BFA844" w14:textId="473F4FF0" w:rsidR="00C334EF" w:rsidRDefault="00C334EF" w:rsidP="00D124F8">
      <w:pPr>
        <w:rPr>
          <w:rFonts w:ascii="Arial" w:hAnsi="Arial" w:cs="Arial"/>
          <w:b/>
          <w:sz w:val="18"/>
          <w:szCs w:val="18"/>
        </w:rPr>
      </w:pPr>
    </w:p>
    <w:p w14:paraId="62EA8287" w14:textId="77777777" w:rsidR="00D124F8" w:rsidRDefault="00D124F8" w:rsidP="00D124F8">
      <w:pPr>
        <w:rPr>
          <w:rFonts w:ascii="Arial" w:hAnsi="Arial" w:cs="Arial"/>
          <w:b/>
          <w:sz w:val="18"/>
          <w:szCs w:val="18"/>
        </w:rPr>
      </w:pPr>
    </w:p>
    <w:p w14:paraId="7B87C253" w14:textId="27B369ED"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6179B8">
        <w:rPr>
          <w:rFonts w:ascii="Arial" w:hAnsi="Arial" w:cs="Arial"/>
          <w:b/>
          <w:sz w:val="18"/>
          <w:szCs w:val="18"/>
        </w:rPr>
        <w:t>21</w:t>
      </w:r>
      <w:r>
        <w:rPr>
          <w:rFonts w:ascii="Arial" w:hAnsi="Arial" w:cs="Arial"/>
          <w:b/>
          <w:sz w:val="18"/>
          <w:szCs w:val="18"/>
        </w:rPr>
        <w:t>/202</w:t>
      </w:r>
      <w:r w:rsidR="007A70BE">
        <w:rPr>
          <w:rFonts w:ascii="Arial" w:hAnsi="Arial" w:cs="Arial"/>
          <w:b/>
          <w:sz w:val="18"/>
          <w:szCs w:val="18"/>
        </w:rPr>
        <w:t>5</w:t>
      </w:r>
      <w:r>
        <w:rPr>
          <w:rFonts w:ascii="Arial" w:hAnsi="Arial" w:cs="Arial"/>
          <w:b/>
          <w:sz w:val="18"/>
          <w:szCs w:val="18"/>
        </w:rPr>
        <w:t xml:space="preserve"> -</w:t>
      </w:r>
      <w:r w:rsidRPr="00342F0E">
        <w:rPr>
          <w:rFonts w:ascii="Arial" w:hAnsi="Arial" w:cs="Arial"/>
          <w:b/>
          <w:sz w:val="18"/>
          <w:szCs w:val="18"/>
        </w:rPr>
        <w:t xml:space="preserve"> (RP)</w:t>
      </w:r>
    </w:p>
    <w:p w14:paraId="2236EACE" w14:textId="5A51276E"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6179B8">
        <w:rPr>
          <w:rFonts w:ascii="Arial" w:hAnsi="Arial" w:cs="Arial"/>
          <w:b/>
          <w:sz w:val="18"/>
          <w:szCs w:val="18"/>
        </w:rPr>
        <w:t>73</w:t>
      </w:r>
      <w:r w:rsidRPr="00342F0E">
        <w:rPr>
          <w:rFonts w:ascii="Arial" w:hAnsi="Arial" w:cs="Arial"/>
          <w:b/>
          <w:sz w:val="18"/>
          <w:szCs w:val="18"/>
        </w:rPr>
        <w:t>/202</w:t>
      </w:r>
      <w:r w:rsidR="007A70BE">
        <w:rPr>
          <w:rFonts w:ascii="Arial" w:hAnsi="Arial" w:cs="Arial"/>
          <w:b/>
          <w:sz w:val="18"/>
          <w:szCs w:val="18"/>
        </w:rPr>
        <w:t>5</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44E1CC60"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D124F8">
        <w:rPr>
          <w:rFonts w:ascii="Arial" w:hAnsi="Arial" w:cs="Arial"/>
          <w:sz w:val="20"/>
          <w:szCs w:val="20"/>
        </w:rPr>
        <w:t>ITEM</w:t>
      </w:r>
      <w:r w:rsidRPr="00934F11">
        <w:rPr>
          <w:rFonts w:ascii="Arial" w:hAnsi="Arial" w:cs="Arial"/>
          <w:sz w:val="20"/>
          <w:szCs w:val="20"/>
        </w:rPr>
        <w:t>;</w:t>
      </w:r>
    </w:p>
    <w:p w14:paraId="5768327C" w14:textId="6A950A6A"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A91AA4" w:rsidRPr="003E46A9">
        <w:t>Registro de preços para contratação de empresa especializada em fornecimento de CBUQ, com fornecimento de materiais e mão de obra incluso</w:t>
      </w:r>
      <w:r w:rsidR="009047FE">
        <w:rPr>
          <w:rFonts w:ascii="Arial" w:hAnsi="Arial" w:cs="Arial"/>
          <w:sz w:val="20"/>
        </w:rPr>
        <w:t>.</w:t>
      </w:r>
      <w:r w:rsidRPr="00934F11">
        <w:rPr>
          <w:rFonts w:ascii="Arial" w:hAnsi="Arial" w:cs="Arial"/>
          <w:sz w:val="20"/>
        </w:rPr>
        <w:t xml:space="preserve"> </w:t>
      </w:r>
    </w:p>
    <w:p w14:paraId="0C054275" w14:textId="03A91696"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ED7FE5">
        <w:rPr>
          <w:rFonts w:ascii="Arial" w:hAnsi="Arial" w:cs="Arial"/>
          <w:sz w:val="20"/>
          <w:szCs w:val="20"/>
        </w:rPr>
        <w:t xml:space="preserve"> </w:t>
      </w:r>
      <w:r w:rsidR="00D124F8" w:rsidRPr="00251EC9">
        <w:rPr>
          <w:rFonts w:eastAsia="Batang"/>
          <w:color w:val="000000"/>
        </w:rPr>
        <w:t xml:space="preserve">R$ 4.885.150,00 </w:t>
      </w:r>
      <w:r w:rsidR="00D124F8" w:rsidRPr="00251EC9">
        <w:t>(</w:t>
      </w:r>
      <w:r w:rsidR="00D124F8" w:rsidRPr="00251EC9">
        <w:rPr>
          <w:i/>
          <w:iCs/>
        </w:rPr>
        <w:t>quatro milhões oitocentos e oitenta e cinco mil cento e cinquenta reais</w:t>
      </w:r>
      <w:r w:rsidR="00D124F8" w:rsidRPr="00251EC9">
        <w:t>).</w:t>
      </w:r>
    </w:p>
    <w:p w14:paraId="7C3107ED" w14:textId="00B3A0BF"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237EA2">
        <w:rPr>
          <w:rFonts w:ascii="Arial" w:hAnsi="Arial" w:cs="Arial"/>
          <w:sz w:val="20"/>
          <w:szCs w:val="20"/>
        </w:rPr>
        <w:t>30/05/2025</w:t>
      </w:r>
      <w:r w:rsidR="00A02746" w:rsidRPr="00934F11">
        <w:rPr>
          <w:rFonts w:ascii="Arial" w:hAnsi="Arial" w:cs="Arial"/>
          <w:sz w:val="20"/>
          <w:szCs w:val="20"/>
        </w:rPr>
        <w:t>;</w:t>
      </w:r>
    </w:p>
    <w:p w14:paraId="000A08DC" w14:textId="7464642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237EA2">
        <w:rPr>
          <w:rFonts w:ascii="Arial" w:hAnsi="Arial" w:cs="Arial"/>
          <w:sz w:val="20"/>
          <w:szCs w:val="20"/>
        </w:rPr>
        <w:t>30/05/2025</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3B6121E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D124F8">
        <w:rPr>
          <w:rFonts w:ascii="Arial" w:hAnsi="Arial" w:cs="Arial"/>
          <w:sz w:val="20"/>
          <w:szCs w:val="20"/>
        </w:rPr>
        <w:t>28</w:t>
      </w:r>
      <w:r w:rsidRPr="00934F11">
        <w:rPr>
          <w:rFonts w:ascii="Arial" w:hAnsi="Arial" w:cs="Arial"/>
          <w:sz w:val="20"/>
          <w:szCs w:val="20"/>
        </w:rPr>
        <w:t xml:space="preserve"> de </w:t>
      </w:r>
      <w:r w:rsidR="00BB203B">
        <w:rPr>
          <w:rFonts w:ascii="Arial" w:hAnsi="Arial" w:cs="Arial"/>
          <w:sz w:val="20"/>
          <w:szCs w:val="20"/>
        </w:rPr>
        <w:t>abril</w:t>
      </w:r>
      <w:r w:rsidR="00B546A1" w:rsidRPr="00934F11">
        <w:rPr>
          <w:rFonts w:ascii="Arial" w:hAnsi="Arial" w:cs="Arial"/>
          <w:sz w:val="20"/>
          <w:szCs w:val="20"/>
        </w:rPr>
        <w:t xml:space="preserve"> </w:t>
      </w:r>
      <w:r w:rsidRPr="00934F11">
        <w:rPr>
          <w:rFonts w:ascii="Arial" w:hAnsi="Arial" w:cs="Arial"/>
          <w:sz w:val="20"/>
          <w:szCs w:val="20"/>
        </w:rPr>
        <w:t>de 202</w:t>
      </w:r>
      <w:r w:rsidR="007A70BE">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57462" w14:textId="77777777" w:rsidR="003E34FE" w:rsidRDefault="003E34FE">
      <w:r>
        <w:separator/>
      </w:r>
    </w:p>
  </w:endnote>
  <w:endnote w:type="continuationSeparator" w:id="0">
    <w:p w14:paraId="46F61F4D" w14:textId="77777777" w:rsidR="003E34FE" w:rsidRDefault="003E3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7B118" w14:textId="77777777" w:rsidR="003E34FE" w:rsidRDefault="003E34FE">
      <w:r>
        <w:separator/>
      </w:r>
    </w:p>
  </w:footnote>
  <w:footnote w:type="continuationSeparator" w:id="0">
    <w:p w14:paraId="146CA08E" w14:textId="77777777" w:rsidR="003E34FE" w:rsidRDefault="003E34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8287D" w14:textId="1B52BD1A" w:rsidR="006179B8" w:rsidRPr="00FF02FE" w:rsidRDefault="006179B8"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6179B8" w:rsidRPr="00FF02FE" w:rsidRDefault="006179B8"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6179B8" w:rsidRPr="00FF02FE" w:rsidRDefault="006179B8"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6179B8" w:rsidRPr="00FF02FE" w:rsidRDefault="006179B8" w:rsidP="005A65A1">
    <w:pPr>
      <w:pStyle w:val="Cabealho"/>
      <w:jc w:val="center"/>
      <w:rPr>
        <w:rFonts w:ascii="Arial" w:hAnsi="Arial" w:cs="Arial"/>
        <w:sz w:val="18"/>
        <w:szCs w:val="18"/>
      </w:rPr>
    </w:pPr>
    <w:bookmarkStart w:id="29" w:name="_Hlk25587856"/>
    <w:r w:rsidRPr="00FF02FE">
      <w:rPr>
        <w:rFonts w:ascii="Arial" w:hAnsi="Arial" w:cs="Arial"/>
        <w:sz w:val="18"/>
        <w:szCs w:val="18"/>
      </w:rPr>
      <w:t>Rua Bernardino Bogo, 175 – Vila Bernadino Bogo – Caixa Postal 81 – CEP 87160-000</w:t>
    </w:r>
    <w:bookmarkEnd w:id="29"/>
    <w:r w:rsidRPr="00FF02FE">
      <w:rPr>
        <w:rFonts w:ascii="Arial" w:hAnsi="Arial" w:cs="Arial"/>
        <w:sz w:val="18"/>
        <w:szCs w:val="18"/>
      </w:rPr>
      <w:br/>
      <w:t xml:space="preserve"> Fone: (44) 3245-8400</w:t>
    </w:r>
  </w:p>
  <w:p w14:paraId="4232F31F" w14:textId="77777777" w:rsidR="006179B8" w:rsidRPr="00FF02FE" w:rsidRDefault="006179B8"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6179B8" w:rsidRPr="00FF02FE" w:rsidRDefault="006179B8" w:rsidP="005A65A1">
    <w:pPr>
      <w:pStyle w:val="Cabealho"/>
      <w:jc w:val="center"/>
      <w:rPr>
        <w:rFonts w:ascii="Arial" w:hAnsi="Arial" w:cs="Arial"/>
        <w:sz w:val="18"/>
        <w:szCs w:val="18"/>
      </w:rPr>
    </w:pPr>
    <w:bookmarkStart w:id="30" w:name="_Hlk25588133"/>
    <w:r w:rsidRPr="00FF02FE">
      <w:rPr>
        <w:rFonts w:ascii="Arial" w:hAnsi="Arial" w:cs="Arial"/>
        <w:sz w:val="18"/>
        <w:szCs w:val="18"/>
      </w:rPr>
      <w:t>www.mandaguacu.pr.gov.br</w:t>
    </w:r>
    <w:bookmarkEnd w:id="30"/>
  </w:p>
  <w:p w14:paraId="702EA846" w14:textId="77777777" w:rsidR="006179B8" w:rsidRPr="00FF02FE" w:rsidRDefault="006179B8"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179B8"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6179B8" w:rsidRPr="00F233E7" w:rsidRDefault="006179B8"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6179B8" w:rsidRPr="00F233E7" w:rsidRDefault="006179B8"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6179B8" w:rsidRPr="00F233E7" w:rsidRDefault="006179B8"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6179B8" w:rsidRPr="00F233E7" w:rsidRDefault="006179B8"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6179B8" w:rsidRPr="00F233E7" w:rsidRDefault="006179B8"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6179B8" w:rsidRPr="00F233E7" w:rsidRDefault="006179B8"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6179B8" w:rsidRPr="00F233E7" w:rsidRDefault="006179B8"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6179B8" w:rsidRPr="0053157E" w:rsidRDefault="006179B8"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8"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7D66948"/>
    <w:multiLevelType w:val="hybridMultilevel"/>
    <w:tmpl w:val="2F120E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7"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7"/>
  </w:num>
  <w:num w:numId="5">
    <w:abstractNumId w:val="23"/>
  </w:num>
  <w:num w:numId="6">
    <w:abstractNumId w:val="27"/>
  </w:num>
  <w:num w:numId="7">
    <w:abstractNumId w:val="21"/>
  </w:num>
  <w:num w:numId="8">
    <w:abstractNumId w:val="28"/>
  </w:num>
  <w:num w:numId="9">
    <w:abstractNumId w:val="31"/>
  </w:num>
  <w:num w:numId="10">
    <w:abstractNumId w:val="36"/>
  </w:num>
  <w:num w:numId="11">
    <w:abstractNumId w:val="33"/>
  </w:num>
  <w:num w:numId="12">
    <w:abstractNumId w:val="40"/>
  </w:num>
  <w:num w:numId="13">
    <w:abstractNumId w:val="12"/>
  </w:num>
  <w:num w:numId="14">
    <w:abstractNumId w:val="43"/>
  </w:num>
  <w:num w:numId="15">
    <w:abstractNumId w:val="22"/>
  </w:num>
  <w:num w:numId="16">
    <w:abstractNumId w:val="41"/>
  </w:num>
  <w:num w:numId="17">
    <w:abstractNumId w:val="14"/>
  </w:num>
  <w:num w:numId="18">
    <w:abstractNumId w:val="34"/>
  </w:num>
  <w:num w:numId="19">
    <w:abstractNumId w:val="26"/>
  </w:num>
  <w:num w:numId="20">
    <w:abstractNumId w:val="15"/>
  </w:num>
  <w:num w:numId="21">
    <w:abstractNumId w:val="44"/>
  </w:num>
  <w:num w:numId="22">
    <w:abstractNumId w:val="18"/>
  </w:num>
  <w:num w:numId="23">
    <w:abstractNumId w:val="19"/>
  </w:num>
  <w:num w:numId="24">
    <w:abstractNumId w:val="24"/>
  </w:num>
  <w:num w:numId="25">
    <w:abstractNumId w:val="46"/>
    <w:lvlOverride w:ilvl="0">
      <w:lvl w:ilvl="0">
        <w:start w:val="1"/>
        <w:numFmt w:val="decimal"/>
        <w:pStyle w:val="Nivel1"/>
        <w:lvlText w:val="%1."/>
        <w:lvlJc w:val="left"/>
        <w:pPr>
          <w:ind w:left="360" w:hanging="360"/>
        </w:pPr>
        <w:rPr>
          <w:color w:val="000000" w:themeColor="text1"/>
        </w:rPr>
      </w:lvl>
    </w:lvlOverride>
  </w:num>
  <w:num w:numId="26">
    <w:abstractNumId w:val="46"/>
  </w:num>
  <w:num w:numId="27">
    <w:abstractNumId w:val="37"/>
  </w:num>
  <w:num w:numId="28">
    <w:abstractNumId w:val="13"/>
  </w:num>
  <w:num w:numId="29">
    <w:abstractNumId w:val="50"/>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8"/>
  </w:num>
  <w:num w:numId="33">
    <w:abstractNumId w:val="30"/>
  </w:num>
  <w:num w:numId="34">
    <w:abstractNumId w:val="47"/>
  </w:num>
  <w:num w:numId="35">
    <w:abstractNumId w:val="0"/>
  </w:num>
  <w:num w:numId="36">
    <w:abstractNumId w:val="48"/>
  </w:num>
  <w:num w:numId="37">
    <w:abstractNumId w:val="49"/>
  </w:num>
  <w:num w:numId="38">
    <w:abstractNumId w:val="35"/>
  </w:num>
  <w:num w:numId="39">
    <w:abstractNumId w:val="32"/>
  </w:num>
  <w:num w:numId="40">
    <w:abstractNumId w:val="39"/>
  </w:num>
  <w:num w:numId="41">
    <w:abstractNumId w:val="45"/>
  </w:num>
  <w:num w:numId="42">
    <w:abstractNumId w:val="16"/>
  </w:num>
  <w:num w:numId="43">
    <w:abstractNumId w:val="42"/>
  </w:num>
  <w:num w:numId="44">
    <w:abstractNumId w:val="25"/>
  </w:num>
  <w:num w:numId="45">
    <w:abstractNumId w:val="2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6DF8"/>
    <w:rsid w:val="00045DD0"/>
    <w:rsid w:val="00050A7F"/>
    <w:rsid w:val="00051F6E"/>
    <w:rsid w:val="000548A9"/>
    <w:rsid w:val="00056F06"/>
    <w:rsid w:val="00062CCB"/>
    <w:rsid w:val="000664F6"/>
    <w:rsid w:val="00086F92"/>
    <w:rsid w:val="00090BE2"/>
    <w:rsid w:val="00092981"/>
    <w:rsid w:val="00092D50"/>
    <w:rsid w:val="000A10E9"/>
    <w:rsid w:val="000A6D99"/>
    <w:rsid w:val="000C4354"/>
    <w:rsid w:val="000D1A11"/>
    <w:rsid w:val="000D4191"/>
    <w:rsid w:val="000D58D9"/>
    <w:rsid w:val="000E26CE"/>
    <w:rsid w:val="000E2A4F"/>
    <w:rsid w:val="000E7E3D"/>
    <w:rsid w:val="000F31FD"/>
    <w:rsid w:val="000F3FD6"/>
    <w:rsid w:val="000F697C"/>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75D6"/>
    <w:rsid w:val="0016222B"/>
    <w:rsid w:val="00163043"/>
    <w:rsid w:val="00165E25"/>
    <w:rsid w:val="00170740"/>
    <w:rsid w:val="00174BCC"/>
    <w:rsid w:val="00176408"/>
    <w:rsid w:val="00181FC5"/>
    <w:rsid w:val="00183E16"/>
    <w:rsid w:val="0018590C"/>
    <w:rsid w:val="00187BE0"/>
    <w:rsid w:val="001A30BF"/>
    <w:rsid w:val="001A6254"/>
    <w:rsid w:val="001B09F3"/>
    <w:rsid w:val="001B55CF"/>
    <w:rsid w:val="001B6001"/>
    <w:rsid w:val="001B7100"/>
    <w:rsid w:val="001B7E23"/>
    <w:rsid w:val="001C0235"/>
    <w:rsid w:val="001C06DA"/>
    <w:rsid w:val="001C2F1A"/>
    <w:rsid w:val="001D0102"/>
    <w:rsid w:val="001D6308"/>
    <w:rsid w:val="001E6870"/>
    <w:rsid w:val="001E7591"/>
    <w:rsid w:val="001F1085"/>
    <w:rsid w:val="001F2185"/>
    <w:rsid w:val="00204B2D"/>
    <w:rsid w:val="0022066B"/>
    <w:rsid w:val="00227C83"/>
    <w:rsid w:val="00232D15"/>
    <w:rsid w:val="0023565D"/>
    <w:rsid w:val="00237D4D"/>
    <w:rsid w:val="00237EA2"/>
    <w:rsid w:val="0024530B"/>
    <w:rsid w:val="002505A3"/>
    <w:rsid w:val="00252798"/>
    <w:rsid w:val="00256C27"/>
    <w:rsid w:val="00264518"/>
    <w:rsid w:val="00265D1B"/>
    <w:rsid w:val="00267063"/>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BA5"/>
    <w:rsid w:val="002D47BE"/>
    <w:rsid w:val="002E6CED"/>
    <w:rsid w:val="002F19BD"/>
    <w:rsid w:val="002F33BA"/>
    <w:rsid w:val="002F4F2D"/>
    <w:rsid w:val="002F7801"/>
    <w:rsid w:val="003068FC"/>
    <w:rsid w:val="00307483"/>
    <w:rsid w:val="003116C3"/>
    <w:rsid w:val="00332672"/>
    <w:rsid w:val="00343CC4"/>
    <w:rsid w:val="00345F87"/>
    <w:rsid w:val="00352C84"/>
    <w:rsid w:val="00360645"/>
    <w:rsid w:val="0036231A"/>
    <w:rsid w:val="00366F62"/>
    <w:rsid w:val="00367140"/>
    <w:rsid w:val="00371F1C"/>
    <w:rsid w:val="00374752"/>
    <w:rsid w:val="00377C89"/>
    <w:rsid w:val="00383312"/>
    <w:rsid w:val="003841E4"/>
    <w:rsid w:val="003910F8"/>
    <w:rsid w:val="00393FDA"/>
    <w:rsid w:val="003976C8"/>
    <w:rsid w:val="003A694C"/>
    <w:rsid w:val="003A6F4B"/>
    <w:rsid w:val="003A74A9"/>
    <w:rsid w:val="003B1197"/>
    <w:rsid w:val="003C6851"/>
    <w:rsid w:val="003D2C72"/>
    <w:rsid w:val="003D6AF6"/>
    <w:rsid w:val="003E1D5A"/>
    <w:rsid w:val="003E277B"/>
    <w:rsid w:val="003E34FE"/>
    <w:rsid w:val="00405D89"/>
    <w:rsid w:val="0040723D"/>
    <w:rsid w:val="00407DF3"/>
    <w:rsid w:val="004139E2"/>
    <w:rsid w:val="00426164"/>
    <w:rsid w:val="004426BC"/>
    <w:rsid w:val="004438C9"/>
    <w:rsid w:val="00443E64"/>
    <w:rsid w:val="00450D82"/>
    <w:rsid w:val="0045569F"/>
    <w:rsid w:val="004638B3"/>
    <w:rsid w:val="00466611"/>
    <w:rsid w:val="0047160B"/>
    <w:rsid w:val="0047163F"/>
    <w:rsid w:val="00474E20"/>
    <w:rsid w:val="00484426"/>
    <w:rsid w:val="0049317A"/>
    <w:rsid w:val="0049440C"/>
    <w:rsid w:val="0049597D"/>
    <w:rsid w:val="00497829"/>
    <w:rsid w:val="004A55A3"/>
    <w:rsid w:val="004A587C"/>
    <w:rsid w:val="004A5D91"/>
    <w:rsid w:val="004A7ACB"/>
    <w:rsid w:val="004B2C28"/>
    <w:rsid w:val="004D2E85"/>
    <w:rsid w:val="004D2FA9"/>
    <w:rsid w:val="004E007A"/>
    <w:rsid w:val="004E52C5"/>
    <w:rsid w:val="004E66A6"/>
    <w:rsid w:val="004E7412"/>
    <w:rsid w:val="004F3863"/>
    <w:rsid w:val="004F6654"/>
    <w:rsid w:val="00501B63"/>
    <w:rsid w:val="0050294D"/>
    <w:rsid w:val="00510BDF"/>
    <w:rsid w:val="00510D18"/>
    <w:rsid w:val="005148DE"/>
    <w:rsid w:val="005221CF"/>
    <w:rsid w:val="005272CF"/>
    <w:rsid w:val="0053157E"/>
    <w:rsid w:val="005320DD"/>
    <w:rsid w:val="005338A8"/>
    <w:rsid w:val="005340B7"/>
    <w:rsid w:val="00537680"/>
    <w:rsid w:val="00541454"/>
    <w:rsid w:val="00543606"/>
    <w:rsid w:val="0054554B"/>
    <w:rsid w:val="00547858"/>
    <w:rsid w:val="00552C75"/>
    <w:rsid w:val="005645A2"/>
    <w:rsid w:val="0056716B"/>
    <w:rsid w:val="00567DFD"/>
    <w:rsid w:val="00570366"/>
    <w:rsid w:val="00573B74"/>
    <w:rsid w:val="00583B50"/>
    <w:rsid w:val="005866A5"/>
    <w:rsid w:val="00590BAF"/>
    <w:rsid w:val="00591526"/>
    <w:rsid w:val="00594C34"/>
    <w:rsid w:val="005A3393"/>
    <w:rsid w:val="005A3BDF"/>
    <w:rsid w:val="005A65A1"/>
    <w:rsid w:val="005A7C6B"/>
    <w:rsid w:val="005B12B7"/>
    <w:rsid w:val="005B1C71"/>
    <w:rsid w:val="005B592C"/>
    <w:rsid w:val="005B645B"/>
    <w:rsid w:val="005C1239"/>
    <w:rsid w:val="005D2CB5"/>
    <w:rsid w:val="005D464C"/>
    <w:rsid w:val="005D4DD4"/>
    <w:rsid w:val="005D7170"/>
    <w:rsid w:val="005E798F"/>
    <w:rsid w:val="005F17C6"/>
    <w:rsid w:val="005F6B5B"/>
    <w:rsid w:val="005F7515"/>
    <w:rsid w:val="005F7683"/>
    <w:rsid w:val="005F76C0"/>
    <w:rsid w:val="006014CA"/>
    <w:rsid w:val="00614504"/>
    <w:rsid w:val="00615125"/>
    <w:rsid w:val="00617632"/>
    <w:rsid w:val="006179B8"/>
    <w:rsid w:val="0062246A"/>
    <w:rsid w:val="006233EF"/>
    <w:rsid w:val="00624865"/>
    <w:rsid w:val="00635333"/>
    <w:rsid w:val="0064002F"/>
    <w:rsid w:val="00640D66"/>
    <w:rsid w:val="00641D7B"/>
    <w:rsid w:val="00645EC1"/>
    <w:rsid w:val="00646A9A"/>
    <w:rsid w:val="006473C8"/>
    <w:rsid w:val="00656102"/>
    <w:rsid w:val="006645ED"/>
    <w:rsid w:val="0067010D"/>
    <w:rsid w:val="006749F2"/>
    <w:rsid w:val="006916FD"/>
    <w:rsid w:val="006918C0"/>
    <w:rsid w:val="00697B19"/>
    <w:rsid w:val="006A124F"/>
    <w:rsid w:val="006A3DCB"/>
    <w:rsid w:val="006A6974"/>
    <w:rsid w:val="006A6E50"/>
    <w:rsid w:val="006B0735"/>
    <w:rsid w:val="006B1AF5"/>
    <w:rsid w:val="006B7FD4"/>
    <w:rsid w:val="006C486A"/>
    <w:rsid w:val="006D6847"/>
    <w:rsid w:val="006E266B"/>
    <w:rsid w:val="006E63D5"/>
    <w:rsid w:val="006F2902"/>
    <w:rsid w:val="006F6305"/>
    <w:rsid w:val="00706A60"/>
    <w:rsid w:val="00734096"/>
    <w:rsid w:val="007345C0"/>
    <w:rsid w:val="00734D88"/>
    <w:rsid w:val="00746439"/>
    <w:rsid w:val="007470CC"/>
    <w:rsid w:val="00747FA7"/>
    <w:rsid w:val="00757CAC"/>
    <w:rsid w:val="007617BE"/>
    <w:rsid w:val="00762A98"/>
    <w:rsid w:val="0076666F"/>
    <w:rsid w:val="00766DD8"/>
    <w:rsid w:val="0077329C"/>
    <w:rsid w:val="007821F3"/>
    <w:rsid w:val="00782762"/>
    <w:rsid w:val="007918FB"/>
    <w:rsid w:val="007966C8"/>
    <w:rsid w:val="007A70BE"/>
    <w:rsid w:val="007B16C1"/>
    <w:rsid w:val="007B5C8B"/>
    <w:rsid w:val="007B62CC"/>
    <w:rsid w:val="007B6FD8"/>
    <w:rsid w:val="007C142C"/>
    <w:rsid w:val="007C5D24"/>
    <w:rsid w:val="007D1DC4"/>
    <w:rsid w:val="007D3970"/>
    <w:rsid w:val="007D3A0E"/>
    <w:rsid w:val="007D5D06"/>
    <w:rsid w:val="007D7F4F"/>
    <w:rsid w:val="007E18DB"/>
    <w:rsid w:val="007E21DF"/>
    <w:rsid w:val="007E5065"/>
    <w:rsid w:val="007E5C26"/>
    <w:rsid w:val="007E66F0"/>
    <w:rsid w:val="007F4EB2"/>
    <w:rsid w:val="007F5191"/>
    <w:rsid w:val="008018CC"/>
    <w:rsid w:val="008074F0"/>
    <w:rsid w:val="008111E2"/>
    <w:rsid w:val="00814853"/>
    <w:rsid w:val="0082366A"/>
    <w:rsid w:val="00823CF9"/>
    <w:rsid w:val="00841F02"/>
    <w:rsid w:val="00845AF7"/>
    <w:rsid w:val="00845CEB"/>
    <w:rsid w:val="00853C40"/>
    <w:rsid w:val="00853EF6"/>
    <w:rsid w:val="0086151D"/>
    <w:rsid w:val="008634B1"/>
    <w:rsid w:val="00865D53"/>
    <w:rsid w:val="008749D4"/>
    <w:rsid w:val="00875C06"/>
    <w:rsid w:val="0088066B"/>
    <w:rsid w:val="0088142A"/>
    <w:rsid w:val="00882CB3"/>
    <w:rsid w:val="00886AE9"/>
    <w:rsid w:val="00887662"/>
    <w:rsid w:val="008A1992"/>
    <w:rsid w:val="008A60DC"/>
    <w:rsid w:val="008A6155"/>
    <w:rsid w:val="008B4C6A"/>
    <w:rsid w:val="008B4DAA"/>
    <w:rsid w:val="008C1BB2"/>
    <w:rsid w:val="008C279D"/>
    <w:rsid w:val="008D0116"/>
    <w:rsid w:val="008D5475"/>
    <w:rsid w:val="008D7BBA"/>
    <w:rsid w:val="008E1C5A"/>
    <w:rsid w:val="008E6372"/>
    <w:rsid w:val="008F0E80"/>
    <w:rsid w:val="008F35CB"/>
    <w:rsid w:val="00901DC2"/>
    <w:rsid w:val="009034FE"/>
    <w:rsid w:val="009047FE"/>
    <w:rsid w:val="00906CAF"/>
    <w:rsid w:val="00910156"/>
    <w:rsid w:val="00917385"/>
    <w:rsid w:val="00934F11"/>
    <w:rsid w:val="00940F21"/>
    <w:rsid w:val="009477F0"/>
    <w:rsid w:val="00952C1C"/>
    <w:rsid w:val="00952D33"/>
    <w:rsid w:val="00952DE0"/>
    <w:rsid w:val="009552C5"/>
    <w:rsid w:val="00972BCF"/>
    <w:rsid w:val="00982DA7"/>
    <w:rsid w:val="00990E6D"/>
    <w:rsid w:val="00991F25"/>
    <w:rsid w:val="00992D74"/>
    <w:rsid w:val="009933A0"/>
    <w:rsid w:val="009A0353"/>
    <w:rsid w:val="009A4C36"/>
    <w:rsid w:val="009A6F19"/>
    <w:rsid w:val="009B3A63"/>
    <w:rsid w:val="009B6F0C"/>
    <w:rsid w:val="009C35AB"/>
    <w:rsid w:val="009C5331"/>
    <w:rsid w:val="009D3E15"/>
    <w:rsid w:val="009E7F94"/>
    <w:rsid w:val="009F2BCC"/>
    <w:rsid w:val="009F30F9"/>
    <w:rsid w:val="00A00B19"/>
    <w:rsid w:val="00A024E3"/>
    <w:rsid w:val="00A0258C"/>
    <w:rsid w:val="00A02746"/>
    <w:rsid w:val="00A071D0"/>
    <w:rsid w:val="00A103E9"/>
    <w:rsid w:val="00A1089E"/>
    <w:rsid w:val="00A11331"/>
    <w:rsid w:val="00A13453"/>
    <w:rsid w:val="00A225B2"/>
    <w:rsid w:val="00A22C0C"/>
    <w:rsid w:val="00A24126"/>
    <w:rsid w:val="00A24CCE"/>
    <w:rsid w:val="00A27028"/>
    <w:rsid w:val="00A35F54"/>
    <w:rsid w:val="00A4378E"/>
    <w:rsid w:val="00A44D6F"/>
    <w:rsid w:val="00A45A81"/>
    <w:rsid w:val="00A467C7"/>
    <w:rsid w:val="00A51884"/>
    <w:rsid w:val="00A52B84"/>
    <w:rsid w:val="00A5484F"/>
    <w:rsid w:val="00A57923"/>
    <w:rsid w:val="00A611BE"/>
    <w:rsid w:val="00A74924"/>
    <w:rsid w:val="00A763EB"/>
    <w:rsid w:val="00A834CA"/>
    <w:rsid w:val="00A9139D"/>
    <w:rsid w:val="00A91AA4"/>
    <w:rsid w:val="00A950B3"/>
    <w:rsid w:val="00A95386"/>
    <w:rsid w:val="00AA1C56"/>
    <w:rsid w:val="00AA1ED6"/>
    <w:rsid w:val="00AA27B3"/>
    <w:rsid w:val="00AA7458"/>
    <w:rsid w:val="00AB6FCC"/>
    <w:rsid w:val="00AC185F"/>
    <w:rsid w:val="00AC1A1C"/>
    <w:rsid w:val="00AC6712"/>
    <w:rsid w:val="00AD52D3"/>
    <w:rsid w:val="00AD7ECC"/>
    <w:rsid w:val="00AE0975"/>
    <w:rsid w:val="00AE6542"/>
    <w:rsid w:val="00AF1B7A"/>
    <w:rsid w:val="00AF28FA"/>
    <w:rsid w:val="00B02BA0"/>
    <w:rsid w:val="00B12864"/>
    <w:rsid w:val="00B14BD0"/>
    <w:rsid w:val="00B14EFE"/>
    <w:rsid w:val="00B16A2D"/>
    <w:rsid w:val="00B22D77"/>
    <w:rsid w:val="00B25327"/>
    <w:rsid w:val="00B25716"/>
    <w:rsid w:val="00B31FC6"/>
    <w:rsid w:val="00B3202D"/>
    <w:rsid w:val="00B40955"/>
    <w:rsid w:val="00B42D50"/>
    <w:rsid w:val="00B441B1"/>
    <w:rsid w:val="00B44388"/>
    <w:rsid w:val="00B520EB"/>
    <w:rsid w:val="00B53AC2"/>
    <w:rsid w:val="00B541D7"/>
    <w:rsid w:val="00B546A1"/>
    <w:rsid w:val="00B7422A"/>
    <w:rsid w:val="00B74E59"/>
    <w:rsid w:val="00B828C7"/>
    <w:rsid w:val="00B85473"/>
    <w:rsid w:val="00B91633"/>
    <w:rsid w:val="00B97CE6"/>
    <w:rsid w:val="00BA510D"/>
    <w:rsid w:val="00BA5F58"/>
    <w:rsid w:val="00BA69F9"/>
    <w:rsid w:val="00BB203B"/>
    <w:rsid w:val="00BC7667"/>
    <w:rsid w:val="00BD208B"/>
    <w:rsid w:val="00BD3E67"/>
    <w:rsid w:val="00BE1E6D"/>
    <w:rsid w:val="00BE5FA0"/>
    <w:rsid w:val="00BF422F"/>
    <w:rsid w:val="00C028A8"/>
    <w:rsid w:val="00C10DB4"/>
    <w:rsid w:val="00C137DC"/>
    <w:rsid w:val="00C145E0"/>
    <w:rsid w:val="00C1683B"/>
    <w:rsid w:val="00C2240B"/>
    <w:rsid w:val="00C22797"/>
    <w:rsid w:val="00C334EF"/>
    <w:rsid w:val="00C35729"/>
    <w:rsid w:val="00C3710F"/>
    <w:rsid w:val="00C46759"/>
    <w:rsid w:val="00C5146D"/>
    <w:rsid w:val="00C55A40"/>
    <w:rsid w:val="00C63275"/>
    <w:rsid w:val="00C651F6"/>
    <w:rsid w:val="00C67FC2"/>
    <w:rsid w:val="00C7467C"/>
    <w:rsid w:val="00C74BD4"/>
    <w:rsid w:val="00C754F3"/>
    <w:rsid w:val="00C76CC0"/>
    <w:rsid w:val="00C77A8E"/>
    <w:rsid w:val="00C83BF5"/>
    <w:rsid w:val="00C90A7B"/>
    <w:rsid w:val="00C92D16"/>
    <w:rsid w:val="00C94820"/>
    <w:rsid w:val="00CB20D9"/>
    <w:rsid w:val="00CB409A"/>
    <w:rsid w:val="00CB4E6C"/>
    <w:rsid w:val="00CB4F2A"/>
    <w:rsid w:val="00CC3FD9"/>
    <w:rsid w:val="00CD162D"/>
    <w:rsid w:val="00CD395C"/>
    <w:rsid w:val="00CE0162"/>
    <w:rsid w:val="00CE3085"/>
    <w:rsid w:val="00CE4141"/>
    <w:rsid w:val="00CE5FA9"/>
    <w:rsid w:val="00CF6F36"/>
    <w:rsid w:val="00D111DF"/>
    <w:rsid w:val="00D12406"/>
    <w:rsid w:val="00D124F8"/>
    <w:rsid w:val="00D127E8"/>
    <w:rsid w:val="00D23AA9"/>
    <w:rsid w:val="00D272BF"/>
    <w:rsid w:val="00D31C20"/>
    <w:rsid w:val="00D33C92"/>
    <w:rsid w:val="00D349C6"/>
    <w:rsid w:val="00D37AFA"/>
    <w:rsid w:val="00D37B07"/>
    <w:rsid w:val="00D50250"/>
    <w:rsid w:val="00D5086B"/>
    <w:rsid w:val="00D51984"/>
    <w:rsid w:val="00D62524"/>
    <w:rsid w:val="00D7306C"/>
    <w:rsid w:val="00D736BA"/>
    <w:rsid w:val="00D75C22"/>
    <w:rsid w:val="00D81291"/>
    <w:rsid w:val="00D83D2A"/>
    <w:rsid w:val="00D85D5D"/>
    <w:rsid w:val="00D85DAE"/>
    <w:rsid w:val="00D96181"/>
    <w:rsid w:val="00DA0C7D"/>
    <w:rsid w:val="00DA2722"/>
    <w:rsid w:val="00DA3846"/>
    <w:rsid w:val="00DA6E22"/>
    <w:rsid w:val="00DB75A2"/>
    <w:rsid w:val="00DB79B1"/>
    <w:rsid w:val="00DC2E6C"/>
    <w:rsid w:val="00DC4552"/>
    <w:rsid w:val="00DD2FA8"/>
    <w:rsid w:val="00DF43D5"/>
    <w:rsid w:val="00E00680"/>
    <w:rsid w:val="00E05CFE"/>
    <w:rsid w:val="00E1038E"/>
    <w:rsid w:val="00E12755"/>
    <w:rsid w:val="00E12EC2"/>
    <w:rsid w:val="00E210AF"/>
    <w:rsid w:val="00E3016A"/>
    <w:rsid w:val="00E30C01"/>
    <w:rsid w:val="00E33BF4"/>
    <w:rsid w:val="00E33EF2"/>
    <w:rsid w:val="00E358FD"/>
    <w:rsid w:val="00E4561E"/>
    <w:rsid w:val="00E46A76"/>
    <w:rsid w:val="00E470F8"/>
    <w:rsid w:val="00E5143C"/>
    <w:rsid w:val="00E55CB4"/>
    <w:rsid w:val="00E619CA"/>
    <w:rsid w:val="00E6542E"/>
    <w:rsid w:val="00E70174"/>
    <w:rsid w:val="00E70220"/>
    <w:rsid w:val="00E7391F"/>
    <w:rsid w:val="00E75047"/>
    <w:rsid w:val="00E8754C"/>
    <w:rsid w:val="00E910CB"/>
    <w:rsid w:val="00E91D60"/>
    <w:rsid w:val="00E94DF0"/>
    <w:rsid w:val="00E95635"/>
    <w:rsid w:val="00EA11A0"/>
    <w:rsid w:val="00EA213B"/>
    <w:rsid w:val="00EA2714"/>
    <w:rsid w:val="00EA4B93"/>
    <w:rsid w:val="00EA4E30"/>
    <w:rsid w:val="00EA70AD"/>
    <w:rsid w:val="00EB2CA9"/>
    <w:rsid w:val="00EB565E"/>
    <w:rsid w:val="00EC0064"/>
    <w:rsid w:val="00ED5C9B"/>
    <w:rsid w:val="00ED7FE5"/>
    <w:rsid w:val="00EE148C"/>
    <w:rsid w:val="00EF3FCE"/>
    <w:rsid w:val="00EF42AA"/>
    <w:rsid w:val="00F03EF3"/>
    <w:rsid w:val="00F06B63"/>
    <w:rsid w:val="00F07F84"/>
    <w:rsid w:val="00F17C45"/>
    <w:rsid w:val="00F233E7"/>
    <w:rsid w:val="00F251CF"/>
    <w:rsid w:val="00F36765"/>
    <w:rsid w:val="00F55B64"/>
    <w:rsid w:val="00F56BBF"/>
    <w:rsid w:val="00F622AD"/>
    <w:rsid w:val="00F653D1"/>
    <w:rsid w:val="00F677E2"/>
    <w:rsid w:val="00F750DF"/>
    <w:rsid w:val="00F9401F"/>
    <w:rsid w:val="00F94E28"/>
    <w:rsid w:val="00FA15C5"/>
    <w:rsid w:val="00FA1E8E"/>
    <w:rsid w:val="00FA4761"/>
    <w:rsid w:val="00FB10C6"/>
    <w:rsid w:val="00FB1391"/>
    <w:rsid w:val="00FD5C90"/>
    <w:rsid w:val="00FD77BB"/>
    <w:rsid w:val="00FE01A7"/>
    <w:rsid w:val="00FE10A9"/>
    <w:rsid w:val="00FE5000"/>
    <w:rsid w:val="00FE6F1F"/>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eader" Target="header1.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ACAB0-5578-4D97-8B2F-F5562ECAC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46</Pages>
  <Words>18954</Words>
  <Characters>102352</Characters>
  <Application>Microsoft Office Word</Application>
  <DocSecurity>0</DocSecurity>
  <Lines>852</Lines>
  <Paragraphs>242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121064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63</cp:revision>
  <dcterms:created xsi:type="dcterms:W3CDTF">2025-04-28T16:52:00Z</dcterms:created>
  <dcterms:modified xsi:type="dcterms:W3CDTF">2025-05-14T17:07:00Z</dcterms:modified>
</cp:coreProperties>
</file>