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1531585"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EC5154">
        <w:rPr>
          <w:rFonts w:ascii="Arial" w:hAnsi="Arial" w:cs="Arial"/>
          <w:b/>
          <w:bCs/>
          <w:sz w:val="20"/>
          <w:szCs w:val="20"/>
        </w:rPr>
        <w:t xml:space="preserve">PREGÃO ELETRÔNICO Nº </w:t>
      </w:r>
      <w:r w:rsidR="00EC5154" w:rsidRPr="00EC5154">
        <w:rPr>
          <w:rFonts w:ascii="Arial" w:hAnsi="Arial" w:cs="Arial"/>
          <w:b/>
          <w:bCs/>
          <w:sz w:val="20"/>
          <w:szCs w:val="20"/>
        </w:rPr>
        <w:t>73</w:t>
      </w:r>
      <w:r w:rsidR="00A02746" w:rsidRPr="00EC5154">
        <w:rPr>
          <w:rFonts w:ascii="Arial" w:hAnsi="Arial" w:cs="Arial"/>
          <w:b/>
          <w:bCs/>
          <w:sz w:val="20"/>
          <w:szCs w:val="20"/>
        </w:rPr>
        <w:t>/</w:t>
      </w:r>
      <w:r w:rsidR="0010717C" w:rsidRPr="00EC5154">
        <w:rPr>
          <w:rFonts w:ascii="Arial" w:hAnsi="Arial" w:cs="Arial"/>
          <w:b/>
          <w:bCs/>
          <w:sz w:val="20"/>
          <w:szCs w:val="20"/>
        </w:rPr>
        <w:t>202</w:t>
      </w:r>
      <w:r w:rsidR="008A1621" w:rsidRPr="00EC5154">
        <w:rPr>
          <w:rFonts w:ascii="Arial" w:hAnsi="Arial" w:cs="Arial"/>
          <w:b/>
          <w:bCs/>
          <w:sz w:val="20"/>
          <w:szCs w:val="20"/>
        </w:rPr>
        <w:t>6</w:t>
      </w:r>
    </w:p>
    <w:p w14:paraId="27CA06DF" w14:textId="7BCA4EC8" w:rsidR="00570366" w:rsidRPr="00CD395C" w:rsidRDefault="00570366" w:rsidP="00570366">
      <w:pPr>
        <w:jc w:val="center"/>
        <w:rPr>
          <w:rFonts w:ascii="Arial" w:hAnsi="Arial" w:cs="Arial"/>
          <w:b/>
          <w:sz w:val="20"/>
          <w:szCs w:val="20"/>
        </w:rPr>
      </w:pPr>
      <w:r w:rsidRPr="00CD395C">
        <w:rPr>
          <w:rFonts w:ascii="Arial" w:hAnsi="Arial" w:cs="Arial"/>
          <w:b/>
          <w:sz w:val="20"/>
          <w:szCs w:val="20"/>
        </w:rPr>
        <w:t>(Processo Administrativo n°</w:t>
      </w:r>
      <w:r w:rsidR="00CF68B6">
        <w:rPr>
          <w:rFonts w:ascii="Arial" w:hAnsi="Arial" w:cs="Arial"/>
          <w:b/>
          <w:sz w:val="20"/>
          <w:szCs w:val="20"/>
        </w:rPr>
        <w:t xml:space="preserve"> </w:t>
      </w:r>
      <w:r w:rsidR="00EC5154">
        <w:rPr>
          <w:rFonts w:ascii="Arial" w:hAnsi="Arial" w:cs="Arial"/>
          <w:b/>
          <w:sz w:val="20"/>
          <w:szCs w:val="20"/>
        </w:rPr>
        <w:t>184</w:t>
      </w:r>
      <w:r w:rsidR="008F0E80">
        <w:rPr>
          <w:rFonts w:ascii="Arial" w:hAnsi="Arial" w:cs="Arial"/>
          <w:b/>
          <w:sz w:val="20"/>
          <w:szCs w:val="20"/>
        </w:rPr>
        <w:t>/202</w:t>
      </w:r>
      <w:r w:rsidR="008A1621">
        <w:rPr>
          <w:rFonts w:ascii="Arial" w:hAnsi="Arial" w:cs="Arial"/>
          <w:b/>
          <w:sz w:val="20"/>
          <w:szCs w:val="20"/>
        </w:rPr>
        <w:t>6</w:t>
      </w:r>
      <w:r w:rsidR="008F0E80">
        <w:rPr>
          <w:rFonts w:ascii="Arial" w:hAnsi="Arial" w:cs="Arial"/>
          <w:b/>
          <w:sz w:val="20"/>
          <w:szCs w:val="20"/>
        </w:rPr>
        <w:t>)</w:t>
      </w:r>
    </w:p>
    <w:p w14:paraId="0C766B5D" w14:textId="1DF51821"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7E66F0">
        <w:rPr>
          <w:rFonts w:ascii="Arial" w:hAnsi="Arial" w:cs="Arial"/>
          <w:b/>
          <w:bCs/>
          <w:sz w:val="20"/>
          <w:szCs w:val="20"/>
        </w:rPr>
        <w:t xml:space="preserve"> </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51377AC3" w14:textId="5419404F" w:rsidR="008C279D" w:rsidRPr="00EC5154" w:rsidRDefault="00570366" w:rsidP="00EC5154">
      <w:pPr>
        <w:pStyle w:val="Default"/>
        <w:jc w:val="both"/>
        <w:rPr>
          <w:rFonts w:ascii="Arial" w:hAnsi="Arial" w:cs="Arial"/>
          <w:szCs w:val="20"/>
        </w:rPr>
      </w:pPr>
      <w:r w:rsidRPr="00CD395C">
        <w:rPr>
          <w:rFonts w:ascii="Arial" w:hAnsi="Arial" w:cs="Arial"/>
          <w:szCs w:val="20"/>
        </w:rPr>
        <w:t>1.</w:t>
      </w:r>
      <w:r w:rsidRPr="00EC5154">
        <w:rPr>
          <w:rFonts w:ascii="Arial" w:hAnsi="Arial" w:cs="Arial"/>
          <w:szCs w:val="20"/>
        </w:rPr>
        <w:t xml:space="preserve">1 </w:t>
      </w:r>
      <w:r w:rsidR="00F251CF" w:rsidRPr="00EC5154">
        <w:rPr>
          <w:rFonts w:ascii="Arial" w:hAnsi="Arial" w:cs="Arial"/>
          <w:szCs w:val="20"/>
        </w:rPr>
        <w:t xml:space="preserve">Torna-se público, para conhecimento dos interessados, que o MUNICIPIO DE MANDAGUAÇU, por meio do setor de licitações, sediado na Rua Bernardino </w:t>
      </w:r>
      <w:proofErr w:type="spellStart"/>
      <w:r w:rsidR="00F251CF" w:rsidRPr="00EC5154">
        <w:rPr>
          <w:rFonts w:ascii="Arial" w:hAnsi="Arial" w:cs="Arial"/>
          <w:szCs w:val="20"/>
        </w:rPr>
        <w:t>Bogo</w:t>
      </w:r>
      <w:proofErr w:type="spellEnd"/>
      <w:r w:rsidR="00F251CF" w:rsidRPr="00EC5154">
        <w:rPr>
          <w:rFonts w:ascii="Arial" w:hAnsi="Arial" w:cs="Arial"/>
          <w:szCs w:val="20"/>
        </w:rPr>
        <w:t xml:space="preserve"> 175, centro, na cidade de Mandaguaçu, Estado do Paraná, realizará licitação, para registro de preços, na modalidade PREGÃO</w:t>
      </w:r>
      <w:r w:rsidR="00ED5C9B" w:rsidRPr="00EC5154">
        <w:rPr>
          <w:rFonts w:ascii="Arial" w:hAnsi="Arial" w:cs="Arial"/>
          <w:szCs w:val="20"/>
        </w:rPr>
        <w:t>-Registro de Preço</w:t>
      </w:r>
      <w:r w:rsidR="00F251CF" w:rsidRPr="00EC5154">
        <w:rPr>
          <w:rFonts w:ascii="Arial" w:hAnsi="Arial" w:cs="Arial"/>
          <w:szCs w:val="20"/>
        </w:rPr>
        <w:t xml:space="preserve">, na forma ELETRÔNICA, com critério de julgamento de </w:t>
      </w:r>
      <w:r w:rsidR="00A60FAC" w:rsidRPr="00EC5154">
        <w:rPr>
          <w:rFonts w:ascii="Arial" w:hAnsi="Arial" w:cs="Arial"/>
        </w:rPr>
        <w:t>MENOR PREÇO POR</w:t>
      </w:r>
      <w:r w:rsidR="00FD3B5F" w:rsidRPr="00EC5154">
        <w:rPr>
          <w:rFonts w:ascii="Arial" w:hAnsi="Arial" w:cs="Arial"/>
        </w:rPr>
        <w:t xml:space="preserve"> LOTE,</w:t>
      </w:r>
      <w:r w:rsidR="00A60FAC" w:rsidRPr="00EC5154">
        <w:rPr>
          <w:rFonts w:ascii="Arial" w:hAnsi="Arial" w:cs="Arial"/>
        </w:rPr>
        <w:t xml:space="preserve"> </w:t>
      </w:r>
      <w:r w:rsidR="00A60FAC" w:rsidRPr="00EC5154">
        <w:rPr>
          <w:rFonts w:ascii="Arial" w:eastAsiaTheme="minorHAnsi" w:hAnsi="Arial" w:cs="Arial"/>
          <w:sz w:val="22"/>
          <w:szCs w:val="22"/>
          <w:lang w:eastAsia="en-US"/>
        </w:rPr>
        <w:t xml:space="preserve">obtido a partir do maior percentual de desconto na tabela </w:t>
      </w:r>
      <w:r w:rsidR="00702289" w:rsidRPr="00EC5154">
        <w:rPr>
          <w:rFonts w:ascii="Arial" w:eastAsiaTheme="minorHAnsi" w:hAnsi="Arial" w:cs="Arial"/>
          <w:sz w:val="22"/>
          <w:szCs w:val="22"/>
          <w:lang w:eastAsia="en-US"/>
        </w:rPr>
        <w:t>SINAPI/PR</w:t>
      </w:r>
      <w:r w:rsidR="00A60FAC" w:rsidRPr="00EC5154">
        <w:rPr>
          <w:rFonts w:ascii="Arial" w:eastAsiaTheme="minorHAnsi" w:hAnsi="Arial" w:cs="Arial"/>
          <w:sz w:val="22"/>
          <w:szCs w:val="22"/>
          <w:lang w:eastAsia="en-US"/>
        </w:rPr>
        <w:t xml:space="preserve"> ou outra tabela similar como prova dos preços </w:t>
      </w:r>
      <w:r w:rsidR="00702289" w:rsidRPr="00EC5154">
        <w:rPr>
          <w:rFonts w:ascii="Arial" w:eastAsiaTheme="minorHAnsi" w:hAnsi="Arial" w:cs="Arial"/>
          <w:sz w:val="22"/>
          <w:szCs w:val="22"/>
          <w:lang w:eastAsia="en-US"/>
        </w:rPr>
        <w:t>dos materiais</w:t>
      </w:r>
      <w:r w:rsidR="00A60FAC" w:rsidRPr="00EC5154">
        <w:rPr>
          <w:rFonts w:ascii="Arial" w:eastAsiaTheme="minorHAnsi" w:hAnsi="Arial" w:cs="Arial"/>
          <w:sz w:val="22"/>
          <w:szCs w:val="22"/>
          <w:lang w:eastAsia="en-US"/>
        </w:rPr>
        <w:t xml:space="preserve">, </w:t>
      </w:r>
      <w:r w:rsidR="00F251CF" w:rsidRPr="00EC5154">
        <w:rPr>
          <w:rFonts w:ascii="Arial" w:hAnsi="Arial" w:cs="Arial"/>
          <w:szCs w:val="20"/>
        </w:rPr>
        <w:t>aplicando-se a</w:t>
      </w:r>
      <w:r w:rsidR="00ED5C9B" w:rsidRPr="00EC5154">
        <w:rPr>
          <w:rFonts w:ascii="Arial" w:hAnsi="Arial" w:cs="Arial"/>
          <w:szCs w:val="20"/>
        </w:rPr>
        <w:t>o</w:t>
      </w:r>
      <w:r w:rsidR="00F251CF" w:rsidRPr="00EC5154">
        <w:rPr>
          <w:rFonts w:ascii="Arial" w:hAnsi="Arial" w:cs="Arial"/>
          <w:szCs w:val="20"/>
        </w:rPr>
        <w:t xml:space="preserve"> </w:t>
      </w:r>
      <w:r w:rsidRPr="00EC5154">
        <w:rPr>
          <w:rFonts w:ascii="Arial" w:hAnsi="Arial" w:cs="Arial"/>
          <w:szCs w:val="20"/>
        </w:rPr>
        <w:t xml:space="preserve">PREGÃO, na forma ELETRÔNICA, nos termos da </w:t>
      </w:r>
      <w:hyperlink r:id="rId8" w:history="1">
        <w:r w:rsidRPr="00EC5154">
          <w:rPr>
            <w:rStyle w:val="Hyperlink"/>
            <w:rFonts w:ascii="Arial" w:hAnsi="Arial" w:cs="Arial"/>
            <w:color w:val="auto"/>
            <w:szCs w:val="20"/>
          </w:rPr>
          <w:t>Lei nº 14.133, de 2021</w:t>
        </w:r>
      </w:hyperlink>
      <w:r w:rsidRPr="00EC5154">
        <w:rPr>
          <w:rFonts w:ascii="Arial" w:hAnsi="Arial" w:cs="Arial"/>
          <w:szCs w:val="20"/>
        </w:rPr>
        <w:t>, e demais legislação aplicável e, ainda, de acordo com as condições estabelecidas neste Edital</w:t>
      </w:r>
      <w:r w:rsidR="00F251CF" w:rsidRPr="00EC5154">
        <w:rPr>
          <w:rFonts w:ascii="Arial" w:hAnsi="Arial" w:cs="Arial"/>
          <w:szCs w:val="20"/>
        </w:rPr>
        <w:t>, e as exigências estabelecidas neste Edital.</w:t>
      </w:r>
      <w:r w:rsidR="00A60FAC" w:rsidRPr="00EC5154">
        <w:rPr>
          <w:rFonts w:ascii="Arial" w:hAnsi="Arial" w:cs="Arial"/>
          <w:szCs w:val="20"/>
        </w:rPr>
        <w:t xml:space="preserve"> </w:t>
      </w:r>
      <w:r w:rsidR="008C279D" w:rsidRPr="00EC5154">
        <w:rPr>
          <w:rFonts w:ascii="Arial" w:hAnsi="Arial" w:cs="Arial"/>
          <w:szCs w:val="20"/>
        </w:rPr>
        <w:t xml:space="preserve">O procedimento licitatório obedecerá ao disposto na Lei Federal nº </w:t>
      </w:r>
      <w:r w:rsidRPr="00EC5154">
        <w:rPr>
          <w:rFonts w:ascii="Arial" w:hAnsi="Arial" w:cs="Arial"/>
          <w:szCs w:val="20"/>
        </w:rPr>
        <w:t>14.133/</w:t>
      </w:r>
      <w:r w:rsidR="008634B1" w:rsidRPr="00EC5154">
        <w:rPr>
          <w:rFonts w:ascii="Arial" w:hAnsi="Arial" w:cs="Arial"/>
          <w:szCs w:val="20"/>
        </w:rPr>
        <w:t>2021</w:t>
      </w:r>
      <w:r w:rsidR="008C279D" w:rsidRPr="00EC5154">
        <w:rPr>
          <w:rFonts w:ascii="Arial" w:hAnsi="Arial" w:cs="Arial"/>
          <w:szCs w:val="20"/>
        </w:rPr>
        <w:t>, e</w:t>
      </w:r>
      <w:r w:rsidR="00A60FAC" w:rsidRPr="00EC5154">
        <w:rPr>
          <w:rFonts w:ascii="Arial" w:hAnsi="Arial" w:cs="Arial"/>
          <w:szCs w:val="20"/>
        </w:rPr>
        <w:t xml:space="preserve"> </w:t>
      </w:r>
      <w:r w:rsidR="008C279D" w:rsidRPr="00EC5154">
        <w:rPr>
          <w:rFonts w:ascii="Arial" w:hAnsi="Arial" w:cs="Arial"/>
          <w:szCs w:val="20"/>
        </w:rPr>
        <w:t>suas</w:t>
      </w:r>
      <w:r w:rsidR="00A60FAC" w:rsidRPr="00EC5154">
        <w:rPr>
          <w:rFonts w:ascii="Arial" w:hAnsi="Arial" w:cs="Arial"/>
          <w:szCs w:val="20"/>
        </w:rPr>
        <w:t xml:space="preserve"> </w:t>
      </w:r>
      <w:r w:rsidR="008C279D" w:rsidRPr="00EC5154">
        <w:rPr>
          <w:rFonts w:ascii="Arial" w:hAnsi="Arial" w:cs="Arial"/>
          <w:szCs w:val="20"/>
        </w:rPr>
        <w:t xml:space="preserve">alterações, Decreto Municipal </w:t>
      </w:r>
      <w:r w:rsidR="003116C3" w:rsidRPr="00EC5154">
        <w:rPr>
          <w:rFonts w:ascii="Arial" w:hAnsi="Arial" w:cs="Arial"/>
          <w:szCs w:val="20"/>
        </w:rPr>
        <w:t>8441/23</w:t>
      </w:r>
      <w:r w:rsidR="00FE6F1F" w:rsidRPr="00EC5154">
        <w:rPr>
          <w:rFonts w:ascii="Arial" w:hAnsi="Arial" w:cs="Arial"/>
          <w:szCs w:val="20"/>
        </w:rPr>
        <w:t xml:space="preserve"> e 8483/23</w:t>
      </w:r>
      <w:r w:rsidR="003116C3" w:rsidRPr="00EC5154">
        <w:rPr>
          <w:rFonts w:ascii="Arial" w:hAnsi="Arial" w:cs="Arial"/>
          <w:szCs w:val="20"/>
        </w:rPr>
        <w:t xml:space="preserve">, </w:t>
      </w:r>
      <w:r w:rsidR="008C279D" w:rsidRPr="00EC5154">
        <w:rPr>
          <w:rFonts w:ascii="Arial" w:hAnsi="Arial" w:cs="Arial"/>
          <w:szCs w:val="20"/>
        </w:rPr>
        <w:t>e demais legislações e normas regulamentares aplicáveis à espécie e às condições e exigências estabelecidas neste Edital e seus Anexos.</w:t>
      </w:r>
    </w:p>
    <w:p w14:paraId="586D60DB" w14:textId="77777777" w:rsidR="0027743F" w:rsidRPr="00EC5154" w:rsidRDefault="0027743F" w:rsidP="00EC5154">
      <w:pPr>
        <w:tabs>
          <w:tab w:val="num" w:pos="576"/>
        </w:tabs>
        <w:ind w:left="426" w:right="606" w:hanging="9"/>
        <w:jc w:val="both"/>
        <w:rPr>
          <w:rFonts w:ascii="Arial" w:hAnsi="Arial" w:cs="Arial"/>
          <w:sz w:val="20"/>
          <w:szCs w:val="20"/>
        </w:rPr>
      </w:pPr>
    </w:p>
    <w:p w14:paraId="022E28D0" w14:textId="5BD92390" w:rsidR="0027743F" w:rsidRPr="00EC5154"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sidRPr="00EC5154">
        <w:rPr>
          <w:rFonts w:ascii="Arial" w:hAnsi="Arial" w:cs="Arial"/>
          <w:b/>
          <w:bCs/>
          <w:sz w:val="20"/>
          <w:szCs w:val="20"/>
        </w:rPr>
        <w:t>1.1.</w:t>
      </w:r>
      <w:proofErr w:type="gramStart"/>
      <w:r w:rsidR="00992D74" w:rsidRPr="00EC5154">
        <w:rPr>
          <w:rFonts w:ascii="Arial" w:hAnsi="Arial" w:cs="Arial"/>
          <w:b/>
          <w:bCs/>
          <w:sz w:val="20"/>
          <w:szCs w:val="20"/>
        </w:rPr>
        <w:t>1.</w:t>
      </w:r>
      <w:r w:rsidR="00992D74" w:rsidRPr="00EC5154">
        <w:rPr>
          <w:rFonts w:ascii="Arial" w:hAnsi="Arial" w:cs="Arial"/>
          <w:sz w:val="20"/>
          <w:szCs w:val="20"/>
        </w:rPr>
        <w:t>P</w:t>
      </w:r>
      <w:r w:rsidRPr="00EC5154">
        <w:rPr>
          <w:rFonts w:ascii="Arial" w:hAnsi="Arial" w:cs="Arial"/>
          <w:sz w:val="20"/>
          <w:szCs w:val="20"/>
        </w:rPr>
        <w:t>ara</w:t>
      </w:r>
      <w:proofErr w:type="gramEnd"/>
      <w:r w:rsidRPr="00EC5154">
        <w:rPr>
          <w:rFonts w:ascii="Arial" w:hAnsi="Arial" w:cs="Arial"/>
          <w:bCs/>
          <w:sz w:val="20"/>
          <w:szCs w:val="20"/>
        </w:rPr>
        <w:t xml:space="preserve"> todas as referências de tempo será observado o horário de Brasília-DF.</w:t>
      </w:r>
    </w:p>
    <w:p w14:paraId="3FE05AAD" w14:textId="04C786A2" w:rsidR="0027743F" w:rsidRPr="00EC5154" w:rsidRDefault="0027743F" w:rsidP="008C279D">
      <w:pPr>
        <w:tabs>
          <w:tab w:val="num" w:pos="576"/>
        </w:tabs>
        <w:ind w:left="426" w:right="606" w:hanging="9"/>
        <w:jc w:val="both"/>
        <w:rPr>
          <w:rFonts w:ascii="Arial" w:hAnsi="Arial" w:cs="Arial"/>
          <w:sz w:val="20"/>
          <w:szCs w:val="20"/>
        </w:rPr>
      </w:pPr>
      <w:r w:rsidRPr="00EC5154">
        <w:rPr>
          <w:rFonts w:ascii="Arial" w:hAnsi="Arial" w:cs="Arial"/>
          <w:b/>
          <w:bCs/>
          <w:sz w:val="20"/>
          <w:szCs w:val="20"/>
          <w:u w:val="single"/>
        </w:rPr>
        <w:t>RECEBIMENTO DAS PROPOSTAS:</w:t>
      </w:r>
      <w:r w:rsidRPr="00EC5154">
        <w:rPr>
          <w:rFonts w:ascii="Arial" w:hAnsi="Arial" w:cs="Arial"/>
          <w:b/>
          <w:bCs/>
          <w:sz w:val="20"/>
          <w:szCs w:val="20"/>
        </w:rPr>
        <w:t xml:space="preserve"> até as 0</w:t>
      </w:r>
      <w:r w:rsidR="00E12EC2" w:rsidRPr="00EC5154">
        <w:rPr>
          <w:rFonts w:ascii="Arial" w:hAnsi="Arial" w:cs="Arial"/>
          <w:b/>
          <w:bCs/>
          <w:sz w:val="20"/>
          <w:szCs w:val="20"/>
        </w:rPr>
        <w:t>9</w:t>
      </w:r>
      <w:r w:rsidR="008C279D" w:rsidRPr="00EC5154">
        <w:rPr>
          <w:rFonts w:ascii="Arial" w:hAnsi="Arial" w:cs="Arial"/>
          <w:b/>
          <w:bCs/>
          <w:sz w:val="20"/>
          <w:szCs w:val="20"/>
        </w:rPr>
        <w:t>h</w:t>
      </w:r>
      <w:r w:rsidR="00E12EC2" w:rsidRPr="00EC5154">
        <w:rPr>
          <w:rFonts w:ascii="Arial" w:hAnsi="Arial" w:cs="Arial"/>
          <w:b/>
          <w:bCs/>
          <w:sz w:val="20"/>
          <w:szCs w:val="20"/>
        </w:rPr>
        <w:t xml:space="preserve"> d</w:t>
      </w:r>
      <w:r w:rsidRPr="00EC5154">
        <w:rPr>
          <w:rFonts w:ascii="Arial" w:hAnsi="Arial" w:cs="Arial"/>
          <w:b/>
          <w:bCs/>
          <w:sz w:val="20"/>
          <w:szCs w:val="20"/>
        </w:rPr>
        <w:t>o dia</w:t>
      </w:r>
      <w:r w:rsidR="005E42A1" w:rsidRPr="00EC5154">
        <w:rPr>
          <w:rFonts w:ascii="Arial" w:hAnsi="Arial" w:cs="Arial"/>
          <w:b/>
          <w:bCs/>
          <w:sz w:val="20"/>
          <w:szCs w:val="20"/>
        </w:rPr>
        <w:t xml:space="preserve"> </w:t>
      </w:r>
      <w:r w:rsidR="00EC5154" w:rsidRPr="00EC5154">
        <w:rPr>
          <w:rFonts w:ascii="Arial" w:hAnsi="Arial" w:cs="Arial"/>
          <w:b/>
          <w:bCs/>
          <w:sz w:val="20"/>
          <w:szCs w:val="20"/>
        </w:rPr>
        <w:t>28</w:t>
      </w:r>
      <w:r w:rsidR="00CF68B6" w:rsidRPr="00EC5154">
        <w:rPr>
          <w:rFonts w:ascii="Arial" w:hAnsi="Arial" w:cs="Arial"/>
          <w:b/>
          <w:bCs/>
          <w:sz w:val="20"/>
          <w:szCs w:val="20"/>
        </w:rPr>
        <w:t>/0</w:t>
      </w:r>
      <w:r w:rsidR="00EC5154">
        <w:rPr>
          <w:rFonts w:ascii="Arial" w:hAnsi="Arial" w:cs="Arial"/>
          <w:b/>
          <w:bCs/>
          <w:sz w:val="20"/>
          <w:szCs w:val="20"/>
        </w:rPr>
        <w:t>8</w:t>
      </w:r>
      <w:r w:rsidR="00CF68B6" w:rsidRPr="00EC5154">
        <w:rPr>
          <w:rFonts w:ascii="Arial" w:hAnsi="Arial" w:cs="Arial"/>
          <w:b/>
          <w:bCs/>
          <w:sz w:val="20"/>
          <w:szCs w:val="20"/>
        </w:rPr>
        <w:t>/202</w:t>
      </w:r>
      <w:r w:rsidR="008A1621" w:rsidRPr="00EC5154">
        <w:rPr>
          <w:rFonts w:ascii="Arial" w:hAnsi="Arial" w:cs="Arial"/>
          <w:b/>
          <w:bCs/>
          <w:sz w:val="20"/>
          <w:szCs w:val="20"/>
        </w:rPr>
        <w:t>6</w:t>
      </w:r>
      <w:r w:rsidR="00130E90" w:rsidRPr="00EC5154">
        <w:rPr>
          <w:rFonts w:ascii="Arial" w:hAnsi="Arial" w:cs="Arial"/>
          <w:b/>
          <w:bCs/>
          <w:sz w:val="20"/>
          <w:szCs w:val="20"/>
        </w:rPr>
        <w:t>;</w:t>
      </w:r>
    </w:p>
    <w:p w14:paraId="1D0371A6" w14:textId="7BB381C6" w:rsidR="0027743F" w:rsidRPr="00CD395C" w:rsidRDefault="0027743F" w:rsidP="008C279D">
      <w:pPr>
        <w:tabs>
          <w:tab w:val="num" w:pos="576"/>
        </w:tabs>
        <w:ind w:left="426" w:right="606" w:hanging="9"/>
        <w:jc w:val="both"/>
        <w:rPr>
          <w:rFonts w:ascii="Arial" w:hAnsi="Arial" w:cs="Arial"/>
          <w:sz w:val="20"/>
          <w:szCs w:val="20"/>
        </w:rPr>
      </w:pPr>
      <w:r w:rsidRPr="00EC5154">
        <w:rPr>
          <w:rFonts w:ascii="Arial" w:hAnsi="Arial" w:cs="Arial"/>
          <w:b/>
          <w:bCs/>
          <w:sz w:val="20"/>
          <w:szCs w:val="20"/>
          <w:u w:val="single"/>
        </w:rPr>
        <w:t>ABERTURA DAS PROPOSTAS E DISPUTA DE PREÇOS:</w:t>
      </w:r>
      <w:r w:rsidRPr="00EC5154">
        <w:rPr>
          <w:rFonts w:ascii="Arial" w:hAnsi="Arial" w:cs="Arial"/>
          <w:b/>
          <w:bCs/>
          <w:sz w:val="20"/>
          <w:szCs w:val="20"/>
        </w:rPr>
        <w:t xml:space="preserve"> às 0</w:t>
      </w:r>
      <w:r w:rsidR="00E12EC2" w:rsidRPr="00EC5154">
        <w:rPr>
          <w:rFonts w:ascii="Arial" w:hAnsi="Arial" w:cs="Arial"/>
          <w:b/>
          <w:bCs/>
          <w:sz w:val="20"/>
          <w:szCs w:val="20"/>
        </w:rPr>
        <w:t>9</w:t>
      </w:r>
      <w:r w:rsidR="008D0116" w:rsidRPr="00EC5154">
        <w:rPr>
          <w:rFonts w:ascii="Arial" w:hAnsi="Arial" w:cs="Arial"/>
          <w:b/>
          <w:bCs/>
          <w:sz w:val="20"/>
          <w:szCs w:val="20"/>
        </w:rPr>
        <w:t>:15</w:t>
      </w:r>
      <w:r w:rsidR="008C279D" w:rsidRPr="00EC5154">
        <w:rPr>
          <w:rFonts w:ascii="Arial" w:hAnsi="Arial" w:cs="Arial"/>
          <w:b/>
          <w:bCs/>
          <w:sz w:val="20"/>
          <w:szCs w:val="20"/>
        </w:rPr>
        <w:t>h</w:t>
      </w:r>
      <w:r w:rsidRPr="00EC5154">
        <w:rPr>
          <w:rFonts w:ascii="Arial" w:hAnsi="Arial" w:cs="Arial"/>
          <w:b/>
          <w:bCs/>
          <w:sz w:val="20"/>
          <w:szCs w:val="20"/>
        </w:rPr>
        <w:t xml:space="preserve"> do dia </w:t>
      </w:r>
      <w:r w:rsidR="00EC5154" w:rsidRPr="00EC5154">
        <w:rPr>
          <w:rFonts w:ascii="Arial" w:hAnsi="Arial" w:cs="Arial"/>
          <w:b/>
          <w:bCs/>
          <w:sz w:val="20"/>
          <w:szCs w:val="20"/>
        </w:rPr>
        <w:t>28</w:t>
      </w:r>
      <w:r w:rsidR="00CF68B6" w:rsidRPr="00EC5154">
        <w:rPr>
          <w:rFonts w:ascii="Arial" w:hAnsi="Arial" w:cs="Arial"/>
          <w:b/>
          <w:bCs/>
          <w:sz w:val="20"/>
          <w:szCs w:val="20"/>
        </w:rPr>
        <w:t>/0</w:t>
      </w:r>
      <w:r w:rsidR="00EC5154">
        <w:rPr>
          <w:rFonts w:ascii="Arial" w:hAnsi="Arial" w:cs="Arial"/>
          <w:b/>
          <w:bCs/>
          <w:sz w:val="20"/>
          <w:szCs w:val="20"/>
        </w:rPr>
        <w:t>8</w:t>
      </w:r>
      <w:r w:rsidR="00CF68B6" w:rsidRPr="00EC5154">
        <w:rPr>
          <w:rFonts w:ascii="Arial" w:hAnsi="Arial" w:cs="Arial"/>
          <w:b/>
          <w:bCs/>
          <w:sz w:val="20"/>
          <w:szCs w:val="20"/>
        </w:rPr>
        <w:t>/202</w:t>
      </w:r>
      <w:r w:rsidR="008A1621" w:rsidRPr="00EC5154">
        <w:rPr>
          <w:rFonts w:ascii="Arial" w:hAnsi="Arial" w:cs="Arial"/>
          <w:b/>
          <w:bCs/>
          <w:sz w:val="20"/>
          <w:szCs w:val="20"/>
        </w:rPr>
        <w:t>6</w:t>
      </w:r>
      <w:r w:rsidR="00130E90" w:rsidRPr="00EC5154">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C660C1D" w14:textId="41EB750C" w:rsidR="00702289" w:rsidRDefault="00702289" w:rsidP="008C279D">
      <w:pPr>
        <w:pStyle w:val="WW-Corpodetexto3"/>
        <w:tabs>
          <w:tab w:val="num" w:pos="576"/>
          <w:tab w:val="left" w:pos="9923"/>
        </w:tabs>
        <w:ind w:left="426" w:right="606" w:hanging="9"/>
        <w:rPr>
          <w:rFonts w:ascii="Arial" w:hAnsi="Arial" w:cs="Arial"/>
          <w:b/>
          <w:bCs/>
          <w:sz w:val="20"/>
        </w:rPr>
      </w:pPr>
    </w:p>
    <w:p w14:paraId="5B2D45FD" w14:textId="77777777" w:rsidR="008A1621" w:rsidRDefault="0027743F" w:rsidP="00D776C0">
      <w:pPr>
        <w:pStyle w:val="Nivel2"/>
        <w:spacing w:line="360" w:lineRule="auto"/>
      </w:pPr>
      <w:r w:rsidRPr="00CD395C">
        <w:rPr>
          <w:b/>
          <w:bCs/>
        </w:rPr>
        <w:t xml:space="preserve">2.1. </w:t>
      </w:r>
      <w:r w:rsidR="008A1621" w:rsidRPr="00617B88">
        <w:t>Registro de Preços para futura e eventual aquisição de materiais de construção, manutenção predial e infraestrutura, abrangendo materiais estruturais básicos, materiais estruturais para acabamento, materiais hidráulicos, derivados de madeira e forros, materiais elétricos e eletrônicos, ferramentas, equipamentos de proteção individual (EPIs) e demais insumos correlatos, destinados ao atendimento das necessidades das Secretarias Municipais de Mandaguaçu/PR</w:t>
      </w:r>
      <w:r w:rsidR="00D776C0" w:rsidRPr="00A238D3">
        <w:t>.</w:t>
      </w:r>
    </w:p>
    <w:p w14:paraId="0838DB51" w14:textId="77777777" w:rsidR="008A1621" w:rsidRPr="000636C1" w:rsidRDefault="008A1621" w:rsidP="008A1621">
      <w:pPr>
        <w:pStyle w:val="Default"/>
        <w:jc w:val="both"/>
        <w:rPr>
          <w:rFonts w:ascii="Arial" w:hAnsi="Arial" w:cs="Arial"/>
          <w:b/>
          <w:bCs/>
          <w:szCs w:val="20"/>
        </w:rPr>
      </w:pPr>
    </w:p>
    <w:tbl>
      <w:tblPr>
        <w:tblStyle w:val="TableNormal"/>
        <w:tblW w:w="964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3828"/>
        <w:gridCol w:w="708"/>
        <w:gridCol w:w="852"/>
        <w:gridCol w:w="1699"/>
        <w:gridCol w:w="2129"/>
      </w:tblGrid>
      <w:tr w:rsidR="008A1621" w14:paraId="1D6912DE" w14:textId="77777777" w:rsidTr="00BA629D">
        <w:trPr>
          <w:trHeight w:val="1033"/>
        </w:trPr>
        <w:tc>
          <w:tcPr>
            <w:tcW w:w="425" w:type="dxa"/>
            <w:shd w:val="clear" w:color="auto" w:fill="F2F2F2"/>
          </w:tcPr>
          <w:p w14:paraId="084270FF" w14:textId="77777777" w:rsidR="008A1621" w:rsidRDefault="008A1621" w:rsidP="00BA629D">
            <w:pPr>
              <w:pStyle w:val="TableParagraph"/>
              <w:spacing w:before="122"/>
              <w:ind w:left="12" w:right="16"/>
              <w:rPr>
                <w:b/>
                <w:sz w:val="20"/>
              </w:rPr>
            </w:pPr>
            <w:bookmarkStart w:id="1" w:name="_Hlk235685354"/>
            <w:r>
              <w:rPr>
                <w:b/>
                <w:spacing w:val="-5"/>
                <w:sz w:val="20"/>
              </w:rPr>
              <w:t>Nº</w:t>
            </w:r>
          </w:p>
        </w:tc>
        <w:tc>
          <w:tcPr>
            <w:tcW w:w="3828" w:type="dxa"/>
            <w:shd w:val="clear" w:color="auto" w:fill="F2F2F2"/>
          </w:tcPr>
          <w:p w14:paraId="77F58D72" w14:textId="77777777" w:rsidR="008A1621" w:rsidRDefault="008A1621" w:rsidP="00BA629D">
            <w:pPr>
              <w:pStyle w:val="TableParagraph"/>
              <w:spacing w:before="122"/>
              <w:ind w:left="8"/>
              <w:rPr>
                <w:b/>
                <w:sz w:val="20"/>
              </w:rPr>
            </w:pPr>
            <w:r>
              <w:rPr>
                <w:b/>
                <w:spacing w:val="-4"/>
                <w:sz w:val="20"/>
              </w:rPr>
              <w:t>Item</w:t>
            </w:r>
          </w:p>
        </w:tc>
        <w:tc>
          <w:tcPr>
            <w:tcW w:w="708" w:type="dxa"/>
            <w:shd w:val="clear" w:color="auto" w:fill="F2F2F2"/>
          </w:tcPr>
          <w:p w14:paraId="22405211" w14:textId="77777777" w:rsidR="008A1621" w:rsidRDefault="008A1621" w:rsidP="00BA629D">
            <w:pPr>
              <w:pStyle w:val="TableParagraph"/>
              <w:spacing w:before="122" w:line="276" w:lineRule="auto"/>
              <w:ind w:left="289" w:right="16" w:hanging="173"/>
              <w:rPr>
                <w:b/>
                <w:sz w:val="20"/>
              </w:rPr>
            </w:pPr>
            <w:r>
              <w:rPr>
                <w:b/>
                <w:spacing w:val="-2"/>
                <w:sz w:val="20"/>
              </w:rPr>
              <w:t xml:space="preserve">Unida </w:t>
            </w:r>
            <w:r>
              <w:rPr>
                <w:b/>
                <w:spacing w:val="-6"/>
                <w:sz w:val="20"/>
              </w:rPr>
              <w:t>de</w:t>
            </w:r>
          </w:p>
        </w:tc>
        <w:tc>
          <w:tcPr>
            <w:tcW w:w="852" w:type="dxa"/>
            <w:shd w:val="clear" w:color="auto" w:fill="F2F2F2"/>
          </w:tcPr>
          <w:p w14:paraId="18990F33" w14:textId="77777777" w:rsidR="008A1621" w:rsidRDefault="008A1621" w:rsidP="00BA629D">
            <w:pPr>
              <w:pStyle w:val="TableParagraph"/>
              <w:spacing w:before="122" w:line="276" w:lineRule="auto"/>
              <w:ind w:left="189" w:right="97" w:hanging="82"/>
              <w:rPr>
                <w:b/>
                <w:sz w:val="20"/>
              </w:rPr>
            </w:pPr>
            <w:r>
              <w:rPr>
                <w:b/>
                <w:spacing w:val="-2"/>
                <w:sz w:val="20"/>
              </w:rPr>
              <w:t xml:space="preserve">Quanti </w:t>
            </w:r>
            <w:proofErr w:type="spellStart"/>
            <w:r>
              <w:rPr>
                <w:b/>
                <w:spacing w:val="-4"/>
                <w:sz w:val="20"/>
              </w:rPr>
              <w:t>dade</w:t>
            </w:r>
            <w:proofErr w:type="spellEnd"/>
          </w:p>
        </w:tc>
        <w:tc>
          <w:tcPr>
            <w:tcW w:w="1699" w:type="dxa"/>
            <w:shd w:val="clear" w:color="auto" w:fill="F2F2F2"/>
          </w:tcPr>
          <w:p w14:paraId="42E8D3C5" w14:textId="77777777" w:rsidR="008A1621" w:rsidRDefault="008A1621" w:rsidP="00BA629D">
            <w:pPr>
              <w:pStyle w:val="TableParagraph"/>
              <w:spacing w:before="122" w:line="276" w:lineRule="auto"/>
              <w:ind w:left="635" w:right="180" w:hanging="444"/>
              <w:rPr>
                <w:b/>
                <w:sz w:val="20"/>
              </w:rPr>
            </w:pPr>
            <w:r>
              <w:rPr>
                <w:b/>
                <w:sz w:val="20"/>
              </w:rPr>
              <w:t>Valor</w:t>
            </w:r>
            <w:r>
              <w:rPr>
                <w:b/>
                <w:spacing w:val="-14"/>
                <w:sz w:val="20"/>
              </w:rPr>
              <w:t xml:space="preserve"> </w:t>
            </w:r>
            <w:r>
              <w:rPr>
                <w:b/>
                <w:sz w:val="20"/>
              </w:rPr>
              <w:t xml:space="preserve">máximo </w:t>
            </w:r>
            <w:r>
              <w:rPr>
                <w:b/>
                <w:spacing w:val="-2"/>
                <w:sz w:val="20"/>
              </w:rPr>
              <w:t>total</w:t>
            </w:r>
          </w:p>
        </w:tc>
        <w:tc>
          <w:tcPr>
            <w:tcW w:w="2129" w:type="dxa"/>
            <w:shd w:val="clear" w:color="auto" w:fill="F2F2F2"/>
          </w:tcPr>
          <w:p w14:paraId="791107E7" w14:textId="77777777" w:rsidR="008A1621" w:rsidRDefault="008A1621" w:rsidP="00BA629D">
            <w:pPr>
              <w:pStyle w:val="TableParagraph"/>
              <w:spacing w:before="122" w:line="276" w:lineRule="auto"/>
              <w:ind w:left="122" w:right="118" w:firstLine="1"/>
              <w:rPr>
                <w:b/>
                <w:sz w:val="20"/>
              </w:rPr>
            </w:pPr>
            <w:r>
              <w:rPr>
                <w:b/>
                <w:sz w:val="20"/>
              </w:rPr>
              <w:t>% mínima de desconto sobre a tabela</w:t>
            </w:r>
            <w:r>
              <w:rPr>
                <w:b/>
                <w:spacing w:val="-14"/>
                <w:sz w:val="20"/>
              </w:rPr>
              <w:t xml:space="preserve"> </w:t>
            </w:r>
            <w:r>
              <w:rPr>
                <w:b/>
                <w:sz w:val="20"/>
              </w:rPr>
              <w:t>de</w:t>
            </w:r>
            <w:r>
              <w:rPr>
                <w:b/>
                <w:spacing w:val="-14"/>
                <w:sz w:val="20"/>
              </w:rPr>
              <w:t xml:space="preserve"> </w:t>
            </w:r>
            <w:r>
              <w:rPr>
                <w:b/>
                <w:sz w:val="20"/>
              </w:rPr>
              <w:t>referência</w:t>
            </w:r>
          </w:p>
        </w:tc>
      </w:tr>
      <w:tr w:rsidR="008A1621" w14:paraId="6A379F6D" w14:textId="77777777" w:rsidTr="00BA629D">
        <w:trPr>
          <w:trHeight w:val="506"/>
        </w:trPr>
        <w:tc>
          <w:tcPr>
            <w:tcW w:w="9641" w:type="dxa"/>
            <w:gridSpan w:val="6"/>
            <w:shd w:val="clear" w:color="auto" w:fill="EDEDED" w:themeFill="accent3" w:themeFillTint="33"/>
          </w:tcPr>
          <w:p w14:paraId="6305A27E" w14:textId="77777777" w:rsidR="008A1621" w:rsidRPr="00C63092" w:rsidRDefault="008A1621" w:rsidP="00BA629D">
            <w:pPr>
              <w:pStyle w:val="TableParagraph"/>
              <w:ind w:left="9"/>
              <w:rPr>
                <w:b/>
                <w:iCs/>
                <w:sz w:val="20"/>
              </w:rPr>
            </w:pPr>
            <w:r w:rsidRPr="00C63092">
              <w:rPr>
                <w:b/>
                <w:iCs/>
                <w:sz w:val="20"/>
              </w:rPr>
              <w:t>LOTE</w:t>
            </w:r>
            <w:r w:rsidRPr="00C63092">
              <w:rPr>
                <w:b/>
                <w:iCs/>
                <w:spacing w:val="-5"/>
                <w:sz w:val="20"/>
              </w:rPr>
              <w:t xml:space="preserve"> </w:t>
            </w:r>
            <w:r w:rsidRPr="00C63092">
              <w:rPr>
                <w:b/>
                <w:iCs/>
                <w:spacing w:val="-7"/>
                <w:sz w:val="20"/>
              </w:rPr>
              <w:t>01</w:t>
            </w:r>
          </w:p>
        </w:tc>
      </w:tr>
      <w:tr w:rsidR="008A1621" w14:paraId="0F69B871" w14:textId="77777777" w:rsidTr="00BA629D">
        <w:trPr>
          <w:trHeight w:val="5007"/>
        </w:trPr>
        <w:tc>
          <w:tcPr>
            <w:tcW w:w="425" w:type="dxa"/>
          </w:tcPr>
          <w:p w14:paraId="72EC08C3" w14:textId="77777777" w:rsidR="008A1621" w:rsidRPr="00941949" w:rsidRDefault="008A1621" w:rsidP="00BA629D">
            <w:pPr>
              <w:pStyle w:val="TableParagraph"/>
              <w:ind w:left="16" w:right="4"/>
              <w:rPr>
                <w:spacing w:val="-10"/>
                <w:sz w:val="20"/>
                <w:szCs w:val="20"/>
              </w:rPr>
            </w:pPr>
          </w:p>
          <w:p w14:paraId="64191DD1" w14:textId="77777777" w:rsidR="008A1621" w:rsidRPr="00941949" w:rsidRDefault="008A1621" w:rsidP="00BA629D">
            <w:pPr>
              <w:pStyle w:val="TableParagraph"/>
              <w:ind w:left="16" w:right="4"/>
              <w:rPr>
                <w:spacing w:val="-10"/>
                <w:sz w:val="20"/>
                <w:szCs w:val="20"/>
              </w:rPr>
            </w:pPr>
          </w:p>
          <w:p w14:paraId="3299DA3B" w14:textId="77777777" w:rsidR="008A1621" w:rsidRPr="00941949" w:rsidRDefault="008A1621" w:rsidP="00BA629D">
            <w:pPr>
              <w:pStyle w:val="TableParagraph"/>
              <w:ind w:left="16" w:right="4"/>
              <w:rPr>
                <w:spacing w:val="-10"/>
                <w:sz w:val="20"/>
                <w:szCs w:val="20"/>
              </w:rPr>
            </w:pPr>
          </w:p>
          <w:p w14:paraId="5355D436" w14:textId="77777777" w:rsidR="008A1621" w:rsidRPr="00941949" w:rsidRDefault="008A1621" w:rsidP="00BA629D">
            <w:pPr>
              <w:pStyle w:val="TableParagraph"/>
              <w:ind w:left="16" w:right="4"/>
              <w:rPr>
                <w:spacing w:val="-10"/>
                <w:sz w:val="20"/>
                <w:szCs w:val="20"/>
              </w:rPr>
            </w:pPr>
          </w:p>
          <w:p w14:paraId="1EBB0019" w14:textId="77777777" w:rsidR="008A1621" w:rsidRPr="00941949" w:rsidRDefault="008A1621" w:rsidP="00BA629D">
            <w:pPr>
              <w:pStyle w:val="TableParagraph"/>
              <w:ind w:left="16" w:right="4"/>
              <w:rPr>
                <w:spacing w:val="-10"/>
                <w:sz w:val="20"/>
                <w:szCs w:val="20"/>
              </w:rPr>
            </w:pPr>
          </w:p>
          <w:p w14:paraId="06FF88D1" w14:textId="77777777" w:rsidR="008A1621" w:rsidRPr="00941949" w:rsidRDefault="008A1621" w:rsidP="00BA629D">
            <w:pPr>
              <w:pStyle w:val="TableParagraph"/>
              <w:ind w:left="16" w:right="4"/>
              <w:rPr>
                <w:spacing w:val="-10"/>
                <w:sz w:val="20"/>
                <w:szCs w:val="20"/>
              </w:rPr>
            </w:pPr>
          </w:p>
          <w:p w14:paraId="14306337" w14:textId="77777777" w:rsidR="008A1621" w:rsidRPr="00941949" w:rsidRDefault="008A1621" w:rsidP="00BA629D">
            <w:pPr>
              <w:pStyle w:val="TableParagraph"/>
              <w:ind w:left="16" w:right="4"/>
              <w:rPr>
                <w:spacing w:val="-10"/>
                <w:sz w:val="20"/>
                <w:szCs w:val="20"/>
              </w:rPr>
            </w:pPr>
          </w:p>
          <w:p w14:paraId="1F5AEBAE" w14:textId="77777777" w:rsidR="008A1621" w:rsidRPr="00941949" w:rsidRDefault="008A1621" w:rsidP="00BA629D">
            <w:pPr>
              <w:pStyle w:val="TableParagraph"/>
              <w:ind w:left="16" w:right="4"/>
              <w:rPr>
                <w:spacing w:val="-10"/>
                <w:sz w:val="20"/>
                <w:szCs w:val="20"/>
              </w:rPr>
            </w:pPr>
          </w:p>
          <w:p w14:paraId="7E103C9C" w14:textId="77777777" w:rsidR="008A1621" w:rsidRPr="00941949" w:rsidRDefault="008A1621" w:rsidP="00BA629D">
            <w:pPr>
              <w:pStyle w:val="TableParagraph"/>
              <w:ind w:left="16" w:right="4"/>
              <w:rPr>
                <w:spacing w:val="-10"/>
                <w:sz w:val="20"/>
                <w:szCs w:val="20"/>
              </w:rPr>
            </w:pPr>
          </w:p>
          <w:p w14:paraId="4FF23B09" w14:textId="77777777" w:rsidR="008A1621" w:rsidRPr="00941949" w:rsidRDefault="008A1621" w:rsidP="00BA629D">
            <w:pPr>
              <w:pStyle w:val="TableParagraph"/>
              <w:ind w:left="16" w:right="4"/>
              <w:rPr>
                <w:spacing w:val="-10"/>
                <w:sz w:val="20"/>
                <w:szCs w:val="20"/>
              </w:rPr>
            </w:pPr>
          </w:p>
          <w:p w14:paraId="1ACFA69B" w14:textId="77777777" w:rsidR="008A1621" w:rsidRPr="00941949" w:rsidRDefault="008A1621" w:rsidP="00BA629D">
            <w:pPr>
              <w:pStyle w:val="TableParagraph"/>
              <w:ind w:left="16" w:right="4"/>
              <w:rPr>
                <w:spacing w:val="-10"/>
                <w:sz w:val="20"/>
                <w:szCs w:val="20"/>
              </w:rPr>
            </w:pPr>
          </w:p>
          <w:p w14:paraId="2B375616" w14:textId="77777777" w:rsidR="008A1621" w:rsidRPr="00941949" w:rsidRDefault="008A1621" w:rsidP="00BA629D">
            <w:pPr>
              <w:pStyle w:val="TableParagraph"/>
              <w:ind w:left="16" w:right="4"/>
              <w:rPr>
                <w:spacing w:val="-10"/>
                <w:sz w:val="20"/>
                <w:szCs w:val="20"/>
              </w:rPr>
            </w:pPr>
          </w:p>
          <w:p w14:paraId="04EE524D" w14:textId="77777777" w:rsidR="008A1621" w:rsidRPr="00941949" w:rsidRDefault="008A1621" w:rsidP="00BA629D">
            <w:pPr>
              <w:pStyle w:val="TableParagraph"/>
              <w:ind w:left="16" w:right="4"/>
              <w:rPr>
                <w:spacing w:val="-10"/>
                <w:sz w:val="20"/>
                <w:szCs w:val="20"/>
              </w:rPr>
            </w:pPr>
          </w:p>
          <w:p w14:paraId="45D81250" w14:textId="77777777" w:rsidR="008A1621" w:rsidRPr="00941949" w:rsidRDefault="008A1621" w:rsidP="00BA629D">
            <w:pPr>
              <w:pStyle w:val="TableParagraph"/>
              <w:ind w:left="16" w:right="4"/>
              <w:rPr>
                <w:spacing w:val="-10"/>
                <w:sz w:val="20"/>
                <w:szCs w:val="20"/>
              </w:rPr>
            </w:pPr>
          </w:p>
          <w:p w14:paraId="0D4365B3" w14:textId="77777777" w:rsidR="008A1621" w:rsidRPr="00941949" w:rsidRDefault="008A1621" w:rsidP="00BA629D">
            <w:pPr>
              <w:pStyle w:val="TableParagraph"/>
              <w:ind w:left="16" w:right="4"/>
              <w:rPr>
                <w:spacing w:val="-10"/>
                <w:sz w:val="20"/>
                <w:szCs w:val="20"/>
              </w:rPr>
            </w:pPr>
          </w:p>
          <w:p w14:paraId="6DA1474F" w14:textId="77777777" w:rsidR="008A1621" w:rsidRPr="00941949" w:rsidRDefault="008A1621" w:rsidP="00BA629D">
            <w:pPr>
              <w:pStyle w:val="TableParagraph"/>
              <w:ind w:left="16" w:right="4"/>
              <w:rPr>
                <w:spacing w:val="-10"/>
                <w:sz w:val="20"/>
                <w:szCs w:val="20"/>
              </w:rPr>
            </w:pPr>
          </w:p>
          <w:p w14:paraId="5F39A63F" w14:textId="77777777" w:rsidR="008A1621" w:rsidRPr="00941949" w:rsidRDefault="008A1621" w:rsidP="00BA629D">
            <w:pPr>
              <w:pStyle w:val="TableParagraph"/>
              <w:ind w:left="16" w:right="4"/>
              <w:rPr>
                <w:spacing w:val="-10"/>
                <w:sz w:val="20"/>
                <w:szCs w:val="20"/>
              </w:rPr>
            </w:pPr>
          </w:p>
          <w:p w14:paraId="41ABA52A" w14:textId="77777777" w:rsidR="008A1621" w:rsidRPr="00941949" w:rsidRDefault="008A1621" w:rsidP="00BA629D">
            <w:pPr>
              <w:pStyle w:val="TableParagraph"/>
              <w:ind w:left="16" w:right="4"/>
              <w:rPr>
                <w:spacing w:val="-10"/>
                <w:sz w:val="20"/>
                <w:szCs w:val="20"/>
              </w:rPr>
            </w:pPr>
          </w:p>
          <w:p w14:paraId="70EC13C5" w14:textId="77777777" w:rsidR="008A1621" w:rsidRPr="00941949" w:rsidRDefault="008A1621" w:rsidP="00BA629D">
            <w:pPr>
              <w:pStyle w:val="TableParagraph"/>
              <w:ind w:left="16" w:right="4"/>
              <w:rPr>
                <w:spacing w:val="-10"/>
                <w:sz w:val="20"/>
                <w:szCs w:val="20"/>
              </w:rPr>
            </w:pPr>
          </w:p>
          <w:p w14:paraId="2BBF72C4" w14:textId="77777777" w:rsidR="008A1621" w:rsidRPr="00941949" w:rsidRDefault="008A1621" w:rsidP="00BA629D">
            <w:pPr>
              <w:pStyle w:val="TableParagraph"/>
              <w:ind w:left="16" w:right="4"/>
              <w:rPr>
                <w:spacing w:val="-10"/>
                <w:sz w:val="20"/>
                <w:szCs w:val="20"/>
              </w:rPr>
            </w:pPr>
          </w:p>
          <w:p w14:paraId="6AA288F7" w14:textId="77777777" w:rsidR="008A1621" w:rsidRPr="00941949" w:rsidRDefault="008A1621" w:rsidP="00BA629D">
            <w:pPr>
              <w:pStyle w:val="TableParagraph"/>
              <w:ind w:left="16" w:right="4"/>
              <w:rPr>
                <w:sz w:val="20"/>
                <w:szCs w:val="20"/>
              </w:rPr>
            </w:pPr>
            <w:r w:rsidRPr="00941949">
              <w:rPr>
                <w:spacing w:val="-10"/>
                <w:sz w:val="20"/>
                <w:szCs w:val="20"/>
              </w:rPr>
              <w:t>1</w:t>
            </w:r>
          </w:p>
        </w:tc>
        <w:tc>
          <w:tcPr>
            <w:tcW w:w="3828" w:type="dxa"/>
          </w:tcPr>
          <w:p w14:paraId="786D5BAC" w14:textId="77777777" w:rsidR="008A1621" w:rsidRPr="00941949" w:rsidRDefault="008A1621" w:rsidP="00BA629D">
            <w:pPr>
              <w:pStyle w:val="TableParagraph"/>
              <w:spacing w:line="276" w:lineRule="auto"/>
              <w:ind w:left="107" w:right="97"/>
              <w:jc w:val="both"/>
              <w:rPr>
                <w:sz w:val="20"/>
                <w:szCs w:val="20"/>
              </w:rPr>
            </w:pPr>
            <w:r w:rsidRPr="00941949">
              <w:rPr>
                <w:b/>
                <w:sz w:val="20"/>
                <w:szCs w:val="20"/>
              </w:rPr>
              <w:t>FERRAMENTAL E EPIs</w:t>
            </w:r>
            <w:r w:rsidRPr="00941949">
              <w:rPr>
                <w:sz w:val="20"/>
                <w:szCs w:val="20"/>
              </w:rPr>
              <w:t>: Chaves de fenda, chaves Philips, chaves Allen, chaves</w:t>
            </w:r>
            <w:r w:rsidRPr="00941949">
              <w:rPr>
                <w:spacing w:val="-4"/>
                <w:sz w:val="20"/>
                <w:szCs w:val="20"/>
              </w:rPr>
              <w:t xml:space="preserve"> </w:t>
            </w:r>
            <w:proofErr w:type="spellStart"/>
            <w:r w:rsidRPr="00941949">
              <w:rPr>
                <w:sz w:val="20"/>
                <w:szCs w:val="20"/>
              </w:rPr>
              <w:t>torx</w:t>
            </w:r>
            <w:proofErr w:type="spellEnd"/>
            <w:r w:rsidRPr="00941949">
              <w:rPr>
                <w:sz w:val="20"/>
                <w:szCs w:val="20"/>
              </w:rPr>
              <w:t>,</w:t>
            </w:r>
            <w:r w:rsidRPr="00941949">
              <w:rPr>
                <w:spacing w:val="-7"/>
                <w:sz w:val="20"/>
                <w:szCs w:val="20"/>
              </w:rPr>
              <w:t xml:space="preserve"> </w:t>
            </w:r>
            <w:r w:rsidRPr="00941949">
              <w:rPr>
                <w:sz w:val="20"/>
                <w:szCs w:val="20"/>
              </w:rPr>
              <w:t>alicates</w:t>
            </w:r>
            <w:r w:rsidRPr="00941949">
              <w:rPr>
                <w:spacing w:val="-6"/>
                <w:sz w:val="20"/>
                <w:szCs w:val="20"/>
              </w:rPr>
              <w:t xml:space="preserve"> </w:t>
            </w:r>
            <w:r w:rsidRPr="00941949">
              <w:rPr>
                <w:sz w:val="20"/>
                <w:szCs w:val="20"/>
              </w:rPr>
              <w:t>universais,</w:t>
            </w:r>
            <w:r w:rsidRPr="00941949">
              <w:rPr>
                <w:spacing w:val="-6"/>
                <w:sz w:val="20"/>
                <w:szCs w:val="20"/>
              </w:rPr>
              <w:t xml:space="preserve"> </w:t>
            </w:r>
            <w:r w:rsidRPr="00941949">
              <w:rPr>
                <w:sz w:val="20"/>
                <w:szCs w:val="20"/>
              </w:rPr>
              <w:t>de</w:t>
            </w:r>
            <w:r w:rsidRPr="00941949">
              <w:rPr>
                <w:spacing w:val="-7"/>
                <w:sz w:val="20"/>
                <w:szCs w:val="20"/>
              </w:rPr>
              <w:t xml:space="preserve"> </w:t>
            </w:r>
            <w:r w:rsidRPr="00941949">
              <w:rPr>
                <w:sz w:val="20"/>
                <w:szCs w:val="20"/>
              </w:rPr>
              <w:t>corte e de pressão, arcos de serra, martelos, marretas,</w:t>
            </w:r>
            <w:r w:rsidRPr="00941949">
              <w:rPr>
                <w:spacing w:val="-14"/>
                <w:sz w:val="20"/>
                <w:szCs w:val="20"/>
              </w:rPr>
              <w:t xml:space="preserve"> </w:t>
            </w:r>
            <w:r w:rsidRPr="00941949">
              <w:rPr>
                <w:sz w:val="20"/>
                <w:szCs w:val="20"/>
              </w:rPr>
              <w:t>serras</w:t>
            </w:r>
            <w:r w:rsidRPr="00941949">
              <w:rPr>
                <w:spacing w:val="-14"/>
                <w:sz w:val="20"/>
                <w:szCs w:val="20"/>
              </w:rPr>
              <w:t xml:space="preserve"> </w:t>
            </w:r>
            <w:r w:rsidRPr="00941949">
              <w:rPr>
                <w:sz w:val="20"/>
                <w:szCs w:val="20"/>
              </w:rPr>
              <w:t>manuais</w:t>
            </w:r>
            <w:r w:rsidRPr="00941949">
              <w:rPr>
                <w:spacing w:val="-14"/>
                <w:sz w:val="20"/>
                <w:szCs w:val="20"/>
              </w:rPr>
              <w:t xml:space="preserve"> </w:t>
            </w:r>
            <w:r w:rsidRPr="00941949">
              <w:rPr>
                <w:sz w:val="20"/>
                <w:szCs w:val="20"/>
              </w:rPr>
              <w:t>como</w:t>
            </w:r>
            <w:r w:rsidRPr="00941949">
              <w:rPr>
                <w:spacing w:val="-14"/>
                <w:sz w:val="20"/>
                <w:szCs w:val="20"/>
              </w:rPr>
              <w:t xml:space="preserve"> </w:t>
            </w:r>
            <w:r w:rsidRPr="00941949">
              <w:rPr>
                <w:sz w:val="20"/>
                <w:szCs w:val="20"/>
              </w:rPr>
              <w:t>serrotes, grifos,</w:t>
            </w:r>
            <w:r w:rsidRPr="00941949">
              <w:rPr>
                <w:spacing w:val="-14"/>
                <w:sz w:val="20"/>
                <w:szCs w:val="20"/>
              </w:rPr>
              <w:t xml:space="preserve"> </w:t>
            </w:r>
            <w:r w:rsidRPr="00941949">
              <w:rPr>
                <w:sz w:val="20"/>
                <w:szCs w:val="20"/>
              </w:rPr>
              <w:t>chaves</w:t>
            </w:r>
            <w:r w:rsidRPr="00941949">
              <w:rPr>
                <w:spacing w:val="-14"/>
                <w:sz w:val="20"/>
                <w:szCs w:val="20"/>
              </w:rPr>
              <w:t xml:space="preserve"> </w:t>
            </w:r>
            <w:r w:rsidRPr="00941949">
              <w:rPr>
                <w:sz w:val="20"/>
                <w:szCs w:val="20"/>
              </w:rPr>
              <w:t>inglesas</w:t>
            </w:r>
            <w:r w:rsidRPr="00941949">
              <w:rPr>
                <w:spacing w:val="-14"/>
                <w:sz w:val="20"/>
                <w:szCs w:val="20"/>
              </w:rPr>
              <w:t xml:space="preserve"> </w:t>
            </w:r>
            <w:r w:rsidRPr="00941949">
              <w:rPr>
                <w:sz w:val="20"/>
                <w:szCs w:val="20"/>
              </w:rPr>
              <w:t>e</w:t>
            </w:r>
            <w:r w:rsidRPr="00941949">
              <w:rPr>
                <w:spacing w:val="-14"/>
                <w:sz w:val="20"/>
                <w:szCs w:val="20"/>
              </w:rPr>
              <w:t xml:space="preserve"> </w:t>
            </w:r>
            <w:r w:rsidRPr="00941949">
              <w:rPr>
                <w:sz w:val="20"/>
                <w:szCs w:val="20"/>
              </w:rPr>
              <w:t>chaves</w:t>
            </w:r>
            <w:r w:rsidRPr="00941949">
              <w:rPr>
                <w:spacing w:val="-14"/>
                <w:sz w:val="20"/>
                <w:szCs w:val="20"/>
              </w:rPr>
              <w:t xml:space="preserve"> </w:t>
            </w:r>
            <w:r w:rsidRPr="00941949">
              <w:rPr>
                <w:sz w:val="20"/>
                <w:szCs w:val="20"/>
              </w:rPr>
              <w:t>de</w:t>
            </w:r>
            <w:r w:rsidRPr="00941949">
              <w:rPr>
                <w:spacing w:val="-14"/>
                <w:sz w:val="20"/>
                <w:szCs w:val="20"/>
              </w:rPr>
              <w:t xml:space="preserve"> </w:t>
            </w:r>
            <w:r w:rsidRPr="00941949">
              <w:rPr>
                <w:sz w:val="20"/>
                <w:szCs w:val="20"/>
              </w:rPr>
              <w:t>grifo, formões, limas, talhadeiras, estiletes, cortadores, tesouras industriais, escovas,</w:t>
            </w:r>
            <w:r w:rsidRPr="00941949">
              <w:rPr>
                <w:spacing w:val="-9"/>
                <w:sz w:val="20"/>
                <w:szCs w:val="20"/>
              </w:rPr>
              <w:t xml:space="preserve"> </w:t>
            </w:r>
            <w:r w:rsidRPr="00941949">
              <w:rPr>
                <w:sz w:val="20"/>
                <w:szCs w:val="20"/>
              </w:rPr>
              <w:t>baldes,</w:t>
            </w:r>
            <w:r w:rsidRPr="00941949">
              <w:rPr>
                <w:spacing w:val="-9"/>
                <w:sz w:val="20"/>
                <w:szCs w:val="20"/>
              </w:rPr>
              <w:t xml:space="preserve"> </w:t>
            </w:r>
            <w:r w:rsidRPr="00941949">
              <w:rPr>
                <w:sz w:val="20"/>
                <w:szCs w:val="20"/>
              </w:rPr>
              <w:t>brocas,</w:t>
            </w:r>
            <w:r w:rsidRPr="00941949">
              <w:rPr>
                <w:spacing w:val="-5"/>
                <w:sz w:val="20"/>
                <w:szCs w:val="20"/>
              </w:rPr>
              <w:t xml:space="preserve"> </w:t>
            </w:r>
            <w:r w:rsidRPr="00941949">
              <w:rPr>
                <w:sz w:val="20"/>
                <w:szCs w:val="20"/>
              </w:rPr>
              <w:t>buchas,</w:t>
            </w:r>
            <w:r w:rsidRPr="00941949">
              <w:rPr>
                <w:spacing w:val="-7"/>
                <w:sz w:val="20"/>
                <w:szCs w:val="20"/>
              </w:rPr>
              <w:t xml:space="preserve"> </w:t>
            </w:r>
            <w:r w:rsidRPr="00941949">
              <w:rPr>
                <w:sz w:val="20"/>
                <w:szCs w:val="20"/>
              </w:rPr>
              <w:t>cabos, cadeados, carrinhos de mão, catracas, cavadeiras, colheres de pedreiro, enxadas,</w:t>
            </w:r>
            <w:r w:rsidRPr="00941949">
              <w:rPr>
                <w:spacing w:val="-2"/>
                <w:sz w:val="20"/>
                <w:szCs w:val="20"/>
              </w:rPr>
              <w:t xml:space="preserve"> </w:t>
            </w:r>
            <w:r w:rsidRPr="00941949">
              <w:rPr>
                <w:sz w:val="20"/>
                <w:szCs w:val="20"/>
              </w:rPr>
              <w:t>facões,</w:t>
            </w:r>
            <w:r w:rsidRPr="00941949">
              <w:rPr>
                <w:spacing w:val="-2"/>
                <w:sz w:val="20"/>
                <w:szCs w:val="20"/>
              </w:rPr>
              <w:t xml:space="preserve"> </w:t>
            </w:r>
            <w:r w:rsidRPr="00941949">
              <w:rPr>
                <w:sz w:val="20"/>
                <w:szCs w:val="20"/>
              </w:rPr>
              <w:t>foices,</w:t>
            </w:r>
            <w:r w:rsidRPr="00941949">
              <w:rPr>
                <w:spacing w:val="-2"/>
                <w:sz w:val="20"/>
                <w:szCs w:val="20"/>
              </w:rPr>
              <w:t xml:space="preserve"> </w:t>
            </w:r>
            <w:r w:rsidRPr="00941949">
              <w:rPr>
                <w:sz w:val="20"/>
                <w:szCs w:val="20"/>
              </w:rPr>
              <w:t>folhas</w:t>
            </w:r>
            <w:r w:rsidRPr="00941949">
              <w:rPr>
                <w:spacing w:val="-1"/>
                <w:sz w:val="20"/>
                <w:szCs w:val="20"/>
              </w:rPr>
              <w:t xml:space="preserve"> </w:t>
            </w:r>
            <w:r w:rsidRPr="00941949">
              <w:rPr>
                <w:sz w:val="20"/>
                <w:szCs w:val="20"/>
              </w:rPr>
              <w:t>de</w:t>
            </w:r>
            <w:r w:rsidRPr="00941949">
              <w:rPr>
                <w:spacing w:val="-1"/>
                <w:sz w:val="20"/>
                <w:szCs w:val="20"/>
              </w:rPr>
              <w:t xml:space="preserve"> </w:t>
            </w:r>
            <w:r w:rsidRPr="00941949">
              <w:rPr>
                <w:sz w:val="20"/>
                <w:szCs w:val="20"/>
              </w:rPr>
              <w:t>serra, lápis, machados, mangueiras, níveis, pás,</w:t>
            </w:r>
            <w:r w:rsidRPr="00941949">
              <w:rPr>
                <w:spacing w:val="-7"/>
                <w:sz w:val="20"/>
                <w:szCs w:val="20"/>
              </w:rPr>
              <w:t xml:space="preserve"> </w:t>
            </w:r>
            <w:r w:rsidRPr="00941949">
              <w:rPr>
                <w:sz w:val="20"/>
                <w:szCs w:val="20"/>
              </w:rPr>
              <w:t>picaretas,</w:t>
            </w:r>
            <w:r w:rsidRPr="00941949">
              <w:rPr>
                <w:spacing w:val="-8"/>
                <w:sz w:val="20"/>
                <w:szCs w:val="20"/>
              </w:rPr>
              <w:t xml:space="preserve"> </w:t>
            </w:r>
            <w:r w:rsidRPr="00941949">
              <w:rPr>
                <w:sz w:val="20"/>
                <w:szCs w:val="20"/>
              </w:rPr>
              <w:t>prumos,</w:t>
            </w:r>
            <w:r w:rsidRPr="00941949">
              <w:rPr>
                <w:spacing w:val="-8"/>
                <w:sz w:val="20"/>
                <w:szCs w:val="20"/>
              </w:rPr>
              <w:t xml:space="preserve"> </w:t>
            </w:r>
            <w:r w:rsidRPr="00941949">
              <w:rPr>
                <w:sz w:val="20"/>
                <w:szCs w:val="20"/>
              </w:rPr>
              <w:t>rastelos,</w:t>
            </w:r>
            <w:r w:rsidRPr="00941949">
              <w:rPr>
                <w:spacing w:val="-7"/>
                <w:sz w:val="20"/>
                <w:szCs w:val="20"/>
              </w:rPr>
              <w:t xml:space="preserve"> </w:t>
            </w:r>
            <w:r w:rsidRPr="00941949">
              <w:rPr>
                <w:sz w:val="20"/>
                <w:szCs w:val="20"/>
              </w:rPr>
              <w:t>rebites, regadores e cordas de polipropileno. Furadeiras, marteletes, parafusadeiras, lixadeiras, esmerilhadeiras, serras circulares e tico-tico, pistolas de calor e pistolas de pintura, bem como ferramentas</w:t>
            </w:r>
            <w:r w:rsidRPr="00941949">
              <w:rPr>
                <w:spacing w:val="-14"/>
                <w:sz w:val="20"/>
                <w:szCs w:val="20"/>
              </w:rPr>
              <w:t xml:space="preserve"> </w:t>
            </w:r>
            <w:r w:rsidRPr="00941949">
              <w:rPr>
                <w:sz w:val="20"/>
                <w:szCs w:val="20"/>
              </w:rPr>
              <w:t>pneumáticas</w:t>
            </w:r>
            <w:r w:rsidRPr="00941949">
              <w:rPr>
                <w:spacing w:val="-14"/>
                <w:sz w:val="20"/>
                <w:szCs w:val="20"/>
              </w:rPr>
              <w:t xml:space="preserve"> </w:t>
            </w:r>
            <w:r w:rsidRPr="00941949">
              <w:rPr>
                <w:sz w:val="20"/>
                <w:szCs w:val="20"/>
              </w:rPr>
              <w:t>e</w:t>
            </w:r>
            <w:r w:rsidRPr="00941949">
              <w:rPr>
                <w:spacing w:val="-14"/>
                <w:sz w:val="20"/>
                <w:szCs w:val="20"/>
              </w:rPr>
              <w:t xml:space="preserve"> </w:t>
            </w:r>
            <w:r w:rsidRPr="00941949">
              <w:rPr>
                <w:sz w:val="20"/>
                <w:szCs w:val="20"/>
              </w:rPr>
              <w:t>hidráulicas,</w:t>
            </w:r>
            <w:r w:rsidRPr="00941949">
              <w:rPr>
                <w:spacing w:val="-14"/>
                <w:sz w:val="20"/>
                <w:szCs w:val="20"/>
              </w:rPr>
              <w:t xml:space="preserve"> </w:t>
            </w:r>
            <w:r w:rsidRPr="00941949">
              <w:rPr>
                <w:sz w:val="20"/>
                <w:szCs w:val="20"/>
              </w:rPr>
              <w:t>a exemplo de chaves de impacto pneumáticas, máquinas de solda, macacos hidráulicos, compressores de ar portáteis. Constam também instrumentos de medição e precisão, como trenas, metros, réguas, paquímetros,</w:t>
            </w:r>
            <w:r w:rsidRPr="00941949">
              <w:rPr>
                <w:spacing w:val="-11"/>
                <w:sz w:val="20"/>
                <w:szCs w:val="20"/>
              </w:rPr>
              <w:t xml:space="preserve"> </w:t>
            </w:r>
            <w:r w:rsidRPr="00941949">
              <w:rPr>
                <w:sz w:val="20"/>
                <w:szCs w:val="20"/>
              </w:rPr>
              <w:t>micrômetros,</w:t>
            </w:r>
            <w:r w:rsidRPr="00941949">
              <w:rPr>
                <w:spacing w:val="-8"/>
                <w:sz w:val="20"/>
                <w:szCs w:val="20"/>
              </w:rPr>
              <w:t xml:space="preserve"> </w:t>
            </w:r>
            <w:r w:rsidRPr="00941949">
              <w:rPr>
                <w:sz w:val="20"/>
                <w:szCs w:val="20"/>
              </w:rPr>
              <w:t>níveis</w:t>
            </w:r>
            <w:r w:rsidRPr="00941949">
              <w:rPr>
                <w:spacing w:val="-11"/>
                <w:sz w:val="20"/>
                <w:szCs w:val="20"/>
              </w:rPr>
              <w:t xml:space="preserve"> </w:t>
            </w:r>
            <w:r w:rsidRPr="00941949">
              <w:rPr>
                <w:sz w:val="20"/>
                <w:szCs w:val="20"/>
              </w:rPr>
              <w:t>a</w:t>
            </w:r>
            <w:r w:rsidRPr="00941949">
              <w:rPr>
                <w:spacing w:val="-10"/>
                <w:sz w:val="20"/>
                <w:szCs w:val="20"/>
              </w:rPr>
              <w:t xml:space="preserve"> </w:t>
            </w:r>
            <w:r w:rsidRPr="00941949">
              <w:rPr>
                <w:sz w:val="20"/>
                <w:szCs w:val="20"/>
              </w:rPr>
              <w:t xml:space="preserve">laser e de bolha, multímetros, alicates amperímetros e detectores de tensão. Bancadas, cavaletes, extensões elétricas, organizadores, escadas, lona </w:t>
            </w:r>
            <w:proofErr w:type="gramStart"/>
            <w:r w:rsidRPr="00941949">
              <w:rPr>
                <w:sz w:val="20"/>
                <w:szCs w:val="20"/>
              </w:rPr>
              <w:t>preta,</w:t>
            </w:r>
            <w:r w:rsidRPr="00941949">
              <w:rPr>
                <w:spacing w:val="78"/>
                <w:sz w:val="20"/>
                <w:szCs w:val="20"/>
              </w:rPr>
              <w:t xml:space="preserve">  </w:t>
            </w:r>
            <w:r w:rsidRPr="00941949">
              <w:rPr>
                <w:sz w:val="20"/>
                <w:szCs w:val="20"/>
              </w:rPr>
              <w:t>vassouras</w:t>
            </w:r>
            <w:proofErr w:type="gramEnd"/>
            <w:r w:rsidRPr="00941949">
              <w:rPr>
                <w:spacing w:val="79"/>
                <w:sz w:val="20"/>
                <w:szCs w:val="20"/>
              </w:rPr>
              <w:t xml:space="preserve">  </w:t>
            </w:r>
            <w:proofErr w:type="gramStart"/>
            <w:r w:rsidRPr="00941949">
              <w:rPr>
                <w:sz w:val="20"/>
                <w:szCs w:val="20"/>
              </w:rPr>
              <w:t>e</w:t>
            </w:r>
            <w:r w:rsidRPr="00941949">
              <w:rPr>
                <w:spacing w:val="79"/>
                <w:sz w:val="20"/>
                <w:szCs w:val="20"/>
              </w:rPr>
              <w:t xml:space="preserve">  </w:t>
            </w:r>
            <w:r w:rsidRPr="00941949">
              <w:rPr>
                <w:spacing w:val="-2"/>
                <w:sz w:val="20"/>
                <w:szCs w:val="20"/>
              </w:rPr>
              <w:t>equipamentos</w:t>
            </w:r>
            <w:proofErr w:type="gramEnd"/>
          </w:p>
          <w:p w14:paraId="1662BD90" w14:textId="77777777" w:rsidR="008A1621" w:rsidRPr="00941949" w:rsidRDefault="008A1621" w:rsidP="00BA629D">
            <w:pPr>
              <w:pStyle w:val="TableParagraph"/>
              <w:spacing w:line="276" w:lineRule="auto"/>
              <w:ind w:left="107"/>
              <w:jc w:val="both"/>
              <w:rPr>
                <w:sz w:val="20"/>
                <w:szCs w:val="20"/>
              </w:rPr>
            </w:pPr>
            <w:r w:rsidRPr="00941949">
              <w:rPr>
                <w:sz w:val="20"/>
                <w:szCs w:val="20"/>
              </w:rPr>
              <w:t>diversos</w:t>
            </w:r>
            <w:r w:rsidRPr="00941949">
              <w:rPr>
                <w:spacing w:val="53"/>
                <w:w w:val="150"/>
                <w:sz w:val="20"/>
                <w:szCs w:val="20"/>
              </w:rPr>
              <w:t xml:space="preserve"> </w:t>
            </w:r>
            <w:r w:rsidRPr="00941949">
              <w:rPr>
                <w:sz w:val="20"/>
                <w:szCs w:val="20"/>
              </w:rPr>
              <w:t>para</w:t>
            </w:r>
            <w:r w:rsidRPr="00941949">
              <w:rPr>
                <w:spacing w:val="52"/>
                <w:w w:val="150"/>
                <w:sz w:val="20"/>
                <w:szCs w:val="20"/>
              </w:rPr>
              <w:t xml:space="preserve"> </w:t>
            </w:r>
            <w:r w:rsidRPr="00941949">
              <w:rPr>
                <w:sz w:val="20"/>
                <w:szCs w:val="20"/>
              </w:rPr>
              <w:t>carpintaria,</w:t>
            </w:r>
            <w:r w:rsidRPr="00941949">
              <w:rPr>
                <w:spacing w:val="55"/>
                <w:w w:val="150"/>
                <w:sz w:val="20"/>
                <w:szCs w:val="20"/>
              </w:rPr>
              <w:t xml:space="preserve"> </w:t>
            </w:r>
            <w:r w:rsidRPr="00941949">
              <w:rPr>
                <w:spacing w:val="-2"/>
                <w:sz w:val="20"/>
                <w:szCs w:val="20"/>
              </w:rPr>
              <w:t xml:space="preserve">jardinagem, </w:t>
            </w:r>
            <w:r w:rsidRPr="00941949">
              <w:rPr>
                <w:spacing w:val="-2"/>
                <w:sz w:val="20"/>
                <w:szCs w:val="20"/>
              </w:rPr>
              <w:lastRenderedPageBreak/>
              <w:t>funcionamento</w:t>
            </w:r>
            <w:r w:rsidRPr="00941949">
              <w:rPr>
                <w:spacing w:val="-9"/>
                <w:sz w:val="20"/>
                <w:szCs w:val="20"/>
              </w:rPr>
              <w:t xml:space="preserve"> </w:t>
            </w:r>
            <w:r w:rsidRPr="00941949">
              <w:rPr>
                <w:spacing w:val="-2"/>
                <w:sz w:val="20"/>
                <w:szCs w:val="20"/>
              </w:rPr>
              <w:t>a</w:t>
            </w:r>
            <w:r w:rsidRPr="00941949">
              <w:rPr>
                <w:spacing w:val="-6"/>
                <w:sz w:val="20"/>
                <w:szCs w:val="20"/>
              </w:rPr>
              <w:t xml:space="preserve"> </w:t>
            </w:r>
            <w:r w:rsidRPr="00941949">
              <w:rPr>
                <w:spacing w:val="-2"/>
                <w:sz w:val="20"/>
                <w:szCs w:val="20"/>
              </w:rPr>
              <w:t>bateria</w:t>
            </w:r>
            <w:r w:rsidRPr="00941949">
              <w:rPr>
                <w:spacing w:val="-10"/>
                <w:sz w:val="20"/>
                <w:szCs w:val="20"/>
              </w:rPr>
              <w:t xml:space="preserve"> </w:t>
            </w:r>
            <w:r w:rsidRPr="00941949">
              <w:rPr>
                <w:spacing w:val="-2"/>
                <w:sz w:val="20"/>
                <w:szCs w:val="20"/>
              </w:rPr>
              <w:t>ou</w:t>
            </w:r>
            <w:r w:rsidRPr="00941949">
              <w:rPr>
                <w:spacing w:val="-6"/>
                <w:sz w:val="20"/>
                <w:szCs w:val="20"/>
              </w:rPr>
              <w:t xml:space="preserve"> </w:t>
            </w:r>
            <w:r w:rsidRPr="00941949">
              <w:rPr>
                <w:spacing w:val="-2"/>
                <w:sz w:val="20"/>
                <w:szCs w:val="20"/>
              </w:rPr>
              <w:t>a</w:t>
            </w:r>
            <w:r w:rsidRPr="00941949">
              <w:rPr>
                <w:spacing w:val="-10"/>
                <w:sz w:val="20"/>
                <w:szCs w:val="20"/>
              </w:rPr>
              <w:t xml:space="preserve"> </w:t>
            </w:r>
            <w:r w:rsidRPr="00941949">
              <w:rPr>
                <w:spacing w:val="-2"/>
                <w:sz w:val="20"/>
                <w:szCs w:val="20"/>
              </w:rPr>
              <w:t xml:space="preserve">combustão, </w:t>
            </w:r>
            <w:r w:rsidRPr="00941949">
              <w:rPr>
                <w:sz w:val="20"/>
                <w:szCs w:val="20"/>
              </w:rPr>
              <w:t>além de outros afins — entendendo-se por "afins" toda e qualquer ferramenta não destacada, mas passível de uso. Capacetes de segurança com ou sem jugular, óculos de segurança incolores, fumês e antiembaçantes, protetores faciais</w:t>
            </w:r>
            <w:r w:rsidRPr="00941949">
              <w:rPr>
                <w:spacing w:val="-8"/>
                <w:sz w:val="20"/>
                <w:szCs w:val="20"/>
              </w:rPr>
              <w:t xml:space="preserve"> </w:t>
            </w:r>
            <w:r w:rsidRPr="00941949">
              <w:rPr>
                <w:sz w:val="20"/>
                <w:szCs w:val="20"/>
              </w:rPr>
              <w:t>como</w:t>
            </w:r>
            <w:r w:rsidRPr="00941949">
              <w:rPr>
                <w:spacing w:val="-9"/>
                <w:sz w:val="20"/>
                <w:szCs w:val="20"/>
              </w:rPr>
              <w:t xml:space="preserve"> </w:t>
            </w:r>
            <w:r w:rsidRPr="00941949">
              <w:rPr>
                <w:sz w:val="20"/>
                <w:szCs w:val="20"/>
              </w:rPr>
              <w:t>viseiras</w:t>
            </w:r>
            <w:r w:rsidRPr="00941949">
              <w:rPr>
                <w:spacing w:val="-7"/>
                <w:sz w:val="20"/>
                <w:szCs w:val="20"/>
              </w:rPr>
              <w:t xml:space="preserve"> </w:t>
            </w:r>
            <w:r w:rsidRPr="00941949">
              <w:rPr>
                <w:sz w:val="20"/>
                <w:szCs w:val="20"/>
              </w:rPr>
              <w:t>e</w:t>
            </w:r>
            <w:r w:rsidRPr="00941949">
              <w:rPr>
                <w:spacing w:val="-9"/>
                <w:sz w:val="20"/>
                <w:szCs w:val="20"/>
              </w:rPr>
              <w:t xml:space="preserve"> </w:t>
            </w:r>
            <w:r w:rsidRPr="00941949">
              <w:rPr>
                <w:sz w:val="20"/>
                <w:szCs w:val="20"/>
              </w:rPr>
              <w:t>máscaras</w:t>
            </w:r>
            <w:r w:rsidRPr="00941949">
              <w:rPr>
                <w:spacing w:val="-7"/>
                <w:sz w:val="20"/>
                <w:szCs w:val="20"/>
              </w:rPr>
              <w:t xml:space="preserve"> </w:t>
            </w:r>
            <w:r w:rsidRPr="00941949">
              <w:rPr>
                <w:sz w:val="20"/>
                <w:szCs w:val="20"/>
              </w:rPr>
              <w:t xml:space="preserve">faciais, máscaras de solda, protetores auriculares de inserção e concha, abafadores de ruído, respiradores purificadores como PFF1 e PFF2 (N95), máscaras com filtros químicos, máscaras descartáveis, luvas de proteção em diversos materiais como couro, vaqueta, nitrílica, látex, PVC e </w:t>
            </w:r>
            <w:proofErr w:type="spellStart"/>
            <w:r w:rsidRPr="00941949">
              <w:rPr>
                <w:sz w:val="20"/>
                <w:szCs w:val="20"/>
              </w:rPr>
              <w:t>anti-corte</w:t>
            </w:r>
            <w:proofErr w:type="spellEnd"/>
            <w:r w:rsidRPr="00941949">
              <w:rPr>
                <w:sz w:val="20"/>
                <w:szCs w:val="20"/>
              </w:rPr>
              <w:t>, mangotes, botinas de segurança com ou sem biqueira de aço, calçados antiderrapantes, perneiras, aventais de PVC, raspa ou vaqueta, coletes sinalizadores, cintos de segurança tipo paraquedista, talabartes, trava-quedas, linhas de vida, cremes protetores para as mãos, protetores solares, cones de sinalização, fitas zebradas, placas de advertência, além de botas, sapatões, luvas e EPIs diversos, e afins.</w:t>
            </w:r>
          </w:p>
        </w:tc>
        <w:tc>
          <w:tcPr>
            <w:tcW w:w="708" w:type="dxa"/>
          </w:tcPr>
          <w:p w14:paraId="650EFC53" w14:textId="77777777" w:rsidR="008A1621" w:rsidRPr="00941949" w:rsidRDefault="008A1621" w:rsidP="00BA629D">
            <w:pPr>
              <w:pStyle w:val="TableParagraph"/>
              <w:ind w:left="225"/>
              <w:rPr>
                <w:sz w:val="20"/>
                <w:szCs w:val="20"/>
              </w:rPr>
            </w:pPr>
            <w:r w:rsidRPr="00941949">
              <w:rPr>
                <w:spacing w:val="-5"/>
                <w:sz w:val="20"/>
                <w:szCs w:val="20"/>
              </w:rPr>
              <w:lastRenderedPageBreak/>
              <w:t>Un</w:t>
            </w:r>
          </w:p>
        </w:tc>
        <w:tc>
          <w:tcPr>
            <w:tcW w:w="852" w:type="dxa"/>
          </w:tcPr>
          <w:p w14:paraId="0AF2F324" w14:textId="77777777" w:rsidR="008A1621" w:rsidRPr="00941949" w:rsidRDefault="008A1621" w:rsidP="00BA629D">
            <w:pPr>
              <w:pStyle w:val="TableParagraph"/>
              <w:ind w:left="5"/>
              <w:rPr>
                <w:sz w:val="20"/>
                <w:szCs w:val="20"/>
              </w:rPr>
            </w:pPr>
            <w:r w:rsidRPr="00941949">
              <w:rPr>
                <w:spacing w:val="-10"/>
                <w:sz w:val="20"/>
                <w:szCs w:val="20"/>
              </w:rPr>
              <w:t>1</w:t>
            </w:r>
          </w:p>
        </w:tc>
        <w:tc>
          <w:tcPr>
            <w:tcW w:w="1699" w:type="dxa"/>
          </w:tcPr>
          <w:p w14:paraId="256670A4" w14:textId="77777777" w:rsidR="008A1621" w:rsidRPr="00941949" w:rsidRDefault="008A1621" w:rsidP="00BA629D">
            <w:pPr>
              <w:pStyle w:val="TableParagraph"/>
              <w:ind w:left="246"/>
              <w:rPr>
                <w:sz w:val="20"/>
                <w:szCs w:val="20"/>
              </w:rPr>
            </w:pPr>
            <w:r>
              <w:rPr>
                <w:sz w:val="20"/>
                <w:szCs w:val="20"/>
              </w:rPr>
              <w:t>R$ 104.000,00</w:t>
            </w:r>
          </w:p>
        </w:tc>
        <w:tc>
          <w:tcPr>
            <w:tcW w:w="2129" w:type="dxa"/>
          </w:tcPr>
          <w:p w14:paraId="65FBFEC5" w14:textId="77777777" w:rsidR="008A1621" w:rsidRPr="00941949" w:rsidRDefault="008A1621" w:rsidP="00BA629D">
            <w:pPr>
              <w:pStyle w:val="TableParagraph"/>
              <w:ind w:left="2"/>
              <w:rPr>
                <w:sz w:val="20"/>
                <w:szCs w:val="20"/>
              </w:rPr>
            </w:pPr>
            <w:r>
              <w:rPr>
                <w:sz w:val="20"/>
                <w:szCs w:val="20"/>
              </w:rPr>
              <w:t>30%</w:t>
            </w:r>
          </w:p>
        </w:tc>
      </w:tr>
      <w:tr w:rsidR="008A1621" w14:paraId="495A43C2" w14:textId="77777777" w:rsidTr="00BA629D">
        <w:trPr>
          <w:trHeight w:val="428"/>
        </w:trPr>
        <w:tc>
          <w:tcPr>
            <w:tcW w:w="9641" w:type="dxa"/>
            <w:gridSpan w:val="6"/>
            <w:shd w:val="clear" w:color="auto" w:fill="EDEDED" w:themeFill="accent3" w:themeFillTint="33"/>
          </w:tcPr>
          <w:p w14:paraId="65D5779A" w14:textId="77777777" w:rsidR="008A1621" w:rsidRPr="00941949" w:rsidRDefault="008A1621" w:rsidP="00BA629D">
            <w:pPr>
              <w:pStyle w:val="TableParagraph"/>
              <w:ind w:left="2"/>
              <w:rPr>
                <w:b/>
                <w:bCs/>
                <w:spacing w:val="-5"/>
                <w:sz w:val="20"/>
                <w:szCs w:val="20"/>
              </w:rPr>
            </w:pPr>
            <w:r w:rsidRPr="00941949">
              <w:rPr>
                <w:b/>
                <w:bCs/>
                <w:spacing w:val="-5"/>
                <w:sz w:val="20"/>
                <w:szCs w:val="20"/>
              </w:rPr>
              <w:t>LOTE 2</w:t>
            </w:r>
          </w:p>
        </w:tc>
      </w:tr>
      <w:tr w:rsidR="008A1621" w14:paraId="62DCD6D8" w14:textId="77777777" w:rsidTr="00BA629D">
        <w:trPr>
          <w:trHeight w:val="428"/>
        </w:trPr>
        <w:tc>
          <w:tcPr>
            <w:tcW w:w="425" w:type="dxa"/>
          </w:tcPr>
          <w:p w14:paraId="26E64A23" w14:textId="77777777" w:rsidR="008A1621" w:rsidRPr="00941949" w:rsidRDefault="008A1621" w:rsidP="00BA629D">
            <w:pPr>
              <w:pStyle w:val="TableParagraph"/>
              <w:ind w:left="16" w:right="4"/>
              <w:rPr>
                <w:spacing w:val="-10"/>
                <w:sz w:val="20"/>
                <w:szCs w:val="20"/>
              </w:rPr>
            </w:pPr>
          </w:p>
          <w:p w14:paraId="6BB6E054" w14:textId="77777777" w:rsidR="008A1621" w:rsidRPr="00941949" w:rsidRDefault="008A1621" w:rsidP="00BA629D">
            <w:pPr>
              <w:pStyle w:val="TableParagraph"/>
              <w:ind w:left="16" w:right="4"/>
              <w:rPr>
                <w:spacing w:val="-10"/>
                <w:sz w:val="20"/>
                <w:szCs w:val="20"/>
              </w:rPr>
            </w:pPr>
          </w:p>
          <w:p w14:paraId="61C8D885" w14:textId="77777777" w:rsidR="008A1621" w:rsidRPr="00941949" w:rsidRDefault="008A1621" w:rsidP="00BA629D">
            <w:pPr>
              <w:pStyle w:val="TableParagraph"/>
              <w:ind w:left="16" w:right="4"/>
              <w:rPr>
                <w:spacing w:val="-10"/>
                <w:sz w:val="20"/>
                <w:szCs w:val="20"/>
              </w:rPr>
            </w:pPr>
          </w:p>
          <w:p w14:paraId="712756A2" w14:textId="77777777" w:rsidR="008A1621" w:rsidRPr="00941949" w:rsidRDefault="008A1621" w:rsidP="00BA629D">
            <w:pPr>
              <w:pStyle w:val="TableParagraph"/>
              <w:ind w:left="16" w:right="4"/>
              <w:rPr>
                <w:spacing w:val="-10"/>
                <w:sz w:val="20"/>
                <w:szCs w:val="20"/>
              </w:rPr>
            </w:pPr>
          </w:p>
          <w:p w14:paraId="0D336969" w14:textId="77777777" w:rsidR="008A1621" w:rsidRPr="00941949" w:rsidRDefault="008A1621" w:rsidP="00BA629D">
            <w:pPr>
              <w:pStyle w:val="TableParagraph"/>
              <w:ind w:left="16" w:right="4"/>
              <w:rPr>
                <w:spacing w:val="-10"/>
                <w:sz w:val="20"/>
                <w:szCs w:val="20"/>
              </w:rPr>
            </w:pPr>
          </w:p>
          <w:p w14:paraId="085F8BA2" w14:textId="77777777" w:rsidR="008A1621" w:rsidRPr="00941949" w:rsidRDefault="008A1621" w:rsidP="00BA629D">
            <w:pPr>
              <w:pStyle w:val="TableParagraph"/>
              <w:ind w:left="16" w:right="4"/>
              <w:rPr>
                <w:spacing w:val="-10"/>
                <w:sz w:val="20"/>
                <w:szCs w:val="20"/>
              </w:rPr>
            </w:pPr>
          </w:p>
          <w:p w14:paraId="547C78F4" w14:textId="77777777" w:rsidR="008A1621" w:rsidRPr="00941949" w:rsidRDefault="008A1621" w:rsidP="00BA629D">
            <w:pPr>
              <w:pStyle w:val="TableParagraph"/>
              <w:ind w:left="16" w:right="4"/>
              <w:rPr>
                <w:spacing w:val="-10"/>
                <w:sz w:val="20"/>
                <w:szCs w:val="20"/>
              </w:rPr>
            </w:pPr>
          </w:p>
          <w:p w14:paraId="4638FDD6" w14:textId="77777777" w:rsidR="008A1621" w:rsidRPr="00941949" w:rsidRDefault="008A1621" w:rsidP="00BA629D">
            <w:pPr>
              <w:pStyle w:val="TableParagraph"/>
              <w:ind w:left="16" w:right="4"/>
              <w:rPr>
                <w:spacing w:val="-10"/>
                <w:sz w:val="20"/>
                <w:szCs w:val="20"/>
              </w:rPr>
            </w:pPr>
          </w:p>
          <w:p w14:paraId="136EC260" w14:textId="77777777" w:rsidR="008A1621" w:rsidRPr="00941949" w:rsidRDefault="008A1621" w:rsidP="00BA629D">
            <w:pPr>
              <w:pStyle w:val="TableParagraph"/>
              <w:ind w:left="16" w:right="4"/>
              <w:rPr>
                <w:spacing w:val="-10"/>
                <w:sz w:val="20"/>
                <w:szCs w:val="20"/>
              </w:rPr>
            </w:pPr>
          </w:p>
          <w:p w14:paraId="1B23A93B" w14:textId="77777777" w:rsidR="008A1621" w:rsidRPr="00941949" w:rsidRDefault="008A1621" w:rsidP="00BA629D">
            <w:pPr>
              <w:pStyle w:val="TableParagraph"/>
              <w:ind w:left="16" w:right="4"/>
              <w:rPr>
                <w:spacing w:val="-10"/>
                <w:sz w:val="20"/>
                <w:szCs w:val="20"/>
              </w:rPr>
            </w:pPr>
          </w:p>
          <w:p w14:paraId="421FF36E" w14:textId="77777777" w:rsidR="008A1621" w:rsidRPr="00941949" w:rsidRDefault="008A1621" w:rsidP="00BA629D">
            <w:pPr>
              <w:pStyle w:val="TableParagraph"/>
              <w:ind w:left="16" w:right="4"/>
              <w:rPr>
                <w:spacing w:val="-10"/>
                <w:sz w:val="20"/>
                <w:szCs w:val="20"/>
              </w:rPr>
            </w:pPr>
          </w:p>
          <w:p w14:paraId="5ECAA93D" w14:textId="77777777" w:rsidR="008A1621" w:rsidRPr="00941949" w:rsidRDefault="008A1621" w:rsidP="00BA629D">
            <w:pPr>
              <w:pStyle w:val="TableParagraph"/>
              <w:ind w:left="16" w:right="4"/>
              <w:rPr>
                <w:spacing w:val="-10"/>
                <w:sz w:val="20"/>
                <w:szCs w:val="20"/>
              </w:rPr>
            </w:pPr>
          </w:p>
          <w:p w14:paraId="1FCB60AE" w14:textId="77777777" w:rsidR="008A1621" w:rsidRPr="00941949" w:rsidRDefault="008A1621" w:rsidP="00BA629D">
            <w:pPr>
              <w:pStyle w:val="TableParagraph"/>
              <w:ind w:left="16" w:right="4"/>
              <w:rPr>
                <w:spacing w:val="-10"/>
                <w:sz w:val="20"/>
                <w:szCs w:val="20"/>
              </w:rPr>
            </w:pPr>
          </w:p>
          <w:p w14:paraId="5848ACAE" w14:textId="77777777" w:rsidR="008A1621" w:rsidRPr="00941949" w:rsidRDefault="008A1621" w:rsidP="00BA629D">
            <w:pPr>
              <w:pStyle w:val="TableParagraph"/>
              <w:ind w:left="16" w:right="4"/>
              <w:rPr>
                <w:spacing w:val="-10"/>
                <w:sz w:val="20"/>
                <w:szCs w:val="20"/>
              </w:rPr>
            </w:pPr>
          </w:p>
          <w:p w14:paraId="77157543" w14:textId="77777777" w:rsidR="008A1621" w:rsidRPr="00941949" w:rsidRDefault="008A1621" w:rsidP="00BA629D">
            <w:pPr>
              <w:pStyle w:val="TableParagraph"/>
              <w:ind w:left="16" w:right="4"/>
              <w:rPr>
                <w:spacing w:val="-10"/>
                <w:sz w:val="20"/>
                <w:szCs w:val="20"/>
              </w:rPr>
            </w:pPr>
          </w:p>
          <w:p w14:paraId="0D407451" w14:textId="77777777" w:rsidR="008A1621" w:rsidRPr="00941949" w:rsidRDefault="008A1621" w:rsidP="00BA629D">
            <w:pPr>
              <w:pStyle w:val="TableParagraph"/>
              <w:ind w:left="16" w:right="4"/>
              <w:rPr>
                <w:spacing w:val="-10"/>
                <w:sz w:val="20"/>
                <w:szCs w:val="20"/>
              </w:rPr>
            </w:pPr>
            <w:r w:rsidRPr="00941949">
              <w:rPr>
                <w:spacing w:val="-10"/>
                <w:sz w:val="20"/>
                <w:szCs w:val="20"/>
              </w:rPr>
              <w:t>2</w:t>
            </w:r>
          </w:p>
        </w:tc>
        <w:tc>
          <w:tcPr>
            <w:tcW w:w="3828" w:type="dxa"/>
          </w:tcPr>
          <w:p w14:paraId="7CBB0D55" w14:textId="77777777" w:rsidR="008A1621" w:rsidRPr="00941949" w:rsidRDefault="008A1621" w:rsidP="00BA629D">
            <w:pPr>
              <w:pStyle w:val="TableParagraph"/>
              <w:ind w:left="107"/>
              <w:jc w:val="both"/>
              <w:rPr>
                <w:b/>
                <w:sz w:val="20"/>
                <w:szCs w:val="20"/>
              </w:rPr>
            </w:pPr>
            <w:proofErr w:type="gramStart"/>
            <w:r w:rsidRPr="00941949">
              <w:rPr>
                <w:b/>
                <w:sz w:val="20"/>
                <w:szCs w:val="20"/>
              </w:rPr>
              <w:t>MATERIAL</w:t>
            </w:r>
            <w:r w:rsidRPr="00941949">
              <w:rPr>
                <w:b/>
                <w:spacing w:val="32"/>
                <w:sz w:val="20"/>
                <w:szCs w:val="20"/>
              </w:rPr>
              <w:t xml:space="preserve">  </w:t>
            </w:r>
            <w:r w:rsidRPr="00941949">
              <w:rPr>
                <w:b/>
                <w:sz w:val="20"/>
                <w:szCs w:val="20"/>
              </w:rPr>
              <w:t>ESTRUTURAL</w:t>
            </w:r>
            <w:proofErr w:type="gramEnd"/>
            <w:r w:rsidRPr="00941949">
              <w:rPr>
                <w:b/>
                <w:spacing w:val="35"/>
                <w:sz w:val="20"/>
                <w:szCs w:val="20"/>
              </w:rPr>
              <w:t xml:space="preserve">  </w:t>
            </w:r>
            <w:r w:rsidRPr="00941949">
              <w:rPr>
                <w:b/>
                <w:spacing w:val="-2"/>
                <w:sz w:val="20"/>
                <w:szCs w:val="20"/>
              </w:rPr>
              <w:t>BÁSICO:</w:t>
            </w:r>
          </w:p>
          <w:p w14:paraId="2EFB61C7" w14:textId="77777777" w:rsidR="008A1621" w:rsidRPr="00941949" w:rsidRDefault="008A1621" w:rsidP="00BA629D">
            <w:pPr>
              <w:pStyle w:val="TableParagraph"/>
              <w:spacing w:before="34" w:line="276" w:lineRule="auto"/>
              <w:ind w:left="107" w:right="96"/>
              <w:jc w:val="both"/>
              <w:rPr>
                <w:sz w:val="20"/>
                <w:szCs w:val="20"/>
              </w:rPr>
            </w:pPr>
            <w:r w:rsidRPr="00941949">
              <w:rPr>
                <w:sz w:val="20"/>
                <w:szCs w:val="20"/>
              </w:rPr>
              <w:t xml:space="preserve">Adesivos estruturais, alambrado, argamassas prontas para uso geral, revestimento ou assentamento, argila expandida ou brita leve, arames galvanizados e recozidos, areia grossa, média e fina, podendo ser ensacada ou a granel, blocos de concreto, tanto estruturais quanto de vedação, brita nos tamanhos 0, 1, 2 e brita graduada, caibros, cal hidratada, chapas metálicas </w:t>
            </w:r>
            <w:r w:rsidRPr="00941949">
              <w:rPr>
                <w:spacing w:val="-2"/>
                <w:sz w:val="20"/>
                <w:szCs w:val="20"/>
              </w:rPr>
              <w:t>em</w:t>
            </w:r>
            <w:r w:rsidRPr="00941949">
              <w:rPr>
                <w:spacing w:val="-7"/>
                <w:sz w:val="20"/>
                <w:szCs w:val="20"/>
              </w:rPr>
              <w:t xml:space="preserve"> </w:t>
            </w:r>
            <w:r w:rsidRPr="00941949">
              <w:rPr>
                <w:spacing w:val="-2"/>
                <w:sz w:val="20"/>
                <w:szCs w:val="20"/>
              </w:rPr>
              <w:t>aço</w:t>
            </w:r>
            <w:r w:rsidRPr="00941949">
              <w:rPr>
                <w:spacing w:val="-10"/>
                <w:sz w:val="20"/>
                <w:szCs w:val="20"/>
              </w:rPr>
              <w:t xml:space="preserve"> </w:t>
            </w:r>
            <w:r w:rsidRPr="00941949">
              <w:rPr>
                <w:spacing w:val="-2"/>
                <w:sz w:val="20"/>
                <w:szCs w:val="20"/>
              </w:rPr>
              <w:t>galvanizado</w:t>
            </w:r>
            <w:r w:rsidRPr="00941949">
              <w:rPr>
                <w:spacing w:val="-7"/>
                <w:sz w:val="20"/>
                <w:szCs w:val="20"/>
              </w:rPr>
              <w:t xml:space="preserve"> </w:t>
            </w:r>
            <w:r w:rsidRPr="00941949">
              <w:rPr>
                <w:spacing w:val="-2"/>
                <w:sz w:val="20"/>
                <w:szCs w:val="20"/>
              </w:rPr>
              <w:t>ou</w:t>
            </w:r>
            <w:r w:rsidRPr="00941949">
              <w:rPr>
                <w:spacing w:val="-6"/>
                <w:sz w:val="20"/>
                <w:szCs w:val="20"/>
              </w:rPr>
              <w:t xml:space="preserve"> </w:t>
            </w:r>
            <w:r w:rsidRPr="00941949">
              <w:rPr>
                <w:spacing w:val="-2"/>
                <w:sz w:val="20"/>
                <w:szCs w:val="20"/>
              </w:rPr>
              <w:t>alumínio,</w:t>
            </w:r>
            <w:r w:rsidRPr="00941949">
              <w:rPr>
                <w:spacing w:val="-9"/>
                <w:sz w:val="20"/>
                <w:szCs w:val="20"/>
              </w:rPr>
              <w:t xml:space="preserve"> </w:t>
            </w:r>
            <w:r w:rsidRPr="00941949">
              <w:rPr>
                <w:spacing w:val="-2"/>
                <w:sz w:val="20"/>
                <w:szCs w:val="20"/>
              </w:rPr>
              <w:t xml:space="preserve">cimento </w:t>
            </w:r>
            <w:r w:rsidRPr="00941949">
              <w:rPr>
                <w:sz w:val="20"/>
                <w:szCs w:val="20"/>
              </w:rPr>
              <w:t>em sacos de 50 kg, nas versões CP II e CP</w:t>
            </w:r>
            <w:r w:rsidRPr="00941949">
              <w:rPr>
                <w:spacing w:val="-14"/>
                <w:sz w:val="20"/>
                <w:szCs w:val="20"/>
              </w:rPr>
              <w:t xml:space="preserve"> </w:t>
            </w:r>
            <w:r w:rsidRPr="00941949">
              <w:rPr>
                <w:sz w:val="20"/>
                <w:szCs w:val="20"/>
              </w:rPr>
              <w:t>III,</w:t>
            </w:r>
            <w:r w:rsidRPr="00941949">
              <w:rPr>
                <w:spacing w:val="-14"/>
                <w:sz w:val="20"/>
                <w:szCs w:val="20"/>
              </w:rPr>
              <w:t xml:space="preserve"> </w:t>
            </w:r>
            <w:r w:rsidRPr="00941949">
              <w:rPr>
                <w:sz w:val="20"/>
                <w:szCs w:val="20"/>
              </w:rPr>
              <w:t>colunas</w:t>
            </w:r>
            <w:r w:rsidRPr="00941949">
              <w:rPr>
                <w:spacing w:val="-14"/>
                <w:sz w:val="20"/>
                <w:szCs w:val="20"/>
              </w:rPr>
              <w:t xml:space="preserve"> </w:t>
            </w:r>
            <w:r w:rsidRPr="00941949">
              <w:rPr>
                <w:sz w:val="20"/>
                <w:szCs w:val="20"/>
              </w:rPr>
              <w:t>prontas</w:t>
            </w:r>
            <w:r w:rsidRPr="00941949">
              <w:rPr>
                <w:spacing w:val="-14"/>
                <w:sz w:val="20"/>
                <w:szCs w:val="20"/>
              </w:rPr>
              <w:t xml:space="preserve"> </w:t>
            </w:r>
            <w:r w:rsidRPr="00941949">
              <w:rPr>
                <w:sz w:val="20"/>
                <w:szCs w:val="20"/>
              </w:rPr>
              <w:t>com</w:t>
            </w:r>
            <w:r w:rsidRPr="00941949">
              <w:rPr>
                <w:spacing w:val="-14"/>
                <w:sz w:val="20"/>
                <w:szCs w:val="20"/>
              </w:rPr>
              <w:t xml:space="preserve"> </w:t>
            </w:r>
            <w:r w:rsidRPr="00941949">
              <w:rPr>
                <w:sz w:val="20"/>
                <w:szCs w:val="20"/>
              </w:rPr>
              <w:t>armações</w:t>
            </w:r>
            <w:r w:rsidRPr="00941949">
              <w:rPr>
                <w:spacing w:val="-14"/>
                <w:sz w:val="20"/>
                <w:szCs w:val="20"/>
              </w:rPr>
              <w:t xml:space="preserve"> </w:t>
            </w:r>
            <w:r w:rsidRPr="00941949">
              <w:rPr>
                <w:sz w:val="20"/>
                <w:szCs w:val="20"/>
              </w:rPr>
              <w:t>de aço, concreto usinado quando aplicável, escoras, estribos prontos para armações, ferragens para esquadrias e estruturas,</w:t>
            </w:r>
            <w:r w:rsidRPr="00941949">
              <w:rPr>
                <w:spacing w:val="-14"/>
                <w:sz w:val="20"/>
                <w:szCs w:val="20"/>
              </w:rPr>
              <w:t xml:space="preserve"> </w:t>
            </w:r>
            <w:r w:rsidRPr="00941949">
              <w:rPr>
                <w:sz w:val="20"/>
                <w:szCs w:val="20"/>
              </w:rPr>
              <w:t>ferro</w:t>
            </w:r>
            <w:r w:rsidRPr="00941949">
              <w:rPr>
                <w:spacing w:val="-14"/>
                <w:sz w:val="20"/>
                <w:szCs w:val="20"/>
              </w:rPr>
              <w:t xml:space="preserve"> </w:t>
            </w:r>
            <w:r w:rsidRPr="00941949">
              <w:rPr>
                <w:sz w:val="20"/>
                <w:szCs w:val="20"/>
              </w:rPr>
              <w:t>chato,</w:t>
            </w:r>
            <w:r w:rsidRPr="00941949">
              <w:rPr>
                <w:spacing w:val="-14"/>
                <w:sz w:val="20"/>
                <w:szCs w:val="20"/>
              </w:rPr>
              <w:t xml:space="preserve"> </w:t>
            </w:r>
            <w:r w:rsidRPr="00941949">
              <w:rPr>
                <w:sz w:val="20"/>
                <w:szCs w:val="20"/>
              </w:rPr>
              <w:t>ferro</w:t>
            </w:r>
            <w:r w:rsidRPr="00941949">
              <w:rPr>
                <w:spacing w:val="-14"/>
                <w:sz w:val="20"/>
                <w:szCs w:val="20"/>
              </w:rPr>
              <w:t xml:space="preserve"> </w:t>
            </w:r>
            <w:r w:rsidRPr="00941949">
              <w:rPr>
                <w:sz w:val="20"/>
                <w:szCs w:val="20"/>
              </w:rPr>
              <w:t>galvanizado, fios</w:t>
            </w:r>
            <w:r w:rsidRPr="00941949">
              <w:rPr>
                <w:spacing w:val="42"/>
                <w:sz w:val="20"/>
                <w:szCs w:val="20"/>
              </w:rPr>
              <w:t xml:space="preserve"> </w:t>
            </w:r>
            <w:r w:rsidRPr="00941949">
              <w:rPr>
                <w:sz w:val="20"/>
                <w:szCs w:val="20"/>
              </w:rPr>
              <w:t>e</w:t>
            </w:r>
            <w:r w:rsidRPr="00941949">
              <w:rPr>
                <w:spacing w:val="41"/>
                <w:sz w:val="20"/>
                <w:szCs w:val="20"/>
              </w:rPr>
              <w:t xml:space="preserve"> </w:t>
            </w:r>
            <w:r w:rsidRPr="00941949">
              <w:rPr>
                <w:sz w:val="20"/>
                <w:szCs w:val="20"/>
              </w:rPr>
              <w:t>cabos</w:t>
            </w:r>
            <w:r w:rsidRPr="00941949">
              <w:rPr>
                <w:spacing w:val="42"/>
                <w:sz w:val="20"/>
                <w:szCs w:val="20"/>
              </w:rPr>
              <w:t xml:space="preserve"> </w:t>
            </w:r>
            <w:r w:rsidRPr="00941949">
              <w:rPr>
                <w:sz w:val="20"/>
                <w:szCs w:val="20"/>
              </w:rPr>
              <w:t>de</w:t>
            </w:r>
            <w:r w:rsidRPr="00941949">
              <w:rPr>
                <w:spacing w:val="40"/>
                <w:sz w:val="20"/>
                <w:szCs w:val="20"/>
              </w:rPr>
              <w:t xml:space="preserve"> </w:t>
            </w:r>
            <w:r w:rsidRPr="00941949">
              <w:rPr>
                <w:sz w:val="20"/>
                <w:szCs w:val="20"/>
              </w:rPr>
              <w:t>aço,</w:t>
            </w:r>
            <w:r w:rsidRPr="00941949">
              <w:rPr>
                <w:spacing w:val="40"/>
                <w:sz w:val="20"/>
                <w:szCs w:val="20"/>
              </w:rPr>
              <w:t xml:space="preserve"> </w:t>
            </w:r>
            <w:r w:rsidRPr="00941949">
              <w:rPr>
                <w:sz w:val="20"/>
                <w:szCs w:val="20"/>
              </w:rPr>
              <w:t>fitas</w:t>
            </w:r>
            <w:r w:rsidRPr="00941949">
              <w:rPr>
                <w:spacing w:val="46"/>
                <w:sz w:val="20"/>
                <w:szCs w:val="20"/>
              </w:rPr>
              <w:t xml:space="preserve"> </w:t>
            </w:r>
            <w:r w:rsidRPr="00941949">
              <w:rPr>
                <w:sz w:val="20"/>
                <w:szCs w:val="20"/>
              </w:rPr>
              <w:t>veda</w:t>
            </w:r>
            <w:r w:rsidRPr="00941949">
              <w:rPr>
                <w:spacing w:val="42"/>
                <w:sz w:val="20"/>
                <w:szCs w:val="20"/>
              </w:rPr>
              <w:t xml:space="preserve"> </w:t>
            </w:r>
            <w:r w:rsidRPr="00941949">
              <w:rPr>
                <w:spacing w:val="-2"/>
                <w:sz w:val="20"/>
                <w:szCs w:val="20"/>
              </w:rPr>
              <w:t>rosca,</w:t>
            </w:r>
          </w:p>
          <w:p w14:paraId="7CE2D858" w14:textId="77777777" w:rsidR="008A1621" w:rsidRPr="00941949" w:rsidRDefault="008A1621" w:rsidP="00BA629D">
            <w:pPr>
              <w:pStyle w:val="TableParagraph"/>
              <w:spacing w:line="276" w:lineRule="auto"/>
              <w:ind w:left="107" w:right="97"/>
              <w:jc w:val="both"/>
              <w:rPr>
                <w:b/>
                <w:sz w:val="20"/>
                <w:szCs w:val="20"/>
              </w:rPr>
            </w:pPr>
            <w:r w:rsidRPr="00941949">
              <w:rPr>
                <w:spacing w:val="-2"/>
                <w:sz w:val="20"/>
                <w:szCs w:val="20"/>
              </w:rPr>
              <w:t>grampos</w:t>
            </w:r>
            <w:r w:rsidRPr="00941949">
              <w:rPr>
                <w:spacing w:val="-3"/>
                <w:sz w:val="20"/>
                <w:szCs w:val="20"/>
              </w:rPr>
              <w:t xml:space="preserve"> </w:t>
            </w:r>
            <w:r w:rsidRPr="00941949">
              <w:rPr>
                <w:spacing w:val="-2"/>
                <w:sz w:val="20"/>
                <w:szCs w:val="20"/>
              </w:rPr>
              <w:t>de</w:t>
            </w:r>
            <w:r w:rsidRPr="00941949">
              <w:rPr>
                <w:spacing w:val="-1"/>
                <w:sz w:val="20"/>
                <w:szCs w:val="20"/>
              </w:rPr>
              <w:t xml:space="preserve"> </w:t>
            </w:r>
            <w:r w:rsidRPr="00941949">
              <w:rPr>
                <w:spacing w:val="-2"/>
                <w:sz w:val="20"/>
                <w:szCs w:val="20"/>
              </w:rPr>
              <w:t>fixação,</w:t>
            </w:r>
            <w:r w:rsidRPr="00941949">
              <w:rPr>
                <w:spacing w:val="-3"/>
                <w:sz w:val="20"/>
                <w:szCs w:val="20"/>
              </w:rPr>
              <w:t xml:space="preserve"> </w:t>
            </w:r>
            <w:proofErr w:type="spellStart"/>
            <w:r w:rsidRPr="00941949">
              <w:rPr>
                <w:spacing w:val="-2"/>
                <w:sz w:val="20"/>
                <w:szCs w:val="20"/>
              </w:rPr>
              <w:t>imper-meabilizantes</w:t>
            </w:r>
            <w:proofErr w:type="spellEnd"/>
            <w:r w:rsidRPr="00941949">
              <w:rPr>
                <w:spacing w:val="-2"/>
                <w:sz w:val="20"/>
                <w:szCs w:val="20"/>
              </w:rPr>
              <w:t xml:space="preserve"> </w:t>
            </w:r>
            <w:r w:rsidRPr="00941949">
              <w:rPr>
                <w:sz w:val="20"/>
                <w:szCs w:val="20"/>
              </w:rPr>
              <w:t xml:space="preserve">diversos, como manta asfáltica e </w:t>
            </w:r>
            <w:r w:rsidRPr="00941949">
              <w:rPr>
                <w:sz w:val="20"/>
                <w:szCs w:val="20"/>
              </w:rPr>
              <w:lastRenderedPageBreak/>
              <w:t>emulsão acrílica, lajes pré-fabricadas, madeiras para construção, manta asfáltica, pontaletes, pedra rachão e pedra de mão, perfis U e I, pregos e parafusos diversos para construção, sarrafos, sapatas pré-moldadas ou moldadas in loco, selantes, tábuas, telhas de diversos materiais, como cerâmica,</w:t>
            </w:r>
            <w:r w:rsidRPr="00941949">
              <w:rPr>
                <w:spacing w:val="-14"/>
                <w:sz w:val="20"/>
                <w:szCs w:val="20"/>
              </w:rPr>
              <w:t xml:space="preserve"> </w:t>
            </w:r>
            <w:r w:rsidRPr="00941949">
              <w:rPr>
                <w:sz w:val="20"/>
                <w:szCs w:val="20"/>
              </w:rPr>
              <w:t>fibrocimento,</w:t>
            </w:r>
            <w:r w:rsidRPr="00941949">
              <w:rPr>
                <w:spacing w:val="-14"/>
                <w:sz w:val="20"/>
                <w:szCs w:val="20"/>
              </w:rPr>
              <w:t xml:space="preserve"> </w:t>
            </w:r>
            <w:r w:rsidRPr="00941949">
              <w:rPr>
                <w:sz w:val="20"/>
                <w:szCs w:val="20"/>
              </w:rPr>
              <w:t>metálicas</w:t>
            </w:r>
            <w:r w:rsidRPr="00941949">
              <w:rPr>
                <w:spacing w:val="-14"/>
                <w:sz w:val="20"/>
                <w:szCs w:val="20"/>
              </w:rPr>
              <w:t xml:space="preserve"> </w:t>
            </w:r>
            <w:r w:rsidRPr="00941949">
              <w:rPr>
                <w:sz w:val="20"/>
                <w:szCs w:val="20"/>
              </w:rPr>
              <w:t>e</w:t>
            </w:r>
            <w:r w:rsidRPr="00941949">
              <w:rPr>
                <w:spacing w:val="-14"/>
                <w:sz w:val="20"/>
                <w:szCs w:val="20"/>
              </w:rPr>
              <w:t xml:space="preserve"> </w:t>
            </w:r>
            <w:r w:rsidRPr="00941949">
              <w:rPr>
                <w:sz w:val="20"/>
                <w:szCs w:val="20"/>
              </w:rPr>
              <w:t>PVC, telas metálicas, como tela soldada, tinta asfáltica para impermeabilização, tijolos cerâmicos, incluindo os tipos baiano, maciço</w:t>
            </w:r>
            <w:r w:rsidRPr="00941949">
              <w:rPr>
                <w:spacing w:val="-7"/>
                <w:sz w:val="20"/>
                <w:szCs w:val="20"/>
              </w:rPr>
              <w:t xml:space="preserve"> </w:t>
            </w:r>
            <w:r w:rsidRPr="00941949">
              <w:rPr>
                <w:sz w:val="20"/>
                <w:szCs w:val="20"/>
              </w:rPr>
              <w:t>e</w:t>
            </w:r>
            <w:r w:rsidRPr="00941949">
              <w:rPr>
                <w:spacing w:val="-5"/>
                <w:sz w:val="20"/>
                <w:szCs w:val="20"/>
              </w:rPr>
              <w:t xml:space="preserve"> </w:t>
            </w:r>
            <w:r w:rsidRPr="00941949">
              <w:rPr>
                <w:sz w:val="20"/>
                <w:szCs w:val="20"/>
              </w:rPr>
              <w:t>canaleta,</w:t>
            </w:r>
            <w:r w:rsidRPr="00941949">
              <w:rPr>
                <w:spacing w:val="-5"/>
                <w:sz w:val="20"/>
                <w:szCs w:val="20"/>
              </w:rPr>
              <w:t xml:space="preserve"> </w:t>
            </w:r>
            <w:r w:rsidRPr="00941949">
              <w:rPr>
                <w:sz w:val="20"/>
                <w:szCs w:val="20"/>
              </w:rPr>
              <w:t>treliças</w:t>
            </w:r>
            <w:r w:rsidRPr="00941949">
              <w:rPr>
                <w:spacing w:val="-2"/>
                <w:sz w:val="20"/>
                <w:szCs w:val="20"/>
              </w:rPr>
              <w:t xml:space="preserve"> </w:t>
            </w:r>
            <w:r w:rsidRPr="00941949">
              <w:rPr>
                <w:sz w:val="20"/>
                <w:szCs w:val="20"/>
              </w:rPr>
              <w:t>e</w:t>
            </w:r>
            <w:r w:rsidRPr="00941949">
              <w:rPr>
                <w:spacing w:val="-7"/>
                <w:sz w:val="20"/>
                <w:szCs w:val="20"/>
              </w:rPr>
              <w:t xml:space="preserve"> </w:t>
            </w:r>
            <w:r w:rsidRPr="00941949">
              <w:rPr>
                <w:sz w:val="20"/>
                <w:szCs w:val="20"/>
              </w:rPr>
              <w:t>afins,</w:t>
            </w:r>
            <w:r w:rsidRPr="00941949">
              <w:rPr>
                <w:spacing w:val="-5"/>
                <w:sz w:val="20"/>
                <w:szCs w:val="20"/>
              </w:rPr>
              <w:t xml:space="preserve"> </w:t>
            </w:r>
            <w:r w:rsidRPr="00941949">
              <w:rPr>
                <w:sz w:val="20"/>
                <w:szCs w:val="20"/>
              </w:rPr>
              <w:t>tubos corrugados para drenagem, tubos e conexões</w:t>
            </w:r>
            <w:r w:rsidRPr="00941949">
              <w:rPr>
                <w:spacing w:val="-4"/>
                <w:sz w:val="20"/>
                <w:szCs w:val="20"/>
              </w:rPr>
              <w:t xml:space="preserve"> </w:t>
            </w:r>
            <w:r w:rsidRPr="00941949">
              <w:rPr>
                <w:sz w:val="20"/>
                <w:szCs w:val="20"/>
              </w:rPr>
              <w:t>de</w:t>
            </w:r>
            <w:r w:rsidRPr="00941949">
              <w:rPr>
                <w:spacing w:val="-4"/>
                <w:sz w:val="20"/>
                <w:szCs w:val="20"/>
              </w:rPr>
              <w:t xml:space="preserve"> </w:t>
            </w:r>
            <w:r w:rsidRPr="00941949">
              <w:rPr>
                <w:sz w:val="20"/>
                <w:szCs w:val="20"/>
              </w:rPr>
              <w:t>PVC</w:t>
            </w:r>
            <w:r w:rsidRPr="00941949">
              <w:rPr>
                <w:spacing w:val="-6"/>
                <w:sz w:val="20"/>
                <w:szCs w:val="20"/>
              </w:rPr>
              <w:t xml:space="preserve"> </w:t>
            </w:r>
            <w:r w:rsidRPr="00941949">
              <w:rPr>
                <w:sz w:val="20"/>
                <w:szCs w:val="20"/>
              </w:rPr>
              <w:t>para</w:t>
            </w:r>
            <w:r w:rsidRPr="00941949">
              <w:rPr>
                <w:spacing w:val="-7"/>
                <w:sz w:val="20"/>
                <w:szCs w:val="20"/>
              </w:rPr>
              <w:t xml:space="preserve"> </w:t>
            </w:r>
            <w:r w:rsidRPr="00941949">
              <w:rPr>
                <w:sz w:val="20"/>
                <w:szCs w:val="20"/>
              </w:rPr>
              <w:t>esgoto,</w:t>
            </w:r>
            <w:r w:rsidRPr="00941949">
              <w:rPr>
                <w:spacing w:val="-6"/>
                <w:sz w:val="20"/>
                <w:szCs w:val="20"/>
              </w:rPr>
              <w:t xml:space="preserve"> </w:t>
            </w:r>
            <w:r w:rsidRPr="00941949">
              <w:rPr>
                <w:sz w:val="20"/>
                <w:szCs w:val="20"/>
              </w:rPr>
              <w:t>água</w:t>
            </w:r>
            <w:r w:rsidRPr="00941949">
              <w:rPr>
                <w:spacing w:val="-6"/>
                <w:sz w:val="20"/>
                <w:szCs w:val="20"/>
              </w:rPr>
              <w:t xml:space="preserve"> </w:t>
            </w:r>
            <w:r w:rsidRPr="00941949">
              <w:rPr>
                <w:sz w:val="20"/>
                <w:szCs w:val="20"/>
              </w:rPr>
              <w:t>fria e água quente, e afins.</w:t>
            </w:r>
          </w:p>
        </w:tc>
        <w:tc>
          <w:tcPr>
            <w:tcW w:w="708" w:type="dxa"/>
          </w:tcPr>
          <w:p w14:paraId="2592ABFF" w14:textId="77777777" w:rsidR="008A1621" w:rsidRPr="00941949" w:rsidRDefault="008A1621" w:rsidP="00BA629D">
            <w:pPr>
              <w:pStyle w:val="TableParagraph"/>
              <w:ind w:left="225"/>
              <w:rPr>
                <w:spacing w:val="-5"/>
                <w:sz w:val="20"/>
                <w:szCs w:val="20"/>
              </w:rPr>
            </w:pPr>
            <w:r w:rsidRPr="00941949">
              <w:rPr>
                <w:spacing w:val="-5"/>
                <w:sz w:val="20"/>
                <w:szCs w:val="20"/>
              </w:rPr>
              <w:lastRenderedPageBreak/>
              <w:t>Un</w:t>
            </w:r>
          </w:p>
        </w:tc>
        <w:tc>
          <w:tcPr>
            <w:tcW w:w="852" w:type="dxa"/>
          </w:tcPr>
          <w:p w14:paraId="06DD0B37" w14:textId="77777777" w:rsidR="008A1621" w:rsidRPr="00941949" w:rsidRDefault="008A1621" w:rsidP="00BA629D">
            <w:pPr>
              <w:pStyle w:val="TableParagraph"/>
              <w:ind w:left="5"/>
              <w:rPr>
                <w:spacing w:val="-10"/>
                <w:sz w:val="20"/>
                <w:szCs w:val="20"/>
              </w:rPr>
            </w:pPr>
            <w:r w:rsidRPr="00941949">
              <w:rPr>
                <w:spacing w:val="-10"/>
                <w:sz w:val="20"/>
                <w:szCs w:val="20"/>
              </w:rPr>
              <w:t>1</w:t>
            </w:r>
          </w:p>
        </w:tc>
        <w:tc>
          <w:tcPr>
            <w:tcW w:w="1699" w:type="dxa"/>
          </w:tcPr>
          <w:p w14:paraId="6903EB95" w14:textId="77777777" w:rsidR="008A1621" w:rsidRPr="00941949" w:rsidRDefault="008A1621" w:rsidP="00BA629D">
            <w:pPr>
              <w:pStyle w:val="TableParagraph"/>
              <w:ind w:left="246"/>
              <w:rPr>
                <w:sz w:val="20"/>
                <w:szCs w:val="20"/>
              </w:rPr>
            </w:pPr>
            <w:r>
              <w:rPr>
                <w:sz w:val="20"/>
                <w:szCs w:val="20"/>
              </w:rPr>
              <w:t>R$ 650.000,00</w:t>
            </w:r>
          </w:p>
        </w:tc>
        <w:tc>
          <w:tcPr>
            <w:tcW w:w="2129" w:type="dxa"/>
          </w:tcPr>
          <w:p w14:paraId="5671B295" w14:textId="77777777" w:rsidR="008A1621" w:rsidRPr="00941949" w:rsidRDefault="008A1621" w:rsidP="00BA629D">
            <w:pPr>
              <w:pStyle w:val="TableParagraph"/>
              <w:ind w:left="2"/>
              <w:rPr>
                <w:spacing w:val="-5"/>
                <w:sz w:val="20"/>
                <w:szCs w:val="20"/>
              </w:rPr>
            </w:pPr>
            <w:r>
              <w:rPr>
                <w:sz w:val="20"/>
                <w:szCs w:val="20"/>
              </w:rPr>
              <w:t>30%</w:t>
            </w:r>
          </w:p>
        </w:tc>
      </w:tr>
      <w:tr w:rsidR="008A1621" w14:paraId="08136FBB" w14:textId="77777777" w:rsidTr="00BA629D">
        <w:trPr>
          <w:trHeight w:val="428"/>
        </w:trPr>
        <w:tc>
          <w:tcPr>
            <w:tcW w:w="425" w:type="dxa"/>
          </w:tcPr>
          <w:p w14:paraId="4D2AF8B4" w14:textId="77777777" w:rsidR="008A1621" w:rsidRPr="00941949" w:rsidRDefault="008A1621" w:rsidP="00BA629D">
            <w:pPr>
              <w:pStyle w:val="TableParagraph"/>
              <w:ind w:left="16" w:right="4"/>
              <w:rPr>
                <w:spacing w:val="-10"/>
                <w:sz w:val="20"/>
                <w:szCs w:val="20"/>
              </w:rPr>
            </w:pPr>
          </w:p>
          <w:p w14:paraId="0494023D" w14:textId="77777777" w:rsidR="008A1621" w:rsidRPr="00941949" w:rsidRDefault="008A1621" w:rsidP="00BA629D">
            <w:pPr>
              <w:pStyle w:val="TableParagraph"/>
              <w:ind w:left="16" w:right="4"/>
              <w:rPr>
                <w:spacing w:val="-10"/>
                <w:sz w:val="20"/>
                <w:szCs w:val="20"/>
              </w:rPr>
            </w:pPr>
          </w:p>
          <w:p w14:paraId="3D268067" w14:textId="77777777" w:rsidR="008A1621" w:rsidRPr="00941949" w:rsidRDefault="008A1621" w:rsidP="00BA629D">
            <w:pPr>
              <w:pStyle w:val="TableParagraph"/>
              <w:ind w:left="16" w:right="4"/>
              <w:rPr>
                <w:spacing w:val="-10"/>
                <w:sz w:val="20"/>
                <w:szCs w:val="20"/>
              </w:rPr>
            </w:pPr>
          </w:p>
          <w:p w14:paraId="0918C9A3" w14:textId="77777777" w:rsidR="008A1621" w:rsidRPr="00941949" w:rsidRDefault="008A1621" w:rsidP="00BA629D">
            <w:pPr>
              <w:pStyle w:val="TableParagraph"/>
              <w:ind w:left="16" w:right="4"/>
              <w:rPr>
                <w:spacing w:val="-10"/>
                <w:sz w:val="20"/>
                <w:szCs w:val="20"/>
              </w:rPr>
            </w:pPr>
          </w:p>
          <w:p w14:paraId="16FC1A01" w14:textId="77777777" w:rsidR="008A1621" w:rsidRPr="00941949" w:rsidRDefault="008A1621" w:rsidP="00BA629D">
            <w:pPr>
              <w:pStyle w:val="TableParagraph"/>
              <w:ind w:left="16" w:right="4"/>
              <w:rPr>
                <w:spacing w:val="-10"/>
                <w:sz w:val="20"/>
                <w:szCs w:val="20"/>
              </w:rPr>
            </w:pPr>
          </w:p>
          <w:p w14:paraId="607E5D25" w14:textId="77777777" w:rsidR="008A1621" w:rsidRPr="00941949" w:rsidRDefault="008A1621" w:rsidP="00BA629D">
            <w:pPr>
              <w:pStyle w:val="TableParagraph"/>
              <w:ind w:left="16" w:right="4"/>
              <w:rPr>
                <w:spacing w:val="-10"/>
                <w:sz w:val="20"/>
                <w:szCs w:val="20"/>
              </w:rPr>
            </w:pPr>
          </w:p>
          <w:p w14:paraId="6AC84AE7" w14:textId="77777777" w:rsidR="008A1621" w:rsidRPr="00941949" w:rsidRDefault="008A1621" w:rsidP="00BA629D">
            <w:pPr>
              <w:pStyle w:val="TableParagraph"/>
              <w:ind w:left="16" w:right="4"/>
              <w:rPr>
                <w:spacing w:val="-10"/>
                <w:sz w:val="20"/>
                <w:szCs w:val="20"/>
              </w:rPr>
            </w:pPr>
          </w:p>
          <w:p w14:paraId="20EE606E" w14:textId="77777777" w:rsidR="008A1621" w:rsidRPr="00941949" w:rsidRDefault="008A1621" w:rsidP="00BA629D">
            <w:pPr>
              <w:pStyle w:val="TableParagraph"/>
              <w:ind w:left="16" w:right="4"/>
              <w:rPr>
                <w:spacing w:val="-10"/>
                <w:sz w:val="20"/>
                <w:szCs w:val="20"/>
              </w:rPr>
            </w:pPr>
          </w:p>
          <w:p w14:paraId="73F60DA3" w14:textId="77777777" w:rsidR="008A1621" w:rsidRPr="00941949" w:rsidRDefault="008A1621" w:rsidP="00BA629D">
            <w:pPr>
              <w:pStyle w:val="TableParagraph"/>
              <w:ind w:left="16" w:right="4"/>
              <w:rPr>
                <w:spacing w:val="-10"/>
                <w:sz w:val="20"/>
                <w:szCs w:val="20"/>
              </w:rPr>
            </w:pPr>
          </w:p>
          <w:p w14:paraId="41761077" w14:textId="77777777" w:rsidR="008A1621" w:rsidRPr="00941949" w:rsidRDefault="008A1621" w:rsidP="00BA629D">
            <w:pPr>
              <w:pStyle w:val="TableParagraph"/>
              <w:ind w:left="16" w:right="4"/>
              <w:rPr>
                <w:spacing w:val="-10"/>
                <w:sz w:val="20"/>
                <w:szCs w:val="20"/>
              </w:rPr>
            </w:pPr>
          </w:p>
          <w:p w14:paraId="69626E95" w14:textId="77777777" w:rsidR="008A1621" w:rsidRPr="00941949" w:rsidRDefault="008A1621" w:rsidP="00BA629D">
            <w:pPr>
              <w:pStyle w:val="TableParagraph"/>
              <w:ind w:left="16" w:right="4"/>
              <w:rPr>
                <w:spacing w:val="-10"/>
                <w:sz w:val="20"/>
                <w:szCs w:val="20"/>
              </w:rPr>
            </w:pPr>
          </w:p>
          <w:p w14:paraId="003943AB" w14:textId="77777777" w:rsidR="008A1621" w:rsidRPr="00941949" w:rsidRDefault="008A1621" w:rsidP="00BA629D">
            <w:pPr>
              <w:pStyle w:val="TableParagraph"/>
              <w:ind w:left="16" w:right="4"/>
              <w:rPr>
                <w:spacing w:val="-10"/>
                <w:sz w:val="20"/>
                <w:szCs w:val="20"/>
              </w:rPr>
            </w:pPr>
          </w:p>
          <w:p w14:paraId="2FE59C10" w14:textId="77777777" w:rsidR="008A1621" w:rsidRPr="00941949" w:rsidRDefault="008A1621" w:rsidP="00BA629D">
            <w:pPr>
              <w:pStyle w:val="TableParagraph"/>
              <w:ind w:left="16" w:right="4"/>
              <w:rPr>
                <w:spacing w:val="-10"/>
                <w:sz w:val="20"/>
                <w:szCs w:val="20"/>
              </w:rPr>
            </w:pPr>
          </w:p>
          <w:p w14:paraId="16A0DA59" w14:textId="77777777" w:rsidR="008A1621" w:rsidRPr="00941949" w:rsidRDefault="008A1621" w:rsidP="00BA629D">
            <w:pPr>
              <w:pStyle w:val="TableParagraph"/>
              <w:ind w:left="16" w:right="4"/>
              <w:rPr>
                <w:spacing w:val="-10"/>
                <w:sz w:val="20"/>
                <w:szCs w:val="20"/>
              </w:rPr>
            </w:pPr>
            <w:r w:rsidRPr="00941949">
              <w:rPr>
                <w:spacing w:val="-10"/>
                <w:sz w:val="20"/>
                <w:szCs w:val="20"/>
              </w:rPr>
              <w:t>3</w:t>
            </w:r>
          </w:p>
        </w:tc>
        <w:tc>
          <w:tcPr>
            <w:tcW w:w="3828" w:type="dxa"/>
          </w:tcPr>
          <w:p w14:paraId="33E5439A" w14:textId="77777777" w:rsidR="008A1621" w:rsidRPr="00941949" w:rsidRDefault="008A1621" w:rsidP="00BA629D">
            <w:pPr>
              <w:pStyle w:val="TableParagraph"/>
              <w:tabs>
                <w:tab w:val="left" w:pos="2360"/>
              </w:tabs>
              <w:spacing w:line="276" w:lineRule="auto"/>
              <w:ind w:left="107"/>
              <w:jc w:val="both"/>
              <w:rPr>
                <w:b/>
                <w:sz w:val="20"/>
                <w:szCs w:val="20"/>
              </w:rPr>
            </w:pPr>
            <w:r w:rsidRPr="00941949">
              <w:rPr>
                <w:b/>
                <w:spacing w:val="-2"/>
                <w:sz w:val="20"/>
                <w:szCs w:val="20"/>
              </w:rPr>
              <w:t>MATERIAL</w:t>
            </w:r>
            <w:r w:rsidRPr="00941949">
              <w:rPr>
                <w:b/>
                <w:sz w:val="20"/>
                <w:szCs w:val="20"/>
              </w:rPr>
              <w:tab/>
            </w:r>
            <w:r w:rsidRPr="00941949">
              <w:rPr>
                <w:b/>
                <w:spacing w:val="-2"/>
                <w:sz w:val="20"/>
                <w:szCs w:val="20"/>
              </w:rPr>
              <w:t>ESTRUTURAL</w:t>
            </w:r>
          </w:p>
          <w:p w14:paraId="7D5F386B" w14:textId="77777777" w:rsidR="008A1621" w:rsidRPr="00941949" w:rsidRDefault="008A1621" w:rsidP="00BA629D">
            <w:pPr>
              <w:pStyle w:val="TableParagraph"/>
              <w:spacing w:line="276" w:lineRule="auto"/>
              <w:ind w:left="107"/>
              <w:jc w:val="both"/>
              <w:rPr>
                <w:b/>
                <w:sz w:val="20"/>
                <w:szCs w:val="20"/>
              </w:rPr>
            </w:pPr>
            <w:r w:rsidRPr="00941949">
              <w:rPr>
                <w:b/>
                <w:spacing w:val="-2"/>
                <w:sz w:val="20"/>
                <w:szCs w:val="20"/>
              </w:rPr>
              <w:t>ACABAMENTO</w:t>
            </w:r>
            <w:r w:rsidRPr="00941949">
              <w:rPr>
                <w:spacing w:val="-2"/>
                <w:sz w:val="20"/>
                <w:szCs w:val="20"/>
              </w:rPr>
              <w:t>:</w:t>
            </w:r>
            <w:r w:rsidRPr="00941949">
              <w:rPr>
                <w:sz w:val="20"/>
                <w:szCs w:val="20"/>
              </w:rPr>
              <w:t xml:space="preserve"> </w:t>
            </w:r>
            <w:r w:rsidRPr="00941949">
              <w:rPr>
                <w:spacing w:val="-2"/>
                <w:sz w:val="20"/>
                <w:szCs w:val="20"/>
              </w:rPr>
              <w:t xml:space="preserve">Aditivo </w:t>
            </w:r>
            <w:r w:rsidRPr="00941949">
              <w:rPr>
                <w:sz w:val="20"/>
                <w:szCs w:val="20"/>
              </w:rPr>
              <w:t xml:space="preserve">impermeabilizante, fixador, lonas plásticas, cantoneiras, pisos cerâmicos, porcelanatos, mármores, parquet, granito, rejunte, separador, barrotes, pranchas, telas (sombrite, galvanizadas e revestidas em PVC), telhas e cumeeiras (fibrocimento, cerâmica e esmaltada), pingadeiras, soleiras, assentos, bacias, vasos, cubas, portas (madeira e ferro), janelas (madeira e ferro), caixilhos, batentes, guarnições, baguetes, junções, fechaduras (interna, externa e de W.C.), puxadores, travas, dobradiças, espuma expansiva, esquadrias, ferragens, calhas, rufos, ladrilhos hidráulicos, pastilhas de vidro ou cerâmica, revestimentos de pedras naturais, argamassa colante, selantes, silicones, fixadores, forros de gesso ou </w:t>
            </w:r>
            <w:proofErr w:type="spellStart"/>
            <w:r w:rsidRPr="00941949">
              <w:rPr>
                <w:sz w:val="20"/>
                <w:szCs w:val="20"/>
              </w:rPr>
              <w:t>drywall</w:t>
            </w:r>
            <w:proofErr w:type="spellEnd"/>
            <w:r w:rsidRPr="00941949">
              <w:rPr>
                <w:sz w:val="20"/>
                <w:szCs w:val="20"/>
              </w:rPr>
              <w:t>, perfis metálicos, corrimãos, guarda-corpos,</w:t>
            </w:r>
            <w:r w:rsidRPr="00941949">
              <w:rPr>
                <w:spacing w:val="-10"/>
                <w:sz w:val="20"/>
                <w:szCs w:val="20"/>
              </w:rPr>
              <w:t xml:space="preserve"> </w:t>
            </w:r>
            <w:r w:rsidRPr="00941949">
              <w:rPr>
                <w:sz w:val="20"/>
                <w:szCs w:val="20"/>
              </w:rPr>
              <w:t>vidros,</w:t>
            </w:r>
            <w:r w:rsidRPr="00941949">
              <w:rPr>
                <w:spacing w:val="-11"/>
                <w:sz w:val="20"/>
                <w:szCs w:val="20"/>
              </w:rPr>
              <w:t xml:space="preserve"> </w:t>
            </w:r>
            <w:r w:rsidRPr="00941949">
              <w:rPr>
                <w:sz w:val="20"/>
                <w:szCs w:val="20"/>
              </w:rPr>
              <w:t>bancadas,</w:t>
            </w:r>
            <w:r w:rsidRPr="00941949">
              <w:rPr>
                <w:spacing w:val="-10"/>
                <w:sz w:val="20"/>
                <w:szCs w:val="20"/>
              </w:rPr>
              <w:t xml:space="preserve"> </w:t>
            </w:r>
            <w:r w:rsidRPr="00941949">
              <w:rPr>
                <w:sz w:val="20"/>
                <w:szCs w:val="20"/>
              </w:rPr>
              <w:t xml:space="preserve">louças sanitárias, metais sanitários, divisórias </w:t>
            </w:r>
            <w:r w:rsidRPr="00941949">
              <w:rPr>
                <w:spacing w:val="-2"/>
                <w:sz w:val="20"/>
                <w:szCs w:val="20"/>
              </w:rPr>
              <w:t>internas,</w:t>
            </w:r>
            <w:r w:rsidRPr="00941949">
              <w:rPr>
                <w:sz w:val="20"/>
                <w:szCs w:val="20"/>
              </w:rPr>
              <w:tab/>
            </w:r>
            <w:r w:rsidRPr="00941949">
              <w:rPr>
                <w:spacing w:val="-2"/>
                <w:sz w:val="20"/>
                <w:szCs w:val="20"/>
              </w:rPr>
              <w:t>tintas,</w:t>
            </w:r>
            <w:r w:rsidRPr="00941949">
              <w:rPr>
                <w:sz w:val="20"/>
                <w:szCs w:val="20"/>
              </w:rPr>
              <w:tab/>
            </w:r>
            <w:r w:rsidRPr="00941949">
              <w:rPr>
                <w:spacing w:val="-2"/>
                <w:sz w:val="20"/>
                <w:szCs w:val="20"/>
              </w:rPr>
              <w:t xml:space="preserve">vernizes, impermeabilizantes, pisos vinílicos, pisos </w:t>
            </w:r>
            <w:r w:rsidRPr="00941949">
              <w:rPr>
                <w:sz w:val="20"/>
                <w:szCs w:val="20"/>
              </w:rPr>
              <w:t>laminados, laminados de alta pressão, rodapés, sancas, guardas de proteção, telas de proteção, e afins.</w:t>
            </w:r>
          </w:p>
        </w:tc>
        <w:tc>
          <w:tcPr>
            <w:tcW w:w="708" w:type="dxa"/>
          </w:tcPr>
          <w:p w14:paraId="49045A08" w14:textId="77777777" w:rsidR="008A1621" w:rsidRPr="00941949" w:rsidRDefault="008A1621" w:rsidP="00BA629D">
            <w:pPr>
              <w:pStyle w:val="TableParagraph"/>
              <w:ind w:left="225"/>
              <w:rPr>
                <w:spacing w:val="-5"/>
                <w:sz w:val="20"/>
                <w:szCs w:val="20"/>
              </w:rPr>
            </w:pPr>
            <w:r w:rsidRPr="00941949">
              <w:rPr>
                <w:spacing w:val="-5"/>
                <w:sz w:val="20"/>
                <w:szCs w:val="20"/>
              </w:rPr>
              <w:t>Un</w:t>
            </w:r>
          </w:p>
        </w:tc>
        <w:tc>
          <w:tcPr>
            <w:tcW w:w="852" w:type="dxa"/>
          </w:tcPr>
          <w:p w14:paraId="46FEB3CE" w14:textId="77777777" w:rsidR="008A1621" w:rsidRPr="00941949" w:rsidRDefault="008A1621" w:rsidP="00BA629D">
            <w:pPr>
              <w:pStyle w:val="TableParagraph"/>
              <w:ind w:left="5"/>
              <w:rPr>
                <w:spacing w:val="-10"/>
                <w:sz w:val="20"/>
                <w:szCs w:val="20"/>
              </w:rPr>
            </w:pPr>
            <w:r w:rsidRPr="00941949">
              <w:rPr>
                <w:spacing w:val="-10"/>
                <w:sz w:val="20"/>
                <w:szCs w:val="20"/>
              </w:rPr>
              <w:t>1</w:t>
            </w:r>
          </w:p>
        </w:tc>
        <w:tc>
          <w:tcPr>
            <w:tcW w:w="1699" w:type="dxa"/>
          </w:tcPr>
          <w:p w14:paraId="3444C9F1" w14:textId="77777777" w:rsidR="008A1621" w:rsidRPr="00941949" w:rsidRDefault="008A1621" w:rsidP="00BA629D">
            <w:pPr>
              <w:pStyle w:val="TableParagraph"/>
              <w:ind w:left="246"/>
              <w:rPr>
                <w:sz w:val="20"/>
                <w:szCs w:val="20"/>
              </w:rPr>
            </w:pPr>
            <w:r>
              <w:rPr>
                <w:sz w:val="20"/>
                <w:szCs w:val="20"/>
              </w:rPr>
              <w:t>R$ 195.000,00</w:t>
            </w:r>
          </w:p>
        </w:tc>
        <w:tc>
          <w:tcPr>
            <w:tcW w:w="2129" w:type="dxa"/>
          </w:tcPr>
          <w:p w14:paraId="4E03EFCD" w14:textId="77777777" w:rsidR="008A1621" w:rsidRPr="00941949" w:rsidRDefault="008A1621" w:rsidP="00BA629D">
            <w:pPr>
              <w:pStyle w:val="TableParagraph"/>
              <w:ind w:left="2"/>
              <w:rPr>
                <w:spacing w:val="-5"/>
                <w:sz w:val="20"/>
                <w:szCs w:val="20"/>
              </w:rPr>
            </w:pPr>
            <w:r>
              <w:rPr>
                <w:sz w:val="20"/>
                <w:szCs w:val="20"/>
              </w:rPr>
              <w:t>30%</w:t>
            </w:r>
          </w:p>
        </w:tc>
      </w:tr>
      <w:tr w:rsidR="008A1621" w14:paraId="38346EAA" w14:textId="77777777" w:rsidTr="00BA629D">
        <w:trPr>
          <w:trHeight w:val="428"/>
        </w:trPr>
        <w:tc>
          <w:tcPr>
            <w:tcW w:w="425" w:type="dxa"/>
          </w:tcPr>
          <w:p w14:paraId="6CB20DC1" w14:textId="77777777" w:rsidR="008A1621" w:rsidRPr="00941949" w:rsidRDefault="008A1621" w:rsidP="00BA629D">
            <w:pPr>
              <w:pStyle w:val="TableParagraph"/>
              <w:ind w:left="16" w:right="4"/>
              <w:rPr>
                <w:spacing w:val="-10"/>
                <w:sz w:val="20"/>
                <w:szCs w:val="20"/>
              </w:rPr>
            </w:pPr>
          </w:p>
          <w:p w14:paraId="05C6A77E" w14:textId="77777777" w:rsidR="008A1621" w:rsidRPr="00941949" w:rsidRDefault="008A1621" w:rsidP="00BA629D">
            <w:pPr>
              <w:pStyle w:val="TableParagraph"/>
              <w:ind w:left="16" w:right="4"/>
              <w:rPr>
                <w:spacing w:val="-10"/>
                <w:sz w:val="20"/>
                <w:szCs w:val="20"/>
              </w:rPr>
            </w:pPr>
          </w:p>
          <w:p w14:paraId="31144259" w14:textId="77777777" w:rsidR="008A1621" w:rsidRPr="00941949" w:rsidRDefault="008A1621" w:rsidP="00BA629D">
            <w:pPr>
              <w:pStyle w:val="TableParagraph"/>
              <w:ind w:left="16" w:right="4"/>
              <w:rPr>
                <w:spacing w:val="-10"/>
                <w:sz w:val="20"/>
                <w:szCs w:val="20"/>
              </w:rPr>
            </w:pPr>
          </w:p>
          <w:p w14:paraId="7142254C" w14:textId="77777777" w:rsidR="008A1621" w:rsidRPr="00941949" w:rsidRDefault="008A1621" w:rsidP="00BA629D">
            <w:pPr>
              <w:pStyle w:val="TableParagraph"/>
              <w:ind w:left="16" w:right="4"/>
              <w:rPr>
                <w:spacing w:val="-10"/>
                <w:sz w:val="20"/>
                <w:szCs w:val="20"/>
              </w:rPr>
            </w:pPr>
          </w:p>
          <w:p w14:paraId="119DD411" w14:textId="77777777" w:rsidR="008A1621" w:rsidRPr="00941949" w:rsidRDefault="008A1621" w:rsidP="00BA629D">
            <w:pPr>
              <w:pStyle w:val="TableParagraph"/>
              <w:ind w:left="16" w:right="4"/>
              <w:rPr>
                <w:spacing w:val="-10"/>
                <w:sz w:val="20"/>
                <w:szCs w:val="20"/>
              </w:rPr>
            </w:pPr>
          </w:p>
          <w:p w14:paraId="6EDD429A" w14:textId="77777777" w:rsidR="008A1621" w:rsidRPr="00941949" w:rsidRDefault="008A1621" w:rsidP="00BA629D">
            <w:pPr>
              <w:pStyle w:val="TableParagraph"/>
              <w:ind w:left="16" w:right="4"/>
              <w:rPr>
                <w:spacing w:val="-10"/>
                <w:sz w:val="20"/>
                <w:szCs w:val="20"/>
              </w:rPr>
            </w:pPr>
            <w:r w:rsidRPr="00941949">
              <w:rPr>
                <w:spacing w:val="-10"/>
                <w:sz w:val="20"/>
                <w:szCs w:val="20"/>
              </w:rPr>
              <w:lastRenderedPageBreak/>
              <w:t>4</w:t>
            </w:r>
          </w:p>
        </w:tc>
        <w:tc>
          <w:tcPr>
            <w:tcW w:w="3828" w:type="dxa"/>
          </w:tcPr>
          <w:p w14:paraId="3950F127" w14:textId="77777777" w:rsidR="008A1621" w:rsidRPr="00941949" w:rsidRDefault="008A1621" w:rsidP="00BA629D">
            <w:pPr>
              <w:pStyle w:val="TableParagraph"/>
              <w:tabs>
                <w:tab w:val="left" w:pos="2273"/>
              </w:tabs>
              <w:spacing w:line="276" w:lineRule="auto"/>
              <w:ind w:left="107"/>
              <w:jc w:val="both"/>
              <w:rPr>
                <w:sz w:val="20"/>
                <w:szCs w:val="20"/>
              </w:rPr>
            </w:pPr>
            <w:r w:rsidRPr="00941949">
              <w:rPr>
                <w:b/>
                <w:spacing w:val="-2"/>
                <w:sz w:val="20"/>
                <w:szCs w:val="20"/>
              </w:rPr>
              <w:lastRenderedPageBreak/>
              <w:t>MATERIAIS</w:t>
            </w:r>
            <w:r w:rsidRPr="00941949">
              <w:rPr>
                <w:b/>
                <w:sz w:val="20"/>
                <w:szCs w:val="20"/>
              </w:rPr>
              <w:t xml:space="preserve"> </w:t>
            </w:r>
            <w:r w:rsidRPr="00941949">
              <w:rPr>
                <w:b/>
                <w:spacing w:val="-2"/>
                <w:sz w:val="20"/>
                <w:szCs w:val="20"/>
              </w:rPr>
              <w:t>HIDRÁULICOS</w:t>
            </w:r>
            <w:r w:rsidRPr="00941949">
              <w:rPr>
                <w:spacing w:val="-2"/>
                <w:sz w:val="20"/>
                <w:szCs w:val="20"/>
              </w:rPr>
              <w:t>:</w:t>
            </w:r>
          </w:p>
          <w:p w14:paraId="71402B86" w14:textId="77777777" w:rsidR="008A1621" w:rsidRPr="00941949" w:rsidRDefault="008A1621" w:rsidP="00BA629D">
            <w:pPr>
              <w:pStyle w:val="TableParagraph"/>
              <w:tabs>
                <w:tab w:val="left" w:pos="2360"/>
              </w:tabs>
              <w:spacing w:line="276" w:lineRule="auto"/>
              <w:ind w:left="107"/>
              <w:jc w:val="both"/>
              <w:rPr>
                <w:b/>
                <w:spacing w:val="-2"/>
                <w:sz w:val="20"/>
                <w:szCs w:val="20"/>
              </w:rPr>
            </w:pPr>
            <w:r w:rsidRPr="00941949">
              <w:rPr>
                <w:spacing w:val="-2"/>
                <w:sz w:val="20"/>
                <w:szCs w:val="20"/>
              </w:rPr>
              <w:t>Adaptadores,</w:t>
            </w:r>
            <w:r w:rsidRPr="00941949">
              <w:rPr>
                <w:sz w:val="20"/>
                <w:szCs w:val="20"/>
              </w:rPr>
              <w:t xml:space="preserve"> </w:t>
            </w:r>
            <w:r w:rsidRPr="00941949">
              <w:rPr>
                <w:spacing w:val="-2"/>
                <w:sz w:val="20"/>
                <w:szCs w:val="20"/>
              </w:rPr>
              <w:t>adesivos</w:t>
            </w:r>
            <w:r w:rsidRPr="00941949">
              <w:rPr>
                <w:sz w:val="20"/>
                <w:szCs w:val="20"/>
              </w:rPr>
              <w:t xml:space="preserve"> </w:t>
            </w:r>
            <w:r w:rsidRPr="00941949">
              <w:rPr>
                <w:spacing w:val="-2"/>
                <w:sz w:val="20"/>
                <w:szCs w:val="20"/>
              </w:rPr>
              <w:t xml:space="preserve">plásticos, </w:t>
            </w:r>
            <w:r w:rsidRPr="00941949">
              <w:rPr>
                <w:sz w:val="20"/>
                <w:szCs w:val="20"/>
              </w:rPr>
              <w:t>abraçadeiras</w:t>
            </w:r>
            <w:r w:rsidRPr="00941949">
              <w:rPr>
                <w:spacing w:val="30"/>
                <w:sz w:val="20"/>
                <w:szCs w:val="20"/>
              </w:rPr>
              <w:t xml:space="preserve">  </w:t>
            </w:r>
            <w:r w:rsidRPr="00941949">
              <w:rPr>
                <w:sz w:val="20"/>
                <w:szCs w:val="20"/>
              </w:rPr>
              <w:t>para</w:t>
            </w:r>
            <w:r w:rsidRPr="00941949">
              <w:rPr>
                <w:spacing w:val="31"/>
                <w:sz w:val="20"/>
                <w:szCs w:val="20"/>
              </w:rPr>
              <w:t xml:space="preserve">  </w:t>
            </w:r>
            <w:r w:rsidRPr="00941949">
              <w:rPr>
                <w:sz w:val="20"/>
                <w:szCs w:val="20"/>
              </w:rPr>
              <w:t>tubos,</w:t>
            </w:r>
            <w:r w:rsidRPr="00941949">
              <w:rPr>
                <w:spacing w:val="30"/>
                <w:sz w:val="20"/>
                <w:szCs w:val="20"/>
              </w:rPr>
              <w:t xml:space="preserve">  </w:t>
            </w:r>
            <w:r w:rsidRPr="00941949">
              <w:rPr>
                <w:sz w:val="20"/>
                <w:szCs w:val="20"/>
              </w:rPr>
              <w:t>barras</w:t>
            </w:r>
            <w:r w:rsidRPr="00941949">
              <w:rPr>
                <w:spacing w:val="31"/>
                <w:sz w:val="20"/>
                <w:szCs w:val="20"/>
              </w:rPr>
              <w:t xml:space="preserve">  </w:t>
            </w:r>
            <w:r w:rsidRPr="00941949">
              <w:rPr>
                <w:spacing w:val="-5"/>
                <w:sz w:val="20"/>
                <w:szCs w:val="20"/>
              </w:rPr>
              <w:t xml:space="preserve">de </w:t>
            </w:r>
            <w:r w:rsidRPr="00941949">
              <w:rPr>
                <w:sz w:val="20"/>
                <w:szCs w:val="20"/>
              </w:rPr>
              <w:t xml:space="preserve">apoio, base de registro, bicos, buchas, </w:t>
            </w:r>
            <w:r w:rsidRPr="00941949">
              <w:rPr>
                <w:sz w:val="20"/>
                <w:szCs w:val="20"/>
              </w:rPr>
              <w:lastRenderedPageBreak/>
              <w:t>bombas hidráulicas, caixas coletoras, caixas</w:t>
            </w:r>
            <w:r w:rsidRPr="00941949">
              <w:rPr>
                <w:spacing w:val="-6"/>
                <w:sz w:val="20"/>
                <w:szCs w:val="20"/>
              </w:rPr>
              <w:t xml:space="preserve"> </w:t>
            </w:r>
            <w:r w:rsidRPr="00941949">
              <w:rPr>
                <w:sz w:val="20"/>
                <w:szCs w:val="20"/>
              </w:rPr>
              <w:t>de</w:t>
            </w:r>
            <w:r w:rsidRPr="00941949">
              <w:rPr>
                <w:spacing w:val="-6"/>
                <w:sz w:val="20"/>
                <w:szCs w:val="20"/>
              </w:rPr>
              <w:t xml:space="preserve"> </w:t>
            </w:r>
            <w:r w:rsidRPr="00941949">
              <w:rPr>
                <w:sz w:val="20"/>
                <w:szCs w:val="20"/>
              </w:rPr>
              <w:t>gordura,</w:t>
            </w:r>
            <w:r w:rsidRPr="00941949">
              <w:rPr>
                <w:spacing w:val="-6"/>
                <w:sz w:val="20"/>
                <w:szCs w:val="20"/>
              </w:rPr>
              <w:t xml:space="preserve"> </w:t>
            </w:r>
            <w:r w:rsidRPr="00941949">
              <w:rPr>
                <w:sz w:val="20"/>
                <w:szCs w:val="20"/>
              </w:rPr>
              <w:t>caixas</w:t>
            </w:r>
            <w:r w:rsidRPr="00941949">
              <w:rPr>
                <w:spacing w:val="-5"/>
                <w:sz w:val="20"/>
                <w:szCs w:val="20"/>
              </w:rPr>
              <w:t xml:space="preserve"> </w:t>
            </w:r>
            <w:r w:rsidRPr="00941949">
              <w:rPr>
                <w:sz w:val="20"/>
                <w:szCs w:val="20"/>
              </w:rPr>
              <w:t>d’água,</w:t>
            </w:r>
            <w:r w:rsidRPr="00941949">
              <w:rPr>
                <w:spacing w:val="-6"/>
                <w:sz w:val="20"/>
                <w:szCs w:val="20"/>
              </w:rPr>
              <w:t xml:space="preserve"> </w:t>
            </w:r>
            <w:r w:rsidRPr="00941949">
              <w:rPr>
                <w:sz w:val="20"/>
                <w:szCs w:val="20"/>
              </w:rPr>
              <w:t>caixas de inspeção, caixas sifonadas, calhas pluviais, CAP, conexões aço, conexões cobre, conexões PVC, equipamentos para</w:t>
            </w:r>
            <w:r w:rsidRPr="00941949">
              <w:rPr>
                <w:spacing w:val="-14"/>
                <w:sz w:val="20"/>
                <w:szCs w:val="20"/>
              </w:rPr>
              <w:t xml:space="preserve"> </w:t>
            </w:r>
            <w:r w:rsidRPr="00941949">
              <w:rPr>
                <w:sz w:val="20"/>
                <w:szCs w:val="20"/>
              </w:rPr>
              <w:t>tratamento</w:t>
            </w:r>
            <w:r w:rsidRPr="00941949">
              <w:rPr>
                <w:spacing w:val="-14"/>
                <w:sz w:val="20"/>
                <w:szCs w:val="20"/>
              </w:rPr>
              <w:t xml:space="preserve"> </w:t>
            </w:r>
            <w:r w:rsidRPr="00941949">
              <w:rPr>
                <w:sz w:val="20"/>
                <w:szCs w:val="20"/>
              </w:rPr>
              <w:t>de</w:t>
            </w:r>
            <w:r w:rsidRPr="00941949">
              <w:rPr>
                <w:spacing w:val="-14"/>
                <w:sz w:val="20"/>
                <w:szCs w:val="20"/>
              </w:rPr>
              <w:t xml:space="preserve"> </w:t>
            </w:r>
            <w:r w:rsidRPr="00941949">
              <w:rPr>
                <w:sz w:val="20"/>
                <w:szCs w:val="20"/>
              </w:rPr>
              <w:t>água,</w:t>
            </w:r>
            <w:r w:rsidRPr="00941949">
              <w:rPr>
                <w:spacing w:val="-14"/>
                <w:sz w:val="20"/>
                <w:szCs w:val="20"/>
              </w:rPr>
              <w:t xml:space="preserve"> </w:t>
            </w:r>
            <w:r w:rsidRPr="00941949">
              <w:rPr>
                <w:sz w:val="20"/>
                <w:szCs w:val="20"/>
              </w:rPr>
              <w:t>engates,</w:t>
            </w:r>
            <w:r w:rsidRPr="00941949">
              <w:rPr>
                <w:spacing w:val="-14"/>
                <w:sz w:val="20"/>
                <w:szCs w:val="20"/>
              </w:rPr>
              <w:t xml:space="preserve"> </w:t>
            </w:r>
            <w:r w:rsidRPr="00941949">
              <w:rPr>
                <w:sz w:val="20"/>
                <w:szCs w:val="20"/>
              </w:rPr>
              <w:t>filtros, filtros de água, flanges, joelhos, kit de reparo para torneiras e válvulas, luvas, mangueiras flexíveis, materiais para sistema de aquecimento, registros, registros de pressão, ralos, reservatórios, sifão, sistemas de irrigação, suportes para tubulação, tanque</w:t>
            </w:r>
            <w:r w:rsidRPr="00941949">
              <w:rPr>
                <w:spacing w:val="-7"/>
                <w:sz w:val="20"/>
                <w:szCs w:val="20"/>
              </w:rPr>
              <w:t xml:space="preserve"> </w:t>
            </w:r>
            <w:r w:rsidRPr="00941949">
              <w:rPr>
                <w:sz w:val="20"/>
                <w:szCs w:val="20"/>
              </w:rPr>
              <w:t>de</w:t>
            </w:r>
            <w:r w:rsidRPr="00941949">
              <w:rPr>
                <w:spacing w:val="-5"/>
                <w:sz w:val="20"/>
                <w:szCs w:val="20"/>
              </w:rPr>
              <w:t xml:space="preserve"> </w:t>
            </w:r>
            <w:r w:rsidRPr="00941949">
              <w:rPr>
                <w:sz w:val="20"/>
                <w:szCs w:val="20"/>
              </w:rPr>
              <w:t>esgoto,</w:t>
            </w:r>
            <w:r w:rsidRPr="00941949">
              <w:rPr>
                <w:spacing w:val="-7"/>
                <w:sz w:val="20"/>
                <w:szCs w:val="20"/>
              </w:rPr>
              <w:t xml:space="preserve"> </w:t>
            </w:r>
            <w:r w:rsidRPr="00941949">
              <w:rPr>
                <w:sz w:val="20"/>
                <w:szCs w:val="20"/>
              </w:rPr>
              <w:t>torneiras,</w:t>
            </w:r>
            <w:r w:rsidRPr="00941949">
              <w:rPr>
                <w:spacing w:val="-8"/>
                <w:sz w:val="20"/>
                <w:szCs w:val="20"/>
              </w:rPr>
              <w:t xml:space="preserve"> </w:t>
            </w:r>
            <w:r w:rsidRPr="00941949">
              <w:rPr>
                <w:sz w:val="20"/>
                <w:szCs w:val="20"/>
              </w:rPr>
              <w:t>torneiras</w:t>
            </w:r>
            <w:r w:rsidRPr="00941949">
              <w:rPr>
                <w:spacing w:val="-5"/>
                <w:sz w:val="20"/>
                <w:szCs w:val="20"/>
              </w:rPr>
              <w:t xml:space="preserve"> </w:t>
            </w:r>
            <w:r w:rsidRPr="00941949">
              <w:rPr>
                <w:sz w:val="20"/>
                <w:szCs w:val="20"/>
              </w:rPr>
              <w:t>de jardim, tubos, tubos aço galvanizado, tubos</w:t>
            </w:r>
            <w:r w:rsidRPr="00941949">
              <w:rPr>
                <w:spacing w:val="-1"/>
                <w:sz w:val="20"/>
                <w:szCs w:val="20"/>
              </w:rPr>
              <w:t xml:space="preserve"> </w:t>
            </w:r>
            <w:r w:rsidRPr="00941949">
              <w:rPr>
                <w:sz w:val="20"/>
                <w:szCs w:val="20"/>
              </w:rPr>
              <w:t>corrugados,</w:t>
            </w:r>
            <w:r w:rsidRPr="00941949">
              <w:rPr>
                <w:spacing w:val="-3"/>
                <w:sz w:val="20"/>
                <w:szCs w:val="20"/>
              </w:rPr>
              <w:t xml:space="preserve"> </w:t>
            </w:r>
            <w:r w:rsidRPr="00941949">
              <w:rPr>
                <w:sz w:val="20"/>
                <w:szCs w:val="20"/>
              </w:rPr>
              <w:t>tubos</w:t>
            </w:r>
            <w:r w:rsidRPr="00941949">
              <w:rPr>
                <w:spacing w:val="-1"/>
                <w:sz w:val="20"/>
                <w:szCs w:val="20"/>
              </w:rPr>
              <w:t xml:space="preserve"> </w:t>
            </w:r>
            <w:r w:rsidRPr="00941949">
              <w:rPr>
                <w:sz w:val="20"/>
                <w:szCs w:val="20"/>
              </w:rPr>
              <w:t>cobre,</w:t>
            </w:r>
            <w:r w:rsidRPr="00941949">
              <w:rPr>
                <w:spacing w:val="-3"/>
                <w:sz w:val="20"/>
                <w:szCs w:val="20"/>
              </w:rPr>
              <w:t xml:space="preserve"> </w:t>
            </w:r>
            <w:r w:rsidRPr="00941949">
              <w:rPr>
                <w:sz w:val="20"/>
                <w:szCs w:val="20"/>
              </w:rPr>
              <w:t>tubos</w:t>
            </w:r>
            <w:r w:rsidRPr="00941949">
              <w:rPr>
                <w:spacing w:val="-1"/>
                <w:sz w:val="20"/>
                <w:szCs w:val="20"/>
              </w:rPr>
              <w:t xml:space="preserve"> </w:t>
            </w:r>
            <w:r w:rsidRPr="00941949">
              <w:rPr>
                <w:sz w:val="20"/>
                <w:szCs w:val="20"/>
              </w:rPr>
              <w:t>de esgoto, tubos flexíveis para gás e água, válvulas, válvulas de descarga, válvulas de retenção, vedadores (veda rosca) e demais materiais hidráulicos utilizados na manutenção e conservação de sistemas</w:t>
            </w:r>
            <w:r w:rsidRPr="00941949">
              <w:rPr>
                <w:spacing w:val="-13"/>
                <w:sz w:val="20"/>
                <w:szCs w:val="20"/>
              </w:rPr>
              <w:t xml:space="preserve"> </w:t>
            </w:r>
            <w:r w:rsidRPr="00941949">
              <w:rPr>
                <w:sz w:val="20"/>
                <w:szCs w:val="20"/>
              </w:rPr>
              <w:t>hidráulicos</w:t>
            </w:r>
            <w:r w:rsidRPr="00941949">
              <w:rPr>
                <w:spacing w:val="-12"/>
                <w:sz w:val="20"/>
                <w:szCs w:val="20"/>
              </w:rPr>
              <w:t xml:space="preserve"> </w:t>
            </w:r>
            <w:r w:rsidRPr="00941949">
              <w:rPr>
                <w:sz w:val="20"/>
                <w:szCs w:val="20"/>
              </w:rPr>
              <w:t>e</w:t>
            </w:r>
            <w:r w:rsidRPr="00941949">
              <w:rPr>
                <w:spacing w:val="-11"/>
                <w:sz w:val="20"/>
                <w:szCs w:val="20"/>
              </w:rPr>
              <w:t xml:space="preserve"> </w:t>
            </w:r>
            <w:r w:rsidRPr="00941949">
              <w:rPr>
                <w:sz w:val="20"/>
                <w:szCs w:val="20"/>
              </w:rPr>
              <w:t>de</w:t>
            </w:r>
            <w:r w:rsidRPr="00941949">
              <w:rPr>
                <w:spacing w:val="-14"/>
                <w:sz w:val="20"/>
                <w:szCs w:val="20"/>
              </w:rPr>
              <w:t xml:space="preserve"> </w:t>
            </w:r>
            <w:r w:rsidRPr="00941949">
              <w:rPr>
                <w:sz w:val="20"/>
                <w:szCs w:val="20"/>
              </w:rPr>
              <w:t>esgoto,</w:t>
            </w:r>
            <w:r w:rsidRPr="00941949">
              <w:rPr>
                <w:spacing w:val="-14"/>
                <w:sz w:val="20"/>
                <w:szCs w:val="20"/>
              </w:rPr>
              <w:t xml:space="preserve"> </w:t>
            </w:r>
            <w:r w:rsidRPr="00941949">
              <w:rPr>
                <w:sz w:val="20"/>
                <w:szCs w:val="20"/>
              </w:rPr>
              <w:t>e</w:t>
            </w:r>
            <w:r w:rsidRPr="00941949">
              <w:rPr>
                <w:spacing w:val="-12"/>
                <w:sz w:val="20"/>
                <w:szCs w:val="20"/>
              </w:rPr>
              <w:t xml:space="preserve"> </w:t>
            </w:r>
            <w:r w:rsidRPr="00941949">
              <w:rPr>
                <w:spacing w:val="-2"/>
                <w:sz w:val="20"/>
                <w:szCs w:val="20"/>
              </w:rPr>
              <w:t>afins.</w:t>
            </w:r>
          </w:p>
        </w:tc>
        <w:tc>
          <w:tcPr>
            <w:tcW w:w="708" w:type="dxa"/>
          </w:tcPr>
          <w:p w14:paraId="45D2A306" w14:textId="77777777" w:rsidR="008A1621" w:rsidRPr="00941949" w:rsidRDefault="008A1621" w:rsidP="00BA629D">
            <w:pPr>
              <w:pStyle w:val="TableParagraph"/>
              <w:ind w:left="225"/>
              <w:rPr>
                <w:spacing w:val="-5"/>
                <w:sz w:val="20"/>
                <w:szCs w:val="20"/>
              </w:rPr>
            </w:pPr>
            <w:r w:rsidRPr="00941949">
              <w:rPr>
                <w:spacing w:val="-5"/>
                <w:sz w:val="20"/>
                <w:szCs w:val="20"/>
              </w:rPr>
              <w:lastRenderedPageBreak/>
              <w:t>Un</w:t>
            </w:r>
          </w:p>
        </w:tc>
        <w:tc>
          <w:tcPr>
            <w:tcW w:w="852" w:type="dxa"/>
          </w:tcPr>
          <w:p w14:paraId="3CC4F406" w14:textId="77777777" w:rsidR="008A1621" w:rsidRPr="00941949" w:rsidRDefault="008A1621" w:rsidP="00BA629D">
            <w:pPr>
              <w:pStyle w:val="TableParagraph"/>
              <w:ind w:left="5"/>
              <w:rPr>
                <w:spacing w:val="-10"/>
                <w:sz w:val="20"/>
                <w:szCs w:val="20"/>
              </w:rPr>
            </w:pPr>
            <w:r w:rsidRPr="00941949">
              <w:rPr>
                <w:spacing w:val="-10"/>
                <w:sz w:val="20"/>
                <w:szCs w:val="20"/>
              </w:rPr>
              <w:t>1</w:t>
            </w:r>
          </w:p>
        </w:tc>
        <w:tc>
          <w:tcPr>
            <w:tcW w:w="1699" w:type="dxa"/>
          </w:tcPr>
          <w:p w14:paraId="6AD251A9" w14:textId="77777777" w:rsidR="008A1621" w:rsidRPr="00941949" w:rsidRDefault="008A1621" w:rsidP="00BA629D">
            <w:pPr>
              <w:pStyle w:val="TableParagraph"/>
              <w:ind w:left="246"/>
              <w:rPr>
                <w:sz w:val="20"/>
                <w:szCs w:val="20"/>
              </w:rPr>
            </w:pPr>
            <w:r>
              <w:rPr>
                <w:sz w:val="20"/>
                <w:szCs w:val="20"/>
              </w:rPr>
              <w:t>R$ 65.000,00</w:t>
            </w:r>
          </w:p>
        </w:tc>
        <w:tc>
          <w:tcPr>
            <w:tcW w:w="2129" w:type="dxa"/>
          </w:tcPr>
          <w:p w14:paraId="2193A52D" w14:textId="77777777" w:rsidR="008A1621" w:rsidRPr="00941949" w:rsidRDefault="008A1621" w:rsidP="00BA629D">
            <w:pPr>
              <w:pStyle w:val="TableParagraph"/>
              <w:ind w:left="2"/>
              <w:rPr>
                <w:spacing w:val="-5"/>
                <w:sz w:val="20"/>
                <w:szCs w:val="20"/>
              </w:rPr>
            </w:pPr>
            <w:r>
              <w:rPr>
                <w:sz w:val="20"/>
                <w:szCs w:val="20"/>
              </w:rPr>
              <w:t>30%</w:t>
            </w:r>
          </w:p>
        </w:tc>
      </w:tr>
      <w:tr w:rsidR="008A1621" w14:paraId="3104266A" w14:textId="77777777" w:rsidTr="00BA629D">
        <w:trPr>
          <w:trHeight w:val="428"/>
        </w:trPr>
        <w:tc>
          <w:tcPr>
            <w:tcW w:w="425" w:type="dxa"/>
          </w:tcPr>
          <w:p w14:paraId="4E8635E4" w14:textId="77777777" w:rsidR="008A1621" w:rsidRDefault="008A1621" w:rsidP="00BA629D">
            <w:pPr>
              <w:pStyle w:val="TableParagraph"/>
              <w:ind w:left="16" w:right="4"/>
              <w:rPr>
                <w:spacing w:val="-10"/>
                <w:sz w:val="20"/>
                <w:szCs w:val="20"/>
              </w:rPr>
            </w:pPr>
          </w:p>
          <w:p w14:paraId="0DCE4645" w14:textId="77777777" w:rsidR="008A1621" w:rsidRDefault="008A1621" w:rsidP="00BA629D">
            <w:pPr>
              <w:pStyle w:val="TableParagraph"/>
              <w:ind w:left="16" w:right="4"/>
              <w:rPr>
                <w:spacing w:val="-10"/>
                <w:sz w:val="20"/>
                <w:szCs w:val="20"/>
              </w:rPr>
            </w:pPr>
          </w:p>
          <w:p w14:paraId="3D6A81C2" w14:textId="77777777" w:rsidR="008A1621" w:rsidRDefault="008A1621" w:rsidP="00BA629D">
            <w:pPr>
              <w:pStyle w:val="TableParagraph"/>
              <w:ind w:left="16" w:right="4"/>
              <w:rPr>
                <w:spacing w:val="-10"/>
                <w:sz w:val="20"/>
                <w:szCs w:val="20"/>
              </w:rPr>
            </w:pPr>
          </w:p>
          <w:p w14:paraId="3A00CE43" w14:textId="77777777" w:rsidR="008A1621" w:rsidRDefault="008A1621" w:rsidP="00BA629D">
            <w:pPr>
              <w:pStyle w:val="TableParagraph"/>
              <w:ind w:left="16" w:right="4"/>
              <w:rPr>
                <w:spacing w:val="-10"/>
                <w:sz w:val="20"/>
                <w:szCs w:val="20"/>
              </w:rPr>
            </w:pPr>
          </w:p>
          <w:p w14:paraId="4BF5B190" w14:textId="77777777" w:rsidR="008A1621" w:rsidRDefault="008A1621" w:rsidP="00BA629D">
            <w:pPr>
              <w:pStyle w:val="TableParagraph"/>
              <w:ind w:left="16" w:right="4"/>
              <w:rPr>
                <w:spacing w:val="-10"/>
                <w:sz w:val="20"/>
                <w:szCs w:val="20"/>
              </w:rPr>
            </w:pPr>
          </w:p>
          <w:p w14:paraId="2BA9B742" w14:textId="77777777" w:rsidR="008A1621" w:rsidRDefault="008A1621" w:rsidP="00BA629D">
            <w:pPr>
              <w:pStyle w:val="TableParagraph"/>
              <w:ind w:left="16" w:right="4"/>
              <w:rPr>
                <w:spacing w:val="-10"/>
                <w:sz w:val="20"/>
                <w:szCs w:val="20"/>
              </w:rPr>
            </w:pPr>
          </w:p>
          <w:p w14:paraId="28E81F91" w14:textId="77777777" w:rsidR="008A1621" w:rsidRDefault="008A1621" w:rsidP="00BA629D">
            <w:pPr>
              <w:pStyle w:val="TableParagraph"/>
              <w:ind w:left="16" w:right="4"/>
              <w:rPr>
                <w:spacing w:val="-10"/>
                <w:sz w:val="20"/>
                <w:szCs w:val="20"/>
              </w:rPr>
            </w:pPr>
          </w:p>
          <w:p w14:paraId="6C0FC72E" w14:textId="77777777" w:rsidR="008A1621" w:rsidRDefault="008A1621" w:rsidP="00BA629D">
            <w:pPr>
              <w:pStyle w:val="TableParagraph"/>
              <w:ind w:left="16" w:right="4"/>
              <w:rPr>
                <w:spacing w:val="-10"/>
                <w:sz w:val="20"/>
                <w:szCs w:val="20"/>
              </w:rPr>
            </w:pPr>
          </w:p>
          <w:p w14:paraId="345910D2" w14:textId="77777777" w:rsidR="008A1621" w:rsidRDefault="008A1621" w:rsidP="00BA629D">
            <w:pPr>
              <w:pStyle w:val="TableParagraph"/>
              <w:ind w:left="16" w:right="4"/>
              <w:rPr>
                <w:spacing w:val="-10"/>
                <w:sz w:val="20"/>
                <w:szCs w:val="20"/>
              </w:rPr>
            </w:pPr>
          </w:p>
          <w:p w14:paraId="57E70B59" w14:textId="77777777" w:rsidR="008A1621" w:rsidRDefault="008A1621" w:rsidP="00BA629D">
            <w:pPr>
              <w:pStyle w:val="TableParagraph"/>
              <w:ind w:left="16" w:right="4"/>
              <w:rPr>
                <w:spacing w:val="-10"/>
                <w:sz w:val="20"/>
                <w:szCs w:val="20"/>
              </w:rPr>
            </w:pPr>
          </w:p>
          <w:p w14:paraId="55AB44F9" w14:textId="77777777" w:rsidR="008A1621" w:rsidRDefault="008A1621" w:rsidP="00BA629D">
            <w:pPr>
              <w:pStyle w:val="TableParagraph"/>
              <w:ind w:left="16" w:right="4"/>
              <w:rPr>
                <w:spacing w:val="-10"/>
                <w:sz w:val="20"/>
                <w:szCs w:val="20"/>
              </w:rPr>
            </w:pPr>
          </w:p>
          <w:p w14:paraId="2681F706" w14:textId="77777777" w:rsidR="008A1621" w:rsidRPr="00941949" w:rsidRDefault="008A1621" w:rsidP="00BA629D">
            <w:pPr>
              <w:pStyle w:val="TableParagraph"/>
              <w:ind w:left="16" w:right="4"/>
              <w:rPr>
                <w:spacing w:val="-10"/>
                <w:sz w:val="20"/>
                <w:szCs w:val="20"/>
              </w:rPr>
            </w:pPr>
            <w:r w:rsidRPr="00941949">
              <w:rPr>
                <w:spacing w:val="-10"/>
                <w:sz w:val="20"/>
                <w:szCs w:val="20"/>
              </w:rPr>
              <w:t>5</w:t>
            </w:r>
          </w:p>
        </w:tc>
        <w:tc>
          <w:tcPr>
            <w:tcW w:w="3828" w:type="dxa"/>
          </w:tcPr>
          <w:p w14:paraId="62EE709A" w14:textId="77777777" w:rsidR="008A1621" w:rsidRPr="00941949" w:rsidRDefault="008A1621" w:rsidP="00BA629D">
            <w:pPr>
              <w:pStyle w:val="TableParagraph"/>
              <w:ind w:left="107"/>
              <w:jc w:val="both"/>
              <w:rPr>
                <w:b/>
                <w:sz w:val="20"/>
                <w:szCs w:val="20"/>
              </w:rPr>
            </w:pPr>
            <w:proofErr w:type="gramStart"/>
            <w:r w:rsidRPr="00941949">
              <w:rPr>
                <w:b/>
                <w:sz w:val="20"/>
                <w:szCs w:val="20"/>
              </w:rPr>
              <w:t>DERIVADOS</w:t>
            </w:r>
            <w:r w:rsidRPr="00941949">
              <w:rPr>
                <w:b/>
                <w:spacing w:val="70"/>
                <w:w w:val="150"/>
                <w:sz w:val="20"/>
                <w:szCs w:val="20"/>
              </w:rPr>
              <w:t xml:space="preserve">  </w:t>
            </w:r>
            <w:r w:rsidRPr="00941949">
              <w:rPr>
                <w:b/>
                <w:sz w:val="20"/>
                <w:szCs w:val="20"/>
              </w:rPr>
              <w:t>DE</w:t>
            </w:r>
            <w:proofErr w:type="gramEnd"/>
            <w:r w:rsidRPr="00941949">
              <w:rPr>
                <w:b/>
                <w:spacing w:val="69"/>
                <w:w w:val="150"/>
                <w:sz w:val="20"/>
                <w:szCs w:val="20"/>
              </w:rPr>
              <w:t xml:space="preserve">  </w:t>
            </w:r>
            <w:proofErr w:type="gramStart"/>
            <w:r w:rsidRPr="00941949">
              <w:rPr>
                <w:b/>
                <w:sz w:val="20"/>
                <w:szCs w:val="20"/>
              </w:rPr>
              <w:t>MADEIRAS</w:t>
            </w:r>
            <w:r w:rsidRPr="00941949">
              <w:rPr>
                <w:b/>
                <w:spacing w:val="70"/>
                <w:w w:val="150"/>
                <w:sz w:val="20"/>
                <w:szCs w:val="20"/>
              </w:rPr>
              <w:t xml:space="preserve">  </w:t>
            </w:r>
            <w:r w:rsidRPr="00941949">
              <w:rPr>
                <w:b/>
                <w:spacing w:val="-10"/>
                <w:sz w:val="20"/>
                <w:szCs w:val="20"/>
              </w:rPr>
              <w:t>E</w:t>
            </w:r>
            <w:proofErr w:type="gramEnd"/>
          </w:p>
          <w:p w14:paraId="7062B276" w14:textId="77777777" w:rsidR="008A1621" w:rsidRPr="00941949" w:rsidRDefault="008A1621" w:rsidP="00BA629D">
            <w:pPr>
              <w:pStyle w:val="TableParagraph"/>
              <w:tabs>
                <w:tab w:val="left" w:pos="2273"/>
              </w:tabs>
              <w:spacing w:line="276" w:lineRule="auto"/>
              <w:ind w:left="107"/>
              <w:jc w:val="both"/>
              <w:rPr>
                <w:b/>
                <w:spacing w:val="-2"/>
                <w:sz w:val="20"/>
                <w:szCs w:val="20"/>
              </w:rPr>
            </w:pPr>
            <w:r w:rsidRPr="00941949">
              <w:rPr>
                <w:b/>
                <w:sz w:val="20"/>
                <w:szCs w:val="20"/>
              </w:rPr>
              <w:t>FORROS</w:t>
            </w:r>
            <w:r w:rsidRPr="00941949">
              <w:rPr>
                <w:sz w:val="20"/>
                <w:szCs w:val="20"/>
              </w:rPr>
              <w:t>: Assoalho, batentes e guarnições</w:t>
            </w:r>
            <w:r w:rsidRPr="00941949">
              <w:rPr>
                <w:spacing w:val="-14"/>
                <w:sz w:val="20"/>
                <w:szCs w:val="20"/>
              </w:rPr>
              <w:t xml:space="preserve"> </w:t>
            </w:r>
            <w:r w:rsidRPr="00941949">
              <w:rPr>
                <w:sz w:val="20"/>
                <w:szCs w:val="20"/>
              </w:rPr>
              <w:t>em</w:t>
            </w:r>
            <w:r w:rsidRPr="00941949">
              <w:rPr>
                <w:spacing w:val="-14"/>
                <w:sz w:val="20"/>
                <w:szCs w:val="20"/>
              </w:rPr>
              <w:t xml:space="preserve"> </w:t>
            </w:r>
            <w:r w:rsidRPr="00941949">
              <w:rPr>
                <w:sz w:val="20"/>
                <w:szCs w:val="20"/>
              </w:rPr>
              <w:t>madeira,</w:t>
            </w:r>
            <w:r w:rsidRPr="00941949">
              <w:rPr>
                <w:spacing w:val="-14"/>
                <w:sz w:val="20"/>
                <w:szCs w:val="20"/>
              </w:rPr>
              <w:t xml:space="preserve"> </w:t>
            </w:r>
            <w:r w:rsidRPr="00941949">
              <w:rPr>
                <w:sz w:val="20"/>
                <w:szCs w:val="20"/>
              </w:rPr>
              <w:t>beiral,</w:t>
            </w:r>
            <w:r w:rsidRPr="00941949">
              <w:rPr>
                <w:spacing w:val="-14"/>
                <w:sz w:val="20"/>
                <w:szCs w:val="20"/>
              </w:rPr>
              <w:t xml:space="preserve"> </w:t>
            </w:r>
            <w:r w:rsidRPr="00941949">
              <w:rPr>
                <w:sz w:val="20"/>
                <w:szCs w:val="20"/>
              </w:rPr>
              <w:t>blocos</w:t>
            </w:r>
            <w:r w:rsidRPr="00941949">
              <w:rPr>
                <w:spacing w:val="-14"/>
                <w:sz w:val="20"/>
                <w:szCs w:val="20"/>
              </w:rPr>
              <w:t xml:space="preserve"> </w:t>
            </w:r>
            <w:r w:rsidRPr="00941949">
              <w:rPr>
                <w:sz w:val="20"/>
                <w:szCs w:val="20"/>
              </w:rPr>
              <w:t xml:space="preserve">de madeira prensada, caibros, cavaletes, chapas, chapas plastificadas, </w:t>
            </w:r>
            <w:r w:rsidRPr="00941949">
              <w:rPr>
                <w:spacing w:val="-2"/>
                <w:sz w:val="20"/>
                <w:szCs w:val="20"/>
              </w:rPr>
              <w:t>compensados,</w:t>
            </w:r>
            <w:r w:rsidRPr="00941949">
              <w:rPr>
                <w:sz w:val="20"/>
                <w:szCs w:val="20"/>
              </w:rPr>
              <w:tab/>
            </w:r>
            <w:r w:rsidRPr="00941949">
              <w:rPr>
                <w:spacing w:val="-2"/>
                <w:sz w:val="20"/>
                <w:szCs w:val="20"/>
              </w:rPr>
              <w:t xml:space="preserve">compensados </w:t>
            </w:r>
            <w:r w:rsidRPr="00941949">
              <w:rPr>
                <w:sz w:val="20"/>
                <w:szCs w:val="20"/>
              </w:rPr>
              <w:t>plastificados,</w:t>
            </w:r>
            <w:r w:rsidRPr="00941949">
              <w:rPr>
                <w:spacing w:val="-6"/>
                <w:sz w:val="20"/>
                <w:szCs w:val="20"/>
              </w:rPr>
              <w:t xml:space="preserve"> </w:t>
            </w:r>
            <w:r w:rsidRPr="00941949">
              <w:rPr>
                <w:sz w:val="20"/>
                <w:szCs w:val="20"/>
              </w:rPr>
              <w:t>divisórias</w:t>
            </w:r>
            <w:r w:rsidRPr="00941949">
              <w:rPr>
                <w:spacing w:val="-2"/>
                <w:sz w:val="20"/>
                <w:szCs w:val="20"/>
              </w:rPr>
              <w:t xml:space="preserve"> </w:t>
            </w:r>
            <w:r w:rsidRPr="00941949">
              <w:rPr>
                <w:sz w:val="20"/>
                <w:szCs w:val="20"/>
              </w:rPr>
              <w:t>e</w:t>
            </w:r>
            <w:r w:rsidRPr="00941949">
              <w:rPr>
                <w:spacing w:val="-6"/>
                <w:sz w:val="20"/>
                <w:szCs w:val="20"/>
              </w:rPr>
              <w:t xml:space="preserve"> </w:t>
            </w:r>
            <w:r w:rsidRPr="00941949">
              <w:rPr>
                <w:sz w:val="20"/>
                <w:szCs w:val="20"/>
              </w:rPr>
              <w:t>afins,</w:t>
            </w:r>
            <w:r w:rsidRPr="00941949">
              <w:rPr>
                <w:spacing w:val="-4"/>
                <w:sz w:val="20"/>
                <w:szCs w:val="20"/>
              </w:rPr>
              <w:t xml:space="preserve"> </w:t>
            </w:r>
            <w:r w:rsidRPr="00941949">
              <w:rPr>
                <w:sz w:val="20"/>
                <w:szCs w:val="20"/>
              </w:rPr>
              <w:t>forros</w:t>
            </w:r>
            <w:r w:rsidRPr="00941949">
              <w:rPr>
                <w:spacing w:val="-2"/>
                <w:sz w:val="20"/>
                <w:szCs w:val="20"/>
              </w:rPr>
              <w:t xml:space="preserve"> </w:t>
            </w:r>
            <w:r w:rsidRPr="00941949">
              <w:rPr>
                <w:sz w:val="20"/>
                <w:szCs w:val="20"/>
              </w:rPr>
              <w:t>de gesso acartonado (</w:t>
            </w:r>
            <w:proofErr w:type="spellStart"/>
            <w:r w:rsidRPr="00941949">
              <w:rPr>
                <w:sz w:val="20"/>
                <w:szCs w:val="20"/>
              </w:rPr>
              <w:t>drywall</w:t>
            </w:r>
            <w:proofErr w:type="spellEnd"/>
            <w:r w:rsidRPr="00941949">
              <w:rPr>
                <w:sz w:val="20"/>
                <w:szCs w:val="20"/>
              </w:rPr>
              <w:t>), forros de madeira, forros de PVC, janelas de madeira, madeirite, molduras, molduras decorativas,</w:t>
            </w:r>
            <w:r w:rsidRPr="00941949">
              <w:rPr>
                <w:spacing w:val="-1"/>
                <w:sz w:val="20"/>
                <w:szCs w:val="20"/>
              </w:rPr>
              <w:t xml:space="preserve"> </w:t>
            </w:r>
            <w:r w:rsidRPr="00941949">
              <w:rPr>
                <w:sz w:val="20"/>
                <w:szCs w:val="20"/>
              </w:rPr>
              <w:t>molduras para forros,</w:t>
            </w:r>
            <w:r w:rsidRPr="00941949">
              <w:rPr>
                <w:spacing w:val="-1"/>
                <w:sz w:val="20"/>
                <w:szCs w:val="20"/>
              </w:rPr>
              <w:t xml:space="preserve"> </w:t>
            </w:r>
            <w:r w:rsidRPr="00941949">
              <w:rPr>
                <w:sz w:val="20"/>
                <w:szCs w:val="20"/>
              </w:rPr>
              <w:t>OSB, pallets, palanque, painéis de madeira, painéis</w:t>
            </w:r>
            <w:r w:rsidRPr="00941949">
              <w:rPr>
                <w:spacing w:val="-14"/>
                <w:sz w:val="20"/>
                <w:szCs w:val="20"/>
              </w:rPr>
              <w:t xml:space="preserve"> </w:t>
            </w:r>
            <w:r w:rsidRPr="00941949">
              <w:rPr>
                <w:sz w:val="20"/>
                <w:szCs w:val="20"/>
              </w:rPr>
              <w:t>decorativos,</w:t>
            </w:r>
            <w:r w:rsidRPr="00941949">
              <w:rPr>
                <w:spacing w:val="-14"/>
                <w:sz w:val="20"/>
                <w:szCs w:val="20"/>
              </w:rPr>
              <w:t xml:space="preserve"> </w:t>
            </w:r>
            <w:r w:rsidRPr="00941949">
              <w:rPr>
                <w:sz w:val="20"/>
                <w:szCs w:val="20"/>
              </w:rPr>
              <w:t>painéis</w:t>
            </w:r>
            <w:r w:rsidRPr="00941949">
              <w:rPr>
                <w:spacing w:val="-14"/>
                <w:sz w:val="20"/>
                <w:szCs w:val="20"/>
              </w:rPr>
              <w:t xml:space="preserve"> </w:t>
            </w:r>
            <w:r w:rsidRPr="00941949">
              <w:rPr>
                <w:sz w:val="20"/>
                <w:szCs w:val="20"/>
              </w:rPr>
              <w:t>para</w:t>
            </w:r>
            <w:r w:rsidRPr="00941949">
              <w:rPr>
                <w:spacing w:val="-14"/>
                <w:sz w:val="20"/>
                <w:szCs w:val="20"/>
              </w:rPr>
              <w:t xml:space="preserve"> </w:t>
            </w:r>
            <w:proofErr w:type="spellStart"/>
            <w:r w:rsidRPr="00941949">
              <w:rPr>
                <w:sz w:val="20"/>
                <w:szCs w:val="20"/>
              </w:rPr>
              <w:t>drywall</w:t>
            </w:r>
            <w:proofErr w:type="spellEnd"/>
            <w:r w:rsidRPr="00941949">
              <w:rPr>
                <w:sz w:val="20"/>
                <w:szCs w:val="20"/>
              </w:rPr>
              <w:t>, portas</w:t>
            </w:r>
            <w:r w:rsidRPr="00941949">
              <w:rPr>
                <w:spacing w:val="-12"/>
                <w:sz w:val="20"/>
                <w:szCs w:val="20"/>
              </w:rPr>
              <w:t xml:space="preserve"> </w:t>
            </w:r>
            <w:r w:rsidRPr="00941949">
              <w:rPr>
                <w:sz w:val="20"/>
                <w:szCs w:val="20"/>
              </w:rPr>
              <w:t>de</w:t>
            </w:r>
            <w:r w:rsidRPr="00941949">
              <w:rPr>
                <w:spacing w:val="-11"/>
                <w:sz w:val="20"/>
                <w:szCs w:val="20"/>
              </w:rPr>
              <w:t xml:space="preserve"> </w:t>
            </w:r>
            <w:r w:rsidRPr="00941949">
              <w:rPr>
                <w:sz w:val="20"/>
                <w:szCs w:val="20"/>
              </w:rPr>
              <w:t>madeira,</w:t>
            </w:r>
            <w:r w:rsidRPr="00941949">
              <w:rPr>
                <w:spacing w:val="-14"/>
                <w:sz w:val="20"/>
                <w:szCs w:val="20"/>
              </w:rPr>
              <w:t xml:space="preserve"> </w:t>
            </w:r>
            <w:r w:rsidRPr="00941949">
              <w:rPr>
                <w:sz w:val="20"/>
                <w:szCs w:val="20"/>
              </w:rPr>
              <w:t>pranchas,</w:t>
            </w:r>
            <w:r w:rsidRPr="00941949">
              <w:rPr>
                <w:spacing w:val="-14"/>
                <w:sz w:val="20"/>
                <w:szCs w:val="20"/>
              </w:rPr>
              <w:t xml:space="preserve"> </w:t>
            </w:r>
            <w:r w:rsidRPr="00941949">
              <w:rPr>
                <w:sz w:val="20"/>
                <w:szCs w:val="20"/>
              </w:rPr>
              <w:t>ripas,</w:t>
            </w:r>
            <w:r w:rsidRPr="00941949">
              <w:rPr>
                <w:spacing w:val="-13"/>
                <w:sz w:val="20"/>
                <w:szCs w:val="20"/>
              </w:rPr>
              <w:t xml:space="preserve"> </w:t>
            </w:r>
            <w:r w:rsidRPr="00941949">
              <w:rPr>
                <w:sz w:val="20"/>
                <w:szCs w:val="20"/>
              </w:rPr>
              <w:t>ripas para forros, ripas para revestimento, rodapé,</w:t>
            </w:r>
            <w:r w:rsidRPr="00941949">
              <w:rPr>
                <w:spacing w:val="-12"/>
                <w:sz w:val="20"/>
                <w:szCs w:val="20"/>
              </w:rPr>
              <w:t xml:space="preserve"> </w:t>
            </w:r>
            <w:r w:rsidRPr="00941949">
              <w:rPr>
                <w:sz w:val="20"/>
                <w:szCs w:val="20"/>
              </w:rPr>
              <w:t>sarrafos,</w:t>
            </w:r>
            <w:r w:rsidRPr="00941949">
              <w:rPr>
                <w:spacing w:val="-12"/>
                <w:sz w:val="20"/>
                <w:szCs w:val="20"/>
              </w:rPr>
              <w:t xml:space="preserve"> </w:t>
            </w:r>
            <w:r w:rsidRPr="00941949">
              <w:rPr>
                <w:sz w:val="20"/>
                <w:szCs w:val="20"/>
              </w:rPr>
              <w:t>sancas,</w:t>
            </w:r>
            <w:r w:rsidRPr="00941949">
              <w:rPr>
                <w:spacing w:val="-14"/>
                <w:sz w:val="20"/>
                <w:szCs w:val="20"/>
              </w:rPr>
              <w:t xml:space="preserve"> </w:t>
            </w:r>
            <w:r w:rsidRPr="00941949">
              <w:rPr>
                <w:sz w:val="20"/>
                <w:szCs w:val="20"/>
              </w:rPr>
              <w:t>tábuas,</w:t>
            </w:r>
            <w:r w:rsidRPr="00941949">
              <w:rPr>
                <w:spacing w:val="-14"/>
                <w:sz w:val="20"/>
                <w:szCs w:val="20"/>
              </w:rPr>
              <w:t xml:space="preserve"> </w:t>
            </w:r>
            <w:r w:rsidRPr="00941949">
              <w:rPr>
                <w:sz w:val="20"/>
                <w:szCs w:val="20"/>
              </w:rPr>
              <w:t>tábuas de pinus, vigas, vigas e caibros de madeira,</w:t>
            </w:r>
            <w:r w:rsidRPr="00941949">
              <w:rPr>
                <w:spacing w:val="-2"/>
                <w:sz w:val="20"/>
                <w:szCs w:val="20"/>
              </w:rPr>
              <w:t xml:space="preserve"> </w:t>
            </w:r>
            <w:r w:rsidRPr="00941949">
              <w:rPr>
                <w:sz w:val="20"/>
                <w:szCs w:val="20"/>
              </w:rPr>
              <w:t>vigas</w:t>
            </w:r>
            <w:r w:rsidRPr="00941949">
              <w:rPr>
                <w:spacing w:val="-1"/>
                <w:sz w:val="20"/>
                <w:szCs w:val="20"/>
              </w:rPr>
              <w:t xml:space="preserve"> </w:t>
            </w:r>
            <w:r w:rsidRPr="00941949">
              <w:rPr>
                <w:sz w:val="20"/>
                <w:szCs w:val="20"/>
              </w:rPr>
              <w:t>laminadas,</w:t>
            </w:r>
            <w:r w:rsidRPr="00941949">
              <w:rPr>
                <w:spacing w:val="-2"/>
                <w:sz w:val="20"/>
                <w:szCs w:val="20"/>
              </w:rPr>
              <w:t xml:space="preserve"> </w:t>
            </w:r>
            <w:r w:rsidRPr="00941949">
              <w:rPr>
                <w:sz w:val="20"/>
                <w:szCs w:val="20"/>
              </w:rPr>
              <w:t>meia</w:t>
            </w:r>
            <w:r w:rsidRPr="00941949">
              <w:rPr>
                <w:spacing w:val="-2"/>
                <w:sz w:val="20"/>
                <w:szCs w:val="20"/>
              </w:rPr>
              <w:t xml:space="preserve"> </w:t>
            </w:r>
            <w:r w:rsidRPr="00941949">
              <w:rPr>
                <w:sz w:val="20"/>
                <w:szCs w:val="20"/>
              </w:rPr>
              <w:t>cana</w:t>
            </w:r>
            <w:r w:rsidRPr="00941949">
              <w:rPr>
                <w:spacing w:val="-1"/>
                <w:sz w:val="20"/>
                <w:szCs w:val="20"/>
              </w:rPr>
              <w:t xml:space="preserve"> </w:t>
            </w:r>
            <w:r w:rsidRPr="00941949">
              <w:rPr>
                <w:sz w:val="20"/>
                <w:szCs w:val="20"/>
              </w:rPr>
              <w:t>de madeira ou PVC, e afins.</w:t>
            </w:r>
          </w:p>
        </w:tc>
        <w:tc>
          <w:tcPr>
            <w:tcW w:w="708" w:type="dxa"/>
          </w:tcPr>
          <w:p w14:paraId="15655600" w14:textId="77777777" w:rsidR="008A1621" w:rsidRPr="00941949" w:rsidRDefault="008A1621" w:rsidP="00BA629D">
            <w:pPr>
              <w:pStyle w:val="TableParagraph"/>
              <w:ind w:left="225"/>
              <w:rPr>
                <w:spacing w:val="-5"/>
                <w:sz w:val="20"/>
                <w:szCs w:val="20"/>
              </w:rPr>
            </w:pPr>
            <w:r w:rsidRPr="00941949">
              <w:rPr>
                <w:spacing w:val="-5"/>
                <w:sz w:val="20"/>
                <w:szCs w:val="20"/>
              </w:rPr>
              <w:t>Un</w:t>
            </w:r>
          </w:p>
        </w:tc>
        <w:tc>
          <w:tcPr>
            <w:tcW w:w="852" w:type="dxa"/>
          </w:tcPr>
          <w:p w14:paraId="6BA0FEA9" w14:textId="77777777" w:rsidR="008A1621" w:rsidRPr="00941949" w:rsidRDefault="008A1621" w:rsidP="00BA629D">
            <w:pPr>
              <w:pStyle w:val="TableParagraph"/>
              <w:ind w:left="5"/>
              <w:rPr>
                <w:spacing w:val="-10"/>
                <w:sz w:val="20"/>
                <w:szCs w:val="20"/>
              </w:rPr>
            </w:pPr>
            <w:r w:rsidRPr="00941949">
              <w:rPr>
                <w:spacing w:val="-10"/>
                <w:sz w:val="20"/>
                <w:szCs w:val="20"/>
              </w:rPr>
              <w:t>1</w:t>
            </w:r>
          </w:p>
        </w:tc>
        <w:tc>
          <w:tcPr>
            <w:tcW w:w="1699" w:type="dxa"/>
          </w:tcPr>
          <w:p w14:paraId="1A56903C" w14:textId="77777777" w:rsidR="008A1621" w:rsidRPr="00941949" w:rsidRDefault="008A1621" w:rsidP="00BA629D">
            <w:pPr>
              <w:pStyle w:val="TableParagraph"/>
              <w:ind w:left="246"/>
              <w:rPr>
                <w:sz w:val="20"/>
                <w:szCs w:val="20"/>
              </w:rPr>
            </w:pPr>
            <w:r>
              <w:rPr>
                <w:sz w:val="20"/>
                <w:szCs w:val="20"/>
              </w:rPr>
              <w:t>R$ 65.000,00</w:t>
            </w:r>
          </w:p>
        </w:tc>
        <w:tc>
          <w:tcPr>
            <w:tcW w:w="2129" w:type="dxa"/>
          </w:tcPr>
          <w:p w14:paraId="05E80493" w14:textId="77777777" w:rsidR="008A1621" w:rsidRPr="00941949" w:rsidRDefault="008A1621" w:rsidP="00BA629D">
            <w:pPr>
              <w:pStyle w:val="TableParagraph"/>
              <w:ind w:left="2"/>
              <w:rPr>
                <w:spacing w:val="-5"/>
                <w:sz w:val="20"/>
                <w:szCs w:val="20"/>
              </w:rPr>
            </w:pPr>
            <w:r>
              <w:rPr>
                <w:sz w:val="20"/>
                <w:szCs w:val="20"/>
              </w:rPr>
              <w:t>30%</w:t>
            </w:r>
          </w:p>
        </w:tc>
      </w:tr>
      <w:tr w:rsidR="008A1621" w14:paraId="1A83BAE4" w14:textId="77777777" w:rsidTr="00BA629D">
        <w:trPr>
          <w:trHeight w:val="428"/>
        </w:trPr>
        <w:tc>
          <w:tcPr>
            <w:tcW w:w="9641" w:type="dxa"/>
            <w:gridSpan w:val="6"/>
            <w:shd w:val="clear" w:color="auto" w:fill="EDEDED" w:themeFill="accent3" w:themeFillTint="33"/>
          </w:tcPr>
          <w:p w14:paraId="07426E07" w14:textId="77777777" w:rsidR="008A1621" w:rsidRPr="00941949" w:rsidRDefault="008A1621" w:rsidP="00BA629D">
            <w:pPr>
              <w:pStyle w:val="TableParagraph"/>
              <w:ind w:left="2"/>
              <w:rPr>
                <w:b/>
                <w:bCs/>
                <w:spacing w:val="-5"/>
                <w:sz w:val="20"/>
                <w:szCs w:val="20"/>
              </w:rPr>
            </w:pPr>
            <w:r w:rsidRPr="00941949">
              <w:rPr>
                <w:b/>
                <w:bCs/>
                <w:spacing w:val="-5"/>
                <w:sz w:val="20"/>
                <w:szCs w:val="20"/>
              </w:rPr>
              <w:t>LOTE 03</w:t>
            </w:r>
          </w:p>
        </w:tc>
      </w:tr>
      <w:tr w:rsidR="008A1621" w14:paraId="31DD57EB" w14:textId="77777777" w:rsidTr="00BA629D">
        <w:trPr>
          <w:trHeight w:val="428"/>
        </w:trPr>
        <w:tc>
          <w:tcPr>
            <w:tcW w:w="425" w:type="dxa"/>
          </w:tcPr>
          <w:p w14:paraId="4AA58715" w14:textId="77777777" w:rsidR="008A1621" w:rsidRDefault="008A1621" w:rsidP="00BA629D">
            <w:pPr>
              <w:pStyle w:val="TableParagraph"/>
              <w:ind w:left="16" w:right="4"/>
              <w:rPr>
                <w:spacing w:val="-10"/>
                <w:sz w:val="20"/>
                <w:szCs w:val="20"/>
              </w:rPr>
            </w:pPr>
          </w:p>
          <w:p w14:paraId="4B3C0AB1" w14:textId="77777777" w:rsidR="008A1621" w:rsidRDefault="008A1621" w:rsidP="00BA629D">
            <w:pPr>
              <w:pStyle w:val="TableParagraph"/>
              <w:ind w:left="16" w:right="4"/>
              <w:rPr>
                <w:spacing w:val="-10"/>
                <w:sz w:val="20"/>
                <w:szCs w:val="20"/>
              </w:rPr>
            </w:pPr>
          </w:p>
          <w:p w14:paraId="59730EE0" w14:textId="77777777" w:rsidR="008A1621" w:rsidRDefault="008A1621" w:rsidP="00BA629D">
            <w:pPr>
              <w:pStyle w:val="TableParagraph"/>
              <w:ind w:left="16" w:right="4"/>
              <w:rPr>
                <w:spacing w:val="-10"/>
                <w:sz w:val="20"/>
                <w:szCs w:val="20"/>
              </w:rPr>
            </w:pPr>
          </w:p>
          <w:p w14:paraId="2E0E9AC4" w14:textId="77777777" w:rsidR="008A1621" w:rsidRDefault="008A1621" w:rsidP="00BA629D">
            <w:pPr>
              <w:pStyle w:val="TableParagraph"/>
              <w:ind w:left="16" w:right="4"/>
              <w:rPr>
                <w:spacing w:val="-10"/>
                <w:sz w:val="20"/>
                <w:szCs w:val="20"/>
              </w:rPr>
            </w:pPr>
          </w:p>
          <w:p w14:paraId="0154208E" w14:textId="77777777" w:rsidR="008A1621" w:rsidRDefault="008A1621" w:rsidP="00BA629D">
            <w:pPr>
              <w:pStyle w:val="TableParagraph"/>
              <w:ind w:left="16" w:right="4"/>
              <w:rPr>
                <w:spacing w:val="-10"/>
                <w:sz w:val="20"/>
                <w:szCs w:val="20"/>
              </w:rPr>
            </w:pPr>
          </w:p>
          <w:p w14:paraId="1371A8C7" w14:textId="77777777" w:rsidR="008A1621" w:rsidRDefault="008A1621" w:rsidP="00BA629D">
            <w:pPr>
              <w:pStyle w:val="TableParagraph"/>
              <w:ind w:left="16" w:right="4"/>
              <w:rPr>
                <w:spacing w:val="-10"/>
                <w:sz w:val="20"/>
                <w:szCs w:val="20"/>
              </w:rPr>
            </w:pPr>
          </w:p>
          <w:p w14:paraId="0A648ED3" w14:textId="77777777" w:rsidR="008A1621" w:rsidRDefault="008A1621" w:rsidP="00BA629D">
            <w:pPr>
              <w:pStyle w:val="TableParagraph"/>
              <w:ind w:left="16" w:right="4"/>
              <w:rPr>
                <w:spacing w:val="-10"/>
                <w:sz w:val="20"/>
                <w:szCs w:val="20"/>
              </w:rPr>
            </w:pPr>
          </w:p>
          <w:p w14:paraId="4EC7D9EE" w14:textId="77777777" w:rsidR="008A1621" w:rsidRPr="00941949" w:rsidRDefault="008A1621" w:rsidP="00BA629D">
            <w:pPr>
              <w:pStyle w:val="TableParagraph"/>
              <w:ind w:left="16" w:right="4"/>
              <w:rPr>
                <w:spacing w:val="-10"/>
                <w:sz w:val="20"/>
                <w:szCs w:val="20"/>
              </w:rPr>
            </w:pPr>
            <w:r w:rsidRPr="00941949">
              <w:rPr>
                <w:spacing w:val="-10"/>
                <w:sz w:val="20"/>
                <w:szCs w:val="20"/>
              </w:rPr>
              <w:lastRenderedPageBreak/>
              <w:t>6</w:t>
            </w:r>
          </w:p>
        </w:tc>
        <w:tc>
          <w:tcPr>
            <w:tcW w:w="3828" w:type="dxa"/>
          </w:tcPr>
          <w:p w14:paraId="6400542A" w14:textId="77777777" w:rsidR="008A1621" w:rsidRPr="00941949" w:rsidRDefault="008A1621" w:rsidP="00BA629D">
            <w:pPr>
              <w:pStyle w:val="TableParagraph"/>
              <w:tabs>
                <w:tab w:val="left" w:pos="1856"/>
                <w:tab w:val="left" w:pos="3582"/>
              </w:tabs>
              <w:spacing w:line="276" w:lineRule="auto"/>
              <w:ind w:left="107"/>
              <w:jc w:val="both"/>
              <w:rPr>
                <w:b/>
                <w:sz w:val="20"/>
                <w:szCs w:val="20"/>
              </w:rPr>
            </w:pPr>
            <w:r w:rsidRPr="00941949">
              <w:rPr>
                <w:b/>
                <w:spacing w:val="-2"/>
                <w:sz w:val="20"/>
                <w:szCs w:val="20"/>
              </w:rPr>
              <w:lastRenderedPageBreak/>
              <w:t>MATERIAL</w:t>
            </w:r>
            <w:r w:rsidRPr="00941949">
              <w:rPr>
                <w:b/>
                <w:sz w:val="20"/>
                <w:szCs w:val="20"/>
              </w:rPr>
              <w:tab/>
            </w:r>
            <w:r w:rsidRPr="00941949">
              <w:rPr>
                <w:b/>
                <w:spacing w:val="-2"/>
                <w:sz w:val="20"/>
                <w:szCs w:val="20"/>
              </w:rPr>
              <w:t>ELÉTRICO</w:t>
            </w:r>
            <w:r w:rsidRPr="00941949">
              <w:rPr>
                <w:b/>
                <w:sz w:val="20"/>
                <w:szCs w:val="20"/>
              </w:rPr>
              <w:tab/>
            </w:r>
            <w:r w:rsidRPr="00941949">
              <w:rPr>
                <w:b/>
                <w:spacing w:val="-10"/>
                <w:sz w:val="20"/>
                <w:szCs w:val="20"/>
              </w:rPr>
              <w:t>E</w:t>
            </w:r>
          </w:p>
          <w:p w14:paraId="7BA9C98A" w14:textId="77777777" w:rsidR="008A1621" w:rsidRPr="00941949" w:rsidRDefault="008A1621" w:rsidP="00BA629D">
            <w:pPr>
              <w:pStyle w:val="TableParagraph"/>
              <w:spacing w:line="276" w:lineRule="auto"/>
              <w:ind w:left="107"/>
              <w:jc w:val="both"/>
              <w:rPr>
                <w:b/>
                <w:sz w:val="20"/>
                <w:szCs w:val="20"/>
              </w:rPr>
            </w:pPr>
            <w:r w:rsidRPr="00941949">
              <w:rPr>
                <w:b/>
                <w:sz w:val="20"/>
                <w:szCs w:val="20"/>
              </w:rPr>
              <w:t xml:space="preserve">ELETRÔNICO: </w:t>
            </w:r>
            <w:r w:rsidRPr="00941949">
              <w:rPr>
                <w:sz w:val="20"/>
                <w:szCs w:val="20"/>
              </w:rPr>
              <w:t>Abraçadeiras, antenas, aterramento elétrico (hastes, cabos, conectores), barramentos, benjamins, bocais,</w:t>
            </w:r>
            <w:r w:rsidRPr="00941949">
              <w:rPr>
                <w:spacing w:val="54"/>
                <w:sz w:val="20"/>
                <w:szCs w:val="20"/>
              </w:rPr>
              <w:t xml:space="preserve"> </w:t>
            </w:r>
            <w:r w:rsidRPr="00941949">
              <w:rPr>
                <w:sz w:val="20"/>
                <w:szCs w:val="20"/>
              </w:rPr>
              <w:t>fios</w:t>
            </w:r>
            <w:r w:rsidRPr="00941949">
              <w:rPr>
                <w:spacing w:val="56"/>
                <w:sz w:val="20"/>
                <w:szCs w:val="20"/>
              </w:rPr>
              <w:t xml:space="preserve"> </w:t>
            </w:r>
            <w:r w:rsidRPr="00941949">
              <w:rPr>
                <w:sz w:val="20"/>
                <w:szCs w:val="20"/>
              </w:rPr>
              <w:t>e</w:t>
            </w:r>
            <w:r w:rsidRPr="00941949">
              <w:rPr>
                <w:spacing w:val="53"/>
                <w:sz w:val="20"/>
                <w:szCs w:val="20"/>
              </w:rPr>
              <w:t xml:space="preserve"> </w:t>
            </w:r>
            <w:r w:rsidRPr="00941949">
              <w:rPr>
                <w:sz w:val="20"/>
                <w:szCs w:val="20"/>
              </w:rPr>
              <w:t>cabos</w:t>
            </w:r>
            <w:r w:rsidRPr="00941949">
              <w:rPr>
                <w:spacing w:val="56"/>
                <w:sz w:val="20"/>
                <w:szCs w:val="20"/>
              </w:rPr>
              <w:t xml:space="preserve"> </w:t>
            </w:r>
            <w:r w:rsidRPr="00941949">
              <w:rPr>
                <w:sz w:val="20"/>
                <w:szCs w:val="20"/>
              </w:rPr>
              <w:t>elétricos</w:t>
            </w:r>
            <w:r w:rsidRPr="00941949">
              <w:rPr>
                <w:spacing w:val="56"/>
                <w:sz w:val="20"/>
                <w:szCs w:val="20"/>
              </w:rPr>
              <w:t xml:space="preserve"> </w:t>
            </w:r>
            <w:r w:rsidRPr="00941949">
              <w:rPr>
                <w:sz w:val="20"/>
                <w:szCs w:val="20"/>
              </w:rPr>
              <w:t>,</w:t>
            </w:r>
            <w:r w:rsidRPr="00941949">
              <w:rPr>
                <w:spacing w:val="53"/>
                <w:sz w:val="20"/>
                <w:szCs w:val="20"/>
              </w:rPr>
              <w:t xml:space="preserve"> </w:t>
            </w:r>
            <w:r w:rsidRPr="00941949">
              <w:rPr>
                <w:spacing w:val="-4"/>
                <w:sz w:val="20"/>
                <w:szCs w:val="20"/>
              </w:rPr>
              <w:t xml:space="preserve">cabos </w:t>
            </w:r>
            <w:r w:rsidRPr="00941949">
              <w:rPr>
                <w:sz w:val="20"/>
                <w:szCs w:val="20"/>
              </w:rPr>
              <w:t>para</w:t>
            </w:r>
            <w:r w:rsidRPr="00941949">
              <w:rPr>
                <w:spacing w:val="-4"/>
                <w:sz w:val="20"/>
                <w:szCs w:val="20"/>
              </w:rPr>
              <w:t xml:space="preserve"> </w:t>
            </w:r>
            <w:r w:rsidRPr="00941949">
              <w:rPr>
                <w:sz w:val="20"/>
                <w:szCs w:val="20"/>
              </w:rPr>
              <w:t>sistemas de alarme</w:t>
            </w:r>
            <w:r w:rsidRPr="00941949">
              <w:rPr>
                <w:spacing w:val="-1"/>
                <w:sz w:val="20"/>
                <w:szCs w:val="20"/>
              </w:rPr>
              <w:t xml:space="preserve"> </w:t>
            </w:r>
            <w:r w:rsidRPr="00941949">
              <w:rPr>
                <w:sz w:val="20"/>
                <w:szCs w:val="20"/>
              </w:rPr>
              <w:t>e</w:t>
            </w:r>
            <w:r w:rsidRPr="00941949">
              <w:rPr>
                <w:spacing w:val="-2"/>
                <w:sz w:val="20"/>
                <w:szCs w:val="20"/>
              </w:rPr>
              <w:t xml:space="preserve"> </w:t>
            </w:r>
            <w:r w:rsidRPr="00941949">
              <w:rPr>
                <w:sz w:val="20"/>
                <w:szCs w:val="20"/>
              </w:rPr>
              <w:t>CFTV,</w:t>
            </w:r>
            <w:r w:rsidRPr="00941949">
              <w:rPr>
                <w:spacing w:val="-2"/>
                <w:sz w:val="20"/>
                <w:szCs w:val="20"/>
              </w:rPr>
              <w:t xml:space="preserve"> </w:t>
            </w:r>
            <w:r w:rsidRPr="00941949">
              <w:rPr>
                <w:sz w:val="20"/>
                <w:szCs w:val="20"/>
              </w:rPr>
              <w:t xml:space="preserve">cabos </w:t>
            </w:r>
            <w:r w:rsidRPr="00941949">
              <w:rPr>
                <w:sz w:val="20"/>
                <w:szCs w:val="20"/>
              </w:rPr>
              <w:lastRenderedPageBreak/>
              <w:t>de comando e controle, cabeamento estruturado para redes, canaletas, capacitores e resistores, caixas de comando, caixas de distribuição, caixas de passagem, caixas para interruptores e</w:t>
            </w:r>
            <w:r w:rsidRPr="00941949">
              <w:rPr>
                <w:spacing w:val="-14"/>
                <w:sz w:val="20"/>
                <w:szCs w:val="20"/>
              </w:rPr>
              <w:t xml:space="preserve"> </w:t>
            </w:r>
            <w:r w:rsidRPr="00941949">
              <w:rPr>
                <w:sz w:val="20"/>
                <w:szCs w:val="20"/>
              </w:rPr>
              <w:t>tomadas,</w:t>
            </w:r>
            <w:r w:rsidRPr="00941949">
              <w:rPr>
                <w:spacing w:val="-14"/>
                <w:sz w:val="20"/>
                <w:szCs w:val="20"/>
              </w:rPr>
              <w:t xml:space="preserve"> </w:t>
            </w:r>
            <w:r w:rsidRPr="00941949">
              <w:rPr>
                <w:sz w:val="20"/>
                <w:szCs w:val="20"/>
              </w:rPr>
              <w:t>caixa</w:t>
            </w:r>
            <w:r w:rsidRPr="00941949">
              <w:rPr>
                <w:spacing w:val="-14"/>
                <w:sz w:val="20"/>
                <w:szCs w:val="20"/>
              </w:rPr>
              <w:t xml:space="preserve"> </w:t>
            </w:r>
            <w:r w:rsidRPr="00941949">
              <w:rPr>
                <w:sz w:val="20"/>
                <w:szCs w:val="20"/>
              </w:rPr>
              <w:t>padrão</w:t>
            </w:r>
            <w:r w:rsidRPr="00941949">
              <w:rPr>
                <w:spacing w:val="-14"/>
                <w:sz w:val="20"/>
                <w:szCs w:val="20"/>
              </w:rPr>
              <w:t xml:space="preserve"> </w:t>
            </w:r>
            <w:r w:rsidRPr="00941949">
              <w:rPr>
                <w:sz w:val="20"/>
                <w:szCs w:val="20"/>
              </w:rPr>
              <w:t>Copel,</w:t>
            </w:r>
            <w:r w:rsidRPr="00941949">
              <w:rPr>
                <w:spacing w:val="-14"/>
                <w:sz w:val="20"/>
                <w:szCs w:val="20"/>
              </w:rPr>
              <w:t xml:space="preserve"> </w:t>
            </w:r>
            <w:r w:rsidRPr="00941949">
              <w:rPr>
                <w:sz w:val="20"/>
                <w:szCs w:val="20"/>
              </w:rPr>
              <w:t>câmeras de</w:t>
            </w:r>
            <w:r w:rsidRPr="00941949">
              <w:rPr>
                <w:spacing w:val="-14"/>
                <w:sz w:val="20"/>
                <w:szCs w:val="20"/>
              </w:rPr>
              <w:t xml:space="preserve"> </w:t>
            </w:r>
            <w:r w:rsidRPr="00941949">
              <w:rPr>
                <w:sz w:val="20"/>
                <w:szCs w:val="20"/>
              </w:rPr>
              <w:t>segurança,</w:t>
            </w:r>
            <w:r w:rsidRPr="00941949">
              <w:rPr>
                <w:spacing w:val="-14"/>
                <w:sz w:val="20"/>
                <w:szCs w:val="20"/>
              </w:rPr>
              <w:t xml:space="preserve"> </w:t>
            </w:r>
            <w:r w:rsidRPr="00941949">
              <w:rPr>
                <w:sz w:val="20"/>
                <w:szCs w:val="20"/>
              </w:rPr>
              <w:t>chaves</w:t>
            </w:r>
            <w:r w:rsidRPr="00941949">
              <w:rPr>
                <w:spacing w:val="-14"/>
                <w:sz w:val="20"/>
                <w:szCs w:val="20"/>
              </w:rPr>
              <w:t xml:space="preserve"> </w:t>
            </w:r>
            <w:r w:rsidRPr="00941949">
              <w:rPr>
                <w:sz w:val="20"/>
                <w:szCs w:val="20"/>
              </w:rPr>
              <w:t>de</w:t>
            </w:r>
            <w:r w:rsidRPr="00941949">
              <w:rPr>
                <w:spacing w:val="-14"/>
                <w:sz w:val="20"/>
                <w:szCs w:val="20"/>
              </w:rPr>
              <w:t xml:space="preserve"> </w:t>
            </w:r>
            <w:r w:rsidRPr="00941949">
              <w:rPr>
                <w:sz w:val="20"/>
                <w:szCs w:val="20"/>
              </w:rPr>
              <w:t>ligação,</w:t>
            </w:r>
            <w:r w:rsidRPr="00941949">
              <w:rPr>
                <w:spacing w:val="-14"/>
                <w:sz w:val="20"/>
                <w:szCs w:val="20"/>
              </w:rPr>
              <w:t xml:space="preserve"> </w:t>
            </w:r>
            <w:r w:rsidRPr="00941949">
              <w:rPr>
                <w:sz w:val="20"/>
                <w:szCs w:val="20"/>
              </w:rPr>
              <w:t xml:space="preserve">chaves seccionadoras, circuitos eletrônicos, </w:t>
            </w:r>
            <w:proofErr w:type="spellStart"/>
            <w:r w:rsidRPr="00941949">
              <w:rPr>
                <w:sz w:val="20"/>
                <w:szCs w:val="20"/>
              </w:rPr>
              <w:t>conduletes</w:t>
            </w:r>
            <w:proofErr w:type="spellEnd"/>
            <w:r w:rsidRPr="00941949">
              <w:rPr>
                <w:sz w:val="20"/>
                <w:szCs w:val="20"/>
              </w:rPr>
              <w:t>, condutores, conectores elétricos (bornes, terminais, emendas), conectores, componentes de aparelho eletrônico, dispositivos DR, dispositivos de proteção contra surtos, dispositivos de comunicação para obra, diodos, disjuntores,</w:t>
            </w:r>
            <w:r w:rsidRPr="00941949">
              <w:rPr>
                <w:spacing w:val="-4"/>
                <w:sz w:val="20"/>
                <w:szCs w:val="20"/>
              </w:rPr>
              <w:t xml:space="preserve"> </w:t>
            </w:r>
            <w:r w:rsidRPr="00941949">
              <w:rPr>
                <w:sz w:val="20"/>
                <w:szCs w:val="20"/>
              </w:rPr>
              <w:t>eletrodos,</w:t>
            </w:r>
            <w:r w:rsidRPr="00941949">
              <w:rPr>
                <w:spacing w:val="-7"/>
                <w:sz w:val="20"/>
                <w:szCs w:val="20"/>
              </w:rPr>
              <w:t xml:space="preserve"> </w:t>
            </w:r>
            <w:r w:rsidRPr="00941949">
              <w:rPr>
                <w:sz w:val="20"/>
                <w:szCs w:val="20"/>
              </w:rPr>
              <w:t>eletrodutos</w:t>
            </w:r>
            <w:r w:rsidRPr="00941949">
              <w:rPr>
                <w:spacing w:val="-6"/>
                <w:sz w:val="20"/>
                <w:szCs w:val="20"/>
              </w:rPr>
              <w:t xml:space="preserve"> </w:t>
            </w:r>
            <w:r w:rsidRPr="00941949">
              <w:rPr>
                <w:sz w:val="20"/>
                <w:szCs w:val="20"/>
              </w:rPr>
              <w:t>(PVC, metálicos, corrugados, embutidos), eliminador de pilhas, espelhos para interruptores, equipamentos de segurança elétrica, fios para aterramento, fios flexíveis, fios rígidos, fitas isolantes, fusíveis, ferramentas elétricas básicas, hastes, iluminação temporária para obras, interruptores, interruptores automáticos, lâmpadas e luminárias (LED e fluorescentes),</w:t>
            </w:r>
            <w:r w:rsidRPr="00941949">
              <w:rPr>
                <w:spacing w:val="40"/>
                <w:sz w:val="20"/>
                <w:szCs w:val="20"/>
              </w:rPr>
              <w:t xml:space="preserve"> </w:t>
            </w:r>
            <w:r w:rsidRPr="00941949">
              <w:rPr>
                <w:sz w:val="20"/>
                <w:szCs w:val="20"/>
              </w:rPr>
              <w:t>painéis</w:t>
            </w:r>
            <w:r w:rsidRPr="00941949">
              <w:rPr>
                <w:spacing w:val="-3"/>
                <w:sz w:val="20"/>
                <w:szCs w:val="20"/>
              </w:rPr>
              <w:t xml:space="preserve"> </w:t>
            </w:r>
            <w:r w:rsidRPr="00941949">
              <w:rPr>
                <w:sz w:val="20"/>
                <w:szCs w:val="20"/>
              </w:rPr>
              <w:t>elétricos,</w:t>
            </w:r>
            <w:r w:rsidRPr="00941949">
              <w:rPr>
                <w:spacing w:val="-4"/>
                <w:sz w:val="20"/>
                <w:szCs w:val="20"/>
              </w:rPr>
              <w:t xml:space="preserve"> </w:t>
            </w:r>
            <w:r w:rsidRPr="00941949">
              <w:rPr>
                <w:sz w:val="20"/>
                <w:szCs w:val="20"/>
              </w:rPr>
              <w:t>pilhas</w:t>
            </w:r>
            <w:r w:rsidRPr="00941949">
              <w:rPr>
                <w:spacing w:val="-3"/>
                <w:sz w:val="20"/>
                <w:szCs w:val="20"/>
              </w:rPr>
              <w:t xml:space="preserve"> </w:t>
            </w:r>
            <w:r w:rsidRPr="00941949">
              <w:rPr>
                <w:sz w:val="20"/>
                <w:szCs w:val="20"/>
              </w:rPr>
              <w:t>e</w:t>
            </w:r>
            <w:r w:rsidRPr="00941949">
              <w:rPr>
                <w:spacing w:val="-6"/>
                <w:sz w:val="20"/>
                <w:szCs w:val="20"/>
              </w:rPr>
              <w:t xml:space="preserve"> </w:t>
            </w:r>
            <w:r w:rsidRPr="00941949">
              <w:rPr>
                <w:sz w:val="20"/>
                <w:szCs w:val="20"/>
              </w:rPr>
              <w:t>baterias,</w:t>
            </w:r>
            <w:r w:rsidRPr="00941949">
              <w:rPr>
                <w:spacing w:val="-3"/>
                <w:sz w:val="20"/>
                <w:szCs w:val="20"/>
              </w:rPr>
              <w:t xml:space="preserve"> </w:t>
            </w:r>
            <w:r w:rsidRPr="00941949">
              <w:rPr>
                <w:sz w:val="20"/>
                <w:szCs w:val="20"/>
              </w:rPr>
              <w:t>pinos e plugs, placas de baquelite, postes, porta-fusíveis, projetores, quadros, quadros de distribuição, quadros de proteção, reatores, receptáculos, refletores, resistências, sensores básicos (movimento, presença), sinalização luminosa, soquetes, starts, suportes,</w:t>
            </w:r>
            <w:r w:rsidRPr="00941949">
              <w:rPr>
                <w:spacing w:val="-14"/>
                <w:sz w:val="20"/>
                <w:szCs w:val="20"/>
              </w:rPr>
              <w:t xml:space="preserve"> </w:t>
            </w:r>
            <w:r w:rsidRPr="00941949">
              <w:rPr>
                <w:sz w:val="20"/>
                <w:szCs w:val="20"/>
              </w:rPr>
              <w:t>tomadas,</w:t>
            </w:r>
            <w:r w:rsidRPr="00941949">
              <w:rPr>
                <w:spacing w:val="-14"/>
                <w:sz w:val="20"/>
                <w:szCs w:val="20"/>
              </w:rPr>
              <w:t xml:space="preserve"> </w:t>
            </w:r>
            <w:r w:rsidRPr="00941949">
              <w:rPr>
                <w:sz w:val="20"/>
                <w:szCs w:val="20"/>
              </w:rPr>
              <w:t>tomada</w:t>
            </w:r>
            <w:r w:rsidRPr="00941949">
              <w:rPr>
                <w:spacing w:val="-14"/>
                <w:sz w:val="20"/>
                <w:szCs w:val="20"/>
              </w:rPr>
              <w:t xml:space="preserve"> </w:t>
            </w:r>
            <w:r w:rsidRPr="00941949">
              <w:rPr>
                <w:sz w:val="20"/>
                <w:szCs w:val="20"/>
              </w:rPr>
              <w:t>de</w:t>
            </w:r>
            <w:r w:rsidRPr="00941949">
              <w:rPr>
                <w:spacing w:val="-14"/>
                <w:sz w:val="20"/>
                <w:szCs w:val="20"/>
              </w:rPr>
              <w:t xml:space="preserve"> </w:t>
            </w:r>
            <w:r w:rsidRPr="00941949">
              <w:rPr>
                <w:sz w:val="20"/>
                <w:szCs w:val="20"/>
              </w:rPr>
              <w:t>corrente</w:t>
            </w:r>
            <w:r w:rsidRPr="00941949">
              <w:rPr>
                <w:spacing w:val="-14"/>
                <w:sz w:val="20"/>
                <w:szCs w:val="20"/>
              </w:rPr>
              <w:t xml:space="preserve"> </w:t>
            </w:r>
            <w:r w:rsidRPr="00941949">
              <w:rPr>
                <w:sz w:val="20"/>
                <w:szCs w:val="20"/>
              </w:rPr>
              <w:t>e afins, temporizadores, transformadores, e afins.</w:t>
            </w:r>
          </w:p>
        </w:tc>
        <w:tc>
          <w:tcPr>
            <w:tcW w:w="708" w:type="dxa"/>
          </w:tcPr>
          <w:p w14:paraId="3BA59DC2" w14:textId="77777777" w:rsidR="008A1621" w:rsidRPr="00941949" w:rsidRDefault="008A1621" w:rsidP="00BA629D">
            <w:pPr>
              <w:pStyle w:val="TableParagraph"/>
              <w:ind w:left="225"/>
              <w:rPr>
                <w:spacing w:val="-5"/>
                <w:sz w:val="20"/>
                <w:szCs w:val="20"/>
              </w:rPr>
            </w:pPr>
            <w:r w:rsidRPr="00941949">
              <w:rPr>
                <w:spacing w:val="-5"/>
                <w:sz w:val="20"/>
                <w:szCs w:val="20"/>
              </w:rPr>
              <w:lastRenderedPageBreak/>
              <w:t>Un</w:t>
            </w:r>
          </w:p>
        </w:tc>
        <w:tc>
          <w:tcPr>
            <w:tcW w:w="852" w:type="dxa"/>
          </w:tcPr>
          <w:p w14:paraId="5BA1E13C" w14:textId="77777777" w:rsidR="008A1621" w:rsidRPr="00941949" w:rsidRDefault="008A1621" w:rsidP="00BA629D">
            <w:pPr>
              <w:pStyle w:val="TableParagraph"/>
              <w:ind w:left="5"/>
              <w:rPr>
                <w:spacing w:val="-10"/>
                <w:sz w:val="20"/>
                <w:szCs w:val="20"/>
              </w:rPr>
            </w:pPr>
            <w:r w:rsidRPr="00941949">
              <w:rPr>
                <w:spacing w:val="-10"/>
                <w:sz w:val="20"/>
                <w:szCs w:val="20"/>
              </w:rPr>
              <w:t>1</w:t>
            </w:r>
          </w:p>
        </w:tc>
        <w:tc>
          <w:tcPr>
            <w:tcW w:w="1699" w:type="dxa"/>
          </w:tcPr>
          <w:p w14:paraId="6C4A98C1" w14:textId="77777777" w:rsidR="008A1621" w:rsidRPr="00941949" w:rsidRDefault="008A1621" w:rsidP="00BA629D">
            <w:pPr>
              <w:pStyle w:val="TableParagraph"/>
              <w:rPr>
                <w:sz w:val="20"/>
                <w:szCs w:val="20"/>
              </w:rPr>
            </w:pPr>
            <w:r>
              <w:rPr>
                <w:sz w:val="20"/>
                <w:szCs w:val="20"/>
              </w:rPr>
              <w:t xml:space="preserve"> R$ 1.105.000,00</w:t>
            </w:r>
          </w:p>
        </w:tc>
        <w:tc>
          <w:tcPr>
            <w:tcW w:w="2129" w:type="dxa"/>
          </w:tcPr>
          <w:p w14:paraId="04D31BC7" w14:textId="77777777" w:rsidR="008A1621" w:rsidRPr="00941949" w:rsidRDefault="008A1621" w:rsidP="00BA629D">
            <w:pPr>
              <w:pStyle w:val="TableParagraph"/>
              <w:ind w:left="2"/>
              <w:rPr>
                <w:spacing w:val="-5"/>
                <w:sz w:val="20"/>
                <w:szCs w:val="20"/>
              </w:rPr>
            </w:pPr>
            <w:r>
              <w:rPr>
                <w:sz w:val="20"/>
                <w:szCs w:val="20"/>
              </w:rPr>
              <w:t>30%</w:t>
            </w:r>
          </w:p>
        </w:tc>
      </w:tr>
      <w:tr w:rsidR="008A1621" w14:paraId="5E9DF3F6" w14:textId="77777777" w:rsidTr="00BA629D">
        <w:trPr>
          <w:trHeight w:val="428"/>
        </w:trPr>
        <w:tc>
          <w:tcPr>
            <w:tcW w:w="7512" w:type="dxa"/>
            <w:gridSpan w:val="5"/>
            <w:shd w:val="clear" w:color="auto" w:fill="EDEDED" w:themeFill="accent3" w:themeFillTint="33"/>
          </w:tcPr>
          <w:p w14:paraId="138295CF" w14:textId="77777777" w:rsidR="008A1621" w:rsidRPr="00941949" w:rsidRDefault="008A1621" w:rsidP="00BA629D">
            <w:pPr>
              <w:pStyle w:val="TableParagraph"/>
              <w:ind w:left="246"/>
              <w:rPr>
                <w:b/>
                <w:bCs/>
                <w:sz w:val="20"/>
                <w:szCs w:val="20"/>
              </w:rPr>
            </w:pPr>
            <w:r w:rsidRPr="00941949">
              <w:rPr>
                <w:b/>
                <w:bCs/>
                <w:sz w:val="20"/>
                <w:szCs w:val="20"/>
              </w:rPr>
              <w:t>TOTAL</w:t>
            </w:r>
          </w:p>
        </w:tc>
        <w:tc>
          <w:tcPr>
            <w:tcW w:w="2129" w:type="dxa"/>
            <w:shd w:val="clear" w:color="auto" w:fill="EDEDED" w:themeFill="accent3" w:themeFillTint="33"/>
          </w:tcPr>
          <w:p w14:paraId="13B9EBF6" w14:textId="77777777" w:rsidR="008A1621" w:rsidRPr="00BC0AC4" w:rsidRDefault="008A1621" w:rsidP="00BA629D">
            <w:pPr>
              <w:pStyle w:val="TableParagraph"/>
              <w:ind w:left="2"/>
              <w:rPr>
                <w:b/>
                <w:bCs/>
                <w:spacing w:val="-5"/>
                <w:sz w:val="20"/>
                <w:szCs w:val="20"/>
              </w:rPr>
            </w:pPr>
            <w:r w:rsidRPr="00BC0AC4">
              <w:rPr>
                <w:b/>
                <w:bCs/>
                <w:spacing w:val="-5"/>
                <w:sz w:val="20"/>
                <w:szCs w:val="20"/>
              </w:rPr>
              <w:t>R$ 2.184.000,00</w:t>
            </w:r>
          </w:p>
        </w:tc>
      </w:tr>
    </w:tbl>
    <w:bookmarkEnd w:id="1"/>
    <w:p w14:paraId="7F4B0E13" w14:textId="47B24D89" w:rsidR="008C279D" w:rsidRPr="00CD395C" w:rsidRDefault="00D776C0" w:rsidP="008A1621">
      <w:pPr>
        <w:pStyle w:val="Nivel2"/>
        <w:spacing w:line="360" w:lineRule="auto"/>
        <w:rPr>
          <w:b/>
          <w:bCs/>
        </w:rPr>
      </w:pPr>
      <w:r w:rsidRPr="00A238D3">
        <w:t xml:space="preserve"> </w:t>
      </w:r>
      <w:r w:rsidR="00B40955" w:rsidRPr="009933A0">
        <w:t xml:space="preserve"> </w:t>
      </w:r>
      <w:r w:rsidR="0027743F" w:rsidRPr="00CD395C">
        <w:rPr>
          <w:b/>
        </w:rPr>
        <w:t xml:space="preserve">2.2. </w:t>
      </w:r>
      <w:r w:rsidR="0027743F" w:rsidRPr="00CD395C">
        <w:t xml:space="preserve">Os proponentes deverão apresentar cotação </w:t>
      </w:r>
      <w:r w:rsidR="000F3FD6" w:rsidRPr="00CD395C">
        <w:rPr>
          <w:b/>
          <w:bCs/>
        </w:rPr>
        <w:t>M</w:t>
      </w:r>
      <w:r w:rsidR="0027743F" w:rsidRPr="00CD395C">
        <w:rPr>
          <w:b/>
          <w:bCs/>
        </w:rPr>
        <w:t xml:space="preserve">enor </w:t>
      </w:r>
      <w:r w:rsidR="000F3FD6" w:rsidRPr="00CD395C">
        <w:rPr>
          <w:b/>
          <w:bCs/>
        </w:rPr>
        <w:t>P</w:t>
      </w:r>
      <w:r w:rsidR="0027743F" w:rsidRPr="00CD395C">
        <w:rPr>
          <w:b/>
          <w:bCs/>
        </w:rPr>
        <w:t>reço Po</w:t>
      </w:r>
      <w:r w:rsidR="008C279D" w:rsidRPr="00CD395C">
        <w:rPr>
          <w:b/>
          <w:bCs/>
        </w:rPr>
        <w:t>r</w:t>
      </w:r>
      <w:r w:rsidR="00FD3B5F">
        <w:rPr>
          <w:b/>
          <w:bCs/>
        </w:rPr>
        <w:t xml:space="preserve"> Lote</w:t>
      </w:r>
      <w:r w:rsidR="0027743F" w:rsidRPr="00CD395C">
        <w:rPr>
          <w:b/>
          <w:bCs/>
        </w:rPr>
        <w:t>.</w:t>
      </w:r>
    </w:p>
    <w:p w14:paraId="69F28440" w14:textId="4C25BCF9" w:rsidR="000F3FD6" w:rsidRDefault="008C279D" w:rsidP="00A60FAC">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A1621">
        <w:rPr>
          <w:rFonts w:ascii="Arial" w:hAnsi="Arial" w:cs="Arial"/>
          <w:sz w:val="20"/>
        </w:rPr>
        <w:t>6</w:t>
      </w:r>
      <w:r w:rsidR="00DC2E6C">
        <w:rPr>
          <w:rFonts w:ascii="Arial" w:hAnsi="Arial" w:cs="Arial"/>
          <w:sz w:val="20"/>
        </w:rPr>
        <w:t>. Abaixo descritas:</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8A1621" w14:paraId="0FD28EF3" w14:textId="77777777" w:rsidTr="00BA629D">
        <w:trPr>
          <w:trHeight w:val="307"/>
        </w:trPr>
        <w:tc>
          <w:tcPr>
            <w:tcW w:w="1126" w:type="dxa"/>
            <w:tcBorders>
              <w:top w:val="nil"/>
              <w:left w:val="nil"/>
              <w:bottom w:val="nil"/>
              <w:right w:val="nil"/>
            </w:tcBorders>
            <w:shd w:val="clear" w:color="auto" w:fill="000000"/>
          </w:tcPr>
          <w:p w14:paraId="230C881A" w14:textId="77777777" w:rsidR="008A1621" w:rsidRDefault="008A1621" w:rsidP="00BA629D">
            <w:pPr>
              <w:pStyle w:val="TableParagraph"/>
              <w:spacing w:before="8"/>
              <w:ind w:left="5"/>
              <w:rPr>
                <w:b/>
                <w:sz w:val="20"/>
              </w:rPr>
            </w:pPr>
            <w:r>
              <w:rPr>
                <w:b/>
                <w:noProof/>
                <w:sz w:val="20"/>
              </w:rPr>
              <mc:AlternateContent>
                <mc:Choice Requires="wpg">
                  <w:drawing>
                    <wp:anchor distT="0" distB="0" distL="0" distR="0" simplePos="0" relativeHeight="251664384" behindDoc="1" locked="0" layoutInCell="1" allowOverlap="1" wp14:anchorId="03EC2AF5" wp14:editId="1638B5A0">
                      <wp:simplePos x="0" y="0"/>
                      <wp:positionH relativeFrom="column">
                        <wp:posOffset>-4572</wp:posOffset>
                      </wp:positionH>
                      <wp:positionV relativeFrom="paragraph">
                        <wp:posOffset>-4368</wp:posOffset>
                      </wp:positionV>
                      <wp:extent cx="6361430" cy="195580"/>
                      <wp:effectExtent l="0" t="0" r="0" b="0"/>
                      <wp:wrapNone/>
                      <wp:docPr id="97068229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853099893"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19DA0C" id="Group 6" o:spid="_x0000_s1026" style="position:absolute;margin-left:-.35pt;margin-top:-.35pt;width:500.9pt;height:15.4pt;z-index:-25165209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32CE1C0C" w14:textId="77777777" w:rsidR="008A1621" w:rsidRDefault="008A1621" w:rsidP="00BA629D">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2816C098" w14:textId="77777777" w:rsidR="008A1621" w:rsidRDefault="008A1621" w:rsidP="00BA629D">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0BE73E98" w14:textId="77777777" w:rsidR="008A1621" w:rsidRDefault="008A1621" w:rsidP="00BA629D">
            <w:pPr>
              <w:pStyle w:val="TableParagraph"/>
              <w:spacing w:before="8"/>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4159099C" w14:textId="77777777" w:rsidR="008A1621" w:rsidRDefault="008A1621" w:rsidP="00BA629D">
            <w:pPr>
              <w:pStyle w:val="TableParagraph"/>
              <w:spacing w:before="8"/>
              <w:ind w:left="1132"/>
              <w:rPr>
                <w:b/>
                <w:sz w:val="20"/>
              </w:rPr>
            </w:pPr>
            <w:r>
              <w:rPr>
                <w:b/>
                <w:color w:val="FFFFFF"/>
                <w:spacing w:val="-2"/>
                <w:sz w:val="20"/>
              </w:rPr>
              <w:t>SECRETARIA</w:t>
            </w:r>
          </w:p>
        </w:tc>
      </w:tr>
      <w:tr w:rsidR="008A1621" w14:paraId="6CC06BBA" w14:textId="77777777" w:rsidTr="00BA629D">
        <w:trPr>
          <w:trHeight w:val="282"/>
        </w:trPr>
        <w:tc>
          <w:tcPr>
            <w:tcW w:w="1126" w:type="dxa"/>
            <w:tcBorders>
              <w:top w:val="nil"/>
              <w:left w:val="single" w:sz="6" w:space="0" w:color="000000"/>
              <w:bottom w:val="single" w:sz="6" w:space="0" w:color="000000"/>
              <w:right w:val="single" w:sz="6" w:space="0" w:color="000000"/>
            </w:tcBorders>
          </w:tcPr>
          <w:p w14:paraId="1BC2BBA0" w14:textId="77777777" w:rsidR="008A1621" w:rsidRDefault="008A1621" w:rsidP="00BA629D">
            <w:pPr>
              <w:pStyle w:val="TableParagraph"/>
              <w:rPr>
                <w:sz w:val="24"/>
              </w:rPr>
            </w:pPr>
            <w:r>
              <w:rPr>
                <w:spacing w:val="-5"/>
                <w:sz w:val="24"/>
              </w:rPr>
              <w:t>055</w:t>
            </w:r>
          </w:p>
        </w:tc>
        <w:tc>
          <w:tcPr>
            <w:tcW w:w="1383" w:type="dxa"/>
            <w:tcBorders>
              <w:top w:val="nil"/>
              <w:left w:val="single" w:sz="6" w:space="0" w:color="000000"/>
              <w:bottom w:val="single" w:sz="6" w:space="0" w:color="000000"/>
              <w:right w:val="single" w:sz="6" w:space="0" w:color="000000"/>
            </w:tcBorders>
          </w:tcPr>
          <w:p w14:paraId="18A49735" w14:textId="77777777" w:rsidR="008A1621" w:rsidRDefault="008A1621" w:rsidP="00BA629D">
            <w:pPr>
              <w:pStyle w:val="TableParagraph"/>
              <w:ind w:left="15"/>
              <w:rPr>
                <w:sz w:val="24"/>
              </w:rPr>
            </w:pPr>
            <w:r>
              <w:rPr>
                <w:spacing w:val="-2"/>
                <w:sz w:val="24"/>
              </w:rPr>
              <w:t>3.3.90.39</w:t>
            </w:r>
          </w:p>
        </w:tc>
        <w:tc>
          <w:tcPr>
            <w:tcW w:w="913" w:type="dxa"/>
            <w:tcBorders>
              <w:top w:val="nil"/>
              <w:left w:val="single" w:sz="6" w:space="0" w:color="000000"/>
              <w:bottom w:val="single" w:sz="6" w:space="0" w:color="000000"/>
              <w:right w:val="single" w:sz="6" w:space="0" w:color="000000"/>
            </w:tcBorders>
          </w:tcPr>
          <w:p w14:paraId="7D499AED" w14:textId="77777777" w:rsidR="008A1621" w:rsidRDefault="008A1621" w:rsidP="00BA629D">
            <w:pPr>
              <w:pStyle w:val="TableParagraph"/>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0BC96BAA" w14:textId="77777777" w:rsidR="008A1621" w:rsidRDefault="008A1621" w:rsidP="00BA629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49340C15" w14:textId="77777777" w:rsidR="008A1621" w:rsidRDefault="008A1621" w:rsidP="00BA629D">
            <w:pPr>
              <w:pStyle w:val="TableParagraph"/>
              <w:ind w:left="103"/>
              <w:rPr>
                <w:sz w:val="24"/>
              </w:rPr>
            </w:pPr>
            <w:r>
              <w:rPr>
                <w:spacing w:val="-2"/>
                <w:sz w:val="24"/>
              </w:rPr>
              <w:t>Administração</w:t>
            </w:r>
          </w:p>
        </w:tc>
      </w:tr>
      <w:tr w:rsidR="008A1621" w14:paraId="157D2FDA"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2CF1A034" w14:textId="77777777" w:rsidR="008A1621" w:rsidRDefault="008A1621" w:rsidP="00BA629D">
            <w:pPr>
              <w:pStyle w:val="TableParagraph"/>
              <w:rPr>
                <w:sz w:val="24"/>
              </w:rPr>
            </w:pPr>
            <w:r>
              <w:rPr>
                <w:spacing w:val="-5"/>
                <w:sz w:val="24"/>
              </w:rPr>
              <w:t>065</w:t>
            </w:r>
          </w:p>
        </w:tc>
        <w:tc>
          <w:tcPr>
            <w:tcW w:w="1383" w:type="dxa"/>
            <w:tcBorders>
              <w:top w:val="single" w:sz="6" w:space="0" w:color="000000"/>
              <w:left w:val="single" w:sz="6" w:space="0" w:color="000000"/>
              <w:bottom w:val="single" w:sz="6" w:space="0" w:color="000000"/>
              <w:right w:val="single" w:sz="6" w:space="0" w:color="000000"/>
            </w:tcBorders>
          </w:tcPr>
          <w:p w14:paraId="4C9BB871"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0CFFA0D1" w14:textId="77777777" w:rsidR="008A1621" w:rsidRDefault="008A1621" w:rsidP="00BA629D">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5C93CA1" w14:textId="77777777" w:rsidR="008A1621" w:rsidRDefault="008A1621" w:rsidP="00BA629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5427C9FF" w14:textId="77777777" w:rsidR="008A1621" w:rsidRDefault="008A1621" w:rsidP="00BA629D">
            <w:pPr>
              <w:pStyle w:val="TableParagraph"/>
              <w:ind w:left="103"/>
              <w:rPr>
                <w:sz w:val="24"/>
              </w:rPr>
            </w:pPr>
            <w:r>
              <w:rPr>
                <w:spacing w:val="-2"/>
                <w:sz w:val="24"/>
              </w:rPr>
              <w:t>Fazenda</w:t>
            </w:r>
          </w:p>
        </w:tc>
      </w:tr>
      <w:tr w:rsidR="008A1621" w14:paraId="06B3C7CF"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7EA18D77" w14:textId="77777777" w:rsidR="008A1621" w:rsidRDefault="008A1621" w:rsidP="00BA629D">
            <w:pPr>
              <w:pStyle w:val="TableParagraph"/>
              <w:spacing w:line="271" w:lineRule="exact"/>
              <w:rPr>
                <w:sz w:val="24"/>
              </w:rPr>
            </w:pPr>
            <w:r>
              <w:rPr>
                <w:spacing w:val="-5"/>
                <w:sz w:val="24"/>
              </w:rPr>
              <w:t>102</w:t>
            </w:r>
          </w:p>
        </w:tc>
        <w:tc>
          <w:tcPr>
            <w:tcW w:w="1383" w:type="dxa"/>
            <w:tcBorders>
              <w:top w:val="single" w:sz="6" w:space="0" w:color="000000"/>
              <w:left w:val="single" w:sz="6" w:space="0" w:color="000000"/>
              <w:bottom w:val="double" w:sz="6" w:space="0" w:color="000000"/>
              <w:right w:val="single" w:sz="6" w:space="0" w:color="000000"/>
            </w:tcBorders>
          </w:tcPr>
          <w:p w14:paraId="16BD152E" w14:textId="77777777" w:rsidR="008A1621" w:rsidRDefault="008A1621" w:rsidP="00BA629D">
            <w:pPr>
              <w:pStyle w:val="TableParagraph"/>
              <w:spacing w:line="271"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6EE23E6E" w14:textId="77777777" w:rsidR="008A1621" w:rsidRDefault="008A1621" w:rsidP="00BA629D">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881EF0E" w14:textId="77777777" w:rsidR="008A1621" w:rsidRDefault="008A1621" w:rsidP="00BA629D">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2BBCD7E9" w14:textId="77777777" w:rsidR="008A1621" w:rsidRDefault="008A1621" w:rsidP="00BA629D">
            <w:pPr>
              <w:pStyle w:val="TableParagraph"/>
              <w:spacing w:line="271" w:lineRule="exact"/>
              <w:ind w:left="103"/>
              <w:rPr>
                <w:sz w:val="24"/>
              </w:rPr>
            </w:pPr>
            <w:r>
              <w:rPr>
                <w:sz w:val="24"/>
              </w:rPr>
              <w:t>Controle</w:t>
            </w:r>
            <w:r>
              <w:rPr>
                <w:spacing w:val="-2"/>
                <w:sz w:val="24"/>
              </w:rPr>
              <w:t xml:space="preserve"> Interno</w:t>
            </w:r>
          </w:p>
        </w:tc>
      </w:tr>
      <w:tr w:rsidR="008A1621" w14:paraId="76CA4A6A"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3A051296" w14:textId="77777777" w:rsidR="008A1621" w:rsidRDefault="008A1621" w:rsidP="00BA629D">
            <w:pPr>
              <w:pStyle w:val="TableParagraph"/>
              <w:spacing w:before="8" w:line="270" w:lineRule="exact"/>
              <w:rPr>
                <w:sz w:val="24"/>
              </w:rPr>
            </w:pPr>
            <w:r>
              <w:rPr>
                <w:spacing w:val="-5"/>
                <w:sz w:val="24"/>
              </w:rPr>
              <w:t>118</w:t>
            </w:r>
          </w:p>
        </w:tc>
        <w:tc>
          <w:tcPr>
            <w:tcW w:w="1383" w:type="dxa"/>
            <w:tcBorders>
              <w:top w:val="double" w:sz="6" w:space="0" w:color="000000"/>
              <w:left w:val="single" w:sz="6" w:space="0" w:color="000000"/>
              <w:bottom w:val="single" w:sz="6" w:space="0" w:color="000000"/>
              <w:right w:val="single" w:sz="6" w:space="0" w:color="000000"/>
            </w:tcBorders>
          </w:tcPr>
          <w:p w14:paraId="6FA6DBC8" w14:textId="77777777" w:rsidR="008A1621" w:rsidRDefault="008A1621"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6F4A78F2" w14:textId="77777777" w:rsidR="008A1621" w:rsidRDefault="008A1621" w:rsidP="00BA629D">
            <w:pPr>
              <w:pStyle w:val="TableParagraph"/>
              <w:spacing w:before="8"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170ECE55" w14:textId="77777777" w:rsidR="008A1621" w:rsidRDefault="008A1621" w:rsidP="00BA629D">
            <w:pPr>
              <w:pStyle w:val="TableParagraph"/>
              <w:spacing w:before="8"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2E0E5471" w14:textId="77777777" w:rsidR="008A1621" w:rsidRDefault="008A1621" w:rsidP="00BA629D">
            <w:pPr>
              <w:pStyle w:val="TableParagraph"/>
              <w:spacing w:before="8" w:line="270" w:lineRule="exact"/>
              <w:ind w:left="102"/>
              <w:rPr>
                <w:sz w:val="24"/>
              </w:rPr>
            </w:pPr>
            <w:r>
              <w:rPr>
                <w:spacing w:val="-2"/>
                <w:sz w:val="24"/>
              </w:rPr>
              <w:t>Saúde</w:t>
            </w:r>
          </w:p>
        </w:tc>
      </w:tr>
      <w:tr w:rsidR="008A1621" w14:paraId="6F75DCC8"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4995BCC4" w14:textId="77777777" w:rsidR="008A1621" w:rsidRDefault="008A1621" w:rsidP="00BA629D">
            <w:pPr>
              <w:pStyle w:val="TableParagraph"/>
              <w:rPr>
                <w:sz w:val="24"/>
              </w:rPr>
            </w:pPr>
            <w:r>
              <w:rPr>
                <w:spacing w:val="-5"/>
                <w:sz w:val="24"/>
              </w:rPr>
              <w:t>166</w:t>
            </w:r>
          </w:p>
        </w:tc>
        <w:tc>
          <w:tcPr>
            <w:tcW w:w="1383" w:type="dxa"/>
            <w:tcBorders>
              <w:top w:val="single" w:sz="6" w:space="0" w:color="000000"/>
              <w:left w:val="single" w:sz="6" w:space="0" w:color="000000"/>
              <w:bottom w:val="single" w:sz="6" w:space="0" w:color="000000"/>
              <w:right w:val="single" w:sz="6" w:space="0" w:color="000000"/>
            </w:tcBorders>
          </w:tcPr>
          <w:p w14:paraId="10779993"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574B653B" w14:textId="77777777" w:rsidR="008A1621" w:rsidRDefault="008A1621" w:rsidP="00BA629D">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0277778E" w14:textId="77777777" w:rsidR="008A1621" w:rsidRDefault="008A1621" w:rsidP="00BA629D">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3C324460" w14:textId="77777777" w:rsidR="008A1621" w:rsidRDefault="008A1621" w:rsidP="00BA629D">
            <w:pPr>
              <w:pStyle w:val="TableParagraph"/>
              <w:ind w:left="102"/>
              <w:rPr>
                <w:sz w:val="24"/>
              </w:rPr>
            </w:pPr>
            <w:r>
              <w:rPr>
                <w:spacing w:val="-2"/>
                <w:sz w:val="24"/>
              </w:rPr>
              <w:t>Saúde</w:t>
            </w:r>
          </w:p>
        </w:tc>
      </w:tr>
      <w:tr w:rsidR="008A1621" w14:paraId="3AB5848C"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17A3E78F" w14:textId="77777777" w:rsidR="008A1621" w:rsidRDefault="008A1621" w:rsidP="00BA629D">
            <w:pPr>
              <w:pStyle w:val="TableParagraph"/>
              <w:spacing w:line="268" w:lineRule="exact"/>
              <w:rPr>
                <w:sz w:val="24"/>
              </w:rPr>
            </w:pPr>
            <w:r>
              <w:rPr>
                <w:spacing w:val="-5"/>
                <w:sz w:val="24"/>
              </w:rPr>
              <w:t>183</w:t>
            </w:r>
          </w:p>
        </w:tc>
        <w:tc>
          <w:tcPr>
            <w:tcW w:w="1383" w:type="dxa"/>
            <w:tcBorders>
              <w:top w:val="single" w:sz="6" w:space="0" w:color="000000"/>
              <w:left w:val="single" w:sz="6" w:space="0" w:color="000000"/>
              <w:bottom w:val="double" w:sz="6" w:space="0" w:color="000000"/>
              <w:right w:val="single" w:sz="6" w:space="0" w:color="000000"/>
            </w:tcBorders>
          </w:tcPr>
          <w:p w14:paraId="05F71904" w14:textId="77777777" w:rsidR="008A1621" w:rsidRDefault="008A1621"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73876D8A" w14:textId="77777777" w:rsidR="008A1621" w:rsidRDefault="008A1621" w:rsidP="00BA629D">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2D824517" w14:textId="77777777" w:rsidR="008A1621" w:rsidRDefault="008A1621" w:rsidP="00BA629D">
            <w:pPr>
              <w:pStyle w:val="TableParagraph"/>
              <w:spacing w:line="268"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79A143DE" w14:textId="77777777" w:rsidR="008A1621" w:rsidRDefault="008A1621" w:rsidP="00BA629D">
            <w:pPr>
              <w:pStyle w:val="TableParagraph"/>
              <w:spacing w:line="268" w:lineRule="exact"/>
              <w:ind w:left="102"/>
              <w:rPr>
                <w:sz w:val="24"/>
              </w:rPr>
            </w:pPr>
            <w:r>
              <w:rPr>
                <w:spacing w:val="-2"/>
                <w:sz w:val="24"/>
              </w:rPr>
              <w:t>Saúde</w:t>
            </w:r>
          </w:p>
        </w:tc>
      </w:tr>
      <w:tr w:rsidR="008A1621" w14:paraId="203CF093"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60AAD416" w14:textId="77777777" w:rsidR="008A1621" w:rsidRDefault="008A1621" w:rsidP="00BA629D">
            <w:pPr>
              <w:pStyle w:val="TableParagraph"/>
              <w:spacing w:before="8" w:line="270" w:lineRule="exact"/>
              <w:rPr>
                <w:sz w:val="24"/>
              </w:rPr>
            </w:pPr>
            <w:r>
              <w:rPr>
                <w:spacing w:val="-5"/>
                <w:sz w:val="24"/>
              </w:rPr>
              <w:lastRenderedPageBreak/>
              <w:t>212</w:t>
            </w:r>
          </w:p>
        </w:tc>
        <w:tc>
          <w:tcPr>
            <w:tcW w:w="1383" w:type="dxa"/>
            <w:tcBorders>
              <w:top w:val="double" w:sz="6" w:space="0" w:color="000000"/>
              <w:left w:val="single" w:sz="6" w:space="0" w:color="000000"/>
              <w:bottom w:val="single" w:sz="6" w:space="0" w:color="000000"/>
              <w:right w:val="single" w:sz="6" w:space="0" w:color="000000"/>
            </w:tcBorders>
          </w:tcPr>
          <w:p w14:paraId="1497390B" w14:textId="77777777" w:rsidR="008A1621" w:rsidRDefault="008A1621"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087427CD" w14:textId="77777777" w:rsidR="008A1621" w:rsidRDefault="008A1621" w:rsidP="00BA629D">
            <w:pPr>
              <w:pStyle w:val="TableParagraph"/>
              <w:spacing w:before="8"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B279DEA" w14:textId="77777777" w:rsidR="008A1621" w:rsidRDefault="008A1621" w:rsidP="00BA629D">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69E20DEB" w14:textId="77777777" w:rsidR="008A1621" w:rsidRDefault="008A1621" w:rsidP="00BA629D">
            <w:pPr>
              <w:pStyle w:val="TableParagraph"/>
              <w:spacing w:before="8" w:line="270" w:lineRule="exact"/>
              <w:ind w:left="103"/>
              <w:rPr>
                <w:sz w:val="24"/>
              </w:rPr>
            </w:pPr>
            <w:r>
              <w:rPr>
                <w:spacing w:val="-2"/>
                <w:sz w:val="24"/>
              </w:rPr>
              <w:t>Social</w:t>
            </w:r>
          </w:p>
        </w:tc>
      </w:tr>
      <w:tr w:rsidR="008A1621" w14:paraId="759CF699"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5CE60913" w14:textId="77777777" w:rsidR="008A1621" w:rsidRDefault="008A1621" w:rsidP="00BA629D">
            <w:pPr>
              <w:pStyle w:val="TableParagraph"/>
              <w:spacing w:line="268" w:lineRule="exact"/>
              <w:rPr>
                <w:sz w:val="24"/>
              </w:rPr>
            </w:pPr>
            <w:r>
              <w:rPr>
                <w:spacing w:val="-5"/>
                <w:sz w:val="24"/>
              </w:rPr>
              <w:t>252</w:t>
            </w:r>
          </w:p>
        </w:tc>
        <w:tc>
          <w:tcPr>
            <w:tcW w:w="1383" w:type="dxa"/>
            <w:tcBorders>
              <w:top w:val="single" w:sz="6" w:space="0" w:color="000000"/>
              <w:left w:val="single" w:sz="6" w:space="0" w:color="000000"/>
              <w:bottom w:val="double" w:sz="6" w:space="0" w:color="000000"/>
              <w:right w:val="single" w:sz="6" w:space="0" w:color="000000"/>
            </w:tcBorders>
          </w:tcPr>
          <w:p w14:paraId="7FF6F74A" w14:textId="77777777" w:rsidR="008A1621" w:rsidRDefault="008A1621"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4079C679" w14:textId="77777777" w:rsidR="008A1621" w:rsidRDefault="008A1621" w:rsidP="00BA629D">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1ABFDBB6" w14:textId="77777777" w:rsidR="008A1621" w:rsidRDefault="008A1621" w:rsidP="00BA629D">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D5CA118" w14:textId="77777777" w:rsidR="008A1621" w:rsidRDefault="008A1621" w:rsidP="00BA629D">
            <w:pPr>
              <w:pStyle w:val="TableParagraph"/>
              <w:spacing w:line="268" w:lineRule="exact"/>
              <w:ind w:left="103"/>
              <w:rPr>
                <w:sz w:val="24"/>
              </w:rPr>
            </w:pPr>
            <w:r>
              <w:rPr>
                <w:spacing w:val="-2"/>
                <w:sz w:val="24"/>
              </w:rPr>
              <w:t>Social</w:t>
            </w:r>
          </w:p>
        </w:tc>
      </w:tr>
      <w:tr w:rsidR="008A1621" w14:paraId="45B42BBB"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21AD4677" w14:textId="77777777" w:rsidR="008A1621" w:rsidRDefault="008A1621" w:rsidP="00BA629D">
            <w:pPr>
              <w:pStyle w:val="TableParagraph"/>
              <w:spacing w:before="8" w:line="270" w:lineRule="exact"/>
              <w:rPr>
                <w:sz w:val="24"/>
              </w:rPr>
            </w:pPr>
            <w:r>
              <w:rPr>
                <w:spacing w:val="-5"/>
                <w:sz w:val="24"/>
              </w:rPr>
              <w:t>323</w:t>
            </w:r>
          </w:p>
        </w:tc>
        <w:tc>
          <w:tcPr>
            <w:tcW w:w="1383" w:type="dxa"/>
            <w:tcBorders>
              <w:top w:val="double" w:sz="6" w:space="0" w:color="000000"/>
              <w:left w:val="single" w:sz="6" w:space="0" w:color="000000"/>
              <w:bottom w:val="single" w:sz="6" w:space="0" w:color="000000"/>
              <w:right w:val="single" w:sz="6" w:space="0" w:color="000000"/>
            </w:tcBorders>
          </w:tcPr>
          <w:p w14:paraId="0F7518E0" w14:textId="77777777" w:rsidR="008A1621" w:rsidRDefault="008A1621"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1A481475" w14:textId="77777777" w:rsidR="008A1621" w:rsidRDefault="008A1621" w:rsidP="00BA629D">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5A458021" w14:textId="77777777" w:rsidR="008A1621" w:rsidRDefault="008A1621" w:rsidP="00BA629D">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37515199" w14:textId="77777777" w:rsidR="008A1621" w:rsidRDefault="008A1621" w:rsidP="00BA629D">
            <w:pPr>
              <w:pStyle w:val="TableParagraph"/>
              <w:spacing w:before="8" w:line="270" w:lineRule="exact"/>
              <w:ind w:left="103"/>
              <w:rPr>
                <w:sz w:val="24"/>
              </w:rPr>
            </w:pPr>
            <w:r>
              <w:rPr>
                <w:spacing w:val="-2"/>
                <w:sz w:val="24"/>
              </w:rPr>
              <w:t>Educação</w:t>
            </w:r>
          </w:p>
        </w:tc>
      </w:tr>
      <w:tr w:rsidR="008A1621" w14:paraId="6BB8D506"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2BFE73E9" w14:textId="77777777" w:rsidR="008A1621" w:rsidRDefault="008A1621" w:rsidP="00BA629D">
            <w:pPr>
              <w:pStyle w:val="TableParagraph"/>
              <w:rPr>
                <w:sz w:val="24"/>
              </w:rPr>
            </w:pPr>
            <w:r>
              <w:rPr>
                <w:spacing w:val="-5"/>
                <w:sz w:val="24"/>
              </w:rPr>
              <w:t>308</w:t>
            </w:r>
          </w:p>
        </w:tc>
        <w:tc>
          <w:tcPr>
            <w:tcW w:w="1383" w:type="dxa"/>
            <w:tcBorders>
              <w:top w:val="single" w:sz="6" w:space="0" w:color="000000"/>
              <w:left w:val="single" w:sz="6" w:space="0" w:color="000000"/>
              <w:bottom w:val="single" w:sz="6" w:space="0" w:color="000000"/>
              <w:right w:val="single" w:sz="6" w:space="0" w:color="000000"/>
            </w:tcBorders>
          </w:tcPr>
          <w:p w14:paraId="5BB1765A"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42164A30" w14:textId="77777777" w:rsidR="008A1621" w:rsidRDefault="008A1621" w:rsidP="00BA629D">
            <w:pPr>
              <w:pStyle w:val="TableParagraph"/>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6C28F810" w14:textId="77777777" w:rsidR="008A1621" w:rsidRDefault="008A1621" w:rsidP="00BA629D">
            <w:pPr>
              <w:pStyle w:val="TableParagraph"/>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7AC17BD7" w14:textId="77777777" w:rsidR="008A1621" w:rsidRDefault="008A1621" w:rsidP="00BA629D">
            <w:pPr>
              <w:pStyle w:val="TableParagraph"/>
              <w:ind w:left="103"/>
              <w:rPr>
                <w:sz w:val="24"/>
              </w:rPr>
            </w:pPr>
            <w:r>
              <w:rPr>
                <w:spacing w:val="-2"/>
                <w:sz w:val="24"/>
              </w:rPr>
              <w:t>Educação</w:t>
            </w:r>
          </w:p>
        </w:tc>
      </w:tr>
      <w:tr w:rsidR="008A1621" w14:paraId="68A99754"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2CD13301" w14:textId="77777777" w:rsidR="008A1621" w:rsidRDefault="008A1621" w:rsidP="00BA629D">
            <w:pPr>
              <w:pStyle w:val="TableParagraph"/>
              <w:rPr>
                <w:sz w:val="24"/>
              </w:rPr>
            </w:pPr>
            <w:r>
              <w:rPr>
                <w:spacing w:val="-5"/>
                <w:sz w:val="24"/>
              </w:rPr>
              <w:t>316</w:t>
            </w:r>
          </w:p>
        </w:tc>
        <w:tc>
          <w:tcPr>
            <w:tcW w:w="1383" w:type="dxa"/>
            <w:tcBorders>
              <w:top w:val="single" w:sz="6" w:space="0" w:color="000000"/>
              <w:left w:val="single" w:sz="6" w:space="0" w:color="000000"/>
              <w:bottom w:val="single" w:sz="6" w:space="0" w:color="000000"/>
              <w:right w:val="single" w:sz="6" w:space="0" w:color="000000"/>
            </w:tcBorders>
          </w:tcPr>
          <w:p w14:paraId="709E6F86"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0929506F" w14:textId="77777777" w:rsidR="008A1621" w:rsidRDefault="008A1621" w:rsidP="00BA629D">
            <w:pPr>
              <w:pStyle w:val="TableParagraph"/>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10FF6368" w14:textId="77777777" w:rsidR="008A1621" w:rsidRDefault="008A1621" w:rsidP="00BA629D">
            <w:pPr>
              <w:pStyle w:val="TableParagraph"/>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30953F49" w14:textId="77777777" w:rsidR="008A1621" w:rsidRDefault="008A1621" w:rsidP="00BA629D">
            <w:pPr>
              <w:pStyle w:val="TableParagraph"/>
              <w:ind w:left="103"/>
              <w:rPr>
                <w:sz w:val="24"/>
              </w:rPr>
            </w:pPr>
            <w:r>
              <w:rPr>
                <w:spacing w:val="-2"/>
                <w:sz w:val="24"/>
              </w:rPr>
              <w:t>Educação</w:t>
            </w:r>
          </w:p>
        </w:tc>
      </w:tr>
      <w:tr w:rsidR="008A1621" w14:paraId="483708D2"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4D1F5A1D" w14:textId="77777777" w:rsidR="008A1621" w:rsidRDefault="008A1621" w:rsidP="00BA629D">
            <w:pPr>
              <w:pStyle w:val="TableParagraph"/>
              <w:rPr>
                <w:sz w:val="24"/>
              </w:rPr>
            </w:pPr>
            <w:r>
              <w:rPr>
                <w:spacing w:val="-5"/>
                <w:sz w:val="24"/>
              </w:rPr>
              <w:t>337</w:t>
            </w:r>
          </w:p>
        </w:tc>
        <w:tc>
          <w:tcPr>
            <w:tcW w:w="1383" w:type="dxa"/>
            <w:tcBorders>
              <w:top w:val="single" w:sz="6" w:space="0" w:color="000000"/>
              <w:left w:val="single" w:sz="6" w:space="0" w:color="000000"/>
              <w:bottom w:val="single" w:sz="6" w:space="0" w:color="000000"/>
              <w:right w:val="single" w:sz="6" w:space="0" w:color="000000"/>
            </w:tcBorders>
          </w:tcPr>
          <w:p w14:paraId="46D0FA41"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5A1D62C8" w14:textId="77777777" w:rsidR="008A1621" w:rsidRDefault="008A1621" w:rsidP="00BA629D">
            <w:pPr>
              <w:pStyle w:val="TableParagraph"/>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34638453" w14:textId="77777777" w:rsidR="008A1621" w:rsidRDefault="008A1621" w:rsidP="00BA629D">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68D82CAE" w14:textId="77777777" w:rsidR="008A1621" w:rsidRDefault="008A1621" w:rsidP="00BA629D">
            <w:pPr>
              <w:pStyle w:val="TableParagraph"/>
              <w:ind w:left="101"/>
              <w:rPr>
                <w:sz w:val="24"/>
              </w:rPr>
            </w:pPr>
            <w:r>
              <w:rPr>
                <w:spacing w:val="-2"/>
                <w:sz w:val="24"/>
              </w:rPr>
              <w:t>Educação</w:t>
            </w:r>
          </w:p>
        </w:tc>
      </w:tr>
      <w:tr w:rsidR="008A1621" w14:paraId="5F1A9870"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025A3290" w14:textId="77777777" w:rsidR="008A1621" w:rsidRDefault="008A1621" w:rsidP="00BA629D">
            <w:pPr>
              <w:pStyle w:val="TableParagraph"/>
              <w:spacing w:line="268" w:lineRule="exact"/>
              <w:rPr>
                <w:sz w:val="24"/>
              </w:rPr>
            </w:pPr>
            <w:r>
              <w:rPr>
                <w:spacing w:val="-5"/>
                <w:sz w:val="24"/>
              </w:rPr>
              <w:t>348</w:t>
            </w:r>
          </w:p>
        </w:tc>
        <w:tc>
          <w:tcPr>
            <w:tcW w:w="1383" w:type="dxa"/>
            <w:tcBorders>
              <w:top w:val="single" w:sz="6" w:space="0" w:color="000000"/>
              <w:left w:val="single" w:sz="6" w:space="0" w:color="000000"/>
              <w:bottom w:val="double" w:sz="6" w:space="0" w:color="000000"/>
              <w:right w:val="single" w:sz="6" w:space="0" w:color="000000"/>
            </w:tcBorders>
          </w:tcPr>
          <w:p w14:paraId="595282B9" w14:textId="77777777" w:rsidR="008A1621" w:rsidRDefault="008A1621"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4D6DC6D4" w14:textId="77777777" w:rsidR="008A1621" w:rsidRDefault="008A1621" w:rsidP="00BA629D">
            <w:pPr>
              <w:pStyle w:val="TableParagraph"/>
              <w:spacing w:line="268" w:lineRule="exact"/>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077198C6" w14:textId="77777777" w:rsidR="008A1621" w:rsidRDefault="008A1621" w:rsidP="00BA629D">
            <w:pPr>
              <w:pStyle w:val="TableParagraph"/>
              <w:spacing w:line="268"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double" w:sz="6" w:space="0" w:color="000000"/>
            </w:tcBorders>
          </w:tcPr>
          <w:p w14:paraId="2BFE8AAB" w14:textId="77777777" w:rsidR="008A1621" w:rsidRDefault="008A1621" w:rsidP="00BA629D">
            <w:pPr>
              <w:pStyle w:val="TableParagraph"/>
              <w:spacing w:line="268" w:lineRule="exact"/>
              <w:ind w:left="101"/>
              <w:rPr>
                <w:sz w:val="24"/>
              </w:rPr>
            </w:pPr>
            <w:r>
              <w:rPr>
                <w:spacing w:val="-2"/>
                <w:sz w:val="24"/>
              </w:rPr>
              <w:t>Educação</w:t>
            </w:r>
          </w:p>
        </w:tc>
      </w:tr>
      <w:tr w:rsidR="008A1621" w14:paraId="0A22DC03"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1A56E41F" w14:textId="77777777" w:rsidR="008A1621" w:rsidRDefault="008A1621" w:rsidP="00BA629D">
            <w:pPr>
              <w:pStyle w:val="TableParagraph"/>
              <w:spacing w:before="8" w:line="270" w:lineRule="exact"/>
              <w:rPr>
                <w:sz w:val="24"/>
              </w:rPr>
            </w:pPr>
            <w:r>
              <w:rPr>
                <w:spacing w:val="-5"/>
                <w:sz w:val="24"/>
              </w:rPr>
              <w:t>359</w:t>
            </w:r>
          </w:p>
        </w:tc>
        <w:tc>
          <w:tcPr>
            <w:tcW w:w="1383" w:type="dxa"/>
            <w:tcBorders>
              <w:top w:val="double" w:sz="6" w:space="0" w:color="000000"/>
              <w:left w:val="single" w:sz="6" w:space="0" w:color="000000"/>
              <w:bottom w:val="single" w:sz="6" w:space="0" w:color="000000"/>
              <w:right w:val="single" w:sz="6" w:space="0" w:color="000000"/>
            </w:tcBorders>
          </w:tcPr>
          <w:p w14:paraId="127A2E2A" w14:textId="77777777" w:rsidR="008A1621" w:rsidRDefault="008A1621"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7449BDDF" w14:textId="77777777" w:rsidR="008A1621" w:rsidRDefault="008A1621" w:rsidP="00BA629D">
            <w:pPr>
              <w:pStyle w:val="TableParagraph"/>
              <w:spacing w:before="8" w:line="270" w:lineRule="exact"/>
              <w:ind w:left="11"/>
              <w:rPr>
                <w:sz w:val="24"/>
              </w:rPr>
            </w:pPr>
            <w:r>
              <w:rPr>
                <w:spacing w:val="-4"/>
                <w:sz w:val="24"/>
              </w:rPr>
              <w:t>0103</w:t>
            </w:r>
          </w:p>
        </w:tc>
        <w:tc>
          <w:tcPr>
            <w:tcW w:w="3025" w:type="dxa"/>
            <w:tcBorders>
              <w:top w:val="double" w:sz="6" w:space="0" w:color="000000"/>
              <w:left w:val="single" w:sz="6" w:space="0" w:color="000000"/>
              <w:bottom w:val="single" w:sz="6" w:space="0" w:color="000000"/>
              <w:right w:val="single" w:sz="6" w:space="0" w:color="000000"/>
            </w:tcBorders>
          </w:tcPr>
          <w:p w14:paraId="4C061231" w14:textId="77777777" w:rsidR="008A1621" w:rsidRDefault="008A1621" w:rsidP="00BA629D">
            <w:pPr>
              <w:pStyle w:val="TableParagraph"/>
              <w:spacing w:before="8" w:line="270" w:lineRule="exact"/>
              <w:ind w:left="105"/>
              <w:rPr>
                <w:sz w:val="24"/>
              </w:rPr>
            </w:pPr>
            <w:r>
              <w:rPr>
                <w:sz w:val="24"/>
              </w:rPr>
              <w:t>Educação</w:t>
            </w:r>
            <w:r>
              <w:rPr>
                <w:spacing w:val="-3"/>
                <w:sz w:val="24"/>
              </w:rPr>
              <w:t xml:space="preserve"> </w:t>
            </w:r>
            <w:r>
              <w:rPr>
                <w:spacing w:val="-5"/>
                <w:sz w:val="24"/>
              </w:rPr>
              <w:t>5%</w:t>
            </w:r>
          </w:p>
        </w:tc>
        <w:tc>
          <w:tcPr>
            <w:tcW w:w="3572" w:type="dxa"/>
            <w:tcBorders>
              <w:top w:val="double" w:sz="6" w:space="0" w:color="000000"/>
              <w:left w:val="single" w:sz="6" w:space="0" w:color="000000"/>
              <w:bottom w:val="single" w:sz="6" w:space="0" w:color="000000"/>
            </w:tcBorders>
          </w:tcPr>
          <w:p w14:paraId="1FF4B725" w14:textId="77777777" w:rsidR="008A1621" w:rsidRDefault="008A1621" w:rsidP="00BA629D">
            <w:pPr>
              <w:pStyle w:val="TableParagraph"/>
              <w:spacing w:before="8" w:line="270" w:lineRule="exact"/>
              <w:ind w:left="101"/>
              <w:rPr>
                <w:sz w:val="24"/>
              </w:rPr>
            </w:pPr>
            <w:r>
              <w:rPr>
                <w:spacing w:val="-2"/>
                <w:sz w:val="24"/>
              </w:rPr>
              <w:t>Educação</w:t>
            </w:r>
          </w:p>
        </w:tc>
      </w:tr>
      <w:tr w:rsidR="008A1621" w14:paraId="7D3EA678"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765F2332" w14:textId="77777777" w:rsidR="008A1621" w:rsidRDefault="008A1621" w:rsidP="00BA629D">
            <w:pPr>
              <w:pStyle w:val="TableParagraph"/>
              <w:rPr>
                <w:sz w:val="24"/>
              </w:rPr>
            </w:pPr>
            <w:r>
              <w:rPr>
                <w:spacing w:val="-5"/>
                <w:sz w:val="24"/>
              </w:rPr>
              <w:t>359</w:t>
            </w:r>
          </w:p>
        </w:tc>
        <w:tc>
          <w:tcPr>
            <w:tcW w:w="1383" w:type="dxa"/>
            <w:tcBorders>
              <w:top w:val="single" w:sz="6" w:space="0" w:color="000000"/>
              <w:left w:val="single" w:sz="6" w:space="0" w:color="000000"/>
              <w:bottom w:val="single" w:sz="6" w:space="0" w:color="000000"/>
              <w:right w:val="single" w:sz="6" w:space="0" w:color="000000"/>
            </w:tcBorders>
          </w:tcPr>
          <w:p w14:paraId="3AD639A3"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476E0173" w14:textId="77777777" w:rsidR="008A1621" w:rsidRDefault="008A1621" w:rsidP="00BA629D">
            <w:pPr>
              <w:pStyle w:val="TableParagraph"/>
              <w:ind w:left="11"/>
              <w:rPr>
                <w:sz w:val="24"/>
              </w:rPr>
            </w:pPr>
            <w:r>
              <w:rPr>
                <w:spacing w:val="-4"/>
                <w:sz w:val="24"/>
              </w:rPr>
              <w:t>0107</w:t>
            </w:r>
          </w:p>
        </w:tc>
        <w:tc>
          <w:tcPr>
            <w:tcW w:w="3025" w:type="dxa"/>
            <w:tcBorders>
              <w:top w:val="single" w:sz="6" w:space="0" w:color="000000"/>
              <w:left w:val="single" w:sz="6" w:space="0" w:color="000000"/>
              <w:bottom w:val="single" w:sz="6" w:space="0" w:color="000000"/>
              <w:right w:val="single" w:sz="6" w:space="0" w:color="000000"/>
            </w:tcBorders>
          </w:tcPr>
          <w:p w14:paraId="623A6D72" w14:textId="77777777" w:rsidR="008A1621" w:rsidRDefault="008A1621" w:rsidP="00BA629D">
            <w:pPr>
              <w:pStyle w:val="TableParagraph"/>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single" w:sz="6" w:space="0" w:color="000000"/>
            </w:tcBorders>
          </w:tcPr>
          <w:p w14:paraId="768591FE" w14:textId="77777777" w:rsidR="008A1621" w:rsidRDefault="008A1621" w:rsidP="00BA629D">
            <w:pPr>
              <w:pStyle w:val="TableParagraph"/>
              <w:ind w:left="101"/>
              <w:rPr>
                <w:sz w:val="24"/>
              </w:rPr>
            </w:pPr>
            <w:r>
              <w:rPr>
                <w:spacing w:val="-2"/>
                <w:sz w:val="24"/>
              </w:rPr>
              <w:t>Educação</w:t>
            </w:r>
          </w:p>
        </w:tc>
      </w:tr>
      <w:tr w:rsidR="008A1621" w14:paraId="5293E50A"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67854AB1" w14:textId="77777777" w:rsidR="008A1621" w:rsidRDefault="008A1621" w:rsidP="00BA629D">
            <w:pPr>
              <w:pStyle w:val="TableParagraph"/>
              <w:rPr>
                <w:sz w:val="24"/>
              </w:rPr>
            </w:pPr>
            <w:r>
              <w:rPr>
                <w:spacing w:val="-5"/>
                <w:sz w:val="24"/>
              </w:rPr>
              <w:t>401</w:t>
            </w:r>
          </w:p>
        </w:tc>
        <w:tc>
          <w:tcPr>
            <w:tcW w:w="1383" w:type="dxa"/>
            <w:tcBorders>
              <w:top w:val="single" w:sz="6" w:space="0" w:color="000000"/>
              <w:left w:val="single" w:sz="6" w:space="0" w:color="000000"/>
              <w:bottom w:val="single" w:sz="6" w:space="0" w:color="000000"/>
              <w:right w:val="single" w:sz="6" w:space="0" w:color="000000"/>
            </w:tcBorders>
          </w:tcPr>
          <w:p w14:paraId="7F8F674D"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3B7AF09B" w14:textId="77777777" w:rsidR="008A1621" w:rsidRDefault="008A1621" w:rsidP="00BA629D">
            <w:pPr>
              <w:pStyle w:val="TableParagraph"/>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766D390E" w14:textId="77777777" w:rsidR="008A1621" w:rsidRDefault="008A1621" w:rsidP="00BA629D">
            <w:pPr>
              <w:pStyle w:val="TableParagraph"/>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5732CA9E" w14:textId="77777777" w:rsidR="008A1621" w:rsidRDefault="008A1621" w:rsidP="00BA629D">
            <w:pPr>
              <w:pStyle w:val="TableParagraph"/>
              <w:ind w:left="101"/>
              <w:rPr>
                <w:sz w:val="24"/>
              </w:rPr>
            </w:pPr>
            <w:r>
              <w:rPr>
                <w:spacing w:val="-2"/>
                <w:sz w:val="24"/>
              </w:rPr>
              <w:t>Educação</w:t>
            </w:r>
          </w:p>
        </w:tc>
      </w:tr>
      <w:tr w:rsidR="008A1621" w14:paraId="45ED568E"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0EC6A214" w14:textId="77777777" w:rsidR="008A1621" w:rsidRDefault="008A1621" w:rsidP="00BA629D">
            <w:pPr>
              <w:pStyle w:val="TableParagraph"/>
              <w:spacing w:line="271" w:lineRule="exact"/>
              <w:rPr>
                <w:sz w:val="24"/>
              </w:rPr>
            </w:pPr>
            <w:r>
              <w:rPr>
                <w:spacing w:val="-5"/>
                <w:sz w:val="24"/>
              </w:rPr>
              <w:t>401</w:t>
            </w:r>
          </w:p>
        </w:tc>
        <w:tc>
          <w:tcPr>
            <w:tcW w:w="1383" w:type="dxa"/>
            <w:tcBorders>
              <w:top w:val="single" w:sz="6" w:space="0" w:color="000000"/>
              <w:left w:val="single" w:sz="6" w:space="0" w:color="000000"/>
              <w:bottom w:val="double" w:sz="6" w:space="0" w:color="000000"/>
              <w:right w:val="single" w:sz="6" w:space="0" w:color="000000"/>
            </w:tcBorders>
          </w:tcPr>
          <w:p w14:paraId="75448CE3" w14:textId="77777777" w:rsidR="008A1621" w:rsidRDefault="008A1621" w:rsidP="00BA629D">
            <w:pPr>
              <w:pStyle w:val="TableParagraph"/>
              <w:spacing w:line="271"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61DDE66F" w14:textId="77777777" w:rsidR="008A1621" w:rsidRDefault="008A1621" w:rsidP="00BA629D">
            <w:pPr>
              <w:pStyle w:val="TableParagraph"/>
              <w:spacing w:line="271"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18DE27D6" w14:textId="77777777" w:rsidR="008A1621" w:rsidRDefault="008A1621" w:rsidP="00BA629D">
            <w:pPr>
              <w:pStyle w:val="TableParagraph"/>
              <w:spacing w:line="271" w:lineRule="exact"/>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double" w:sz="6" w:space="0" w:color="000000"/>
            </w:tcBorders>
          </w:tcPr>
          <w:p w14:paraId="1DAB0BB8" w14:textId="77777777" w:rsidR="008A1621" w:rsidRDefault="008A1621" w:rsidP="00BA629D">
            <w:pPr>
              <w:pStyle w:val="TableParagraph"/>
              <w:spacing w:line="271" w:lineRule="exact"/>
              <w:ind w:left="101"/>
              <w:rPr>
                <w:sz w:val="24"/>
              </w:rPr>
            </w:pPr>
            <w:r>
              <w:rPr>
                <w:spacing w:val="-2"/>
                <w:sz w:val="24"/>
              </w:rPr>
              <w:t>Educação</w:t>
            </w:r>
          </w:p>
        </w:tc>
      </w:tr>
      <w:tr w:rsidR="008A1621" w14:paraId="389027C8"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3D1E4EB7" w14:textId="77777777" w:rsidR="008A1621" w:rsidRDefault="008A1621" w:rsidP="00BA629D">
            <w:pPr>
              <w:pStyle w:val="TableParagraph"/>
              <w:spacing w:before="8"/>
              <w:rPr>
                <w:sz w:val="24"/>
              </w:rPr>
            </w:pPr>
            <w:r>
              <w:rPr>
                <w:spacing w:val="-5"/>
                <w:sz w:val="24"/>
              </w:rPr>
              <w:t>428</w:t>
            </w:r>
          </w:p>
        </w:tc>
        <w:tc>
          <w:tcPr>
            <w:tcW w:w="1383" w:type="dxa"/>
            <w:tcBorders>
              <w:top w:val="double" w:sz="6" w:space="0" w:color="000000"/>
              <w:left w:val="single" w:sz="6" w:space="0" w:color="000000"/>
              <w:bottom w:val="double" w:sz="6" w:space="0" w:color="000000"/>
              <w:right w:val="single" w:sz="6" w:space="0" w:color="000000"/>
            </w:tcBorders>
          </w:tcPr>
          <w:p w14:paraId="4EBEA71C" w14:textId="77777777" w:rsidR="008A1621" w:rsidRDefault="008A1621" w:rsidP="00BA629D">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031DB4D8" w14:textId="77777777" w:rsidR="008A1621" w:rsidRDefault="008A1621" w:rsidP="00BA629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5AF6384" w14:textId="77777777" w:rsidR="008A1621" w:rsidRDefault="008A1621" w:rsidP="00BA629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4897667" w14:textId="77777777" w:rsidR="008A1621" w:rsidRDefault="008A1621" w:rsidP="00BA629D">
            <w:pPr>
              <w:pStyle w:val="TableParagraph"/>
              <w:spacing w:before="8"/>
              <w:ind w:left="103"/>
              <w:rPr>
                <w:sz w:val="24"/>
              </w:rPr>
            </w:pPr>
            <w:r>
              <w:rPr>
                <w:spacing w:val="-2"/>
                <w:sz w:val="24"/>
              </w:rPr>
              <w:t>Esporte</w:t>
            </w:r>
          </w:p>
        </w:tc>
      </w:tr>
      <w:tr w:rsidR="008A1621" w14:paraId="2CA7BEC6" w14:textId="77777777" w:rsidTr="00BA629D">
        <w:trPr>
          <w:trHeight w:val="315"/>
        </w:trPr>
        <w:tc>
          <w:tcPr>
            <w:tcW w:w="1126" w:type="dxa"/>
            <w:tcBorders>
              <w:top w:val="double" w:sz="6" w:space="0" w:color="000000"/>
              <w:left w:val="single" w:sz="6" w:space="0" w:color="000000"/>
              <w:bottom w:val="double" w:sz="6" w:space="0" w:color="000000"/>
              <w:right w:val="single" w:sz="6" w:space="0" w:color="000000"/>
            </w:tcBorders>
          </w:tcPr>
          <w:p w14:paraId="0D52FFBF" w14:textId="77777777" w:rsidR="008A1621" w:rsidRDefault="008A1621" w:rsidP="00BA629D">
            <w:pPr>
              <w:pStyle w:val="TableParagraph"/>
              <w:spacing w:before="10"/>
              <w:rPr>
                <w:sz w:val="24"/>
              </w:rPr>
            </w:pPr>
            <w:r>
              <w:rPr>
                <w:spacing w:val="-5"/>
                <w:sz w:val="24"/>
              </w:rPr>
              <w:t>440</w:t>
            </w:r>
          </w:p>
        </w:tc>
        <w:tc>
          <w:tcPr>
            <w:tcW w:w="1383" w:type="dxa"/>
            <w:tcBorders>
              <w:top w:val="double" w:sz="6" w:space="0" w:color="000000"/>
              <w:left w:val="single" w:sz="6" w:space="0" w:color="000000"/>
              <w:bottom w:val="double" w:sz="6" w:space="0" w:color="000000"/>
              <w:right w:val="single" w:sz="6" w:space="0" w:color="000000"/>
            </w:tcBorders>
          </w:tcPr>
          <w:p w14:paraId="4429FEEE" w14:textId="77777777" w:rsidR="008A1621" w:rsidRDefault="008A1621" w:rsidP="00BA629D">
            <w:pPr>
              <w:pStyle w:val="TableParagraph"/>
              <w:spacing w:before="10"/>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1A25C150" w14:textId="77777777" w:rsidR="008A1621" w:rsidRDefault="008A1621" w:rsidP="00BA629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575CD2A" w14:textId="77777777" w:rsidR="008A1621" w:rsidRDefault="008A1621" w:rsidP="00BA629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34C9975" w14:textId="77777777" w:rsidR="008A1621" w:rsidRDefault="008A1621" w:rsidP="00BA629D">
            <w:pPr>
              <w:pStyle w:val="TableParagraph"/>
              <w:spacing w:before="10"/>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8A1621" w14:paraId="16994182"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3A4E7E49" w14:textId="77777777" w:rsidR="008A1621" w:rsidRDefault="008A1621" w:rsidP="00BA629D">
            <w:pPr>
              <w:pStyle w:val="TableParagraph"/>
              <w:spacing w:before="7"/>
              <w:rPr>
                <w:sz w:val="24"/>
              </w:rPr>
            </w:pPr>
            <w:r>
              <w:rPr>
                <w:spacing w:val="-5"/>
                <w:sz w:val="24"/>
              </w:rPr>
              <w:t>454</w:t>
            </w:r>
          </w:p>
        </w:tc>
        <w:tc>
          <w:tcPr>
            <w:tcW w:w="1383" w:type="dxa"/>
            <w:tcBorders>
              <w:top w:val="double" w:sz="6" w:space="0" w:color="000000"/>
              <w:left w:val="single" w:sz="6" w:space="0" w:color="000000"/>
              <w:bottom w:val="double" w:sz="6" w:space="0" w:color="000000"/>
              <w:right w:val="single" w:sz="6" w:space="0" w:color="000000"/>
            </w:tcBorders>
          </w:tcPr>
          <w:p w14:paraId="704F8484" w14:textId="77777777" w:rsidR="008A1621" w:rsidRDefault="008A1621" w:rsidP="00BA629D">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359BBF87" w14:textId="77777777" w:rsidR="008A1621" w:rsidRDefault="008A1621" w:rsidP="00BA629D">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30F7662" w14:textId="77777777" w:rsidR="008A1621" w:rsidRDefault="008A1621" w:rsidP="00BA629D">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33D6D5B" w14:textId="77777777" w:rsidR="008A1621" w:rsidRDefault="008A1621" w:rsidP="00BA629D">
            <w:pPr>
              <w:pStyle w:val="TableParagraph"/>
              <w:spacing w:before="7"/>
              <w:ind w:left="103"/>
              <w:rPr>
                <w:sz w:val="24"/>
              </w:rPr>
            </w:pPr>
            <w:r>
              <w:rPr>
                <w:sz w:val="24"/>
              </w:rPr>
              <w:t>Meio</w:t>
            </w:r>
            <w:r>
              <w:rPr>
                <w:spacing w:val="-2"/>
                <w:sz w:val="24"/>
              </w:rPr>
              <w:t xml:space="preserve"> Ambiente</w:t>
            </w:r>
          </w:p>
        </w:tc>
      </w:tr>
      <w:tr w:rsidR="008A1621" w14:paraId="04A22896"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1072DF09" w14:textId="77777777" w:rsidR="008A1621" w:rsidRDefault="008A1621" w:rsidP="00BA629D">
            <w:pPr>
              <w:pStyle w:val="TableParagraph"/>
              <w:spacing w:before="8" w:line="270" w:lineRule="exact"/>
              <w:rPr>
                <w:sz w:val="24"/>
              </w:rPr>
            </w:pPr>
            <w:r>
              <w:rPr>
                <w:spacing w:val="-5"/>
                <w:sz w:val="24"/>
              </w:rPr>
              <w:t>483</w:t>
            </w:r>
          </w:p>
        </w:tc>
        <w:tc>
          <w:tcPr>
            <w:tcW w:w="1383" w:type="dxa"/>
            <w:tcBorders>
              <w:top w:val="double" w:sz="6" w:space="0" w:color="000000"/>
              <w:left w:val="single" w:sz="6" w:space="0" w:color="000000"/>
              <w:bottom w:val="single" w:sz="6" w:space="0" w:color="000000"/>
              <w:right w:val="single" w:sz="6" w:space="0" w:color="000000"/>
            </w:tcBorders>
          </w:tcPr>
          <w:p w14:paraId="21E328B3" w14:textId="77777777" w:rsidR="008A1621" w:rsidRDefault="008A1621"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229D18FF" w14:textId="77777777" w:rsidR="008A1621" w:rsidRDefault="008A1621" w:rsidP="00BA629D">
            <w:pPr>
              <w:pStyle w:val="TableParagraph"/>
              <w:spacing w:before="8"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7FD4AA6D" w14:textId="77777777" w:rsidR="008A1621" w:rsidRDefault="008A1621" w:rsidP="00BA629D">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1C9B15DB" w14:textId="77777777" w:rsidR="008A1621" w:rsidRDefault="008A1621" w:rsidP="00BA629D">
            <w:pPr>
              <w:pStyle w:val="TableParagraph"/>
              <w:spacing w:before="8" w:line="270" w:lineRule="exact"/>
              <w:ind w:left="103"/>
              <w:rPr>
                <w:sz w:val="24"/>
              </w:rPr>
            </w:pPr>
            <w:r>
              <w:rPr>
                <w:sz w:val="24"/>
              </w:rPr>
              <w:t>Serviços</w:t>
            </w:r>
            <w:r>
              <w:rPr>
                <w:spacing w:val="-2"/>
                <w:sz w:val="24"/>
              </w:rPr>
              <w:t xml:space="preserve"> Públicos</w:t>
            </w:r>
          </w:p>
        </w:tc>
      </w:tr>
      <w:tr w:rsidR="008A1621" w14:paraId="25FE9461"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5BFBB48B" w14:textId="77777777" w:rsidR="008A1621" w:rsidRDefault="008A1621" w:rsidP="00BA629D">
            <w:pPr>
              <w:pStyle w:val="TableParagraph"/>
              <w:rPr>
                <w:sz w:val="24"/>
              </w:rPr>
            </w:pPr>
            <w:r>
              <w:rPr>
                <w:spacing w:val="-5"/>
                <w:sz w:val="24"/>
              </w:rPr>
              <w:t>503</w:t>
            </w:r>
          </w:p>
        </w:tc>
        <w:tc>
          <w:tcPr>
            <w:tcW w:w="1383" w:type="dxa"/>
            <w:tcBorders>
              <w:top w:val="single" w:sz="6" w:space="0" w:color="000000"/>
              <w:left w:val="single" w:sz="6" w:space="0" w:color="000000"/>
              <w:bottom w:val="single" w:sz="6" w:space="0" w:color="000000"/>
              <w:right w:val="single" w:sz="6" w:space="0" w:color="000000"/>
            </w:tcBorders>
          </w:tcPr>
          <w:p w14:paraId="624A1F39" w14:textId="77777777" w:rsidR="008A1621" w:rsidRDefault="008A1621"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509CA8AB" w14:textId="77777777" w:rsidR="008A1621" w:rsidRDefault="008A1621" w:rsidP="00BA629D">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24FF9598" w14:textId="77777777" w:rsidR="008A1621" w:rsidRDefault="008A1621" w:rsidP="00BA629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C1AAA27" w14:textId="77777777" w:rsidR="008A1621" w:rsidRDefault="008A1621" w:rsidP="00BA629D">
            <w:pPr>
              <w:pStyle w:val="TableParagraph"/>
              <w:ind w:left="103"/>
              <w:rPr>
                <w:sz w:val="24"/>
              </w:rPr>
            </w:pPr>
            <w:r>
              <w:rPr>
                <w:sz w:val="24"/>
              </w:rPr>
              <w:t>Serviços</w:t>
            </w:r>
            <w:r>
              <w:rPr>
                <w:spacing w:val="-2"/>
                <w:sz w:val="24"/>
              </w:rPr>
              <w:t xml:space="preserve"> Públicos</w:t>
            </w:r>
          </w:p>
        </w:tc>
      </w:tr>
      <w:tr w:rsidR="008A1621" w14:paraId="78628212"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328F0A9B" w14:textId="77777777" w:rsidR="008A1621" w:rsidRDefault="008A1621" w:rsidP="00BA629D">
            <w:pPr>
              <w:pStyle w:val="TableParagraph"/>
              <w:spacing w:line="268" w:lineRule="exact"/>
              <w:rPr>
                <w:sz w:val="24"/>
              </w:rPr>
            </w:pPr>
            <w:r>
              <w:rPr>
                <w:spacing w:val="-5"/>
                <w:sz w:val="24"/>
              </w:rPr>
              <w:t>503</w:t>
            </w:r>
          </w:p>
        </w:tc>
        <w:tc>
          <w:tcPr>
            <w:tcW w:w="1383" w:type="dxa"/>
            <w:tcBorders>
              <w:top w:val="single" w:sz="6" w:space="0" w:color="000000"/>
              <w:left w:val="single" w:sz="6" w:space="0" w:color="000000"/>
              <w:bottom w:val="double" w:sz="6" w:space="0" w:color="000000"/>
              <w:right w:val="single" w:sz="6" w:space="0" w:color="000000"/>
            </w:tcBorders>
          </w:tcPr>
          <w:p w14:paraId="3496AD15" w14:textId="77777777" w:rsidR="008A1621" w:rsidRDefault="008A1621"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137AD121" w14:textId="77777777" w:rsidR="008A1621" w:rsidRDefault="008A1621" w:rsidP="00BA629D">
            <w:pPr>
              <w:pStyle w:val="TableParagraph"/>
              <w:spacing w:line="268"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69B591F0" w14:textId="77777777" w:rsidR="008A1621" w:rsidRDefault="008A1621" w:rsidP="00BA629D">
            <w:pPr>
              <w:pStyle w:val="TableParagraph"/>
              <w:spacing w:line="268"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75AC91CE" w14:textId="77777777" w:rsidR="008A1621" w:rsidRDefault="008A1621" w:rsidP="00BA629D">
            <w:pPr>
              <w:pStyle w:val="TableParagraph"/>
              <w:spacing w:line="268" w:lineRule="exact"/>
              <w:ind w:left="101"/>
              <w:rPr>
                <w:sz w:val="24"/>
              </w:rPr>
            </w:pPr>
            <w:r>
              <w:rPr>
                <w:sz w:val="24"/>
              </w:rPr>
              <w:t>Serviços</w:t>
            </w:r>
            <w:r>
              <w:rPr>
                <w:spacing w:val="-2"/>
                <w:sz w:val="24"/>
              </w:rPr>
              <w:t xml:space="preserve"> Públicos</w:t>
            </w:r>
          </w:p>
        </w:tc>
      </w:tr>
      <w:tr w:rsidR="008A1621" w14:paraId="4FA517F4"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7624DEA7" w14:textId="77777777" w:rsidR="008A1621" w:rsidRDefault="008A1621" w:rsidP="00BA629D">
            <w:pPr>
              <w:pStyle w:val="TableParagraph"/>
              <w:spacing w:before="8"/>
              <w:rPr>
                <w:sz w:val="24"/>
              </w:rPr>
            </w:pPr>
            <w:r>
              <w:rPr>
                <w:spacing w:val="-5"/>
                <w:sz w:val="24"/>
              </w:rPr>
              <w:t>515</w:t>
            </w:r>
          </w:p>
        </w:tc>
        <w:tc>
          <w:tcPr>
            <w:tcW w:w="1383" w:type="dxa"/>
            <w:tcBorders>
              <w:top w:val="double" w:sz="6" w:space="0" w:color="000000"/>
              <w:left w:val="single" w:sz="6" w:space="0" w:color="000000"/>
              <w:bottom w:val="double" w:sz="6" w:space="0" w:color="000000"/>
              <w:right w:val="single" w:sz="6" w:space="0" w:color="000000"/>
            </w:tcBorders>
          </w:tcPr>
          <w:p w14:paraId="7F7E9F14" w14:textId="77777777" w:rsidR="008A1621" w:rsidRDefault="008A1621" w:rsidP="00BA629D">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37A9D08E" w14:textId="77777777" w:rsidR="008A1621" w:rsidRDefault="008A1621" w:rsidP="00BA629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8B2AF08" w14:textId="77777777" w:rsidR="008A1621" w:rsidRDefault="008A1621" w:rsidP="00BA629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9F17868" w14:textId="77777777" w:rsidR="008A1621" w:rsidRDefault="008A1621" w:rsidP="00BA629D">
            <w:pPr>
              <w:pStyle w:val="TableParagraph"/>
              <w:spacing w:before="8"/>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8A1621" w14:paraId="02689873"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0B94D43E" w14:textId="77777777" w:rsidR="008A1621" w:rsidRDefault="008A1621" w:rsidP="00BA629D">
            <w:pPr>
              <w:pStyle w:val="TableParagraph"/>
              <w:spacing w:before="7"/>
              <w:rPr>
                <w:sz w:val="24"/>
              </w:rPr>
            </w:pPr>
            <w:r>
              <w:rPr>
                <w:spacing w:val="-5"/>
                <w:sz w:val="24"/>
              </w:rPr>
              <w:t>535</w:t>
            </w:r>
          </w:p>
        </w:tc>
        <w:tc>
          <w:tcPr>
            <w:tcW w:w="1383" w:type="dxa"/>
            <w:tcBorders>
              <w:top w:val="double" w:sz="6" w:space="0" w:color="000000"/>
              <w:left w:val="single" w:sz="6" w:space="0" w:color="000000"/>
              <w:bottom w:val="double" w:sz="6" w:space="0" w:color="000000"/>
              <w:right w:val="single" w:sz="6" w:space="0" w:color="000000"/>
            </w:tcBorders>
          </w:tcPr>
          <w:p w14:paraId="679F17E0" w14:textId="77777777" w:rsidR="008A1621" w:rsidRDefault="008A1621" w:rsidP="00BA629D">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5D63E5E8" w14:textId="77777777" w:rsidR="008A1621" w:rsidRDefault="008A1621" w:rsidP="00BA629D">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C77E6F2" w14:textId="77777777" w:rsidR="008A1621" w:rsidRDefault="008A1621" w:rsidP="00BA629D">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EE3C0CE" w14:textId="77777777" w:rsidR="008A1621" w:rsidRDefault="008A1621" w:rsidP="00BA629D">
            <w:pPr>
              <w:pStyle w:val="TableParagraph"/>
              <w:spacing w:before="7"/>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8A1621" w14:paraId="725DFAC9"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01AD1FC4" w14:textId="77777777" w:rsidR="008A1621" w:rsidRDefault="008A1621" w:rsidP="00BA629D">
            <w:pPr>
              <w:pStyle w:val="TableParagraph"/>
              <w:spacing w:before="8"/>
              <w:rPr>
                <w:sz w:val="24"/>
              </w:rPr>
            </w:pPr>
            <w:r>
              <w:rPr>
                <w:spacing w:val="-5"/>
                <w:sz w:val="24"/>
              </w:rPr>
              <w:t>556</w:t>
            </w:r>
          </w:p>
        </w:tc>
        <w:tc>
          <w:tcPr>
            <w:tcW w:w="1383" w:type="dxa"/>
            <w:tcBorders>
              <w:top w:val="double" w:sz="6" w:space="0" w:color="000000"/>
              <w:left w:val="single" w:sz="6" w:space="0" w:color="000000"/>
              <w:bottom w:val="double" w:sz="6" w:space="0" w:color="000000"/>
              <w:right w:val="single" w:sz="6" w:space="0" w:color="000000"/>
            </w:tcBorders>
          </w:tcPr>
          <w:p w14:paraId="69A84738" w14:textId="77777777" w:rsidR="008A1621" w:rsidRDefault="008A1621" w:rsidP="00BA629D">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77C115D6" w14:textId="77777777" w:rsidR="008A1621" w:rsidRDefault="008A1621" w:rsidP="00BA629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56FBDE2" w14:textId="77777777" w:rsidR="008A1621" w:rsidRDefault="008A1621" w:rsidP="00BA629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AD46CC7" w14:textId="77777777" w:rsidR="008A1621" w:rsidRDefault="008A1621" w:rsidP="00BA629D">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8A1621" w14:paraId="13141166"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1A6AF1D3" w14:textId="77777777" w:rsidR="008A1621" w:rsidRDefault="008A1621" w:rsidP="00BA629D">
            <w:pPr>
              <w:pStyle w:val="TableParagraph"/>
              <w:spacing w:before="7"/>
              <w:rPr>
                <w:sz w:val="24"/>
              </w:rPr>
            </w:pPr>
            <w:r>
              <w:rPr>
                <w:spacing w:val="-5"/>
                <w:sz w:val="24"/>
              </w:rPr>
              <w:t>569</w:t>
            </w:r>
          </w:p>
        </w:tc>
        <w:tc>
          <w:tcPr>
            <w:tcW w:w="1383" w:type="dxa"/>
            <w:tcBorders>
              <w:top w:val="double" w:sz="6" w:space="0" w:color="000000"/>
              <w:left w:val="single" w:sz="6" w:space="0" w:color="000000"/>
              <w:bottom w:val="double" w:sz="6" w:space="0" w:color="000000"/>
              <w:right w:val="single" w:sz="6" w:space="0" w:color="000000"/>
            </w:tcBorders>
          </w:tcPr>
          <w:p w14:paraId="13CBE86C" w14:textId="77777777" w:rsidR="008A1621" w:rsidRDefault="008A1621" w:rsidP="00BA629D">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10A036A0" w14:textId="77777777" w:rsidR="008A1621" w:rsidRDefault="008A1621" w:rsidP="00BA629D">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D5C6539" w14:textId="77777777" w:rsidR="008A1621" w:rsidRDefault="008A1621" w:rsidP="00BA629D">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CA43864" w14:textId="77777777" w:rsidR="008A1621" w:rsidRDefault="008A1621" w:rsidP="00BA629D">
            <w:pPr>
              <w:pStyle w:val="TableParagraph"/>
              <w:spacing w:before="7"/>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41DC9E50" w14:textId="77777777" w:rsidR="008A1621" w:rsidRDefault="008A1621" w:rsidP="00A60FAC">
      <w:pPr>
        <w:pStyle w:val="WW-Corpodetexto3"/>
        <w:tabs>
          <w:tab w:val="num" w:pos="576"/>
          <w:tab w:val="left" w:pos="9923"/>
        </w:tabs>
        <w:ind w:right="606"/>
        <w:rPr>
          <w:rFonts w:ascii="Arial" w:hAnsi="Arial" w:cs="Arial"/>
          <w:sz w:val="20"/>
        </w:rPr>
      </w:pPr>
    </w:p>
    <w:p w14:paraId="743792CC" w14:textId="3628CC56"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1C1433E0"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49597D" w:rsidRPr="0049597D">
        <w:rPr>
          <w:bCs/>
        </w:rPr>
        <w:t xml:space="preserve"> </w:t>
      </w:r>
      <w:bookmarkStart w:id="2" w:name="_Hlk190440944"/>
      <w:r w:rsidR="008A1621" w:rsidRPr="00222241">
        <w:rPr>
          <w:bCs/>
        </w:rPr>
        <w:t>R$</w:t>
      </w:r>
      <w:bookmarkStart w:id="3" w:name="_Hlk230079657"/>
      <w:r w:rsidR="008A1621" w:rsidRPr="00222241">
        <w:rPr>
          <w:bCs/>
        </w:rPr>
        <w:t xml:space="preserve"> </w:t>
      </w:r>
      <w:r w:rsidR="008A1621" w:rsidRPr="00222241">
        <w:rPr>
          <w:b/>
          <w:bCs/>
          <w:spacing w:val="-5"/>
        </w:rPr>
        <w:t>2.184.000,00</w:t>
      </w:r>
      <w:r w:rsidR="008A1621" w:rsidRPr="00222241">
        <w:rPr>
          <w:bCs/>
        </w:rPr>
        <w:t xml:space="preserve"> reais </w:t>
      </w:r>
      <w:r w:rsidR="008A1621" w:rsidRPr="00222241">
        <w:rPr>
          <w:bCs/>
          <w:i/>
          <w:iCs/>
        </w:rPr>
        <w:t>(Dois milhões, cento e oitenta e quatro mil reais)</w:t>
      </w:r>
      <w:bookmarkEnd w:id="2"/>
      <w:bookmarkEnd w:id="3"/>
      <w:r w:rsidR="00A611BE">
        <w:rPr>
          <w:i/>
          <w:iCs/>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775E87A6" w14:textId="77777777" w:rsidR="008A1621" w:rsidRDefault="0027743F" w:rsidP="008A1621">
      <w:pPr>
        <w:pStyle w:val="Nivel2"/>
      </w:pPr>
      <w:r w:rsidRPr="00FE6F1F">
        <w:rPr>
          <w:b/>
        </w:rPr>
        <w:t xml:space="preserve">3.1. </w:t>
      </w:r>
      <w:r w:rsidR="008A1621" w:rsidRPr="00E42C69">
        <w:t xml:space="preserve">O prazo de vigência da ata de registro de preços será de </w:t>
      </w:r>
      <w:r w:rsidR="008A1621" w:rsidRPr="00F13CFE">
        <w:t>1 (um)</w:t>
      </w:r>
      <w:r w:rsidR="008A1621" w:rsidRPr="00E42C69">
        <w:t xml:space="preserve"> ano</w:t>
      </w:r>
      <w:r w:rsidR="008A1621">
        <w:t xml:space="preserve">, contado a partir da publicação em órgão oficial, </w:t>
      </w:r>
      <w:r w:rsidR="008A1621"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8A1621">
        <w:t>.</w:t>
      </w:r>
    </w:p>
    <w:p w14:paraId="0086F1A8" w14:textId="77777777" w:rsidR="008A1621" w:rsidRDefault="008A1621" w:rsidP="008A1621">
      <w:pPr>
        <w:pStyle w:val="Nivel2"/>
        <w:ind w:left="567"/>
      </w:pPr>
      <w:r>
        <w:t>I – A manutenção da necessidade da contratação pela Administração;</w:t>
      </w:r>
    </w:p>
    <w:p w14:paraId="53F1615E" w14:textId="77777777" w:rsidR="008A1621" w:rsidRDefault="008A1621" w:rsidP="008A1621">
      <w:pPr>
        <w:pStyle w:val="Nivel2"/>
        <w:ind w:left="567"/>
      </w:pPr>
      <w:r>
        <w:t>II – A vantajosidade econômica da prorrogação em relação à realização de nova contratação;</w:t>
      </w:r>
    </w:p>
    <w:p w14:paraId="6E313AD9" w14:textId="77777777" w:rsidR="008A1621" w:rsidRDefault="008A1621" w:rsidP="008A1621">
      <w:pPr>
        <w:pStyle w:val="Nivel2"/>
        <w:ind w:left="567"/>
      </w:pPr>
      <w:r>
        <w:t>III – A adequada execução contratual pela contratada;</w:t>
      </w:r>
    </w:p>
    <w:p w14:paraId="71AB8B1E" w14:textId="77777777" w:rsidR="008A1621" w:rsidRDefault="008A1621" w:rsidP="008A1621">
      <w:pPr>
        <w:pStyle w:val="Nivel2"/>
        <w:ind w:left="567"/>
      </w:pPr>
      <w:r>
        <w:lastRenderedPageBreak/>
        <w:t>IV – A manutenção das condições de habilitação e qualificação exigidas no procedimento licitatório;</w:t>
      </w:r>
    </w:p>
    <w:p w14:paraId="5D04FA81" w14:textId="77777777" w:rsidR="008A1621" w:rsidRDefault="008A1621" w:rsidP="008A1621">
      <w:pPr>
        <w:pStyle w:val="Nivel2"/>
        <w:ind w:left="567"/>
      </w:pPr>
      <w:r>
        <w:t>V – A existência de disponibilidade orçamentária para atendimento das despesas decorrentes da contratação.</w:t>
      </w:r>
    </w:p>
    <w:p w14:paraId="230B0367" w14:textId="684757B1" w:rsidR="008A1621" w:rsidRDefault="008A1621" w:rsidP="008A1621">
      <w:pPr>
        <w:pStyle w:val="Nivel2"/>
      </w:pPr>
      <w:r>
        <w:t xml:space="preserve">3.2. </w:t>
      </w:r>
      <w:r w:rsidRPr="00E5449A">
        <w:t xml:space="preserve">Alterações contratuais, acréscimos e supressões nos termos dos </w:t>
      </w:r>
      <w:proofErr w:type="spellStart"/>
      <w:r w:rsidRPr="00E5449A">
        <w:t>arts</w:t>
      </w:r>
      <w:proofErr w:type="spellEnd"/>
      <w:r w:rsidRPr="00E5449A">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59EB526B" w14:textId="531AFBCD" w:rsidR="00E12755" w:rsidRPr="00CD395C" w:rsidRDefault="00E12755" w:rsidP="00E12755">
      <w:pPr>
        <w:pStyle w:val="Corpodetexto"/>
        <w:tabs>
          <w:tab w:val="num" w:pos="1134"/>
        </w:tabs>
        <w:ind w:left="426" w:right="606" w:hanging="9"/>
        <w:rPr>
          <w:rFonts w:ascii="Arial" w:hAnsi="Arial" w:cs="Arial"/>
          <w:b/>
          <w:sz w:val="20"/>
        </w:rPr>
      </w:pPr>
    </w:p>
    <w:p w14:paraId="4EDAFD37" w14:textId="1BC1586C"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lastRenderedPageBreak/>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4" w:name="art14i"/>
      <w:bookmarkEnd w:id="4"/>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5" w:name="art14ii"/>
      <w:bookmarkEnd w:id="5"/>
      <w:r>
        <w:rPr>
          <w:rFonts w:ascii="Arial" w:hAnsi="Arial" w:cs="Arial"/>
          <w:sz w:val="20"/>
          <w:szCs w:val="20"/>
        </w:rPr>
        <w:t xml:space="preserve">II - </w:t>
      </w:r>
      <w:proofErr w:type="gramStart"/>
      <w:r>
        <w:rPr>
          <w:rFonts w:ascii="Arial" w:hAnsi="Arial" w:cs="Arial"/>
          <w:sz w:val="20"/>
          <w:szCs w:val="20"/>
        </w:rPr>
        <w:t>empresa</w:t>
      </w:r>
      <w:proofErr w:type="gramEnd"/>
      <w:r>
        <w:rPr>
          <w:rFonts w:ascii="Arial" w:hAnsi="Arial" w:cs="Arial"/>
          <w:sz w:val="20"/>
          <w:szCs w:val="20"/>
        </w:rPr>
        <w:t xml:space="preserve">, isoladamente ou em consórcio, responsável pela elaboração do projeto básico ou do projeto executivo, ou empresa da qual o autor do projeto seja dirigente, gerente, controlador, acionista ou </w:t>
      </w:r>
      <w:r>
        <w:rPr>
          <w:rFonts w:ascii="Arial" w:hAnsi="Arial" w:cs="Arial"/>
          <w:sz w:val="20"/>
          <w:szCs w:val="20"/>
        </w:rPr>
        <w:lastRenderedPageBreak/>
        <w:t>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6" w:name="art14iii"/>
      <w:bookmarkEnd w:id="6"/>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7" w:name="art14iv"/>
      <w:bookmarkEnd w:id="7"/>
      <w:r>
        <w:rPr>
          <w:rFonts w:ascii="Arial" w:hAnsi="Arial" w:cs="Arial"/>
          <w:sz w:val="20"/>
          <w:szCs w:val="20"/>
        </w:rPr>
        <w:t xml:space="preserve">IV - </w:t>
      </w:r>
      <w:proofErr w:type="gramStart"/>
      <w:r>
        <w:rPr>
          <w:rFonts w:ascii="Arial" w:hAnsi="Arial" w:cs="Arial"/>
          <w:sz w:val="20"/>
          <w:szCs w:val="20"/>
        </w:rPr>
        <w:t>aquele</w:t>
      </w:r>
      <w:proofErr w:type="gramEnd"/>
      <w:r>
        <w:rPr>
          <w:rFonts w:ascii="Arial"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8" w:name="art14v"/>
      <w:bookmarkEnd w:id="8"/>
      <w:r>
        <w:rPr>
          <w:rFonts w:ascii="Arial" w:hAnsi="Arial" w:cs="Arial"/>
          <w:sz w:val="20"/>
          <w:szCs w:val="20"/>
        </w:rPr>
        <w:t xml:space="preserve">V - </w:t>
      </w:r>
      <w:proofErr w:type="gramStart"/>
      <w:r>
        <w:rPr>
          <w:rFonts w:ascii="Arial" w:hAnsi="Arial" w:cs="Arial"/>
          <w:sz w:val="20"/>
          <w:szCs w:val="20"/>
        </w:rPr>
        <w:t>empresas</w:t>
      </w:r>
      <w:proofErr w:type="gramEnd"/>
      <w:r>
        <w:rPr>
          <w:rFonts w:ascii="Arial" w:hAnsi="Arial" w:cs="Arial"/>
          <w:sz w:val="20"/>
          <w:szCs w:val="20"/>
        </w:rPr>
        <w:t xml:space="preserve">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9" w:name="art14vi"/>
      <w:bookmarkEnd w:id="9"/>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10" w:name="art14§1"/>
      <w:bookmarkEnd w:id="10"/>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1" w:name="art14§2"/>
      <w:bookmarkEnd w:id="11"/>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2" w:name="art14§3"/>
      <w:bookmarkEnd w:id="12"/>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3" w:name="art14§4"/>
      <w:bookmarkEnd w:id="13"/>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4" w:name="art14§5"/>
      <w:bookmarkEnd w:id="14"/>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58974751"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3E97D2C1" w14:textId="157AA893" w:rsidR="001B6001" w:rsidRPr="001B6001" w:rsidRDefault="001B6001" w:rsidP="001F2185">
      <w:pPr>
        <w:tabs>
          <w:tab w:val="num" w:pos="576"/>
        </w:tabs>
        <w:ind w:right="606"/>
        <w:jc w:val="both"/>
        <w:rPr>
          <w:rFonts w:ascii="Arial" w:hAnsi="Arial" w:cs="Arial"/>
          <w:b/>
          <w:bCs/>
          <w:sz w:val="20"/>
          <w:szCs w:val="20"/>
        </w:rPr>
      </w:pP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 xml:space="preserve">A participação na presente licitação se dará exclusivamente por meio do sistema eletrônico, observados rigorosamente a data e o horário </w:t>
      </w:r>
      <w:proofErr w:type="gramStart"/>
      <w:r w:rsidRPr="00CD395C">
        <w:rPr>
          <w:rFonts w:ascii="Arial" w:hAnsi="Arial" w:cs="Arial"/>
          <w:sz w:val="20"/>
          <w:szCs w:val="20"/>
        </w:rPr>
        <w:t>limite</w:t>
      </w:r>
      <w:proofErr w:type="gramEnd"/>
      <w:r w:rsidRPr="00CD395C">
        <w:rPr>
          <w:rFonts w:ascii="Arial" w:hAnsi="Arial" w:cs="Arial"/>
          <w:sz w:val="20"/>
          <w:szCs w:val="20"/>
        </w:rPr>
        <w:t xml:space="preserv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w:t>
      </w:r>
      <w:r w:rsidR="00050A7F" w:rsidRPr="00A5484F">
        <w:rPr>
          <w:rFonts w:cs="Arial"/>
          <w:b/>
          <w:bCs/>
          <w:sz w:val="20"/>
          <w:szCs w:val="20"/>
        </w:rPr>
        <w:lastRenderedPageBreak/>
        <w:t>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4063B5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3C317A">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FB099A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Menor Preço Por</w:t>
      </w:r>
      <w:r w:rsidR="00E3623C">
        <w:rPr>
          <w:rFonts w:ascii="Arial" w:hAnsi="Arial" w:cs="Arial"/>
          <w:b/>
          <w:sz w:val="20"/>
          <w:szCs w:val="20"/>
        </w:rPr>
        <w:t xml:space="preserve"> </w:t>
      </w:r>
      <w:r w:rsidR="003C317A">
        <w:rPr>
          <w:rFonts w:ascii="Arial" w:hAnsi="Arial" w:cs="Arial"/>
          <w:b/>
          <w:sz w:val="20"/>
          <w:szCs w:val="20"/>
        </w:rPr>
        <w:t>lote</w:t>
      </w:r>
      <w:r w:rsidR="00687D63">
        <w:rPr>
          <w:rFonts w:ascii="Arial" w:hAnsi="Arial" w:cs="Arial"/>
          <w:b/>
          <w:sz w:val="20"/>
          <w:szCs w:val="20"/>
        </w:rPr>
        <w:t xml:space="preserve"> </w:t>
      </w:r>
      <w:r w:rsidR="00687D63">
        <w:rPr>
          <w:rFonts w:eastAsiaTheme="minorHAnsi"/>
          <w:sz w:val="22"/>
          <w:szCs w:val="22"/>
          <w:lang w:eastAsia="en-US"/>
        </w:rPr>
        <w:t xml:space="preserve">obtido a partir do maior percentual de desconto na tabela </w:t>
      </w:r>
      <w:r w:rsidR="00BD502E">
        <w:rPr>
          <w:rFonts w:eastAsiaTheme="minorHAnsi"/>
          <w:sz w:val="22"/>
          <w:szCs w:val="22"/>
          <w:lang w:eastAsia="en-US"/>
        </w:rPr>
        <w:t>INAPI/PR</w:t>
      </w:r>
      <w:r w:rsidR="00687D63">
        <w:rPr>
          <w:rFonts w:eastAsiaTheme="minorHAnsi"/>
          <w:sz w:val="22"/>
          <w:szCs w:val="22"/>
          <w:lang w:eastAsia="en-US"/>
        </w:rPr>
        <w:t xml:space="preserve"> ou outra tabela similar como prova dos preços</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lastRenderedPageBreak/>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48C48D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O intervalo mínimo de diferença de valores entre os lances, que incidirá tanto em relação aos lances intermediários quanto em relação à proposta que cobrir a melhor oferta deverá ser de</w:t>
      </w:r>
      <w:r w:rsidR="00BD502E">
        <w:rPr>
          <w:rFonts w:ascii="Arial" w:hAnsi="Arial" w:cs="Arial"/>
          <w:sz w:val="20"/>
          <w:szCs w:val="20"/>
        </w:rPr>
        <w:t xml:space="preserve"> 1</w:t>
      </w:r>
      <w:proofErr w:type="gramStart"/>
      <w:r w:rsidR="00BD502E">
        <w:rPr>
          <w:rFonts w:ascii="Arial" w:hAnsi="Arial" w:cs="Arial"/>
          <w:sz w:val="20"/>
          <w:szCs w:val="20"/>
        </w:rPr>
        <w:t>%(</w:t>
      </w:r>
      <w:proofErr w:type="gramEnd"/>
      <w:r w:rsidRPr="00CD395C">
        <w:rPr>
          <w:rFonts w:ascii="Arial" w:hAnsi="Arial" w:cs="Arial"/>
          <w:b/>
          <w:sz w:val="20"/>
          <w:szCs w:val="20"/>
        </w:rPr>
        <w:t xml:space="preserve">um </w:t>
      </w:r>
      <w:r w:rsidR="00BD502E">
        <w:rPr>
          <w:rFonts w:ascii="Arial" w:hAnsi="Arial" w:cs="Arial"/>
          <w:b/>
          <w:sz w:val="20"/>
          <w:szCs w:val="20"/>
        </w:rPr>
        <w:t>porcento</w:t>
      </w:r>
      <w:r w:rsidRPr="00CD395C">
        <w:rPr>
          <w:rFonts w:ascii="Arial" w:hAnsi="Arial" w:cs="Arial"/>
          <w:b/>
          <w:sz w:val="20"/>
          <w:szCs w:val="20"/>
        </w:rPr>
        <w:t xml:space="preserve">).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lastRenderedPageBreak/>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44DD4F78"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w:t>
      </w:r>
      <w:r w:rsidR="00687D63">
        <w:rPr>
          <w:rFonts w:ascii="Arial" w:hAnsi="Arial" w:cs="Arial"/>
          <w:sz w:val="20"/>
          <w:szCs w:val="20"/>
        </w:rPr>
        <w:t>aior desconto e</w:t>
      </w:r>
      <w:r w:rsidRPr="00CD395C">
        <w:rPr>
          <w:rFonts w:ascii="Arial" w:hAnsi="Arial" w:cs="Arial"/>
          <w:sz w:val="20"/>
          <w:szCs w:val="20"/>
        </w:rPr>
        <w:t xml:space="preserve">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r w:rsidR="00687D63">
        <w:rPr>
          <w:rFonts w:ascii="Arial" w:hAnsi="Arial" w:cs="Arial"/>
          <w:sz w:val="20"/>
          <w:szCs w:val="20"/>
        </w:rPr>
        <w:t xml:space="preserve"> </w:t>
      </w:r>
      <w:r w:rsidR="00687D63">
        <w:rPr>
          <w:rFonts w:eastAsiaTheme="minorHAnsi"/>
          <w:sz w:val="22"/>
          <w:szCs w:val="22"/>
          <w:lang w:eastAsia="en-US"/>
        </w:rPr>
        <w:t xml:space="preserve">a partir do maior percentual de desconto na tabela </w:t>
      </w:r>
      <w:r w:rsidR="00BD502E">
        <w:rPr>
          <w:rFonts w:eastAsiaTheme="minorHAnsi"/>
          <w:sz w:val="22"/>
          <w:szCs w:val="22"/>
          <w:lang w:eastAsia="en-US"/>
        </w:rPr>
        <w:t>SINAPI/PR</w:t>
      </w:r>
      <w:r w:rsidR="00687D63">
        <w:rPr>
          <w:rFonts w:eastAsiaTheme="minorHAnsi"/>
          <w:sz w:val="22"/>
          <w:szCs w:val="22"/>
          <w:lang w:eastAsia="en-US"/>
        </w:rPr>
        <w:t xml:space="preserve"> ou outra tabela </w:t>
      </w:r>
      <w:r w:rsidR="00353E07">
        <w:rPr>
          <w:rFonts w:eastAsiaTheme="minorHAnsi"/>
          <w:sz w:val="22"/>
          <w:szCs w:val="22"/>
          <w:lang w:eastAsia="en-US"/>
        </w:rPr>
        <w:t xml:space="preserve">oficial </w:t>
      </w:r>
      <w:r w:rsidR="00687D63">
        <w:rPr>
          <w:rFonts w:eastAsiaTheme="minorHAnsi"/>
          <w:sz w:val="22"/>
          <w:szCs w:val="22"/>
          <w:lang w:eastAsia="en-US"/>
        </w:rPr>
        <w:t>similar como prova dos preços d</w:t>
      </w:r>
      <w:r w:rsidR="00353E07">
        <w:rPr>
          <w:rFonts w:eastAsiaTheme="minorHAnsi"/>
          <w:sz w:val="22"/>
          <w:szCs w:val="22"/>
          <w:lang w:eastAsia="en-US"/>
        </w:rPr>
        <w:t>os produtos</w:t>
      </w:r>
      <w:r w:rsidRPr="00CD395C">
        <w:rPr>
          <w:rFonts w:ascii="Arial" w:hAnsi="Arial" w:cs="Arial"/>
          <w:sz w:val="20"/>
          <w:szCs w:val="20"/>
        </w:rPr>
        <w:t>.</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2566B96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B41772">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E3623C">
        <w:t>10.1</w:t>
      </w:r>
      <w:r w:rsidRPr="00CD395C">
        <w:rPr>
          <w:b/>
          <w:bCs/>
        </w:rPr>
        <w:t>.</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BA11B0">
      <w:pPr>
        <w:pStyle w:val="Nivel3"/>
        <w:numPr>
          <w:ilvl w:val="2"/>
          <w:numId w:val="26"/>
        </w:numPr>
        <w:spacing w:after="120"/>
      </w:pPr>
      <w:bookmarkStart w:id="15" w:name="_Ref114668085"/>
      <w:bookmarkStart w:id="16" w:name="_Hlk114652595"/>
      <w:r w:rsidRPr="00447F3E">
        <w:t>deixar de entregar a documentação exigida para o certame ou não entregar qualquer documento que tenha sido solicitado pelo/a pregoeiro/a durante o certame;</w:t>
      </w:r>
      <w:bookmarkEnd w:id="15"/>
    </w:p>
    <w:p w14:paraId="5289D9A5" w14:textId="4417C073" w:rsidR="007B16C1" w:rsidRPr="00447F3E" w:rsidRDefault="007B16C1" w:rsidP="00BA11B0">
      <w:pPr>
        <w:pStyle w:val="Nivel3"/>
        <w:numPr>
          <w:ilvl w:val="2"/>
          <w:numId w:val="26"/>
        </w:numPr>
        <w:spacing w:after="120"/>
      </w:pPr>
      <w:bookmarkStart w:id="17" w:name="_Ref114668108"/>
      <w:r w:rsidRPr="00447F3E">
        <w:t>Salvo em decorrência de fato superveniente devidamente justificado, não mantiver a proposta em especial quando:</w:t>
      </w:r>
      <w:bookmarkEnd w:id="17"/>
    </w:p>
    <w:p w14:paraId="0D6F5EBE" w14:textId="77777777" w:rsidR="007B16C1" w:rsidRPr="00447F3E" w:rsidRDefault="007B16C1" w:rsidP="00BA11B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BA11B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BA11B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BA11B0">
      <w:pPr>
        <w:pStyle w:val="Nivel4"/>
        <w:numPr>
          <w:ilvl w:val="3"/>
          <w:numId w:val="26"/>
        </w:numPr>
        <w:spacing w:after="120"/>
        <w:ind w:left="567" w:firstLine="0"/>
      </w:pPr>
      <w:r w:rsidRPr="00447F3E">
        <w:t>deixar de apresentar amostra;</w:t>
      </w:r>
    </w:p>
    <w:p w14:paraId="304096AF" w14:textId="77777777" w:rsidR="007B16C1" w:rsidRPr="00447F3E" w:rsidRDefault="007B16C1" w:rsidP="00BA11B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BA11B0">
      <w:pPr>
        <w:pStyle w:val="Nivel3"/>
        <w:numPr>
          <w:ilvl w:val="2"/>
          <w:numId w:val="26"/>
        </w:numPr>
        <w:spacing w:after="120"/>
        <w:ind w:left="284" w:firstLine="0"/>
      </w:pPr>
      <w:bookmarkStart w:id="18" w:name="_Ref114668139"/>
      <w:r w:rsidRPr="006E1990">
        <w:t>não celebrar o contrato ou não entregar a documentação exigida para a contratação, quando convocado dentro do prazo de validade de sua proposta;</w:t>
      </w:r>
      <w:bookmarkEnd w:id="18"/>
    </w:p>
    <w:p w14:paraId="406F02DC" w14:textId="77777777" w:rsidR="007B16C1" w:rsidRPr="006E1990" w:rsidRDefault="007B16C1" w:rsidP="00BA11B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BA11B0">
      <w:pPr>
        <w:pStyle w:val="Nivel3"/>
        <w:numPr>
          <w:ilvl w:val="2"/>
          <w:numId w:val="26"/>
        </w:numPr>
        <w:spacing w:after="120"/>
        <w:ind w:left="284" w:firstLine="0"/>
      </w:pPr>
      <w:bookmarkStart w:id="19" w:name="_Ref114668249"/>
      <w:r w:rsidRPr="00447F3E">
        <w:lastRenderedPageBreak/>
        <w:t>apresentar declaração ou documentação falsa exigida para o certame ou prestar declaração falsa durante a licitação</w:t>
      </w:r>
      <w:bookmarkEnd w:id="19"/>
    </w:p>
    <w:p w14:paraId="53ADD009" w14:textId="77777777" w:rsidR="007B16C1" w:rsidRPr="00447F3E" w:rsidRDefault="007B16C1" w:rsidP="00BA11B0">
      <w:pPr>
        <w:pStyle w:val="Nivel3"/>
        <w:numPr>
          <w:ilvl w:val="2"/>
          <w:numId w:val="26"/>
        </w:numPr>
        <w:spacing w:after="120"/>
        <w:ind w:left="284" w:firstLine="0"/>
      </w:pPr>
      <w:bookmarkStart w:id="20" w:name="_Ref114668245"/>
      <w:r w:rsidRPr="00447F3E">
        <w:t>fraudar a licitação</w:t>
      </w:r>
      <w:bookmarkEnd w:id="20"/>
    </w:p>
    <w:p w14:paraId="4E12BC84" w14:textId="77777777" w:rsidR="007B16C1" w:rsidRPr="00447F3E" w:rsidRDefault="007B16C1" w:rsidP="00BA11B0">
      <w:pPr>
        <w:pStyle w:val="Nivel3"/>
        <w:numPr>
          <w:ilvl w:val="2"/>
          <w:numId w:val="26"/>
        </w:numPr>
        <w:spacing w:after="120"/>
        <w:ind w:left="284" w:firstLine="0"/>
      </w:pPr>
      <w:bookmarkStart w:id="21" w:name="_Ref114668247"/>
      <w:r w:rsidRPr="00447F3E">
        <w:t>comportar-se de modo inidôneo ou cometer fraude de qualquer natureza, em especial quando:</w:t>
      </w:r>
      <w:bookmarkEnd w:id="21"/>
    </w:p>
    <w:p w14:paraId="3FD6E63A" w14:textId="77777777" w:rsidR="007B16C1" w:rsidRPr="00447F3E" w:rsidRDefault="007B16C1" w:rsidP="00BA11B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BA11B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BA11B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BA11B0">
      <w:pPr>
        <w:pStyle w:val="Nivel3"/>
        <w:numPr>
          <w:ilvl w:val="2"/>
          <w:numId w:val="26"/>
        </w:numPr>
        <w:spacing w:after="120"/>
        <w:ind w:left="284" w:firstLine="0"/>
      </w:pPr>
      <w:bookmarkStart w:id="22" w:name="_Ref114668251"/>
      <w:r w:rsidRPr="00447F3E">
        <w:t>praticar atos ilícitos com vistas a frustrar os objetivos da licitação</w:t>
      </w:r>
      <w:bookmarkEnd w:id="22"/>
    </w:p>
    <w:p w14:paraId="41E4262A" w14:textId="77777777" w:rsidR="007B16C1" w:rsidRPr="00447F3E" w:rsidRDefault="007B16C1" w:rsidP="00BA11B0">
      <w:pPr>
        <w:pStyle w:val="Nivel3"/>
        <w:numPr>
          <w:ilvl w:val="2"/>
          <w:numId w:val="26"/>
        </w:numPr>
        <w:spacing w:after="120"/>
        <w:ind w:left="284" w:firstLine="0"/>
      </w:pPr>
      <w:bookmarkStart w:id="23"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3"/>
    </w:p>
    <w:bookmarkEnd w:id="16"/>
    <w:p w14:paraId="6898DF63" w14:textId="77777777" w:rsidR="007B16C1" w:rsidRPr="006E1990" w:rsidRDefault="007B16C1" w:rsidP="00BA11B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BA11B0">
      <w:pPr>
        <w:pStyle w:val="Nivel3"/>
        <w:numPr>
          <w:ilvl w:val="2"/>
          <w:numId w:val="26"/>
        </w:numPr>
        <w:spacing w:after="120"/>
        <w:ind w:left="284" w:firstLine="0"/>
      </w:pPr>
      <w:r w:rsidRPr="00447F3E">
        <w:t xml:space="preserve">advertência; </w:t>
      </w:r>
    </w:p>
    <w:p w14:paraId="73B51741" w14:textId="77777777" w:rsidR="007B16C1" w:rsidRPr="00447F3E" w:rsidRDefault="007B16C1" w:rsidP="00BA11B0">
      <w:pPr>
        <w:pStyle w:val="Nivel3"/>
        <w:numPr>
          <w:ilvl w:val="2"/>
          <w:numId w:val="26"/>
        </w:numPr>
        <w:spacing w:after="120"/>
        <w:ind w:left="284" w:firstLine="0"/>
      </w:pPr>
      <w:r w:rsidRPr="00447F3E">
        <w:t>multa;</w:t>
      </w:r>
    </w:p>
    <w:p w14:paraId="054A1DC4" w14:textId="77777777" w:rsidR="007B16C1" w:rsidRPr="00447F3E" w:rsidRDefault="007B16C1" w:rsidP="00BA11B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BA11B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BA11B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BA11B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BA11B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BA11B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BA11B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BA11B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BA11B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BA11B0">
      <w:pPr>
        <w:pStyle w:val="Nivel3"/>
        <w:numPr>
          <w:ilvl w:val="2"/>
          <w:numId w:val="26"/>
        </w:numPr>
        <w:spacing w:after="120"/>
        <w:ind w:left="284" w:firstLine="0"/>
      </w:pPr>
      <w:bookmarkStart w:id="24"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4"/>
    <w:p w14:paraId="3FC69A71" w14:textId="127A820C" w:rsidR="007B16C1" w:rsidRPr="006E1990" w:rsidRDefault="007B16C1" w:rsidP="00BA11B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BA11B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BA11B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BA11B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quando não se justificar a imposição </w:t>
      </w:r>
      <w:r w:rsidRPr="00447F3E">
        <w:lastRenderedPageBreak/>
        <w:t>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BA11B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BA11B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BA11B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BA11B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BA11B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21CEDFE8"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lastRenderedPageBreak/>
        <w:t>postos n</w:t>
      </w:r>
      <w:r w:rsidR="00D33C92" w:rsidRPr="00CD395C">
        <w:rPr>
          <w:rFonts w:ascii="Arial" w:eastAsia="Arial" w:hAnsi="Arial" w:cs="Arial"/>
          <w:sz w:val="20"/>
          <w:szCs w:val="20"/>
        </w:rPr>
        <w:t>o Edital;</w:t>
      </w:r>
    </w:p>
    <w:p w14:paraId="4D07BE9B" w14:textId="3C14362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w:t>
      </w:r>
      <w:proofErr w:type="gramStart"/>
      <w:r w:rsidR="00D33C92" w:rsidRPr="00CD395C">
        <w:rPr>
          <w:rFonts w:ascii="Arial" w:eastAsia="Arial" w:hAnsi="Arial" w:cs="Arial"/>
          <w:sz w:val="20"/>
          <w:szCs w:val="20"/>
        </w:rPr>
        <w:t>neste  Edital</w:t>
      </w:r>
      <w:proofErr w:type="gramEnd"/>
      <w:r w:rsidR="00D33C92" w:rsidRPr="00CD395C">
        <w:rPr>
          <w:rFonts w:ascii="Arial" w:eastAsia="Arial" w:hAnsi="Arial" w:cs="Arial"/>
          <w:sz w:val="20"/>
          <w:szCs w:val="20"/>
        </w:rPr>
        <w:t>;</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3BA37EEA"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w:t>
      </w:r>
      <w:r w:rsidR="00BD502E">
        <w:rPr>
          <w:rFonts w:ascii="Arial" w:eastAsia="Arial" w:hAnsi="Arial" w:cs="Arial"/>
          <w:sz w:val="20"/>
          <w:szCs w:val="20"/>
        </w:rPr>
        <w:t>s</w:t>
      </w:r>
      <w:r w:rsidR="00AB6FCC">
        <w:rPr>
          <w:rFonts w:ascii="Arial" w:eastAsia="Arial" w:hAnsi="Arial" w:cs="Arial"/>
          <w:sz w:val="20"/>
          <w:szCs w:val="20"/>
        </w:rPr>
        <w:t xml:space="preserve"> </w:t>
      </w:r>
      <w:r w:rsidR="00BD502E">
        <w:rPr>
          <w:rFonts w:ascii="Arial" w:eastAsia="Arial" w:hAnsi="Arial" w:cs="Arial"/>
          <w:sz w:val="20"/>
          <w:szCs w:val="20"/>
        </w:rPr>
        <w:t>objetos</w:t>
      </w:r>
      <w:r w:rsidR="00AB6FCC">
        <w:rPr>
          <w:rFonts w:ascii="Arial" w:eastAsia="Arial" w:hAnsi="Arial" w:cs="Arial"/>
          <w:sz w:val="20"/>
          <w:szCs w:val="20"/>
        </w:rPr>
        <w:t xml:space="preserve"> licitado</w:t>
      </w:r>
      <w:r w:rsidR="00BD502E">
        <w:rPr>
          <w:rFonts w:ascii="Arial" w:eastAsia="Arial" w:hAnsi="Arial" w:cs="Arial"/>
          <w:sz w:val="20"/>
          <w:szCs w:val="20"/>
        </w:rPr>
        <w:t>s</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436249A9" w14:textId="77777777" w:rsidR="00353E07" w:rsidRPr="00FD0552" w:rsidRDefault="009933A0" w:rsidP="00353E07">
      <w:pPr>
        <w:pStyle w:val="Nivel2"/>
      </w:pPr>
      <w:r>
        <w:t>a)</w:t>
      </w:r>
      <w:r w:rsidR="00374752">
        <w:t xml:space="preserve"> </w:t>
      </w:r>
      <w:r w:rsidR="00353E07" w:rsidRPr="009D4AFF">
        <w:t>O fornecimento dos materiais será realizado de forma parcelada, conforme a necessidade da Administração</w:t>
      </w:r>
      <w:r w:rsidR="00353E07" w:rsidRPr="00FD0552">
        <w:t xml:space="preserve"> Municipal e emissão de solicitações pelo setor competente.</w:t>
      </w:r>
    </w:p>
    <w:p w14:paraId="2CB0BED3" w14:textId="21B0DBA3" w:rsidR="00353E07" w:rsidRPr="00304328" w:rsidRDefault="00353E07" w:rsidP="00353E07">
      <w:pPr>
        <w:pStyle w:val="Nivel2"/>
      </w:pPr>
      <w:proofErr w:type="gramStart"/>
      <w:r>
        <w:t>b)</w:t>
      </w:r>
      <w:r w:rsidRPr="00FD0552">
        <w:t>Em</w:t>
      </w:r>
      <w:proofErr w:type="gramEnd"/>
      <w:r w:rsidRPr="00FD0552">
        <w:t xml:space="preserve"> caso de recusa injustificada na prestação dos serviços ou indisponibilidade de atendimento </w:t>
      </w:r>
      <w:r w:rsidRPr="00304328">
        <w:t>sem justificativa plausível, a contratada será notificada.</w:t>
      </w:r>
    </w:p>
    <w:p w14:paraId="139563BF" w14:textId="7F90E79B" w:rsidR="00353E07" w:rsidRPr="009D4AFF" w:rsidRDefault="00353E07" w:rsidP="00353E07">
      <w:pPr>
        <w:pStyle w:val="Nivel2"/>
        <w:rPr>
          <w:bCs/>
        </w:rPr>
      </w:pPr>
      <w:r>
        <w:rPr>
          <w:bCs/>
        </w:rPr>
        <w:t>c)</w:t>
      </w:r>
      <w:r w:rsidRPr="009D4AFF">
        <w:rPr>
          <w:bCs/>
        </w:rPr>
        <w:t>Prazo de entrega: Os produtos deverão ser entregues em até 10 (dez) dias úteis após a</w:t>
      </w:r>
      <w:r>
        <w:rPr>
          <w:bCs/>
        </w:rPr>
        <w:t xml:space="preserve"> </w:t>
      </w:r>
      <w:r w:rsidRPr="009D4AFF">
        <w:rPr>
          <w:bCs/>
        </w:rPr>
        <w:t>solicitação e o envio do empenho pela contratante, nas quantidades solicitadas pela secretaria</w:t>
      </w:r>
      <w:r>
        <w:rPr>
          <w:bCs/>
        </w:rPr>
        <w:t xml:space="preserve"> </w:t>
      </w:r>
      <w:r w:rsidRPr="009D4AFF">
        <w:rPr>
          <w:bCs/>
        </w:rPr>
        <w:t>requisitante. Em caso de emergência, o prazo de entrega poderá ser de até 5 (cinco) dias úteis, ou</w:t>
      </w:r>
      <w:r>
        <w:rPr>
          <w:bCs/>
        </w:rPr>
        <w:t xml:space="preserve"> </w:t>
      </w:r>
      <w:r w:rsidRPr="009D4AFF">
        <w:rPr>
          <w:bCs/>
        </w:rPr>
        <w:t>inferior, conforme a necessidade justificada pela contratante.</w:t>
      </w:r>
    </w:p>
    <w:p w14:paraId="6520479D" w14:textId="43C72D98" w:rsidR="00353E07" w:rsidRPr="009D4AFF" w:rsidRDefault="00353E07" w:rsidP="00353E07">
      <w:pPr>
        <w:pStyle w:val="Nivel2"/>
        <w:rPr>
          <w:bCs/>
        </w:rPr>
      </w:pPr>
      <w:r>
        <w:rPr>
          <w:bCs/>
        </w:rPr>
        <w:t>d)</w:t>
      </w:r>
      <w:r w:rsidRPr="009D4AFF">
        <w:rPr>
          <w:bCs/>
        </w:rPr>
        <w:t xml:space="preserve"> Em caso de descumprimento do prazo de entrega, sem justificativa prévia plausível</w:t>
      </w:r>
      <w:r>
        <w:rPr>
          <w:bCs/>
        </w:rPr>
        <w:t xml:space="preserve"> </w:t>
      </w:r>
      <w:r w:rsidRPr="009D4AFF">
        <w:rPr>
          <w:bCs/>
        </w:rPr>
        <w:t>apresentada à contratante, a contratada será notificada.</w:t>
      </w:r>
    </w:p>
    <w:p w14:paraId="226838D7" w14:textId="09C2F6A1" w:rsidR="00353E07" w:rsidRPr="009D4AFF" w:rsidRDefault="00353E07" w:rsidP="00353E07">
      <w:pPr>
        <w:pStyle w:val="Nivel2"/>
        <w:rPr>
          <w:bCs/>
        </w:rPr>
      </w:pPr>
      <w:r>
        <w:rPr>
          <w:bCs/>
        </w:rPr>
        <w:t>e)</w:t>
      </w:r>
      <w:r w:rsidRPr="009D4AFF">
        <w:rPr>
          <w:bCs/>
        </w:rPr>
        <w:t xml:space="preserve"> Local de entrega: local informado pela secretaria requisitante no momento do envio do empenho.</w:t>
      </w:r>
    </w:p>
    <w:p w14:paraId="13594BAD" w14:textId="5E6C7754" w:rsidR="00353E07" w:rsidRPr="009D4AFF" w:rsidRDefault="00353E07" w:rsidP="00353E07">
      <w:pPr>
        <w:pStyle w:val="Nivel2"/>
        <w:rPr>
          <w:bCs/>
        </w:rPr>
      </w:pPr>
      <w:r>
        <w:rPr>
          <w:bCs/>
        </w:rPr>
        <w:t>f)</w:t>
      </w:r>
      <w:r w:rsidRPr="009D4AFF">
        <w:rPr>
          <w:bCs/>
        </w:rPr>
        <w:t xml:space="preserve"> Horário de entrega: As entregas deverão ocorrer de segunda a sexta-feira, no horário das 08h00</w:t>
      </w:r>
      <w:r>
        <w:rPr>
          <w:bCs/>
        </w:rPr>
        <w:t xml:space="preserve"> </w:t>
      </w:r>
      <w:r w:rsidRPr="009D4AFF">
        <w:rPr>
          <w:bCs/>
        </w:rPr>
        <w:t>às 11h00 e das 13h00 às 16h30. Em caso de emergência, a secretaria requisitante informará, com</w:t>
      </w:r>
      <w:r>
        <w:rPr>
          <w:bCs/>
        </w:rPr>
        <w:t xml:space="preserve"> </w:t>
      </w:r>
      <w:r w:rsidRPr="009D4AFF">
        <w:rPr>
          <w:bCs/>
        </w:rPr>
        <w:t>antecedência, o horário excepcional necessário para a entrega.</w:t>
      </w:r>
    </w:p>
    <w:p w14:paraId="63B8EED5" w14:textId="1AD43F8B" w:rsidR="00353E07" w:rsidRDefault="00353E07" w:rsidP="00353E07">
      <w:pPr>
        <w:pStyle w:val="Nivel2"/>
        <w:rPr>
          <w:bCs/>
        </w:rPr>
      </w:pPr>
      <w:r>
        <w:rPr>
          <w:bCs/>
        </w:rPr>
        <w:lastRenderedPageBreak/>
        <w:t>g)</w:t>
      </w:r>
      <w:r w:rsidRPr="009D4AFF">
        <w:rPr>
          <w:bCs/>
        </w:rPr>
        <w:t xml:space="preserve"> Os produtos deverão cumprir os </w:t>
      </w:r>
      <w:r>
        <w:rPr>
          <w:bCs/>
        </w:rPr>
        <w:t xml:space="preserve">seguintes </w:t>
      </w:r>
      <w:r w:rsidRPr="009D4AFF">
        <w:rPr>
          <w:bCs/>
        </w:rPr>
        <w:t>requisitos</w:t>
      </w:r>
      <w:r>
        <w:rPr>
          <w:bCs/>
        </w:rPr>
        <w:t>:</w:t>
      </w:r>
    </w:p>
    <w:p w14:paraId="03C9E411" w14:textId="0AB6FC2C" w:rsidR="00353E07" w:rsidRDefault="00353E07" w:rsidP="00353E07">
      <w:pPr>
        <w:pStyle w:val="Nivel2"/>
      </w:pPr>
      <w:r>
        <w:t>g.1.Seguir integralmente os padrões estabelecidos pela Lei nº 14.133/2021 e demais normas aplicáveis.</w:t>
      </w:r>
    </w:p>
    <w:p w14:paraId="733F1F1D" w14:textId="571F7754" w:rsidR="00353E07" w:rsidRDefault="00353E07" w:rsidP="00353E07">
      <w:pPr>
        <w:pStyle w:val="Nivel2"/>
      </w:pPr>
      <w:r>
        <w:t>g.2. Os produtos deverão ser novos, de primeiro uso, em perfeitas condições de utilização, sem avarias, defeitos de fabricação, recondicionamento ou qualquer outra condição que comprometa sua qualidade e desempenho.</w:t>
      </w:r>
    </w:p>
    <w:p w14:paraId="57998B8D" w14:textId="1AC16348" w:rsidR="00353E07" w:rsidRDefault="00D01E0D" w:rsidP="00353E07">
      <w:pPr>
        <w:pStyle w:val="Nivel2"/>
      </w:pPr>
      <w:r>
        <w:t>g</w:t>
      </w:r>
      <w:r w:rsidR="00353E07">
        <w:t>.3. Quando aplicável, os materiais deverão atender às normas técnicas vigentes da Associação Brasileira de Normas Técnicas – ABNT, do INMETRO e demais regulamentações pertinentes.</w:t>
      </w:r>
    </w:p>
    <w:p w14:paraId="388B8F58" w14:textId="78B34B80" w:rsidR="00353E07" w:rsidRDefault="00D01E0D" w:rsidP="00353E07">
      <w:pPr>
        <w:pStyle w:val="Nivel2"/>
      </w:pPr>
      <w:r>
        <w:t>g</w:t>
      </w:r>
      <w:r w:rsidR="00353E07">
        <w:t xml:space="preserve">.4. A contratada deverá possuir capacidade para realizar o fornecimento de forma parcelada, conforme as solicitações da Administração, observando os prazos, locais de entrega e demais condições estabelecidas neste </w:t>
      </w:r>
      <w:r>
        <w:t xml:space="preserve">edital e na </w:t>
      </w:r>
      <w:r w:rsidR="00353E07">
        <w:t>Termo de Referência.</w:t>
      </w:r>
    </w:p>
    <w:p w14:paraId="5D06E4C1" w14:textId="131F638A" w:rsidR="00353E07" w:rsidRDefault="00152B38" w:rsidP="00353E07">
      <w:pPr>
        <w:pStyle w:val="Nivel2"/>
      </w:pPr>
      <w:r>
        <w:t>g</w:t>
      </w:r>
      <w:r w:rsidR="00353E07">
        <w:t>.5. Os materiais entregues em desacordo com as especificações ou que apresentarem defeitos deverão ser substituídos pela contratada, sem ônus para a Administração.</w:t>
      </w:r>
    </w:p>
    <w:p w14:paraId="3A574F00" w14:textId="31E2A883" w:rsidR="001D1CC1" w:rsidRPr="001D1CC1" w:rsidRDefault="001D1CC1" w:rsidP="00D26A2F">
      <w:pPr>
        <w:pStyle w:val="Nvel2-Red"/>
        <w:numPr>
          <w:ilvl w:val="0"/>
          <w:numId w:val="0"/>
        </w:numPr>
      </w:pPr>
    </w:p>
    <w:p w14:paraId="1953DD13" w14:textId="77777777" w:rsidR="00C77A8E" w:rsidRPr="003F0243" w:rsidRDefault="00C77A8E" w:rsidP="00BA11B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BA11B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BA11B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BA11B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BA11B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BA11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BA11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BA11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BA11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BA11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660D4F69" w:rsidR="00D85D5D"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1051C8">
        <w:rPr>
          <w:rFonts w:ascii="Arial" w:eastAsia="Arial" w:hAnsi="Arial" w:cs="Arial"/>
          <w:b/>
        </w:rPr>
        <w:t>o contrato</w:t>
      </w:r>
      <w:r w:rsidRPr="00CD395C">
        <w:rPr>
          <w:rFonts w:ascii="Arial" w:eastAsia="Arial" w:hAnsi="Arial" w:cs="Arial"/>
          <w:b/>
        </w:rPr>
        <w:t>:</w:t>
      </w:r>
    </w:p>
    <w:p w14:paraId="181F75B8" w14:textId="77777777" w:rsidR="002C7AA8" w:rsidRPr="00696720" w:rsidRDefault="002C7AA8" w:rsidP="002C7AA8">
      <w:pPr>
        <w:pStyle w:val="Nvel01-SemNumerao"/>
        <w:ind w:firstLine="709"/>
      </w:pPr>
      <w:r w:rsidRPr="00696720">
        <w:t>Fiscalização</w:t>
      </w:r>
    </w:p>
    <w:p w14:paraId="31748A93" w14:textId="77777777" w:rsidR="00DC1096" w:rsidRPr="00696720" w:rsidRDefault="00DC1096" w:rsidP="00DC1096">
      <w:pPr>
        <w:pStyle w:val="Nvel2-Red"/>
        <w:numPr>
          <w:ilvl w:val="0"/>
          <w:numId w:val="0"/>
        </w:numPr>
      </w:pPr>
      <w:r w:rsidRPr="00ED1B4A">
        <w:t>A execução do contrato deverá ser acompanhada e fiscalizada pel</w:t>
      </w:r>
      <w:r>
        <w:t>os</w:t>
      </w:r>
      <w:r w:rsidRPr="00ED1B4A">
        <w:t xml:space="preserve"> Gestor</w:t>
      </w:r>
      <w:r>
        <w:t>es</w:t>
      </w:r>
      <w:r w:rsidRPr="00ED1B4A">
        <w:t xml:space="preserve"> do contrato </w:t>
      </w:r>
      <w:r>
        <w:t>os</w:t>
      </w:r>
      <w:r w:rsidRPr="00ED1B4A">
        <w:t xml:space="preserve"> </w:t>
      </w:r>
      <w:r w:rsidRPr="00103341">
        <w:rPr>
          <w:b/>
          <w:bCs/>
        </w:rPr>
        <w:t>SR. CLAUDAIR GROSSI, SR. DANILO FERNANDO DOS SANTOS CORADINI, SR. IVAN ANDREO SGOBERO, SR. JURACI CEZAR BEZERRA, SR. GABRIEL CODALE VOLPATO, SR. ERICK FRANCO DE RAMOS, SRA. SANDRA APARECIDA FRANCISCO, SRA. NATÁLIA DILLIO FERIN, SR. CÉSAR AUGUSTO RIBEIRO, SRA. FABIANI FERRAREZI, SR. ALISSON BATISTA</w:t>
      </w:r>
      <w:r>
        <w:rPr>
          <w:b/>
          <w:bCs/>
        </w:rPr>
        <w:t xml:space="preserve">, SRA. </w:t>
      </w:r>
      <w:r w:rsidRPr="00110F95">
        <w:rPr>
          <w:b/>
          <w:bCs/>
        </w:rPr>
        <w:t>SANDRA APARECIDA ROMERO</w:t>
      </w:r>
      <w:r w:rsidRPr="00103341">
        <w:rPr>
          <w:b/>
          <w:bCs/>
        </w:rPr>
        <w:t xml:space="preserve"> </w:t>
      </w:r>
      <w:r>
        <w:t>e</w:t>
      </w:r>
      <w:r w:rsidRPr="0008216D">
        <w:t xml:space="preserve"> pel</w:t>
      </w:r>
      <w:r>
        <w:t>os</w:t>
      </w:r>
      <w:r w:rsidRPr="0008216D">
        <w:t xml:space="preserve"> Fisca</w:t>
      </w:r>
      <w:r>
        <w:t>is</w:t>
      </w:r>
      <w:r w:rsidRPr="0008216D">
        <w:t xml:space="preserve"> </w:t>
      </w:r>
      <w:r w:rsidRPr="0008216D">
        <w:rPr>
          <w:b/>
          <w:bCs/>
        </w:rPr>
        <w:t>SR</w:t>
      </w:r>
      <w:r>
        <w:rPr>
          <w:b/>
          <w:bCs/>
        </w:rPr>
        <w:t>A</w:t>
      </w:r>
      <w:r w:rsidRPr="0008216D">
        <w:t xml:space="preserve">. </w:t>
      </w:r>
      <w:r w:rsidRPr="0008216D">
        <w:rPr>
          <w:b/>
          <w:bCs/>
        </w:rPr>
        <w:t>JULIANA LIMA LUZ,</w:t>
      </w:r>
      <w:r w:rsidRPr="00E6617B">
        <w:rPr>
          <w:b/>
          <w:bCs/>
        </w:rPr>
        <w:t xml:space="preserve"> </w:t>
      </w:r>
      <w:r>
        <w:rPr>
          <w:b/>
          <w:bCs/>
        </w:rPr>
        <w:t xml:space="preserve">SR. </w:t>
      </w:r>
      <w:r w:rsidRPr="00103341">
        <w:rPr>
          <w:b/>
          <w:bCs/>
        </w:rPr>
        <w:t>ZILBO TOMAROLI FILHO</w:t>
      </w:r>
      <w:r>
        <w:rPr>
          <w:b/>
          <w:bCs/>
        </w:rPr>
        <w:t xml:space="preserve">, SRA. </w:t>
      </w:r>
      <w:r w:rsidRPr="00103341">
        <w:rPr>
          <w:b/>
          <w:bCs/>
        </w:rPr>
        <w:t>VANESSA CRISTINA LEITE CARRARA</w:t>
      </w:r>
      <w:r>
        <w:rPr>
          <w:b/>
          <w:bCs/>
        </w:rPr>
        <w:t xml:space="preserve">, SR. </w:t>
      </w:r>
      <w:r w:rsidRPr="00103341">
        <w:rPr>
          <w:b/>
          <w:bCs/>
        </w:rPr>
        <w:t>DANIEL RODRIGO MONTANHER</w:t>
      </w:r>
      <w:r>
        <w:rPr>
          <w:b/>
          <w:bCs/>
        </w:rPr>
        <w:t xml:space="preserve">, SRA. </w:t>
      </w:r>
      <w:r w:rsidRPr="00103341">
        <w:rPr>
          <w:b/>
          <w:bCs/>
        </w:rPr>
        <w:t>NAYARA BERNARDES GOMES SILVA</w:t>
      </w:r>
      <w:r>
        <w:rPr>
          <w:b/>
          <w:bCs/>
        </w:rPr>
        <w:t xml:space="preserve">, SR. </w:t>
      </w:r>
      <w:r w:rsidRPr="00103341">
        <w:rPr>
          <w:b/>
          <w:bCs/>
        </w:rPr>
        <w:t>ISRAEL DA SILVA</w:t>
      </w:r>
      <w:r>
        <w:rPr>
          <w:b/>
          <w:bCs/>
        </w:rPr>
        <w:t xml:space="preserve">, SRA. </w:t>
      </w:r>
      <w:r w:rsidRPr="00103341">
        <w:rPr>
          <w:b/>
          <w:bCs/>
        </w:rPr>
        <w:t xml:space="preserve">SILENITA DA </w:t>
      </w:r>
      <w:r>
        <w:rPr>
          <w:b/>
          <w:bCs/>
        </w:rPr>
        <w:t>S</w:t>
      </w:r>
      <w:r w:rsidRPr="00103341">
        <w:rPr>
          <w:b/>
          <w:bCs/>
        </w:rPr>
        <w:t>ILVA WELKER</w:t>
      </w:r>
      <w:r>
        <w:rPr>
          <w:b/>
          <w:bCs/>
        </w:rPr>
        <w:t>, SR.</w:t>
      </w:r>
      <w:r w:rsidRPr="00103341">
        <w:rPr>
          <w:b/>
          <w:bCs/>
        </w:rPr>
        <w:t xml:space="preserve"> PAULO DE ASSIS CHAVES FILHO</w:t>
      </w:r>
      <w:r>
        <w:rPr>
          <w:b/>
          <w:bCs/>
        </w:rPr>
        <w:t xml:space="preserve">, SRA. </w:t>
      </w:r>
      <w:r w:rsidRPr="00103341">
        <w:rPr>
          <w:b/>
          <w:bCs/>
        </w:rPr>
        <w:t>JULIANA HERRERA RODRIGUES</w:t>
      </w:r>
      <w:r>
        <w:rPr>
          <w:b/>
          <w:bCs/>
        </w:rPr>
        <w:t xml:space="preserve">, SRA. </w:t>
      </w:r>
      <w:r w:rsidRPr="00103341">
        <w:rPr>
          <w:b/>
          <w:bCs/>
        </w:rPr>
        <w:t>THAIS REGINA MAQUEA BATALINI</w:t>
      </w:r>
      <w:r>
        <w:rPr>
          <w:b/>
          <w:bCs/>
        </w:rPr>
        <w:t xml:space="preserve">, SR. </w:t>
      </w:r>
      <w:r w:rsidRPr="00103341">
        <w:rPr>
          <w:b/>
          <w:bCs/>
        </w:rPr>
        <w:t xml:space="preserve">FERNANDO </w:t>
      </w:r>
      <w:r w:rsidRPr="00103341">
        <w:rPr>
          <w:b/>
          <w:bCs/>
        </w:rPr>
        <w:lastRenderedPageBreak/>
        <w:t>HENRIQUE RODRIGUES</w:t>
      </w:r>
      <w:r>
        <w:rPr>
          <w:b/>
          <w:bCs/>
        </w:rPr>
        <w:t xml:space="preserve">, SRA. </w:t>
      </w:r>
      <w:r w:rsidRPr="00103341">
        <w:rPr>
          <w:b/>
          <w:bCs/>
        </w:rPr>
        <w:t>PAULA SILVA FIGUEIREDO</w:t>
      </w:r>
      <w:r>
        <w:rPr>
          <w:b/>
          <w:bCs/>
        </w:rPr>
        <w:t xml:space="preserve">, SR. </w:t>
      </w:r>
      <w:r w:rsidRPr="00103341">
        <w:rPr>
          <w:b/>
          <w:bCs/>
        </w:rPr>
        <w:t>VILIER ROSA</w:t>
      </w:r>
      <w:r>
        <w:rPr>
          <w:b/>
          <w:bCs/>
        </w:rPr>
        <w:t xml:space="preserve">, SR. </w:t>
      </w:r>
      <w:r w:rsidRPr="00103341">
        <w:rPr>
          <w:b/>
          <w:bCs/>
        </w:rPr>
        <w:t>JAIME OLIVEIRA</w:t>
      </w:r>
      <w:r>
        <w:rPr>
          <w:b/>
          <w:bCs/>
        </w:rPr>
        <w:t xml:space="preserve">, SRA. </w:t>
      </w:r>
      <w:r w:rsidRPr="00110F95">
        <w:rPr>
          <w:b/>
          <w:bCs/>
        </w:rPr>
        <w:t>ISADORA DENISE PEREIRA DE BARROS</w:t>
      </w:r>
      <w:r w:rsidRPr="00103341">
        <w:rPr>
          <w:b/>
          <w:bCs/>
        </w:rPr>
        <w:t>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 xml:space="preserve"> </w:t>
      </w:r>
      <w:r w:rsidRPr="00696720">
        <w:t>(Lei nº 14.133, de 2021, art. 117, §1).</w:t>
      </w:r>
    </w:p>
    <w:p w14:paraId="43B21C86" w14:textId="5A8329D8" w:rsidR="003871E1" w:rsidRPr="00A238D3" w:rsidRDefault="003871E1" w:rsidP="003871E1">
      <w:pPr>
        <w:pStyle w:val="Nvel01-SemNumerao"/>
        <w:ind w:left="851"/>
      </w:pPr>
      <w:r w:rsidRPr="00A238D3">
        <w:t>Fiscalização Técnica</w:t>
      </w:r>
    </w:p>
    <w:p w14:paraId="22FD12BA" w14:textId="77777777" w:rsidR="003871E1" w:rsidRPr="00A238D3" w:rsidRDefault="003871E1" w:rsidP="00BA11B0">
      <w:pPr>
        <w:pStyle w:val="Nvel2-Red"/>
        <w:numPr>
          <w:ilvl w:val="1"/>
          <w:numId w:val="41"/>
        </w:numPr>
        <w:ind w:left="1080" w:hanging="513"/>
      </w:pPr>
      <w:r w:rsidRPr="00A238D3">
        <w:t>O fiscal técnico do contrato acompanhará a execução do contrato, para que sejam cumpridas todas as condições estabelecidas no contrato, de modo a assegurar os melhores resultados para a Administração. (Decreto municipal nº 8425/2023, art. 11, VI);</w:t>
      </w:r>
    </w:p>
    <w:p w14:paraId="61C43F70" w14:textId="77777777" w:rsidR="003871E1" w:rsidRPr="00A238D3" w:rsidRDefault="003871E1" w:rsidP="00BA11B0">
      <w:pPr>
        <w:pStyle w:val="Nvel2-Red"/>
        <w:numPr>
          <w:ilvl w:val="1"/>
          <w:numId w:val="41"/>
        </w:numPr>
        <w:ind w:left="1080" w:hanging="513"/>
      </w:pPr>
      <w:r w:rsidRPr="00A238D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0C28BAC" w14:textId="77777777" w:rsidR="003871E1" w:rsidRPr="00A238D3" w:rsidRDefault="003871E1" w:rsidP="00BA11B0">
      <w:pPr>
        <w:pStyle w:val="Nvel2-Red"/>
        <w:numPr>
          <w:ilvl w:val="1"/>
          <w:numId w:val="41"/>
        </w:numPr>
        <w:ind w:left="1080" w:hanging="513"/>
      </w:pPr>
      <w:r w:rsidRPr="00A238D3">
        <w:t>Identificada qualquer inexatidão ou irregularidade, o fiscal técnico do contrato emitirá notificações para a correção da execução do contrato, determinando prazo para a correção. (Decreto municipal nº 8425/2023, art. 11, III);</w:t>
      </w:r>
    </w:p>
    <w:p w14:paraId="0275131D" w14:textId="77777777" w:rsidR="003871E1" w:rsidRPr="00A238D3" w:rsidRDefault="003871E1" w:rsidP="00BA11B0">
      <w:pPr>
        <w:pStyle w:val="Nvel2-Red"/>
        <w:numPr>
          <w:ilvl w:val="1"/>
          <w:numId w:val="41"/>
        </w:numPr>
        <w:ind w:left="1080" w:hanging="513"/>
      </w:pPr>
      <w:r w:rsidRPr="00A238D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06AF9E7" w14:textId="77777777" w:rsidR="003871E1" w:rsidRPr="00A238D3" w:rsidRDefault="003871E1" w:rsidP="00BA11B0">
      <w:pPr>
        <w:pStyle w:val="Nvel2-Red"/>
        <w:numPr>
          <w:ilvl w:val="1"/>
          <w:numId w:val="41"/>
        </w:numPr>
        <w:ind w:left="1080" w:hanging="513"/>
      </w:pPr>
      <w:r w:rsidRPr="00A238D3">
        <w:t>No caso de ocorrências que possam inviabilizar a execução do contrato nas datas aprazadas, o fiscal técnico do contrato comunicará o fato imediatamente ao gestor do contrato. (Decreto municipal nº 8425/2023, art. 11, V);</w:t>
      </w:r>
    </w:p>
    <w:p w14:paraId="0301FFDF" w14:textId="77777777" w:rsidR="003871E1" w:rsidRPr="00A238D3" w:rsidRDefault="003871E1" w:rsidP="00BA11B0">
      <w:pPr>
        <w:pStyle w:val="Nvel2-Red"/>
        <w:numPr>
          <w:ilvl w:val="1"/>
          <w:numId w:val="41"/>
        </w:numPr>
        <w:ind w:left="1080" w:hanging="513"/>
      </w:pPr>
      <w:r w:rsidRPr="00A238D3">
        <w:t>O fiscal técnico do contrato comunicará ao gestor do contrato, em tempo hábil, o término do contrato sob sua responsabilidade, com vistas à tempestiva renovação ou à prorrogação contratual (Decreto municipal nº 8425/2023, art. 11, VII);</w:t>
      </w:r>
    </w:p>
    <w:p w14:paraId="7EC1B62B" w14:textId="77777777" w:rsidR="003871E1" w:rsidRPr="00A238D3" w:rsidRDefault="003871E1" w:rsidP="003871E1">
      <w:pPr>
        <w:pStyle w:val="Nvel01-SemNumerao"/>
        <w:ind w:left="709"/>
      </w:pPr>
      <w:r w:rsidRPr="00A238D3">
        <w:t>Fiscalização Administrativa</w:t>
      </w:r>
    </w:p>
    <w:p w14:paraId="68769D9C" w14:textId="77777777" w:rsidR="003871E1" w:rsidRPr="00A238D3" w:rsidRDefault="003871E1" w:rsidP="00BA11B0">
      <w:pPr>
        <w:pStyle w:val="Nvel2-Red"/>
        <w:numPr>
          <w:ilvl w:val="1"/>
          <w:numId w:val="41"/>
        </w:numPr>
        <w:ind w:left="1080" w:hanging="513"/>
      </w:pPr>
      <w:r w:rsidRPr="00A238D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29896288" w14:textId="77777777" w:rsidR="003871E1" w:rsidRPr="00A238D3" w:rsidRDefault="003871E1" w:rsidP="00BA11B0">
      <w:pPr>
        <w:pStyle w:val="Nvel2-Red"/>
        <w:numPr>
          <w:ilvl w:val="1"/>
          <w:numId w:val="41"/>
        </w:numPr>
        <w:ind w:left="1080" w:hanging="513"/>
      </w:pPr>
      <w:r w:rsidRPr="00A238D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695D4B9" w14:textId="77777777" w:rsidR="003871E1" w:rsidRPr="00A238D3" w:rsidRDefault="003871E1" w:rsidP="003871E1">
      <w:pPr>
        <w:pStyle w:val="Nvel01-SemNumerao"/>
        <w:ind w:left="851"/>
        <w:rPr>
          <w:i/>
        </w:rPr>
      </w:pPr>
      <w:r w:rsidRPr="00A238D3">
        <w:t>Gestor do Contrato</w:t>
      </w:r>
    </w:p>
    <w:p w14:paraId="0D0E8478" w14:textId="77777777" w:rsidR="003871E1" w:rsidRPr="00A238D3" w:rsidRDefault="003871E1" w:rsidP="00BA11B0">
      <w:pPr>
        <w:pStyle w:val="Nvel2-Red"/>
        <w:numPr>
          <w:ilvl w:val="1"/>
          <w:numId w:val="41"/>
        </w:numPr>
        <w:ind w:left="1080" w:hanging="513"/>
      </w:pPr>
      <w:r w:rsidRPr="00A238D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0FC991C" w14:textId="77777777" w:rsidR="003871E1" w:rsidRPr="00A238D3" w:rsidRDefault="003871E1" w:rsidP="00BA11B0">
      <w:pPr>
        <w:pStyle w:val="Nvel2-Red"/>
        <w:numPr>
          <w:ilvl w:val="1"/>
          <w:numId w:val="41"/>
        </w:numPr>
        <w:ind w:left="1080" w:hanging="513"/>
      </w:pPr>
      <w:r w:rsidRPr="00A238D3">
        <w:t xml:space="preserve">O gestor do contrato acompanhará os registros realizados pelos fiscais do contrato, de todas as ocorrências relacionadas à execução do contrato e as medidas adotadas, informando, se for o </w:t>
      </w:r>
      <w:r w:rsidRPr="00A238D3">
        <w:lastRenderedPageBreak/>
        <w:t xml:space="preserve">caso, à autoridade superior àquelas que ultrapassarem a sua competência. (Decreto municipal nº 8425/2023, art. </w:t>
      </w:r>
      <w:proofErr w:type="gramStart"/>
      <w:r w:rsidRPr="00A238D3">
        <w:t>10,  II</w:t>
      </w:r>
      <w:proofErr w:type="gramEnd"/>
      <w:r w:rsidRPr="00A238D3">
        <w:t xml:space="preserve">). </w:t>
      </w:r>
    </w:p>
    <w:p w14:paraId="758A6C69" w14:textId="77777777" w:rsidR="003871E1" w:rsidRPr="00A238D3" w:rsidRDefault="003871E1" w:rsidP="00BA11B0">
      <w:pPr>
        <w:pStyle w:val="Nvel2-Red"/>
        <w:numPr>
          <w:ilvl w:val="1"/>
          <w:numId w:val="41"/>
        </w:numPr>
        <w:ind w:left="1080" w:hanging="513"/>
      </w:pPr>
      <w:r w:rsidRPr="00A238D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A6DDC8C" w14:textId="77777777" w:rsidR="003871E1" w:rsidRPr="00A238D3" w:rsidRDefault="003871E1" w:rsidP="00BA11B0">
      <w:pPr>
        <w:pStyle w:val="Nvel2-Red"/>
        <w:numPr>
          <w:ilvl w:val="1"/>
          <w:numId w:val="41"/>
        </w:numPr>
        <w:ind w:left="1080" w:hanging="513"/>
      </w:pPr>
      <w:r w:rsidRPr="00A238D3">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043C04BD"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DC1096">
        <w:rPr>
          <w:rFonts w:ascii="Arial" w:hAnsi="Arial" w:cs="Arial"/>
          <w:sz w:val="20"/>
          <w:szCs w:val="20"/>
        </w:rPr>
        <w:t>04</w:t>
      </w:r>
      <w:r w:rsidR="00743DE0">
        <w:rPr>
          <w:rFonts w:ascii="Arial" w:hAnsi="Arial" w:cs="Arial"/>
          <w:sz w:val="20"/>
          <w:szCs w:val="20"/>
        </w:rPr>
        <w:t xml:space="preserve"> </w:t>
      </w:r>
      <w:r w:rsidR="008C279D" w:rsidRPr="00CD395C">
        <w:rPr>
          <w:rFonts w:ascii="Arial" w:hAnsi="Arial" w:cs="Arial"/>
          <w:sz w:val="20"/>
          <w:szCs w:val="20"/>
        </w:rPr>
        <w:t xml:space="preserve">de </w:t>
      </w:r>
      <w:r w:rsidR="00DC1096">
        <w:rPr>
          <w:rFonts w:ascii="Arial" w:hAnsi="Arial" w:cs="Arial"/>
          <w:sz w:val="20"/>
          <w:szCs w:val="20"/>
        </w:rPr>
        <w:t>agosto</w:t>
      </w:r>
      <w:r w:rsidR="008C279D" w:rsidRPr="00CD395C">
        <w:rPr>
          <w:rFonts w:ascii="Arial" w:hAnsi="Arial" w:cs="Arial"/>
          <w:sz w:val="20"/>
          <w:szCs w:val="20"/>
        </w:rPr>
        <w:t xml:space="preserve"> de 202</w:t>
      </w:r>
      <w:r w:rsidR="00DC1096">
        <w:rPr>
          <w:rFonts w:ascii="Arial" w:hAnsi="Arial" w:cs="Arial"/>
          <w:sz w:val="20"/>
          <w:szCs w:val="20"/>
        </w:rPr>
        <w:t>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5F008E03" w14:textId="5C0D51B4" w:rsidR="00151182" w:rsidRPr="00D3616F" w:rsidRDefault="009B3A63" w:rsidP="00D3616F">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C61614F" w14:textId="1EDF0824" w:rsidR="00151182" w:rsidRDefault="00151182" w:rsidP="00734096">
      <w:pPr>
        <w:ind w:left="426" w:right="464"/>
        <w:jc w:val="center"/>
        <w:rPr>
          <w:rFonts w:ascii="Arial" w:hAnsi="Arial" w:cs="Arial"/>
          <w:b/>
          <w:bCs/>
          <w:sz w:val="20"/>
          <w:szCs w:val="20"/>
          <w:u w:val="single"/>
        </w:rPr>
      </w:pPr>
    </w:p>
    <w:p w14:paraId="2B77FED7" w14:textId="77777777" w:rsidR="00DC1096" w:rsidRDefault="00DC1096" w:rsidP="00734096">
      <w:pPr>
        <w:ind w:left="426" w:right="464"/>
        <w:jc w:val="center"/>
        <w:rPr>
          <w:rFonts w:ascii="Arial" w:hAnsi="Arial" w:cs="Arial"/>
          <w:b/>
          <w:bCs/>
          <w:sz w:val="20"/>
          <w:szCs w:val="20"/>
          <w:u w:val="single"/>
        </w:rPr>
      </w:pPr>
    </w:p>
    <w:p w14:paraId="62A509AC" w14:textId="77777777" w:rsidR="00DC1096" w:rsidRDefault="00DC1096" w:rsidP="00734096">
      <w:pPr>
        <w:ind w:left="426" w:right="464"/>
        <w:jc w:val="center"/>
        <w:rPr>
          <w:rFonts w:ascii="Arial" w:hAnsi="Arial" w:cs="Arial"/>
          <w:b/>
          <w:bCs/>
          <w:sz w:val="20"/>
          <w:szCs w:val="20"/>
          <w:u w:val="single"/>
        </w:rPr>
      </w:pPr>
    </w:p>
    <w:p w14:paraId="3ADD3BFE" w14:textId="77777777" w:rsidR="00DC1096" w:rsidRDefault="00DC1096" w:rsidP="00734096">
      <w:pPr>
        <w:ind w:left="426" w:right="464"/>
        <w:jc w:val="center"/>
        <w:rPr>
          <w:rFonts w:ascii="Arial" w:hAnsi="Arial" w:cs="Arial"/>
          <w:b/>
          <w:bCs/>
          <w:sz w:val="20"/>
          <w:szCs w:val="20"/>
          <w:u w:val="single"/>
        </w:rPr>
      </w:pPr>
    </w:p>
    <w:p w14:paraId="22B3159F" w14:textId="77777777" w:rsidR="00EC5154" w:rsidRDefault="00EC5154" w:rsidP="00734096">
      <w:pPr>
        <w:ind w:left="426" w:right="464"/>
        <w:jc w:val="center"/>
        <w:rPr>
          <w:rFonts w:ascii="Arial" w:hAnsi="Arial" w:cs="Arial"/>
          <w:b/>
          <w:bCs/>
          <w:sz w:val="20"/>
          <w:szCs w:val="20"/>
          <w:u w:val="single"/>
        </w:rPr>
      </w:pPr>
    </w:p>
    <w:p w14:paraId="08E25FE3" w14:textId="77777777" w:rsidR="00EC5154" w:rsidRDefault="00EC5154" w:rsidP="00734096">
      <w:pPr>
        <w:ind w:left="426" w:right="464"/>
        <w:jc w:val="center"/>
        <w:rPr>
          <w:rFonts w:ascii="Arial" w:hAnsi="Arial" w:cs="Arial"/>
          <w:b/>
          <w:bCs/>
          <w:sz w:val="20"/>
          <w:szCs w:val="20"/>
          <w:u w:val="single"/>
        </w:rPr>
      </w:pPr>
    </w:p>
    <w:p w14:paraId="6843BDEA" w14:textId="77777777" w:rsidR="00EC5154" w:rsidRDefault="00EC5154" w:rsidP="00734096">
      <w:pPr>
        <w:ind w:left="426" w:right="464"/>
        <w:jc w:val="center"/>
        <w:rPr>
          <w:rFonts w:ascii="Arial" w:hAnsi="Arial" w:cs="Arial"/>
          <w:b/>
          <w:bCs/>
          <w:sz w:val="20"/>
          <w:szCs w:val="20"/>
          <w:u w:val="single"/>
        </w:rPr>
      </w:pPr>
    </w:p>
    <w:p w14:paraId="7EDB1188" w14:textId="77777777" w:rsidR="00EC5154" w:rsidRDefault="00EC5154" w:rsidP="00734096">
      <w:pPr>
        <w:ind w:left="426" w:right="464"/>
        <w:jc w:val="center"/>
        <w:rPr>
          <w:rFonts w:ascii="Arial" w:hAnsi="Arial" w:cs="Arial"/>
          <w:b/>
          <w:bCs/>
          <w:sz w:val="20"/>
          <w:szCs w:val="20"/>
          <w:u w:val="single"/>
        </w:rPr>
      </w:pPr>
    </w:p>
    <w:p w14:paraId="6C242BDA" w14:textId="77777777" w:rsidR="00EC5154" w:rsidRDefault="00EC5154" w:rsidP="00734096">
      <w:pPr>
        <w:ind w:left="426" w:right="464"/>
        <w:jc w:val="center"/>
        <w:rPr>
          <w:rFonts w:ascii="Arial" w:hAnsi="Arial" w:cs="Arial"/>
          <w:b/>
          <w:bCs/>
          <w:sz w:val="20"/>
          <w:szCs w:val="20"/>
          <w:u w:val="single"/>
        </w:rPr>
      </w:pPr>
    </w:p>
    <w:p w14:paraId="70F276FA" w14:textId="77777777" w:rsidR="00EC5154" w:rsidRDefault="00EC5154" w:rsidP="00734096">
      <w:pPr>
        <w:ind w:left="426" w:right="464"/>
        <w:jc w:val="center"/>
        <w:rPr>
          <w:rFonts w:ascii="Arial" w:hAnsi="Arial" w:cs="Arial"/>
          <w:b/>
          <w:bCs/>
          <w:sz w:val="20"/>
          <w:szCs w:val="20"/>
          <w:u w:val="single"/>
        </w:rPr>
      </w:pPr>
    </w:p>
    <w:p w14:paraId="325BC695" w14:textId="77777777" w:rsidR="00EC5154" w:rsidRDefault="00EC5154" w:rsidP="00734096">
      <w:pPr>
        <w:ind w:left="426" w:right="464"/>
        <w:jc w:val="center"/>
        <w:rPr>
          <w:rFonts w:ascii="Arial" w:hAnsi="Arial" w:cs="Arial"/>
          <w:b/>
          <w:bCs/>
          <w:sz w:val="20"/>
          <w:szCs w:val="20"/>
          <w:u w:val="single"/>
        </w:rPr>
      </w:pPr>
    </w:p>
    <w:p w14:paraId="32C48336" w14:textId="77777777" w:rsidR="00EC5154" w:rsidRDefault="00EC5154" w:rsidP="00734096">
      <w:pPr>
        <w:ind w:left="426" w:right="464"/>
        <w:jc w:val="center"/>
        <w:rPr>
          <w:rFonts w:ascii="Arial" w:hAnsi="Arial" w:cs="Arial"/>
          <w:b/>
          <w:bCs/>
          <w:sz w:val="20"/>
          <w:szCs w:val="20"/>
          <w:u w:val="single"/>
        </w:rPr>
      </w:pPr>
    </w:p>
    <w:p w14:paraId="376E511F" w14:textId="77777777" w:rsidR="00EC5154" w:rsidRDefault="00EC5154" w:rsidP="00734096">
      <w:pPr>
        <w:ind w:left="426" w:right="464"/>
        <w:jc w:val="center"/>
        <w:rPr>
          <w:rFonts w:ascii="Arial" w:hAnsi="Arial" w:cs="Arial"/>
          <w:b/>
          <w:bCs/>
          <w:sz w:val="20"/>
          <w:szCs w:val="20"/>
          <w:u w:val="single"/>
        </w:rPr>
      </w:pPr>
    </w:p>
    <w:p w14:paraId="6F969447" w14:textId="77777777" w:rsidR="00EC5154" w:rsidRDefault="00EC5154" w:rsidP="00734096">
      <w:pPr>
        <w:ind w:left="426" w:right="464"/>
        <w:jc w:val="center"/>
        <w:rPr>
          <w:rFonts w:ascii="Arial" w:hAnsi="Arial" w:cs="Arial"/>
          <w:b/>
          <w:bCs/>
          <w:sz w:val="20"/>
          <w:szCs w:val="20"/>
          <w:u w:val="single"/>
        </w:rPr>
      </w:pPr>
    </w:p>
    <w:p w14:paraId="29375649" w14:textId="77777777" w:rsidR="00EC5154" w:rsidRDefault="00EC5154" w:rsidP="00734096">
      <w:pPr>
        <w:ind w:left="426" w:right="464"/>
        <w:jc w:val="center"/>
        <w:rPr>
          <w:rFonts w:ascii="Arial" w:hAnsi="Arial" w:cs="Arial"/>
          <w:b/>
          <w:bCs/>
          <w:sz w:val="20"/>
          <w:szCs w:val="20"/>
          <w:u w:val="single"/>
        </w:rPr>
      </w:pPr>
    </w:p>
    <w:p w14:paraId="589226C9" w14:textId="77777777" w:rsidR="00EC5154" w:rsidRDefault="00EC5154" w:rsidP="00734096">
      <w:pPr>
        <w:ind w:left="426" w:right="464"/>
        <w:jc w:val="center"/>
        <w:rPr>
          <w:rFonts w:ascii="Arial" w:hAnsi="Arial" w:cs="Arial"/>
          <w:b/>
          <w:bCs/>
          <w:sz w:val="20"/>
          <w:szCs w:val="20"/>
          <w:u w:val="single"/>
        </w:rPr>
      </w:pPr>
    </w:p>
    <w:p w14:paraId="2910CD6F" w14:textId="77777777" w:rsidR="00EC5154" w:rsidRDefault="00EC5154" w:rsidP="00734096">
      <w:pPr>
        <w:ind w:left="426" w:right="464"/>
        <w:jc w:val="center"/>
        <w:rPr>
          <w:rFonts w:ascii="Arial" w:hAnsi="Arial" w:cs="Arial"/>
          <w:b/>
          <w:bCs/>
          <w:sz w:val="20"/>
          <w:szCs w:val="20"/>
          <w:u w:val="single"/>
        </w:rPr>
      </w:pPr>
    </w:p>
    <w:p w14:paraId="6D8D1FFF" w14:textId="77777777" w:rsidR="00EC5154" w:rsidRDefault="00EC5154" w:rsidP="00734096">
      <w:pPr>
        <w:ind w:left="426" w:right="464"/>
        <w:jc w:val="center"/>
        <w:rPr>
          <w:rFonts w:ascii="Arial" w:hAnsi="Arial" w:cs="Arial"/>
          <w:b/>
          <w:bCs/>
          <w:sz w:val="20"/>
          <w:szCs w:val="20"/>
          <w:u w:val="single"/>
        </w:rPr>
      </w:pPr>
    </w:p>
    <w:p w14:paraId="69CCD240" w14:textId="77777777" w:rsidR="00EC5154" w:rsidRDefault="00EC5154" w:rsidP="00734096">
      <w:pPr>
        <w:ind w:left="426" w:right="464"/>
        <w:jc w:val="center"/>
        <w:rPr>
          <w:rFonts w:ascii="Arial" w:hAnsi="Arial" w:cs="Arial"/>
          <w:b/>
          <w:bCs/>
          <w:sz w:val="20"/>
          <w:szCs w:val="20"/>
          <w:u w:val="single"/>
        </w:rPr>
      </w:pPr>
    </w:p>
    <w:p w14:paraId="3F790047" w14:textId="77777777" w:rsidR="00EC5154" w:rsidRDefault="00EC5154" w:rsidP="00734096">
      <w:pPr>
        <w:ind w:left="426" w:right="464"/>
        <w:jc w:val="center"/>
        <w:rPr>
          <w:rFonts w:ascii="Arial" w:hAnsi="Arial" w:cs="Arial"/>
          <w:b/>
          <w:bCs/>
          <w:sz w:val="20"/>
          <w:szCs w:val="20"/>
          <w:u w:val="single"/>
        </w:rPr>
      </w:pPr>
    </w:p>
    <w:p w14:paraId="16DE2853" w14:textId="77777777" w:rsidR="00EC5154" w:rsidRDefault="00EC5154" w:rsidP="00734096">
      <w:pPr>
        <w:ind w:left="426" w:right="464"/>
        <w:jc w:val="center"/>
        <w:rPr>
          <w:rFonts w:ascii="Arial" w:hAnsi="Arial" w:cs="Arial"/>
          <w:b/>
          <w:bCs/>
          <w:sz w:val="20"/>
          <w:szCs w:val="20"/>
          <w:u w:val="single"/>
        </w:rPr>
      </w:pPr>
    </w:p>
    <w:p w14:paraId="7FAA42EE" w14:textId="77777777" w:rsidR="00EC5154" w:rsidRDefault="00EC5154" w:rsidP="00734096">
      <w:pPr>
        <w:ind w:left="426" w:right="464"/>
        <w:jc w:val="center"/>
        <w:rPr>
          <w:rFonts w:ascii="Arial" w:hAnsi="Arial" w:cs="Arial"/>
          <w:b/>
          <w:bCs/>
          <w:sz w:val="20"/>
          <w:szCs w:val="20"/>
          <w:u w:val="single"/>
        </w:rPr>
      </w:pPr>
    </w:p>
    <w:p w14:paraId="195E23F0" w14:textId="77777777" w:rsidR="00DC1096" w:rsidRDefault="00DC1096" w:rsidP="00734096">
      <w:pPr>
        <w:ind w:left="426" w:right="464"/>
        <w:jc w:val="center"/>
        <w:rPr>
          <w:rFonts w:ascii="Arial" w:hAnsi="Arial" w:cs="Arial"/>
          <w:b/>
          <w:bCs/>
          <w:sz w:val="20"/>
          <w:szCs w:val="20"/>
          <w:u w:val="single"/>
        </w:rPr>
      </w:pPr>
    </w:p>
    <w:p w14:paraId="3FAAA795" w14:textId="77777777" w:rsidR="00DC1096" w:rsidRDefault="00DC1096" w:rsidP="00734096">
      <w:pPr>
        <w:ind w:left="426" w:right="464"/>
        <w:jc w:val="center"/>
        <w:rPr>
          <w:rFonts w:ascii="Arial" w:hAnsi="Arial" w:cs="Arial"/>
          <w:b/>
          <w:bCs/>
          <w:sz w:val="20"/>
          <w:szCs w:val="20"/>
          <w:u w:val="single"/>
        </w:rPr>
      </w:pPr>
    </w:p>
    <w:p w14:paraId="413A876C" w14:textId="77777777" w:rsidR="00DC1096" w:rsidRDefault="00DC1096" w:rsidP="00734096">
      <w:pPr>
        <w:ind w:left="426" w:right="464"/>
        <w:jc w:val="center"/>
        <w:rPr>
          <w:rFonts w:ascii="Arial" w:hAnsi="Arial" w:cs="Arial"/>
          <w:b/>
          <w:bCs/>
          <w:sz w:val="20"/>
          <w:szCs w:val="20"/>
          <w:u w:val="single"/>
        </w:rPr>
      </w:pPr>
    </w:p>
    <w:p w14:paraId="6B62999F" w14:textId="77777777" w:rsidR="00DC1096" w:rsidRDefault="00DC1096" w:rsidP="00734096">
      <w:pPr>
        <w:ind w:left="426" w:right="464"/>
        <w:jc w:val="center"/>
        <w:rPr>
          <w:rFonts w:ascii="Arial" w:hAnsi="Arial" w:cs="Arial"/>
          <w:b/>
          <w:bCs/>
          <w:sz w:val="20"/>
          <w:szCs w:val="20"/>
          <w:u w:val="single"/>
        </w:rPr>
      </w:pPr>
    </w:p>
    <w:p w14:paraId="6100DEC3" w14:textId="13FA9E9A" w:rsidR="000F3FD6" w:rsidRDefault="000F3FD6" w:rsidP="00734096">
      <w:pPr>
        <w:ind w:left="426" w:right="464"/>
        <w:jc w:val="center"/>
        <w:rPr>
          <w:rFonts w:ascii="Arial" w:hAnsi="Arial" w:cs="Arial"/>
          <w:b/>
          <w:sz w:val="20"/>
          <w:szCs w:val="20"/>
          <w:u w:val="single"/>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EC5154">
        <w:rPr>
          <w:rFonts w:ascii="Arial" w:hAnsi="Arial" w:cs="Arial"/>
          <w:b/>
          <w:sz w:val="20"/>
          <w:szCs w:val="20"/>
          <w:u w:val="single"/>
        </w:rPr>
        <w:t>73</w:t>
      </w:r>
      <w:r w:rsidRPr="00E70174">
        <w:rPr>
          <w:rFonts w:ascii="Arial" w:hAnsi="Arial" w:cs="Arial"/>
          <w:b/>
          <w:sz w:val="20"/>
          <w:szCs w:val="20"/>
          <w:u w:val="single"/>
        </w:rPr>
        <w:t>/202</w:t>
      </w:r>
      <w:r w:rsidR="00DC1096">
        <w:rPr>
          <w:rFonts w:ascii="Arial" w:hAnsi="Arial" w:cs="Arial"/>
          <w:b/>
          <w:sz w:val="20"/>
          <w:szCs w:val="20"/>
          <w:u w:val="single"/>
        </w:rPr>
        <w:t>6</w:t>
      </w:r>
      <w:r w:rsidRPr="00CD395C">
        <w:rPr>
          <w:rFonts w:ascii="Arial" w:hAnsi="Arial" w:cs="Arial"/>
          <w:b/>
          <w:sz w:val="20"/>
          <w:szCs w:val="20"/>
          <w:u w:val="single"/>
        </w:rPr>
        <w:t xml:space="preserve"> </w:t>
      </w:r>
    </w:p>
    <w:p w14:paraId="2126BF33" w14:textId="77777777" w:rsidR="00EC5154" w:rsidRPr="00CD395C" w:rsidRDefault="00EC5154" w:rsidP="00734096">
      <w:pPr>
        <w:ind w:left="426" w:right="464"/>
        <w:jc w:val="center"/>
        <w:rPr>
          <w:rFonts w:ascii="Arial" w:hAnsi="Arial" w:cs="Arial"/>
          <w:sz w:val="20"/>
          <w:szCs w:val="20"/>
        </w:rPr>
      </w:pPr>
    </w:p>
    <w:p w14:paraId="4BF774FC" w14:textId="77777777" w:rsidR="00EC5154" w:rsidRPr="00EC5154" w:rsidRDefault="00EC5154" w:rsidP="00EC5154">
      <w:pPr>
        <w:spacing w:before="120" w:afterLines="120" w:after="288" w:line="312" w:lineRule="auto"/>
        <w:ind w:firstLine="709"/>
        <w:jc w:val="center"/>
        <w:rPr>
          <w:rFonts w:ascii="Arial" w:hAnsi="Arial" w:cs="Arial"/>
          <w:b/>
          <w:iCs/>
          <w:sz w:val="20"/>
          <w:szCs w:val="20"/>
          <w:u w:val="single"/>
        </w:rPr>
      </w:pPr>
      <w:bookmarkStart w:id="25" w:name="_Hlk82471863"/>
      <w:r w:rsidRPr="00EC5154">
        <w:rPr>
          <w:rFonts w:ascii="Arial" w:hAnsi="Arial" w:cs="Arial"/>
          <w:b/>
          <w:iCs/>
          <w:sz w:val="20"/>
          <w:szCs w:val="20"/>
          <w:u w:val="single"/>
        </w:rPr>
        <w:t>TERMO DE REFERÊNCIA</w:t>
      </w:r>
    </w:p>
    <w:p w14:paraId="6F4FBE29" w14:textId="77777777" w:rsidR="00EC5154" w:rsidRPr="00EC5154" w:rsidRDefault="00EC5154" w:rsidP="00BA11B0">
      <w:pPr>
        <w:keepNext/>
        <w:keepLines/>
        <w:numPr>
          <w:ilvl w:val="0"/>
          <w:numId w:val="42"/>
        </w:numPr>
        <w:tabs>
          <w:tab w:val="left" w:pos="0"/>
        </w:tabs>
        <w:suppressAutoHyphens w:val="0"/>
        <w:spacing w:before="240" w:after="120" w:line="276" w:lineRule="auto"/>
        <w:ind w:left="284" w:hanging="284"/>
        <w:jc w:val="both"/>
        <w:outlineLvl w:val="0"/>
        <w:rPr>
          <w:rFonts w:ascii="Arial" w:eastAsia="SimSun" w:hAnsi="Arial" w:cs="Arial"/>
          <w:b/>
          <w:bCs/>
          <w:sz w:val="20"/>
          <w:szCs w:val="20"/>
        </w:rPr>
      </w:pPr>
      <w:bookmarkStart w:id="26" w:name="_Hlk82473550"/>
      <w:r w:rsidRPr="00EC5154">
        <w:rPr>
          <w:rFonts w:ascii="Arial" w:eastAsia="SimSun" w:hAnsi="Arial" w:cs="Arial"/>
          <w:b/>
          <w:bCs/>
          <w:sz w:val="20"/>
          <w:szCs w:val="20"/>
        </w:rPr>
        <w:t>CONDIÇÕES GERAIS DA AQUISIÇÃO / CONTRATAÇÃO</w:t>
      </w:r>
    </w:p>
    <w:p w14:paraId="613F2A32"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1.1.  Registro de Preços para futura e eventual aquisição de materiais de construção, manutenção predial e infraestrutura, abrangendo materiais estruturais básicos, materiais estruturais para acabamento, materiais hidráulicos, derivados de madeira e forros, materiais elétricos e eletrônicos, ferramentas, equipamentos de proteção individual (EPIs) e demais insumos correlatos, destinados ao atendimento das necessidades das Secretarias Municipais de Mandaguaçu/PR, conforme condições, especificações, quantitativos e exigências estabelecidas neste Termo de Referência.</w:t>
      </w:r>
    </w:p>
    <w:p w14:paraId="4F42B16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bCs/>
          <w:kern w:val="0"/>
          <w:sz w:val="20"/>
          <w:szCs w:val="20"/>
          <w:lang w:eastAsia="pt-BR"/>
        </w:rPr>
      </w:pPr>
      <w:r w:rsidRPr="00EC5154">
        <w:rPr>
          <w:rFonts w:ascii="Arial" w:hAnsi="Arial" w:cs="Arial"/>
          <w:b/>
          <w:bCs/>
          <w:kern w:val="0"/>
          <w:sz w:val="20"/>
          <w:szCs w:val="20"/>
          <w:lang w:eastAsia="pt-BR"/>
        </w:rPr>
        <w:t>Tabela 01</w:t>
      </w:r>
    </w:p>
    <w:p w14:paraId="4C9BC1AF" w14:textId="77777777" w:rsidR="00EC5154" w:rsidRPr="00EC5154" w:rsidRDefault="00EC5154" w:rsidP="00EC5154">
      <w:pPr>
        <w:widowControl w:val="0"/>
        <w:jc w:val="both"/>
        <w:rPr>
          <w:rFonts w:ascii="Arial" w:eastAsia="Liberation Serif" w:hAnsi="Arial" w:cs="Arial"/>
          <w:b/>
          <w:bCs/>
          <w:color w:val="000000"/>
          <w:sz w:val="20"/>
          <w:szCs w:val="20"/>
          <w:lang w:eastAsia="hi-IN" w:bidi="hi-IN"/>
        </w:rPr>
      </w:pPr>
    </w:p>
    <w:tbl>
      <w:tblPr>
        <w:tblStyle w:val="TableNormal2"/>
        <w:tblW w:w="964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3828"/>
        <w:gridCol w:w="708"/>
        <w:gridCol w:w="852"/>
        <w:gridCol w:w="1699"/>
        <w:gridCol w:w="2129"/>
      </w:tblGrid>
      <w:tr w:rsidR="00EC5154" w:rsidRPr="00EC5154" w14:paraId="536F87FA" w14:textId="77777777" w:rsidTr="00E9327D">
        <w:trPr>
          <w:trHeight w:val="1033"/>
        </w:trPr>
        <w:tc>
          <w:tcPr>
            <w:tcW w:w="425" w:type="dxa"/>
            <w:shd w:val="clear" w:color="auto" w:fill="F2F2F2"/>
          </w:tcPr>
          <w:p w14:paraId="0E62428D" w14:textId="77777777" w:rsidR="00EC5154" w:rsidRPr="00EC5154" w:rsidRDefault="00EC5154" w:rsidP="00EC5154">
            <w:pPr>
              <w:suppressAutoHyphens w:val="0"/>
              <w:spacing w:before="122"/>
              <w:ind w:left="12" w:right="16"/>
              <w:jc w:val="center"/>
              <w:rPr>
                <w:rFonts w:ascii="Arial" w:hAnsi="Arial"/>
                <w:b/>
                <w:kern w:val="0"/>
                <w:sz w:val="20"/>
                <w:szCs w:val="22"/>
                <w:lang w:val="pt-PT" w:eastAsia="en-US"/>
              </w:rPr>
            </w:pPr>
            <w:r w:rsidRPr="00EC5154">
              <w:rPr>
                <w:rFonts w:ascii="Arial" w:hAnsi="Arial"/>
                <w:b/>
                <w:spacing w:val="-5"/>
                <w:kern w:val="0"/>
                <w:sz w:val="20"/>
                <w:szCs w:val="22"/>
                <w:lang w:val="pt-PT" w:eastAsia="en-US"/>
              </w:rPr>
              <w:t>Nº</w:t>
            </w:r>
          </w:p>
        </w:tc>
        <w:tc>
          <w:tcPr>
            <w:tcW w:w="3828" w:type="dxa"/>
            <w:shd w:val="clear" w:color="auto" w:fill="F2F2F2"/>
          </w:tcPr>
          <w:p w14:paraId="6A9FC4E1" w14:textId="77777777" w:rsidR="00EC5154" w:rsidRPr="00EC5154" w:rsidRDefault="00EC5154" w:rsidP="00EC5154">
            <w:pPr>
              <w:suppressAutoHyphens w:val="0"/>
              <w:spacing w:before="122"/>
              <w:ind w:left="8"/>
              <w:jc w:val="center"/>
              <w:rPr>
                <w:rFonts w:ascii="Arial"/>
                <w:b/>
                <w:kern w:val="0"/>
                <w:sz w:val="20"/>
                <w:szCs w:val="22"/>
                <w:lang w:val="pt-PT" w:eastAsia="en-US"/>
              </w:rPr>
            </w:pPr>
            <w:r w:rsidRPr="00EC5154">
              <w:rPr>
                <w:rFonts w:ascii="Arial"/>
                <w:b/>
                <w:spacing w:val="-4"/>
                <w:kern w:val="0"/>
                <w:sz w:val="20"/>
                <w:szCs w:val="22"/>
                <w:lang w:val="pt-PT" w:eastAsia="en-US"/>
              </w:rPr>
              <w:t>Item</w:t>
            </w:r>
          </w:p>
        </w:tc>
        <w:tc>
          <w:tcPr>
            <w:tcW w:w="708" w:type="dxa"/>
            <w:shd w:val="clear" w:color="auto" w:fill="F2F2F2"/>
          </w:tcPr>
          <w:p w14:paraId="0E50EBA5" w14:textId="77777777" w:rsidR="00EC5154" w:rsidRPr="00EC5154" w:rsidRDefault="00EC5154" w:rsidP="00EC5154">
            <w:pPr>
              <w:suppressAutoHyphens w:val="0"/>
              <w:spacing w:before="122" w:line="276" w:lineRule="auto"/>
              <w:ind w:left="289" w:right="16" w:hanging="173"/>
              <w:rPr>
                <w:rFonts w:ascii="Arial"/>
                <w:b/>
                <w:kern w:val="0"/>
                <w:sz w:val="20"/>
                <w:szCs w:val="22"/>
                <w:lang w:val="pt-PT" w:eastAsia="en-US"/>
              </w:rPr>
            </w:pPr>
            <w:r w:rsidRPr="00EC5154">
              <w:rPr>
                <w:rFonts w:ascii="Arial"/>
                <w:b/>
                <w:spacing w:val="-2"/>
                <w:kern w:val="0"/>
                <w:sz w:val="20"/>
                <w:szCs w:val="22"/>
                <w:lang w:val="pt-PT" w:eastAsia="en-US"/>
              </w:rPr>
              <w:t xml:space="preserve">Unida </w:t>
            </w:r>
            <w:r w:rsidRPr="00EC5154">
              <w:rPr>
                <w:rFonts w:ascii="Arial"/>
                <w:b/>
                <w:spacing w:val="-6"/>
                <w:kern w:val="0"/>
                <w:sz w:val="20"/>
                <w:szCs w:val="22"/>
                <w:lang w:val="pt-PT" w:eastAsia="en-US"/>
              </w:rPr>
              <w:t>de</w:t>
            </w:r>
          </w:p>
        </w:tc>
        <w:tc>
          <w:tcPr>
            <w:tcW w:w="852" w:type="dxa"/>
            <w:shd w:val="clear" w:color="auto" w:fill="F2F2F2"/>
          </w:tcPr>
          <w:p w14:paraId="516CCEBD" w14:textId="77777777" w:rsidR="00EC5154" w:rsidRPr="00EC5154" w:rsidRDefault="00EC5154" w:rsidP="00EC5154">
            <w:pPr>
              <w:suppressAutoHyphens w:val="0"/>
              <w:spacing w:before="122" w:line="276" w:lineRule="auto"/>
              <w:ind w:left="189" w:right="97" w:hanging="82"/>
              <w:rPr>
                <w:rFonts w:ascii="Arial"/>
                <w:b/>
                <w:kern w:val="0"/>
                <w:sz w:val="20"/>
                <w:szCs w:val="22"/>
                <w:lang w:val="pt-PT" w:eastAsia="en-US"/>
              </w:rPr>
            </w:pPr>
            <w:r w:rsidRPr="00EC5154">
              <w:rPr>
                <w:rFonts w:ascii="Arial"/>
                <w:b/>
                <w:spacing w:val="-2"/>
                <w:kern w:val="0"/>
                <w:sz w:val="20"/>
                <w:szCs w:val="22"/>
                <w:lang w:val="pt-PT" w:eastAsia="en-US"/>
              </w:rPr>
              <w:t xml:space="preserve">Quanti </w:t>
            </w:r>
            <w:r w:rsidRPr="00EC5154">
              <w:rPr>
                <w:rFonts w:ascii="Arial"/>
                <w:b/>
                <w:spacing w:val="-4"/>
                <w:kern w:val="0"/>
                <w:sz w:val="20"/>
                <w:szCs w:val="22"/>
                <w:lang w:val="pt-PT" w:eastAsia="en-US"/>
              </w:rPr>
              <w:t>dade</w:t>
            </w:r>
          </w:p>
        </w:tc>
        <w:tc>
          <w:tcPr>
            <w:tcW w:w="1699" w:type="dxa"/>
            <w:shd w:val="clear" w:color="auto" w:fill="F2F2F2"/>
          </w:tcPr>
          <w:p w14:paraId="56441288" w14:textId="77777777" w:rsidR="00EC5154" w:rsidRPr="00EC5154" w:rsidRDefault="00EC5154" w:rsidP="00EC5154">
            <w:pPr>
              <w:suppressAutoHyphens w:val="0"/>
              <w:spacing w:before="122" w:line="276" w:lineRule="auto"/>
              <w:ind w:left="635" w:right="180" w:hanging="444"/>
              <w:rPr>
                <w:rFonts w:ascii="Arial" w:hAnsi="Arial"/>
                <w:b/>
                <w:kern w:val="0"/>
                <w:sz w:val="20"/>
                <w:szCs w:val="22"/>
                <w:lang w:val="pt-PT" w:eastAsia="en-US"/>
              </w:rPr>
            </w:pPr>
            <w:r w:rsidRPr="00EC5154">
              <w:rPr>
                <w:rFonts w:ascii="Arial" w:hAnsi="Arial"/>
                <w:b/>
                <w:kern w:val="0"/>
                <w:sz w:val="20"/>
                <w:szCs w:val="22"/>
                <w:lang w:val="pt-PT" w:eastAsia="en-US"/>
              </w:rPr>
              <w:t>Valor</w:t>
            </w:r>
            <w:r w:rsidRPr="00EC5154">
              <w:rPr>
                <w:rFonts w:ascii="Arial" w:hAnsi="Arial"/>
                <w:b/>
                <w:spacing w:val="-14"/>
                <w:kern w:val="0"/>
                <w:sz w:val="20"/>
                <w:szCs w:val="22"/>
                <w:lang w:val="pt-PT" w:eastAsia="en-US"/>
              </w:rPr>
              <w:t xml:space="preserve"> </w:t>
            </w:r>
            <w:r w:rsidRPr="00EC5154">
              <w:rPr>
                <w:rFonts w:ascii="Arial" w:hAnsi="Arial"/>
                <w:b/>
                <w:kern w:val="0"/>
                <w:sz w:val="20"/>
                <w:szCs w:val="22"/>
                <w:lang w:val="pt-PT" w:eastAsia="en-US"/>
              </w:rPr>
              <w:t xml:space="preserve">máximo </w:t>
            </w:r>
            <w:r w:rsidRPr="00EC5154">
              <w:rPr>
                <w:rFonts w:ascii="Arial" w:hAnsi="Arial"/>
                <w:b/>
                <w:spacing w:val="-2"/>
                <w:kern w:val="0"/>
                <w:sz w:val="20"/>
                <w:szCs w:val="22"/>
                <w:lang w:val="pt-PT" w:eastAsia="en-US"/>
              </w:rPr>
              <w:t>total</w:t>
            </w:r>
          </w:p>
        </w:tc>
        <w:tc>
          <w:tcPr>
            <w:tcW w:w="2129" w:type="dxa"/>
            <w:shd w:val="clear" w:color="auto" w:fill="F2F2F2"/>
          </w:tcPr>
          <w:p w14:paraId="0C87DE80" w14:textId="77777777" w:rsidR="00EC5154" w:rsidRPr="00EC5154" w:rsidRDefault="00EC5154" w:rsidP="00EC5154">
            <w:pPr>
              <w:suppressAutoHyphens w:val="0"/>
              <w:spacing w:before="122" w:line="276" w:lineRule="auto"/>
              <w:ind w:left="122" w:right="118" w:firstLine="1"/>
              <w:jc w:val="center"/>
              <w:rPr>
                <w:rFonts w:ascii="Arial" w:hAnsi="Arial"/>
                <w:b/>
                <w:kern w:val="0"/>
                <w:sz w:val="20"/>
                <w:szCs w:val="22"/>
                <w:lang w:val="pt-PT" w:eastAsia="en-US"/>
              </w:rPr>
            </w:pPr>
            <w:r w:rsidRPr="00EC5154">
              <w:rPr>
                <w:rFonts w:ascii="Arial" w:hAnsi="Arial"/>
                <w:b/>
                <w:kern w:val="0"/>
                <w:sz w:val="20"/>
                <w:szCs w:val="22"/>
                <w:lang w:val="pt-PT" w:eastAsia="en-US"/>
              </w:rPr>
              <w:t>% mínima de desconto sobre a tabela</w:t>
            </w:r>
            <w:r w:rsidRPr="00EC5154">
              <w:rPr>
                <w:rFonts w:ascii="Arial" w:hAnsi="Arial"/>
                <w:b/>
                <w:spacing w:val="-14"/>
                <w:kern w:val="0"/>
                <w:sz w:val="20"/>
                <w:szCs w:val="22"/>
                <w:lang w:val="pt-PT" w:eastAsia="en-US"/>
              </w:rPr>
              <w:t xml:space="preserve"> </w:t>
            </w:r>
            <w:r w:rsidRPr="00EC5154">
              <w:rPr>
                <w:rFonts w:ascii="Arial" w:hAnsi="Arial"/>
                <w:b/>
                <w:kern w:val="0"/>
                <w:sz w:val="20"/>
                <w:szCs w:val="22"/>
                <w:lang w:val="pt-PT" w:eastAsia="en-US"/>
              </w:rPr>
              <w:t>de</w:t>
            </w:r>
            <w:r w:rsidRPr="00EC5154">
              <w:rPr>
                <w:rFonts w:ascii="Arial" w:hAnsi="Arial"/>
                <w:b/>
                <w:spacing w:val="-14"/>
                <w:kern w:val="0"/>
                <w:sz w:val="20"/>
                <w:szCs w:val="22"/>
                <w:lang w:val="pt-PT" w:eastAsia="en-US"/>
              </w:rPr>
              <w:t xml:space="preserve"> </w:t>
            </w:r>
            <w:r w:rsidRPr="00EC5154">
              <w:rPr>
                <w:rFonts w:ascii="Arial" w:hAnsi="Arial"/>
                <w:b/>
                <w:kern w:val="0"/>
                <w:sz w:val="20"/>
                <w:szCs w:val="22"/>
                <w:lang w:val="pt-PT" w:eastAsia="en-US"/>
              </w:rPr>
              <w:t>referência</w:t>
            </w:r>
          </w:p>
        </w:tc>
      </w:tr>
      <w:tr w:rsidR="00EC5154" w:rsidRPr="00EC5154" w14:paraId="054FE22B" w14:textId="77777777" w:rsidTr="00E9327D">
        <w:trPr>
          <w:trHeight w:val="506"/>
        </w:trPr>
        <w:tc>
          <w:tcPr>
            <w:tcW w:w="9641" w:type="dxa"/>
            <w:gridSpan w:val="6"/>
            <w:shd w:val="clear" w:color="auto" w:fill="EDEDED" w:themeFill="accent3" w:themeFillTint="33"/>
          </w:tcPr>
          <w:p w14:paraId="78C0537D" w14:textId="77777777" w:rsidR="00EC5154" w:rsidRPr="00EC5154" w:rsidRDefault="00EC5154" w:rsidP="00EC5154">
            <w:pPr>
              <w:suppressAutoHyphens w:val="0"/>
              <w:ind w:left="9"/>
              <w:jc w:val="center"/>
              <w:rPr>
                <w:rFonts w:ascii="Arial"/>
                <w:b/>
                <w:iCs/>
                <w:kern w:val="0"/>
                <w:sz w:val="20"/>
                <w:szCs w:val="22"/>
                <w:lang w:val="pt-PT" w:eastAsia="en-US"/>
              </w:rPr>
            </w:pPr>
            <w:r w:rsidRPr="00EC5154">
              <w:rPr>
                <w:rFonts w:ascii="Arial"/>
                <w:b/>
                <w:iCs/>
                <w:kern w:val="0"/>
                <w:sz w:val="20"/>
                <w:szCs w:val="22"/>
                <w:lang w:val="pt-PT" w:eastAsia="en-US"/>
              </w:rPr>
              <w:t>LOTE</w:t>
            </w:r>
            <w:r w:rsidRPr="00EC5154">
              <w:rPr>
                <w:rFonts w:ascii="Arial"/>
                <w:b/>
                <w:iCs/>
                <w:spacing w:val="-5"/>
                <w:kern w:val="0"/>
                <w:sz w:val="20"/>
                <w:szCs w:val="22"/>
                <w:lang w:val="pt-PT" w:eastAsia="en-US"/>
              </w:rPr>
              <w:t xml:space="preserve"> </w:t>
            </w:r>
            <w:r w:rsidRPr="00EC5154">
              <w:rPr>
                <w:rFonts w:ascii="Arial"/>
                <w:b/>
                <w:iCs/>
                <w:spacing w:val="-7"/>
                <w:kern w:val="0"/>
                <w:sz w:val="20"/>
                <w:szCs w:val="22"/>
                <w:lang w:val="pt-PT" w:eastAsia="en-US"/>
              </w:rPr>
              <w:t>01</w:t>
            </w:r>
          </w:p>
        </w:tc>
      </w:tr>
      <w:tr w:rsidR="00EC5154" w:rsidRPr="00EC5154" w14:paraId="565FB805" w14:textId="77777777" w:rsidTr="00E9327D">
        <w:trPr>
          <w:trHeight w:val="5007"/>
        </w:trPr>
        <w:tc>
          <w:tcPr>
            <w:tcW w:w="425" w:type="dxa"/>
          </w:tcPr>
          <w:p w14:paraId="64A4338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A5AC7AC"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7AAD957"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060BFD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AAD5249"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63A7B8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CA2E9E7"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0F40B4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D624E49"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F61FAAB"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CDA5C2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00DD21A"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D422767"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DEE9347"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494E41B"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EFFCD6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678C4D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224117F"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CC0011C"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CF7966A"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1525B76" w14:textId="77777777" w:rsidR="00EC5154" w:rsidRPr="00EC5154" w:rsidRDefault="00EC5154" w:rsidP="00EC5154">
            <w:pPr>
              <w:suppressAutoHyphens w:val="0"/>
              <w:ind w:left="16" w:right="4"/>
              <w:jc w:val="center"/>
              <w:rPr>
                <w:rFonts w:ascii="Arial" w:hAnsi="Arial" w:cs="Arial"/>
                <w:kern w:val="0"/>
                <w:sz w:val="20"/>
                <w:szCs w:val="20"/>
                <w:lang w:val="pt-PT" w:eastAsia="en-US"/>
              </w:rPr>
            </w:pPr>
            <w:r w:rsidRPr="00EC5154">
              <w:rPr>
                <w:rFonts w:ascii="Arial" w:hAnsi="Arial" w:cs="Arial"/>
                <w:spacing w:val="-10"/>
                <w:kern w:val="0"/>
                <w:sz w:val="20"/>
                <w:szCs w:val="20"/>
                <w:lang w:val="pt-PT" w:eastAsia="en-US"/>
              </w:rPr>
              <w:t>1</w:t>
            </w:r>
          </w:p>
        </w:tc>
        <w:tc>
          <w:tcPr>
            <w:tcW w:w="3828" w:type="dxa"/>
          </w:tcPr>
          <w:p w14:paraId="7F8BC0EA" w14:textId="77777777" w:rsidR="00EC5154" w:rsidRPr="00EC5154" w:rsidRDefault="00EC5154" w:rsidP="00EC5154">
            <w:pPr>
              <w:suppressAutoHyphens w:val="0"/>
              <w:spacing w:line="276" w:lineRule="auto"/>
              <w:ind w:left="107" w:right="97"/>
              <w:jc w:val="both"/>
              <w:rPr>
                <w:rFonts w:ascii="Arial" w:hAnsi="Arial" w:cs="Arial"/>
                <w:kern w:val="0"/>
                <w:sz w:val="20"/>
                <w:szCs w:val="20"/>
                <w:lang w:val="pt-PT" w:eastAsia="en-US"/>
              </w:rPr>
            </w:pPr>
            <w:r w:rsidRPr="00EC5154">
              <w:rPr>
                <w:rFonts w:ascii="Arial" w:hAnsi="Arial" w:cs="Arial"/>
                <w:b/>
                <w:kern w:val="0"/>
                <w:sz w:val="20"/>
                <w:szCs w:val="20"/>
                <w:lang w:val="pt-PT" w:eastAsia="en-US"/>
              </w:rPr>
              <w:t>FERRAMENTAL E EPIs</w:t>
            </w:r>
            <w:r w:rsidRPr="00EC5154">
              <w:rPr>
                <w:rFonts w:ascii="Arial" w:hAnsi="Arial" w:cs="Arial"/>
                <w:kern w:val="0"/>
                <w:sz w:val="20"/>
                <w:szCs w:val="20"/>
                <w:lang w:val="pt-PT" w:eastAsia="en-US"/>
              </w:rPr>
              <w:t>: Chaves de fenda, chaves Philips, chaves Allen, chaves</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torx,</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alicates</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universais,</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corte e de pressão, arcos de serra, martelos, marretas,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serras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manuais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como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serrotes, grifos,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chaves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inglesas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chaves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grifo, formões, limas, talhadeiras, estiletes, cortadores, tesouras industriais, escovas,</w:t>
            </w:r>
            <w:r w:rsidRPr="00EC5154">
              <w:rPr>
                <w:rFonts w:ascii="Arial" w:hAnsi="Arial" w:cs="Arial"/>
                <w:spacing w:val="-9"/>
                <w:kern w:val="0"/>
                <w:sz w:val="20"/>
                <w:szCs w:val="20"/>
                <w:lang w:val="pt-PT" w:eastAsia="en-US"/>
              </w:rPr>
              <w:t xml:space="preserve"> </w:t>
            </w:r>
            <w:r w:rsidRPr="00EC5154">
              <w:rPr>
                <w:rFonts w:ascii="Arial" w:hAnsi="Arial" w:cs="Arial"/>
                <w:kern w:val="0"/>
                <w:sz w:val="20"/>
                <w:szCs w:val="20"/>
                <w:lang w:val="pt-PT" w:eastAsia="en-US"/>
              </w:rPr>
              <w:t>baldes,</w:t>
            </w:r>
            <w:r w:rsidRPr="00EC5154">
              <w:rPr>
                <w:rFonts w:ascii="Arial" w:hAnsi="Arial" w:cs="Arial"/>
                <w:spacing w:val="-9"/>
                <w:kern w:val="0"/>
                <w:sz w:val="20"/>
                <w:szCs w:val="20"/>
                <w:lang w:val="pt-PT" w:eastAsia="en-US"/>
              </w:rPr>
              <w:t xml:space="preserve"> </w:t>
            </w:r>
            <w:r w:rsidRPr="00EC5154">
              <w:rPr>
                <w:rFonts w:ascii="Arial" w:hAnsi="Arial" w:cs="Arial"/>
                <w:kern w:val="0"/>
                <w:sz w:val="20"/>
                <w:szCs w:val="20"/>
                <w:lang w:val="pt-PT" w:eastAsia="en-US"/>
              </w:rPr>
              <w:t>brocas,</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buchas,</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cabos, cadeados, carrinhos de mão, catracas, cavadeiras, colheres de pedreiro, enxadas,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facões,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foices,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folhas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serra, lápis, machados, mangueiras, níveis, pás,</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picaretas,</w:t>
            </w:r>
            <w:r w:rsidRPr="00EC5154">
              <w:rPr>
                <w:rFonts w:ascii="Arial" w:hAnsi="Arial" w:cs="Arial"/>
                <w:spacing w:val="-8"/>
                <w:kern w:val="0"/>
                <w:sz w:val="20"/>
                <w:szCs w:val="20"/>
                <w:lang w:val="pt-PT" w:eastAsia="en-US"/>
              </w:rPr>
              <w:t xml:space="preserve"> </w:t>
            </w:r>
            <w:r w:rsidRPr="00EC5154">
              <w:rPr>
                <w:rFonts w:ascii="Arial" w:hAnsi="Arial" w:cs="Arial"/>
                <w:kern w:val="0"/>
                <w:sz w:val="20"/>
                <w:szCs w:val="20"/>
                <w:lang w:val="pt-PT" w:eastAsia="en-US"/>
              </w:rPr>
              <w:t>prumos,</w:t>
            </w:r>
            <w:r w:rsidRPr="00EC5154">
              <w:rPr>
                <w:rFonts w:ascii="Arial" w:hAnsi="Arial" w:cs="Arial"/>
                <w:spacing w:val="-8"/>
                <w:kern w:val="0"/>
                <w:sz w:val="20"/>
                <w:szCs w:val="20"/>
                <w:lang w:val="pt-PT" w:eastAsia="en-US"/>
              </w:rPr>
              <w:t xml:space="preserve"> </w:t>
            </w:r>
            <w:r w:rsidRPr="00EC5154">
              <w:rPr>
                <w:rFonts w:ascii="Arial" w:hAnsi="Arial" w:cs="Arial"/>
                <w:kern w:val="0"/>
                <w:sz w:val="20"/>
                <w:szCs w:val="20"/>
                <w:lang w:val="pt-PT" w:eastAsia="en-US"/>
              </w:rPr>
              <w:t>rastelos,</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rebites, regadores e cordas de polipropileno. Furadeiras, marteletes, parafusadeiras, lixadeiras, esmerilhadeiras, serras circulares e tico-tico, pistolas de calor e pistolas de pintura, bem como ferramentas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pneumáticas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hidráulicas,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a exemplo de chaves de impacto pneumáticas, máquinas de solda, macacos hidráulicos, compressores de ar portáteis. Constam também instrumentos de medição e precisão, como trenas, metros, réguas, paquímetros,</w:t>
            </w:r>
            <w:r w:rsidRPr="00EC5154">
              <w:rPr>
                <w:rFonts w:ascii="Arial" w:hAnsi="Arial" w:cs="Arial"/>
                <w:spacing w:val="-11"/>
                <w:kern w:val="0"/>
                <w:sz w:val="20"/>
                <w:szCs w:val="20"/>
                <w:lang w:val="pt-PT" w:eastAsia="en-US"/>
              </w:rPr>
              <w:t xml:space="preserve"> </w:t>
            </w:r>
            <w:r w:rsidRPr="00EC5154">
              <w:rPr>
                <w:rFonts w:ascii="Arial" w:hAnsi="Arial" w:cs="Arial"/>
                <w:kern w:val="0"/>
                <w:sz w:val="20"/>
                <w:szCs w:val="20"/>
                <w:lang w:val="pt-PT" w:eastAsia="en-US"/>
              </w:rPr>
              <w:t>micrômetros,</w:t>
            </w:r>
            <w:r w:rsidRPr="00EC5154">
              <w:rPr>
                <w:rFonts w:ascii="Arial" w:hAnsi="Arial" w:cs="Arial"/>
                <w:spacing w:val="-8"/>
                <w:kern w:val="0"/>
                <w:sz w:val="20"/>
                <w:szCs w:val="20"/>
                <w:lang w:val="pt-PT" w:eastAsia="en-US"/>
              </w:rPr>
              <w:t xml:space="preserve"> </w:t>
            </w:r>
            <w:r w:rsidRPr="00EC5154">
              <w:rPr>
                <w:rFonts w:ascii="Arial" w:hAnsi="Arial" w:cs="Arial"/>
                <w:kern w:val="0"/>
                <w:sz w:val="20"/>
                <w:szCs w:val="20"/>
                <w:lang w:val="pt-PT" w:eastAsia="en-US"/>
              </w:rPr>
              <w:t>níveis</w:t>
            </w:r>
            <w:r w:rsidRPr="00EC5154">
              <w:rPr>
                <w:rFonts w:ascii="Arial" w:hAnsi="Arial" w:cs="Arial"/>
                <w:spacing w:val="-11"/>
                <w:kern w:val="0"/>
                <w:sz w:val="20"/>
                <w:szCs w:val="20"/>
                <w:lang w:val="pt-PT" w:eastAsia="en-US"/>
              </w:rPr>
              <w:t xml:space="preserve"> </w:t>
            </w:r>
            <w:r w:rsidRPr="00EC5154">
              <w:rPr>
                <w:rFonts w:ascii="Arial" w:hAnsi="Arial" w:cs="Arial"/>
                <w:kern w:val="0"/>
                <w:sz w:val="20"/>
                <w:szCs w:val="20"/>
                <w:lang w:val="pt-PT" w:eastAsia="en-US"/>
              </w:rPr>
              <w:t>a</w:t>
            </w:r>
            <w:r w:rsidRPr="00EC5154">
              <w:rPr>
                <w:rFonts w:ascii="Arial" w:hAnsi="Arial" w:cs="Arial"/>
                <w:spacing w:val="-10"/>
                <w:kern w:val="0"/>
                <w:sz w:val="20"/>
                <w:szCs w:val="20"/>
                <w:lang w:val="pt-PT" w:eastAsia="en-US"/>
              </w:rPr>
              <w:t xml:space="preserve"> </w:t>
            </w:r>
            <w:r w:rsidRPr="00EC5154">
              <w:rPr>
                <w:rFonts w:ascii="Arial" w:hAnsi="Arial" w:cs="Arial"/>
                <w:kern w:val="0"/>
                <w:sz w:val="20"/>
                <w:szCs w:val="20"/>
                <w:lang w:val="pt-PT" w:eastAsia="en-US"/>
              </w:rPr>
              <w:t xml:space="preserve">laser e de bolha, multímetros, alicates </w:t>
            </w:r>
            <w:r w:rsidRPr="00EC5154">
              <w:rPr>
                <w:rFonts w:ascii="Arial" w:hAnsi="Arial" w:cs="Arial"/>
                <w:kern w:val="0"/>
                <w:sz w:val="20"/>
                <w:szCs w:val="20"/>
                <w:lang w:val="pt-PT" w:eastAsia="en-US"/>
              </w:rPr>
              <w:lastRenderedPageBreak/>
              <w:t>amperímetros e detectores de tensão. Bancadas, cavaletes, extensões elétricas, organizadores, escadas, lona preta,</w:t>
            </w:r>
            <w:r w:rsidRPr="00EC5154">
              <w:rPr>
                <w:rFonts w:ascii="Arial" w:hAnsi="Arial" w:cs="Arial"/>
                <w:spacing w:val="78"/>
                <w:kern w:val="0"/>
                <w:sz w:val="20"/>
                <w:szCs w:val="20"/>
                <w:lang w:val="pt-PT" w:eastAsia="en-US"/>
              </w:rPr>
              <w:t xml:space="preserve">  </w:t>
            </w:r>
            <w:r w:rsidRPr="00EC5154">
              <w:rPr>
                <w:rFonts w:ascii="Arial" w:hAnsi="Arial" w:cs="Arial"/>
                <w:kern w:val="0"/>
                <w:sz w:val="20"/>
                <w:szCs w:val="20"/>
                <w:lang w:val="pt-PT" w:eastAsia="en-US"/>
              </w:rPr>
              <w:t>vassouras</w:t>
            </w:r>
            <w:r w:rsidRPr="00EC5154">
              <w:rPr>
                <w:rFonts w:ascii="Arial" w:hAnsi="Arial" w:cs="Arial"/>
                <w:spacing w:val="79"/>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79"/>
                <w:kern w:val="0"/>
                <w:sz w:val="20"/>
                <w:szCs w:val="20"/>
                <w:lang w:val="pt-PT" w:eastAsia="en-US"/>
              </w:rPr>
              <w:t xml:space="preserve">  </w:t>
            </w:r>
            <w:r w:rsidRPr="00EC5154">
              <w:rPr>
                <w:rFonts w:ascii="Arial" w:hAnsi="Arial" w:cs="Arial"/>
                <w:spacing w:val="-2"/>
                <w:kern w:val="0"/>
                <w:sz w:val="20"/>
                <w:szCs w:val="20"/>
                <w:lang w:val="pt-PT" w:eastAsia="en-US"/>
              </w:rPr>
              <w:t>equipamentos</w:t>
            </w:r>
          </w:p>
          <w:p w14:paraId="2F74C55F" w14:textId="77777777" w:rsidR="00EC5154" w:rsidRPr="00EC5154" w:rsidRDefault="00EC5154" w:rsidP="00EC5154">
            <w:pPr>
              <w:suppressAutoHyphens w:val="0"/>
              <w:spacing w:line="276" w:lineRule="auto"/>
              <w:ind w:left="107"/>
              <w:jc w:val="both"/>
              <w:rPr>
                <w:rFonts w:ascii="Arial" w:hAnsi="Arial" w:cs="Arial"/>
                <w:kern w:val="0"/>
                <w:sz w:val="20"/>
                <w:szCs w:val="20"/>
                <w:lang w:val="pt-PT" w:eastAsia="en-US"/>
              </w:rPr>
            </w:pPr>
            <w:r w:rsidRPr="00EC5154">
              <w:rPr>
                <w:rFonts w:ascii="Arial" w:hAnsi="Arial" w:cs="Arial"/>
                <w:kern w:val="0"/>
                <w:sz w:val="20"/>
                <w:szCs w:val="20"/>
                <w:lang w:val="pt-PT" w:eastAsia="en-US"/>
              </w:rPr>
              <w:t>diversos</w:t>
            </w:r>
            <w:r w:rsidRPr="00EC5154">
              <w:rPr>
                <w:rFonts w:ascii="Arial" w:hAnsi="Arial" w:cs="Arial"/>
                <w:spacing w:val="53"/>
                <w:w w:val="150"/>
                <w:kern w:val="0"/>
                <w:sz w:val="20"/>
                <w:szCs w:val="20"/>
                <w:lang w:val="pt-PT" w:eastAsia="en-US"/>
              </w:rPr>
              <w:t xml:space="preserve"> </w:t>
            </w:r>
            <w:r w:rsidRPr="00EC5154">
              <w:rPr>
                <w:rFonts w:ascii="Arial" w:hAnsi="Arial" w:cs="Arial"/>
                <w:kern w:val="0"/>
                <w:sz w:val="20"/>
                <w:szCs w:val="20"/>
                <w:lang w:val="pt-PT" w:eastAsia="en-US"/>
              </w:rPr>
              <w:t>para</w:t>
            </w:r>
            <w:r w:rsidRPr="00EC5154">
              <w:rPr>
                <w:rFonts w:ascii="Arial" w:hAnsi="Arial" w:cs="Arial"/>
                <w:spacing w:val="52"/>
                <w:w w:val="150"/>
                <w:kern w:val="0"/>
                <w:sz w:val="20"/>
                <w:szCs w:val="20"/>
                <w:lang w:val="pt-PT" w:eastAsia="en-US"/>
              </w:rPr>
              <w:t xml:space="preserve"> </w:t>
            </w:r>
            <w:r w:rsidRPr="00EC5154">
              <w:rPr>
                <w:rFonts w:ascii="Arial" w:hAnsi="Arial" w:cs="Arial"/>
                <w:kern w:val="0"/>
                <w:sz w:val="20"/>
                <w:szCs w:val="20"/>
                <w:lang w:val="pt-PT" w:eastAsia="en-US"/>
              </w:rPr>
              <w:t>carpintaria,</w:t>
            </w:r>
            <w:r w:rsidRPr="00EC5154">
              <w:rPr>
                <w:rFonts w:ascii="Arial" w:hAnsi="Arial" w:cs="Arial"/>
                <w:spacing w:val="55"/>
                <w:w w:val="150"/>
                <w:kern w:val="0"/>
                <w:sz w:val="20"/>
                <w:szCs w:val="20"/>
                <w:lang w:val="pt-PT" w:eastAsia="en-US"/>
              </w:rPr>
              <w:t xml:space="preserve"> </w:t>
            </w:r>
            <w:r w:rsidRPr="00EC5154">
              <w:rPr>
                <w:rFonts w:ascii="Arial" w:hAnsi="Arial" w:cs="Arial"/>
                <w:spacing w:val="-2"/>
                <w:kern w:val="0"/>
                <w:sz w:val="20"/>
                <w:szCs w:val="20"/>
                <w:lang w:val="pt-PT" w:eastAsia="en-US"/>
              </w:rPr>
              <w:t>jardinagem, funcionamento</w:t>
            </w:r>
            <w:r w:rsidRPr="00EC5154">
              <w:rPr>
                <w:rFonts w:ascii="Arial" w:hAnsi="Arial" w:cs="Arial"/>
                <w:spacing w:val="-9"/>
                <w:kern w:val="0"/>
                <w:sz w:val="20"/>
                <w:szCs w:val="20"/>
                <w:lang w:val="pt-PT" w:eastAsia="en-US"/>
              </w:rPr>
              <w:t xml:space="preserve"> </w:t>
            </w:r>
            <w:r w:rsidRPr="00EC5154">
              <w:rPr>
                <w:rFonts w:ascii="Arial" w:hAnsi="Arial" w:cs="Arial"/>
                <w:spacing w:val="-2"/>
                <w:kern w:val="0"/>
                <w:sz w:val="20"/>
                <w:szCs w:val="20"/>
                <w:lang w:val="pt-PT" w:eastAsia="en-US"/>
              </w:rPr>
              <w:t>a</w:t>
            </w:r>
            <w:r w:rsidRPr="00EC5154">
              <w:rPr>
                <w:rFonts w:ascii="Arial" w:hAnsi="Arial" w:cs="Arial"/>
                <w:spacing w:val="-6"/>
                <w:kern w:val="0"/>
                <w:sz w:val="20"/>
                <w:szCs w:val="20"/>
                <w:lang w:val="pt-PT" w:eastAsia="en-US"/>
              </w:rPr>
              <w:t xml:space="preserve"> </w:t>
            </w:r>
            <w:r w:rsidRPr="00EC5154">
              <w:rPr>
                <w:rFonts w:ascii="Arial" w:hAnsi="Arial" w:cs="Arial"/>
                <w:spacing w:val="-2"/>
                <w:kern w:val="0"/>
                <w:sz w:val="20"/>
                <w:szCs w:val="20"/>
                <w:lang w:val="pt-PT" w:eastAsia="en-US"/>
              </w:rPr>
              <w:t>bateria</w:t>
            </w:r>
            <w:r w:rsidRPr="00EC5154">
              <w:rPr>
                <w:rFonts w:ascii="Arial" w:hAnsi="Arial" w:cs="Arial"/>
                <w:spacing w:val="-10"/>
                <w:kern w:val="0"/>
                <w:sz w:val="20"/>
                <w:szCs w:val="20"/>
                <w:lang w:val="pt-PT" w:eastAsia="en-US"/>
              </w:rPr>
              <w:t xml:space="preserve"> </w:t>
            </w:r>
            <w:r w:rsidRPr="00EC5154">
              <w:rPr>
                <w:rFonts w:ascii="Arial" w:hAnsi="Arial" w:cs="Arial"/>
                <w:spacing w:val="-2"/>
                <w:kern w:val="0"/>
                <w:sz w:val="20"/>
                <w:szCs w:val="20"/>
                <w:lang w:val="pt-PT" w:eastAsia="en-US"/>
              </w:rPr>
              <w:t>ou</w:t>
            </w:r>
            <w:r w:rsidRPr="00EC5154">
              <w:rPr>
                <w:rFonts w:ascii="Arial" w:hAnsi="Arial" w:cs="Arial"/>
                <w:spacing w:val="-6"/>
                <w:kern w:val="0"/>
                <w:sz w:val="20"/>
                <w:szCs w:val="20"/>
                <w:lang w:val="pt-PT" w:eastAsia="en-US"/>
              </w:rPr>
              <w:t xml:space="preserve"> </w:t>
            </w:r>
            <w:r w:rsidRPr="00EC5154">
              <w:rPr>
                <w:rFonts w:ascii="Arial" w:hAnsi="Arial" w:cs="Arial"/>
                <w:spacing w:val="-2"/>
                <w:kern w:val="0"/>
                <w:sz w:val="20"/>
                <w:szCs w:val="20"/>
                <w:lang w:val="pt-PT" w:eastAsia="en-US"/>
              </w:rPr>
              <w:t>a</w:t>
            </w:r>
            <w:r w:rsidRPr="00EC5154">
              <w:rPr>
                <w:rFonts w:ascii="Arial" w:hAnsi="Arial" w:cs="Arial"/>
                <w:spacing w:val="-10"/>
                <w:kern w:val="0"/>
                <w:sz w:val="20"/>
                <w:szCs w:val="20"/>
                <w:lang w:val="pt-PT" w:eastAsia="en-US"/>
              </w:rPr>
              <w:t xml:space="preserve"> </w:t>
            </w:r>
            <w:r w:rsidRPr="00EC5154">
              <w:rPr>
                <w:rFonts w:ascii="Arial" w:hAnsi="Arial" w:cs="Arial"/>
                <w:spacing w:val="-2"/>
                <w:kern w:val="0"/>
                <w:sz w:val="20"/>
                <w:szCs w:val="20"/>
                <w:lang w:val="pt-PT" w:eastAsia="en-US"/>
              </w:rPr>
              <w:t xml:space="preserve">combustão, </w:t>
            </w:r>
            <w:r w:rsidRPr="00EC5154">
              <w:rPr>
                <w:rFonts w:ascii="Arial" w:hAnsi="Arial" w:cs="Arial"/>
                <w:kern w:val="0"/>
                <w:sz w:val="20"/>
                <w:szCs w:val="20"/>
                <w:lang w:val="pt-PT" w:eastAsia="en-US"/>
              </w:rPr>
              <w:t>além de outros afins — entendendo-se por "afins" toda e qualquer ferramenta não destacada, mas passível de uso. Capacetes de segurança com ou sem jugular, óculos de segurança incolores, fumês e antiembaçantes, protetores faciais</w:t>
            </w:r>
            <w:r w:rsidRPr="00EC5154">
              <w:rPr>
                <w:rFonts w:ascii="Arial" w:hAnsi="Arial" w:cs="Arial"/>
                <w:spacing w:val="-8"/>
                <w:kern w:val="0"/>
                <w:sz w:val="20"/>
                <w:szCs w:val="20"/>
                <w:lang w:val="pt-PT" w:eastAsia="en-US"/>
              </w:rPr>
              <w:t xml:space="preserve"> </w:t>
            </w:r>
            <w:r w:rsidRPr="00EC5154">
              <w:rPr>
                <w:rFonts w:ascii="Arial" w:hAnsi="Arial" w:cs="Arial"/>
                <w:kern w:val="0"/>
                <w:sz w:val="20"/>
                <w:szCs w:val="20"/>
                <w:lang w:val="pt-PT" w:eastAsia="en-US"/>
              </w:rPr>
              <w:t>como</w:t>
            </w:r>
            <w:r w:rsidRPr="00EC5154">
              <w:rPr>
                <w:rFonts w:ascii="Arial" w:hAnsi="Arial" w:cs="Arial"/>
                <w:spacing w:val="-9"/>
                <w:kern w:val="0"/>
                <w:sz w:val="20"/>
                <w:szCs w:val="20"/>
                <w:lang w:val="pt-PT" w:eastAsia="en-US"/>
              </w:rPr>
              <w:t xml:space="preserve"> </w:t>
            </w:r>
            <w:r w:rsidRPr="00EC5154">
              <w:rPr>
                <w:rFonts w:ascii="Arial" w:hAnsi="Arial" w:cs="Arial"/>
                <w:kern w:val="0"/>
                <w:sz w:val="20"/>
                <w:szCs w:val="20"/>
                <w:lang w:val="pt-PT" w:eastAsia="en-US"/>
              </w:rPr>
              <w:t>viseiras</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9"/>
                <w:kern w:val="0"/>
                <w:sz w:val="20"/>
                <w:szCs w:val="20"/>
                <w:lang w:val="pt-PT" w:eastAsia="en-US"/>
              </w:rPr>
              <w:t xml:space="preserve"> </w:t>
            </w:r>
            <w:r w:rsidRPr="00EC5154">
              <w:rPr>
                <w:rFonts w:ascii="Arial" w:hAnsi="Arial" w:cs="Arial"/>
                <w:kern w:val="0"/>
                <w:sz w:val="20"/>
                <w:szCs w:val="20"/>
                <w:lang w:val="pt-PT" w:eastAsia="en-US"/>
              </w:rPr>
              <w:t>máscaras</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faciais, máscaras de solda, protetores auriculares de inserção e concha, abafadores de ruído, respiradores purificadores como PFF1 e PFF2 (N95), máscaras com filtros químicos, máscaras descartáveis, luvas de proteção em diversos materiais como couro, vaqueta, nitrílica, látex, PVC e anti-corte, mangotes, botinas de segurança com ou sem biqueira de aço, calçados antiderrapantes, perneiras, aventais de PVC, raspa ou vaqueta, coletes sinalizadores, cintos de segurança tipo paraquedista, talabartes, trava-quedas, linhas de vida, cremes protetores para as mãos, protetores solares, cones de sinalização, fitas zebradas, placas de advertência, além de botas, sapatões, luvas e EPIs diversos, e afins.</w:t>
            </w:r>
          </w:p>
        </w:tc>
        <w:tc>
          <w:tcPr>
            <w:tcW w:w="708" w:type="dxa"/>
          </w:tcPr>
          <w:p w14:paraId="2DC4AACD" w14:textId="77777777" w:rsidR="00EC5154" w:rsidRPr="00EC5154" w:rsidRDefault="00EC5154" w:rsidP="00EC5154">
            <w:pPr>
              <w:suppressAutoHyphens w:val="0"/>
              <w:ind w:left="225"/>
              <w:rPr>
                <w:rFonts w:ascii="Arial" w:hAnsi="Arial" w:cs="Arial"/>
                <w:kern w:val="0"/>
                <w:sz w:val="20"/>
                <w:szCs w:val="20"/>
                <w:lang w:val="pt-PT" w:eastAsia="en-US"/>
              </w:rPr>
            </w:pPr>
            <w:r w:rsidRPr="00EC5154">
              <w:rPr>
                <w:rFonts w:ascii="Arial" w:hAnsi="Arial" w:cs="Arial"/>
                <w:spacing w:val="-5"/>
                <w:kern w:val="0"/>
                <w:sz w:val="20"/>
                <w:szCs w:val="20"/>
                <w:lang w:val="pt-PT" w:eastAsia="en-US"/>
              </w:rPr>
              <w:lastRenderedPageBreak/>
              <w:t>Un</w:t>
            </w:r>
          </w:p>
        </w:tc>
        <w:tc>
          <w:tcPr>
            <w:tcW w:w="852" w:type="dxa"/>
          </w:tcPr>
          <w:p w14:paraId="6CD9336A" w14:textId="77777777" w:rsidR="00EC5154" w:rsidRPr="00EC5154" w:rsidRDefault="00EC5154" w:rsidP="00EC5154">
            <w:pPr>
              <w:suppressAutoHyphens w:val="0"/>
              <w:ind w:left="5"/>
              <w:jc w:val="center"/>
              <w:rPr>
                <w:rFonts w:ascii="Arial" w:hAnsi="Arial" w:cs="Arial"/>
                <w:kern w:val="0"/>
                <w:sz w:val="20"/>
                <w:szCs w:val="20"/>
                <w:lang w:val="pt-PT" w:eastAsia="en-US"/>
              </w:rPr>
            </w:pPr>
            <w:r w:rsidRPr="00EC5154">
              <w:rPr>
                <w:rFonts w:ascii="Arial" w:hAnsi="Arial" w:cs="Arial"/>
                <w:spacing w:val="-10"/>
                <w:kern w:val="0"/>
                <w:sz w:val="20"/>
                <w:szCs w:val="20"/>
                <w:lang w:val="pt-PT" w:eastAsia="en-US"/>
              </w:rPr>
              <w:t>1</w:t>
            </w:r>
          </w:p>
        </w:tc>
        <w:tc>
          <w:tcPr>
            <w:tcW w:w="1699" w:type="dxa"/>
          </w:tcPr>
          <w:p w14:paraId="63966B82" w14:textId="77777777" w:rsidR="00EC5154" w:rsidRPr="00EC5154" w:rsidRDefault="00EC5154" w:rsidP="00EC5154">
            <w:pPr>
              <w:suppressAutoHyphens w:val="0"/>
              <w:ind w:left="246"/>
              <w:rPr>
                <w:rFonts w:ascii="Arial" w:hAnsi="Arial" w:cs="Arial"/>
                <w:kern w:val="0"/>
                <w:sz w:val="20"/>
                <w:szCs w:val="20"/>
                <w:lang w:val="pt-PT" w:eastAsia="en-US"/>
              </w:rPr>
            </w:pPr>
            <w:r w:rsidRPr="00EC5154">
              <w:rPr>
                <w:rFonts w:ascii="Arial" w:hAnsi="Arial" w:cs="Arial"/>
                <w:kern w:val="0"/>
                <w:sz w:val="20"/>
                <w:szCs w:val="20"/>
                <w:lang w:val="pt-PT" w:eastAsia="en-US"/>
              </w:rPr>
              <w:t>R$ 104.000,00</w:t>
            </w:r>
          </w:p>
        </w:tc>
        <w:tc>
          <w:tcPr>
            <w:tcW w:w="2129" w:type="dxa"/>
          </w:tcPr>
          <w:p w14:paraId="1CA739C3" w14:textId="77777777" w:rsidR="00EC5154" w:rsidRPr="00EC5154" w:rsidRDefault="00EC5154" w:rsidP="00EC5154">
            <w:pPr>
              <w:suppressAutoHyphens w:val="0"/>
              <w:ind w:left="2"/>
              <w:jc w:val="center"/>
              <w:rPr>
                <w:rFonts w:ascii="Arial" w:hAnsi="Arial" w:cs="Arial"/>
                <w:kern w:val="0"/>
                <w:sz w:val="20"/>
                <w:szCs w:val="20"/>
                <w:lang w:val="pt-PT" w:eastAsia="en-US"/>
              </w:rPr>
            </w:pPr>
            <w:r w:rsidRPr="00EC5154">
              <w:rPr>
                <w:rFonts w:ascii="Arial" w:hAnsi="Arial" w:cs="Arial"/>
                <w:kern w:val="0"/>
                <w:sz w:val="20"/>
                <w:szCs w:val="20"/>
                <w:lang w:val="pt-PT" w:eastAsia="en-US"/>
              </w:rPr>
              <w:t>30%</w:t>
            </w:r>
          </w:p>
        </w:tc>
      </w:tr>
      <w:tr w:rsidR="00EC5154" w:rsidRPr="00EC5154" w14:paraId="36C95758" w14:textId="77777777" w:rsidTr="00E9327D">
        <w:trPr>
          <w:trHeight w:val="428"/>
        </w:trPr>
        <w:tc>
          <w:tcPr>
            <w:tcW w:w="9641" w:type="dxa"/>
            <w:gridSpan w:val="6"/>
            <w:shd w:val="clear" w:color="auto" w:fill="EDEDED" w:themeFill="accent3" w:themeFillTint="33"/>
          </w:tcPr>
          <w:p w14:paraId="31236AEA" w14:textId="77777777" w:rsidR="00EC5154" w:rsidRPr="00EC5154" w:rsidRDefault="00EC5154" w:rsidP="00EC5154">
            <w:pPr>
              <w:suppressAutoHyphens w:val="0"/>
              <w:ind w:left="2"/>
              <w:jc w:val="center"/>
              <w:rPr>
                <w:rFonts w:ascii="Arial" w:hAnsi="Arial" w:cs="Arial"/>
                <w:b/>
                <w:bCs/>
                <w:spacing w:val="-5"/>
                <w:kern w:val="0"/>
                <w:sz w:val="20"/>
                <w:szCs w:val="20"/>
                <w:lang w:val="pt-PT" w:eastAsia="en-US"/>
              </w:rPr>
            </w:pPr>
            <w:r w:rsidRPr="00EC5154">
              <w:rPr>
                <w:rFonts w:ascii="Arial" w:hAnsi="Arial" w:cs="Arial"/>
                <w:b/>
                <w:bCs/>
                <w:spacing w:val="-5"/>
                <w:kern w:val="0"/>
                <w:sz w:val="20"/>
                <w:szCs w:val="20"/>
                <w:lang w:val="pt-PT" w:eastAsia="en-US"/>
              </w:rPr>
              <w:t>LOTE 2</w:t>
            </w:r>
          </w:p>
        </w:tc>
      </w:tr>
      <w:tr w:rsidR="00EC5154" w:rsidRPr="00EC5154" w14:paraId="79029D81" w14:textId="77777777" w:rsidTr="00E9327D">
        <w:trPr>
          <w:trHeight w:val="428"/>
        </w:trPr>
        <w:tc>
          <w:tcPr>
            <w:tcW w:w="425" w:type="dxa"/>
          </w:tcPr>
          <w:p w14:paraId="6528979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14D81A1"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572F9A4"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6E007F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B9E13C0"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A688D1C"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7FA356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4E070AA"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14EE9F8"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B72C27B"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C9BDE6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2AFB03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909156A"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C8743A6"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C3AFD5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E16AC41"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2</w:t>
            </w:r>
          </w:p>
        </w:tc>
        <w:tc>
          <w:tcPr>
            <w:tcW w:w="3828" w:type="dxa"/>
          </w:tcPr>
          <w:p w14:paraId="76DB20C9" w14:textId="77777777" w:rsidR="00EC5154" w:rsidRPr="00EC5154" w:rsidRDefault="00EC5154" w:rsidP="00EC5154">
            <w:pPr>
              <w:suppressAutoHyphens w:val="0"/>
              <w:ind w:left="107"/>
              <w:jc w:val="both"/>
              <w:rPr>
                <w:rFonts w:ascii="Arial" w:hAnsi="Arial" w:cs="Arial"/>
                <w:b/>
                <w:kern w:val="0"/>
                <w:sz w:val="20"/>
                <w:szCs w:val="20"/>
                <w:lang w:val="pt-PT" w:eastAsia="en-US"/>
              </w:rPr>
            </w:pPr>
            <w:r w:rsidRPr="00EC5154">
              <w:rPr>
                <w:rFonts w:ascii="Arial" w:hAnsi="Arial" w:cs="Arial"/>
                <w:b/>
                <w:kern w:val="0"/>
                <w:sz w:val="20"/>
                <w:szCs w:val="20"/>
                <w:lang w:val="pt-PT" w:eastAsia="en-US"/>
              </w:rPr>
              <w:t>MATERIAL</w:t>
            </w:r>
            <w:r w:rsidRPr="00EC5154">
              <w:rPr>
                <w:rFonts w:ascii="Arial" w:hAnsi="Arial" w:cs="Arial"/>
                <w:b/>
                <w:spacing w:val="32"/>
                <w:kern w:val="0"/>
                <w:sz w:val="20"/>
                <w:szCs w:val="20"/>
                <w:lang w:val="pt-PT" w:eastAsia="en-US"/>
              </w:rPr>
              <w:t xml:space="preserve">  </w:t>
            </w:r>
            <w:r w:rsidRPr="00EC5154">
              <w:rPr>
                <w:rFonts w:ascii="Arial" w:hAnsi="Arial" w:cs="Arial"/>
                <w:b/>
                <w:kern w:val="0"/>
                <w:sz w:val="20"/>
                <w:szCs w:val="20"/>
                <w:lang w:val="pt-PT" w:eastAsia="en-US"/>
              </w:rPr>
              <w:t>ESTRUTURAL</w:t>
            </w:r>
            <w:r w:rsidRPr="00EC5154">
              <w:rPr>
                <w:rFonts w:ascii="Arial" w:hAnsi="Arial" w:cs="Arial"/>
                <w:b/>
                <w:spacing w:val="35"/>
                <w:kern w:val="0"/>
                <w:sz w:val="20"/>
                <w:szCs w:val="20"/>
                <w:lang w:val="pt-PT" w:eastAsia="en-US"/>
              </w:rPr>
              <w:t xml:space="preserve">  </w:t>
            </w:r>
            <w:r w:rsidRPr="00EC5154">
              <w:rPr>
                <w:rFonts w:ascii="Arial" w:hAnsi="Arial" w:cs="Arial"/>
                <w:b/>
                <w:spacing w:val="-2"/>
                <w:kern w:val="0"/>
                <w:sz w:val="20"/>
                <w:szCs w:val="20"/>
                <w:lang w:val="pt-PT" w:eastAsia="en-US"/>
              </w:rPr>
              <w:t>BÁSICO:</w:t>
            </w:r>
          </w:p>
          <w:p w14:paraId="4F85C3DE" w14:textId="77777777" w:rsidR="00EC5154" w:rsidRPr="00EC5154" w:rsidRDefault="00EC5154" w:rsidP="00EC5154">
            <w:pPr>
              <w:suppressAutoHyphens w:val="0"/>
              <w:spacing w:before="34" w:line="276" w:lineRule="auto"/>
              <w:ind w:left="107" w:right="96"/>
              <w:jc w:val="both"/>
              <w:rPr>
                <w:rFonts w:ascii="Arial" w:hAnsi="Arial" w:cs="Arial"/>
                <w:kern w:val="0"/>
                <w:sz w:val="20"/>
                <w:szCs w:val="20"/>
                <w:lang w:val="pt-PT" w:eastAsia="en-US"/>
              </w:rPr>
            </w:pPr>
            <w:r w:rsidRPr="00EC5154">
              <w:rPr>
                <w:rFonts w:ascii="Arial" w:hAnsi="Arial" w:cs="Arial"/>
                <w:kern w:val="0"/>
                <w:sz w:val="20"/>
                <w:szCs w:val="20"/>
                <w:lang w:val="pt-PT" w:eastAsia="en-US"/>
              </w:rPr>
              <w:t xml:space="preserve">Adesivos estruturais, alambrado, argamassas prontas para uso geral, revestimento ou assentamento, argila expandida ou brita leve, arames galvanizados e recozidos, areia grossa, média e fina, podendo ser ensacada ou a granel, blocos de concreto, tanto estruturais quanto de vedação, brita nos tamanhos 0, 1, 2 e brita graduada, caibros, cal hidratada, chapas metálicas </w:t>
            </w:r>
            <w:r w:rsidRPr="00EC5154">
              <w:rPr>
                <w:rFonts w:ascii="Arial" w:hAnsi="Arial" w:cs="Arial"/>
                <w:spacing w:val="-2"/>
                <w:kern w:val="0"/>
                <w:sz w:val="20"/>
                <w:szCs w:val="20"/>
                <w:lang w:val="pt-PT" w:eastAsia="en-US"/>
              </w:rPr>
              <w:t>em</w:t>
            </w:r>
            <w:r w:rsidRPr="00EC5154">
              <w:rPr>
                <w:rFonts w:ascii="Arial" w:hAnsi="Arial" w:cs="Arial"/>
                <w:spacing w:val="-7"/>
                <w:kern w:val="0"/>
                <w:sz w:val="20"/>
                <w:szCs w:val="20"/>
                <w:lang w:val="pt-PT" w:eastAsia="en-US"/>
              </w:rPr>
              <w:t xml:space="preserve"> </w:t>
            </w:r>
            <w:r w:rsidRPr="00EC5154">
              <w:rPr>
                <w:rFonts w:ascii="Arial" w:hAnsi="Arial" w:cs="Arial"/>
                <w:spacing w:val="-2"/>
                <w:kern w:val="0"/>
                <w:sz w:val="20"/>
                <w:szCs w:val="20"/>
                <w:lang w:val="pt-PT" w:eastAsia="en-US"/>
              </w:rPr>
              <w:t>aço</w:t>
            </w:r>
            <w:r w:rsidRPr="00EC5154">
              <w:rPr>
                <w:rFonts w:ascii="Arial" w:hAnsi="Arial" w:cs="Arial"/>
                <w:spacing w:val="-10"/>
                <w:kern w:val="0"/>
                <w:sz w:val="20"/>
                <w:szCs w:val="20"/>
                <w:lang w:val="pt-PT" w:eastAsia="en-US"/>
              </w:rPr>
              <w:t xml:space="preserve"> </w:t>
            </w:r>
            <w:r w:rsidRPr="00EC5154">
              <w:rPr>
                <w:rFonts w:ascii="Arial" w:hAnsi="Arial" w:cs="Arial"/>
                <w:spacing w:val="-2"/>
                <w:kern w:val="0"/>
                <w:sz w:val="20"/>
                <w:szCs w:val="20"/>
                <w:lang w:val="pt-PT" w:eastAsia="en-US"/>
              </w:rPr>
              <w:t>galvanizado</w:t>
            </w:r>
            <w:r w:rsidRPr="00EC5154">
              <w:rPr>
                <w:rFonts w:ascii="Arial" w:hAnsi="Arial" w:cs="Arial"/>
                <w:spacing w:val="-7"/>
                <w:kern w:val="0"/>
                <w:sz w:val="20"/>
                <w:szCs w:val="20"/>
                <w:lang w:val="pt-PT" w:eastAsia="en-US"/>
              </w:rPr>
              <w:t xml:space="preserve"> </w:t>
            </w:r>
            <w:r w:rsidRPr="00EC5154">
              <w:rPr>
                <w:rFonts w:ascii="Arial" w:hAnsi="Arial" w:cs="Arial"/>
                <w:spacing w:val="-2"/>
                <w:kern w:val="0"/>
                <w:sz w:val="20"/>
                <w:szCs w:val="20"/>
                <w:lang w:val="pt-PT" w:eastAsia="en-US"/>
              </w:rPr>
              <w:t>ou</w:t>
            </w:r>
            <w:r w:rsidRPr="00EC5154">
              <w:rPr>
                <w:rFonts w:ascii="Arial" w:hAnsi="Arial" w:cs="Arial"/>
                <w:spacing w:val="-6"/>
                <w:kern w:val="0"/>
                <w:sz w:val="20"/>
                <w:szCs w:val="20"/>
                <w:lang w:val="pt-PT" w:eastAsia="en-US"/>
              </w:rPr>
              <w:t xml:space="preserve"> </w:t>
            </w:r>
            <w:r w:rsidRPr="00EC5154">
              <w:rPr>
                <w:rFonts w:ascii="Arial" w:hAnsi="Arial" w:cs="Arial"/>
                <w:spacing w:val="-2"/>
                <w:kern w:val="0"/>
                <w:sz w:val="20"/>
                <w:szCs w:val="20"/>
                <w:lang w:val="pt-PT" w:eastAsia="en-US"/>
              </w:rPr>
              <w:t>alumínio,</w:t>
            </w:r>
            <w:r w:rsidRPr="00EC5154">
              <w:rPr>
                <w:rFonts w:ascii="Arial" w:hAnsi="Arial" w:cs="Arial"/>
                <w:spacing w:val="-9"/>
                <w:kern w:val="0"/>
                <w:sz w:val="20"/>
                <w:szCs w:val="20"/>
                <w:lang w:val="pt-PT" w:eastAsia="en-US"/>
              </w:rPr>
              <w:t xml:space="preserve"> </w:t>
            </w:r>
            <w:r w:rsidRPr="00EC5154">
              <w:rPr>
                <w:rFonts w:ascii="Arial" w:hAnsi="Arial" w:cs="Arial"/>
                <w:spacing w:val="-2"/>
                <w:kern w:val="0"/>
                <w:sz w:val="20"/>
                <w:szCs w:val="20"/>
                <w:lang w:val="pt-PT" w:eastAsia="en-US"/>
              </w:rPr>
              <w:t xml:space="preserve">cimento </w:t>
            </w:r>
            <w:r w:rsidRPr="00EC5154">
              <w:rPr>
                <w:rFonts w:ascii="Arial" w:hAnsi="Arial" w:cs="Arial"/>
                <w:kern w:val="0"/>
                <w:sz w:val="20"/>
                <w:szCs w:val="20"/>
                <w:lang w:val="pt-PT" w:eastAsia="en-US"/>
              </w:rPr>
              <w:t>em sacos de 50 kg, nas versões CP II e CP</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III,</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colunas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prontas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com</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armações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 xml:space="preserve">de aço, concreto usinado quando aplicável, escoras, estribos prontos para </w:t>
            </w:r>
            <w:r w:rsidRPr="00EC5154">
              <w:rPr>
                <w:rFonts w:ascii="Arial" w:hAnsi="Arial" w:cs="Arial"/>
                <w:kern w:val="0"/>
                <w:sz w:val="20"/>
                <w:szCs w:val="20"/>
                <w:lang w:val="pt-PT" w:eastAsia="en-US"/>
              </w:rPr>
              <w:lastRenderedPageBreak/>
              <w:t>armações, ferragens para esquadrias e estruturas,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ferro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chato,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ferro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galvanizado, fios</w:t>
            </w:r>
            <w:r w:rsidRPr="00EC5154">
              <w:rPr>
                <w:rFonts w:ascii="Arial" w:hAnsi="Arial" w:cs="Arial"/>
                <w:spacing w:val="42"/>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41"/>
                <w:kern w:val="0"/>
                <w:sz w:val="20"/>
                <w:szCs w:val="20"/>
                <w:lang w:val="pt-PT" w:eastAsia="en-US"/>
              </w:rPr>
              <w:t xml:space="preserve"> </w:t>
            </w:r>
            <w:r w:rsidRPr="00EC5154">
              <w:rPr>
                <w:rFonts w:ascii="Arial" w:hAnsi="Arial" w:cs="Arial"/>
                <w:kern w:val="0"/>
                <w:sz w:val="20"/>
                <w:szCs w:val="20"/>
                <w:lang w:val="pt-PT" w:eastAsia="en-US"/>
              </w:rPr>
              <w:t>cabos</w:t>
            </w:r>
            <w:r w:rsidRPr="00EC5154">
              <w:rPr>
                <w:rFonts w:ascii="Arial" w:hAnsi="Arial" w:cs="Arial"/>
                <w:spacing w:val="42"/>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40"/>
                <w:kern w:val="0"/>
                <w:sz w:val="20"/>
                <w:szCs w:val="20"/>
                <w:lang w:val="pt-PT" w:eastAsia="en-US"/>
              </w:rPr>
              <w:t xml:space="preserve"> </w:t>
            </w:r>
            <w:r w:rsidRPr="00EC5154">
              <w:rPr>
                <w:rFonts w:ascii="Arial" w:hAnsi="Arial" w:cs="Arial"/>
                <w:kern w:val="0"/>
                <w:sz w:val="20"/>
                <w:szCs w:val="20"/>
                <w:lang w:val="pt-PT" w:eastAsia="en-US"/>
              </w:rPr>
              <w:t>aço,</w:t>
            </w:r>
            <w:r w:rsidRPr="00EC5154">
              <w:rPr>
                <w:rFonts w:ascii="Arial" w:hAnsi="Arial" w:cs="Arial"/>
                <w:spacing w:val="40"/>
                <w:kern w:val="0"/>
                <w:sz w:val="20"/>
                <w:szCs w:val="20"/>
                <w:lang w:val="pt-PT" w:eastAsia="en-US"/>
              </w:rPr>
              <w:t xml:space="preserve"> </w:t>
            </w:r>
            <w:r w:rsidRPr="00EC5154">
              <w:rPr>
                <w:rFonts w:ascii="Arial" w:hAnsi="Arial" w:cs="Arial"/>
                <w:kern w:val="0"/>
                <w:sz w:val="20"/>
                <w:szCs w:val="20"/>
                <w:lang w:val="pt-PT" w:eastAsia="en-US"/>
              </w:rPr>
              <w:t>fitas</w:t>
            </w:r>
            <w:r w:rsidRPr="00EC5154">
              <w:rPr>
                <w:rFonts w:ascii="Arial" w:hAnsi="Arial" w:cs="Arial"/>
                <w:spacing w:val="46"/>
                <w:kern w:val="0"/>
                <w:sz w:val="20"/>
                <w:szCs w:val="20"/>
                <w:lang w:val="pt-PT" w:eastAsia="en-US"/>
              </w:rPr>
              <w:t xml:space="preserve"> </w:t>
            </w:r>
            <w:r w:rsidRPr="00EC5154">
              <w:rPr>
                <w:rFonts w:ascii="Arial" w:hAnsi="Arial" w:cs="Arial"/>
                <w:kern w:val="0"/>
                <w:sz w:val="20"/>
                <w:szCs w:val="20"/>
                <w:lang w:val="pt-PT" w:eastAsia="en-US"/>
              </w:rPr>
              <w:t>veda</w:t>
            </w:r>
            <w:r w:rsidRPr="00EC5154">
              <w:rPr>
                <w:rFonts w:ascii="Arial" w:hAnsi="Arial" w:cs="Arial"/>
                <w:spacing w:val="42"/>
                <w:kern w:val="0"/>
                <w:sz w:val="20"/>
                <w:szCs w:val="20"/>
                <w:lang w:val="pt-PT" w:eastAsia="en-US"/>
              </w:rPr>
              <w:t xml:space="preserve"> </w:t>
            </w:r>
            <w:r w:rsidRPr="00EC5154">
              <w:rPr>
                <w:rFonts w:ascii="Arial" w:hAnsi="Arial" w:cs="Arial"/>
                <w:spacing w:val="-2"/>
                <w:kern w:val="0"/>
                <w:sz w:val="20"/>
                <w:szCs w:val="20"/>
                <w:lang w:val="pt-PT" w:eastAsia="en-US"/>
              </w:rPr>
              <w:t>rosca,</w:t>
            </w:r>
          </w:p>
          <w:p w14:paraId="59B7F76F" w14:textId="77777777" w:rsidR="00EC5154" w:rsidRPr="00EC5154" w:rsidRDefault="00EC5154" w:rsidP="00EC5154">
            <w:pPr>
              <w:suppressAutoHyphens w:val="0"/>
              <w:spacing w:line="276" w:lineRule="auto"/>
              <w:ind w:left="107" w:right="97"/>
              <w:jc w:val="both"/>
              <w:rPr>
                <w:rFonts w:ascii="Arial" w:hAnsi="Arial" w:cs="Arial"/>
                <w:b/>
                <w:kern w:val="0"/>
                <w:sz w:val="20"/>
                <w:szCs w:val="20"/>
                <w:lang w:val="pt-PT" w:eastAsia="en-US"/>
              </w:rPr>
            </w:pPr>
            <w:r w:rsidRPr="00EC5154">
              <w:rPr>
                <w:rFonts w:ascii="Arial" w:hAnsi="Arial" w:cs="Arial"/>
                <w:spacing w:val="-2"/>
                <w:kern w:val="0"/>
                <w:sz w:val="20"/>
                <w:szCs w:val="20"/>
                <w:lang w:val="pt-PT" w:eastAsia="en-US"/>
              </w:rPr>
              <w:t>grampos</w:t>
            </w:r>
            <w:r w:rsidRPr="00EC5154">
              <w:rPr>
                <w:rFonts w:ascii="Arial" w:hAnsi="Arial" w:cs="Arial"/>
                <w:spacing w:val="-3"/>
                <w:kern w:val="0"/>
                <w:sz w:val="20"/>
                <w:szCs w:val="20"/>
                <w:lang w:val="pt-PT" w:eastAsia="en-US"/>
              </w:rPr>
              <w:t xml:space="preserve"> </w:t>
            </w:r>
            <w:r w:rsidRPr="00EC5154">
              <w:rPr>
                <w:rFonts w:ascii="Arial" w:hAnsi="Arial" w:cs="Arial"/>
                <w:spacing w:val="-2"/>
                <w:kern w:val="0"/>
                <w:sz w:val="20"/>
                <w:szCs w:val="20"/>
                <w:lang w:val="pt-PT" w:eastAsia="en-US"/>
              </w:rPr>
              <w:t>de</w:t>
            </w:r>
            <w:r w:rsidRPr="00EC5154">
              <w:rPr>
                <w:rFonts w:ascii="Arial" w:hAnsi="Arial" w:cs="Arial"/>
                <w:spacing w:val="-1"/>
                <w:kern w:val="0"/>
                <w:sz w:val="20"/>
                <w:szCs w:val="20"/>
                <w:lang w:val="pt-PT" w:eastAsia="en-US"/>
              </w:rPr>
              <w:t xml:space="preserve"> </w:t>
            </w:r>
            <w:r w:rsidRPr="00EC5154">
              <w:rPr>
                <w:rFonts w:ascii="Arial" w:hAnsi="Arial" w:cs="Arial"/>
                <w:spacing w:val="-2"/>
                <w:kern w:val="0"/>
                <w:sz w:val="20"/>
                <w:szCs w:val="20"/>
                <w:lang w:val="pt-PT" w:eastAsia="en-US"/>
              </w:rPr>
              <w:t>fixação,</w:t>
            </w:r>
            <w:r w:rsidRPr="00EC5154">
              <w:rPr>
                <w:rFonts w:ascii="Arial" w:hAnsi="Arial" w:cs="Arial"/>
                <w:spacing w:val="-3"/>
                <w:kern w:val="0"/>
                <w:sz w:val="20"/>
                <w:szCs w:val="20"/>
                <w:lang w:val="pt-PT" w:eastAsia="en-US"/>
              </w:rPr>
              <w:t xml:space="preserve"> </w:t>
            </w:r>
            <w:r w:rsidRPr="00EC5154">
              <w:rPr>
                <w:rFonts w:ascii="Arial" w:hAnsi="Arial" w:cs="Arial"/>
                <w:spacing w:val="-2"/>
                <w:kern w:val="0"/>
                <w:sz w:val="20"/>
                <w:szCs w:val="20"/>
                <w:lang w:val="pt-PT" w:eastAsia="en-US"/>
              </w:rPr>
              <w:t xml:space="preserve">imper-meabilizantes </w:t>
            </w:r>
            <w:r w:rsidRPr="00EC5154">
              <w:rPr>
                <w:rFonts w:ascii="Arial" w:hAnsi="Arial" w:cs="Arial"/>
                <w:kern w:val="0"/>
                <w:sz w:val="20"/>
                <w:szCs w:val="20"/>
                <w:lang w:val="pt-PT" w:eastAsia="en-US"/>
              </w:rPr>
              <w:t>diversos, como manta asfáltica e emulsão acrílica, lajes pré-fabricadas, madeiras para construção, manta asfáltica, pontaletes, pedra rachão e pedra de mão, perfis U e I, pregos e parafusos diversos para construção, sarrafos, sapatas pré-moldadas ou moldadas in loco, selantes, tábuas, telhas de diversos materiais, como cerâmica,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fibrocimento,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metálicas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PVC, telas metálicas, como tela soldada, tinta asfáltica para impermeabilização, tijolos cerâmicos, incluindo os tipos baiano, maciço</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canaleta,</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treliças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afins,</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tubos corrugados para drenagem, tubos e conexões</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PVC</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para</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esgoto,</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água</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fria e água quente, e afins.</w:t>
            </w:r>
          </w:p>
        </w:tc>
        <w:tc>
          <w:tcPr>
            <w:tcW w:w="708" w:type="dxa"/>
          </w:tcPr>
          <w:p w14:paraId="019C4AB9" w14:textId="77777777" w:rsidR="00EC5154" w:rsidRPr="00EC5154" w:rsidRDefault="00EC5154" w:rsidP="00EC5154">
            <w:pPr>
              <w:suppressAutoHyphens w:val="0"/>
              <w:ind w:left="225"/>
              <w:jc w:val="center"/>
              <w:rPr>
                <w:rFonts w:ascii="Arial" w:hAnsi="Arial" w:cs="Arial"/>
                <w:spacing w:val="-5"/>
                <w:kern w:val="0"/>
                <w:sz w:val="20"/>
                <w:szCs w:val="20"/>
                <w:lang w:val="pt-PT" w:eastAsia="en-US"/>
              </w:rPr>
            </w:pPr>
            <w:r w:rsidRPr="00EC5154">
              <w:rPr>
                <w:rFonts w:ascii="Arial" w:hAnsi="Arial" w:cs="Arial"/>
                <w:spacing w:val="-5"/>
                <w:kern w:val="0"/>
                <w:sz w:val="20"/>
                <w:szCs w:val="20"/>
                <w:lang w:val="pt-PT" w:eastAsia="en-US"/>
              </w:rPr>
              <w:lastRenderedPageBreak/>
              <w:t>Un</w:t>
            </w:r>
          </w:p>
        </w:tc>
        <w:tc>
          <w:tcPr>
            <w:tcW w:w="852" w:type="dxa"/>
          </w:tcPr>
          <w:p w14:paraId="63EB562C" w14:textId="77777777" w:rsidR="00EC5154" w:rsidRPr="00EC5154" w:rsidRDefault="00EC5154" w:rsidP="00EC5154">
            <w:pPr>
              <w:suppressAutoHyphens w:val="0"/>
              <w:ind w:left="5"/>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1</w:t>
            </w:r>
          </w:p>
        </w:tc>
        <w:tc>
          <w:tcPr>
            <w:tcW w:w="1699" w:type="dxa"/>
          </w:tcPr>
          <w:p w14:paraId="5655D450" w14:textId="77777777" w:rsidR="00EC5154" w:rsidRPr="00EC5154" w:rsidRDefault="00EC5154" w:rsidP="00EC5154">
            <w:pPr>
              <w:suppressAutoHyphens w:val="0"/>
              <w:ind w:left="246"/>
              <w:jc w:val="center"/>
              <w:rPr>
                <w:rFonts w:ascii="Arial" w:hAnsi="Arial" w:cs="Arial"/>
                <w:kern w:val="0"/>
                <w:sz w:val="20"/>
                <w:szCs w:val="20"/>
                <w:lang w:val="pt-PT" w:eastAsia="en-US"/>
              </w:rPr>
            </w:pPr>
            <w:r w:rsidRPr="00EC5154">
              <w:rPr>
                <w:rFonts w:ascii="Arial" w:hAnsi="Arial" w:cs="Arial"/>
                <w:kern w:val="0"/>
                <w:sz w:val="20"/>
                <w:szCs w:val="20"/>
                <w:lang w:val="pt-PT" w:eastAsia="en-US"/>
              </w:rPr>
              <w:t>R$ 650.000,00</w:t>
            </w:r>
          </w:p>
        </w:tc>
        <w:tc>
          <w:tcPr>
            <w:tcW w:w="2129" w:type="dxa"/>
          </w:tcPr>
          <w:p w14:paraId="35BEEFCF" w14:textId="77777777" w:rsidR="00EC5154" w:rsidRPr="00EC5154" w:rsidRDefault="00EC5154" w:rsidP="00EC5154">
            <w:pPr>
              <w:suppressAutoHyphens w:val="0"/>
              <w:ind w:left="2"/>
              <w:jc w:val="center"/>
              <w:rPr>
                <w:rFonts w:ascii="Arial" w:hAnsi="Arial" w:cs="Arial"/>
                <w:spacing w:val="-5"/>
                <w:kern w:val="0"/>
                <w:sz w:val="20"/>
                <w:szCs w:val="20"/>
                <w:lang w:val="pt-PT" w:eastAsia="en-US"/>
              </w:rPr>
            </w:pPr>
            <w:r w:rsidRPr="00EC5154">
              <w:rPr>
                <w:rFonts w:ascii="Arial" w:hAnsi="Arial" w:cs="Arial"/>
                <w:kern w:val="0"/>
                <w:sz w:val="20"/>
                <w:szCs w:val="20"/>
                <w:lang w:val="pt-PT" w:eastAsia="en-US"/>
              </w:rPr>
              <w:t>30%</w:t>
            </w:r>
          </w:p>
        </w:tc>
      </w:tr>
      <w:tr w:rsidR="00EC5154" w:rsidRPr="00EC5154" w14:paraId="68A26D59" w14:textId="77777777" w:rsidTr="00E9327D">
        <w:trPr>
          <w:trHeight w:val="428"/>
        </w:trPr>
        <w:tc>
          <w:tcPr>
            <w:tcW w:w="425" w:type="dxa"/>
          </w:tcPr>
          <w:p w14:paraId="74615EB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67C62AF"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CE2AE4F"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F460BA1"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D38EDF0"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C0CF0D8"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7807472"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6001B7F"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D2BA80F"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EDB27E2"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895DA3F"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7E2983A"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AF6ADE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47B5A88"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3</w:t>
            </w:r>
          </w:p>
        </w:tc>
        <w:tc>
          <w:tcPr>
            <w:tcW w:w="3828" w:type="dxa"/>
          </w:tcPr>
          <w:p w14:paraId="2B4CC96E" w14:textId="77777777" w:rsidR="00EC5154" w:rsidRPr="00EC5154" w:rsidRDefault="00EC5154" w:rsidP="00EC5154">
            <w:pPr>
              <w:tabs>
                <w:tab w:val="left" w:pos="2360"/>
              </w:tabs>
              <w:suppressAutoHyphens w:val="0"/>
              <w:spacing w:line="276" w:lineRule="auto"/>
              <w:ind w:left="107"/>
              <w:jc w:val="both"/>
              <w:rPr>
                <w:rFonts w:ascii="Arial" w:hAnsi="Arial" w:cs="Arial"/>
                <w:b/>
                <w:kern w:val="0"/>
                <w:sz w:val="20"/>
                <w:szCs w:val="20"/>
                <w:lang w:val="pt-PT" w:eastAsia="en-US"/>
              </w:rPr>
            </w:pPr>
            <w:r w:rsidRPr="00EC5154">
              <w:rPr>
                <w:rFonts w:ascii="Arial" w:hAnsi="Arial" w:cs="Arial"/>
                <w:b/>
                <w:spacing w:val="-2"/>
                <w:kern w:val="0"/>
                <w:sz w:val="20"/>
                <w:szCs w:val="20"/>
                <w:lang w:val="pt-PT" w:eastAsia="en-US"/>
              </w:rPr>
              <w:t>MATERIAL</w:t>
            </w:r>
            <w:r w:rsidRPr="00EC5154">
              <w:rPr>
                <w:rFonts w:ascii="Arial" w:hAnsi="Arial" w:cs="Arial"/>
                <w:b/>
                <w:kern w:val="0"/>
                <w:sz w:val="20"/>
                <w:szCs w:val="20"/>
                <w:lang w:val="pt-PT" w:eastAsia="en-US"/>
              </w:rPr>
              <w:tab/>
            </w:r>
            <w:r w:rsidRPr="00EC5154">
              <w:rPr>
                <w:rFonts w:ascii="Arial" w:hAnsi="Arial" w:cs="Arial"/>
                <w:b/>
                <w:spacing w:val="-2"/>
                <w:kern w:val="0"/>
                <w:sz w:val="20"/>
                <w:szCs w:val="20"/>
                <w:lang w:val="pt-PT" w:eastAsia="en-US"/>
              </w:rPr>
              <w:t>ESTRUTURAL</w:t>
            </w:r>
          </w:p>
          <w:p w14:paraId="3BD85960" w14:textId="77777777" w:rsidR="00EC5154" w:rsidRPr="00EC5154" w:rsidRDefault="00EC5154" w:rsidP="00EC5154">
            <w:pPr>
              <w:suppressAutoHyphens w:val="0"/>
              <w:spacing w:line="276" w:lineRule="auto"/>
              <w:ind w:left="107"/>
              <w:jc w:val="both"/>
              <w:rPr>
                <w:rFonts w:ascii="Arial" w:hAnsi="Arial" w:cs="Arial"/>
                <w:b/>
                <w:kern w:val="0"/>
                <w:sz w:val="20"/>
                <w:szCs w:val="20"/>
                <w:lang w:val="pt-PT" w:eastAsia="en-US"/>
              </w:rPr>
            </w:pPr>
            <w:r w:rsidRPr="00EC5154">
              <w:rPr>
                <w:rFonts w:ascii="Arial" w:hAnsi="Arial" w:cs="Arial"/>
                <w:b/>
                <w:spacing w:val="-2"/>
                <w:kern w:val="0"/>
                <w:sz w:val="20"/>
                <w:szCs w:val="20"/>
                <w:lang w:val="pt-PT" w:eastAsia="en-US"/>
              </w:rPr>
              <w:t>ACABAMENTO</w:t>
            </w:r>
            <w:r w:rsidRPr="00EC5154">
              <w:rPr>
                <w:rFonts w:ascii="Arial" w:hAnsi="Arial" w:cs="Arial"/>
                <w:spacing w:val="-2"/>
                <w:kern w:val="0"/>
                <w:sz w:val="20"/>
                <w:szCs w:val="20"/>
                <w:lang w:val="pt-PT" w:eastAsia="en-US"/>
              </w:rPr>
              <w:t>:</w:t>
            </w:r>
            <w:r w:rsidRPr="00EC5154">
              <w:rPr>
                <w:rFonts w:ascii="Arial" w:hAnsi="Arial" w:cs="Arial"/>
                <w:kern w:val="0"/>
                <w:sz w:val="20"/>
                <w:szCs w:val="20"/>
                <w:lang w:val="pt-PT" w:eastAsia="en-US"/>
              </w:rPr>
              <w:t xml:space="preserve"> </w:t>
            </w:r>
            <w:r w:rsidRPr="00EC5154">
              <w:rPr>
                <w:rFonts w:ascii="Arial" w:hAnsi="Arial" w:cs="Arial"/>
                <w:spacing w:val="-2"/>
                <w:kern w:val="0"/>
                <w:sz w:val="20"/>
                <w:szCs w:val="20"/>
                <w:lang w:val="pt-PT" w:eastAsia="en-US"/>
              </w:rPr>
              <w:t xml:space="preserve">Aditivo </w:t>
            </w:r>
            <w:r w:rsidRPr="00EC5154">
              <w:rPr>
                <w:rFonts w:ascii="Arial" w:hAnsi="Arial" w:cs="Arial"/>
                <w:kern w:val="0"/>
                <w:sz w:val="20"/>
                <w:szCs w:val="20"/>
                <w:lang w:val="pt-PT" w:eastAsia="en-US"/>
              </w:rPr>
              <w:t>impermeabilizante, fixador, lonas plásticas, cantoneiras, pisos cerâmicos, porcelanatos, mármores, parquet, granito, rejunte, separador, barrotes, pranchas, telas (sombrite, galvanizadas e revestidas em PVC), telhas e cumeeiras (fibrocimento, cerâmica e esmaltada), pingadeiras, soleiras, assentos, bacias, vasos, cubas, portas (madeira e ferro), janelas (madeira e ferro), caixilhos, batentes, guarnições, baguetes, junções, fechaduras (interna, externa e de W.C.), puxadores, travas, dobradiças, espuma expansiva, esquadrias, ferragens, calhas, rufos, ladrilhos hidráulicos, pastilhas de vidro ou cerâmica, revestimentos de pedras naturais, argamassa colante, selantes, silicones, fixadores, forros de gesso ou drywall, perfis metálicos, corrimãos, guarda-corpos,</w:t>
            </w:r>
            <w:r w:rsidRPr="00EC5154">
              <w:rPr>
                <w:rFonts w:ascii="Arial" w:hAnsi="Arial" w:cs="Arial"/>
                <w:spacing w:val="-10"/>
                <w:kern w:val="0"/>
                <w:sz w:val="20"/>
                <w:szCs w:val="20"/>
                <w:lang w:val="pt-PT" w:eastAsia="en-US"/>
              </w:rPr>
              <w:t xml:space="preserve"> </w:t>
            </w:r>
            <w:r w:rsidRPr="00EC5154">
              <w:rPr>
                <w:rFonts w:ascii="Arial" w:hAnsi="Arial" w:cs="Arial"/>
                <w:kern w:val="0"/>
                <w:sz w:val="20"/>
                <w:szCs w:val="20"/>
                <w:lang w:val="pt-PT" w:eastAsia="en-US"/>
              </w:rPr>
              <w:t>vidros,</w:t>
            </w:r>
            <w:r w:rsidRPr="00EC5154">
              <w:rPr>
                <w:rFonts w:ascii="Arial" w:hAnsi="Arial" w:cs="Arial"/>
                <w:spacing w:val="-11"/>
                <w:kern w:val="0"/>
                <w:sz w:val="20"/>
                <w:szCs w:val="20"/>
                <w:lang w:val="pt-PT" w:eastAsia="en-US"/>
              </w:rPr>
              <w:t xml:space="preserve"> </w:t>
            </w:r>
            <w:r w:rsidRPr="00EC5154">
              <w:rPr>
                <w:rFonts w:ascii="Arial" w:hAnsi="Arial" w:cs="Arial"/>
                <w:kern w:val="0"/>
                <w:sz w:val="20"/>
                <w:szCs w:val="20"/>
                <w:lang w:val="pt-PT" w:eastAsia="en-US"/>
              </w:rPr>
              <w:t>bancadas,</w:t>
            </w:r>
            <w:r w:rsidRPr="00EC5154">
              <w:rPr>
                <w:rFonts w:ascii="Arial" w:hAnsi="Arial" w:cs="Arial"/>
                <w:spacing w:val="-10"/>
                <w:kern w:val="0"/>
                <w:sz w:val="20"/>
                <w:szCs w:val="20"/>
                <w:lang w:val="pt-PT" w:eastAsia="en-US"/>
              </w:rPr>
              <w:t xml:space="preserve"> </w:t>
            </w:r>
            <w:r w:rsidRPr="00EC5154">
              <w:rPr>
                <w:rFonts w:ascii="Arial" w:hAnsi="Arial" w:cs="Arial"/>
                <w:kern w:val="0"/>
                <w:sz w:val="20"/>
                <w:szCs w:val="20"/>
                <w:lang w:val="pt-PT" w:eastAsia="en-US"/>
              </w:rPr>
              <w:t xml:space="preserve">louças sanitárias, metais sanitários, divisórias </w:t>
            </w:r>
            <w:r w:rsidRPr="00EC5154">
              <w:rPr>
                <w:rFonts w:ascii="Arial" w:hAnsi="Arial" w:cs="Arial"/>
                <w:spacing w:val="-2"/>
                <w:kern w:val="0"/>
                <w:sz w:val="20"/>
                <w:szCs w:val="20"/>
                <w:lang w:val="pt-PT" w:eastAsia="en-US"/>
              </w:rPr>
              <w:t>internas,</w:t>
            </w:r>
            <w:r w:rsidRPr="00EC5154">
              <w:rPr>
                <w:rFonts w:ascii="Arial" w:hAnsi="Arial" w:cs="Arial"/>
                <w:kern w:val="0"/>
                <w:sz w:val="20"/>
                <w:szCs w:val="20"/>
                <w:lang w:val="pt-PT" w:eastAsia="en-US"/>
              </w:rPr>
              <w:tab/>
            </w:r>
            <w:r w:rsidRPr="00EC5154">
              <w:rPr>
                <w:rFonts w:ascii="Arial" w:hAnsi="Arial" w:cs="Arial"/>
                <w:spacing w:val="-2"/>
                <w:kern w:val="0"/>
                <w:sz w:val="20"/>
                <w:szCs w:val="20"/>
                <w:lang w:val="pt-PT" w:eastAsia="en-US"/>
              </w:rPr>
              <w:t>tintas,</w:t>
            </w:r>
            <w:r w:rsidRPr="00EC5154">
              <w:rPr>
                <w:rFonts w:ascii="Arial" w:hAnsi="Arial" w:cs="Arial"/>
                <w:kern w:val="0"/>
                <w:sz w:val="20"/>
                <w:szCs w:val="20"/>
                <w:lang w:val="pt-PT" w:eastAsia="en-US"/>
              </w:rPr>
              <w:tab/>
            </w:r>
            <w:r w:rsidRPr="00EC5154">
              <w:rPr>
                <w:rFonts w:ascii="Arial" w:hAnsi="Arial" w:cs="Arial"/>
                <w:spacing w:val="-2"/>
                <w:kern w:val="0"/>
                <w:sz w:val="20"/>
                <w:szCs w:val="20"/>
                <w:lang w:val="pt-PT" w:eastAsia="en-US"/>
              </w:rPr>
              <w:t xml:space="preserve">vernizes, impermeabilizantes, pisos vinílicos, pisos </w:t>
            </w:r>
            <w:r w:rsidRPr="00EC5154">
              <w:rPr>
                <w:rFonts w:ascii="Arial" w:hAnsi="Arial" w:cs="Arial"/>
                <w:kern w:val="0"/>
                <w:sz w:val="20"/>
                <w:szCs w:val="20"/>
                <w:lang w:val="pt-PT" w:eastAsia="en-US"/>
              </w:rPr>
              <w:t>laminados, laminados de alta pressão, rodapés, sancas, guardas de proteção, telas de proteção, e afins.</w:t>
            </w:r>
          </w:p>
        </w:tc>
        <w:tc>
          <w:tcPr>
            <w:tcW w:w="708" w:type="dxa"/>
          </w:tcPr>
          <w:p w14:paraId="75E99E99" w14:textId="77777777" w:rsidR="00EC5154" w:rsidRPr="00EC5154" w:rsidRDefault="00EC5154" w:rsidP="00EC5154">
            <w:pPr>
              <w:suppressAutoHyphens w:val="0"/>
              <w:ind w:left="225"/>
              <w:jc w:val="center"/>
              <w:rPr>
                <w:rFonts w:ascii="Arial" w:hAnsi="Arial" w:cs="Arial"/>
                <w:spacing w:val="-5"/>
                <w:kern w:val="0"/>
                <w:sz w:val="20"/>
                <w:szCs w:val="20"/>
                <w:lang w:val="pt-PT" w:eastAsia="en-US"/>
              </w:rPr>
            </w:pPr>
            <w:r w:rsidRPr="00EC5154">
              <w:rPr>
                <w:rFonts w:ascii="Arial" w:hAnsi="Arial" w:cs="Arial"/>
                <w:spacing w:val="-5"/>
                <w:kern w:val="0"/>
                <w:sz w:val="20"/>
                <w:szCs w:val="20"/>
                <w:lang w:val="pt-PT" w:eastAsia="en-US"/>
              </w:rPr>
              <w:t>Un</w:t>
            </w:r>
          </w:p>
        </w:tc>
        <w:tc>
          <w:tcPr>
            <w:tcW w:w="852" w:type="dxa"/>
          </w:tcPr>
          <w:p w14:paraId="1E7654E9" w14:textId="77777777" w:rsidR="00EC5154" w:rsidRPr="00EC5154" w:rsidRDefault="00EC5154" w:rsidP="00EC5154">
            <w:pPr>
              <w:suppressAutoHyphens w:val="0"/>
              <w:ind w:left="5"/>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1</w:t>
            </w:r>
          </w:p>
        </w:tc>
        <w:tc>
          <w:tcPr>
            <w:tcW w:w="1699" w:type="dxa"/>
          </w:tcPr>
          <w:p w14:paraId="3CA435E7" w14:textId="77777777" w:rsidR="00EC5154" w:rsidRPr="00EC5154" w:rsidRDefault="00EC5154" w:rsidP="00EC5154">
            <w:pPr>
              <w:suppressAutoHyphens w:val="0"/>
              <w:ind w:left="246"/>
              <w:jc w:val="center"/>
              <w:rPr>
                <w:rFonts w:ascii="Arial" w:hAnsi="Arial" w:cs="Arial"/>
                <w:kern w:val="0"/>
                <w:sz w:val="20"/>
                <w:szCs w:val="20"/>
                <w:lang w:val="pt-PT" w:eastAsia="en-US"/>
              </w:rPr>
            </w:pPr>
            <w:r w:rsidRPr="00EC5154">
              <w:rPr>
                <w:rFonts w:ascii="Arial" w:hAnsi="Arial" w:cs="Arial"/>
                <w:kern w:val="0"/>
                <w:sz w:val="20"/>
                <w:szCs w:val="20"/>
                <w:lang w:val="pt-PT" w:eastAsia="en-US"/>
              </w:rPr>
              <w:t>R$ 195.000,00</w:t>
            </w:r>
          </w:p>
        </w:tc>
        <w:tc>
          <w:tcPr>
            <w:tcW w:w="2129" w:type="dxa"/>
          </w:tcPr>
          <w:p w14:paraId="02B4AECC" w14:textId="77777777" w:rsidR="00EC5154" w:rsidRPr="00EC5154" w:rsidRDefault="00EC5154" w:rsidP="00EC5154">
            <w:pPr>
              <w:suppressAutoHyphens w:val="0"/>
              <w:ind w:left="2"/>
              <w:jc w:val="center"/>
              <w:rPr>
                <w:rFonts w:ascii="Arial" w:hAnsi="Arial" w:cs="Arial"/>
                <w:spacing w:val="-5"/>
                <w:kern w:val="0"/>
                <w:sz w:val="20"/>
                <w:szCs w:val="20"/>
                <w:lang w:val="pt-PT" w:eastAsia="en-US"/>
              </w:rPr>
            </w:pPr>
            <w:r w:rsidRPr="00EC5154">
              <w:rPr>
                <w:rFonts w:ascii="Arial" w:hAnsi="Arial" w:cs="Arial"/>
                <w:kern w:val="0"/>
                <w:sz w:val="20"/>
                <w:szCs w:val="20"/>
                <w:lang w:val="pt-PT" w:eastAsia="en-US"/>
              </w:rPr>
              <w:t>30%</w:t>
            </w:r>
          </w:p>
        </w:tc>
      </w:tr>
      <w:tr w:rsidR="00EC5154" w:rsidRPr="00EC5154" w14:paraId="7366E2F6" w14:textId="77777777" w:rsidTr="00E9327D">
        <w:trPr>
          <w:trHeight w:val="428"/>
        </w:trPr>
        <w:tc>
          <w:tcPr>
            <w:tcW w:w="425" w:type="dxa"/>
          </w:tcPr>
          <w:p w14:paraId="3A49D3B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D4CD36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757C74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D85B27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D1D0CE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E84A2D4"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4</w:t>
            </w:r>
          </w:p>
        </w:tc>
        <w:tc>
          <w:tcPr>
            <w:tcW w:w="3828" w:type="dxa"/>
          </w:tcPr>
          <w:p w14:paraId="01677F9A" w14:textId="77777777" w:rsidR="00EC5154" w:rsidRPr="00EC5154" w:rsidRDefault="00EC5154" w:rsidP="00EC5154">
            <w:pPr>
              <w:tabs>
                <w:tab w:val="left" w:pos="2273"/>
              </w:tabs>
              <w:suppressAutoHyphens w:val="0"/>
              <w:spacing w:line="276" w:lineRule="auto"/>
              <w:ind w:left="107"/>
              <w:jc w:val="both"/>
              <w:rPr>
                <w:rFonts w:ascii="Arial" w:hAnsi="Arial" w:cs="Arial"/>
                <w:kern w:val="0"/>
                <w:sz w:val="20"/>
                <w:szCs w:val="20"/>
                <w:lang w:val="pt-PT" w:eastAsia="en-US"/>
              </w:rPr>
            </w:pPr>
            <w:r w:rsidRPr="00EC5154">
              <w:rPr>
                <w:rFonts w:ascii="Arial" w:hAnsi="Arial" w:cs="Arial"/>
                <w:b/>
                <w:spacing w:val="-2"/>
                <w:kern w:val="0"/>
                <w:sz w:val="20"/>
                <w:szCs w:val="20"/>
                <w:lang w:val="pt-PT" w:eastAsia="en-US"/>
              </w:rPr>
              <w:t>MATERIAIS</w:t>
            </w:r>
            <w:r w:rsidRPr="00EC5154">
              <w:rPr>
                <w:rFonts w:ascii="Arial" w:hAnsi="Arial" w:cs="Arial"/>
                <w:b/>
                <w:kern w:val="0"/>
                <w:sz w:val="20"/>
                <w:szCs w:val="20"/>
                <w:lang w:val="pt-PT" w:eastAsia="en-US"/>
              </w:rPr>
              <w:t xml:space="preserve"> </w:t>
            </w:r>
            <w:r w:rsidRPr="00EC5154">
              <w:rPr>
                <w:rFonts w:ascii="Arial" w:hAnsi="Arial" w:cs="Arial"/>
                <w:b/>
                <w:spacing w:val="-2"/>
                <w:kern w:val="0"/>
                <w:sz w:val="20"/>
                <w:szCs w:val="20"/>
                <w:lang w:val="pt-PT" w:eastAsia="en-US"/>
              </w:rPr>
              <w:t>HIDRÁULICOS</w:t>
            </w:r>
            <w:r w:rsidRPr="00EC5154">
              <w:rPr>
                <w:rFonts w:ascii="Arial" w:hAnsi="Arial" w:cs="Arial"/>
                <w:spacing w:val="-2"/>
                <w:kern w:val="0"/>
                <w:sz w:val="20"/>
                <w:szCs w:val="20"/>
                <w:lang w:val="pt-PT" w:eastAsia="en-US"/>
              </w:rPr>
              <w:t>:</w:t>
            </w:r>
          </w:p>
          <w:p w14:paraId="7A96EF96" w14:textId="77777777" w:rsidR="00EC5154" w:rsidRPr="00EC5154" w:rsidRDefault="00EC5154" w:rsidP="00EC5154">
            <w:pPr>
              <w:tabs>
                <w:tab w:val="left" w:pos="2360"/>
              </w:tabs>
              <w:suppressAutoHyphens w:val="0"/>
              <w:spacing w:line="276" w:lineRule="auto"/>
              <w:ind w:left="107"/>
              <w:jc w:val="both"/>
              <w:rPr>
                <w:rFonts w:ascii="Arial" w:hAnsi="Arial" w:cs="Arial"/>
                <w:b/>
                <w:spacing w:val="-2"/>
                <w:kern w:val="0"/>
                <w:sz w:val="20"/>
                <w:szCs w:val="20"/>
                <w:lang w:val="pt-PT" w:eastAsia="en-US"/>
              </w:rPr>
            </w:pPr>
            <w:r w:rsidRPr="00EC5154">
              <w:rPr>
                <w:rFonts w:ascii="Arial" w:hAnsi="Arial" w:cs="Arial"/>
                <w:spacing w:val="-2"/>
                <w:kern w:val="0"/>
                <w:sz w:val="20"/>
                <w:szCs w:val="20"/>
                <w:lang w:val="pt-PT" w:eastAsia="en-US"/>
              </w:rPr>
              <w:t>Adaptadores,</w:t>
            </w:r>
            <w:r w:rsidRPr="00EC5154">
              <w:rPr>
                <w:rFonts w:ascii="Arial" w:hAnsi="Arial" w:cs="Arial"/>
                <w:kern w:val="0"/>
                <w:sz w:val="20"/>
                <w:szCs w:val="20"/>
                <w:lang w:val="pt-PT" w:eastAsia="en-US"/>
              </w:rPr>
              <w:t xml:space="preserve"> </w:t>
            </w:r>
            <w:r w:rsidRPr="00EC5154">
              <w:rPr>
                <w:rFonts w:ascii="Arial" w:hAnsi="Arial" w:cs="Arial"/>
                <w:spacing w:val="-2"/>
                <w:kern w:val="0"/>
                <w:sz w:val="20"/>
                <w:szCs w:val="20"/>
                <w:lang w:val="pt-PT" w:eastAsia="en-US"/>
              </w:rPr>
              <w:t>adesivos</w:t>
            </w:r>
            <w:r w:rsidRPr="00EC5154">
              <w:rPr>
                <w:rFonts w:ascii="Arial" w:hAnsi="Arial" w:cs="Arial"/>
                <w:kern w:val="0"/>
                <w:sz w:val="20"/>
                <w:szCs w:val="20"/>
                <w:lang w:val="pt-PT" w:eastAsia="en-US"/>
              </w:rPr>
              <w:t xml:space="preserve"> </w:t>
            </w:r>
            <w:r w:rsidRPr="00EC5154">
              <w:rPr>
                <w:rFonts w:ascii="Arial" w:hAnsi="Arial" w:cs="Arial"/>
                <w:spacing w:val="-2"/>
                <w:kern w:val="0"/>
                <w:sz w:val="20"/>
                <w:szCs w:val="20"/>
                <w:lang w:val="pt-PT" w:eastAsia="en-US"/>
              </w:rPr>
              <w:t xml:space="preserve">plásticos, </w:t>
            </w:r>
            <w:r w:rsidRPr="00EC5154">
              <w:rPr>
                <w:rFonts w:ascii="Arial" w:hAnsi="Arial" w:cs="Arial"/>
                <w:kern w:val="0"/>
                <w:sz w:val="20"/>
                <w:szCs w:val="20"/>
                <w:lang w:val="pt-PT" w:eastAsia="en-US"/>
              </w:rPr>
              <w:t>abraçadeiras</w:t>
            </w:r>
            <w:r w:rsidRPr="00EC5154">
              <w:rPr>
                <w:rFonts w:ascii="Arial" w:hAnsi="Arial" w:cs="Arial"/>
                <w:spacing w:val="30"/>
                <w:kern w:val="0"/>
                <w:sz w:val="20"/>
                <w:szCs w:val="20"/>
                <w:lang w:val="pt-PT" w:eastAsia="en-US"/>
              </w:rPr>
              <w:t xml:space="preserve">  </w:t>
            </w:r>
            <w:r w:rsidRPr="00EC5154">
              <w:rPr>
                <w:rFonts w:ascii="Arial" w:hAnsi="Arial" w:cs="Arial"/>
                <w:kern w:val="0"/>
                <w:sz w:val="20"/>
                <w:szCs w:val="20"/>
                <w:lang w:val="pt-PT" w:eastAsia="en-US"/>
              </w:rPr>
              <w:t>para</w:t>
            </w:r>
            <w:r w:rsidRPr="00EC5154">
              <w:rPr>
                <w:rFonts w:ascii="Arial" w:hAnsi="Arial" w:cs="Arial"/>
                <w:spacing w:val="31"/>
                <w:kern w:val="0"/>
                <w:sz w:val="20"/>
                <w:szCs w:val="20"/>
                <w:lang w:val="pt-PT" w:eastAsia="en-US"/>
              </w:rPr>
              <w:t xml:space="preserve">  </w:t>
            </w:r>
            <w:r w:rsidRPr="00EC5154">
              <w:rPr>
                <w:rFonts w:ascii="Arial" w:hAnsi="Arial" w:cs="Arial"/>
                <w:kern w:val="0"/>
                <w:sz w:val="20"/>
                <w:szCs w:val="20"/>
                <w:lang w:val="pt-PT" w:eastAsia="en-US"/>
              </w:rPr>
              <w:t>tubos,</w:t>
            </w:r>
            <w:r w:rsidRPr="00EC5154">
              <w:rPr>
                <w:rFonts w:ascii="Arial" w:hAnsi="Arial" w:cs="Arial"/>
                <w:spacing w:val="30"/>
                <w:kern w:val="0"/>
                <w:sz w:val="20"/>
                <w:szCs w:val="20"/>
                <w:lang w:val="pt-PT" w:eastAsia="en-US"/>
              </w:rPr>
              <w:t xml:space="preserve">  </w:t>
            </w:r>
            <w:r w:rsidRPr="00EC5154">
              <w:rPr>
                <w:rFonts w:ascii="Arial" w:hAnsi="Arial" w:cs="Arial"/>
                <w:kern w:val="0"/>
                <w:sz w:val="20"/>
                <w:szCs w:val="20"/>
                <w:lang w:val="pt-PT" w:eastAsia="en-US"/>
              </w:rPr>
              <w:t>barras</w:t>
            </w:r>
            <w:r w:rsidRPr="00EC5154">
              <w:rPr>
                <w:rFonts w:ascii="Arial" w:hAnsi="Arial" w:cs="Arial"/>
                <w:spacing w:val="31"/>
                <w:kern w:val="0"/>
                <w:sz w:val="20"/>
                <w:szCs w:val="20"/>
                <w:lang w:val="pt-PT" w:eastAsia="en-US"/>
              </w:rPr>
              <w:t xml:space="preserve">  </w:t>
            </w:r>
            <w:r w:rsidRPr="00EC5154">
              <w:rPr>
                <w:rFonts w:ascii="Arial" w:hAnsi="Arial" w:cs="Arial"/>
                <w:spacing w:val="-5"/>
                <w:kern w:val="0"/>
                <w:sz w:val="20"/>
                <w:szCs w:val="20"/>
                <w:lang w:val="pt-PT" w:eastAsia="en-US"/>
              </w:rPr>
              <w:t xml:space="preserve">de </w:t>
            </w:r>
            <w:r w:rsidRPr="00EC5154">
              <w:rPr>
                <w:rFonts w:ascii="Arial" w:hAnsi="Arial" w:cs="Arial"/>
                <w:kern w:val="0"/>
                <w:sz w:val="20"/>
                <w:szCs w:val="20"/>
                <w:lang w:val="pt-PT" w:eastAsia="en-US"/>
              </w:rPr>
              <w:t>apoio, base de registro, bicos, buchas, bombas hidráulicas, caixas coletoras, caixas</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gordura,</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caixas</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d’água,</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caixas de inspeção, caixas sifonadas, calhas pluviais, CAP, conexões aço, conexões cobre, conexões PVC, equipamentos para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tratamento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água,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engates,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filtros, filtros de água, flanges, joelhos, kit de reparo para torneiras e válvulas, luvas, mangueiras flexíveis, materiais para sistema de aquecimento, registros, registros de pressão, ralos, reservatórios, sifão, sistemas de irrigação, suportes para tubulação, tanque</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esgoto,</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torneiras,</w:t>
            </w:r>
            <w:r w:rsidRPr="00EC5154">
              <w:rPr>
                <w:rFonts w:ascii="Arial" w:hAnsi="Arial" w:cs="Arial"/>
                <w:spacing w:val="-8"/>
                <w:kern w:val="0"/>
                <w:sz w:val="20"/>
                <w:szCs w:val="20"/>
                <w:lang w:val="pt-PT" w:eastAsia="en-US"/>
              </w:rPr>
              <w:t xml:space="preserve"> </w:t>
            </w:r>
            <w:r w:rsidRPr="00EC5154">
              <w:rPr>
                <w:rFonts w:ascii="Arial" w:hAnsi="Arial" w:cs="Arial"/>
                <w:kern w:val="0"/>
                <w:sz w:val="20"/>
                <w:szCs w:val="20"/>
                <w:lang w:val="pt-PT" w:eastAsia="en-US"/>
              </w:rPr>
              <w:t>torneiras</w:t>
            </w:r>
            <w:r w:rsidRPr="00EC5154">
              <w:rPr>
                <w:rFonts w:ascii="Arial" w:hAnsi="Arial" w:cs="Arial"/>
                <w:spacing w:val="-5"/>
                <w:kern w:val="0"/>
                <w:sz w:val="20"/>
                <w:szCs w:val="20"/>
                <w:lang w:val="pt-PT" w:eastAsia="en-US"/>
              </w:rPr>
              <w:t xml:space="preserve"> </w:t>
            </w:r>
            <w:r w:rsidRPr="00EC5154">
              <w:rPr>
                <w:rFonts w:ascii="Arial" w:hAnsi="Arial" w:cs="Arial"/>
                <w:kern w:val="0"/>
                <w:sz w:val="20"/>
                <w:szCs w:val="20"/>
                <w:lang w:val="pt-PT" w:eastAsia="en-US"/>
              </w:rPr>
              <w:t>de jardim, tubos, tubos aço galvanizado, tubos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corrugados,</w:t>
            </w:r>
            <w:r w:rsidRPr="00EC5154">
              <w:rPr>
                <w:rFonts w:ascii="Arial" w:hAnsi="Arial" w:cs="Arial"/>
                <w:spacing w:val="-3"/>
                <w:kern w:val="0"/>
                <w:sz w:val="20"/>
                <w:szCs w:val="20"/>
                <w:lang w:val="pt-PT" w:eastAsia="en-US"/>
              </w:rPr>
              <w:t xml:space="preserve"> </w:t>
            </w:r>
            <w:r w:rsidRPr="00EC5154">
              <w:rPr>
                <w:rFonts w:ascii="Arial" w:hAnsi="Arial" w:cs="Arial"/>
                <w:kern w:val="0"/>
                <w:sz w:val="20"/>
                <w:szCs w:val="20"/>
                <w:lang w:val="pt-PT" w:eastAsia="en-US"/>
              </w:rPr>
              <w:t>tubos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cobre,</w:t>
            </w:r>
            <w:r w:rsidRPr="00EC5154">
              <w:rPr>
                <w:rFonts w:ascii="Arial" w:hAnsi="Arial" w:cs="Arial"/>
                <w:spacing w:val="-3"/>
                <w:kern w:val="0"/>
                <w:sz w:val="20"/>
                <w:szCs w:val="20"/>
                <w:lang w:val="pt-PT" w:eastAsia="en-US"/>
              </w:rPr>
              <w:t xml:space="preserve"> </w:t>
            </w:r>
            <w:r w:rsidRPr="00EC5154">
              <w:rPr>
                <w:rFonts w:ascii="Arial" w:hAnsi="Arial" w:cs="Arial"/>
                <w:kern w:val="0"/>
                <w:sz w:val="20"/>
                <w:szCs w:val="20"/>
                <w:lang w:val="pt-PT" w:eastAsia="en-US"/>
              </w:rPr>
              <w:t>tubos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de esgoto, tubos flexíveis para gás e água, válvulas, válvulas de descarga, válvulas de retenção, vedadores (veda rosca) e demais materiais hidráulicos utilizados na manutenção e conservação de sistemas</w:t>
            </w:r>
            <w:r w:rsidRPr="00EC5154">
              <w:rPr>
                <w:rFonts w:ascii="Arial" w:hAnsi="Arial" w:cs="Arial"/>
                <w:spacing w:val="-13"/>
                <w:kern w:val="0"/>
                <w:sz w:val="20"/>
                <w:szCs w:val="20"/>
                <w:lang w:val="pt-PT" w:eastAsia="en-US"/>
              </w:rPr>
              <w:t xml:space="preserve"> </w:t>
            </w:r>
            <w:r w:rsidRPr="00EC5154">
              <w:rPr>
                <w:rFonts w:ascii="Arial" w:hAnsi="Arial" w:cs="Arial"/>
                <w:kern w:val="0"/>
                <w:sz w:val="20"/>
                <w:szCs w:val="20"/>
                <w:lang w:val="pt-PT" w:eastAsia="en-US"/>
              </w:rPr>
              <w:t>hidráulicos</w:t>
            </w:r>
            <w:r w:rsidRPr="00EC5154">
              <w:rPr>
                <w:rFonts w:ascii="Arial" w:hAnsi="Arial" w:cs="Arial"/>
                <w:spacing w:val="-12"/>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11"/>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esgoto,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12"/>
                <w:kern w:val="0"/>
                <w:sz w:val="20"/>
                <w:szCs w:val="20"/>
                <w:lang w:val="pt-PT" w:eastAsia="en-US"/>
              </w:rPr>
              <w:t xml:space="preserve"> </w:t>
            </w:r>
            <w:r w:rsidRPr="00EC5154">
              <w:rPr>
                <w:rFonts w:ascii="Arial" w:hAnsi="Arial" w:cs="Arial"/>
                <w:spacing w:val="-2"/>
                <w:kern w:val="0"/>
                <w:sz w:val="20"/>
                <w:szCs w:val="20"/>
                <w:lang w:val="pt-PT" w:eastAsia="en-US"/>
              </w:rPr>
              <w:t>afins.</w:t>
            </w:r>
          </w:p>
        </w:tc>
        <w:tc>
          <w:tcPr>
            <w:tcW w:w="708" w:type="dxa"/>
          </w:tcPr>
          <w:p w14:paraId="0B7259FD" w14:textId="77777777" w:rsidR="00EC5154" w:rsidRPr="00EC5154" w:rsidRDefault="00EC5154" w:rsidP="00EC5154">
            <w:pPr>
              <w:suppressAutoHyphens w:val="0"/>
              <w:ind w:left="225"/>
              <w:jc w:val="center"/>
              <w:rPr>
                <w:rFonts w:ascii="Arial" w:hAnsi="Arial" w:cs="Arial"/>
                <w:spacing w:val="-5"/>
                <w:kern w:val="0"/>
                <w:sz w:val="20"/>
                <w:szCs w:val="20"/>
                <w:lang w:val="pt-PT" w:eastAsia="en-US"/>
              </w:rPr>
            </w:pPr>
            <w:r w:rsidRPr="00EC5154">
              <w:rPr>
                <w:rFonts w:ascii="Arial" w:hAnsi="Arial" w:cs="Arial"/>
                <w:spacing w:val="-5"/>
                <w:kern w:val="0"/>
                <w:sz w:val="20"/>
                <w:szCs w:val="20"/>
                <w:lang w:val="pt-PT" w:eastAsia="en-US"/>
              </w:rPr>
              <w:t>Un</w:t>
            </w:r>
          </w:p>
        </w:tc>
        <w:tc>
          <w:tcPr>
            <w:tcW w:w="852" w:type="dxa"/>
          </w:tcPr>
          <w:p w14:paraId="3CF2EDBE" w14:textId="77777777" w:rsidR="00EC5154" w:rsidRPr="00EC5154" w:rsidRDefault="00EC5154" w:rsidP="00EC5154">
            <w:pPr>
              <w:suppressAutoHyphens w:val="0"/>
              <w:ind w:left="5"/>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1</w:t>
            </w:r>
          </w:p>
        </w:tc>
        <w:tc>
          <w:tcPr>
            <w:tcW w:w="1699" w:type="dxa"/>
          </w:tcPr>
          <w:p w14:paraId="4E9759A8" w14:textId="77777777" w:rsidR="00EC5154" w:rsidRPr="00EC5154" w:rsidRDefault="00EC5154" w:rsidP="00EC5154">
            <w:pPr>
              <w:suppressAutoHyphens w:val="0"/>
              <w:ind w:left="246"/>
              <w:jc w:val="center"/>
              <w:rPr>
                <w:rFonts w:ascii="Arial" w:hAnsi="Arial" w:cs="Arial"/>
                <w:kern w:val="0"/>
                <w:sz w:val="20"/>
                <w:szCs w:val="20"/>
                <w:lang w:val="pt-PT" w:eastAsia="en-US"/>
              </w:rPr>
            </w:pPr>
            <w:r w:rsidRPr="00EC5154">
              <w:rPr>
                <w:rFonts w:ascii="Arial" w:hAnsi="Arial" w:cs="Arial"/>
                <w:kern w:val="0"/>
                <w:sz w:val="20"/>
                <w:szCs w:val="20"/>
                <w:lang w:val="pt-PT" w:eastAsia="en-US"/>
              </w:rPr>
              <w:t>R$ 65.000,00</w:t>
            </w:r>
          </w:p>
        </w:tc>
        <w:tc>
          <w:tcPr>
            <w:tcW w:w="2129" w:type="dxa"/>
          </w:tcPr>
          <w:p w14:paraId="1F574E63" w14:textId="77777777" w:rsidR="00EC5154" w:rsidRPr="00EC5154" w:rsidRDefault="00EC5154" w:rsidP="00EC5154">
            <w:pPr>
              <w:suppressAutoHyphens w:val="0"/>
              <w:ind w:left="2"/>
              <w:jc w:val="center"/>
              <w:rPr>
                <w:rFonts w:ascii="Arial" w:hAnsi="Arial" w:cs="Arial"/>
                <w:spacing w:val="-5"/>
                <w:kern w:val="0"/>
                <w:sz w:val="20"/>
                <w:szCs w:val="20"/>
                <w:lang w:val="pt-PT" w:eastAsia="en-US"/>
              </w:rPr>
            </w:pPr>
            <w:r w:rsidRPr="00EC5154">
              <w:rPr>
                <w:rFonts w:ascii="Arial" w:hAnsi="Arial" w:cs="Arial"/>
                <w:kern w:val="0"/>
                <w:sz w:val="20"/>
                <w:szCs w:val="20"/>
                <w:lang w:val="pt-PT" w:eastAsia="en-US"/>
              </w:rPr>
              <w:t>30%</w:t>
            </w:r>
          </w:p>
        </w:tc>
      </w:tr>
      <w:tr w:rsidR="00EC5154" w:rsidRPr="00EC5154" w14:paraId="5147BC02" w14:textId="77777777" w:rsidTr="00E9327D">
        <w:trPr>
          <w:trHeight w:val="428"/>
        </w:trPr>
        <w:tc>
          <w:tcPr>
            <w:tcW w:w="425" w:type="dxa"/>
          </w:tcPr>
          <w:p w14:paraId="4D1DDDA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DCCDA89"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6E87A36"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FA52530"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D90656D"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78FC8E9"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21B62F7"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FB0932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5409BE31"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14D2502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635955F5"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754392E2"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5</w:t>
            </w:r>
          </w:p>
        </w:tc>
        <w:tc>
          <w:tcPr>
            <w:tcW w:w="3828" w:type="dxa"/>
          </w:tcPr>
          <w:p w14:paraId="3C66E41C" w14:textId="77777777" w:rsidR="00EC5154" w:rsidRPr="00EC5154" w:rsidRDefault="00EC5154" w:rsidP="00EC5154">
            <w:pPr>
              <w:suppressAutoHyphens w:val="0"/>
              <w:ind w:left="107"/>
              <w:jc w:val="both"/>
              <w:rPr>
                <w:rFonts w:ascii="Arial" w:hAnsi="Arial" w:cs="Arial"/>
                <w:b/>
                <w:kern w:val="0"/>
                <w:sz w:val="20"/>
                <w:szCs w:val="20"/>
                <w:lang w:val="pt-PT" w:eastAsia="en-US"/>
              </w:rPr>
            </w:pPr>
            <w:r w:rsidRPr="00EC5154">
              <w:rPr>
                <w:rFonts w:ascii="Arial" w:hAnsi="Arial" w:cs="Arial"/>
                <w:b/>
                <w:kern w:val="0"/>
                <w:sz w:val="20"/>
                <w:szCs w:val="20"/>
                <w:lang w:val="pt-PT" w:eastAsia="en-US"/>
              </w:rPr>
              <w:t>DERIVADOS</w:t>
            </w:r>
            <w:r w:rsidRPr="00EC5154">
              <w:rPr>
                <w:rFonts w:ascii="Arial" w:hAnsi="Arial" w:cs="Arial"/>
                <w:b/>
                <w:spacing w:val="70"/>
                <w:w w:val="150"/>
                <w:kern w:val="0"/>
                <w:sz w:val="20"/>
                <w:szCs w:val="20"/>
                <w:lang w:val="pt-PT" w:eastAsia="en-US"/>
              </w:rPr>
              <w:t xml:space="preserve">  </w:t>
            </w:r>
            <w:r w:rsidRPr="00EC5154">
              <w:rPr>
                <w:rFonts w:ascii="Arial" w:hAnsi="Arial" w:cs="Arial"/>
                <w:b/>
                <w:kern w:val="0"/>
                <w:sz w:val="20"/>
                <w:szCs w:val="20"/>
                <w:lang w:val="pt-PT" w:eastAsia="en-US"/>
              </w:rPr>
              <w:t>DE</w:t>
            </w:r>
            <w:r w:rsidRPr="00EC5154">
              <w:rPr>
                <w:rFonts w:ascii="Arial" w:hAnsi="Arial" w:cs="Arial"/>
                <w:b/>
                <w:spacing w:val="69"/>
                <w:w w:val="150"/>
                <w:kern w:val="0"/>
                <w:sz w:val="20"/>
                <w:szCs w:val="20"/>
                <w:lang w:val="pt-PT" w:eastAsia="en-US"/>
              </w:rPr>
              <w:t xml:space="preserve">  </w:t>
            </w:r>
            <w:r w:rsidRPr="00EC5154">
              <w:rPr>
                <w:rFonts w:ascii="Arial" w:hAnsi="Arial" w:cs="Arial"/>
                <w:b/>
                <w:kern w:val="0"/>
                <w:sz w:val="20"/>
                <w:szCs w:val="20"/>
                <w:lang w:val="pt-PT" w:eastAsia="en-US"/>
              </w:rPr>
              <w:t>MADEIRAS</w:t>
            </w:r>
            <w:r w:rsidRPr="00EC5154">
              <w:rPr>
                <w:rFonts w:ascii="Arial" w:hAnsi="Arial" w:cs="Arial"/>
                <w:b/>
                <w:spacing w:val="70"/>
                <w:w w:val="150"/>
                <w:kern w:val="0"/>
                <w:sz w:val="20"/>
                <w:szCs w:val="20"/>
                <w:lang w:val="pt-PT" w:eastAsia="en-US"/>
              </w:rPr>
              <w:t xml:space="preserve">  </w:t>
            </w:r>
            <w:r w:rsidRPr="00EC5154">
              <w:rPr>
                <w:rFonts w:ascii="Arial" w:hAnsi="Arial" w:cs="Arial"/>
                <w:b/>
                <w:spacing w:val="-10"/>
                <w:kern w:val="0"/>
                <w:sz w:val="20"/>
                <w:szCs w:val="20"/>
                <w:lang w:val="pt-PT" w:eastAsia="en-US"/>
              </w:rPr>
              <w:t>E</w:t>
            </w:r>
          </w:p>
          <w:p w14:paraId="5249D153" w14:textId="77777777" w:rsidR="00EC5154" w:rsidRPr="00EC5154" w:rsidRDefault="00EC5154" w:rsidP="00EC5154">
            <w:pPr>
              <w:tabs>
                <w:tab w:val="left" w:pos="2273"/>
              </w:tabs>
              <w:suppressAutoHyphens w:val="0"/>
              <w:spacing w:line="276" w:lineRule="auto"/>
              <w:ind w:left="107"/>
              <w:jc w:val="both"/>
              <w:rPr>
                <w:rFonts w:ascii="Arial" w:hAnsi="Arial" w:cs="Arial"/>
                <w:b/>
                <w:spacing w:val="-2"/>
                <w:kern w:val="0"/>
                <w:sz w:val="20"/>
                <w:szCs w:val="20"/>
                <w:lang w:val="pt-PT" w:eastAsia="en-US"/>
              </w:rPr>
            </w:pPr>
            <w:r w:rsidRPr="00EC5154">
              <w:rPr>
                <w:rFonts w:ascii="Arial" w:hAnsi="Arial" w:cs="Arial"/>
                <w:b/>
                <w:kern w:val="0"/>
                <w:sz w:val="20"/>
                <w:szCs w:val="20"/>
                <w:lang w:val="pt-PT" w:eastAsia="en-US"/>
              </w:rPr>
              <w:t>FORROS</w:t>
            </w:r>
            <w:r w:rsidRPr="00EC5154">
              <w:rPr>
                <w:rFonts w:ascii="Arial" w:hAnsi="Arial" w:cs="Arial"/>
                <w:kern w:val="0"/>
                <w:sz w:val="20"/>
                <w:szCs w:val="20"/>
                <w:lang w:val="pt-PT" w:eastAsia="en-US"/>
              </w:rPr>
              <w:t>: Assoalho, batentes e guarnições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em</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madeira,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beiral,</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blocos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 xml:space="preserve">de madeira prensada, caibros, cavaletes, chapas, chapas plastificadas, </w:t>
            </w:r>
            <w:r w:rsidRPr="00EC5154">
              <w:rPr>
                <w:rFonts w:ascii="Arial" w:hAnsi="Arial" w:cs="Arial"/>
                <w:spacing w:val="-2"/>
                <w:kern w:val="0"/>
                <w:sz w:val="20"/>
                <w:szCs w:val="20"/>
                <w:lang w:val="pt-PT" w:eastAsia="en-US"/>
              </w:rPr>
              <w:t>compensados,</w:t>
            </w:r>
            <w:r w:rsidRPr="00EC5154">
              <w:rPr>
                <w:rFonts w:ascii="Arial" w:hAnsi="Arial" w:cs="Arial"/>
                <w:kern w:val="0"/>
                <w:sz w:val="20"/>
                <w:szCs w:val="20"/>
                <w:lang w:val="pt-PT" w:eastAsia="en-US"/>
              </w:rPr>
              <w:tab/>
            </w:r>
            <w:r w:rsidRPr="00EC5154">
              <w:rPr>
                <w:rFonts w:ascii="Arial" w:hAnsi="Arial" w:cs="Arial"/>
                <w:spacing w:val="-2"/>
                <w:kern w:val="0"/>
                <w:sz w:val="20"/>
                <w:szCs w:val="20"/>
                <w:lang w:val="pt-PT" w:eastAsia="en-US"/>
              </w:rPr>
              <w:t xml:space="preserve">compensados </w:t>
            </w:r>
            <w:r w:rsidRPr="00EC5154">
              <w:rPr>
                <w:rFonts w:ascii="Arial" w:hAnsi="Arial" w:cs="Arial"/>
                <w:kern w:val="0"/>
                <w:sz w:val="20"/>
                <w:szCs w:val="20"/>
                <w:lang w:val="pt-PT" w:eastAsia="en-US"/>
              </w:rPr>
              <w:t>plastificados,</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divisórias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afins,</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forros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de gesso acartonado (drywall), forros de madeira, forros de PVC, janelas de madeira, madeirite, molduras, molduras decorativas,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molduras para forros,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OSB, pallets, palanque, painéis de madeira, painéis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decorativos,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painéis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para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drywall, portas</w:t>
            </w:r>
            <w:r w:rsidRPr="00EC5154">
              <w:rPr>
                <w:rFonts w:ascii="Arial" w:hAnsi="Arial" w:cs="Arial"/>
                <w:spacing w:val="-12"/>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1"/>
                <w:kern w:val="0"/>
                <w:sz w:val="20"/>
                <w:szCs w:val="20"/>
                <w:lang w:val="pt-PT" w:eastAsia="en-US"/>
              </w:rPr>
              <w:t xml:space="preserve"> </w:t>
            </w:r>
            <w:r w:rsidRPr="00EC5154">
              <w:rPr>
                <w:rFonts w:ascii="Arial" w:hAnsi="Arial" w:cs="Arial"/>
                <w:kern w:val="0"/>
                <w:sz w:val="20"/>
                <w:szCs w:val="20"/>
                <w:lang w:val="pt-PT" w:eastAsia="en-US"/>
              </w:rPr>
              <w:t>madeira,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pranchas,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ripas,</w:t>
            </w:r>
            <w:r w:rsidRPr="00EC5154">
              <w:rPr>
                <w:rFonts w:ascii="Arial" w:hAnsi="Arial" w:cs="Arial"/>
                <w:spacing w:val="-13"/>
                <w:kern w:val="0"/>
                <w:sz w:val="20"/>
                <w:szCs w:val="20"/>
                <w:lang w:val="pt-PT" w:eastAsia="en-US"/>
              </w:rPr>
              <w:t xml:space="preserve"> </w:t>
            </w:r>
            <w:r w:rsidRPr="00EC5154">
              <w:rPr>
                <w:rFonts w:ascii="Arial" w:hAnsi="Arial" w:cs="Arial"/>
                <w:kern w:val="0"/>
                <w:sz w:val="20"/>
                <w:szCs w:val="20"/>
                <w:lang w:val="pt-PT" w:eastAsia="en-US"/>
              </w:rPr>
              <w:t>ripas para forros, ripas para revestimento, rodapé,</w:t>
            </w:r>
            <w:r w:rsidRPr="00EC5154">
              <w:rPr>
                <w:rFonts w:ascii="Arial" w:hAnsi="Arial" w:cs="Arial"/>
                <w:spacing w:val="-12"/>
                <w:kern w:val="0"/>
                <w:sz w:val="20"/>
                <w:szCs w:val="20"/>
                <w:lang w:val="pt-PT" w:eastAsia="en-US"/>
              </w:rPr>
              <w:t xml:space="preserve"> </w:t>
            </w:r>
            <w:r w:rsidRPr="00EC5154">
              <w:rPr>
                <w:rFonts w:ascii="Arial" w:hAnsi="Arial" w:cs="Arial"/>
                <w:kern w:val="0"/>
                <w:sz w:val="20"/>
                <w:szCs w:val="20"/>
                <w:lang w:val="pt-PT" w:eastAsia="en-US"/>
              </w:rPr>
              <w:t>sarrafos,</w:t>
            </w:r>
            <w:r w:rsidRPr="00EC5154">
              <w:rPr>
                <w:rFonts w:ascii="Arial" w:hAnsi="Arial" w:cs="Arial"/>
                <w:spacing w:val="-12"/>
                <w:kern w:val="0"/>
                <w:sz w:val="20"/>
                <w:szCs w:val="20"/>
                <w:lang w:val="pt-PT" w:eastAsia="en-US"/>
              </w:rPr>
              <w:t xml:space="preserve"> </w:t>
            </w:r>
            <w:r w:rsidRPr="00EC5154">
              <w:rPr>
                <w:rFonts w:ascii="Arial" w:hAnsi="Arial" w:cs="Arial"/>
                <w:kern w:val="0"/>
                <w:sz w:val="20"/>
                <w:szCs w:val="20"/>
                <w:lang w:val="pt-PT" w:eastAsia="en-US"/>
              </w:rPr>
              <w:t>sancas,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tábuas,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tábuas de pinus, vigas, vigas e caibros de madeira,</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vigas</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laminadas,</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meia</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cana</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de madeira ou PVC, e afins.</w:t>
            </w:r>
          </w:p>
        </w:tc>
        <w:tc>
          <w:tcPr>
            <w:tcW w:w="708" w:type="dxa"/>
          </w:tcPr>
          <w:p w14:paraId="74F03E1B" w14:textId="77777777" w:rsidR="00EC5154" w:rsidRPr="00EC5154" w:rsidRDefault="00EC5154" w:rsidP="00EC5154">
            <w:pPr>
              <w:suppressAutoHyphens w:val="0"/>
              <w:ind w:left="225"/>
              <w:jc w:val="center"/>
              <w:rPr>
                <w:rFonts w:ascii="Arial" w:hAnsi="Arial" w:cs="Arial"/>
                <w:spacing w:val="-5"/>
                <w:kern w:val="0"/>
                <w:sz w:val="20"/>
                <w:szCs w:val="20"/>
                <w:lang w:val="pt-PT" w:eastAsia="en-US"/>
              </w:rPr>
            </w:pPr>
            <w:r w:rsidRPr="00EC5154">
              <w:rPr>
                <w:rFonts w:ascii="Arial" w:hAnsi="Arial" w:cs="Arial"/>
                <w:spacing w:val="-5"/>
                <w:kern w:val="0"/>
                <w:sz w:val="20"/>
                <w:szCs w:val="20"/>
                <w:lang w:val="pt-PT" w:eastAsia="en-US"/>
              </w:rPr>
              <w:t>Un</w:t>
            </w:r>
          </w:p>
        </w:tc>
        <w:tc>
          <w:tcPr>
            <w:tcW w:w="852" w:type="dxa"/>
          </w:tcPr>
          <w:p w14:paraId="3F8B93A9" w14:textId="77777777" w:rsidR="00EC5154" w:rsidRPr="00EC5154" w:rsidRDefault="00EC5154" w:rsidP="00EC5154">
            <w:pPr>
              <w:suppressAutoHyphens w:val="0"/>
              <w:ind w:left="5"/>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1</w:t>
            </w:r>
          </w:p>
        </w:tc>
        <w:tc>
          <w:tcPr>
            <w:tcW w:w="1699" w:type="dxa"/>
          </w:tcPr>
          <w:p w14:paraId="68AC8BFD" w14:textId="77777777" w:rsidR="00EC5154" w:rsidRPr="00EC5154" w:rsidRDefault="00EC5154" w:rsidP="00EC5154">
            <w:pPr>
              <w:suppressAutoHyphens w:val="0"/>
              <w:ind w:left="246"/>
              <w:jc w:val="center"/>
              <w:rPr>
                <w:rFonts w:ascii="Arial" w:hAnsi="Arial" w:cs="Arial"/>
                <w:kern w:val="0"/>
                <w:sz w:val="20"/>
                <w:szCs w:val="20"/>
                <w:lang w:val="pt-PT" w:eastAsia="en-US"/>
              </w:rPr>
            </w:pPr>
            <w:r w:rsidRPr="00EC5154">
              <w:rPr>
                <w:rFonts w:ascii="Arial" w:hAnsi="Arial" w:cs="Arial"/>
                <w:kern w:val="0"/>
                <w:sz w:val="20"/>
                <w:szCs w:val="20"/>
                <w:lang w:val="pt-PT" w:eastAsia="en-US"/>
              </w:rPr>
              <w:t>R$ 65.000,00</w:t>
            </w:r>
          </w:p>
        </w:tc>
        <w:tc>
          <w:tcPr>
            <w:tcW w:w="2129" w:type="dxa"/>
          </w:tcPr>
          <w:p w14:paraId="3E8361B2" w14:textId="77777777" w:rsidR="00EC5154" w:rsidRPr="00EC5154" w:rsidRDefault="00EC5154" w:rsidP="00EC5154">
            <w:pPr>
              <w:suppressAutoHyphens w:val="0"/>
              <w:ind w:left="2"/>
              <w:jc w:val="center"/>
              <w:rPr>
                <w:rFonts w:ascii="Arial" w:hAnsi="Arial" w:cs="Arial"/>
                <w:spacing w:val="-5"/>
                <w:kern w:val="0"/>
                <w:sz w:val="20"/>
                <w:szCs w:val="20"/>
                <w:lang w:val="pt-PT" w:eastAsia="en-US"/>
              </w:rPr>
            </w:pPr>
            <w:r w:rsidRPr="00EC5154">
              <w:rPr>
                <w:rFonts w:ascii="Arial" w:hAnsi="Arial" w:cs="Arial"/>
                <w:kern w:val="0"/>
                <w:sz w:val="20"/>
                <w:szCs w:val="20"/>
                <w:lang w:val="pt-PT" w:eastAsia="en-US"/>
              </w:rPr>
              <w:t>30%</w:t>
            </w:r>
          </w:p>
        </w:tc>
      </w:tr>
      <w:tr w:rsidR="00EC5154" w:rsidRPr="00EC5154" w14:paraId="7140ED17" w14:textId="77777777" w:rsidTr="00E9327D">
        <w:trPr>
          <w:trHeight w:val="428"/>
        </w:trPr>
        <w:tc>
          <w:tcPr>
            <w:tcW w:w="9641" w:type="dxa"/>
            <w:gridSpan w:val="6"/>
            <w:shd w:val="clear" w:color="auto" w:fill="EDEDED" w:themeFill="accent3" w:themeFillTint="33"/>
          </w:tcPr>
          <w:p w14:paraId="48048A78" w14:textId="77777777" w:rsidR="00EC5154" w:rsidRPr="00EC5154" w:rsidRDefault="00EC5154" w:rsidP="00EC5154">
            <w:pPr>
              <w:suppressAutoHyphens w:val="0"/>
              <w:ind w:left="2"/>
              <w:jc w:val="center"/>
              <w:rPr>
                <w:rFonts w:ascii="Arial" w:hAnsi="Arial" w:cs="Arial"/>
                <w:b/>
                <w:bCs/>
                <w:spacing w:val="-5"/>
                <w:kern w:val="0"/>
                <w:sz w:val="20"/>
                <w:szCs w:val="20"/>
                <w:lang w:val="pt-PT" w:eastAsia="en-US"/>
              </w:rPr>
            </w:pPr>
            <w:r w:rsidRPr="00EC5154">
              <w:rPr>
                <w:rFonts w:ascii="Arial" w:hAnsi="Arial" w:cs="Arial"/>
                <w:b/>
                <w:bCs/>
                <w:spacing w:val="-5"/>
                <w:kern w:val="0"/>
                <w:sz w:val="20"/>
                <w:szCs w:val="20"/>
                <w:lang w:val="pt-PT" w:eastAsia="en-US"/>
              </w:rPr>
              <w:t>LOTE 03</w:t>
            </w:r>
          </w:p>
        </w:tc>
      </w:tr>
      <w:tr w:rsidR="00EC5154" w:rsidRPr="00EC5154" w14:paraId="672C9601" w14:textId="77777777" w:rsidTr="00E9327D">
        <w:trPr>
          <w:trHeight w:val="428"/>
        </w:trPr>
        <w:tc>
          <w:tcPr>
            <w:tcW w:w="425" w:type="dxa"/>
          </w:tcPr>
          <w:p w14:paraId="62D480D7"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0D5FB11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B1A8CCA"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497E066"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18879AE"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2BB0CCC6"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38AC8320"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p>
          <w:p w14:paraId="4D2F2922" w14:textId="77777777" w:rsidR="00EC5154" w:rsidRPr="00EC5154" w:rsidRDefault="00EC5154" w:rsidP="00EC5154">
            <w:pPr>
              <w:suppressAutoHyphens w:val="0"/>
              <w:ind w:left="16" w:right="4"/>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6</w:t>
            </w:r>
          </w:p>
        </w:tc>
        <w:tc>
          <w:tcPr>
            <w:tcW w:w="3828" w:type="dxa"/>
          </w:tcPr>
          <w:p w14:paraId="2549D445" w14:textId="77777777" w:rsidR="00EC5154" w:rsidRPr="00EC5154" w:rsidRDefault="00EC5154" w:rsidP="00EC5154">
            <w:pPr>
              <w:tabs>
                <w:tab w:val="left" w:pos="1856"/>
                <w:tab w:val="left" w:pos="3582"/>
              </w:tabs>
              <w:suppressAutoHyphens w:val="0"/>
              <w:spacing w:line="276" w:lineRule="auto"/>
              <w:ind w:left="107"/>
              <w:jc w:val="both"/>
              <w:rPr>
                <w:rFonts w:ascii="Arial" w:hAnsi="Arial" w:cs="Arial"/>
                <w:b/>
                <w:kern w:val="0"/>
                <w:sz w:val="20"/>
                <w:szCs w:val="20"/>
                <w:lang w:val="pt-PT" w:eastAsia="en-US"/>
              </w:rPr>
            </w:pPr>
            <w:r w:rsidRPr="00EC5154">
              <w:rPr>
                <w:rFonts w:ascii="Arial" w:hAnsi="Arial" w:cs="Arial"/>
                <w:b/>
                <w:spacing w:val="-2"/>
                <w:kern w:val="0"/>
                <w:sz w:val="20"/>
                <w:szCs w:val="20"/>
                <w:lang w:val="pt-PT" w:eastAsia="en-US"/>
              </w:rPr>
              <w:lastRenderedPageBreak/>
              <w:t>MATERIAL</w:t>
            </w:r>
            <w:r w:rsidRPr="00EC5154">
              <w:rPr>
                <w:rFonts w:ascii="Arial" w:hAnsi="Arial" w:cs="Arial"/>
                <w:b/>
                <w:kern w:val="0"/>
                <w:sz w:val="20"/>
                <w:szCs w:val="20"/>
                <w:lang w:val="pt-PT" w:eastAsia="en-US"/>
              </w:rPr>
              <w:tab/>
            </w:r>
            <w:r w:rsidRPr="00EC5154">
              <w:rPr>
                <w:rFonts w:ascii="Arial" w:hAnsi="Arial" w:cs="Arial"/>
                <w:b/>
                <w:spacing w:val="-2"/>
                <w:kern w:val="0"/>
                <w:sz w:val="20"/>
                <w:szCs w:val="20"/>
                <w:lang w:val="pt-PT" w:eastAsia="en-US"/>
              </w:rPr>
              <w:t>ELÉTRICO</w:t>
            </w:r>
            <w:r w:rsidRPr="00EC5154">
              <w:rPr>
                <w:rFonts w:ascii="Arial" w:hAnsi="Arial" w:cs="Arial"/>
                <w:b/>
                <w:kern w:val="0"/>
                <w:sz w:val="20"/>
                <w:szCs w:val="20"/>
                <w:lang w:val="pt-PT" w:eastAsia="en-US"/>
              </w:rPr>
              <w:tab/>
            </w:r>
            <w:r w:rsidRPr="00EC5154">
              <w:rPr>
                <w:rFonts w:ascii="Arial" w:hAnsi="Arial" w:cs="Arial"/>
                <w:b/>
                <w:spacing w:val="-10"/>
                <w:kern w:val="0"/>
                <w:sz w:val="20"/>
                <w:szCs w:val="20"/>
                <w:lang w:val="pt-PT" w:eastAsia="en-US"/>
              </w:rPr>
              <w:t>E</w:t>
            </w:r>
          </w:p>
          <w:p w14:paraId="1C612985" w14:textId="77777777" w:rsidR="00EC5154" w:rsidRPr="00EC5154" w:rsidRDefault="00EC5154" w:rsidP="00EC5154">
            <w:pPr>
              <w:suppressAutoHyphens w:val="0"/>
              <w:spacing w:line="276" w:lineRule="auto"/>
              <w:ind w:left="107"/>
              <w:jc w:val="both"/>
              <w:rPr>
                <w:rFonts w:ascii="Arial" w:hAnsi="Arial" w:cs="Arial"/>
                <w:b/>
                <w:kern w:val="0"/>
                <w:sz w:val="20"/>
                <w:szCs w:val="20"/>
                <w:lang w:val="pt-PT" w:eastAsia="en-US"/>
              </w:rPr>
            </w:pPr>
            <w:r w:rsidRPr="00EC5154">
              <w:rPr>
                <w:rFonts w:ascii="Arial" w:hAnsi="Arial" w:cs="Arial"/>
                <w:b/>
                <w:kern w:val="0"/>
                <w:sz w:val="20"/>
                <w:szCs w:val="20"/>
                <w:lang w:val="pt-PT" w:eastAsia="en-US"/>
              </w:rPr>
              <w:t xml:space="preserve">ELETRÔNICO: </w:t>
            </w:r>
            <w:r w:rsidRPr="00EC5154">
              <w:rPr>
                <w:rFonts w:ascii="Arial" w:hAnsi="Arial" w:cs="Arial"/>
                <w:kern w:val="0"/>
                <w:sz w:val="20"/>
                <w:szCs w:val="20"/>
                <w:lang w:val="pt-PT" w:eastAsia="en-US"/>
              </w:rPr>
              <w:t xml:space="preserve">Abraçadeiras, antenas, </w:t>
            </w:r>
            <w:r w:rsidRPr="00EC5154">
              <w:rPr>
                <w:rFonts w:ascii="Arial" w:hAnsi="Arial" w:cs="Arial"/>
                <w:kern w:val="0"/>
                <w:sz w:val="20"/>
                <w:szCs w:val="20"/>
                <w:lang w:val="pt-PT" w:eastAsia="en-US"/>
              </w:rPr>
              <w:lastRenderedPageBreak/>
              <w:t>aterramento elétrico (hastes, cabos, conectores), barramentos, benjamins, bocais,</w:t>
            </w:r>
            <w:r w:rsidRPr="00EC5154">
              <w:rPr>
                <w:rFonts w:ascii="Arial" w:hAnsi="Arial" w:cs="Arial"/>
                <w:spacing w:val="54"/>
                <w:kern w:val="0"/>
                <w:sz w:val="20"/>
                <w:szCs w:val="20"/>
                <w:lang w:val="pt-PT" w:eastAsia="en-US"/>
              </w:rPr>
              <w:t xml:space="preserve"> </w:t>
            </w:r>
            <w:r w:rsidRPr="00EC5154">
              <w:rPr>
                <w:rFonts w:ascii="Arial" w:hAnsi="Arial" w:cs="Arial"/>
                <w:kern w:val="0"/>
                <w:sz w:val="20"/>
                <w:szCs w:val="20"/>
                <w:lang w:val="pt-PT" w:eastAsia="en-US"/>
              </w:rPr>
              <w:t>fios</w:t>
            </w:r>
            <w:r w:rsidRPr="00EC5154">
              <w:rPr>
                <w:rFonts w:ascii="Arial" w:hAnsi="Arial" w:cs="Arial"/>
                <w:spacing w:val="56"/>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53"/>
                <w:kern w:val="0"/>
                <w:sz w:val="20"/>
                <w:szCs w:val="20"/>
                <w:lang w:val="pt-PT" w:eastAsia="en-US"/>
              </w:rPr>
              <w:t xml:space="preserve"> </w:t>
            </w:r>
            <w:r w:rsidRPr="00EC5154">
              <w:rPr>
                <w:rFonts w:ascii="Arial" w:hAnsi="Arial" w:cs="Arial"/>
                <w:kern w:val="0"/>
                <w:sz w:val="20"/>
                <w:szCs w:val="20"/>
                <w:lang w:val="pt-PT" w:eastAsia="en-US"/>
              </w:rPr>
              <w:t>cabos</w:t>
            </w:r>
            <w:r w:rsidRPr="00EC5154">
              <w:rPr>
                <w:rFonts w:ascii="Arial" w:hAnsi="Arial" w:cs="Arial"/>
                <w:spacing w:val="56"/>
                <w:kern w:val="0"/>
                <w:sz w:val="20"/>
                <w:szCs w:val="20"/>
                <w:lang w:val="pt-PT" w:eastAsia="en-US"/>
              </w:rPr>
              <w:t xml:space="preserve"> </w:t>
            </w:r>
            <w:r w:rsidRPr="00EC5154">
              <w:rPr>
                <w:rFonts w:ascii="Arial" w:hAnsi="Arial" w:cs="Arial"/>
                <w:kern w:val="0"/>
                <w:sz w:val="20"/>
                <w:szCs w:val="20"/>
                <w:lang w:val="pt-PT" w:eastAsia="en-US"/>
              </w:rPr>
              <w:t>elétricos</w:t>
            </w:r>
            <w:r w:rsidRPr="00EC5154">
              <w:rPr>
                <w:rFonts w:ascii="Arial" w:hAnsi="Arial" w:cs="Arial"/>
                <w:spacing w:val="56"/>
                <w:kern w:val="0"/>
                <w:sz w:val="20"/>
                <w:szCs w:val="20"/>
                <w:lang w:val="pt-PT" w:eastAsia="en-US"/>
              </w:rPr>
              <w:t xml:space="preserve"> </w:t>
            </w:r>
            <w:r w:rsidRPr="00EC5154">
              <w:rPr>
                <w:rFonts w:ascii="Arial" w:hAnsi="Arial" w:cs="Arial"/>
                <w:kern w:val="0"/>
                <w:sz w:val="20"/>
                <w:szCs w:val="20"/>
                <w:lang w:val="pt-PT" w:eastAsia="en-US"/>
              </w:rPr>
              <w:t>,</w:t>
            </w:r>
            <w:r w:rsidRPr="00EC5154">
              <w:rPr>
                <w:rFonts w:ascii="Arial" w:hAnsi="Arial" w:cs="Arial"/>
                <w:spacing w:val="53"/>
                <w:kern w:val="0"/>
                <w:sz w:val="20"/>
                <w:szCs w:val="20"/>
                <w:lang w:val="pt-PT" w:eastAsia="en-US"/>
              </w:rPr>
              <w:t xml:space="preserve"> </w:t>
            </w:r>
            <w:r w:rsidRPr="00EC5154">
              <w:rPr>
                <w:rFonts w:ascii="Arial" w:hAnsi="Arial" w:cs="Arial"/>
                <w:spacing w:val="-4"/>
                <w:kern w:val="0"/>
                <w:sz w:val="20"/>
                <w:szCs w:val="20"/>
                <w:lang w:val="pt-PT" w:eastAsia="en-US"/>
              </w:rPr>
              <w:t xml:space="preserve">cabos </w:t>
            </w:r>
            <w:r w:rsidRPr="00EC5154">
              <w:rPr>
                <w:rFonts w:ascii="Arial" w:hAnsi="Arial" w:cs="Arial"/>
                <w:kern w:val="0"/>
                <w:sz w:val="20"/>
                <w:szCs w:val="20"/>
                <w:lang w:val="pt-PT" w:eastAsia="en-US"/>
              </w:rPr>
              <w:t>para</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sistemas de alarme</w:t>
            </w:r>
            <w:r w:rsidRPr="00EC5154">
              <w:rPr>
                <w:rFonts w:ascii="Arial" w:hAnsi="Arial" w:cs="Arial"/>
                <w:spacing w:val="-1"/>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CFTV,</w:t>
            </w:r>
            <w:r w:rsidRPr="00EC5154">
              <w:rPr>
                <w:rFonts w:ascii="Arial" w:hAnsi="Arial" w:cs="Arial"/>
                <w:spacing w:val="-2"/>
                <w:kern w:val="0"/>
                <w:sz w:val="20"/>
                <w:szCs w:val="20"/>
                <w:lang w:val="pt-PT" w:eastAsia="en-US"/>
              </w:rPr>
              <w:t xml:space="preserve"> </w:t>
            </w:r>
            <w:r w:rsidRPr="00EC5154">
              <w:rPr>
                <w:rFonts w:ascii="Arial" w:hAnsi="Arial" w:cs="Arial"/>
                <w:kern w:val="0"/>
                <w:sz w:val="20"/>
                <w:szCs w:val="20"/>
                <w:lang w:val="pt-PT" w:eastAsia="en-US"/>
              </w:rPr>
              <w:t>cabos de comando e controle, cabeamento estruturado para redes, canaletas, capacitores e resistores, caixas de comando, caixas de distribuição, caixas de passagem, caixas para interruptores 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tomadas,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caixa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padrão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Copel,</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câmeras de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segurança,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chaves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ligação,</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chaves seccionadoras, circuitos eletrônicos, conduletes, condutores, conectores elétricos (bornes, terminais, emendas), conectores, componentes de aparelho eletrônico, dispositivos DR, dispositivos de proteção contra surtos, dispositivos de comunicação para obra, diodos, disjuntores,</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eletrodos,</w:t>
            </w:r>
            <w:r w:rsidRPr="00EC5154">
              <w:rPr>
                <w:rFonts w:ascii="Arial" w:hAnsi="Arial" w:cs="Arial"/>
                <w:spacing w:val="-7"/>
                <w:kern w:val="0"/>
                <w:sz w:val="20"/>
                <w:szCs w:val="20"/>
                <w:lang w:val="pt-PT" w:eastAsia="en-US"/>
              </w:rPr>
              <w:t xml:space="preserve"> </w:t>
            </w:r>
            <w:r w:rsidRPr="00EC5154">
              <w:rPr>
                <w:rFonts w:ascii="Arial" w:hAnsi="Arial" w:cs="Arial"/>
                <w:kern w:val="0"/>
                <w:sz w:val="20"/>
                <w:szCs w:val="20"/>
                <w:lang w:val="pt-PT" w:eastAsia="en-US"/>
              </w:rPr>
              <w:t>eletrodutos</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(PVC, metálicos, corrugados, embutidos), eliminador de pilhas, espelhos para interruptores, equipamentos de segurança elétrica, fios para aterramento, fios flexíveis, fios rígidos, fitas isolantes, fusíveis, ferramentas elétricas básicas, hastes, iluminação temporária para obras, interruptores, interruptores automáticos, lâmpadas e luminárias (LED e fluorescentes),</w:t>
            </w:r>
            <w:r w:rsidRPr="00EC5154">
              <w:rPr>
                <w:rFonts w:ascii="Arial" w:hAnsi="Arial" w:cs="Arial"/>
                <w:spacing w:val="40"/>
                <w:kern w:val="0"/>
                <w:sz w:val="20"/>
                <w:szCs w:val="20"/>
                <w:lang w:val="pt-PT" w:eastAsia="en-US"/>
              </w:rPr>
              <w:t xml:space="preserve"> </w:t>
            </w:r>
            <w:r w:rsidRPr="00EC5154">
              <w:rPr>
                <w:rFonts w:ascii="Arial" w:hAnsi="Arial" w:cs="Arial"/>
                <w:kern w:val="0"/>
                <w:sz w:val="20"/>
                <w:szCs w:val="20"/>
                <w:lang w:val="pt-PT" w:eastAsia="en-US"/>
              </w:rPr>
              <w:t>painéis</w:t>
            </w:r>
            <w:r w:rsidRPr="00EC5154">
              <w:rPr>
                <w:rFonts w:ascii="Arial" w:hAnsi="Arial" w:cs="Arial"/>
                <w:spacing w:val="-3"/>
                <w:kern w:val="0"/>
                <w:sz w:val="20"/>
                <w:szCs w:val="20"/>
                <w:lang w:val="pt-PT" w:eastAsia="en-US"/>
              </w:rPr>
              <w:t xml:space="preserve"> </w:t>
            </w:r>
            <w:r w:rsidRPr="00EC5154">
              <w:rPr>
                <w:rFonts w:ascii="Arial" w:hAnsi="Arial" w:cs="Arial"/>
                <w:kern w:val="0"/>
                <w:sz w:val="20"/>
                <w:szCs w:val="20"/>
                <w:lang w:val="pt-PT" w:eastAsia="en-US"/>
              </w:rPr>
              <w:t>elétricos,</w:t>
            </w:r>
            <w:r w:rsidRPr="00EC5154">
              <w:rPr>
                <w:rFonts w:ascii="Arial" w:hAnsi="Arial" w:cs="Arial"/>
                <w:spacing w:val="-4"/>
                <w:kern w:val="0"/>
                <w:sz w:val="20"/>
                <w:szCs w:val="20"/>
                <w:lang w:val="pt-PT" w:eastAsia="en-US"/>
              </w:rPr>
              <w:t xml:space="preserve"> </w:t>
            </w:r>
            <w:r w:rsidRPr="00EC5154">
              <w:rPr>
                <w:rFonts w:ascii="Arial" w:hAnsi="Arial" w:cs="Arial"/>
                <w:kern w:val="0"/>
                <w:sz w:val="20"/>
                <w:szCs w:val="20"/>
                <w:lang w:val="pt-PT" w:eastAsia="en-US"/>
              </w:rPr>
              <w:t>pilhas</w:t>
            </w:r>
            <w:r w:rsidRPr="00EC5154">
              <w:rPr>
                <w:rFonts w:ascii="Arial" w:hAnsi="Arial" w:cs="Arial"/>
                <w:spacing w:val="-3"/>
                <w:kern w:val="0"/>
                <w:sz w:val="20"/>
                <w:szCs w:val="20"/>
                <w:lang w:val="pt-PT" w:eastAsia="en-US"/>
              </w:rPr>
              <w:t xml:space="preserve"> </w:t>
            </w:r>
            <w:r w:rsidRPr="00EC5154">
              <w:rPr>
                <w:rFonts w:ascii="Arial" w:hAnsi="Arial" w:cs="Arial"/>
                <w:kern w:val="0"/>
                <w:sz w:val="20"/>
                <w:szCs w:val="20"/>
                <w:lang w:val="pt-PT" w:eastAsia="en-US"/>
              </w:rPr>
              <w:t>e</w:t>
            </w:r>
            <w:r w:rsidRPr="00EC5154">
              <w:rPr>
                <w:rFonts w:ascii="Arial" w:hAnsi="Arial" w:cs="Arial"/>
                <w:spacing w:val="-6"/>
                <w:kern w:val="0"/>
                <w:sz w:val="20"/>
                <w:szCs w:val="20"/>
                <w:lang w:val="pt-PT" w:eastAsia="en-US"/>
              </w:rPr>
              <w:t xml:space="preserve"> </w:t>
            </w:r>
            <w:r w:rsidRPr="00EC5154">
              <w:rPr>
                <w:rFonts w:ascii="Arial" w:hAnsi="Arial" w:cs="Arial"/>
                <w:kern w:val="0"/>
                <w:sz w:val="20"/>
                <w:szCs w:val="20"/>
                <w:lang w:val="pt-PT" w:eastAsia="en-US"/>
              </w:rPr>
              <w:t>baterias,</w:t>
            </w:r>
            <w:r w:rsidRPr="00EC5154">
              <w:rPr>
                <w:rFonts w:ascii="Arial" w:hAnsi="Arial" w:cs="Arial"/>
                <w:spacing w:val="-3"/>
                <w:kern w:val="0"/>
                <w:sz w:val="20"/>
                <w:szCs w:val="20"/>
                <w:lang w:val="pt-PT" w:eastAsia="en-US"/>
              </w:rPr>
              <w:t xml:space="preserve"> </w:t>
            </w:r>
            <w:r w:rsidRPr="00EC5154">
              <w:rPr>
                <w:rFonts w:ascii="Arial" w:hAnsi="Arial" w:cs="Arial"/>
                <w:kern w:val="0"/>
                <w:sz w:val="20"/>
                <w:szCs w:val="20"/>
                <w:lang w:val="pt-PT" w:eastAsia="en-US"/>
              </w:rPr>
              <w:t>pinos e plugs, placas de baquelite, postes, porta-fusíveis, projetores, quadros, quadros de distribuição, quadros de proteção, reatores, receptáculos, refletores, resistências, sensores básicos (movimento, presença), sinalização luminosa, soquetes, starts, suportes,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tomadas,</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tomada</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de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corrente</w:t>
            </w:r>
            <w:r w:rsidRPr="00EC5154">
              <w:rPr>
                <w:rFonts w:ascii="Arial" w:hAnsi="Arial" w:cs="Arial"/>
                <w:spacing w:val="-14"/>
                <w:kern w:val="0"/>
                <w:sz w:val="20"/>
                <w:szCs w:val="20"/>
                <w:lang w:val="pt-PT" w:eastAsia="en-US"/>
              </w:rPr>
              <w:t xml:space="preserve"> </w:t>
            </w:r>
            <w:r w:rsidRPr="00EC5154">
              <w:rPr>
                <w:rFonts w:ascii="Arial" w:hAnsi="Arial" w:cs="Arial"/>
                <w:kern w:val="0"/>
                <w:sz w:val="20"/>
                <w:szCs w:val="20"/>
                <w:lang w:val="pt-PT" w:eastAsia="en-US"/>
              </w:rPr>
              <w:t>e afins, temporizadores, transformadores, e afins.</w:t>
            </w:r>
          </w:p>
        </w:tc>
        <w:tc>
          <w:tcPr>
            <w:tcW w:w="708" w:type="dxa"/>
          </w:tcPr>
          <w:p w14:paraId="56828D9C" w14:textId="77777777" w:rsidR="00EC5154" w:rsidRPr="00EC5154" w:rsidRDefault="00EC5154" w:rsidP="00EC5154">
            <w:pPr>
              <w:suppressAutoHyphens w:val="0"/>
              <w:ind w:left="225"/>
              <w:rPr>
                <w:rFonts w:ascii="Arial" w:hAnsi="Arial" w:cs="Arial"/>
                <w:spacing w:val="-5"/>
                <w:kern w:val="0"/>
                <w:sz w:val="20"/>
                <w:szCs w:val="20"/>
                <w:lang w:val="pt-PT" w:eastAsia="en-US"/>
              </w:rPr>
            </w:pPr>
            <w:r w:rsidRPr="00EC5154">
              <w:rPr>
                <w:rFonts w:ascii="Arial" w:hAnsi="Arial" w:cs="Arial"/>
                <w:spacing w:val="-5"/>
                <w:kern w:val="0"/>
                <w:sz w:val="20"/>
                <w:szCs w:val="20"/>
                <w:lang w:val="pt-PT" w:eastAsia="en-US"/>
              </w:rPr>
              <w:lastRenderedPageBreak/>
              <w:t>Un</w:t>
            </w:r>
          </w:p>
        </w:tc>
        <w:tc>
          <w:tcPr>
            <w:tcW w:w="852" w:type="dxa"/>
          </w:tcPr>
          <w:p w14:paraId="697F7FA6" w14:textId="77777777" w:rsidR="00EC5154" w:rsidRPr="00EC5154" w:rsidRDefault="00EC5154" w:rsidP="00EC5154">
            <w:pPr>
              <w:suppressAutoHyphens w:val="0"/>
              <w:ind w:left="5"/>
              <w:jc w:val="center"/>
              <w:rPr>
                <w:rFonts w:ascii="Arial" w:hAnsi="Arial" w:cs="Arial"/>
                <w:spacing w:val="-10"/>
                <w:kern w:val="0"/>
                <w:sz w:val="20"/>
                <w:szCs w:val="20"/>
                <w:lang w:val="pt-PT" w:eastAsia="en-US"/>
              </w:rPr>
            </w:pPr>
            <w:r w:rsidRPr="00EC5154">
              <w:rPr>
                <w:rFonts w:ascii="Arial" w:hAnsi="Arial" w:cs="Arial"/>
                <w:spacing w:val="-10"/>
                <w:kern w:val="0"/>
                <w:sz w:val="20"/>
                <w:szCs w:val="20"/>
                <w:lang w:val="pt-PT" w:eastAsia="en-US"/>
              </w:rPr>
              <w:t>1</w:t>
            </w:r>
          </w:p>
        </w:tc>
        <w:tc>
          <w:tcPr>
            <w:tcW w:w="1699" w:type="dxa"/>
          </w:tcPr>
          <w:p w14:paraId="5B50E54F" w14:textId="77777777" w:rsidR="00EC5154" w:rsidRPr="00EC5154" w:rsidRDefault="00EC5154" w:rsidP="00EC5154">
            <w:pPr>
              <w:suppressAutoHyphens w:val="0"/>
              <w:ind w:left="6"/>
              <w:rPr>
                <w:rFonts w:ascii="Arial" w:hAnsi="Arial" w:cs="Arial"/>
                <w:kern w:val="0"/>
                <w:sz w:val="20"/>
                <w:szCs w:val="20"/>
                <w:lang w:val="pt-PT" w:eastAsia="en-US"/>
              </w:rPr>
            </w:pPr>
            <w:r w:rsidRPr="00EC5154">
              <w:rPr>
                <w:rFonts w:ascii="Arial" w:hAnsi="Arial" w:cs="Arial"/>
                <w:kern w:val="0"/>
                <w:sz w:val="20"/>
                <w:szCs w:val="20"/>
                <w:lang w:val="pt-PT" w:eastAsia="en-US"/>
              </w:rPr>
              <w:t xml:space="preserve"> R$ 1.105.000,00</w:t>
            </w:r>
          </w:p>
        </w:tc>
        <w:tc>
          <w:tcPr>
            <w:tcW w:w="2129" w:type="dxa"/>
          </w:tcPr>
          <w:p w14:paraId="4979F804" w14:textId="77777777" w:rsidR="00EC5154" w:rsidRPr="00EC5154" w:rsidRDefault="00EC5154" w:rsidP="00EC5154">
            <w:pPr>
              <w:suppressAutoHyphens w:val="0"/>
              <w:ind w:left="2"/>
              <w:jc w:val="center"/>
              <w:rPr>
                <w:rFonts w:ascii="Arial" w:hAnsi="Arial" w:cs="Arial"/>
                <w:spacing w:val="-5"/>
                <w:kern w:val="0"/>
                <w:sz w:val="20"/>
                <w:szCs w:val="20"/>
                <w:lang w:val="pt-PT" w:eastAsia="en-US"/>
              </w:rPr>
            </w:pPr>
            <w:r w:rsidRPr="00EC5154">
              <w:rPr>
                <w:rFonts w:ascii="Arial" w:hAnsi="Arial" w:cs="Arial"/>
                <w:kern w:val="0"/>
                <w:sz w:val="20"/>
                <w:szCs w:val="20"/>
                <w:lang w:val="pt-PT" w:eastAsia="en-US"/>
              </w:rPr>
              <w:t>30%</w:t>
            </w:r>
          </w:p>
        </w:tc>
      </w:tr>
      <w:tr w:rsidR="00EC5154" w:rsidRPr="00EC5154" w14:paraId="5150590F" w14:textId="77777777" w:rsidTr="00E9327D">
        <w:trPr>
          <w:trHeight w:val="428"/>
        </w:trPr>
        <w:tc>
          <w:tcPr>
            <w:tcW w:w="7512" w:type="dxa"/>
            <w:gridSpan w:val="5"/>
            <w:shd w:val="clear" w:color="auto" w:fill="EDEDED" w:themeFill="accent3" w:themeFillTint="33"/>
          </w:tcPr>
          <w:p w14:paraId="34839B6D" w14:textId="77777777" w:rsidR="00EC5154" w:rsidRPr="00EC5154" w:rsidRDefault="00EC5154" w:rsidP="00EC5154">
            <w:pPr>
              <w:suppressAutoHyphens w:val="0"/>
              <w:ind w:left="246"/>
              <w:jc w:val="center"/>
              <w:rPr>
                <w:rFonts w:ascii="Arial" w:hAnsi="Arial" w:cs="Arial"/>
                <w:b/>
                <w:bCs/>
                <w:kern w:val="0"/>
                <w:sz w:val="20"/>
                <w:szCs w:val="20"/>
                <w:lang w:val="pt-PT" w:eastAsia="en-US"/>
              </w:rPr>
            </w:pPr>
            <w:r w:rsidRPr="00EC5154">
              <w:rPr>
                <w:rFonts w:ascii="Arial" w:hAnsi="Arial" w:cs="Arial"/>
                <w:b/>
                <w:bCs/>
                <w:kern w:val="0"/>
                <w:sz w:val="20"/>
                <w:szCs w:val="20"/>
                <w:lang w:val="pt-PT" w:eastAsia="en-US"/>
              </w:rPr>
              <w:t>TOTAL</w:t>
            </w:r>
          </w:p>
        </w:tc>
        <w:tc>
          <w:tcPr>
            <w:tcW w:w="2129" w:type="dxa"/>
            <w:shd w:val="clear" w:color="auto" w:fill="EDEDED" w:themeFill="accent3" w:themeFillTint="33"/>
          </w:tcPr>
          <w:p w14:paraId="37EE7020" w14:textId="77777777" w:rsidR="00EC5154" w:rsidRPr="00EC5154" w:rsidRDefault="00EC5154" w:rsidP="00EC5154">
            <w:pPr>
              <w:suppressAutoHyphens w:val="0"/>
              <w:ind w:left="2"/>
              <w:jc w:val="center"/>
              <w:rPr>
                <w:rFonts w:ascii="Arial" w:hAnsi="Arial" w:cs="Arial"/>
                <w:b/>
                <w:bCs/>
                <w:spacing w:val="-5"/>
                <w:kern w:val="0"/>
                <w:sz w:val="20"/>
                <w:szCs w:val="20"/>
                <w:lang w:val="pt-PT" w:eastAsia="en-US"/>
              </w:rPr>
            </w:pPr>
            <w:r w:rsidRPr="00EC5154">
              <w:rPr>
                <w:rFonts w:ascii="Arial" w:hAnsi="Arial" w:cs="Arial"/>
                <w:b/>
                <w:bCs/>
                <w:spacing w:val="-5"/>
                <w:kern w:val="0"/>
                <w:sz w:val="20"/>
                <w:szCs w:val="20"/>
                <w:lang w:val="pt-PT" w:eastAsia="en-US"/>
              </w:rPr>
              <w:t>R$ 2.184.000,00</w:t>
            </w:r>
          </w:p>
        </w:tc>
      </w:tr>
    </w:tbl>
    <w:p w14:paraId="127581B3" w14:textId="77777777" w:rsidR="00EC5154" w:rsidRPr="00EC5154" w:rsidRDefault="00EC5154" w:rsidP="00EC5154">
      <w:pPr>
        <w:widowControl w:val="0"/>
        <w:jc w:val="both"/>
        <w:rPr>
          <w:rFonts w:ascii="Arial" w:eastAsia="Liberation Serif" w:hAnsi="Arial" w:cs="Arial"/>
          <w:b/>
          <w:bCs/>
          <w:color w:val="000000"/>
          <w:sz w:val="20"/>
          <w:szCs w:val="20"/>
          <w:lang w:eastAsia="hi-IN" w:bidi="hi-IN"/>
        </w:rPr>
      </w:pPr>
    </w:p>
    <w:p w14:paraId="40FD5D0F"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1.2. Os produtos objeto desta contratação são caracterizados como comuns, pois seus padrões de desempenho e qualidade podem ser objetivamente definidos neste Termo de Referência, no Estudo Técnico Preliminar (ETP) e no Edital da licitação, por meio de especificações usuais de mercado.</w:t>
      </w:r>
    </w:p>
    <w:p w14:paraId="52E7E8A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 xml:space="preserve">1.3. A contratação será realizada por meio do Sistema de Registro de Preços, sendo que a existência de preços registrados implicará compromisso de fornecimento nas condições estabelecidas, mas não obrigará a </w:t>
      </w:r>
      <w:r w:rsidRPr="00EC5154">
        <w:rPr>
          <w:rFonts w:ascii="Arial" w:hAnsi="Arial" w:cs="Arial"/>
          <w:kern w:val="0"/>
          <w:sz w:val="20"/>
          <w:szCs w:val="20"/>
          <w:lang w:eastAsia="pt-BR"/>
        </w:rPr>
        <w:lastRenderedPageBreak/>
        <w:t>Administração à contratação da totalidade dos quantitativos registrados, nos termos do art. 83 da Lei nº 14.133, de 2021.</w:t>
      </w:r>
    </w:p>
    <w:p w14:paraId="25D55790"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1.4. O fornecimento dos materiais será realizado de forma parcelada, conforme a necessidade da Administração, mediante emissão de Autorização de Fornecimento, observados os quantitativos máximos registrados e as condições estabelecidas neste Termo de Referência.</w:t>
      </w:r>
    </w:p>
    <w:p w14:paraId="048D03B0"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1.5. Os materiais serão agrupados em lotes, conforme suas características e similaridades, e o critério de julgamento será o maior percentual de desconto por lote, aplicado sobre os valores constantes na Tabela SINAPI/PR vigente ou outra tabela oficial que venha a substituí-la. O percentual mínimo de desconto foi definido com base nos históricos de contratações anteriores realizadas pela Administração Municipal para objetos semelhantes, visando assegurar a economicidade e a obtenção da proposta mais vantajosa.</w:t>
      </w:r>
    </w:p>
    <w:p w14:paraId="30D3184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1.6. Independentemente do percentual de desconto ofertado no certame, os valores máximos totais registrados permanecerão limitados aos valores estimados pela Administração para fins de execução da Ata de Registro de Preços.</w:t>
      </w:r>
      <w:r w:rsidRPr="00EC5154">
        <w:rPr>
          <w:rFonts w:ascii="Arial" w:hAnsi="Arial" w:cs="Arial"/>
          <w:kern w:val="0"/>
          <w:sz w:val="20"/>
          <w:szCs w:val="20"/>
          <w:lang w:eastAsia="pt-BR"/>
        </w:rPr>
        <w:tab/>
      </w:r>
    </w:p>
    <w:p w14:paraId="2D57557A"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1.7. A reserva de cota prevista no art. 48, inciso III, da Lei Complementar nº 123/2006 não será aplicada à presente contratação, uma vez que a divisão dos lotes comprometeria a vantajosidade da contratação e a eficiência da execução do objeto. Os lotes foram estruturados considerando a similaridade dos materiais, a padronização do fornecimento, a logística de entrega e o critério de julgamento pelo maior percentual de desconto sobre a Tabela SINAPI/PR, de modo que eventual fracionamento para reserva de cota poderia gerar desequilíbrio na formação dos preços, aumento dos custos administrativos, perda de economia de escala e maior complexidade na gestão da Ata de Registro de Preços. Dessa forma, considerando as características do objeto e a solução definida no Estudo Técnico Preliminar, conclui-se que a não aplicação da cota reservada mostra-se medida mais vantajosa ao interesse público, sem prejuízo da ampla participação das microempresas e empresas de pequeno porte no certame.</w:t>
      </w:r>
    </w:p>
    <w:p w14:paraId="0A770290"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1.8. Para os materiais que eventualmente não possuam referência na Tabela SINAPI/PR vigente, poderá ser utilizado código de item similar constante na tabela, desde que tecnicamente compatível com o objeto pretendido e mediante aprovação da Administração. Caso não seja possível a utilização de item similar, a contratada deverá apresentar previamente 03 (três) orçamentos de fornecedores distintos, sendo considerado para fins de contratação o menor valor apresentado, após análise e aprovação da Administração.</w:t>
      </w:r>
    </w:p>
    <w:p w14:paraId="12AA0E9B" w14:textId="77777777" w:rsidR="00EC5154" w:rsidRPr="00EC5154" w:rsidRDefault="00EC5154" w:rsidP="00BA11B0">
      <w:pPr>
        <w:keepNext/>
        <w:keepLines/>
        <w:numPr>
          <w:ilvl w:val="0"/>
          <w:numId w:val="42"/>
        </w:numPr>
        <w:tabs>
          <w:tab w:val="left" w:pos="0"/>
        </w:tabs>
        <w:suppressAutoHyphens w:val="0"/>
        <w:spacing w:before="120" w:after="120" w:line="276" w:lineRule="auto"/>
        <w:ind w:left="284" w:hanging="284"/>
        <w:jc w:val="both"/>
        <w:outlineLvl w:val="0"/>
        <w:rPr>
          <w:rFonts w:ascii="Arial" w:eastAsia="SimSun" w:hAnsi="Arial" w:cs="Arial"/>
          <w:b/>
          <w:bCs/>
          <w:sz w:val="20"/>
          <w:szCs w:val="20"/>
        </w:rPr>
      </w:pPr>
      <w:r w:rsidRPr="00EC5154">
        <w:rPr>
          <w:rFonts w:ascii="Arial" w:eastAsia="SimSun" w:hAnsi="Arial" w:cs="Arial"/>
          <w:b/>
          <w:bCs/>
          <w:sz w:val="20"/>
          <w:szCs w:val="20"/>
        </w:rPr>
        <w:t>FUNDAMENTAÇÃO E DESCRIÇÃO DA NECESSIDADE DA AQUISIÇÃO / CONTRATAÇÃO</w:t>
      </w:r>
    </w:p>
    <w:p w14:paraId="20FEFDF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2.1. A presente contratação fundamenta-se na necessidade de garantir o fornecimento contínuo de materiais de construção, manutenção predial e infraestrutura, destinados ao atendimento das demandas das Secretarias Municipais de Mandaguaçu/PR.</w:t>
      </w:r>
    </w:p>
    <w:p w14:paraId="7160D1C7"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2.2. Os materiais a serem adquiridos são essenciais para a execução de serviços de manutenção preventiva e corretiva, reformas, adequações, conservação de prédios públicos, instalações elétricas e hidráulicas, serviços de infraestrutura e demais atividades necessárias ao adequado funcionamento dos serviços públicos municipais.</w:t>
      </w:r>
    </w:p>
    <w:p w14:paraId="2A5CA73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2.3. A contratação justifica-se em razão da necessidade recorrente de reposição e utilização desses materiais, bem como da impossibilidade de prever com exatidão os quantitativos que serão demandados durante a vigência da contratação, motivo pelo qual se optou pela adoção do Sistema de Registro de Preços.</w:t>
      </w:r>
    </w:p>
    <w:p w14:paraId="3F87E6C9"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2.4. A formalização de Ata de Registro de Preços possibilitará maior eficiência administrativa, permitindo que os materiais sejam solicitados conforme a necessidade efetiva das Secretarias Municipais, evitando aquisições excessivas, redução de estoques e promovendo melhor planejamento dos recursos públicos.</w:t>
      </w:r>
    </w:p>
    <w:p w14:paraId="5BAD85E2" w14:textId="77777777" w:rsidR="00EC5154" w:rsidRPr="00EC5154" w:rsidRDefault="00EC5154" w:rsidP="00BA11B0">
      <w:pPr>
        <w:keepNext/>
        <w:keepLines/>
        <w:numPr>
          <w:ilvl w:val="0"/>
          <w:numId w:val="42"/>
        </w:numPr>
        <w:tabs>
          <w:tab w:val="left" w:pos="284"/>
        </w:tabs>
        <w:suppressAutoHyphens w:val="0"/>
        <w:spacing w:before="120" w:after="120" w:line="276" w:lineRule="auto"/>
        <w:ind w:left="0" w:firstLine="0"/>
        <w:jc w:val="both"/>
        <w:outlineLvl w:val="0"/>
        <w:rPr>
          <w:rFonts w:ascii="Arial" w:eastAsia="SimSun" w:hAnsi="Arial" w:cs="Arial"/>
          <w:b/>
          <w:bCs/>
          <w:sz w:val="20"/>
          <w:szCs w:val="20"/>
        </w:rPr>
      </w:pPr>
      <w:r w:rsidRPr="00EC5154">
        <w:rPr>
          <w:rFonts w:ascii="Arial" w:eastAsia="SimSun" w:hAnsi="Arial" w:cs="Arial"/>
          <w:b/>
          <w:bCs/>
          <w:sz w:val="20"/>
          <w:szCs w:val="20"/>
        </w:rPr>
        <w:lastRenderedPageBreak/>
        <w:t>DESCRIÇÃO DA SOLUÇÃO COMO UM TODO CONSIDERADO O CICLO DE VIDA DO OBJETO</w:t>
      </w:r>
    </w:p>
    <w:p w14:paraId="2AF61947"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3.1. A solução consiste na formalização de Ata de Registro de Preços para futura e eventual aquisição de materiais de construção, manutenção predial e infraestrutura, incluindo materiais estruturais básicos, materiais para acabamento, materiais hidráulicos, derivados de madeira e forros, materiais elétricos e eletrônicos, ferramentas, equipamentos de proteção individual (EPIs) e demais insumos correlatos, conforme a necessidade das Secretarias Municipais de Mandaguaçu/PR.</w:t>
      </w:r>
    </w:p>
    <w:p w14:paraId="3E347B0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3.2. A contratação será realizada mediante procedimento licitatório, com julgamento pelo critério de maior percentual de desconto por lote, aplicado sobre os valores constantes na Tabela SINAPI/PR vigente no momento das aquisições, ou outra tabela oficial que venha a substituí-la.</w:t>
      </w:r>
    </w:p>
    <w:p w14:paraId="7E60AB42"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3.3. Os materiais serão organizados em lotes conforme suas características e similaridades, buscando proporcionar maior competitividade entre os fornecedores, facilitar a gestão da Ata de Registro de Preços e garantir melhores condições de fornecimento à Administração.</w:t>
      </w:r>
    </w:p>
    <w:p w14:paraId="5D96FC82"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3.4. A solução adotada permitirá maior eficiência administrativa, uma vez que possibilita a aquisição dos materiais conforme a necessidade real da Administração, evitando a formação de estoques excessivos, reduzindo custos de armazenamento e garantindo maior agilidade no atendimento das demandas municipais.</w:t>
      </w:r>
    </w:p>
    <w:p w14:paraId="0461F90C"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3.5. A contratação deverá observar as especificações técnicas estabelecidas neste Termo de Referência, assegurando que os materiais fornecidos atendam aos padrões de qualidade, segurança, durabilidade e desempenho necessários para sua adequada utilização.</w:t>
      </w:r>
    </w:p>
    <w:p w14:paraId="3D9BF177" w14:textId="77777777" w:rsidR="00EC5154" w:rsidRPr="00EC5154" w:rsidRDefault="00EC5154" w:rsidP="00BA11B0">
      <w:pPr>
        <w:keepNext/>
        <w:keepLines/>
        <w:numPr>
          <w:ilvl w:val="0"/>
          <w:numId w:val="42"/>
        </w:numPr>
        <w:tabs>
          <w:tab w:val="left" w:pos="0"/>
        </w:tabs>
        <w:suppressAutoHyphens w:val="0"/>
        <w:spacing w:before="120" w:after="120" w:line="276" w:lineRule="auto"/>
        <w:ind w:left="284" w:hanging="284"/>
        <w:jc w:val="both"/>
        <w:outlineLvl w:val="0"/>
        <w:rPr>
          <w:rFonts w:ascii="Arial" w:eastAsia="SimSun" w:hAnsi="Arial" w:cs="Arial"/>
          <w:b/>
          <w:bCs/>
          <w:sz w:val="20"/>
          <w:szCs w:val="20"/>
        </w:rPr>
      </w:pPr>
      <w:r w:rsidRPr="00EC5154">
        <w:rPr>
          <w:rFonts w:ascii="Arial" w:eastAsia="SimSun" w:hAnsi="Arial" w:cs="Arial"/>
          <w:b/>
          <w:bCs/>
          <w:sz w:val="20"/>
          <w:szCs w:val="20"/>
        </w:rPr>
        <w:t>REQUISITOS DA AQUISIÇÃO / CONTRATAÇÃO</w:t>
      </w:r>
    </w:p>
    <w:p w14:paraId="228B2D3C"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4.1. Seguir integralmente os padrões estabelecidos pela Lei nº 14.133/2021 e demais normas aplicáveis.</w:t>
      </w:r>
    </w:p>
    <w:p w14:paraId="505329D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4.2. Os produtos deverão ser novos, de primeiro uso, em perfeitas condições de utilização, sem avarias, defeitos de fabricação, recondicionamento ou qualquer outra condição que comprometa sua qualidade e desempenho.</w:t>
      </w:r>
    </w:p>
    <w:p w14:paraId="21781AA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4.3. Quando aplicável, os materiais deverão atender às normas técnicas vigentes da Associação Brasileira de Normas Técnicas – ABNT, do INMETRO e demais regulamentações pertinentes.</w:t>
      </w:r>
    </w:p>
    <w:p w14:paraId="17A36FCF"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4.4. A contratada deverá possuir capacidade para realizar o fornecimento de forma parcelada, conforme as solicitações da Administração, observando os prazos, locais de entrega e demais condições estabelecidas neste Termo de Referência.</w:t>
      </w:r>
    </w:p>
    <w:p w14:paraId="74050454"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4.5. Os materiais entregues em desacordo com as especificações ou que apresentarem defeitos deverão ser substituídos pela contratada, sem ônus para a Administração.</w:t>
      </w:r>
    </w:p>
    <w:p w14:paraId="7F840A3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b/>
          <w:kern w:val="0"/>
          <w:sz w:val="20"/>
          <w:szCs w:val="20"/>
          <w:lang w:eastAsia="pt-BR"/>
        </w:rPr>
        <w:t>Indicação de marcas de referência</w:t>
      </w:r>
    </w:p>
    <w:p w14:paraId="0787E76D"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 xml:space="preserve">4.6. Não há. </w:t>
      </w:r>
    </w:p>
    <w:p w14:paraId="03C5EA30"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Da exigência de amostra</w:t>
      </w:r>
    </w:p>
    <w:p w14:paraId="5AB5DFA5"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4.7. Não será exigida a apresentação de amostras dos materiais.</w:t>
      </w:r>
    </w:p>
    <w:p w14:paraId="0E519D3A"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bCs/>
          <w:kern w:val="0"/>
          <w:sz w:val="20"/>
          <w:szCs w:val="20"/>
          <w:lang w:eastAsia="pt-BR"/>
        </w:rPr>
      </w:pPr>
      <w:r w:rsidRPr="00EC5154">
        <w:rPr>
          <w:rFonts w:ascii="Arial" w:hAnsi="Arial" w:cs="Arial"/>
          <w:b/>
          <w:bCs/>
          <w:kern w:val="0"/>
          <w:sz w:val="20"/>
          <w:szCs w:val="20"/>
          <w:lang w:eastAsia="pt-BR"/>
        </w:rPr>
        <w:t>Sustentabilidade</w:t>
      </w:r>
    </w:p>
    <w:p w14:paraId="6C097D34"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4.8. A contratação deverá observar, sempre que aplicável, critérios de sustentabilidade ambiental, em conformidade com a legislação vigente, priorizando o fornecimento de produtos que atendam às normas técnicas e ambientais pertinentes, bem como práticas que reduzam desperdícios e impactos ambientais.</w:t>
      </w:r>
    </w:p>
    <w:p w14:paraId="43152A8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b/>
          <w:bCs/>
          <w:kern w:val="0"/>
          <w:sz w:val="20"/>
          <w:szCs w:val="20"/>
          <w:lang w:eastAsia="pt-BR"/>
        </w:rPr>
        <w:t>Subcontratação</w:t>
      </w:r>
    </w:p>
    <w:p w14:paraId="1E0C5F06"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4.9. Não é admitida a subcontratação do objeto contratual.</w:t>
      </w:r>
    </w:p>
    <w:p w14:paraId="5BA61995"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bCs/>
          <w:kern w:val="0"/>
          <w:sz w:val="20"/>
          <w:szCs w:val="20"/>
          <w:lang w:eastAsia="pt-BR"/>
        </w:rPr>
      </w:pPr>
      <w:r w:rsidRPr="00EC5154">
        <w:rPr>
          <w:rFonts w:ascii="Arial" w:hAnsi="Arial" w:cs="Arial"/>
          <w:b/>
          <w:bCs/>
          <w:kern w:val="0"/>
          <w:sz w:val="20"/>
          <w:szCs w:val="20"/>
          <w:lang w:eastAsia="pt-BR"/>
        </w:rPr>
        <w:lastRenderedPageBreak/>
        <w:t>Garantia da contratação</w:t>
      </w:r>
    </w:p>
    <w:p w14:paraId="0E305002" w14:textId="77777777" w:rsidR="00EC5154" w:rsidRPr="00EC5154" w:rsidRDefault="00EC5154" w:rsidP="00EC5154">
      <w:pPr>
        <w:suppressAutoHyphens w:val="0"/>
        <w:autoSpaceDE w:val="0"/>
        <w:autoSpaceDN w:val="0"/>
        <w:adjustRightInd w:val="0"/>
        <w:spacing w:before="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4.10. Não haverá exigência da garantia da contratação dos artigos 96 e seguintes da Lei nº 14.133, de 2021.</w:t>
      </w:r>
    </w:p>
    <w:p w14:paraId="6E7A1F43" w14:textId="77777777" w:rsidR="00EC5154" w:rsidRPr="00EC5154" w:rsidRDefault="00EC5154" w:rsidP="00BA11B0">
      <w:pPr>
        <w:keepNext/>
        <w:keepLines/>
        <w:numPr>
          <w:ilvl w:val="0"/>
          <w:numId w:val="42"/>
        </w:numPr>
        <w:tabs>
          <w:tab w:val="left" w:pos="-284"/>
        </w:tabs>
        <w:suppressAutoHyphens w:val="0"/>
        <w:spacing w:before="120" w:line="276" w:lineRule="auto"/>
        <w:ind w:left="284" w:hanging="284"/>
        <w:jc w:val="both"/>
        <w:outlineLvl w:val="0"/>
        <w:rPr>
          <w:rFonts w:ascii="Arial" w:eastAsia="SimSun" w:hAnsi="Arial" w:cs="Arial"/>
          <w:b/>
          <w:bCs/>
          <w:sz w:val="20"/>
          <w:szCs w:val="20"/>
        </w:rPr>
      </w:pPr>
      <w:r w:rsidRPr="00EC5154">
        <w:rPr>
          <w:rFonts w:ascii="Arial" w:eastAsia="SimSun" w:hAnsi="Arial" w:cs="Arial"/>
          <w:b/>
          <w:bCs/>
          <w:sz w:val="20"/>
          <w:szCs w:val="20"/>
        </w:rPr>
        <w:t>MODELO DE EXECUÇÃO DO OBJETO</w:t>
      </w:r>
    </w:p>
    <w:p w14:paraId="5E0E329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Condições de entrega</w:t>
      </w:r>
    </w:p>
    <w:p w14:paraId="61B6CDCC"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5.1. O fornecimento dos materiais será realizado de forma parcelada, conforme a necessidade da Administração Municipal e emissão de solicitações pelo setor competente.</w:t>
      </w:r>
    </w:p>
    <w:p w14:paraId="3D02053E"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bookmarkStart w:id="27" w:name="_Hlk205800252"/>
      <w:r w:rsidRPr="00EC5154">
        <w:rPr>
          <w:rFonts w:ascii="Arial" w:hAnsi="Arial" w:cs="Arial"/>
          <w:kern w:val="0"/>
          <w:sz w:val="20"/>
          <w:szCs w:val="20"/>
          <w:lang w:eastAsia="pt-BR"/>
        </w:rPr>
        <w:t xml:space="preserve">5.1.1. </w:t>
      </w:r>
      <w:bookmarkEnd w:id="27"/>
      <w:r w:rsidRPr="00EC5154">
        <w:rPr>
          <w:rFonts w:ascii="Arial" w:hAnsi="Arial" w:cs="Arial"/>
          <w:kern w:val="0"/>
          <w:sz w:val="20"/>
          <w:szCs w:val="20"/>
          <w:lang w:eastAsia="pt-BR"/>
        </w:rPr>
        <w:t>Em caso de recusa injustificada na prestação dos serviços ou indisponibilidade de atendimento sem justificativa plausível, a contratada será notificada.</w:t>
      </w:r>
    </w:p>
    <w:p w14:paraId="118FF837"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Cs/>
          <w:kern w:val="0"/>
          <w:sz w:val="20"/>
          <w:szCs w:val="20"/>
          <w:lang w:eastAsia="pt-BR"/>
        </w:rPr>
      </w:pPr>
      <w:r w:rsidRPr="00EC5154">
        <w:rPr>
          <w:rFonts w:ascii="Arial" w:hAnsi="Arial" w:cs="Arial"/>
          <w:bCs/>
          <w:kern w:val="0"/>
          <w:sz w:val="20"/>
          <w:szCs w:val="20"/>
          <w:lang w:eastAsia="pt-BR"/>
        </w:rPr>
        <w:t>5.2. Prazo de entrega: Os produtos deverão ser entregues em até 10 (dez) dias úteis após a solicitação e o envio do empenho pela contratante, nas quantidades solicitadas pela secretaria requisitante. Em caso de emergência, o prazo de entrega poderá ser de até 5 (cinco) dias úteis, ou inferior, conforme a necessidade justificada pela contratante.</w:t>
      </w:r>
    </w:p>
    <w:p w14:paraId="5B31FD8B"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Cs/>
          <w:kern w:val="0"/>
          <w:sz w:val="20"/>
          <w:szCs w:val="20"/>
          <w:lang w:eastAsia="pt-BR"/>
        </w:rPr>
      </w:pPr>
      <w:r w:rsidRPr="00EC5154">
        <w:rPr>
          <w:rFonts w:ascii="Arial" w:hAnsi="Arial" w:cs="Arial"/>
          <w:bCs/>
          <w:kern w:val="0"/>
          <w:sz w:val="20"/>
          <w:szCs w:val="20"/>
          <w:lang w:eastAsia="pt-BR"/>
        </w:rPr>
        <w:t>5.2.1. Em caso de descumprimento do prazo de entrega, sem justificativa prévia plausível apresentada à contratante, a contratada será notificada.</w:t>
      </w:r>
    </w:p>
    <w:p w14:paraId="27D893BE"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Cs/>
          <w:kern w:val="0"/>
          <w:sz w:val="20"/>
          <w:szCs w:val="20"/>
          <w:lang w:eastAsia="pt-BR"/>
        </w:rPr>
      </w:pPr>
      <w:r w:rsidRPr="00EC5154">
        <w:rPr>
          <w:rFonts w:ascii="Arial" w:hAnsi="Arial" w:cs="Arial"/>
          <w:bCs/>
          <w:kern w:val="0"/>
          <w:sz w:val="20"/>
          <w:szCs w:val="20"/>
          <w:lang w:eastAsia="pt-BR"/>
        </w:rPr>
        <w:t>5.3. Local de entrega: local informado pela secretaria requisitante no momento do envio do empenho.</w:t>
      </w:r>
    </w:p>
    <w:p w14:paraId="3AA8961F"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Cs/>
          <w:kern w:val="0"/>
          <w:sz w:val="20"/>
          <w:szCs w:val="20"/>
          <w:lang w:eastAsia="pt-BR"/>
        </w:rPr>
      </w:pPr>
      <w:r w:rsidRPr="00EC5154">
        <w:rPr>
          <w:rFonts w:ascii="Arial" w:hAnsi="Arial" w:cs="Arial"/>
          <w:bCs/>
          <w:kern w:val="0"/>
          <w:sz w:val="20"/>
          <w:szCs w:val="20"/>
          <w:lang w:eastAsia="pt-BR"/>
        </w:rPr>
        <w:t>5.4. Horário de entrega: As entregas deverão ocorrer de segunda a sexta-feira, no horário das 08h00 às 11h00 e das 13h00 às 16h30. Em caso de emergência, a secretaria requisitante informará, com antecedência, o horário excepcional necessário para a entrega.</w:t>
      </w:r>
    </w:p>
    <w:p w14:paraId="709402A5"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Cs/>
          <w:kern w:val="0"/>
          <w:sz w:val="20"/>
          <w:szCs w:val="20"/>
          <w:lang w:eastAsia="pt-BR"/>
        </w:rPr>
      </w:pPr>
      <w:r w:rsidRPr="00EC5154">
        <w:rPr>
          <w:rFonts w:ascii="Arial" w:hAnsi="Arial" w:cs="Arial"/>
          <w:bCs/>
          <w:kern w:val="0"/>
          <w:sz w:val="20"/>
          <w:szCs w:val="20"/>
          <w:lang w:eastAsia="pt-BR"/>
        </w:rPr>
        <w:t>5.5. Os produtos deverão cumprir os requisitos do tópico 4 deste Termo.</w:t>
      </w:r>
    </w:p>
    <w:p w14:paraId="7936568B"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 xml:space="preserve">Prazo de Vigência </w:t>
      </w:r>
    </w:p>
    <w:p w14:paraId="34A31433"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6F4AAC2F" w14:textId="77777777" w:rsidR="00EC5154" w:rsidRPr="00EC5154" w:rsidRDefault="00EC5154" w:rsidP="00EC5154">
      <w:pPr>
        <w:suppressAutoHyphens w:val="0"/>
        <w:autoSpaceDE w:val="0"/>
        <w:autoSpaceDN w:val="0"/>
        <w:adjustRightInd w:val="0"/>
        <w:spacing w:before="120" w:after="120" w:line="276" w:lineRule="auto"/>
        <w:ind w:left="567"/>
        <w:jc w:val="both"/>
        <w:rPr>
          <w:rFonts w:ascii="Arial" w:hAnsi="Arial" w:cs="Arial"/>
          <w:kern w:val="0"/>
          <w:sz w:val="20"/>
          <w:szCs w:val="20"/>
          <w:lang w:eastAsia="pt-BR"/>
        </w:rPr>
      </w:pPr>
      <w:r w:rsidRPr="00EC5154">
        <w:rPr>
          <w:rFonts w:ascii="Arial" w:hAnsi="Arial" w:cs="Arial"/>
          <w:kern w:val="0"/>
          <w:sz w:val="20"/>
          <w:szCs w:val="20"/>
          <w:lang w:eastAsia="pt-BR"/>
        </w:rPr>
        <w:t>I – A manutenção da necessidade da contratação pela Administração;</w:t>
      </w:r>
    </w:p>
    <w:p w14:paraId="1EBC881A" w14:textId="77777777" w:rsidR="00EC5154" w:rsidRPr="00EC5154" w:rsidRDefault="00EC5154" w:rsidP="00EC5154">
      <w:pPr>
        <w:suppressAutoHyphens w:val="0"/>
        <w:autoSpaceDE w:val="0"/>
        <w:autoSpaceDN w:val="0"/>
        <w:adjustRightInd w:val="0"/>
        <w:spacing w:before="120" w:after="120" w:line="276" w:lineRule="auto"/>
        <w:ind w:left="567"/>
        <w:jc w:val="both"/>
        <w:rPr>
          <w:rFonts w:ascii="Arial" w:hAnsi="Arial" w:cs="Arial"/>
          <w:kern w:val="0"/>
          <w:sz w:val="20"/>
          <w:szCs w:val="20"/>
          <w:lang w:eastAsia="pt-BR"/>
        </w:rPr>
      </w:pPr>
      <w:r w:rsidRPr="00EC5154">
        <w:rPr>
          <w:rFonts w:ascii="Arial" w:hAnsi="Arial" w:cs="Arial"/>
          <w:kern w:val="0"/>
          <w:sz w:val="20"/>
          <w:szCs w:val="20"/>
          <w:lang w:eastAsia="pt-BR"/>
        </w:rPr>
        <w:t>II – A vantajosidade econômica da prorrogação em relação à realização de nova contratação;</w:t>
      </w:r>
    </w:p>
    <w:p w14:paraId="41BE1F31" w14:textId="77777777" w:rsidR="00EC5154" w:rsidRPr="00EC5154" w:rsidRDefault="00EC5154" w:rsidP="00EC5154">
      <w:pPr>
        <w:suppressAutoHyphens w:val="0"/>
        <w:autoSpaceDE w:val="0"/>
        <w:autoSpaceDN w:val="0"/>
        <w:adjustRightInd w:val="0"/>
        <w:spacing w:before="120" w:after="120" w:line="276" w:lineRule="auto"/>
        <w:ind w:left="567"/>
        <w:jc w:val="both"/>
        <w:rPr>
          <w:rFonts w:ascii="Arial" w:hAnsi="Arial" w:cs="Arial"/>
          <w:kern w:val="0"/>
          <w:sz w:val="20"/>
          <w:szCs w:val="20"/>
          <w:lang w:eastAsia="pt-BR"/>
        </w:rPr>
      </w:pPr>
      <w:r w:rsidRPr="00EC5154">
        <w:rPr>
          <w:rFonts w:ascii="Arial" w:hAnsi="Arial" w:cs="Arial"/>
          <w:kern w:val="0"/>
          <w:sz w:val="20"/>
          <w:szCs w:val="20"/>
          <w:lang w:eastAsia="pt-BR"/>
        </w:rPr>
        <w:t>III – A adequada execução contratual pela contratada;</w:t>
      </w:r>
    </w:p>
    <w:p w14:paraId="35BF7B29" w14:textId="77777777" w:rsidR="00EC5154" w:rsidRPr="00EC5154" w:rsidRDefault="00EC5154" w:rsidP="00EC5154">
      <w:pPr>
        <w:suppressAutoHyphens w:val="0"/>
        <w:autoSpaceDE w:val="0"/>
        <w:autoSpaceDN w:val="0"/>
        <w:adjustRightInd w:val="0"/>
        <w:spacing w:before="120" w:after="120" w:line="276" w:lineRule="auto"/>
        <w:ind w:left="567"/>
        <w:jc w:val="both"/>
        <w:rPr>
          <w:rFonts w:ascii="Arial" w:hAnsi="Arial" w:cs="Arial"/>
          <w:kern w:val="0"/>
          <w:sz w:val="20"/>
          <w:szCs w:val="20"/>
          <w:lang w:eastAsia="pt-BR"/>
        </w:rPr>
      </w:pPr>
      <w:r w:rsidRPr="00EC5154">
        <w:rPr>
          <w:rFonts w:ascii="Arial" w:hAnsi="Arial" w:cs="Arial"/>
          <w:kern w:val="0"/>
          <w:sz w:val="20"/>
          <w:szCs w:val="20"/>
          <w:lang w:eastAsia="pt-BR"/>
        </w:rPr>
        <w:t>IV – A manutenção das condições de habilitação e qualificação exigidas no procedimento licitatório;</w:t>
      </w:r>
    </w:p>
    <w:p w14:paraId="0DE49E01" w14:textId="77777777" w:rsidR="00EC5154" w:rsidRPr="00EC5154" w:rsidRDefault="00EC5154" w:rsidP="00EC5154">
      <w:pPr>
        <w:suppressAutoHyphens w:val="0"/>
        <w:autoSpaceDE w:val="0"/>
        <w:autoSpaceDN w:val="0"/>
        <w:adjustRightInd w:val="0"/>
        <w:spacing w:before="120" w:after="120" w:line="276" w:lineRule="auto"/>
        <w:ind w:left="567"/>
        <w:jc w:val="both"/>
        <w:rPr>
          <w:rFonts w:ascii="Arial" w:hAnsi="Arial" w:cs="Arial"/>
          <w:kern w:val="0"/>
          <w:sz w:val="20"/>
          <w:szCs w:val="20"/>
          <w:lang w:eastAsia="pt-BR"/>
        </w:rPr>
      </w:pPr>
      <w:r w:rsidRPr="00EC5154">
        <w:rPr>
          <w:rFonts w:ascii="Arial" w:hAnsi="Arial" w:cs="Arial"/>
          <w:kern w:val="0"/>
          <w:sz w:val="20"/>
          <w:szCs w:val="20"/>
          <w:lang w:eastAsia="pt-BR"/>
        </w:rPr>
        <w:t>V – A existência de disponibilidade orçamentária para atendimento das despesas decorrentes da contratação.</w:t>
      </w:r>
    </w:p>
    <w:p w14:paraId="168E322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 xml:space="preserve">5.8. Alterações contratuais, acréscimos e supressões nos termos dos </w:t>
      </w:r>
      <w:proofErr w:type="spellStart"/>
      <w:r w:rsidRPr="00EC5154">
        <w:rPr>
          <w:rFonts w:ascii="Arial" w:hAnsi="Arial" w:cs="Arial"/>
          <w:kern w:val="0"/>
          <w:sz w:val="20"/>
          <w:szCs w:val="20"/>
          <w:lang w:eastAsia="pt-BR"/>
        </w:rPr>
        <w:t>arts</w:t>
      </w:r>
      <w:proofErr w:type="spellEnd"/>
      <w:r w:rsidRPr="00EC5154">
        <w:rPr>
          <w:rFonts w:ascii="Arial" w:hAnsi="Arial" w:cs="Arial"/>
          <w:kern w:val="0"/>
          <w:sz w:val="20"/>
          <w:szCs w:val="20"/>
          <w:lang w:eastAsia="pt-BR"/>
        </w:rPr>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6825E471" w14:textId="77777777" w:rsidR="00EC5154" w:rsidRPr="00EC5154" w:rsidRDefault="00EC5154" w:rsidP="00EC5154">
      <w:pPr>
        <w:suppressAutoHyphens w:val="0"/>
        <w:spacing w:before="120" w:after="120" w:line="276" w:lineRule="auto"/>
        <w:jc w:val="both"/>
        <w:rPr>
          <w:rFonts w:ascii="Arial" w:hAnsi="Arial" w:cs="Arial"/>
          <w:b/>
          <w:bCs/>
          <w:kern w:val="0"/>
          <w:sz w:val="20"/>
          <w:szCs w:val="20"/>
          <w:lang w:eastAsia="pt-BR"/>
        </w:rPr>
      </w:pPr>
      <w:r w:rsidRPr="00EC5154">
        <w:rPr>
          <w:rFonts w:ascii="Arial" w:hAnsi="Arial" w:cs="Arial"/>
          <w:b/>
          <w:bCs/>
          <w:kern w:val="0"/>
          <w:sz w:val="20"/>
          <w:szCs w:val="20"/>
          <w:lang w:eastAsia="pt-BR"/>
        </w:rPr>
        <w:t>Outras Condições</w:t>
      </w:r>
    </w:p>
    <w:p w14:paraId="10B9B5B2"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5.9. As empresas que tiverem propostas registradas na ata de registro de preços estarão sujeitas às penalidades previstas na Lei nº 14.133/2021, respeitando os princípios do contraditório, da ampla defesa, da razoabilidade e da proporcionalidade.</w:t>
      </w:r>
    </w:p>
    <w:p w14:paraId="3F7C1DB2"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lastRenderedPageBreak/>
        <w:t>5.10. Durante a vigência da ata, e especialmente no cumprimento das ordens de fornecimento ou autorizações de compra, adotar-se-á o seguinte fluxo progressivo de responsabilização para infrações de natureza leve ou moderada:</w:t>
      </w:r>
    </w:p>
    <w:p w14:paraId="178BF9B4" w14:textId="77777777" w:rsidR="00EC5154" w:rsidRPr="00EC5154" w:rsidRDefault="00EC5154" w:rsidP="00EC5154">
      <w:pPr>
        <w:suppressAutoHyphens w:val="0"/>
        <w:spacing w:before="120" w:after="120" w:line="276" w:lineRule="auto"/>
        <w:ind w:left="142"/>
        <w:jc w:val="both"/>
        <w:rPr>
          <w:rFonts w:ascii="Arial" w:eastAsiaTheme="minorEastAsia" w:hAnsi="Arial" w:cs="Arial"/>
          <w:color w:val="000000"/>
          <w:kern w:val="0"/>
          <w:sz w:val="20"/>
          <w:szCs w:val="20"/>
          <w:lang w:eastAsia="pt-BR"/>
        </w:rPr>
      </w:pPr>
      <w:r w:rsidRPr="00EC5154">
        <w:rPr>
          <w:rFonts w:ascii="Arial" w:eastAsiaTheme="minorEastAsia" w:hAnsi="Arial" w:cs="Arial"/>
          <w:color w:val="000000"/>
          <w:kern w:val="0"/>
          <w:sz w:val="20"/>
          <w:szCs w:val="20"/>
          <w:lang w:eastAsia="pt-BR"/>
        </w:rPr>
        <w:t>5.10.1. 1ª ocorrência: advertência formal por escrito;</w:t>
      </w:r>
    </w:p>
    <w:p w14:paraId="6FF71F2B" w14:textId="77777777" w:rsidR="00EC5154" w:rsidRPr="00EC5154" w:rsidRDefault="00EC5154" w:rsidP="00EC5154">
      <w:pPr>
        <w:suppressAutoHyphens w:val="0"/>
        <w:spacing w:before="120" w:after="120" w:line="276" w:lineRule="auto"/>
        <w:ind w:left="142"/>
        <w:jc w:val="both"/>
        <w:rPr>
          <w:rFonts w:ascii="Arial" w:eastAsiaTheme="minorEastAsia" w:hAnsi="Arial" w:cs="Arial"/>
          <w:color w:val="000000"/>
          <w:kern w:val="0"/>
          <w:sz w:val="20"/>
          <w:szCs w:val="20"/>
          <w:lang w:eastAsia="pt-BR"/>
        </w:rPr>
      </w:pPr>
      <w:r w:rsidRPr="00EC5154">
        <w:rPr>
          <w:rFonts w:ascii="Arial" w:eastAsiaTheme="minorEastAsia" w:hAnsi="Arial" w:cs="Arial"/>
          <w:color w:val="000000"/>
          <w:kern w:val="0"/>
          <w:sz w:val="20"/>
          <w:szCs w:val="20"/>
          <w:lang w:eastAsia="pt-BR"/>
        </w:rPr>
        <w:t>5.10.2. 2ª ocorrência: nova advertência acompanhada, se cabível, de multa proporcional;</w:t>
      </w:r>
    </w:p>
    <w:p w14:paraId="767397F9" w14:textId="77777777" w:rsidR="00EC5154" w:rsidRPr="00EC5154" w:rsidRDefault="00EC5154" w:rsidP="00EC5154">
      <w:pPr>
        <w:suppressAutoHyphens w:val="0"/>
        <w:spacing w:before="120" w:after="120" w:line="276" w:lineRule="auto"/>
        <w:ind w:left="142"/>
        <w:jc w:val="both"/>
        <w:rPr>
          <w:rFonts w:ascii="Arial" w:eastAsiaTheme="minorEastAsia" w:hAnsi="Arial" w:cs="Arial"/>
          <w:color w:val="000000"/>
          <w:kern w:val="0"/>
          <w:sz w:val="20"/>
          <w:szCs w:val="20"/>
          <w:lang w:eastAsia="pt-BR"/>
        </w:rPr>
      </w:pPr>
      <w:r w:rsidRPr="00EC5154">
        <w:rPr>
          <w:rFonts w:ascii="Arial" w:eastAsiaTheme="minorEastAsia" w:hAnsi="Arial" w:cs="Arial"/>
          <w:color w:val="000000"/>
          <w:kern w:val="0"/>
          <w:sz w:val="20"/>
          <w:szCs w:val="20"/>
          <w:lang w:eastAsia="pt-BR"/>
        </w:rPr>
        <w:t>5.10.3. 3ª ocorrência: abertura de processo administrativo para aplicação de sanção de suspensão temporária de licitar e contratar com a Administração por até 3 (três) anos, conforme o Art. 156, III, da Lei nº 14.133/2021.</w:t>
      </w:r>
    </w:p>
    <w:p w14:paraId="4B9A2644"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5.11. Infrações graves, dolo ou má-fé poderão ensejar sanções imediatas e mais severas, inclusive a declaração de inidoneidade, nos termos do art. 156, IV, da mesma lei, independentemente da quantidade de ocorrências anteriores.</w:t>
      </w:r>
    </w:p>
    <w:p w14:paraId="73BACD73"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5.12. O descumprimento reiterado das condições da ata também poderá ensejar o cancelamento do registro do fornecedor, conforme previsto no art. 84 da Lei nº 14.133/2021.</w:t>
      </w:r>
    </w:p>
    <w:p w14:paraId="6068B14E"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5.13.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2B66F958" w14:textId="77777777" w:rsidR="00EC5154" w:rsidRPr="00EC5154" w:rsidRDefault="00EC5154" w:rsidP="00EC5154">
      <w:pPr>
        <w:keepNext/>
        <w:keepLines/>
        <w:suppressAutoHyphens w:val="0"/>
        <w:spacing w:before="120" w:after="120" w:line="276" w:lineRule="auto"/>
        <w:jc w:val="both"/>
        <w:outlineLvl w:val="1"/>
        <w:rPr>
          <w:rFonts w:ascii="Arial" w:eastAsiaTheme="majorEastAsia" w:hAnsi="Arial" w:cs="Arial"/>
          <w:b/>
          <w:bCs/>
          <w:kern w:val="0"/>
          <w:sz w:val="20"/>
          <w:szCs w:val="20"/>
          <w:lang w:eastAsia="pt-BR"/>
        </w:rPr>
      </w:pPr>
      <w:r w:rsidRPr="00EC5154">
        <w:rPr>
          <w:rFonts w:ascii="Arial" w:eastAsiaTheme="majorEastAsia" w:hAnsi="Arial" w:cs="Arial"/>
          <w:b/>
          <w:bCs/>
          <w:kern w:val="0"/>
          <w:sz w:val="20"/>
          <w:szCs w:val="20"/>
          <w:lang w:eastAsia="pt-BR"/>
        </w:rPr>
        <w:t>Fiscalização</w:t>
      </w:r>
    </w:p>
    <w:p w14:paraId="2878700C"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 xml:space="preserve">5.14. A execução do contrato deverá ser acompanhada e fiscalizada pelos Gestores do contrato os </w:t>
      </w:r>
      <w:r w:rsidRPr="00EC5154">
        <w:rPr>
          <w:rFonts w:ascii="Arial" w:hAnsi="Arial" w:cs="Arial"/>
          <w:b/>
          <w:bCs/>
          <w:iCs/>
          <w:color w:val="000000"/>
          <w:kern w:val="0"/>
          <w:sz w:val="20"/>
          <w:szCs w:val="20"/>
          <w:lang w:eastAsia="pt-BR"/>
        </w:rPr>
        <w:t xml:space="preserve">SR. CLAUDAIR GROSSI, SR. DANILO FERNANDO DOS SANTOS CORADINI, SR. IVAN ANDREO SGOBERO, SR. JURACI CEZAR BEZERRA, SR. GABRIEL CODALE VOLPATO, SR. ERICK FRANCO DE RAMOS, SRA. SANDRA APARECIDA FRANCISCO, SRA. NATÁLIA DILLIO FERIN, SR. CÉSAR AUGUSTO RIBEIRO, SRA. FABIANI FERRAREZI, SR. ALISSON BATISTA, SRA. SANDRA APARECIDA ROMERO </w:t>
      </w:r>
      <w:r w:rsidRPr="00EC5154">
        <w:rPr>
          <w:rFonts w:ascii="Arial" w:hAnsi="Arial" w:cs="Arial"/>
          <w:iCs/>
          <w:color w:val="000000"/>
          <w:kern w:val="0"/>
          <w:sz w:val="20"/>
          <w:szCs w:val="20"/>
          <w:lang w:eastAsia="pt-BR"/>
        </w:rPr>
        <w:t xml:space="preserve">e pelos Fiscais </w:t>
      </w:r>
      <w:r w:rsidRPr="00EC5154">
        <w:rPr>
          <w:rFonts w:ascii="Arial" w:hAnsi="Arial" w:cs="Arial"/>
          <w:b/>
          <w:bCs/>
          <w:iCs/>
          <w:color w:val="000000"/>
          <w:kern w:val="0"/>
          <w:sz w:val="20"/>
          <w:szCs w:val="20"/>
          <w:lang w:eastAsia="pt-BR"/>
        </w:rPr>
        <w:t>SRA</w:t>
      </w:r>
      <w:r w:rsidRPr="00EC5154">
        <w:rPr>
          <w:rFonts w:ascii="Arial" w:hAnsi="Arial" w:cs="Arial"/>
          <w:iCs/>
          <w:color w:val="000000"/>
          <w:kern w:val="0"/>
          <w:sz w:val="20"/>
          <w:szCs w:val="20"/>
          <w:lang w:eastAsia="pt-BR"/>
        </w:rPr>
        <w:t xml:space="preserve">. </w:t>
      </w:r>
      <w:r w:rsidRPr="00EC5154">
        <w:rPr>
          <w:rFonts w:ascii="Arial" w:hAnsi="Arial" w:cs="Arial"/>
          <w:b/>
          <w:bCs/>
          <w:iCs/>
          <w:color w:val="000000"/>
          <w:kern w:val="0"/>
          <w:sz w:val="20"/>
          <w:szCs w:val="20"/>
          <w:lang w:eastAsia="pt-BR"/>
        </w:rPr>
        <w:t>JULIANA LIMA LUZ, SR. ZILBO TOMAROLI FILHO, SRA. VANESSA CRISTINA LEITE CARRARA, SR. DANIEL RODRIGO MONTANHER, SRA. NAYARA BERNARDES GOMES SILVA, SR. ISRAEL DA SILVA, SRA. SILENITA DA SILVA WELKER, SR. PAULO DE ASSIS CHAVES FILHO, SRA. JULIANA HERRERA RODRIGUES, SRA. THAIS REGINA MAQUEA BATALINI, SR. FERNANDO HENRIQUE RODRIGUES, SRA. PAULA SILVA FIGUEIREDO, SR. VILIER ROSA, SR. JAIME OLIVEIRA, SRA. ISADORA DENISE PEREIRA DE BARROS </w:t>
      </w:r>
      <w:r w:rsidRPr="00EC5154">
        <w:rPr>
          <w:rFonts w:ascii="Arial" w:hAnsi="Arial" w:cs="Arial"/>
          <w:iCs/>
          <w:color w:val="000000"/>
          <w:kern w:val="0"/>
          <w:sz w:val="20"/>
          <w:szCs w:val="20"/>
          <w:lang w:eastAsia="pt-BR"/>
        </w:rPr>
        <w:t>que desempenhará as funções de</w:t>
      </w:r>
      <w:r w:rsidRPr="00EC5154">
        <w:rPr>
          <w:rFonts w:ascii="Arial" w:hAnsi="Arial" w:cs="Arial"/>
          <w:iCs/>
          <w:color w:val="FF0000"/>
          <w:kern w:val="0"/>
          <w:sz w:val="20"/>
          <w:szCs w:val="20"/>
          <w:lang w:eastAsia="pt-BR"/>
        </w:rPr>
        <w:t xml:space="preserve"> </w:t>
      </w:r>
      <w:r w:rsidRPr="00EC5154">
        <w:rPr>
          <w:rFonts w:ascii="Arial" w:hAnsi="Arial" w:cs="Arial"/>
          <w:iCs/>
          <w:color w:val="000000"/>
          <w:kern w:val="0"/>
          <w:sz w:val="20"/>
          <w:szCs w:val="20"/>
          <w:lang w:eastAsia="pt-BR"/>
        </w:rPr>
        <w:t>fiscalização técnica e administrativa (Lei nº 14.133, de 2021, art. 117, §1).</w:t>
      </w:r>
    </w:p>
    <w:p w14:paraId="2F6F5659" w14:textId="77777777" w:rsidR="00EC5154" w:rsidRPr="00EC5154" w:rsidRDefault="00EC5154" w:rsidP="00EC5154">
      <w:pPr>
        <w:keepNext/>
        <w:keepLines/>
        <w:suppressAutoHyphens w:val="0"/>
        <w:spacing w:before="120" w:after="120" w:line="276" w:lineRule="auto"/>
        <w:jc w:val="both"/>
        <w:outlineLvl w:val="1"/>
        <w:rPr>
          <w:rFonts w:ascii="Arial" w:eastAsiaTheme="majorEastAsia" w:hAnsi="Arial" w:cs="Arial"/>
          <w:b/>
          <w:bCs/>
          <w:kern w:val="0"/>
          <w:sz w:val="20"/>
          <w:szCs w:val="20"/>
          <w:lang w:eastAsia="pt-BR"/>
        </w:rPr>
      </w:pPr>
      <w:r w:rsidRPr="00EC5154">
        <w:rPr>
          <w:rFonts w:ascii="Arial" w:eastAsiaTheme="majorEastAsia" w:hAnsi="Arial" w:cs="Arial"/>
          <w:b/>
          <w:bCs/>
          <w:kern w:val="0"/>
          <w:sz w:val="20"/>
          <w:szCs w:val="20"/>
          <w:lang w:eastAsia="pt-BR"/>
        </w:rPr>
        <w:t>Fiscalização Técnica</w:t>
      </w:r>
    </w:p>
    <w:p w14:paraId="5D5073F0" w14:textId="77777777" w:rsidR="00EC5154" w:rsidRPr="00EC5154" w:rsidRDefault="00EC5154" w:rsidP="00EC5154">
      <w:pPr>
        <w:suppressAutoHyphens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5.15. O fiscal técnico do contrato e/ou ATA acompanhará a execução dos mesmos, para que sejam cumpridas todas as condições estabelecidas no contrato e/ou em ATA, de modo a assegurar os melhores resultados para a Administração.</w:t>
      </w:r>
    </w:p>
    <w:p w14:paraId="727CB5B2" w14:textId="77777777" w:rsidR="00EC5154" w:rsidRPr="00EC5154" w:rsidRDefault="00EC5154" w:rsidP="00EC5154">
      <w:pPr>
        <w:suppressAutoHyphens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5.16.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35536301" w14:textId="77777777" w:rsidR="00EC5154" w:rsidRPr="00EC5154" w:rsidRDefault="00EC5154" w:rsidP="00EC5154">
      <w:pPr>
        <w:suppressAutoHyphens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 xml:space="preserve">5.17. Identificada qualquer inexatidão ou irregularidade, o fiscal técnico do contrato e/ou ATA, emitirá notificações para a correção da execução do contrato e/ou ATA, determinando prazo para a correção. </w:t>
      </w:r>
    </w:p>
    <w:p w14:paraId="5B09E239" w14:textId="77777777" w:rsidR="00EC5154" w:rsidRPr="00EC5154" w:rsidRDefault="00EC5154" w:rsidP="00EC5154">
      <w:pPr>
        <w:suppressAutoHyphens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5.18. O fiscal técnico do contrato e/ou ATA, informará ao gestor do contrato e/ou ATA, em tempo hábil, a situação que demandar decisão ou adoção de medidas que ultrapassem sua competência, para que adote as medidas necessárias e saneadoras, se for o caso.</w:t>
      </w:r>
    </w:p>
    <w:p w14:paraId="25387BC7"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lastRenderedPageBreak/>
        <w:t xml:space="preserve">5.19. No caso de ocorrências que possam inviabilizar a execução do contrato e/ou ATA, nas datas aprazadas, o fiscal técnico do contrato e/ou ATA, comunicará o fato imediatamente ao gestor do contrato e/ou ATA.  </w:t>
      </w:r>
    </w:p>
    <w:p w14:paraId="02F13752"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5.20. O fiscal técnico do contrato e/ou ATA, comunicará ao gestor do contrato e/ou ATA, em tempo hábil, o término do contrato e/ou ATA sob sua responsabilidade, com vistas à tempestiva renovação ou à prorrogação.</w:t>
      </w:r>
    </w:p>
    <w:p w14:paraId="7AE3F6D7" w14:textId="77777777" w:rsidR="00EC5154" w:rsidRPr="00EC5154" w:rsidRDefault="00EC5154" w:rsidP="00EC5154">
      <w:pPr>
        <w:keepNext/>
        <w:keepLines/>
        <w:suppressAutoHyphens w:val="0"/>
        <w:spacing w:before="120" w:after="120" w:line="276" w:lineRule="auto"/>
        <w:jc w:val="both"/>
        <w:outlineLvl w:val="1"/>
        <w:rPr>
          <w:rFonts w:ascii="Arial" w:eastAsiaTheme="majorEastAsia" w:hAnsi="Arial" w:cs="Arial"/>
          <w:b/>
          <w:bCs/>
          <w:kern w:val="0"/>
          <w:sz w:val="20"/>
          <w:szCs w:val="20"/>
          <w:lang w:eastAsia="pt-BR"/>
        </w:rPr>
      </w:pPr>
      <w:r w:rsidRPr="00EC5154">
        <w:rPr>
          <w:rFonts w:ascii="Arial" w:eastAsiaTheme="majorEastAsia" w:hAnsi="Arial" w:cs="Arial"/>
          <w:b/>
          <w:bCs/>
          <w:kern w:val="0"/>
          <w:sz w:val="20"/>
          <w:szCs w:val="20"/>
          <w:lang w:eastAsia="pt-BR"/>
        </w:rPr>
        <w:t>Fiscalização Administrativa</w:t>
      </w:r>
    </w:p>
    <w:p w14:paraId="16817CD6" w14:textId="77777777" w:rsidR="00EC5154" w:rsidRPr="00EC5154" w:rsidRDefault="00EC5154" w:rsidP="00EC5154">
      <w:pPr>
        <w:suppressAutoHyphens w:val="0"/>
        <w:spacing w:before="120" w:line="276" w:lineRule="auto"/>
        <w:jc w:val="both"/>
        <w:rPr>
          <w:rFonts w:ascii="Arial" w:hAnsi="Arial" w:cs="Arial"/>
          <w:iCs/>
          <w:color w:val="000000"/>
          <w:kern w:val="0"/>
          <w:sz w:val="20"/>
          <w:szCs w:val="20"/>
          <w:lang w:eastAsia="pt-BR"/>
        </w:rPr>
      </w:pPr>
      <w:r w:rsidRPr="00EC5154">
        <w:rPr>
          <w:rFonts w:ascii="Arial" w:hAnsi="Arial" w:cs="Arial"/>
          <w:iCs/>
          <w:color w:val="000000"/>
          <w:kern w:val="0"/>
          <w:sz w:val="20"/>
          <w:szCs w:val="20"/>
          <w:lang w:eastAsia="pt-BR"/>
        </w:rPr>
        <w:t>5.21.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9EE959" w14:textId="77777777" w:rsidR="00EC5154" w:rsidRPr="00EC5154" w:rsidRDefault="00EC5154" w:rsidP="00EC5154">
      <w:pPr>
        <w:suppressAutoHyphens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5.22.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6B6AB95F"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Gestor do Contrato</w:t>
      </w:r>
    </w:p>
    <w:p w14:paraId="78565AA2"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5.23.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3DFFE9A" w14:textId="77777777" w:rsidR="00EC5154" w:rsidRPr="00EC5154" w:rsidRDefault="00EC5154" w:rsidP="00EC5154">
      <w:pPr>
        <w:spacing w:before="120" w:after="120" w:line="276" w:lineRule="auto"/>
        <w:rPr>
          <w:rFonts w:ascii="Arial" w:hAnsi="Arial" w:cs="Arial"/>
          <w:kern w:val="0"/>
          <w:sz w:val="20"/>
          <w:szCs w:val="20"/>
          <w:lang w:eastAsia="pt-BR"/>
        </w:rPr>
      </w:pPr>
      <w:r w:rsidRPr="00EC5154">
        <w:rPr>
          <w:rFonts w:ascii="Arial" w:hAnsi="Arial" w:cs="Arial"/>
          <w:kern w:val="0"/>
          <w:sz w:val="20"/>
          <w:szCs w:val="20"/>
          <w:lang w:eastAsia="pt-BR"/>
        </w:rPr>
        <w:t xml:space="preserve">5.24.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EC5154">
        <w:rPr>
          <w:rFonts w:ascii="Arial" w:hAnsi="Arial" w:cs="Arial"/>
          <w:kern w:val="0"/>
          <w:sz w:val="20"/>
          <w:szCs w:val="20"/>
          <w:lang w:eastAsia="pt-BR"/>
        </w:rPr>
        <w:t>10,II</w:t>
      </w:r>
      <w:proofErr w:type="gramEnd"/>
      <w:r w:rsidRPr="00EC5154">
        <w:rPr>
          <w:rFonts w:ascii="Arial" w:hAnsi="Arial" w:cs="Arial"/>
          <w:kern w:val="0"/>
          <w:sz w:val="20"/>
          <w:szCs w:val="20"/>
          <w:lang w:eastAsia="pt-BR"/>
        </w:rPr>
        <w:t>).</w:t>
      </w:r>
    </w:p>
    <w:p w14:paraId="63371643"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5.25.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35DEAA5" w14:textId="77777777" w:rsidR="00EC5154" w:rsidRPr="00EC5154" w:rsidRDefault="00EC5154" w:rsidP="00EC5154">
      <w:pPr>
        <w:spacing w:before="120" w:after="120" w:line="276" w:lineRule="auto"/>
        <w:rPr>
          <w:rFonts w:ascii="Arial" w:hAnsi="Arial" w:cs="Arial"/>
          <w:kern w:val="0"/>
          <w:sz w:val="20"/>
          <w:szCs w:val="20"/>
          <w:lang w:eastAsia="pt-BR"/>
        </w:rPr>
      </w:pPr>
      <w:r w:rsidRPr="00EC5154">
        <w:rPr>
          <w:rFonts w:ascii="Arial" w:hAnsi="Arial" w:cs="Arial"/>
          <w:kern w:val="0"/>
          <w:sz w:val="20"/>
          <w:szCs w:val="20"/>
          <w:lang w:eastAsia="pt-BR"/>
        </w:rPr>
        <w:t>5.26. O gestor do contrato deverá enviar a documentação pertinente ao setor de contratos para a formalização dos procedimentos de liquidação e pagamento, no valor dimensionado pela fiscalização e gestão nos termos do contrato.</w:t>
      </w:r>
    </w:p>
    <w:p w14:paraId="54FFA1C5" w14:textId="77777777" w:rsidR="00EC5154" w:rsidRPr="00EC5154" w:rsidRDefault="00EC5154" w:rsidP="00BA11B0">
      <w:pPr>
        <w:keepNext/>
        <w:keepLines/>
        <w:numPr>
          <w:ilvl w:val="0"/>
          <w:numId w:val="42"/>
        </w:numPr>
        <w:tabs>
          <w:tab w:val="left" w:pos="0"/>
        </w:tabs>
        <w:suppressAutoHyphens w:val="0"/>
        <w:spacing w:before="120" w:after="120" w:line="276" w:lineRule="auto"/>
        <w:ind w:left="284" w:hanging="295"/>
        <w:jc w:val="both"/>
        <w:outlineLvl w:val="0"/>
        <w:rPr>
          <w:rFonts w:ascii="Arial" w:eastAsia="SimSun" w:hAnsi="Arial" w:cs="Arial"/>
          <w:b/>
          <w:bCs/>
          <w:sz w:val="20"/>
          <w:szCs w:val="20"/>
        </w:rPr>
      </w:pPr>
      <w:r w:rsidRPr="00EC5154">
        <w:rPr>
          <w:rFonts w:ascii="Arial" w:eastAsia="SimSun" w:hAnsi="Arial" w:cs="Arial"/>
          <w:b/>
          <w:bCs/>
          <w:sz w:val="20"/>
          <w:szCs w:val="20"/>
        </w:rPr>
        <w:t>CRITÉRIOS DE MEDIÇÃO E PAGAMENTO</w:t>
      </w:r>
    </w:p>
    <w:p w14:paraId="6DEDD6A2"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Do recebimento</w:t>
      </w:r>
    </w:p>
    <w:p w14:paraId="584FFD69"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0FB98907"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6.2. O recebimento do objeto dar-se-á em duas etapas:</w:t>
      </w:r>
    </w:p>
    <w:p w14:paraId="5BCA89E3"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I) Recebimento provisório, para efeito de posterior verificação da conformidade do objeto com as especificações;</w:t>
      </w:r>
    </w:p>
    <w:p w14:paraId="0418BA16"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II) Recebimento definitivo, após a aprovação técnica pela área requisitante, com o prazo máximo de até 5 (cinco) dias após o recebimento provisório.</w:t>
      </w:r>
    </w:p>
    <w:p w14:paraId="43A791B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6.3. A verificação e o recebimento do objeto serão realizados por servidor(es) designado(s) pela Administração, que emitirá(</w:t>
      </w:r>
      <w:proofErr w:type="spellStart"/>
      <w:r w:rsidRPr="00EC5154">
        <w:rPr>
          <w:rFonts w:ascii="Arial" w:hAnsi="Arial" w:cs="Arial"/>
          <w:kern w:val="0"/>
          <w:sz w:val="20"/>
          <w:szCs w:val="20"/>
          <w:lang w:eastAsia="pt-BR"/>
        </w:rPr>
        <w:t>ão</w:t>
      </w:r>
      <w:proofErr w:type="spellEnd"/>
      <w:r w:rsidRPr="00EC5154">
        <w:rPr>
          <w:rFonts w:ascii="Arial" w:hAnsi="Arial" w:cs="Arial"/>
          <w:kern w:val="0"/>
          <w:sz w:val="20"/>
          <w:szCs w:val="20"/>
          <w:lang w:eastAsia="pt-BR"/>
        </w:rPr>
        <w:t>) o respectivo atesto de recebimento provisório e definitivo, conforme o caso.</w:t>
      </w:r>
    </w:p>
    <w:p w14:paraId="0E8D19E2"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lastRenderedPageBreak/>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562699C3"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1E5C38E"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068BDFC7"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6.7. Nenhum prazo de recebimento ocorrerá enquanto pendente a solução, pelo contratado, de inconsistências verificadas na execução do objeto ou no instrumento de cobrança.</w:t>
      </w:r>
    </w:p>
    <w:p w14:paraId="3F1489D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6.8. O recebimento provisório ou definitivo não excluirá a responsabilidade civil pela solidez e pela segurança do serviço nem a responsabilidade ético-profissional pela perfeita execução do contrato.</w:t>
      </w:r>
    </w:p>
    <w:p w14:paraId="11F7FD6E" w14:textId="77777777" w:rsidR="00EC5154" w:rsidRPr="00EC5154" w:rsidRDefault="00EC5154" w:rsidP="00EC5154">
      <w:pPr>
        <w:keepNext/>
        <w:keepLines/>
        <w:suppressAutoHyphens w:val="0"/>
        <w:spacing w:before="120" w:after="120" w:line="276" w:lineRule="auto"/>
        <w:jc w:val="both"/>
        <w:outlineLvl w:val="1"/>
        <w:rPr>
          <w:rFonts w:ascii="Arial" w:eastAsiaTheme="majorEastAsia" w:hAnsi="Arial" w:cs="Arial"/>
          <w:b/>
          <w:bCs/>
          <w:kern w:val="0"/>
          <w:sz w:val="20"/>
          <w:szCs w:val="20"/>
          <w:lang w:eastAsia="pt-BR"/>
        </w:rPr>
      </w:pPr>
      <w:r w:rsidRPr="00EC5154">
        <w:rPr>
          <w:rFonts w:ascii="Arial" w:eastAsiaTheme="majorEastAsia" w:hAnsi="Arial" w:cs="Arial"/>
          <w:b/>
          <w:bCs/>
          <w:kern w:val="0"/>
          <w:sz w:val="20"/>
          <w:szCs w:val="20"/>
          <w:lang w:eastAsia="pt-BR"/>
        </w:rPr>
        <w:t xml:space="preserve">Liquidação </w:t>
      </w:r>
    </w:p>
    <w:p w14:paraId="71C22B04"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6.9. Recebida a Nota Fiscal ou documento de cobrança equivalente, o setor competente, para fins de liquidação, deve verificar se o documento apresentado expressa os elementos necessários e essenciais, tais como:</w:t>
      </w:r>
    </w:p>
    <w:p w14:paraId="40F93249"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 xml:space="preserve"> I) a data da emissão;</w:t>
      </w:r>
    </w:p>
    <w:p w14:paraId="330B01D9"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 xml:space="preserve"> II) os dados do contrato e do órgão contratante;</w:t>
      </w:r>
    </w:p>
    <w:p w14:paraId="4852A7D1"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 xml:space="preserve"> III) o período respectivo de execução do contrato;</w:t>
      </w:r>
    </w:p>
    <w:p w14:paraId="25FCC96E"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 xml:space="preserve"> IV) o valor a pagar; </w:t>
      </w:r>
    </w:p>
    <w:p w14:paraId="6DC845E4" w14:textId="77777777" w:rsidR="00EC5154" w:rsidRPr="00EC5154" w:rsidRDefault="00EC5154" w:rsidP="00EC5154">
      <w:pPr>
        <w:suppressAutoHyphens w:val="0"/>
        <w:autoSpaceDE w:val="0"/>
        <w:autoSpaceDN w:val="0"/>
        <w:adjustRightInd w:val="0"/>
        <w:spacing w:before="120" w:after="120" w:line="276" w:lineRule="auto"/>
        <w:ind w:left="284"/>
        <w:jc w:val="both"/>
        <w:rPr>
          <w:rFonts w:ascii="Arial" w:hAnsi="Arial" w:cs="Arial"/>
          <w:kern w:val="0"/>
          <w:sz w:val="20"/>
          <w:szCs w:val="20"/>
          <w:lang w:eastAsia="pt-BR"/>
        </w:rPr>
      </w:pPr>
      <w:r w:rsidRPr="00EC5154">
        <w:rPr>
          <w:rFonts w:ascii="Arial" w:hAnsi="Arial" w:cs="Arial"/>
          <w:kern w:val="0"/>
          <w:sz w:val="20"/>
          <w:szCs w:val="20"/>
          <w:lang w:eastAsia="pt-BR"/>
        </w:rPr>
        <w:t xml:space="preserve"> V) eventual destaque do valor de retenções tributárias cabíveis.</w:t>
      </w:r>
    </w:p>
    <w:p w14:paraId="372E403A"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0462C96A"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Prazo de pagamento</w:t>
      </w:r>
    </w:p>
    <w:p w14:paraId="5CD5A0E7"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6.11. O pagamento será efetuado no prazo máximo de até 30 (trinta) dias, contados da apresentação da Nota Fiscal.</w:t>
      </w:r>
    </w:p>
    <w:p w14:paraId="0A8A9D01"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Forma de pagamento</w:t>
      </w:r>
    </w:p>
    <w:p w14:paraId="02B5F61A"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6.12. O pagamento será realizado através de crédito em conta corrente.</w:t>
      </w:r>
    </w:p>
    <w:p w14:paraId="19AEE28B"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en-US"/>
        </w:rPr>
      </w:pPr>
      <w:r w:rsidRPr="00EC5154">
        <w:rPr>
          <w:rFonts w:ascii="Arial" w:hAnsi="Arial" w:cs="Arial"/>
          <w:kern w:val="0"/>
          <w:sz w:val="20"/>
          <w:szCs w:val="20"/>
          <w:lang w:eastAsia="en-US"/>
        </w:rPr>
        <w:t>6.13. Quando do pagamento, será efetuada a retenção tributária prevista na legislação aplicável.</w:t>
      </w:r>
    </w:p>
    <w:p w14:paraId="6535B095"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6.14. Independentemente do percentual de tributo inserido na planilha, quando houver, serão retidos na fonte, quando da realização do pagamento, os percentuais estabelecidos na legislação vigente.</w:t>
      </w:r>
    </w:p>
    <w:p w14:paraId="57C43CEA"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en-US"/>
        </w:rPr>
      </w:pPr>
      <w:r w:rsidRPr="00EC5154">
        <w:rPr>
          <w:rFonts w:ascii="Arial" w:hAnsi="Arial" w:cs="Arial"/>
          <w:kern w:val="0"/>
          <w:sz w:val="20"/>
          <w:szCs w:val="20"/>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61AF5B" w14:textId="77777777" w:rsidR="00EC5154" w:rsidRPr="00EC5154" w:rsidRDefault="00EC5154" w:rsidP="00BA11B0">
      <w:pPr>
        <w:keepNext/>
        <w:keepLines/>
        <w:numPr>
          <w:ilvl w:val="0"/>
          <w:numId w:val="42"/>
        </w:numPr>
        <w:tabs>
          <w:tab w:val="left" w:pos="0"/>
        </w:tabs>
        <w:suppressAutoHyphens w:val="0"/>
        <w:spacing w:before="120" w:after="120" w:line="276" w:lineRule="auto"/>
        <w:ind w:left="284" w:hanging="284"/>
        <w:jc w:val="both"/>
        <w:outlineLvl w:val="0"/>
        <w:rPr>
          <w:rFonts w:ascii="Arial" w:eastAsia="Calibri" w:hAnsi="Arial" w:cs="Arial"/>
          <w:b/>
          <w:bCs/>
          <w:sz w:val="20"/>
          <w:szCs w:val="20"/>
        </w:rPr>
      </w:pPr>
      <w:r w:rsidRPr="00EC5154">
        <w:rPr>
          <w:rFonts w:ascii="Arial" w:eastAsia="SimSun" w:hAnsi="Arial" w:cs="Arial"/>
          <w:b/>
          <w:bCs/>
          <w:sz w:val="20"/>
          <w:szCs w:val="20"/>
        </w:rPr>
        <w:lastRenderedPageBreak/>
        <w:t>FORMA E CRITÉRIOS DE SELEÇÃO DO FORNECEDOR E REGIME DE EXECUÇÃO</w:t>
      </w:r>
    </w:p>
    <w:p w14:paraId="24910170" w14:textId="77777777" w:rsidR="00EC5154" w:rsidRPr="00EC5154" w:rsidRDefault="00EC5154" w:rsidP="00EC5154">
      <w:pPr>
        <w:keepNext/>
        <w:keepLines/>
        <w:suppressAutoHyphens w:val="0"/>
        <w:spacing w:before="120" w:after="120" w:line="276" w:lineRule="auto"/>
        <w:jc w:val="both"/>
        <w:outlineLvl w:val="1"/>
        <w:rPr>
          <w:rFonts w:ascii="Arial" w:eastAsiaTheme="minorEastAsia" w:hAnsi="Arial" w:cs="Arial"/>
          <w:b/>
          <w:bCs/>
          <w:kern w:val="0"/>
          <w:sz w:val="20"/>
          <w:szCs w:val="20"/>
          <w:lang w:eastAsia="pt-BR"/>
        </w:rPr>
      </w:pPr>
      <w:r w:rsidRPr="00EC5154">
        <w:rPr>
          <w:rFonts w:ascii="Arial" w:eastAsiaTheme="majorEastAsia" w:hAnsi="Arial" w:cs="Arial"/>
          <w:b/>
          <w:bCs/>
          <w:kern w:val="0"/>
          <w:sz w:val="20"/>
          <w:szCs w:val="20"/>
          <w:lang w:eastAsia="pt-BR"/>
        </w:rPr>
        <w:t>Forma de seleção e critério de julgamento da proposta</w:t>
      </w:r>
    </w:p>
    <w:p w14:paraId="69F0F52F"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7.1. O fornecedor será selecionado por meio de realização de procedimento de LICITAÇÃO, na modalidade PREGÃO, sob a forma ELETRÔNICA, via regime de REGISTRO DE PREÇO, com adoção do critério de julgamento pelo MAIOR PERCENTUAL DE DESCONTO POR LOTE SOBRE A TABELA SINAPI/PR ou outra similar.</w:t>
      </w:r>
    </w:p>
    <w:p w14:paraId="5BFB018F" w14:textId="77777777" w:rsidR="00EC5154" w:rsidRPr="00EC5154" w:rsidRDefault="00EC5154" w:rsidP="00EC5154">
      <w:pPr>
        <w:suppressAutoHyphens w:val="0"/>
        <w:autoSpaceDE w:val="0"/>
        <w:autoSpaceDN w:val="0"/>
        <w:adjustRightInd w:val="0"/>
        <w:spacing w:before="120" w:after="120" w:line="276" w:lineRule="auto"/>
        <w:jc w:val="both"/>
        <w:rPr>
          <w:rFonts w:ascii="Arial" w:eastAsia="MS Mincho" w:hAnsi="Arial" w:cs="Arial"/>
          <w:kern w:val="0"/>
          <w:sz w:val="20"/>
          <w:szCs w:val="20"/>
          <w:lang w:eastAsia="pt-BR"/>
        </w:rPr>
      </w:pPr>
      <w:r w:rsidRPr="00EC5154">
        <w:rPr>
          <w:rFonts w:ascii="Arial" w:hAnsi="Arial" w:cs="Arial"/>
          <w:kern w:val="0"/>
          <w:sz w:val="20"/>
          <w:szCs w:val="20"/>
          <w:lang w:eastAsia="pt-BR"/>
        </w:rPr>
        <w:t>7.2. Por tratar-se de único ente contratante, o Município de Mandaguaçu, é dispensado do procedimento público de intenção de registro de preços em conformidade com o art. nº 86, § 1º da Lei nº 14.133/2021;</w:t>
      </w:r>
    </w:p>
    <w:p w14:paraId="4777C3F5" w14:textId="77777777" w:rsidR="00EC5154" w:rsidRPr="00EC5154" w:rsidRDefault="00EC5154" w:rsidP="00EC5154">
      <w:pPr>
        <w:suppressAutoHyphens w:val="0"/>
        <w:autoSpaceDE w:val="0"/>
        <w:autoSpaceDN w:val="0"/>
        <w:adjustRightInd w:val="0"/>
        <w:spacing w:before="120" w:after="120" w:line="276" w:lineRule="auto"/>
        <w:jc w:val="both"/>
        <w:rPr>
          <w:rFonts w:ascii="Arial" w:eastAsia="MS Mincho" w:hAnsi="Arial" w:cs="Arial"/>
          <w:kern w:val="0"/>
          <w:sz w:val="20"/>
          <w:szCs w:val="20"/>
          <w:lang w:eastAsia="pt-BR"/>
        </w:rPr>
      </w:pPr>
      <w:r w:rsidRPr="00EC5154">
        <w:rPr>
          <w:rFonts w:ascii="Arial" w:eastAsia="MS Mincho" w:hAnsi="Arial" w:cs="Arial"/>
          <w:kern w:val="0"/>
          <w:sz w:val="20"/>
          <w:szCs w:val="20"/>
          <w:lang w:eastAsia="pt-BR"/>
        </w:rPr>
        <w:t xml:space="preserve">7.3. Optamos pela adoção do Regime de Registro de Preços, pois se trata de aquisições rotineiras que terão seus preços registrados para futuras compras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 </w:t>
      </w:r>
    </w:p>
    <w:p w14:paraId="58A57541" w14:textId="77777777" w:rsidR="00EC5154" w:rsidRPr="00EC5154" w:rsidRDefault="00EC5154" w:rsidP="00EC5154">
      <w:pPr>
        <w:keepNext/>
        <w:keepLines/>
        <w:suppressAutoHyphens w:val="0"/>
        <w:spacing w:before="120" w:after="120" w:line="276" w:lineRule="auto"/>
        <w:jc w:val="both"/>
        <w:outlineLvl w:val="1"/>
        <w:rPr>
          <w:rFonts w:ascii="Arial" w:eastAsia="MS Mincho" w:hAnsi="Arial" w:cs="Arial"/>
          <w:b/>
          <w:bCs/>
          <w:kern w:val="0"/>
          <w:sz w:val="20"/>
          <w:szCs w:val="20"/>
          <w:lang w:eastAsia="pt-BR"/>
        </w:rPr>
      </w:pPr>
      <w:r w:rsidRPr="00EC5154">
        <w:rPr>
          <w:rFonts w:ascii="Arial" w:eastAsiaTheme="majorEastAsia" w:hAnsi="Arial" w:cs="Arial"/>
          <w:b/>
          <w:bCs/>
          <w:kern w:val="0"/>
          <w:sz w:val="20"/>
          <w:szCs w:val="20"/>
          <w:lang w:eastAsia="pt-BR"/>
        </w:rPr>
        <w:t>Forma de fornecimento</w:t>
      </w:r>
    </w:p>
    <w:p w14:paraId="5E9023FD"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7.4. O fornecimento do objeto será realizado de forma parcelada, de acordo com a necessidade de cada secretaria, conforme o modelo de execução do objeto descrito no tópico 5 deste Termo de Referência.</w:t>
      </w:r>
    </w:p>
    <w:p w14:paraId="5AC197E5"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kern w:val="0"/>
          <w:sz w:val="20"/>
          <w:szCs w:val="20"/>
          <w:lang w:eastAsia="pt-BR"/>
        </w:rPr>
      </w:pPr>
      <w:r w:rsidRPr="00EC5154">
        <w:rPr>
          <w:rFonts w:ascii="Arial" w:hAnsi="Arial" w:cs="Arial"/>
          <w:b/>
          <w:kern w:val="0"/>
          <w:sz w:val="20"/>
          <w:szCs w:val="20"/>
          <w:lang w:eastAsia="pt-BR"/>
        </w:rPr>
        <w:t>Exigências de habilitação</w:t>
      </w:r>
    </w:p>
    <w:p w14:paraId="4FED171D" w14:textId="77777777" w:rsidR="00EC5154" w:rsidRPr="00EC5154" w:rsidRDefault="00EC5154" w:rsidP="00EC5154">
      <w:pPr>
        <w:suppressAutoHyphens w:val="0"/>
        <w:autoSpaceDE w:val="0"/>
        <w:autoSpaceDN w:val="0"/>
        <w:adjustRightInd w:val="0"/>
        <w:spacing w:before="120" w:after="120" w:line="276" w:lineRule="auto"/>
        <w:jc w:val="both"/>
        <w:rPr>
          <w:rFonts w:ascii="Arial" w:eastAsia="MS Mincho" w:hAnsi="Arial" w:cs="Arial"/>
          <w:kern w:val="0"/>
          <w:sz w:val="20"/>
          <w:szCs w:val="20"/>
          <w:lang w:eastAsia="pt-BR"/>
        </w:rPr>
      </w:pPr>
      <w:r w:rsidRPr="00EC5154">
        <w:rPr>
          <w:rFonts w:ascii="Arial" w:eastAsia="MS Mincho" w:hAnsi="Arial" w:cs="Arial"/>
          <w:kern w:val="0"/>
          <w:sz w:val="20"/>
          <w:szCs w:val="20"/>
          <w:lang w:eastAsia="pt-BR"/>
        </w:rPr>
        <w:t>7.5. Os requisitos para fins de habilitação jurídica, fiscal, social, trabalhista e econômico-financeira serão disciplinados no Edital ou instrumento convocatório.</w:t>
      </w:r>
    </w:p>
    <w:bookmarkEnd w:id="26"/>
    <w:p w14:paraId="559C9517" w14:textId="77777777" w:rsidR="00EC5154" w:rsidRPr="00EC5154" w:rsidRDefault="00EC5154" w:rsidP="00BA11B0">
      <w:pPr>
        <w:keepNext/>
        <w:keepLines/>
        <w:numPr>
          <w:ilvl w:val="0"/>
          <w:numId w:val="42"/>
        </w:numPr>
        <w:tabs>
          <w:tab w:val="left" w:pos="0"/>
        </w:tabs>
        <w:suppressAutoHyphens w:val="0"/>
        <w:spacing w:before="120" w:after="120" w:line="276" w:lineRule="auto"/>
        <w:ind w:left="284" w:hanging="284"/>
        <w:jc w:val="both"/>
        <w:outlineLvl w:val="0"/>
        <w:rPr>
          <w:rFonts w:ascii="Arial" w:eastAsia="SimSun" w:hAnsi="Arial" w:cs="Arial"/>
          <w:b/>
          <w:bCs/>
          <w:sz w:val="20"/>
          <w:szCs w:val="20"/>
        </w:rPr>
      </w:pPr>
      <w:r w:rsidRPr="00EC5154">
        <w:rPr>
          <w:rFonts w:ascii="Arial" w:eastAsia="SimSun" w:hAnsi="Arial" w:cs="Arial"/>
          <w:b/>
          <w:bCs/>
          <w:sz w:val="20"/>
          <w:szCs w:val="20"/>
        </w:rPr>
        <w:t>ESTIMATIVAS DO VALOR DA AQUISIÇÃO / CONTRATAÇÃO</w:t>
      </w:r>
    </w:p>
    <w:p w14:paraId="73108039"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bCs/>
          <w:kern w:val="0"/>
          <w:sz w:val="20"/>
          <w:szCs w:val="20"/>
          <w:lang w:eastAsia="pt-BR"/>
        </w:rPr>
      </w:pPr>
      <w:r w:rsidRPr="00EC5154">
        <w:rPr>
          <w:rFonts w:ascii="Arial" w:hAnsi="Arial" w:cs="Arial"/>
          <w:kern w:val="0"/>
          <w:sz w:val="20"/>
          <w:szCs w:val="20"/>
          <w:lang w:eastAsia="pt-BR"/>
        </w:rPr>
        <w:t xml:space="preserve">8.1.  </w:t>
      </w:r>
      <w:r w:rsidRPr="00EC5154">
        <w:rPr>
          <w:rFonts w:ascii="Arial" w:hAnsi="Arial" w:cs="Arial"/>
          <w:bCs/>
          <w:kern w:val="0"/>
          <w:sz w:val="20"/>
          <w:szCs w:val="20"/>
          <w:lang w:eastAsia="pt-BR"/>
        </w:rPr>
        <w:t xml:space="preserve">Valor estimado aproximadamente de R$ </w:t>
      </w:r>
      <w:r w:rsidRPr="00EC5154">
        <w:rPr>
          <w:rFonts w:ascii="Arial" w:hAnsi="Arial" w:cs="Arial"/>
          <w:b/>
          <w:bCs/>
          <w:spacing w:val="-5"/>
          <w:kern w:val="0"/>
          <w:sz w:val="20"/>
          <w:szCs w:val="20"/>
          <w:lang w:eastAsia="pt-BR"/>
        </w:rPr>
        <w:t>2.184.000,00</w:t>
      </w:r>
      <w:r w:rsidRPr="00EC5154">
        <w:rPr>
          <w:rFonts w:ascii="Arial" w:hAnsi="Arial" w:cs="Arial"/>
          <w:bCs/>
          <w:kern w:val="0"/>
          <w:sz w:val="20"/>
          <w:szCs w:val="20"/>
          <w:lang w:eastAsia="pt-BR"/>
        </w:rPr>
        <w:t xml:space="preserve"> reais </w:t>
      </w:r>
      <w:r w:rsidRPr="00EC5154">
        <w:rPr>
          <w:rFonts w:ascii="Arial" w:hAnsi="Arial" w:cs="Arial"/>
          <w:bCs/>
          <w:i/>
          <w:iCs/>
          <w:kern w:val="0"/>
          <w:sz w:val="20"/>
          <w:szCs w:val="20"/>
          <w:lang w:eastAsia="pt-BR"/>
        </w:rPr>
        <w:t xml:space="preserve">(Dois milhões, cento e oitenta e quatro mil reais), </w:t>
      </w:r>
      <w:r w:rsidRPr="00EC5154">
        <w:rPr>
          <w:rFonts w:ascii="Arial" w:hAnsi="Arial" w:cs="Arial"/>
          <w:kern w:val="0"/>
          <w:sz w:val="20"/>
          <w:szCs w:val="20"/>
          <w:lang w:eastAsia="pt-BR"/>
        </w:rPr>
        <w:t>conforme detalhamento na Tabela nº 01 deste termo;</w:t>
      </w:r>
    </w:p>
    <w:p w14:paraId="5B1407FC"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bCs/>
          <w:kern w:val="0"/>
          <w:sz w:val="20"/>
          <w:szCs w:val="20"/>
          <w:lang w:eastAsia="pt-BR"/>
        </w:rPr>
      </w:pPr>
      <w:r w:rsidRPr="00EC5154">
        <w:rPr>
          <w:rFonts w:ascii="Arial" w:hAnsi="Arial" w:cs="Arial"/>
          <w:kern w:val="0"/>
          <w:sz w:val="20"/>
          <w:szCs w:val="20"/>
          <w:lang w:eastAsia="pt-BR"/>
        </w:rPr>
        <w:t>8.2.  Por tratar-se de Registro de Preços, os preços registrados poderão ser alterados ou atualizados em decorrência de eventual redução dos preços praticados no mercado ou de fato que eleve o custo dos produtos registrados;</w:t>
      </w:r>
    </w:p>
    <w:p w14:paraId="2A83435D"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8BC0115"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8.4. Em caso de criação alteração ou extinção de quaisquer tributos ou encargos legais ou superveniência de disposições legais, com comprovada repercussão sobre os preços registrados;</w:t>
      </w:r>
    </w:p>
    <w:p w14:paraId="2F82423F"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8.5.  Serão reajustados os preços registrados, respeitada a contagem da anualidade e o índice previsto para contratação, ou;</w:t>
      </w:r>
    </w:p>
    <w:p w14:paraId="3334268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8.6.  Poderão ser repactuados, a pedido do interessado, conforme critérios definidos para a contratação.</w:t>
      </w:r>
    </w:p>
    <w:p w14:paraId="72B6F95C"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8.7. O percentual de desconto registrado será aplicado sobre os valores constantes na Tabela SINAPI/PR vigente na data da solicitação de empenho, ou outra tabela oficial que venha a substituí-la, considerando a necessidade de atualização dos valores de referência durante a vigência da Ata de Registro de Preços.</w:t>
      </w:r>
    </w:p>
    <w:p w14:paraId="708922F9" w14:textId="77777777" w:rsidR="00EC5154" w:rsidRPr="00EC5154" w:rsidRDefault="00EC5154" w:rsidP="00BA11B0">
      <w:pPr>
        <w:keepNext/>
        <w:keepLines/>
        <w:numPr>
          <w:ilvl w:val="0"/>
          <w:numId w:val="42"/>
        </w:numPr>
        <w:tabs>
          <w:tab w:val="left" w:pos="0"/>
        </w:tabs>
        <w:suppressAutoHyphens w:val="0"/>
        <w:spacing w:before="120" w:after="120" w:line="276" w:lineRule="auto"/>
        <w:ind w:left="284" w:hanging="284"/>
        <w:jc w:val="both"/>
        <w:outlineLvl w:val="0"/>
        <w:rPr>
          <w:rFonts w:ascii="Arial" w:eastAsia="SimSun" w:hAnsi="Arial" w:cs="Arial"/>
          <w:b/>
          <w:bCs/>
          <w:sz w:val="20"/>
          <w:szCs w:val="20"/>
        </w:rPr>
      </w:pPr>
      <w:r w:rsidRPr="00EC5154">
        <w:rPr>
          <w:rFonts w:ascii="Arial" w:eastAsia="SimSun" w:hAnsi="Arial" w:cs="Arial"/>
          <w:b/>
          <w:bCs/>
          <w:sz w:val="20"/>
          <w:szCs w:val="20"/>
        </w:rPr>
        <w:t>ADEQUAÇÃO ORÇAMENTÁRIA</w:t>
      </w:r>
    </w:p>
    <w:p w14:paraId="580FA1AB"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 xml:space="preserve">9.1. A contratação será atendida pelas seguintes dotações: </w:t>
      </w:r>
    </w:p>
    <w:p w14:paraId="6AB9F6A8"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b/>
          <w:bCs/>
          <w:kern w:val="0"/>
          <w:sz w:val="20"/>
          <w:szCs w:val="20"/>
          <w:lang w:eastAsia="pt-BR"/>
        </w:rPr>
      </w:pPr>
      <w:r w:rsidRPr="00EC5154">
        <w:rPr>
          <w:rFonts w:ascii="Arial" w:hAnsi="Arial" w:cs="Arial"/>
          <w:b/>
          <w:bCs/>
          <w:kern w:val="0"/>
          <w:sz w:val="20"/>
          <w:szCs w:val="20"/>
          <w:lang w:eastAsia="pt-BR"/>
        </w:rPr>
        <w:t>-Serviços de Terceiros – Pessoa Jurídica:</w:t>
      </w:r>
    </w:p>
    <w:tbl>
      <w:tblPr>
        <w:tblStyle w:val="TableNormal2"/>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EC5154" w:rsidRPr="00EC5154" w14:paraId="1D6B55DB" w14:textId="77777777" w:rsidTr="00E9327D">
        <w:trPr>
          <w:trHeight w:val="307"/>
        </w:trPr>
        <w:tc>
          <w:tcPr>
            <w:tcW w:w="1126" w:type="dxa"/>
            <w:tcBorders>
              <w:top w:val="nil"/>
              <w:left w:val="nil"/>
              <w:bottom w:val="nil"/>
              <w:right w:val="nil"/>
            </w:tcBorders>
            <w:shd w:val="clear" w:color="auto" w:fill="000000"/>
          </w:tcPr>
          <w:p w14:paraId="7B388D8E" w14:textId="77777777" w:rsidR="00EC5154" w:rsidRPr="00EC5154" w:rsidRDefault="00EC5154" w:rsidP="00EC5154">
            <w:pPr>
              <w:suppressAutoHyphens w:val="0"/>
              <w:spacing w:before="8"/>
              <w:ind w:left="5"/>
              <w:jc w:val="center"/>
              <w:rPr>
                <w:b/>
                <w:kern w:val="0"/>
                <w:sz w:val="20"/>
                <w:szCs w:val="22"/>
                <w:lang w:val="pt-PT" w:eastAsia="en-US"/>
              </w:rPr>
            </w:pPr>
            <w:r w:rsidRPr="00EC5154">
              <w:rPr>
                <w:b/>
                <w:noProof/>
                <w:kern w:val="0"/>
                <w:sz w:val="20"/>
                <w:szCs w:val="22"/>
                <w:lang w:val="pt-PT" w:eastAsia="en-US"/>
              </w:rPr>
              <w:lastRenderedPageBreak/>
              <mc:AlternateContent>
                <mc:Choice Requires="wpg">
                  <w:drawing>
                    <wp:anchor distT="0" distB="0" distL="0" distR="0" simplePos="0" relativeHeight="251671552" behindDoc="1" locked="0" layoutInCell="1" allowOverlap="1" wp14:anchorId="1517257C" wp14:editId="3405C330">
                      <wp:simplePos x="0" y="0"/>
                      <wp:positionH relativeFrom="column">
                        <wp:posOffset>-4572</wp:posOffset>
                      </wp:positionH>
                      <wp:positionV relativeFrom="paragraph">
                        <wp:posOffset>-4368</wp:posOffset>
                      </wp:positionV>
                      <wp:extent cx="6361430" cy="195580"/>
                      <wp:effectExtent l="0" t="0" r="0" b="0"/>
                      <wp:wrapNone/>
                      <wp:docPr id="107794417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830128000"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3BCE27" id="Group 6" o:spid="_x0000_s1026" style="position:absolute;margin-left:-.35pt;margin-top:-.35pt;width:500.9pt;height:15.4pt;z-index:-251644928;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EC5154">
              <w:rPr>
                <w:b/>
                <w:color w:val="FFFFFF"/>
                <w:spacing w:val="-2"/>
                <w:kern w:val="0"/>
                <w:sz w:val="20"/>
                <w:szCs w:val="22"/>
                <w:lang w:val="pt-PT" w:eastAsia="en-US"/>
              </w:rPr>
              <w:t>DESPESA</w:t>
            </w:r>
          </w:p>
        </w:tc>
        <w:tc>
          <w:tcPr>
            <w:tcW w:w="1383" w:type="dxa"/>
            <w:tcBorders>
              <w:top w:val="nil"/>
              <w:left w:val="nil"/>
              <w:bottom w:val="nil"/>
              <w:right w:val="nil"/>
            </w:tcBorders>
            <w:shd w:val="clear" w:color="auto" w:fill="000000"/>
          </w:tcPr>
          <w:p w14:paraId="439B6A76" w14:textId="77777777" w:rsidR="00EC5154" w:rsidRPr="00EC5154" w:rsidRDefault="00EC5154" w:rsidP="00EC5154">
            <w:pPr>
              <w:suppressAutoHyphens w:val="0"/>
              <w:spacing w:before="8"/>
              <w:ind w:left="9"/>
              <w:jc w:val="center"/>
              <w:rPr>
                <w:b/>
                <w:kern w:val="0"/>
                <w:sz w:val="20"/>
                <w:szCs w:val="22"/>
                <w:lang w:val="pt-PT" w:eastAsia="en-US"/>
              </w:rPr>
            </w:pPr>
            <w:r w:rsidRPr="00EC5154">
              <w:rPr>
                <w:b/>
                <w:color w:val="FFFFFF"/>
                <w:spacing w:val="-2"/>
                <w:kern w:val="0"/>
                <w:sz w:val="20"/>
                <w:szCs w:val="22"/>
                <w:lang w:val="pt-PT" w:eastAsia="en-US"/>
              </w:rPr>
              <w:t>ELEMENTO</w:t>
            </w:r>
          </w:p>
        </w:tc>
        <w:tc>
          <w:tcPr>
            <w:tcW w:w="913" w:type="dxa"/>
            <w:tcBorders>
              <w:top w:val="nil"/>
              <w:left w:val="nil"/>
              <w:bottom w:val="nil"/>
              <w:right w:val="nil"/>
            </w:tcBorders>
            <w:shd w:val="clear" w:color="auto" w:fill="000000"/>
          </w:tcPr>
          <w:p w14:paraId="3C4FFDAB" w14:textId="77777777" w:rsidR="00EC5154" w:rsidRPr="00EC5154" w:rsidRDefault="00EC5154" w:rsidP="00EC5154">
            <w:pPr>
              <w:suppressAutoHyphens w:val="0"/>
              <w:spacing w:before="8"/>
              <w:ind w:left="7"/>
              <w:jc w:val="center"/>
              <w:rPr>
                <w:b/>
                <w:kern w:val="0"/>
                <w:sz w:val="20"/>
                <w:szCs w:val="22"/>
                <w:lang w:val="pt-PT" w:eastAsia="en-US"/>
              </w:rPr>
            </w:pPr>
            <w:r w:rsidRPr="00EC5154">
              <w:rPr>
                <w:b/>
                <w:color w:val="FFFFFF"/>
                <w:spacing w:val="-2"/>
                <w:kern w:val="0"/>
                <w:sz w:val="20"/>
                <w:szCs w:val="22"/>
                <w:lang w:val="pt-PT" w:eastAsia="en-US"/>
              </w:rPr>
              <w:t>FONTE</w:t>
            </w:r>
          </w:p>
        </w:tc>
        <w:tc>
          <w:tcPr>
            <w:tcW w:w="3025" w:type="dxa"/>
            <w:tcBorders>
              <w:top w:val="nil"/>
              <w:left w:val="nil"/>
              <w:bottom w:val="nil"/>
              <w:right w:val="nil"/>
            </w:tcBorders>
            <w:shd w:val="clear" w:color="auto" w:fill="000000"/>
          </w:tcPr>
          <w:p w14:paraId="63C369ED" w14:textId="77777777" w:rsidR="00EC5154" w:rsidRPr="00EC5154" w:rsidRDefault="00EC5154" w:rsidP="00EC5154">
            <w:pPr>
              <w:suppressAutoHyphens w:val="0"/>
              <w:spacing w:before="8"/>
              <w:ind w:left="914"/>
              <w:rPr>
                <w:b/>
                <w:kern w:val="0"/>
                <w:sz w:val="20"/>
                <w:szCs w:val="22"/>
                <w:lang w:val="pt-PT" w:eastAsia="en-US"/>
              </w:rPr>
            </w:pPr>
            <w:r w:rsidRPr="00EC5154">
              <w:rPr>
                <w:b/>
                <w:color w:val="FFFFFF"/>
                <w:spacing w:val="-2"/>
                <w:kern w:val="0"/>
                <w:sz w:val="20"/>
                <w:szCs w:val="22"/>
                <w:lang w:val="pt-PT" w:eastAsia="en-US"/>
              </w:rPr>
              <w:t>DESCRIÇÃO</w:t>
            </w:r>
          </w:p>
        </w:tc>
        <w:tc>
          <w:tcPr>
            <w:tcW w:w="3572" w:type="dxa"/>
            <w:tcBorders>
              <w:top w:val="nil"/>
              <w:left w:val="nil"/>
              <w:bottom w:val="nil"/>
            </w:tcBorders>
            <w:shd w:val="clear" w:color="auto" w:fill="000000"/>
          </w:tcPr>
          <w:p w14:paraId="5AC39D03" w14:textId="77777777" w:rsidR="00EC5154" w:rsidRPr="00EC5154" w:rsidRDefault="00EC5154" w:rsidP="00EC5154">
            <w:pPr>
              <w:suppressAutoHyphens w:val="0"/>
              <w:spacing w:before="8"/>
              <w:ind w:left="1132"/>
              <w:rPr>
                <w:b/>
                <w:kern w:val="0"/>
                <w:sz w:val="20"/>
                <w:szCs w:val="22"/>
                <w:lang w:val="pt-PT" w:eastAsia="en-US"/>
              </w:rPr>
            </w:pPr>
            <w:r w:rsidRPr="00EC5154">
              <w:rPr>
                <w:b/>
                <w:color w:val="FFFFFF"/>
                <w:spacing w:val="-2"/>
                <w:kern w:val="0"/>
                <w:sz w:val="20"/>
                <w:szCs w:val="22"/>
                <w:lang w:val="pt-PT" w:eastAsia="en-US"/>
              </w:rPr>
              <w:t>SECRETARIA</w:t>
            </w:r>
          </w:p>
        </w:tc>
      </w:tr>
      <w:tr w:rsidR="00EC5154" w:rsidRPr="00EC5154" w14:paraId="162384A2" w14:textId="77777777" w:rsidTr="00E9327D">
        <w:trPr>
          <w:trHeight w:val="282"/>
        </w:trPr>
        <w:tc>
          <w:tcPr>
            <w:tcW w:w="1126" w:type="dxa"/>
            <w:tcBorders>
              <w:top w:val="nil"/>
              <w:left w:val="single" w:sz="6" w:space="0" w:color="000000"/>
              <w:bottom w:val="single" w:sz="6" w:space="0" w:color="000000"/>
              <w:right w:val="single" w:sz="6" w:space="0" w:color="000000"/>
            </w:tcBorders>
          </w:tcPr>
          <w:p w14:paraId="39C97D43"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055</w:t>
            </w:r>
          </w:p>
        </w:tc>
        <w:tc>
          <w:tcPr>
            <w:tcW w:w="1383" w:type="dxa"/>
            <w:tcBorders>
              <w:top w:val="nil"/>
              <w:left w:val="single" w:sz="6" w:space="0" w:color="000000"/>
              <w:bottom w:val="single" w:sz="6" w:space="0" w:color="000000"/>
              <w:right w:val="single" w:sz="6" w:space="0" w:color="000000"/>
            </w:tcBorders>
          </w:tcPr>
          <w:p w14:paraId="01D750DB"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nil"/>
              <w:left w:val="single" w:sz="6" w:space="0" w:color="000000"/>
              <w:bottom w:val="single" w:sz="6" w:space="0" w:color="000000"/>
              <w:right w:val="single" w:sz="6" w:space="0" w:color="000000"/>
            </w:tcBorders>
          </w:tcPr>
          <w:p w14:paraId="3C45890C"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0000</w:t>
            </w:r>
          </w:p>
        </w:tc>
        <w:tc>
          <w:tcPr>
            <w:tcW w:w="3025" w:type="dxa"/>
            <w:tcBorders>
              <w:top w:val="nil"/>
              <w:left w:val="single" w:sz="6" w:space="0" w:color="000000"/>
              <w:bottom w:val="single" w:sz="6" w:space="0" w:color="000000"/>
              <w:right w:val="single" w:sz="6" w:space="0" w:color="000000"/>
            </w:tcBorders>
          </w:tcPr>
          <w:p w14:paraId="52A760A3"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nil"/>
              <w:left w:val="single" w:sz="6" w:space="0" w:color="000000"/>
              <w:bottom w:val="single" w:sz="6" w:space="0" w:color="000000"/>
            </w:tcBorders>
          </w:tcPr>
          <w:p w14:paraId="7A331E6F"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Administração</w:t>
            </w:r>
          </w:p>
        </w:tc>
      </w:tr>
      <w:tr w:rsidR="00EC5154" w:rsidRPr="00EC5154" w14:paraId="0523E8B7"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6BA3FB83"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065</w:t>
            </w:r>
          </w:p>
        </w:tc>
        <w:tc>
          <w:tcPr>
            <w:tcW w:w="1383" w:type="dxa"/>
            <w:tcBorders>
              <w:top w:val="single" w:sz="6" w:space="0" w:color="000000"/>
              <w:left w:val="single" w:sz="6" w:space="0" w:color="000000"/>
              <w:bottom w:val="single" w:sz="6" w:space="0" w:color="000000"/>
              <w:right w:val="single" w:sz="6" w:space="0" w:color="000000"/>
            </w:tcBorders>
          </w:tcPr>
          <w:p w14:paraId="0CF4C76E"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25937DBC"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single" w:sz="6" w:space="0" w:color="000000"/>
              <w:right w:val="single" w:sz="6" w:space="0" w:color="000000"/>
            </w:tcBorders>
          </w:tcPr>
          <w:p w14:paraId="264B66AC"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single" w:sz="6" w:space="0" w:color="000000"/>
            </w:tcBorders>
          </w:tcPr>
          <w:p w14:paraId="35AE9200"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Fazenda</w:t>
            </w:r>
          </w:p>
        </w:tc>
      </w:tr>
      <w:tr w:rsidR="00EC5154" w:rsidRPr="00EC5154" w14:paraId="486AC248"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4DA3585F" w14:textId="77777777" w:rsidR="00EC5154" w:rsidRPr="00EC5154" w:rsidRDefault="00EC5154" w:rsidP="00EC5154">
            <w:pPr>
              <w:suppressAutoHyphens w:val="0"/>
              <w:spacing w:line="271" w:lineRule="exact"/>
              <w:ind w:left="6"/>
              <w:jc w:val="center"/>
              <w:rPr>
                <w:kern w:val="0"/>
                <w:szCs w:val="22"/>
                <w:lang w:val="pt-PT" w:eastAsia="en-US"/>
              </w:rPr>
            </w:pPr>
            <w:r w:rsidRPr="00EC5154">
              <w:rPr>
                <w:spacing w:val="-5"/>
                <w:kern w:val="0"/>
                <w:szCs w:val="22"/>
                <w:lang w:val="pt-PT" w:eastAsia="en-US"/>
              </w:rPr>
              <w:t>102</w:t>
            </w:r>
          </w:p>
        </w:tc>
        <w:tc>
          <w:tcPr>
            <w:tcW w:w="1383" w:type="dxa"/>
            <w:tcBorders>
              <w:top w:val="single" w:sz="6" w:space="0" w:color="000000"/>
              <w:left w:val="single" w:sz="6" w:space="0" w:color="000000"/>
              <w:bottom w:val="double" w:sz="6" w:space="0" w:color="000000"/>
              <w:right w:val="single" w:sz="6" w:space="0" w:color="000000"/>
            </w:tcBorders>
          </w:tcPr>
          <w:p w14:paraId="0E820E94" w14:textId="77777777" w:rsidR="00EC5154" w:rsidRPr="00EC5154" w:rsidRDefault="00EC5154" w:rsidP="00EC5154">
            <w:pPr>
              <w:suppressAutoHyphens w:val="0"/>
              <w:spacing w:line="271"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double" w:sz="6" w:space="0" w:color="000000"/>
              <w:right w:val="single" w:sz="6" w:space="0" w:color="000000"/>
            </w:tcBorders>
          </w:tcPr>
          <w:p w14:paraId="2E7603FB" w14:textId="77777777" w:rsidR="00EC5154" w:rsidRPr="00EC5154" w:rsidRDefault="00EC5154" w:rsidP="00EC5154">
            <w:pPr>
              <w:suppressAutoHyphens w:val="0"/>
              <w:spacing w:line="271"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double" w:sz="6" w:space="0" w:color="000000"/>
              <w:right w:val="single" w:sz="6" w:space="0" w:color="000000"/>
            </w:tcBorders>
          </w:tcPr>
          <w:p w14:paraId="00838137" w14:textId="77777777" w:rsidR="00EC5154" w:rsidRPr="00EC5154" w:rsidRDefault="00EC5154" w:rsidP="00EC5154">
            <w:pPr>
              <w:suppressAutoHyphens w:val="0"/>
              <w:spacing w:line="271"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double" w:sz="6" w:space="0" w:color="000000"/>
            </w:tcBorders>
          </w:tcPr>
          <w:p w14:paraId="5000C3F7" w14:textId="77777777" w:rsidR="00EC5154" w:rsidRPr="00EC5154" w:rsidRDefault="00EC5154" w:rsidP="00EC5154">
            <w:pPr>
              <w:suppressAutoHyphens w:val="0"/>
              <w:spacing w:line="271" w:lineRule="exact"/>
              <w:ind w:left="103"/>
              <w:rPr>
                <w:kern w:val="0"/>
                <w:szCs w:val="22"/>
                <w:lang w:val="pt-PT" w:eastAsia="en-US"/>
              </w:rPr>
            </w:pPr>
            <w:r w:rsidRPr="00EC5154">
              <w:rPr>
                <w:kern w:val="0"/>
                <w:szCs w:val="22"/>
                <w:lang w:val="pt-PT" w:eastAsia="en-US"/>
              </w:rPr>
              <w:t>Controle</w:t>
            </w:r>
            <w:r w:rsidRPr="00EC5154">
              <w:rPr>
                <w:spacing w:val="-2"/>
                <w:kern w:val="0"/>
                <w:szCs w:val="22"/>
                <w:lang w:val="pt-PT" w:eastAsia="en-US"/>
              </w:rPr>
              <w:t xml:space="preserve"> Interno</w:t>
            </w:r>
          </w:p>
        </w:tc>
      </w:tr>
      <w:tr w:rsidR="00EC5154" w:rsidRPr="00EC5154" w14:paraId="59C2A39A" w14:textId="77777777" w:rsidTr="00E9327D">
        <w:trPr>
          <w:trHeight w:val="298"/>
        </w:trPr>
        <w:tc>
          <w:tcPr>
            <w:tcW w:w="1126" w:type="dxa"/>
            <w:tcBorders>
              <w:top w:val="double" w:sz="6" w:space="0" w:color="000000"/>
              <w:left w:val="single" w:sz="6" w:space="0" w:color="000000"/>
              <w:bottom w:val="single" w:sz="6" w:space="0" w:color="000000"/>
              <w:right w:val="single" w:sz="6" w:space="0" w:color="000000"/>
            </w:tcBorders>
          </w:tcPr>
          <w:p w14:paraId="42AC2A82"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118</w:t>
            </w:r>
          </w:p>
        </w:tc>
        <w:tc>
          <w:tcPr>
            <w:tcW w:w="1383" w:type="dxa"/>
            <w:tcBorders>
              <w:top w:val="double" w:sz="6" w:space="0" w:color="000000"/>
              <w:left w:val="single" w:sz="6" w:space="0" w:color="000000"/>
              <w:bottom w:val="single" w:sz="6" w:space="0" w:color="000000"/>
              <w:right w:val="single" w:sz="6" w:space="0" w:color="000000"/>
            </w:tcBorders>
          </w:tcPr>
          <w:p w14:paraId="61E79BB6"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single" w:sz="6" w:space="0" w:color="000000"/>
              <w:right w:val="single" w:sz="6" w:space="0" w:color="000000"/>
            </w:tcBorders>
          </w:tcPr>
          <w:p w14:paraId="0D4D70D5" w14:textId="77777777" w:rsidR="00EC5154" w:rsidRPr="00EC5154" w:rsidRDefault="00EC5154" w:rsidP="00EC5154">
            <w:pPr>
              <w:suppressAutoHyphens w:val="0"/>
              <w:spacing w:before="8" w:line="270" w:lineRule="exact"/>
              <w:ind w:left="11" w:right="2"/>
              <w:jc w:val="center"/>
              <w:rPr>
                <w:kern w:val="0"/>
                <w:szCs w:val="22"/>
                <w:lang w:val="pt-PT" w:eastAsia="en-US"/>
              </w:rPr>
            </w:pPr>
            <w:r w:rsidRPr="00EC5154">
              <w:rPr>
                <w:spacing w:val="-2"/>
                <w:kern w:val="0"/>
                <w:szCs w:val="22"/>
                <w:lang w:val="pt-PT" w:eastAsia="en-US"/>
              </w:rPr>
              <w:t>0.303</w:t>
            </w:r>
          </w:p>
        </w:tc>
        <w:tc>
          <w:tcPr>
            <w:tcW w:w="3025" w:type="dxa"/>
            <w:tcBorders>
              <w:top w:val="double" w:sz="6" w:space="0" w:color="000000"/>
              <w:left w:val="single" w:sz="6" w:space="0" w:color="000000"/>
              <w:bottom w:val="single" w:sz="6" w:space="0" w:color="000000"/>
              <w:right w:val="single" w:sz="6" w:space="0" w:color="000000"/>
            </w:tcBorders>
          </w:tcPr>
          <w:p w14:paraId="6EEE5B71"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 xml:space="preserve">Saúde Mínimo </w:t>
            </w:r>
            <w:r w:rsidRPr="00EC5154">
              <w:rPr>
                <w:spacing w:val="-5"/>
                <w:kern w:val="0"/>
                <w:szCs w:val="22"/>
                <w:lang w:val="pt-PT" w:eastAsia="en-US"/>
              </w:rPr>
              <w:t>15%</w:t>
            </w:r>
          </w:p>
        </w:tc>
        <w:tc>
          <w:tcPr>
            <w:tcW w:w="3572" w:type="dxa"/>
            <w:tcBorders>
              <w:top w:val="double" w:sz="6" w:space="0" w:color="000000"/>
              <w:left w:val="single" w:sz="6" w:space="0" w:color="000000"/>
              <w:bottom w:val="single" w:sz="6" w:space="0" w:color="000000"/>
            </w:tcBorders>
          </w:tcPr>
          <w:p w14:paraId="4936E381" w14:textId="77777777" w:rsidR="00EC5154" w:rsidRPr="00EC5154" w:rsidRDefault="00EC5154" w:rsidP="00EC5154">
            <w:pPr>
              <w:suppressAutoHyphens w:val="0"/>
              <w:spacing w:before="8" w:line="270" w:lineRule="exact"/>
              <w:ind w:left="102"/>
              <w:rPr>
                <w:kern w:val="0"/>
                <w:szCs w:val="22"/>
                <w:lang w:val="pt-PT" w:eastAsia="en-US"/>
              </w:rPr>
            </w:pPr>
            <w:r w:rsidRPr="00EC5154">
              <w:rPr>
                <w:spacing w:val="-2"/>
                <w:kern w:val="0"/>
                <w:szCs w:val="22"/>
                <w:lang w:val="pt-PT" w:eastAsia="en-US"/>
              </w:rPr>
              <w:t>Saúde</w:t>
            </w:r>
          </w:p>
        </w:tc>
      </w:tr>
      <w:tr w:rsidR="00EC5154" w:rsidRPr="00EC5154" w14:paraId="26B672A7"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1B0B3FB0"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166</w:t>
            </w:r>
          </w:p>
        </w:tc>
        <w:tc>
          <w:tcPr>
            <w:tcW w:w="1383" w:type="dxa"/>
            <w:tcBorders>
              <w:top w:val="single" w:sz="6" w:space="0" w:color="000000"/>
              <w:left w:val="single" w:sz="6" w:space="0" w:color="000000"/>
              <w:bottom w:val="single" w:sz="6" w:space="0" w:color="000000"/>
              <w:right w:val="single" w:sz="6" w:space="0" w:color="000000"/>
            </w:tcBorders>
          </w:tcPr>
          <w:p w14:paraId="1996F644"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4F725270" w14:textId="77777777" w:rsidR="00EC5154" w:rsidRPr="00EC5154" w:rsidRDefault="00EC5154" w:rsidP="00EC5154">
            <w:pPr>
              <w:suppressAutoHyphens w:val="0"/>
              <w:ind w:left="11" w:right="2"/>
              <w:jc w:val="center"/>
              <w:rPr>
                <w:kern w:val="0"/>
                <w:szCs w:val="22"/>
                <w:lang w:val="pt-PT" w:eastAsia="en-US"/>
              </w:rPr>
            </w:pPr>
            <w:r w:rsidRPr="00EC5154">
              <w:rPr>
                <w:spacing w:val="-2"/>
                <w:kern w:val="0"/>
                <w:szCs w:val="22"/>
                <w:lang w:val="pt-PT" w:eastAsia="en-US"/>
              </w:rPr>
              <w:t>0.303</w:t>
            </w:r>
          </w:p>
        </w:tc>
        <w:tc>
          <w:tcPr>
            <w:tcW w:w="3025" w:type="dxa"/>
            <w:tcBorders>
              <w:top w:val="single" w:sz="6" w:space="0" w:color="000000"/>
              <w:left w:val="single" w:sz="6" w:space="0" w:color="000000"/>
              <w:bottom w:val="single" w:sz="6" w:space="0" w:color="000000"/>
              <w:right w:val="single" w:sz="6" w:space="0" w:color="000000"/>
            </w:tcBorders>
          </w:tcPr>
          <w:p w14:paraId="6FD17451"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 xml:space="preserve">Saúde Mínimo </w:t>
            </w:r>
            <w:r w:rsidRPr="00EC5154">
              <w:rPr>
                <w:spacing w:val="-5"/>
                <w:kern w:val="0"/>
                <w:szCs w:val="22"/>
                <w:lang w:val="pt-PT" w:eastAsia="en-US"/>
              </w:rPr>
              <w:t>15%</w:t>
            </w:r>
          </w:p>
        </w:tc>
        <w:tc>
          <w:tcPr>
            <w:tcW w:w="3572" w:type="dxa"/>
            <w:tcBorders>
              <w:top w:val="single" w:sz="6" w:space="0" w:color="000000"/>
              <w:left w:val="single" w:sz="6" w:space="0" w:color="000000"/>
              <w:bottom w:val="single" w:sz="6" w:space="0" w:color="000000"/>
            </w:tcBorders>
          </w:tcPr>
          <w:p w14:paraId="51683B44" w14:textId="77777777" w:rsidR="00EC5154" w:rsidRPr="00EC5154" w:rsidRDefault="00EC5154" w:rsidP="00EC5154">
            <w:pPr>
              <w:suppressAutoHyphens w:val="0"/>
              <w:ind w:left="102"/>
              <w:rPr>
                <w:kern w:val="0"/>
                <w:szCs w:val="22"/>
                <w:lang w:val="pt-PT" w:eastAsia="en-US"/>
              </w:rPr>
            </w:pPr>
            <w:r w:rsidRPr="00EC5154">
              <w:rPr>
                <w:spacing w:val="-2"/>
                <w:kern w:val="0"/>
                <w:szCs w:val="22"/>
                <w:lang w:val="pt-PT" w:eastAsia="en-US"/>
              </w:rPr>
              <w:t>Saúde</w:t>
            </w:r>
          </w:p>
        </w:tc>
      </w:tr>
      <w:tr w:rsidR="00EC5154" w:rsidRPr="00EC5154" w14:paraId="6427C89C"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40592711" w14:textId="77777777" w:rsidR="00EC5154" w:rsidRPr="00EC5154" w:rsidRDefault="00EC5154" w:rsidP="00EC5154">
            <w:pPr>
              <w:suppressAutoHyphens w:val="0"/>
              <w:spacing w:line="268" w:lineRule="exact"/>
              <w:ind w:left="6"/>
              <w:jc w:val="center"/>
              <w:rPr>
                <w:kern w:val="0"/>
                <w:szCs w:val="22"/>
                <w:lang w:val="pt-PT" w:eastAsia="en-US"/>
              </w:rPr>
            </w:pPr>
            <w:r w:rsidRPr="00EC5154">
              <w:rPr>
                <w:spacing w:val="-5"/>
                <w:kern w:val="0"/>
                <w:szCs w:val="22"/>
                <w:lang w:val="pt-PT" w:eastAsia="en-US"/>
              </w:rPr>
              <w:t>183</w:t>
            </w:r>
          </w:p>
        </w:tc>
        <w:tc>
          <w:tcPr>
            <w:tcW w:w="1383" w:type="dxa"/>
            <w:tcBorders>
              <w:top w:val="single" w:sz="6" w:space="0" w:color="000000"/>
              <w:left w:val="single" w:sz="6" w:space="0" w:color="000000"/>
              <w:bottom w:val="double" w:sz="6" w:space="0" w:color="000000"/>
              <w:right w:val="single" w:sz="6" w:space="0" w:color="000000"/>
            </w:tcBorders>
          </w:tcPr>
          <w:p w14:paraId="373C8C12" w14:textId="77777777" w:rsidR="00EC5154" w:rsidRPr="00EC5154" w:rsidRDefault="00EC5154" w:rsidP="00EC5154">
            <w:pPr>
              <w:suppressAutoHyphens w:val="0"/>
              <w:spacing w:line="268"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double" w:sz="6" w:space="0" w:color="000000"/>
              <w:right w:val="single" w:sz="6" w:space="0" w:color="000000"/>
            </w:tcBorders>
          </w:tcPr>
          <w:p w14:paraId="28D660AA" w14:textId="77777777" w:rsidR="00EC5154" w:rsidRPr="00EC5154" w:rsidRDefault="00EC5154" w:rsidP="00EC5154">
            <w:pPr>
              <w:suppressAutoHyphens w:val="0"/>
              <w:spacing w:line="268" w:lineRule="exact"/>
              <w:ind w:left="11" w:right="2"/>
              <w:jc w:val="center"/>
              <w:rPr>
                <w:kern w:val="0"/>
                <w:szCs w:val="22"/>
                <w:lang w:val="pt-PT" w:eastAsia="en-US"/>
              </w:rPr>
            </w:pPr>
            <w:r w:rsidRPr="00EC5154">
              <w:rPr>
                <w:spacing w:val="-2"/>
                <w:kern w:val="0"/>
                <w:szCs w:val="22"/>
                <w:lang w:val="pt-PT" w:eastAsia="en-US"/>
              </w:rPr>
              <w:t>0.303</w:t>
            </w:r>
          </w:p>
        </w:tc>
        <w:tc>
          <w:tcPr>
            <w:tcW w:w="3025" w:type="dxa"/>
            <w:tcBorders>
              <w:top w:val="single" w:sz="6" w:space="0" w:color="000000"/>
              <w:left w:val="single" w:sz="6" w:space="0" w:color="000000"/>
              <w:bottom w:val="double" w:sz="6" w:space="0" w:color="000000"/>
              <w:right w:val="single" w:sz="6" w:space="0" w:color="000000"/>
            </w:tcBorders>
          </w:tcPr>
          <w:p w14:paraId="4347103B" w14:textId="77777777" w:rsidR="00EC5154" w:rsidRPr="00EC5154" w:rsidRDefault="00EC5154" w:rsidP="00EC5154">
            <w:pPr>
              <w:suppressAutoHyphens w:val="0"/>
              <w:spacing w:line="268" w:lineRule="exact"/>
              <w:ind w:left="105"/>
              <w:rPr>
                <w:kern w:val="0"/>
                <w:szCs w:val="22"/>
                <w:lang w:val="pt-PT" w:eastAsia="en-US"/>
              </w:rPr>
            </w:pPr>
            <w:r w:rsidRPr="00EC5154">
              <w:rPr>
                <w:kern w:val="0"/>
                <w:szCs w:val="22"/>
                <w:lang w:val="pt-PT" w:eastAsia="en-US"/>
              </w:rPr>
              <w:t xml:space="preserve">Saúde Mínimo </w:t>
            </w:r>
            <w:r w:rsidRPr="00EC5154">
              <w:rPr>
                <w:spacing w:val="-5"/>
                <w:kern w:val="0"/>
                <w:szCs w:val="22"/>
                <w:lang w:val="pt-PT" w:eastAsia="en-US"/>
              </w:rPr>
              <w:t>15%</w:t>
            </w:r>
          </w:p>
        </w:tc>
        <w:tc>
          <w:tcPr>
            <w:tcW w:w="3572" w:type="dxa"/>
            <w:tcBorders>
              <w:top w:val="single" w:sz="6" w:space="0" w:color="000000"/>
              <w:left w:val="single" w:sz="6" w:space="0" w:color="000000"/>
              <w:bottom w:val="double" w:sz="6" w:space="0" w:color="000000"/>
            </w:tcBorders>
          </w:tcPr>
          <w:p w14:paraId="1846834C" w14:textId="77777777" w:rsidR="00EC5154" w:rsidRPr="00EC5154" w:rsidRDefault="00EC5154" w:rsidP="00EC5154">
            <w:pPr>
              <w:suppressAutoHyphens w:val="0"/>
              <w:spacing w:line="268" w:lineRule="exact"/>
              <w:ind w:left="102"/>
              <w:rPr>
                <w:kern w:val="0"/>
                <w:szCs w:val="22"/>
                <w:lang w:val="pt-PT" w:eastAsia="en-US"/>
              </w:rPr>
            </w:pPr>
            <w:r w:rsidRPr="00EC5154">
              <w:rPr>
                <w:spacing w:val="-2"/>
                <w:kern w:val="0"/>
                <w:szCs w:val="22"/>
                <w:lang w:val="pt-PT" w:eastAsia="en-US"/>
              </w:rPr>
              <w:t>Saúde</w:t>
            </w:r>
          </w:p>
        </w:tc>
      </w:tr>
      <w:tr w:rsidR="00EC5154" w:rsidRPr="00EC5154" w14:paraId="5D449F12" w14:textId="77777777" w:rsidTr="00E9327D">
        <w:trPr>
          <w:trHeight w:val="298"/>
        </w:trPr>
        <w:tc>
          <w:tcPr>
            <w:tcW w:w="1126" w:type="dxa"/>
            <w:tcBorders>
              <w:top w:val="double" w:sz="6" w:space="0" w:color="000000"/>
              <w:left w:val="single" w:sz="6" w:space="0" w:color="000000"/>
              <w:bottom w:val="single" w:sz="6" w:space="0" w:color="000000"/>
              <w:right w:val="single" w:sz="6" w:space="0" w:color="000000"/>
            </w:tcBorders>
          </w:tcPr>
          <w:p w14:paraId="6547E5E1"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212</w:t>
            </w:r>
          </w:p>
        </w:tc>
        <w:tc>
          <w:tcPr>
            <w:tcW w:w="1383" w:type="dxa"/>
            <w:tcBorders>
              <w:top w:val="double" w:sz="6" w:space="0" w:color="000000"/>
              <w:left w:val="single" w:sz="6" w:space="0" w:color="000000"/>
              <w:bottom w:val="single" w:sz="6" w:space="0" w:color="000000"/>
              <w:right w:val="single" w:sz="6" w:space="0" w:color="000000"/>
            </w:tcBorders>
          </w:tcPr>
          <w:p w14:paraId="124AE772"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single" w:sz="6" w:space="0" w:color="000000"/>
              <w:right w:val="single" w:sz="6" w:space="0" w:color="000000"/>
            </w:tcBorders>
          </w:tcPr>
          <w:p w14:paraId="5E9DB9CF" w14:textId="77777777" w:rsidR="00EC5154" w:rsidRPr="00EC5154" w:rsidRDefault="00EC5154" w:rsidP="00EC5154">
            <w:pPr>
              <w:suppressAutoHyphens w:val="0"/>
              <w:spacing w:before="8" w:line="270"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single" w:sz="6" w:space="0" w:color="000000"/>
              <w:right w:val="single" w:sz="6" w:space="0" w:color="000000"/>
            </w:tcBorders>
          </w:tcPr>
          <w:p w14:paraId="63EE1948"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single" w:sz="6" w:space="0" w:color="000000"/>
            </w:tcBorders>
          </w:tcPr>
          <w:p w14:paraId="404CCC41" w14:textId="77777777" w:rsidR="00EC5154" w:rsidRPr="00EC5154" w:rsidRDefault="00EC5154" w:rsidP="00EC5154">
            <w:pPr>
              <w:suppressAutoHyphens w:val="0"/>
              <w:spacing w:before="8" w:line="270" w:lineRule="exact"/>
              <w:ind w:left="103"/>
              <w:rPr>
                <w:kern w:val="0"/>
                <w:szCs w:val="22"/>
                <w:lang w:val="pt-PT" w:eastAsia="en-US"/>
              </w:rPr>
            </w:pPr>
            <w:r w:rsidRPr="00EC5154">
              <w:rPr>
                <w:spacing w:val="-2"/>
                <w:kern w:val="0"/>
                <w:szCs w:val="22"/>
                <w:lang w:val="pt-PT" w:eastAsia="en-US"/>
              </w:rPr>
              <w:t>Social</w:t>
            </w:r>
          </w:p>
        </w:tc>
      </w:tr>
      <w:tr w:rsidR="00EC5154" w:rsidRPr="00EC5154" w14:paraId="7E8EA48F"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2C975DFE" w14:textId="77777777" w:rsidR="00EC5154" w:rsidRPr="00EC5154" w:rsidRDefault="00EC5154" w:rsidP="00EC5154">
            <w:pPr>
              <w:suppressAutoHyphens w:val="0"/>
              <w:spacing w:line="268" w:lineRule="exact"/>
              <w:ind w:left="6"/>
              <w:jc w:val="center"/>
              <w:rPr>
                <w:kern w:val="0"/>
                <w:szCs w:val="22"/>
                <w:lang w:val="pt-PT" w:eastAsia="en-US"/>
              </w:rPr>
            </w:pPr>
            <w:r w:rsidRPr="00EC5154">
              <w:rPr>
                <w:spacing w:val="-5"/>
                <w:kern w:val="0"/>
                <w:szCs w:val="22"/>
                <w:lang w:val="pt-PT" w:eastAsia="en-US"/>
              </w:rPr>
              <w:t>252</w:t>
            </w:r>
          </w:p>
        </w:tc>
        <w:tc>
          <w:tcPr>
            <w:tcW w:w="1383" w:type="dxa"/>
            <w:tcBorders>
              <w:top w:val="single" w:sz="6" w:space="0" w:color="000000"/>
              <w:left w:val="single" w:sz="6" w:space="0" w:color="000000"/>
              <w:bottom w:val="double" w:sz="6" w:space="0" w:color="000000"/>
              <w:right w:val="single" w:sz="6" w:space="0" w:color="000000"/>
            </w:tcBorders>
          </w:tcPr>
          <w:p w14:paraId="45FD94B1" w14:textId="77777777" w:rsidR="00EC5154" w:rsidRPr="00EC5154" w:rsidRDefault="00EC5154" w:rsidP="00EC5154">
            <w:pPr>
              <w:suppressAutoHyphens w:val="0"/>
              <w:spacing w:line="268"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double" w:sz="6" w:space="0" w:color="000000"/>
              <w:right w:val="single" w:sz="6" w:space="0" w:color="000000"/>
            </w:tcBorders>
          </w:tcPr>
          <w:p w14:paraId="2C3E25B7" w14:textId="77777777" w:rsidR="00EC5154" w:rsidRPr="00EC5154" w:rsidRDefault="00EC5154" w:rsidP="00EC5154">
            <w:pPr>
              <w:suppressAutoHyphens w:val="0"/>
              <w:spacing w:line="268"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double" w:sz="6" w:space="0" w:color="000000"/>
              <w:right w:val="single" w:sz="6" w:space="0" w:color="000000"/>
            </w:tcBorders>
          </w:tcPr>
          <w:p w14:paraId="6739A808" w14:textId="77777777" w:rsidR="00EC5154" w:rsidRPr="00EC5154" w:rsidRDefault="00EC5154" w:rsidP="00EC5154">
            <w:pPr>
              <w:suppressAutoHyphens w:val="0"/>
              <w:spacing w:line="268"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double" w:sz="6" w:space="0" w:color="000000"/>
            </w:tcBorders>
          </w:tcPr>
          <w:p w14:paraId="29F030D8" w14:textId="77777777" w:rsidR="00EC5154" w:rsidRPr="00EC5154" w:rsidRDefault="00EC5154" w:rsidP="00EC5154">
            <w:pPr>
              <w:suppressAutoHyphens w:val="0"/>
              <w:spacing w:line="268" w:lineRule="exact"/>
              <w:ind w:left="103"/>
              <w:rPr>
                <w:kern w:val="0"/>
                <w:szCs w:val="22"/>
                <w:lang w:val="pt-PT" w:eastAsia="en-US"/>
              </w:rPr>
            </w:pPr>
            <w:r w:rsidRPr="00EC5154">
              <w:rPr>
                <w:spacing w:val="-2"/>
                <w:kern w:val="0"/>
                <w:szCs w:val="22"/>
                <w:lang w:val="pt-PT" w:eastAsia="en-US"/>
              </w:rPr>
              <w:t>Social</w:t>
            </w:r>
          </w:p>
        </w:tc>
      </w:tr>
      <w:tr w:rsidR="00EC5154" w:rsidRPr="00EC5154" w14:paraId="4B7F203D" w14:textId="77777777" w:rsidTr="00E9327D">
        <w:trPr>
          <w:trHeight w:val="298"/>
        </w:trPr>
        <w:tc>
          <w:tcPr>
            <w:tcW w:w="1126" w:type="dxa"/>
            <w:tcBorders>
              <w:top w:val="double" w:sz="6" w:space="0" w:color="000000"/>
              <w:left w:val="single" w:sz="6" w:space="0" w:color="000000"/>
              <w:bottom w:val="single" w:sz="6" w:space="0" w:color="000000"/>
              <w:right w:val="single" w:sz="6" w:space="0" w:color="000000"/>
            </w:tcBorders>
          </w:tcPr>
          <w:p w14:paraId="414BF6D6"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323</w:t>
            </w:r>
          </w:p>
        </w:tc>
        <w:tc>
          <w:tcPr>
            <w:tcW w:w="1383" w:type="dxa"/>
            <w:tcBorders>
              <w:top w:val="double" w:sz="6" w:space="0" w:color="000000"/>
              <w:left w:val="single" w:sz="6" w:space="0" w:color="000000"/>
              <w:bottom w:val="single" w:sz="6" w:space="0" w:color="000000"/>
              <w:right w:val="single" w:sz="6" w:space="0" w:color="000000"/>
            </w:tcBorders>
          </w:tcPr>
          <w:p w14:paraId="1A49575F"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single" w:sz="6" w:space="0" w:color="000000"/>
              <w:right w:val="single" w:sz="6" w:space="0" w:color="000000"/>
            </w:tcBorders>
          </w:tcPr>
          <w:p w14:paraId="0AA99302" w14:textId="77777777" w:rsidR="00EC5154" w:rsidRPr="00EC5154" w:rsidRDefault="00EC5154" w:rsidP="00EC5154">
            <w:pPr>
              <w:suppressAutoHyphens w:val="0"/>
              <w:spacing w:before="8" w:line="270" w:lineRule="exact"/>
              <w:ind w:left="11"/>
              <w:jc w:val="center"/>
              <w:rPr>
                <w:kern w:val="0"/>
                <w:szCs w:val="22"/>
                <w:lang w:val="pt-PT" w:eastAsia="en-US"/>
              </w:rPr>
            </w:pPr>
            <w:r w:rsidRPr="00EC5154">
              <w:rPr>
                <w:spacing w:val="-4"/>
                <w:kern w:val="0"/>
                <w:szCs w:val="22"/>
                <w:lang w:val="pt-PT" w:eastAsia="en-US"/>
              </w:rPr>
              <w:t>0102</w:t>
            </w:r>
          </w:p>
        </w:tc>
        <w:tc>
          <w:tcPr>
            <w:tcW w:w="3025" w:type="dxa"/>
            <w:tcBorders>
              <w:top w:val="double" w:sz="6" w:space="0" w:color="000000"/>
              <w:left w:val="single" w:sz="6" w:space="0" w:color="000000"/>
              <w:bottom w:val="single" w:sz="6" w:space="0" w:color="000000"/>
              <w:right w:val="single" w:sz="6" w:space="0" w:color="000000"/>
            </w:tcBorders>
          </w:tcPr>
          <w:p w14:paraId="26796FBF"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Fundeb</w:t>
            </w:r>
            <w:r w:rsidRPr="00EC5154">
              <w:rPr>
                <w:spacing w:val="-2"/>
                <w:kern w:val="0"/>
                <w:szCs w:val="22"/>
                <w:lang w:val="pt-PT" w:eastAsia="en-US"/>
              </w:rPr>
              <w:t xml:space="preserve"> </w:t>
            </w:r>
            <w:r w:rsidRPr="00EC5154">
              <w:rPr>
                <w:spacing w:val="-5"/>
                <w:kern w:val="0"/>
                <w:szCs w:val="22"/>
                <w:lang w:val="pt-PT" w:eastAsia="en-US"/>
              </w:rPr>
              <w:t>30%</w:t>
            </w:r>
          </w:p>
        </w:tc>
        <w:tc>
          <w:tcPr>
            <w:tcW w:w="3572" w:type="dxa"/>
            <w:tcBorders>
              <w:top w:val="double" w:sz="6" w:space="0" w:color="000000"/>
              <w:left w:val="single" w:sz="6" w:space="0" w:color="000000"/>
              <w:bottom w:val="single" w:sz="6" w:space="0" w:color="000000"/>
            </w:tcBorders>
          </w:tcPr>
          <w:p w14:paraId="1BC0B8D2" w14:textId="77777777" w:rsidR="00EC5154" w:rsidRPr="00EC5154" w:rsidRDefault="00EC5154" w:rsidP="00EC5154">
            <w:pPr>
              <w:suppressAutoHyphens w:val="0"/>
              <w:spacing w:before="8" w:line="270" w:lineRule="exact"/>
              <w:ind w:left="103"/>
              <w:rPr>
                <w:kern w:val="0"/>
                <w:szCs w:val="22"/>
                <w:lang w:val="pt-PT" w:eastAsia="en-US"/>
              </w:rPr>
            </w:pPr>
            <w:r w:rsidRPr="00EC5154">
              <w:rPr>
                <w:spacing w:val="-2"/>
                <w:kern w:val="0"/>
                <w:szCs w:val="22"/>
                <w:lang w:val="pt-PT" w:eastAsia="en-US"/>
              </w:rPr>
              <w:t>Educação</w:t>
            </w:r>
          </w:p>
        </w:tc>
      </w:tr>
      <w:tr w:rsidR="00EC5154" w:rsidRPr="00EC5154" w14:paraId="15EAE13C"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670496BB"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308</w:t>
            </w:r>
          </w:p>
        </w:tc>
        <w:tc>
          <w:tcPr>
            <w:tcW w:w="1383" w:type="dxa"/>
            <w:tcBorders>
              <w:top w:val="single" w:sz="6" w:space="0" w:color="000000"/>
              <w:left w:val="single" w:sz="6" w:space="0" w:color="000000"/>
              <w:bottom w:val="single" w:sz="6" w:space="0" w:color="000000"/>
              <w:right w:val="single" w:sz="6" w:space="0" w:color="000000"/>
            </w:tcBorders>
          </w:tcPr>
          <w:p w14:paraId="36176438"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3A6C7B7B"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0102</w:t>
            </w:r>
          </w:p>
        </w:tc>
        <w:tc>
          <w:tcPr>
            <w:tcW w:w="3025" w:type="dxa"/>
            <w:tcBorders>
              <w:top w:val="single" w:sz="6" w:space="0" w:color="000000"/>
              <w:left w:val="single" w:sz="6" w:space="0" w:color="000000"/>
              <w:bottom w:val="single" w:sz="6" w:space="0" w:color="000000"/>
              <w:right w:val="single" w:sz="6" w:space="0" w:color="000000"/>
            </w:tcBorders>
          </w:tcPr>
          <w:p w14:paraId="6EC9EDEE"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Fundeb</w:t>
            </w:r>
            <w:r w:rsidRPr="00EC5154">
              <w:rPr>
                <w:spacing w:val="-2"/>
                <w:kern w:val="0"/>
                <w:szCs w:val="22"/>
                <w:lang w:val="pt-PT" w:eastAsia="en-US"/>
              </w:rPr>
              <w:t xml:space="preserve"> </w:t>
            </w:r>
            <w:r w:rsidRPr="00EC5154">
              <w:rPr>
                <w:spacing w:val="-5"/>
                <w:kern w:val="0"/>
                <w:szCs w:val="22"/>
                <w:lang w:val="pt-PT" w:eastAsia="en-US"/>
              </w:rPr>
              <w:t>30%</w:t>
            </w:r>
          </w:p>
        </w:tc>
        <w:tc>
          <w:tcPr>
            <w:tcW w:w="3572" w:type="dxa"/>
            <w:tcBorders>
              <w:top w:val="single" w:sz="6" w:space="0" w:color="000000"/>
              <w:left w:val="single" w:sz="6" w:space="0" w:color="000000"/>
              <w:bottom w:val="single" w:sz="6" w:space="0" w:color="000000"/>
            </w:tcBorders>
          </w:tcPr>
          <w:p w14:paraId="53B9B1E8"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Educação</w:t>
            </w:r>
          </w:p>
        </w:tc>
      </w:tr>
      <w:tr w:rsidR="00EC5154" w:rsidRPr="00EC5154" w14:paraId="16816A2A"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6ECF6701"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316</w:t>
            </w:r>
          </w:p>
        </w:tc>
        <w:tc>
          <w:tcPr>
            <w:tcW w:w="1383" w:type="dxa"/>
            <w:tcBorders>
              <w:top w:val="single" w:sz="6" w:space="0" w:color="000000"/>
              <w:left w:val="single" w:sz="6" w:space="0" w:color="000000"/>
              <w:bottom w:val="single" w:sz="6" w:space="0" w:color="000000"/>
              <w:right w:val="single" w:sz="6" w:space="0" w:color="000000"/>
            </w:tcBorders>
          </w:tcPr>
          <w:p w14:paraId="25AF71A6"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56A7B084"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0102</w:t>
            </w:r>
          </w:p>
        </w:tc>
        <w:tc>
          <w:tcPr>
            <w:tcW w:w="3025" w:type="dxa"/>
            <w:tcBorders>
              <w:top w:val="single" w:sz="6" w:space="0" w:color="000000"/>
              <w:left w:val="single" w:sz="6" w:space="0" w:color="000000"/>
              <w:bottom w:val="single" w:sz="6" w:space="0" w:color="000000"/>
              <w:right w:val="single" w:sz="6" w:space="0" w:color="000000"/>
            </w:tcBorders>
          </w:tcPr>
          <w:p w14:paraId="7A2B8F2B"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Fundeb</w:t>
            </w:r>
            <w:r w:rsidRPr="00EC5154">
              <w:rPr>
                <w:spacing w:val="-2"/>
                <w:kern w:val="0"/>
                <w:szCs w:val="22"/>
                <w:lang w:val="pt-PT" w:eastAsia="en-US"/>
              </w:rPr>
              <w:t xml:space="preserve"> </w:t>
            </w:r>
            <w:r w:rsidRPr="00EC5154">
              <w:rPr>
                <w:spacing w:val="-5"/>
                <w:kern w:val="0"/>
                <w:szCs w:val="22"/>
                <w:lang w:val="pt-PT" w:eastAsia="en-US"/>
              </w:rPr>
              <w:t>30%</w:t>
            </w:r>
          </w:p>
        </w:tc>
        <w:tc>
          <w:tcPr>
            <w:tcW w:w="3572" w:type="dxa"/>
            <w:tcBorders>
              <w:top w:val="single" w:sz="6" w:space="0" w:color="000000"/>
              <w:left w:val="single" w:sz="6" w:space="0" w:color="000000"/>
              <w:bottom w:val="single" w:sz="6" w:space="0" w:color="000000"/>
            </w:tcBorders>
          </w:tcPr>
          <w:p w14:paraId="74204EF1"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Educação</w:t>
            </w:r>
          </w:p>
        </w:tc>
      </w:tr>
      <w:tr w:rsidR="00EC5154" w:rsidRPr="00EC5154" w14:paraId="4067F5A3"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7DD29569"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337</w:t>
            </w:r>
          </w:p>
        </w:tc>
        <w:tc>
          <w:tcPr>
            <w:tcW w:w="1383" w:type="dxa"/>
            <w:tcBorders>
              <w:top w:val="single" w:sz="6" w:space="0" w:color="000000"/>
              <w:left w:val="single" w:sz="6" w:space="0" w:color="000000"/>
              <w:bottom w:val="single" w:sz="6" w:space="0" w:color="000000"/>
              <w:right w:val="single" w:sz="6" w:space="0" w:color="000000"/>
            </w:tcBorders>
          </w:tcPr>
          <w:p w14:paraId="12BADA47"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25549675"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0104</w:t>
            </w:r>
          </w:p>
        </w:tc>
        <w:tc>
          <w:tcPr>
            <w:tcW w:w="3025" w:type="dxa"/>
            <w:tcBorders>
              <w:top w:val="single" w:sz="6" w:space="0" w:color="000000"/>
              <w:left w:val="single" w:sz="6" w:space="0" w:color="000000"/>
              <w:bottom w:val="single" w:sz="6" w:space="0" w:color="000000"/>
              <w:right w:val="single" w:sz="6" w:space="0" w:color="000000"/>
            </w:tcBorders>
          </w:tcPr>
          <w:p w14:paraId="391CD6FA"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25%</w:t>
            </w:r>
          </w:p>
        </w:tc>
        <w:tc>
          <w:tcPr>
            <w:tcW w:w="3572" w:type="dxa"/>
            <w:tcBorders>
              <w:top w:val="single" w:sz="6" w:space="0" w:color="000000"/>
              <w:left w:val="single" w:sz="6" w:space="0" w:color="000000"/>
              <w:bottom w:val="single" w:sz="6" w:space="0" w:color="000000"/>
            </w:tcBorders>
          </w:tcPr>
          <w:p w14:paraId="227011CF" w14:textId="77777777" w:rsidR="00EC5154" w:rsidRPr="00EC5154" w:rsidRDefault="00EC5154" w:rsidP="00EC5154">
            <w:pPr>
              <w:suppressAutoHyphens w:val="0"/>
              <w:ind w:left="101"/>
              <w:rPr>
                <w:kern w:val="0"/>
                <w:szCs w:val="22"/>
                <w:lang w:val="pt-PT" w:eastAsia="en-US"/>
              </w:rPr>
            </w:pPr>
            <w:r w:rsidRPr="00EC5154">
              <w:rPr>
                <w:spacing w:val="-2"/>
                <w:kern w:val="0"/>
                <w:szCs w:val="22"/>
                <w:lang w:val="pt-PT" w:eastAsia="en-US"/>
              </w:rPr>
              <w:t>Educação</w:t>
            </w:r>
          </w:p>
        </w:tc>
      </w:tr>
      <w:tr w:rsidR="00EC5154" w:rsidRPr="00EC5154" w14:paraId="7E58472F"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6F4733F8" w14:textId="77777777" w:rsidR="00EC5154" w:rsidRPr="00EC5154" w:rsidRDefault="00EC5154" w:rsidP="00EC5154">
            <w:pPr>
              <w:suppressAutoHyphens w:val="0"/>
              <w:spacing w:line="268" w:lineRule="exact"/>
              <w:ind w:left="6"/>
              <w:jc w:val="center"/>
              <w:rPr>
                <w:kern w:val="0"/>
                <w:szCs w:val="22"/>
                <w:lang w:val="pt-PT" w:eastAsia="en-US"/>
              </w:rPr>
            </w:pPr>
            <w:r w:rsidRPr="00EC5154">
              <w:rPr>
                <w:spacing w:val="-5"/>
                <w:kern w:val="0"/>
                <w:szCs w:val="22"/>
                <w:lang w:val="pt-PT" w:eastAsia="en-US"/>
              </w:rPr>
              <w:t>348</w:t>
            </w:r>
          </w:p>
        </w:tc>
        <w:tc>
          <w:tcPr>
            <w:tcW w:w="1383" w:type="dxa"/>
            <w:tcBorders>
              <w:top w:val="single" w:sz="6" w:space="0" w:color="000000"/>
              <w:left w:val="single" w:sz="6" w:space="0" w:color="000000"/>
              <w:bottom w:val="double" w:sz="6" w:space="0" w:color="000000"/>
              <w:right w:val="single" w:sz="6" w:space="0" w:color="000000"/>
            </w:tcBorders>
          </w:tcPr>
          <w:p w14:paraId="19A1B56B" w14:textId="77777777" w:rsidR="00EC5154" w:rsidRPr="00EC5154" w:rsidRDefault="00EC5154" w:rsidP="00EC5154">
            <w:pPr>
              <w:suppressAutoHyphens w:val="0"/>
              <w:spacing w:line="268"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double" w:sz="6" w:space="0" w:color="000000"/>
              <w:right w:val="single" w:sz="6" w:space="0" w:color="000000"/>
            </w:tcBorders>
          </w:tcPr>
          <w:p w14:paraId="6BB99B51" w14:textId="77777777" w:rsidR="00EC5154" w:rsidRPr="00EC5154" w:rsidRDefault="00EC5154" w:rsidP="00EC5154">
            <w:pPr>
              <w:suppressAutoHyphens w:val="0"/>
              <w:spacing w:line="268" w:lineRule="exact"/>
              <w:ind w:left="11"/>
              <w:jc w:val="center"/>
              <w:rPr>
                <w:kern w:val="0"/>
                <w:szCs w:val="22"/>
                <w:lang w:val="pt-PT" w:eastAsia="en-US"/>
              </w:rPr>
            </w:pPr>
            <w:r w:rsidRPr="00EC5154">
              <w:rPr>
                <w:spacing w:val="-4"/>
                <w:kern w:val="0"/>
                <w:szCs w:val="22"/>
                <w:lang w:val="pt-PT" w:eastAsia="en-US"/>
              </w:rPr>
              <w:t>0104</w:t>
            </w:r>
          </w:p>
        </w:tc>
        <w:tc>
          <w:tcPr>
            <w:tcW w:w="3025" w:type="dxa"/>
            <w:tcBorders>
              <w:top w:val="single" w:sz="6" w:space="0" w:color="000000"/>
              <w:left w:val="single" w:sz="6" w:space="0" w:color="000000"/>
              <w:bottom w:val="double" w:sz="6" w:space="0" w:color="000000"/>
              <w:right w:val="single" w:sz="6" w:space="0" w:color="000000"/>
            </w:tcBorders>
          </w:tcPr>
          <w:p w14:paraId="4A885D46" w14:textId="77777777" w:rsidR="00EC5154" w:rsidRPr="00EC5154" w:rsidRDefault="00EC5154" w:rsidP="00EC5154">
            <w:pPr>
              <w:suppressAutoHyphens w:val="0"/>
              <w:spacing w:line="268" w:lineRule="exact"/>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25%</w:t>
            </w:r>
          </w:p>
        </w:tc>
        <w:tc>
          <w:tcPr>
            <w:tcW w:w="3572" w:type="dxa"/>
            <w:tcBorders>
              <w:top w:val="single" w:sz="6" w:space="0" w:color="000000"/>
              <w:left w:val="single" w:sz="6" w:space="0" w:color="000000"/>
              <w:bottom w:val="double" w:sz="6" w:space="0" w:color="000000"/>
            </w:tcBorders>
          </w:tcPr>
          <w:p w14:paraId="6C6F212A" w14:textId="77777777" w:rsidR="00EC5154" w:rsidRPr="00EC5154" w:rsidRDefault="00EC5154" w:rsidP="00EC5154">
            <w:pPr>
              <w:suppressAutoHyphens w:val="0"/>
              <w:spacing w:line="268" w:lineRule="exact"/>
              <w:ind w:left="101"/>
              <w:rPr>
                <w:kern w:val="0"/>
                <w:szCs w:val="22"/>
                <w:lang w:val="pt-PT" w:eastAsia="en-US"/>
              </w:rPr>
            </w:pPr>
            <w:r w:rsidRPr="00EC5154">
              <w:rPr>
                <w:spacing w:val="-2"/>
                <w:kern w:val="0"/>
                <w:szCs w:val="22"/>
                <w:lang w:val="pt-PT" w:eastAsia="en-US"/>
              </w:rPr>
              <w:t>Educação</w:t>
            </w:r>
          </w:p>
        </w:tc>
      </w:tr>
      <w:tr w:rsidR="00EC5154" w:rsidRPr="00EC5154" w14:paraId="55AC9653" w14:textId="77777777" w:rsidTr="00E9327D">
        <w:trPr>
          <w:trHeight w:val="298"/>
        </w:trPr>
        <w:tc>
          <w:tcPr>
            <w:tcW w:w="1126" w:type="dxa"/>
            <w:tcBorders>
              <w:top w:val="double" w:sz="6" w:space="0" w:color="000000"/>
              <w:left w:val="single" w:sz="6" w:space="0" w:color="000000"/>
              <w:bottom w:val="single" w:sz="6" w:space="0" w:color="000000"/>
              <w:right w:val="single" w:sz="6" w:space="0" w:color="000000"/>
            </w:tcBorders>
          </w:tcPr>
          <w:p w14:paraId="1BAFCAE4"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359</w:t>
            </w:r>
          </w:p>
        </w:tc>
        <w:tc>
          <w:tcPr>
            <w:tcW w:w="1383" w:type="dxa"/>
            <w:tcBorders>
              <w:top w:val="double" w:sz="6" w:space="0" w:color="000000"/>
              <w:left w:val="single" w:sz="6" w:space="0" w:color="000000"/>
              <w:bottom w:val="single" w:sz="6" w:space="0" w:color="000000"/>
              <w:right w:val="single" w:sz="6" w:space="0" w:color="000000"/>
            </w:tcBorders>
          </w:tcPr>
          <w:p w14:paraId="42074733"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single" w:sz="6" w:space="0" w:color="000000"/>
              <w:right w:val="single" w:sz="6" w:space="0" w:color="000000"/>
            </w:tcBorders>
          </w:tcPr>
          <w:p w14:paraId="2C43361C" w14:textId="77777777" w:rsidR="00EC5154" w:rsidRPr="00EC5154" w:rsidRDefault="00EC5154" w:rsidP="00EC5154">
            <w:pPr>
              <w:suppressAutoHyphens w:val="0"/>
              <w:spacing w:before="8" w:line="270" w:lineRule="exact"/>
              <w:ind w:left="11"/>
              <w:jc w:val="center"/>
              <w:rPr>
                <w:kern w:val="0"/>
                <w:szCs w:val="22"/>
                <w:lang w:val="pt-PT" w:eastAsia="en-US"/>
              </w:rPr>
            </w:pPr>
            <w:r w:rsidRPr="00EC5154">
              <w:rPr>
                <w:spacing w:val="-4"/>
                <w:kern w:val="0"/>
                <w:szCs w:val="22"/>
                <w:lang w:val="pt-PT" w:eastAsia="en-US"/>
              </w:rPr>
              <w:t>0103</w:t>
            </w:r>
          </w:p>
        </w:tc>
        <w:tc>
          <w:tcPr>
            <w:tcW w:w="3025" w:type="dxa"/>
            <w:tcBorders>
              <w:top w:val="double" w:sz="6" w:space="0" w:color="000000"/>
              <w:left w:val="single" w:sz="6" w:space="0" w:color="000000"/>
              <w:bottom w:val="single" w:sz="6" w:space="0" w:color="000000"/>
              <w:right w:val="single" w:sz="6" w:space="0" w:color="000000"/>
            </w:tcBorders>
          </w:tcPr>
          <w:p w14:paraId="297FAE0F"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5%</w:t>
            </w:r>
          </w:p>
        </w:tc>
        <w:tc>
          <w:tcPr>
            <w:tcW w:w="3572" w:type="dxa"/>
            <w:tcBorders>
              <w:top w:val="double" w:sz="6" w:space="0" w:color="000000"/>
              <w:left w:val="single" w:sz="6" w:space="0" w:color="000000"/>
              <w:bottom w:val="single" w:sz="6" w:space="0" w:color="000000"/>
            </w:tcBorders>
          </w:tcPr>
          <w:p w14:paraId="22453FC8" w14:textId="77777777" w:rsidR="00EC5154" w:rsidRPr="00EC5154" w:rsidRDefault="00EC5154" w:rsidP="00EC5154">
            <w:pPr>
              <w:suppressAutoHyphens w:val="0"/>
              <w:spacing w:before="8" w:line="270" w:lineRule="exact"/>
              <w:ind w:left="101"/>
              <w:rPr>
                <w:kern w:val="0"/>
                <w:szCs w:val="22"/>
                <w:lang w:val="pt-PT" w:eastAsia="en-US"/>
              </w:rPr>
            </w:pPr>
            <w:r w:rsidRPr="00EC5154">
              <w:rPr>
                <w:spacing w:val="-2"/>
                <w:kern w:val="0"/>
                <w:szCs w:val="22"/>
                <w:lang w:val="pt-PT" w:eastAsia="en-US"/>
              </w:rPr>
              <w:t>Educação</w:t>
            </w:r>
          </w:p>
        </w:tc>
      </w:tr>
      <w:tr w:rsidR="00EC5154" w:rsidRPr="00EC5154" w14:paraId="5A6AB164"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590FD09B"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359</w:t>
            </w:r>
          </w:p>
        </w:tc>
        <w:tc>
          <w:tcPr>
            <w:tcW w:w="1383" w:type="dxa"/>
            <w:tcBorders>
              <w:top w:val="single" w:sz="6" w:space="0" w:color="000000"/>
              <w:left w:val="single" w:sz="6" w:space="0" w:color="000000"/>
              <w:bottom w:val="single" w:sz="6" w:space="0" w:color="000000"/>
              <w:right w:val="single" w:sz="6" w:space="0" w:color="000000"/>
            </w:tcBorders>
          </w:tcPr>
          <w:p w14:paraId="4EC2BE12"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2002AABB"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0107</w:t>
            </w:r>
          </w:p>
        </w:tc>
        <w:tc>
          <w:tcPr>
            <w:tcW w:w="3025" w:type="dxa"/>
            <w:tcBorders>
              <w:top w:val="single" w:sz="6" w:space="0" w:color="000000"/>
              <w:left w:val="single" w:sz="6" w:space="0" w:color="000000"/>
              <w:bottom w:val="single" w:sz="6" w:space="0" w:color="000000"/>
              <w:right w:val="single" w:sz="6" w:space="0" w:color="000000"/>
            </w:tcBorders>
          </w:tcPr>
          <w:p w14:paraId="215C9AE2"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 xml:space="preserve">Salário </w:t>
            </w:r>
            <w:r w:rsidRPr="00EC5154">
              <w:rPr>
                <w:spacing w:val="-2"/>
                <w:kern w:val="0"/>
                <w:szCs w:val="22"/>
                <w:lang w:val="pt-PT" w:eastAsia="en-US"/>
              </w:rPr>
              <w:t>Educação</w:t>
            </w:r>
          </w:p>
        </w:tc>
        <w:tc>
          <w:tcPr>
            <w:tcW w:w="3572" w:type="dxa"/>
            <w:tcBorders>
              <w:top w:val="single" w:sz="6" w:space="0" w:color="000000"/>
              <w:left w:val="single" w:sz="6" w:space="0" w:color="000000"/>
              <w:bottom w:val="single" w:sz="6" w:space="0" w:color="000000"/>
            </w:tcBorders>
          </w:tcPr>
          <w:p w14:paraId="78AE867F" w14:textId="77777777" w:rsidR="00EC5154" w:rsidRPr="00EC5154" w:rsidRDefault="00EC5154" w:rsidP="00EC5154">
            <w:pPr>
              <w:suppressAutoHyphens w:val="0"/>
              <w:ind w:left="101"/>
              <w:rPr>
                <w:kern w:val="0"/>
                <w:szCs w:val="22"/>
                <w:lang w:val="pt-PT" w:eastAsia="en-US"/>
              </w:rPr>
            </w:pPr>
            <w:r w:rsidRPr="00EC5154">
              <w:rPr>
                <w:spacing w:val="-2"/>
                <w:kern w:val="0"/>
                <w:szCs w:val="22"/>
                <w:lang w:val="pt-PT" w:eastAsia="en-US"/>
              </w:rPr>
              <w:t>Educação</w:t>
            </w:r>
          </w:p>
        </w:tc>
      </w:tr>
      <w:tr w:rsidR="00EC5154" w:rsidRPr="00EC5154" w14:paraId="3EEE8937"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4A2441E3"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401</w:t>
            </w:r>
          </w:p>
        </w:tc>
        <w:tc>
          <w:tcPr>
            <w:tcW w:w="1383" w:type="dxa"/>
            <w:tcBorders>
              <w:top w:val="single" w:sz="6" w:space="0" w:color="000000"/>
              <w:left w:val="single" w:sz="6" w:space="0" w:color="000000"/>
              <w:bottom w:val="single" w:sz="6" w:space="0" w:color="000000"/>
              <w:right w:val="single" w:sz="6" w:space="0" w:color="000000"/>
            </w:tcBorders>
          </w:tcPr>
          <w:p w14:paraId="6C008544"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6B057FCE"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0103</w:t>
            </w:r>
          </w:p>
        </w:tc>
        <w:tc>
          <w:tcPr>
            <w:tcW w:w="3025" w:type="dxa"/>
            <w:tcBorders>
              <w:top w:val="single" w:sz="6" w:space="0" w:color="000000"/>
              <w:left w:val="single" w:sz="6" w:space="0" w:color="000000"/>
              <w:bottom w:val="single" w:sz="6" w:space="0" w:color="000000"/>
              <w:right w:val="single" w:sz="6" w:space="0" w:color="000000"/>
            </w:tcBorders>
          </w:tcPr>
          <w:p w14:paraId="4D04F6A6"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5%</w:t>
            </w:r>
          </w:p>
        </w:tc>
        <w:tc>
          <w:tcPr>
            <w:tcW w:w="3572" w:type="dxa"/>
            <w:tcBorders>
              <w:top w:val="single" w:sz="6" w:space="0" w:color="000000"/>
              <w:left w:val="single" w:sz="6" w:space="0" w:color="000000"/>
              <w:bottom w:val="single" w:sz="6" w:space="0" w:color="000000"/>
            </w:tcBorders>
          </w:tcPr>
          <w:p w14:paraId="52771F09" w14:textId="77777777" w:rsidR="00EC5154" w:rsidRPr="00EC5154" w:rsidRDefault="00EC5154" w:rsidP="00EC5154">
            <w:pPr>
              <w:suppressAutoHyphens w:val="0"/>
              <w:ind w:left="101"/>
              <w:rPr>
                <w:kern w:val="0"/>
                <w:szCs w:val="22"/>
                <w:lang w:val="pt-PT" w:eastAsia="en-US"/>
              </w:rPr>
            </w:pPr>
            <w:r w:rsidRPr="00EC5154">
              <w:rPr>
                <w:spacing w:val="-2"/>
                <w:kern w:val="0"/>
                <w:szCs w:val="22"/>
                <w:lang w:val="pt-PT" w:eastAsia="en-US"/>
              </w:rPr>
              <w:t>Educação</w:t>
            </w:r>
          </w:p>
        </w:tc>
      </w:tr>
      <w:tr w:rsidR="00EC5154" w:rsidRPr="00EC5154" w14:paraId="574AB871"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6012E0DD" w14:textId="77777777" w:rsidR="00EC5154" w:rsidRPr="00EC5154" w:rsidRDefault="00EC5154" w:rsidP="00EC5154">
            <w:pPr>
              <w:suppressAutoHyphens w:val="0"/>
              <w:spacing w:line="271" w:lineRule="exact"/>
              <w:ind w:left="6"/>
              <w:jc w:val="center"/>
              <w:rPr>
                <w:kern w:val="0"/>
                <w:szCs w:val="22"/>
                <w:lang w:val="pt-PT" w:eastAsia="en-US"/>
              </w:rPr>
            </w:pPr>
            <w:r w:rsidRPr="00EC5154">
              <w:rPr>
                <w:spacing w:val="-5"/>
                <w:kern w:val="0"/>
                <w:szCs w:val="22"/>
                <w:lang w:val="pt-PT" w:eastAsia="en-US"/>
              </w:rPr>
              <w:t>401</w:t>
            </w:r>
          </w:p>
        </w:tc>
        <w:tc>
          <w:tcPr>
            <w:tcW w:w="1383" w:type="dxa"/>
            <w:tcBorders>
              <w:top w:val="single" w:sz="6" w:space="0" w:color="000000"/>
              <w:left w:val="single" w:sz="6" w:space="0" w:color="000000"/>
              <w:bottom w:val="double" w:sz="6" w:space="0" w:color="000000"/>
              <w:right w:val="single" w:sz="6" w:space="0" w:color="000000"/>
            </w:tcBorders>
          </w:tcPr>
          <w:p w14:paraId="4F496EFA" w14:textId="77777777" w:rsidR="00EC5154" w:rsidRPr="00EC5154" w:rsidRDefault="00EC5154" w:rsidP="00EC5154">
            <w:pPr>
              <w:suppressAutoHyphens w:val="0"/>
              <w:spacing w:line="271"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double" w:sz="6" w:space="0" w:color="000000"/>
              <w:right w:val="single" w:sz="6" w:space="0" w:color="000000"/>
            </w:tcBorders>
          </w:tcPr>
          <w:p w14:paraId="4F334DDA" w14:textId="77777777" w:rsidR="00EC5154" w:rsidRPr="00EC5154" w:rsidRDefault="00EC5154" w:rsidP="00EC5154">
            <w:pPr>
              <w:suppressAutoHyphens w:val="0"/>
              <w:spacing w:line="271" w:lineRule="exact"/>
              <w:ind w:left="11"/>
              <w:jc w:val="center"/>
              <w:rPr>
                <w:kern w:val="0"/>
                <w:szCs w:val="22"/>
                <w:lang w:val="pt-PT" w:eastAsia="en-US"/>
              </w:rPr>
            </w:pPr>
            <w:r w:rsidRPr="00EC5154">
              <w:rPr>
                <w:spacing w:val="-4"/>
                <w:kern w:val="0"/>
                <w:szCs w:val="22"/>
                <w:lang w:val="pt-PT" w:eastAsia="en-US"/>
              </w:rPr>
              <w:t>0107</w:t>
            </w:r>
          </w:p>
        </w:tc>
        <w:tc>
          <w:tcPr>
            <w:tcW w:w="3025" w:type="dxa"/>
            <w:tcBorders>
              <w:top w:val="single" w:sz="6" w:space="0" w:color="000000"/>
              <w:left w:val="single" w:sz="6" w:space="0" w:color="000000"/>
              <w:bottom w:val="double" w:sz="6" w:space="0" w:color="000000"/>
              <w:right w:val="single" w:sz="6" w:space="0" w:color="000000"/>
            </w:tcBorders>
          </w:tcPr>
          <w:p w14:paraId="7E3E86A6" w14:textId="77777777" w:rsidR="00EC5154" w:rsidRPr="00EC5154" w:rsidRDefault="00EC5154" w:rsidP="00EC5154">
            <w:pPr>
              <w:suppressAutoHyphens w:val="0"/>
              <w:spacing w:line="271" w:lineRule="exact"/>
              <w:ind w:left="105"/>
              <w:rPr>
                <w:kern w:val="0"/>
                <w:szCs w:val="22"/>
                <w:lang w:val="pt-PT" w:eastAsia="en-US"/>
              </w:rPr>
            </w:pPr>
            <w:r w:rsidRPr="00EC5154">
              <w:rPr>
                <w:kern w:val="0"/>
                <w:szCs w:val="22"/>
                <w:lang w:val="pt-PT" w:eastAsia="en-US"/>
              </w:rPr>
              <w:t xml:space="preserve">Salário </w:t>
            </w:r>
            <w:r w:rsidRPr="00EC5154">
              <w:rPr>
                <w:spacing w:val="-2"/>
                <w:kern w:val="0"/>
                <w:szCs w:val="22"/>
                <w:lang w:val="pt-PT" w:eastAsia="en-US"/>
              </w:rPr>
              <w:t>Educação</w:t>
            </w:r>
          </w:p>
        </w:tc>
        <w:tc>
          <w:tcPr>
            <w:tcW w:w="3572" w:type="dxa"/>
            <w:tcBorders>
              <w:top w:val="single" w:sz="6" w:space="0" w:color="000000"/>
              <w:left w:val="single" w:sz="6" w:space="0" w:color="000000"/>
              <w:bottom w:val="double" w:sz="6" w:space="0" w:color="000000"/>
            </w:tcBorders>
          </w:tcPr>
          <w:p w14:paraId="3FC08212" w14:textId="77777777" w:rsidR="00EC5154" w:rsidRPr="00EC5154" w:rsidRDefault="00EC5154" w:rsidP="00EC5154">
            <w:pPr>
              <w:suppressAutoHyphens w:val="0"/>
              <w:spacing w:line="271" w:lineRule="exact"/>
              <w:ind w:left="101"/>
              <w:rPr>
                <w:kern w:val="0"/>
                <w:szCs w:val="22"/>
                <w:lang w:val="pt-PT" w:eastAsia="en-US"/>
              </w:rPr>
            </w:pPr>
            <w:r w:rsidRPr="00EC5154">
              <w:rPr>
                <w:spacing w:val="-2"/>
                <w:kern w:val="0"/>
                <w:szCs w:val="22"/>
                <w:lang w:val="pt-PT" w:eastAsia="en-US"/>
              </w:rPr>
              <w:t>Educação</w:t>
            </w:r>
          </w:p>
        </w:tc>
      </w:tr>
      <w:tr w:rsidR="00EC5154" w:rsidRPr="00EC5154" w14:paraId="62A09AFD"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6892A0F6" w14:textId="77777777" w:rsidR="00EC5154" w:rsidRPr="00EC5154" w:rsidRDefault="00EC5154" w:rsidP="00EC5154">
            <w:pPr>
              <w:suppressAutoHyphens w:val="0"/>
              <w:spacing w:before="8"/>
              <w:ind w:left="6"/>
              <w:jc w:val="center"/>
              <w:rPr>
                <w:kern w:val="0"/>
                <w:szCs w:val="22"/>
                <w:lang w:val="pt-PT" w:eastAsia="en-US"/>
              </w:rPr>
            </w:pPr>
            <w:r w:rsidRPr="00EC5154">
              <w:rPr>
                <w:spacing w:val="-5"/>
                <w:kern w:val="0"/>
                <w:szCs w:val="22"/>
                <w:lang w:val="pt-PT" w:eastAsia="en-US"/>
              </w:rPr>
              <w:t>428</w:t>
            </w:r>
          </w:p>
        </w:tc>
        <w:tc>
          <w:tcPr>
            <w:tcW w:w="1383" w:type="dxa"/>
            <w:tcBorders>
              <w:top w:val="double" w:sz="6" w:space="0" w:color="000000"/>
              <w:left w:val="single" w:sz="6" w:space="0" w:color="000000"/>
              <w:bottom w:val="double" w:sz="6" w:space="0" w:color="000000"/>
              <w:right w:val="single" w:sz="6" w:space="0" w:color="000000"/>
            </w:tcBorders>
          </w:tcPr>
          <w:p w14:paraId="5C35FC5F" w14:textId="77777777" w:rsidR="00EC5154" w:rsidRPr="00EC5154" w:rsidRDefault="00EC5154" w:rsidP="00EC5154">
            <w:pPr>
              <w:suppressAutoHyphens w:val="0"/>
              <w:spacing w:before="8"/>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1E1F9DC8" w14:textId="77777777" w:rsidR="00EC5154" w:rsidRPr="00EC5154" w:rsidRDefault="00EC5154" w:rsidP="00EC5154">
            <w:pPr>
              <w:suppressAutoHyphens w:val="0"/>
              <w:spacing w:before="8"/>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3DF4D042" w14:textId="77777777" w:rsidR="00EC5154" w:rsidRPr="00EC5154" w:rsidRDefault="00EC5154" w:rsidP="00EC5154">
            <w:pPr>
              <w:suppressAutoHyphens w:val="0"/>
              <w:spacing w:before="8"/>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73E63C34" w14:textId="77777777" w:rsidR="00EC5154" w:rsidRPr="00EC5154" w:rsidRDefault="00EC5154" w:rsidP="00EC5154">
            <w:pPr>
              <w:suppressAutoHyphens w:val="0"/>
              <w:spacing w:before="8"/>
              <w:ind w:left="103"/>
              <w:rPr>
                <w:kern w:val="0"/>
                <w:szCs w:val="22"/>
                <w:lang w:val="pt-PT" w:eastAsia="en-US"/>
              </w:rPr>
            </w:pPr>
            <w:r w:rsidRPr="00EC5154">
              <w:rPr>
                <w:spacing w:val="-2"/>
                <w:kern w:val="0"/>
                <w:szCs w:val="22"/>
                <w:lang w:val="pt-PT" w:eastAsia="en-US"/>
              </w:rPr>
              <w:t>Esporte</w:t>
            </w:r>
          </w:p>
        </w:tc>
      </w:tr>
      <w:tr w:rsidR="00EC5154" w:rsidRPr="00EC5154" w14:paraId="1EA3DE4B" w14:textId="77777777" w:rsidTr="00E9327D">
        <w:trPr>
          <w:trHeight w:val="315"/>
        </w:trPr>
        <w:tc>
          <w:tcPr>
            <w:tcW w:w="1126" w:type="dxa"/>
            <w:tcBorders>
              <w:top w:val="double" w:sz="6" w:space="0" w:color="000000"/>
              <w:left w:val="single" w:sz="6" w:space="0" w:color="000000"/>
              <w:bottom w:val="double" w:sz="6" w:space="0" w:color="000000"/>
              <w:right w:val="single" w:sz="6" w:space="0" w:color="000000"/>
            </w:tcBorders>
          </w:tcPr>
          <w:p w14:paraId="4666BEBE" w14:textId="77777777" w:rsidR="00EC5154" w:rsidRPr="00EC5154" w:rsidRDefault="00EC5154" w:rsidP="00EC5154">
            <w:pPr>
              <w:suppressAutoHyphens w:val="0"/>
              <w:spacing w:before="10"/>
              <w:ind w:left="6"/>
              <w:jc w:val="center"/>
              <w:rPr>
                <w:kern w:val="0"/>
                <w:szCs w:val="22"/>
                <w:lang w:val="pt-PT" w:eastAsia="en-US"/>
              </w:rPr>
            </w:pPr>
            <w:r w:rsidRPr="00EC5154">
              <w:rPr>
                <w:spacing w:val="-5"/>
                <w:kern w:val="0"/>
                <w:szCs w:val="22"/>
                <w:lang w:val="pt-PT" w:eastAsia="en-US"/>
              </w:rPr>
              <w:t>440</w:t>
            </w:r>
          </w:p>
        </w:tc>
        <w:tc>
          <w:tcPr>
            <w:tcW w:w="1383" w:type="dxa"/>
            <w:tcBorders>
              <w:top w:val="double" w:sz="6" w:space="0" w:color="000000"/>
              <w:left w:val="single" w:sz="6" w:space="0" w:color="000000"/>
              <w:bottom w:val="double" w:sz="6" w:space="0" w:color="000000"/>
              <w:right w:val="single" w:sz="6" w:space="0" w:color="000000"/>
            </w:tcBorders>
          </w:tcPr>
          <w:p w14:paraId="6EB048E6" w14:textId="77777777" w:rsidR="00EC5154" w:rsidRPr="00EC5154" w:rsidRDefault="00EC5154" w:rsidP="00EC5154">
            <w:pPr>
              <w:suppressAutoHyphens w:val="0"/>
              <w:spacing w:before="10"/>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7BE9A380" w14:textId="77777777" w:rsidR="00EC5154" w:rsidRPr="00EC5154" w:rsidRDefault="00EC5154" w:rsidP="00EC5154">
            <w:pPr>
              <w:suppressAutoHyphens w:val="0"/>
              <w:spacing w:before="10"/>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4D3260C2" w14:textId="77777777" w:rsidR="00EC5154" w:rsidRPr="00EC5154" w:rsidRDefault="00EC5154" w:rsidP="00EC5154">
            <w:pPr>
              <w:suppressAutoHyphens w:val="0"/>
              <w:spacing w:before="1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20B6C4AD" w14:textId="77777777" w:rsidR="00EC5154" w:rsidRPr="00EC5154" w:rsidRDefault="00EC5154" w:rsidP="00EC5154">
            <w:pPr>
              <w:suppressAutoHyphens w:val="0"/>
              <w:spacing w:before="10"/>
              <w:ind w:left="103"/>
              <w:rPr>
                <w:kern w:val="0"/>
                <w:szCs w:val="22"/>
                <w:lang w:val="pt-PT" w:eastAsia="en-US"/>
              </w:rPr>
            </w:pPr>
            <w:r w:rsidRPr="00EC5154">
              <w:rPr>
                <w:kern w:val="0"/>
                <w:szCs w:val="22"/>
                <w:lang w:val="pt-PT" w:eastAsia="en-US"/>
              </w:rPr>
              <w:t>Ind/Com/Tur.</w:t>
            </w:r>
            <w:r w:rsidRPr="00EC5154">
              <w:rPr>
                <w:spacing w:val="-4"/>
                <w:kern w:val="0"/>
                <w:szCs w:val="22"/>
                <w:lang w:val="pt-PT" w:eastAsia="en-US"/>
              </w:rPr>
              <w:t xml:space="preserve"> </w:t>
            </w:r>
            <w:r w:rsidRPr="00EC5154">
              <w:rPr>
                <w:kern w:val="0"/>
                <w:szCs w:val="22"/>
                <w:lang w:val="pt-PT" w:eastAsia="en-US"/>
              </w:rPr>
              <w:t>e</w:t>
            </w:r>
            <w:r w:rsidRPr="00EC5154">
              <w:rPr>
                <w:spacing w:val="-1"/>
                <w:kern w:val="0"/>
                <w:szCs w:val="22"/>
                <w:lang w:val="pt-PT" w:eastAsia="en-US"/>
              </w:rPr>
              <w:t xml:space="preserve"> </w:t>
            </w:r>
            <w:r w:rsidRPr="00EC5154">
              <w:rPr>
                <w:spacing w:val="-2"/>
                <w:kern w:val="0"/>
                <w:szCs w:val="22"/>
                <w:lang w:val="pt-PT" w:eastAsia="en-US"/>
              </w:rPr>
              <w:t>Trabalho</w:t>
            </w:r>
          </w:p>
        </w:tc>
      </w:tr>
      <w:tr w:rsidR="00EC5154" w:rsidRPr="00EC5154" w14:paraId="2B3D08F8"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0F9394A1" w14:textId="77777777" w:rsidR="00EC5154" w:rsidRPr="00EC5154" w:rsidRDefault="00EC5154" w:rsidP="00EC5154">
            <w:pPr>
              <w:suppressAutoHyphens w:val="0"/>
              <w:spacing w:before="7"/>
              <w:ind w:left="6"/>
              <w:jc w:val="center"/>
              <w:rPr>
                <w:kern w:val="0"/>
                <w:szCs w:val="22"/>
                <w:lang w:val="pt-PT" w:eastAsia="en-US"/>
              </w:rPr>
            </w:pPr>
            <w:r w:rsidRPr="00EC5154">
              <w:rPr>
                <w:spacing w:val="-5"/>
                <w:kern w:val="0"/>
                <w:szCs w:val="22"/>
                <w:lang w:val="pt-PT" w:eastAsia="en-US"/>
              </w:rPr>
              <w:t>454</w:t>
            </w:r>
          </w:p>
        </w:tc>
        <w:tc>
          <w:tcPr>
            <w:tcW w:w="1383" w:type="dxa"/>
            <w:tcBorders>
              <w:top w:val="double" w:sz="6" w:space="0" w:color="000000"/>
              <w:left w:val="single" w:sz="6" w:space="0" w:color="000000"/>
              <w:bottom w:val="double" w:sz="6" w:space="0" w:color="000000"/>
              <w:right w:val="single" w:sz="6" w:space="0" w:color="000000"/>
            </w:tcBorders>
          </w:tcPr>
          <w:p w14:paraId="2BB98C80" w14:textId="77777777" w:rsidR="00EC5154" w:rsidRPr="00EC5154" w:rsidRDefault="00EC5154" w:rsidP="00EC5154">
            <w:pPr>
              <w:suppressAutoHyphens w:val="0"/>
              <w:spacing w:before="7"/>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084FE431" w14:textId="77777777" w:rsidR="00EC5154" w:rsidRPr="00EC5154" w:rsidRDefault="00EC5154" w:rsidP="00EC5154">
            <w:pPr>
              <w:suppressAutoHyphens w:val="0"/>
              <w:spacing w:before="7"/>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7BF1EF88" w14:textId="77777777" w:rsidR="00EC5154" w:rsidRPr="00EC5154" w:rsidRDefault="00EC5154" w:rsidP="00EC5154">
            <w:pPr>
              <w:suppressAutoHyphens w:val="0"/>
              <w:spacing w:before="7"/>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0B7F3C68" w14:textId="77777777" w:rsidR="00EC5154" w:rsidRPr="00EC5154" w:rsidRDefault="00EC5154" w:rsidP="00EC5154">
            <w:pPr>
              <w:suppressAutoHyphens w:val="0"/>
              <w:spacing w:before="7"/>
              <w:ind w:left="103"/>
              <w:rPr>
                <w:kern w:val="0"/>
                <w:szCs w:val="22"/>
                <w:lang w:val="pt-PT" w:eastAsia="en-US"/>
              </w:rPr>
            </w:pPr>
            <w:r w:rsidRPr="00EC5154">
              <w:rPr>
                <w:kern w:val="0"/>
                <w:szCs w:val="22"/>
                <w:lang w:val="pt-PT" w:eastAsia="en-US"/>
              </w:rPr>
              <w:t>Meio</w:t>
            </w:r>
            <w:r w:rsidRPr="00EC5154">
              <w:rPr>
                <w:spacing w:val="-2"/>
                <w:kern w:val="0"/>
                <w:szCs w:val="22"/>
                <w:lang w:val="pt-PT" w:eastAsia="en-US"/>
              </w:rPr>
              <w:t xml:space="preserve"> Ambiente</w:t>
            </w:r>
          </w:p>
        </w:tc>
      </w:tr>
      <w:tr w:rsidR="00EC5154" w:rsidRPr="00EC5154" w14:paraId="500EA25C" w14:textId="77777777" w:rsidTr="00E9327D">
        <w:trPr>
          <w:trHeight w:val="298"/>
        </w:trPr>
        <w:tc>
          <w:tcPr>
            <w:tcW w:w="1126" w:type="dxa"/>
            <w:tcBorders>
              <w:top w:val="double" w:sz="6" w:space="0" w:color="000000"/>
              <w:left w:val="single" w:sz="6" w:space="0" w:color="000000"/>
              <w:bottom w:val="single" w:sz="6" w:space="0" w:color="000000"/>
              <w:right w:val="single" w:sz="6" w:space="0" w:color="000000"/>
            </w:tcBorders>
          </w:tcPr>
          <w:p w14:paraId="5F8DEBDB"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483</w:t>
            </w:r>
          </w:p>
        </w:tc>
        <w:tc>
          <w:tcPr>
            <w:tcW w:w="1383" w:type="dxa"/>
            <w:tcBorders>
              <w:top w:val="double" w:sz="6" w:space="0" w:color="000000"/>
              <w:left w:val="single" w:sz="6" w:space="0" w:color="000000"/>
              <w:bottom w:val="single" w:sz="6" w:space="0" w:color="000000"/>
              <w:right w:val="single" w:sz="6" w:space="0" w:color="000000"/>
            </w:tcBorders>
          </w:tcPr>
          <w:p w14:paraId="629E21A0"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single" w:sz="6" w:space="0" w:color="000000"/>
              <w:right w:val="single" w:sz="6" w:space="0" w:color="000000"/>
            </w:tcBorders>
          </w:tcPr>
          <w:p w14:paraId="677CD4A2" w14:textId="77777777" w:rsidR="00EC5154" w:rsidRPr="00EC5154" w:rsidRDefault="00EC5154" w:rsidP="00EC5154">
            <w:pPr>
              <w:suppressAutoHyphens w:val="0"/>
              <w:spacing w:before="8" w:line="270"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single" w:sz="6" w:space="0" w:color="000000"/>
              <w:right w:val="single" w:sz="6" w:space="0" w:color="000000"/>
            </w:tcBorders>
          </w:tcPr>
          <w:p w14:paraId="3AF63F11"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single" w:sz="6" w:space="0" w:color="000000"/>
            </w:tcBorders>
          </w:tcPr>
          <w:p w14:paraId="13DE3E74" w14:textId="77777777" w:rsidR="00EC5154" w:rsidRPr="00EC5154" w:rsidRDefault="00EC5154" w:rsidP="00EC5154">
            <w:pPr>
              <w:suppressAutoHyphens w:val="0"/>
              <w:spacing w:before="8" w:line="270" w:lineRule="exact"/>
              <w:ind w:left="103"/>
              <w:rPr>
                <w:kern w:val="0"/>
                <w:szCs w:val="22"/>
                <w:lang w:val="pt-PT" w:eastAsia="en-US"/>
              </w:rPr>
            </w:pPr>
            <w:r w:rsidRPr="00EC5154">
              <w:rPr>
                <w:kern w:val="0"/>
                <w:szCs w:val="22"/>
                <w:lang w:val="pt-PT" w:eastAsia="en-US"/>
              </w:rPr>
              <w:t>Serviços</w:t>
            </w:r>
            <w:r w:rsidRPr="00EC5154">
              <w:rPr>
                <w:spacing w:val="-2"/>
                <w:kern w:val="0"/>
                <w:szCs w:val="22"/>
                <w:lang w:val="pt-PT" w:eastAsia="en-US"/>
              </w:rPr>
              <w:t xml:space="preserve"> Públicos</w:t>
            </w:r>
          </w:p>
        </w:tc>
      </w:tr>
      <w:tr w:rsidR="00EC5154" w:rsidRPr="00EC5154" w14:paraId="3E9EFC5C"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5C77826E"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503</w:t>
            </w:r>
          </w:p>
        </w:tc>
        <w:tc>
          <w:tcPr>
            <w:tcW w:w="1383" w:type="dxa"/>
            <w:tcBorders>
              <w:top w:val="single" w:sz="6" w:space="0" w:color="000000"/>
              <w:left w:val="single" w:sz="6" w:space="0" w:color="000000"/>
              <w:bottom w:val="single" w:sz="6" w:space="0" w:color="000000"/>
              <w:right w:val="single" w:sz="6" w:space="0" w:color="000000"/>
            </w:tcBorders>
          </w:tcPr>
          <w:p w14:paraId="6FD39C16"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single" w:sz="6" w:space="0" w:color="000000"/>
              <w:right w:val="single" w:sz="6" w:space="0" w:color="000000"/>
            </w:tcBorders>
          </w:tcPr>
          <w:p w14:paraId="2417E7F0"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single" w:sz="6" w:space="0" w:color="000000"/>
              <w:right w:val="single" w:sz="6" w:space="0" w:color="000000"/>
            </w:tcBorders>
          </w:tcPr>
          <w:p w14:paraId="4429A40D"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single" w:sz="6" w:space="0" w:color="000000"/>
            </w:tcBorders>
          </w:tcPr>
          <w:p w14:paraId="0C87539A" w14:textId="77777777" w:rsidR="00EC5154" w:rsidRPr="00EC5154" w:rsidRDefault="00EC5154" w:rsidP="00EC5154">
            <w:pPr>
              <w:suppressAutoHyphens w:val="0"/>
              <w:ind w:left="103"/>
              <w:rPr>
                <w:kern w:val="0"/>
                <w:szCs w:val="22"/>
                <w:lang w:val="pt-PT" w:eastAsia="en-US"/>
              </w:rPr>
            </w:pPr>
            <w:r w:rsidRPr="00EC5154">
              <w:rPr>
                <w:kern w:val="0"/>
                <w:szCs w:val="22"/>
                <w:lang w:val="pt-PT" w:eastAsia="en-US"/>
              </w:rPr>
              <w:t>Serviços</w:t>
            </w:r>
            <w:r w:rsidRPr="00EC5154">
              <w:rPr>
                <w:spacing w:val="-2"/>
                <w:kern w:val="0"/>
                <w:szCs w:val="22"/>
                <w:lang w:val="pt-PT" w:eastAsia="en-US"/>
              </w:rPr>
              <w:t xml:space="preserve"> Públicos</w:t>
            </w:r>
          </w:p>
        </w:tc>
      </w:tr>
      <w:tr w:rsidR="00EC5154" w:rsidRPr="00EC5154" w14:paraId="37D2679E"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74441ED9" w14:textId="77777777" w:rsidR="00EC5154" w:rsidRPr="00EC5154" w:rsidRDefault="00EC5154" w:rsidP="00EC5154">
            <w:pPr>
              <w:suppressAutoHyphens w:val="0"/>
              <w:spacing w:line="268" w:lineRule="exact"/>
              <w:ind w:left="6"/>
              <w:jc w:val="center"/>
              <w:rPr>
                <w:kern w:val="0"/>
                <w:szCs w:val="22"/>
                <w:lang w:val="pt-PT" w:eastAsia="en-US"/>
              </w:rPr>
            </w:pPr>
            <w:r w:rsidRPr="00EC5154">
              <w:rPr>
                <w:spacing w:val="-5"/>
                <w:kern w:val="0"/>
                <w:szCs w:val="22"/>
                <w:lang w:val="pt-PT" w:eastAsia="en-US"/>
              </w:rPr>
              <w:t>503</w:t>
            </w:r>
          </w:p>
        </w:tc>
        <w:tc>
          <w:tcPr>
            <w:tcW w:w="1383" w:type="dxa"/>
            <w:tcBorders>
              <w:top w:val="single" w:sz="6" w:space="0" w:color="000000"/>
              <w:left w:val="single" w:sz="6" w:space="0" w:color="000000"/>
              <w:bottom w:val="double" w:sz="6" w:space="0" w:color="000000"/>
              <w:right w:val="single" w:sz="6" w:space="0" w:color="000000"/>
            </w:tcBorders>
          </w:tcPr>
          <w:p w14:paraId="74606B55" w14:textId="77777777" w:rsidR="00EC5154" w:rsidRPr="00EC5154" w:rsidRDefault="00EC5154" w:rsidP="00EC5154">
            <w:pPr>
              <w:suppressAutoHyphens w:val="0"/>
              <w:spacing w:line="268" w:lineRule="exact"/>
              <w:ind w:left="15"/>
              <w:jc w:val="center"/>
              <w:rPr>
                <w:kern w:val="0"/>
                <w:szCs w:val="22"/>
                <w:lang w:val="pt-PT" w:eastAsia="en-US"/>
              </w:rPr>
            </w:pPr>
            <w:r w:rsidRPr="00EC5154">
              <w:rPr>
                <w:spacing w:val="-2"/>
                <w:kern w:val="0"/>
                <w:szCs w:val="22"/>
                <w:lang w:val="pt-PT" w:eastAsia="en-US"/>
              </w:rPr>
              <w:t>3.3.90.39</w:t>
            </w:r>
          </w:p>
        </w:tc>
        <w:tc>
          <w:tcPr>
            <w:tcW w:w="913" w:type="dxa"/>
            <w:tcBorders>
              <w:top w:val="single" w:sz="6" w:space="0" w:color="000000"/>
              <w:left w:val="single" w:sz="6" w:space="0" w:color="000000"/>
              <w:bottom w:val="double" w:sz="6" w:space="0" w:color="000000"/>
              <w:right w:val="single" w:sz="6" w:space="0" w:color="000000"/>
            </w:tcBorders>
          </w:tcPr>
          <w:p w14:paraId="32028980" w14:textId="77777777" w:rsidR="00EC5154" w:rsidRPr="00EC5154" w:rsidRDefault="00EC5154" w:rsidP="00EC5154">
            <w:pPr>
              <w:suppressAutoHyphens w:val="0"/>
              <w:spacing w:line="268" w:lineRule="exact"/>
              <w:ind w:left="11"/>
              <w:jc w:val="center"/>
              <w:rPr>
                <w:kern w:val="0"/>
                <w:szCs w:val="22"/>
                <w:lang w:val="pt-PT" w:eastAsia="en-US"/>
              </w:rPr>
            </w:pPr>
            <w:r w:rsidRPr="00EC5154">
              <w:rPr>
                <w:spacing w:val="-4"/>
                <w:kern w:val="0"/>
                <w:szCs w:val="22"/>
                <w:lang w:val="pt-PT" w:eastAsia="en-US"/>
              </w:rPr>
              <w:t>0511</w:t>
            </w:r>
          </w:p>
        </w:tc>
        <w:tc>
          <w:tcPr>
            <w:tcW w:w="3025" w:type="dxa"/>
            <w:tcBorders>
              <w:top w:val="single" w:sz="6" w:space="0" w:color="000000"/>
              <w:left w:val="single" w:sz="6" w:space="0" w:color="000000"/>
              <w:bottom w:val="double" w:sz="6" w:space="0" w:color="000000"/>
              <w:right w:val="single" w:sz="6" w:space="0" w:color="000000"/>
            </w:tcBorders>
          </w:tcPr>
          <w:p w14:paraId="2661C373" w14:textId="77777777" w:rsidR="00EC5154" w:rsidRPr="00EC5154" w:rsidRDefault="00EC5154" w:rsidP="00EC5154">
            <w:pPr>
              <w:suppressAutoHyphens w:val="0"/>
              <w:spacing w:line="268" w:lineRule="exact"/>
              <w:ind w:left="105"/>
              <w:rPr>
                <w:kern w:val="0"/>
                <w:szCs w:val="22"/>
                <w:lang w:val="pt-PT" w:eastAsia="en-US"/>
              </w:rPr>
            </w:pPr>
            <w:r w:rsidRPr="00EC5154">
              <w:rPr>
                <w:kern w:val="0"/>
                <w:szCs w:val="22"/>
                <w:lang w:val="pt-PT" w:eastAsia="en-US"/>
              </w:rPr>
              <w:t>TX</w:t>
            </w:r>
            <w:r w:rsidRPr="00EC5154">
              <w:rPr>
                <w:spacing w:val="-4"/>
                <w:kern w:val="0"/>
                <w:szCs w:val="22"/>
                <w:lang w:val="pt-PT" w:eastAsia="en-US"/>
              </w:rPr>
              <w:t xml:space="preserve"> </w:t>
            </w:r>
            <w:r w:rsidRPr="00EC5154">
              <w:rPr>
                <w:kern w:val="0"/>
                <w:szCs w:val="22"/>
                <w:lang w:val="pt-PT" w:eastAsia="en-US"/>
              </w:rPr>
              <w:t>Prestação</w:t>
            </w:r>
            <w:r w:rsidRPr="00EC5154">
              <w:rPr>
                <w:spacing w:val="-1"/>
                <w:kern w:val="0"/>
                <w:szCs w:val="22"/>
                <w:lang w:val="pt-PT" w:eastAsia="en-US"/>
              </w:rPr>
              <w:t xml:space="preserve"> </w:t>
            </w:r>
            <w:r w:rsidRPr="00EC5154">
              <w:rPr>
                <w:kern w:val="0"/>
                <w:szCs w:val="22"/>
                <w:lang w:val="pt-PT" w:eastAsia="en-US"/>
              </w:rPr>
              <w:t>de</w:t>
            </w:r>
            <w:r w:rsidRPr="00EC5154">
              <w:rPr>
                <w:spacing w:val="-1"/>
                <w:kern w:val="0"/>
                <w:szCs w:val="22"/>
                <w:lang w:val="pt-PT" w:eastAsia="en-US"/>
              </w:rPr>
              <w:t xml:space="preserve"> </w:t>
            </w:r>
            <w:r w:rsidRPr="00EC5154">
              <w:rPr>
                <w:spacing w:val="-2"/>
                <w:kern w:val="0"/>
                <w:szCs w:val="22"/>
                <w:lang w:val="pt-PT" w:eastAsia="en-US"/>
              </w:rPr>
              <w:t>Serviços</w:t>
            </w:r>
          </w:p>
        </w:tc>
        <w:tc>
          <w:tcPr>
            <w:tcW w:w="3572" w:type="dxa"/>
            <w:tcBorders>
              <w:top w:val="single" w:sz="6" w:space="0" w:color="000000"/>
              <w:left w:val="single" w:sz="6" w:space="0" w:color="000000"/>
              <w:bottom w:val="double" w:sz="6" w:space="0" w:color="000000"/>
            </w:tcBorders>
          </w:tcPr>
          <w:p w14:paraId="0F93E55A" w14:textId="77777777" w:rsidR="00EC5154" w:rsidRPr="00EC5154" w:rsidRDefault="00EC5154" w:rsidP="00EC5154">
            <w:pPr>
              <w:suppressAutoHyphens w:val="0"/>
              <w:spacing w:line="268" w:lineRule="exact"/>
              <w:ind w:left="101"/>
              <w:rPr>
                <w:kern w:val="0"/>
                <w:szCs w:val="22"/>
                <w:lang w:val="pt-PT" w:eastAsia="en-US"/>
              </w:rPr>
            </w:pPr>
            <w:r w:rsidRPr="00EC5154">
              <w:rPr>
                <w:kern w:val="0"/>
                <w:szCs w:val="22"/>
                <w:lang w:val="pt-PT" w:eastAsia="en-US"/>
              </w:rPr>
              <w:t>Serviços</w:t>
            </w:r>
            <w:r w:rsidRPr="00EC5154">
              <w:rPr>
                <w:spacing w:val="-2"/>
                <w:kern w:val="0"/>
                <w:szCs w:val="22"/>
                <w:lang w:val="pt-PT" w:eastAsia="en-US"/>
              </w:rPr>
              <w:t xml:space="preserve"> Públicos</w:t>
            </w:r>
          </w:p>
        </w:tc>
      </w:tr>
      <w:tr w:rsidR="00EC5154" w:rsidRPr="00EC5154" w14:paraId="7326D2D3"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1DDDDB89" w14:textId="77777777" w:rsidR="00EC5154" w:rsidRPr="00EC5154" w:rsidRDefault="00EC5154" w:rsidP="00EC5154">
            <w:pPr>
              <w:suppressAutoHyphens w:val="0"/>
              <w:spacing w:before="8"/>
              <w:ind w:left="6"/>
              <w:jc w:val="center"/>
              <w:rPr>
                <w:kern w:val="0"/>
                <w:szCs w:val="22"/>
                <w:lang w:val="pt-PT" w:eastAsia="en-US"/>
              </w:rPr>
            </w:pPr>
            <w:r w:rsidRPr="00EC5154">
              <w:rPr>
                <w:spacing w:val="-5"/>
                <w:kern w:val="0"/>
                <w:szCs w:val="22"/>
                <w:lang w:val="pt-PT" w:eastAsia="en-US"/>
              </w:rPr>
              <w:t>515</w:t>
            </w:r>
          </w:p>
        </w:tc>
        <w:tc>
          <w:tcPr>
            <w:tcW w:w="1383" w:type="dxa"/>
            <w:tcBorders>
              <w:top w:val="double" w:sz="6" w:space="0" w:color="000000"/>
              <w:left w:val="single" w:sz="6" w:space="0" w:color="000000"/>
              <w:bottom w:val="double" w:sz="6" w:space="0" w:color="000000"/>
              <w:right w:val="single" w:sz="6" w:space="0" w:color="000000"/>
            </w:tcBorders>
          </w:tcPr>
          <w:p w14:paraId="633BE704" w14:textId="77777777" w:rsidR="00EC5154" w:rsidRPr="00EC5154" w:rsidRDefault="00EC5154" w:rsidP="00EC5154">
            <w:pPr>
              <w:suppressAutoHyphens w:val="0"/>
              <w:spacing w:before="8"/>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0C1A72E7" w14:textId="77777777" w:rsidR="00EC5154" w:rsidRPr="00EC5154" w:rsidRDefault="00EC5154" w:rsidP="00EC5154">
            <w:pPr>
              <w:suppressAutoHyphens w:val="0"/>
              <w:spacing w:before="8"/>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6DB6B15A" w14:textId="77777777" w:rsidR="00EC5154" w:rsidRPr="00EC5154" w:rsidRDefault="00EC5154" w:rsidP="00EC5154">
            <w:pPr>
              <w:suppressAutoHyphens w:val="0"/>
              <w:spacing w:before="8"/>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14BEB4B2" w14:textId="77777777" w:rsidR="00EC5154" w:rsidRPr="00EC5154" w:rsidRDefault="00EC5154" w:rsidP="00EC5154">
            <w:pPr>
              <w:suppressAutoHyphens w:val="0"/>
              <w:spacing w:before="8"/>
              <w:ind w:left="103"/>
              <w:rPr>
                <w:kern w:val="0"/>
                <w:szCs w:val="22"/>
                <w:lang w:val="pt-PT" w:eastAsia="en-US"/>
              </w:rPr>
            </w:pPr>
            <w:r w:rsidRPr="00EC5154">
              <w:rPr>
                <w:kern w:val="0"/>
                <w:szCs w:val="22"/>
                <w:lang w:val="pt-PT" w:eastAsia="en-US"/>
              </w:rPr>
              <w:t>Segurança e</w:t>
            </w:r>
            <w:r w:rsidRPr="00EC5154">
              <w:rPr>
                <w:spacing w:val="-5"/>
                <w:kern w:val="0"/>
                <w:szCs w:val="22"/>
                <w:lang w:val="pt-PT" w:eastAsia="en-US"/>
              </w:rPr>
              <w:t xml:space="preserve"> </w:t>
            </w:r>
            <w:r w:rsidRPr="00EC5154">
              <w:rPr>
                <w:kern w:val="0"/>
                <w:szCs w:val="22"/>
                <w:lang w:val="pt-PT" w:eastAsia="en-US"/>
              </w:rPr>
              <w:t>Mobilidade</w:t>
            </w:r>
            <w:r w:rsidRPr="00EC5154">
              <w:rPr>
                <w:spacing w:val="1"/>
                <w:kern w:val="0"/>
                <w:szCs w:val="22"/>
                <w:lang w:val="pt-PT" w:eastAsia="en-US"/>
              </w:rPr>
              <w:t xml:space="preserve"> </w:t>
            </w:r>
            <w:r w:rsidRPr="00EC5154">
              <w:rPr>
                <w:spacing w:val="-2"/>
                <w:kern w:val="0"/>
                <w:szCs w:val="22"/>
                <w:lang w:val="pt-PT" w:eastAsia="en-US"/>
              </w:rPr>
              <w:t>Urbana</w:t>
            </w:r>
          </w:p>
        </w:tc>
      </w:tr>
      <w:tr w:rsidR="00EC5154" w:rsidRPr="00EC5154" w14:paraId="49D23CC6"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3372D167" w14:textId="77777777" w:rsidR="00EC5154" w:rsidRPr="00EC5154" w:rsidRDefault="00EC5154" w:rsidP="00EC5154">
            <w:pPr>
              <w:suppressAutoHyphens w:val="0"/>
              <w:spacing w:before="7"/>
              <w:ind w:left="6"/>
              <w:jc w:val="center"/>
              <w:rPr>
                <w:kern w:val="0"/>
                <w:szCs w:val="22"/>
                <w:lang w:val="pt-PT" w:eastAsia="en-US"/>
              </w:rPr>
            </w:pPr>
            <w:r w:rsidRPr="00EC5154">
              <w:rPr>
                <w:spacing w:val="-5"/>
                <w:kern w:val="0"/>
                <w:szCs w:val="22"/>
                <w:lang w:val="pt-PT" w:eastAsia="en-US"/>
              </w:rPr>
              <w:t>535</w:t>
            </w:r>
          </w:p>
        </w:tc>
        <w:tc>
          <w:tcPr>
            <w:tcW w:w="1383" w:type="dxa"/>
            <w:tcBorders>
              <w:top w:val="double" w:sz="6" w:space="0" w:color="000000"/>
              <w:left w:val="single" w:sz="6" w:space="0" w:color="000000"/>
              <w:bottom w:val="double" w:sz="6" w:space="0" w:color="000000"/>
              <w:right w:val="single" w:sz="6" w:space="0" w:color="000000"/>
            </w:tcBorders>
          </w:tcPr>
          <w:p w14:paraId="56D833DC" w14:textId="77777777" w:rsidR="00EC5154" w:rsidRPr="00EC5154" w:rsidRDefault="00EC5154" w:rsidP="00EC5154">
            <w:pPr>
              <w:suppressAutoHyphens w:val="0"/>
              <w:spacing w:before="7"/>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3F4A57CA" w14:textId="77777777" w:rsidR="00EC5154" w:rsidRPr="00EC5154" w:rsidRDefault="00EC5154" w:rsidP="00EC5154">
            <w:pPr>
              <w:suppressAutoHyphens w:val="0"/>
              <w:spacing w:before="7"/>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2216A432" w14:textId="77777777" w:rsidR="00EC5154" w:rsidRPr="00EC5154" w:rsidRDefault="00EC5154" w:rsidP="00EC5154">
            <w:pPr>
              <w:suppressAutoHyphens w:val="0"/>
              <w:spacing w:before="7"/>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59A5D466" w14:textId="77777777" w:rsidR="00EC5154" w:rsidRPr="00EC5154" w:rsidRDefault="00EC5154" w:rsidP="00EC5154">
            <w:pPr>
              <w:suppressAutoHyphens w:val="0"/>
              <w:spacing w:before="7"/>
              <w:ind w:left="103"/>
              <w:rPr>
                <w:kern w:val="0"/>
                <w:szCs w:val="22"/>
                <w:lang w:val="pt-PT" w:eastAsia="en-US"/>
              </w:rPr>
            </w:pPr>
            <w:r w:rsidRPr="00EC5154">
              <w:rPr>
                <w:kern w:val="0"/>
                <w:szCs w:val="22"/>
                <w:lang w:val="pt-PT" w:eastAsia="en-US"/>
              </w:rPr>
              <w:t>Planejam.</w:t>
            </w:r>
            <w:r w:rsidRPr="00EC5154">
              <w:rPr>
                <w:spacing w:val="-2"/>
                <w:kern w:val="0"/>
                <w:szCs w:val="22"/>
                <w:lang w:val="pt-PT" w:eastAsia="en-US"/>
              </w:rPr>
              <w:t xml:space="preserve"> </w:t>
            </w:r>
            <w:r w:rsidRPr="00EC5154">
              <w:rPr>
                <w:kern w:val="0"/>
                <w:szCs w:val="22"/>
                <w:lang w:val="pt-PT" w:eastAsia="en-US"/>
              </w:rPr>
              <w:t>e Inovação</w:t>
            </w:r>
            <w:r w:rsidRPr="00EC5154">
              <w:rPr>
                <w:spacing w:val="-4"/>
                <w:kern w:val="0"/>
                <w:szCs w:val="22"/>
                <w:lang w:val="pt-PT" w:eastAsia="en-US"/>
              </w:rPr>
              <w:t xml:space="preserve"> </w:t>
            </w:r>
            <w:r w:rsidRPr="00EC5154">
              <w:rPr>
                <w:spacing w:val="-2"/>
                <w:kern w:val="0"/>
                <w:szCs w:val="22"/>
                <w:lang w:val="pt-PT" w:eastAsia="en-US"/>
              </w:rPr>
              <w:t>Tecnológica</w:t>
            </w:r>
          </w:p>
        </w:tc>
      </w:tr>
      <w:tr w:rsidR="00EC5154" w:rsidRPr="00EC5154" w14:paraId="359711B6"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21724B1A" w14:textId="77777777" w:rsidR="00EC5154" w:rsidRPr="00EC5154" w:rsidRDefault="00EC5154" w:rsidP="00EC5154">
            <w:pPr>
              <w:suppressAutoHyphens w:val="0"/>
              <w:spacing w:before="8"/>
              <w:ind w:left="6"/>
              <w:jc w:val="center"/>
              <w:rPr>
                <w:kern w:val="0"/>
                <w:szCs w:val="22"/>
                <w:lang w:val="pt-PT" w:eastAsia="en-US"/>
              </w:rPr>
            </w:pPr>
            <w:r w:rsidRPr="00EC5154">
              <w:rPr>
                <w:spacing w:val="-5"/>
                <w:kern w:val="0"/>
                <w:szCs w:val="22"/>
                <w:lang w:val="pt-PT" w:eastAsia="en-US"/>
              </w:rPr>
              <w:t>556</w:t>
            </w:r>
          </w:p>
        </w:tc>
        <w:tc>
          <w:tcPr>
            <w:tcW w:w="1383" w:type="dxa"/>
            <w:tcBorders>
              <w:top w:val="double" w:sz="6" w:space="0" w:color="000000"/>
              <w:left w:val="single" w:sz="6" w:space="0" w:color="000000"/>
              <w:bottom w:val="double" w:sz="6" w:space="0" w:color="000000"/>
              <w:right w:val="single" w:sz="6" w:space="0" w:color="000000"/>
            </w:tcBorders>
          </w:tcPr>
          <w:p w14:paraId="38B7EFC0" w14:textId="77777777" w:rsidR="00EC5154" w:rsidRPr="00EC5154" w:rsidRDefault="00EC5154" w:rsidP="00EC5154">
            <w:pPr>
              <w:suppressAutoHyphens w:val="0"/>
              <w:spacing w:before="8"/>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03756149" w14:textId="77777777" w:rsidR="00EC5154" w:rsidRPr="00EC5154" w:rsidRDefault="00EC5154" w:rsidP="00EC5154">
            <w:pPr>
              <w:suppressAutoHyphens w:val="0"/>
              <w:spacing w:before="8"/>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4921DA67" w14:textId="77777777" w:rsidR="00EC5154" w:rsidRPr="00EC5154" w:rsidRDefault="00EC5154" w:rsidP="00EC5154">
            <w:pPr>
              <w:suppressAutoHyphens w:val="0"/>
              <w:spacing w:before="8"/>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32C473B1" w14:textId="77777777" w:rsidR="00EC5154" w:rsidRPr="00EC5154" w:rsidRDefault="00EC5154" w:rsidP="00EC5154">
            <w:pPr>
              <w:suppressAutoHyphens w:val="0"/>
              <w:spacing w:before="8"/>
              <w:ind w:left="103"/>
              <w:rPr>
                <w:kern w:val="0"/>
                <w:szCs w:val="22"/>
                <w:lang w:val="pt-PT" w:eastAsia="en-US"/>
              </w:rPr>
            </w:pPr>
            <w:r w:rsidRPr="00EC5154">
              <w:rPr>
                <w:kern w:val="0"/>
                <w:szCs w:val="22"/>
                <w:lang w:val="pt-PT" w:eastAsia="en-US"/>
              </w:rPr>
              <w:t>Agricultura</w:t>
            </w:r>
            <w:r w:rsidRPr="00EC5154">
              <w:rPr>
                <w:spacing w:val="-2"/>
                <w:kern w:val="0"/>
                <w:szCs w:val="22"/>
                <w:lang w:val="pt-PT" w:eastAsia="en-US"/>
              </w:rPr>
              <w:t xml:space="preserve"> </w:t>
            </w:r>
            <w:r w:rsidRPr="00EC5154">
              <w:rPr>
                <w:kern w:val="0"/>
                <w:szCs w:val="22"/>
                <w:lang w:val="pt-PT" w:eastAsia="en-US"/>
              </w:rPr>
              <w:t>e</w:t>
            </w:r>
            <w:r w:rsidRPr="00EC5154">
              <w:rPr>
                <w:spacing w:val="-4"/>
                <w:kern w:val="0"/>
                <w:szCs w:val="22"/>
                <w:lang w:val="pt-PT" w:eastAsia="en-US"/>
              </w:rPr>
              <w:t xml:space="preserve"> </w:t>
            </w:r>
            <w:r w:rsidRPr="00EC5154">
              <w:rPr>
                <w:spacing w:val="-2"/>
                <w:kern w:val="0"/>
                <w:szCs w:val="22"/>
                <w:lang w:val="pt-PT" w:eastAsia="en-US"/>
              </w:rPr>
              <w:t>Pecuária</w:t>
            </w:r>
          </w:p>
        </w:tc>
      </w:tr>
      <w:tr w:rsidR="00EC5154" w:rsidRPr="00EC5154" w14:paraId="3F34BECA"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7F8F46BC" w14:textId="77777777" w:rsidR="00EC5154" w:rsidRPr="00EC5154" w:rsidRDefault="00EC5154" w:rsidP="00EC5154">
            <w:pPr>
              <w:suppressAutoHyphens w:val="0"/>
              <w:spacing w:before="7"/>
              <w:ind w:left="6"/>
              <w:jc w:val="center"/>
              <w:rPr>
                <w:kern w:val="0"/>
                <w:szCs w:val="22"/>
                <w:lang w:val="pt-PT" w:eastAsia="en-US"/>
              </w:rPr>
            </w:pPr>
            <w:r w:rsidRPr="00EC5154">
              <w:rPr>
                <w:spacing w:val="-5"/>
                <w:kern w:val="0"/>
                <w:szCs w:val="22"/>
                <w:lang w:val="pt-PT" w:eastAsia="en-US"/>
              </w:rPr>
              <w:t>569</w:t>
            </w:r>
          </w:p>
        </w:tc>
        <w:tc>
          <w:tcPr>
            <w:tcW w:w="1383" w:type="dxa"/>
            <w:tcBorders>
              <w:top w:val="double" w:sz="6" w:space="0" w:color="000000"/>
              <w:left w:val="single" w:sz="6" w:space="0" w:color="000000"/>
              <w:bottom w:val="double" w:sz="6" w:space="0" w:color="000000"/>
              <w:right w:val="single" w:sz="6" w:space="0" w:color="000000"/>
            </w:tcBorders>
          </w:tcPr>
          <w:p w14:paraId="36998F69" w14:textId="77777777" w:rsidR="00EC5154" w:rsidRPr="00EC5154" w:rsidRDefault="00EC5154" w:rsidP="00EC5154">
            <w:pPr>
              <w:suppressAutoHyphens w:val="0"/>
              <w:spacing w:before="7"/>
              <w:ind w:left="15"/>
              <w:jc w:val="center"/>
              <w:rPr>
                <w:kern w:val="0"/>
                <w:szCs w:val="22"/>
                <w:lang w:val="pt-PT" w:eastAsia="en-US"/>
              </w:rPr>
            </w:pPr>
            <w:r w:rsidRPr="00EC5154">
              <w:rPr>
                <w:spacing w:val="-2"/>
                <w:kern w:val="0"/>
                <w:szCs w:val="22"/>
                <w:lang w:val="pt-PT" w:eastAsia="en-US"/>
              </w:rPr>
              <w:t>3.3.90.39</w:t>
            </w:r>
          </w:p>
        </w:tc>
        <w:tc>
          <w:tcPr>
            <w:tcW w:w="913" w:type="dxa"/>
            <w:tcBorders>
              <w:top w:val="double" w:sz="6" w:space="0" w:color="000000"/>
              <w:left w:val="single" w:sz="6" w:space="0" w:color="000000"/>
              <w:bottom w:val="double" w:sz="6" w:space="0" w:color="000000"/>
              <w:right w:val="single" w:sz="6" w:space="0" w:color="000000"/>
            </w:tcBorders>
          </w:tcPr>
          <w:p w14:paraId="3C1F8563" w14:textId="77777777" w:rsidR="00EC5154" w:rsidRPr="00EC5154" w:rsidRDefault="00EC5154" w:rsidP="00EC5154">
            <w:pPr>
              <w:suppressAutoHyphens w:val="0"/>
              <w:spacing w:before="7"/>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204D036E" w14:textId="77777777" w:rsidR="00EC5154" w:rsidRPr="00EC5154" w:rsidRDefault="00EC5154" w:rsidP="00EC5154">
            <w:pPr>
              <w:suppressAutoHyphens w:val="0"/>
              <w:spacing w:before="7"/>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45894BFB" w14:textId="77777777" w:rsidR="00EC5154" w:rsidRPr="00EC5154" w:rsidRDefault="00EC5154" w:rsidP="00EC5154">
            <w:pPr>
              <w:suppressAutoHyphens w:val="0"/>
              <w:spacing w:before="7"/>
              <w:ind w:left="103"/>
              <w:rPr>
                <w:kern w:val="0"/>
                <w:szCs w:val="22"/>
                <w:lang w:val="pt-PT" w:eastAsia="en-US"/>
              </w:rPr>
            </w:pPr>
            <w:r w:rsidRPr="00EC5154">
              <w:rPr>
                <w:kern w:val="0"/>
                <w:szCs w:val="22"/>
                <w:lang w:val="pt-PT" w:eastAsia="en-US"/>
              </w:rPr>
              <w:t>Licitação</w:t>
            </w:r>
            <w:r w:rsidRPr="00EC5154">
              <w:rPr>
                <w:spacing w:val="-3"/>
                <w:kern w:val="0"/>
                <w:szCs w:val="22"/>
                <w:lang w:val="pt-PT" w:eastAsia="en-US"/>
              </w:rPr>
              <w:t xml:space="preserve"> </w:t>
            </w:r>
            <w:r w:rsidRPr="00EC5154">
              <w:rPr>
                <w:kern w:val="0"/>
                <w:szCs w:val="22"/>
                <w:lang w:val="pt-PT" w:eastAsia="en-US"/>
              </w:rPr>
              <w:t>e</w:t>
            </w:r>
            <w:r w:rsidRPr="00EC5154">
              <w:rPr>
                <w:spacing w:val="-2"/>
                <w:kern w:val="0"/>
                <w:szCs w:val="22"/>
                <w:lang w:val="pt-PT" w:eastAsia="en-US"/>
              </w:rPr>
              <w:t xml:space="preserve"> Compras</w:t>
            </w:r>
          </w:p>
        </w:tc>
      </w:tr>
    </w:tbl>
    <w:p w14:paraId="658826B8" w14:textId="77777777" w:rsidR="00EC5154" w:rsidRPr="00EC5154" w:rsidRDefault="00EC5154" w:rsidP="00EC5154">
      <w:pPr>
        <w:suppressAutoHyphens w:val="0"/>
        <w:spacing w:before="120" w:after="120" w:line="276" w:lineRule="auto"/>
        <w:jc w:val="both"/>
        <w:rPr>
          <w:rFonts w:ascii="Arial" w:hAnsi="Arial" w:cs="Arial"/>
          <w:b/>
          <w:bCs/>
          <w:kern w:val="0"/>
          <w:sz w:val="20"/>
          <w:szCs w:val="20"/>
          <w:lang w:eastAsia="pt-BR"/>
        </w:rPr>
      </w:pPr>
    </w:p>
    <w:p w14:paraId="33424ACB" w14:textId="77777777" w:rsidR="00EC5154" w:rsidRPr="00EC5154" w:rsidRDefault="00EC5154" w:rsidP="00EC5154">
      <w:pPr>
        <w:suppressAutoHyphens w:val="0"/>
        <w:spacing w:before="120" w:after="120" w:line="276" w:lineRule="auto"/>
        <w:jc w:val="both"/>
        <w:rPr>
          <w:rFonts w:ascii="Arial" w:hAnsi="Arial" w:cs="Arial"/>
          <w:b/>
          <w:bCs/>
          <w:kern w:val="0"/>
          <w:sz w:val="20"/>
          <w:szCs w:val="20"/>
          <w:lang w:eastAsia="pt-BR"/>
        </w:rPr>
      </w:pPr>
    </w:p>
    <w:p w14:paraId="113C2172" w14:textId="77777777" w:rsidR="00EC5154" w:rsidRPr="00EC5154" w:rsidRDefault="00EC5154" w:rsidP="00EC5154">
      <w:pPr>
        <w:suppressAutoHyphens w:val="0"/>
        <w:spacing w:before="120" w:after="120" w:line="276" w:lineRule="auto"/>
        <w:jc w:val="both"/>
        <w:rPr>
          <w:rFonts w:ascii="Arial" w:hAnsi="Arial" w:cs="Arial"/>
          <w:b/>
          <w:bCs/>
          <w:kern w:val="0"/>
          <w:sz w:val="20"/>
          <w:szCs w:val="20"/>
          <w:lang w:eastAsia="pt-BR"/>
        </w:rPr>
      </w:pPr>
      <w:r w:rsidRPr="00EC5154">
        <w:rPr>
          <w:rFonts w:ascii="Arial" w:hAnsi="Arial" w:cs="Arial"/>
          <w:b/>
          <w:bCs/>
          <w:kern w:val="0"/>
          <w:sz w:val="20"/>
          <w:szCs w:val="20"/>
          <w:lang w:eastAsia="pt-BR"/>
        </w:rPr>
        <w:t>-Material de Consumo:</w:t>
      </w:r>
    </w:p>
    <w:tbl>
      <w:tblPr>
        <w:tblStyle w:val="TableNormal2"/>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EC5154" w:rsidRPr="00EC5154" w14:paraId="43B20D03" w14:textId="77777777" w:rsidTr="00E9327D">
        <w:trPr>
          <w:trHeight w:val="307"/>
        </w:trPr>
        <w:tc>
          <w:tcPr>
            <w:tcW w:w="1126" w:type="dxa"/>
            <w:tcBorders>
              <w:top w:val="nil"/>
              <w:left w:val="nil"/>
              <w:bottom w:val="nil"/>
              <w:right w:val="nil"/>
            </w:tcBorders>
            <w:shd w:val="clear" w:color="auto" w:fill="000000"/>
          </w:tcPr>
          <w:p w14:paraId="4ADBC1C5" w14:textId="77777777" w:rsidR="00EC5154" w:rsidRPr="00EC5154" w:rsidRDefault="00EC5154" w:rsidP="00EC5154">
            <w:pPr>
              <w:suppressAutoHyphens w:val="0"/>
              <w:spacing w:before="9"/>
              <w:ind w:left="5"/>
              <w:jc w:val="center"/>
              <w:rPr>
                <w:b/>
                <w:kern w:val="0"/>
                <w:sz w:val="20"/>
                <w:szCs w:val="22"/>
                <w:lang w:val="pt-PT" w:eastAsia="en-US"/>
              </w:rPr>
            </w:pPr>
            <w:r w:rsidRPr="00EC5154">
              <w:rPr>
                <w:b/>
                <w:noProof/>
                <w:kern w:val="0"/>
                <w:sz w:val="20"/>
                <w:szCs w:val="22"/>
                <w:lang w:val="pt-PT" w:eastAsia="en-US"/>
              </w:rPr>
              <mc:AlternateContent>
                <mc:Choice Requires="wpg">
                  <w:drawing>
                    <wp:anchor distT="0" distB="0" distL="0" distR="0" simplePos="0" relativeHeight="251672576" behindDoc="1" locked="0" layoutInCell="1" allowOverlap="1" wp14:anchorId="5C1DEAAB" wp14:editId="02C080FC">
                      <wp:simplePos x="0" y="0"/>
                      <wp:positionH relativeFrom="column">
                        <wp:posOffset>-4572</wp:posOffset>
                      </wp:positionH>
                      <wp:positionV relativeFrom="paragraph">
                        <wp:posOffset>-3735</wp:posOffset>
                      </wp:positionV>
                      <wp:extent cx="6361430" cy="19558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9" name="Graphic 9"/>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A69776" id="Group 8" o:spid="_x0000_s1026" style="position:absolute;margin-left:-.35pt;margin-top:-.3pt;width:500.9pt;height:15.4pt;z-index:-251643904;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">
                      <v:shape id="Graphic 9"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EC5154">
              <w:rPr>
                <w:b/>
                <w:color w:val="FFFFFF"/>
                <w:spacing w:val="-2"/>
                <w:kern w:val="0"/>
                <w:sz w:val="20"/>
                <w:szCs w:val="22"/>
                <w:lang w:val="pt-PT" w:eastAsia="en-US"/>
              </w:rPr>
              <w:t>DESPESA</w:t>
            </w:r>
          </w:p>
        </w:tc>
        <w:tc>
          <w:tcPr>
            <w:tcW w:w="1383" w:type="dxa"/>
            <w:tcBorders>
              <w:top w:val="nil"/>
              <w:left w:val="nil"/>
              <w:bottom w:val="nil"/>
              <w:right w:val="nil"/>
            </w:tcBorders>
            <w:shd w:val="clear" w:color="auto" w:fill="000000"/>
          </w:tcPr>
          <w:p w14:paraId="6BA5749C" w14:textId="77777777" w:rsidR="00EC5154" w:rsidRPr="00EC5154" w:rsidRDefault="00EC5154" w:rsidP="00EC5154">
            <w:pPr>
              <w:suppressAutoHyphens w:val="0"/>
              <w:spacing w:before="9"/>
              <w:ind w:left="9"/>
              <w:jc w:val="center"/>
              <w:rPr>
                <w:b/>
                <w:kern w:val="0"/>
                <w:sz w:val="20"/>
                <w:szCs w:val="22"/>
                <w:lang w:val="pt-PT" w:eastAsia="en-US"/>
              </w:rPr>
            </w:pPr>
            <w:r w:rsidRPr="00EC5154">
              <w:rPr>
                <w:b/>
                <w:color w:val="FFFFFF"/>
                <w:spacing w:val="-2"/>
                <w:kern w:val="0"/>
                <w:sz w:val="20"/>
                <w:szCs w:val="22"/>
                <w:lang w:val="pt-PT" w:eastAsia="en-US"/>
              </w:rPr>
              <w:t>ELEMENTO</w:t>
            </w:r>
          </w:p>
        </w:tc>
        <w:tc>
          <w:tcPr>
            <w:tcW w:w="913" w:type="dxa"/>
            <w:tcBorders>
              <w:top w:val="nil"/>
              <w:left w:val="nil"/>
              <w:bottom w:val="nil"/>
              <w:right w:val="nil"/>
            </w:tcBorders>
            <w:shd w:val="clear" w:color="auto" w:fill="000000"/>
          </w:tcPr>
          <w:p w14:paraId="457780E7" w14:textId="77777777" w:rsidR="00EC5154" w:rsidRPr="00EC5154" w:rsidRDefault="00EC5154" w:rsidP="00EC5154">
            <w:pPr>
              <w:suppressAutoHyphens w:val="0"/>
              <w:spacing w:before="9"/>
              <w:ind w:left="7"/>
              <w:jc w:val="center"/>
              <w:rPr>
                <w:b/>
                <w:kern w:val="0"/>
                <w:sz w:val="20"/>
                <w:szCs w:val="22"/>
                <w:lang w:val="pt-PT" w:eastAsia="en-US"/>
              </w:rPr>
            </w:pPr>
            <w:r w:rsidRPr="00EC5154">
              <w:rPr>
                <w:b/>
                <w:color w:val="FFFFFF"/>
                <w:spacing w:val="-2"/>
                <w:kern w:val="0"/>
                <w:sz w:val="20"/>
                <w:szCs w:val="22"/>
                <w:lang w:val="pt-PT" w:eastAsia="en-US"/>
              </w:rPr>
              <w:t>FONTE</w:t>
            </w:r>
          </w:p>
        </w:tc>
        <w:tc>
          <w:tcPr>
            <w:tcW w:w="3025" w:type="dxa"/>
            <w:tcBorders>
              <w:top w:val="nil"/>
              <w:left w:val="nil"/>
              <w:bottom w:val="nil"/>
              <w:right w:val="nil"/>
            </w:tcBorders>
            <w:shd w:val="clear" w:color="auto" w:fill="000000"/>
          </w:tcPr>
          <w:p w14:paraId="1498FE0E" w14:textId="77777777" w:rsidR="00EC5154" w:rsidRPr="00EC5154" w:rsidRDefault="00EC5154" w:rsidP="00EC5154">
            <w:pPr>
              <w:suppressAutoHyphens w:val="0"/>
              <w:spacing w:before="9"/>
              <w:ind w:left="914"/>
              <w:rPr>
                <w:b/>
                <w:kern w:val="0"/>
                <w:sz w:val="20"/>
                <w:szCs w:val="22"/>
                <w:lang w:val="pt-PT" w:eastAsia="en-US"/>
              </w:rPr>
            </w:pPr>
            <w:r w:rsidRPr="00EC5154">
              <w:rPr>
                <w:b/>
                <w:color w:val="FFFFFF"/>
                <w:spacing w:val="-2"/>
                <w:kern w:val="0"/>
                <w:sz w:val="20"/>
                <w:szCs w:val="22"/>
                <w:lang w:val="pt-PT" w:eastAsia="en-US"/>
              </w:rPr>
              <w:t>DESCRIÇÃO</w:t>
            </w:r>
          </w:p>
        </w:tc>
        <w:tc>
          <w:tcPr>
            <w:tcW w:w="3572" w:type="dxa"/>
            <w:tcBorders>
              <w:top w:val="nil"/>
              <w:left w:val="nil"/>
              <w:bottom w:val="nil"/>
            </w:tcBorders>
            <w:shd w:val="clear" w:color="auto" w:fill="000000"/>
          </w:tcPr>
          <w:p w14:paraId="4C571449" w14:textId="77777777" w:rsidR="00EC5154" w:rsidRPr="00EC5154" w:rsidRDefault="00EC5154" w:rsidP="00EC5154">
            <w:pPr>
              <w:suppressAutoHyphens w:val="0"/>
              <w:spacing w:before="9"/>
              <w:ind w:left="1132"/>
              <w:rPr>
                <w:b/>
                <w:kern w:val="0"/>
                <w:sz w:val="20"/>
                <w:szCs w:val="22"/>
                <w:lang w:val="pt-PT" w:eastAsia="en-US"/>
              </w:rPr>
            </w:pPr>
            <w:r w:rsidRPr="00EC5154">
              <w:rPr>
                <w:b/>
                <w:color w:val="FFFFFF"/>
                <w:spacing w:val="-2"/>
                <w:kern w:val="0"/>
                <w:sz w:val="20"/>
                <w:szCs w:val="22"/>
                <w:lang w:val="pt-PT" w:eastAsia="en-US"/>
              </w:rPr>
              <w:t>SECRETARIA</w:t>
            </w:r>
          </w:p>
        </w:tc>
      </w:tr>
      <w:tr w:rsidR="00EC5154" w:rsidRPr="00EC5154" w14:paraId="1237AC74" w14:textId="77777777" w:rsidTr="00E9327D">
        <w:trPr>
          <w:trHeight w:val="282"/>
        </w:trPr>
        <w:tc>
          <w:tcPr>
            <w:tcW w:w="1126" w:type="dxa"/>
            <w:tcBorders>
              <w:top w:val="nil"/>
              <w:left w:val="single" w:sz="6" w:space="0" w:color="000000"/>
              <w:bottom w:val="single" w:sz="6" w:space="0" w:color="000000"/>
              <w:right w:val="single" w:sz="6" w:space="0" w:color="000000"/>
            </w:tcBorders>
          </w:tcPr>
          <w:p w14:paraId="20A9F36C"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051</w:t>
            </w:r>
          </w:p>
        </w:tc>
        <w:tc>
          <w:tcPr>
            <w:tcW w:w="1383" w:type="dxa"/>
            <w:tcBorders>
              <w:top w:val="nil"/>
              <w:left w:val="single" w:sz="6" w:space="0" w:color="000000"/>
              <w:bottom w:val="single" w:sz="6" w:space="0" w:color="000000"/>
              <w:right w:val="single" w:sz="6" w:space="0" w:color="000000"/>
            </w:tcBorders>
          </w:tcPr>
          <w:p w14:paraId="32EC4D14"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nil"/>
              <w:left w:val="single" w:sz="6" w:space="0" w:color="000000"/>
              <w:bottom w:val="single" w:sz="6" w:space="0" w:color="000000"/>
              <w:right w:val="single" w:sz="6" w:space="0" w:color="000000"/>
            </w:tcBorders>
          </w:tcPr>
          <w:p w14:paraId="2E55BFC0"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0000</w:t>
            </w:r>
          </w:p>
        </w:tc>
        <w:tc>
          <w:tcPr>
            <w:tcW w:w="3025" w:type="dxa"/>
            <w:tcBorders>
              <w:top w:val="nil"/>
              <w:left w:val="single" w:sz="6" w:space="0" w:color="000000"/>
              <w:bottom w:val="single" w:sz="6" w:space="0" w:color="000000"/>
              <w:right w:val="single" w:sz="6" w:space="0" w:color="000000"/>
            </w:tcBorders>
          </w:tcPr>
          <w:p w14:paraId="2AA9E72B"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nil"/>
              <w:left w:val="single" w:sz="6" w:space="0" w:color="000000"/>
              <w:bottom w:val="single" w:sz="6" w:space="0" w:color="000000"/>
            </w:tcBorders>
          </w:tcPr>
          <w:p w14:paraId="53161BDC"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Administração</w:t>
            </w:r>
          </w:p>
        </w:tc>
      </w:tr>
      <w:tr w:rsidR="00EC5154" w:rsidRPr="00EC5154" w14:paraId="13209397" w14:textId="77777777" w:rsidTr="00E9327D">
        <w:trPr>
          <w:trHeight w:val="285"/>
        </w:trPr>
        <w:tc>
          <w:tcPr>
            <w:tcW w:w="1126" w:type="dxa"/>
            <w:tcBorders>
              <w:top w:val="single" w:sz="6" w:space="0" w:color="000000"/>
              <w:left w:val="single" w:sz="6" w:space="0" w:color="000000"/>
              <w:bottom w:val="single" w:sz="6" w:space="0" w:color="000000"/>
              <w:right w:val="single" w:sz="6" w:space="0" w:color="000000"/>
            </w:tcBorders>
          </w:tcPr>
          <w:p w14:paraId="7CDF9655" w14:textId="77777777" w:rsidR="00EC5154" w:rsidRPr="00EC5154" w:rsidRDefault="00EC5154" w:rsidP="00EC5154">
            <w:pPr>
              <w:suppressAutoHyphens w:val="0"/>
              <w:spacing w:line="265" w:lineRule="exact"/>
              <w:ind w:left="6"/>
              <w:jc w:val="center"/>
              <w:rPr>
                <w:kern w:val="0"/>
                <w:szCs w:val="22"/>
                <w:lang w:val="pt-PT" w:eastAsia="en-US"/>
              </w:rPr>
            </w:pPr>
            <w:r w:rsidRPr="00EC5154">
              <w:rPr>
                <w:spacing w:val="-5"/>
                <w:kern w:val="0"/>
                <w:szCs w:val="22"/>
                <w:lang w:val="pt-PT" w:eastAsia="en-US"/>
              </w:rPr>
              <w:t>064</w:t>
            </w:r>
          </w:p>
        </w:tc>
        <w:tc>
          <w:tcPr>
            <w:tcW w:w="1383" w:type="dxa"/>
            <w:tcBorders>
              <w:top w:val="single" w:sz="6" w:space="0" w:color="000000"/>
              <w:left w:val="single" w:sz="6" w:space="0" w:color="000000"/>
              <w:bottom w:val="single" w:sz="6" w:space="0" w:color="000000"/>
              <w:right w:val="single" w:sz="6" w:space="0" w:color="000000"/>
            </w:tcBorders>
          </w:tcPr>
          <w:p w14:paraId="289743ED" w14:textId="77777777" w:rsidR="00EC5154" w:rsidRPr="00EC5154" w:rsidRDefault="00EC5154" w:rsidP="00EC5154">
            <w:pPr>
              <w:suppressAutoHyphens w:val="0"/>
              <w:spacing w:line="265"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4E15971D" w14:textId="77777777" w:rsidR="00EC5154" w:rsidRPr="00EC5154" w:rsidRDefault="00EC5154" w:rsidP="00EC5154">
            <w:pPr>
              <w:suppressAutoHyphens w:val="0"/>
              <w:spacing w:line="265"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single" w:sz="6" w:space="0" w:color="000000"/>
              <w:right w:val="single" w:sz="6" w:space="0" w:color="000000"/>
            </w:tcBorders>
          </w:tcPr>
          <w:p w14:paraId="2D532055" w14:textId="77777777" w:rsidR="00EC5154" w:rsidRPr="00EC5154" w:rsidRDefault="00EC5154" w:rsidP="00EC5154">
            <w:pPr>
              <w:suppressAutoHyphens w:val="0"/>
              <w:spacing w:line="265"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single" w:sz="6" w:space="0" w:color="000000"/>
            </w:tcBorders>
          </w:tcPr>
          <w:p w14:paraId="690C2CD3" w14:textId="77777777" w:rsidR="00EC5154" w:rsidRPr="00EC5154" w:rsidRDefault="00EC5154" w:rsidP="00EC5154">
            <w:pPr>
              <w:suppressAutoHyphens w:val="0"/>
              <w:spacing w:line="265" w:lineRule="exact"/>
              <w:ind w:left="103"/>
              <w:rPr>
                <w:kern w:val="0"/>
                <w:szCs w:val="22"/>
                <w:lang w:val="pt-PT" w:eastAsia="en-US"/>
              </w:rPr>
            </w:pPr>
            <w:r w:rsidRPr="00EC5154">
              <w:rPr>
                <w:spacing w:val="-2"/>
                <w:kern w:val="0"/>
                <w:szCs w:val="22"/>
                <w:lang w:val="pt-PT" w:eastAsia="en-US"/>
              </w:rPr>
              <w:t>Fazenda</w:t>
            </w:r>
          </w:p>
        </w:tc>
      </w:tr>
      <w:tr w:rsidR="00EC5154" w:rsidRPr="00EC5154" w14:paraId="4B04B28A" w14:textId="77777777" w:rsidTr="00E9327D">
        <w:trPr>
          <w:trHeight w:val="297"/>
        </w:trPr>
        <w:tc>
          <w:tcPr>
            <w:tcW w:w="1126" w:type="dxa"/>
            <w:tcBorders>
              <w:top w:val="single" w:sz="6" w:space="0" w:color="000000"/>
              <w:left w:val="single" w:sz="6" w:space="0" w:color="000000"/>
              <w:bottom w:val="double" w:sz="6" w:space="0" w:color="000000"/>
              <w:right w:val="single" w:sz="6" w:space="0" w:color="000000"/>
            </w:tcBorders>
          </w:tcPr>
          <w:p w14:paraId="63CAC1C6" w14:textId="77777777" w:rsidR="00EC5154" w:rsidRPr="00EC5154" w:rsidRDefault="00EC5154" w:rsidP="00EC5154">
            <w:pPr>
              <w:suppressAutoHyphens w:val="0"/>
              <w:spacing w:line="269" w:lineRule="exact"/>
              <w:ind w:left="6"/>
              <w:jc w:val="center"/>
              <w:rPr>
                <w:kern w:val="0"/>
                <w:szCs w:val="22"/>
                <w:lang w:val="pt-PT" w:eastAsia="en-US"/>
              </w:rPr>
            </w:pPr>
            <w:r w:rsidRPr="00EC5154">
              <w:rPr>
                <w:spacing w:val="-5"/>
                <w:kern w:val="0"/>
                <w:szCs w:val="22"/>
                <w:lang w:val="pt-PT" w:eastAsia="en-US"/>
              </w:rPr>
              <w:t>101</w:t>
            </w:r>
          </w:p>
        </w:tc>
        <w:tc>
          <w:tcPr>
            <w:tcW w:w="1383" w:type="dxa"/>
            <w:tcBorders>
              <w:top w:val="single" w:sz="6" w:space="0" w:color="000000"/>
              <w:left w:val="single" w:sz="6" w:space="0" w:color="000000"/>
              <w:bottom w:val="double" w:sz="6" w:space="0" w:color="000000"/>
              <w:right w:val="single" w:sz="6" w:space="0" w:color="000000"/>
            </w:tcBorders>
          </w:tcPr>
          <w:p w14:paraId="7478B26D" w14:textId="77777777" w:rsidR="00EC5154" w:rsidRPr="00EC5154" w:rsidRDefault="00EC5154" w:rsidP="00EC5154">
            <w:pPr>
              <w:suppressAutoHyphens w:val="0"/>
              <w:spacing w:line="269"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double" w:sz="6" w:space="0" w:color="000000"/>
              <w:right w:val="single" w:sz="6" w:space="0" w:color="000000"/>
            </w:tcBorders>
          </w:tcPr>
          <w:p w14:paraId="5561F635" w14:textId="77777777" w:rsidR="00EC5154" w:rsidRPr="00EC5154" w:rsidRDefault="00EC5154" w:rsidP="00EC5154">
            <w:pPr>
              <w:suppressAutoHyphens w:val="0"/>
              <w:spacing w:line="269"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double" w:sz="6" w:space="0" w:color="000000"/>
              <w:right w:val="single" w:sz="6" w:space="0" w:color="000000"/>
            </w:tcBorders>
          </w:tcPr>
          <w:p w14:paraId="2A2F3DC6" w14:textId="77777777" w:rsidR="00EC5154" w:rsidRPr="00EC5154" w:rsidRDefault="00EC5154" w:rsidP="00EC5154">
            <w:pPr>
              <w:suppressAutoHyphens w:val="0"/>
              <w:spacing w:line="269"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double" w:sz="6" w:space="0" w:color="000000"/>
            </w:tcBorders>
          </w:tcPr>
          <w:p w14:paraId="7161ABB2" w14:textId="77777777" w:rsidR="00EC5154" w:rsidRPr="00EC5154" w:rsidRDefault="00EC5154" w:rsidP="00EC5154">
            <w:pPr>
              <w:suppressAutoHyphens w:val="0"/>
              <w:spacing w:line="269" w:lineRule="exact"/>
              <w:ind w:left="103"/>
              <w:rPr>
                <w:kern w:val="0"/>
                <w:szCs w:val="22"/>
                <w:lang w:val="pt-PT" w:eastAsia="en-US"/>
              </w:rPr>
            </w:pPr>
            <w:r w:rsidRPr="00EC5154">
              <w:rPr>
                <w:kern w:val="0"/>
                <w:szCs w:val="22"/>
                <w:lang w:val="pt-PT" w:eastAsia="en-US"/>
              </w:rPr>
              <w:t>Controle</w:t>
            </w:r>
            <w:r w:rsidRPr="00EC5154">
              <w:rPr>
                <w:spacing w:val="-2"/>
                <w:kern w:val="0"/>
                <w:szCs w:val="22"/>
                <w:lang w:val="pt-PT" w:eastAsia="en-US"/>
              </w:rPr>
              <w:t xml:space="preserve"> Interno</w:t>
            </w:r>
          </w:p>
        </w:tc>
      </w:tr>
      <w:tr w:rsidR="00EC5154" w:rsidRPr="00EC5154" w14:paraId="7E45DF9F" w14:textId="77777777" w:rsidTr="00E9327D">
        <w:trPr>
          <w:trHeight w:val="297"/>
        </w:trPr>
        <w:tc>
          <w:tcPr>
            <w:tcW w:w="1126" w:type="dxa"/>
            <w:tcBorders>
              <w:top w:val="double" w:sz="6" w:space="0" w:color="000000"/>
              <w:left w:val="single" w:sz="6" w:space="0" w:color="000000"/>
              <w:bottom w:val="single" w:sz="6" w:space="0" w:color="000000"/>
              <w:right w:val="single" w:sz="6" w:space="0" w:color="000000"/>
            </w:tcBorders>
          </w:tcPr>
          <w:p w14:paraId="0E42411C"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116</w:t>
            </w:r>
          </w:p>
        </w:tc>
        <w:tc>
          <w:tcPr>
            <w:tcW w:w="1383" w:type="dxa"/>
            <w:tcBorders>
              <w:top w:val="double" w:sz="6" w:space="0" w:color="000000"/>
              <w:left w:val="single" w:sz="6" w:space="0" w:color="000000"/>
              <w:bottom w:val="single" w:sz="6" w:space="0" w:color="000000"/>
              <w:right w:val="single" w:sz="6" w:space="0" w:color="000000"/>
            </w:tcBorders>
          </w:tcPr>
          <w:p w14:paraId="1EC89502"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single" w:sz="6" w:space="0" w:color="000000"/>
              <w:right w:val="single" w:sz="6" w:space="0" w:color="000000"/>
            </w:tcBorders>
          </w:tcPr>
          <w:p w14:paraId="10092C4C" w14:textId="77777777" w:rsidR="00EC5154" w:rsidRPr="00EC5154" w:rsidRDefault="00EC5154" w:rsidP="00EC5154">
            <w:pPr>
              <w:suppressAutoHyphens w:val="0"/>
              <w:spacing w:before="8" w:line="270" w:lineRule="exact"/>
              <w:ind w:left="11" w:right="2"/>
              <w:jc w:val="center"/>
              <w:rPr>
                <w:kern w:val="0"/>
                <w:szCs w:val="22"/>
                <w:lang w:val="pt-PT" w:eastAsia="en-US"/>
              </w:rPr>
            </w:pPr>
            <w:r w:rsidRPr="00EC5154">
              <w:rPr>
                <w:spacing w:val="-2"/>
                <w:kern w:val="0"/>
                <w:szCs w:val="22"/>
                <w:lang w:val="pt-PT" w:eastAsia="en-US"/>
              </w:rPr>
              <w:t>0.303</w:t>
            </w:r>
          </w:p>
        </w:tc>
        <w:tc>
          <w:tcPr>
            <w:tcW w:w="3025" w:type="dxa"/>
            <w:tcBorders>
              <w:top w:val="double" w:sz="6" w:space="0" w:color="000000"/>
              <w:left w:val="single" w:sz="6" w:space="0" w:color="000000"/>
              <w:bottom w:val="single" w:sz="6" w:space="0" w:color="000000"/>
              <w:right w:val="single" w:sz="6" w:space="0" w:color="000000"/>
            </w:tcBorders>
          </w:tcPr>
          <w:p w14:paraId="4AF5066C"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 xml:space="preserve">Saúde Mínimo </w:t>
            </w:r>
            <w:r w:rsidRPr="00EC5154">
              <w:rPr>
                <w:spacing w:val="-5"/>
                <w:kern w:val="0"/>
                <w:szCs w:val="22"/>
                <w:lang w:val="pt-PT" w:eastAsia="en-US"/>
              </w:rPr>
              <w:t>15%</w:t>
            </w:r>
          </w:p>
        </w:tc>
        <w:tc>
          <w:tcPr>
            <w:tcW w:w="3572" w:type="dxa"/>
            <w:tcBorders>
              <w:top w:val="double" w:sz="6" w:space="0" w:color="000000"/>
              <w:left w:val="single" w:sz="6" w:space="0" w:color="000000"/>
              <w:bottom w:val="single" w:sz="6" w:space="0" w:color="000000"/>
            </w:tcBorders>
          </w:tcPr>
          <w:p w14:paraId="35043A85" w14:textId="77777777" w:rsidR="00EC5154" w:rsidRPr="00EC5154" w:rsidRDefault="00EC5154" w:rsidP="00EC5154">
            <w:pPr>
              <w:suppressAutoHyphens w:val="0"/>
              <w:spacing w:before="8" w:line="270" w:lineRule="exact"/>
              <w:ind w:left="102"/>
              <w:rPr>
                <w:kern w:val="0"/>
                <w:szCs w:val="22"/>
                <w:lang w:val="pt-PT" w:eastAsia="en-US"/>
              </w:rPr>
            </w:pPr>
            <w:r w:rsidRPr="00EC5154">
              <w:rPr>
                <w:spacing w:val="-2"/>
                <w:kern w:val="0"/>
                <w:szCs w:val="22"/>
                <w:lang w:val="pt-PT" w:eastAsia="en-US"/>
              </w:rPr>
              <w:t>Saúde</w:t>
            </w:r>
          </w:p>
        </w:tc>
      </w:tr>
      <w:tr w:rsidR="00EC5154" w:rsidRPr="00EC5154" w14:paraId="183C58AB"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59A0D8C3"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164</w:t>
            </w:r>
          </w:p>
        </w:tc>
        <w:tc>
          <w:tcPr>
            <w:tcW w:w="1383" w:type="dxa"/>
            <w:tcBorders>
              <w:top w:val="single" w:sz="6" w:space="0" w:color="000000"/>
              <w:left w:val="single" w:sz="6" w:space="0" w:color="000000"/>
              <w:bottom w:val="single" w:sz="6" w:space="0" w:color="000000"/>
              <w:right w:val="single" w:sz="6" w:space="0" w:color="000000"/>
            </w:tcBorders>
          </w:tcPr>
          <w:p w14:paraId="0AA89061"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7FB77D0D" w14:textId="77777777" w:rsidR="00EC5154" w:rsidRPr="00EC5154" w:rsidRDefault="00EC5154" w:rsidP="00EC5154">
            <w:pPr>
              <w:suppressAutoHyphens w:val="0"/>
              <w:ind w:left="11" w:right="2"/>
              <w:jc w:val="center"/>
              <w:rPr>
                <w:kern w:val="0"/>
                <w:szCs w:val="22"/>
                <w:lang w:val="pt-PT" w:eastAsia="en-US"/>
              </w:rPr>
            </w:pPr>
            <w:r w:rsidRPr="00EC5154">
              <w:rPr>
                <w:spacing w:val="-2"/>
                <w:kern w:val="0"/>
                <w:szCs w:val="22"/>
                <w:lang w:val="pt-PT" w:eastAsia="en-US"/>
              </w:rPr>
              <w:t>0.303</w:t>
            </w:r>
          </w:p>
        </w:tc>
        <w:tc>
          <w:tcPr>
            <w:tcW w:w="3025" w:type="dxa"/>
            <w:tcBorders>
              <w:top w:val="single" w:sz="6" w:space="0" w:color="000000"/>
              <w:left w:val="single" w:sz="6" w:space="0" w:color="000000"/>
              <w:bottom w:val="single" w:sz="6" w:space="0" w:color="000000"/>
              <w:right w:val="single" w:sz="6" w:space="0" w:color="000000"/>
            </w:tcBorders>
          </w:tcPr>
          <w:p w14:paraId="3D45552F"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 xml:space="preserve">Saúde Mínimo </w:t>
            </w:r>
            <w:r w:rsidRPr="00EC5154">
              <w:rPr>
                <w:spacing w:val="-5"/>
                <w:kern w:val="0"/>
                <w:szCs w:val="22"/>
                <w:lang w:val="pt-PT" w:eastAsia="en-US"/>
              </w:rPr>
              <w:t>15%</w:t>
            </w:r>
          </w:p>
        </w:tc>
        <w:tc>
          <w:tcPr>
            <w:tcW w:w="3572" w:type="dxa"/>
            <w:tcBorders>
              <w:top w:val="single" w:sz="6" w:space="0" w:color="000000"/>
              <w:left w:val="single" w:sz="6" w:space="0" w:color="000000"/>
              <w:bottom w:val="single" w:sz="6" w:space="0" w:color="000000"/>
            </w:tcBorders>
          </w:tcPr>
          <w:p w14:paraId="27E1B07C" w14:textId="77777777" w:rsidR="00EC5154" w:rsidRPr="00EC5154" w:rsidRDefault="00EC5154" w:rsidP="00EC5154">
            <w:pPr>
              <w:suppressAutoHyphens w:val="0"/>
              <w:ind w:left="102"/>
              <w:rPr>
                <w:kern w:val="0"/>
                <w:szCs w:val="22"/>
                <w:lang w:val="pt-PT" w:eastAsia="en-US"/>
              </w:rPr>
            </w:pPr>
            <w:r w:rsidRPr="00EC5154">
              <w:rPr>
                <w:spacing w:val="-2"/>
                <w:kern w:val="0"/>
                <w:szCs w:val="22"/>
                <w:lang w:val="pt-PT" w:eastAsia="en-US"/>
              </w:rPr>
              <w:t>Saúde</w:t>
            </w:r>
          </w:p>
        </w:tc>
      </w:tr>
      <w:tr w:rsidR="00EC5154" w:rsidRPr="00EC5154" w14:paraId="5F056F98" w14:textId="77777777" w:rsidTr="00E9327D">
        <w:trPr>
          <w:trHeight w:val="300"/>
        </w:trPr>
        <w:tc>
          <w:tcPr>
            <w:tcW w:w="1126" w:type="dxa"/>
            <w:tcBorders>
              <w:top w:val="single" w:sz="6" w:space="0" w:color="000000"/>
              <w:left w:val="single" w:sz="6" w:space="0" w:color="000000"/>
              <w:bottom w:val="double" w:sz="6" w:space="0" w:color="000000"/>
              <w:right w:val="single" w:sz="6" w:space="0" w:color="000000"/>
            </w:tcBorders>
          </w:tcPr>
          <w:p w14:paraId="5E2266DF" w14:textId="77777777" w:rsidR="00EC5154" w:rsidRPr="00EC5154" w:rsidRDefault="00EC5154" w:rsidP="00EC5154">
            <w:pPr>
              <w:suppressAutoHyphens w:val="0"/>
              <w:spacing w:line="271" w:lineRule="exact"/>
              <w:ind w:left="6"/>
              <w:jc w:val="center"/>
              <w:rPr>
                <w:kern w:val="0"/>
                <w:szCs w:val="22"/>
                <w:lang w:val="pt-PT" w:eastAsia="en-US"/>
              </w:rPr>
            </w:pPr>
            <w:r w:rsidRPr="00EC5154">
              <w:rPr>
                <w:spacing w:val="-5"/>
                <w:kern w:val="0"/>
                <w:szCs w:val="22"/>
                <w:lang w:val="pt-PT" w:eastAsia="en-US"/>
              </w:rPr>
              <w:t>180</w:t>
            </w:r>
          </w:p>
        </w:tc>
        <w:tc>
          <w:tcPr>
            <w:tcW w:w="1383" w:type="dxa"/>
            <w:tcBorders>
              <w:top w:val="single" w:sz="6" w:space="0" w:color="000000"/>
              <w:left w:val="single" w:sz="6" w:space="0" w:color="000000"/>
              <w:bottom w:val="double" w:sz="6" w:space="0" w:color="000000"/>
              <w:right w:val="single" w:sz="6" w:space="0" w:color="000000"/>
            </w:tcBorders>
          </w:tcPr>
          <w:p w14:paraId="68D14F2D" w14:textId="77777777" w:rsidR="00EC5154" w:rsidRPr="00EC5154" w:rsidRDefault="00EC5154" w:rsidP="00EC5154">
            <w:pPr>
              <w:suppressAutoHyphens w:val="0"/>
              <w:spacing w:line="271"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double" w:sz="6" w:space="0" w:color="000000"/>
              <w:right w:val="single" w:sz="6" w:space="0" w:color="000000"/>
            </w:tcBorders>
          </w:tcPr>
          <w:p w14:paraId="40D76D34" w14:textId="77777777" w:rsidR="00EC5154" w:rsidRPr="00EC5154" w:rsidRDefault="00EC5154" w:rsidP="00EC5154">
            <w:pPr>
              <w:suppressAutoHyphens w:val="0"/>
              <w:spacing w:line="271" w:lineRule="exact"/>
              <w:ind w:left="11" w:right="2"/>
              <w:jc w:val="center"/>
              <w:rPr>
                <w:kern w:val="0"/>
                <w:szCs w:val="22"/>
                <w:lang w:val="pt-PT" w:eastAsia="en-US"/>
              </w:rPr>
            </w:pPr>
            <w:r w:rsidRPr="00EC5154">
              <w:rPr>
                <w:spacing w:val="-2"/>
                <w:kern w:val="0"/>
                <w:szCs w:val="22"/>
                <w:lang w:val="pt-PT" w:eastAsia="en-US"/>
              </w:rPr>
              <w:t>0.303</w:t>
            </w:r>
          </w:p>
        </w:tc>
        <w:tc>
          <w:tcPr>
            <w:tcW w:w="3025" w:type="dxa"/>
            <w:tcBorders>
              <w:top w:val="single" w:sz="6" w:space="0" w:color="000000"/>
              <w:left w:val="single" w:sz="6" w:space="0" w:color="000000"/>
              <w:bottom w:val="double" w:sz="6" w:space="0" w:color="000000"/>
              <w:right w:val="single" w:sz="6" w:space="0" w:color="000000"/>
            </w:tcBorders>
          </w:tcPr>
          <w:p w14:paraId="23854766" w14:textId="77777777" w:rsidR="00EC5154" w:rsidRPr="00EC5154" w:rsidRDefault="00EC5154" w:rsidP="00EC5154">
            <w:pPr>
              <w:suppressAutoHyphens w:val="0"/>
              <w:spacing w:line="271" w:lineRule="exact"/>
              <w:ind w:left="105"/>
              <w:rPr>
                <w:kern w:val="0"/>
                <w:szCs w:val="22"/>
                <w:lang w:val="pt-PT" w:eastAsia="en-US"/>
              </w:rPr>
            </w:pPr>
            <w:r w:rsidRPr="00EC5154">
              <w:rPr>
                <w:kern w:val="0"/>
                <w:szCs w:val="22"/>
                <w:lang w:val="pt-PT" w:eastAsia="en-US"/>
              </w:rPr>
              <w:t xml:space="preserve">Saúde Mínimo </w:t>
            </w:r>
            <w:r w:rsidRPr="00EC5154">
              <w:rPr>
                <w:spacing w:val="-5"/>
                <w:kern w:val="0"/>
                <w:szCs w:val="22"/>
                <w:lang w:val="pt-PT" w:eastAsia="en-US"/>
              </w:rPr>
              <w:t>15%</w:t>
            </w:r>
          </w:p>
        </w:tc>
        <w:tc>
          <w:tcPr>
            <w:tcW w:w="3572" w:type="dxa"/>
            <w:tcBorders>
              <w:top w:val="single" w:sz="6" w:space="0" w:color="000000"/>
              <w:left w:val="single" w:sz="6" w:space="0" w:color="000000"/>
              <w:bottom w:val="double" w:sz="6" w:space="0" w:color="000000"/>
            </w:tcBorders>
          </w:tcPr>
          <w:p w14:paraId="4B10CFEC" w14:textId="77777777" w:rsidR="00EC5154" w:rsidRPr="00EC5154" w:rsidRDefault="00EC5154" w:rsidP="00EC5154">
            <w:pPr>
              <w:suppressAutoHyphens w:val="0"/>
              <w:spacing w:line="271" w:lineRule="exact"/>
              <w:ind w:left="102"/>
              <w:rPr>
                <w:kern w:val="0"/>
                <w:szCs w:val="22"/>
                <w:lang w:val="pt-PT" w:eastAsia="en-US"/>
              </w:rPr>
            </w:pPr>
            <w:r w:rsidRPr="00EC5154">
              <w:rPr>
                <w:spacing w:val="-2"/>
                <w:kern w:val="0"/>
                <w:szCs w:val="22"/>
                <w:lang w:val="pt-PT" w:eastAsia="en-US"/>
              </w:rPr>
              <w:t>Saúde</w:t>
            </w:r>
          </w:p>
        </w:tc>
      </w:tr>
      <w:tr w:rsidR="00EC5154" w:rsidRPr="00EC5154" w14:paraId="12BF2AF4" w14:textId="77777777" w:rsidTr="00E9327D">
        <w:trPr>
          <w:trHeight w:val="297"/>
        </w:trPr>
        <w:tc>
          <w:tcPr>
            <w:tcW w:w="1126" w:type="dxa"/>
            <w:tcBorders>
              <w:top w:val="double" w:sz="6" w:space="0" w:color="000000"/>
              <w:left w:val="single" w:sz="6" w:space="0" w:color="000000"/>
              <w:bottom w:val="single" w:sz="6" w:space="0" w:color="000000"/>
              <w:right w:val="single" w:sz="6" w:space="0" w:color="000000"/>
            </w:tcBorders>
          </w:tcPr>
          <w:p w14:paraId="6E96F268"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lastRenderedPageBreak/>
              <w:t>208</w:t>
            </w:r>
          </w:p>
        </w:tc>
        <w:tc>
          <w:tcPr>
            <w:tcW w:w="1383" w:type="dxa"/>
            <w:tcBorders>
              <w:top w:val="double" w:sz="6" w:space="0" w:color="000000"/>
              <w:left w:val="single" w:sz="6" w:space="0" w:color="000000"/>
              <w:bottom w:val="single" w:sz="6" w:space="0" w:color="000000"/>
              <w:right w:val="single" w:sz="6" w:space="0" w:color="000000"/>
            </w:tcBorders>
          </w:tcPr>
          <w:p w14:paraId="2FDE77F8"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single" w:sz="6" w:space="0" w:color="000000"/>
              <w:right w:val="single" w:sz="6" w:space="0" w:color="000000"/>
            </w:tcBorders>
          </w:tcPr>
          <w:p w14:paraId="04AD260F" w14:textId="77777777" w:rsidR="00EC5154" w:rsidRPr="00EC5154" w:rsidRDefault="00EC5154" w:rsidP="00EC5154">
            <w:pPr>
              <w:suppressAutoHyphens w:val="0"/>
              <w:spacing w:before="8" w:line="270"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single" w:sz="6" w:space="0" w:color="000000"/>
              <w:right w:val="single" w:sz="6" w:space="0" w:color="000000"/>
            </w:tcBorders>
          </w:tcPr>
          <w:p w14:paraId="0199D370"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single" w:sz="6" w:space="0" w:color="000000"/>
            </w:tcBorders>
          </w:tcPr>
          <w:p w14:paraId="055115D4" w14:textId="77777777" w:rsidR="00EC5154" w:rsidRPr="00EC5154" w:rsidRDefault="00EC5154" w:rsidP="00EC5154">
            <w:pPr>
              <w:suppressAutoHyphens w:val="0"/>
              <w:spacing w:before="8" w:line="270" w:lineRule="exact"/>
              <w:ind w:left="103"/>
              <w:rPr>
                <w:kern w:val="0"/>
                <w:szCs w:val="22"/>
                <w:lang w:val="pt-PT" w:eastAsia="en-US"/>
              </w:rPr>
            </w:pPr>
            <w:r w:rsidRPr="00EC5154">
              <w:rPr>
                <w:spacing w:val="-2"/>
                <w:kern w:val="0"/>
                <w:szCs w:val="22"/>
                <w:lang w:val="pt-PT" w:eastAsia="en-US"/>
              </w:rPr>
              <w:t>Social</w:t>
            </w:r>
          </w:p>
        </w:tc>
      </w:tr>
      <w:tr w:rsidR="00EC5154" w:rsidRPr="00EC5154" w14:paraId="5793A528" w14:textId="77777777" w:rsidTr="00E9327D">
        <w:trPr>
          <w:trHeight w:val="297"/>
        </w:trPr>
        <w:tc>
          <w:tcPr>
            <w:tcW w:w="1126" w:type="dxa"/>
            <w:tcBorders>
              <w:top w:val="single" w:sz="6" w:space="0" w:color="000000"/>
              <w:left w:val="single" w:sz="6" w:space="0" w:color="000000"/>
              <w:bottom w:val="thinThickMediumGap" w:sz="3" w:space="0" w:color="000000"/>
              <w:right w:val="single" w:sz="6" w:space="0" w:color="000000"/>
            </w:tcBorders>
          </w:tcPr>
          <w:p w14:paraId="4ADF95CF" w14:textId="77777777" w:rsidR="00EC5154" w:rsidRPr="00EC5154" w:rsidRDefault="00EC5154" w:rsidP="00EC5154">
            <w:pPr>
              <w:suppressAutoHyphens w:val="0"/>
              <w:spacing w:line="269" w:lineRule="exact"/>
              <w:ind w:left="6"/>
              <w:jc w:val="center"/>
              <w:rPr>
                <w:kern w:val="0"/>
                <w:szCs w:val="22"/>
                <w:lang w:val="pt-PT" w:eastAsia="en-US"/>
              </w:rPr>
            </w:pPr>
            <w:r w:rsidRPr="00EC5154">
              <w:rPr>
                <w:spacing w:val="-5"/>
                <w:kern w:val="0"/>
                <w:szCs w:val="22"/>
                <w:lang w:val="pt-PT" w:eastAsia="en-US"/>
              </w:rPr>
              <w:t>249</w:t>
            </w:r>
          </w:p>
        </w:tc>
        <w:tc>
          <w:tcPr>
            <w:tcW w:w="1383" w:type="dxa"/>
            <w:tcBorders>
              <w:top w:val="single" w:sz="6" w:space="0" w:color="000000"/>
              <w:left w:val="single" w:sz="6" w:space="0" w:color="000000"/>
              <w:bottom w:val="thinThickMediumGap" w:sz="3" w:space="0" w:color="000000"/>
              <w:right w:val="single" w:sz="6" w:space="0" w:color="000000"/>
            </w:tcBorders>
          </w:tcPr>
          <w:p w14:paraId="7E83057C" w14:textId="77777777" w:rsidR="00EC5154" w:rsidRPr="00EC5154" w:rsidRDefault="00EC5154" w:rsidP="00EC5154">
            <w:pPr>
              <w:suppressAutoHyphens w:val="0"/>
              <w:spacing w:line="269"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thinThickMediumGap" w:sz="3" w:space="0" w:color="000000"/>
              <w:right w:val="single" w:sz="6" w:space="0" w:color="000000"/>
            </w:tcBorders>
          </w:tcPr>
          <w:p w14:paraId="03766FEB" w14:textId="77777777" w:rsidR="00EC5154" w:rsidRPr="00EC5154" w:rsidRDefault="00EC5154" w:rsidP="00EC5154">
            <w:pPr>
              <w:suppressAutoHyphens w:val="0"/>
              <w:spacing w:line="269"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thinThickMediumGap" w:sz="3" w:space="0" w:color="000000"/>
              <w:right w:val="single" w:sz="6" w:space="0" w:color="000000"/>
            </w:tcBorders>
          </w:tcPr>
          <w:p w14:paraId="71B0463C" w14:textId="77777777" w:rsidR="00EC5154" w:rsidRPr="00EC5154" w:rsidRDefault="00EC5154" w:rsidP="00EC5154">
            <w:pPr>
              <w:suppressAutoHyphens w:val="0"/>
              <w:spacing w:line="269"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thinThickMediumGap" w:sz="3" w:space="0" w:color="000000"/>
            </w:tcBorders>
          </w:tcPr>
          <w:p w14:paraId="12837106" w14:textId="77777777" w:rsidR="00EC5154" w:rsidRPr="00EC5154" w:rsidRDefault="00EC5154" w:rsidP="00EC5154">
            <w:pPr>
              <w:suppressAutoHyphens w:val="0"/>
              <w:spacing w:line="269" w:lineRule="exact"/>
              <w:ind w:left="103"/>
              <w:rPr>
                <w:kern w:val="0"/>
                <w:szCs w:val="22"/>
                <w:lang w:val="pt-PT" w:eastAsia="en-US"/>
              </w:rPr>
            </w:pPr>
            <w:r w:rsidRPr="00EC5154">
              <w:rPr>
                <w:spacing w:val="-2"/>
                <w:kern w:val="0"/>
                <w:szCs w:val="22"/>
                <w:lang w:val="pt-PT" w:eastAsia="en-US"/>
              </w:rPr>
              <w:t>Social</w:t>
            </w:r>
          </w:p>
        </w:tc>
      </w:tr>
      <w:tr w:rsidR="00EC5154" w:rsidRPr="00EC5154" w14:paraId="084FCBB7" w14:textId="77777777" w:rsidTr="00E9327D">
        <w:trPr>
          <w:trHeight w:val="295"/>
        </w:trPr>
        <w:tc>
          <w:tcPr>
            <w:tcW w:w="1126" w:type="dxa"/>
            <w:tcBorders>
              <w:top w:val="thickThinMediumGap" w:sz="3" w:space="0" w:color="000000"/>
              <w:left w:val="single" w:sz="6" w:space="0" w:color="000000"/>
              <w:bottom w:val="single" w:sz="6" w:space="0" w:color="000000"/>
              <w:right w:val="single" w:sz="6" w:space="0" w:color="000000"/>
            </w:tcBorders>
          </w:tcPr>
          <w:p w14:paraId="5633CF4A" w14:textId="77777777" w:rsidR="00EC5154" w:rsidRPr="00EC5154" w:rsidRDefault="00EC5154" w:rsidP="00EC5154">
            <w:pPr>
              <w:suppressAutoHyphens w:val="0"/>
              <w:spacing w:before="5" w:line="270" w:lineRule="exact"/>
              <w:ind w:left="6"/>
              <w:jc w:val="center"/>
              <w:rPr>
                <w:kern w:val="0"/>
                <w:szCs w:val="22"/>
                <w:lang w:val="pt-PT" w:eastAsia="en-US"/>
              </w:rPr>
            </w:pPr>
            <w:r w:rsidRPr="00EC5154">
              <w:rPr>
                <w:spacing w:val="-5"/>
                <w:kern w:val="0"/>
                <w:szCs w:val="22"/>
                <w:lang w:val="pt-PT" w:eastAsia="en-US"/>
              </w:rPr>
              <w:t>322</w:t>
            </w:r>
          </w:p>
        </w:tc>
        <w:tc>
          <w:tcPr>
            <w:tcW w:w="1383" w:type="dxa"/>
            <w:tcBorders>
              <w:top w:val="thickThinMediumGap" w:sz="3" w:space="0" w:color="000000"/>
              <w:left w:val="single" w:sz="6" w:space="0" w:color="000000"/>
              <w:bottom w:val="single" w:sz="6" w:space="0" w:color="000000"/>
              <w:right w:val="single" w:sz="6" w:space="0" w:color="000000"/>
            </w:tcBorders>
          </w:tcPr>
          <w:p w14:paraId="1CA428F8" w14:textId="77777777" w:rsidR="00EC5154" w:rsidRPr="00EC5154" w:rsidRDefault="00EC5154" w:rsidP="00EC5154">
            <w:pPr>
              <w:suppressAutoHyphens w:val="0"/>
              <w:spacing w:before="5" w:line="270"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thickThinMediumGap" w:sz="3" w:space="0" w:color="000000"/>
              <w:left w:val="single" w:sz="6" w:space="0" w:color="000000"/>
              <w:bottom w:val="single" w:sz="6" w:space="0" w:color="000000"/>
              <w:right w:val="single" w:sz="6" w:space="0" w:color="000000"/>
            </w:tcBorders>
          </w:tcPr>
          <w:p w14:paraId="60C478D3" w14:textId="77777777" w:rsidR="00EC5154" w:rsidRPr="00EC5154" w:rsidRDefault="00EC5154" w:rsidP="00EC5154">
            <w:pPr>
              <w:suppressAutoHyphens w:val="0"/>
              <w:spacing w:before="5" w:line="270" w:lineRule="exact"/>
              <w:ind w:left="11"/>
              <w:jc w:val="center"/>
              <w:rPr>
                <w:kern w:val="0"/>
                <w:szCs w:val="22"/>
                <w:lang w:val="pt-PT" w:eastAsia="en-US"/>
              </w:rPr>
            </w:pPr>
            <w:r w:rsidRPr="00EC5154">
              <w:rPr>
                <w:spacing w:val="-4"/>
                <w:kern w:val="0"/>
                <w:szCs w:val="22"/>
                <w:lang w:val="pt-PT" w:eastAsia="en-US"/>
              </w:rPr>
              <w:t>0102</w:t>
            </w:r>
          </w:p>
        </w:tc>
        <w:tc>
          <w:tcPr>
            <w:tcW w:w="3025" w:type="dxa"/>
            <w:tcBorders>
              <w:top w:val="thickThinMediumGap" w:sz="3" w:space="0" w:color="000000"/>
              <w:left w:val="single" w:sz="6" w:space="0" w:color="000000"/>
              <w:bottom w:val="single" w:sz="6" w:space="0" w:color="000000"/>
              <w:right w:val="single" w:sz="6" w:space="0" w:color="000000"/>
            </w:tcBorders>
          </w:tcPr>
          <w:p w14:paraId="6C5C2279" w14:textId="77777777" w:rsidR="00EC5154" w:rsidRPr="00EC5154" w:rsidRDefault="00EC5154" w:rsidP="00EC5154">
            <w:pPr>
              <w:suppressAutoHyphens w:val="0"/>
              <w:spacing w:before="5" w:line="270" w:lineRule="exact"/>
              <w:ind w:left="105"/>
              <w:rPr>
                <w:kern w:val="0"/>
                <w:szCs w:val="22"/>
                <w:lang w:val="pt-PT" w:eastAsia="en-US"/>
              </w:rPr>
            </w:pPr>
            <w:r w:rsidRPr="00EC5154">
              <w:rPr>
                <w:kern w:val="0"/>
                <w:szCs w:val="22"/>
                <w:lang w:val="pt-PT" w:eastAsia="en-US"/>
              </w:rPr>
              <w:t>Fundeb</w:t>
            </w:r>
            <w:r w:rsidRPr="00EC5154">
              <w:rPr>
                <w:spacing w:val="-2"/>
                <w:kern w:val="0"/>
                <w:szCs w:val="22"/>
                <w:lang w:val="pt-PT" w:eastAsia="en-US"/>
              </w:rPr>
              <w:t xml:space="preserve"> </w:t>
            </w:r>
            <w:r w:rsidRPr="00EC5154">
              <w:rPr>
                <w:spacing w:val="-5"/>
                <w:kern w:val="0"/>
                <w:szCs w:val="22"/>
                <w:lang w:val="pt-PT" w:eastAsia="en-US"/>
              </w:rPr>
              <w:t>30%</w:t>
            </w:r>
          </w:p>
        </w:tc>
        <w:tc>
          <w:tcPr>
            <w:tcW w:w="3572" w:type="dxa"/>
            <w:tcBorders>
              <w:top w:val="thickThinMediumGap" w:sz="3" w:space="0" w:color="000000"/>
              <w:left w:val="single" w:sz="6" w:space="0" w:color="000000"/>
              <w:bottom w:val="single" w:sz="6" w:space="0" w:color="000000"/>
            </w:tcBorders>
          </w:tcPr>
          <w:p w14:paraId="25A36469" w14:textId="77777777" w:rsidR="00EC5154" w:rsidRPr="00EC5154" w:rsidRDefault="00EC5154" w:rsidP="00EC5154">
            <w:pPr>
              <w:suppressAutoHyphens w:val="0"/>
              <w:spacing w:before="5" w:line="270" w:lineRule="exact"/>
              <w:ind w:left="103"/>
              <w:rPr>
                <w:kern w:val="0"/>
                <w:szCs w:val="22"/>
                <w:lang w:val="pt-PT" w:eastAsia="en-US"/>
              </w:rPr>
            </w:pPr>
            <w:r w:rsidRPr="00EC5154">
              <w:rPr>
                <w:spacing w:val="-2"/>
                <w:kern w:val="0"/>
                <w:szCs w:val="22"/>
                <w:lang w:val="pt-PT" w:eastAsia="en-US"/>
              </w:rPr>
              <w:t>Educação</w:t>
            </w:r>
          </w:p>
        </w:tc>
      </w:tr>
      <w:tr w:rsidR="00EC5154" w:rsidRPr="00EC5154" w14:paraId="1036B3BC"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7846EE77"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307</w:t>
            </w:r>
          </w:p>
        </w:tc>
        <w:tc>
          <w:tcPr>
            <w:tcW w:w="1383" w:type="dxa"/>
            <w:tcBorders>
              <w:top w:val="single" w:sz="6" w:space="0" w:color="000000"/>
              <w:left w:val="single" w:sz="6" w:space="0" w:color="000000"/>
              <w:bottom w:val="single" w:sz="6" w:space="0" w:color="000000"/>
              <w:right w:val="single" w:sz="6" w:space="0" w:color="000000"/>
            </w:tcBorders>
          </w:tcPr>
          <w:p w14:paraId="543733E8"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64CF1BAD"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0102</w:t>
            </w:r>
          </w:p>
        </w:tc>
        <w:tc>
          <w:tcPr>
            <w:tcW w:w="3025" w:type="dxa"/>
            <w:tcBorders>
              <w:top w:val="single" w:sz="6" w:space="0" w:color="000000"/>
              <w:left w:val="single" w:sz="6" w:space="0" w:color="000000"/>
              <w:bottom w:val="single" w:sz="6" w:space="0" w:color="000000"/>
              <w:right w:val="single" w:sz="6" w:space="0" w:color="000000"/>
            </w:tcBorders>
          </w:tcPr>
          <w:p w14:paraId="7865B83A"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Fundeb</w:t>
            </w:r>
            <w:r w:rsidRPr="00EC5154">
              <w:rPr>
                <w:spacing w:val="-2"/>
                <w:kern w:val="0"/>
                <w:szCs w:val="22"/>
                <w:lang w:val="pt-PT" w:eastAsia="en-US"/>
              </w:rPr>
              <w:t xml:space="preserve"> </w:t>
            </w:r>
            <w:r w:rsidRPr="00EC5154">
              <w:rPr>
                <w:spacing w:val="-5"/>
                <w:kern w:val="0"/>
                <w:szCs w:val="22"/>
                <w:lang w:val="pt-PT" w:eastAsia="en-US"/>
              </w:rPr>
              <w:t>30%</w:t>
            </w:r>
          </w:p>
        </w:tc>
        <w:tc>
          <w:tcPr>
            <w:tcW w:w="3572" w:type="dxa"/>
            <w:tcBorders>
              <w:top w:val="single" w:sz="6" w:space="0" w:color="000000"/>
              <w:left w:val="single" w:sz="6" w:space="0" w:color="000000"/>
              <w:bottom w:val="single" w:sz="6" w:space="0" w:color="000000"/>
            </w:tcBorders>
          </w:tcPr>
          <w:p w14:paraId="715976FD"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Educação</w:t>
            </w:r>
          </w:p>
        </w:tc>
      </w:tr>
      <w:tr w:rsidR="00EC5154" w:rsidRPr="00EC5154" w14:paraId="592F3BF8"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1D99F576"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315</w:t>
            </w:r>
          </w:p>
        </w:tc>
        <w:tc>
          <w:tcPr>
            <w:tcW w:w="1383" w:type="dxa"/>
            <w:tcBorders>
              <w:top w:val="single" w:sz="6" w:space="0" w:color="000000"/>
              <w:left w:val="single" w:sz="6" w:space="0" w:color="000000"/>
              <w:bottom w:val="single" w:sz="6" w:space="0" w:color="000000"/>
              <w:right w:val="single" w:sz="6" w:space="0" w:color="000000"/>
            </w:tcBorders>
          </w:tcPr>
          <w:p w14:paraId="366A7241"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2CADFEE8"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0102</w:t>
            </w:r>
          </w:p>
        </w:tc>
        <w:tc>
          <w:tcPr>
            <w:tcW w:w="3025" w:type="dxa"/>
            <w:tcBorders>
              <w:top w:val="single" w:sz="6" w:space="0" w:color="000000"/>
              <w:left w:val="single" w:sz="6" w:space="0" w:color="000000"/>
              <w:bottom w:val="single" w:sz="6" w:space="0" w:color="000000"/>
              <w:right w:val="single" w:sz="6" w:space="0" w:color="000000"/>
            </w:tcBorders>
          </w:tcPr>
          <w:p w14:paraId="2A18D536"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Fundeb</w:t>
            </w:r>
            <w:r w:rsidRPr="00EC5154">
              <w:rPr>
                <w:spacing w:val="-2"/>
                <w:kern w:val="0"/>
                <w:szCs w:val="22"/>
                <w:lang w:val="pt-PT" w:eastAsia="en-US"/>
              </w:rPr>
              <w:t xml:space="preserve"> </w:t>
            </w:r>
            <w:r w:rsidRPr="00EC5154">
              <w:rPr>
                <w:spacing w:val="-5"/>
                <w:kern w:val="0"/>
                <w:szCs w:val="22"/>
                <w:lang w:val="pt-PT" w:eastAsia="en-US"/>
              </w:rPr>
              <w:t>30%</w:t>
            </w:r>
          </w:p>
        </w:tc>
        <w:tc>
          <w:tcPr>
            <w:tcW w:w="3572" w:type="dxa"/>
            <w:tcBorders>
              <w:top w:val="single" w:sz="6" w:space="0" w:color="000000"/>
              <w:left w:val="single" w:sz="6" w:space="0" w:color="000000"/>
              <w:bottom w:val="single" w:sz="6" w:space="0" w:color="000000"/>
            </w:tcBorders>
          </w:tcPr>
          <w:p w14:paraId="15B844AC" w14:textId="77777777" w:rsidR="00EC5154" w:rsidRPr="00EC5154" w:rsidRDefault="00EC5154" w:rsidP="00EC5154">
            <w:pPr>
              <w:suppressAutoHyphens w:val="0"/>
              <w:ind w:left="103"/>
              <w:rPr>
                <w:kern w:val="0"/>
                <w:szCs w:val="22"/>
                <w:lang w:val="pt-PT" w:eastAsia="en-US"/>
              </w:rPr>
            </w:pPr>
            <w:r w:rsidRPr="00EC5154">
              <w:rPr>
                <w:spacing w:val="-2"/>
                <w:kern w:val="0"/>
                <w:szCs w:val="22"/>
                <w:lang w:val="pt-PT" w:eastAsia="en-US"/>
              </w:rPr>
              <w:t>Educação</w:t>
            </w:r>
          </w:p>
        </w:tc>
      </w:tr>
      <w:tr w:rsidR="00EC5154" w:rsidRPr="00EC5154" w14:paraId="07BCC228"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041C8FDC"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335</w:t>
            </w:r>
          </w:p>
        </w:tc>
        <w:tc>
          <w:tcPr>
            <w:tcW w:w="1383" w:type="dxa"/>
            <w:tcBorders>
              <w:top w:val="single" w:sz="6" w:space="0" w:color="000000"/>
              <w:left w:val="single" w:sz="6" w:space="0" w:color="000000"/>
              <w:bottom w:val="single" w:sz="6" w:space="0" w:color="000000"/>
              <w:right w:val="single" w:sz="6" w:space="0" w:color="000000"/>
            </w:tcBorders>
          </w:tcPr>
          <w:p w14:paraId="56C79A93"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4281E753"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0104</w:t>
            </w:r>
          </w:p>
        </w:tc>
        <w:tc>
          <w:tcPr>
            <w:tcW w:w="3025" w:type="dxa"/>
            <w:tcBorders>
              <w:top w:val="single" w:sz="6" w:space="0" w:color="000000"/>
              <w:left w:val="single" w:sz="6" w:space="0" w:color="000000"/>
              <w:bottom w:val="single" w:sz="6" w:space="0" w:color="000000"/>
              <w:right w:val="single" w:sz="6" w:space="0" w:color="000000"/>
            </w:tcBorders>
          </w:tcPr>
          <w:p w14:paraId="0C94208A"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25%</w:t>
            </w:r>
          </w:p>
        </w:tc>
        <w:tc>
          <w:tcPr>
            <w:tcW w:w="3572" w:type="dxa"/>
            <w:tcBorders>
              <w:top w:val="single" w:sz="6" w:space="0" w:color="000000"/>
              <w:left w:val="single" w:sz="6" w:space="0" w:color="000000"/>
              <w:bottom w:val="single" w:sz="6" w:space="0" w:color="000000"/>
            </w:tcBorders>
          </w:tcPr>
          <w:p w14:paraId="29B10941" w14:textId="77777777" w:rsidR="00EC5154" w:rsidRPr="00EC5154" w:rsidRDefault="00EC5154" w:rsidP="00EC5154">
            <w:pPr>
              <w:suppressAutoHyphens w:val="0"/>
              <w:ind w:left="101"/>
              <w:rPr>
                <w:kern w:val="0"/>
                <w:szCs w:val="22"/>
                <w:lang w:val="pt-PT" w:eastAsia="en-US"/>
              </w:rPr>
            </w:pPr>
            <w:r w:rsidRPr="00EC5154">
              <w:rPr>
                <w:spacing w:val="-2"/>
                <w:kern w:val="0"/>
                <w:szCs w:val="22"/>
                <w:lang w:val="pt-PT" w:eastAsia="en-US"/>
              </w:rPr>
              <w:t>Educação</w:t>
            </w:r>
          </w:p>
        </w:tc>
      </w:tr>
      <w:tr w:rsidR="00EC5154" w:rsidRPr="00EC5154" w14:paraId="1DCBF9C5" w14:textId="77777777" w:rsidTr="00E9327D">
        <w:trPr>
          <w:trHeight w:val="300"/>
        </w:trPr>
        <w:tc>
          <w:tcPr>
            <w:tcW w:w="1126" w:type="dxa"/>
            <w:tcBorders>
              <w:top w:val="single" w:sz="6" w:space="0" w:color="000000"/>
              <w:left w:val="single" w:sz="6" w:space="0" w:color="000000"/>
              <w:bottom w:val="double" w:sz="6" w:space="0" w:color="000000"/>
              <w:right w:val="single" w:sz="6" w:space="0" w:color="000000"/>
            </w:tcBorders>
          </w:tcPr>
          <w:p w14:paraId="6F712D34" w14:textId="77777777" w:rsidR="00EC5154" w:rsidRPr="00EC5154" w:rsidRDefault="00EC5154" w:rsidP="00EC5154">
            <w:pPr>
              <w:suppressAutoHyphens w:val="0"/>
              <w:spacing w:line="271" w:lineRule="exact"/>
              <w:ind w:left="6"/>
              <w:jc w:val="center"/>
              <w:rPr>
                <w:kern w:val="0"/>
                <w:szCs w:val="22"/>
                <w:lang w:val="pt-PT" w:eastAsia="en-US"/>
              </w:rPr>
            </w:pPr>
            <w:r w:rsidRPr="00EC5154">
              <w:rPr>
                <w:spacing w:val="-5"/>
                <w:kern w:val="0"/>
                <w:szCs w:val="22"/>
                <w:lang w:val="pt-PT" w:eastAsia="en-US"/>
              </w:rPr>
              <w:t>346</w:t>
            </w:r>
          </w:p>
        </w:tc>
        <w:tc>
          <w:tcPr>
            <w:tcW w:w="1383" w:type="dxa"/>
            <w:tcBorders>
              <w:top w:val="single" w:sz="6" w:space="0" w:color="000000"/>
              <w:left w:val="single" w:sz="6" w:space="0" w:color="000000"/>
              <w:bottom w:val="double" w:sz="6" w:space="0" w:color="000000"/>
              <w:right w:val="single" w:sz="6" w:space="0" w:color="000000"/>
            </w:tcBorders>
          </w:tcPr>
          <w:p w14:paraId="63E01854" w14:textId="77777777" w:rsidR="00EC5154" w:rsidRPr="00EC5154" w:rsidRDefault="00EC5154" w:rsidP="00EC5154">
            <w:pPr>
              <w:suppressAutoHyphens w:val="0"/>
              <w:spacing w:line="271"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double" w:sz="6" w:space="0" w:color="000000"/>
              <w:right w:val="single" w:sz="6" w:space="0" w:color="000000"/>
            </w:tcBorders>
          </w:tcPr>
          <w:p w14:paraId="271232D9" w14:textId="77777777" w:rsidR="00EC5154" w:rsidRPr="00EC5154" w:rsidRDefault="00EC5154" w:rsidP="00EC5154">
            <w:pPr>
              <w:suppressAutoHyphens w:val="0"/>
              <w:spacing w:line="271" w:lineRule="exact"/>
              <w:ind w:left="11"/>
              <w:jc w:val="center"/>
              <w:rPr>
                <w:kern w:val="0"/>
                <w:szCs w:val="22"/>
                <w:lang w:val="pt-PT" w:eastAsia="en-US"/>
              </w:rPr>
            </w:pPr>
            <w:r w:rsidRPr="00EC5154">
              <w:rPr>
                <w:spacing w:val="-4"/>
                <w:kern w:val="0"/>
                <w:szCs w:val="22"/>
                <w:lang w:val="pt-PT" w:eastAsia="en-US"/>
              </w:rPr>
              <w:t>0104</w:t>
            </w:r>
          </w:p>
        </w:tc>
        <w:tc>
          <w:tcPr>
            <w:tcW w:w="3025" w:type="dxa"/>
            <w:tcBorders>
              <w:top w:val="single" w:sz="6" w:space="0" w:color="000000"/>
              <w:left w:val="single" w:sz="6" w:space="0" w:color="000000"/>
              <w:bottom w:val="double" w:sz="6" w:space="0" w:color="000000"/>
              <w:right w:val="single" w:sz="6" w:space="0" w:color="000000"/>
            </w:tcBorders>
          </w:tcPr>
          <w:p w14:paraId="00356AA1" w14:textId="77777777" w:rsidR="00EC5154" w:rsidRPr="00EC5154" w:rsidRDefault="00EC5154" w:rsidP="00EC5154">
            <w:pPr>
              <w:suppressAutoHyphens w:val="0"/>
              <w:spacing w:line="271" w:lineRule="exact"/>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25%</w:t>
            </w:r>
          </w:p>
        </w:tc>
        <w:tc>
          <w:tcPr>
            <w:tcW w:w="3572" w:type="dxa"/>
            <w:tcBorders>
              <w:top w:val="single" w:sz="6" w:space="0" w:color="000000"/>
              <w:left w:val="single" w:sz="6" w:space="0" w:color="000000"/>
              <w:bottom w:val="double" w:sz="6" w:space="0" w:color="000000"/>
            </w:tcBorders>
          </w:tcPr>
          <w:p w14:paraId="1C485405" w14:textId="77777777" w:rsidR="00EC5154" w:rsidRPr="00EC5154" w:rsidRDefault="00EC5154" w:rsidP="00EC5154">
            <w:pPr>
              <w:suppressAutoHyphens w:val="0"/>
              <w:spacing w:line="271" w:lineRule="exact"/>
              <w:ind w:left="101"/>
              <w:rPr>
                <w:kern w:val="0"/>
                <w:szCs w:val="22"/>
                <w:lang w:val="pt-PT" w:eastAsia="en-US"/>
              </w:rPr>
            </w:pPr>
            <w:r w:rsidRPr="00EC5154">
              <w:rPr>
                <w:spacing w:val="-2"/>
                <w:kern w:val="0"/>
                <w:szCs w:val="22"/>
                <w:lang w:val="pt-PT" w:eastAsia="en-US"/>
              </w:rPr>
              <w:t>Educação</w:t>
            </w:r>
          </w:p>
        </w:tc>
      </w:tr>
      <w:tr w:rsidR="00EC5154" w:rsidRPr="00EC5154" w14:paraId="39738A27" w14:textId="77777777" w:rsidTr="00E9327D">
        <w:trPr>
          <w:trHeight w:val="297"/>
        </w:trPr>
        <w:tc>
          <w:tcPr>
            <w:tcW w:w="1126" w:type="dxa"/>
            <w:tcBorders>
              <w:top w:val="double" w:sz="6" w:space="0" w:color="000000"/>
              <w:left w:val="single" w:sz="6" w:space="0" w:color="000000"/>
              <w:bottom w:val="single" w:sz="6" w:space="0" w:color="000000"/>
              <w:right w:val="single" w:sz="6" w:space="0" w:color="000000"/>
            </w:tcBorders>
          </w:tcPr>
          <w:p w14:paraId="3539B40A" w14:textId="77777777" w:rsidR="00EC5154" w:rsidRPr="00EC5154" w:rsidRDefault="00EC5154" w:rsidP="00EC5154">
            <w:pPr>
              <w:suppressAutoHyphens w:val="0"/>
              <w:spacing w:before="8" w:line="270" w:lineRule="exact"/>
              <w:ind w:left="6"/>
              <w:jc w:val="center"/>
              <w:rPr>
                <w:kern w:val="0"/>
                <w:szCs w:val="22"/>
                <w:lang w:val="pt-PT" w:eastAsia="en-US"/>
              </w:rPr>
            </w:pPr>
            <w:r w:rsidRPr="00EC5154">
              <w:rPr>
                <w:spacing w:val="-5"/>
                <w:kern w:val="0"/>
                <w:szCs w:val="22"/>
                <w:lang w:val="pt-PT" w:eastAsia="en-US"/>
              </w:rPr>
              <w:t>357</w:t>
            </w:r>
          </w:p>
        </w:tc>
        <w:tc>
          <w:tcPr>
            <w:tcW w:w="1383" w:type="dxa"/>
            <w:tcBorders>
              <w:top w:val="double" w:sz="6" w:space="0" w:color="000000"/>
              <w:left w:val="single" w:sz="6" w:space="0" w:color="000000"/>
              <w:bottom w:val="single" w:sz="6" w:space="0" w:color="000000"/>
              <w:right w:val="single" w:sz="6" w:space="0" w:color="000000"/>
            </w:tcBorders>
          </w:tcPr>
          <w:p w14:paraId="01BCA353" w14:textId="77777777" w:rsidR="00EC5154" w:rsidRPr="00EC5154" w:rsidRDefault="00EC5154" w:rsidP="00EC5154">
            <w:pPr>
              <w:suppressAutoHyphens w:val="0"/>
              <w:spacing w:before="8" w:line="270"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single" w:sz="6" w:space="0" w:color="000000"/>
              <w:right w:val="single" w:sz="6" w:space="0" w:color="000000"/>
            </w:tcBorders>
          </w:tcPr>
          <w:p w14:paraId="3CD269C4" w14:textId="77777777" w:rsidR="00EC5154" w:rsidRPr="00EC5154" w:rsidRDefault="00EC5154" w:rsidP="00EC5154">
            <w:pPr>
              <w:suppressAutoHyphens w:val="0"/>
              <w:spacing w:before="8" w:line="270" w:lineRule="exact"/>
              <w:ind w:left="11"/>
              <w:jc w:val="center"/>
              <w:rPr>
                <w:kern w:val="0"/>
                <w:szCs w:val="22"/>
                <w:lang w:val="pt-PT" w:eastAsia="en-US"/>
              </w:rPr>
            </w:pPr>
            <w:r w:rsidRPr="00EC5154">
              <w:rPr>
                <w:spacing w:val="-4"/>
                <w:kern w:val="0"/>
                <w:szCs w:val="22"/>
                <w:lang w:val="pt-PT" w:eastAsia="en-US"/>
              </w:rPr>
              <w:t>0103</w:t>
            </w:r>
          </w:p>
        </w:tc>
        <w:tc>
          <w:tcPr>
            <w:tcW w:w="3025" w:type="dxa"/>
            <w:tcBorders>
              <w:top w:val="double" w:sz="6" w:space="0" w:color="000000"/>
              <w:left w:val="single" w:sz="6" w:space="0" w:color="000000"/>
              <w:bottom w:val="single" w:sz="6" w:space="0" w:color="000000"/>
              <w:right w:val="single" w:sz="6" w:space="0" w:color="000000"/>
            </w:tcBorders>
          </w:tcPr>
          <w:p w14:paraId="6F304A09" w14:textId="77777777" w:rsidR="00EC5154" w:rsidRPr="00EC5154" w:rsidRDefault="00EC5154" w:rsidP="00EC5154">
            <w:pPr>
              <w:suppressAutoHyphens w:val="0"/>
              <w:spacing w:before="8" w:line="270" w:lineRule="exact"/>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5%</w:t>
            </w:r>
          </w:p>
        </w:tc>
        <w:tc>
          <w:tcPr>
            <w:tcW w:w="3572" w:type="dxa"/>
            <w:tcBorders>
              <w:top w:val="double" w:sz="6" w:space="0" w:color="000000"/>
              <w:left w:val="single" w:sz="6" w:space="0" w:color="000000"/>
              <w:bottom w:val="single" w:sz="6" w:space="0" w:color="000000"/>
            </w:tcBorders>
          </w:tcPr>
          <w:p w14:paraId="2A953734" w14:textId="77777777" w:rsidR="00EC5154" w:rsidRPr="00EC5154" w:rsidRDefault="00EC5154" w:rsidP="00EC5154">
            <w:pPr>
              <w:suppressAutoHyphens w:val="0"/>
              <w:spacing w:before="8" w:line="270" w:lineRule="exact"/>
              <w:ind w:left="101"/>
              <w:rPr>
                <w:kern w:val="0"/>
                <w:szCs w:val="22"/>
                <w:lang w:val="pt-PT" w:eastAsia="en-US"/>
              </w:rPr>
            </w:pPr>
            <w:r w:rsidRPr="00EC5154">
              <w:rPr>
                <w:spacing w:val="-2"/>
                <w:kern w:val="0"/>
                <w:szCs w:val="22"/>
                <w:lang w:val="pt-PT" w:eastAsia="en-US"/>
              </w:rPr>
              <w:t>Educação</w:t>
            </w:r>
          </w:p>
        </w:tc>
      </w:tr>
      <w:tr w:rsidR="00EC5154" w:rsidRPr="00EC5154" w14:paraId="42B744F8"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2087BFDB"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357</w:t>
            </w:r>
          </w:p>
        </w:tc>
        <w:tc>
          <w:tcPr>
            <w:tcW w:w="1383" w:type="dxa"/>
            <w:tcBorders>
              <w:top w:val="single" w:sz="6" w:space="0" w:color="000000"/>
              <w:left w:val="single" w:sz="6" w:space="0" w:color="000000"/>
              <w:bottom w:val="single" w:sz="6" w:space="0" w:color="000000"/>
              <w:right w:val="single" w:sz="6" w:space="0" w:color="000000"/>
            </w:tcBorders>
          </w:tcPr>
          <w:p w14:paraId="12D7E531"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7F8037DA"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0107</w:t>
            </w:r>
          </w:p>
        </w:tc>
        <w:tc>
          <w:tcPr>
            <w:tcW w:w="3025" w:type="dxa"/>
            <w:tcBorders>
              <w:top w:val="single" w:sz="6" w:space="0" w:color="000000"/>
              <w:left w:val="single" w:sz="6" w:space="0" w:color="000000"/>
              <w:bottom w:val="single" w:sz="6" w:space="0" w:color="000000"/>
              <w:right w:val="single" w:sz="6" w:space="0" w:color="000000"/>
            </w:tcBorders>
          </w:tcPr>
          <w:p w14:paraId="74EBA918"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 xml:space="preserve">Salário </w:t>
            </w:r>
            <w:r w:rsidRPr="00EC5154">
              <w:rPr>
                <w:spacing w:val="-2"/>
                <w:kern w:val="0"/>
                <w:szCs w:val="22"/>
                <w:lang w:val="pt-PT" w:eastAsia="en-US"/>
              </w:rPr>
              <w:t>Educação</w:t>
            </w:r>
          </w:p>
        </w:tc>
        <w:tc>
          <w:tcPr>
            <w:tcW w:w="3572" w:type="dxa"/>
            <w:tcBorders>
              <w:top w:val="single" w:sz="6" w:space="0" w:color="000000"/>
              <w:left w:val="single" w:sz="6" w:space="0" w:color="000000"/>
              <w:bottom w:val="single" w:sz="6" w:space="0" w:color="000000"/>
            </w:tcBorders>
          </w:tcPr>
          <w:p w14:paraId="0FC2E426" w14:textId="77777777" w:rsidR="00EC5154" w:rsidRPr="00EC5154" w:rsidRDefault="00EC5154" w:rsidP="00EC5154">
            <w:pPr>
              <w:suppressAutoHyphens w:val="0"/>
              <w:ind w:left="101"/>
              <w:rPr>
                <w:kern w:val="0"/>
                <w:szCs w:val="22"/>
                <w:lang w:val="pt-PT" w:eastAsia="en-US"/>
              </w:rPr>
            </w:pPr>
            <w:r w:rsidRPr="00EC5154">
              <w:rPr>
                <w:spacing w:val="-2"/>
                <w:kern w:val="0"/>
                <w:szCs w:val="22"/>
                <w:lang w:val="pt-PT" w:eastAsia="en-US"/>
              </w:rPr>
              <w:t>Educação</w:t>
            </w:r>
          </w:p>
        </w:tc>
      </w:tr>
      <w:tr w:rsidR="00EC5154" w:rsidRPr="00EC5154" w14:paraId="314F3860"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0BDDBCA8"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398</w:t>
            </w:r>
          </w:p>
        </w:tc>
        <w:tc>
          <w:tcPr>
            <w:tcW w:w="1383" w:type="dxa"/>
            <w:tcBorders>
              <w:top w:val="single" w:sz="6" w:space="0" w:color="000000"/>
              <w:left w:val="single" w:sz="6" w:space="0" w:color="000000"/>
              <w:bottom w:val="single" w:sz="6" w:space="0" w:color="000000"/>
              <w:right w:val="single" w:sz="6" w:space="0" w:color="000000"/>
            </w:tcBorders>
          </w:tcPr>
          <w:p w14:paraId="549B3559"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615A79A3"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0103</w:t>
            </w:r>
          </w:p>
        </w:tc>
        <w:tc>
          <w:tcPr>
            <w:tcW w:w="3025" w:type="dxa"/>
            <w:tcBorders>
              <w:top w:val="single" w:sz="6" w:space="0" w:color="000000"/>
              <w:left w:val="single" w:sz="6" w:space="0" w:color="000000"/>
              <w:bottom w:val="single" w:sz="6" w:space="0" w:color="000000"/>
              <w:right w:val="single" w:sz="6" w:space="0" w:color="000000"/>
            </w:tcBorders>
          </w:tcPr>
          <w:p w14:paraId="66F9480A"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Educação</w:t>
            </w:r>
            <w:r w:rsidRPr="00EC5154">
              <w:rPr>
                <w:spacing w:val="-3"/>
                <w:kern w:val="0"/>
                <w:szCs w:val="22"/>
                <w:lang w:val="pt-PT" w:eastAsia="en-US"/>
              </w:rPr>
              <w:t xml:space="preserve"> </w:t>
            </w:r>
            <w:r w:rsidRPr="00EC5154">
              <w:rPr>
                <w:spacing w:val="-5"/>
                <w:kern w:val="0"/>
                <w:szCs w:val="22"/>
                <w:lang w:val="pt-PT" w:eastAsia="en-US"/>
              </w:rPr>
              <w:t>5%</w:t>
            </w:r>
          </w:p>
        </w:tc>
        <w:tc>
          <w:tcPr>
            <w:tcW w:w="3572" w:type="dxa"/>
            <w:tcBorders>
              <w:top w:val="single" w:sz="6" w:space="0" w:color="000000"/>
              <w:left w:val="single" w:sz="6" w:space="0" w:color="000000"/>
              <w:bottom w:val="single" w:sz="6" w:space="0" w:color="000000"/>
            </w:tcBorders>
          </w:tcPr>
          <w:p w14:paraId="044DA212" w14:textId="77777777" w:rsidR="00EC5154" w:rsidRPr="00EC5154" w:rsidRDefault="00EC5154" w:rsidP="00EC5154">
            <w:pPr>
              <w:suppressAutoHyphens w:val="0"/>
              <w:ind w:left="101"/>
              <w:rPr>
                <w:kern w:val="0"/>
                <w:szCs w:val="22"/>
                <w:lang w:val="pt-PT" w:eastAsia="en-US"/>
              </w:rPr>
            </w:pPr>
            <w:r w:rsidRPr="00EC5154">
              <w:rPr>
                <w:spacing w:val="-2"/>
                <w:kern w:val="0"/>
                <w:szCs w:val="22"/>
                <w:lang w:val="pt-PT" w:eastAsia="en-US"/>
              </w:rPr>
              <w:t>Educação</w:t>
            </w:r>
          </w:p>
        </w:tc>
      </w:tr>
      <w:tr w:rsidR="00EC5154" w:rsidRPr="00EC5154" w14:paraId="24EFCCAB" w14:textId="77777777" w:rsidTr="00E9327D">
        <w:trPr>
          <w:trHeight w:val="300"/>
        </w:trPr>
        <w:tc>
          <w:tcPr>
            <w:tcW w:w="1126" w:type="dxa"/>
            <w:tcBorders>
              <w:top w:val="single" w:sz="6" w:space="0" w:color="000000"/>
              <w:left w:val="single" w:sz="6" w:space="0" w:color="000000"/>
              <w:bottom w:val="double" w:sz="6" w:space="0" w:color="000000"/>
              <w:right w:val="single" w:sz="6" w:space="0" w:color="000000"/>
            </w:tcBorders>
          </w:tcPr>
          <w:p w14:paraId="47327851" w14:textId="77777777" w:rsidR="00EC5154" w:rsidRPr="00EC5154" w:rsidRDefault="00EC5154" w:rsidP="00EC5154">
            <w:pPr>
              <w:suppressAutoHyphens w:val="0"/>
              <w:spacing w:line="271" w:lineRule="exact"/>
              <w:ind w:left="6"/>
              <w:jc w:val="center"/>
              <w:rPr>
                <w:kern w:val="0"/>
                <w:szCs w:val="22"/>
                <w:lang w:val="pt-PT" w:eastAsia="en-US"/>
              </w:rPr>
            </w:pPr>
            <w:r w:rsidRPr="00EC5154">
              <w:rPr>
                <w:spacing w:val="-5"/>
                <w:kern w:val="0"/>
                <w:szCs w:val="22"/>
                <w:lang w:val="pt-PT" w:eastAsia="en-US"/>
              </w:rPr>
              <w:t>398</w:t>
            </w:r>
          </w:p>
        </w:tc>
        <w:tc>
          <w:tcPr>
            <w:tcW w:w="1383" w:type="dxa"/>
            <w:tcBorders>
              <w:top w:val="single" w:sz="6" w:space="0" w:color="000000"/>
              <w:left w:val="single" w:sz="6" w:space="0" w:color="000000"/>
              <w:bottom w:val="double" w:sz="6" w:space="0" w:color="000000"/>
              <w:right w:val="single" w:sz="6" w:space="0" w:color="000000"/>
            </w:tcBorders>
          </w:tcPr>
          <w:p w14:paraId="763E932A" w14:textId="77777777" w:rsidR="00EC5154" w:rsidRPr="00EC5154" w:rsidRDefault="00EC5154" w:rsidP="00EC5154">
            <w:pPr>
              <w:suppressAutoHyphens w:val="0"/>
              <w:spacing w:line="271"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double" w:sz="6" w:space="0" w:color="000000"/>
              <w:right w:val="single" w:sz="6" w:space="0" w:color="000000"/>
            </w:tcBorders>
          </w:tcPr>
          <w:p w14:paraId="59A0A6FF" w14:textId="77777777" w:rsidR="00EC5154" w:rsidRPr="00EC5154" w:rsidRDefault="00EC5154" w:rsidP="00EC5154">
            <w:pPr>
              <w:suppressAutoHyphens w:val="0"/>
              <w:spacing w:line="271" w:lineRule="exact"/>
              <w:ind w:left="11"/>
              <w:jc w:val="center"/>
              <w:rPr>
                <w:kern w:val="0"/>
                <w:szCs w:val="22"/>
                <w:lang w:val="pt-PT" w:eastAsia="en-US"/>
              </w:rPr>
            </w:pPr>
            <w:r w:rsidRPr="00EC5154">
              <w:rPr>
                <w:spacing w:val="-4"/>
                <w:kern w:val="0"/>
                <w:szCs w:val="22"/>
                <w:lang w:val="pt-PT" w:eastAsia="en-US"/>
              </w:rPr>
              <w:t>0107</w:t>
            </w:r>
          </w:p>
        </w:tc>
        <w:tc>
          <w:tcPr>
            <w:tcW w:w="3025" w:type="dxa"/>
            <w:tcBorders>
              <w:top w:val="single" w:sz="6" w:space="0" w:color="000000"/>
              <w:left w:val="single" w:sz="6" w:space="0" w:color="000000"/>
              <w:bottom w:val="double" w:sz="6" w:space="0" w:color="000000"/>
              <w:right w:val="single" w:sz="6" w:space="0" w:color="000000"/>
            </w:tcBorders>
          </w:tcPr>
          <w:p w14:paraId="03335E7B" w14:textId="77777777" w:rsidR="00EC5154" w:rsidRPr="00EC5154" w:rsidRDefault="00EC5154" w:rsidP="00EC5154">
            <w:pPr>
              <w:suppressAutoHyphens w:val="0"/>
              <w:spacing w:line="271" w:lineRule="exact"/>
              <w:ind w:left="105"/>
              <w:rPr>
                <w:kern w:val="0"/>
                <w:szCs w:val="22"/>
                <w:lang w:val="pt-PT" w:eastAsia="en-US"/>
              </w:rPr>
            </w:pPr>
            <w:r w:rsidRPr="00EC5154">
              <w:rPr>
                <w:kern w:val="0"/>
                <w:szCs w:val="22"/>
                <w:lang w:val="pt-PT" w:eastAsia="en-US"/>
              </w:rPr>
              <w:t xml:space="preserve">Salário </w:t>
            </w:r>
            <w:r w:rsidRPr="00EC5154">
              <w:rPr>
                <w:spacing w:val="-2"/>
                <w:kern w:val="0"/>
                <w:szCs w:val="22"/>
                <w:lang w:val="pt-PT" w:eastAsia="en-US"/>
              </w:rPr>
              <w:t>Educação</w:t>
            </w:r>
          </w:p>
        </w:tc>
        <w:tc>
          <w:tcPr>
            <w:tcW w:w="3572" w:type="dxa"/>
            <w:tcBorders>
              <w:top w:val="single" w:sz="6" w:space="0" w:color="000000"/>
              <w:left w:val="single" w:sz="6" w:space="0" w:color="000000"/>
              <w:bottom w:val="double" w:sz="6" w:space="0" w:color="000000"/>
            </w:tcBorders>
          </w:tcPr>
          <w:p w14:paraId="64BC3FFE" w14:textId="77777777" w:rsidR="00EC5154" w:rsidRPr="00EC5154" w:rsidRDefault="00EC5154" w:rsidP="00EC5154">
            <w:pPr>
              <w:suppressAutoHyphens w:val="0"/>
              <w:spacing w:line="271" w:lineRule="exact"/>
              <w:ind w:left="101"/>
              <w:rPr>
                <w:kern w:val="0"/>
                <w:szCs w:val="22"/>
                <w:lang w:val="pt-PT" w:eastAsia="en-US"/>
              </w:rPr>
            </w:pPr>
            <w:r w:rsidRPr="00EC5154">
              <w:rPr>
                <w:spacing w:val="-2"/>
                <w:kern w:val="0"/>
                <w:szCs w:val="22"/>
                <w:lang w:val="pt-PT" w:eastAsia="en-US"/>
              </w:rPr>
              <w:t>Educação</w:t>
            </w:r>
          </w:p>
        </w:tc>
      </w:tr>
      <w:tr w:rsidR="00EC5154" w:rsidRPr="00EC5154" w14:paraId="3A1C5B81"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1E8B7AFD" w14:textId="77777777" w:rsidR="00EC5154" w:rsidRPr="00EC5154" w:rsidRDefault="00EC5154" w:rsidP="00EC5154">
            <w:pPr>
              <w:suppressAutoHyphens w:val="0"/>
              <w:spacing w:before="8"/>
              <w:ind w:left="6"/>
              <w:jc w:val="center"/>
              <w:rPr>
                <w:kern w:val="0"/>
                <w:szCs w:val="22"/>
                <w:lang w:val="pt-PT" w:eastAsia="en-US"/>
              </w:rPr>
            </w:pPr>
            <w:r w:rsidRPr="00EC5154">
              <w:rPr>
                <w:spacing w:val="-5"/>
                <w:kern w:val="0"/>
                <w:szCs w:val="22"/>
                <w:lang w:val="pt-PT" w:eastAsia="en-US"/>
              </w:rPr>
              <w:t>425</w:t>
            </w:r>
          </w:p>
        </w:tc>
        <w:tc>
          <w:tcPr>
            <w:tcW w:w="1383" w:type="dxa"/>
            <w:tcBorders>
              <w:top w:val="double" w:sz="6" w:space="0" w:color="000000"/>
              <w:left w:val="single" w:sz="6" w:space="0" w:color="000000"/>
              <w:bottom w:val="double" w:sz="6" w:space="0" w:color="000000"/>
              <w:right w:val="single" w:sz="6" w:space="0" w:color="000000"/>
            </w:tcBorders>
          </w:tcPr>
          <w:p w14:paraId="67F9FE98" w14:textId="77777777" w:rsidR="00EC5154" w:rsidRPr="00EC5154" w:rsidRDefault="00EC5154" w:rsidP="00EC5154">
            <w:pPr>
              <w:suppressAutoHyphens w:val="0"/>
              <w:spacing w:before="8"/>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7CA90061" w14:textId="77777777" w:rsidR="00EC5154" w:rsidRPr="00EC5154" w:rsidRDefault="00EC5154" w:rsidP="00EC5154">
            <w:pPr>
              <w:suppressAutoHyphens w:val="0"/>
              <w:spacing w:before="8"/>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7A809068" w14:textId="77777777" w:rsidR="00EC5154" w:rsidRPr="00EC5154" w:rsidRDefault="00EC5154" w:rsidP="00EC5154">
            <w:pPr>
              <w:suppressAutoHyphens w:val="0"/>
              <w:spacing w:before="8"/>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3130D9B2" w14:textId="77777777" w:rsidR="00EC5154" w:rsidRPr="00EC5154" w:rsidRDefault="00EC5154" w:rsidP="00EC5154">
            <w:pPr>
              <w:suppressAutoHyphens w:val="0"/>
              <w:spacing w:before="8"/>
              <w:ind w:left="103"/>
              <w:rPr>
                <w:kern w:val="0"/>
                <w:szCs w:val="22"/>
                <w:lang w:val="pt-PT" w:eastAsia="en-US"/>
              </w:rPr>
            </w:pPr>
            <w:r w:rsidRPr="00EC5154">
              <w:rPr>
                <w:spacing w:val="-2"/>
                <w:kern w:val="0"/>
                <w:szCs w:val="22"/>
                <w:lang w:val="pt-PT" w:eastAsia="en-US"/>
              </w:rPr>
              <w:t>Esporte</w:t>
            </w:r>
          </w:p>
        </w:tc>
      </w:tr>
      <w:tr w:rsidR="00EC5154" w:rsidRPr="00EC5154" w14:paraId="3C42180C"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6CEF3588" w14:textId="77777777" w:rsidR="00EC5154" w:rsidRPr="00EC5154" w:rsidRDefault="00EC5154" w:rsidP="00EC5154">
            <w:pPr>
              <w:suppressAutoHyphens w:val="0"/>
              <w:spacing w:before="9"/>
              <w:ind w:left="6"/>
              <w:jc w:val="center"/>
              <w:rPr>
                <w:kern w:val="0"/>
                <w:szCs w:val="22"/>
                <w:lang w:val="pt-PT" w:eastAsia="en-US"/>
              </w:rPr>
            </w:pPr>
            <w:r w:rsidRPr="00EC5154">
              <w:rPr>
                <w:spacing w:val="-5"/>
                <w:kern w:val="0"/>
                <w:szCs w:val="22"/>
                <w:lang w:val="pt-PT" w:eastAsia="en-US"/>
              </w:rPr>
              <w:t>439</w:t>
            </w:r>
          </w:p>
        </w:tc>
        <w:tc>
          <w:tcPr>
            <w:tcW w:w="1383" w:type="dxa"/>
            <w:tcBorders>
              <w:top w:val="double" w:sz="6" w:space="0" w:color="000000"/>
              <w:left w:val="single" w:sz="6" w:space="0" w:color="000000"/>
              <w:bottom w:val="double" w:sz="6" w:space="0" w:color="000000"/>
              <w:right w:val="single" w:sz="6" w:space="0" w:color="000000"/>
            </w:tcBorders>
          </w:tcPr>
          <w:p w14:paraId="2FE5A229" w14:textId="77777777" w:rsidR="00EC5154" w:rsidRPr="00EC5154" w:rsidRDefault="00EC5154" w:rsidP="00EC5154">
            <w:pPr>
              <w:suppressAutoHyphens w:val="0"/>
              <w:spacing w:before="9"/>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178ACD33" w14:textId="77777777" w:rsidR="00EC5154" w:rsidRPr="00EC5154" w:rsidRDefault="00EC5154" w:rsidP="00EC5154">
            <w:pPr>
              <w:suppressAutoHyphens w:val="0"/>
              <w:spacing w:before="9"/>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42EEC9E3" w14:textId="77777777" w:rsidR="00EC5154" w:rsidRPr="00EC5154" w:rsidRDefault="00EC5154" w:rsidP="00EC5154">
            <w:pPr>
              <w:suppressAutoHyphens w:val="0"/>
              <w:spacing w:before="9"/>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5DC3D152" w14:textId="77777777" w:rsidR="00EC5154" w:rsidRPr="00EC5154" w:rsidRDefault="00EC5154" w:rsidP="00EC5154">
            <w:pPr>
              <w:suppressAutoHyphens w:val="0"/>
              <w:spacing w:before="9"/>
              <w:ind w:left="103"/>
              <w:rPr>
                <w:kern w:val="0"/>
                <w:szCs w:val="22"/>
                <w:lang w:val="pt-PT" w:eastAsia="en-US"/>
              </w:rPr>
            </w:pPr>
            <w:r w:rsidRPr="00EC5154">
              <w:rPr>
                <w:kern w:val="0"/>
                <w:szCs w:val="22"/>
                <w:lang w:val="pt-PT" w:eastAsia="en-US"/>
              </w:rPr>
              <w:t>Ind/Com/Tur.</w:t>
            </w:r>
            <w:r w:rsidRPr="00EC5154">
              <w:rPr>
                <w:spacing w:val="-4"/>
                <w:kern w:val="0"/>
                <w:szCs w:val="22"/>
                <w:lang w:val="pt-PT" w:eastAsia="en-US"/>
              </w:rPr>
              <w:t xml:space="preserve"> </w:t>
            </w:r>
            <w:r w:rsidRPr="00EC5154">
              <w:rPr>
                <w:kern w:val="0"/>
                <w:szCs w:val="22"/>
                <w:lang w:val="pt-PT" w:eastAsia="en-US"/>
              </w:rPr>
              <w:t>e</w:t>
            </w:r>
            <w:r w:rsidRPr="00EC5154">
              <w:rPr>
                <w:spacing w:val="-1"/>
                <w:kern w:val="0"/>
                <w:szCs w:val="22"/>
                <w:lang w:val="pt-PT" w:eastAsia="en-US"/>
              </w:rPr>
              <w:t xml:space="preserve"> </w:t>
            </w:r>
            <w:r w:rsidRPr="00EC5154">
              <w:rPr>
                <w:spacing w:val="-2"/>
                <w:kern w:val="0"/>
                <w:szCs w:val="22"/>
                <w:lang w:val="pt-PT" w:eastAsia="en-US"/>
              </w:rPr>
              <w:t>Trabalho</w:t>
            </w:r>
          </w:p>
        </w:tc>
      </w:tr>
      <w:tr w:rsidR="00EC5154" w:rsidRPr="00EC5154" w14:paraId="4474C756"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4EA1555B" w14:textId="77777777" w:rsidR="00EC5154" w:rsidRPr="00EC5154" w:rsidRDefault="00EC5154" w:rsidP="00EC5154">
            <w:pPr>
              <w:suppressAutoHyphens w:val="0"/>
              <w:spacing w:before="8"/>
              <w:ind w:left="6"/>
              <w:jc w:val="center"/>
              <w:rPr>
                <w:kern w:val="0"/>
                <w:szCs w:val="22"/>
                <w:lang w:val="pt-PT" w:eastAsia="en-US"/>
              </w:rPr>
            </w:pPr>
            <w:r w:rsidRPr="00EC5154">
              <w:rPr>
                <w:spacing w:val="-5"/>
                <w:kern w:val="0"/>
                <w:szCs w:val="22"/>
                <w:lang w:val="pt-PT" w:eastAsia="en-US"/>
              </w:rPr>
              <w:t>453</w:t>
            </w:r>
          </w:p>
        </w:tc>
        <w:tc>
          <w:tcPr>
            <w:tcW w:w="1383" w:type="dxa"/>
            <w:tcBorders>
              <w:top w:val="double" w:sz="6" w:space="0" w:color="000000"/>
              <w:left w:val="single" w:sz="6" w:space="0" w:color="000000"/>
              <w:bottom w:val="double" w:sz="6" w:space="0" w:color="000000"/>
              <w:right w:val="single" w:sz="6" w:space="0" w:color="000000"/>
            </w:tcBorders>
          </w:tcPr>
          <w:p w14:paraId="1E546B76" w14:textId="77777777" w:rsidR="00EC5154" w:rsidRPr="00EC5154" w:rsidRDefault="00EC5154" w:rsidP="00EC5154">
            <w:pPr>
              <w:suppressAutoHyphens w:val="0"/>
              <w:spacing w:before="8"/>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27AB5AD2" w14:textId="77777777" w:rsidR="00EC5154" w:rsidRPr="00EC5154" w:rsidRDefault="00EC5154" w:rsidP="00EC5154">
            <w:pPr>
              <w:suppressAutoHyphens w:val="0"/>
              <w:spacing w:before="8"/>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73C7F2AB" w14:textId="77777777" w:rsidR="00EC5154" w:rsidRPr="00EC5154" w:rsidRDefault="00EC5154" w:rsidP="00EC5154">
            <w:pPr>
              <w:suppressAutoHyphens w:val="0"/>
              <w:spacing w:before="8"/>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58B575CB" w14:textId="77777777" w:rsidR="00EC5154" w:rsidRPr="00EC5154" w:rsidRDefault="00EC5154" w:rsidP="00EC5154">
            <w:pPr>
              <w:suppressAutoHyphens w:val="0"/>
              <w:spacing w:before="8"/>
              <w:ind w:left="103"/>
              <w:rPr>
                <w:kern w:val="0"/>
                <w:szCs w:val="22"/>
                <w:lang w:val="pt-PT" w:eastAsia="en-US"/>
              </w:rPr>
            </w:pPr>
            <w:r w:rsidRPr="00EC5154">
              <w:rPr>
                <w:kern w:val="0"/>
                <w:szCs w:val="22"/>
                <w:lang w:val="pt-PT" w:eastAsia="en-US"/>
              </w:rPr>
              <w:t>Meio</w:t>
            </w:r>
            <w:r w:rsidRPr="00EC5154">
              <w:rPr>
                <w:spacing w:val="-2"/>
                <w:kern w:val="0"/>
                <w:szCs w:val="22"/>
                <w:lang w:val="pt-PT" w:eastAsia="en-US"/>
              </w:rPr>
              <w:t xml:space="preserve"> Ambiente</w:t>
            </w:r>
          </w:p>
        </w:tc>
      </w:tr>
      <w:tr w:rsidR="00EC5154" w:rsidRPr="00EC5154" w14:paraId="3F51CE70" w14:textId="77777777" w:rsidTr="00E9327D">
        <w:trPr>
          <w:trHeight w:val="298"/>
        </w:trPr>
        <w:tc>
          <w:tcPr>
            <w:tcW w:w="1126" w:type="dxa"/>
            <w:tcBorders>
              <w:top w:val="double" w:sz="6" w:space="0" w:color="000000"/>
              <w:left w:val="single" w:sz="6" w:space="0" w:color="000000"/>
              <w:bottom w:val="single" w:sz="6" w:space="0" w:color="000000"/>
              <w:right w:val="single" w:sz="6" w:space="0" w:color="000000"/>
            </w:tcBorders>
          </w:tcPr>
          <w:p w14:paraId="4F0FF8DF" w14:textId="77777777" w:rsidR="00EC5154" w:rsidRPr="00EC5154" w:rsidRDefault="00EC5154" w:rsidP="00EC5154">
            <w:pPr>
              <w:suppressAutoHyphens w:val="0"/>
              <w:spacing w:before="9" w:line="270" w:lineRule="exact"/>
              <w:ind w:left="6"/>
              <w:jc w:val="center"/>
              <w:rPr>
                <w:kern w:val="0"/>
                <w:szCs w:val="22"/>
                <w:lang w:val="pt-PT" w:eastAsia="en-US"/>
              </w:rPr>
            </w:pPr>
            <w:r w:rsidRPr="00EC5154">
              <w:rPr>
                <w:spacing w:val="-5"/>
                <w:kern w:val="0"/>
                <w:szCs w:val="22"/>
                <w:lang w:val="pt-PT" w:eastAsia="en-US"/>
              </w:rPr>
              <w:t>482</w:t>
            </w:r>
          </w:p>
        </w:tc>
        <w:tc>
          <w:tcPr>
            <w:tcW w:w="1383" w:type="dxa"/>
            <w:tcBorders>
              <w:top w:val="double" w:sz="6" w:space="0" w:color="000000"/>
              <w:left w:val="single" w:sz="6" w:space="0" w:color="000000"/>
              <w:bottom w:val="single" w:sz="6" w:space="0" w:color="000000"/>
              <w:right w:val="single" w:sz="6" w:space="0" w:color="000000"/>
            </w:tcBorders>
          </w:tcPr>
          <w:p w14:paraId="32CB598E" w14:textId="77777777" w:rsidR="00EC5154" w:rsidRPr="00EC5154" w:rsidRDefault="00EC5154" w:rsidP="00EC5154">
            <w:pPr>
              <w:suppressAutoHyphens w:val="0"/>
              <w:spacing w:before="9" w:line="270"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single" w:sz="6" w:space="0" w:color="000000"/>
              <w:right w:val="single" w:sz="6" w:space="0" w:color="000000"/>
            </w:tcBorders>
          </w:tcPr>
          <w:p w14:paraId="3E376E8F" w14:textId="77777777" w:rsidR="00EC5154" w:rsidRPr="00EC5154" w:rsidRDefault="00EC5154" w:rsidP="00EC5154">
            <w:pPr>
              <w:suppressAutoHyphens w:val="0"/>
              <w:spacing w:before="9" w:line="270" w:lineRule="exact"/>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single" w:sz="6" w:space="0" w:color="000000"/>
              <w:right w:val="single" w:sz="6" w:space="0" w:color="000000"/>
            </w:tcBorders>
          </w:tcPr>
          <w:p w14:paraId="6F9932D9" w14:textId="77777777" w:rsidR="00EC5154" w:rsidRPr="00EC5154" w:rsidRDefault="00EC5154" w:rsidP="00EC5154">
            <w:pPr>
              <w:suppressAutoHyphens w:val="0"/>
              <w:spacing w:before="9" w:line="270" w:lineRule="exact"/>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single" w:sz="6" w:space="0" w:color="000000"/>
            </w:tcBorders>
          </w:tcPr>
          <w:p w14:paraId="634092EF" w14:textId="77777777" w:rsidR="00EC5154" w:rsidRPr="00EC5154" w:rsidRDefault="00EC5154" w:rsidP="00EC5154">
            <w:pPr>
              <w:suppressAutoHyphens w:val="0"/>
              <w:spacing w:before="9" w:line="270" w:lineRule="exact"/>
              <w:ind w:left="103"/>
              <w:rPr>
                <w:kern w:val="0"/>
                <w:szCs w:val="22"/>
                <w:lang w:val="pt-PT" w:eastAsia="en-US"/>
              </w:rPr>
            </w:pPr>
            <w:r w:rsidRPr="00EC5154">
              <w:rPr>
                <w:kern w:val="0"/>
                <w:szCs w:val="22"/>
                <w:lang w:val="pt-PT" w:eastAsia="en-US"/>
              </w:rPr>
              <w:t>Serviços</w:t>
            </w:r>
            <w:r w:rsidRPr="00EC5154">
              <w:rPr>
                <w:spacing w:val="-2"/>
                <w:kern w:val="0"/>
                <w:szCs w:val="22"/>
                <w:lang w:val="pt-PT" w:eastAsia="en-US"/>
              </w:rPr>
              <w:t xml:space="preserve"> Públicos</w:t>
            </w:r>
          </w:p>
        </w:tc>
      </w:tr>
      <w:tr w:rsidR="00EC5154" w:rsidRPr="00EC5154" w14:paraId="75CC0221" w14:textId="77777777" w:rsidTr="00E9327D">
        <w:trPr>
          <w:trHeight w:val="282"/>
        </w:trPr>
        <w:tc>
          <w:tcPr>
            <w:tcW w:w="1126" w:type="dxa"/>
            <w:tcBorders>
              <w:top w:val="single" w:sz="6" w:space="0" w:color="000000"/>
              <w:left w:val="single" w:sz="6" w:space="0" w:color="000000"/>
              <w:bottom w:val="single" w:sz="6" w:space="0" w:color="000000"/>
              <w:right w:val="single" w:sz="6" w:space="0" w:color="000000"/>
            </w:tcBorders>
          </w:tcPr>
          <w:p w14:paraId="406982F1" w14:textId="77777777" w:rsidR="00EC5154" w:rsidRPr="00EC5154" w:rsidRDefault="00EC5154" w:rsidP="00EC5154">
            <w:pPr>
              <w:suppressAutoHyphens w:val="0"/>
              <w:ind w:left="6"/>
              <w:jc w:val="center"/>
              <w:rPr>
                <w:kern w:val="0"/>
                <w:szCs w:val="22"/>
                <w:lang w:val="pt-PT" w:eastAsia="en-US"/>
              </w:rPr>
            </w:pPr>
            <w:r w:rsidRPr="00EC5154">
              <w:rPr>
                <w:spacing w:val="-5"/>
                <w:kern w:val="0"/>
                <w:szCs w:val="22"/>
                <w:lang w:val="pt-PT" w:eastAsia="en-US"/>
              </w:rPr>
              <w:t>502</w:t>
            </w:r>
          </w:p>
        </w:tc>
        <w:tc>
          <w:tcPr>
            <w:tcW w:w="1383" w:type="dxa"/>
            <w:tcBorders>
              <w:top w:val="single" w:sz="6" w:space="0" w:color="000000"/>
              <w:left w:val="single" w:sz="6" w:space="0" w:color="000000"/>
              <w:bottom w:val="single" w:sz="6" w:space="0" w:color="000000"/>
              <w:right w:val="single" w:sz="6" w:space="0" w:color="000000"/>
            </w:tcBorders>
          </w:tcPr>
          <w:p w14:paraId="2AD132BD" w14:textId="77777777" w:rsidR="00EC5154" w:rsidRPr="00EC5154" w:rsidRDefault="00EC5154" w:rsidP="00EC5154">
            <w:pPr>
              <w:suppressAutoHyphens w:val="0"/>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single" w:sz="6" w:space="0" w:color="000000"/>
              <w:right w:val="single" w:sz="6" w:space="0" w:color="000000"/>
            </w:tcBorders>
          </w:tcPr>
          <w:p w14:paraId="369458AC" w14:textId="77777777" w:rsidR="00EC5154" w:rsidRPr="00EC5154" w:rsidRDefault="00EC5154" w:rsidP="00EC5154">
            <w:pPr>
              <w:suppressAutoHyphens w:val="0"/>
              <w:ind w:left="11"/>
              <w:jc w:val="center"/>
              <w:rPr>
                <w:kern w:val="0"/>
                <w:szCs w:val="22"/>
                <w:lang w:val="pt-PT" w:eastAsia="en-US"/>
              </w:rPr>
            </w:pPr>
            <w:r w:rsidRPr="00EC5154">
              <w:rPr>
                <w:spacing w:val="-4"/>
                <w:kern w:val="0"/>
                <w:szCs w:val="22"/>
                <w:lang w:val="pt-PT" w:eastAsia="en-US"/>
              </w:rPr>
              <w:t>0000</w:t>
            </w:r>
          </w:p>
        </w:tc>
        <w:tc>
          <w:tcPr>
            <w:tcW w:w="3025" w:type="dxa"/>
            <w:tcBorders>
              <w:top w:val="single" w:sz="6" w:space="0" w:color="000000"/>
              <w:left w:val="single" w:sz="6" w:space="0" w:color="000000"/>
              <w:bottom w:val="single" w:sz="6" w:space="0" w:color="000000"/>
              <w:right w:val="single" w:sz="6" w:space="0" w:color="000000"/>
            </w:tcBorders>
          </w:tcPr>
          <w:p w14:paraId="741A9A6B" w14:textId="77777777" w:rsidR="00EC5154" w:rsidRPr="00EC5154" w:rsidRDefault="00EC5154" w:rsidP="00EC5154">
            <w:pPr>
              <w:suppressAutoHyphens w:val="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single" w:sz="6" w:space="0" w:color="000000"/>
              <w:left w:val="single" w:sz="6" w:space="0" w:color="000000"/>
              <w:bottom w:val="single" w:sz="6" w:space="0" w:color="000000"/>
            </w:tcBorders>
          </w:tcPr>
          <w:p w14:paraId="3BA2F634" w14:textId="77777777" w:rsidR="00EC5154" w:rsidRPr="00EC5154" w:rsidRDefault="00EC5154" w:rsidP="00EC5154">
            <w:pPr>
              <w:suppressAutoHyphens w:val="0"/>
              <w:ind w:left="103"/>
              <w:rPr>
                <w:kern w:val="0"/>
                <w:szCs w:val="22"/>
                <w:lang w:val="pt-PT" w:eastAsia="en-US"/>
              </w:rPr>
            </w:pPr>
            <w:r w:rsidRPr="00EC5154">
              <w:rPr>
                <w:kern w:val="0"/>
                <w:szCs w:val="22"/>
                <w:lang w:val="pt-PT" w:eastAsia="en-US"/>
              </w:rPr>
              <w:t>Serviços</w:t>
            </w:r>
            <w:r w:rsidRPr="00EC5154">
              <w:rPr>
                <w:spacing w:val="-2"/>
                <w:kern w:val="0"/>
                <w:szCs w:val="22"/>
                <w:lang w:val="pt-PT" w:eastAsia="en-US"/>
              </w:rPr>
              <w:t xml:space="preserve"> Públicos</w:t>
            </w:r>
          </w:p>
        </w:tc>
      </w:tr>
      <w:tr w:rsidR="00EC5154" w:rsidRPr="00EC5154" w14:paraId="12BCC9E2" w14:textId="77777777" w:rsidTr="00E9327D">
        <w:trPr>
          <w:trHeight w:val="298"/>
        </w:trPr>
        <w:tc>
          <w:tcPr>
            <w:tcW w:w="1126" w:type="dxa"/>
            <w:tcBorders>
              <w:top w:val="single" w:sz="6" w:space="0" w:color="000000"/>
              <w:left w:val="single" w:sz="6" w:space="0" w:color="000000"/>
              <w:bottom w:val="double" w:sz="6" w:space="0" w:color="000000"/>
              <w:right w:val="single" w:sz="6" w:space="0" w:color="000000"/>
            </w:tcBorders>
          </w:tcPr>
          <w:p w14:paraId="2E7A92A4" w14:textId="77777777" w:rsidR="00EC5154" w:rsidRPr="00EC5154" w:rsidRDefault="00EC5154" w:rsidP="00EC5154">
            <w:pPr>
              <w:suppressAutoHyphens w:val="0"/>
              <w:spacing w:line="269" w:lineRule="exact"/>
              <w:ind w:left="6"/>
              <w:jc w:val="center"/>
              <w:rPr>
                <w:kern w:val="0"/>
                <w:szCs w:val="22"/>
                <w:lang w:val="pt-PT" w:eastAsia="en-US"/>
              </w:rPr>
            </w:pPr>
            <w:r w:rsidRPr="00EC5154">
              <w:rPr>
                <w:spacing w:val="-5"/>
                <w:kern w:val="0"/>
                <w:szCs w:val="22"/>
                <w:lang w:val="pt-PT" w:eastAsia="en-US"/>
              </w:rPr>
              <w:t>502</w:t>
            </w:r>
          </w:p>
        </w:tc>
        <w:tc>
          <w:tcPr>
            <w:tcW w:w="1383" w:type="dxa"/>
            <w:tcBorders>
              <w:top w:val="single" w:sz="6" w:space="0" w:color="000000"/>
              <w:left w:val="single" w:sz="6" w:space="0" w:color="000000"/>
              <w:bottom w:val="double" w:sz="6" w:space="0" w:color="000000"/>
              <w:right w:val="single" w:sz="6" w:space="0" w:color="000000"/>
            </w:tcBorders>
          </w:tcPr>
          <w:p w14:paraId="2F5871B9" w14:textId="77777777" w:rsidR="00EC5154" w:rsidRPr="00EC5154" w:rsidRDefault="00EC5154" w:rsidP="00EC5154">
            <w:pPr>
              <w:suppressAutoHyphens w:val="0"/>
              <w:spacing w:line="269" w:lineRule="exact"/>
              <w:ind w:left="15"/>
              <w:jc w:val="center"/>
              <w:rPr>
                <w:kern w:val="0"/>
                <w:szCs w:val="22"/>
                <w:lang w:val="pt-PT" w:eastAsia="en-US"/>
              </w:rPr>
            </w:pPr>
            <w:r w:rsidRPr="00EC5154">
              <w:rPr>
                <w:spacing w:val="-2"/>
                <w:kern w:val="0"/>
                <w:szCs w:val="22"/>
                <w:lang w:val="pt-PT" w:eastAsia="en-US"/>
              </w:rPr>
              <w:t>3.3.90.30</w:t>
            </w:r>
          </w:p>
        </w:tc>
        <w:tc>
          <w:tcPr>
            <w:tcW w:w="913" w:type="dxa"/>
            <w:tcBorders>
              <w:top w:val="single" w:sz="6" w:space="0" w:color="000000"/>
              <w:left w:val="single" w:sz="6" w:space="0" w:color="000000"/>
              <w:bottom w:val="double" w:sz="6" w:space="0" w:color="000000"/>
              <w:right w:val="single" w:sz="6" w:space="0" w:color="000000"/>
            </w:tcBorders>
          </w:tcPr>
          <w:p w14:paraId="6F0F9F5F" w14:textId="77777777" w:rsidR="00EC5154" w:rsidRPr="00EC5154" w:rsidRDefault="00EC5154" w:rsidP="00EC5154">
            <w:pPr>
              <w:suppressAutoHyphens w:val="0"/>
              <w:spacing w:line="269" w:lineRule="exact"/>
              <w:ind w:left="11"/>
              <w:jc w:val="center"/>
              <w:rPr>
                <w:kern w:val="0"/>
                <w:szCs w:val="22"/>
                <w:lang w:val="pt-PT" w:eastAsia="en-US"/>
              </w:rPr>
            </w:pPr>
            <w:r w:rsidRPr="00EC5154">
              <w:rPr>
                <w:spacing w:val="-4"/>
                <w:kern w:val="0"/>
                <w:szCs w:val="22"/>
                <w:lang w:val="pt-PT" w:eastAsia="en-US"/>
              </w:rPr>
              <w:t>0511</w:t>
            </w:r>
          </w:p>
        </w:tc>
        <w:tc>
          <w:tcPr>
            <w:tcW w:w="3025" w:type="dxa"/>
            <w:tcBorders>
              <w:top w:val="single" w:sz="6" w:space="0" w:color="000000"/>
              <w:left w:val="single" w:sz="6" w:space="0" w:color="000000"/>
              <w:bottom w:val="double" w:sz="6" w:space="0" w:color="000000"/>
              <w:right w:val="single" w:sz="6" w:space="0" w:color="000000"/>
            </w:tcBorders>
          </w:tcPr>
          <w:p w14:paraId="4561DF32" w14:textId="77777777" w:rsidR="00EC5154" w:rsidRPr="00EC5154" w:rsidRDefault="00EC5154" w:rsidP="00EC5154">
            <w:pPr>
              <w:suppressAutoHyphens w:val="0"/>
              <w:spacing w:line="269" w:lineRule="exact"/>
              <w:ind w:left="105"/>
              <w:rPr>
                <w:kern w:val="0"/>
                <w:szCs w:val="22"/>
                <w:lang w:val="pt-PT" w:eastAsia="en-US"/>
              </w:rPr>
            </w:pPr>
            <w:r w:rsidRPr="00EC5154">
              <w:rPr>
                <w:kern w:val="0"/>
                <w:szCs w:val="22"/>
                <w:lang w:val="pt-PT" w:eastAsia="en-US"/>
              </w:rPr>
              <w:t>TX</w:t>
            </w:r>
            <w:r w:rsidRPr="00EC5154">
              <w:rPr>
                <w:spacing w:val="-4"/>
                <w:kern w:val="0"/>
                <w:szCs w:val="22"/>
                <w:lang w:val="pt-PT" w:eastAsia="en-US"/>
              </w:rPr>
              <w:t xml:space="preserve"> </w:t>
            </w:r>
            <w:r w:rsidRPr="00EC5154">
              <w:rPr>
                <w:kern w:val="0"/>
                <w:szCs w:val="22"/>
                <w:lang w:val="pt-PT" w:eastAsia="en-US"/>
              </w:rPr>
              <w:t>Prestação</w:t>
            </w:r>
            <w:r w:rsidRPr="00EC5154">
              <w:rPr>
                <w:spacing w:val="-1"/>
                <w:kern w:val="0"/>
                <w:szCs w:val="22"/>
                <w:lang w:val="pt-PT" w:eastAsia="en-US"/>
              </w:rPr>
              <w:t xml:space="preserve"> </w:t>
            </w:r>
            <w:r w:rsidRPr="00EC5154">
              <w:rPr>
                <w:kern w:val="0"/>
                <w:szCs w:val="22"/>
                <w:lang w:val="pt-PT" w:eastAsia="en-US"/>
              </w:rPr>
              <w:t>de</w:t>
            </w:r>
            <w:r w:rsidRPr="00EC5154">
              <w:rPr>
                <w:spacing w:val="-1"/>
                <w:kern w:val="0"/>
                <w:szCs w:val="22"/>
                <w:lang w:val="pt-PT" w:eastAsia="en-US"/>
              </w:rPr>
              <w:t xml:space="preserve"> </w:t>
            </w:r>
            <w:r w:rsidRPr="00EC5154">
              <w:rPr>
                <w:spacing w:val="-2"/>
                <w:kern w:val="0"/>
                <w:szCs w:val="22"/>
                <w:lang w:val="pt-PT" w:eastAsia="en-US"/>
              </w:rPr>
              <w:t>Serviços</w:t>
            </w:r>
          </w:p>
        </w:tc>
        <w:tc>
          <w:tcPr>
            <w:tcW w:w="3572" w:type="dxa"/>
            <w:tcBorders>
              <w:top w:val="single" w:sz="6" w:space="0" w:color="000000"/>
              <w:left w:val="single" w:sz="6" w:space="0" w:color="000000"/>
              <w:bottom w:val="double" w:sz="6" w:space="0" w:color="000000"/>
            </w:tcBorders>
          </w:tcPr>
          <w:p w14:paraId="56BC595B" w14:textId="77777777" w:rsidR="00EC5154" w:rsidRPr="00EC5154" w:rsidRDefault="00EC5154" w:rsidP="00EC5154">
            <w:pPr>
              <w:suppressAutoHyphens w:val="0"/>
              <w:spacing w:line="269" w:lineRule="exact"/>
              <w:ind w:left="101"/>
              <w:rPr>
                <w:kern w:val="0"/>
                <w:szCs w:val="22"/>
                <w:lang w:val="pt-PT" w:eastAsia="en-US"/>
              </w:rPr>
            </w:pPr>
            <w:r w:rsidRPr="00EC5154">
              <w:rPr>
                <w:kern w:val="0"/>
                <w:szCs w:val="22"/>
                <w:lang w:val="pt-PT" w:eastAsia="en-US"/>
              </w:rPr>
              <w:t>Serviços</w:t>
            </w:r>
            <w:r w:rsidRPr="00EC5154">
              <w:rPr>
                <w:spacing w:val="-2"/>
                <w:kern w:val="0"/>
                <w:szCs w:val="22"/>
                <w:lang w:val="pt-PT" w:eastAsia="en-US"/>
              </w:rPr>
              <w:t xml:space="preserve"> Públicos</w:t>
            </w:r>
          </w:p>
        </w:tc>
      </w:tr>
      <w:tr w:rsidR="00EC5154" w:rsidRPr="00EC5154" w14:paraId="427F217A"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6F99A410" w14:textId="77777777" w:rsidR="00EC5154" w:rsidRPr="00EC5154" w:rsidRDefault="00EC5154" w:rsidP="00EC5154">
            <w:pPr>
              <w:suppressAutoHyphens w:val="0"/>
              <w:spacing w:before="9"/>
              <w:ind w:left="6"/>
              <w:jc w:val="center"/>
              <w:rPr>
                <w:kern w:val="0"/>
                <w:szCs w:val="22"/>
                <w:lang w:val="pt-PT" w:eastAsia="en-US"/>
              </w:rPr>
            </w:pPr>
            <w:r w:rsidRPr="00EC5154">
              <w:rPr>
                <w:spacing w:val="-5"/>
                <w:kern w:val="0"/>
                <w:szCs w:val="22"/>
                <w:lang w:val="pt-PT" w:eastAsia="en-US"/>
              </w:rPr>
              <w:t>523</w:t>
            </w:r>
          </w:p>
        </w:tc>
        <w:tc>
          <w:tcPr>
            <w:tcW w:w="1383" w:type="dxa"/>
            <w:tcBorders>
              <w:top w:val="double" w:sz="6" w:space="0" w:color="000000"/>
              <w:left w:val="single" w:sz="6" w:space="0" w:color="000000"/>
              <w:bottom w:val="double" w:sz="6" w:space="0" w:color="000000"/>
              <w:right w:val="single" w:sz="6" w:space="0" w:color="000000"/>
            </w:tcBorders>
          </w:tcPr>
          <w:p w14:paraId="7437E628" w14:textId="77777777" w:rsidR="00EC5154" w:rsidRPr="00EC5154" w:rsidRDefault="00EC5154" w:rsidP="00EC5154">
            <w:pPr>
              <w:suppressAutoHyphens w:val="0"/>
              <w:spacing w:before="9"/>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1F857F8C" w14:textId="77777777" w:rsidR="00EC5154" w:rsidRPr="00EC5154" w:rsidRDefault="00EC5154" w:rsidP="00EC5154">
            <w:pPr>
              <w:suppressAutoHyphens w:val="0"/>
              <w:spacing w:before="9"/>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5F7AF0CE" w14:textId="77777777" w:rsidR="00EC5154" w:rsidRPr="00EC5154" w:rsidRDefault="00EC5154" w:rsidP="00EC5154">
            <w:pPr>
              <w:suppressAutoHyphens w:val="0"/>
              <w:spacing w:before="9"/>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0A74EB9A" w14:textId="77777777" w:rsidR="00EC5154" w:rsidRPr="00EC5154" w:rsidRDefault="00EC5154" w:rsidP="00EC5154">
            <w:pPr>
              <w:suppressAutoHyphens w:val="0"/>
              <w:spacing w:before="9"/>
              <w:ind w:left="103"/>
              <w:rPr>
                <w:kern w:val="0"/>
                <w:szCs w:val="22"/>
                <w:lang w:val="pt-PT" w:eastAsia="en-US"/>
              </w:rPr>
            </w:pPr>
            <w:r w:rsidRPr="00EC5154">
              <w:rPr>
                <w:kern w:val="0"/>
                <w:szCs w:val="22"/>
                <w:lang w:val="pt-PT" w:eastAsia="en-US"/>
              </w:rPr>
              <w:t>Segurança e</w:t>
            </w:r>
            <w:r w:rsidRPr="00EC5154">
              <w:rPr>
                <w:spacing w:val="-5"/>
                <w:kern w:val="0"/>
                <w:szCs w:val="22"/>
                <w:lang w:val="pt-PT" w:eastAsia="en-US"/>
              </w:rPr>
              <w:t xml:space="preserve"> </w:t>
            </w:r>
            <w:r w:rsidRPr="00EC5154">
              <w:rPr>
                <w:kern w:val="0"/>
                <w:szCs w:val="22"/>
                <w:lang w:val="pt-PT" w:eastAsia="en-US"/>
              </w:rPr>
              <w:t>Mobilidade</w:t>
            </w:r>
            <w:r w:rsidRPr="00EC5154">
              <w:rPr>
                <w:spacing w:val="1"/>
                <w:kern w:val="0"/>
                <w:szCs w:val="22"/>
                <w:lang w:val="pt-PT" w:eastAsia="en-US"/>
              </w:rPr>
              <w:t xml:space="preserve"> </w:t>
            </w:r>
            <w:r w:rsidRPr="00EC5154">
              <w:rPr>
                <w:spacing w:val="-2"/>
                <w:kern w:val="0"/>
                <w:szCs w:val="22"/>
                <w:lang w:val="pt-PT" w:eastAsia="en-US"/>
              </w:rPr>
              <w:t>Urbana</w:t>
            </w:r>
          </w:p>
        </w:tc>
      </w:tr>
      <w:tr w:rsidR="00EC5154" w:rsidRPr="00EC5154" w14:paraId="4437FE99"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22341772" w14:textId="77777777" w:rsidR="00EC5154" w:rsidRPr="00EC5154" w:rsidRDefault="00EC5154" w:rsidP="00EC5154">
            <w:pPr>
              <w:suppressAutoHyphens w:val="0"/>
              <w:spacing w:before="10"/>
              <w:ind w:left="6"/>
              <w:jc w:val="center"/>
              <w:rPr>
                <w:kern w:val="0"/>
                <w:szCs w:val="22"/>
                <w:lang w:val="pt-PT" w:eastAsia="en-US"/>
              </w:rPr>
            </w:pPr>
            <w:r w:rsidRPr="00EC5154">
              <w:rPr>
                <w:spacing w:val="-5"/>
                <w:kern w:val="0"/>
                <w:szCs w:val="22"/>
                <w:lang w:val="pt-PT" w:eastAsia="en-US"/>
              </w:rPr>
              <w:t>533</w:t>
            </w:r>
          </w:p>
        </w:tc>
        <w:tc>
          <w:tcPr>
            <w:tcW w:w="1383" w:type="dxa"/>
            <w:tcBorders>
              <w:top w:val="double" w:sz="6" w:space="0" w:color="000000"/>
              <w:left w:val="single" w:sz="6" w:space="0" w:color="000000"/>
              <w:bottom w:val="double" w:sz="6" w:space="0" w:color="000000"/>
              <w:right w:val="single" w:sz="6" w:space="0" w:color="000000"/>
            </w:tcBorders>
          </w:tcPr>
          <w:p w14:paraId="437426E3" w14:textId="77777777" w:rsidR="00EC5154" w:rsidRPr="00EC5154" w:rsidRDefault="00EC5154" w:rsidP="00EC5154">
            <w:pPr>
              <w:suppressAutoHyphens w:val="0"/>
              <w:spacing w:before="10"/>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5A04AE53" w14:textId="77777777" w:rsidR="00EC5154" w:rsidRPr="00EC5154" w:rsidRDefault="00EC5154" w:rsidP="00EC5154">
            <w:pPr>
              <w:suppressAutoHyphens w:val="0"/>
              <w:spacing w:before="10"/>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00A09A85" w14:textId="77777777" w:rsidR="00EC5154" w:rsidRPr="00EC5154" w:rsidRDefault="00EC5154" w:rsidP="00EC5154">
            <w:pPr>
              <w:suppressAutoHyphens w:val="0"/>
              <w:spacing w:before="1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2C54972A" w14:textId="77777777" w:rsidR="00EC5154" w:rsidRPr="00EC5154" w:rsidRDefault="00EC5154" w:rsidP="00EC5154">
            <w:pPr>
              <w:suppressAutoHyphens w:val="0"/>
              <w:spacing w:before="10"/>
              <w:ind w:left="103"/>
              <w:rPr>
                <w:kern w:val="0"/>
                <w:szCs w:val="22"/>
                <w:lang w:val="pt-PT" w:eastAsia="en-US"/>
              </w:rPr>
            </w:pPr>
            <w:r w:rsidRPr="00EC5154">
              <w:rPr>
                <w:kern w:val="0"/>
                <w:szCs w:val="22"/>
                <w:lang w:val="pt-PT" w:eastAsia="en-US"/>
              </w:rPr>
              <w:t>Planejam.</w:t>
            </w:r>
            <w:r w:rsidRPr="00EC5154">
              <w:rPr>
                <w:spacing w:val="-2"/>
                <w:kern w:val="0"/>
                <w:szCs w:val="22"/>
                <w:lang w:val="pt-PT" w:eastAsia="en-US"/>
              </w:rPr>
              <w:t xml:space="preserve"> </w:t>
            </w:r>
            <w:r w:rsidRPr="00EC5154">
              <w:rPr>
                <w:kern w:val="0"/>
                <w:szCs w:val="22"/>
                <w:lang w:val="pt-PT" w:eastAsia="en-US"/>
              </w:rPr>
              <w:t>e Inovação</w:t>
            </w:r>
            <w:r w:rsidRPr="00EC5154">
              <w:rPr>
                <w:spacing w:val="-4"/>
                <w:kern w:val="0"/>
                <w:szCs w:val="22"/>
                <w:lang w:val="pt-PT" w:eastAsia="en-US"/>
              </w:rPr>
              <w:t xml:space="preserve"> </w:t>
            </w:r>
            <w:r w:rsidRPr="00EC5154">
              <w:rPr>
                <w:spacing w:val="-2"/>
                <w:kern w:val="0"/>
                <w:szCs w:val="22"/>
                <w:lang w:val="pt-PT" w:eastAsia="en-US"/>
              </w:rPr>
              <w:t>Tecnológica</w:t>
            </w:r>
          </w:p>
        </w:tc>
      </w:tr>
      <w:tr w:rsidR="00EC5154" w:rsidRPr="00EC5154" w14:paraId="16BE0A0E" w14:textId="77777777" w:rsidTr="00E9327D">
        <w:trPr>
          <w:trHeight w:val="313"/>
        </w:trPr>
        <w:tc>
          <w:tcPr>
            <w:tcW w:w="1126" w:type="dxa"/>
            <w:tcBorders>
              <w:top w:val="double" w:sz="6" w:space="0" w:color="000000"/>
              <w:left w:val="single" w:sz="6" w:space="0" w:color="000000"/>
              <w:bottom w:val="double" w:sz="6" w:space="0" w:color="000000"/>
              <w:right w:val="single" w:sz="6" w:space="0" w:color="000000"/>
            </w:tcBorders>
          </w:tcPr>
          <w:p w14:paraId="332F1ED8" w14:textId="77777777" w:rsidR="00EC5154" w:rsidRPr="00EC5154" w:rsidRDefault="00EC5154" w:rsidP="00EC5154">
            <w:pPr>
              <w:suppressAutoHyphens w:val="0"/>
              <w:spacing w:before="9"/>
              <w:ind w:left="6"/>
              <w:jc w:val="center"/>
              <w:rPr>
                <w:kern w:val="0"/>
                <w:szCs w:val="22"/>
                <w:lang w:val="pt-PT" w:eastAsia="en-US"/>
              </w:rPr>
            </w:pPr>
            <w:r w:rsidRPr="00EC5154">
              <w:rPr>
                <w:spacing w:val="-5"/>
                <w:kern w:val="0"/>
                <w:szCs w:val="22"/>
                <w:lang w:val="pt-PT" w:eastAsia="en-US"/>
              </w:rPr>
              <w:t>555</w:t>
            </w:r>
          </w:p>
        </w:tc>
        <w:tc>
          <w:tcPr>
            <w:tcW w:w="1383" w:type="dxa"/>
            <w:tcBorders>
              <w:top w:val="double" w:sz="6" w:space="0" w:color="000000"/>
              <w:left w:val="single" w:sz="6" w:space="0" w:color="000000"/>
              <w:bottom w:val="double" w:sz="6" w:space="0" w:color="000000"/>
              <w:right w:val="single" w:sz="6" w:space="0" w:color="000000"/>
            </w:tcBorders>
          </w:tcPr>
          <w:p w14:paraId="31BF0BCD" w14:textId="77777777" w:rsidR="00EC5154" w:rsidRPr="00EC5154" w:rsidRDefault="00EC5154" w:rsidP="00EC5154">
            <w:pPr>
              <w:suppressAutoHyphens w:val="0"/>
              <w:spacing w:before="9"/>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09348E51" w14:textId="77777777" w:rsidR="00EC5154" w:rsidRPr="00EC5154" w:rsidRDefault="00EC5154" w:rsidP="00EC5154">
            <w:pPr>
              <w:suppressAutoHyphens w:val="0"/>
              <w:spacing w:before="9"/>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404480E8" w14:textId="77777777" w:rsidR="00EC5154" w:rsidRPr="00EC5154" w:rsidRDefault="00EC5154" w:rsidP="00EC5154">
            <w:pPr>
              <w:suppressAutoHyphens w:val="0"/>
              <w:spacing w:before="9"/>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1F122910" w14:textId="77777777" w:rsidR="00EC5154" w:rsidRPr="00EC5154" w:rsidRDefault="00EC5154" w:rsidP="00EC5154">
            <w:pPr>
              <w:suppressAutoHyphens w:val="0"/>
              <w:spacing w:before="9"/>
              <w:ind w:left="103"/>
              <w:rPr>
                <w:kern w:val="0"/>
                <w:szCs w:val="22"/>
                <w:lang w:val="pt-PT" w:eastAsia="en-US"/>
              </w:rPr>
            </w:pPr>
            <w:r w:rsidRPr="00EC5154">
              <w:rPr>
                <w:kern w:val="0"/>
                <w:szCs w:val="22"/>
                <w:lang w:val="pt-PT" w:eastAsia="en-US"/>
              </w:rPr>
              <w:t>Agricultura</w:t>
            </w:r>
            <w:r w:rsidRPr="00EC5154">
              <w:rPr>
                <w:spacing w:val="-2"/>
                <w:kern w:val="0"/>
                <w:szCs w:val="22"/>
                <w:lang w:val="pt-PT" w:eastAsia="en-US"/>
              </w:rPr>
              <w:t xml:space="preserve"> </w:t>
            </w:r>
            <w:r w:rsidRPr="00EC5154">
              <w:rPr>
                <w:kern w:val="0"/>
                <w:szCs w:val="22"/>
                <w:lang w:val="pt-PT" w:eastAsia="en-US"/>
              </w:rPr>
              <w:t>e</w:t>
            </w:r>
            <w:r w:rsidRPr="00EC5154">
              <w:rPr>
                <w:spacing w:val="-4"/>
                <w:kern w:val="0"/>
                <w:szCs w:val="22"/>
                <w:lang w:val="pt-PT" w:eastAsia="en-US"/>
              </w:rPr>
              <w:t xml:space="preserve"> </w:t>
            </w:r>
            <w:r w:rsidRPr="00EC5154">
              <w:rPr>
                <w:spacing w:val="-2"/>
                <w:kern w:val="0"/>
                <w:szCs w:val="22"/>
                <w:lang w:val="pt-PT" w:eastAsia="en-US"/>
              </w:rPr>
              <w:t>Pecuária</w:t>
            </w:r>
          </w:p>
        </w:tc>
      </w:tr>
      <w:tr w:rsidR="00EC5154" w:rsidRPr="00EC5154" w14:paraId="5328D5B9" w14:textId="77777777" w:rsidTr="00E9327D">
        <w:trPr>
          <w:trHeight w:val="315"/>
        </w:trPr>
        <w:tc>
          <w:tcPr>
            <w:tcW w:w="1126" w:type="dxa"/>
            <w:tcBorders>
              <w:top w:val="double" w:sz="6" w:space="0" w:color="000000"/>
              <w:left w:val="single" w:sz="6" w:space="0" w:color="000000"/>
              <w:bottom w:val="double" w:sz="6" w:space="0" w:color="000000"/>
              <w:right w:val="single" w:sz="6" w:space="0" w:color="000000"/>
            </w:tcBorders>
          </w:tcPr>
          <w:p w14:paraId="13947A41" w14:textId="77777777" w:rsidR="00EC5154" w:rsidRPr="00EC5154" w:rsidRDefault="00EC5154" w:rsidP="00EC5154">
            <w:pPr>
              <w:suppressAutoHyphens w:val="0"/>
              <w:spacing w:before="10"/>
              <w:ind w:left="6"/>
              <w:jc w:val="center"/>
              <w:rPr>
                <w:kern w:val="0"/>
                <w:szCs w:val="22"/>
                <w:lang w:val="pt-PT" w:eastAsia="en-US"/>
              </w:rPr>
            </w:pPr>
            <w:r w:rsidRPr="00EC5154">
              <w:rPr>
                <w:spacing w:val="-5"/>
                <w:kern w:val="0"/>
                <w:szCs w:val="22"/>
                <w:lang w:val="pt-PT" w:eastAsia="en-US"/>
              </w:rPr>
              <w:t>567</w:t>
            </w:r>
          </w:p>
        </w:tc>
        <w:tc>
          <w:tcPr>
            <w:tcW w:w="1383" w:type="dxa"/>
            <w:tcBorders>
              <w:top w:val="double" w:sz="6" w:space="0" w:color="000000"/>
              <w:left w:val="single" w:sz="6" w:space="0" w:color="000000"/>
              <w:bottom w:val="double" w:sz="6" w:space="0" w:color="000000"/>
              <w:right w:val="single" w:sz="6" w:space="0" w:color="000000"/>
            </w:tcBorders>
          </w:tcPr>
          <w:p w14:paraId="4222C7CF" w14:textId="77777777" w:rsidR="00EC5154" w:rsidRPr="00EC5154" w:rsidRDefault="00EC5154" w:rsidP="00EC5154">
            <w:pPr>
              <w:suppressAutoHyphens w:val="0"/>
              <w:spacing w:before="10"/>
              <w:ind w:left="15"/>
              <w:jc w:val="center"/>
              <w:rPr>
                <w:kern w:val="0"/>
                <w:szCs w:val="22"/>
                <w:lang w:val="pt-PT" w:eastAsia="en-US"/>
              </w:rPr>
            </w:pPr>
            <w:r w:rsidRPr="00EC5154">
              <w:rPr>
                <w:spacing w:val="-2"/>
                <w:kern w:val="0"/>
                <w:szCs w:val="22"/>
                <w:lang w:val="pt-PT" w:eastAsia="en-US"/>
              </w:rPr>
              <w:t>3.3.90.30</w:t>
            </w:r>
          </w:p>
        </w:tc>
        <w:tc>
          <w:tcPr>
            <w:tcW w:w="913" w:type="dxa"/>
            <w:tcBorders>
              <w:top w:val="double" w:sz="6" w:space="0" w:color="000000"/>
              <w:left w:val="single" w:sz="6" w:space="0" w:color="000000"/>
              <w:bottom w:val="double" w:sz="6" w:space="0" w:color="000000"/>
              <w:right w:val="single" w:sz="6" w:space="0" w:color="000000"/>
            </w:tcBorders>
          </w:tcPr>
          <w:p w14:paraId="4B5832E1" w14:textId="77777777" w:rsidR="00EC5154" w:rsidRPr="00EC5154" w:rsidRDefault="00EC5154" w:rsidP="00EC5154">
            <w:pPr>
              <w:suppressAutoHyphens w:val="0"/>
              <w:spacing w:before="10"/>
              <w:ind w:left="11"/>
              <w:jc w:val="center"/>
              <w:rPr>
                <w:kern w:val="0"/>
                <w:szCs w:val="22"/>
                <w:lang w:val="pt-PT" w:eastAsia="en-US"/>
              </w:rPr>
            </w:pPr>
            <w:r w:rsidRPr="00EC5154">
              <w:rPr>
                <w:spacing w:val="-4"/>
                <w:kern w:val="0"/>
                <w:szCs w:val="22"/>
                <w:lang w:val="pt-PT" w:eastAsia="en-US"/>
              </w:rPr>
              <w:t>0000</w:t>
            </w:r>
          </w:p>
        </w:tc>
        <w:tc>
          <w:tcPr>
            <w:tcW w:w="3025" w:type="dxa"/>
            <w:tcBorders>
              <w:top w:val="double" w:sz="6" w:space="0" w:color="000000"/>
              <w:left w:val="single" w:sz="6" w:space="0" w:color="000000"/>
              <w:bottom w:val="double" w:sz="6" w:space="0" w:color="000000"/>
              <w:right w:val="single" w:sz="6" w:space="0" w:color="000000"/>
            </w:tcBorders>
          </w:tcPr>
          <w:p w14:paraId="11A4C40C" w14:textId="77777777" w:rsidR="00EC5154" w:rsidRPr="00EC5154" w:rsidRDefault="00EC5154" w:rsidP="00EC5154">
            <w:pPr>
              <w:suppressAutoHyphens w:val="0"/>
              <w:spacing w:before="10"/>
              <w:ind w:left="105"/>
              <w:rPr>
                <w:kern w:val="0"/>
                <w:szCs w:val="22"/>
                <w:lang w:val="pt-PT" w:eastAsia="en-US"/>
              </w:rPr>
            </w:pPr>
            <w:r w:rsidRPr="00EC5154">
              <w:rPr>
                <w:kern w:val="0"/>
                <w:szCs w:val="22"/>
                <w:lang w:val="pt-PT" w:eastAsia="en-US"/>
              </w:rPr>
              <w:t>Recursos</w:t>
            </w:r>
            <w:r w:rsidRPr="00EC5154">
              <w:rPr>
                <w:spacing w:val="-3"/>
                <w:kern w:val="0"/>
                <w:szCs w:val="22"/>
                <w:lang w:val="pt-PT" w:eastAsia="en-US"/>
              </w:rPr>
              <w:t xml:space="preserve"> </w:t>
            </w:r>
            <w:r w:rsidRPr="00EC5154">
              <w:rPr>
                <w:spacing w:val="-2"/>
                <w:kern w:val="0"/>
                <w:szCs w:val="22"/>
                <w:lang w:val="pt-PT" w:eastAsia="en-US"/>
              </w:rPr>
              <w:t>Livres</w:t>
            </w:r>
          </w:p>
        </w:tc>
        <w:tc>
          <w:tcPr>
            <w:tcW w:w="3572" w:type="dxa"/>
            <w:tcBorders>
              <w:top w:val="double" w:sz="6" w:space="0" w:color="000000"/>
              <w:left w:val="single" w:sz="6" w:space="0" w:color="000000"/>
              <w:bottom w:val="double" w:sz="6" w:space="0" w:color="000000"/>
            </w:tcBorders>
          </w:tcPr>
          <w:p w14:paraId="7901BFD2" w14:textId="77777777" w:rsidR="00EC5154" w:rsidRPr="00EC5154" w:rsidRDefault="00EC5154" w:rsidP="00EC5154">
            <w:pPr>
              <w:suppressAutoHyphens w:val="0"/>
              <w:spacing w:before="10"/>
              <w:ind w:left="103"/>
              <w:rPr>
                <w:kern w:val="0"/>
                <w:szCs w:val="22"/>
                <w:lang w:val="pt-PT" w:eastAsia="en-US"/>
              </w:rPr>
            </w:pPr>
            <w:r w:rsidRPr="00EC5154">
              <w:rPr>
                <w:kern w:val="0"/>
                <w:szCs w:val="22"/>
                <w:lang w:val="pt-PT" w:eastAsia="en-US"/>
              </w:rPr>
              <w:t>Licitação</w:t>
            </w:r>
            <w:r w:rsidRPr="00EC5154">
              <w:rPr>
                <w:spacing w:val="-3"/>
                <w:kern w:val="0"/>
                <w:szCs w:val="22"/>
                <w:lang w:val="pt-PT" w:eastAsia="en-US"/>
              </w:rPr>
              <w:t xml:space="preserve"> </w:t>
            </w:r>
            <w:r w:rsidRPr="00EC5154">
              <w:rPr>
                <w:kern w:val="0"/>
                <w:szCs w:val="22"/>
                <w:lang w:val="pt-PT" w:eastAsia="en-US"/>
              </w:rPr>
              <w:t>e</w:t>
            </w:r>
            <w:r w:rsidRPr="00EC5154">
              <w:rPr>
                <w:spacing w:val="-2"/>
                <w:kern w:val="0"/>
                <w:szCs w:val="22"/>
                <w:lang w:val="pt-PT" w:eastAsia="en-US"/>
              </w:rPr>
              <w:t xml:space="preserve"> Compras</w:t>
            </w:r>
          </w:p>
        </w:tc>
      </w:tr>
    </w:tbl>
    <w:p w14:paraId="609BEC8D" w14:textId="77777777" w:rsidR="00EC5154" w:rsidRPr="00EC5154" w:rsidRDefault="00EC5154" w:rsidP="00EC5154">
      <w:pPr>
        <w:suppressAutoHyphens w:val="0"/>
        <w:spacing w:before="120" w:after="120" w:line="276" w:lineRule="auto"/>
        <w:jc w:val="both"/>
        <w:rPr>
          <w:rFonts w:ascii="Arial" w:hAnsi="Arial" w:cs="Arial"/>
          <w:b/>
          <w:bCs/>
          <w:kern w:val="0"/>
          <w:sz w:val="20"/>
          <w:szCs w:val="20"/>
          <w:lang w:eastAsia="pt-BR"/>
        </w:rPr>
      </w:pPr>
    </w:p>
    <w:p w14:paraId="58CECEF6" w14:textId="77777777" w:rsidR="00EC5154" w:rsidRPr="00EC5154" w:rsidRDefault="00EC5154" w:rsidP="00EC5154">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EC5154">
        <w:rPr>
          <w:rFonts w:ascii="Arial" w:hAnsi="Arial" w:cs="Arial"/>
          <w:kern w:val="0"/>
          <w:sz w:val="20"/>
          <w:szCs w:val="20"/>
          <w:lang w:eastAsia="pt-BR"/>
        </w:rPr>
        <w:t>9.2. A dotação relativa aos exercícios financeiros subsequentes será indicada após aprovação da Lei Orçamentária respectiva e liberação dos créditos correspondentes, mediante apostilamento.</w:t>
      </w:r>
    </w:p>
    <w:bookmarkEnd w:id="25"/>
    <w:p w14:paraId="10E6A93C" w14:textId="77777777" w:rsidR="00EC5154" w:rsidRPr="00EC5154" w:rsidRDefault="00EC5154" w:rsidP="00EC5154">
      <w:pPr>
        <w:suppressAutoHyphens w:val="0"/>
        <w:autoSpaceDE w:val="0"/>
        <w:autoSpaceDN w:val="0"/>
        <w:adjustRightInd w:val="0"/>
        <w:spacing w:before="120" w:after="120" w:line="276" w:lineRule="auto"/>
        <w:ind w:left="709"/>
        <w:jc w:val="both"/>
        <w:rPr>
          <w:rFonts w:ascii="Arial" w:hAnsi="Arial" w:cs="Arial"/>
          <w:kern w:val="0"/>
          <w:sz w:val="20"/>
          <w:szCs w:val="20"/>
          <w:lang w:eastAsia="pt-BR"/>
        </w:rPr>
      </w:pPr>
    </w:p>
    <w:p w14:paraId="7BF70B8E" w14:textId="77777777" w:rsidR="00EC5154" w:rsidRPr="00EC5154" w:rsidRDefault="00EC5154" w:rsidP="00EC5154">
      <w:pPr>
        <w:suppressAutoHyphens w:val="0"/>
        <w:autoSpaceDE w:val="0"/>
        <w:autoSpaceDN w:val="0"/>
        <w:adjustRightInd w:val="0"/>
        <w:spacing w:before="120" w:after="120" w:line="276" w:lineRule="auto"/>
        <w:ind w:left="709"/>
        <w:jc w:val="right"/>
        <w:rPr>
          <w:rFonts w:ascii="Arial" w:hAnsi="Arial" w:cs="Arial"/>
          <w:kern w:val="0"/>
          <w:sz w:val="20"/>
          <w:szCs w:val="20"/>
          <w:lang w:eastAsia="pt-BR"/>
        </w:rPr>
      </w:pPr>
      <w:r w:rsidRPr="00EC5154">
        <w:rPr>
          <w:rFonts w:ascii="Arial" w:hAnsi="Arial" w:cs="Arial"/>
          <w:kern w:val="0"/>
          <w:sz w:val="20"/>
          <w:szCs w:val="20"/>
          <w:lang w:eastAsia="pt-BR"/>
        </w:rPr>
        <w:t>Mandaguaçu 30 de julho de 2026.</w:t>
      </w:r>
    </w:p>
    <w:p w14:paraId="4F833F98" w14:textId="77777777" w:rsidR="00EC5154" w:rsidRPr="00EC5154" w:rsidRDefault="00EC5154" w:rsidP="00EC5154">
      <w:pPr>
        <w:jc w:val="center"/>
        <w:rPr>
          <w:rFonts w:ascii="Arial" w:hAnsi="Arial" w:cs="Arial"/>
          <w:b/>
          <w:bCs/>
          <w:sz w:val="20"/>
          <w:szCs w:val="20"/>
        </w:rPr>
      </w:pPr>
    </w:p>
    <w:p w14:paraId="792B918B" w14:textId="77777777" w:rsidR="00EC5154" w:rsidRPr="00EC5154" w:rsidRDefault="00EC5154" w:rsidP="00EC5154">
      <w:pPr>
        <w:jc w:val="center"/>
        <w:rPr>
          <w:rFonts w:ascii="Arial" w:hAnsi="Arial" w:cs="Arial"/>
          <w:b/>
          <w:bCs/>
          <w:sz w:val="20"/>
          <w:szCs w:val="20"/>
        </w:rPr>
      </w:pPr>
      <w:bookmarkStart w:id="28" w:name="_Hlk236308900"/>
    </w:p>
    <w:p w14:paraId="177B6DD8" w14:textId="77777777" w:rsidR="00EC5154" w:rsidRPr="00EC5154" w:rsidRDefault="00EC5154" w:rsidP="00EC5154">
      <w:pPr>
        <w:jc w:val="center"/>
        <w:rPr>
          <w:rFonts w:ascii="Arial" w:hAnsi="Arial" w:cs="Arial"/>
          <w:b/>
          <w:bCs/>
          <w:sz w:val="20"/>
          <w:szCs w:val="20"/>
          <w:highlight w:val="yellow"/>
        </w:rPr>
      </w:pPr>
      <w:r w:rsidRPr="00EC5154">
        <w:rPr>
          <w:rFonts w:ascii="Arial" w:hAnsi="Arial" w:cs="Arial"/>
          <w:b/>
          <w:bCs/>
          <w:sz w:val="20"/>
          <w:szCs w:val="20"/>
        </w:rPr>
        <w:t>CLAUDAIR GROSSI</w:t>
      </w:r>
      <w:r w:rsidRPr="00EC5154">
        <w:rPr>
          <w:rFonts w:ascii="Arial" w:hAnsi="Arial" w:cs="Arial"/>
          <w:b/>
          <w:bCs/>
          <w:sz w:val="20"/>
          <w:szCs w:val="20"/>
          <w:highlight w:val="yellow"/>
        </w:rPr>
        <w:t xml:space="preserve"> </w:t>
      </w:r>
    </w:p>
    <w:p w14:paraId="7531C41E"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Serviços Públicos</w:t>
      </w:r>
    </w:p>
    <w:p w14:paraId="113DAC23"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06016A4C" w14:textId="77777777" w:rsidR="00EC5154" w:rsidRPr="00EC5154" w:rsidRDefault="00EC5154" w:rsidP="00EC5154">
      <w:pPr>
        <w:jc w:val="center"/>
        <w:rPr>
          <w:rFonts w:ascii="Arial" w:hAnsi="Arial" w:cs="Arial"/>
          <w:i/>
          <w:iCs/>
          <w:sz w:val="20"/>
          <w:szCs w:val="20"/>
        </w:rPr>
      </w:pPr>
    </w:p>
    <w:p w14:paraId="7F57A632" w14:textId="77777777" w:rsidR="00EC5154" w:rsidRPr="00EC5154" w:rsidRDefault="00EC5154" w:rsidP="00EC5154">
      <w:pPr>
        <w:jc w:val="center"/>
        <w:rPr>
          <w:rFonts w:ascii="Arial" w:hAnsi="Arial" w:cs="Arial"/>
          <w:i/>
          <w:iCs/>
          <w:sz w:val="20"/>
          <w:szCs w:val="20"/>
        </w:rPr>
      </w:pPr>
    </w:p>
    <w:p w14:paraId="608FBC08"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 xml:space="preserve">DANILO FERNANDO DOS SANTOS CORADINI </w:t>
      </w:r>
    </w:p>
    <w:p w14:paraId="052D6018"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Esportes</w:t>
      </w:r>
    </w:p>
    <w:p w14:paraId="38CC1C63"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0969C721" w14:textId="77777777" w:rsidR="00EC5154" w:rsidRPr="00EC5154" w:rsidRDefault="00EC5154" w:rsidP="00EC5154">
      <w:pPr>
        <w:jc w:val="center"/>
        <w:rPr>
          <w:rFonts w:ascii="Arial" w:hAnsi="Arial" w:cs="Arial"/>
          <w:sz w:val="20"/>
          <w:szCs w:val="20"/>
        </w:rPr>
      </w:pPr>
    </w:p>
    <w:p w14:paraId="3A08E334"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IVAN ANDREO SGOBERO </w:t>
      </w:r>
    </w:p>
    <w:p w14:paraId="02010DCC"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Industria, Comercio, Trabalho e Turismo</w:t>
      </w:r>
    </w:p>
    <w:p w14:paraId="7D7AFEA8"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72887209" w14:textId="77777777" w:rsidR="00EC5154" w:rsidRPr="00EC5154" w:rsidRDefault="00EC5154" w:rsidP="00EC5154">
      <w:pPr>
        <w:rPr>
          <w:rFonts w:ascii="Arial" w:hAnsi="Arial" w:cs="Arial"/>
          <w:sz w:val="20"/>
          <w:szCs w:val="20"/>
        </w:rPr>
      </w:pPr>
    </w:p>
    <w:p w14:paraId="778BAF8A"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JURACI CEZAR BEZERRA</w:t>
      </w:r>
    </w:p>
    <w:p w14:paraId="44DA2D1B"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Meio Ambiente</w:t>
      </w:r>
    </w:p>
    <w:p w14:paraId="010134E9"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lastRenderedPageBreak/>
        <w:t>Gestor</w:t>
      </w:r>
    </w:p>
    <w:p w14:paraId="265788CA" w14:textId="77777777" w:rsidR="00EC5154" w:rsidRPr="00EC5154" w:rsidRDefault="00EC5154" w:rsidP="00EC5154">
      <w:pPr>
        <w:jc w:val="center"/>
        <w:rPr>
          <w:rFonts w:ascii="Arial" w:hAnsi="Arial" w:cs="Arial"/>
          <w:sz w:val="20"/>
          <w:szCs w:val="20"/>
        </w:rPr>
      </w:pPr>
    </w:p>
    <w:p w14:paraId="0727856E"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GABRIEL CODALE VOLPATO</w:t>
      </w:r>
    </w:p>
    <w:p w14:paraId="123675FD"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Agricultura e Pecuária</w:t>
      </w:r>
    </w:p>
    <w:p w14:paraId="4E591C66"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4BA36110" w14:textId="77777777" w:rsidR="00EC5154" w:rsidRPr="00EC5154" w:rsidRDefault="00EC5154" w:rsidP="00EC5154">
      <w:pPr>
        <w:jc w:val="center"/>
        <w:rPr>
          <w:rFonts w:ascii="Arial" w:hAnsi="Arial" w:cs="Arial"/>
          <w:i/>
          <w:iCs/>
          <w:sz w:val="20"/>
          <w:szCs w:val="20"/>
        </w:rPr>
      </w:pPr>
    </w:p>
    <w:p w14:paraId="55CF8977"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ERICK FRANCO DE RAMOS</w:t>
      </w:r>
    </w:p>
    <w:p w14:paraId="15D96E3A"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Licitação e Compras</w:t>
      </w:r>
    </w:p>
    <w:p w14:paraId="5166724C"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623BB588" w14:textId="77777777" w:rsidR="00EC5154" w:rsidRPr="00EC5154" w:rsidRDefault="00EC5154" w:rsidP="00EC5154">
      <w:pPr>
        <w:jc w:val="center"/>
        <w:rPr>
          <w:rFonts w:ascii="Arial" w:hAnsi="Arial" w:cs="Arial"/>
          <w:i/>
          <w:iCs/>
          <w:sz w:val="20"/>
          <w:szCs w:val="20"/>
        </w:rPr>
      </w:pPr>
    </w:p>
    <w:p w14:paraId="27B02023"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SANDRA APARECIDA FRANCISCO</w:t>
      </w:r>
    </w:p>
    <w:p w14:paraId="2ACDB09D"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Secretária Municipal de Educação e Cultura</w:t>
      </w:r>
    </w:p>
    <w:p w14:paraId="2FFD3EF8"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Gestora</w:t>
      </w:r>
    </w:p>
    <w:p w14:paraId="216571F5" w14:textId="77777777" w:rsidR="00EC5154" w:rsidRPr="00EC5154" w:rsidRDefault="00EC5154" w:rsidP="00EC5154">
      <w:pPr>
        <w:jc w:val="center"/>
        <w:rPr>
          <w:rFonts w:ascii="Arial" w:hAnsi="Arial" w:cs="Arial"/>
          <w:sz w:val="20"/>
          <w:szCs w:val="20"/>
        </w:rPr>
      </w:pPr>
    </w:p>
    <w:p w14:paraId="4BD190E1"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NATÁLIA DILLIO FERIN</w:t>
      </w:r>
    </w:p>
    <w:p w14:paraId="41AFEF84"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Secretária Municipal de Saúde</w:t>
      </w:r>
    </w:p>
    <w:p w14:paraId="15846463"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Gestora</w:t>
      </w:r>
    </w:p>
    <w:p w14:paraId="130BDDBE" w14:textId="77777777" w:rsidR="00EC5154" w:rsidRPr="00EC5154" w:rsidRDefault="00EC5154" w:rsidP="00EC5154">
      <w:pPr>
        <w:jc w:val="center"/>
        <w:rPr>
          <w:rFonts w:ascii="Arial" w:hAnsi="Arial" w:cs="Arial"/>
          <w:sz w:val="20"/>
          <w:szCs w:val="20"/>
        </w:rPr>
      </w:pPr>
    </w:p>
    <w:p w14:paraId="49468934" w14:textId="77777777" w:rsidR="00EC5154" w:rsidRPr="00EC5154" w:rsidRDefault="00EC5154" w:rsidP="00EC5154">
      <w:pPr>
        <w:jc w:val="center"/>
        <w:rPr>
          <w:rFonts w:ascii="Arial" w:hAnsi="Arial" w:cs="Arial"/>
          <w:b/>
          <w:bCs/>
          <w:sz w:val="20"/>
          <w:szCs w:val="20"/>
        </w:rPr>
      </w:pPr>
      <w:r w:rsidRPr="00EC5154">
        <w:rPr>
          <w:rFonts w:ascii="Arial" w:hAnsi="Arial" w:cs="Arial"/>
          <w:b/>
          <w:bCs/>
          <w:sz w:val="20"/>
          <w:szCs w:val="20"/>
        </w:rPr>
        <w:t>CÉSAR AUGUSTO RIBEIRO</w:t>
      </w:r>
    </w:p>
    <w:p w14:paraId="320A7F29"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Secretário Municipal de Assistência Social</w:t>
      </w:r>
    </w:p>
    <w:p w14:paraId="57BD179E"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0C3FEC6E" w14:textId="77777777" w:rsidR="00EC5154" w:rsidRPr="00EC5154" w:rsidRDefault="00EC5154" w:rsidP="00EC5154">
      <w:pPr>
        <w:jc w:val="center"/>
        <w:rPr>
          <w:rFonts w:ascii="Arial" w:hAnsi="Arial" w:cs="Arial"/>
          <w:sz w:val="20"/>
          <w:szCs w:val="20"/>
        </w:rPr>
      </w:pPr>
    </w:p>
    <w:p w14:paraId="0B5DFE3F" w14:textId="77777777" w:rsidR="00EC5154" w:rsidRPr="00EC5154" w:rsidRDefault="00EC5154" w:rsidP="00EC5154">
      <w:pPr>
        <w:jc w:val="center"/>
        <w:rPr>
          <w:rFonts w:ascii="Arial" w:hAnsi="Arial" w:cs="Arial"/>
          <w:b/>
          <w:bCs/>
          <w:sz w:val="20"/>
          <w:szCs w:val="20"/>
        </w:rPr>
      </w:pPr>
      <w:r w:rsidRPr="00EC5154">
        <w:rPr>
          <w:rFonts w:ascii="Open Sans" w:hAnsi="Open Sans" w:cs="Open Sans"/>
          <w:color w:val="333333"/>
          <w:sz w:val="19"/>
          <w:szCs w:val="19"/>
          <w:shd w:val="clear" w:color="auto" w:fill="FFFFFF"/>
        </w:rPr>
        <w:t xml:space="preserve"> </w:t>
      </w:r>
      <w:r w:rsidRPr="00EC5154">
        <w:rPr>
          <w:rFonts w:ascii="Arial" w:hAnsi="Arial" w:cs="Arial"/>
          <w:b/>
          <w:bCs/>
          <w:sz w:val="20"/>
          <w:szCs w:val="20"/>
        </w:rPr>
        <w:t>FABIANI FERRAREZI</w:t>
      </w:r>
    </w:p>
    <w:p w14:paraId="2FEF78E6"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Secretária Municipal de Fazenda</w:t>
      </w:r>
    </w:p>
    <w:p w14:paraId="10FDEA5F"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Gestora</w:t>
      </w:r>
    </w:p>
    <w:p w14:paraId="7814F7AE" w14:textId="77777777" w:rsidR="00EC5154" w:rsidRPr="00EC5154" w:rsidRDefault="00EC5154" w:rsidP="00EC5154">
      <w:pPr>
        <w:jc w:val="center"/>
        <w:rPr>
          <w:rFonts w:ascii="Arial" w:hAnsi="Arial" w:cs="Arial"/>
          <w:sz w:val="20"/>
          <w:szCs w:val="20"/>
        </w:rPr>
      </w:pPr>
    </w:p>
    <w:p w14:paraId="576EBEC1" w14:textId="77777777" w:rsidR="00EC5154" w:rsidRPr="00EC5154" w:rsidRDefault="00EC5154" w:rsidP="00EC5154">
      <w:pPr>
        <w:jc w:val="center"/>
        <w:rPr>
          <w:rFonts w:ascii="Arial" w:hAnsi="Arial" w:cs="Arial"/>
          <w:i/>
          <w:iCs/>
          <w:sz w:val="20"/>
          <w:szCs w:val="20"/>
        </w:rPr>
      </w:pPr>
      <w:r w:rsidRPr="00EC5154">
        <w:rPr>
          <w:rFonts w:ascii="Arial" w:hAnsi="Arial" w:cs="Arial"/>
          <w:b/>
          <w:bCs/>
          <w:sz w:val="20"/>
          <w:szCs w:val="20"/>
        </w:rPr>
        <w:t>ALISSON BATISTA</w:t>
      </w:r>
      <w:r w:rsidRPr="00EC5154">
        <w:rPr>
          <w:rFonts w:ascii="Arial" w:hAnsi="Arial" w:cs="Arial"/>
          <w:i/>
          <w:iCs/>
          <w:sz w:val="20"/>
          <w:szCs w:val="20"/>
        </w:rPr>
        <w:br/>
        <w:t>Secretário Municipal de Planejamento e Inovação Tecnológica</w:t>
      </w:r>
    </w:p>
    <w:p w14:paraId="4E98C55C"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w:t>
      </w:r>
    </w:p>
    <w:p w14:paraId="55D82CB1" w14:textId="77777777" w:rsidR="00EC5154" w:rsidRPr="00EC5154" w:rsidRDefault="00EC5154" w:rsidP="00EC5154">
      <w:pPr>
        <w:jc w:val="center"/>
        <w:rPr>
          <w:rFonts w:ascii="Arial" w:hAnsi="Arial" w:cs="Arial"/>
          <w:sz w:val="20"/>
          <w:szCs w:val="20"/>
        </w:rPr>
      </w:pPr>
    </w:p>
    <w:p w14:paraId="61376D12" w14:textId="77777777" w:rsidR="00EC5154" w:rsidRPr="00EC5154" w:rsidRDefault="00EC5154" w:rsidP="00EC5154">
      <w:pPr>
        <w:jc w:val="center"/>
        <w:rPr>
          <w:rFonts w:ascii="Arial" w:hAnsi="Arial" w:cs="Arial"/>
          <w:b/>
          <w:bCs/>
          <w:sz w:val="20"/>
          <w:szCs w:val="20"/>
        </w:rPr>
      </w:pPr>
      <w:bookmarkStart w:id="29" w:name="_Hlk236303331"/>
      <w:r w:rsidRPr="00EC5154">
        <w:rPr>
          <w:rFonts w:ascii="Arial" w:hAnsi="Arial" w:cs="Arial"/>
          <w:b/>
          <w:bCs/>
          <w:sz w:val="20"/>
          <w:szCs w:val="20"/>
        </w:rPr>
        <w:t>SANDRA APARECIDA ROMERO</w:t>
      </w:r>
    </w:p>
    <w:bookmarkEnd w:id="29"/>
    <w:p w14:paraId="26604586"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Secretária Municipal de Administração</w:t>
      </w:r>
    </w:p>
    <w:p w14:paraId="5657F46E" w14:textId="77777777" w:rsidR="00EC5154" w:rsidRPr="00EC5154" w:rsidRDefault="00EC5154" w:rsidP="00EC5154">
      <w:pPr>
        <w:jc w:val="center"/>
        <w:rPr>
          <w:rFonts w:ascii="Arial" w:hAnsi="Arial" w:cs="Arial"/>
          <w:i/>
          <w:iCs/>
          <w:sz w:val="20"/>
          <w:szCs w:val="20"/>
        </w:rPr>
      </w:pPr>
      <w:r w:rsidRPr="00EC5154">
        <w:rPr>
          <w:rFonts w:ascii="Arial" w:hAnsi="Arial" w:cs="Arial"/>
          <w:i/>
          <w:iCs/>
          <w:sz w:val="20"/>
          <w:szCs w:val="20"/>
        </w:rPr>
        <w:t>Gestora</w:t>
      </w:r>
    </w:p>
    <w:bookmarkEnd w:id="28"/>
    <w:p w14:paraId="0748F622" w14:textId="77777777" w:rsidR="00EC5154" w:rsidRPr="00EC5154" w:rsidRDefault="00EC5154" w:rsidP="00EC5154">
      <w:pPr>
        <w:jc w:val="center"/>
        <w:rPr>
          <w:rFonts w:ascii="Arial" w:hAnsi="Arial" w:cs="Arial"/>
          <w:sz w:val="20"/>
          <w:szCs w:val="20"/>
        </w:rPr>
      </w:pPr>
    </w:p>
    <w:p w14:paraId="796EC783" w14:textId="77777777" w:rsidR="000F3FD6" w:rsidRDefault="000F3FD6" w:rsidP="000F3FD6">
      <w:pPr>
        <w:pStyle w:val="TextosemFormatao3"/>
        <w:ind w:left="426" w:right="464"/>
        <w:jc w:val="center"/>
        <w:rPr>
          <w:rFonts w:ascii="Arial" w:eastAsia="MS Mincho" w:hAnsi="Arial" w:cs="Arial"/>
        </w:rPr>
      </w:pPr>
    </w:p>
    <w:p w14:paraId="0B5ABDF9" w14:textId="77777777" w:rsidR="00EC5154" w:rsidRDefault="00EC5154" w:rsidP="000F3FD6">
      <w:pPr>
        <w:pStyle w:val="TextosemFormatao3"/>
        <w:ind w:left="426" w:right="464"/>
        <w:jc w:val="center"/>
        <w:rPr>
          <w:rFonts w:ascii="Arial" w:eastAsia="MS Mincho" w:hAnsi="Arial" w:cs="Arial"/>
        </w:rPr>
      </w:pPr>
    </w:p>
    <w:p w14:paraId="531C63ED" w14:textId="77777777" w:rsidR="00EC5154" w:rsidRDefault="00EC5154" w:rsidP="000F3FD6">
      <w:pPr>
        <w:pStyle w:val="TextosemFormatao3"/>
        <w:ind w:left="426" w:right="464"/>
        <w:jc w:val="center"/>
        <w:rPr>
          <w:rFonts w:ascii="Arial" w:eastAsia="MS Mincho" w:hAnsi="Arial" w:cs="Arial"/>
        </w:rPr>
      </w:pPr>
    </w:p>
    <w:p w14:paraId="3FD12BC1" w14:textId="77777777" w:rsidR="00EC5154" w:rsidRDefault="00EC5154" w:rsidP="000F3FD6">
      <w:pPr>
        <w:pStyle w:val="TextosemFormatao3"/>
        <w:ind w:left="426" w:right="464"/>
        <w:jc w:val="center"/>
        <w:rPr>
          <w:rFonts w:ascii="Arial" w:eastAsia="MS Mincho" w:hAnsi="Arial" w:cs="Arial"/>
        </w:rPr>
      </w:pPr>
    </w:p>
    <w:p w14:paraId="46A4AF33" w14:textId="77777777" w:rsidR="00EC5154" w:rsidRDefault="00EC5154" w:rsidP="000F3FD6">
      <w:pPr>
        <w:pStyle w:val="TextosemFormatao3"/>
        <w:ind w:left="426" w:right="464"/>
        <w:jc w:val="center"/>
        <w:rPr>
          <w:rFonts w:ascii="Arial" w:eastAsia="MS Mincho" w:hAnsi="Arial" w:cs="Arial"/>
        </w:rPr>
      </w:pPr>
    </w:p>
    <w:p w14:paraId="1928BBAD" w14:textId="77777777" w:rsidR="00EC5154" w:rsidRDefault="00EC5154" w:rsidP="000F3FD6">
      <w:pPr>
        <w:pStyle w:val="TextosemFormatao3"/>
        <w:ind w:left="426" w:right="464"/>
        <w:jc w:val="center"/>
        <w:rPr>
          <w:rFonts w:ascii="Arial" w:eastAsia="MS Mincho" w:hAnsi="Arial" w:cs="Arial"/>
        </w:rPr>
      </w:pPr>
    </w:p>
    <w:p w14:paraId="0FD667B1" w14:textId="77777777" w:rsidR="00EC5154" w:rsidRDefault="00EC5154" w:rsidP="000F3FD6">
      <w:pPr>
        <w:pStyle w:val="TextosemFormatao3"/>
        <w:ind w:left="426" w:right="464"/>
        <w:jc w:val="center"/>
        <w:rPr>
          <w:rFonts w:ascii="Arial" w:eastAsia="MS Mincho" w:hAnsi="Arial" w:cs="Arial"/>
        </w:rPr>
      </w:pPr>
    </w:p>
    <w:p w14:paraId="601F36FC" w14:textId="77777777" w:rsidR="00EC5154" w:rsidRDefault="00EC5154" w:rsidP="000F3FD6">
      <w:pPr>
        <w:pStyle w:val="TextosemFormatao3"/>
        <w:ind w:left="426" w:right="464"/>
        <w:jc w:val="center"/>
        <w:rPr>
          <w:rFonts w:ascii="Arial" w:eastAsia="MS Mincho" w:hAnsi="Arial" w:cs="Arial"/>
        </w:rPr>
      </w:pPr>
    </w:p>
    <w:p w14:paraId="5098CF31" w14:textId="77777777" w:rsidR="00EC5154" w:rsidRDefault="00EC5154" w:rsidP="000F3FD6">
      <w:pPr>
        <w:pStyle w:val="TextosemFormatao3"/>
        <w:ind w:left="426" w:right="464"/>
        <w:jc w:val="center"/>
        <w:rPr>
          <w:rFonts w:ascii="Arial" w:eastAsia="MS Mincho" w:hAnsi="Arial" w:cs="Arial"/>
        </w:rPr>
      </w:pPr>
    </w:p>
    <w:p w14:paraId="7BD94A60" w14:textId="77777777" w:rsidR="00EC5154" w:rsidRDefault="00EC5154" w:rsidP="000F3FD6">
      <w:pPr>
        <w:pStyle w:val="TextosemFormatao3"/>
        <w:ind w:left="426" w:right="464"/>
        <w:jc w:val="center"/>
        <w:rPr>
          <w:rFonts w:ascii="Arial" w:eastAsia="MS Mincho" w:hAnsi="Arial" w:cs="Arial"/>
        </w:rPr>
      </w:pPr>
    </w:p>
    <w:p w14:paraId="61D85A1F" w14:textId="77777777" w:rsidR="00EC5154" w:rsidRDefault="00EC5154" w:rsidP="000F3FD6">
      <w:pPr>
        <w:pStyle w:val="TextosemFormatao3"/>
        <w:ind w:left="426" w:right="464"/>
        <w:jc w:val="center"/>
        <w:rPr>
          <w:rFonts w:ascii="Arial" w:eastAsia="MS Mincho" w:hAnsi="Arial" w:cs="Arial"/>
        </w:rPr>
      </w:pPr>
    </w:p>
    <w:p w14:paraId="3D069F13" w14:textId="77777777" w:rsidR="00EC5154" w:rsidRDefault="00EC5154" w:rsidP="000F3FD6">
      <w:pPr>
        <w:pStyle w:val="TextosemFormatao3"/>
        <w:ind w:left="426" w:right="464"/>
        <w:jc w:val="center"/>
        <w:rPr>
          <w:rFonts w:ascii="Arial" w:eastAsia="MS Mincho" w:hAnsi="Arial" w:cs="Arial"/>
        </w:rPr>
      </w:pPr>
    </w:p>
    <w:p w14:paraId="31B6B904" w14:textId="77777777" w:rsidR="00EC5154" w:rsidRDefault="00EC5154" w:rsidP="000F3FD6">
      <w:pPr>
        <w:pStyle w:val="TextosemFormatao3"/>
        <w:ind w:left="426" w:right="464"/>
        <w:jc w:val="center"/>
        <w:rPr>
          <w:rFonts w:ascii="Arial" w:eastAsia="MS Mincho" w:hAnsi="Arial" w:cs="Arial"/>
        </w:rPr>
      </w:pPr>
    </w:p>
    <w:p w14:paraId="6466B36D" w14:textId="77777777" w:rsidR="00EC5154" w:rsidRDefault="00EC5154" w:rsidP="000F3FD6">
      <w:pPr>
        <w:pStyle w:val="TextosemFormatao3"/>
        <w:ind w:left="426" w:right="464"/>
        <w:jc w:val="center"/>
        <w:rPr>
          <w:rFonts w:ascii="Arial" w:eastAsia="MS Mincho" w:hAnsi="Arial" w:cs="Arial"/>
        </w:rPr>
      </w:pPr>
    </w:p>
    <w:p w14:paraId="7DFC9289" w14:textId="77777777" w:rsidR="00EC5154" w:rsidRDefault="00EC5154" w:rsidP="000F3FD6">
      <w:pPr>
        <w:pStyle w:val="TextosemFormatao3"/>
        <w:ind w:left="426" w:right="464"/>
        <w:jc w:val="center"/>
        <w:rPr>
          <w:rFonts w:ascii="Arial" w:eastAsia="MS Mincho" w:hAnsi="Arial" w:cs="Arial"/>
        </w:rPr>
      </w:pPr>
    </w:p>
    <w:p w14:paraId="4265E510" w14:textId="77777777" w:rsidR="00EC5154" w:rsidRDefault="00EC5154" w:rsidP="000F3FD6">
      <w:pPr>
        <w:pStyle w:val="TextosemFormatao3"/>
        <w:ind w:left="426" w:right="464"/>
        <w:jc w:val="center"/>
        <w:rPr>
          <w:rFonts w:ascii="Arial" w:eastAsia="MS Mincho" w:hAnsi="Arial" w:cs="Arial"/>
        </w:rPr>
      </w:pPr>
    </w:p>
    <w:p w14:paraId="69553143" w14:textId="77777777" w:rsidR="00EC5154" w:rsidRDefault="00EC5154" w:rsidP="000F3FD6">
      <w:pPr>
        <w:pStyle w:val="TextosemFormatao3"/>
        <w:ind w:left="426" w:right="464"/>
        <w:jc w:val="center"/>
        <w:rPr>
          <w:rFonts w:ascii="Arial" w:eastAsia="MS Mincho" w:hAnsi="Arial" w:cs="Arial"/>
        </w:rPr>
      </w:pPr>
    </w:p>
    <w:p w14:paraId="029A48E0" w14:textId="77777777" w:rsidR="00EC5154" w:rsidRDefault="00EC5154" w:rsidP="000F3FD6">
      <w:pPr>
        <w:pStyle w:val="TextosemFormatao3"/>
        <w:ind w:left="426" w:right="464"/>
        <w:jc w:val="center"/>
        <w:rPr>
          <w:rFonts w:ascii="Arial" w:eastAsia="MS Mincho" w:hAnsi="Arial" w:cs="Arial"/>
        </w:rPr>
      </w:pPr>
    </w:p>
    <w:p w14:paraId="032DDB12" w14:textId="77777777" w:rsidR="00EC5154" w:rsidRDefault="00EC5154" w:rsidP="000F3FD6">
      <w:pPr>
        <w:pStyle w:val="TextosemFormatao3"/>
        <w:ind w:left="426" w:right="464"/>
        <w:jc w:val="center"/>
        <w:rPr>
          <w:rFonts w:ascii="Arial" w:eastAsia="MS Mincho" w:hAnsi="Arial" w:cs="Arial"/>
        </w:rPr>
      </w:pPr>
    </w:p>
    <w:p w14:paraId="79DAD0B5" w14:textId="77777777" w:rsidR="00EC5154" w:rsidRDefault="00EC5154" w:rsidP="000F3FD6">
      <w:pPr>
        <w:pStyle w:val="TextosemFormatao3"/>
        <w:ind w:left="426" w:right="464"/>
        <w:jc w:val="center"/>
        <w:rPr>
          <w:rFonts w:ascii="Arial" w:eastAsia="MS Mincho" w:hAnsi="Arial" w:cs="Arial"/>
        </w:rPr>
      </w:pPr>
    </w:p>
    <w:p w14:paraId="0579065F" w14:textId="77777777" w:rsidR="00EC5154" w:rsidRDefault="00EC5154" w:rsidP="00EC5154">
      <w:pPr>
        <w:pStyle w:val="TextosemFormatao3"/>
        <w:ind w:right="464"/>
        <w:rPr>
          <w:rFonts w:ascii="Arial" w:eastAsia="MS Mincho" w:hAnsi="Arial" w:cs="Arial"/>
        </w:rPr>
      </w:pPr>
    </w:p>
    <w:p w14:paraId="13DD9998" w14:textId="77777777" w:rsidR="00EC5154" w:rsidRDefault="00EC5154" w:rsidP="000F3FD6">
      <w:pPr>
        <w:pStyle w:val="TextosemFormatao3"/>
        <w:ind w:left="426" w:right="464"/>
        <w:jc w:val="center"/>
        <w:rPr>
          <w:rFonts w:ascii="Arial" w:eastAsia="MS Mincho" w:hAnsi="Arial" w:cs="Arial"/>
        </w:rPr>
      </w:pPr>
    </w:p>
    <w:p w14:paraId="14471AC8" w14:textId="77777777" w:rsidR="00EC5154" w:rsidRDefault="00EC5154" w:rsidP="000F3FD6">
      <w:pPr>
        <w:pStyle w:val="TextosemFormatao3"/>
        <w:ind w:left="426" w:right="464"/>
        <w:jc w:val="center"/>
        <w:rPr>
          <w:rFonts w:ascii="Arial" w:eastAsia="MS Mincho" w:hAnsi="Arial" w:cs="Arial"/>
        </w:rPr>
      </w:pPr>
    </w:p>
    <w:p w14:paraId="1E25BB47" w14:textId="77777777" w:rsidR="00EC5154" w:rsidRDefault="00EC5154" w:rsidP="000F3FD6">
      <w:pPr>
        <w:pStyle w:val="TextosemFormatao3"/>
        <w:ind w:left="426" w:right="464"/>
        <w:jc w:val="center"/>
        <w:rPr>
          <w:rFonts w:ascii="Arial" w:eastAsia="MS Mincho" w:hAnsi="Arial" w:cs="Arial"/>
        </w:rPr>
      </w:pPr>
    </w:p>
    <w:p w14:paraId="7716209F" w14:textId="77777777" w:rsidR="00EC5154" w:rsidRPr="00CD395C" w:rsidRDefault="00EC5154" w:rsidP="000F3FD6">
      <w:pPr>
        <w:pStyle w:val="TextosemFormatao3"/>
        <w:ind w:left="426" w:right="464"/>
        <w:jc w:val="center"/>
        <w:rPr>
          <w:rFonts w:ascii="Arial" w:eastAsia="MS Mincho" w:hAnsi="Arial" w:cs="Arial"/>
        </w:rPr>
      </w:pPr>
    </w:p>
    <w:p w14:paraId="08462374" w14:textId="5CF8D0BE" w:rsidR="00EF42AA" w:rsidRPr="00CD395C" w:rsidRDefault="00EF42AA" w:rsidP="00E3623C">
      <w:pPr>
        <w:ind w:left="1418" w:right="464" w:firstLine="709"/>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C5154">
        <w:rPr>
          <w:rFonts w:ascii="Arial" w:hAnsi="Arial" w:cs="Arial"/>
          <w:b/>
          <w:sz w:val="20"/>
          <w:szCs w:val="20"/>
          <w:u w:val="single"/>
        </w:rPr>
        <w:t>73</w:t>
      </w:r>
      <w:r w:rsidRPr="00BA5F58">
        <w:rPr>
          <w:rFonts w:ascii="Arial" w:hAnsi="Arial" w:cs="Arial"/>
          <w:b/>
          <w:sz w:val="20"/>
          <w:szCs w:val="20"/>
          <w:u w:val="single"/>
        </w:rPr>
        <w:t>/202</w:t>
      </w:r>
      <w:r w:rsidR="00DC1096">
        <w:rPr>
          <w:rFonts w:ascii="Arial" w:hAnsi="Arial" w:cs="Arial"/>
          <w:b/>
          <w:sz w:val="20"/>
          <w:szCs w:val="20"/>
          <w:u w:val="single"/>
        </w:rPr>
        <w:t>6</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BA11B0">
      <w:pPr>
        <w:pStyle w:val="Nivel01"/>
        <w:numPr>
          <w:ilvl w:val="0"/>
          <w:numId w:val="22"/>
        </w:numPr>
        <w:suppressAutoHyphens w:val="0"/>
        <w:spacing w:before="120" w:after="120" w:line="360" w:lineRule="auto"/>
        <w:ind w:left="0" w:firstLine="0"/>
        <w:rPr>
          <w:rFonts w:hint="eastAsia"/>
        </w:rPr>
      </w:pPr>
      <w:r w:rsidRPr="00636001">
        <w:t>DO OBJETO</w:t>
      </w:r>
    </w:p>
    <w:p w14:paraId="1E70CF10" w14:textId="3283FF7B" w:rsidR="00133E9C" w:rsidRDefault="00133E9C" w:rsidP="00BA11B0">
      <w:pPr>
        <w:pStyle w:val="Nivel2"/>
        <w:numPr>
          <w:ilvl w:val="1"/>
          <w:numId w:val="22"/>
        </w:numPr>
        <w:spacing w:line="360" w:lineRule="auto"/>
        <w:ind w:left="0" w:firstLine="0"/>
      </w:pPr>
      <w:r w:rsidRPr="005F295F">
        <w:t>A presente Ata tem por objeto o</w:t>
      </w:r>
      <w:r w:rsidR="009933A0">
        <w:t xml:space="preserve"> </w:t>
      </w:r>
      <w:r w:rsidR="00DC1096" w:rsidRPr="00617B88">
        <w:t>Registro de Preços para futura e eventual aquisição de materiais de construção, manutenção predial e infraestrutura, abrangendo materiais estruturais básicos, materiais estruturais para acabamento, materiais hidráulicos, derivados de madeira e forros, materiais elétricos e eletrônicos, ferramentas, equipamentos de proteção individual (EPIs) e demais insumos correlatos, destinados ao atendimento das necessidades das Secretarias Municipais de Mandaguaçu/PR</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BA11B0">
      <w:pPr>
        <w:pStyle w:val="Nivel01"/>
        <w:numPr>
          <w:ilvl w:val="0"/>
          <w:numId w:val="2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BA11B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BA11B0">
      <w:pPr>
        <w:pStyle w:val="Nivel01"/>
        <w:numPr>
          <w:ilvl w:val="0"/>
          <w:numId w:val="22"/>
        </w:numPr>
        <w:suppressAutoHyphens w:val="0"/>
        <w:spacing w:before="120" w:after="120" w:line="360" w:lineRule="auto"/>
        <w:ind w:left="0" w:firstLine="0"/>
        <w:rPr>
          <w:rFonts w:hint="eastAsia"/>
        </w:rPr>
      </w:pPr>
      <w:r w:rsidRPr="007B2846">
        <w:t xml:space="preserve">ÓRGÃO(S) GERENCIADOR </w:t>
      </w:r>
      <w:proofErr w:type="gramStart"/>
      <w:r w:rsidRPr="007B2846">
        <w:t>E  PARTICIPANTE</w:t>
      </w:r>
      <w:proofErr w:type="gramEnd"/>
      <w:r w:rsidRPr="007B2846">
        <w:t>(S)</w:t>
      </w:r>
    </w:p>
    <w:p w14:paraId="0C5810F9" w14:textId="125327F0" w:rsidR="00133E9C" w:rsidRPr="007B2846" w:rsidRDefault="00133E9C" w:rsidP="00BA11B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BA11B0">
      <w:pPr>
        <w:pStyle w:val="Nivel01"/>
        <w:numPr>
          <w:ilvl w:val="0"/>
          <w:numId w:val="22"/>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BA11B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BA11B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BA11B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BA11B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BA11B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BA11B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BA11B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BA11B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BA11B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BA11B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BA11B0">
      <w:pPr>
        <w:pStyle w:val="Nvel4"/>
        <w:numPr>
          <w:ilvl w:val="3"/>
          <w:numId w:val="22"/>
        </w:numPr>
        <w:spacing w:line="360" w:lineRule="auto"/>
        <w:ind w:left="567" w:firstLine="0"/>
      </w:pPr>
      <w:r w:rsidRPr="007B2846">
        <w:t xml:space="preserve">Mantiverem sua proposta original. </w:t>
      </w:r>
      <w:bookmarkStart w:id="30" w:name="cadastro_reserva"/>
      <w:bookmarkEnd w:id="30"/>
    </w:p>
    <w:p w14:paraId="26137D42" w14:textId="77777777" w:rsidR="00133E9C" w:rsidRPr="00C82CB6" w:rsidRDefault="00133E9C" w:rsidP="00BA11B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BA11B0">
      <w:pPr>
        <w:pStyle w:val="Nivel2"/>
        <w:numPr>
          <w:ilvl w:val="1"/>
          <w:numId w:val="22"/>
        </w:numPr>
        <w:spacing w:line="360" w:lineRule="auto"/>
        <w:ind w:left="0" w:firstLine="0"/>
      </w:pPr>
      <w:r w:rsidRPr="00063172">
        <w:lastRenderedPageBreak/>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BA11B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BA11B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BA11B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BA11B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BA11B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BA11B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BA11B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BA11B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BA11B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BA11B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BA11B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BA11B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BA11B0">
      <w:pPr>
        <w:pStyle w:val="Nivel2"/>
        <w:numPr>
          <w:ilvl w:val="1"/>
          <w:numId w:val="22"/>
        </w:numPr>
        <w:spacing w:line="360" w:lineRule="auto"/>
        <w:ind w:left="0" w:firstLine="0"/>
      </w:pPr>
      <w:r w:rsidRPr="00A25D1D">
        <w:lastRenderedPageBreak/>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BA11B0">
      <w:pPr>
        <w:pStyle w:val="Nivel01"/>
        <w:numPr>
          <w:ilvl w:val="0"/>
          <w:numId w:val="22"/>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3C03511B" w:rsidR="00133E9C" w:rsidRPr="00D52993" w:rsidRDefault="00133E9C" w:rsidP="00BA11B0">
      <w:pPr>
        <w:pStyle w:val="Nivel2"/>
        <w:numPr>
          <w:ilvl w:val="1"/>
          <w:numId w:val="22"/>
        </w:numPr>
        <w:spacing w:line="360" w:lineRule="auto"/>
        <w:ind w:left="0" w:firstLine="0"/>
      </w:pPr>
      <w:r w:rsidRPr="00D52993">
        <w:t xml:space="preserve">Os preços registrados </w:t>
      </w:r>
      <w:r w:rsidR="00DF5216">
        <w:t xml:space="preserve">não </w:t>
      </w:r>
      <w:r w:rsidRPr="00D52993">
        <w:t xml:space="preserve">poderão ser alterados </w:t>
      </w:r>
      <w:r>
        <w:t>ou atualizados</w:t>
      </w:r>
      <w:r w:rsidR="00DF5216">
        <w:t>, já que a forma de contratação é por maior desconto sobre a tabela.</w:t>
      </w:r>
    </w:p>
    <w:p w14:paraId="767713F9" w14:textId="77777777" w:rsidR="00133E9C" w:rsidRPr="00C05076" w:rsidRDefault="00133E9C" w:rsidP="00BA11B0">
      <w:pPr>
        <w:pStyle w:val="Nivel01"/>
        <w:numPr>
          <w:ilvl w:val="0"/>
          <w:numId w:val="2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BA11B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BA11B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BA11B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BA11B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BA11B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BA11B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BA11B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BA11B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w:t>
      </w:r>
      <w:r w:rsidRPr="00DA45E5">
        <w:lastRenderedPageBreak/>
        <w:t xml:space="preserve">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BA11B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BA11B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BA11B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BA11B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BA11B0">
      <w:pPr>
        <w:pStyle w:val="Nivel01"/>
        <w:numPr>
          <w:ilvl w:val="0"/>
          <w:numId w:val="2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BA11B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BA11B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BA11B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BA11B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BA11B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BA11B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BA11B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BA11B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BA11B0">
      <w:pPr>
        <w:pStyle w:val="Nivel2"/>
        <w:numPr>
          <w:ilvl w:val="1"/>
          <w:numId w:val="22"/>
        </w:numPr>
        <w:spacing w:line="360" w:lineRule="auto"/>
        <w:ind w:left="0" w:firstLine="0"/>
      </w:pPr>
      <w:r w:rsidRPr="00DC1B9F">
        <w:lastRenderedPageBreak/>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BA11B0">
      <w:pPr>
        <w:pStyle w:val="Nivel01"/>
        <w:numPr>
          <w:ilvl w:val="0"/>
          <w:numId w:val="2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BA11B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BA11B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BA11B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BA11B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BA11B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BA11B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BA11B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BA11B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BA11B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BA11B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BA11B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BA11B0">
      <w:pPr>
        <w:pStyle w:val="Nvel3"/>
        <w:numPr>
          <w:ilvl w:val="2"/>
          <w:numId w:val="22"/>
        </w:numPr>
        <w:spacing w:line="360" w:lineRule="auto"/>
        <w:ind w:left="284" w:firstLine="0"/>
      </w:pPr>
      <w:r>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BA11B0">
      <w:pPr>
        <w:pStyle w:val="Nivel01"/>
        <w:numPr>
          <w:ilvl w:val="0"/>
          <w:numId w:val="2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BA11B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BA11B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BA11B0">
      <w:pPr>
        <w:pStyle w:val="Nivel2"/>
        <w:numPr>
          <w:ilvl w:val="1"/>
          <w:numId w:val="22"/>
        </w:numPr>
        <w:spacing w:line="360" w:lineRule="auto"/>
        <w:ind w:left="0" w:firstLine="0"/>
      </w:pPr>
      <w:r w:rsidRPr="00C82CB6">
        <w:lastRenderedPageBreak/>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BA11B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BA11B0">
      <w:pPr>
        <w:pStyle w:val="Nivel01"/>
        <w:numPr>
          <w:ilvl w:val="0"/>
          <w:numId w:val="2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BA11B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22611E6C" w:rsidR="009933A0" w:rsidRDefault="009933A0" w:rsidP="001430F9">
      <w:pPr>
        <w:ind w:left="426" w:right="464"/>
        <w:jc w:val="center"/>
        <w:rPr>
          <w:rFonts w:ascii="Arial" w:hAnsi="Arial" w:cs="Arial"/>
          <w:b/>
          <w:bCs/>
          <w:sz w:val="20"/>
          <w:szCs w:val="20"/>
          <w:u w:val="single"/>
        </w:rPr>
      </w:pPr>
    </w:p>
    <w:p w14:paraId="02D8D6BA" w14:textId="53B2479B" w:rsidR="00B92D6B" w:rsidRDefault="00B92D6B" w:rsidP="001430F9">
      <w:pPr>
        <w:ind w:left="426" w:right="464"/>
        <w:jc w:val="center"/>
        <w:rPr>
          <w:rFonts w:ascii="Arial" w:hAnsi="Arial" w:cs="Arial"/>
          <w:b/>
          <w:bCs/>
          <w:sz w:val="20"/>
          <w:szCs w:val="20"/>
          <w:u w:val="single"/>
        </w:rPr>
      </w:pPr>
    </w:p>
    <w:p w14:paraId="7971DB53" w14:textId="1FF80414" w:rsidR="00B92D6B" w:rsidRDefault="00B92D6B" w:rsidP="001430F9">
      <w:pPr>
        <w:ind w:left="426" w:right="464"/>
        <w:jc w:val="center"/>
        <w:rPr>
          <w:rFonts w:ascii="Arial" w:hAnsi="Arial" w:cs="Arial"/>
          <w:b/>
          <w:bCs/>
          <w:sz w:val="20"/>
          <w:szCs w:val="20"/>
          <w:u w:val="single"/>
        </w:rPr>
      </w:pPr>
    </w:p>
    <w:p w14:paraId="08C12FBD" w14:textId="7651092C" w:rsidR="00B92D6B" w:rsidRDefault="00B92D6B" w:rsidP="001430F9">
      <w:pPr>
        <w:ind w:left="426" w:right="464"/>
        <w:jc w:val="center"/>
        <w:rPr>
          <w:rFonts w:ascii="Arial" w:hAnsi="Arial" w:cs="Arial"/>
          <w:b/>
          <w:bCs/>
          <w:sz w:val="20"/>
          <w:szCs w:val="20"/>
          <w:u w:val="single"/>
        </w:rPr>
      </w:pPr>
    </w:p>
    <w:p w14:paraId="1DD9E0EF" w14:textId="4A9705B8" w:rsidR="00B92D6B" w:rsidRDefault="00B92D6B" w:rsidP="001430F9">
      <w:pPr>
        <w:ind w:left="426" w:right="464"/>
        <w:jc w:val="center"/>
        <w:rPr>
          <w:rFonts w:ascii="Arial" w:hAnsi="Arial" w:cs="Arial"/>
          <w:b/>
          <w:bCs/>
          <w:sz w:val="20"/>
          <w:szCs w:val="20"/>
          <w:u w:val="single"/>
        </w:rPr>
      </w:pPr>
    </w:p>
    <w:p w14:paraId="1EC335F8" w14:textId="41FA2191" w:rsidR="00B92D6B" w:rsidRDefault="00B92D6B" w:rsidP="001430F9">
      <w:pPr>
        <w:ind w:left="426" w:right="464"/>
        <w:jc w:val="center"/>
        <w:rPr>
          <w:rFonts w:ascii="Arial" w:hAnsi="Arial" w:cs="Arial"/>
          <w:b/>
          <w:bCs/>
          <w:sz w:val="20"/>
          <w:szCs w:val="20"/>
          <w:u w:val="single"/>
        </w:rPr>
      </w:pPr>
    </w:p>
    <w:p w14:paraId="33E6938A" w14:textId="2FB6E322" w:rsidR="00B92D6B" w:rsidRDefault="00B92D6B" w:rsidP="001430F9">
      <w:pPr>
        <w:ind w:left="426" w:right="464"/>
        <w:jc w:val="center"/>
        <w:rPr>
          <w:rFonts w:ascii="Arial" w:hAnsi="Arial" w:cs="Arial"/>
          <w:b/>
          <w:bCs/>
          <w:sz w:val="20"/>
          <w:szCs w:val="20"/>
          <w:u w:val="single"/>
        </w:rPr>
      </w:pPr>
    </w:p>
    <w:p w14:paraId="16346C91" w14:textId="7435A8A6" w:rsidR="00B92D6B" w:rsidRDefault="00B92D6B" w:rsidP="001430F9">
      <w:pPr>
        <w:ind w:left="426" w:right="464"/>
        <w:jc w:val="center"/>
        <w:rPr>
          <w:rFonts w:ascii="Arial" w:hAnsi="Arial" w:cs="Arial"/>
          <w:b/>
          <w:bCs/>
          <w:sz w:val="20"/>
          <w:szCs w:val="20"/>
          <w:u w:val="single"/>
        </w:rPr>
      </w:pPr>
    </w:p>
    <w:p w14:paraId="4993EE6D" w14:textId="4B2EAAD5" w:rsidR="00B92D6B" w:rsidRDefault="00B92D6B" w:rsidP="001430F9">
      <w:pPr>
        <w:ind w:left="426" w:right="464"/>
        <w:jc w:val="center"/>
        <w:rPr>
          <w:rFonts w:ascii="Arial" w:hAnsi="Arial" w:cs="Arial"/>
          <w:b/>
          <w:bCs/>
          <w:sz w:val="20"/>
          <w:szCs w:val="20"/>
          <w:u w:val="single"/>
        </w:rPr>
      </w:pPr>
    </w:p>
    <w:p w14:paraId="585C820C" w14:textId="6FF5E9F0" w:rsidR="00B92D6B" w:rsidRDefault="00B92D6B" w:rsidP="001430F9">
      <w:pPr>
        <w:ind w:left="426" w:right="464"/>
        <w:jc w:val="center"/>
        <w:rPr>
          <w:rFonts w:ascii="Arial" w:hAnsi="Arial" w:cs="Arial"/>
          <w:b/>
          <w:bCs/>
          <w:sz w:val="20"/>
          <w:szCs w:val="20"/>
          <w:u w:val="single"/>
        </w:rPr>
      </w:pPr>
    </w:p>
    <w:p w14:paraId="481C8563" w14:textId="093601B5" w:rsidR="00B92D6B" w:rsidRDefault="00B92D6B" w:rsidP="001430F9">
      <w:pPr>
        <w:ind w:left="426" w:right="464"/>
        <w:jc w:val="center"/>
        <w:rPr>
          <w:rFonts w:ascii="Arial" w:hAnsi="Arial" w:cs="Arial"/>
          <w:b/>
          <w:bCs/>
          <w:sz w:val="20"/>
          <w:szCs w:val="20"/>
          <w:u w:val="single"/>
        </w:rPr>
      </w:pPr>
    </w:p>
    <w:p w14:paraId="77EC2EF4" w14:textId="3AD23B4E" w:rsidR="00B92D6B" w:rsidRDefault="00B92D6B" w:rsidP="001430F9">
      <w:pPr>
        <w:ind w:left="426" w:right="464"/>
        <w:jc w:val="center"/>
        <w:rPr>
          <w:rFonts w:ascii="Arial" w:hAnsi="Arial" w:cs="Arial"/>
          <w:b/>
          <w:bCs/>
          <w:sz w:val="20"/>
          <w:szCs w:val="20"/>
          <w:u w:val="single"/>
        </w:rPr>
      </w:pPr>
    </w:p>
    <w:p w14:paraId="2E39F222" w14:textId="000AD12E" w:rsidR="00B92D6B" w:rsidRDefault="00B92D6B" w:rsidP="001430F9">
      <w:pPr>
        <w:ind w:left="426" w:right="464"/>
        <w:jc w:val="center"/>
        <w:rPr>
          <w:rFonts w:ascii="Arial" w:hAnsi="Arial" w:cs="Arial"/>
          <w:b/>
          <w:bCs/>
          <w:sz w:val="20"/>
          <w:szCs w:val="20"/>
          <w:u w:val="single"/>
        </w:rPr>
      </w:pPr>
    </w:p>
    <w:p w14:paraId="3A07887C" w14:textId="4E0BCE6B" w:rsidR="00B92D6B" w:rsidRDefault="00B92D6B" w:rsidP="001430F9">
      <w:pPr>
        <w:ind w:left="426" w:right="464"/>
        <w:jc w:val="center"/>
        <w:rPr>
          <w:rFonts w:ascii="Arial" w:hAnsi="Arial" w:cs="Arial"/>
          <w:b/>
          <w:bCs/>
          <w:sz w:val="20"/>
          <w:szCs w:val="20"/>
          <w:u w:val="single"/>
        </w:rPr>
      </w:pPr>
    </w:p>
    <w:p w14:paraId="35FAD063" w14:textId="721946EB" w:rsidR="00B92D6B" w:rsidRDefault="00B92D6B" w:rsidP="001430F9">
      <w:pPr>
        <w:ind w:left="426" w:right="464"/>
        <w:jc w:val="center"/>
        <w:rPr>
          <w:rFonts w:ascii="Arial" w:hAnsi="Arial" w:cs="Arial"/>
          <w:b/>
          <w:bCs/>
          <w:sz w:val="20"/>
          <w:szCs w:val="20"/>
          <w:u w:val="single"/>
        </w:rPr>
      </w:pPr>
    </w:p>
    <w:p w14:paraId="4EC2A739" w14:textId="1C96074E" w:rsidR="00B92D6B" w:rsidRDefault="00B92D6B" w:rsidP="001430F9">
      <w:pPr>
        <w:ind w:left="426" w:right="464"/>
        <w:jc w:val="center"/>
        <w:rPr>
          <w:rFonts w:ascii="Arial" w:hAnsi="Arial" w:cs="Arial"/>
          <w:b/>
          <w:bCs/>
          <w:sz w:val="20"/>
          <w:szCs w:val="20"/>
          <w:u w:val="single"/>
        </w:rPr>
      </w:pPr>
    </w:p>
    <w:p w14:paraId="42A30DC2" w14:textId="04539DD4" w:rsidR="00B92D6B" w:rsidRDefault="00B92D6B" w:rsidP="001430F9">
      <w:pPr>
        <w:ind w:left="426" w:right="464"/>
        <w:jc w:val="center"/>
        <w:rPr>
          <w:rFonts w:ascii="Arial" w:hAnsi="Arial" w:cs="Arial"/>
          <w:b/>
          <w:bCs/>
          <w:sz w:val="20"/>
          <w:szCs w:val="20"/>
          <w:u w:val="single"/>
        </w:rPr>
      </w:pPr>
    </w:p>
    <w:p w14:paraId="16DA7308" w14:textId="557BC967" w:rsidR="00B92D6B" w:rsidRDefault="00B92D6B" w:rsidP="001430F9">
      <w:pPr>
        <w:ind w:left="426" w:right="464"/>
        <w:jc w:val="center"/>
        <w:rPr>
          <w:rFonts w:ascii="Arial" w:hAnsi="Arial" w:cs="Arial"/>
          <w:b/>
          <w:bCs/>
          <w:sz w:val="20"/>
          <w:szCs w:val="20"/>
          <w:u w:val="single"/>
        </w:rPr>
      </w:pPr>
    </w:p>
    <w:p w14:paraId="08EA69E9" w14:textId="23EDBBEE" w:rsidR="00B92D6B" w:rsidRDefault="00B92D6B" w:rsidP="001430F9">
      <w:pPr>
        <w:ind w:left="426" w:right="464"/>
        <w:jc w:val="center"/>
        <w:rPr>
          <w:rFonts w:ascii="Arial" w:hAnsi="Arial" w:cs="Arial"/>
          <w:b/>
          <w:bCs/>
          <w:sz w:val="20"/>
          <w:szCs w:val="20"/>
          <w:u w:val="single"/>
        </w:rPr>
      </w:pPr>
    </w:p>
    <w:p w14:paraId="724F5A59" w14:textId="77777777" w:rsidR="00B92D6B" w:rsidRDefault="00B92D6B"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3E9E5E9A" w14:textId="77777777" w:rsidR="009933A0" w:rsidRDefault="009933A0" w:rsidP="001430F9">
      <w:pPr>
        <w:ind w:left="426" w:right="464"/>
        <w:jc w:val="center"/>
        <w:rPr>
          <w:rFonts w:ascii="Arial" w:hAnsi="Arial" w:cs="Arial"/>
          <w:b/>
          <w:bCs/>
          <w:sz w:val="20"/>
          <w:szCs w:val="20"/>
          <w:u w:val="single"/>
        </w:rPr>
      </w:pPr>
    </w:p>
    <w:p w14:paraId="0629406B" w14:textId="77777777" w:rsidR="009933A0" w:rsidRDefault="009933A0"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42DD67F0"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C5154">
        <w:rPr>
          <w:rFonts w:ascii="Arial" w:hAnsi="Arial" w:cs="Arial"/>
          <w:b/>
          <w:sz w:val="20"/>
          <w:szCs w:val="20"/>
          <w:u w:val="single"/>
        </w:rPr>
        <w:t>73</w:t>
      </w:r>
      <w:r w:rsidRPr="00BA5F58">
        <w:rPr>
          <w:rFonts w:ascii="Arial" w:hAnsi="Arial" w:cs="Arial"/>
          <w:b/>
          <w:sz w:val="20"/>
          <w:szCs w:val="20"/>
          <w:u w:val="single"/>
        </w:rPr>
        <w:t>/202</w:t>
      </w:r>
      <w:r w:rsidR="00475BB8">
        <w:rPr>
          <w:rFonts w:ascii="Arial" w:hAnsi="Arial" w:cs="Arial"/>
          <w:b/>
          <w:sz w:val="20"/>
          <w:szCs w:val="20"/>
          <w:u w:val="single"/>
        </w:rPr>
        <w:t>6</w:t>
      </w:r>
      <w:r w:rsidRPr="00CD395C">
        <w:rPr>
          <w:rFonts w:ascii="Arial" w:hAnsi="Arial" w:cs="Arial"/>
          <w:b/>
          <w:sz w:val="20"/>
          <w:szCs w:val="20"/>
          <w:u w:val="single"/>
        </w:rPr>
        <w:t xml:space="preserve"> </w:t>
      </w:r>
    </w:p>
    <w:bookmarkEnd w:id="0"/>
    <w:p w14:paraId="44E535E0" w14:textId="77777777" w:rsidR="00891B45" w:rsidRDefault="00891B45" w:rsidP="00891B45">
      <w:pPr>
        <w:pStyle w:val="Default"/>
        <w:jc w:val="center"/>
        <w:rPr>
          <w:rFonts w:ascii="Arial" w:hAnsi="Arial" w:cs="Arial"/>
          <w:b/>
          <w:bCs/>
          <w:color w:val="auto"/>
          <w:szCs w:val="20"/>
          <w:u w:val="single"/>
        </w:rPr>
      </w:pPr>
    </w:p>
    <w:p w14:paraId="747B209D" w14:textId="77777777" w:rsidR="00140783" w:rsidRDefault="00140783" w:rsidP="00140783">
      <w:pPr>
        <w:pStyle w:val="Default"/>
        <w:jc w:val="center"/>
        <w:rPr>
          <w:rFonts w:ascii="Arial" w:hAnsi="Arial" w:cs="Arial"/>
          <w:b/>
          <w:bCs/>
          <w:color w:val="auto"/>
          <w:szCs w:val="20"/>
          <w:u w:val="single"/>
        </w:rPr>
      </w:pPr>
    </w:p>
    <w:p w14:paraId="1220CB43" w14:textId="77777777" w:rsidR="00475BB8" w:rsidRDefault="00475BB8" w:rsidP="00D420B9">
      <w:pPr>
        <w:pStyle w:val="Default"/>
        <w:jc w:val="center"/>
        <w:rPr>
          <w:rFonts w:ascii="Arial" w:hAnsi="Arial" w:cs="Arial"/>
          <w:bCs/>
          <w:szCs w:val="20"/>
        </w:rPr>
      </w:pPr>
    </w:p>
    <w:p w14:paraId="74656E23" w14:textId="77777777" w:rsidR="00EC5154" w:rsidRPr="00EC5154" w:rsidRDefault="00EC5154" w:rsidP="00EC5154">
      <w:pPr>
        <w:suppressAutoHyphens w:val="0"/>
        <w:autoSpaceDE w:val="0"/>
        <w:autoSpaceDN w:val="0"/>
        <w:adjustRightInd w:val="0"/>
        <w:jc w:val="center"/>
        <w:rPr>
          <w:rFonts w:ascii="Arial" w:eastAsia="Calibri" w:hAnsi="Arial" w:cs="Arial"/>
          <w:b/>
          <w:bCs/>
          <w:color w:val="000000"/>
          <w:kern w:val="0"/>
          <w:sz w:val="20"/>
          <w:szCs w:val="20"/>
          <w:u w:val="single"/>
          <w:lang w:eastAsia="en-US"/>
        </w:rPr>
      </w:pPr>
      <w:r w:rsidRPr="00EC5154">
        <w:rPr>
          <w:rFonts w:ascii="Arial" w:eastAsia="Calibri" w:hAnsi="Arial" w:cs="Arial"/>
          <w:b/>
          <w:bCs/>
          <w:kern w:val="0"/>
          <w:sz w:val="20"/>
          <w:szCs w:val="20"/>
          <w:u w:val="single"/>
          <w:lang w:eastAsia="en-US"/>
        </w:rPr>
        <w:t xml:space="preserve">ESTUDO TÉCNICO PRELIMINAR </w:t>
      </w:r>
    </w:p>
    <w:p w14:paraId="723F2062" w14:textId="77777777" w:rsidR="00EC5154" w:rsidRPr="00EC5154" w:rsidRDefault="00EC5154" w:rsidP="00EC5154">
      <w:pPr>
        <w:tabs>
          <w:tab w:val="left" w:pos="142"/>
        </w:tabs>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ACA508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 xml:space="preserve">1 - OBJETO DA AQUISIÇÃO / CONTRATAÇÃO:    </w:t>
      </w:r>
    </w:p>
    <w:p w14:paraId="3E81224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
          <w:bCs/>
          <w:color w:val="000000"/>
          <w:kern w:val="0"/>
          <w:sz w:val="20"/>
          <w:szCs w:val="20"/>
          <w:lang w:eastAsia="en-US"/>
        </w:rPr>
      </w:pPr>
    </w:p>
    <w:p w14:paraId="7B0D4E77"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1.1. Registro de Preços para aquisição de materiais estruturais básicos, materiais estruturais para acabamento, materiais hidráulicos, derivados de madeira e forros, materiais elétricos e eletrônicos, ferramentas, equipamentos de proteção individual (EPIs) e demais insumos correlatos, destinados à execução de obras, reformas, manutenções preventivas e corretivas, conservação de bens públicos e atendimento das demandas das Secretarias Municipais de Mandaguaçu/PR, mediante maior desconto percentual sobre a Tabela SINAPI/PR vigente ou outra tabela oficial que venha a substituí-la, conforme condições, especificações e quantitativos a serem definidos no Termo de Referência.</w:t>
      </w:r>
    </w:p>
    <w:p w14:paraId="4888266A" w14:textId="77777777" w:rsidR="00EC5154" w:rsidRPr="00EC5154" w:rsidRDefault="00EC5154" w:rsidP="00EC5154">
      <w:pPr>
        <w:suppressAutoHyphens w:val="0"/>
        <w:spacing w:line="276" w:lineRule="auto"/>
        <w:jc w:val="both"/>
        <w:rPr>
          <w:rFonts w:ascii="Helvetica" w:eastAsia="Batang" w:hAnsi="Helvetica" w:cs="Arial"/>
          <w:color w:val="626262"/>
          <w:kern w:val="0"/>
          <w:sz w:val="18"/>
          <w:szCs w:val="18"/>
          <w:lang w:eastAsia="pt-BR"/>
        </w:rPr>
      </w:pPr>
    </w:p>
    <w:p w14:paraId="2A367BAA" w14:textId="77777777" w:rsidR="00EC5154" w:rsidRPr="00EC5154" w:rsidRDefault="00EC5154" w:rsidP="00EC5154">
      <w:pPr>
        <w:suppressAutoHyphens w:val="0"/>
        <w:spacing w:line="276" w:lineRule="auto"/>
        <w:jc w:val="both"/>
        <w:rPr>
          <w:rFonts w:ascii="Arial" w:eastAsia="Batang" w:hAnsi="Arial" w:cs="Arial"/>
          <w:b/>
          <w:bCs/>
          <w:kern w:val="0"/>
          <w:sz w:val="20"/>
          <w:szCs w:val="20"/>
          <w:lang w:eastAsia="pt-BR"/>
        </w:rPr>
      </w:pPr>
      <w:r w:rsidRPr="00EC5154">
        <w:rPr>
          <w:rFonts w:ascii="Arial" w:eastAsia="Batang" w:hAnsi="Arial" w:cs="Arial"/>
          <w:b/>
          <w:bCs/>
          <w:kern w:val="0"/>
          <w:sz w:val="20"/>
          <w:szCs w:val="20"/>
          <w:lang w:eastAsia="pt-BR"/>
        </w:rPr>
        <w:t>2 - DESCRIÇÃO DA NECESSIDADE:</w:t>
      </w:r>
    </w:p>
    <w:p w14:paraId="0732E35B" w14:textId="77777777" w:rsidR="00EC5154" w:rsidRPr="00EC5154" w:rsidRDefault="00EC5154" w:rsidP="00EC5154">
      <w:pPr>
        <w:suppressAutoHyphens w:val="0"/>
        <w:spacing w:line="276" w:lineRule="auto"/>
        <w:jc w:val="both"/>
        <w:rPr>
          <w:rFonts w:ascii="Arial" w:eastAsia="Batang" w:hAnsi="Arial" w:cs="Arial"/>
          <w:b/>
          <w:bCs/>
          <w:kern w:val="0"/>
          <w:sz w:val="20"/>
          <w:szCs w:val="20"/>
          <w:lang w:eastAsia="pt-BR"/>
        </w:rPr>
      </w:pPr>
    </w:p>
    <w:p w14:paraId="4648CF2F"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2.1. A presente contratação tem por finalidade assegurar o fornecimento contínuo de materiais estruturais básicos, materiais estruturais para acabamento, materiais hidráulicos, derivados de madeira e forros, materiais elétricos e eletrônicos, ferramentas, equipamentos de proteção individual (EPIs) e demais insumos correlatos, indispensáveis ao atendimento das demandas das Secretarias Municipais de Mandaguaçu/PR.</w:t>
      </w:r>
    </w:p>
    <w:p w14:paraId="72410F9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45002C09"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2.2. Os materiais serão empregados na execução de obras, reformas, ampliações, reparos, manutenções preventivas e corretivas, conservação de próprios públicos, infraestrutura urbana, instalações elétricas e hidráulicas, serviços de carpintaria, serralheria, jardinagem, sinalização, além de outras atividades necessárias à manutenção do patrimônio público e à adequada prestação dos serviços públicos municipais.</w:t>
      </w:r>
    </w:p>
    <w:p w14:paraId="32A62BD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2BEB9C89"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2.3. Em razão da natureza contínua das demandas, da impossibilidade de prever com exatidão os quantitativos que serão consumidos durante a vigência contratual e da necessidade de disponibilidade imediata dos materiais, a utilização do Sistema de Registro de Preços apresenta-se como a alternativa mais vantajosa para a Administração, possibilitando aquisições parceladas conforme a necessidade, maior eficiência na gestão dos recursos públicos e redução dos custos relacionados à formação de estoques.</w:t>
      </w:r>
    </w:p>
    <w:p w14:paraId="08E102AC"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3B303E3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2.4. A contratação contribuirá para a continuidade dos serviços executados pelas Secretarias Municipais, evitando a paralisação de obras e serviços de manutenção, assegurando melhores condições de trabalho aos servidores e preservando a funcionalidade, segurança e conservação dos bens públicos.</w:t>
      </w:r>
    </w:p>
    <w:p w14:paraId="44D0045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B42A20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2.5. A ausência da contratação poderá ocasionar descontinuidade dos serviços de manutenção e conservação, atrasos na execução de obras e reparos, comprometimento da infraestrutura pública, aumento dos custos operacionais decorrentes de contratações emergenciais e prejuízos à prestação dos serviços públicos.</w:t>
      </w:r>
    </w:p>
    <w:p w14:paraId="464F5B2F"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6D69F629"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lastRenderedPageBreak/>
        <w:t>2.6. Diante desse cenário, a contratação mostra-se necessária para garantir o atendimento das demandas da Administração Pública Municipal, observando os princípios do planejamento, da eficiência, da economicidade, da continuidade do serviço público e do interesse público, em conformidade com a Lei Federal nº 14.133/2021.</w:t>
      </w:r>
    </w:p>
    <w:p w14:paraId="151565CE"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0EF3A51"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3 - DESCRIÇÃO DOS REQUISITOS DA AQUISIÇÃO / CONTRATAÇÃO:</w:t>
      </w:r>
    </w:p>
    <w:p w14:paraId="249D3541"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3E10D3F5"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3.1. Os materiais fornecidos deverão ser novos, de primeiro uso, sem sinais de avarias, recondicionamento, reutilização ou defeitos de fabricação, atendendo integralmente às especificações técnicas constantes no Termo de Referência e, quando aplicável, às normas da Associação Brasileira de Normas Técnicas – ABNT, do INMETRO e demais órgãos competentes.</w:t>
      </w:r>
    </w:p>
    <w:p w14:paraId="26A03393"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p>
    <w:p w14:paraId="6AE75283"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3.2. Os produtos deverão apresentar padrão de qualidade compatível com sua finalidade, garantindo resistência, durabilidade, segurança, desempenho e adequada utilização nas atividades desenvolvidas pela Administração Pública Municipal.</w:t>
      </w:r>
    </w:p>
    <w:p w14:paraId="475549B3"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p>
    <w:p w14:paraId="2DF93743"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3.3. A futura contratada deverá possuir capacidade técnica e operacional para fornecer os materiais de forma parcelada, conforme a necessidade da Administração, observando as especificações técnicas, quantidades solicitadas e demais condições estabelecidas no Termo de Referência.</w:t>
      </w:r>
    </w:p>
    <w:p w14:paraId="4CC9DA02"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p>
    <w:p w14:paraId="76BD624E"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3.4. Os materiais deverão ser entregues acompanhados da documentação fiscal pertinente e, quando exigível, de certificados de qualidade, laudos técnicos, certificados de conformidade, manuais ou demais documentos necessários para comprovação do atendimento às especificações técnicas.</w:t>
      </w:r>
    </w:p>
    <w:p w14:paraId="5A713389"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p>
    <w:p w14:paraId="43D2E982"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3.5. Os materiais que apresentarem defeitos, vícios, desconformidades com as especificações, danos decorrentes do transporte ou qualidade inferior à contratada deverão ser substituídos pela contratada, sem qualquer ônus para a Administração, nas condições e prazos estabelecidos no Termo de Referência.</w:t>
      </w:r>
    </w:p>
    <w:p w14:paraId="0D54F8CC"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p>
    <w:p w14:paraId="0FD9520D" w14:textId="77777777" w:rsidR="00EC5154" w:rsidRPr="00EC5154" w:rsidRDefault="00EC5154" w:rsidP="00EC5154">
      <w:pPr>
        <w:suppressAutoHyphens w:val="0"/>
        <w:spacing w:line="276" w:lineRule="auto"/>
        <w:jc w:val="both"/>
        <w:rPr>
          <w:rFonts w:ascii="Arial" w:eastAsia="Batang" w:hAnsi="Arial" w:cs="Arial"/>
          <w:kern w:val="0"/>
          <w:sz w:val="20"/>
          <w:szCs w:val="20"/>
          <w:lang w:eastAsia="pt-BR"/>
        </w:rPr>
      </w:pPr>
      <w:r w:rsidRPr="00EC5154">
        <w:rPr>
          <w:rFonts w:ascii="Arial" w:eastAsia="Batang" w:hAnsi="Arial" w:cs="Arial"/>
          <w:kern w:val="0"/>
          <w:sz w:val="20"/>
          <w:szCs w:val="20"/>
          <w:lang w:eastAsia="pt-BR"/>
        </w:rPr>
        <w:t>3.6. A contratação deverá observar as disposições da Lei Federal nº 14.133/2021, bem como as demais normas legais, regulamentares e técnicas aplicáveis ao objeto.</w:t>
      </w:r>
    </w:p>
    <w:p w14:paraId="1F2D6915" w14:textId="77777777" w:rsidR="00EC5154" w:rsidRPr="00EC5154" w:rsidRDefault="00EC5154" w:rsidP="00EC5154">
      <w:pPr>
        <w:suppressAutoHyphens w:val="0"/>
        <w:autoSpaceDE w:val="0"/>
        <w:autoSpaceDN w:val="0"/>
        <w:adjustRightInd w:val="0"/>
        <w:jc w:val="both"/>
        <w:rPr>
          <w:rFonts w:ascii="Arial" w:eastAsia="Calibri" w:hAnsi="Arial" w:cs="Arial"/>
          <w:b/>
          <w:bCs/>
          <w:kern w:val="0"/>
          <w:sz w:val="20"/>
          <w:szCs w:val="20"/>
          <w:lang w:eastAsia="en-US"/>
        </w:rPr>
      </w:pPr>
    </w:p>
    <w:p w14:paraId="2C25127D" w14:textId="77777777" w:rsidR="00EC5154" w:rsidRPr="00EC5154" w:rsidRDefault="00EC5154" w:rsidP="00EC5154">
      <w:pPr>
        <w:suppressAutoHyphens w:val="0"/>
        <w:autoSpaceDE w:val="0"/>
        <w:autoSpaceDN w:val="0"/>
        <w:adjustRightInd w:val="0"/>
        <w:jc w:val="both"/>
        <w:rPr>
          <w:rFonts w:ascii="Arial" w:eastAsia="Calibri" w:hAnsi="Arial" w:cs="Arial"/>
          <w:b/>
          <w:bCs/>
          <w:kern w:val="0"/>
          <w:sz w:val="20"/>
          <w:szCs w:val="20"/>
          <w:lang w:eastAsia="en-US"/>
        </w:rPr>
      </w:pPr>
      <w:r w:rsidRPr="00EC5154">
        <w:rPr>
          <w:rFonts w:ascii="Arial" w:eastAsia="Calibri" w:hAnsi="Arial" w:cs="Arial"/>
          <w:b/>
          <w:bCs/>
          <w:kern w:val="0"/>
          <w:sz w:val="20"/>
          <w:szCs w:val="20"/>
          <w:lang w:eastAsia="en-US"/>
        </w:rPr>
        <w:t>4 - LEVANTAMENTO DE MERCADO:</w:t>
      </w:r>
    </w:p>
    <w:p w14:paraId="2543004E" w14:textId="77777777" w:rsidR="00EC5154" w:rsidRPr="00EC5154" w:rsidRDefault="00EC5154" w:rsidP="00EC5154">
      <w:pPr>
        <w:suppressAutoHyphens w:val="0"/>
        <w:autoSpaceDE w:val="0"/>
        <w:autoSpaceDN w:val="0"/>
        <w:adjustRightInd w:val="0"/>
        <w:jc w:val="both"/>
        <w:rPr>
          <w:rFonts w:ascii="Arial" w:eastAsia="Calibri" w:hAnsi="Arial" w:cs="Arial"/>
          <w:b/>
          <w:bCs/>
          <w:kern w:val="0"/>
          <w:sz w:val="20"/>
          <w:szCs w:val="20"/>
          <w:lang w:eastAsia="en-US"/>
        </w:rPr>
      </w:pPr>
    </w:p>
    <w:p w14:paraId="166F8156"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4.1. Para atendimento da necessidade identificada, foram analisadas as alternativas disponíveis no mercado para fornecimento de materiais estruturais básicos, materiais de acabamento, materiais hidráulicos, derivados de madeira e forros, materiais elétricos e eletrônicos, ferramentas, equipamentos de proteção individual (EPIs) e demais insumos correlatos.</w:t>
      </w:r>
    </w:p>
    <w:p w14:paraId="4EC1814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089741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4.2. Verificou-se que existe ampla disponibilidade de fornecedores aptos a fornecer os materiais pretendidos, tanto em âmbito regional quanto nacional, proporcionando competitividade ao certame e ampliando as possibilidades de obtenção da proposta mais vantajosa para a Administração.</w:t>
      </w:r>
    </w:p>
    <w:p w14:paraId="64381E8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57F8F30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4.3. Considerando a diversidade dos materiais, a imprevisibilidade das quantidades efetivamente demandadas durante o período de vigência da contratação e a necessidade de reposição contínua dos estoques, verificou-se que a adoção do Sistema de Registro de Preços constitui a alternativa mais adequada, por permitir aquisições parceladas conforme a necessidade da Administração, evitando a formação de estoques excessivos e promovendo maior eficiência na gestão dos recursos públicos.</w:t>
      </w:r>
    </w:p>
    <w:p w14:paraId="0490D57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4359583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 xml:space="preserve">4.4. Quanto ao critério de formação dos preços, constatou-se que a utilização da Tabela SINAPI/PR vigente </w:t>
      </w:r>
      <w:r w:rsidRPr="00EC5154">
        <w:rPr>
          <w:rFonts w:ascii="Arial" w:eastAsia="Calibri" w:hAnsi="Arial" w:cs="Arial"/>
          <w:color w:val="000000"/>
          <w:kern w:val="0"/>
          <w:sz w:val="20"/>
          <w:szCs w:val="20"/>
          <w:highlight w:val="yellow"/>
          <w:lang w:eastAsia="en-US"/>
        </w:rPr>
        <w:t>no momento das aquisições</w:t>
      </w:r>
      <w:r w:rsidRPr="00EC5154">
        <w:rPr>
          <w:rFonts w:ascii="Arial" w:eastAsia="Calibri" w:hAnsi="Arial" w:cs="Arial"/>
          <w:color w:val="000000"/>
          <w:kern w:val="0"/>
          <w:sz w:val="20"/>
          <w:szCs w:val="20"/>
          <w:lang w:eastAsia="en-US"/>
        </w:rPr>
        <w:t xml:space="preserve">, ou outra tabela oficial que venha a substituí-la, mediante aplicação de desconto </w:t>
      </w:r>
      <w:r w:rsidRPr="00EC5154">
        <w:rPr>
          <w:rFonts w:ascii="Arial" w:eastAsia="Calibri" w:hAnsi="Arial" w:cs="Arial"/>
          <w:color w:val="000000"/>
          <w:kern w:val="0"/>
          <w:sz w:val="20"/>
          <w:szCs w:val="20"/>
          <w:lang w:eastAsia="en-US"/>
        </w:rPr>
        <w:lastRenderedPageBreak/>
        <w:t>percentual, representa metodologia amplamente utilizada para aquisições dessa natureza, proporcionando transparência, padronização dos preços, atualização periódica dos valores de referência e maior economicidade para a Administração.</w:t>
      </w:r>
    </w:p>
    <w:p w14:paraId="5599519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5DB655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4.5. Diante da análise realizada, conclui-se que a realização de procedimento licitatório para Registro de Preços, adotando como referência a Tabela SINAPI/PR vigente ou outra tabela oficial equivalente, mostra-se a solução mais adequada para atender às necessidades da Administração Pública Municipal, observando os princípios da eficiência, economicidade, competitividade e interesse público.</w:t>
      </w:r>
    </w:p>
    <w:p w14:paraId="7CCACA5C"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
          <w:bCs/>
          <w:kern w:val="0"/>
          <w:sz w:val="20"/>
          <w:szCs w:val="20"/>
          <w:lang w:eastAsia="en-US"/>
        </w:rPr>
      </w:pPr>
    </w:p>
    <w:p w14:paraId="0AC22808"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5 - DESCRIÇÃO DA SOLUÇÃO COMO UM TODO:</w:t>
      </w:r>
    </w:p>
    <w:p w14:paraId="55867114"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21ACF29F"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5.1. A solução consiste na realização de procedimento licitatório para formalização de Ata de Registro de Preços visando à futura e eventual aquisição de materiais estruturais básicos, materiais estruturais para acabamento, materiais hidráulicos, derivados de madeira e forros, materiais elétricos e eletrônicos, ferramentas, equipamentos de proteção individual (EPIs) e demais insumos correlatos, destinados ao atendimento das necessidades das Secretarias Municipais de Mandaguaçu/PR.</w:t>
      </w:r>
    </w:p>
    <w:p w14:paraId="02E475E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18B3AD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5.2. A contratação será realizada por lotes, agrupados conforme a natureza e similaridade dos materiais, buscando ampliar a competitividade, facilitar a gestão contratual, otimizar a logística de fornecimento e proporcionar maior eficiência na execução da futura Ata de Registro de Preços.</w:t>
      </w:r>
    </w:p>
    <w:p w14:paraId="255C23FE"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5ADD9D5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b/>
          <w:bCs/>
          <w:color w:val="000000"/>
          <w:kern w:val="0"/>
          <w:sz w:val="20"/>
          <w:szCs w:val="20"/>
          <w:lang w:eastAsia="en-US"/>
        </w:rPr>
        <w:t>5.3.</w:t>
      </w:r>
      <w:r w:rsidRPr="00EC5154">
        <w:rPr>
          <w:rFonts w:ascii="Arial" w:eastAsia="Calibri" w:hAnsi="Arial" w:cs="Arial"/>
          <w:color w:val="000000"/>
          <w:kern w:val="0"/>
          <w:sz w:val="20"/>
          <w:szCs w:val="20"/>
          <w:lang w:eastAsia="en-US"/>
        </w:rPr>
        <w:t xml:space="preserve"> A solução prevê a adoção de critério de julgamento baseado na aplicação de desconto percentual sobre a Tabela SINAPI/PR vigente, ou outra tabela oficial que venha a substituí-la, metodologia que proporciona atualização contínua dos preços de referência, maior transparência na formação dos valores e busca da proposta mais vantajosa para a Administração.</w:t>
      </w:r>
    </w:p>
    <w:p w14:paraId="02EAEDA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09ACC71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5.4. O fornecimento dos materiais ocorrerá de forma parcelada, mediante emissão de Autorizações de Fornecimento, conforme as necessidades da Administração, não havendo obrigação de aquisição da totalidade dos quantitativos registrados.</w:t>
      </w:r>
    </w:p>
    <w:p w14:paraId="445F5F0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9CD88EC"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5.5. A solução adotada possibilita maior eficiência na gestão dos recursos públicos, reduz a necessidade de manutenção de grandes estoques, assegura maior agilidade no atendimento das demandas das Secretarias Municipais e contribui para a continuidade dos serviços de manutenção, conservação, reformas, obras e demais atividades desenvolvidas pela Administração Pública.</w:t>
      </w:r>
    </w:p>
    <w:p w14:paraId="7D0A73D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509E79A"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6 - ESTIMATIVA DAS QUANTIDADES A SEREM ADQUIRIDAS / CONTRATADAS:</w:t>
      </w:r>
    </w:p>
    <w:p w14:paraId="3806CE4C"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7824FAC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6.1. As quantidades estimadas para a futura contratação foram definidas com base nas necessidades identificadas pelas Secretarias Municipais, considerando o histórico de consumo, a demanda prevista para o período de vigência da Ata de Registro de Preços, as atividades rotineiras de manutenção, conservação, reformas e obras executadas pelo Município, bem como as expectativas de consumo futuro.</w:t>
      </w:r>
    </w:p>
    <w:p w14:paraId="3DB63EFF"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39BA337"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6.2. Os quantitativos estimados possuem caráter meramente referencial e destinam-se ao planejamento da contratação, não gerando à Administração a obrigação de adquirir a totalidade dos itens registrados, uma vez que as aquisições ocorrerão conforme a necessidade efetivamente verificada durante a vigência da Ata de Registro de Preços.</w:t>
      </w:r>
    </w:p>
    <w:p w14:paraId="54D1420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ADE161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lastRenderedPageBreak/>
        <w:t>6.3. Os materiais foram agrupados em lotes de natureza semelhante, visando facilitar a gestão contratual, ampliar a competitividade do certame, otimizar a logística de fornecimento e promover maior eficiência administrativa.</w:t>
      </w:r>
    </w:p>
    <w:p w14:paraId="3501BE74"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EF4432E"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6.4. As especificações técnicas, unidades de fornecimento, quantitativos estimados e demais características dos materiais constarão detalhadamente no Termo de Referência, que integra o processo de contratação.</w:t>
      </w:r>
    </w:p>
    <w:p w14:paraId="1BC209C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6.5. A Administração poderá solicitar os materiais em quantidades variáveis, de forma parcelada, observando exclusivamente sua necessidade, disponibilidade orçamentária e conveniência administrativa, respeitados os quantitativos máximos registrados na Ata de Registro de Preços.</w:t>
      </w:r>
    </w:p>
    <w:p w14:paraId="7DFE4832"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1F24A0C0"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Tabela 01</w:t>
      </w:r>
    </w:p>
    <w:p w14:paraId="5B379F85"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tbl>
      <w:tblPr>
        <w:tblW w:w="964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828"/>
        <w:gridCol w:w="708"/>
        <w:gridCol w:w="852"/>
        <w:gridCol w:w="1699"/>
        <w:gridCol w:w="2129"/>
      </w:tblGrid>
      <w:tr w:rsidR="00EC5154" w:rsidRPr="00EC5154" w14:paraId="0C8E3A14" w14:textId="77777777" w:rsidTr="00E9327D">
        <w:trPr>
          <w:trHeight w:val="1033"/>
        </w:trPr>
        <w:tc>
          <w:tcPr>
            <w:tcW w:w="425" w:type="dxa"/>
            <w:shd w:val="clear" w:color="auto" w:fill="F2F2F2"/>
          </w:tcPr>
          <w:p w14:paraId="7FEF8CE0" w14:textId="77777777" w:rsidR="00EC5154" w:rsidRPr="00EC5154" w:rsidRDefault="00EC5154" w:rsidP="00EC5154">
            <w:pPr>
              <w:widowControl w:val="0"/>
              <w:suppressAutoHyphens w:val="0"/>
              <w:autoSpaceDE w:val="0"/>
              <w:autoSpaceDN w:val="0"/>
              <w:spacing w:before="122"/>
              <w:ind w:left="12" w:right="16"/>
              <w:jc w:val="center"/>
              <w:rPr>
                <w:rFonts w:ascii="Arial" w:eastAsia="Arial MT" w:hAnsi="Arial" w:cs="Arial MT"/>
                <w:b/>
                <w:kern w:val="0"/>
                <w:sz w:val="20"/>
                <w:szCs w:val="22"/>
                <w:lang w:val="pt-PT" w:eastAsia="en-US"/>
              </w:rPr>
            </w:pPr>
            <w:r w:rsidRPr="00EC5154">
              <w:rPr>
                <w:rFonts w:ascii="Arial" w:eastAsia="Arial MT" w:hAnsi="Arial" w:cs="Arial MT"/>
                <w:b/>
                <w:spacing w:val="-5"/>
                <w:kern w:val="0"/>
                <w:sz w:val="20"/>
                <w:szCs w:val="22"/>
                <w:lang w:val="pt-PT" w:eastAsia="en-US"/>
              </w:rPr>
              <w:t>Nº</w:t>
            </w:r>
          </w:p>
        </w:tc>
        <w:tc>
          <w:tcPr>
            <w:tcW w:w="3828" w:type="dxa"/>
            <w:shd w:val="clear" w:color="auto" w:fill="F2F2F2"/>
          </w:tcPr>
          <w:p w14:paraId="23FC6C3B" w14:textId="77777777" w:rsidR="00EC5154" w:rsidRPr="00EC5154" w:rsidRDefault="00EC5154" w:rsidP="00EC5154">
            <w:pPr>
              <w:widowControl w:val="0"/>
              <w:suppressAutoHyphens w:val="0"/>
              <w:autoSpaceDE w:val="0"/>
              <w:autoSpaceDN w:val="0"/>
              <w:spacing w:before="122"/>
              <w:ind w:left="8"/>
              <w:jc w:val="center"/>
              <w:rPr>
                <w:rFonts w:ascii="Arial" w:eastAsia="Arial MT" w:hAnsi="Arial MT" w:cs="Arial MT"/>
                <w:b/>
                <w:kern w:val="0"/>
                <w:sz w:val="20"/>
                <w:szCs w:val="22"/>
                <w:lang w:val="pt-PT" w:eastAsia="en-US"/>
              </w:rPr>
            </w:pPr>
            <w:r w:rsidRPr="00EC5154">
              <w:rPr>
                <w:rFonts w:ascii="Arial" w:eastAsia="Arial MT" w:hAnsi="Arial MT" w:cs="Arial MT"/>
                <w:b/>
                <w:spacing w:val="-4"/>
                <w:kern w:val="0"/>
                <w:sz w:val="20"/>
                <w:szCs w:val="22"/>
                <w:lang w:val="pt-PT" w:eastAsia="en-US"/>
              </w:rPr>
              <w:t>Item</w:t>
            </w:r>
          </w:p>
        </w:tc>
        <w:tc>
          <w:tcPr>
            <w:tcW w:w="708" w:type="dxa"/>
            <w:shd w:val="clear" w:color="auto" w:fill="F2F2F2"/>
          </w:tcPr>
          <w:p w14:paraId="25D0DAD8" w14:textId="77777777" w:rsidR="00EC5154" w:rsidRPr="00EC5154" w:rsidRDefault="00EC5154" w:rsidP="00EC5154">
            <w:pPr>
              <w:widowControl w:val="0"/>
              <w:suppressAutoHyphens w:val="0"/>
              <w:autoSpaceDE w:val="0"/>
              <w:autoSpaceDN w:val="0"/>
              <w:spacing w:before="122" w:line="276" w:lineRule="auto"/>
              <w:ind w:left="289" w:right="16" w:hanging="173"/>
              <w:jc w:val="center"/>
              <w:rPr>
                <w:rFonts w:ascii="Arial" w:eastAsia="Arial MT" w:hAnsi="Arial MT" w:cs="Arial MT"/>
                <w:b/>
                <w:kern w:val="0"/>
                <w:sz w:val="20"/>
                <w:szCs w:val="22"/>
                <w:lang w:val="pt-PT" w:eastAsia="en-US"/>
              </w:rPr>
            </w:pPr>
            <w:r w:rsidRPr="00EC5154">
              <w:rPr>
                <w:rFonts w:ascii="Arial" w:eastAsia="Arial MT" w:hAnsi="Arial MT" w:cs="Arial MT"/>
                <w:b/>
                <w:spacing w:val="-2"/>
                <w:kern w:val="0"/>
                <w:sz w:val="20"/>
                <w:szCs w:val="22"/>
                <w:lang w:val="pt-PT" w:eastAsia="en-US"/>
              </w:rPr>
              <w:t xml:space="preserve">Unida </w:t>
            </w:r>
            <w:r w:rsidRPr="00EC5154">
              <w:rPr>
                <w:rFonts w:ascii="Arial" w:eastAsia="Arial MT" w:hAnsi="Arial MT" w:cs="Arial MT"/>
                <w:b/>
                <w:spacing w:val="-6"/>
                <w:kern w:val="0"/>
                <w:sz w:val="20"/>
                <w:szCs w:val="22"/>
                <w:lang w:val="pt-PT" w:eastAsia="en-US"/>
              </w:rPr>
              <w:t>de</w:t>
            </w:r>
          </w:p>
        </w:tc>
        <w:tc>
          <w:tcPr>
            <w:tcW w:w="852" w:type="dxa"/>
            <w:shd w:val="clear" w:color="auto" w:fill="F2F2F2"/>
          </w:tcPr>
          <w:p w14:paraId="586847EA" w14:textId="77777777" w:rsidR="00EC5154" w:rsidRPr="00EC5154" w:rsidRDefault="00EC5154" w:rsidP="00EC5154">
            <w:pPr>
              <w:widowControl w:val="0"/>
              <w:suppressAutoHyphens w:val="0"/>
              <w:autoSpaceDE w:val="0"/>
              <w:autoSpaceDN w:val="0"/>
              <w:spacing w:before="122" w:line="276" w:lineRule="auto"/>
              <w:ind w:left="189" w:right="97" w:hanging="82"/>
              <w:jc w:val="center"/>
              <w:rPr>
                <w:rFonts w:ascii="Arial" w:eastAsia="Arial MT" w:hAnsi="Arial MT" w:cs="Arial MT"/>
                <w:b/>
                <w:kern w:val="0"/>
                <w:sz w:val="20"/>
                <w:szCs w:val="22"/>
                <w:lang w:val="pt-PT" w:eastAsia="en-US"/>
              </w:rPr>
            </w:pPr>
            <w:r w:rsidRPr="00EC5154">
              <w:rPr>
                <w:rFonts w:ascii="Arial" w:eastAsia="Arial MT" w:hAnsi="Arial MT" w:cs="Arial MT"/>
                <w:b/>
                <w:spacing w:val="-2"/>
                <w:kern w:val="0"/>
                <w:sz w:val="20"/>
                <w:szCs w:val="22"/>
                <w:lang w:val="pt-PT" w:eastAsia="en-US"/>
              </w:rPr>
              <w:t xml:space="preserve">Quanti </w:t>
            </w:r>
            <w:r w:rsidRPr="00EC5154">
              <w:rPr>
                <w:rFonts w:ascii="Arial" w:eastAsia="Arial MT" w:hAnsi="Arial MT" w:cs="Arial MT"/>
                <w:b/>
                <w:spacing w:val="-4"/>
                <w:kern w:val="0"/>
                <w:sz w:val="20"/>
                <w:szCs w:val="22"/>
                <w:lang w:val="pt-PT" w:eastAsia="en-US"/>
              </w:rPr>
              <w:t>dade</w:t>
            </w:r>
          </w:p>
        </w:tc>
        <w:tc>
          <w:tcPr>
            <w:tcW w:w="1699" w:type="dxa"/>
            <w:shd w:val="clear" w:color="auto" w:fill="F2F2F2"/>
          </w:tcPr>
          <w:p w14:paraId="339BC5BC" w14:textId="77777777" w:rsidR="00EC5154" w:rsidRPr="00EC5154" w:rsidRDefault="00EC5154" w:rsidP="00EC5154">
            <w:pPr>
              <w:widowControl w:val="0"/>
              <w:suppressAutoHyphens w:val="0"/>
              <w:autoSpaceDE w:val="0"/>
              <w:autoSpaceDN w:val="0"/>
              <w:spacing w:before="122" w:line="276" w:lineRule="auto"/>
              <w:ind w:left="635" w:right="180" w:hanging="444"/>
              <w:jc w:val="center"/>
              <w:rPr>
                <w:rFonts w:ascii="Arial" w:eastAsia="Arial MT" w:hAnsi="Arial" w:cs="Arial MT"/>
                <w:b/>
                <w:kern w:val="0"/>
                <w:sz w:val="20"/>
                <w:szCs w:val="22"/>
                <w:lang w:val="pt-PT" w:eastAsia="en-US"/>
              </w:rPr>
            </w:pPr>
            <w:r w:rsidRPr="00EC5154">
              <w:rPr>
                <w:rFonts w:ascii="Arial" w:eastAsia="Arial MT" w:hAnsi="Arial" w:cs="Arial MT"/>
                <w:b/>
                <w:kern w:val="0"/>
                <w:sz w:val="20"/>
                <w:szCs w:val="22"/>
                <w:lang w:val="pt-PT" w:eastAsia="en-US"/>
              </w:rPr>
              <w:t>Valor</w:t>
            </w:r>
            <w:r w:rsidRPr="00EC5154">
              <w:rPr>
                <w:rFonts w:ascii="Arial" w:eastAsia="Arial MT" w:hAnsi="Arial" w:cs="Arial MT"/>
                <w:b/>
                <w:spacing w:val="-14"/>
                <w:kern w:val="0"/>
                <w:sz w:val="20"/>
                <w:szCs w:val="22"/>
                <w:lang w:val="pt-PT" w:eastAsia="en-US"/>
              </w:rPr>
              <w:t xml:space="preserve"> </w:t>
            </w:r>
            <w:r w:rsidRPr="00EC5154">
              <w:rPr>
                <w:rFonts w:ascii="Arial" w:eastAsia="Arial MT" w:hAnsi="Arial" w:cs="Arial MT"/>
                <w:b/>
                <w:kern w:val="0"/>
                <w:sz w:val="20"/>
                <w:szCs w:val="22"/>
                <w:lang w:val="pt-PT" w:eastAsia="en-US"/>
              </w:rPr>
              <w:t xml:space="preserve">máximo </w:t>
            </w:r>
            <w:r w:rsidRPr="00EC5154">
              <w:rPr>
                <w:rFonts w:ascii="Arial" w:eastAsia="Arial MT" w:hAnsi="Arial" w:cs="Arial MT"/>
                <w:b/>
                <w:spacing w:val="-2"/>
                <w:kern w:val="0"/>
                <w:sz w:val="20"/>
                <w:szCs w:val="22"/>
                <w:lang w:val="pt-PT" w:eastAsia="en-US"/>
              </w:rPr>
              <w:t>total</w:t>
            </w:r>
          </w:p>
        </w:tc>
        <w:tc>
          <w:tcPr>
            <w:tcW w:w="2129" w:type="dxa"/>
            <w:shd w:val="clear" w:color="auto" w:fill="F2F2F2"/>
          </w:tcPr>
          <w:p w14:paraId="79FD7C15" w14:textId="77777777" w:rsidR="00EC5154" w:rsidRPr="00EC5154" w:rsidRDefault="00EC5154" w:rsidP="00EC5154">
            <w:pPr>
              <w:widowControl w:val="0"/>
              <w:suppressAutoHyphens w:val="0"/>
              <w:autoSpaceDE w:val="0"/>
              <w:autoSpaceDN w:val="0"/>
              <w:spacing w:before="122" w:line="276" w:lineRule="auto"/>
              <w:ind w:left="122" w:right="118" w:firstLine="1"/>
              <w:jc w:val="center"/>
              <w:rPr>
                <w:rFonts w:ascii="Arial" w:eastAsia="Arial MT" w:hAnsi="Arial" w:cs="Arial MT"/>
                <w:b/>
                <w:kern w:val="0"/>
                <w:sz w:val="20"/>
                <w:szCs w:val="22"/>
                <w:lang w:val="pt-PT" w:eastAsia="en-US"/>
              </w:rPr>
            </w:pPr>
            <w:r w:rsidRPr="00EC5154">
              <w:rPr>
                <w:rFonts w:ascii="Arial" w:eastAsia="Arial MT" w:hAnsi="Arial" w:cs="Arial MT"/>
                <w:b/>
                <w:kern w:val="0"/>
                <w:sz w:val="20"/>
                <w:szCs w:val="22"/>
                <w:lang w:val="pt-PT" w:eastAsia="en-US"/>
              </w:rPr>
              <w:t>% mínima de desconto sobre a tabela</w:t>
            </w:r>
            <w:r w:rsidRPr="00EC5154">
              <w:rPr>
                <w:rFonts w:ascii="Arial" w:eastAsia="Arial MT" w:hAnsi="Arial" w:cs="Arial MT"/>
                <w:b/>
                <w:spacing w:val="-14"/>
                <w:kern w:val="0"/>
                <w:sz w:val="20"/>
                <w:szCs w:val="22"/>
                <w:lang w:val="pt-PT" w:eastAsia="en-US"/>
              </w:rPr>
              <w:t xml:space="preserve"> </w:t>
            </w:r>
            <w:r w:rsidRPr="00EC5154">
              <w:rPr>
                <w:rFonts w:ascii="Arial" w:eastAsia="Arial MT" w:hAnsi="Arial" w:cs="Arial MT"/>
                <w:b/>
                <w:kern w:val="0"/>
                <w:sz w:val="20"/>
                <w:szCs w:val="22"/>
                <w:lang w:val="pt-PT" w:eastAsia="en-US"/>
              </w:rPr>
              <w:t>de</w:t>
            </w:r>
            <w:r w:rsidRPr="00EC5154">
              <w:rPr>
                <w:rFonts w:ascii="Arial" w:eastAsia="Arial MT" w:hAnsi="Arial" w:cs="Arial MT"/>
                <w:b/>
                <w:spacing w:val="-14"/>
                <w:kern w:val="0"/>
                <w:sz w:val="20"/>
                <w:szCs w:val="22"/>
                <w:lang w:val="pt-PT" w:eastAsia="en-US"/>
              </w:rPr>
              <w:t xml:space="preserve"> </w:t>
            </w:r>
            <w:r w:rsidRPr="00EC5154">
              <w:rPr>
                <w:rFonts w:ascii="Arial" w:eastAsia="Arial MT" w:hAnsi="Arial" w:cs="Arial MT"/>
                <w:b/>
                <w:kern w:val="0"/>
                <w:sz w:val="20"/>
                <w:szCs w:val="22"/>
                <w:lang w:val="pt-PT" w:eastAsia="en-US"/>
              </w:rPr>
              <w:t>referência</w:t>
            </w:r>
          </w:p>
        </w:tc>
      </w:tr>
      <w:tr w:rsidR="00EC5154" w:rsidRPr="00EC5154" w14:paraId="65734DF4" w14:textId="77777777" w:rsidTr="00E9327D">
        <w:trPr>
          <w:trHeight w:val="506"/>
        </w:trPr>
        <w:tc>
          <w:tcPr>
            <w:tcW w:w="9641" w:type="dxa"/>
            <w:gridSpan w:val="6"/>
            <w:shd w:val="clear" w:color="auto" w:fill="EDEDED"/>
          </w:tcPr>
          <w:p w14:paraId="4756BBE6" w14:textId="77777777" w:rsidR="00EC5154" w:rsidRPr="00EC5154" w:rsidRDefault="00EC5154" w:rsidP="00EC5154">
            <w:pPr>
              <w:widowControl w:val="0"/>
              <w:suppressAutoHyphens w:val="0"/>
              <w:autoSpaceDE w:val="0"/>
              <w:autoSpaceDN w:val="0"/>
              <w:spacing w:before="36"/>
              <w:ind w:left="9"/>
              <w:jc w:val="center"/>
              <w:rPr>
                <w:rFonts w:ascii="Arial" w:eastAsia="Arial MT" w:hAnsi="Arial MT" w:cs="Arial MT"/>
                <w:b/>
                <w:iCs/>
                <w:kern w:val="0"/>
                <w:sz w:val="20"/>
                <w:szCs w:val="22"/>
                <w:lang w:val="pt-PT" w:eastAsia="en-US"/>
              </w:rPr>
            </w:pPr>
            <w:r w:rsidRPr="00EC5154">
              <w:rPr>
                <w:rFonts w:ascii="Arial" w:eastAsia="Arial MT" w:hAnsi="Arial MT" w:cs="Arial MT"/>
                <w:b/>
                <w:iCs/>
                <w:kern w:val="0"/>
                <w:sz w:val="20"/>
                <w:szCs w:val="22"/>
                <w:lang w:val="pt-PT" w:eastAsia="en-US"/>
              </w:rPr>
              <w:t>LOTE</w:t>
            </w:r>
            <w:r w:rsidRPr="00EC5154">
              <w:rPr>
                <w:rFonts w:ascii="Arial" w:eastAsia="Arial MT" w:hAnsi="Arial MT" w:cs="Arial MT"/>
                <w:b/>
                <w:iCs/>
                <w:spacing w:val="-5"/>
                <w:kern w:val="0"/>
                <w:sz w:val="20"/>
                <w:szCs w:val="22"/>
                <w:lang w:val="pt-PT" w:eastAsia="en-US"/>
              </w:rPr>
              <w:t xml:space="preserve"> </w:t>
            </w:r>
            <w:r w:rsidRPr="00EC5154">
              <w:rPr>
                <w:rFonts w:ascii="Arial" w:eastAsia="Arial MT" w:hAnsi="Arial MT" w:cs="Arial MT"/>
                <w:b/>
                <w:iCs/>
                <w:spacing w:val="-7"/>
                <w:kern w:val="0"/>
                <w:sz w:val="20"/>
                <w:szCs w:val="22"/>
                <w:lang w:val="pt-PT" w:eastAsia="en-US"/>
              </w:rPr>
              <w:t>01</w:t>
            </w:r>
          </w:p>
        </w:tc>
      </w:tr>
      <w:tr w:rsidR="00EC5154" w:rsidRPr="00EC5154" w14:paraId="027A2D59" w14:textId="77777777" w:rsidTr="00E9327D">
        <w:trPr>
          <w:trHeight w:val="5007"/>
        </w:trPr>
        <w:tc>
          <w:tcPr>
            <w:tcW w:w="425" w:type="dxa"/>
          </w:tcPr>
          <w:p w14:paraId="13827CF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10008B63"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FF01A4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92CC9F2"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64C0C94"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E8B3E11"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ED8E3C6"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1A6F55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D1F500C"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54E8161"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FC60F6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C48A4FF"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9EEC3A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7D47832"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D13D52D"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CE6165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1F3A5CE"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1B2C8B1B"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16E1584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E04BB5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692E13F"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kern w:val="0"/>
                <w:sz w:val="20"/>
                <w:szCs w:val="20"/>
                <w:lang w:val="pt-PT" w:eastAsia="en-US"/>
              </w:rPr>
            </w:pPr>
            <w:r w:rsidRPr="00EC5154">
              <w:rPr>
                <w:rFonts w:ascii="Arial" w:eastAsia="Arial MT" w:hAnsi="Arial" w:cs="Arial"/>
                <w:spacing w:val="-10"/>
                <w:kern w:val="0"/>
                <w:sz w:val="20"/>
                <w:szCs w:val="20"/>
                <w:lang w:val="pt-PT" w:eastAsia="en-US"/>
              </w:rPr>
              <w:t>1</w:t>
            </w:r>
          </w:p>
        </w:tc>
        <w:tc>
          <w:tcPr>
            <w:tcW w:w="3828" w:type="dxa"/>
          </w:tcPr>
          <w:p w14:paraId="7BD83162" w14:textId="77777777" w:rsidR="00EC5154" w:rsidRPr="00EC5154" w:rsidRDefault="00EC5154" w:rsidP="00EC5154">
            <w:pPr>
              <w:widowControl w:val="0"/>
              <w:suppressAutoHyphens w:val="0"/>
              <w:autoSpaceDE w:val="0"/>
              <w:autoSpaceDN w:val="0"/>
              <w:spacing w:before="36" w:line="276" w:lineRule="auto"/>
              <w:ind w:left="107" w:right="97"/>
              <w:jc w:val="both"/>
              <w:rPr>
                <w:rFonts w:ascii="Arial" w:eastAsia="Arial MT" w:hAnsi="Arial" w:cs="Arial"/>
                <w:kern w:val="0"/>
                <w:sz w:val="20"/>
                <w:szCs w:val="20"/>
                <w:lang w:val="pt-PT" w:eastAsia="en-US"/>
              </w:rPr>
            </w:pPr>
            <w:r w:rsidRPr="00EC5154">
              <w:rPr>
                <w:rFonts w:ascii="Arial" w:eastAsia="Arial MT" w:hAnsi="Arial" w:cs="Arial"/>
                <w:b/>
                <w:kern w:val="0"/>
                <w:sz w:val="20"/>
                <w:szCs w:val="20"/>
                <w:lang w:val="pt-PT" w:eastAsia="en-US"/>
              </w:rPr>
              <w:t>FERRAMENTAL E EPIs</w:t>
            </w:r>
            <w:r w:rsidRPr="00EC5154">
              <w:rPr>
                <w:rFonts w:ascii="Arial" w:eastAsia="Arial MT" w:hAnsi="Arial" w:cs="Arial"/>
                <w:kern w:val="0"/>
                <w:sz w:val="20"/>
                <w:szCs w:val="20"/>
                <w:lang w:val="pt-PT" w:eastAsia="en-US"/>
              </w:rPr>
              <w:t>: Chaves de fenda, chaves Philips, chaves Allen, chaves</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torx,</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alicates</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universais,</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corte e de pressão, arcos de serra, martelos, marretas,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serras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manuais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como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serrotes, grifos,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chaves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inglesas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chaves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grifo, formões, limas, talhadeiras, estiletes, cortadores, tesouras industriais, escovas,</w:t>
            </w:r>
            <w:r w:rsidRPr="00EC5154">
              <w:rPr>
                <w:rFonts w:ascii="Arial" w:eastAsia="Arial MT" w:hAnsi="Arial" w:cs="Arial"/>
                <w:spacing w:val="-9"/>
                <w:kern w:val="0"/>
                <w:sz w:val="20"/>
                <w:szCs w:val="20"/>
                <w:lang w:val="pt-PT" w:eastAsia="en-US"/>
              </w:rPr>
              <w:t xml:space="preserve"> </w:t>
            </w:r>
            <w:r w:rsidRPr="00EC5154">
              <w:rPr>
                <w:rFonts w:ascii="Arial" w:eastAsia="Arial MT" w:hAnsi="Arial" w:cs="Arial"/>
                <w:kern w:val="0"/>
                <w:sz w:val="20"/>
                <w:szCs w:val="20"/>
                <w:lang w:val="pt-PT" w:eastAsia="en-US"/>
              </w:rPr>
              <w:t>baldes,</w:t>
            </w:r>
            <w:r w:rsidRPr="00EC5154">
              <w:rPr>
                <w:rFonts w:ascii="Arial" w:eastAsia="Arial MT" w:hAnsi="Arial" w:cs="Arial"/>
                <w:spacing w:val="-9"/>
                <w:kern w:val="0"/>
                <w:sz w:val="20"/>
                <w:szCs w:val="20"/>
                <w:lang w:val="pt-PT" w:eastAsia="en-US"/>
              </w:rPr>
              <w:t xml:space="preserve"> </w:t>
            </w:r>
            <w:r w:rsidRPr="00EC5154">
              <w:rPr>
                <w:rFonts w:ascii="Arial" w:eastAsia="Arial MT" w:hAnsi="Arial" w:cs="Arial"/>
                <w:kern w:val="0"/>
                <w:sz w:val="20"/>
                <w:szCs w:val="20"/>
                <w:lang w:val="pt-PT" w:eastAsia="en-US"/>
              </w:rPr>
              <w:t>brocas,</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buchas,</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cabos, cadeados, carrinhos de mão, catracas, cavadeiras, colheres de pedreiro, enxadas,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facões,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foices,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folhas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serra, lápis, machados, mangueiras, níveis, pás,</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picaretas,</w:t>
            </w:r>
            <w:r w:rsidRPr="00EC5154">
              <w:rPr>
                <w:rFonts w:ascii="Arial" w:eastAsia="Arial MT" w:hAnsi="Arial" w:cs="Arial"/>
                <w:spacing w:val="-8"/>
                <w:kern w:val="0"/>
                <w:sz w:val="20"/>
                <w:szCs w:val="20"/>
                <w:lang w:val="pt-PT" w:eastAsia="en-US"/>
              </w:rPr>
              <w:t xml:space="preserve"> </w:t>
            </w:r>
            <w:r w:rsidRPr="00EC5154">
              <w:rPr>
                <w:rFonts w:ascii="Arial" w:eastAsia="Arial MT" w:hAnsi="Arial" w:cs="Arial"/>
                <w:kern w:val="0"/>
                <w:sz w:val="20"/>
                <w:szCs w:val="20"/>
                <w:lang w:val="pt-PT" w:eastAsia="en-US"/>
              </w:rPr>
              <w:t>prumos,</w:t>
            </w:r>
            <w:r w:rsidRPr="00EC5154">
              <w:rPr>
                <w:rFonts w:ascii="Arial" w:eastAsia="Arial MT" w:hAnsi="Arial" w:cs="Arial"/>
                <w:spacing w:val="-8"/>
                <w:kern w:val="0"/>
                <w:sz w:val="20"/>
                <w:szCs w:val="20"/>
                <w:lang w:val="pt-PT" w:eastAsia="en-US"/>
              </w:rPr>
              <w:t xml:space="preserve"> </w:t>
            </w:r>
            <w:r w:rsidRPr="00EC5154">
              <w:rPr>
                <w:rFonts w:ascii="Arial" w:eastAsia="Arial MT" w:hAnsi="Arial" w:cs="Arial"/>
                <w:kern w:val="0"/>
                <w:sz w:val="20"/>
                <w:szCs w:val="20"/>
                <w:lang w:val="pt-PT" w:eastAsia="en-US"/>
              </w:rPr>
              <w:t>rastelos,</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rebites, regadores e cordas de polipropileno. Furadeiras, marteletes, parafusadeiras, lixadeiras, esmerilhadeiras, serras circulares e tico-tico, pistolas de calor e pistolas de pintura, bem como ferramentas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pneumáticas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hidráulicas,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a exemplo de chaves de impacto pneumáticas, máquinas de solda, macacos hidráulicos, compressores de ar portáteis. Constam também instrumentos de medição e precisão, como trenas, metros, réguas, paquímetros,</w:t>
            </w:r>
            <w:r w:rsidRPr="00EC5154">
              <w:rPr>
                <w:rFonts w:ascii="Arial" w:eastAsia="Arial MT" w:hAnsi="Arial" w:cs="Arial"/>
                <w:spacing w:val="-11"/>
                <w:kern w:val="0"/>
                <w:sz w:val="20"/>
                <w:szCs w:val="20"/>
                <w:lang w:val="pt-PT" w:eastAsia="en-US"/>
              </w:rPr>
              <w:t xml:space="preserve"> </w:t>
            </w:r>
            <w:r w:rsidRPr="00EC5154">
              <w:rPr>
                <w:rFonts w:ascii="Arial" w:eastAsia="Arial MT" w:hAnsi="Arial" w:cs="Arial"/>
                <w:kern w:val="0"/>
                <w:sz w:val="20"/>
                <w:szCs w:val="20"/>
                <w:lang w:val="pt-PT" w:eastAsia="en-US"/>
              </w:rPr>
              <w:t>micrômetros,</w:t>
            </w:r>
            <w:r w:rsidRPr="00EC5154">
              <w:rPr>
                <w:rFonts w:ascii="Arial" w:eastAsia="Arial MT" w:hAnsi="Arial" w:cs="Arial"/>
                <w:spacing w:val="-8"/>
                <w:kern w:val="0"/>
                <w:sz w:val="20"/>
                <w:szCs w:val="20"/>
                <w:lang w:val="pt-PT" w:eastAsia="en-US"/>
              </w:rPr>
              <w:t xml:space="preserve"> </w:t>
            </w:r>
            <w:r w:rsidRPr="00EC5154">
              <w:rPr>
                <w:rFonts w:ascii="Arial" w:eastAsia="Arial MT" w:hAnsi="Arial" w:cs="Arial"/>
                <w:kern w:val="0"/>
                <w:sz w:val="20"/>
                <w:szCs w:val="20"/>
                <w:lang w:val="pt-PT" w:eastAsia="en-US"/>
              </w:rPr>
              <w:t>níveis</w:t>
            </w:r>
            <w:r w:rsidRPr="00EC5154">
              <w:rPr>
                <w:rFonts w:ascii="Arial" w:eastAsia="Arial MT" w:hAnsi="Arial" w:cs="Arial"/>
                <w:spacing w:val="-11"/>
                <w:kern w:val="0"/>
                <w:sz w:val="20"/>
                <w:szCs w:val="20"/>
                <w:lang w:val="pt-PT" w:eastAsia="en-US"/>
              </w:rPr>
              <w:t xml:space="preserve"> </w:t>
            </w:r>
            <w:r w:rsidRPr="00EC5154">
              <w:rPr>
                <w:rFonts w:ascii="Arial" w:eastAsia="Arial MT" w:hAnsi="Arial" w:cs="Arial"/>
                <w:kern w:val="0"/>
                <w:sz w:val="20"/>
                <w:szCs w:val="20"/>
                <w:lang w:val="pt-PT" w:eastAsia="en-US"/>
              </w:rPr>
              <w:t>a</w:t>
            </w:r>
            <w:r w:rsidRPr="00EC5154">
              <w:rPr>
                <w:rFonts w:ascii="Arial" w:eastAsia="Arial MT" w:hAnsi="Arial" w:cs="Arial"/>
                <w:spacing w:val="-10"/>
                <w:kern w:val="0"/>
                <w:sz w:val="20"/>
                <w:szCs w:val="20"/>
                <w:lang w:val="pt-PT" w:eastAsia="en-US"/>
              </w:rPr>
              <w:t xml:space="preserve"> </w:t>
            </w:r>
            <w:r w:rsidRPr="00EC5154">
              <w:rPr>
                <w:rFonts w:ascii="Arial" w:eastAsia="Arial MT" w:hAnsi="Arial" w:cs="Arial"/>
                <w:kern w:val="0"/>
                <w:sz w:val="20"/>
                <w:szCs w:val="20"/>
                <w:lang w:val="pt-PT" w:eastAsia="en-US"/>
              </w:rPr>
              <w:t xml:space="preserve">laser e de bolha, multímetros, alicates amperímetros e detectores de tensão. Bancadas, cavaletes, extensões elétricas, organizadores, escadas, lona </w:t>
            </w:r>
            <w:r w:rsidRPr="00EC5154">
              <w:rPr>
                <w:rFonts w:ascii="Arial" w:eastAsia="Arial MT" w:hAnsi="Arial" w:cs="Arial"/>
                <w:kern w:val="0"/>
                <w:sz w:val="20"/>
                <w:szCs w:val="20"/>
                <w:lang w:val="pt-PT" w:eastAsia="en-US"/>
              </w:rPr>
              <w:lastRenderedPageBreak/>
              <w:t>preta,</w:t>
            </w:r>
            <w:r w:rsidRPr="00EC5154">
              <w:rPr>
                <w:rFonts w:ascii="Arial" w:eastAsia="Arial MT" w:hAnsi="Arial" w:cs="Arial"/>
                <w:spacing w:val="78"/>
                <w:kern w:val="0"/>
                <w:sz w:val="20"/>
                <w:szCs w:val="20"/>
                <w:lang w:val="pt-PT" w:eastAsia="en-US"/>
              </w:rPr>
              <w:t xml:space="preserve">  </w:t>
            </w:r>
            <w:r w:rsidRPr="00EC5154">
              <w:rPr>
                <w:rFonts w:ascii="Arial" w:eastAsia="Arial MT" w:hAnsi="Arial" w:cs="Arial"/>
                <w:kern w:val="0"/>
                <w:sz w:val="20"/>
                <w:szCs w:val="20"/>
                <w:lang w:val="pt-PT" w:eastAsia="en-US"/>
              </w:rPr>
              <w:t>vassouras</w:t>
            </w:r>
            <w:r w:rsidRPr="00EC5154">
              <w:rPr>
                <w:rFonts w:ascii="Arial" w:eastAsia="Arial MT" w:hAnsi="Arial" w:cs="Arial"/>
                <w:spacing w:val="79"/>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79"/>
                <w:kern w:val="0"/>
                <w:sz w:val="20"/>
                <w:szCs w:val="20"/>
                <w:lang w:val="pt-PT" w:eastAsia="en-US"/>
              </w:rPr>
              <w:t xml:space="preserve">  </w:t>
            </w:r>
            <w:r w:rsidRPr="00EC5154">
              <w:rPr>
                <w:rFonts w:ascii="Arial" w:eastAsia="Arial MT" w:hAnsi="Arial" w:cs="Arial"/>
                <w:spacing w:val="-2"/>
                <w:kern w:val="0"/>
                <w:sz w:val="20"/>
                <w:szCs w:val="20"/>
                <w:lang w:val="pt-PT" w:eastAsia="en-US"/>
              </w:rPr>
              <w:t>equipamentos</w:t>
            </w:r>
          </w:p>
          <w:p w14:paraId="2FEB746A" w14:textId="77777777" w:rsidR="00EC5154" w:rsidRPr="00EC5154" w:rsidRDefault="00EC5154" w:rsidP="00EC5154">
            <w:pPr>
              <w:widowControl w:val="0"/>
              <w:suppressAutoHyphens w:val="0"/>
              <w:autoSpaceDE w:val="0"/>
              <w:autoSpaceDN w:val="0"/>
              <w:spacing w:before="36" w:line="276" w:lineRule="auto"/>
              <w:ind w:left="107"/>
              <w:jc w:val="both"/>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diversos</w:t>
            </w:r>
            <w:r w:rsidRPr="00EC5154">
              <w:rPr>
                <w:rFonts w:ascii="Arial" w:eastAsia="Arial MT" w:hAnsi="Arial" w:cs="Arial"/>
                <w:spacing w:val="53"/>
                <w:w w:val="150"/>
                <w:kern w:val="0"/>
                <w:sz w:val="20"/>
                <w:szCs w:val="20"/>
                <w:lang w:val="pt-PT" w:eastAsia="en-US"/>
              </w:rPr>
              <w:t xml:space="preserve"> </w:t>
            </w:r>
            <w:r w:rsidRPr="00EC5154">
              <w:rPr>
                <w:rFonts w:ascii="Arial" w:eastAsia="Arial MT" w:hAnsi="Arial" w:cs="Arial"/>
                <w:kern w:val="0"/>
                <w:sz w:val="20"/>
                <w:szCs w:val="20"/>
                <w:lang w:val="pt-PT" w:eastAsia="en-US"/>
              </w:rPr>
              <w:t>para</w:t>
            </w:r>
            <w:r w:rsidRPr="00EC5154">
              <w:rPr>
                <w:rFonts w:ascii="Arial" w:eastAsia="Arial MT" w:hAnsi="Arial" w:cs="Arial"/>
                <w:spacing w:val="52"/>
                <w:w w:val="150"/>
                <w:kern w:val="0"/>
                <w:sz w:val="20"/>
                <w:szCs w:val="20"/>
                <w:lang w:val="pt-PT" w:eastAsia="en-US"/>
              </w:rPr>
              <w:t xml:space="preserve"> </w:t>
            </w:r>
            <w:r w:rsidRPr="00EC5154">
              <w:rPr>
                <w:rFonts w:ascii="Arial" w:eastAsia="Arial MT" w:hAnsi="Arial" w:cs="Arial"/>
                <w:kern w:val="0"/>
                <w:sz w:val="20"/>
                <w:szCs w:val="20"/>
                <w:lang w:val="pt-PT" w:eastAsia="en-US"/>
              </w:rPr>
              <w:t>carpintaria,</w:t>
            </w:r>
            <w:r w:rsidRPr="00EC5154">
              <w:rPr>
                <w:rFonts w:ascii="Arial" w:eastAsia="Arial MT" w:hAnsi="Arial" w:cs="Arial"/>
                <w:spacing w:val="55"/>
                <w:w w:val="150"/>
                <w:kern w:val="0"/>
                <w:sz w:val="20"/>
                <w:szCs w:val="20"/>
                <w:lang w:val="pt-PT" w:eastAsia="en-US"/>
              </w:rPr>
              <w:t xml:space="preserve"> </w:t>
            </w:r>
            <w:r w:rsidRPr="00EC5154">
              <w:rPr>
                <w:rFonts w:ascii="Arial" w:eastAsia="Arial MT" w:hAnsi="Arial" w:cs="Arial"/>
                <w:spacing w:val="-2"/>
                <w:kern w:val="0"/>
                <w:sz w:val="20"/>
                <w:szCs w:val="20"/>
                <w:lang w:val="pt-PT" w:eastAsia="en-US"/>
              </w:rPr>
              <w:t>jardinagem, funcionamento</w:t>
            </w:r>
            <w:r w:rsidRPr="00EC5154">
              <w:rPr>
                <w:rFonts w:ascii="Arial" w:eastAsia="Arial MT" w:hAnsi="Arial" w:cs="Arial"/>
                <w:spacing w:val="-9"/>
                <w:kern w:val="0"/>
                <w:sz w:val="20"/>
                <w:szCs w:val="20"/>
                <w:lang w:val="pt-PT" w:eastAsia="en-US"/>
              </w:rPr>
              <w:t xml:space="preserve"> </w:t>
            </w:r>
            <w:r w:rsidRPr="00EC5154">
              <w:rPr>
                <w:rFonts w:ascii="Arial" w:eastAsia="Arial MT" w:hAnsi="Arial" w:cs="Arial"/>
                <w:spacing w:val="-2"/>
                <w:kern w:val="0"/>
                <w:sz w:val="20"/>
                <w:szCs w:val="20"/>
                <w:lang w:val="pt-PT" w:eastAsia="en-US"/>
              </w:rPr>
              <w:t>a</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spacing w:val="-2"/>
                <w:kern w:val="0"/>
                <w:sz w:val="20"/>
                <w:szCs w:val="20"/>
                <w:lang w:val="pt-PT" w:eastAsia="en-US"/>
              </w:rPr>
              <w:t>bateria</w:t>
            </w:r>
            <w:r w:rsidRPr="00EC5154">
              <w:rPr>
                <w:rFonts w:ascii="Arial" w:eastAsia="Arial MT" w:hAnsi="Arial" w:cs="Arial"/>
                <w:spacing w:val="-10"/>
                <w:kern w:val="0"/>
                <w:sz w:val="20"/>
                <w:szCs w:val="20"/>
                <w:lang w:val="pt-PT" w:eastAsia="en-US"/>
              </w:rPr>
              <w:t xml:space="preserve"> </w:t>
            </w:r>
            <w:r w:rsidRPr="00EC5154">
              <w:rPr>
                <w:rFonts w:ascii="Arial" w:eastAsia="Arial MT" w:hAnsi="Arial" w:cs="Arial"/>
                <w:spacing w:val="-2"/>
                <w:kern w:val="0"/>
                <w:sz w:val="20"/>
                <w:szCs w:val="20"/>
                <w:lang w:val="pt-PT" w:eastAsia="en-US"/>
              </w:rPr>
              <w:t>ou</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spacing w:val="-2"/>
                <w:kern w:val="0"/>
                <w:sz w:val="20"/>
                <w:szCs w:val="20"/>
                <w:lang w:val="pt-PT" w:eastAsia="en-US"/>
              </w:rPr>
              <w:t>a</w:t>
            </w:r>
            <w:r w:rsidRPr="00EC5154">
              <w:rPr>
                <w:rFonts w:ascii="Arial" w:eastAsia="Arial MT" w:hAnsi="Arial" w:cs="Arial"/>
                <w:spacing w:val="-10"/>
                <w:kern w:val="0"/>
                <w:sz w:val="20"/>
                <w:szCs w:val="20"/>
                <w:lang w:val="pt-PT" w:eastAsia="en-US"/>
              </w:rPr>
              <w:t xml:space="preserve"> </w:t>
            </w:r>
            <w:r w:rsidRPr="00EC5154">
              <w:rPr>
                <w:rFonts w:ascii="Arial" w:eastAsia="Arial MT" w:hAnsi="Arial" w:cs="Arial"/>
                <w:spacing w:val="-2"/>
                <w:kern w:val="0"/>
                <w:sz w:val="20"/>
                <w:szCs w:val="20"/>
                <w:lang w:val="pt-PT" w:eastAsia="en-US"/>
              </w:rPr>
              <w:t xml:space="preserve">combustão, </w:t>
            </w:r>
            <w:r w:rsidRPr="00EC5154">
              <w:rPr>
                <w:rFonts w:ascii="Arial" w:eastAsia="Arial MT" w:hAnsi="Arial" w:cs="Arial"/>
                <w:kern w:val="0"/>
                <w:sz w:val="20"/>
                <w:szCs w:val="20"/>
                <w:lang w:val="pt-PT" w:eastAsia="en-US"/>
              </w:rPr>
              <w:t>além de outros afins — entendendo-se por "afins" toda e qualquer ferramenta não destacada, mas passível de uso. Capacetes de segurança com ou sem jugular, óculos de segurança incolores, fumês e antiembaçantes, protetores faciais</w:t>
            </w:r>
            <w:r w:rsidRPr="00EC5154">
              <w:rPr>
                <w:rFonts w:ascii="Arial" w:eastAsia="Arial MT" w:hAnsi="Arial" w:cs="Arial"/>
                <w:spacing w:val="-8"/>
                <w:kern w:val="0"/>
                <w:sz w:val="20"/>
                <w:szCs w:val="20"/>
                <w:lang w:val="pt-PT" w:eastAsia="en-US"/>
              </w:rPr>
              <w:t xml:space="preserve"> </w:t>
            </w:r>
            <w:r w:rsidRPr="00EC5154">
              <w:rPr>
                <w:rFonts w:ascii="Arial" w:eastAsia="Arial MT" w:hAnsi="Arial" w:cs="Arial"/>
                <w:kern w:val="0"/>
                <w:sz w:val="20"/>
                <w:szCs w:val="20"/>
                <w:lang w:val="pt-PT" w:eastAsia="en-US"/>
              </w:rPr>
              <w:t>como</w:t>
            </w:r>
            <w:r w:rsidRPr="00EC5154">
              <w:rPr>
                <w:rFonts w:ascii="Arial" w:eastAsia="Arial MT" w:hAnsi="Arial" w:cs="Arial"/>
                <w:spacing w:val="-9"/>
                <w:kern w:val="0"/>
                <w:sz w:val="20"/>
                <w:szCs w:val="20"/>
                <w:lang w:val="pt-PT" w:eastAsia="en-US"/>
              </w:rPr>
              <w:t xml:space="preserve"> </w:t>
            </w:r>
            <w:r w:rsidRPr="00EC5154">
              <w:rPr>
                <w:rFonts w:ascii="Arial" w:eastAsia="Arial MT" w:hAnsi="Arial" w:cs="Arial"/>
                <w:kern w:val="0"/>
                <w:sz w:val="20"/>
                <w:szCs w:val="20"/>
                <w:lang w:val="pt-PT" w:eastAsia="en-US"/>
              </w:rPr>
              <w:t>viseiras</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9"/>
                <w:kern w:val="0"/>
                <w:sz w:val="20"/>
                <w:szCs w:val="20"/>
                <w:lang w:val="pt-PT" w:eastAsia="en-US"/>
              </w:rPr>
              <w:t xml:space="preserve"> </w:t>
            </w:r>
            <w:r w:rsidRPr="00EC5154">
              <w:rPr>
                <w:rFonts w:ascii="Arial" w:eastAsia="Arial MT" w:hAnsi="Arial" w:cs="Arial"/>
                <w:kern w:val="0"/>
                <w:sz w:val="20"/>
                <w:szCs w:val="20"/>
                <w:lang w:val="pt-PT" w:eastAsia="en-US"/>
              </w:rPr>
              <w:t>máscaras</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faciais, máscaras de solda, protetores auriculares de inserção e concha, abafadores de ruído, respiradores purificadores como PFF1 e PFF2 (N95), máscaras com filtros químicos, máscaras descartáveis, luvas de proteção em diversos materiais como couro, vaqueta, nitrílica, látex, PVC e anti-corte, mangotes, botinas de segurança com ou sem biqueira de aço, calçados antiderrapantes, perneiras, aventais de PVC, raspa ou vaqueta, coletes sinalizadores, cintos de segurança tipo paraquedista, talabartes, trava-quedas, linhas de vida, cremes protetores para as mãos, protetores solares, cones de sinalização, fitas zebradas, placas de advertência, além de botas, sapatões, luvas e EPIs diversos, e afins.</w:t>
            </w:r>
          </w:p>
        </w:tc>
        <w:tc>
          <w:tcPr>
            <w:tcW w:w="708" w:type="dxa"/>
          </w:tcPr>
          <w:p w14:paraId="76DDCB10" w14:textId="77777777" w:rsidR="00EC5154" w:rsidRPr="00EC5154" w:rsidRDefault="00EC5154" w:rsidP="00EC5154">
            <w:pPr>
              <w:widowControl w:val="0"/>
              <w:suppressAutoHyphens w:val="0"/>
              <w:autoSpaceDE w:val="0"/>
              <w:autoSpaceDN w:val="0"/>
              <w:spacing w:before="36"/>
              <w:ind w:left="225"/>
              <w:jc w:val="center"/>
              <w:rPr>
                <w:rFonts w:ascii="Arial" w:eastAsia="Arial MT" w:hAnsi="Arial" w:cs="Arial"/>
                <w:kern w:val="0"/>
                <w:sz w:val="20"/>
                <w:szCs w:val="20"/>
                <w:lang w:val="pt-PT" w:eastAsia="en-US"/>
              </w:rPr>
            </w:pPr>
            <w:r w:rsidRPr="00EC5154">
              <w:rPr>
                <w:rFonts w:ascii="Arial" w:eastAsia="Arial MT" w:hAnsi="Arial" w:cs="Arial"/>
                <w:spacing w:val="-5"/>
                <w:kern w:val="0"/>
                <w:sz w:val="20"/>
                <w:szCs w:val="20"/>
                <w:lang w:val="pt-PT" w:eastAsia="en-US"/>
              </w:rPr>
              <w:lastRenderedPageBreak/>
              <w:t>Un</w:t>
            </w:r>
          </w:p>
        </w:tc>
        <w:tc>
          <w:tcPr>
            <w:tcW w:w="852" w:type="dxa"/>
          </w:tcPr>
          <w:p w14:paraId="35C42CBC" w14:textId="77777777" w:rsidR="00EC5154" w:rsidRPr="00EC5154" w:rsidRDefault="00EC5154" w:rsidP="00EC5154">
            <w:pPr>
              <w:widowControl w:val="0"/>
              <w:suppressAutoHyphens w:val="0"/>
              <w:autoSpaceDE w:val="0"/>
              <w:autoSpaceDN w:val="0"/>
              <w:spacing w:before="36"/>
              <w:ind w:left="5"/>
              <w:jc w:val="center"/>
              <w:rPr>
                <w:rFonts w:ascii="Arial" w:eastAsia="Arial MT" w:hAnsi="Arial" w:cs="Arial"/>
                <w:kern w:val="0"/>
                <w:sz w:val="20"/>
                <w:szCs w:val="20"/>
                <w:lang w:val="pt-PT" w:eastAsia="en-US"/>
              </w:rPr>
            </w:pPr>
            <w:r w:rsidRPr="00EC5154">
              <w:rPr>
                <w:rFonts w:ascii="Arial" w:eastAsia="Arial MT" w:hAnsi="Arial" w:cs="Arial"/>
                <w:spacing w:val="-10"/>
                <w:kern w:val="0"/>
                <w:sz w:val="20"/>
                <w:szCs w:val="20"/>
                <w:lang w:val="pt-PT" w:eastAsia="en-US"/>
              </w:rPr>
              <w:t>1</w:t>
            </w:r>
          </w:p>
        </w:tc>
        <w:tc>
          <w:tcPr>
            <w:tcW w:w="1699" w:type="dxa"/>
          </w:tcPr>
          <w:p w14:paraId="41F4EEF4" w14:textId="77777777" w:rsidR="00EC5154" w:rsidRPr="00EC5154" w:rsidRDefault="00EC5154" w:rsidP="00EC5154">
            <w:pPr>
              <w:widowControl w:val="0"/>
              <w:suppressAutoHyphens w:val="0"/>
              <w:autoSpaceDE w:val="0"/>
              <w:autoSpaceDN w:val="0"/>
              <w:spacing w:before="36"/>
              <w:ind w:left="246"/>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R$ 104.000,00</w:t>
            </w:r>
          </w:p>
        </w:tc>
        <w:tc>
          <w:tcPr>
            <w:tcW w:w="2129" w:type="dxa"/>
          </w:tcPr>
          <w:p w14:paraId="6C7FEB7E"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30%</w:t>
            </w:r>
          </w:p>
        </w:tc>
      </w:tr>
      <w:tr w:rsidR="00EC5154" w:rsidRPr="00EC5154" w14:paraId="0A42A3B0" w14:textId="77777777" w:rsidTr="00E9327D">
        <w:trPr>
          <w:trHeight w:val="428"/>
        </w:trPr>
        <w:tc>
          <w:tcPr>
            <w:tcW w:w="9641" w:type="dxa"/>
            <w:gridSpan w:val="6"/>
            <w:shd w:val="clear" w:color="auto" w:fill="EDEDED"/>
          </w:tcPr>
          <w:p w14:paraId="242A6A74"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b/>
                <w:bCs/>
                <w:spacing w:val="-5"/>
                <w:kern w:val="0"/>
                <w:sz w:val="20"/>
                <w:szCs w:val="20"/>
                <w:lang w:val="pt-PT" w:eastAsia="en-US"/>
              </w:rPr>
            </w:pPr>
            <w:r w:rsidRPr="00EC5154">
              <w:rPr>
                <w:rFonts w:ascii="Arial" w:eastAsia="Arial MT" w:hAnsi="Arial" w:cs="Arial"/>
                <w:b/>
                <w:bCs/>
                <w:spacing w:val="-5"/>
                <w:kern w:val="0"/>
                <w:sz w:val="20"/>
                <w:szCs w:val="20"/>
                <w:lang w:val="pt-PT" w:eastAsia="en-US"/>
              </w:rPr>
              <w:t>LOTE 2</w:t>
            </w:r>
          </w:p>
        </w:tc>
      </w:tr>
      <w:tr w:rsidR="00EC5154" w:rsidRPr="00EC5154" w14:paraId="3B8E1AE4" w14:textId="77777777" w:rsidTr="00E9327D">
        <w:trPr>
          <w:trHeight w:val="428"/>
        </w:trPr>
        <w:tc>
          <w:tcPr>
            <w:tcW w:w="425" w:type="dxa"/>
          </w:tcPr>
          <w:p w14:paraId="398E3C41"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0AA4EA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40970EC4"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E1E4958"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AF0B47F"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F494BF9"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9F44F39"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1C90074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C746398"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81DA38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4171556"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49A4D0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4E88BAC9"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E729D4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E090BC8"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C15C0B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2</w:t>
            </w:r>
          </w:p>
        </w:tc>
        <w:tc>
          <w:tcPr>
            <w:tcW w:w="3828" w:type="dxa"/>
          </w:tcPr>
          <w:p w14:paraId="698EE3C6" w14:textId="77777777" w:rsidR="00EC5154" w:rsidRPr="00EC5154" w:rsidRDefault="00EC5154" w:rsidP="00EC5154">
            <w:pPr>
              <w:widowControl w:val="0"/>
              <w:suppressAutoHyphens w:val="0"/>
              <w:autoSpaceDE w:val="0"/>
              <w:autoSpaceDN w:val="0"/>
              <w:spacing w:before="36"/>
              <w:ind w:left="107"/>
              <w:jc w:val="both"/>
              <w:rPr>
                <w:rFonts w:ascii="Arial" w:eastAsia="Arial MT" w:hAnsi="Arial" w:cs="Arial"/>
                <w:b/>
                <w:kern w:val="0"/>
                <w:sz w:val="20"/>
                <w:szCs w:val="20"/>
                <w:lang w:val="pt-PT" w:eastAsia="en-US"/>
              </w:rPr>
            </w:pPr>
            <w:r w:rsidRPr="00EC5154">
              <w:rPr>
                <w:rFonts w:ascii="Arial" w:eastAsia="Arial MT" w:hAnsi="Arial" w:cs="Arial"/>
                <w:b/>
                <w:kern w:val="0"/>
                <w:sz w:val="20"/>
                <w:szCs w:val="20"/>
                <w:lang w:val="pt-PT" w:eastAsia="en-US"/>
              </w:rPr>
              <w:t>MATERIAL</w:t>
            </w:r>
            <w:r w:rsidRPr="00EC5154">
              <w:rPr>
                <w:rFonts w:ascii="Arial" w:eastAsia="Arial MT" w:hAnsi="Arial" w:cs="Arial"/>
                <w:b/>
                <w:spacing w:val="32"/>
                <w:kern w:val="0"/>
                <w:sz w:val="20"/>
                <w:szCs w:val="20"/>
                <w:lang w:val="pt-PT" w:eastAsia="en-US"/>
              </w:rPr>
              <w:t xml:space="preserve">  </w:t>
            </w:r>
            <w:r w:rsidRPr="00EC5154">
              <w:rPr>
                <w:rFonts w:ascii="Arial" w:eastAsia="Arial MT" w:hAnsi="Arial" w:cs="Arial"/>
                <w:b/>
                <w:kern w:val="0"/>
                <w:sz w:val="20"/>
                <w:szCs w:val="20"/>
                <w:lang w:val="pt-PT" w:eastAsia="en-US"/>
              </w:rPr>
              <w:t>ESTRUTURAL</w:t>
            </w:r>
            <w:r w:rsidRPr="00EC5154">
              <w:rPr>
                <w:rFonts w:ascii="Arial" w:eastAsia="Arial MT" w:hAnsi="Arial" w:cs="Arial"/>
                <w:b/>
                <w:spacing w:val="35"/>
                <w:kern w:val="0"/>
                <w:sz w:val="20"/>
                <w:szCs w:val="20"/>
                <w:lang w:val="pt-PT" w:eastAsia="en-US"/>
              </w:rPr>
              <w:t xml:space="preserve">  </w:t>
            </w:r>
            <w:r w:rsidRPr="00EC5154">
              <w:rPr>
                <w:rFonts w:ascii="Arial" w:eastAsia="Arial MT" w:hAnsi="Arial" w:cs="Arial"/>
                <w:b/>
                <w:spacing w:val="-2"/>
                <w:kern w:val="0"/>
                <w:sz w:val="20"/>
                <w:szCs w:val="20"/>
                <w:lang w:val="pt-PT" w:eastAsia="en-US"/>
              </w:rPr>
              <w:t>BÁSICO:</w:t>
            </w:r>
          </w:p>
          <w:p w14:paraId="29C5253B" w14:textId="77777777" w:rsidR="00EC5154" w:rsidRPr="00EC5154" w:rsidRDefault="00EC5154" w:rsidP="00EC5154">
            <w:pPr>
              <w:widowControl w:val="0"/>
              <w:suppressAutoHyphens w:val="0"/>
              <w:autoSpaceDE w:val="0"/>
              <w:autoSpaceDN w:val="0"/>
              <w:spacing w:before="34" w:line="276" w:lineRule="auto"/>
              <w:ind w:left="107" w:right="96"/>
              <w:jc w:val="both"/>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 xml:space="preserve">Adesivos estruturais, alambrado, argamassas prontas para uso geral, revestimento ou assentamento, argila expandida ou brita leve, arames galvanizados e recozidos, areia grossa, média e fina, podendo ser ensacada ou a granel, blocos de concreto, tanto estruturais quanto de vedação, brita nos tamanhos 0, 1, 2 e brita graduada, caibros, cal hidratada, chapas metálicas </w:t>
            </w:r>
            <w:r w:rsidRPr="00EC5154">
              <w:rPr>
                <w:rFonts w:ascii="Arial" w:eastAsia="Arial MT" w:hAnsi="Arial" w:cs="Arial"/>
                <w:spacing w:val="-2"/>
                <w:kern w:val="0"/>
                <w:sz w:val="20"/>
                <w:szCs w:val="20"/>
                <w:lang w:val="pt-PT" w:eastAsia="en-US"/>
              </w:rPr>
              <w:t>em</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spacing w:val="-2"/>
                <w:kern w:val="0"/>
                <w:sz w:val="20"/>
                <w:szCs w:val="20"/>
                <w:lang w:val="pt-PT" w:eastAsia="en-US"/>
              </w:rPr>
              <w:t>aço</w:t>
            </w:r>
            <w:r w:rsidRPr="00EC5154">
              <w:rPr>
                <w:rFonts w:ascii="Arial" w:eastAsia="Arial MT" w:hAnsi="Arial" w:cs="Arial"/>
                <w:spacing w:val="-10"/>
                <w:kern w:val="0"/>
                <w:sz w:val="20"/>
                <w:szCs w:val="20"/>
                <w:lang w:val="pt-PT" w:eastAsia="en-US"/>
              </w:rPr>
              <w:t xml:space="preserve"> </w:t>
            </w:r>
            <w:r w:rsidRPr="00EC5154">
              <w:rPr>
                <w:rFonts w:ascii="Arial" w:eastAsia="Arial MT" w:hAnsi="Arial" w:cs="Arial"/>
                <w:spacing w:val="-2"/>
                <w:kern w:val="0"/>
                <w:sz w:val="20"/>
                <w:szCs w:val="20"/>
                <w:lang w:val="pt-PT" w:eastAsia="en-US"/>
              </w:rPr>
              <w:t>galvanizado</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spacing w:val="-2"/>
                <w:kern w:val="0"/>
                <w:sz w:val="20"/>
                <w:szCs w:val="20"/>
                <w:lang w:val="pt-PT" w:eastAsia="en-US"/>
              </w:rPr>
              <w:t>ou</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spacing w:val="-2"/>
                <w:kern w:val="0"/>
                <w:sz w:val="20"/>
                <w:szCs w:val="20"/>
                <w:lang w:val="pt-PT" w:eastAsia="en-US"/>
              </w:rPr>
              <w:t>alumínio,</w:t>
            </w:r>
            <w:r w:rsidRPr="00EC5154">
              <w:rPr>
                <w:rFonts w:ascii="Arial" w:eastAsia="Arial MT" w:hAnsi="Arial" w:cs="Arial"/>
                <w:spacing w:val="-9"/>
                <w:kern w:val="0"/>
                <w:sz w:val="20"/>
                <w:szCs w:val="20"/>
                <w:lang w:val="pt-PT" w:eastAsia="en-US"/>
              </w:rPr>
              <w:t xml:space="preserve"> </w:t>
            </w:r>
            <w:r w:rsidRPr="00EC5154">
              <w:rPr>
                <w:rFonts w:ascii="Arial" w:eastAsia="Arial MT" w:hAnsi="Arial" w:cs="Arial"/>
                <w:spacing w:val="-2"/>
                <w:kern w:val="0"/>
                <w:sz w:val="20"/>
                <w:szCs w:val="20"/>
                <w:lang w:val="pt-PT" w:eastAsia="en-US"/>
              </w:rPr>
              <w:t xml:space="preserve">cimento </w:t>
            </w:r>
            <w:r w:rsidRPr="00EC5154">
              <w:rPr>
                <w:rFonts w:ascii="Arial" w:eastAsia="Arial MT" w:hAnsi="Arial" w:cs="Arial"/>
                <w:kern w:val="0"/>
                <w:sz w:val="20"/>
                <w:szCs w:val="20"/>
                <w:lang w:val="pt-PT" w:eastAsia="en-US"/>
              </w:rPr>
              <w:t>em sacos de 50 kg, nas versões CP II e CP</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III,</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colunas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prontas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com</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armações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de aço, concreto usinado quando aplicável, escoras, estribos prontos para armações, ferragens para esquadrias e estruturas,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ferro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chato,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ferro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galvanizado, fios</w:t>
            </w:r>
            <w:r w:rsidRPr="00EC5154">
              <w:rPr>
                <w:rFonts w:ascii="Arial" w:eastAsia="Arial MT" w:hAnsi="Arial" w:cs="Arial"/>
                <w:spacing w:val="42"/>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41"/>
                <w:kern w:val="0"/>
                <w:sz w:val="20"/>
                <w:szCs w:val="20"/>
                <w:lang w:val="pt-PT" w:eastAsia="en-US"/>
              </w:rPr>
              <w:t xml:space="preserve"> </w:t>
            </w:r>
            <w:r w:rsidRPr="00EC5154">
              <w:rPr>
                <w:rFonts w:ascii="Arial" w:eastAsia="Arial MT" w:hAnsi="Arial" w:cs="Arial"/>
                <w:kern w:val="0"/>
                <w:sz w:val="20"/>
                <w:szCs w:val="20"/>
                <w:lang w:val="pt-PT" w:eastAsia="en-US"/>
              </w:rPr>
              <w:t>cabos</w:t>
            </w:r>
            <w:r w:rsidRPr="00EC5154">
              <w:rPr>
                <w:rFonts w:ascii="Arial" w:eastAsia="Arial MT" w:hAnsi="Arial" w:cs="Arial"/>
                <w:spacing w:val="42"/>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40"/>
                <w:kern w:val="0"/>
                <w:sz w:val="20"/>
                <w:szCs w:val="20"/>
                <w:lang w:val="pt-PT" w:eastAsia="en-US"/>
              </w:rPr>
              <w:t xml:space="preserve"> </w:t>
            </w:r>
            <w:r w:rsidRPr="00EC5154">
              <w:rPr>
                <w:rFonts w:ascii="Arial" w:eastAsia="Arial MT" w:hAnsi="Arial" w:cs="Arial"/>
                <w:kern w:val="0"/>
                <w:sz w:val="20"/>
                <w:szCs w:val="20"/>
                <w:lang w:val="pt-PT" w:eastAsia="en-US"/>
              </w:rPr>
              <w:t>aço,</w:t>
            </w:r>
            <w:r w:rsidRPr="00EC5154">
              <w:rPr>
                <w:rFonts w:ascii="Arial" w:eastAsia="Arial MT" w:hAnsi="Arial" w:cs="Arial"/>
                <w:spacing w:val="40"/>
                <w:kern w:val="0"/>
                <w:sz w:val="20"/>
                <w:szCs w:val="20"/>
                <w:lang w:val="pt-PT" w:eastAsia="en-US"/>
              </w:rPr>
              <w:t xml:space="preserve"> </w:t>
            </w:r>
            <w:r w:rsidRPr="00EC5154">
              <w:rPr>
                <w:rFonts w:ascii="Arial" w:eastAsia="Arial MT" w:hAnsi="Arial" w:cs="Arial"/>
                <w:kern w:val="0"/>
                <w:sz w:val="20"/>
                <w:szCs w:val="20"/>
                <w:lang w:val="pt-PT" w:eastAsia="en-US"/>
              </w:rPr>
              <w:t>fitas</w:t>
            </w:r>
            <w:r w:rsidRPr="00EC5154">
              <w:rPr>
                <w:rFonts w:ascii="Arial" w:eastAsia="Arial MT" w:hAnsi="Arial" w:cs="Arial"/>
                <w:spacing w:val="46"/>
                <w:kern w:val="0"/>
                <w:sz w:val="20"/>
                <w:szCs w:val="20"/>
                <w:lang w:val="pt-PT" w:eastAsia="en-US"/>
              </w:rPr>
              <w:t xml:space="preserve"> </w:t>
            </w:r>
            <w:r w:rsidRPr="00EC5154">
              <w:rPr>
                <w:rFonts w:ascii="Arial" w:eastAsia="Arial MT" w:hAnsi="Arial" w:cs="Arial"/>
                <w:kern w:val="0"/>
                <w:sz w:val="20"/>
                <w:szCs w:val="20"/>
                <w:lang w:val="pt-PT" w:eastAsia="en-US"/>
              </w:rPr>
              <w:t>veda</w:t>
            </w:r>
            <w:r w:rsidRPr="00EC5154">
              <w:rPr>
                <w:rFonts w:ascii="Arial" w:eastAsia="Arial MT" w:hAnsi="Arial" w:cs="Arial"/>
                <w:spacing w:val="42"/>
                <w:kern w:val="0"/>
                <w:sz w:val="20"/>
                <w:szCs w:val="20"/>
                <w:lang w:val="pt-PT" w:eastAsia="en-US"/>
              </w:rPr>
              <w:t xml:space="preserve"> </w:t>
            </w:r>
            <w:r w:rsidRPr="00EC5154">
              <w:rPr>
                <w:rFonts w:ascii="Arial" w:eastAsia="Arial MT" w:hAnsi="Arial" w:cs="Arial"/>
                <w:spacing w:val="-2"/>
                <w:kern w:val="0"/>
                <w:sz w:val="20"/>
                <w:szCs w:val="20"/>
                <w:lang w:val="pt-PT" w:eastAsia="en-US"/>
              </w:rPr>
              <w:t>rosca,</w:t>
            </w:r>
          </w:p>
          <w:p w14:paraId="0B321D68" w14:textId="77777777" w:rsidR="00EC5154" w:rsidRPr="00EC5154" w:rsidRDefault="00EC5154" w:rsidP="00EC5154">
            <w:pPr>
              <w:widowControl w:val="0"/>
              <w:suppressAutoHyphens w:val="0"/>
              <w:autoSpaceDE w:val="0"/>
              <w:autoSpaceDN w:val="0"/>
              <w:spacing w:before="36" w:line="276" w:lineRule="auto"/>
              <w:ind w:left="107" w:right="97"/>
              <w:jc w:val="both"/>
              <w:rPr>
                <w:rFonts w:ascii="Arial" w:eastAsia="Arial MT" w:hAnsi="Arial" w:cs="Arial"/>
                <w:b/>
                <w:kern w:val="0"/>
                <w:sz w:val="20"/>
                <w:szCs w:val="20"/>
                <w:lang w:val="pt-PT" w:eastAsia="en-US"/>
              </w:rPr>
            </w:pPr>
            <w:r w:rsidRPr="00EC5154">
              <w:rPr>
                <w:rFonts w:ascii="Arial" w:eastAsia="Arial MT" w:hAnsi="Arial" w:cs="Arial"/>
                <w:spacing w:val="-2"/>
                <w:kern w:val="0"/>
                <w:sz w:val="20"/>
                <w:szCs w:val="20"/>
                <w:lang w:val="pt-PT" w:eastAsia="en-US"/>
              </w:rPr>
              <w:lastRenderedPageBreak/>
              <w:t>grampos</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spacing w:val="-2"/>
                <w:kern w:val="0"/>
                <w:sz w:val="20"/>
                <w:szCs w:val="20"/>
                <w:lang w:val="pt-PT" w:eastAsia="en-US"/>
              </w:rPr>
              <w:t>de</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spacing w:val="-2"/>
                <w:kern w:val="0"/>
                <w:sz w:val="20"/>
                <w:szCs w:val="20"/>
                <w:lang w:val="pt-PT" w:eastAsia="en-US"/>
              </w:rPr>
              <w:t>fixação,</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spacing w:val="-2"/>
                <w:kern w:val="0"/>
                <w:sz w:val="20"/>
                <w:szCs w:val="20"/>
                <w:lang w:val="pt-PT" w:eastAsia="en-US"/>
              </w:rPr>
              <w:t xml:space="preserve">imper-meabilizantes </w:t>
            </w:r>
            <w:r w:rsidRPr="00EC5154">
              <w:rPr>
                <w:rFonts w:ascii="Arial" w:eastAsia="Arial MT" w:hAnsi="Arial" w:cs="Arial"/>
                <w:kern w:val="0"/>
                <w:sz w:val="20"/>
                <w:szCs w:val="20"/>
                <w:lang w:val="pt-PT" w:eastAsia="en-US"/>
              </w:rPr>
              <w:t>diversos, como manta asfáltica e emulsão acrílica, lajes pré-fabricadas, madeiras para construção, manta asfáltica, pontaletes, pedra rachão e pedra de mão, perfis U e I, pregos e parafusos diversos para construção, sarrafos, sapatas pré-moldadas ou moldadas in loco, selantes, tábuas, telhas de diversos materiais, como cerâmica,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fibrocimento,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metálicas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PVC, telas metálicas, como tela soldada, tinta asfáltica para impermeabilização, tijolos cerâmicos, incluindo os tipos baiano, maciço</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canaleta,</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treliças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afins,</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tubos corrugados para drenagem, tubos e conexões</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PVC</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para</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esgoto,</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água</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fria e água quente, e afins.</w:t>
            </w:r>
          </w:p>
        </w:tc>
        <w:tc>
          <w:tcPr>
            <w:tcW w:w="708" w:type="dxa"/>
          </w:tcPr>
          <w:p w14:paraId="1C9ED183" w14:textId="77777777" w:rsidR="00EC5154" w:rsidRPr="00EC5154" w:rsidRDefault="00EC5154" w:rsidP="00EC5154">
            <w:pPr>
              <w:widowControl w:val="0"/>
              <w:suppressAutoHyphens w:val="0"/>
              <w:autoSpaceDE w:val="0"/>
              <w:autoSpaceDN w:val="0"/>
              <w:spacing w:before="36"/>
              <w:ind w:left="225"/>
              <w:jc w:val="center"/>
              <w:rPr>
                <w:rFonts w:ascii="Arial" w:eastAsia="Arial MT" w:hAnsi="Arial" w:cs="Arial"/>
                <w:spacing w:val="-5"/>
                <w:kern w:val="0"/>
                <w:sz w:val="20"/>
                <w:szCs w:val="20"/>
                <w:lang w:val="pt-PT" w:eastAsia="en-US"/>
              </w:rPr>
            </w:pPr>
            <w:r w:rsidRPr="00EC5154">
              <w:rPr>
                <w:rFonts w:ascii="Arial" w:eastAsia="Arial MT" w:hAnsi="Arial" w:cs="Arial"/>
                <w:spacing w:val="-5"/>
                <w:kern w:val="0"/>
                <w:sz w:val="20"/>
                <w:szCs w:val="20"/>
                <w:lang w:val="pt-PT" w:eastAsia="en-US"/>
              </w:rPr>
              <w:lastRenderedPageBreak/>
              <w:t>Un</w:t>
            </w:r>
          </w:p>
        </w:tc>
        <w:tc>
          <w:tcPr>
            <w:tcW w:w="852" w:type="dxa"/>
          </w:tcPr>
          <w:p w14:paraId="13D840F2" w14:textId="77777777" w:rsidR="00EC5154" w:rsidRPr="00EC5154" w:rsidRDefault="00EC5154" w:rsidP="00EC5154">
            <w:pPr>
              <w:widowControl w:val="0"/>
              <w:suppressAutoHyphens w:val="0"/>
              <w:autoSpaceDE w:val="0"/>
              <w:autoSpaceDN w:val="0"/>
              <w:spacing w:before="36"/>
              <w:ind w:left="5"/>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1</w:t>
            </w:r>
          </w:p>
        </w:tc>
        <w:tc>
          <w:tcPr>
            <w:tcW w:w="1699" w:type="dxa"/>
          </w:tcPr>
          <w:p w14:paraId="6A4039C9" w14:textId="77777777" w:rsidR="00EC5154" w:rsidRPr="00EC5154" w:rsidRDefault="00EC5154" w:rsidP="00EC5154">
            <w:pPr>
              <w:widowControl w:val="0"/>
              <w:suppressAutoHyphens w:val="0"/>
              <w:autoSpaceDE w:val="0"/>
              <w:autoSpaceDN w:val="0"/>
              <w:spacing w:before="36"/>
              <w:ind w:left="246"/>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R$ 650.000,00</w:t>
            </w:r>
          </w:p>
        </w:tc>
        <w:tc>
          <w:tcPr>
            <w:tcW w:w="2129" w:type="dxa"/>
          </w:tcPr>
          <w:p w14:paraId="3CF5C4DD"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spacing w:val="-5"/>
                <w:kern w:val="0"/>
                <w:sz w:val="20"/>
                <w:szCs w:val="20"/>
                <w:lang w:val="pt-PT" w:eastAsia="en-US"/>
              </w:rPr>
            </w:pPr>
            <w:r w:rsidRPr="00EC5154">
              <w:rPr>
                <w:rFonts w:ascii="Arial" w:eastAsia="Arial MT" w:hAnsi="Arial" w:cs="Arial"/>
                <w:kern w:val="0"/>
                <w:sz w:val="20"/>
                <w:szCs w:val="20"/>
                <w:lang w:val="pt-PT" w:eastAsia="en-US"/>
              </w:rPr>
              <w:t>30%</w:t>
            </w:r>
          </w:p>
        </w:tc>
      </w:tr>
      <w:tr w:rsidR="00EC5154" w:rsidRPr="00EC5154" w14:paraId="51513A9A" w14:textId="77777777" w:rsidTr="00E9327D">
        <w:trPr>
          <w:trHeight w:val="428"/>
        </w:trPr>
        <w:tc>
          <w:tcPr>
            <w:tcW w:w="425" w:type="dxa"/>
          </w:tcPr>
          <w:p w14:paraId="55AA770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7A5AF26"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A3D0996"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12A5B5F5"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A423238"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88D93B7"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4A68B99B"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EA55F41"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19440254"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11A0F74"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FCFC529"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0CB7E94"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9C3AE96"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30D7A86"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3</w:t>
            </w:r>
          </w:p>
        </w:tc>
        <w:tc>
          <w:tcPr>
            <w:tcW w:w="3828" w:type="dxa"/>
          </w:tcPr>
          <w:p w14:paraId="57222BD6" w14:textId="77777777" w:rsidR="00EC5154" w:rsidRPr="00EC5154" w:rsidRDefault="00EC5154" w:rsidP="00EC5154">
            <w:pPr>
              <w:widowControl w:val="0"/>
              <w:tabs>
                <w:tab w:val="left" w:pos="2360"/>
              </w:tabs>
              <w:suppressAutoHyphens w:val="0"/>
              <w:autoSpaceDE w:val="0"/>
              <w:autoSpaceDN w:val="0"/>
              <w:spacing w:before="36" w:line="276" w:lineRule="auto"/>
              <w:ind w:left="107"/>
              <w:jc w:val="both"/>
              <w:rPr>
                <w:rFonts w:ascii="Arial" w:eastAsia="Arial MT" w:hAnsi="Arial" w:cs="Arial"/>
                <w:b/>
                <w:kern w:val="0"/>
                <w:sz w:val="20"/>
                <w:szCs w:val="20"/>
                <w:lang w:val="pt-PT" w:eastAsia="en-US"/>
              </w:rPr>
            </w:pPr>
            <w:r w:rsidRPr="00EC5154">
              <w:rPr>
                <w:rFonts w:ascii="Arial" w:eastAsia="Arial MT" w:hAnsi="Arial" w:cs="Arial"/>
                <w:b/>
                <w:spacing w:val="-2"/>
                <w:kern w:val="0"/>
                <w:sz w:val="20"/>
                <w:szCs w:val="20"/>
                <w:lang w:val="pt-PT" w:eastAsia="en-US"/>
              </w:rPr>
              <w:t>MATERIAL</w:t>
            </w:r>
            <w:r w:rsidRPr="00EC5154">
              <w:rPr>
                <w:rFonts w:ascii="Arial" w:eastAsia="Arial MT" w:hAnsi="Arial" w:cs="Arial"/>
                <w:b/>
                <w:kern w:val="0"/>
                <w:sz w:val="20"/>
                <w:szCs w:val="20"/>
                <w:lang w:val="pt-PT" w:eastAsia="en-US"/>
              </w:rPr>
              <w:tab/>
            </w:r>
            <w:r w:rsidRPr="00EC5154">
              <w:rPr>
                <w:rFonts w:ascii="Arial" w:eastAsia="Arial MT" w:hAnsi="Arial" w:cs="Arial"/>
                <w:b/>
                <w:spacing w:val="-2"/>
                <w:kern w:val="0"/>
                <w:sz w:val="20"/>
                <w:szCs w:val="20"/>
                <w:lang w:val="pt-PT" w:eastAsia="en-US"/>
              </w:rPr>
              <w:t>ESTRUTURAL</w:t>
            </w:r>
          </w:p>
          <w:p w14:paraId="54F8A3AE" w14:textId="77777777" w:rsidR="00EC5154" w:rsidRPr="00EC5154" w:rsidRDefault="00EC5154" w:rsidP="00EC5154">
            <w:pPr>
              <w:widowControl w:val="0"/>
              <w:suppressAutoHyphens w:val="0"/>
              <w:autoSpaceDE w:val="0"/>
              <w:autoSpaceDN w:val="0"/>
              <w:spacing w:before="36" w:line="276" w:lineRule="auto"/>
              <w:ind w:left="107"/>
              <w:jc w:val="both"/>
              <w:rPr>
                <w:rFonts w:ascii="Arial" w:eastAsia="Arial MT" w:hAnsi="Arial" w:cs="Arial"/>
                <w:b/>
                <w:kern w:val="0"/>
                <w:sz w:val="20"/>
                <w:szCs w:val="20"/>
                <w:lang w:val="pt-PT" w:eastAsia="en-US"/>
              </w:rPr>
            </w:pPr>
            <w:r w:rsidRPr="00EC5154">
              <w:rPr>
                <w:rFonts w:ascii="Arial" w:eastAsia="Arial MT" w:hAnsi="Arial" w:cs="Arial"/>
                <w:b/>
                <w:spacing w:val="-2"/>
                <w:kern w:val="0"/>
                <w:sz w:val="20"/>
                <w:szCs w:val="20"/>
                <w:lang w:val="pt-PT" w:eastAsia="en-US"/>
              </w:rPr>
              <w:t>ACABAMENTO</w:t>
            </w:r>
            <w:r w:rsidRPr="00EC5154">
              <w:rPr>
                <w:rFonts w:ascii="Arial" w:eastAsia="Arial MT" w:hAnsi="Arial" w:cs="Arial"/>
                <w:spacing w:val="-2"/>
                <w:kern w:val="0"/>
                <w:sz w:val="20"/>
                <w:szCs w:val="20"/>
                <w:lang w:val="pt-PT" w:eastAsia="en-US"/>
              </w:rPr>
              <w:t>:</w:t>
            </w:r>
            <w:r w:rsidRPr="00EC5154">
              <w:rPr>
                <w:rFonts w:ascii="Arial" w:eastAsia="Arial MT" w:hAnsi="Arial" w:cs="Arial"/>
                <w:kern w:val="0"/>
                <w:sz w:val="20"/>
                <w:szCs w:val="20"/>
                <w:lang w:val="pt-PT" w:eastAsia="en-US"/>
              </w:rPr>
              <w:t xml:space="preserve"> </w:t>
            </w:r>
            <w:r w:rsidRPr="00EC5154">
              <w:rPr>
                <w:rFonts w:ascii="Arial" w:eastAsia="Arial MT" w:hAnsi="Arial" w:cs="Arial"/>
                <w:spacing w:val="-2"/>
                <w:kern w:val="0"/>
                <w:sz w:val="20"/>
                <w:szCs w:val="20"/>
                <w:lang w:val="pt-PT" w:eastAsia="en-US"/>
              </w:rPr>
              <w:t xml:space="preserve">Aditivo </w:t>
            </w:r>
            <w:r w:rsidRPr="00EC5154">
              <w:rPr>
                <w:rFonts w:ascii="Arial" w:eastAsia="Arial MT" w:hAnsi="Arial" w:cs="Arial"/>
                <w:kern w:val="0"/>
                <w:sz w:val="20"/>
                <w:szCs w:val="20"/>
                <w:lang w:val="pt-PT" w:eastAsia="en-US"/>
              </w:rPr>
              <w:t>impermeabilizante, fixador, lonas plásticas, cantoneiras, pisos cerâmicos, porcelanatos, mármores, parquet, granito, rejunte, separador, barrotes, pranchas, telas (sombrite, galvanizadas e revestidas em PVC), telhas e cumeeiras (fibrocimento, cerâmica e esmaltada), pingadeiras, soleiras, assentos, bacias, vasos, cubas, portas (madeira e ferro), janelas (madeira e ferro), caixilhos, batentes, guarnições, baguetes, junções, fechaduras (interna, externa e de W.C.), puxadores, travas, dobradiças, espuma expansiva, esquadrias, ferragens, calhas, rufos, ladrilhos hidráulicos, pastilhas de vidro ou cerâmica, revestimentos de pedras naturais, argamassa colante, selantes, silicones, fixadores, forros de gesso ou drywall, perfis metálicos, corrimãos, guarda-corpos,</w:t>
            </w:r>
            <w:r w:rsidRPr="00EC5154">
              <w:rPr>
                <w:rFonts w:ascii="Arial" w:eastAsia="Arial MT" w:hAnsi="Arial" w:cs="Arial"/>
                <w:spacing w:val="-10"/>
                <w:kern w:val="0"/>
                <w:sz w:val="20"/>
                <w:szCs w:val="20"/>
                <w:lang w:val="pt-PT" w:eastAsia="en-US"/>
              </w:rPr>
              <w:t xml:space="preserve"> </w:t>
            </w:r>
            <w:r w:rsidRPr="00EC5154">
              <w:rPr>
                <w:rFonts w:ascii="Arial" w:eastAsia="Arial MT" w:hAnsi="Arial" w:cs="Arial"/>
                <w:kern w:val="0"/>
                <w:sz w:val="20"/>
                <w:szCs w:val="20"/>
                <w:lang w:val="pt-PT" w:eastAsia="en-US"/>
              </w:rPr>
              <w:t>vidros,</w:t>
            </w:r>
            <w:r w:rsidRPr="00EC5154">
              <w:rPr>
                <w:rFonts w:ascii="Arial" w:eastAsia="Arial MT" w:hAnsi="Arial" w:cs="Arial"/>
                <w:spacing w:val="-11"/>
                <w:kern w:val="0"/>
                <w:sz w:val="20"/>
                <w:szCs w:val="20"/>
                <w:lang w:val="pt-PT" w:eastAsia="en-US"/>
              </w:rPr>
              <w:t xml:space="preserve"> </w:t>
            </w:r>
            <w:r w:rsidRPr="00EC5154">
              <w:rPr>
                <w:rFonts w:ascii="Arial" w:eastAsia="Arial MT" w:hAnsi="Arial" w:cs="Arial"/>
                <w:kern w:val="0"/>
                <w:sz w:val="20"/>
                <w:szCs w:val="20"/>
                <w:lang w:val="pt-PT" w:eastAsia="en-US"/>
              </w:rPr>
              <w:t>bancadas,</w:t>
            </w:r>
            <w:r w:rsidRPr="00EC5154">
              <w:rPr>
                <w:rFonts w:ascii="Arial" w:eastAsia="Arial MT" w:hAnsi="Arial" w:cs="Arial"/>
                <w:spacing w:val="-10"/>
                <w:kern w:val="0"/>
                <w:sz w:val="20"/>
                <w:szCs w:val="20"/>
                <w:lang w:val="pt-PT" w:eastAsia="en-US"/>
              </w:rPr>
              <w:t xml:space="preserve"> </w:t>
            </w:r>
            <w:r w:rsidRPr="00EC5154">
              <w:rPr>
                <w:rFonts w:ascii="Arial" w:eastAsia="Arial MT" w:hAnsi="Arial" w:cs="Arial"/>
                <w:kern w:val="0"/>
                <w:sz w:val="20"/>
                <w:szCs w:val="20"/>
                <w:lang w:val="pt-PT" w:eastAsia="en-US"/>
              </w:rPr>
              <w:t xml:space="preserve">louças sanitárias, metais sanitários, divisórias </w:t>
            </w:r>
            <w:r w:rsidRPr="00EC5154">
              <w:rPr>
                <w:rFonts w:ascii="Arial" w:eastAsia="Arial MT" w:hAnsi="Arial" w:cs="Arial"/>
                <w:spacing w:val="-2"/>
                <w:kern w:val="0"/>
                <w:sz w:val="20"/>
                <w:szCs w:val="20"/>
                <w:lang w:val="pt-PT" w:eastAsia="en-US"/>
              </w:rPr>
              <w:t>internas,</w:t>
            </w:r>
            <w:r w:rsidRPr="00EC5154">
              <w:rPr>
                <w:rFonts w:ascii="Arial" w:eastAsia="Arial MT" w:hAnsi="Arial" w:cs="Arial"/>
                <w:kern w:val="0"/>
                <w:sz w:val="20"/>
                <w:szCs w:val="20"/>
                <w:lang w:val="pt-PT" w:eastAsia="en-US"/>
              </w:rPr>
              <w:tab/>
            </w:r>
            <w:r w:rsidRPr="00EC5154">
              <w:rPr>
                <w:rFonts w:ascii="Arial" w:eastAsia="Arial MT" w:hAnsi="Arial" w:cs="Arial"/>
                <w:spacing w:val="-2"/>
                <w:kern w:val="0"/>
                <w:sz w:val="20"/>
                <w:szCs w:val="20"/>
                <w:lang w:val="pt-PT" w:eastAsia="en-US"/>
              </w:rPr>
              <w:t>tintas,</w:t>
            </w:r>
            <w:r w:rsidRPr="00EC5154">
              <w:rPr>
                <w:rFonts w:ascii="Arial" w:eastAsia="Arial MT" w:hAnsi="Arial" w:cs="Arial"/>
                <w:kern w:val="0"/>
                <w:sz w:val="20"/>
                <w:szCs w:val="20"/>
                <w:lang w:val="pt-PT" w:eastAsia="en-US"/>
              </w:rPr>
              <w:tab/>
            </w:r>
            <w:r w:rsidRPr="00EC5154">
              <w:rPr>
                <w:rFonts w:ascii="Arial" w:eastAsia="Arial MT" w:hAnsi="Arial" w:cs="Arial"/>
                <w:spacing w:val="-2"/>
                <w:kern w:val="0"/>
                <w:sz w:val="20"/>
                <w:szCs w:val="20"/>
                <w:lang w:val="pt-PT" w:eastAsia="en-US"/>
              </w:rPr>
              <w:t xml:space="preserve">vernizes, impermeabilizantes, pisos vinílicos, pisos </w:t>
            </w:r>
            <w:r w:rsidRPr="00EC5154">
              <w:rPr>
                <w:rFonts w:ascii="Arial" w:eastAsia="Arial MT" w:hAnsi="Arial" w:cs="Arial"/>
                <w:kern w:val="0"/>
                <w:sz w:val="20"/>
                <w:szCs w:val="20"/>
                <w:lang w:val="pt-PT" w:eastAsia="en-US"/>
              </w:rPr>
              <w:t>laminados, laminados de alta pressão, rodapés, sancas, guardas de proteção, telas de proteção, e afins.</w:t>
            </w:r>
          </w:p>
        </w:tc>
        <w:tc>
          <w:tcPr>
            <w:tcW w:w="708" w:type="dxa"/>
          </w:tcPr>
          <w:p w14:paraId="61AC3C7A" w14:textId="77777777" w:rsidR="00EC5154" w:rsidRPr="00EC5154" w:rsidRDefault="00EC5154" w:rsidP="00EC5154">
            <w:pPr>
              <w:widowControl w:val="0"/>
              <w:suppressAutoHyphens w:val="0"/>
              <w:autoSpaceDE w:val="0"/>
              <w:autoSpaceDN w:val="0"/>
              <w:spacing w:before="36"/>
              <w:ind w:left="225"/>
              <w:jc w:val="center"/>
              <w:rPr>
                <w:rFonts w:ascii="Arial" w:eastAsia="Arial MT" w:hAnsi="Arial" w:cs="Arial"/>
                <w:spacing w:val="-5"/>
                <w:kern w:val="0"/>
                <w:sz w:val="20"/>
                <w:szCs w:val="20"/>
                <w:lang w:val="pt-PT" w:eastAsia="en-US"/>
              </w:rPr>
            </w:pPr>
            <w:r w:rsidRPr="00EC5154">
              <w:rPr>
                <w:rFonts w:ascii="Arial" w:eastAsia="Arial MT" w:hAnsi="Arial" w:cs="Arial"/>
                <w:spacing w:val="-5"/>
                <w:kern w:val="0"/>
                <w:sz w:val="20"/>
                <w:szCs w:val="20"/>
                <w:lang w:val="pt-PT" w:eastAsia="en-US"/>
              </w:rPr>
              <w:t>Un</w:t>
            </w:r>
          </w:p>
        </w:tc>
        <w:tc>
          <w:tcPr>
            <w:tcW w:w="852" w:type="dxa"/>
          </w:tcPr>
          <w:p w14:paraId="2798EE3C" w14:textId="77777777" w:rsidR="00EC5154" w:rsidRPr="00EC5154" w:rsidRDefault="00EC5154" w:rsidP="00EC5154">
            <w:pPr>
              <w:widowControl w:val="0"/>
              <w:suppressAutoHyphens w:val="0"/>
              <w:autoSpaceDE w:val="0"/>
              <w:autoSpaceDN w:val="0"/>
              <w:spacing w:before="36"/>
              <w:ind w:left="5"/>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1</w:t>
            </w:r>
          </w:p>
        </w:tc>
        <w:tc>
          <w:tcPr>
            <w:tcW w:w="1699" w:type="dxa"/>
          </w:tcPr>
          <w:p w14:paraId="30F84C70" w14:textId="77777777" w:rsidR="00EC5154" w:rsidRPr="00EC5154" w:rsidRDefault="00EC5154" w:rsidP="00EC5154">
            <w:pPr>
              <w:widowControl w:val="0"/>
              <w:suppressAutoHyphens w:val="0"/>
              <w:autoSpaceDE w:val="0"/>
              <w:autoSpaceDN w:val="0"/>
              <w:spacing w:before="36"/>
              <w:ind w:left="246"/>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R$ 195.000,00</w:t>
            </w:r>
          </w:p>
        </w:tc>
        <w:tc>
          <w:tcPr>
            <w:tcW w:w="2129" w:type="dxa"/>
          </w:tcPr>
          <w:p w14:paraId="409939F5"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spacing w:val="-5"/>
                <w:kern w:val="0"/>
                <w:sz w:val="20"/>
                <w:szCs w:val="20"/>
                <w:lang w:val="pt-PT" w:eastAsia="en-US"/>
              </w:rPr>
            </w:pPr>
            <w:r w:rsidRPr="00EC5154">
              <w:rPr>
                <w:rFonts w:ascii="Arial" w:eastAsia="Arial MT" w:hAnsi="Arial" w:cs="Arial"/>
                <w:kern w:val="0"/>
                <w:sz w:val="20"/>
                <w:szCs w:val="20"/>
                <w:lang w:val="pt-PT" w:eastAsia="en-US"/>
              </w:rPr>
              <w:t>30%</w:t>
            </w:r>
          </w:p>
        </w:tc>
      </w:tr>
      <w:tr w:rsidR="00EC5154" w:rsidRPr="00EC5154" w14:paraId="08AE43BA" w14:textId="77777777" w:rsidTr="00E9327D">
        <w:trPr>
          <w:trHeight w:val="428"/>
        </w:trPr>
        <w:tc>
          <w:tcPr>
            <w:tcW w:w="425" w:type="dxa"/>
          </w:tcPr>
          <w:p w14:paraId="3442148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61ACFDE"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DA55A68"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B8A0AB1"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9C90A02"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091C32B"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4</w:t>
            </w:r>
          </w:p>
        </w:tc>
        <w:tc>
          <w:tcPr>
            <w:tcW w:w="3828" w:type="dxa"/>
          </w:tcPr>
          <w:p w14:paraId="22F93DA9" w14:textId="77777777" w:rsidR="00EC5154" w:rsidRPr="00EC5154" w:rsidRDefault="00EC5154" w:rsidP="00EC5154">
            <w:pPr>
              <w:widowControl w:val="0"/>
              <w:tabs>
                <w:tab w:val="left" w:pos="2273"/>
              </w:tabs>
              <w:suppressAutoHyphens w:val="0"/>
              <w:autoSpaceDE w:val="0"/>
              <w:autoSpaceDN w:val="0"/>
              <w:spacing w:before="36" w:line="276" w:lineRule="auto"/>
              <w:ind w:left="107"/>
              <w:jc w:val="both"/>
              <w:rPr>
                <w:rFonts w:ascii="Arial" w:eastAsia="Arial MT" w:hAnsi="Arial" w:cs="Arial"/>
                <w:kern w:val="0"/>
                <w:sz w:val="20"/>
                <w:szCs w:val="20"/>
                <w:lang w:val="pt-PT" w:eastAsia="en-US"/>
              </w:rPr>
            </w:pPr>
            <w:r w:rsidRPr="00EC5154">
              <w:rPr>
                <w:rFonts w:ascii="Arial" w:eastAsia="Arial MT" w:hAnsi="Arial" w:cs="Arial"/>
                <w:b/>
                <w:spacing w:val="-2"/>
                <w:kern w:val="0"/>
                <w:sz w:val="20"/>
                <w:szCs w:val="20"/>
                <w:lang w:val="pt-PT" w:eastAsia="en-US"/>
              </w:rPr>
              <w:lastRenderedPageBreak/>
              <w:t>MATERIAIS</w:t>
            </w:r>
            <w:r w:rsidRPr="00EC5154">
              <w:rPr>
                <w:rFonts w:ascii="Arial" w:eastAsia="Arial MT" w:hAnsi="Arial" w:cs="Arial"/>
                <w:b/>
                <w:kern w:val="0"/>
                <w:sz w:val="20"/>
                <w:szCs w:val="20"/>
                <w:lang w:val="pt-PT" w:eastAsia="en-US"/>
              </w:rPr>
              <w:t xml:space="preserve"> </w:t>
            </w:r>
            <w:r w:rsidRPr="00EC5154">
              <w:rPr>
                <w:rFonts w:ascii="Arial" w:eastAsia="Arial MT" w:hAnsi="Arial" w:cs="Arial"/>
                <w:b/>
                <w:spacing w:val="-2"/>
                <w:kern w:val="0"/>
                <w:sz w:val="20"/>
                <w:szCs w:val="20"/>
                <w:lang w:val="pt-PT" w:eastAsia="en-US"/>
              </w:rPr>
              <w:t>HIDRÁULICOS</w:t>
            </w:r>
            <w:r w:rsidRPr="00EC5154">
              <w:rPr>
                <w:rFonts w:ascii="Arial" w:eastAsia="Arial MT" w:hAnsi="Arial" w:cs="Arial"/>
                <w:spacing w:val="-2"/>
                <w:kern w:val="0"/>
                <w:sz w:val="20"/>
                <w:szCs w:val="20"/>
                <w:lang w:val="pt-PT" w:eastAsia="en-US"/>
              </w:rPr>
              <w:t>:</w:t>
            </w:r>
          </w:p>
          <w:p w14:paraId="4EBF4BBE" w14:textId="77777777" w:rsidR="00EC5154" w:rsidRPr="00EC5154" w:rsidRDefault="00EC5154" w:rsidP="00EC5154">
            <w:pPr>
              <w:widowControl w:val="0"/>
              <w:tabs>
                <w:tab w:val="left" w:pos="2360"/>
              </w:tabs>
              <w:suppressAutoHyphens w:val="0"/>
              <w:autoSpaceDE w:val="0"/>
              <w:autoSpaceDN w:val="0"/>
              <w:spacing w:before="36" w:line="276" w:lineRule="auto"/>
              <w:ind w:left="107"/>
              <w:jc w:val="both"/>
              <w:rPr>
                <w:rFonts w:ascii="Arial" w:eastAsia="Arial MT" w:hAnsi="Arial" w:cs="Arial"/>
                <w:b/>
                <w:spacing w:val="-2"/>
                <w:kern w:val="0"/>
                <w:sz w:val="20"/>
                <w:szCs w:val="20"/>
                <w:lang w:val="pt-PT" w:eastAsia="en-US"/>
              </w:rPr>
            </w:pPr>
            <w:r w:rsidRPr="00EC5154">
              <w:rPr>
                <w:rFonts w:ascii="Arial" w:eastAsia="Arial MT" w:hAnsi="Arial" w:cs="Arial"/>
                <w:spacing w:val="-2"/>
                <w:kern w:val="0"/>
                <w:sz w:val="20"/>
                <w:szCs w:val="20"/>
                <w:lang w:val="pt-PT" w:eastAsia="en-US"/>
              </w:rPr>
              <w:t>Adaptadores,</w:t>
            </w:r>
            <w:r w:rsidRPr="00EC5154">
              <w:rPr>
                <w:rFonts w:ascii="Arial" w:eastAsia="Arial MT" w:hAnsi="Arial" w:cs="Arial"/>
                <w:kern w:val="0"/>
                <w:sz w:val="20"/>
                <w:szCs w:val="20"/>
                <w:lang w:val="pt-PT" w:eastAsia="en-US"/>
              </w:rPr>
              <w:t xml:space="preserve"> </w:t>
            </w:r>
            <w:r w:rsidRPr="00EC5154">
              <w:rPr>
                <w:rFonts w:ascii="Arial" w:eastAsia="Arial MT" w:hAnsi="Arial" w:cs="Arial"/>
                <w:spacing w:val="-2"/>
                <w:kern w:val="0"/>
                <w:sz w:val="20"/>
                <w:szCs w:val="20"/>
                <w:lang w:val="pt-PT" w:eastAsia="en-US"/>
              </w:rPr>
              <w:t>adesivos</w:t>
            </w:r>
            <w:r w:rsidRPr="00EC5154">
              <w:rPr>
                <w:rFonts w:ascii="Arial" w:eastAsia="Arial MT" w:hAnsi="Arial" w:cs="Arial"/>
                <w:kern w:val="0"/>
                <w:sz w:val="20"/>
                <w:szCs w:val="20"/>
                <w:lang w:val="pt-PT" w:eastAsia="en-US"/>
              </w:rPr>
              <w:t xml:space="preserve"> </w:t>
            </w:r>
            <w:r w:rsidRPr="00EC5154">
              <w:rPr>
                <w:rFonts w:ascii="Arial" w:eastAsia="Arial MT" w:hAnsi="Arial" w:cs="Arial"/>
                <w:spacing w:val="-2"/>
                <w:kern w:val="0"/>
                <w:sz w:val="20"/>
                <w:szCs w:val="20"/>
                <w:lang w:val="pt-PT" w:eastAsia="en-US"/>
              </w:rPr>
              <w:t xml:space="preserve">plásticos, </w:t>
            </w:r>
            <w:r w:rsidRPr="00EC5154">
              <w:rPr>
                <w:rFonts w:ascii="Arial" w:eastAsia="Arial MT" w:hAnsi="Arial" w:cs="Arial"/>
                <w:kern w:val="0"/>
                <w:sz w:val="20"/>
                <w:szCs w:val="20"/>
                <w:lang w:val="pt-PT" w:eastAsia="en-US"/>
              </w:rPr>
              <w:lastRenderedPageBreak/>
              <w:t>abraçadeiras</w:t>
            </w:r>
            <w:r w:rsidRPr="00EC5154">
              <w:rPr>
                <w:rFonts w:ascii="Arial" w:eastAsia="Arial MT" w:hAnsi="Arial" w:cs="Arial"/>
                <w:spacing w:val="30"/>
                <w:kern w:val="0"/>
                <w:sz w:val="20"/>
                <w:szCs w:val="20"/>
                <w:lang w:val="pt-PT" w:eastAsia="en-US"/>
              </w:rPr>
              <w:t xml:space="preserve">  </w:t>
            </w:r>
            <w:r w:rsidRPr="00EC5154">
              <w:rPr>
                <w:rFonts w:ascii="Arial" w:eastAsia="Arial MT" w:hAnsi="Arial" w:cs="Arial"/>
                <w:kern w:val="0"/>
                <w:sz w:val="20"/>
                <w:szCs w:val="20"/>
                <w:lang w:val="pt-PT" w:eastAsia="en-US"/>
              </w:rPr>
              <w:t>para</w:t>
            </w:r>
            <w:r w:rsidRPr="00EC5154">
              <w:rPr>
                <w:rFonts w:ascii="Arial" w:eastAsia="Arial MT" w:hAnsi="Arial" w:cs="Arial"/>
                <w:spacing w:val="31"/>
                <w:kern w:val="0"/>
                <w:sz w:val="20"/>
                <w:szCs w:val="20"/>
                <w:lang w:val="pt-PT" w:eastAsia="en-US"/>
              </w:rPr>
              <w:t xml:space="preserve">  </w:t>
            </w:r>
            <w:r w:rsidRPr="00EC5154">
              <w:rPr>
                <w:rFonts w:ascii="Arial" w:eastAsia="Arial MT" w:hAnsi="Arial" w:cs="Arial"/>
                <w:kern w:val="0"/>
                <w:sz w:val="20"/>
                <w:szCs w:val="20"/>
                <w:lang w:val="pt-PT" w:eastAsia="en-US"/>
              </w:rPr>
              <w:t>tubos,</w:t>
            </w:r>
            <w:r w:rsidRPr="00EC5154">
              <w:rPr>
                <w:rFonts w:ascii="Arial" w:eastAsia="Arial MT" w:hAnsi="Arial" w:cs="Arial"/>
                <w:spacing w:val="30"/>
                <w:kern w:val="0"/>
                <w:sz w:val="20"/>
                <w:szCs w:val="20"/>
                <w:lang w:val="pt-PT" w:eastAsia="en-US"/>
              </w:rPr>
              <w:t xml:space="preserve">  </w:t>
            </w:r>
            <w:r w:rsidRPr="00EC5154">
              <w:rPr>
                <w:rFonts w:ascii="Arial" w:eastAsia="Arial MT" w:hAnsi="Arial" w:cs="Arial"/>
                <w:kern w:val="0"/>
                <w:sz w:val="20"/>
                <w:szCs w:val="20"/>
                <w:lang w:val="pt-PT" w:eastAsia="en-US"/>
              </w:rPr>
              <w:t>barras</w:t>
            </w:r>
            <w:r w:rsidRPr="00EC5154">
              <w:rPr>
                <w:rFonts w:ascii="Arial" w:eastAsia="Arial MT" w:hAnsi="Arial" w:cs="Arial"/>
                <w:spacing w:val="31"/>
                <w:kern w:val="0"/>
                <w:sz w:val="20"/>
                <w:szCs w:val="20"/>
                <w:lang w:val="pt-PT" w:eastAsia="en-US"/>
              </w:rPr>
              <w:t xml:space="preserve">  </w:t>
            </w:r>
            <w:r w:rsidRPr="00EC5154">
              <w:rPr>
                <w:rFonts w:ascii="Arial" w:eastAsia="Arial MT" w:hAnsi="Arial" w:cs="Arial"/>
                <w:spacing w:val="-5"/>
                <w:kern w:val="0"/>
                <w:sz w:val="20"/>
                <w:szCs w:val="20"/>
                <w:lang w:val="pt-PT" w:eastAsia="en-US"/>
              </w:rPr>
              <w:t xml:space="preserve">de </w:t>
            </w:r>
            <w:r w:rsidRPr="00EC5154">
              <w:rPr>
                <w:rFonts w:ascii="Arial" w:eastAsia="Arial MT" w:hAnsi="Arial" w:cs="Arial"/>
                <w:kern w:val="0"/>
                <w:sz w:val="20"/>
                <w:szCs w:val="20"/>
                <w:lang w:val="pt-PT" w:eastAsia="en-US"/>
              </w:rPr>
              <w:t>apoio, base de registro, bicos, buchas, bombas hidráulicas, caixas coletoras, caixas</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gordura,</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caixas</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d’água,</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caixas de inspeção, caixas sifonadas, calhas pluviais, CAP, conexões aço, conexões cobre, conexões PVC, equipamentos para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tratamento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água,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engates,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filtros, filtros de água, flanges, joelhos, kit de reparo para torneiras e válvulas, luvas, mangueiras flexíveis, materiais para sistema de aquecimento, registros, registros de pressão, ralos, reservatórios, sifão, sistemas de irrigação, suportes para tubulação, tanque</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esgoto,</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torneiras,</w:t>
            </w:r>
            <w:r w:rsidRPr="00EC5154">
              <w:rPr>
                <w:rFonts w:ascii="Arial" w:eastAsia="Arial MT" w:hAnsi="Arial" w:cs="Arial"/>
                <w:spacing w:val="-8"/>
                <w:kern w:val="0"/>
                <w:sz w:val="20"/>
                <w:szCs w:val="20"/>
                <w:lang w:val="pt-PT" w:eastAsia="en-US"/>
              </w:rPr>
              <w:t xml:space="preserve"> </w:t>
            </w:r>
            <w:r w:rsidRPr="00EC5154">
              <w:rPr>
                <w:rFonts w:ascii="Arial" w:eastAsia="Arial MT" w:hAnsi="Arial" w:cs="Arial"/>
                <w:kern w:val="0"/>
                <w:sz w:val="20"/>
                <w:szCs w:val="20"/>
                <w:lang w:val="pt-PT" w:eastAsia="en-US"/>
              </w:rPr>
              <w:t>torneiras</w:t>
            </w:r>
            <w:r w:rsidRPr="00EC5154">
              <w:rPr>
                <w:rFonts w:ascii="Arial" w:eastAsia="Arial MT" w:hAnsi="Arial" w:cs="Arial"/>
                <w:spacing w:val="-5"/>
                <w:kern w:val="0"/>
                <w:sz w:val="20"/>
                <w:szCs w:val="20"/>
                <w:lang w:val="pt-PT" w:eastAsia="en-US"/>
              </w:rPr>
              <w:t xml:space="preserve"> </w:t>
            </w:r>
            <w:r w:rsidRPr="00EC5154">
              <w:rPr>
                <w:rFonts w:ascii="Arial" w:eastAsia="Arial MT" w:hAnsi="Arial" w:cs="Arial"/>
                <w:kern w:val="0"/>
                <w:sz w:val="20"/>
                <w:szCs w:val="20"/>
                <w:lang w:val="pt-PT" w:eastAsia="en-US"/>
              </w:rPr>
              <w:t>de jardim, tubos, tubos aço galvanizado, tubos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corrugados,</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kern w:val="0"/>
                <w:sz w:val="20"/>
                <w:szCs w:val="20"/>
                <w:lang w:val="pt-PT" w:eastAsia="en-US"/>
              </w:rPr>
              <w:t>tubos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cobre,</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kern w:val="0"/>
                <w:sz w:val="20"/>
                <w:szCs w:val="20"/>
                <w:lang w:val="pt-PT" w:eastAsia="en-US"/>
              </w:rPr>
              <w:t>tubos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de esgoto, tubos flexíveis para gás e água, válvulas, válvulas de descarga, válvulas de retenção, vedadores (veda rosca) e demais materiais hidráulicos utilizados na manutenção e conservação de sistemas</w:t>
            </w:r>
            <w:r w:rsidRPr="00EC5154">
              <w:rPr>
                <w:rFonts w:ascii="Arial" w:eastAsia="Arial MT" w:hAnsi="Arial" w:cs="Arial"/>
                <w:spacing w:val="-13"/>
                <w:kern w:val="0"/>
                <w:sz w:val="20"/>
                <w:szCs w:val="20"/>
                <w:lang w:val="pt-PT" w:eastAsia="en-US"/>
              </w:rPr>
              <w:t xml:space="preserve"> </w:t>
            </w:r>
            <w:r w:rsidRPr="00EC5154">
              <w:rPr>
                <w:rFonts w:ascii="Arial" w:eastAsia="Arial MT" w:hAnsi="Arial" w:cs="Arial"/>
                <w:kern w:val="0"/>
                <w:sz w:val="20"/>
                <w:szCs w:val="20"/>
                <w:lang w:val="pt-PT" w:eastAsia="en-US"/>
              </w:rPr>
              <w:t>hidráulicos</w:t>
            </w:r>
            <w:r w:rsidRPr="00EC5154">
              <w:rPr>
                <w:rFonts w:ascii="Arial" w:eastAsia="Arial MT" w:hAnsi="Arial" w:cs="Arial"/>
                <w:spacing w:val="-12"/>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11"/>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esgoto,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12"/>
                <w:kern w:val="0"/>
                <w:sz w:val="20"/>
                <w:szCs w:val="20"/>
                <w:lang w:val="pt-PT" w:eastAsia="en-US"/>
              </w:rPr>
              <w:t xml:space="preserve"> </w:t>
            </w:r>
            <w:r w:rsidRPr="00EC5154">
              <w:rPr>
                <w:rFonts w:ascii="Arial" w:eastAsia="Arial MT" w:hAnsi="Arial" w:cs="Arial"/>
                <w:spacing w:val="-2"/>
                <w:kern w:val="0"/>
                <w:sz w:val="20"/>
                <w:szCs w:val="20"/>
                <w:lang w:val="pt-PT" w:eastAsia="en-US"/>
              </w:rPr>
              <w:t>afins.</w:t>
            </w:r>
          </w:p>
        </w:tc>
        <w:tc>
          <w:tcPr>
            <w:tcW w:w="708" w:type="dxa"/>
          </w:tcPr>
          <w:p w14:paraId="1BC99F94" w14:textId="77777777" w:rsidR="00EC5154" w:rsidRPr="00EC5154" w:rsidRDefault="00EC5154" w:rsidP="00EC5154">
            <w:pPr>
              <w:widowControl w:val="0"/>
              <w:suppressAutoHyphens w:val="0"/>
              <w:autoSpaceDE w:val="0"/>
              <w:autoSpaceDN w:val="0"/>
              <w:spacing w:before="36"/>
              <w:ind w:left="225"/>
              <w:jc w:val="center"/>
              <w:rPr>
                <w:rFonts w:ascii="Arial" w:eastAsia="Arial MT" w:hAnsi="Arial" w:cs="Arial"/>
                <w:spacing w:val="-5"/>
                <w:kern w:val="0"/>
                <w:sz w:val="20"/>
                <w:szCs w:val="20"/>
                <w:lang w:val="pt-PT" w:eastAsia="en-US"/>
              </w:rPr>
            </w:pPr>
            <w:r w:rsidRPr="00EC5154">
              <w:rPr>
                <w:rFonts w:ascii="Arial" w:eastAsia="Arial MT" w:hAnsi="Arial" w:cs="Arial"/>
                <w:spacing w:val="-5"/>
                <w:kern w:val="0"/>
                <w:sz w:val="20"/>
                <w:szCs w:val="20"/>
                <w:lang w:val="pt-PT" w:eastAsia="en-US"/>
              </w:rPr>
              <w:lastRenderedPageBreak/>
              <w:t>Un</w:t>
            </w:r>
          </w:p>
        </w:tc>
        <w:tc>
          <w:tcPr>
            <w:tcW w:w="852" w:type="dxa"/>
          </w:tcPr>
          <w:p w14:paraId="20FBA54B" w14:textId="77777777" w:rsidR="00EC5154" w:rsidRPr="00EC5154" w:rsidRDefault="00EC5154" w:rsidP="00EC5154">
            <w:pPr>
              <w:widowControl w:val="0"/>
              <w:suppressAutoHyphens w:val="0"/>
              <w:autoSpaceDE w:val="0"/>
              <w:autoSpaceDN w:val="0"/>
              <w:spacing w:before="36"/>
              <w:ind w:left="5"/>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1</w:t>
            </w:r>
          </w:p>
        </w:tc>
        <w:tc>
          <w:tcPr>
            <w:tcW w:w="1699" w:type="dxa"/>
          </w:tcPr>
          <w:p w14:paraId="7100EE62" w14:textId="77777777" w:rsidR="00EC5154" w:rsidRPr="00EC5154" w:rsidRDefault="00EC5154" w:rsidP="00EC5154">
            <w:pPr>
              <w:widowControl w:val="0"/>
              <w:suppressAutoHyphens w:val="0"/>
              <w:autoSpaceDE w:val="0"/>
              <w:autoSpaceDN w:val="0"/>
              <w:spacing w:before="36"/>
              <w:ind w:left="246"/>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R$ 65.000,00</w:t>
            </w:r>
          </w:p>
        </w:tc>
        <w:tc>
          <w:tcPr>
            <w:tcW w:w="2129" w:type="dxa"/>
          </w:tcPr>
          <w:p w14:paraId="4BC61206"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spacing w:val="-5"/>
                <w:kern w:val="0"/>
                <w:sz w:val="20"/>
                <w:szCs w:val="20"/>
                <w:lang w:val="pt-PT" w:eastAsia="en-US"/>
              </w:rPr>
            </w:pPr>
            <w:r w:rsidRPr="00EC5154">
              <w:rPr>
                <w:rFonts w:ascii="Arial" w:eastAsia="Arial MT" w:hAnsi="Arial" w:cs="Arial"/>
                <w:kern w:val="0"/>
                <w:sz w:val="20"/>
                <w:szCs w:val="20"/>
                <w:lang w:val="pt-PT" w:eastAsia="en-US"/>
              </w:rPr>
              <w:t>30%</w:t>
            </w:r>
          </w:p>
        </w:tc>
      </w:tr>
      <w:tr w:rsidR="00EC5154" w:rsidRPr="00EC5154" w14:paraId="3FA46389" w14:textId="77777777" w:rsidTr="00E9327D">
        <w:trPr>
          <w:trHeight w:val="428"/>
        </w:trPr>
        <w:tc>
          <w:tcPr>
            <w:tcW w:w="425" w:type="dxa"/>
          </w:tcPr>
          <w:p w14:paraId="2068FE5B"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6F29CFB"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47D44AA"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4C014C8"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7EA337E"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EC645C3"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76F0D47"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4A5D228D"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7203592E"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581316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484FE67F"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C4A7FF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5</w:t>
            </w:r>
          </w:p>
        </w:tc>
        <w:tc>
          <w:tcPr>
            <w:tcW w:w="3828" w:type="dxa"/>
          </w:tcPr>
          <w:p w14:paraId="111ADFF3" w14:textId="77777777" w:rsidR="00EC5154" w:rsidRPr="00EC5154" w:rsidRDefault="00EC5154" w:rsidP="00EC5154">
            <w:pPr>
              <w:widowControl w:val="0"/>
              <w:suppressAutoHyphens w:val="0"/>
              <w:autoSpaceDE w:val="0"/>
              <w:autoSpaceDN w:val="0"/>
              <w:spacing w:before="36"/>
              <w:ind w:left="107"/>
              <w:jc w:val="both"/>
              <w:rPr>
                <w:rFonts w:ascii="Arial" w:eastAsia="Arial MT" w:hAnsi="Arial" w:cs="Arial"/>
                <w:b/>
                <w:kern w:val="0"/>
                <w:sz w:val="20"/>
                <w:szCs w:val="20"/>
                <w:lang w:val="pt-PT" w:eastAsia="en-US"/>
              </w:rPr>
            </w:pPr>
            <w:r w:rsidRPr="00EC5154">
              <w:rPr>
                <w:rFonts w:ascii="Arial" w:eastAsia="Arial MT" w:hAnsi="Arial" w:cs="Arial"/>
                <w:b/>
                <w:kern w:val="0"/>
                <w:sz w:val="20"/>
                <w:szCs w:val="20"/>
                <w:lang w:val="pt-PT" w:eastAsia="en-US"/>
              </w:rPr>
              <w:t>DERIVADOS</w:t>
            </w:r>
            <w:r w:rsidRPr="00EC5154">
              <w:rPr>
                <w:rFonts w:ascii="Arial" w:eastAsia="Arial MT" w:hAnsi="Arial" w:cs="Arial"/>
                <w:b/>
                <w:spacing w:val="70"/>
                <w:w w:val="150"/>
                <w:kern w:val="0"/>
                <w:sz w:val="20"/>
                <w:szCs w:val="20"/>
                <w:lang w:val="pt-PT" w:eastAsia="en-US"/>
              </w:rPr>
              <w:t xml:space="preserve">  </w:t>
            </w:r>
            <w:r w:rsidRPr="00EC5154">
              <w:rPr>
                <w:rFonts w:ascii="Arial" w:eastAsia="Arial MT" w:hAnsi="Arial" w:cs="Arial"/>
                <w:b/>
                <w:kern w:val="0"/>
                <w:sz w:val="20"/>
                <w:szCs w:val="20"/>
                <w:lang w:val="pt-PT" w:eastAsia="en-US"/>
              </w:rPr>
              <w:t>DE</w:t>
            </w:r>
            <w:r w:rsidRPr="00EC5154">
              <w:rPr>
                <w:rFonts w:ascii="Arial" w:eastAsia="Arial MT" w:hAnsi="Arial" w:cs="Arial"/>
                <w:b/>
                <w:spacing w:val="69"/>
                <w:w w:val="150"/>
                <w:kern w:val="0"/>
                <w:sz w:val="20"/>
                <w:szCs w:val="20"/>
                <w:lang w:val="pt-PT" w:eastAsia="en-US"/>
              </w:rPr>
              <w:t xml:space="preserve">  </w:t>
            </w:r>
            <w:r w:rsidRPr="00EC5154">
              <w:rPr>
                <w:rFonts w:ascii="Arial" w:eastAsia="Arial MT" w:hAnsi="Arial" w:cs="Arial"/>
                <w:b/>
                <w:kern w:val="0"/>
                <w:sz w:val="20"/>
                <w:szCs w:val="20"/>
                <w:lang w:val="pt-PT" w:eastAsia="en-US"/>
              </w:rPr>
              <w:t>MADEIRAS</w:t>
            </w:r>
            <w:r w:rsidRPr="00EC5154">
              <w:rPr>
                <w:rFonts w:ascii="Arial" w:eastAsia="Arial MT" w:hAnsi="Arial" w:cs="Arial"/>
                <w:b/>
                <w:spacing w:val="70"/>
                <w:w w:val="150"/>
                <w:kern w:val="0"/>
                <w:sz w:val="20"/>
                <w:szCs w:val="20"/>
                <w:lang w:val="pt-PT" w:eastAsia="en-US"/>
              </w:rPr>
              <w:t xml:space="preserve">  </w:t>
            </w:r>
            <w:r w:rsidRPr="00EC5154">
              <w:rPr>
                <w:rFonts w:ascii="Arial" w:eastAsia="Arial MT" w:hAnsi="Arial" w:cs="Arial"/>
                <w:b/>
                <w:spacing w:val="-10"/>
                <w:kern w:val="0"/>
                <w:sz w:val="20"/>
                <w:szCs w:val="20"/>
                <w:lang w:val="pt-PT" w:eastAsia="en-US"/>
              </w:rPr>
              <w:t>E</w:t>
            </w:r>
          </w:p>
          <w:p w14:paraId="4F0E24E0" w14:textId="77777777" w:rsidR="00EC5154" w:rsidRPr="00EC5154" w:rsidRDefault="00EC5154" w:rsidP="00EC5154">
            <w:pPr>
              <w:widowControl w:val="0"/>
              <w:tabs>
                <w:tab w:val="left" w:pos="2273"/>
              </w:tabs>
              <w:suppressAutoHyphens w:val="0"/>
              <w:autoSpaceDE w:val="0"/>
              <w:autoSpaceDN w:val="0"/>
              <w:spacing w:before="36" w:line="276" w:lineRule="auto"/>
              <w:ind w:left="107"/>
              <w:jc w:val="both"/>
              <w:rPr>
                <w:rFonts w:ascii="Arial" w:eastAsia="Arial MT" w:hAnsi="Arial" w:cs="Arial"/>
                <w:b/>
                <w:spacing w:val="-2"/>
                <w:kern w:val="0"/>
                <w:sz w:val="20"/>
                <w:szCs w:val="20"/>
                <w:lang w:val="pt-PT" w:eastAsia="en-US"/>
              </w:rPr>
            </w:pPr>
            <w:r w:rsidRPr="00EC5154">
              <w:rPr>
                <w:rFonts w:ascii="Arial" w:eastAsia="Arial MT" w:hAnsi="Arial" w:cs="Arial"/>
                <w:b/>
                <w:kern w:val="0"/>
                <w:sz w:val="20"/>
                <w:szCs w:val="20"/>
                <w:lang w:val="pt-PT" w:eastAsia="en-US"/>
              </w:rPr>
              <w:t>FORROS</w:t>
            </w:r>
            <w:r w:rsidRPr="00EC5154">
              <w:rPr>
                <w:rFonts w:ascii="Arial" w:eastAsia="Arial MT" w:hAnsi="Arial" w:cs="Arial"/>
                <w:kern w:val="0"/>
                <w:sz w:val="20"/>
                <w:szCs w:val="20"/>
                <w:lang w:val="pt-PT" w:eastAsia="en-US"/>
              </w:rPr>
              <w:t>: Assoalho, batentes e guarnições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em</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madeira,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beiral,</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blocos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 xml:space="preserve">de madeira prensada, caibros, cavaletes, chapas, chapas plastificadas, </w:t>
            </w:r>
            <w:r w:rsidRPr="00EC5154">
              <w:rPr>
                <w:rFonts w:ascii="Arial" w:eastAsia="Arial MT" w:hAnsi="Arial" w:cs="Arial"/>
                <w:spacing w:val="-2"/>
                <w:kern w:val="0"/>
                <w:sz w:val="20"/>
                <w:szCs w:val="20"/>
                <w:lang w:val="pt-PT" w:eastAsia="en-US"/>
              </w:rPr>
              <w:t>compensados,</w:t>
            </w:r>
            <w:r w:rsidRPr="00EC5154">
              <w:rPr>
                <w:rFonts w:ascii="Arial" w:eastAsia="Arial MT" w:hAnsi="Arial" w:cs="Arial"/>
                <w:kern w:val="0"/>
                <w:sz w:val="20"/>
                <w:szCs w:val="20"/>
                <w:lang w:val="pt-PT" w:eastAsia="en-US"/>
              </w:rPr>
              <w:tab/>
            </w:r>
            <w:r w:rsidRPr="00EC5154">
              <w:rPr>
                <w:rFonts w:ascii="Arial" w:eastAsia="Arial MT" w:hAnsi="Arial" w:cs="Arial"/>
                <w:spacing w:val="-2"/>
                <w:kern w:val="0"/>
                <w:sz w:val="20"/>
                <w:szCs w:val="20"/>
                <w:lang w:val="pt-PT" w:eastAsia="en-US"/>
              </w:rPr>
              <w:t xml:space="preserve">compensados </w:t>
            </w:r>
            <w:r w:rsidRPr="00EC5154">
              <w:rPr>
                <w:rFonts w:ascii="Arial" w:eastAsia="Arial MT" w:hAnsi="Arial" w:cs="Arial"/>
                <w:kern w:val="0"/>
                <w:sz w:val="20"/>
                <w:szCs w:val="20"/>
                <w:lang w:val="pt-PT" w:eastAsia="en-US"/>
              </w:rPr>
              <w:t>plastificados,</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divisórias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afins,</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forros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de gesso acartonado (drywall), forros de madeira, forros de PVC, janelas de madeira, madeirite, molduras, molduras decorativas,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molduras para forros,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OSB, pallets, palanque, painéis de madeira, painéis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decorativos,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painéis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para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drywall, portas</w:t>
            </w:r>
            <w:r w:rsidRPr="00EC5154">
              <w:rPr>
                <w:rFonts w:ascii="Arial" w:eastAsia="Arial MT" w:hAnsi="Arial" w:cs="Arial"/>
                <w:spacing w:val="-12"/>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1"/>
                <w:kern w:val="0"/>
                <w:sz w:val="20"/>
                <w:szCs w:val="20"/>
                <w:lang w:val="pt-PT" w:eastAsia="en-US"/>
              </w:rPr>
              <w:t xml:space="preserve"> </w:t>
            </w:r>
            <w:r w:rsidRPr="00EC5154">
              <w:rPr>
                <w:rFonts w:ascii="Arial" w:eastAsia="Arial MT" w:hAnsi="Arial" w:cs="Arial"/>
                <w:kern w:val="0"/>
                <w:sz w:val="20"/>
                <w:szCs w:val="20"/>
                <w:lang w:val="pt-PT" w:eastAsia="en-US"/>
              </w:rPr>
              <w:t>madeira,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pranchas,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ripas,</w:t>
            </w:r>
            <w:r w:rsidRPr="00EC5154">
              <w:rPr>
                <w:rFonts w:ascii="Arial" w:eastAsia="Arial MT" w:hAnsi="Arial" w:cs="Arial"/>
                <w:spacing w:val="-13"/>
                <w:kern w:val="0"/>
                <w:sz w:val="20"/>
                <w:szCs w:val="20"/>
                <w:lang w:val="pt-PT" w:eastAsia="en-US"/>
              </w:rPr>
              <w:t xml:space="preserve"> </w:t>
            </w:r>
            <w:r w:rsidRPr="00EC5154">
              <w:rPr>
                <w:rFonts w:ascii="Arial" w:eastAsia="Arial MT" w:hAnsi="Arial" w:cs="Arial"/>
                <w:kern w:val="0"/>
                <w:sz w:val="20"/>
                <w:szCs w:val="20"/>
                <w:lang w:val="pt-PT" w:eastAsia="en-US"/>
              </w:rPr>
              <w:t>ripas para forros, ripas para revestimento, rodapé,</w:t>
            </w:r>
            <w:r w:rsidRPr="00EC5154">
              <w:rPr>
                <w:rFonts w:ascii="Arial" w:eastAsia="Arial MT" w:hAnsi="Arial" w:cs="Arial"/>
                <w:spacing w:val="-12"/>
                <w:kern w:val="0"/>
                <w:sz w:val="20"/>
                <w:szCs w:val="20"/>
                <w:lang w:val="pt-PT" w:eastAsia="en-US"/>
              </w:rPr>
              <w:t xml:space="preserve"> </w:t>
            </w:r>
            <w:r w:rsidRPr="00EC5154">
              <w:rPr>
                <w:rFonts w:ascii="Arial" w:eastAsia="Arial MT" w:hAnsi="Arial" w:cs="Arial"/>
                <w:kern w:val="0"/>
                <w:sz w:val="20"/>
                <w:szCs w:val="20"/>
                <w:lang w:val="pt-PT" w:eastAsia="en-US"/>
              </w:rPr>
              <w:t>sarrafos,</w:t>
            </w:r>
            <w:r w:rsidRPr="00EC5154">
              <w:rPr>
                <w:rFonts w:ascii="Arial" w:eastAsia="Arial MT" w:hAnsi="Arial" w:cs="Arial"/>
                <w:spacing w:val="-12"/>
                <w:kern w:val="0"/>
                <w:sz w:val="20"/>
                <w:szCs w:val="20"/>
                <w:lang w:val="pt-PT" w:eastAsia="en-US"/>
              </w:rPr>
              <w:t xml:space="preserve"> </w:t>
            </w:r>
            <w:r w:rsidRPr="00EC5154">
              <w:rPr>
                <w:rFonts w:ascii="Arial" w:eastAsia="Arial MT" w:hAnsi="Arial" w:cs="Arial"/>
                <w:kern w:val="0"/>
                <w:sz w:val="20"/>
                <w:szCs w:val="20"/>
                <w:lang w:val="pt-PT" w:eastAsia="en-US"/>
              </w:rPr>
              <w:t>sancas,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tábuas,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tábuas de pinus, vigas, vigas e caibros de madeira,</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vigas</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laminadas,</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meia</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cana</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de madeira ou PVC, e afins.</w:t>
            </w:r>
          </w:p>
        </w:tc>
        <w:tc>
          <w:tcPr>
            <w:tcW w:w="708" w:type="dxa"/>
          </w:tcPr>
          <w:p w14:paraId="6CA976AB" w14:textId="77777777" w:rsidR="00EC5154" w:rsidRPr="00EC5154" w:rsidRDefault="00EC5154" w:rsidP="00EC5154">
            <w:pPr>
              <w:widowControl w:val="0"/>
              <w:suppressAutoHyphens w:val="0"/>
              <w:autoSpaceDE w:val="0"/>
              <w:autoSpaceDN w:val="0"/>
              <w:spacing w:before="36"/>
              <w:ind w:left="225"/>
              <w:jc w:val="center"/>
              <w:rPr>
                <w:rFonts w:ascii="Arial" w:eastAsia="Arial MT" w:hAnsi="Arial" w:cs="Arial"/>
                <w:spacing w:val="-5"/>
                <w:kern w:val="0"/>
                <w:sz w:val="20"/>
                <w:szCs w:val="20"/>
                <w:lang w:val="pt-PT" w:eastAsia="en-US"/>
              </w:rPr>
            </w:pPr>
            <w:r w:rsidRPr="00EC5154">
              <w:rPr>
                <w:rFonts w:ascii="Arial" w:eastAsia="Arial MT" w:hAnsi="Arial" w:cs="Arial"/>
                <w:spacing w:val="-5"/>
                <w:kern w:val="0"/>
                <w:sz w:val="20"/>
                <w:szCs w:val="20"/>
                <w:lang w:val="pt-PT" w:eastAsia="en-US"/>
              </w:rPr>
              <w:t>Un</w:t>
            </w:r>
          </w:p>
        </w:tc>
        <w:tc>
          <w:tcPr>
            <w:tcW w:w="852" w:type="dxa"/>
          </w:tcPr>
          <w:p w14:paraId="3C3A8165" w14:textId="77777777" w:rsidR="00EC5154" w:rsidRPr="00EC5154" w:rsidRDefault="00EC5154" w:rsidP="00EC5154">
            <w:pPr>
              <w:widowControl w:val="0"/>
              <w:suppressAutoHyphens w:val="0"/>
              <w:autoSpaceDE w:val="0"/>
              <w:autoSpaceDN w:val="0"/>
              <w:spacing w:before="36"/>
              <w:ind w:left="5"/>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1</w:t>
            </w:r>
          </w:p>
        </w:tc>
        <w:tc>
          <w:tcPr>
            <w:tcW w:w="1699" w:type="dxa"/>
          </w:tcPr>
          <w:p w14:paraId="2B82E286" w14:textId="77777777" w:rsidR="00EC5154" w:rsidRPr="00EC5154" w:rsidRDefault="00EC5154" w:rsidP="00EC5154">
            <w:pPr>
              <w:widowControl w:val="0"/>
              <w:suppressAutoHyphens w:val="0"/>
              <w:autoSpaceDE w:val="0"/>
              <w:autoSpaceDN w:val="0"/>
              <w:spacing w:before="36"/>
              <w:ind w:left="246"/>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R$ 65.000,00</w:t>
            </w:r>
          </w:p>
        </w:tc>
        <w:tc>
          <w:tcPr>
            <w:tcW w:w="2129" w:type="dxa"/>
          </w:tcPr>
          <w:p w14:paraId="5738F88F"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spacing w:val="-5"/>
                <w:kern w:val="0"/>
                <w:sz w:val="20"/>
                <w:szCs w:val="20"/>
                <w:lang w:val="pt-PT" w:eastAsia="en-US"/>
              </w:rPr>
            </w:pPr>
            <w:r w:rsidRPr="00EC5154">
              <w:rPr>
                <w:rFonts w:ascii="Arial" w:eastAsia="Arial MT" w:hAnsi="Arial" w:cs="Arial"/>
                <w:kern w:val="0"/>
                <w:sz w:val="20"/>
                <w:szCs w:val="20"/>
                <w:lang w:val="pt-PT" w:eastAsia="en-US"/>
              </w:rPr>
              <w:t>30%</w:t>
            </w:r>
          </w:p>
        </w:tc>
      </w:tr>
      <w:tr w:rsidR="00EC5154" w:rsidRPr="00EC5154" w14:paraId="1C129303" w14:textId="77777777" w:rsidTr="00E9327D">
        <w:trPr>
          <w:trHeight w:val="428"/>
        </w:trPr>
        <w:tc>
          <w:tcPr>
            <w:tcW w:w="9641" w:type="dxa"/>
            <w:gridSpan w:val="6"/>
            <w:shd w:val="clear" w:color="auto" w:fill="EDEDED"/>
          </w:tcPr>
          <w:p w14:paraId="208B5397"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b/>
                <w:bCs/>
                <w:spacing w:val="-5"/>
                <w:kern w:val="0"/>
                <w:sz w:val="20"/>
                <w:szCs w:val="20"/>
                <w:lang w:val="pt-PT" w:eastAsia="en-US"/>
              </w:rPr>
            </w:pPr>
            <w:r w:rsidRPr="00EC5154">
              <w:rPr>
                <w:rFonts w:ascii="Arial" w:eastAsia="Arial MT" w:hAnsi="Arial" w:cs="Arial"/>
                <w:b/>
                <w:bCs/>
                <w:spacing w:val="-5"/>
                <w:kern w:val="0"/>
                <w:sz w:val="20"/>
                <w:szCs w:val="20"/>
                <w:lang w:val="pt-PT" w:eastAsia="en-US"/>
              </w:rPr>
              <w:t>LOTE 03</w:t>
            </w:r>
          </w:p>
        </w:tc>
      </w:tr>
      <w:tr w:rsidR="00EC5154" w:rsidRPr="00EC5154" w14:paraId="3D073B49" w14:textId="77777777" w:rsidTr="00E9327D">
        <w:trPr>
          <w:trHeight w:val="428"/>
        </w:trPr>
        <w:tc>
          <w:tcPr>
            <w:tcW w:w="425" w:type="dxa"/>
          </w:tcPr>
          <w:p w14:paraId="0F9E94B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51BAD910"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08260C57"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6B40AB2"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340B2522"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2A9C545B"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4A5CFA14"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p>
          <w:p w14:paraId="6BF2B4FE" w14:textId="77777777" w:rsidR="00EC5154" w:rsidRPr="00EC5154" w:rsidRDefault="00EC5154" w:rsidP="00EC5154">
            <w:pPr>
              <w:widowControl w:val="0"/>
              <w:suppressAutoHyphens w:val="0"/>
              <w:autoSpaceDE w:val="0"/>
              <w:autoSpaceDN w:val="0"/>
              <w:spacing w:before="36"/>
              <w:ind w:left="16" w:right="4"/>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6</w:t>
            </w:r>
          </w:p>
        </w:tc>
        <w:tc>
          <w:tcPr>
            <w:tcW w:w="3828" w:type="dxa"/>
          </w:tcPr>
          <w:p w14:paraId="59166B69" w14:textId="77777777" w:rsidR="00EC5154" w:rsidRPr="00EC5154" w:rsidRDefault="00EC5154" w:rsidP="00EC5154">
            <w:pPr>
              <w:widowControl w:val="0"/>
              <w:tabs>
                <w:tab w:val="left" w:pos="1856"/>
                <w:tab w:val="left" w:pos="3582"/>
              </w:tabs>
              <w:suppressAutoHyphens w:val="0"/>
              <w:autoSpaceDE w:val="0"/>
              <w:autoSpaceDN w:val="0"/>
              <w:spacing w:before="36" w:line="276" w:lineRule="auto"/>
              <w:ind w:left="107"/>
              <w:jc w:val="both"/>
              <w:rPr>
                <w:rFonts w:ascii="Arial" w:eastAsia="Arial MT" w:hAnsi="Arial" w:cs="Arial"/>
                <w:b/>
                <w:kern w:val="0"/>
                <w:sz w:val="20"/>
                <w:szCs w:val="20"/>
                <w:lang w:val="pt-PT" w:eastAsia="en-US"/>
              </w:rPr>
            </w:pPr>
            <w:r w:rsidRPr="00EC5154">
              <w:rPr>
                <w:rFonts w:ascii="Arial" w:eastAsia="Arial MT" w:hAnsi="Arial" w:cs="Arial"/>
                <w:b/>
                <w:spacing w:val="-2"/>
                <w:kern w:val="0"/>
                <w:sz w:val="20"/>
                <w:szCs w:val="20"/>
                <w:lang w:val="pt-PT" w:eastAsia="en-US"/>
              </w:rPr>
              <w:lastRenderedPageBreak/>
              <w:t>MATERIAL</w:t>
            </w:r>
            <w:r w:rsidRPr="00EC5154">
              <w:rPr>
                <w:rFonts w:ascii="Arial" w:eastAsia="Arial MT" w:hAnsi="Arial" w:cs="Arial"/>
                <w:b/>
                <w:kern w:val="0"/>
                <w:sz w:val="20"/>
                <w:szCs w:val="20"/>
                <w:lang w:val="pt-PT" w:eastAsia="en-US"/>
              </w:rPr>
              <w:tab/>
            </w:r>
            <w:r w:rsidRPr="00EC5154">
              <w:rPr>
                <w:rFonts w:ascii="Arial" w:eastAsia="Arial MT" w:hAnsi="Arial" w:cs="Arial"/>
                <w:b/>
                <w:spacing w:val="-2"/>
                <w:kern w:val="0"/>
                <w:sz w:val="20"/>
                <w:szCs w:val="20"/>
                <w:lang w:val="pt-PT" w:eastAsia="en-US"/>
              </w:rPr>
              <w:t>ELÉTRICO</w:t>
            </w:r>
            <w:r w:rsidRPr="00EC5154">
              <w:rPr>
                <w:rFonts w:ascii="Arial" w:eastAsia="Arial MT" w:hAnsi="Arial" w:cs="Arial"/>
                <w:b/>
                <w:kern w:val="0"/>
                <w:sz w:val="20"/>
                <w:szCs w:val="20"/>
                <w:lang w:val="pt-PT" w:eastAsia="en-US"/>
              </w:rPr>
              <w:tab/>
            </w:r>
            <w:r w:rsidRPr="00EC5154">
              <w:rPr>
                <w:rFonts w:ascii="Arial" w:eastAsia="Arial MT" w:hAnsi="Arial" w:cs="Arial"/>
                <w:b/>
                <w:spacing w:val="-10"/>
                <w:kern w:val="0"/>
                <w:sz w:val="20"/>
                <w:szCs w:val="20"/>
                <w:lang w:val="pt-PT" w:eastAsia="en-US"/>
              </w:rPr>
              <w:t>E</w:t>
            </w:r>
          </w:p>
          <w:p w14:paraId="4C236DCA" w14:textId="77777777" w:rsidR="00EC5154" w:rsidRPr="00EC5154" w:rsidRDefault="00EC5154" w:rsidP="00EC5154">
            <w:pPr>
              <w:widowControl w:val="0"/>
              <w:suppressAutoHyphens w:val="0"/>
              <w:autoSpaceDE w:val="0"/>
              <w:autoSpaceDN w:val="0"/>
              <w:spacing w:before="36" w:line="276" w:lineRule="auto"/>
              <w:ind w:left="107"/>
              <w:jc w:val="both"/>
              <w:rPr>
                <w:rFonts w:ascii="Arial" w:eastAsia="Arial MT" w:hAnsi="Arial" w:cs="Arial"/>
                <w:b/>
                <w:kern w:val="0"/>
                <w:sz w:val="20"/>
                <w:szCs w:val="20"/>
                <w:lang w:val="pt-PT" w:eastAsia="en-US"/>
              </w:rPr>
            </w:pPr>
            <w:r w:rsidRPr="00EC5154">
              <w:rPr>
                <w:rFonts w:ascii="Arial" w:eastAsia="Arial MT" w:hAnsi="Arial" w:cs="Arial"/>
                <w:b/>
                <w:kern w:val="0"/>
                <w:sz w:val="20"/>
                <w:szCs w:val="20"/>
                <w:lang w:val="pt-PT" w:eastAsia="en-US"/>
              </w:rPr>
              <w:t xml:space="preserve">ELETRÔNICO: </w:t>
            </w:r>
            <w:r w:rsidRPr="00EC5154">
              <w:rPr>
                <w:rFonts w:ascii="Arial" w:eastAsia="Arial MT" w:hAnsi="Arial" w:cs="Arial"/>
                <w:kern w:val="0"/>
                <w:sz w:val="20"/>
                <w:szCs w:val="20"/>
                <w:lang w:val="pt-PT" w:eastAsia="en-US"/>
              </w:rPr>
              <w:t xml:space="preserve">Abraçadeiras, antenas, aterramento elétrico (hastes, cabos, </w:t>
            </w:r>
            <w:r w:rsidRPr="00EC5154">
              <w:rPr>
                <w:rFonts w:ascii="Arial" w:eastAsia="Arial MT" w:hAnsi="Arial" w:cs="Arial"/>
                <w:kern w:val="0"/>
                <w:sz w:val="20"/>
                <w:szCs w:val="20"/>
                <w:lang w:val="pt-PT" w:eastAsia="en-US"/>
              </w:rPr>
              <w:lastRenderedPageBreak/>
              <w:t>conectores), barramentos, benjamins, bocais,</w:t>
            </w:r>
            <w:r w:rsidRPr="00EC5154">
              <w:rPr>
                <w:rFonts w:ascii="Arial" w:eastAsia="Arial MT" w:hAnsi="Arial" w:cs="Arial"/>
                <w:spacing w:val="54"/>
                <w:kern w:val="0"/>
                <w:sz w:val="20"/>
                <w:szCs w:val="20"/>
                <w:lang w:val="pt-PT" w:eastAsia="en-US"/>
              </w:rPr>
              <w:t xml:space="preserve"> </w:t>
            </w:r>
            <w:r w:rsidRPr="00EC5154">
              <w:rPr>
                <w:rFonts w:ascii="Arial" w:eastAsia="Arial MT" w:hAnsi="Arial" w:cs="Arial"/>
                <w:kern w:val="0"/>
                <w:sz w:val="20"/>
                <w:szCs w:val="20"/>
                <w:lang w:val="pt-PT" w:eastAsia="en-US"/>
              </w:rPr>
              <w:t>fios</w:t>
            </w:r>
            <w:r w:rsidRPr="00EC5154">
              <w:rPr>
                <w:rFonts w:ascii="Arial" w:eastAsia="Arial MT" w:hAnsi="Arial" w:cs="Arial"/>
                <w:spacing w:val="56"/>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53"/>
                <w:kern w:val="0"/>
                <w:sz w:val="20"/>
                <w:szCs w:val="20"/>
                <w:lang w:val="pt-PT" w:eastAsia="en-US"/>
              </w:rPr>
              <w:t xml:space="preserve"> </w:t>
            </w:r>
            <w:r w:rsidRPr="00EC5154">
              <w:rPr>
                <w:rFonts w:ascii="Arial" w:eastAsia="Arial MT" w:hAnsi="Arial" w:cs="Arial"/>
                <w:kern w:val="0"/>
                <w:sz w:val="20"/>
                <w:szCs w:val="20"/>
                <w:lang w:val="pt-PT" w:eastAsia="en-US"/>
              </w:rPr>
              <w:t>cabos</w:t>
            </w:r>
            <w:r w:rsidRPr="00EC5154">
              <w:rPr>
                <w:rFonts w:ascii="Arial" w:eastAsia="Arial MT" w:hAnsi="Arial" w:cs="Arial"/>
                <w:spacing w:val="56"/>
                <w:kern w:val="0"/>
                <w:sz w:val="20"/>
                <w:szCs w:val="20"/>
                <w:lang w:val="pt-PT" w:eastAsia="en-US"/>
              </w:rPr>
              <w:t xml:space="preserve"> </w:t>
            </w:r>
            <w:r w:rsidRPr="00EC5154">
              <w:rPr>
                <w:rFonts w:ascii="Arial" w:eastAsia="Arial MT" w:hAnsi="Arial" w:cs="Arial"/>
                <w:kern w:val="0"/>
                <w:sz w:val="20"/>
                <w:szCs w:val="20"/>
                <w:lang w:val="pt-PT" w:eastAsia="en-US"/>
              </w:rPr>
              <w:t>elétricos</w:t>
            </w:r>
            <w:r w:rsidRPr="00EC5154">
              <w:rPr>
                <w:rFonts w:ascii="Arial" w:eastAsia="Arial MT" w:hAnsi="Arial" w:cs="Arial"/>
                <w:spacing w:val="56"/>
                <w:kern w:val="0"/>
                <w:sz w:val="20"/>
                <w:szCs w:val="20"/>
                <w:lang w:val="pt-PT" w:eastAsia="en-US"/>
              </w:rPr>
              <w:t xml:space="preserve"> </w:t>
            </w:r>
            <w:r w:rsidRPr="00EC5154">
              <w:rPr>
                <w:rFonts w:ascii="Arial" w:eastAsia="Arial MT" w:hAnsi="Arial" w:cs="Arial"/>
                <w:kern w:val="0"/>
                <w:sz w:val="20"/>
                <w:szCs w:val="20"/>
                <w:lang w:val="pt-PT" w:eastAsia="en-US"/>
              </w:rPr>
              <w:t>,</w:t>
            </w:r>
            <w:r w:rsidRPr="00EC5154">
              <w:rPr>
                <w:rFonts w:ascii="Arial" w:eastAsia="Arial MT" w:hAnsi="Arial" w:cs="Arial"/>
                <w:spacing w:val="53"/>
                <w:kern w:val="0"/>
                <w:sz w:val="20"/>
                <w:szCs w:val="20"/>
                <w:lang w:val="pt-PT" w:eastAsia="en-US"/>
              </w:rPr>
              <w:t xml:space="preserve"> </w:t>
            </w:r>
            <w:r w:rsidRPr="00EC5154">
              <w:rPr>
                <w:rFonts w:ascii="Arial" w:eastAsia="Arial MT" w:hAnsi="Arial" w:cs="Arial"/>
                <w:spacing w:val="-4"/>
                <w:kern w:val="0"/>
                <w:sz w:val="20"/>
                <w:szCs w:val="20"/>
                <w:lang w:val="pt-PT" w:eastAsia="en-US"/>
              </w:rPr>
              <w:t xml:space="preserve">cabos </w:t>
            </w:r>
            <w:r w:rsidRPr="00EC5154">
              <w:rPr>
                <w:rFonts w:ascii="Arial" w:eastAsia="Arial MT" w:hAnsi="Arial" w:cs="Arial"/>
                <w:kern w:val="0"/>
                <w:sz w:val="20"/>
                <w:szCs w:val="20"/>
                <w:lang w:val="pt-PT" w:eastAsia="en-US"/>
              </w:rPr>
              <w:t>para</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sistemas de alarme</w:t>
            </w:r>
            <w:r w:rsidRPr="00EC5154">
              <w:rPr>
                <w:rFonts w:ascii="Arial" w:eastAsia="Arial MT" w:hAnsi="Arial" w:cs="Arial"/>
                <w:spacing w:val="-1"/>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CFTV,</w:t>
            </w:r>
            <w:r w:rsidRPr="00EC5154">
              <w:rPr>
                <w:rFonts w:ascii="Arial" w:eastAsia="Arial MT" w:hAnsi="Arial" w:cs="Arial"/>
                <w:spacing w:val="-2"/>
                <w:kern w:val="0"/>
                <w:sz w:val="20"/>
                <w:szCs w:val="20"/>
                <w:lang w:val="pt-PT" w:eastAsia="en-US"/>
              </w:rPr>
              <w:t xml:space="preserve"> </w:t>
            </w:r>
            <w:r w:rsidRPr="00EC5154">
              <w:rPr>
                <w:rFonts w:ascii="Arial" w:eastAsia="Arial MT" w:hAnsi="Arial" w:cs="Arial"/>
                <w:kern w:val="0"/>
                <w:sz w:val="20"/>
                <w:szCs w:val="20"/>
                <w:lang w:val="pt-PT" w:eastAsia="en-US"/>
              </w:rPr>
              <w:t>cabos de comando e controle, cabeamento estruturado para redes, canaletas, capacitores e resistores, caixas de comando, caixas de distribuição, caixas de passagem, caixas para interruptores 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tomadas,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caixa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padrão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Copel,</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câmeras de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segurança,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chaves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ligação,</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chaves seccionadoras, circuitos eletrônicos, conduletes, condutores, conectores elétricos (bornes, terminais, emendas), conectores, componentes de aparelho eletrônico, dispositivos DR, dispositivos de proteção contra surtos, dispositivos de comunicação para obra, diodos, disjuntores,</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eletrodos,</w:t>
            </w:r>
            <w:r w:rsidRPr="00EC5154">
              <w:rPr>
                <w:rFonts w:ascii="Arial" w:eastAsia="Arial MT" w:hAnsi="Arial" w:cs="Arial"/>
                <w:spacing w:val="-7"/>
                <w:kern w:val="0"/>
                <w:sz w:val="20"/>
                <w:szCs w:val="20"/>
                <w:lang w:val="pt-PT" w:eastAsia="en-US"/>
              </w:rPr>
              <w:t xml:space="preserve"> </w:t>
            </w:r>
            <w:r w:rsidRPr="00EC5154">
              <w:rPr>
                <w:rFonts w:ascii="Arial" w:eastAsia="Arial MT" w:hAnsi="Arial" w:cs="Arial"/>
                <w:kern w:val="0"/>
                <w:sz w:val="20"/>
                <w:szCs w:val="20"/>
                <w:lang w:val="pt-PT" w:eastAsia="en-US"/>
              </w:rPr>
              <w:t>eletrodutos</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(PVC, metálicos, corrugados, embutidos), eliminador de pilhas, espelhos para interruptores, equipamentos de segurança elétrica, fios para aterramento, fios flexíveis, fios rígidos, fitas isolantes, fusíveis, ferramentas elétricas básicas, hastes, iluminação temporária para obras, interruptores, interruptores automáticos, lâmpadas e luminárias (LED e fluorescentes),</w:t>
            </w:r>
            <w:r w:rsidRPr="00EC5154">
              <w:rPr>
                <w:rFonts w:ascii="Arial" w:eastAsia="Arial MT" w:hAnsi="Arial" w:cs="Arial"/>
                <w:spacing w:val="40"/>
                <w:kern w:val="0"/>
                <w:sz w:val="20"/>
                <w:szCs w:val="20"/>
                <w:lang w:val="pt-PT" w:eastAsia="en-US"/>
              </w:rPr>
              <w:t xml:space="preserve"> </w:t>
            </w:r>
            <w:r w:rsidRPr="00EC5154">
              <w:rPr>
                <w:rFonts w:ascii="Arial" w:eastAsia="Arial MT" w:hAnsi="Arial" w:cs="Arial"/>
                <w:kern w:val="0"/>
                <w:sz w:val="20"/>
                <w:szCs w:val="20"/>
                <w:lang w:val="pt-PT" w:eastAsia="en-US"/>
              </w:rPr>
              <w:t>painéis</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kern w:val="0"/>
                <w:sz w:val="20"/>
                <w:szCs w:val="20"/>
                <w:lang w:val="pt-PT" w:eastAsia="en-US"/>
              </w:rPr>
              <w:t>elétricos,</w:t>
            </w:r>
            <w:r w:rsidRPr="00EC5154">
              <w:rPr>
                <w:rFonts w:ascii="Arial" w:eastAsia="Arial MT" w:hAnsi="Arial" w:cs="Arial"/>
                <w:spacing w:val="-4"/>
                <w:kern w:val="0"/>
                <w:sz w:val="20"/>
                <w:szCs w:val="20"/>
                <w:lang w:val="pt-PT" w:eastAsia="en-US"/>
              </w:rPr>
              <w:t xml:space="preserve"> </w:t>
            </w:r>
            <w:r w:rsidRPr="00EC5154">
              <w:rPr>
                <w:rFonts w:ascii="Arial" w:eastAsia="Arial MT" w:hAnsi="Arial" w:cs="Arial"/>
                <w:kern w:val="0"/>
                <w:sz w:val="20"/>
                <w:szCs w:val="20"/>
                <w:lang w:val="pt-PT" w:eastAsia="en-US"/>
              </w:rPr>
              <w:t>pilhas</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kern w:val="0"/>
                <w:sz w:val="20"/>
                <w:szCs w:val="20"/>
                <w:lang w:val="pt-PT" w:eastAsia="en-US"/>
              </w:rPr>
              <w:t>e</w:t>
            </w:r>
            <w:r w:rsidRPr="00EC5154">
              <w:rPr>
                <w:rFonts w:ascii="Arial" w:eastAsia="Arial MT" w:hAnsi="Arial" w:cs="Arial"/>
                <w:spacing w:val="-6"/>
                <w:kern w:val="0"/>
                <w:sz w:val="20"/>
                <w:szCs w:val="20"/>
                <w:lang w:val="pt-PT" w:eastAsia="en-US"/>
              </w:rPr>
              <w:t xml:space="preserve"> </w:t>
            </w:r>
            <w:r w:rsidRPr="00EC5154">
              <w:rPr>
                <w:rFonts w:ascii="Arial" w:eastAsia="Arial MT" w:hAnsi="Arial" w:cs="Arial"/>
                <w:kern w:val="0"/>
                <w:sz w:val="20"/>
                <w:szCs w:val="20"/>
                <w:lang w:val="pt-PT" w:eastAsia="en-US"/>
              </w:rPr>
              <w:t>baterias,</w:t>
            </w:r>
            <w:r w:rsidRPr="00EC5154">
              <w:rPr>
                <w:rFonts w:ascii="Arial" w:eastAsia="Arial MT" w:hAnsi="Arial" w:cs="Arial"/>
                <w:spacing w:val="-3"/>
                <w:kern w:val="0"/>
                <w:sz w:val="20"/>
                <w:szCs w:val="20"/>
                <w:lang w:val="pt-PT" w:eastAsia="en-US"/>
              </w:rPr>
              <w:t xml:space="preserve"> </w:t>
            </w:r>
            <w:r w:rsidRPr="00EC5154">
              <w:rPr>
                <w:rFonts w:ascii="Arial" w:eastAsia="Arial MT" w:hAnsi="Arial" w:cs="Arial"/>
                <w:kern w:val="0"/>
                <w:sz w:val="20"/>
                <w:szCs w:val="20"/>
                <w:lang w:val="pt-PT" w:eastAsia="en-US"/>
              </w:rPr>
              <w:t>pinos e plugs, placas de baquelite, postes, porta-fusíveis, projetores, quadros, quadros de distribuição, quadros de proteção, reatores, receptáculos, refletores, resistências, sensores básicos (movimento, presença), sinalização luminosa, soquetes, starts, suportes,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tomadas,</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tomada</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de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corrente</w:t>
            </w:r>
            <w:r w:rsidRPr="00EC5154">
              <w:rPr>
                <w:rFonts w:ascii="Arial" w:eastAsia="Arial MT" w:hAnsi="Arial" w:cs="Arial"/>
                <w:spacing w:val="-14"/>
                <w:kern w:val="0"/>
                <w:sz w:val="20"/>
                <w:szCs w:val="20"/>
                <w:lang w:val="pt-PT" w:eastAsia="en-US"/>
              </w:rPr>
              <w:t xml:space="preserve"> </w:t>
            </w:r>
            <w:r w:rsidRPr="00EC5154">
              <w:rPr>
                <w:rFonts w:ascii="Arial" w:eastAsia="Arial MT" w:hAnsi="Arial" w:cs="Arial"/>
                <w:kern w:val="0"/>
                <w:sz w:val="20"/>
                <w:szCs w:val="20"/>
                <w:lang w:val="pt-PT" w:eastAsia="en-US"/>
              </w:rPr>
              <w:t>e afins, temporizadores, transformadores, e afins.</w:t>
            </w:r>
          </w:p>
        </w:tc>
        <w:tc>
          <w:tcPr>
            <w:tcW w:w="708" w:type="dxa"/>
          </w:tcPr>
          <w:p w14:paraId="0637C5A3" w14:textId="77777777" w:rsidR="00EC5154" w:rsidRPr="00EC5154" w:rsidRDefault="00EC5154" w:rsidP="00EC5154">
            <w:pPr>
              <w:widowControl w:val="0"/>
              <w:suppressAutoHyphens w:val="0"/>
              <w:autoSpaceDE w:val="0"/>
              <w:autoSpaceDN w:val="0"/>
              <w:spacing w:before="36"/>
              <w:ind w:left="225"/>
              <w:jc w:val="center"/>
              <w:rPr>
                <w:rFonts w:ascii="Arial" w:eastAsia="Arial MT" w:hAnsi="Arial" w:cs="Arial"/>
                <w:spacing w:val="-5"/>
                <w:kern w:val="0"/>
                <w:sz w:val="20"/>
                <w:szCs w:val="20"/>
                <w:lang w:val="pt-PT" w:eastAsia="en-US"/>
              </w:rPr>
            </w:pPr>
            <w:r w:rsidRPr="00EC5154">
              <w:rPr>
                <w:rFonts w:ascii="Arial" w:eastAsia="Arial MT" w:hAnsi="Arial" w:cs="Arial"/>
                <w:spacing w:val="-5"/>
                <w:kern w:val="0"/>
                <w:sz w:val="20"/>
                <w:szCs w:val="20"/>
                <w:lang w:val="pt-PT" w:eastAsia="en-US"/>
              </w:rPr>
              <w:lastRenderedPageBreak/>
              <w:t>Un</w:t>
            </w:r>
          </w:p>
        </w:tc>
        <w:tc>
          <w:tcPr>
            <w:tcW w:w="852" w:type="dxa"/>
          </w:tcPr>
          <w:p w14:paraId="24A5BD3B" w14:textId="77777777" w:rsidR="00EC5154" w:rsidRPr="00EC5154" w:rsidRDefault="00EC5154" w:rsidP="00EC5154">
            <w:pPr>
              <w:widowControl w:val="0"/>
              <w:suppressAutoHyphens w:val="0"/>
              <w:autoSpaceDE w:val="0"/>
              <w:autoSpaceDN w:val="0"/>
              <w:spacing w:before="36"/>
              <w:ind w:left="5"/>
              <w:jc w:val="center"/>
              <w:rPr>
                <w:rFonts w:ascii="Arial" w:eastAsia="Arial MT" w:hAnsi="Arial" w:cs="Arial"/>
                <w:spacing w:val="-10"/>
                <w:kern w:val="0"/>
                <w:sz w:val="20"/>
                <w:szCs w:val="20"/>
                <w:lang w:val="pt-PT" w:eastAsia="en-US"/>
              </w:rPr>
            </w:pPr>
            <w:r w:rsidRPr="00EC5154">
              <w:rPr>
                <w:rFonts w:ascii="Arial" w:eastAsia="Arial MT" w:hAnsi="Arial" w:cs="Arial"/>
                <w:spacing w:val="-10"/>
                <w:kern w:val="0"/>
                <w:sz w:val="20"/>
                <w:szCs w:val="20"/>
                <w:lang w:val="pt-PT" w:eastAsia="en-US"/>
              </w:rPr>
              <w:t>1</w:t>
            </w:r>
          </w:p>
        </w:tc>
        <w:tc>
          <w:tcPr>
            <w:tcW w:w="1699" w:type="dxa"/>
          </w:tcPr>
          <w:p w14:paraId="0559510F" w14:textId="77777777" w:rsidR="00EC5154" w:rsidRPr="00EC5154" w:rsidRDefault="00EC5154" w:rsidP="00EC5154">
            <w:pPr>
              <w:widowControl w:val="0"/>
              <w:suppressAutoHyphens w:val="0"/>
              <w:autoSpaceDE w:val="0"/>
              <w:autoSpaceDN w:val="0"/>
              <w:spacing w:before="36"/>
              <w:ind w:left="70"/>
              <w:jc w:val="center"/>
              <w:rPr>
                <w:rFonts w:ascii="Arial" w:eastAsia="Arial MT" w:hAnsi="Arial" w:cs="Arial"/>
                <w:kern w:val="0"/>
                <w:sz w:val="20"/>
                <w:szCs w:val="20"/>
                <w:lang w:val="pt-PT" w:eastAsia="en-US"/>
              </w:rPr>
            </w:pPr>
            <w:r w:rsidRPr="00EC5154">
              <w:rPr>
                <w:rFonts w:ascii="Arial" w:eastAsia="Arial MT" w:hAnsi="Arial" w:cs="Arial"/>
                <w:kern w:val="0"/>
                <w:sz w:val="20"/>
                <w:szCs w:val="20"/>
                <w:lang w:val="pt-PT" w:eastAsia="en-US"/>
              </w:rPr>
              <w:t>R$ 1.105.000,00</w:t>
            </w:r>
          </w:p>
        </w:tc>
        <w:tc>
          <w:tcPr>
            <w:tcW w:w="2129" w:type="dxa"/>
          </w:tcPr>
          <w:p w14:paraId="4E877102"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spacing w:val="-5"/>
                <w:kern w:val="0"/>
                <w:sz w:val="20"/>
                <w:szCs w:val="20"/>
                <w:lang w:val="pt-PT" w:eastAsia="en-US"/>
              </w:rPr>
            </w:pPr>
            <w:r w:rsidRPr="00EC5154">
              <w:rPr>
                <w:rFonts w:ascii="Arial" w:eastAsia="Arial MT" w:hAnsi="Arial" w:cs="Arial"/>
                <w:kern w:val="0"/>
                <w:sz w:val="20"/>
                <w:szCs w:val="20"/>
                <w:lang w:val="pt-PT" w:eastAsia="en-US"/>
              </w:rPr>
              <w:t>30%</w:t>
            </w:r>
          </w:p>
        </w:tc>
      </w:tr>
      <w:tr w:rsidR="00EC5154" w:rsidRPr="00EC5154" w14:paraId="47D1CA51" w14:textId="77777777" w:rsidTr="00E9327D">
        <w:trPr>
          <w:trHeight w:val="428"/>
        </w:trPr>
        <w:tc>
          <w:tcPr>
            <w:tcW w:w="7512" w:type="dxa"/>
            <w:gridSpan w:val="5"/>
            <w:shd w:val="clear" w:color="auto" w:fill="EDEDED"/>
          </w:tcPr>
          <w:p w14:paraId="597A2607" w14:textId="77777777" w:rsidR="00EC5154" w:rsidRPr="00EC5154" w:rsidRDefault="00EC5154" w:rsidP="00EC5154">
            <w:pPr>
              <w:widowControl w:val="0"/>
              <w:suppressAutoHyphens w:val="0"/>
              <w:autoSpaceDE w:val="0"/>
              <w:autoSpaceDN w:val="0"/>
              <w:spacing w:before="36"/>
              <w:ind w:left="246"/>
              <w:jc w:val="center"/>
              <w:rPr>
                <w:rFonts w:ascii="Arial" w:eastAsia="Arial MT" w:hAnsi="Arial" w:cs="Arial"/>
                <w:b/>
                <w:bCs/>
                <w:kern w:val="0"/>
                <w:sz w:val="20"/>
                <w:szCs w:val="20"/>
                <w:lang w:val="pt-PT" w:eastAsia="en-US"/>
              </w:rPr>
            </w:pPr>
            <w:r w:rsidRPr="00EC5154">
              <w:rPr>
                <w:rFonts w:ascii="Arial" w:eastAsia="Arial MT" w:hAnsi="Arial" w:cs="Arial"/>
                <w:b/>
                <w:bCs/>
                <w:kern w:val="0"/>
                <w:sz w:val="20"/>
                <w:szCs w:val="20"/>
                <w:lang w:val="pt-PT" w:eastAsia="en-US"/>
              </w:rPr>
              <w:t>TOTAL</w:t>
            </w:r>
          </w:p>
        </w:tc>
        <w:tc>
          <w:tcPr>
            <w:tcW w:w="2129" w:type="dxa"/>
            <w:shd w:val="clear" w:color="auto" w:fill="EDEDED"/>
          </w:tcPr>
          <w:p w14:paraId="3E11B176" w14:textId="77777777" w:rsidR="00EC5154" w:rsidRPr="00EC5154" w:rsidRDefault="00EC5154" w:rsidP="00EC5154">
            <w:pPr>
              <w:widowControl w:val="0"/>
              <w:suppressAutoHyphens w:val="0"/>
              <w:autoSpaceDE w:val="0"/>
              <w:autoSpaceDN w:val="0"/>
              <w:spacing w:before="36"/>
              <w:ind w:left="2"/>
              <w:jc w:val="center"/>
              <w:rPr>
                <w:rFonts w:ascii="Arial" w:eastAsia="Arial MT" w:hAnsi="Arial" w:cs="Arial"/>
                <w:b/>
                <w:bCs/>
                <w:spacing w:val="-5"/>
                <w:kern w:val="0"/>
                <w:sz w:val="20"/>
                <w:szCs w:val="20"/>
                <w:lang w:val="pt-PT" w:eastAsia="en-US"/>
              </w:rPr>
            </w:pPr>
            <w:r w:rsidRPr="00EC5154">
              <w:rPr>
                <w:rFonts w:ascii="Arial" w:eastAsia="Arial MT" w:hAnsi="Arial" w:cs="Arial"/>
                <w:b/>
                <w:bCs/>
                <w:spacing w:val="-5"/>
                <w:kern w:val="0"/>
                <w:sz w:val="20"/>
                <w:szCs w:val="20"/>
                <w:lang w:val="pt-PT" w:eastAsia="en-US"/>
              </w:rPr>
              <w:t>R$ 2.184.000,00</w:t>
            </w:r>
          </w:p>
        </w:tc>
      </w:tr>
    </w:tbl>
    <w:p w14:paraId="564B6615"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2598199C"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571B315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 xml:space="preserve">6.6. A reserva de cota prevista no art. 48, inciso III, da Lei Complementar nº 123/2006 não será aplicada à presente contratação, uma vez que a divisão dos lotes comprometeria a vantajosidade da contratação e a eficiência da execução do objeto. Os lotes foram estruturados considerando a similaridade dos materiais, a padronização do fornecimento, a logística de entrega e o critério de julgamento pelo maior percentual de desconto sobre a Tabela SINAPI/PR, de modo que eventual fracionamento para reserva de cota poderia gerar desequilíbrio na formação dos preços, aumento dos custos administrativos, perda de economia de escala e maior complexidade na gestão da Ata de Registro de Preços. Dessa forma, considerando as características </w:t>
      </w:r>
      <w:r w:rsidRPr="00EC5154">
        <w:rPr>
          <w:rFonts w:ascii="Arial" w:eastAsia="Calibri" w:hAnsi="Arial" w:cs="Arial"/>
          <w:color w:val="000000"/>
          <w:kern w:val="0"/>
          <w:sz w:val="20"/>
          <w:szCs w:val="20"/>
          <w:lang w:eastAsia="en-US"/>
        </w:rPr>
        <w:lastRenderedPageBreak/>
        <w:t>do objeto e a solução definida no Estudo Técnico Preliminar, conclui-se que a não aplicação da cota reservada mostra-se medida mais vantajosa ao interesse público, sem prejuízo da ampla participação das microempresas e empresas de pequeno porte no certame.</w:t>
      </w:r>
    </w:p>
    <w:p w14:paraId="493FBA6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2CDDFFC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highlight w:val="yellow"/>
          <w:lang w:eastAsia="en-US"/>
        </w:rPr>
        <w:t>6.7. O percentual mínimo de desconto estabelecido em 30% (trinta por cento) foi definido considerando os descontos praticados em contratações anteriores realizadas pelo Município para objetos de natureza semelhante, buscando garantir maior economicidade e obtenção de condições mais vantajosas para a Administração</w:t>
      </w:r>
    </w:p>
    <w:p w14:paraId="5BAADF71"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454AE3F1"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7 - ESTIMATIVA DO VALOR DA AQUISIÇÃO / CONTRATAÇÃO:</w:t>
      </w:r>
    </w:p>
    <w:p w14:paraId="651771FC"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4F7CBDCB"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7F89E823" w14:textId="77777777" w:rsidR="00EC5154" w:rsidRPr="00EC5154" w:rsidRDefault="00EC5154" w:rsidP="00EC5154">
      <w:pPr>
        <w:suppressAutoHyphens w:val="0"/>
        <w:autoSpaceDE w:val="0"/>
        <w:autoSpaceDN w:val="0"/>
        <w:adjustRightInd w:val="0"/>
        <w:spacing w:line="276" w:lineRule="auto"/>
        <w:jc w:val="both"/>
        <w:rPr>
          <w:rFonts w:ascii="Calibri" w:eastAsia="Calibri" w:hAnsi="Calibri" w:cs="Calibri"/>
          <w:i/>
          <w:iCs/>
          <w:color w:val="000000"/>
          <w:kern w:val="0"/>
          <w:sz w:val="20"/>
          <w:szCs w:val="20"/>
          <w:lang w:eastAsia="en-US"/>
        </w:rPr>
      </w:pPr>
      <w:r w:rsidRPr="00EC5154">
        <w:rPr>
          <w:rFonts w:ascii="Arial" w:eastAsia="Calibri" w:hAnsi="Arial" w:cs="Arial"/>
          <w:bCs/>
          <w:color w:val="000000"/>
          <w:kern w:val="0"/>
          <w:sz w:val="20"/>
          <w:szCs w:val="20"/>
          <w:lang w:eastAsia="en-US"/>
        </w:rPr>
        <w:t xml:space="preserve">7.1. Valor estimado aproximadamente de R$ </w:t>
      </w:r>
      <w:r w:rsidRPr="00EC5154">
        <w:rPr>
          <w:rFonts w:ascii="Arial" w:eastAsia="Calibri" w:hAnsi="Arial" w:cs="Arial"/>
          <w:b/>
          <w:bCs/>
          <w:color w:val="000000"/>
          <w:spacing w:val="-5"/>
          <w:kern w:val="0"/>
          <w:sz w:val="20"/>
          <w:szCs w:val="20"/>
          <w:lang w:eastAsia="en-US"/>
        </w:rPr>
        <w:t>2.184.000,00</w:t>
      </w:r>
      <w:r w:rsidRPr="00EC5154">
        <w:rPr>
          <w:rFonts w:ascii="Arial" w:eastAsia="Calibri" w:hAnsi="Arial" w:cs="Arial"/>
          <w:bCs/>
          <w:color w:val="000000"/>
          <w:kern w:val="0"/>
          <w:sz w:val="20"/>
          <w:szCs w:val="20"/>
          <w:lang w:eastAsia="en-US"/>
        </w:rPr>
        <w:t xml:space="preserve"> reais </w:t>
      </w:r>
      <w:r w:rsidRPr="00EC5154">
        <w:rPr>
          <w:rFonts w:ascii="Arial" w:eastAsia="Calibri" w:hAnsi="Arial" w:cs="Arial"/>
          <w:bCs/>
          <w:i/>
          <w:iCs/>
          <w:color w:val="000000"/>
          <w:kern w:val="0"/>
          <w:sz w:val="20"/>
          <w:szCs w:val="20"/>
          <w:lang w:eastAsia="en-US"/>
        </w:rPr>
        <w:t>(Dois milhões, cento e oitenta e quatro mil reais).</w:t>
      </w:r>
    </w:p>
    <w:p w14:paraId="689B8D49"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FF0000"/>
          <w:kern w:val="0"/>
          <w:sz w:val="20"/>
          <w:szCs w:val="20"/>
          <w:lang w:eastAsia="en-US"/>
        </w:rPr>
      </w:pPr>
    </w:p>
    <w:p w14:paraId="32880C0D"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8 - JUSTIFICATIVA PARA O PARCELAMENTO OU NÃO DA SOLUÇÃO:</w:t>
      </w:r>
    </w:p>
    <w:p w14:paraId="28432318"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32A6176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8.1. Considerando a natureza do objeto, que consiste na aquisição de materiais estruturais para atendimento das demandas das Secretarias Municipais, verificou-se que o parcelamento da solução em lotes é a alternativa mais adequada para garantir maior eficiência, competitividade e melhor gerenciamento da contratação.</w:t>
      </w:r>
    </w:p>
    <w:p w14:paraId="28DD83E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551AA79C"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8.2. A divisão da contratação em lotes foi definida considerando a similaridade dos materiais, suas características técnicas, formas de fornecimento e a possibilidade de participação de diferentes fornecedores, permitindo que empresas especializadas em determinados segmentos possam apresentar propostas para os grupos de materiais compatíveis com sua área de atuação.</w:t>
      </w:r>
    </w:p>
    <w:p w14:paraId="7A9CF25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72092E25"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8.3. O agrupamento dos itens em lotes busca evitar o fracionamento excessivo da contratação, proporcionando melhor organização administrativa, redução de custos operacionais, maior eficiência no acompanhamento das aquisições e manutenção da economia de escala, sem restringir a competitividade do certame.</w:t>
      </w:r>
    </w:p>
    <w:p w14:paraId="653C331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518181C7"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8.4. A formação dos lotes foi estruturada de forma a reunir materiais com características semelhantes e/ou relacionados entre si, possibilitando maior racionalização do processo de aquisição e facilitando o gerenciamento das futuras contratações decorrentes da Ata de Registro de Preços.</w:t>
      </w:r>
    </w:p>
    <w:p w14:paraId="705C898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29140E6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8.5. Ressalta-se que o parcelamento em lotes não prejudica a ampla participação de fornecedores, uma vez que permite a participação de empresas de diferentes portes, inclusive microempresas e empresas de pequeno porte, conforme as disposições da Lei Complementar nº 123/2006 e da Lei Federal nº 14.133/2021.</w:t>
      </w:r>
    </w:p>
    <w:p w14:paraId="0178641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02A4EA27"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8.6. Além disso, considerando que a aquisição ocorrerá por meio do Sistema de Registro de Preços, o parcelamento em lotes possibilitará que a Administração realize as aquisições conforme a necessidade real de cada Secretaria, evitando formação de estoques desnecessários e promovendo melhor aproveitamento dos recursos públicos.</w:t>
      </w:r>
    </w:p>
    <w:p w14:paraId="0BB7903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C238BB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8.7. Dessa forma, conclui-se que o parcelamento da solução em lotes mostra-se técnica e economicamente viável, sendo a alternativa que melhor atende ao interesse público, garantindo competitividade, economicidade e eficiência na contratação.</w:t>
      </w:r>
    </w:p>
    <w:p w14:paraId="1AB3C9DD"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7E53F09C"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9 - CONTRATAÇÕES CORRELATAS E/OU INTERDEPENDENTES:</w:t>
      </w:r>
    </w:p>
    <w:p w14:paraId="75427BE4"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1297D756"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9.1. Não existem contratações correlatas e/ou interdependentes indispensáveis à presente contratação.</w:t>
      </w:r>
    </w:p>
    <w:p w14:paraId="662CBB4F"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5D1AA0F6"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10 - PREVISÃO DA CONTRATAÇÃO NO PLANO DE CONTRATAÇÕES ANUAL:</w:t>
      </w:r>
    </w:p>
    <w:p w14:paraId="619DE059"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 xml:space="preserve"> </w:t>
      </w:r>
    </w:p>
    <w:p w14:paraId="00B48E27"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10.1. A presente contratação encontra-se devidamente alinhada e prevista no Plano de Contratações Anual (PCA) sob o nº 154-2026 deste Município, atendendo ao planejamento estratégico das Secretarias Municipais.</w:t>
      </w:r>
    </w:p>
    <w:p w14:paraId="29BE1D26"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7D71105F" w14:textId="77777777" w:rsidR="00EC5154" w:rsidRPr="00EC5154" w:rsidRDefault="00EC5154" w:rsidP="00EC5154">
      <w:pPr>
        <w:suppressAutoHyphens w:val="0"/>
        <w:autoSpaceDE w:val="0"/>
        <w:autoSpaceDN w:val="0"/>
        <w:adjustRightInd w:val="0"/>
        <w:jc w:val="both"/>
        <w:rPr>
          <w:rFonts w:ascii="Arial" w:eastAsia="Calibri" w:hAnsi="Arial" w:cs="Arial"/>
          <w:b/>
          <w:color w:val="000000"/>
          <w:kern w:val="0"/>
          <w:sz w:val="20"/>
          <w:szCs w:val="20"/>
          <w:lang w:eastAsia="en-US"/>
        </w:rPr>
      </w:pPr>
      <w:r w:rsidRPr="00EC5154">
        <w:rPr>
          <w:rFonts w:ascii="Arial" w:eastAsia="Calibri" w:hAnsi="Arial" w:cs="Arial"/>
          <w:b/>
          <w:color w:val="000000"/>
          <w:kern w:val="0"/>
          <w:sz w:val="20"/>
          <w:szCs w:val="20"/>
          <w:lang w:eastAsia="en-US"/>
        </w:rPr>
        <w:t>11- BENEFÍCIOS A SEREM ALCANÇADOS COM A AQUISIÇÃO / CONTRATAÇÃO:</w:t>
      </w:r>
    </w:p>
    <w:p w14:paraId="758E027C"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64023BE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11.1. A contratação tem como objetivo garantir o fornecimento contínuo e adequado de materiais estruturais necessários para atendimento das demandas das Secretarias Municipais, proporcionando melhores condições para execução dos serviços de manutenção, conservação, reforma, adequação e melhorias dos espaços e bens públicos municipais.</w:t>
      </w:r>
    </w:p>
    <w:p w14:paraId="44C17D5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4DF32E34"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11.2. Com a realização do procedimento licitatório, pretende-se assegurar maior eficiência na gestão das aquisições, permitindo que os materiais sejam solicitados conforme a necessidade de cada unidade requisitante, evitando compras emergenciais, formação de estoques excessivos e desperdícios de recursos públicos.</w:t>
      </w:r>
    </w:p>
    <w:p w14:paraId="05405D6E"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14D04F4"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11.3. A adoção do Sistema de Registro de Preços possibilitará maior flexibilidade administrativa, uma vez que a Administração poderá realizar as aquisições de forma parcelada, conforme a demanda efetivamente identificada, garantindo melhor planejamento e controle orçamentário.</w:t>
      </w:r>
    </w:p>
    <w:p w14:paraId="52C3BCC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3A2D608E"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11.4. O parcelamento da solução em lotes contribuirá para ampliar a competitividade do certame, possibilitando a participação de maior número de fornecedores e favorecendo a obtenção de propostas mais vantajosas para a Administração Pública.</w:t>
      </w:r>
    </w:p>
    <w:p w14:paraId="79DDE7A5"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510CB0C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11.5. A utilização da Tabela SINAPI/PR como referência para formação dos preços, aliada ao critério de desconto aplicado, busca assegurar maior compatibilidade dos valores contratados com os praticados no mercado da construção civil, promovendo economicidade e transparência no processo de contratação.</w:t>
      </w:r>
    </w:p>
    <w:p w14:paraId="6EE5DA37"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02F164B9"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11.6. A contratação proporcionará maior agilidade no atendimento das solicitações das Secretarias Municipais, reduzindo o tempo necessário para aquisição dos materiais e contribuindo para a continuidade dos serviços públicos prestados à população.</w:t>
      </w:r>
    </w:p>
    <w:p w14:paraId="01B1C0B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1B39CB4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11.7. Dessa forma, espera-se como resultado a melhoria da gestão dos recursos públicos, a padronização dos procedimentos de aquisição, a redução de custos operacionais e o atendimento eficiente das necessidades administrativas do Município.</w:t>
      </w:r>
    </w:p>
    <w:p w14:paraId="13372047" w14:textId="77777777" w:rsidR="00EC5154" w:rsidRPr="00EC5154" w:rsidRDefault="00EC5154" w:rsidP="00EC5154">
      <w:pPr>
        <w:suppressAutoHyphens w:val="0"/>
        <w:autoSpaceDE w:val="0"/>
        <w:autoSpaceDN w:val="0"/>
        <w:adjustRightInd w:val="0"/>
        <w:jc w:val="both"/>
        <w:rPr>
          <w:rFonts w:ascii="Arial" w:eastAsia="Calibri" w:hAnsi="Arial" w:cs="Arial"/>
          <w:color w:val="FF0000"/>
          <w:kern w:val="0"/>
          <w:sz w:val="20"/>
          <w:szCs w:val="20"/>
          <w:lang w:eastAsia="en-US"/>
        </w:rPr>
      </w:pPr>
    </w:p>
    <w:p w14:paraId="44DE014F"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12 - PROVIDÊNCIAS A SEREM ADOTADAS:</w:t>
      </w:r>
    </w:p>
    <w:p w14:paraId="13E51269"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p>
    <w:p w14:paraId="56001066"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12.1. Não há necessidade de adoção de providências prévias.</w:t>
      </w:r>
    </w:p>
    <w:p w14:paraId="5B81F31E"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2358AC7A" w14:textId="77777777" w:rsidR="00EC5154" w:rsidRPr="00EC5154" w:rsidRDefault="00EC5154" w:rsidP="00EC5154">
      <w:pPr>
        <w:suppressAutoHyphens w:val="0"/>
        <w:autoSpaceDE w:val="0"/>
        <w:autoSpaceDN w:val="0"/>
        <w:adjustRightInd w:val="0"/>
        <w:jc w:val="both"/>
        <w:rPr>
          <w:rFonts w:ascii="Arial" w:eastAsia="Calibri" w:hAnsi="Arial" w:cs="Arial"/>
          <w:b/>
          <w:bCs/>
          <w:kern w:val="0"/>
          <w:sz w:val="20"/>
          <w:szCs w:val="20"/>
          <w:lang w:eastAsia="en-US"/>
        </w:rPr>
      </w:pPr>
      <w:r w:rsidRPr="00EC5154">
        <w:rPr>
          <w:rFonts w:ascii="Arial" w:eastAsia="Calibri" w:hAnsi="Arial" w:cs="Arial"/>
          <w:b/>
          <w:color w:val="000000"/>
          <w:kern w:val="0"/>
          <w:sz w:val="20"/>
          <w:szCs w:val="20"/>
          <w:lang w:eastAsia="en-US"/>
        </w:rPr>
        <w:t>13</w:t>
      </w:r>
      <w:r w:rsidRPr="00EC5154">
        <w:rPr>
          <w:rFonts w:ascii="Arial" w:eastAsia="Calibri" w:hAnsi="Arial" w:cs="Arial"/>
          <w:b/>
          <w:bCs/>
          <w:kern w:val="0"/>
          <w:sz w:val="20"/>
          <w:szCs w:val="20"/>
          <w:lang w:eastAsia="en-US"/>
        </w:rPr>
        <w:t xml:space="preserve"> - POSSÍVEIS IMPACTOS AMBIENTAIS:</w:t>
      </w:r>
    </w:p>
    <w:p w14:paraId="1BDD9159" w14:textId="77777777" w:rsidR="00EC5154" w:rsidRPr="00EC5154" w:rsidRDefault="00EC5154" w:rsidP="00EC5154">
      <w:pPr>
        <w:suppressAutoHyphens w:val="0"/>
        <w:autoSpaceDE w:val="0"/>
        <w:autoSpaceDN w:val="0"/>
        <w:adjustRightInd w:val="0"/>
        <w:jc w:val="both"/>
        <w:rPr>
          <w:rFonts w:ascii="Arial" w:eastAsia="Calibri" w:hAnsi="Arial" w:cs="Arial"/>
          <w:b/>
          <w:bCs/>
          <w:kern w:val="0"/>
          <w:sz w:val="20"/>
          <w:szCs w:val="20"/>
          <w:lang w:eastAsia="en-US"/>
        </w:rPr>
      </w:pPr>
    </w:p>
    <w:p w14:paraId="1E1DD2AF"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13.1. A presente contratação, referente à aquisição de materiais estruturais para atendimento das necessidades das Secretarias Municipais, poderá apresentar impactos ambientais relacionados principalmente ao processo de fabricação, transporte, armazenamento e descarte dos materiais utilizados na construção civil.</w:t>
      </w:r>
    </w:p>
    <w:p w14:paraId="792844C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18E2C7B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lastRenderedPageBreak/>
        <w:t>13.2. Como medida de mitigação, deverão ser observadas, sempre que aplicáveis, práticas de sustentabilidade durante a execução da contratação, incluindo a aquisição de materiais provenientes de fornecedores regularmente estabelecidos e que atendam às normas ambientais e técnicas vigentes.</w:t>
      </w:r>
    </w:p>
    <w:p w14:paraId="4F151126"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763FABD4"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13.3. Os fornecedores deverão realizar o transporte e acondicionamento dos materiais de forma adequada, evitando desperdícios, danos aos produtos, geração desnecessária de resíduos e impactos ambientais decorrentes de manuseio inadequado.</w:t>
      </w:r>
    </w:p>
    <w:p w14:paraId="03AFD9B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0C409C3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13.4. Quando houver geração de resíduos decorrentes da utilização dos materiais adquiridos, deverão ser adotadas medidas de separação, armazenamento e destinação adequada, observando-se a legislação ambiental aplicável e as boas práticas de gerenciamento de resíduos da construção civil.</w:t>
      </w:r>
    </w:p>
    <w:p w14:paraId="25B50C06"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2D9AFE3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13.5.</w:t>
      </w:r>
      <w:r w:rsidRPr="00EC5154">
        <w:rPr>
          <w:rFonts w:ascii="Arial" w:eastAsia="Batang" w:hAnsi="Arial" w:cs="Arial"/>
          <w:kern w:val="0"/>
          <w:lang w:eastAsia="pt-BR"/>
        </w:rPr>
        <w:t xml:space="preserve"> </w:t>
      </w:r>
      <w:r w:rsidRPr="00EC5154">
        <w:rPr>
          <w:rFonts w:ascii="Arial" w:eastAsia="Calibri" w:hAnsi="Arial" w:cs="Arial"/>
          <w:bCs/>
          <w:color w:val="000000"/>
          <w:kern w:val="0"/>
          <w:sz w:val="20"/>
          <w:szCs w:val="20"/>
          <w:lang w:eastAsia="en-US"/>
        </w:rPr>
        <w:t>Sempre que tecnicamente viável e economicamente justificável, poderão ser considerados critérios de sustentabilidade na escolha dos materiais a serem adquiridos.</w:t>
      </w:r>
    </w:p>
    <w:p w14:paraId="2E16B0F6"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378F9D5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13.6. Considerando que o objeto consiste exclusivamente no fornecimento de materiais, sem previsão de execução direta de serviços de construção ou instalação pela contratada, os impactos ambientais decorrentes da contratação são considerados reduzidos, restringindo-se principalmente às etapas de fabricação, transporte e eventual descarte dos materiais.</w:t>
      </w:r>
    </w:p>
    <w:p w14:paraId="1B92FF0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714D5CEB"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13.7. Dessa forma, a contratação deverá observar critérios de sustentabilidade e responsabilidade ambiental, buscando conciliar o atendimento das necessidades da Administração Pública com a preservação dos recursos naturais e a redução dos impactos ambientais.</w:t>
      </w:r>
    </w:p>
    <w:p w14:paraId="3FF28CDF" w14:textId="77777777" w:rsidR="00EC5154" w:rsidRPr="00EC5154" w:rsidRDefault="00EC5154" w:rsidP="00EC5154">
      <w:pPr>
        <w:suppressAutoHyphens w:val="0"/>
        <w:autoSpaceDE w:val="0"/>
        <w:autoSpaceDN w:val="0"/>
        <w:adjustRightInd w:val="0"/>
        <w:jc w:val="both"/>
        <w:rPr>
          <w:rFonts w:ascii="Arial" w:eastAsia="Calibri" w:hAnsi="Arial" w:cs="Arial"/>
          <w:b/>
          <w:color w:val="000000"/>
          <w:kern w:val="0"/>
          <w:sz w:val="20"/>
          <w:szCs w:val="20"/>
          <w:lang w:eastAsia="en-US"/>
        </w:rPr>
      </w:pPr>
    </w:p>
    <w:p w14:paraId="57131742" w14:textId="77777777" w:rsidR="00EC5154" w:rsidRPr="00EC5154" w:rsidRDefault="00EC5154" w:rsidP="00EC5154">
      <w:pPr>
        <w:suppressAutoHyphens w:val="0"/>
        <w:autoSpaceDE w:val="0"/>
        <w:autoSpaceDN w:val="0"/>
        <w:adjustRightInd w:val="0"/>
        <w:jc w:val="both"/>
        <w:rPr>
          <w:rFonts w:ascii="Arial" w:eastAsia="Calibri" w:hAnsi="Arial" w:cs="Arial"/>
          <w:b/>
          <w:color w:val="000000"/>
          <w:kern w:val="0"/>
          <w:sz w:val="20"/>
          <w:szCs w:val="20"/>
          <w:lang w:eastAsia="en-US"/>
        </w:rPr>
      </w:pPr>
      <w:r w:rsidRPr="00EC5154">
        <w:rPr>
          <w:rFonts w:ascii="Arial" w:eastAsia="Calibri" w:hAnsi="Arial" w:cs="Arial"/>
          <w:b/>
          <w:color w:val="000000"/>
          <w:kern w:val="0"/>
          <w:sz w:val="20"/>
          <w:szCs w:val="20"/>
          <w:lang w:eastAsia="en-US"/>
        </w:rPr>
        <w:t>14 - JUSTIFICATIVA DA ESCOLHA DA SOLUÇÃO:</w:t>
      </w:r>
    </w:p>
    <w:p w14:paraId="12702D6D" w14:textId="77777777" w:rsidR="00EC5154" w:rsidRPr="00EC5154" w:rsidRDefault="00EC5154" w:rsidP="00EC5154">
      <w:pPr>
        <w:suppressAutoHyphens w:val="0"/>
        <w:autoSpaceDE w:val="0"/>
        <w:autoSpaceDN w:val="0"/>
        <w:adjustRightInd w:val="0"/>
        <w:jc w:val="both"/>
        <w:rPr>
          <w:rFonts w:ascii="Arial" w:eastAsia="Calibri" w:hAnsi="Arial" w:cs="Arial"/>
          <w:b/>
          <w:color w:val="000000"/>
          <w:kern w:val="0"/>
          <w:sz w:val="20"/>
          <w:szCs w:val="20"/>
          <w:lang w:eastAsia="en-US"/>
        </w:rPr>
      </w:pPr>
    </w:p>
    <w:p w14:paraId="748B580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14.1. A solução escolhida consiste na realização de procedimento licitatório para formação de Ata de Registro de Preços visando à aquisição de materiais de construção, manutenção predial e infraestrutura, destinados ao atendimento das necessidades das diversas Secretarias Municipais, conforme as demandas apresentadas ao longo da vigência da contratação.</w:t>
      </w:r>
    </w:p>
    <w:p w14:paraId="20BD15E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10FE277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14.2. A escolha pela aquisição dos materiais por meio do Sistema de Registro de Preços justifica-se pela natureza variável da demanda, considerando que os quantitativos necessários podem sofrer alterações conforme as necessidades de manutenção, conservação, reforma e adequação dos prédios, equipamentos e espaços públicos municipais.</w:t>
      </w:r>
    </w:p>
    <w:p w14:paraId="013C02CE"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764449C3"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14.3. O Registro de Preços possibilita maior eficiência administrativa, permitindo que a Administração realize as aquisições de forma gradual e conforme a necessidade efetiva, evitando a formação de estoques desnecessários, reduzindo custos de armazenamento e proporcionando melhor planejamento dos recursos públicos.</w:t>
      </w:r>
    </w:p>
    <w:p w14:paraId="34CEAF2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782182F1"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14.4. A adoção do parcelamento da contratação em lotes mostra-se adequada em razão da diversidade dos materiais envolvidos, permitindo maior competitividade entre os fornecedores e possibilitando a participação de empresas especializadas nos diferentes segmentos de fornecimento.</w:t>
      </w:r>
    </w:p>
    <w:p w14:paraId="38A93E5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4FC9E4A0"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14.5. A utilização da Tabela SINAPI/PR como referência para composição dos valores e aplicação de desconto percentual contribui para a obtenção de preços compatíveis com o mercado, garantindo maior transparência, controle e economicidade nas futuras aquisições.</w:t>
      </w:r>
    </w:p>
    <w:p w14:paraId="0F54B77A"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400F85A2"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lastRenderedPageBreak/>
        <w:t>14.6. A solução escolhida apresenta-se como a alternativa mais vantajosa para a Administração Pública, pois atende às necessidades das unidades requisitantes, assegura a continuidade dos serviços públicos, proporciona maior agilidade nas aquisições e promove o uso eficiente dos recursos disponíveis.</w:t>
      </w:r>
    </w:p>
    <w:p w14:paraId="2E86682D"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p>
    <w:p w14:paraId="75575565"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14.7. Diante do exposto, conclui-se que a contratação por meio de Ata de Registro de Preços para aquisição de materiais estruturais, organizada em lotes e com utilização de referência de preços da construção civil, constitui a solução mais adequada sob os aspectos técnico, operacional e econômico.</w:t>
      </w:r>
    </w:p>
    <w:p w14:paraId="3273F5BC"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FF0000"/>
          <w:kern w:val="0"/>
          <w:sz w:val="20"/>
          <w:szCs w:val="20"/>
          <w:lang w:eastAsia="en-US"/>
        </w:rPr>
      </w:pPr>
    </w:p>
    <w:p w14:paraId="25A6F275"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15 - DECLARAÇÃO DE VIABILIDADE:</w:t>
      </w:r>
    </w:p>
    <w:p w14:paraId="10B03F15"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5470D488" w14:textId="77777777" w:rsidR="00EC5154" w:rsidRPr="00EC5154" w:rsidRDefault="00EC5154" w:rsidP="00EC5154">
      <w:pPr>
        <w:suppressAutoHyphens w:val="0"/>
        <w:autoSpaceDE w:val="0"/>
        <w:autoSpaceDN w:val="0"/>
        <w:adjustRightInd w:val="0"/>
        <w:spacing w:line="276" w:lineRule="auto"/>
        <w:jc w:val="both"/>
        <w:rPr>
          <w:rFonts w:ascii="Arial" w:eastAsia="Calibri" w:hAnsi="Arial" w:cs="Arial"/>
          <w:color w:val="000000"/>
          <w:kern w:val="0"/>
          <w:sz w:val="20"/>
          <w:szCs w:val="20"/>
          <w:lang w:eastAsia="en-US"/>
        </w:rPr>
      </w:pPr>
      <w:r w:rsidRPr="00EC5154">
        <w:rPr>
          <w:rFonts w:ascii="Arial" w:eastAsia="Calibri" w:hAnsi="Arial" w:cs="Arial"/>
          <w:color w:val="000000"/>
          <w:kern w:val="0"/>
          <w:sz w:val="20"/>
          <w:szCs w:val="20"/>
          <w:lang w:eastAsia="en-US"/>
        </w:rPr>
        <w:t>15.1. Diante do exposto, a contratação mostra-se viável sob os aspectos técnico, operacional, ambiental e econômico.</w:t>
      </w:r>
    </w:p>
    <w:p w14:paraId="07963F53" w14:textId="77777777" w:rsidR="00EC5154" w:rsidRPr="00EC5154" w:rsidRDefault="00EC5154" w:rsidP="00EC5154">
      <w:pPr>
        <w:suppressAutoHyphens w:val="0"/>
        <w:autoSpaceDE w:val="0"/>
        <w:autoSpaceDN w:val="0"/>
        <w:adjustRightInd w:val="0"/>
        <w:jc w:val="both"/>
        <w:rPr>
          <w:rFonts w:ascii="Arial" w:eastAsia="Calibri" w:hAnsi="Arial" w:cs="Arial"/>
          <w:color w:val="000000"/>
          <w:kern w:val="0"/>
          <w:sz w:val="20"/>
          <w:szCs w:val="20"/>
          <w:lang w:eastAsia="en-US"/>
        </w:rPr>
      </w:pPr>
    </w:p>
    <w:p w14:paraId="2A08056E"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Justificativa da Viabilidade/Inviabilidade:</w:t>
      </w:r>
    </w:p>
    <w:p w14:paraId="10C5223C"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75BF0008" w14:textId="77777777" w:rsidR="00EC5154" w:rsidRPr="00EC5154" w:rsidRDefault="00EC5154" w:rsidP="00EC5154">
      <w:pPr>
        <w:suppressAutoHyphens w:val="0"/>
        <w:autoSpaceDE w:val="0"/>
        <w:autoSpaceDN w:val="0"/>
        <w:adjustRightInd w:val="0"/>
        <w:spacing w:line="276" w:lineRule="auto"/>
        <w:jc w:val="both"/>
        <w:rPr>
          <w:rFonts w:ascii="Arial" w:eastAsia="Batang" w:hAnsi="Arial" w:cs="Arial"/>
          <w:b/>
          <w:bCs/>
          <w:kern w:val="0"/>
          <w:sz w:val="20"/>
          <w:szCs w:val="20"/>
          <w:lang w:eastAsia="pt-BR"/>
        </w:rPr>
      </w:pPr>
      <w:r w:rsidRPr="00EC5154">
        <w:rPr>
          <w:rFonts w:ascii="Arial" w:eastAsia="Batang" w:hAnsi="Arial" w:cs="Arial"/>
          <w:kern w:val="0"/>
          <w:sz w:val="20"/>
          <w:szCs w:val="20"/>
          <w:lang w:eastAsia="pt-BR"/>
        </w:rPr>
        <w:t>15.2. O presente planejamento atende às necessidades da Administração Municipal quanto ao fornecimento de materiais estruturais destinados à manutenção, conservação, reforma e adequação dos espaços e bens públicos municipais, apresentando compatibilidade com o interesse público, condições adequadas de fornecimento, custos compatíveis com os valores praticados no mercado e benefícios relacionados à continuidade dos serviços públicos, sendo recomendada a continuidade da contratação.</w:t>
      </w:r>
    </w:p>
    <w:p w14:paraId="3B712180" w14:textId="77777777" w:rsidR="00EC5154" w:rsidRPr="00EC5154" w:rsidRDefault="00EC5154" w:rsidP="00EC5154">
      <w:pPr>
        <w:suppressAutoHyphens w:val="0"/>
        <w:autoSpaceDE w:val="0"/>
        <w:autoSpaceDN w:val="0"/>
        <w:adjustRightInd w:val="0"/>
        <w:spacing w:line="276" w:lineRule="auto"/>
        <w:jc w:val="both"/>
        <w:rPr>
          <w:rFonts w:ascii="Arial" w:eastAsia="Batang" w:hAnsi="Arial" w:cs="Arial"/>
          <w:b/>
          <w:bCs/>
          <w:kern w:val="0"/>
          <w:sz w:val="20"/>
          <w:szCs w:val="20"/>
          <w:lang w:eastAsia="pt-BR"/>
        </w:rPr>
      </w:pPr>
    </w:p>
    <w:p w14:paraId="7E1F093B"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r w:rsidRPr="00EC5154">
        <w:rPr>
          <w:rFonts w:ascii="Arial" w:eastAsia="Calibri" w:hAnsi="Arial" w:cs="Arial"/>
          <w:b/>
          <w:bCs/>
          <w:color w:val="000000"/>
          <w:kern w:val="0"/>
          <w:sz w:val="20"/>
          <w:szCs w:val="20"/>
          <w:lang w:eastAsia="en-US"/>
        </w:rPr>
        <w:t xml:space="preserve">16 - Responsáveis </w:t>
      </w:r>
    </w:p>
    <w:p w14:paraId="07B2258E" w14:textId="77777777" w:rsidR="00EC5154" w:rsidRPr="00EC5154" w:rsidRDefault="00EC5154" w:rsidP="00EC5154">
      <w:pPr>
        <w:suppressAutoHyphens w:val="0"/>
        <w:autoSpaceDE w:val="0"/>
        <w:autoSpaceDN w:val="0"/>
        <w:adjustRightInd w:val="0"/>
        <w:jc w:val="both"/>
        <w:rPr>
          <w:rFonts w:ascii="Arial" w:eastAsia="Calibri" w:hAnsi="Arial" w:cs="Arial"/>
          <w:b/>
          <w:bCs/>
          <w:color w:val="000000"/>
          <w:kern w:val="0"/>
          <w:sz w:val="20"/>
          <w:szCs w:val="20"/>
          <w:lang w:eastAsia="en-US"/>
        </w:rPr>
      </w:pPr>
    </w:p>
    <w:p w14:paraId="58577BA5" w14:textId="77777777" w:rsidR="00EC5154" w:rsidRPr="00EC5154" w:rsidRDefault="00EC5154" w:rsidP="00EC5154">
      <w:pPr>
        <w:suppressAutoHyphens w:val="0"/>
        <w:autoSpaceDE w:val="0"/>
        <w:autoSpaceDN w:val="0"/>
        <w:adjustRightInd w:val="0"/>
        <w:jc w:val="right"/>
        <w:rPr>
          <w:rFonts w:ascii="Arial" w:eastAsia="Calibri" w:hAnsi="Arial" w:cs="Arial"/>
          <w:bCs/>
          <w:color w:val="000000"/>
          <w:kern w:val="0"/>
          <w:sz w:val="20"/>
          <w:szCs w:val="20"/>
          <w:lang w:eastAsia="en-US"/>
        </w:rPr>
      </w:pPr>
      <w:r w:rsidRPr="00EC5154">
        <w:rPr>
          <w:rFonts w:ascii="Arial" w:eastAsia="Calibri" w:hAnsi="Arial" w:cs="Arial"/>
          <w:bCs/>
          <w:color w:val="000000"/>
          <w:kern w:val="0"/>
          <w:sz w:val="20"/>
          <w:szCs w:val="20"/>
          <w:lang w:eastAsia="en-US"/>
        </w:rPr>
        <w:t>Mandaguaçu, 22 de julho de 2026.</w:t>
      </w:r>
    </w:p>
    <w:p w14:paraId="2F2F5896" w14:textId="77777777" w:rsidR="00EC5154" w:rsidRPr="00EC5154" w:rsidRDefault="00EC5154" w:rsidP="00EC5154">
      <w:pPr>
        <w:suppressAutoHyphens w:val="0"/>
        <w:autoSpaceDE w:val="0"/>
        <w:autoSpaceDN w:val="0"/>
        <w:adjustRightInd w:val="0"/>
        <w:jc w:val="both"/>
        <w:rPr>
          <w:rFonts w:ascii="Arial" w:eastAsia="Calibri" w:hAnsi="Arial" w:cs="Arial"/>
          <w:bCs/>
          <w:color w:val="000000"/>
          <w:kern w:val="0"/>
          <w:sz w:val="20"/>
          <w:szCs w:val="20"/>
          <w:lang w:eastAsia="en-US"/>
        </w:rPr>
      </w:pPr>
    </w:p>
    <w:p w14:paraId="46663EB2" w14:textId="77777777" w:rsidR="00EC5154" w:rsidRPr="00EC5154" w:rsidRDefault="00EC5154" w:rsidP="00EC5154">
      <w:pPr>
        <w:suppressAutoHyphens w:val="0"/>
        <w:autoSpaceDE w:val="0"/>
        <w:autoSpaceDN w:val="0"/>
        <w:adjustRightInd w:val="0"/>
        <w:rPr>
          <w:rFonts w:ascii="Arial" w:eastAsia="Calibri" w:hAnsi="Arial" w:cs="Arial"/>
          <w:bCs/>
          <w:color w:val="000000"/>
          <w:kern w:val="0"/>
          <w:sz w:val="20"/>
          <w:szCs w:val="20"/>
          <w:lang w:eastAsia="en-US"/>
        </w:rPr>
      </w:pPr>
    </w:p>
    <w:p w14:paraId="5B800216" w14:textId="77777777" w:rsidR="00EC5154" w:rsidRPr="00EC5154" w:rsidRDefault="00EC5154" w:rsidP="00EC5154">
      <w:pPr>
        <w:suppressAutoHyphens w:val="0"/>
        <w:autoSpaceDE w:val="0"/>
        <w:autoSpaceDN w:val="0"/>
        <w:adjustRightInd w:val="0"/>
        <w:rPr>
          <w:rFonts w:ascii="Arial" w:eastAsia="Batang" w:hAnsi="Arial" w:cs="Arial"/>
          <w:b/>
          <w:bCs/>
          <w:kern w:val="0"/>
          <w:sz w:val="20"/>
          <w:szCs w:val="20"/>
          <w:lang w:eastAsia="pt-BR"/>
        </w:rPr>
      </w:pPr>
      <w:r w:rsidRPr="00EC5154">
        <w:rPr>
          <w:rFonts w:ascii="Arial" w:eastAsia="Batang" w:hAnsi="Arial" w:cs="Arial"/>
          <w:b/>
          <w:bCs/>
          <w:kern w:val="0"/>
          <w:sz w:val="20"/>
          <w:szCs w:val="20"/>
          <w:lang w:eastAsia="pt-BR"/>
        </w:rPr>
        <w:t>CLAUDAIR GROSSI</w:t>
      </w:r>
    </w:p>
    <w:p w14:paraId="58DCF483" w14:textId="77777777" w:rsidR="00EC5154" w:rsidRPr="00EC5154" w:rsidRDefault="00EC5154" w:rsidP="00EC5154">
      <w:pPr>
        <w:suppressAutoHyphens w:val="0"/>
        <w:autoSpaceDE w:val="0"/>
        <w:autoSpaceDN w:val="0"/>
        <w:adjustRightInd w:val="0"/>
        <w:rPr>
          <w:rFonts w:ascii="Arial" w:eastAsia="Batang" w:hAnsi="Arial" w:cs="Arial"/>
          <w:i/>
          <w:iCs/>
          <w:kern w:val="0"/>
          <w:sz w:val="20"/>
          <w:szCs w:val="20"/>
          <w:lang w:eastAsia="pt-BR"/>
        </w:rPr>
      </w:pPr>
      <w:r w:rsidRPr="00EC5154">
        <w:rPr>
          <w:rFonts w:ascii="Arial" w:eastAsia="Batang" w:hAnsi="Arial" w:cs="Arial"/>
          <w:i/>
          <w:iCs/>
          <w:kern w:val="0"/>
          <w:sz w:val="20"/>
          <w:szCs w:val="20"/>
          <w:lang w:eastAsia="pt-BR"/>
        </w:rPr>
        <w:t xml:space="preserve">Secretário Municipal de Serviços Públicos </w:t>
      </w:r>
    </w:p>
    <w:p w14:paraId="2F9D1C5C" w14:textId="77777777" w:rsidR="00EC5154" w:rsidRPr="00EC5154" w:rsidRDefault="00EC5154" w:rsidP="00EC5154">
      <w:pPr>
        <w:suppressAutoHyphens w:val="0"/>
        <w:autoSpaceDE w:val="0"/>
        <w:autoSpaceDN w:val="0"/>
        <w:adjustRightInd w:val="0"/>
        <w:rPr>
          <w:rFonts w:ascii="Arial" w:eastAsia="Calibri" w:hAnsi="Arial" w:cs="Arial"/>
          <w:bCs/>
          <w:i/>
          <w:iCs/>
          <w:color w:val="000000"/>
          <w:kern w:val="0"/>
          <w:sz w:val="20"/>
          <w:szCs w:val="20"/>
          <w:lang w:eastAsia="en-US"/>
        </w:rPr>
      </w:pPr>
      <w:r w:rsidRPr="00EC5154">
        <w:rPr>
          <w:rFonts w:ascii="Arial" w:eastAsia="Batang" w:hAnsi="Arial" w:cs="Arial"/>
          <w:i/>
          <w:iCs/>
          <w:kern w:val="0"/>
          <w:sz w:val="20"/>
          <w:szCs w:val="20"/>
          <w:lang w:eastAsia="pt-BR"/>
        </w:rPr>
        <w:t>Gestor</w:t>
      </w:r>
    </w:p>
    <w:p w14:paraId="3955B5F0" w14:textId="77777777" w:rsidR="00EC5154" w:rsidRPr="00EC5154" w:rsidRDefault="00EC5154" w:rsidP="00EC5154">
      <w:pPr>
        <w:suppressAutoHyphens w:val="0"/>
        <w:rPr>
          <w:rFonts w:ascii="Arial" w:eastAsia="Batang" w:hAnsi="Arial" w:cs="Arial"/>
          <w:kern w:val="0"/>
          <w:sz w:val="20"/>
          <w:szCs w:val="20"/>
          <w:lang w:eastAsia="pt-BR"/>
        </w:rPr>
      </w:pPr>
    </w:p>
    <w:p w14:paraId="28317ABA" w14:textId="77777777" w:rsidR="00EC5154" w:rsidRPr="00EC5154" w:rsidRDefault="00EC5154" w:rsidP="00EC5154">
      <w:pPr>
        <w:suppressAutoHyphens w:val="0"/>
        <w:rPr>
          <w:rFonts w:ascii="Arial" w:eastAsia="Batang" w:hAnsi="Arial" w:cs="Arial"/>
          <w:kern w:val="0"/>
          <w:sz w:val="20"/>
          <w:szCs w:val="20"/>
          <w:lang w:eastAsia="pt-BR"/>
        </w:rPr>
      </w:pPr>
    </w:p>
    <w:p w14:paraId="0D3DF070" w14:textId="77777777" w:rsidR="00EC5154" w:rsidRPr="00EC5154" w:rsidRDefault="00EC5154" w:rsidP="00EC5154">
      <w:pPr>
        <w:suppressAutoHyphens w:val="0"/>
        <w:rPr>
          <w:rFonts w:ascii="Arial" w:eastAsia="Batang" w:hAnsi="Arial" w:cs="Arial"/>
          <w:b/>
          <w:kern w:val="0"/>
          <w:sz w:val="20"/>
          <w:szCs w:val="20"/>
          <w:lang w:eastAsia="pt-BR"/>
        </w:rPr>
      </w:pPr>
      <w:r w:rsidRPr="00EC5154">
        <w:rPr>
          <w:rFonts w:ascii="Arial" w:eastAsia="Batang" w:hAnsi="Arial" w:cs="Arial"/>
          <w:b/>
          <w:kern w:val="0"/>
          <w:sz w:val="20"/>
          <w:szCs w:val="20"/>
          <w:lang w:eastAsia="pt-BR"/>
        </w:rPr>
        <w:t>ALEXANDRA HURAN ARAUJO</w:t>
      </w:r>
    </w:p>
    <w:p w14:paraId="1C3DBB60" w14:textId="77777777" w:rsidR="00EC5154" w:rsidRPr="00EC5154" w:rsidRDefault="00EC5154" w:rsidP="00EC5154">
      <w:pPr>
        <w:suppressAutoHyphens w:val="0"/>
        <w:rPr>
          <w:rFonts w:ascii="Arial" w:eastAsia="Batang" w:hAnsi="Arial" w:cs="Arial"/>
          <w:bCs/>
          <w:i/>
          <w:iCs/>
          <w:kern w:val="0"/>
          <w:sz w:val="20"/>
          <w:szCs w:val="20"/>
          <w:lang w:eastAsia="pt-BR"/>
        </w:rPr>
      </w:pPr>
      <w:r w:rsidRPr="00EC5154">
        <w:rPr>
          <w:rFonts w:ascii="Arial" w:eastAsia="Batang" w:hAnsi="Arial" w:cs="Arial"/>
          <w:bCs/>
          <w:i/>
          <w:iCs/>
          <w:kern w:val="0"/>
          <w:sz w:val="20"/>
          <w:szCs w:val="20"/>
          <w:lang w:eastAsia="pt-BR"/>
        </w:rPr>
        <w:t>Responsável pelo E.T.P.</w:t>
      </w:r>
    </w:p>
    <w:p w14:paraId="3AA21E03" w14:textId="77777777" w:rsidR="00475BB8" w:rsidRDefault="00475BB8" w:rsidP="00D420B9">
      <w:pPr>
        <w:pStyle w:val="Default"/>
        <w:jc w:val="center"/>
        <w:rPr>
          <w:rFonts w:ascii="Arial" w:hAnsi="Arial" w:cs="Arial"/>
          <w:bCs/>
          <w:szCs w:val="20"/>
        </w:rPr>
      </w:pPr>
    </w:p>
    <w:p w14:paraId="002A8F43" w14:textId="77777777" w:rsidR="00475BB8" w:rsidRDefault="00475BB8" w:rsidP="00D420B9">
      <w:pPr>
        <w:pStyle w:val="Default"/>
        <w:jc w:val="center"/>
        <w:rPr>
          <w:rFonts w:ascii="Arial" w:hAnsi="Arial" w:cs="Arial"/>
          <w:bCs/>
          <w:szCs w:val="20"/>
        </w:rPr>
      </w:pPr>
    </w:p>
    <w:p w14:paraId="115489C6" w14:textId="77777777" w:rsidR="00475BB8" w:rsidRDefault="00475BB8" w:rsidP="00D420B9">
      <w:pPr>
        <w:pStyle w:val="Default"/>
        <w:jc w:val="center"/>
        <w:rPr>
          <w:rFonts w:ascii="Arial" w:hAnsi="Arial" w:cs="Arial"/>
          <w:bCs/>
          <w:szCs w:val="20"/>
        </w:rPr>
      </w:pPr>
    </w:p>
    <w:p w14:paraId="0044AE44" w14:textId="77777777" w:rsidR="00475BB8" w:rsidRDefault="00475BB8" w:rsidP="00D420B9">
      <w:pPr>
        <w:pStyle w:val="Default"/>
        <w:jc w:val="center"/>
        <w:rPr>
          <w:rFonts w:ascii="Arial" w:hAnsi="Arial" w:cs="Arial"/>
          <w:bCs/>
          <w:szCs w:val="20"/>
        </w:rPr>
      </w:pPr>
    </w:p>
    <w:p w14:paraId="14CD2651" w14:textId="77777777" w:rsidR="00475BB8" w:rsidRDefault="00475BB8" w:rsidP="00D420B9">
      <w:pPr>
        <w:pStyle w:val="Default"/>
        <w:jc w:val="center"/>
        <w:rPr>
          <w:rFonts w:ascii="Arial" w:hAnsi="Arial" w:cs="Arial"/>
          <w:bCs/>
          <w:szCs w:val="20"/>
        </w:rPr>
      </w:pPr>
    </w:p>
    <w:p w14:paraId="4ACE98E9" w14:textId="77777777" w:rsidR="00475BB8" w:rsidRDefault="00475BB8" w:rsidP="00D420B9">
      <w:pPr>
        <w:pStyle w:val="Default"/>
        <w:jc w:val="center"/>
        <w:rPr>
          <w:rFonts w:ascii="Arial" w:hAnsi="Arial" w:cs="Arial"/>
          <w:bCs/>
          <w:szCs w:val="20"/>
        </w:rPr>
      </w:pPr>
    </w:p>
    <w:p w14:paraId="40184F06" w14:textId="77777777" w:rsidR="00475BB8" w:rsidRDefault="00475BB8" w:rsidP="00D420B9">
      <w:pPr>
        <w:pStyle w:val="Default"/>
        <w:jc w:val="center"/>
        <w:rPr>
          <w:rFonts w:ascii="Arial" w:hAnsi="Arial" w:cs="Arial"/>
          <w:bCs/>
          <w:szCs w:val="20"/>
        </w:rPr>
      </w:pPr>
    </w:p>
    <w:p w14:paraId="31EF41BA" w14:textId="77777777" w:rsidR="00475BB8" w:rsidRDefault="00475BB8" w:rsidP="00D420B9">
      <w:pPr>
        <w:pStyle w:val="Default"/>
        <w:jc w:val="center"/>
        <w:rPr>
          <w:rFonts w:ascii="Arial" w:hAnsi="Arial" w:cs="Arial"/>
          <w:bCs/>
          <w:szCs w:val="20"/>
        </w:rPr>
      </w:pPr>
    </w:p>
    <w:p w14:paraId="5BB34620" w14:textId="77777777" w:rsidR="00475BB8" w:rsidRDefault="00475BB8" w:rsidP="00D420B9">
      <w:pPr>
        <w:pStyle w:val="Default"/>
        <w:jc w:val="center"/>
        <w:rPr>
          <w:rFonts w:ascii="Arial" w:hAnsi="Arial" w:cs="Arial"/>
          <w:bCs/>
          <w:szCs w:val="20"/>
        </w:rPr>
      </w:pPr>
    </w:p>
    <w:p w14:paraId="24F6BC93" w14:textId="77777777" w:rsidR="00475BB8" w:rsidRDefault="00475BB8" w:rsidP="00D420B9">
      <w:pPr>
        <w:pStyle w:val="Default"/>
        <w:jc w:val="center"/>
        <w:rPr>
          <w:rFonts w:ascii="Arial" w:hAnsi="Arial" w:cs="Arial"/>
          <w:bCs/>
          <w:szCs w:val="20"/>
        </w:rPr>
      </w:pPr>
    </w:p>
    <w:p w14:paraId="14579019" w14:textId="77777777" w:rsidR="00475BB8" w:rsidRDefault="00475BB8" w:rsidP="00D420B9">
      <w:pPr>
        <w:pStyle w:val="Default"/>
        <w:jc w:val="center"/>
        <w:rPr>
          <w:rFonts w:ascii="Arial" w:hAnsi="Arial" w:cs="Arial"/>
          <w:bCs/>
          <w:szCs w:val="20"/>
        </w:rPr>
      </w:pPr>
    </w:p>
    <w:p w14:paraId="710063A2" w14:textId="77777777" w:rsidR="00475BB8" w:rsidRDefault="00475BB8" w:rsidP="00D420B9">
      <w:pPr>
        <w:pStyle w:val="Default"/>
        <w:jc w:val="center"/>
        <w:rPr>
          <w:rFonts w:ascii="Arial" w:hAnsi="Arial" w:cs="Arial"/>
          <w:bCs/>
          <w:szCs w:val="20"/>
        </w:rPr>
      </w:pPr>
    </w:p>
    <w:p w14:paraId="5DF602F0" w14:textId="77777777" w:rsidR="00475BB8" w:rsidRDefault="00475BB8" w:rsidP="00D420B9">
      <w:pPr>
        <w:pStyle w:val="Default"/>
        <w:jc w:val="center"/>
        <w:rPr>
          <w:rFonts w:ascii="Arial" w:hAnsi="Arial" w:cs="Arial"/>
          <w:bCs/>
          <w:szCs w:val="20"/>
        </w:rPr>
      </w:pPr>
    </w:p>
    <w:p w14:paraId="1FA4EF61" w14:textId="77777777" w:rsidR="00475BB8" w:rsidRDefault="00475BB8" w:rsidP="00D420B9">
      <w:pPr>
        <w:pStyle w:val="Default"/>
        <w:jc w:val="center"/>
        <w:rPr>
          <w:rFonts w:ascii="Arial" w:hAnsi="Arial" w:cs="Arial"/>
          <w:bCs/>
          <w:szCs w:val="20"/>
        </w:rPr>
      </w:pPr>
    </w:p>
    <w:p w14:paraId="6FBEF06E" w14:textId="77777777" w:rsidR="00475BB8" w:rsidRDefault="00475BB8" w:rsidP="00D420B9">
      <w:pPr>
        <w:pStyle w:val="Default"/>
        <w:jc w:val="center"/>
        <w:rPr>
          <w:rFonts w:ascii="Arial" w:hAnsi="Arial" w:cs="Arial"/>
          <w:bCs/>
          <w:szCs w:val="20"/>
        </w:rPr>
      </w:pPr>
    </w:p>
    <w:p w14:paraId="1834C5A0" w14:textId="77777777" w:rsidR="00475BB8" w:rsidRDefault="00475BB8" w:rsidP="00D420B9">
      <w:pPr>
        <w:pStyle w:val="Default"/>
        <w:jc w:val="center"/>
        <w:rPr>
          <w:rFonts w:ascii="Arial" w:hAnsi="Arial" w:cs="Arial"/>
          <w:bCs/>
          <w:szCs w:val="20"/>
        </w:rPr>
      </w:pPr>
    </w:p>
    <w:p w14:paraId="5F73D888" w14:textId="77777777" w:rsidR="00475BB8" w:rsidRDefault="00475BB8" w:rsidP="00D420B9">
      <w:pPr>
        <w:pStyle w:val="Default"/>
        <w:jc w:val="center"/>
        <w:rPr>
          <w:rFonts w:ascii="Arial" w:hAnsi="Arial" w:cs="Arial"/>
          <w:bCs/>
          <w:szCs w:val="20"/>
        </w:rPr>
      </w:pPr>
    </w:p>
    <w:p w14:paraId="088A84B4" w14:textId="77777777" w:rsidR="00475BB8" w:rsidRDefault="00475BB8" w:rsidP="00D420B9">
      <w:pPr>
        <w:pStyle w:val="Default"/>
        <w:jc w:val="center"/>
        <w:rPr>
          <w:rFonts w:ascii="Arial" w:hAnsi="Arial" w:cs="Arial"/>
          <w:bCs/>
          <w:szCs w:val="20"/>
        </w:rPr>
      </w:pPr>
    </w:p>
    <w:p w14:paraId="527D1D7D" w14:textId="77777777" w:rsidR="00475BB8" w:rsidRDefault="00475BB8" w:rsidP="00D420B9">
      <w:pPr>
        <w:pStyle w:val="Default"/>
        <w:jc w:val="center"/>
        <w:rPr>
          <w:rFonts w:ascii="Arial" w:hAnsi="Arial" w:cs="Arial"/>
          <w:bCs/>
          <w:szCs w:val="20"/>
        </w:rPr>
      </w:pPr>
    </w:p>
    <w:p w14:paraId="6D68F6DD" w14:textId="77777777" w:rsidR="00475BB8" w:rsidRDefault="00475BB8" w:rsidP="00D420B9">
      <w:pPr>
        <w:pStyle w:val="Default"/>
        <w:jc w:val="center"/>
        <w:rPr>
          <w:rFonts w:ascii="Arial" w:hAnsi="Arial" w:cs="Arial"/>
          <w:bCs/>
          <w:szCs w:val="20"/>
        </w:rPr>
      </w:pPr>
    </w:p>
    <w:p w14:paraId="426718A4" w14:textId="77777777" w:rsidR="00475BB8" w:rsidRPr="007045EE" w:rsidRDefault="00475BB8" w:rsidP="00D420B9">
      <w:pPr>
        <w:pStyle w:val="Default"/>
        <w:jc w:val="center"/>
        <w:rPr>
          <w:rFonts w:ascii="Arial" w:hAnsi="Arial" w:cs="Arial"/>
          <w:bCs/>
          <w:szCs w:val="20"/>
        </w:rPr>
      </w:pPr>
    </w:p>
    <w:p w14:paraId="2562C548" w14:textId="77777777" w:rsidR="00D420B9" w:rsidRDefault="00D420B9" w:rsidP="00D420B9">
      <w:pPr>
        <w:jc w:val="both"/>
        <w:rPr>
          <w:sz w:val="20"/>
          <w:szCs w:val="20"/>
        </w:rPr>
      </w:pPr>
    </w:p>
    <w:p w14:paraId="593711A1" w14:textId="77777777" w:rsidR="00D420B9" w:rsidRDefault="00D420B9" w:rsidP="00D420B9">
      <w:pPr>
        <w:jc w:val="both"/>
        <w:rPr>
          <w:sz w:val="20"/>
          <w:szCs w:val="20"/>
        </w:rPr>
      </w:pPr>
    </w:p>
    <w:p w14:paraId="30AC295A" w14:textId="77777777" w:rsidR="00D420B9" w:rsidRDefault="00D420B9" w:rsidP="00D420B9">
      <w:pPr>
        <w:jc w:val="both"/>
        <w:rPr>
          <w:sz w:val="20"/>
          <w:szCs w:val="20"/>
        </w:rPr>
      </w:pPr>
    </w:p>
    <w:p w14:paraId="57BB2FB2" w14:textId="77777777" w:rsidR="00D420B9" w:rsidRDefault="00D420B9" w:rsidP="00D420B9">
      <w:pPr>
        <w:jc w:val="both"/>
        <w:rPr>
          <w:sz w:val="20"/>
          <w:szCs w:val="20"/>
        </w:rPr>
      </w:pPr>
    </w:p>
    <w:p w14:paraId="43219CE0" w14:textId="52017979" w:rsidR="00D420B9" w:rsidRDefault="00D420B9" w:rsidP="00D420B9">
      <w:pPr>
        <w:jc w:val="center"/>
        <w:rPr>
          <w:rFonts w:ascii="Bookman Old Style" w:hAnsi="Bookman Old Style"/>
          <w:bCs/>
        </w:rPr>
      </w:pPr>
    </w:p>
    <w:p w14:paraId="1D9E00FC" w14:textId="77777777" w:rsidR="00D3616F" w:rsidRPr="004D6144" w:rsidRDefault="00D3616F" w:rsidP="00D420B9">
      <w:pPr>
        <w:jc w:val="center"/>
        <w:rPr>
          <w:rFonts w:ascii="Bookman Old Style" w:hAnsi="Bookman Old Style"/>
          <w:bCs/>
        </w:rPr>
      </w:pPr>
    </w:p>
    <w:p w14:paraId="777F498E" w14:textId="77777777" w:rsidR="00B41772" w:rsidRPr="00F37D36" w:rsidRDefault="00B41772" w:rsidP="00B41772"/>
    <w:p w14:paraId="38C938B7" w14:textId="72452F58" w:rsidR="00891B45" w:rsidRDefault="00891B45" w:rsidP="002E6CED">
      <w:pPr>
        <w:ind w:right="464"/>
        <w:rPr>
          <w:rFonts w:ascii="Bookman Old Style" w:hAnsi="Bookman Old Style"/>
          <w:bCs/>
        </w:rPr>
      </w:pPr>
    </w:p>
    <w:p w14:paraId="0C9B6A52" w14:textId="2C11DC9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475BB8">
        <w:rPr>
          <w:rFonts w:ascii="Arial" w:hAnsi="Arial" w:cs="Arial"/>
          <w:b/>
          <w:sz w:val="20"/>
          <w:szCs w:val="20"/>
          <w:u w:val="single"/>
        </w:rPr>
        <w:t>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462121B" w:rsidR="00887662" w:rsidRPr="00C92D16" w:rsidRDefault="00887662" w:rsidP="00C92D16">
      <w:pPr>
        <w:spacing w:line="360" w:lineRule="auto"/>
        <w:ind w:left="708"/>
      </w:pPr>
      <w:r>
        <w:tab/>
      </w:r>
      <w:r>
        <w:tab/>
      </w:r>
      <w:r w:rsidR="00C92D16">
        <w:t xml:space="preserve">            </w:t>
      </w:r>
      <w:r w:rsidR="001C4670">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A17426">
        <w:rPr>
          <w:rFonts w:ascii="Arial" w:hAnsi="Arial" w:cs="Arial"/>
          <w:b/>
          <w:bCs/>
          <w:sz w:val="18"/>
          <w:szCs w:val="18"/>
        </w:rPr>
        <w:t>6</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5CCE0C00"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A17426">
        <w:rPr>
          <w:rFonts w:ascii="Arial" w:hAnsi="Arial" w:cs="Arial"/>
          <w:sz w:val="18"/>
          <w:szCs w:val="18"/>
        </w:rPr>
        <w:t>6</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A17426">
        <w:rPr>
          <w:rFonts w:ascii="Arial" w:hAnsi="Arial" w:cs="Arial"/>
          <w:sz w:val="18"/>
          <w:szCs w:val="18"/>
        </w:rPr>
        <w:t>6</w:t>
      </w:r>
      <w:r w:rsidRPr="00723CDE">
        <w:rPr>
          <w:rFonts w:ascii="Arial" w:hAnsi="Arial" w:cs="Arial"/>
          <w:sz w:val="18"/>
          <w:szCs w:val="18"/>
        </w:rPr>
        <w:t>, homologado em _____de ______de 202</w:t>
      </w:r>
      <w:r w:rsidR="00A17426">
        <w:rPr>
          <w:rFonts w:ascii="Arial" w:hAnsi="Arial" w:cs="Arial"/>
          <w:sz w:val="18"/>
          <w:szCs w:val="18"/>
        </w:rPr>
        <w:t>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A17426">
        <w:rPr>
          <w:rFonts w:ascii="Arial" w:hAnsi="Arial" w:cs="Arial"/>
          <w:sz w:val="18"/>
          <w:szCs w:val="18"/>
        </w:rPr>
        <w:t>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11B0">
      <w:pPr>
        <w:pStyle w:val="Nivel01"/>
        <w:numPr>
          <w:ilvl w:val="0"/>
          <w:numId w:val="29"/>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4F17A95A" w14:textId="4778BA3F" w:rsidR="00A45A81" w:rsidRPr="004827F2" w:rsidRDefault="00887662" w:rsidP="00A45A81">
      <w:pPr>
        <w:pStyle w:val="Nivel2"/>
        <w:autoSpaceDE/>
        <w:autoSpaceDN/>
        <w:adjustRightInd/>
        <w:spacing w:after="288"/>
      </w:pPr>
      <w:r w:rsidRPr="0000662D">
        <w:t>O objeto do presente instrumento é o</w:t>
      </w:r>
      <w:r w:rsidR="00045DD0">
        <w:t xml:space="preserve"> </w:t>
      </w:r>
      <w:bookmarkStart w:id="43" w:name="_Hlk196918524"/>
      <w:bookmarkStart w:id="44" w:name="_Hlk201128185"/>
      <w:r w:rsidR="00475BB8" w:rsidRPr="00617B88">
        <w:t xml:space="preserve">Registro de Preços para futura e eventual aquisição de materiais de construção, manutenção predial e infraestrutura, abrangendo materiais estruturais básicos, materiais </w:t>
      </w:r>
      <w:r w:rsidR="00475BB8" w:rsidRPr="00617B88">
        <w:lastRenderedPageBreak/>
        <w:t>estruturais para acabamento, materiais hidráulicos, derivados de madeira e forros, materiais elétricos e eletrônicos, ferramentas, equipamentos de proteção individual (EPIs) e demais insumos correlatos, destinados ao atendimento das necessidades das Secretarias Municipais de Mandaguaçu/PR</w:t>
      </w:r>
      <w:bookmarkEnd w:id="43"/>
      <w:bookmarkEnd w:id="44"/>
      <w:r w:rsidR="00D420B9">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BA11B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BA11B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BA11B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BA11B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BA11B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BA11B0">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BA11B0">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BA11B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BA11B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BA11B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BA11B0">
      <w:pPr>
        <w:pStyle w:val="Nivel01"/>
        <w:numPr>
          <w:ilvl w:val="0"/>
          <w:numId w:val="23"/>
        </w:numPr>
        <w:suppressAutoHyphens w:val="0"/>
        <w:rPr>
          <w:rStyle w:val="Hyperlink"/>
          <w:rFonts w:hint="eastAsia"/>
        </w:rPr>
      </w:pPr>
      <w:r w:rsidRPr="004827F2">
        <w:t xml:space="preserve">CLÁUSULA TERCEIRA – MODELOS DE EXECUÇÃO </w:t>
      </w:r>
    </w:p>
    <w:p w14:paraId="77BC6E07" w14:textId="77777777" w:rsidR="0045627F" w:rsidRPr="00FD0552" w:rsidRDefault="0045627F" w:rsidP="0045627F">
      <w:pPr>
        <w:pStyle w:val="Nivel2"/>
      </w:pPr>
      <w:r>
        <w:t xml:space="preserve">a) </w:t>
      </w:r>
      <w:r w:rsidRPr="009D4AFF">
        <w:t>O fornecimento dos materiais será realizado de forma parcelada, conforme a necessidade da Administração</w:t>
      </w:r>
      <w:r w:rsidRPr="00FD0552">
        <w:t xml:space="preserve"> Municipal e emissão de solicitações pelo setor competente.</w:t>
      </w:r>
    </w:p>
    <w:p w14:paraId="12D5E766" w14:textId="77777777" w:rsidR="0045627F" w:rsidRPr="00304328" w:rsidRDefault="0045627F" w:rsidP="0045627F">
      <w:pPr>
        <w:pStyle w:val="Nivel2"/>
      </w:pPr>
      <w:proofErr w:type="gramStart"/>
      <w:r>
        <w:t>b)</w:t>
      </w:r>
      <w:r w:rsidRPr="00FD0552">
        <w:t>Em</w:t>
      </w:r>
      <w:proofErr w:type="gramEnd"/>
      <w:r w:rsidRPr="00FD0552">
        <w:t xml:space="preserve"> caso de recusa injustificada na prestação dos serviços ou indisponibilidade de atendimento </w:t>
      </w:r>
      <w:r w:rsidRPr="00304328">
        <w:t>sem justificativa plausível, a contratada será notificada.</w:t>
      </w:r>
    </w:p>
    <w:p w14:paraId="331AFA6A" w14:textId="77777777" w:rsidR="0045627F" w:rsidRPr="009D4AFF" w:rsidRDefault="0045627F" w:rsidP="0045627F">
      <w:pPr>
        <w:pStyle w:val="Nivel2"/>
        <w:rPr>
          <w:bCs/>
        </w:rPr>
      </w:pPr>
      <w:r>
        <w:rPr>
          <w:bCs/>
        </w:rPr>
        <w:lastRenderedPageBreak/>
        <w:t>c)</w:t>
      </w:r>
      <w:r w:rsidRPr="009D4AFF">
        <w:rPr>
          <w:bCs/>
        </w:rPr>
        <w:t>Prazo de entrega: Os produtos deverão ser entregues em até 10 (dez) dias úteis após a</w:t>
      </w:r>
      <w:r>
        <w:rPr>
          <w:bCs/>
        </w:rPr>
        <w:t xml:space="preserve"> </w:t>
      </w:r>
      <w:r w:rsidRPr="009D4AFF">
        <w:rPr>
          <w:bCs/>
        </w:rPr>
        <w:t>solicitação e o envio do empenho pela contratante, nas quantidades solicitadas pela secretaria</w:t>
      </w:r>
      <w:r>
        <w:rPr>
          <w:bCs/>
        </w:rPr>
        <w:t xml:space="preserve"> </w:t>
      </w:r>
      <w:r w:rsidRPr="009D4AFF">
        <w:rPr>
          <w:bCs/>
        </w:rPr>
        <w:t>requisitante. Em caso de emergência, o prazo de entrega poderá ser de até 5 (cinco) dias úteis, ou</w:t>
      </w:r>
      <w:r>
        <w:rPr>
          <w:bCs/>
        </w:rPr>
        <w:t xml:space="preserve"> </w:t>
      </w:r>
      <w:r w:rsidRPr="009D4AFF">
        <w:rPr>
          <w:bCs/>
        </w:rPr>
        <w:t>inferior, conforme a necessidade justificada pela contratante.</w:t>
      </w:r>
    </w:p>
    <w:p w14:paraId="2D057D7D" w14:textId="77777777" w:rsidR="0045627F" w:rsidRPr="009D4AFF" w:rsidRDefault="0045627F" w:rsidP="0045627F">
      <w:pPr>
        <w:pStyle w:val="Nivel2"/>
        <w:rPr>
          <w:bCs/>
        </w:rPr>
      </w:pPr>
      <w:r>
        <w:rPr>
          <w:bCs/>
        </w:rPr>
        <w:t>d)</w:t>
      </w:r>
      <w:r w:rsidRPr="009D4AFF">
        <w:rPr>
          <w:bCs/>
        </w:rPr>
        <w:t xml:space="preserve"> Em caso de descumprimento do prazo de entrega, sem justificativa prévia plausível</w:t>
      </w:r>
      <w:r>
        <w:rPr>
          <w:bCs/>
        </w:rPr>
        <w:t xml:space="preserve"> </w:t>
      </w:r>
      <w:r w:rsidRPr="009D4AFF">
        <w:rPr>
          <w:bCs/>
        </w:rPr>
        <w:t>apresentada à contratante, a contratada será notificada.</w:t>
      </w:r>
    </w:p>
    <w:p w14:paraId="46ABFB1A" w14:textId="77777777" w:rsidR="0045627F" w:rsidRPr="009D4AFF" w:rsidRDefault="0045627F" w:rsidP="0045627F">
      <w:pPr>
        <w:pStyle w:val="Nivel2"/>
        <w:rPr>
          <w:bCs/>
        </w:rPr>
      </w:pPr>
      <w:r>
        <w:rPr>
          <w:bCs/>
        </w:rPr>
        <w:t>e)</w:t>
      </w:r>
      <w:r w:rsidRPr="009D4AFF">
        <w:rPr>
          <w:bCs/>
        </w:rPr>
        <w:t xml:space="preserve"> Local de entrega: local informado pela secretaria requisitante no momento do envio do empenho.</w:t>
      </w:r>
    </w:p>
    <w:p w14:paraId="4ECCF45A" w14:textId="77777777" w:rsidR="0045627F" w:rsidRPr="009D4AFF" w:rsidRDefault="0045627F" w:rsidP="0045627F">
      <w:pPr>
        <w:pStyle w:val="Nivel2"/>
        <w:rPr>
          <w:bCs/>
        </w:rPr>
      </w:pPr>
      <w:r>
        <w:rPr>
          <w:bCs/>
        </w:rPr>
        <w:t>f)</w:t>
      </w:r>
      <w:r w:rsidRPr="009D4AFF">
        <w:rPr>
          <w:bCs/>
        </w:rPr>
        <w:t xml:space="preserve"> Horário de entrega: As entregas deverão ocorrer de segunda a sexta-feira, no horário das 08h00</w:t>
      </w:r>
      <w:r>
        <w:rPr>
          <w:bCs/>
        </w:rPr>
        <w:t xml:space="preserve"> </w:t>
      </w:r>
      <w:r w:rsidRPr="009D4AFF">
        <w:rPr>
          <w:bCs/>
        </w:rPr>
        <w:t>às 11h00 e das 13h00 às 16h30. Em caso de emergência, a secretaria requisitante informará, com</w:t>
      </w:r>
      <w:r>
        <w:rPr>
          <w:bCs/>
        </w:rPr>
        <w:t xml:space="preserve"> </w:t>
      </w:r>
      <w:r w:rsidRPr="009D4AFF">
        <w:rPr>
          <w:bCs/>
        </w:rPr>
        <w:t>antecedência, o horário excepcional necessário para a entrega.</w:t>
      </w:r>
    </w:p>
    <w:p w14:paraId="27C70DB8" w14:textId="77777777" w:rsidR="0045627F" w:rsidRDefault="0045627F" w:rsidP="0045627F">
      <w:pPr>
        <w:pStyle w:val="Nivel2"/>
        <w:rPr>
          <w:bCs/>
        </w:rPr>
      </w:pPr>
      <w:r>
        <w:rPr>
          <w:bCs/>
        </w:rPr>
        <w:t>g)</w:t>
      </w:r>
      <w:r w:rsidRPr="009D4AFF">
        <w:rPr>
          <w:bCs/>
        </w:rPr>
        <w:t xml:space="preserve"> Os produtos deverão cumprir os </w:t>
      </w:r>
      <w:r>
        <w:rPr>
          <w:bCs/>
        </w:rPr>
        <w:t xml:space="preserve">seguintes </w:t>
      </w:r>
      <w:r w:rsidRPr="009D4AFF">
        <w:rPr>
          <w:bCs/>
        </w:rPr>
        <w:t>requisitos</w:t>
      </w:r>
      <w:r>
        <w:rPr>
          <w:bCs/>
        </w:rPr>
        <w:t>:</w:t>
      </w:r>
    </w:p>
    <w:p w14:paraId="1A660A56" w14:textId="77777777" w:rsidR="0045627F" w:rsidRDefault="0045627F" w:rsidP="0045627F">
      <w:pPr>
        <w:pStyle w:val="Nivel2"/>
      </w:pPr>
      <w:r>
        <w:t>g.1.Seguir integralmente os padrões estabelecidos pela Lei nº 14.133/2021 e demais normas aplicáveis.</w:t>
      </w:r>
    </w:p>
    <w:p w14:paraId="57A74B73" w14:textId="77777777" w:rsidR="0045627F" w:rsidRDefault="0045627F" w:rsidP="0045627F">
      <w:pPr>
        <w:pStyle w:val="Nivel2"/>
      </w:pPr>
      <w:r>
        <w:t>g.2. Os produtos deverão ser novos, de primeiro uso, em perfeitas condições de utilização, sem avarias, defeitos de fabricação, recondicionamento ou qualquer outra condição que comprometa sua qualidade e desempenho.</w:t>
      </w:r>
    </w:p>
    <w:p w14:paraId="48065C2F" w14:textId="77777777" w:rsidR="0045627F" w:rsidRDefault="0045627F" w:rsidP="0045627F">
      <w:pPr>
        <w:pStyle w:val="Nivel2"/>
      </w:pPr>
      <w:r>
        <w:t>g.3. Quando aplicável, os materiais deverão atender às normas técnicas vigentes da Associação Brasileira de Normas Técnicas – ABNT, do INMETRO e demais regulamentações pertinentes.</w:t>
      </w:r>
    </w:p>
    <w:p w14:paraId="370B5602" w14:textId="77777777" w:rsidR="0045627F" w:rsidRDefault="0045627F" w:rsidP="0045627F">
      <w:pPr>
        <w:pStyle w:val="Nivel2"/>
      </w:pPr>
      <w:r>
        <w:t>g.4. A contratada deverá possuir capacidade para realizar o fornecimento de forma parcelada, conforme as solicitações da Administração, observando os prazos, locais de entrega e demais condições estabelecidas neste edital e na Termo de Referência.</w:t>
      </w:r>
    </w:p>
    <w:p w14:paraId="48EF69E3" w14:textId="77777777" w:rsidR="0045627F" w:rsidRDefault="0045627F" w:rsidP="0045627F">
      <w:pPr>
        <w:pStyle w:val="Nivel2"/>
      </w:pPr>
      <w:r>
        <w:t>g.5. Os materiais entregues em desacordo com as especificações ou que apresentarem defeitos deverão ser substituídos pela contratada, sem ônus para a Administração.</w:t>
      </w:r>
    </w:p>
    <w:p w14:paraId="76EBD457" w14:textId="76758705" w:rsidR="00887662" w:rsidRPr="00E1038E" w:rsidRDefault="005F6B5B" w:rsidP="00484426">
      <w:pPr>
        <w:spacing w:before="120"/>
        <w:jc w:val="both"/>
        <w:rPr>
          <w:b/>
          <w:bCs/>
          <w:color w:val="FFFFFF" w:themeColor="background1"/>
          <w:sz w:val="20"/>
          <w:szCs w:val="20"/>
        </w:rPr>
      </w:pPr>
      <w:r>
        <w:rPr>
          <w:b/>
          <w:bCs/>
          <w:sz w:val="20"/>
          <w:szCs w:val="20"/>
        </w:rPr>
        <w:t>4.</w:t>
      </w:r>
      <w:r w:rsidR="00887662"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1DEAB3BD" w:rsidR="00887662" w:rsidRPr="00362E67" w:rsidRDefault="005F6B5B" w:rsidP="005F6B5B">
      <w:pPr>
        <w:pStyle w:val="Nivel01"/>
        <w:suppressAutoHyphens w:val="0"/>
        <w:ind w:left="0" w:firstLine="0"/>
        <w:rPr>
          <w:rFonts w:hint="eastAsia"/>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8" w:anchor="art92" w:history="1">
        <w:r w:rsidR="00887662" w:rsidRPr="004827F2">
          <w:rPr>
            <w:rStyle w:val="Hyperlink"/>
          </w:rPr>
          <w:t>art. 92, V)</w:t>
        </w:r>
      </w:hyperlink>
    </w:p>
    <w:p w14:paraId="448D0318" w14:textId="50B55EA6"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proofErr w:type="gramStart"/>
      <w:r w:rsidR="00DD2107">
        <w:rPr>
          <w:color w:val="ED7D31" w:themeColor="accent2"/>
          <w:highlight w:val="yellow"/>
          <w:lang w:eastAsia="en-US"/>
        </w:rPr>
        <w:t>lote</w:t>
      </w:r>
      <w:r w:rsidR="00887662" w:rsidRPr="006F39C1">
        <w:rPr>
          <w:color w:val="auto"/>
          <w:highlight w:val="yellow"/>
          <w:lang w:eastAsia="en-US"/>
        </w:rPr>
        <w:t xml:space="preserve"> D</w:t>
      </w:r>
      <w:r w:rsidR="00887662">
        <w:rPr>
          <w:color w:val="auto"/>
          <w:highlight w:val="yellow"/>
          <w:lang w:eastAsia="en-US"/>
        </w:rPr>
        <w:t>o</w:t>
      </w:r>
      <w:proofErr w:type="gramEnd"/>
      <w:r w:rsidR="00887662">
        <w:rPr>
          <w:color w:val="auto"/>
          <w:highlight w:val="yellow"/>
          <w:lang w:eastAsia="en-US"/>
        </w:rPr>
        <w:t xml:space="preserve">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lastRenderedPageBreak/>
        <w:t>6.5.</w:t>
      </w:r>
      <w:r w:rsidRPr="003F0243">
        <w:rPr>
          <w:rFonts w:ascii="Arial" w:hAnsi="Arial" w:cs="Arial"/>
          <w:sz w:val="20"/>
          <w:szCs w:val="20"/>
        </w:rPr>
        <w:t xml:space="preserve">O contratado regularmente optante pelo Simples Nacional, nos termos da </w:t>
      </w:r>
      <w:hyperlink r:id="rId19">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7EF895AB" w14:textId="73BEB248" w:rsidR="00887662" w:rsidRPr="00297572" w:rsidRDefault="00174BCC" w:rsidP="00297572">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w:t>
      </w:r>
      <w:r w:rsidR="00297572">
        <w:t>, já que utilizamos o maior desconto sobre a tabela</w:t>
      </w:r>
      <w:r>
        <w:t>.</w:t>
      </w:r>
    </w:p>
    <w:p w14:paraId="2192B63C" w14:textId="4BAECC61" w:rsidR="00887662" w:rsidRPr="004827F2" w:rsidRDefault="005F6B5B" w:rsidP="005F6B5B">
      <w:pPr>
        <w:pStyle w:val="Nivel01"/>
        <w:suppressAutoHyphens w:val="0"/>
        <w:ind w:left="0" w:firstLine="0"/>
        <w:rPr>
          <w:rFonts w:hint="eastAsia"/>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rFonts w:hint="eastAsia"/>
          <w:color w:val="FFFFFF" w:themeColor="background1"/>
        </w:rPr>
      </w:pPr>
      <w:r>
        <w:lastRenderedPageBreak/>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A77267">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A77267">
      <w:pPr>
        <w:pStyle w:val="Nivel2"/>
        <w:autoSpaceDE/>
        <w:autoSpaceDN/>
        <w:adjustRightInd/>
        <w:spacing w:after="288"/>
        <w:rPr>
          <w:color w:val="000000" w:themeColor="text1"/>
        </w:rPr>
      </w:pPr>
      <w:r>
        <w:t>9.</w:t>
      </w:r>
      <w:proofErr w:type="gramStart"/>
      <w:r>
        <w:t>2.</w:t>
      </w:r>
      <w:r w:rsidR="00887662" w:rsidRPr="004827F2">
        <w:t>Responsabilizar</w:t>
      </w:r>
      <w:proofErr w:type="gramEnd"/>
      <w:r w:rsidR="00887662" w:rsidRPr="004827F2">
        <w:t>-se pelos vícios e danos decorrentes do objeto, de acordo com o Código de Defesa do Consumidor (</w:t>
      </w:r>
      <w:hyperlink r:id="rId20" w:history="1">
        <w:r w:rsidR="00887662" w:rsidRPr="002D0015">
          <w:rPr>
            <w:rStyle w:val="Hyperlink"/>
          </w:rPr>
          <w:t>Lei nº 8.078, de 1990</w:t>
        </w:r>
      </w:hyperlink>
      <w:r w:rsidR="00887662" w:rsidRPr="004827F2">
        <w:t>);</w:t>
      </w:r>
    </w:p>
    <w:p w14:paraId="36A7CE66" w14:textId="5B2CA1BD" w:rsidR="00887662" w:rsidRPr="004827F2" w:rsidRDefault="002835DB" w:rsidP="00A77267">
      <w:pPr>
        <w:pStyle w:val="Nivel2"/>
        <w:autoSpaceDE/>
        <w:autoSpaceDN/>
        <w:adjustRightInd/>
        <w:spacing w:after="288"/>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A77267">
      <w:pPr>
        <w:pStyle w:val="Nivel2"/>
        <w:autoSpaceDE/>
        <w:autoSpaceDN/>
        <w:adjustRightInd/>
        <w:spacing w:after="288"/>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1"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w:t>
      </w:r>
      <w:proofErr w:type="gramStart"/>
      <w:r>
        <w:t>6.</w:t>
      </w:r>
      <w:r w:rsidR="00887662" w:rsidRPr="004827F2">
        <w:t>Responsabilizar</w:t>
      </w:r>
      <w:proofErr w:type="gramEnd"/>
      <w:r w:rsidR="00887662" w:rsidRPr="004827F2">
        <w:t>-se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2"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3"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rFonts w:hint="eastAsia"/>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rPr>
          <w:rFonts w:hint="eastAsia"/>
        </w:rPr>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w:t>
      </w:r>
      <w:proofErr w:type="gramStart"/>
      <w:r>
        <w:t>1.</w:t>
      </w:r>
      <w:r w:rsidR="00887662" w:rsidRPr="004827F2">
        <w:t>Comete</w:t>
      </w:r>
      <w:proofErr w:type="gramEnd"/>
      <w:r w:rsidR="00887662" w:rsidRPr="004827F2">
        <w:t xml:space="preserve"> </w:t>
      </w:r>
      <w:r w:rsidR="00887662" w:rsidRPr="00142122">
        <w:t>infração</w:t>
      </w:r>
      <w:r w:rsidR="00887662" w:rsidRPr="004827F2">
        <w:t xml:space="preserve"> administrativa, nos termos da </w:t>
      </w:r>
      <w:hyperlink r:id="rId25"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11B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6"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11B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7" w:anchor="art156§2" w:history="1">
        <w:r w:rsidRPr="002D0015">
          <w:rPr>
            <w:rStyle w:val="Hyperlink"/>
            <w:rFonts w:ascii="Arial" w:eastAsia="Arial" w:hAnsi="Arial" w:cs="Arial"/>
            <w:color w:val="auto"/>
            <w:sz w:val="20"/>
            <w:szCs w:val="20"/>
          </w:rPr>
          <w:t xml:space="preserve">art. 156, §2º, da </w:t>
        </w:r>
        <w:bookmarkStart w:id="45" w:name="_Hlk114504069"/>
        <w:r w:rsidRPr="002D0015">
          <w:rPr>
            <w:rStyle w:val="Hyperlink"/>
            <w:rFonts w:ascii="Arial" w:eastAsia="Arial" w:hAnsi="Arial" w:cs="Arial"/>
            <w:color w:val="auto"/>
            <w:sz w:val="20"/>
            <w:szCs w:val="20"/>
          </w:rPr>
          <w:t>Lei nº 14.133, de 2021</w:t>
        </w:r>
        <w:bookmarkEnd w:id="45"/>
      </w:hyperlink>
      <w:r w:rsidRPr="004827F2">
        <w:rPr>
          <w:rFonts w:ascii="Arial" w:eastAsia="Arial" w:hAnsi="Arial" w:cs="Arial"/>
          <w:sz w:val="20"/>
          <w:szCs w:val="20"/>
        </w:rPr>
        <w:t>);</w:t>
      </w:r>
    </w:p>
    <w:p w14:paraId="183CF569" w14:textId="77777777" w:rsidR="00887662" w:rsidRPr="004827F2" w:rsidRDefault="00887662" w:rsidP="00BA11B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8"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11B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9"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11B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4DB9A6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xml:space="preserve">A sanção de multa será aplicada isolada ou cumulativamente com outras penalidades no caso de atraso injustificado ou em qualquer outro caso de inexecução que implique prejuízo ou transtorno à administração na forma prevista em </w:t>
      </w:r>
      <w:r w:rsidR="00C974F8">
        <w:rPr>
          <w:rFonts w:ascii="Arial" w:eastAsia="Arial" w:hAnsi="Arial" w:cs="Arial"/>
          <w:sz w:val="20"/>
          <w:szCs w:val="20"/>
        </w:rPr>
        <w:t>c</w:t>
      </w:r>
      <w:r w:rsidRPr="00D52397">
        <w:rPr>
          <w:rFonts w:ascii="Arial" w:eastAsia="Arial" w:hAnsi="Arial" w:cs="Arial"/>
          <w:sz w:val="20"/>
          <w:szCs w:val="20"/>
        </w:rPr>
        <w:t>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0"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1"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2"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6" w:name="_Hlk78351618"/>
      <w:bookmarkEnd w:id="46"/>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4"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5"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BA11B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BA11B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BA11B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BA11B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BA11B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6"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7"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8"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0"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1"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2"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3"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w:t>
      </w:r>
      <w:proofErr w:type="gramStart"/>
      <w:r>
        <w:t>6.</w:t>
      </w:r>
      <w:r w:rsidR="00887662" w:rsidRPr="00823CF9">
        <w:t>Nesta</w:t>
      </w:r>
      <w:proofErr w:type="gramEnd"/>
      <w:r w:rsidR="00887662" w:rsidRPr="00823CF9">
        <w:t xml:space="preserve"> hipótese, aplicam-se também os </w:t>
      </w:r>
      <w:hyperlink r:id="rId44"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210AF">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5"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rFonts w:hint="eastAsia"/>
          <w:color w:val="FFFFFF" w:themeColor="background1"/>
        </w:rPr>
      </w:pPr>
      <w:r w:rsidRPr="004827F2">
        <w:t>CLÁUSULA DÉCIMA TERCEIRA – DOTAÇÃO ORÇAMENTÁRIA (</w:t>
      </w:r>
      <w:hyperlink r:id="rId46" w:anchor="art92" w:history="1">
        <w:r w:rsidRPr="007C65C9">
          <w:rPr>
            <w:rStyle w:val="Hyperlink"/>
          </w:rPr>
          <w:t>art. 92, VIII</w:t>
        </w:r>
      </w:hyperlink>
      <w:r w:rsidRPr="004827F2">
        <w:t>)</w:t>
      </w:r>
    </w:p>
    <w:p w14:paraId="3EE5470A" w14:textId="58FCE6BC"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01271C" w14:paraId="5BBC92BF" w14:textId="77777777" w:rsidTr="00BA629D">
        <w:trPr>
          <w:trHeight w:val="307"/>
        </w:trPr>
        <w:tc>
          <w:tcPr>
            <w:tcW w:w="1126" w:type="dxa"/>
            <w:tcBorders>
              <w:top w:val="nil"/>
              <w:left w:val="nil"/>
              <w:bottom w:val="nil"/>
              <w:right w:val="nil"/>
            </w:tcBorders>
            <w:shd w:val="clear" w:color="auto" w:fill="000000"/>
          </w:tcPr>
          <w:p w14:paraId="2E83F8BC" w14:textId="77777777" w:rsidR="0001271C" w:rsidRDefault="0001271C" w:rsidP="00BA629D">
            <w:pPr>
              <w:pStyle w:val="TableParagraph"/>
              <w:spacing w:before="8"/>
              <w:ind w:left="5"/>
              <w:rPr>
                <w:b/>
                <w:sz w:val="20"/>
              </w:rPr>
            </w:pPr>
            <w:r>
              <w:rPr>
                <w:b/>
                <w:noProof/>
                <w:sz w:val="20"/>
              </w:rPr>
              <mc:AlternateContent>
                <mc:Choice Requires="wpg">
                  <w:drawing>
                    <wp:anchor distT="0" distB="0" distL="0" distR="0" simplePos="0" relativeHeight="251669504" behindDoc="1" locked="0" layoutInCell="1" allowOverlap="1" wp14:anchorId="6061386B" wp14:editId="0CBE5B9B">
                      <wp:simplePos x="0" y="0"/>
                      <wp:positionH relativeFrom="column">
                        <wp:posOffset>-4572</wp:posOffset>
                      </wp:positionH>
                      <wp:positionV relativeFrom="paragraph">
                        <wp:posOffset>-4368</wp:posOffset>
                      </wp:positionV>
                      <wp:extent cx="6361430" cy="195580"/>
                      <wp:effectExtent l="0" t="0" r="0" b="0"/>
                      <wp:wrapNone/>
                      <wp:docPr id="142060125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537045331"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53447A" id="Group 6" o:spid="_x0000_s1026" style="position:absolute;margin-left:-.35pt;margin-top:-.35pt;width:500.9pt;height:15.4pt;z-index:-25164697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17EA130D" w14:textId="77777777" w:rsidR="0001271C" w:rsidRDefault="0001271C" w:rsidP="00BA629D">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09E99508" w14:textId="77777777" w:rsidR="0001271C" w:rsidRDefault="0001271C" w:rsidP="00BA629D">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610711AF" w14:textId="77777777" w:rsidR="0001271C" w:rsidRDefault="0001271C" w:rsidP="00BA629D">
            <w:pPr>
              <w:pStyle w:val="TableParagraph"/>
              <w:spacing w:before="8"/>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673E4A7D" w14:textId="77777777" w:rsidR="0001271C" w:rsidRDefault="0001271C" w:rsidP="00BA629D">
            <w:pPr>
              <w:pStyle w:val="TableParagraph"/>
              <w:spacing w:before="8"/>
              <w:ind w:left="1132"/>
              <w:rPr>
                <w:b/>
                <w:sz w:val="20"/>
              </w:rPr>
            </w:pPr>
            <w:r>
              <w:rPr>
                <w:b/>
                <w:color w:val="FFFFFF"/>
                <w:spacing w:val="-2"/>
                <w:sz w:val="20"/>
              </w:rPr>
              <w:t>SECRETARIA</w:t>
            </w:r>
          </w:p>
        </w:tc>
      </w:tr>
      <w:tr w:rsidR="0001271C" w14:paraId="291E262F" w14:textId="77777777" w:rsidTr="00BA629D">
        <w:trPr>
          <w:trHeight w:val="282"/>
        </w:trPr>
        <w:tc>
          <w:tcPr>
            <w:tcW w:w="1126" w:type="dxa"/>
            <w:tcBorders>
              <w:top w:val="nil"/>
              <w:left w:val="single" w:sz="6" w:space="0" w:color="000000"/>
              <w:bottom w:val="single" w:sz="6" w:space="0" w:color="000000"/>
              <w:right w:val="single" w:sz="6" w:space="0" w:color="000000"/>
            </w:tcBorders>
          </w:tcPr>
          <w:p w14:paraId="6C569475" w14:textId="77777777" w:rsidR="0001271C" w:rsidRDefault="0001271C" w:rsidP="00BA629D">
            <w:pPr>
              <w:pStyle w:val="TableParagraph"/>
              <w:rPr>
                <w:sz w:val="24"/>
              </w:rPr>
            </w:pPr>
            <w:r>
              <w:rPr>
                <w:spacing w:val="-5"/>
                <w:sz w:val="24"/>
              </w:rPr>
              <w:t>055</w:t>
            </w:r>
          </w:p>
        </w:tc>
        <w:tc>
          <w:tcPr>
            <w:tcW w:w="1383" w:type="dxa"/>
            <w:tcBorders>
              <w:top w:val="nil"/>
              <w:left w:val="single" w:sz="6" w:space="0" w:color="000000"/>
              <w:bottom w:val="single" w:sz="6" w:space="0" w:color="000000"/>
              <w:right w:val="single" w:sz="6" w:space="0" w:color="000000"/>
            </w:tcBorders>
          </w:tcPr>
          <w:p w14:paraId="508A3BFF" w14:textId="77777777" w:rsidR="0001271C" w:rsidRDefault="0001271C" w:rsidP="00BA629D">
            <w:pPr>
              <w:pStyle w:val="TableParagraph"/>
              <w:ind w:left="15"/>
              <w:rPr>
                <w:sz w:val="24"/>
              </w:rPr>
            </w:pPr>
            <w:r>
              <w:rPr>
                <w:spacing w:val="-2"/>
                <w:sz w:val="24"/>
              </w:rPr>
              <w:t>3.3.90.39</w:t>
            </w:r>
          </w:p>
        </w:tc>
        <w:tc>
          <w:tcPr>
            <w:tcW w:w="913" w:type="dxa"/>
            <w:tcBorders>
              <w:top w:val="nil"/>
              <w:left w:val="single" w:sz="6" w:space="0" w:color="000000"/>
              <w:bottom w:val="single" w:sz="6" w:space="0" w:color="000000"/>
              <w:right w:val="single" w:sz="6" w:space="0" w:color="000000"/>
            </w:tcBorders>
          </w:tcPr>
          <w:p w14:paraId="622C8A43" w14:textId="77777777" w:rsidR="0001271C" w:rsidRDefault="0001271C" w:rsidP="00BA629D">
            <w:pPr>
              <w:pStyle w:val="TableParagraph"/>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61C12A5E" w14:textId="77777777" w:rsidR="0001271C" w:rsidRDefault="0001271C" w:rsidP="00BA629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4A8345EB" w14:textId="77777777" w:rsidR="0001271C" w:rsidRDefault="0001271C" w:rsidP="00BA629D">
            <w:pPr>
              <w:pStyle w:val="TableParagraph"/>
              <w:ind w:left="103"/>
              <w:rPr>
                <w:sz w:val="24"/>
              </w:rPr>
            </w:pPr>
            <w:r>
              <w:rPr>
                <w:spacing w:val="-2"/>
                <w:sz w:val="24"/>
              </w:rPr>
              <w:t>Administração</w:t>
            </w:r>
          </w:p>
        </w:tc>
      </w:tr>
      <w:tr w:rsidR="0001271C" w14:paraId="74EA07B4"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04AB9C70" w14:textId="77777777" w:rsidR="0001271C" w:rsidRDefault="0001271C" w:rsidP="00BA629D">
            <w:pPr>
              <w:pStyle w:val="TableParagraph"/>
              <w:rPr>
                <w:sz w:val="24"/>
              </w:rPr>
            </w:pPr>
            <w:r>
              <w:rPr>
                <w:spacing w:val="-5"/>
                <w:sz w:val="24"/>
              </w:rPr>
              <w:t>065</w:t>
            </w:r>
          </w:p>
        </w:tc>
        <w:tc>
          <w:tcPr>
            <w:tcW w:w="1383" w:type="dxa"/>
            <w:tcBorders>
              <w:top w:val="single" w:sz="6" w:space="0" w:color="000000"/>
              <w:left w:val="single" w:sz="6" w:space="0" w:color="000000"/>
              <w:bottom w:val="single" w:sz="6" w:space="0" w:color="000000"/>
              <w:right w:val="single" w:sz="6" w:space="0" w:color="000000"/>
            </w:tcBorders>
          </w:tcPr>
          <w:p w14:paraId="469D337A"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17CCB167" w14:textId="77777777" w:rsidR="0001271C" w:rsidRDefault="0001271C" w:rsidP="00BA629D">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22BE8D58" w14:textId="77777777" w:rsidR="0001271C" w:rsidRDefault="0001271C" w:rsidP="00BA629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341230B" w14:textId="77777777" w:rsidR="0001271C" w:rsidRDefault="0001271C" w:rsidP="00BA629D">
            <w:pPr>
              <w:pStyle w:val="TableParagraph"/>
              <w:ind w:left="103"/>
              <w:rPr>
                <w:sz w:val="24"/>
              </w:rPr>
            </w:pPr>
            <w:r>
              <w:rPr>
                <w:spacing w:val="-2"/>
                <w:sz w:val="24"/>
              </w:rPr>
              <w:t>Fazenda</w:t>
            </w:r>
          </w:p>
        </w:tc>
      </w:tr>
      <w:tr w:rsidR="0001271C" w14:paraId="71546845"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513672C3" w14:textId="77777777" w:rsidR="0001271C" w:rsidRDefault="0001271C" w:rsidP="00BA629D">
            <w:pPr>
              <w:pStyle w:val="TableParagraph"/>
              <w:spacing w:line="271" w:lineRule="exact"/>
              <w:rPr>
                <w:sz w:val="24"/>
              </w:rPr>
            </w:pPr>
            <w:r>
              <w:rPr>
                <w:spacing w:val="-5"/>
                <w:sz w:val="24"/>
              </w:rPr>
              <w:t>102</w:t>
            </w:r>
          </w:p>
        </w:tc>
        <w:tc>
          <w:tcPr>
            <w:tcW w:w="1383" w:type="dxa"/>
            <w:tcBorders>
              <w:top w:val="single" w:sz="6" w:space="0" w:color="000000"/>
              <w:left w:val="single" w:sz="6" w:space="0" w:color="000000"/>
              <w:bottom w:val="double" w:sz="6" w:space="0" w:color="000000"/>
              <w:right w:val="single" w:sz="6" w:space="0" w:color="000000"/>
            </w:tcBorders>
          </w:tcPr>
          <w:p w14:paraId="30DD82AD" w14:textId="77777777" w:rsidR="0001271C" w:rsidRDefault="0001271C" w:rsidP="00BA629D">
            <w:pPr>
              <w:pStyle w:val="TableParagraph"/>
              <w:spacing w:line="271"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3CEAE68A" w14:textId="77777777" w:rsidR="0001271C" w:rsidRDefault="0001271C" w:rsidP="00BA629D">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1A9AFEBF" w14:textId="77777777" w:rsidR="0001271C" w:rsidRDefault="0001271C" w:rsidP="00BA629D">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72BAB38" w14:textId="77777777" w:rsidR="0001271C" w:rsidRDefault="0001271C" w:rsidP="00BA629D">
            <w:pPr>
              <w:pStyle w:val="TableParagraph"/>
              <w:spacing w:line="271" w:lineRule="exact"/>
              <w:ind w:left="103"/>
              <w:rPr>
                <w:sz w:val="24"/>
              </w:rPr>
            </w:pPr>
            <w:r>
              <w:rPr>
                <w:sz w:val="24"/>
              </w:rPr>
              <w:t>Controle</w:t>
            </w:r>
            <w:r>
              <w:rPr>
                <w:spacing w:val="-2"/>
                <w:sz w:val="24"/>
              </w:rPr>
              <w:t xml:space="preserve"> Interno</w:t>
            </w:r>
          </w:p>
        </w:tc>
      </w:tr>
      <w:tr w:rsidR="0001271C" w14:paraId="5B72176F"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4E31129B" w14:textId="77777777" w:rsidR="0001271C" w:rsidRDefault="0001271C" w:rsidP="00BA629D">
            <w:pPr>
              <w:pStyle w:val="TableParagraph"/>
              <w:spacing w:before="8" w:line="270" w:lineRule="exact"/>
              <w:rPr>
                <w:sz w:val="24"/>
              </w:rPr>
            </w:pPr>
            <w:r>
              <w:rPr>
                <w:spacing w:val="-5"/>
                <w:sz w:val="24"/>
              </w:rPr>
              <w:t>118</w:t>
            </w:r>
          </w:p>
        </w:tc>
        <w:tc>
          <w:tcPr>
            <w:tcW w:w="1383" w:type="dxa"/>
            <w:tcBorders>
              <w:top w:val="double" w:sz="6" w:space="0" w:color="000000"/>
              <w:left w:val="single" w:sz="6" w:space="0" w:color="000000"/>
              <w:bottom w:val="single" w:sz="6" w:space="0" w:color="000000"/>
              <w:right w:val="single" w:sz="6" w:space="0" w:color="000000"/>
            </w:tcBorders>
          </w:tcPr>
          <w:p w14:paraId="4BA3A1BE" w14:textId="77777777" w:rsidR="0001271C" w:rsidRDefault="0001271C"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5F80E344" w14:textId="77777777" w:rsidR="0001271C" w:rsidRDefault="0001271C" w:rsidP="00BA629D">
            <w:pPr>
              <w:pStyle w:val="TableParagraph"/>
              <w:spacing w:before="8"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6E9BA176" w14:textId="77777777" w:rsidR="0001271C" w:rsidRDefault="0001271C" w:rsidP="00BA629D">
            <w:pPr>
              <w:pStyle w:val="TableParagraph"/>
              <w:spacing w:before="8"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638E0C13" w14:textId="77777777" w:rsidR="0001271C" w:rsidRDefault="0001271C" w:rsidP="00BA629D">
            <w:pPr>
              <w:pStyle w:val="TableParagraph"/>
              <w:spacing w:before="8" w:line="270" w:lineRule="exact"/>
              <w:ind w:left="102"/>
              <w:rPr>
                <w:sz w:val="24"/>
              </w:rPr>
            </w:pPr>
            <w:r>
              <w:rPr>
                <w:spacing w:val="-2"/>
                <w:sz w:val="24"/>
              </w:rPr>
              <w:t>Saúde</w:t>
            </w:r>
          </w:p>
        </w:tc>
      </w:tr>
      <w:tr w:rsidR="0001271C" w14:paraId="1C0DEAB8"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42F9D1B2" w14:textId="77777777" w:rsidR="0001271C" w:rsidRDefault="0001271C" w:rsidP="00BA629D">
            <w:pPr>
              <w:pStyle w:val="TableParagraph"/>
              <w:rPr>
                <w:sz w:val="24"/>
              </w:rPr>
            </w:pPr>
            <w:r>
              <w:rPr>
                <w:spacing w:val="-5"/>
                <w:sz w:val="24"/>
              </w:rPr>
              <w:t>166</w:t>
            </w:r>
          </w:p>
        </w:tc>
        <w:tc>
          <w:tcPr>
            <w:tcW w:w="1383" w:type="dxa"/>
            <w:tcBorders>
              <w:top w:val="single" w:sz="6" w:space="0" w:color="000000"/>
              <w:left w:val="single" w:sz="6" w:space="0" w:color="000000"/>
              <w:bottom w:val="single" w:sz="6" w:space="0" w:color="000000"/>
              <w:right w:val="single" w:sz="6" w:space="0" w:color="000000"/>
            </w:tcBorders>
          </w:tcPr>
          <w:p w14:paraId="04EE6160"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481A4CD5" w14:textId="77777777" w:rsidR="0001271C" w:rsidRDefault="0001271C" w:rsidP="00BA629D">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3402609F" w14:textId="77777777" w:rsidR="0001271C" w:rsidRDefault="0001271C" w:rsidP="00BA629D">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5A41740D" w14:textId="77777777" w:rsidR="0001271C" w:rsidRDefault="0001271C" w:rsidP="00BA629D">
            <w:pPr>
              <w:pStyle w:val="TableParagraph"/>
              <w:ind w:left="102"/>
              <w:rPr>
                <w:sz w:val="24"/>
              </w:rPr>
            </w:pPr>
            <w:r>
              <w:rPr>
                <w:spacing w:val="-2"/>
                <w:sz w:val="24"/>
              </w:rPr>
              <w:t>Saúde</w:t>
            </w:r>
          </w:p>
        </w:tc>
      </w:tr>
      <w:tr w:rsidR="0001271C" w14:paraId="7721FA42"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5CF26012" w14:textId="77777777" w:rsidR="0001271C" w:rsidRDefault="0001271C" w:rsidP="00BA629D">
            <w:pPr>
              <w:pStyle w:val="TableParagraph"/>
              <w:spacing w:line="268" w:lineRule="exact"/>
              <w:rPr>
                <w:sz w:val="24"/>
              </w:rPr>
            </w:pPr>
            <w:r>
              <w:rPr>
                <w:spacing w:val="-5"/>
                <w:sz w:val="24"/>
              </w:rPr>
              <w:t>183</w:t>
            </w:r>
          </w:p>
        </w:tc>
        <w:tc>
          <w:tcPr>
            <w:tcW w:w="1383" w:type="dxa"/>
            <w:tcBorders>
              <w:top w:val="single" w:sz="6" w:space="0" w:color="000000"/>
              <w:left w:val="single" w:sz="6" w:space="0" w:color="000000"/>
              <w:bottom w:val="double" w:sz="6" w:space="0" w:color="000000"/>
              <w:right w:val="single" w:sz="6" w:space="0" w:color="000000"/>
            </w:tcBorders>
          </w:tcPr>
          <w:p w14:paraId="595C7A77" w14:textId="77777777" w:rsidR="0001271C" w:rsidRDefault="0001271C"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4BD2FE99" w14:textId="77777777" w:rsidR="0001271C" w:rsidRDefault="0001271C" w:rsidP="00BA629D">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787E057A" w14:textId="77777777" w:rsidR="0001271C" w:rsidRDefault="0001271C" w:rsidP="00BA629D">
            <w:pPr>
              <w:pStyle w:val="TableParagraph"/>
              <w:spacing w:line="268"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15A5079E" w14:textId="77777777" w:rsidR="0001271C" w:rsidRDefault="0001271C" w:rsidP="00BA629D">
            <w:pPr>
              <w:pStyle w:val="TableParagraph"/>
              <w:spacing w:line="268" w:lineRule="exact"/>
              <w:ind w:left="102"/>
              <w:rPr>
                <w:sz w:val="24"/>
              </w:rPr>
            </w:pPr>
            <w:r>
              <w:rPr>
                <w:spacing w:val="-2"/>
                <w:sz w:val="24"/>
              </w:rPr>
              <w:t>Saúde</w:t>
            </w:r>
          </w:p>
        </w:tc>
      </w:tr>
      <w:tr w:rsidR="0001271C" w14:paraId="378D979C"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6D8AA937" w14:textId="77777777" w:rsidR="0001271C" w:rsidRDefault="0001271C" w:rsidP="00BA629D">
            <w:pPr>
              <w:pStyle w:val="TableParagraph"/>
              <w:spacing w:before="8" w:line="270" w:lineRule="exact"/>
              <w:rPr>
                <w:sz w:val="24"/>
              </w:rPr>
            </w:pPr>
            <w:r>
              <w:rPr>
                <w:spacing w:val="-5"/>
                <w:sz w:val="24"/>
              </w:rPr>
              <w:t>212</w:t>
            </w:r>
          </w:p>
        </w:tc>
        <w:tc>
          <w:tcPr>
            <w:tcW w:w="1383" w:type="dxa"/>
            <w:tcBorders>
              <w:top w:val="double" w:sz="6" w:space="0" w:color="000000"/>
              <w:left w:val="single" w:sz="6" w:space="0" w:color="000000"/>
              <w:bottom w:val="single" w:sz="6" w:space="0" w:color="000000"/>
              <w:right w:val="single" w:sz="6" w:space="0" w:color="000000"/>
            </w:tcBorders>
          </w:tcPr>
          <w:p w14:paraId="7B8A8AE7" w14:textId="77777777" w:rsidR="0001271C" w:rsidRDefault="0001271C"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0CFFBDBA" w14:textId="77777777" w:rsidR="0001271C" w:rsidRDefault="0001271C" w:rsidP="00BA629D">
            <w:pPr>
              <w:pStyle w:val="TableParagraph"/>
              <w:spacing w:before="8"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4A1E3B26" w14:textId="77777777" w:rsidR="0001271C" w:rsidRDefault="0001271C" w:rsidP="00BA629D">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04CFEB96" w14:textId="77777777" w:rsidR="0001271C" w:rsidRDefault="0001271C" w:rsidP="00BA629D">
            <w:pPr>
              <w:pStyle w:val="TableParagraph"/>
              <w:spacing w:before="8" w:line="270" w:lineRule="exact"/>
              <w:ind w:left="103"/>
              <w:rPr>
                <w:sz w:val="24"/>
              </w:rPr>
            </w:pPr>
            <w:r>
              <w:rPr>
                <w:spacing w:val="-2"/>
                <w:sz w:val="24"/>
              </w:rPr>
              <w:t>Social</w:t>
            </w:r>
          </w:p>
        </w:tc>
      </w:tr>
      <w:tr w:rsidR="0001271C" w14:paraId="3D89E266"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4DFE0567" w14:textId="77777777" w:rsidR="0001271C" w:rsidRDefault="0001271C" w:rsidP="00BA629D">
            <w:pPr>
              <w:pStyle w:val="TableParagraph"/>
              <w:spacing w:line="268" w:lineRule="exact"/>
              <w:rPr>
                <w:sz w:val="24"/>
              </w:rPr>
            </w:pPr>
            <w:r>
              <w:rPr>
                <w:spacing w:val="-5"/>
                <w:sz w:val="24"/>
              </w:rPr>
              <w:t>252</w:t>
            </w:r>
          </w:p>
        </w:tc>
        <w:tc>
          <w:tcPr>
            <w:tcW w:w="1383" w:type="dxa"/>
            <w:tcBorders>
              <w:top w:val="single" w:sz="6" w:space="0" w:color="000000"/>
              <w:left w:val="single" w:sz="6" w:space="0" w:color="000000"/>
              <w:bottom w:val="double" w:sz="6" w:space="0" w:color="000000"/>
              <w:right w:val="single" w:sz="6" w:space="0" w:color="000000"/>
            </w:tcBorders>
          </w:tcPr>
          <w:p w14:paraId="25221012" w14:textId="77777777" w:rsidR="0001271C" w:rsidRDefault="0001271C"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26CF393D" w14:textId="77777777" w:rsidR="0001271C" w:rsidRDefault="0001271C" w:rsidP="00BA629D">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6D3A390" w14:textId="77777777" w:rsidR="0001271C" w:rsidRDefault="0001271C" w:rsidP="00BA629D">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3036B350" w14:textId="77777777" w:rsidR="0001271C" w:rsidRDefault="0001271C" w:rsidP="00BA629D">
            <w:pPr>
              <w:pStyle w:val="TableParagraph"/>
              <w:spacing w:line="268" w:lineRule="exact"/>
              <w:ind w:left="103"/>
              <w:rPr>
                <w:sz w:val="24"/>
              </w:rPr>
            </w:pPr>
            <w:r>
              <w:rPr>
                <w:spacing w:val="-2"/>
                <w:sz w:val="24"/>
              </w:rPr>
              <w:t>Social</w:t>
            </w:r>
          </w:p>
        </w:tc>
      </w:tr>
      <w:tr w:rsidR="0001271C" w14:paraId="6BC1BD46"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6DBF30D4" w14:textId="77777777" w:rsidR="0001271C" w:rsidRDefault="0001271C" w:rsidP="00BA629D">
            <w:pPr>
              <w:pStyle w:val="TableParagraph"/>
              <w:spacing w:before="8" w:line="270" w:lineRule="exact"/>
              <w:rPr>
                <w:sz w:val="24"/>
              </w:rPr>
            </w:pPr>
            <w:r>
              <w:rPr>
                <w:spacing w:val="-5"/>
                <w:sz w:val="24"/>
              </w:rPr>
              <w:t>323</w:t>
            </w:r>
          </w:p>
        </w:tc>
        <w:tc>
          <w:tcPr>
            <w:tcW w:w="1383" w:type="dxa"/>
            <w:tcBorders>
              <w:top w:val="double" w:sz="6" w:space="0" w:color="000000"/>
              <w:left w:val="single" w:sz="6" w:space="0" w:color="000000"/>
              <w:bottom w:val="single" w:sz="6" w:space="0" w:color="000000"/>
              <w:right w:val="single" w:sz="6" w:space="0" w:color="000000"/>
            </w:tcBorders>
          </w:tcPr>
          <w:p w14:paraId="5AC123AF" w14:textId="77777777" w:rsidR="0001271C" w:rsidRDefault="0001271C"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3E82D55A" w14:textId="77777777" w:rsidR="0001271C" w:rsidRDefault="0001271C" w:rsidP="00BA629D">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3C3FC34C" w14:textId="77777777" w:rsidR="0001271C" w:rsidRDefault="0001271C" w:rsidP="00BA629D">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75342022" w14:textId="77777777" w:rsidR="0001271C" w:rsidRDefault="0001271C" w:rsidP="00BA629D">
            <w:pPr>
              <w:pStyle w:val="TableParagraph"/>
              <w:spacing w:before="8" w:line="270" w:lineRule="exact"/>
              <w:ind w:left="103"/>
              <w:rPr>
                <w:sz w:val="24"/>
              </w:rPr>
            </w:pPr>
            <w:r>
              <w:rPr>
                <w:spacing w:val="-2"/>
                <w:sz w:val="24"/>
              </w:rPr>
              <w:t>Educação</w:t>
            </w:r>
          </w:p>
        </w:tc>
      </w:tr>
      <w:tr w:rsidR="0001271C" w14:paraId="41711176"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02870944" w14:textId="77777777" w:rsidR="0001271C" w:rsidRDefault="0001271C" w:rsidP="00BA629D">
            <w:pPr>
              <w:pStyle w:val="TableParagraph"/>
              <w:rPr>
                <w:sz w:val="24"/>
              </w:rPr>
            </w:pPr>
            <w:r>
              <w:rPr>
                <w:spacing w:val="-5"/>
                <w:sz w:val="24"/>
              </w:rPr>
              <w:t>308</w:t>
            </w:r>
          </w:p>
        </w:tc>
        <w:tc>
          <w:tcPr>
            <w:tcW w:w="1383" w:type="dxa"/>
            <w:tcBorders>
              <w:top w:val="single" w:sz="6" w:space="0" w:color="000000"/>
              <w:left w:val="single" w:sz="6" w:space="0" w:color="000000"/>
              <w:bottom w:val="single" w:sz="6" w:space="0" w:color="000000"/>
              <w:right w:val="single" w:sz="6" w:space="0" w:color="000000"/>
            </w:tcBorders>
          </w:tcPr>
          <w:p w14:paraId="117B194C"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3A8636CE" w14:textId="77777777" w:rsidR="0001271C" w:rsidRDefault="0001271C" w:rsidP="00BA629D">
            <w:pPr>
              <w:pStyle w:val="TableParagraph"/>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49F13E2C" w14:textId="77777777" w:rsidR="0001271C" w:rsidRDefault="0001271C" w:rsidP="00BA629D">
            <w:pPr>
              <w:pStyle w:val="TableParagraph"/>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46EB06CF" w14:textId="77777777" w:rsidR="0001271C" w:rsidRDefault="0001271C" w:rsidP="00BA629D">
            <w:pPr>
              <w:pStyle w:val="TableParagraph"/>
              <w:ind w:left="103"/>
              <w:rPr>
                <w:sz w:val="24"/>
              </w:rPr>
            </w:pPr>
            <w:r>
              <w:rPr>
                <w:spacing w:val="-2"/>
                <w:sz w:val="24"/>
              </w:rPr>
              <w:t>Educação</w:t>
            </w:r>
          </w:p>
        </w:tc>
      </w:tr>
      <w:tr w:rsidR="0001271C" w14:paraId="066FB757"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29B7A2AD" w14:textId="77777777" w:rsidR="0001271C" w:rsidRDefault="0001271C" w:rsidP="00BA629D">
            <w:pPr>
              <w:pStyle w:val="TableParagraph"/>
              <w:rPr>
                <w:sz w:val="24"/>
              </w:rPr>
            </w:pPr>
            <w:r>
              <w:rPr>
                <w:spacing w:val="-5"/>
                <w:sz w:val="24"/>
              </w:rPr>
              <w:t>316</w:t>
            </w:r>
          </w:p>
        </w:tc>
        <w:tc>
          <w:tcPr>
            <w:tcW w:w="1383" w:type="dxa"/>
            <w:tcBorders>
              <w:top w:val="single" w:sz="6" w:space="0" w:color="000000"/>
              <w:left w:val="single" w:sz="6" w:space="0" w:color="000000"/>
              <w:bottom w:val="single" w:sz="6" w:space="0" w:color="000000"/>
              <w:right w:val="single" w:sz="6" w:space="0" w:color="000000"/>
            </w:tcBorders>
          </w:tcPr>
          <w:p w14:paraId="04E89347"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6966C8C2" w14:textId="77777777" w:rsidR="0001271C" w:rsidRDefault="0001271C" w:rsidP="00BA629D">
            <w:pPr>
              <w:pStyle w:val="TableParagraph"/>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27309CA2" w14:textId="77777777" w:rsidR="0001271C" w:rsidRDefault="0001271C" w:rsidP="00BA629D">
            <w:pPr>
              <w:pStyle w:val="TableParagraph"/>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0EF5CABF" w14:textId="77777777" w:rsidR="0001271C" w:rsidRDefault="0001271C" w:rsidP="00BA629D">
            <w:pPr>
              <w:pStyle w:val="TableParagraph"/>
              <w:ind w:left="103"/>
              <w:rPr>
                <w:sz w:val="24"/>
              </w:rPr>
            </w:pPr>
            <w:r>
              <w:rPr>
                <w:spacing w:val="-2"/>
                <w:sz w:val="24"/>
              </w:rPr>
              <w:t>Educação</w:t>
            </w:r>
          </w:p>
        </w:tc>
      </w:tr>
      <w:tr w:rsidR="0001271C" w14:paraId="002D0701"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06D92FB1" w14:textId="77777777" w:rsidR="0001271C" w:rsidRDefault="0001271C" w:rsidP="00BA629D">
            <w:pPr>
              <w:pStyle w:val="TableParagraph"/>
              <w:rPr>
                <w:sz w:val="24"/>
              </w:rPr>
            </w:pPr>
            <w:r>
              <w:rPr>
                <w:spacing w:val="-5"/>
                <w:sz w:val="24"/>
              </w:rPr>
              <w:t>337</w:t>
            </w:r>
          </w:p>
        </w:tc>
        <w:tc>
          <w:tcPr>
            <w:tcW w:w="1383" w:type="dxa"/>
            <w:tcBorders>
              <w:top w:val="single" w:sz="6" w:space="0" w:color="000000"/>
              <w:left w:val="single" w:sz="6" w:space="0" w:color="000000"/>
              <w:bottom w:val="single" w:sz="6" w:space="0" w:color="000000"/>
              <w:right w:val="single" w:sz="6" w:space="0" w:color="000000"/>
            </w:tcBorders>
          </w:tcPr>
          <w:p w14:paraId="55075DC9"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16A5C29C" w14:textId="77777777" w:rsidR="0001271C" w:rsidRDefault="0001271C" w:rsidP="00BA629D">
            <w:pPr>
              <w:pStyle w:val="TableParagraph"/>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7027A54C" w14:textId="77777777" w:rsidR="0001271C" w:rsidRDefault="0001271C" w:rsidP="00BA629D">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3BFD5184" w14:textId="77777777" w:rsidR="0001271C" w:rsidRDefault="0001271C" w:rsidP="00BA629D">
            <w:pPr>
              <w:pStyle w:val="TableParagraph"/>
              <w:ind w:left="101"/>
              <w:rPr>
                <w:sz w:val="24"/>
              </w:rPr>
            </w:pPr>
            <w:r>
              <w:rPr>
                <w:spacing w:val="-2"/>
                <w:sz w:val="24"/>
              </w:rPr>
              <w:t>Educação</w:t>
            </w:r>
          </w:p>
        </w:tc>
      </w:tr>
      <w:tr w:rsidR="0001271C" w14:paraId="38838117"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5A7260DE" w14:textId="77777777" w:rsidR="0001271C" w:rsidRDefault="0001271C" w:rsidP="00BA629D">
            <w:pPr>
              <w:pStyle w:val="TableParagraph"/>
              <w:spacing w:line="268" w:lineRule="exact"/>
              <w:rPr>
                <w:sz w:val="24"/>
              </w:rPr>
            </w:pPr>
            <w:r>
              <w:rPr>
                <w:spacing w:val="-5"/>
                <w:sz w:val="24"/>
              </w:rPr>
              <w:t>348</w:t>
            </w:r>
          </w:p>
        </w:tc>
        <w:tc>
          <w:tcPr>
            <w:tcW w:w="1383" w:type="dxa"/>
            <w:tcBorders>
              <w:top w:val="single" w:sz="6" w:space="0" w:color="000000"/>
              <w:left w:val="single" w:sz="6" w:space="0" w:color="000000"/>
              <w:bottom w:val="double" w:sz="6" w:space="0" w:color="000000"/>
              <w:right w:val="single" w:sz="6" w:space="0" w:color="000000"/>
            </w:tcBorders>
          </w:tcPr>
          <w:p w14:paraId="70FB04A1" w14:textId="77777777" w:rsidR="0001271C" w:rsidRDefault="0001271C"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68ED96DD" w14:textId="77777777" w:rsidR="0001271C" w:rsidRDefault="0001271C" w:rsidP="00BA629D">
            <w:pPr>
              <w:pStyle w:val="TableParagraph"/>
              <w:spacing w:line="268" w:lineRule="exact"/>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7DC17838" w14:textId="77777777" w:rsidR="0001271C" w:rsidRDefault="0001271C" w:rsidP="00BA629D">
            <w:pPr>
              <w:pStyle w:val="TableParagraph"/>
              <w:spacing w:line="268"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double" w:sz="6" w:space="0" w:color="000000"/>
            </w:tcBorders>
          </w:tcPr>
          <w:p w14:paraId="022DF7AE" w14:textId="77777777" w:rsidR="0001271C" w:rsidRDefault="0001271C" w:rsidP="00BA629D">
            <w:pPr>
              <w:pStyle w:val="TableParagraph"/>
              <w:spacing w:line="268" w:lineRule="exact"/>
              <w:ind w:left="101"/>
              <w:rPr>
                <w:sz w:val="24"/>
              </w:rPr>
            </w:pPr>
            <w:r>
              <w:rPr>
                <w:spacing w:val="-2"/>
                <w:sz w:val="24"/>
              </w:rPr>
              <w:t>Educação</w:t>
            </w:r>
          </w:p>
        </w:tc>
      </w:tr>
      <w:tr w:rsidR="0001271C" w14:paraId="44B5F77B"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27FC0FA6" w14:textId="77777777" w:rsidR="0001271C" w:rsidRDefault="0001271C" w:rsidP="00BA629D">
            <w:pPr>
              <w:pStyle w:val="TableParagraph"/>
              <w:spacing w:before="8" w:line="270" w:lineRule="exact"/>
              <w:rPr>
                <w:sz w:val="24"/>
              </w:rPr>
            </w:pPr>
            <w:r>
              <w:rPr>
                <w:spacing w:val="-5"/>
                <w:sz w:val="24"/>
              </w:rPr>
              <w:t>359</w:t>
            </w:r>
          </w:p>
        </w:tc>
        <w:tc>
          <w:tcPr>
            <w:tcW w:w="1383" w:type="dxa"/>
            <w:tcBorders>
              <w:top w:val="double" w:sz="6" w:space="0" w:color="000000"/>
              <w:left w:val="single" w:sz="6" w:space="0" w:color="000000"/>
              <w:bottom w:val="single" w:sz="6" w:space="0" w:color="000000"/>
              <w:right w:val="single" w:sz="6" w:space="0" w:color="000000"/>
            </w:tcBorders>
          </w:tcPr>
          <w:p w14:paraId="0BF117F1" w14:textId="77777777" w:rsidR="0001271C" w:rsidRDefault="0001271C"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3B303AB7" w14:textId="77777777" w:rsidR="0001271C" w:rsidRDefault="0001271C" w:rsidP="00BA629D">
            <w:pPr>
              <w:pStyle w:val="TableParagraph"/>
              <w:spacing w:before="8" w:line="270" w:lineRule="exact"/>
              <w:ind w:left="11"/>
              <w:rPr>
                <w:sz w:val="24"/>
              </w:rPr>
            </w:pPr>
            <w:r>
              <w:rPr>
                <w:spacing w:val="-4"/>
                <w:sz w:val="24"/>
              </w:rPr>
              <w:t>0103</w:t>
            </w:r>
          </w:p>
        </w:tc>
        <w:tc>
          <w:tcPr>
            <w:tcW w:w="3025" w:type="dxa"/>
            <w:tcBorders>
              <w:top w:val="double" w:sz="6" w:space="0" w:color="000000"/>
              <w:left w:val="single" w:sz="6" w:space="0" w:color="000000"/>
              <w:bottom w:val="single" w:sz="6" w:space="0" w:color="000000"/>
              <w:right w:val="single" w:sz="6" w:space="0" w:color="000000"/>
            </w:tcBorders>
          </w:tcPr>
          <w:p w14:paraId="444940DE" w14:textId="77777777" w:rsidR="0001271C" w:rsidRDefault="0001271C" w:rsidP="00BA629D">
            <w:pPr>
              <w:pStyle w:val="TableParagraph"/>
              <w:spacing w:before="8" w:line="270" w:lineRule="exact"/>
              <w:ind w:left="105"/>
              <w:rPr>
                <w:sz w:val="24"/>
              </w:rPr>
            </w:pPr>
            <w:r>
              <w:rPr>
                <w:sz w:val="24"/>
              </w:rPr>
              <w:t>Educação</w:t>
            </w:r>
            <w:r>
              <w:rPr>
                <w:spacing w:val="-3"/>
                <w:sz w:val="24"/>
              </w:rPr>
              <w:t xml:space="preserve"> </w:t>
            </w:r>
            <w:r>
              <w:rPr>
                <w:spacing w:val="-5"/>
                <w:sz w:val="24"/>
              </w:rPr>
              <w:t>5%</w:t>
            </w:r>
          </w:p>
        </w:tc>
        <w:tc>
          <w:tcPr>
            <w:tcW w:w="3572" w:type="dxa"/>
            <w:tcBorders>
              <w:top w:val="double" w:sz="6" w:space="0" w:color="000000"/>
              <w:left w:val="single" w:sz="6" w:space="0" w:color="000000"/>
              <w:bottom w:val="single" w:sz="6" w:space="0" w:color="000000"/>
            </w:tcBorders>
          </w:tcPr>
          <w:p w14:paraId="494A5BF1" w14:textId="77777777" w:rsidR="0001271C" w:rsidRDefault="0001271C" w:rsidP="00BA629D">
            <w:pPr>
              <w:pStyle w:val="TableParagraph"/>
              <w:spacing w:before="8" w:line="270" w:lineRule="exact"/>
              <w:ind w:left="101"/>
              <w:rPr>
                <w:sz w:val="24"/>
              </w:rPr>
            </w:pPr>
            <w:r>
              <w:rPr>
                <w:spacing w:val="-2"/>
                <w:sz w:val="24"/>
              </w:rPr>
              <w:t>Educação</w:t>
            </w:r>
          </w:p>
        </w:tc>
      </w:tr>
      <w:tr w:rsidR="0001271C" w14:paraId="1B9D8947"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13E3F5BD" w14:textId="77777777" w:rsidR="0001271C" w:rsidRDefault="0001271C" w:rsidP="00BA629D">
            <w:pPr>
              <w:pStyle w:val="TableParagraph"/>
              <w:rPr>
                <w:sz w:val="24"/>
              </w:rPr>
            </w:pPr>
            <w:r>
              <w:rPr>
                <w:spacing w:val="-5"/>
                <w:sz w:val="24"/>
              </w:rPr>
              <w:t>359</w:t>
            </w:r>
          </w:p>
        </w:tc>
        <w:tc>
          <w:tcPr>
            <w:tcW w:w="1383" w:type="dxa"/>
            <w:tcBorders>
              <w:top w:val="single" w:sz="6" w:space="0" w:color="000000"/>
              <w:left w:val="single" w:sz="6" w:space="0" w:color="000000"/>
              <w:bottom w:val="single" w:sz="6" w:space="0" w:color="000000"/>
              <w:right w:val="single" w:sz="6" w:space="0" w:color="000000"/>
            </w:tcBorders>
          </w:tcPr>
          <w:p w14:paraId="2B571526"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46D32334" w14:textId="77777777" w:rsidR="0001271C" w:rsidRDefault="0001271C" w:rsidP="00BA629D">
            <w:pPr>
              <w:pStyle w:val="TableParagraph"/>
              <w:ind w:left="11"/>
              <w:rPr>
                <w:sz w:val="24"/>
              </w:rPr>
            </w:pPr>
            <w:r>
              <w:rPr>
                <w:spacing w:val="-4"/>
                <w:sz w:val="24"/>
              </w:rPr>
              <w:t>0107</w:t>
            </w:r>
          </w:p>
        </w:tc>
        <w:tc>
          <w:tcPr>
            <w:tcW w:w="3025" w:type="dxa"/>
            <w:tcBorders>
              <w:top w:val="single" w:sz="6" w:space="0" w:color="000000"/>
              <w:left w:val="single" w:sz="6" w:space="0" w:color="000000"/>
              <w:bottom w:val="single" w:sz="6" w:space="0" w:color="000000"/>
              <w:right w:val="single" w:sz="6" w:space="0" w:color="000000"/>
            </w:tcBorders>
          </w:tcPr>
          <w:p w14:paraId="2CFA57E9" w14:textId="77777777" w:rsidR="0001271C" w:rsidRDefault="0001271C" w:rsidP="00BA629D">
            <w:pPr>
              <w:pStyle w:val="TableParagraph"/>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single" w:sz="6" w:space="0" w:color="000000"/>
            </w:tcBorders>
          </w:tcPr>
          <w:p w14:paraId="1B0B4D34" w14:textId="77777777" w:rsidR="0001271C" w:rsidRDefault="0001271C" w:rsidP="00BA629D">
            <w:pPr>
              <w:pStyle w:val="TableParagraph"/>
              <w:ind w:left="101"/>
              <w:rPr>
                <w:sz w:val="24"/>
              </w:rPr>
            </w:pPr>
            <w:r>
              <w:rPr>
                <w:spacing w:val="-2"/>
                <w:sz w:val="24"/>
              </w:rPr>
              <w:t>Educação</w:t>
            </w:r>
          </w:p>
        </w:tc>
      </w:tr>
      <w:tr w:rsidR="0001271C" w14:paraId="23657558"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05A823EA" w14:textId="77777777" w:rsidR="0001271C" w:rsidRDefault="0001271C" w:rsidP="00BA629D">
            <w:pPr>
              <w:pStyle w:val="TableParagraph"/>
              <w:rPr>
                <w:sz w:val="24"/>
              </w:rPr>
            </w:pPr>
            <w:r>
              <w:rPr>
                <w:spacing w:val="-5"/>
                <w:sz w:val="24"/>
              </w:rPr>
              <w:t>401</w:t>
            </w:r>
          </w:p>
        </w:tc>
        <w:tc>
          <w:tcPr>
            <w:tcW w:w="1383" w:type="dxa"/>
            <w:tcBorders>
              <w:top w:val="single" w:sz="6" w:space="0" w:color="000000"/>
              <w:left w:val="single" w:sz="6" w:space="0" w:color="000000"/>
              <w:bottom w:val="single" w:sz="6" w:space="0" w:color="000000"/>
              <w:right w:val="single" w:sz="6" w:space="0" w:color="000000"/>
            </w:tcBorders>
          </w:tcPr>
          <w:p w14:paraId="1E76878D"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443AE0E6" w14:textId="77777777" w:rsidR="0001271C" w:rsidRDefault="0001271C" w:rsidP="00BA629D">
            <w:pPr>
              <w:pStyle w:val="TableParagraph"/>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21D2A5A2" w14:textId="77777777" w:rsidR="0001271C" w:rsidRDefault="0001271C" w:rsidP="00BA629D">
            <w:pPr>
              <w:pStyle w:val="TableParagraph"/>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2928F5AB" w14:textId="77777777" w:rsidR="0001271C" w:rsidRDefault="0001271C" w:rsidP="00BA629D">
            <w:pPr>
              <w:pStyle w:val="TableParagraph"/>
              <w:ind w:left="101"/>
              <w:rPr>
                <w:sz w:val="24"/>
              </w:rPr>
            </w:pPr>
            <w:r>
              <w:rPr>
                <w:spacing w:val="-2"/>
                <w:sz w:val="24"/>
              </w:rPr>
              <w:t>Educação</w:t>
            </w:r>
          </w:p>
        </w:tc>
      </w:tr>
      <w:tr w:rsidR="0001271C" w14:paraId="6F5D9EAF"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06536ABE" w14:textId="77777777" w:rsidR="0001271C" w:rsidRDefault="0001271C" w:rsidP="00BA629D">
            <w:pPr>
              <w:pStyle w:val="TableParagraph"/>
              <w:spacing w:line="271" w:lineRule="exact"/>
              <w:rPr>
                <w:sz w:val="24"/>
              </w:rPr>
            </w:pPr>
            <w:r>
              <w:rPr>
                <w:spacing w:val="-5"/>
                <w:sz w:val="24"/>
              </w:rPr>
              <w:t>401</w:t>
            </w:r>
          </w:p>
        </w:tc>
        <w:tc>
          <w:tcPr>
            <w:tcW w:w="1383" w:type="dxa"/>
            <w:tcBorders>
              <w:top w:val="single" w:sz="6" w:space="0" w:color="000000"/>
              <w:left w:val="single" w:sz="6" w:space="0" w:color="000000"/>
              <w:bottom w:val="double" w:sz="6" w:space="0" w:color="000000"/>
              <w:right w:val="single" w:sz="6" w:space="0" w:color="000000"/>
            </w:tcBorders>
          </w:tcPr>
          <w:p w14:paraId="4932B039" w14:textId="77777777" w:rsidR="0001271C" w:rsidRDefault="0001271C" w:rsidP="00BA629D">
            <w:pPr>
              <w:pStyle w:val="TableParagraph"/>
              <w:spacing w:line="271"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389F5333" w14:textId="77777777" w:rsidR="0001271C" w:rsidRDefault="0001271C" w:rsidP="00BA629D">
            <w:pPr>
              <w:pStyle w:val="TableParagraph"/>
              <w:spacing w:line="271"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534792DC" w14:textId="77777777" w:rsidR="0001271C" w:rsidRDefault="0001271C" w:rsidP="00BA629D">
            <w:pPr>
              <w:pStyle w:val="TableParagraph"/>
              <w:spacing w:line="271" w:lineRule="exact"/>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double" w:sz="6" w:space="0" w:color="000000"/>
            </w:tcBorders>
          </w:tcPr>
          <w:p w14:paraId="7BD9D8C3" w14:textId="77777777" w:rsidR="0001271C" w:rsidRDefault="0001271C" w:rsidP="00BA629D">
            <w:pPr>
              <w:pStyle w:val="TableParagraph"/>
              <w:spacing w:line="271" w:lineRule="exact"/>
              <w:ind w:left="101"/>
              <w:rPr>
                <w:sz w:val="24"/>
              </w:rPr>
            </w:pPr>
            <w:r>
              <w:rPr>
                <w:spacing w:val="-2"/>
                <w:sz w:val="24"/>
              </w:rPr>
              <w:t>Educação</w:t>
            </w:r>
          </w:p>
        </w:tc>
      </w:tr>
      <w:tr w:rsidR="0001271C" w14:paraId="3A6709DD"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759D8480" w14:textId="77777777" w:rsidR="0001271C" w:rsidRDefault="0001271C" w:rsidP="00BA629D">
            <w:pPr>
              <w:pStyle w:val="TableParagraph"/>
              <w:spacing w:before="8"/>
              <w:rPr>
                <w:sz w:val="24"/>
              </w:rPr>
            </w:pPr>
            <w:r>
              <w:rPr>
                <w:spacing w:val="-5"/>
                <w:sz w:val="24"/>
              </w:rPr>
              <w:t>428</w:t>
            </w:r>
          </w:p>
        </w:tc>
        <w:tc>
          <w:tcPr>
            <w:tcW w:w="1383" w:type="dxa"/>
            <w:tcBorders>
              <w:top w:val="double" w:sz="6" w:space="0" w:color="000000"/>
              <w:left w:val="single" w:sz="6" w:space="0" w:color="000000"/>
              <w:bottom w:val="double" w:sz="6" w:space="0" w:color="000000"/>
              <w:right w:val="single" w:sz="6" w:space="0" w:color="000000"/>
            </w:tcBorders>
          </w:tcPr>
          <w:p w14:paraId="36F1161E" w14:textId="77777777" w:rsidR="0001271C" w:rsidRDefault="0001271C" w:rsidP="00BA629D">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59EA3ADD" w14:textId="77777777" w:rsidR="0001271C" w:rsidRDefault="0001271C" w:rsidP="00BA629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9E11272" w14:textId="77777777" w:rsidR="0001271C" w:rsidRDefault="0001271C" w:rsidP="00BA629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1A8D50F2" w14:textId="77777777" w:rsidR="0001271C" w:rsidRDefault="0001271C" w:rsidP="00BA629D">
            <w:pPr>
              <w:pStyle w:val="TableParagraph"/>
              <w:spacing w:before="8"/>
              <w:ind w:left="103"/>
              <w:rPr>
                <w:sz w:val="24"/>
              </w:rPr>
            </w:pPr>
            <w:r>
              <w:rPr>
                <w:spacing w:val="-2"/>
                <w:sz w:val="24"/>
              </w:rPr>
              <w:t>Esporte</w:t>
            </w:r>
          </w:p>
        </w:tc>
      </w:tr>
      <w:tr w:rsidR="0001271C" w14:paraId="68CB2FFF" w14:textId="77777777" w:rsidTr="00BA629D">
        <w:trPr>
          <w:trHeight w:val="315"/>
        </w:trPr>
        <w:tc>
          <w:tcPr>
            <w:tcW w:w="1126" w:type="dxa"/>
            <w:tcBorders>
              <w:top w:val="double" w:sz="6" w:space="0" w:color="000000"/>
              <w:left w:val="single" w:sz="6" w:space="0" w:color="000000"/>
              <w:bottom w:val="double" w:sz="6" w:space="0" w:color="000000"/>
              <w:right w:val="single" w:sz="6" w:space="0" w:color="000000"/>
            </w:tcBorders>
          </w:tcPr>
          <w:p w14:paraId="1DF234BC" w14:textId="77777777" w:rsidR="0001271C" w:rsidRDefault="0001271C" w:rsidP="00BA629D">
            <w:pPr>
              <w:pStyle w:val="TableParagraph"/>
              <w:spacing w:before="10"/>
              <w:rPr>
                <w:sz w:val="24"/>
              </w:rPr>
            </w:pPr>
            <w:r>
              <w:rPr>
                <w:spacing w:val="-5"/>
                <w:sz w:val="24"/>
              </w:rPr>
              <w:t>440</w:t>
            </w:r>
          </w:p>
        </w:tc>
        <w:tc>
          <w:tcPr>
            <w:tcW w:w="1383" w:type="dxa"/>
            <w:tcBorders>
              <w:top w:val="double" w:sz="6" w:space="0" w:color="000000"/>
              <w:left w:val="single" w:sz="6" w:space="0" w:color="000000"/>
              <w:bottom w:val="double" w:sz="6" w:space="0" w:color="000000"/>
              <w:right w:val="single" w:sz="6" w:space="0" w:color="000000"/>
            </w:tcBorders>
          </w:tcPr>
          <w:p w14:paraId="6FDDD4C7" w14:textId="77777777" w:rsidR="0001271C" w:rsidRDefault="0001271C" w:rsidP="00BA629D">
            <w:pPr>
              <w:pStyle w:val="TableParagraph"/>
              <w:spacing w:before="10"/>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2C38D73F" w14:textId="77777777" w:rsidR="0001271C" w:rsidRDefault="0001271C" w:rsidP="00BA629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BA65698" w14:textId="77777777" w:rsidR="0001271C" w:rsidRDefault="0001271C" w:rsidP="00BA629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754BC5D" w14:textId="77777777" w:rsidR="0001271C" w:rsidRDefault="0001271C" w:rsidP="00BA629D">
            <w:pPr>
              <w:pStyle w:val="TableParagraph"/>
              <w:spacing w:before="10"/>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01271C" w14:paraId="61E25B3D"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55FD3F46" w14:textId="77777777" w:rsidR="0001271C" w:rsidRDefault="0001271C" w:rsidP="00BA629D">
            <w:pPr>
              <w:pStyle w:val="TableParagraph"/>
              <w:spacing w:before="7"/>
              <w:rPr>
                <w:sz w:val="24"/>
              </w:rPr>
            </w:pPr>
            <w:r>
              <w:rPr>
                <w:spacing w:val="-5"/>
                <w:sz w:val="24"/>
              </w:rPr>
              <w:t>454</w:t>
            </w:r>
          </w:p>
        </w:tc>
        <w:tc>
          <w:tcPr>
            <w:tcW w:w="1383" w:type="dxa"/>
            <w:tcBorders>
              <w:top w:val="double" w:sz="6" w:space="0" w:color="000000"/>
              <w:left w:val="single" w:sz="6" w:space="0" w:color="000000"/>
              <w:bottom w:val="double" w:sz="6" w:space="0" w:color="000000"/>
              <w:right w:val="single" w:sz="6" w:space="0" w:color="000000"/>
            </w:tcBorders>
          </w:tcPr>
          <w:p w14:paraId="6F714102" w14:textId="77777777" w:rsidR="0001271C" w:rsidRDefault="0001271C" w:rsidP="00BA629D">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66D7EF19" w14:textId="77777777" w:rsidR="0001271C" w:rsidRDefault="0001271C" w:rsidP="00BA629D">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4FC7837" w14:textId="77777777" w:rsidR="0001271C" w:rsidRDefault="0001271C" w:rsidP="00BA629D">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49C7932" w14:textId="77777777" w:rsidR="0001271C" w:rsidRDefault="0001271C" w:rsidP="00BA629D">
            <w:pPr>
              <w:pStyle w:val="TableParagraph"/>
              <w:spacing w:before="7"/>
              <w:ind w:left="103"/>
              <w:rPr>
                <w:sz w:val="24"/>
              </w:rPr>
            </w:pPr>
            <w:r>
              <w:rPr>
                <w:sz w:val="24"/>
              </w:rPr>
              <w:t>Meio</w:t>
            </w:r>
            <w:r>
              <w:rPr>
                <w:spacing w:val="-2"/>
                <w:sz w:val="24"/>
              </w:rPr>
              <w:t xml:space="preserve"> Ambiente</w:t>
            </w:r>
          </w:p>
        </w:tc>
      </w:tr>
      <w:tr w:rsidR="0001271C" w14:paraId="406911B2" w14:textId="77777777" w:rsidTr="00BA629D">
        <w:trPr>
          <w:trHeight w:val="298"/>
        </w:trPr>
        <w:tc>
          <w:tcPr>
            <w:tcW w:w="1126" w:type="dxa"/>
            <w:tcBorders>
              <w:top w:val="double" w:sz="6" w:space="0" w:color="000000"/>
              <w:left w:val="single" w:sz="6" w:space="0" w:color="000000"/>
              <w:bottom w:val="single" w:sz="6" w:space="0" w:color="000000"/>
              <w:right w:val="single" w:sz="6" w:space="0" w:color="000000"/>
            </w:tcBorders>
          </w:tcPr>
          <w:p w14:paraId="43D31877" w14:textId="77777777" w:rsidR="0001271C" w:rsidRDefault="0001271C" w:rsidP="00BA629D">
            <w:pPr>
              <w:pStyle w:val="TableParagraph"/>
              <w:spacing w:before="8" w:line="270" w:lineRule="exact"/>
              <w:rPr>
                <w:sz w:val="24"/>
              </w:rPr>
            </w:pPr>
            <w:r>
              <w:rPr>
                <w:spacing w:val="-5"/>
                <w:sz w:val="24"/>
              </w:rPr>
              <w:t>483</w:t>
            </w:r>
          </w:p>
        </w:tc>
        <w:tc>
          <w:tcPr>
            <w:tcW w:w="1383" w:type="dxa"/>
            <w:tcBorders>
              <w:top w:val="double" w:sz="6" w:space="0" w:color="000000"/>
              <w:left w:val="single" w:sz="6" w:space="0" w:color="000000"/>
              <w:bottom w:val="single" w:sz="6" w:space="0" w:color="000000"/>
              <w:right w:val="single" w:sz="6" w:space="0" w:color="000000"/>
            </w:tcBorders>
          </w:tcPr>
          <w:p w14:paraId="145E56E3" w14:textId="77777777" w:rsidR="0001271C" w:rsidRDefault="0001271C" w:rsidP="00BA629D">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02380B26" w14:textId="77777777" w:rsidR="0001271C" w:rsidRDefault="0001271C" w:rsidP="00BA629D">
            <w:pPr>
              <w:pStyle w:val="TableParagraph"/>
              <w:spacing w:before="8"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B106BA0" w14:textId="77777777" w:rsidR="0001271C" w:rsidRDefault="0001271C" w:rsidP="00BA629D">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7FFDA327" w14:textId="77777777" w:rsidR="0001271C" w:rsidRDefault="0001271C" w:rsidP="00BA629D">
            <w:pPr>
              <w:pStyle w:val="TableParagraph"/>
              <w:spacing w:before="8" w:line="270" w:lineRule="exact"/>
              <w:ind w:left="103"/>
              <w:rPr>
                <w:sz w:val="24"/>
              </w:rPr>
            </w:pPr>
            <w:r>
              <w:rPr>
                <w:sz w:val="24"/>
              </w:rPr>
              <w:t>Serviços</w:t>
            </w:r>
            <w:r>
              <w:rPr>
                <w:spacing w:val="-2"/>
                <w:sz w:val="24"/>
              </w:rPr>
              <w:t xml:space="preserve"> Públicos</w:t>
            </w:r>
          </w:p>
        </w:tc>
      </w:tr>
      <w:tr w:rsidR="0001271C" w14:paraId="7B3D831F" w14:textId="77777777" w:rsidTr="00BA629D">
        <w:trPr>
          <w:trHeight w:val="282"/>
        </w:trPr>
        <w:tc>
          <w:tcPr>
            <w:tcW w:w="1126" w:type="dxa"/>
            <w:tcBorders>
              <w:top w:val="single" w:sz="6" w:space="0" w:color="000000"/>
              <w:left w:val="single" w:sz="6" w:space="0" w:color="000000"/>
              <w:bottom w:val="single" w:sz="6" w:space="0" w:color="000000"/>
              <w:right w:val="single" w:sz="6" w:space="0" w:color="000000"/>
            </w:tcBorders>
          </w:tcPr>
          <w:p w14:paraId="19D89D54" w14:textId="77777777" w:rsidR="0001271C" w:rsidRDefault="0001271C" w:rsidP="00BA629D">
            <w:pPr>
              <w:pStyle w:val="TableParagraph"/>
              <w:rPr>
                <w:sz w:val="24"/>
              </w:rPr>
            </w:pPr>
            <w:r>
              <w:rPr>
                <w:spacing w:val="-5"/>
                <w:sz w:val="24"/>
              </w:rPr>
              <w:t>503</w:t>
            </w:r>
          </w:p>
        </w:tc>
        <w:tc>
          <w:tcPr>
            <w:tcW w:w="1383" w:type="dxa"/>
            <w:tcBorders>
              <w:top w:val="single" w:sz="6" w:space="0" w:color="000000"/>
              <w:left w:val="single" w:sz="6" w:space="0" w:color="000000"/>
              <w:bottom w:val="single" w:sz="6" w:space="0" w:color="000000"/>
              <w:right w:val="single" w:sz="6" w:space="0" w:color="000000"/>
            </w:tcBorders>
          </w:tcPr>
          <w:p w14:paraId="261853D1" w14:textId="77777777" w:rsidR="0001271C" w:rsidRDefault="0001271C" w:rsidP="00BA629D">
            <w:pPr>
              <w:pStyle w:val="TableParagraph"/>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0E544A87" w14:textId="77777777" w:rsidR="0001271C" w:rsidRDefault="0001271C" w:rsidP="00BA629D">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52BBC91A" w14:textId="77777777" w:rsidR="0001271C" w:rsidRDefault="0001271C" w:rsidP="00BA629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91EBCCC" w14:textId="77777777" w:rsidR="0001271C" w:rsidRDefault="0001271C" w:rsidP="00BA629D">
            <w:pPr>
              <w:pStyle w:val="TableParagraph"/>
              <w:ind w:left="103"/>
              <w:rPr>
                <w:sz w:val="24"/>
              </w:rPr>
            </w:pPr>
            <w:r>
              <w:rPr>
                <w:sz w:val="24"/>
              </w:rPr>
              <w:t>Serviços</w:t>
            </w:r>
            <w:r>
              <w:rPr>
                <w:spacing w:val="-2"/>
                <w:sz w:val="24"/>
              </w:rPr>
              <w:t xml:space="preserve"> Públicos</w:t>
            </w:r>
          </w:p>
        </w:tc>
      </w:tr>
      <w:tr w:rsidR="0001271C" w14:paraId="4EC17FED" w14:textId="77777777" w:rsidTr="00BA629D">
        <w:trPr>
          <w:trHeight w:val="298"/>
        </w:trPr>
        <w:tc>
          <w:tcPr>
            <w:tcW w:w="1126" w:type="dxa"/>
            <w:tcBorders>
              <w:top w:val="single" w:sz="6" w:space="0" w:color="000000"/>
              <w:left w:val="single" w:sz="6" w:space="0" w:color="000000"/>
              <w:bottom w:val="double" w:sz="6" w:space="0" w:color="000000"/>
              <w:right w:val="single" w:sz="6" w:space="0" w:color="000000"/>
            </w:tcBorders>
          </w:tcPr>
          <w:p w14:paraId="01DC3221" w14:textId="77777777" w:rsidR="0001271C" w:rsidRDefault="0001271C" w:rsidP="00BA629D">
            <w:pPr>
              <w:pStyle w:val="TableParagraph"/>
              <w:spacing w:line="268" w:lineRule="exact"/>
              <w:rPr>
                <w:sz w:val="24"/>
              </w:rPr>
            </w:pPr>
            <w:r>
              <w:rPr>
                <w:spacing w:val="-5"/>
                <w:sz w:val="24"/>
              </w:rPr>
              <w:t>503</w:t>
            </w:r>
          </w:p>
        </w:tc>
        <w:tc>
          <w:tcPr>
            <w:tcW w:w="1383" w:type="dxa"/>
            <w:tcBorders>
              <w:top w:val="single" w:sz="6" w:space="0" w:color="000000"/>
              <w:left w:val="single" w:sz="6" w:space="0" w:color="000000"/>
              <w:bottom w:val="double" w:sz="6" w:space="0" w:color="000000"/>
              <w:right w:val="single" w:sz="6" w:space="0" w:color="000000"/>
            </w:tcBorders>
          </w:tcPr>
          <w:p w14:paraId="777BC4D2" w14:textId="77777777" w:rsidR="0001271C" w:rsidRDefault="0001271C" w:rsidP="00BA629D">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623AAC44" w14:textId="77777777" w:rsidR="0001271C" w:rsidRDefault="0001271C" w:rsidP="00BA629D">
            <w:pPr>
              <w:pStyle w:val="TableParagraph"/>
              <w:spacing w:line="268"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7FEFA6E8" w14:textId="77777777" w:rsidR="0001271C" w:rsidRDefault="0001271C" w:rsidP="00BA629D">
            <w:pPr>
              <w:pStyle w:val="TableParagraph"/>
              <w:spacing w:line="268"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27E31C4D" w14:textId="77777777" w:rsidR="0001271C" w:rsidRDefault="0001271C" w:rsidP="00BA629D">
            <w:pPr>
              <w:pStyle w:val="TableParagraph"/>
              <w:spacing w:line="268" w:lineRule="exact"/>
              <w:ind w:left="101"/>
              <w:rPr>
                <w:sz w:val="24"/>
              </w:rPr>
            </w:pPr>
            <w:r>
              <w:rPr>
                <w:sz w:val="24"/>
              </w:rPr>
              <w:t>Serviços</w:t>
            </w:r>
            <w:r>
              <w:rPr>
                <w:spacing w:val="-2"/>
                <w:sz w:val="24"/>
              </w:rPr>
              <w:t xml:space="preserve"> Públicos</w:t>
            </w:r>
          </w:p>
        </w:tc>
      </w:tr>
      <w:tr w:rsidR="0001271C" w14:paraId="2EC04304"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70558BA6" w14:textId="77777777" w:rsidR="0001271C" w:rsidRDefault="0001271C" w:rsidP="00BA629D">
            <w:pPr>
              <w:pStyle w:val="TableParagraph"/>
              <w:spacing w:before="8"/>
              <w:rPr>
                <w:sz w:val="24"/>
              </w:rPr>
            </w:pPr>
            <w:r>
              <w:rPr>
                <w:spacing w:val="-5"/>
                <w:sz w:val="24"/>
              </w:rPr>
              <w:t>515</w:t>
            </w:r>
          </w:p>
        </w:tc>
        <w:tc>
          <w:tcPr>
            <w:tcW w:w="1383" w:type="dxa"/>
            <w:tcBorders>
              <w:top w:val="double" w:sz="6" w:space="0" w:color="000000"/>
              <w:left w:val="single" w:sz="6" w:space="0" w:color="000000"/>
              <w:bottom w:val="double" w:sz="6" w:space="0" w:color="000000"/>
              <w:right w:val="single" w:sz="6" w:space="0" w:color="000000"/>
            </w:tcBorders>
          </w:tcPr>
          <w:p w14:paraId="1CDB565E" w14:textId="77777777" w:rsidR="0001271C" w:rsidRDefault="0001271C" w:rsidP="00BA629D">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258D1FC1" w14:textId="77777777" w:rsidR="0001271C" w:rsidRDefault="0001271C" w:rsidP="00BA629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207ED28" w14:textId="77777777" w:rsidR="0001271C" w:rsidRDefault="0001271C" w:rsidP="00BA629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521DA4A" w14:textId="77777777" w:rsidR="0001271C" w:rsidRDefault="0001271C" w:rsidP="00BA629D">
            <w:pPr>
              <w:pStyle w:val="TableParagraph"/>
              <w:spacing w:before="8"/>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01271C" w14:paraId="17A5C4B3"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20D7CD4B" w14:textId="77777777" w:rsidR="0001271C" w:rsidRDefault="0001271C" w:rsidP="00BA629D">
            <w:pPr>
              <w:pStyle w:val="TableParagraph"/>
              <w:spacing w:before="7"/>
              <w:rPr>
                <w:sz w:val="24"/>
              </w:rPr>
            </w:pPr>
            <w:r>
              <w:rPr>
                <w:spacing w:val="-5"/>
                <w:sz w:val="24"/>
              </w:rPr>
              <w:t>535</w:t>
            </w:r>
          </w:p>
        </w:tc>
        <w:tc>
          <w:tcPr>
            <w:tcW w:w="1383" w:type="dxa"/>
            <w:tcBorders>
              <w:top w:val="double" w:sz="6" w:space="0" w:color="000000"/>
              <w:left w:val="single" w:sz="6" w:space="0" w:color="000000"/>
              <w:bottom w:val="double" w:sz="6" w:space="0" w:color="000000"/>
              <w:right w:val="single" w:sz="6" w:space="0" w:color="000000"/>
            </w:tcBorders>
          </w:tcPr>
          <w:p w14:paraId="11EB6BBF" w14:textId="77777777" w:rsidR="0001271C" w:rsidRDefault="0001271C" w:rsidP="00BA629D">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0F914C64" w14:textId="77777777" w:rsidR="0001271C" w:rsidRDefault="0001271C" w:rsidP="00BA629D">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42C4F2D" w14:textId="77777777" w:rsidR="0001271C" w:rsidRDefault="0001271C" w:rsidP="00BA629D">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2E649B0" w14:textId="77777777" w:rsidR="0001271C" w:rsidRDefault="0001271C" w:rsidP="00BA629D">
            <w:pPr>
              <w:pStyle w:val="TableParagraph"/>
              <w:spacing w:before="7"/>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01271C" w14:paraId="52CEA5E1"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4D77BFBF" w14:textId="77777777" w:rsidR="0001271C" w:rsidRDefault="0001271C" w:rsidP="00BA629D">
            <w:pPr>
              <w:pStyle w:val="TableParagraph"/>
              <w:spacing w:before="8"/>
              <w:rPr>
                <w:sz w:val="24"/>
              </w:rPr>
            </w:pPr>
            <w:r>
              <w:rPr>
                <w:spacing w:val="-5"/>
                <w:sz w:val="24"/>
              </w:rPr>
              <w:lastRenderedPageBreak/>
              <w:t>556</w:t>
            </w:r>
          </w:p>
        </w:tc>
        <w:tc>
          <w:tcPr>
            <w:tcW w:w="1383" w:type="dxa"/>
            <w:tcBorders>
              <w:top w:val="double" w:sz="6" w:space="0" w:color="000000"/>
              <w:left w:val="single" w:sz="6" w:space="0" w:color="000000"/>
              <w:bottom w:val="double" w:sz="6" w:space="0" w:color="000000"/>
              <w:right w:val="single" w:sz="6" w:space="0" w:color="000000"/>
            </w:tcBorders>
          </w:tcPr>
          <w:p w14:paraId="0603EF7C" w14:textId="77777777" w:rsidR="0001271C" w:rsidRDefault="0001271C" w:rsidP="00BA629D">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60072D81" w14:textId="77777777" w:rsidR="0001271C" w:rsidRDefault="0001271C" w:rsidP="00BA629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E699651" w14:textId="77777777" w:rsidR="0001271C" w:rsidRDefault="0001271C" w:rsidP="00BA629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3B85CD9" w14:textId="77777777" w:rsidR="0001271C" w:rsidRDefault="0001271C" w:rsidP="00BA629D">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01271C" w14:paraId="11400735" w14:textId="77777777" w:rsidTr="00BA629D">
        <w:trPr>
          <w:trHeight w:val="313"/>
        </w:trPr>
        <w:tc>
          <w:tcPr>
            <w:tcW w:w="1126" w:type="dxa"/>
            <w:tcBorders>
              <w:top w:val="double" w:sz="6" w:space="0" w:color="000000"/>
              <w:left w:val="single" w:sz="6" w:space="0" w:color="000000"/>
              <w:bottom w:val="double" w:sz="6" w:space="0" w:color="000000"/>
              <w:right w:val="single" w:sz="6" w:space="0" w:color="000000"/>
            </w:tcBorders>
          </w:tcPr>
          <w:p w14:paraId="5CBE99A7" w14:textId="77777777" w:rsidR="0001271C" w:rsidRDefault="0001271C" w:rsidP="00BA629D">
            <w:pPr>
              <w:pStyle w:val="TableParagraph"/>
              <w:spacing w:before="7"/>
              <w:rPr>
                <w:sz w:val="24"/>
              </w:rPr>
            </w:pPr>
            <w:r>
              <w:rPr>
                <w:spacing w:val="-5"/>
                <w:sz w:val="24"/>
              </w:rPr>
              <w:t>569</w:t>
            </w:r>
          </w:p>
        </w:tc>
        <w:tc>
          <w:tcPr>
            <w:tcW w:w="1383" w:type="dxa"/>
            <w:tcBorders>
              <w:top w:val="double" w:sz="6" w:space="0" w:color="000000"/>
              <w:left w:val="single" w:sz="6" w:space="0" w:color="000000"/>
              <w:bottom w:val="double" w:sz="6" w:space="0" w:color="000000"/>
              <w:right w:val="single" w:sz="6" w:space="0" w:color="000000"/>
            </w:tcBorders>
          </w:tcPr>
          <w:p w14:paraId="1719919C" w14:textId="77777777" w:rsidR="0001271C" w:rsidRDefault="0001271C" w:rsidP="00BA629D">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4AF3BD67" w14:textId="77777777" w:rsidR="0001271C" w:rsidRDefault="0001271C" w:rsidP="00BA629D">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3B5E6F2" w14:textId="77777777" w:rsidR="0001271C" w:rsidRDefault="0001271C" w:rsidP="00BA629D">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469932C" w14:textId="77777777" w:rsidR="0001271C" w:rsidRDefault="0001271C" w:rsidP="00BA629D">
            <w:pPr>
              <w:pStyle w:val="TableParagraph"/>
              <w:spacing w:before="7"/>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514F4F71" w14:textId="6AA7925E" w:rsidR="00232A46" w:rsidRDefault="00232A46" w:rsidP="00823CF9">
      <w:pPr>
        <w:suppressAutoHyphens w:val="0"/>
        <w:ind w:left="716"/>
        <w:jc w:val="both"/>
        <w:rPr>
          <w:rFonts w:ascii="Arial" w:hAnsi="Arial" w:cs="Arial"/>
          <w:sz w:val="20"/>
          <w:szCs w:val="20"/>
        </w:rPr>
      </w:pPr>
    </w:p>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7"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8"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w:t>
      </w:r>
      <w:proofErr w:type="gramStart"/>
      <w:r>
        <w:t>1.</w:t>
      </w:r>
      <w:r w:rsidR="00887662" w:rsidRPr="00216690">
        <w:t>Eventuais</w:t>
      </w:r>
      <w:proofErr w:type="gramEnd"/>
      <w:r w:rsidR="00887662" w:rsidRPr="004827F2">
        <w:t xml:space="preserve"> alterações contratuais reger-se-ão pela disciplina dos </w:t>
      </w:r>
      <w:hyperlink r:id="rId49"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w:t>
      </w:r>
      <w:proofErr w:type="gramStart"/>
      <w:r>
        <w:t>3.</w:t>
      </w:r>
      <w:r w:rsidR="00887662" w:rsidRPr="007C65C9">
        <w:t>As</w:t>
      </w:r>
      <w:proofErr w:type="gramEnd"/>
      <w:r w:rsidR="00887662" w:rsidRPr="007C65C9">
        <w:t xml:space="preserve">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0"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1"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2" w:anchor="art8§2" w:history="1">
        <w:r w:rsidR="00887662" w:rsidRPr="007C65C9">
          <w:rPr>
            <w:rStyle w:val="Hyperlink"/>
          </w:rPr>
          <w:t>art. 8º, §2º, da Lei n. 12.527, de 2011</w:t>
        </w:r>
      </w:hyperlink>
      <w:r w:rsidR="00887662" w:rsidRPr="007C65C9">
        <w:t xml:space="preserve">, c/c </w:t>
      </w:r>
      <w:hyperlink r:id="rId53"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SÉTIMA– FORO (</w:t>
      </w:r>
      <w:hyperlink r:id="rId54"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5"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lastRenderedPageBreak/>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1CA8AD9A" w14:textId="77777777" w:rsidR="0001271C" w:rsidRPr="00696720" w:rsidRDefault="0001271C" w:rsidP="0001271C">
      <w:pPr>
        <w:pStyle w:val="Nvel2-Red"/>
        <w:numPr>
          <w:ilvl w:val="0"/>
          <w:numId w:val="0"/>
        </w:numPr>
      </w:pPr>
      <w:r w:rsidRPr="00ED1B4A">
        <w:t>A execução do contrato deverá ser acompanhada e fiscalizada pel</w:t>
      </w:r>
      <w:r>
        <w:t>os</w:t>
      </w:r>
      <w:r w:rsidRPr="00ED1B4A">
        <w:t xml:space="preserve"> Gestor</w:t>
      </w:r>
      <w:r>
        <w:t>es</w:t>
      </w:r>
      <w:r w:rsidRPr="00ED1B4A">
        <w:t xml:space="preserve"> do contrato </w:t>
      </w:r>
      <w:r>
        <w:t>os</w:t>
      </w:r>
      <w:r w:rsidRPr="00ED1B4A">
        <w:t xml:space="preserve"> </w:t>
      </w:r>
      <w:r w:rsidRPr="00103341">
        <w:rPr>
          <w:b/>
          <w:bCs/>
        </w:rPr>
        <w:t>SR. CLAUDAIR GROSSI, SR. DANILO FERNANDO DOS SANTOS CORADINI, SR. IVAN ANDREO SGOBERO, SR. JURACI CEZAR BEZERRA, SR. GABRIEL CODALE VOLPATO, SR. ERICK FRANCO DE RAMOS, SRA. SANDRA APARECIDA FRANCISCO, SRA. NATÁLIA DILLIO FERIN, SR. CÉSAR AUGUSTO RIBEIRO, SRA. FABIANI FERRAREZI, SR. ALISSON BATISTA</w:t>
      </w:r>
      <w:r>
        <w:rPr>
          <w:b/>
          <w:bCs/>
        </w:rPr>
        <w:t xml:space="preserve">, SRA. </w:t>
      </w:r>
      <w:r w:rsidRPr="00110F95">
        <w:rPr>
          <w:b/>
          <w:bCs/>
        </w:rPr>
        <w:t>SANDRA APARECIDA ROMERO</w:t>
      </w:r>
      <w:r w:rsidRPr="00103341">
        <w:rPr>
          <w:b/>
          <w:bCs/>
        </w:rPr>
        <w:t xml:space="preserve"> </w:t>
      </w:r>
      <w:r>
        <w:t>e</w:t>
      </w:r>
      <w:r w:rsidRPr="0008216D">
        <w:t xml:space="preserve"> pel</w:t>
      </w:r>
      <w:r>
        <w:t>os</w:t>
      </w:r>
      <w:r w:rsidRPr="0008216D">
        <w:t xml:space="preserve"> Fisca</w:t>
      </w:r>
      <w:r>
        <w:t>is</w:t>
      </w:r>
      <w:r w:rsidRPr="0008216D">
        <w:t xml:space="preserve"> </w:t>
      </w:r>
      <w:r w:rsidRPr="0008216D">
        <w:rPr>
          <w:b/>
          <w:bCs/>
        </w:rPr>
        <w:t>SR</w:t>
      </w:r>
      <w:r>
        <w:rPr>
          <w:b/>
          <w:bCs/>
        </w:rPr>
        <w:t>A</w:t>
      </w:r>
      <w:r w:rsidRPr="0008216D">
        <w:t xml:space="preserve">. </w:t>
      </w:r>
      <w:r w:rsidRPr="0008216D">
        <w:rPr>
          <w:b/>
          <w:bCs/>
        </w:rPr>
        <w:t>JULIANA LIMA LUZ,</w:t>
      </w:r>
      <w:r w:rsidRPr="00E6617B">
        <w:rPr>
          <w:b/>
          <w:bCs/>
        </w:rPr>
        <w:t xml:space="preserve"> </w:t>
      </w:r>
      <w:r>
        <w:rPr>
          <w:b/>
          <w:bCs/>
        </w:rPr>
        <w:t xml:space="preserve">SR. </w:t>
      </w:r>
      <w:r w:rsidRPr="00103341">
        <w:rPr>
          <w:b/>
          <w:bCs/>
        </w:rPr>
        <w:t>ZILBO TOMAROLI FILHO</w:t>
      </w:r>
      <w:r>
        <w:rPr>
          <w:b/>
          <w:bCs/>
        </w:rPr>
        <w:t xml:space="preserve">, SRA. </w:t>
      </w:r>
      <w:r w:rsidRPr="00103341">
        <w:rPr>
          <w:b/>
          <w:bCs/>
        </w:rPr>
        <w:t>VANESSA CRISTINA LEITE CARRARA</w:t>
      </w:r>
      <w:r>
        <w:rPr>
          <w:b/>
          <w:bCs/>
        </w:rPr>
        <w:t xml:space="preserve">, SR. </w:t>
      </w:r>
      <w:r w:rsidRPr="00103341">
        <w:rPr>
          <w:b/>
          <w:bCs/>
        </w:rPr>
        <w:t>DANIEL RODRIGO MONTANHER</w:t>
      </w:r>
      <w:r>
        <w:rPr>
          <w:b/>
          <w:bCs/>
        </w:rPr>
        <w:t xml:space="preserve">, SRA. </w:t>
      </w:r>
      <w:r w:rsidRPr="00103341">
        <w:rPr>
          <w:b/>
          <w:bCs/>
        </w:rPr>
        <w:t>NAYARA BERNARDES GOMES SILVA</w:t>
      </w:r>
      <w:r>
        <w:rPr>
          <w:b/>
          <w:bCs/>
        </w:rPr>
        <w:t xml:space="preserve">, SR. </w:t>
      </w:r>
      <w:r w:rsidRPr="00103341">
        <w:rPr>
          <w:b/>
          <w:bCs/>
        </w:rPr>
        <w:t>ISRAEL DA SILVA</w:t>
      </w:r>
      <w:r>
        <w:rPr>
          <w:b/>
          <w:bCs/>
        </w:rPr>
        <w:t xml:space="preserve">, SRA. </w:t>
      </w:r>
      <w:r w:rsidRPr="00103341">
        <w:rPr>
          <w:b/>
          <w:bCs/>
        </w:rPr>
        <w:t xml:space="preserve">SILENITA DA </w:t>
      </w:r>
      <w:r>
        <w:rPr>
          <w:b/>
          <w:bCs/>
        </w:rPr>
        <w:t>S</w:t>
      </w:r>
      <w:r w:rsidRPr="00103341">
        <w:rPr>
          <w:b/>
          <w:bCs/>
        </w:rPr>
        <w:t>ILVA WELKER</w:t>
      </w:r>
      <w:r>
        <w:rPr>
          <w:b/>
          <w:bCs/>
        </w:rPr>
        <w:t>, SR.</w:t>
      </w:r>
      <w:r w:rsidRPr="00103341">
        <w:rPr>
          <w:b/>
          <w:bCs/>
        </w:rPr>
        <w:t xml:space="preserve"> PAULO DE ASSIS CHAVES FILHO</w:t>
      </w:r>
      <w:r>
        <w:rPr>
          <w:b/>
          <w:bCs/>
        </w:rPr>
        <w:t xml:space="preserve">, SRA. </w:t>
      </w:r>
      <w:r w:rsidRPr="00103341">
        <w:rPr>
          <w:b/>
          <w:bCs/>
        </w:rPr>
        <w:t>JULIANA HERRERA RODRIGUES</w:t>
      </w:r>
      <w:r>
        <w:rPr>
          <w:b/>
          <w:bCs/>
        </w:rPr>
        <w:t xml:space="preserve">, SRA. </w:t>
      </w:r>
      <w:r w:rsidRPr="00103341">
        <w:rPr>
          <w:b/>
          <w:bCs/>
        </w:rPr>
        <w:t>THAIS REGINA MAQUEA BATALINI</w:t>
      </w:r>
      <w:r>
        <w:rPr>
          <w:b/>
          <w:bCs/>
        </w:rPr>
        <w:t xml:space="preserve">, SR. </w:t>
      </w:r>
      <w:r w:rsidRPr="00103341">
        <w:rPr>
          <w:b/>
          <w:bCs/>
        </w:rPr>
        <w:t>FERNANDO HENRIQUE RODRIGUES</w:t>
      </w:r>
      <w:r>
        <w:rPr>
          <w:b/>
          <w:bCs/>
        </w:rPr>
        <w:t xml:space="preserve">, SRA. </w:t>
      </w:r>
      <w:r w:rsidRPr="00103341">
        <w:rPr>
          <w:b/>
          <w:bCs/>
        </w:rPr>
        <w:t>PAULA SILVA FIGUEIREDO</w:t>
      </w:r>
      <w:r>
        <w:rPr>
          <w:b/>
          <w:bCs/>
        </w:rPr>
        <w:t xml:space="preserve">, SR. </w:t>
      </w:r>
      <w:r w:rsidRPr="00103341">
        <w:rPr>
          <w:b/>
          <w:bCs/>
        </w:rPr>
        <w:t>VILIER ROSA</w:t>
      </w:r>
      <w:r>
        <w:rPr>
          <w:b/>
          <w:bCs/>
        </w:rPr>
        <w:t xml:space="preserve">, SR. </w:t>
      </w:r>
      <w:r w:rsidRPr="00103341">
        <w:rPr>
          <w:b/>
          <w:bCs/>
        </w:rPr>
        <w:t>JAIME OLIVEIRA</w:t>
      </w:r>
      <w:r>
        <w:rPr>
          <w:b/>
          <w:bCs/>
        </w:rPr>
        <w:t xml:space="preserve">, SRA. </w:t>
      </w:r>
      <w:r w:rsidRPr="00110F95">
        <w:rPr>
          <w:b/>
          <w:bCs/>
        </w:rPr>
        <w:t>ISADORA DENISE PEREIRA DE BARROS</w:t>
      </w:r>
      <w:r w:rsidRPr="00103341">
        <w:rPr>
          <w:b/>
          <w:bCs/>
        </w:rPr>
        <w:t>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 xml:space="preserve"> </w:t>
      </w:r>
      <w:r w:rsidRPr="00696720">
        <w:t>(Lei nº 14.133, de 2021, art. 117, §1).</w:t>
      </w:r>
    </w:p>
    <w:p w14:paraId="6E1ACCC6" w14:textId="25F8456B"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609FAFC" w14:textId="77777777" w:rsidR="00510D18" w:rsidRPr="00780F13" w:rsidRDefault="00510D18" w:rsidP="00510D18">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59C3F616" w14:textId="77777777" w:rsidR="00952D33" w:rsidRPr="00952D33" w:rsidRDefault="00952D33" w:rsidP="00352C84">
      <w:pPr>
        <w:pStyle w:val="Nivel2"/>
        <w:autoSpaceDE/>
        <w:autoSpaceDN/>
        <w:adjustRightInd/>
        <w:spacing w:after="288"/>
        <w:ind w:left="284"/>
        <w:rPr>
          <w:b/>
          <w:bCs/>
        </w:rPr>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77352A9" w14:textId="77777777" w:rsidR="005F6B5B" w:rsidRPr="004827F2" w:rsidRDefault="005F6B5B" w:rsidP="00887662">
      <w:pPr>
        <w:spacing w:before="120" w:afterLines="120" w:after="288" w:line="312" w:lineRule="auto"/>
        <w:ind w:firstLine="567"/>
        <w:jc w:val="center"/>
        <w:rPr>
          <w:rFonts w:ascii="Arial" w:hAnsi="Arial" w:cs="Arial"/>
          <w:bCs/>
          <w:sz w:val="20"/>
          <w:szCs w:val="20"/>
        </w:rPr>
      </w:pP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312A2559" w14:textId="3AA6681D" w:rsidR="00510D18" w:rsidRDefault="00510D18" w:rsidP="0000662D">
      <w:pPr>
        <w:rPr>
          <w:rFonts w:ascii="Arial" w:hAnsi="Arial" w:cs="Arial"/>
          <w:b/>
          <w:sz w:val="18"/>
          <w:szCs w:val="18"/>
        </w:rPr>
      </w:pPr>
    </w:p>
    <w:p w14:paraId="1CF4F3B5" w14:textId="75CA5EB4" w:rsidR="007A70BE" w:rsidRDefault="007A70BE" w:rsidP="0000662D">
      <w:pPr>
        <w:rPr>
          <w:rFonts w:ascii="Arial" w:hAnsi="Arial" w:cs="Arial"/>
          <w:b/>
          <w:sz w:val="18"/>
          <w:szCs w:val="18"/>
        </w:rPr>
      </w:pPr>
    </w:p>
    <w:p w14:paraId="4F84A298" w14:textId="2E5E8014" w:rsidR="00297572" w:rsidRDefault="00297572" w:rsidP="0000662D">
      <w:pPr>
        <w:rPr>
          <w:rFonts w:ascii="Arial" w:hAnsi="Arial" w:cs="Arial"/>
          <w:b/>
          <w:sz w:val="18"/>
          <w:szCs w:val="18"/>
        </w:rPr>
      </w:pPr>
    </w:p>
    <w:p w14:paraId="7A645774" w14:textId="767BF553" w:rsidR="00297572" w:rsidRDefault="00297572" w:rsidP="0000662D">
      <w:pPr>
        <w:rPr>
          <w:rFonts w:ascii="Arial" w:hAnsi="Arial" w:cs="Arial"/>
          <w:b/>
          <w:sz w:val="18"/>
          <w:szCs w:val="18"/>
        </w:rPr>
      </w:pPr>
    </w:p>
    <w:p w14:paraId="7B87C253" w14:textId="492F752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BA11B0">
        <w:rPr>
          <w:rFonts w:ascii="Arial" w:hAnsi="Arial" w:cs="Arial"/>
          <w:b/>
          <w:sz w:val="18"/>
          <w:szCs w:val="18"/>
        </w:rPr>
        <w:t>73</w:t>
      </w:r>
      <w:r>
        <w:rPr>
          <w:rFonts w:ascii="Arial" w:hAnsi="Arial" w:cs="Arial"/>
          <w:b/>
          <w:sz w:val="18"/>
          <w:szCs w:val="18"/>
        </w:rPr>
        <w:t>/202</w:t>
      </w:r>
      <w:r w:rsidR="00B026C6">
        <w:rPr>
          <w:rFonts w:ascii="Arial" w:hAnsi="Arial" w:cs="Arial"/>
          <w:b/>
          <w:sz w:val="18"/>
          <w:szCs w:val="18"/>
        </w:rPr>
        <w:t>6</w:t>
      </w:r>
      <w:r>
        <w:rPr>
          <w:rFonts w:ascii="Arial" w:hAnsi="Arial" w:cs="Arial"/>
          <w:b/>
          <w:sz w:val="18"/>
          <w:szCs w:val="18"/>
        </w:rPr>
        <w:t xml:space="preserve"> -</w:t>
      </w:r>
      <w:r w:rsidRPr="00342F0E">
        <w:rPr>
          <w:rFonts w:ascii="Arial" w:hAnsi="Arial" w:cs="Arial"/>
          <w:b/>
          <w:sz w:val="18"/>
          <w:szCs w:val="18"/>
        </w:rPr>
        <w:t xml:space="preserve"> (RP)</w:t>
      </w:r>
    </w:p>
    <w:p w14:paraId="542B9F2C" w14:textId="77777777" w:rsidR="00BA11B0" w:rsidRDefault="00BA11B0" w:rsidP="002738C0">
      <w:pPr>
        <w:jc w:val="center"/>
        <w:rPr>
          <w:rFonts w:ascii="Arial" w:hAnsi="Arial" w:cs="Arial"/>
          <w:b/>
          <w:sz w:val="18"/>
          <w:szCs w:val="18"/>
        </w:rPr>
      </w:pPr>
    </w:p>
    <w:p w14:paraId="2236EACE" w14:textId="201B58D5"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BA11B0">
        <w:rPr>
          <w:rFonts w:ascii="Arial" w:hAnsi="Arial" w:cs="Arial"/>
          <w:b/>
          <w:sz w:val="18"/>
          <w:szCs w:val="18"/>
        </w:rPr>
        <w:t>184</w:t>
      </w:r>
      <w:r w:rsidRPr="00342F0E">
        <w:rPr>
          <w:rFonts w:ascii="Arial" w:hAnsi="Arial" w:cs="Arial"/>
          <w:b/>
          <w:sz w:val="18"/>
          <w:szCs w:val="18"/>
        </w:rPr>
        <w:t>/202</w:t>
      </w:r>
      <w:r w:rsidR="00B026C6">
        <w:rPr>
          <w:rFonts w:ascii="Arial" w:hAnsi="Arial" w:cs="Arial"/>
          <w:b/>
          <w:sz w:val="18"/>
          <w:szCs w:val="18"/>
        </w:rPr>
        <w:t>6</w:t>
      </w:r>
    </w:p>
    <w:p w14:paraId="6C85C18D" w14:textId="4DFF2830" w:rsidR="001B6001" w:rsidRDefault="001B6001" w:rsidP="002738C0">
      <w:pPr>
        <w:jc w:val="center"/>
        <w:rPr>
          <w:rFonts w:ascii="Arial" w:hAnsi="Arial" w:cs="Arial"/>
          <w:sz w:val="18"/>
          <w:szCs w:val="18"/>
        </w:rPr>
      </w:pPr>
    </w:p>
    <w:p w14:paraId="3F5A97B0" w14:textId="77777777" w:rsidR="00BA11B0" w:rsidRDefault="00BA11B0" w:rsidP="002738C0">
      <w:pPr>
        <w:jc w:val="center"/>
        <w:rPr>
          <w:rFonts w:ascii="Arial" w:hAnsi="Arial" w:cs="Arial"/>
          <w:sz w:val="18"/>
          <w:szCs w:val="18"/>
        </w:rPr>
      </w:pPr>
    </w:p>
    <w:p w14:paraId="1239F674" w14:textId="77777777" w:rsidR="00BA11B0" w:rsidRPr="00342F0E" w:rsidRDefault="00BA11B0"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4AD4AEDD" w:rsidR="002738C0" w:rsidRPr="00BA11B0" w:rsidRDefault="002738C0" w:rsidP="002738C0">
      <w:pPr>
        <w:jc w:val="both"/>
        <w:rPr>
          <w:rFonts w:ascii="Arial" w:hAnsi="Arial" w:cs="Arial"/>
          <w:sz w:val="20"/>
          <w:szCs w:val="20"/>
        </w:rPr>
      </w:pPr>
      <w:r w:rsidRPr="00BA11B0">
        <w:rPr>
          <w:rFonts w:ascii="Arial" w:hAnsi="Arial" w:cs="Arial"/>
          <w:sz w:val="20"/>
          <w:szCs w:val="20"/>
        </w:rPr>
        <w:t xml:space="preserve">Tipo: </w:t>
      </w:r>
      <w:r w:rsidRPr="00BA11B0">
        <w:rPr>
          <w:rFonts w:ascii="Arial" w:hAnsi="Arial" w:cs="Arial"/>
          <w:sz w:val="20"/>
          <w:szCs w:val="20"/>
        </w:rPr>
        <w:fldChar w:fldCharType="begin"/>
      </w:r>
      <w:r w:rsidRPr="00BA11B0">
        <w:rPr>
          <w:rFonts w:ascii="Arial" w:hAnsi="Arial" w:cs="Arial"/>
          <w:sz w:val="20"/>
          <w:szCs w:val="20"/>
        </w:rPr>
        <w:instrText xml:space="preserve"> DOCVARIABLE "FormaJulgamento" \* MERGEFORMAT </w:instrText>
      </w:r>
      <w:r w:rsidRPr="00BA11B0">
        <w:rPr>
          <w:rFonts w:ascii="Arial" w:hAnsi="Arial" w:cs="Arial"/>
          <w:sz w:val="20"/>
          <w:szCs w:val="20"/>
        </w:rPr>
        <w:fldChar w:fldCharType="separate"/>
      </w:r>
      <w:r w:rsidRPr="00BA11B0">
        <w:rPr>
          <w:rFonts w:ascii="Arial" w:hAnsi="Arial" w:cs="Arial"/>
          <w:sz w:val="20"/>
          <w:szCs w:val="20"/>
        </w:rPr>
        <w:t xml:space="preserve">MENOR PREÇO </w:t>
      </w:r>
      <w:r w:rsidRPr="00BA11B0">
        <w:rPr>
          <w:rFonts w:ascii="Arial" w:hAnsi="Arial" w:cs="Arial"/>
          <w:sz w:val="20"/>
          <w:szCs w:val="20"/>
        </w:rPr>
        <w:fldChar w:fldCharType="end"/>
      </w:r>
      <w:r w:rsidRPr="00BA11B0">
        <w:rPr>
          <w:rFonts w:ascii="Arial" w:hAnsi="Arial" w:cs="Arial"/>
          <w:sz w:val="20"/>
          <w:szCs w:val="20"/>
        </w:rPr>
        <w:t xml:space="preserve">POR </w:t>
      </w:r>
      <w:r w:rsidR="003C317A" w:rsidRPr="00BA11B0">
        <w:rPr>
          <w:rFonts w:ascii="Arial" w:hAnsi="Arial" w:cs="Arial"/>
          <w:sz w:val="20"/>
          <w:szCs w:val="20"/>
        </w:rPr>
        <w:t>LOTE</w:t>
      </w:r>
      <w:r w:rsidR="004B12BE" w:rsidRPr="00BA11B0">
        <w:rPr>
          <w:rFonts w:ascii="Arial" w:hAnsi="Arial" w:cs="Arial"/>
          <w:sz w:val="20"/>
          <w:szCs w:val="20"/>
        </w:rPr>
        <w:t xml:space="preserve">, </w:t>
      </w:r>
      <w:r w:rsidR="004B12BE" w:rsidRPr="00BA11B0">
        <w:rPr>
          <w:rFonts w:ascii="Arial" w:eastAsiaTheme="minorHAnsi" w:hAnsi="Arial" w:cs="Arial"/>
          <w:color w:val="000000"/>
          <w:sz w:val="20"/>
          <w:szCs w:val="20"/>
          <w:lang w:eastAsia="en-US"/>
        </w:rPr>
        <w:t xml:space="preserve">obtido a partir do maior percentual de desconto na tabela </w:t>
      </w:r>
      <w:r w:rsidR="00D3616F" w:rsidRPr="00BA11B0">
        <w:rPr>
          <w:rFonts w:ascii="Arial" w:eastAsiaTheme="minorHAnsi" w:hAnsi="Arial" w:cs="Arial"/>
          <w:color w:val="000000"/>
          <w:sz w:val="20"/>
          <w:szCs w:val="20"/>
          <w:lang w:eastAsia="en-US"/>
        </w:rPr>
        <w:t>SINAPI/PR</w:t>
      </w:r>
      <w:r w:rsidR="004B12BE" w:rsidRPr="00BA11B0">
        <w:rPr>
          <w:rFonts w:ascii="Arial" w:eastAsiaTheme="minorHAnsi" w:hAnsi="Arial" w:cs="Arial"/>
          <w:color w:val="000000"/>
          <w:sz w:val="20"/>
          <w:szCs w:val="20"/>
          <w:lang w:eastAsia="en-US"/>
        </w:rPr>
        <w:t xml:space="preserve"> ou outra tabela similar como prova dos preços d</w:t>
      </w:r>
      <w:r w:rsidR="00160F40" w:rsidRPr="00BA11B0">
        <w:rPr>
          <w:rFonts w:ascii="Arial" w:eastAsiaTheme="minorHAnsi" w:hAnsi="Arial" w:cs="Arial"/>
          <w:color w:val="000000"/>
          <w:sz w:val="20"/>
          <w:szCs w:val="20"/>
          <w:lang w:eastAsia="en-US"/>
        </w:rPr>
        <w:t>os objetos</w:t>
      </w:r>
      <w:r w:rsidR="00E12B58" w:rsidRPr="00BA11B0">
        <w:rPr>
          <w:rFonts w:ascii="Arial" w:hAnsi="Arial" w:cs="Arial"/>
          <w:sz w:val="20"/>
          <w:szCs w:val="20"/>
        </w:rPr>
        <w:t>;</w:t>
      </w:r>
    </w:p>
    <w:p w14:paraId="5768327C" w14:textId="49C936ED" w:rsidR="002738C0" w:rsidRPr="00BA11B0" w:rsidRDefault="002738C0" w:rsidP="00F77A28">
      <w:pPr>
        <w:pStyle w:val="Nivel2"/>
        <w:spacing w:line="360" w:lineRule="auto"/>
      </w:pPr>
      <w:r w:rsidRPr="00BA11B0">
        <w:t>Objeto:</w:t>
      </w:r>
      <w:r w:rsidR="007B6FD8" w:rsidRPr="00BA11B0">
        <w:t xml:space="preserve"> </w:t>
      </w:r>
      <w:r w:rsidR="00160F40" w:rsidRPr="00BA11B0">
        <w:t>Registro de Preços para futura e eventual aquisição de materiais de construção, manutenção predial e infraestrutura, abrangendo materiais estruturais básicos, materiais estruturais para acabamento, materiais hidráulicos, derivados de madeira e forros, materiais elétricos e eletrônicos, ferramentas, equipamentos de proteção individual (EPIs) e demais insumos correlatos, destinados ao atendimento das necessidades das Secretarias Municipais de Mandaguaçu/PR</w:t>
      </w:r>
      <w:r w:rsidR="00D3616F" w:rsidRPr="00BA11B0">
        <w:t>.</w:t>
      </w:r>
    </w:p>
    <w:p w14:paraId="0C054275" w14:textId="70E1ABE7" w:rsidR="00B520EB" w:rsidRPr="00BA11B0" w:rsidRDefault="002738C0" w:rsidP="00B520EB">
      <w:pPr>
        <w:jc w:val="both"/>
        <w:textAlignment w:val="baseline"/>
        <w:rPr>
          <w:rFonts w:ascii="Arial" w:hAnsi="Arial" w:cs="Arial"/>
          <w:sz w:val="20"/>
          <w:szCs w:val="20"/>
        </w:rPr>
      </w:pPr>
      <w:r w:rsidRPr="00BA11B0">
        <w:rPr>
          <w:rFonts w:ascii="Arial" w:hAnsi="Arial" w:cs="Arial"/>
          <w:sz w:val="20"/>
          <w:szCs w:val="20"/>
        </w:rPr>
        <w:t>Valor Máximo:</w:t>
      </w:r>
      <w:r w:rsidR="00ED7FE5" w:rsidRPr="00BA11B0">
        <w:rPr>
          <w:rFonts w:ascii="Arial" w:hAnsi="Arial" w:cs="Arial"/>
          <w:sz w:val="20"/>
          <w:szCs w:val="20"/>
        </w:rPr>
        <w:t xml:space="preserve"> </w:t>
      </w:r>
      <w:r w:rsidR="00BB5F54" w:rsidRPr="00BA11B0">
        <w:rPr>
          <w:rFonts w:ascii="Arial" w:hAnsi="Arial" w:cs="Arial"/>
          <w:bCs/>
          <w:sz w:val="20"/>
          <w:szCs w:val="20"/>
        </w:rPr>
        <w:t xml:space="preserve">R$ </w:t>
      </w:r>
      <w:r w:rsidR="00BB5F54" w:rsidRPr="00BA11B0">
        <w:rPr>
          <w:rFonts w:ascii="Arial" w:hAnsi="Arial" w:cs="Arial"/>
          <w:b/>
          <w:bCs/>
          <w:spacing w:val="-5"/>
          <w:sz w:val="20"/>
          <w:szCs w:val="20"/>
        </w:rPr>
        <w:t>2.184.000,00</w:t>
      </w:r>
      <w:r w:rsidR="00BB5F54" w:rsidRPr="00BA11B0">
        <w:rPr>
          <w:rFonts w:ascii="Arial" w:hAnsi="Arial" w:cs="Arial"/>
          <w:bCs/>
          <w:sz w:val="20"/>
          <w:szCs w:val="20"/>
        </w:rPr>
        <w:t xml:space="preserve"> reais </w:t>
      </w:r>
      <w:r w:rsidR="00BB5F54" w:rsidRPr="00BA11B0">
        <w:rPr>
          <w:rFonts w:ascii="Arial" w:hAnsi="Arial" w:cs="Arial"/>
          <w:bCs/>
          <w:i/>
          <w:iCs/>
          <w:sz w:val="20"/>
          <w:szCs w:val="20"/>
        </w:rPr>
        <w:t>(Dois milhões, cento e oitenta e quatro mil reais)</w:t>
      </w:r>
      <w:r w:rsidR="000740DC" w:rsidRPr="00BA11B0">
        <w:rPr>
          <w:rFonts w:ascii="Arial" w:hAnsi="Arial" w:cs="Arial"/>
          <w:color w:val="000000"/>
          <w:sz w:val="20"/>
          <w:szCs w:val="20"/>
        </w:rPr>
        <w:t>.</w:t>
      </w:r>
    </w:p>
    <w:p w14:paraId="106D04C8" w14:textId="77777777" w:rsidR="00BA11B0" w:rsidRDefault="00BA11B0" w:rsidP="002738C0">
      <w:pPr>
        <w:jc w:val="both"/>
        <w:rPr>
          <w:rFonts w:ascii="Arial" w:hAnsi="Arial" w:cs="Arial"/>
          <w:sz w:val="20"/>
          <w:szCs w:val="20"/>
        </w:rPr>
      </w:pPr>
    </w:p>
    <w:p w14:paraId="7C3107ED" w14:textId="54B0745D" w:rsidR="002738C0" w:rsidRPr="00BA11B0" w:rsidRDefault="002738C0" w:rsidP="002738C0">
      <w:pPr>
        <w:jc w:val="both"/>
        <w:rPr>
          <w:rFonts w:ascii="Arial" w:hAnsi="Arial" w:cs="Arial"/>
          <w:sz w:val="20"/>
          <w:szCs w:val="20"/>
        </w:rPr>
      </w:pPr>
      <w:r w:rsidRPr="00BA11B0">
        <w:rPr>
          <w:rFonts w:ascii="Arial" w:hAnsi="Arial" w:cs="Arial"/>
          <w:sz w:val="20"/>
          <w:szCs w:val="20"/>
        </w:rPr>
        <w:t>Data e Horário do termino do recebimento das propostas das empresas, até às 09:00 horas do dia</w:t>
      </w:r>
      <w:r w:rsidR="008E6372" w:rsidRPr="00BA11B0">
        <w:rPr>
          <w:rFonts w:ascii="Arial" w:hAnsi="Arial" w:cs="Arial"/>
          <w:sz w:val="20"/>
          <w:szCs w:val="20"/>
        </w:rPr>
        <w:t xml:space="preserve"> </w:t>
      </w:r>
      <w:r w:rsidR="00BA11B0" w:rsidRPr="00BA11B0">
        <w:rPr>
          <w:rFonts w:ascii="Arial" w:hAnsi="Arial" w:cs="Arial"/>
          <w:sz w:val="20"/>
          <w:szCs w:val="20"/>
        </w:rPr>
        <w:t>28</w:t>
      </w:r>
      <w:r w:rsidR="00642901" w:rsidRPr="00BA11B0">
        <w:rPr>
          <w:rFonts w:ascii="Arial" w:hAnsi="Arial" w:cs="Arial"/>
          <w:sz w:val="20"/>
          <w:szCs w:val="20"/>
        </w:rPr>
        <w:t>/</w:t>
      </w:r>
      <w:r w:rsidR="00BA11B0" w:rsidRPr="00BA11B0">
        <w:rPr>
          <w:rFonts w:ascii="Arial" w:hAnsi="Arial" w:cs="Arial"/>
          <w:sz w:val="20"/>
          <w:szCs w:val="20"/>
        </w:rPr>
        <w:t>08</w:t>
      </w:r>
      <w:r w:rsidR="00642901" w:rsidRPr="00BA11B0">
        <w:rPr>
          <w:rFonts w:ascii="Arial" w:hAnsi="Arial" w:cs="Arial"/>
          <w:sz w:val="20"/>
          <w:szCs w:val="20"/>
        </w:rPr>
        <w:t>/202</w:t>
      </w:r>
      <w:r w:rsidR="00BB5F54" w:rsidRPr="00BA11B0">
        <w:rPr>
          <w:rFonts w:ascii="Arial" w:hAnsi="Arial" w:cs="Arial"/>
          <w:sz w:val="20"/>
          <w:szCs w:val="20"/>
        </w:rPr>
        <w:t>6</w:t>
      </w:r>
      <w:r w:rsidR="00A02746" w:rsidRPr="00BA11B0">
        <w:rPr>
          <w:rFonts w:ascii="Arial" w:hAnsi="Arial" w:cs="Arial"/>
          <w:sz w:val="20"/>
          <w:szCs w:val="20"/>
        </w:rPr>
        <w:t>;</w:t>
      </w:r>
    </w:p>
    <w:p w14:paraId="2C280FB7" w14:textId="77777777" w:rsidR="00BA11B0" w:rsidRDefault="00BA11B0" w:rsidP="002738C0">
      <w:pPr>
        <w:jc w:val="both"/>
        <w:rPr>
          <w:rFonts w:ascii="Arial" w:hAnsi="Arial" w:cs="Arial"/>
          <w:sz w:val="20"/>
          <w:szCs w:val="20"/>
        </w:rPr>
      </w:pPr>
    </w:p>
    <w:p w14:paraId="000A08DC" w14:textId="415D1CD6" w:rsidR="002738C0" w:rsidRPr="00BA11B0" w:rsidRDefault="002738C0" w:rsidP="002738C0">
      <w:pPr>
        <w:jc w:val="both"/>
        <w:rPr>
          <w:rFonts w:ascii="Arial" w:hAnsi="Arial" w:cs="Arial"/>
          <w:sz w:val="20"/>
          <w:szCs w:val="20"/>
        </w:rPr>
      </w:pPr>
      <w:r w:rsidRPr="00BA11B0">
        <w:rPr>
          <w:rFonts w:ascii="Arial" w:hAnsi="Arial" w:cs="Arial"/>
          <w:sz w:val="20"/>
          <w:szCs w:val="20"/>
        </w:rPr>
        <w:t>Data e Horário da sessão de disputa de preços, às 09:15 horas do dia</w:t>
      </w:r>
      <w:r w:rsidR="00A02746" w:rsidRPr="00BA11B0">
        <w:rPr>
          <w:rFonts w:ascii="Arial" w:hAnsi="Arial" w:cs="Arial"/>
          <w:sz w:val="20"/>
          <w:szCs w:val="20"/>
        </w:rPr>
        <w:t xml:space="preserve"> </w:t>
      </w:r>
      <w:r w:rsidR="00BA11B0" w:rsidRPr="00BA11B0">
        <w:rPr>
          <w:rFonts w:ascii="Arial" w:hAnsi="Arial" w:cs="Arial"/>
          <w:sz w:val="20"/>
          <w:szCs w:val="20"/>
        </w:rPr>
        <w:t>28</w:t>
      </w:r>
      <w:r w:rsidR="00642901" w:rsidRPr="00BA11B0">
        <w:rPr>
          <w:rFonts w:ascii="Arial" w:hAnsi="Arial" w:cs="Arial"/>
          <w:sz w:val="20"/>
          <w:szCs w:val="20"/>
        </w:rPr>
        <w:t>/0</w:t>
      </w:r>
      <w:r w:rsidR="00BA11B0" w:rsidRPr="00BA11B0">
        <w:rPr>
          <w:rFonts w:ascii="Arial" w:hAnsi="Arial" w:cs="Arial"/>
          <w:sz w:val="20"/>
          <w:szCs w:val="20"/>
        </w:rPr>
        <w:t>8</w:t>
      </w:r>
      <w:r w:rsidR="00642901" w:rsidRPr="00BA11B0">
        <w:rPr>
          <w:rFonts w:ascii="Arial" w:hAnsi="Arial" w:cs="Arial"/>
          <w:sz w:val="20"/>
          <w:szCs w:val="20"/>
        </w:rPr>
        <w:t>/202</w:t>
      </w:r>
      <w:r w:rsidR="00BB5F54" w:rsidRPr="00BA11B0">
        <w:rPr>
          <w:rFonts w:ascii="Arial" w:hAnsi="Arial" w:cs="Arial"/>
          <w:sz w:val="20"/>
          <w:szCs w:val="20"/>
        </w:rPr>
        <w:t>6</w:t>
      </w:r>
      <w:r w:rsidR="001B7100" w:rsidRPr="00BA11B0">
        <w:rPr>
          <w:rFonts w:ascii="Arial" w:hAnsi="Arial" w:cs="Arial"/>
          <w:sz w:val="20"/>
          <w:szCs w:val="20"/>
        </w:rPr>
        <w:t>;</w:t>
      </w:r>
    </w:p>
    <w:p w14:paraId="6101A357" w14:textId="77777777" w:rsidR="00BA11B0" w:rsidRDefault="00BA11B0" w:rsidP="002738C0">
      <w:pPr>
        <w:jc w:val="both"/>
        <w:rPr>
          <w:rFonts w:ascii="Arial" w:hAnsi="Arial" w:cs="Arial"/>
          <w:sz w:val="20"/>
          <w:szCs w:val="20"/>
        </w:rPr>
      </w:pPr>
    </w:p>
    <w:p w14:paraId="1C0299D8" w14:textId="17EFAE62" w:rsidR="002738C0" w:rsidRPr="00BA11B0" w:rsidRDefault="002738C0" w:rsidP="002738C0">
      <w:pPr>
        <w:jc w:val="both"/>
        <w:rPr>
          <w:rFonts w:ascii="Arial" w:hAnsi="Arial" w:cs="Arial"/>
          <w:sz w:val="20"/>
          <w:szCs w:val="20"/>
        </w:rPr>
      </w:pPr>
      <w:r w:rsidRPr="00BA11B0">
        <w:rPr>
          <w:rFonts w:ascii="Arial" w:hAnsi="Arial" w:cs="Arial"/>
          <w:sz w:val="20"/>
          <w:szCs w:val="20"/>
        </w:rPr>
        <w:t xml:space="preserve">Local: Rua Bernardino </w:t>
      </w:r>
      <w:proofErr w:type="spellStart"/>
      <w:r w:rsidRPr="00BA11B0">
        <w:rPr>
          <w:rFonts w:ascii="Arial" w:hAnsi="Arial" w:cs="Arial"/>
          <w:sz w:val="20"/>
          <w:szCs w:val="20"/>
        </w:rPr>
        <w:t>Bogo</w:t>
      </w:r>
      <w:proofErr w:type="spellEnd"/>
      <w:r w:rsidRPr="00BA11B0">
        <w:rPr>
          <w:rFonts w:ascii="Arial" w:hAnsi="Arial" w:cs="Arial"/>
          <w:sz w:val="20"/>
          <w:szCs w:val="20"/>
        </w:rPr>
        <w:t xml:space="preserve">, </w:t>
      </w:r>
      <w:r w:rsidR="00A22C0C" w:rsidRPr="00BA11B0">
        <w:rPr>
          <w:rFonts w:ascii="Arial" w:hAnsi="Arial" w:cs="Arial"/>
          <w:sz w:val="20"/>
          <w:szCs w:val="20"/>
        </w:rPr>
        <w:t>1</w:t>
      </w:r>
      <w:r w:rsidRPr="00BA11B0">
        <w:rPr>
          <w:rFonts w:ascii="Arial" w:hAnsi="Arial" w:cs="Arial"/>
          <w:sz w:val="20"/>
          <w:szCs w:val="20"/>
        </w:rPr>
        <w:t>75 centro, no Município de Mandaguaçu, Estado do Paraná;</w:t>
      </w:r>
    </w:p>
    <w:p w14:paraId="2AD4B69C" w14:textId="15EDECD2" w:rsidR="002738C0" w:rsidRPr="00BA11B0" w:rsidRDefault="002738C0" w:rsidP="002738C0">
      <w:pPr>
        <w:jc w:val="both"/>
        <w:rPr>
          <w:rFonts w:ascii="Arial" w:hAnsi="Arial" w:cs="Arial"/>
          <w:sz w:val="20"/>
          <w:szCs w:val="20"/>
        </w:rPr>
      </w:pPr>
      <w:r w:rsidRPr="00BA11B0">
        <w:rPr>
          <w:rFonts w:ascii="Arial" w:hAnsi="Arial" w:cs="Arial"/>
          <w:sz w:val="20"/>
          <w:szCs w:val="20"/>
        </w:rPr>
        <w:t xml:space="preserve">Informações: O edital e seus anexos estão à disposição na Rua Bernardino </w:t>
      </w:r>
      <w:proofErr w:type="spellStart"/>
      <w:r w:rsidRPr="00BA11B0">
        <w:rPr>
          <w:rFonts w:ascii="Arial" w:hAnsi="Arial" w:cs="Arial"/>
          <w:sz w:val="20"/>
          <w:szCs w:val="20"/>
        </w:rPr>
        <w:t>Bogo</w:t>
      </w:r>
      <w:proofErr w:type="spellEnd"/>
      <w:r w:rsidRPr="00BA11B0">
        <w:rPr>
          <w:rFonts w:ascii="Arial" w:hAnsi="Arial" w:cs="Arial"/>
          <w:sz w:val="20"/>
          <w:szCs w:val="20"/>
        </w:rPr>
        <w:t xml:space="preserve">, l75, Centro Fone (44) 3245-8400, Mandaguaçu, Estado do Paraná – site </w:t>
      </w:r>
      <w:hyperlink r:id="rId56" w:history="1">
        <w:r w:rsidRPr="00BA11B0">
          <w:rPr>
            <w:rStyle w:val="Hyperlink"/>
            <w:rFonts w:ascii="Arial" w:hAnsi="Arial" w:cs="Arial"/>
            <w:sz w:val="20"/>
            <w:szCs w:val="20"/>
          </w:rPr>
          <w:t>www.mandaguacu.pr.gov.br</w:t>
        </w:r>
      </w:hyperlink>
      <w:r w:rsidRPr="00BA11B0">
        <w:rPr>
          <w:rFonts w:ascii="Arial" w:hAnsi="Arial" w:cs="Arial"/>
          <w:sz w:val="20"/>
          <w:szCs w:val="20"/>
        </w:rPr>
        <w:t xml:space="preserve"> </w:t>
      </w:r>
    </w:p>
    <w:p w14:paraId="3D6E3632" w14:textId="77777777" w:rsidR="002738C0" w:rsidRPr="00BA11B0" w:rsidRDefault="002738C0" w:rsidP="002738C0">
      <w:pPr>
        <w:jc w:val="both"/>
        <w:rPr>
          <w:rFonts w:ascii="Arial" w:hAnsi="Arial" w:cs="Arial"/>
          <w:sz w:val="20"/>
          <w:szCs w:val="20"/>
        </w:rPr>
      </w:pPr>
    </w:p>
    <w:p w14:paraId="4821E67E" w14:textId="35E7FE81" w:rsidR="002738C0" w:rsidRPr="00BA11B0" w:rsidRDefault="002738C0" w:rsidP="002738C0">
      <w:pPr>
        <w:jc w:val="both"/>
        <w:rPr>
          <w:rFonts w:ascii="Arial" w:hAnsi="Arial" w:cs="Arial"/>
          <w:sz w:val="20"/>
          <w:szCs w:val="20"/>
        </w:rPr>
      </w:pPr>
      <w:r w:rsidRPr="00BA11B0">
        <w:rPr>
          <w:rFonts w:ascii="Arial" w:hAnsi="Arial" w:cs="Arial"/>
          <w:sz w:val="20"/>
          <w:szCs w:val="20"/>
        </w:rPr>
        <w:t xml:space="preserve">Mandaguaçu, </w:t>
      </w:r>
      <w:r w:rsidR="00BA11B0">
        <w:rPr>
          <w:rFonts w:ascii="Arial" w:hAnsi="Arial" w:cs="Arial"/>
          <w:sz w:val="20"/>
          <w:szCs w:val="20"/>
        </w:rPr>
        <w:t>12</w:t>
      </w:r>
      <w:r w:rsidRPr="00BA11B0">
        <w:rPr>
          <w:rFonts w:ascii="Arial" w:hAnsi="Arial" w:cs="Arial"/>
          <w:sz w:val="20"/>
          <w:szCs w:val="20"/>
        </w:rPr>
        <w:t xml:space="preserve"> de </w:t>
      </w:r>
      <w:r w:rsidR="00BB5F54" w:rsidRPr="00BA11B0">
        <w:rPr>
          <w:rFonts w:ascii="Arial" w:hAnsi="Arial" w:cs="Arial"/>
          <w:sz w:val="20"/>
          <w:szCs w:val="20"/>
        </w:rPr>
        <w:t>agosto</w:t>
      </w:r>
      <w:r w:rsidR="00B546A1" w:rsidRPr="00BA11B0">
        <w:rPr>
          <w:rFonts w:ascii="Arial" w:hAnsi="Arial" w:cs="Arial"/>
          <w:sz w:val="20"/>
          <w:szCs w:val="20"/>
        </w:rPr>
        <w:t xml:space="preserve"> </w:t>
      </w:r>
      <w:r w:rsidRPr="00BA11B0">
        <w:rPr>
          <w:rFonts w:ascii="Arial" w:hAnsi="Arial" w:cs="Arial"/>
          <w:sz w:val="20"/>
          <w:szCs w:val="20"/>
        </w:rPr>
        <w:t>de 202</w:t>
      </w:r>
      <w:r w:rsidR="00BB5F54" w:rsidRPr="00BA11B0">
        <w:rPr>
          <w:rFonts w:ascii="Arial" w:hAnsi="Arial" w:cs="Arial"/>
          <w:sz w:val="20"/>
          <w:szCs w:val="20"/>
        </w:rPr>
        <w:t>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7"/>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372A4" w14:textId="77777777" w:rsidR="008B1625" w:rsidRDefault="008B1625">
      <w:r>
        <w:separator/>
      </w:r>
    </w:p>
  </w:endnote>
  <w:endnote w:type="continuationSeparator" w:id="0">
    <w:p w14:paraId="1A725D1F" w14:textId="77777777" w:rsidR="008B1625" w:rsidRDefault="008B1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A57C8" w14:textId="77777777" w:rsidR="008B1625" w:rsidRDefault="008B1625">
      <w:r>
        <w:separator/>
      </w:r>
    </w:p>
  </w:footnote>
  <w:footnote w:type="continuationSeparator" w:id="0">
    <w:p w14:paraId="44E74B70" w14:textId="77777777" w:rsidR="008B1625" w:rsidRDefault="008B16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F68B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CF68B6" w:rsidRPr="00F233E7" w:rsidRDefault="00CF68B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CF68B6" w:rsidRPr="00F233E7" w:rsidRDefault="00CF68B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CF68B6" w:rsidRPr="00F233E7" w:rsidRDefault="00CF68B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CF68B6" w:rsidRPr="00F233E7" w:rsidRDefault="00CF68B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CF68B6" w:rsidRPr="00F233E7" w:rsidRDefault="00CF68B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CF68B6" w:rsidRPr="00F233E7" w:rsidRDefault="00CF68B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CF68B6" w:rsidRPr="00F233E7" w:rsidRDefault="00CF68B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CF68B6" w:rsidRPr="0053157E" w:rsidRDefault="00CF68B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BE6792C"/>
    <w:multiLevelType w:val="multilevel"/>
    <w:tmpl w:val="F2CAC0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4"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5644102">
    <w:abstractNumId w:val="1"/>
  </w:num>
  <w:num w:numId="2" w16cid:durableId="725418180">
    <w:abstractNumId w:val="2"/>
  </w:num>
  <w:num w:numId="3" w16cid:durableId="1159031612">
    <w:abstractNumId w:val="4"/>
  </w:num>
  <w:num w:numId="4" w16cid:durableId="1665547884">
    <w:abstractNumId w:val="22"/>
  </w:num>
  <w:num w:numId="5" w16cid:durableId="461924974">
    <w:abstractNumId w:val="26"/>
  </w:num>
  <w:num w:numId="6" w16cid:durableId="1023939757">
    <w:abstractNumId w:val="20"/>
  </w:num>
  <w:num w:numId="7" w16cid:durableId="1052071641">
    <w:abstractNumId w:val="27"/>
  </w:num>
  <w:num w:numId="8" w16cid:durableId="1153839221">
    <w:abstractNumId w:val="29"/>
  </w:num>
  <w:num w:numId="9" w16cid:durableId="36590052">
    <w:abstractNumId w:val="34"/>
  </w:num>
  <w:num w:numId="10" w16cid:durableId="90668389">
    <w:abstractNumId w:val="31"/>
  </w:num>
  <w:num w:numId="11" w16cid:durableId="1955282096">
    <w:abstractNumId w:val="38"/>
  </w:num>
  <w:num w:numId="12" w16cid:durableId="1988127026">
    <w:abstractNumId w:val="12"/>
  </w:num>
  <w:num w:numId="13" w16cid:durableId="1242177034">
    <w:abstractNumId w:val="40"/>
  </w:num>
  <w:num w:numId="14" w16cid:durableId="1352998817">
    <w:abstractNumId w:val="21"/>
  </w:num>
  <w:num w:numId="15" w16cid:durableId="782043651">
    <w:abstractNumId w:val="39"/>
  </w:num>
  <w:num w:numId="16" w16cid:durableId="1477842111">
    <w:abstractNumId w:val="14"/>
  </w:num>
  <w:num w:numId="17" w16cid:durableId="1875850793">
    <w:abstractNumId w:val="32"/>
  </w:num>
  <w:num w:numId="18" w16cid:durableId="1988898404">
    <w:abstractNumId w:val="25"/>
  </w:num>
  <w:num w:numId="19" w16cid:durableId="1348216193">
    <w:abstractNumId w:val="15"/>
  </w:num>
  <w:num w:numId="20" w16cid:durableId="733166404">
    <w:abstractNumId w:val="41"/>
  </w:num>
  <w:num w:numId="21" w16cid:durableId="605384267">
    <w:abstractNumId w:val="17"/>
  </w:num>
  <w:num w:numId="22" w16cid:durableId="1724984866">
    <w:abstractNumId w:val="18"/>
  </w:num>
  <w:num w:numId="23" w16cid:durableId="1163473955">
    <w:abstractNumId w:val="24"/>
  </w:num>
  <w:num w:numId="24" w16cid:durableId="333143220">
    <w:abstractNumId w:val="43"/>
    <w:lvlOverride w:ilvl="0">
      <w:lvl w:ilvl="0">
        <w:start w:val="1"/>
        <w:numFmt w:val="decimal"/>
        <w:pStyle w:val="Nivel1"/>
        <w:lvlText w:val="%1."/>
        <w:lvlJc w:val="left"/>
        <w:pPr>
          <w:ind w:left="360" w:hanging="360"/>
        </w:pPr>
        <w:rPr>
          <w:color w:val="000000" w:themeColor="text1"/>
        </w:rPr>
      </w:lvl>
    </w:lvlOverride>
  </w:num>
  <w:num w:numId="25" w16cid:durableId="1429498078">
    <w:abstractNumId w:val="43"/>
  </w:num>
  <w:num w:numId="26" w16cid:durableId="1747459715">
    <w:abstractNumId w:val="35"/>
  </w:num>
  <w:num w:numId="27" w16cid:durableId="50033514">
    <w:abstractNumId w:val="13"/>
  </w:num>
  <w:num w:numId="28" w16cid:durableId="2084601513">
    <w:abstractNumId w:val="47"/>
  </w:num>
  <w:num w:numId="29" w16cid:durableId="14973800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7801819">
    <w:abstractNumId w:val="19"/>
  </w:num>
  <w:num w:numId="31" w16cid:durableId="1791389047">
    <w:abstractNumId w:val="36"/>
  </w:num>
  <w:num w:numId="32" w16cid:durableId="86660653">
    <w:abstractNumId w:val="28"/>
  </w:num>
  <w:num w:numId="33" w16cid:durableId="897087817">
    <w:abstractNumId w:val="44"/>
  </w:num>
  <w:num w:numId="34" w16cid:durableId="695154027">
    <w:abstractNumId w:val="0"/>
  </w:num>
  <w:num w:numId="35" w16cid:durableId="1789078229">
    <w:abstractNumId w:val="45"/>
  </w:num>
  <w:num w:numId="36" w16cid:durableId="663552263">
    <w:abstractNumId w:val="46"/>
  </w:num>
  <w:num w:numId="37" w16cid:durableId="639655596">
    <w:abstractNumId w:val="33"/>
  </w:num>
  <w:num w:numId="38" w16cid:durableId="1584951988">
    <w:abstractNumId w:val="30"/>
  </w:num>
  <w:num w:numId="39" w16cid:durableId="1275283874">
    <w:abstractNumId w:val="37"/>
  </w:num>
  <w:num w:numId="40" w16cid:durableId="1676808668">
    <w:abstractNumId w:val="42"/>
  </w:num>
  <w:num w:numId="41" w16cid:durableId="108670630">
    <w:abstractNumId w:val="16"/>
  </w:num>
  <w:num w:numId="42" w16cid:durableId="1787457656">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271C"/>
    <w:rsid w:val="00014A34"/>
    <w:rsid w:val="000157C4"/>
    <w:rsid w:val="00030FBD"/>
    <w:rsid w:val="00036DF8"/>
    <w:rsid w:val="00045DD0"/>
    <w:rsid w:val="00050A7F"/>
    <w:rsid w:val="00051F6E"/>
    <w:rsid w:val="000548A9"/>
    <w:rsid w:val="00056F06"/>
    <w:rsid w:val="0006179D"/>
    <w:rsid w:val="00062CCB"/>
    <w:rsid w:val="000664F6"/>
    <w:rsid w:val="00066C16"/>
    <w:rsid w:val="000740DC"/>
    <w:rsid w:val="00086F92"/>
    <w:rsid w:val="00090BE2"/>
    <w:rsid w:val="00092981"/>
    <w:rsid w:val="00092D50"/>
    <w:rsid w:val="00093BEF"/>
    <w:rsid w:val="000A10E9"/>
    <w:rsid w:val="000A6D99"/>
    <w:rsid w:val="000C0484"/>
    <w:rsid w:val="000C4354"/>
    <w:rsid w:val="000D1A11"/>
    <w:rsid w:val="000D4191"/>
    <w:rsid w:val="000D58D9"/>
    <w:rsid w:val="000E26CE"/>
    <w:rsid w:val="000E2A4F"/>
    <w:rsid w:val="000E7E3D"/>
    <w:rsid w:val="000F1102"/>
    <w:rsid w:val="000F31FD"/>
    <w:rsid w:val="000F3FD6"/>
    <w:rsid w:val="00104D51"/>
    <w:rsid w:val="001051C8"/>
    <w:rsid w:val="0010717C"/>
    <w:rsid w:val="0011156C"/>
    <w:rsid w:val="0011473B"/>
    <w:rsid w:val="001154E0"/>
    <w:rsid w:val="00120A5D"/>
    <w:rsid w:val="00123B9E"/>
    <w:rsid w:val="00124C66"/>
    <w:rsid w:val="00125097"/>
    <w:rsid w:val="0013012A"/>
    <w:rsid w:val="00130E90"/>
    <w:rsid w:val="00133E9C"/>
    <w:rsid w:val="00137C26"/>
    <w:rsid w:val="00140783"/>
    <w:rsid w:val="001418BD"/>
    <w:rsid w:val="001430F9"/>
    <w:rsid w:val="001475D6"/>
    <w:rsid w:val="001477F8"/>
    <w:rsid w:val="00151182"/>
    <w:rsid w:val="00152B38"/>
    <w:rsid w:val="00160F40"/>
    <w:rsid w:val="0016222B"/>
    <w:rsid w:val="00163043"/>
    <w:rsid w:val="00165E25"/>
    <w:rsid w:val="00167F48"/>
    <w:rsid w:val="00170740"/>
    <w:rsid w:val="001724B3"/>
    <w:rsid w:val="00174BCC"/>
    <w:rsid w:val="00176408"/>
    <w:rsid w:val="00181FC5"/>
    <w:rsid w:val="00183E16"/>
    <w:rsid w:val="0018590C"/>
    <w:rsid w:val="00187BE0"/>
    <w:rsid w:val="001A30BF"/>
    <w:rsid w:val="001A6254"/>
    <w:rsid w:val="001A6ACB"/>
    <w:rsid w:val="001B09F3"/>
    <w:rsid w:val="001B55CF"/>
    <w:rsid w:val="001B6001"/>
    <w:rsid w:val="001B7100"/>
    <w:rsid w:val="001B7E23"/>
    <w:rsid w:val="001C0235"/>
    <w:rsid w:val="001C06DA"/>
    <w:rsid w:val="001C2F1A"/>
    <w:rsid w:val="001C4670"/>
    <w:rsid w:val="001C4F4E"/>
    <w:rsid w:val="001D0102"/>
    <w:rsid w:val="001D1CC1"/>
    <w:rsid w:val="001D3268"/>
    <w:rsid w:val="001D6308"/>
    <w:rsid w:val="001E0DD5"/>
    <w:rsid w:val="001E6870"/>
    <w:rsid w:val="001E7591"/>
    <w:rsid w:val="001F1085"/>
    <w:rsid w:val="001F1D6E"/>
    <w:rsid w:val="001F2185"/>
    <w:rsid w:val="001F57EC"/>
    <w:rsid w:val="00204B2D"/>
    <w:rsid w:val="00227C83"/>
    <w:rsid w:val="00232A46"/>
    <w:rsid w:val="00232D15"/>
    <w:rsid w:val="0023565D"/>
    <w:rsid w:val="00237D4D"/>
    <w:rsid w:val="0024530B"/>
    <w:rsid w:val="00252798"/>
    <w:rsid w:val="00256C27"/>
    <w:rsid w:val="00264518"/>
    <w:rsid w:val="00265D1B"/>
    <w:rsid w:val="00267063"/>
    <w:rsid w:val="00272666"/>
    <w:rsid w:val="002738C0"/>
    <w:rsid w:val="0027743F"/>
    <w:rsid w:val="00280A81"/>
    <w:rsid w:val="002835DB"/>
    <w:rsid w:val="00283FBB"/>
    <w:rsid w:val="0028773F"/>
    <w:rsid w:val="00290AF0"/>
    <w:rsid w:val="00294460"/>
    <w:rsid w:val="00297572"/>
    <w:rsid w:val="002A3EB3"/>
    <w:rsid w:val="002B5E29"/>
    <w:rsid w:val="002B67C9"/>
    <w:rsid w:val="002C4F67"/>
    <w:rsid w:val="002C7AA8"/>
    <w:rsid w:val="002D1C50"/>
    <w:rsid w:val="002D47BE"/>
    <w:rsid w:val="002E6900"/>
    <w:rsid w:val="002E6CED"/>
    <w:rsid w:val="002F19BD"/>
    <w:rsid w:val="002F33BA"/>
    <w:rsid w:val="002F4F2D"/>
    <w:rsid w:val="002F7801"/>
    <w:rsid w:val="003068FC"/>
    <w:rsid w:val="00307483"/>
    <w:rsid w:val="003116C3"/>
    <w:rsid w:val="00332672"/>
    <w:rsid w:val="00345F87"/>
    <w:rsid w:val="00352C84"/>
    <w:rsid w:val="00353E07"/>
    <w:rsid w:val="00360645"/>
    <w:rsid w:val="0036231A"/>
    <w:rsid w:val="00366F62"/>
    <w:rsid w:val="00367140"/>
    <w:rsid w:val="00371F1C"/>
    <w:rsid w:val="00374752"/>
    <w:rsid w:val="00377C89"/>
    <w:rsid w:val="00383312"/>
    <w:rsid w:val="003841E4"/>
    <w:rsid w:val="003871E1"/>
    <w:rsid w:val="003910F8"/>
    <w:rsid w:val="00393FDA"/>
    <w:rsid w:val="003976C8"/>
    <w:rsid w:val="003A694C"/>
    <w:rsid w:val="003A6F4B"/>
    <w:rsid w:val="003A74A9"/>
    <w:rsid w:val="003B1197"/>
    <w:rsid w:val="003B6BA8"/>
    <w:rsid w:val="003C317A"/>
    <w:rsid w:val="003C6420"/>
    <w:rsid w:val="003C6851"/>
    <w:rsid w:val="003D2C72"/>
    <w:rsid w:val="003D4989"/>
    <w:rsid w:val="003D6AF6"/>
    <w:rsid w:val="003E1D5A"/>
    <w:rsid w:val="003E277B"/>
    <w:rsid w:val="003E5FFF"/>
    <w:rsid w:val="003F5AB8"/>
    <w:rsid w:val="00405D89"/>
    <w:rsid w:val="0040723D"/>
    <w:rsid w:val="0040749C"/>
    <w:rsid w:val="00407DF3"/>
    <w:rsid w:val="004139E2"/>
    <w:rsid w:val="00415205"/>
    <w:rsid w:val="00426164"/>
    <w:rsid w:val="004426BC"/>
    <w:rsid w:val="004438C9"/>
    <w:rsid w:val="00450D82"/>
    <w:rsid w:val="0045569F"/>
    <w:rsid w:val="0045627F"/>
    <w:rsid w:val="004638B3"/>
    <w:rsid w:val="00466611"/>
    <w:rsid w:val="0047160B"/>
    <w:rsid w:val="0047163F"/>
    <w:rsid w:val="00474E20"/>
    <w:rsid w:val="00475BB8"/>
    <w:rsid w:val="00480636"/>
    <w:rsid w:val="00484426"/>
    <w:rsid w:val="0049317A"/>
    <w:rsid w:val="0049440C"/>
    <w:rsid w:val="0049597D"/>
    <w:rsid w:val="00495F8E"/>
    <w:rsid w:val="00497829"/>
    <w:rsid w:val="004A55A3"/>
    <w:rsid w:val="004A587C"/>
    <w:rsid w:val="004A5D91"/>
    <w:rsid w:val="004A7ACB"/>
    <w:rsid w:val="004B12BE"/>
    <w:rsid w:val="004B2C28"/>
    <w:rsid w:val="004C3EB0"/>
    <w:rsid w:val="004D2E85"/>
    <w:rsid w:val="004D2FA9"/>
    <w:rsid w:val="004E007A"/>
    <w:rsid w:val="004E278F"/>
    <w:rsid w:val="004E52C5"/>
    <w:rsid w:val="004E66A6"/>
    <w:rsid w:val="004E7412"/>
    <w:rsid w:val="004E7FE5"/>
    <w:rsid w:val="004F3863"/>
    <w:rsid w:val="004F6654"/>
    <w:rsid w:val="00501B63"/>
    <w:rsid w:val="0050294D"/>
    <w:rsid w:val="00510BDF"/>
    <w:rsid w:val="00510D18"/>
    <w:rsid w:val="005148DE"/>
    <w:rsid w:val="005221CF"/>
    <w:rsid w:val="005272CF"/>
    <w:rsid w:val="0053157E"/>
    <w:rsid w:val="005338A8"/>
    <w:rsid w:val="005340B7"/>
    <w:rsid w:val="00537680"/>
    <w:rsid w:val="00541454"/>
    <w:rsid w:val="00543606"/>
    <w:rsid w:val="0054554B"/>
    <w:rsid w:val="00547858"/>
    <w:rsid w:val="00552C75"/>
    <w:rsid w:val="00554163"/>
    <w:rsid w:val="005645A2"/>
    <w:rsid w:val="0056716B"/>
    <w:rsid w:val="00567DFD"/>
    <w:rsid w:val="00570366"/>
    <w:rsid w:val="00573B74"/>
    <w:rsid w:val="00583B50"/>
    <w:rsid w:val="005866A5"/>
    <w:rsid w:val="00590BAF"/>
    <w:rsid w:val="00591526"/>
    <w:rsid w:val="00594C34"/>
    <w:rsid w:val="005A3393"/>
    <w:rsid w:val="005A3BDF"/>
    <w:rsid w:val="005A65A1"/>
    <w:rsid w:val="005A7981"/>
    <w:rsid w:val="005A7C6B"/>
    <w:rsid w:val="005B44DC"/>
    <w:rsid w:val="005B592C"/>
    <w:rsid w:val="005B645B"/>
    <w:rsid w:val="005C1239"/>
    <w:rsid w:val="005D2CB5"/>
    <w:rsid w:val="005D464C"/>
    <w:rsid w:val="005D4DD4"/>
    <w:rsid w:val="005D589A"/>
    <w:rsid w:val="005D7170"/>
    <w:rsid w:val="005E42A1"/>
    <w:rsid w:val="005E798F"/>
    <w:rsid w:val="005F17C6"/>
    <w:rsid w:val="005F6B5B"/>
    <w:rsid w:val="005F7515"/>
    <w:rsid w:val="005F7683"/>
    <w:rsid w:val="005F76C0"/>
    <w:rsid w:val="006014CA"/>
    <w:rsid w:val="006032DE"/>
    <w:rsid w:val="00614504"/>
    <w:rsid w:val="00615125"/>
    <w:rsid w:val="00617632"/>
    <w:rsid w:val="00620926"/>
    <w:rsid w:val="0062246A"/>
    <w:rsid w:val="006233EF"/>
    <w:rsid w:val="00624865"/>
    <w:rsid w:val="00635333"/>
    <w:rsid w:val="00636ECA"/>
    <w:rsid w:val="0064002F"/>
    <w:rsid w:val="00641D7B"/>
    <w:rsid w:val="00642901"/>
    <w:rsid w:val="00645EC1"/>
    <w:rsid w:val="00646A9A"/>
    <w:rsid w:val="006473C8"/>
    <w:rsid w:val="00656102"/>
    <w:rsid w:val="006645ED"/>
    <w:rsid w:val="006671A6"/>
    <w:rsid w:val="0067010D"/>
    <w:rsid w:val="006749F2"/>
    <w:rsid w:val="00674A0C"/>
    <w:rsid w:val="00687D63"/>
    <w:rsid w:val="006916FD"/>
    <w:rsid w:val="006918C0"/>
    <w:rsid w:val="0069512C"/>
    <w:rsid w:val="00697B19"/>
    <w:rsid w:val="006A124F"/>
    <w:rsid w:val="006A3DCB"/>
    <w:rsid w:val="006A6974"/>
    <w:rsid w:val="006A6E50"/>
    <w:rsid w:val="006B0735"/>
    <w:rsid w:val="006B1AF5"/>
    <w:rsid w:val="006B7FD4"/>
    <w:rsid w:val="006C486A"/>
    <w:rsid w:val="006D4CAE"/>
    <w:rsid w:val="006D6847"/>
    <w:rsid w:val="006E266B"/>
    <w:rsid w:val="006E5DB4"/>
    <w:rsid w:val="006E63D5"/>
    <w:rsid w:val="006F2902"/>
    <w:rsid w:val="00702289"/>
    <w:rsid w:val="00706A60"/>
    <w:rsid w:val="0071012E"/>
    <w:rsid w:val="00724FA6"/>
    <w:rsid w:val="00733FCE"/>
    <w:rsid w:val="00734096"/>
    <w:rsid w:val="007345C0"/>
    <w:rsid w:val="00734D88"/>
    <w:rsid w:val="00743DE0"/>
    <w:rsid w:val="00746439"/>
    <w:rsid w:val="007470CC"/>
    <w:rsid w:val="00747FA7"/>
    <w:rsid w:val="00757CAC"/>
    <w:rsid w:val="007617BE"/>
    <w:rsid w:val="00762A98"/>
    <w:rsid w:val="0076666F"/>
    <w:rsid w:val="00766DD8"/>
    <w:rsid w:val="0077329C"/>
    <w:rsid w:val="007821F3"/>
    <w:rsid w:val="00782762"/>
    <w:rsid w:val="007918FB"/>
    <w:rsid w:val="00794099"/>
    <w:rsid w:val="00795076"/>
    <w:rsid w:val="00795323"/>
    <w:rsid w:val="007966C8"/>
    <w:rsid w:val="007A70BE"/>
    <w:rsid w:val="007B16C1"/>
    <w:rsid w:val="007B5C8B"/>
    <w:rsid w:val="007B6FD8"/>
    <w:rsid w:val="007C142C"/>
    <w:rsid w:val="007D1DC4"/>
    <w:rsid w:val="007D3970"/>
    <w:rsid w:val="007D3A0E"/>
    <w:rsid w:val="007D5D06"/>
    <w:rsid w:val="007D7F4F"/>
    <w:rsid w:val="007E18DB"/>
    <w:rsid w:val="007E21DF"/>
    <w:rsid w:val="007E5065"/>
    <w:rsid w:val="007E66F0"/>
    <w:rsid w:val="007F14EF"/>
    <w:rsid w:val="007F4EB2"/>
    <w:rsid w:val="007F5191"/>
    <w:rsid w:val="008018CC"/>
    <w:rsid w:val="008074F0"/>
    <w:rsid w:val="008111E2"/>
    <w:rsid w:val="0081332A"/>
    <w:rsid w:val="00814853"/>
    <w:rsid w:val="00820764"/>
    <w:rsid w:val="0082366A"/>
    <w:rsid w:val="00823CF9"/>
    <w:rsid w:val="00841F02"/>
    <w:rsid w:val="00845AF7"/>
    <w:rsid w:val="00845CEB"/>
    <w:rsid w:val="00853C40"/>
    <w:rsid w:val="00853EF6"/>
    <w:rsid w:val="008634B1"/>
    <w:rsid w:val="00865D53"/>
    <w:rsid w:val="008749D4"/>
    <w:rsid w:val="00875C06"/>
    <w:rsid w:val="0088066B"/>
    <w:rsid w:val="0088142A"/>
    <w:rsid w:val="00882CB3"/>
    <w:rsid w:val="00886AE9"/>
    <w:rsid w:val="00887662"/>
    <w:rsid w:val="00891B45"/>
    <w:rsid w:val="008A1621"/>
    <w:rsid w:val="008A1992"/>
    <w:rsid w:val="008A60DC"/>
    <w:rsid w:val="008A6155"/>
    <w:rsid w:val="008B1625"/>
    <w:rsid w:val="008B4C6A"/>
    <w:rsid w:val="008B4DAA"/>
    <w:rsid w:val="008C1BB2"/>
    <w:rsid w:val="008C279D"/>
    <w:rsid w:val="008D0116"/>
    <w:rsid w:val="008D5475"/>
    <w:rsid w:val="008D7BBA"/>
    <w:rsid w:val="008E1C5A"/>
    <w:rsid w:val="008E6372"/>
    <w:rsid w:val="008F0E80"/>
    <w:rsid w:val="008F35CB"/>
    <w:rsid w:val="00901DC2"/>
    <w:rsid w:val="009034FE"/>
    <w:rsid w:val="009047FE"/>
    <w:rsid w:val="00906CAF"/>
    <w:rsid w:val="00910156"/>
    <w:rsid w:val="0091076D"/>
    <w:rsid w:val="009120FA"/>
    <w:rsid w:val="00917385"/>
    <w:rsid w:val="00934F11"/>
    <w:rsid w:val="009477F0"/>
    <w:rsid w:val="00952C1C"/>
    <w:rsid w:val="00952D33"/>
    <w:rsid w:val="009552C5"/>
    <w:rsid w:val="0097054C"/>
    <w:rsid w:val="00972BCF"/>
    <w:rsid w:val="00982DA7"/>
    <w:rsid w:val="00991F25"/>
    <w:rsid w:val="00992D74"/>
    <w:rsid w:val="009933A0"/>
    <w:rsid w:val="00995286"/>
    <w:rsid w:val="009A0353"/>
    <w:rsid w:val="009A6F19"/>
    <w:rsid w:val="009B0142"/>
    <w:rsid w:val="009B3A63"/>
    <w:rsid w:val="009B5C4A"/>
    <w:rsid w:val="009C35AB"/>
    <w:rsid w:val="009C5331"/>
    <w:rsid w:val="009D3E15"/>
    <w:rsid w:val="009E7F94"/>
    <w:rsid w:val="009F2BCC"/>
    <w:rsid w:val="009F30F9"/>
    <w:rsid w:val="00A00B19"/>
    <w:rsid w:val="00A024E3"/>
    <w:rsid w:val="00A0258C"/>
    <w:rsid w:val="00A02746"/>
    <w:rsid w:val="00A071D0"/>
    <w:rsid w:val="00A103E9"/>
    <w:rsid w:val="00A1089E"/>
    <w:rsid w:val="00A11331"/>
    <w:rsid w:val="00A1249F"/>
    <w:rsid w:val="00A13453"/>
    <w:rsid w:val="00A17426"/>
    <w:rsid w:val="00A225B2"/>
    <w:rsid w:val="00A22C0C"/>
    <w:rsid w:val="00A24126"/>
    <w:rsid w:val="00A24CCE"/>
    <w:rsid w:val="00A2503E"/>
    <w:rsid w:val="00A26F84"/>
    <w:rsid w:val="00A27028"/>
    <w:rsid w:val="00A30407"/>
    <w:rsid w:val="00A31C93"/>
    <w:rsid w:val="00A35F54"/>
    <w:rsid w:val="00A4378E"/>
    <w:rsid w:val="00A449D9"/>
    <w:rsid w:val="00A44D6F"/>
    <w:rsid w:val="00A45A81"/>
    <w:rsid w:val="00A467C7"/>
    <w:rsid w:val="00A51884"/>
    <w:rsid w:val="00A52B84"/>
    <w:rsid w:val="00A5484F"/>
    <w:rsid w:val="00A5550F"/>
    <w:rsid w:val="00A57923"/>
    <w:rsid w:val="00A60FAC"/>
    <w:rsid w:val="00A611BE"/>
    <w:rsid w:val="00A74924"/>
    <w:rsid w:val="00A763EB"/>
    <w:rsid w:val="00A77267"/>
    <w:rsid w:val="00A834CA"/>
    <w:rsid w:val="00A9139D"/>
    <w:rsid w:val="00A950B3"/>
    <w:rsid w:val="00A95386"/>
    <w:rsid w:val="00AA1C56"/>
    <w:rsid w:val="00AA1ED6"/>
    <w:rsid w:val="00AA27B3"/>
    <w:rsid w:val="00AA7458"/>
    <w:rsid w:val="00AB6FCC"/>
    <w:rsid w:val="00AC185F"/>
    <w:rsid w:val="00AC1A1C"/>
    <w:rsid w:val="00AD52D3"/>
    <w:rsid w:val="00AE6542"/>
    <w:rsid w:val="00AE6BDE"/>
    <w:rsid w:val="00AF1B7A"/>
    <w:rsid w:val="00AF28FA"/>
    <w:rsid w:val="00B026C6"/>
    <w:rsid w:val="00B02BA0"/>
    <w:rsid w:val="00B12864"/>
    <w:rsid w:val="00B14BD0"/>
    <w:rsid w:val="00B14EFE"/>
    <w:rsid w:val="00B16A2D"/>
    <w:rsid w:val="00B22D77"/>
    <w:rsid w:val="00B25327"/>
    <w:rsid w:val="00B25716"/>
    <w:rsid w:val="00B26400"/>
    <w:rsid w:val="00B31FC6"/>
    <w:rsid w:val="00B3202D"/>
    <w:rsid w:val="00B33A89"/>
    <w:rsid w:val="00B40955"/>
    <w:rsid w:val="00B41772"/>
    <w:rsid w:val="00B42D50"/>
    <w:rsid w:val="00B441B1"/>
    <w:rsid w:val="00B44388"/>
    <w:rsid w:val="00B520EB"/>
    <w:rsid w:val="00B53AC2"/>
    <w:rsid w:val="00B541D7"/>
    <w:rsid w:val="00B546A1"/>
    <w:rsid w:val="00B7422A"/>
    <w:rsid w:val="00B74E59"/>
    <w:rsid w:val="00B828C7"/>
    <w:rsid w:val="00B85473"/>
    <w:rsid w:val="00B91633"/>
    <w:rsid w:val="00B92D6B"/>
    <w:rsid w:val="00B97CE6"/>
    <w:rsid w:val="00BA11B0"/>
    <w:rsid w:val="00BA510D"/>
    <w:rsid w:val="00BA5F58"/>
    <w:rsid w:val="00BB5F54"/>
    <w:rsid w:val="00BC7667"/>
    <w:rsid w:val="00BD208B"/>
    <w:rsid w:val="00BD3E67"/>
    <w:rsid w:val="00BD502E"/>
    <w:rsid w:val="00BD68CA"/>
    <w:rsid w:val="00BE1E6D"/>
    <w:rsid w:val="00BE5FA0"/>
    <w:rsid w:val="00BF24FE"/>
    <w:rsid w:val="00BF33BD"/>
    <w:rsid w:val="00BF422F"/>
    <w:rsid w:val="00C009E4"/>
    <w:rsid w:val="00C017DB"/>
    <w:rsid w:val="00C028A8"/>
    <w:rsid w:val="00C05969"/>
    <w:rsid w:val="00C10DB4"/>
    <w:rsid w:val="00C137DC"/>
    <w:rsid w:val="00C145E0"/>
    <w:rsid w:val="00C1683B"/>
    <w:rsid w:val="00C2240B"/>
    <w:rsid w:val="00C22797"/>
    <w:rsid w:val="00C334EF"/>
    <w:rsid w:val="00C35729"/>
    <w:rsid w:val="00C3710F"/>
    <w:rsid w:val="00C45280"/>
    <w:rsid w:val="00C46759"/>
    <w:rsid w:val="00C472B6"/>
    <w:rsid w:val="00C5146D"/>
    <w:rsid w:val="00C55A40"/>
    <w:rsid w:val="00C61574"/>
    <w:rsid w:val="00C63275"/>
    <w:rsid w:val="00C651F6"/>
    <w:rsid w:val="00C67FC2"/>
    <w:rsid w:val="00C7467C"/>
    <w:rsid w:val="00C74BD4"/>
    <w:rsid w:val="00C754F3"/>
    <w:rsid w:val="00C76CC0"/>
    <w:rsid w:val="00C77A8E"/>
    <w:rsid w:val="00C83BF5"/>
    <w:rsid w:val="00C90A7B"/>
    <w:rsid w:val="00C925AB"/>
    <w:rsid w:val="00C92D16"/>
    <w:rsid w:val="00C974F8"/>
    <w:rsid w:val="00CB20D9"/>
    <w:rsid w:val="00CB409A"/>
    <w:rsid w:val="00CB4E6C"/>
    <w:rsid w:val="00CB4F2A"/>
    <w:rsid w:val="00CC073F"/>
    <w:rsid w:val="00CC3FD9"/>
    <w:rsid w:val="00CD162D"/>
    <w:rsid w:val="00CD395C"/>
    <w:rsid w:val="00CE3085"/>
    <w:rsid w:val="00CE4141"/>
    <w:rsid w:val="00CE5895"/>
    <w:rsid w:val="00CE5FA9"/>
    <w:rsid w:val="00CF68B6"/>
    <w:rsid w:val="00CF6F36"/>
    <w:rsid w:val="00D01E0D"/>
    <w:rsid w:val="00D111DF"/>
    <w:rsid w:val="00D127E8"/>
    <w:rsid w:val="00D23AA9"/>
    <w:rsid w:val="00D23AC7"/>
    <w:rsid w:val="00D26A2F"/>
    <w:rsid w:val="00D272BF"/>
    <w:rsid w:val="00D277FB"/>
    <w:rsid w:val="00D33C92"/>
    <w:rsid w:val="00D349C6"/>
    <w:rsid w:val="00D3616F"/>
    <w:rsid w:val="00D37AFA"/>
    <w:rsid w:val="00D37B07"/>
    <w:rsid w:val="00D420B9"/>
    <w:rsid w:val="00D4408B"/>
    <w:rsid w:val="00D50250"/>
    <w:rsid w:val="00D5086B"/>
    <w:rsid w:val="00D51984"/>
    <w:rsid w:val="00D7306C"/>
    <w:rsid w:val="00D736BA"/>
    <w:rsid w:val="00D75C22"/>
    <w:rsid w:val="00D776C0"/>
    <w:rsid w:val="00D83D2A"/>
    <w:rsid w:val="00D8533F"/>
    <w:rsid w:val="00D85D5D"/>
    <w:rsid w:val="00D85DAE"/>
    <w:rsid w:val="00D96181"/>
    <w:rsid w:val="00DA6E22"/>
    <w:rsid w:val="00DB75A2"/>
    <w:rsid w:val="00DB79B1"/>
    <w:rsid w:val="00DC0F2A"/>
    <w:rsid w:val="00DC1096"/>
    <w:rsid w:val="00DC2E6C"/>
    <w:rsid w:val="00DC4552"/>
    <w:rsid w:val="00DD2107"/>
    <w:rsid w:val="00DD2FA8"/>
    <w:rsid w:val="00DD5E2C"/>
    <w:rsid w:val="00DE2F16"/>
    <w:rsid w:val="00DF43D5"/>
    <w:rsid w:val="00DF5216"/>
    <w:rsid w:val="00E00680"/>
    <w:rsid w:val="00E05CFE"/>
    <w:rsid w:val="00E1038E"/>
    <w:rsid w:val="00E12755"/>
    <w:rsid w:val="00E12B58"/>
    <w:rsid w:val="00E12EC2"/>
    <w:rsid w:val="00E14C97"/>
    <w:rsid w:val="00E210AF"/>
    <w:rsid w:val="00E30C01"/>
    <w:rsid w:val="00E33BF4"/>
    <w:rsid w:val="00E33EF2"/>
    <w:rsid w:val="00E358FD"/>
    <w:rsid w:val="00E3623C"/>
    <w:rsid w:val="00E36D5A"/>
    <w:rsid w:val="00E406BF"/>
    <w:rsid w:val="00E4561E"/>
    <w:rsid w:val="00E46A76"/>
    <w:rsid w:val="00E470F8"/>
    <w:rsid w:val="00E5143C"/>
    <w:rsid w:val="00E55CB4"/>
    <w:rsid w:val="00E619CA"/>
    <w:rsid w:val="00E6542E"/>
    <w:rsid w:val="00E70174"/>
    <w:rsid w:val="00E70220"/>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565E"/>
    <w:rsid w:val="00EB620D"/>
    <w:rsid w:val="00EC0064"/>
    <w:rsid w:val="00EC5154"/>
    <w:rsid w:val="00ED52CA"/>
    <w:rsid w:val="00ED5C9B"/>
    <w:rsid w:val="00ED7FE5"/>
    <w:rsid w:val="00EE148C"/>
    <w:rsid w:val="00EF3FCE"/>
    <w:rsid w:val="00EF42AA"/>
    <w:rsid w:val="00F03EF3"/>
    <w:rsid w:val="00F06B63"/>
    <w:rsid w:val="00F07F84"/>
    <w:rsid w:val="00F17C45"/>
    <w:rsid w:val="00F233E7"/>
    <w:rsid w:val="00F251CF"/>
    <w:rsid w:val="00F36765"/>
    <w:rsid w:val="00F45F8E"/>
    <w:rsid w:val="00F55B64"/>
    <w:rsid w:val="00F56BBF"/>
    <w:rsid w:val="00F600FC"/>
    <w:rsid w:val="00F622AD"/>
    <w:rsid w:val="00F653D1"/>
    <w:rsid w:val="00F677E2"/>
    <w:rsid w:val="00F70E47"/>
    <w:rsid w:val="00F750DF"/>
    <w:rsid w:val="00F77A28"/>
    <w:rsid w:val="00F845FA"/>
    <w:rsid w:val="00F9401F"/>
    <w:rsid w:val="00F94E28"/>
    <w:rsid w:val="00F94E90"/>
    <w:rsid w:val="00FA15C5"/>
    <w:rsid w:val="00FA1E8E"/>
    <w:rsid w:val="00FA4761"/>
    <w:rsid w:val="00FB10C6"/>
    <w:rsid w:val="00FB1391"/>
    <w:rsid w:val="00FC4280"/>
    <w:rsid w:val="00FD3B5F"/>
    <w:rsid w:val="00FD5C90"/>
    <w:rsid w:val="00FD77BB"/>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link w:val="Recuodecorpodetexto2"/>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link w:val="Recuodecorpodetexto3"/>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styleId="Recuodecorpodetexto2">
    <w:name w:val="Body Text Indent 2"/>
    <w:basedOn w:val="Normal"/>
    <w:link w:val="Recuodecorpodetexto2Char"/>
    <w:rsid w:val="00DC1096"/>
    <w:pPr>
      <w:suppressAutoHyphens w:val="0"/>
      <w:ind w:left="990"/>
      <w:jc w:val="both"/>
    </w:pPr>
    <w:rPr>
      <w:kern w:val="0"/>
      <w:szCs w:val="20"/>
      <w:lang w:eastAsia="pt-BR"/>
    </w:rPr>
  </w:style>
  <w:style w:type="character" w:customStyle="1" w:styleId="Recuodecorpodetexto2Char2">
    <w:name w:val="Recuo de corpo de texto 2 Char2"/>
    <w:basedOn w:val="Fontepargpadro"/>
    <w:uiPriority w:val="99"/>
    <w:semiHidden/>
    <w:rsid w:val="00DC1096"/>
    <w:rPr>
      <w:kern w:val="2"/>
      <w:sz w:val="24"/>
      <w:szCs w:val="24"/>
      <w:lang w:eastAsia="zh-CN"/>
    </w:rPr>
  </w:style>
  <w:style w:type="paragraph" w:styleId="Recuodecorpodetexto3">
    <w:name w:val="Body Text Indent 3"/>
    <w:basedOn w:val="Normal"/>
    <w:link w:val="Recuodecorpodetexto3Char"/>
    <w:rsid w:val="00DC1096"/>
    <w:pPr>
      <w:suppressAutoHyphens w:val="0"/>
      <w:ind w:firstLine="2070"/>
      <w:jc w:val="both"/>
    </w:pPr>
    <w:rPr>
      <w:rFonts w:ascii="Arial" w:hAnsi="Arial"/>
      <w:kern w:val="0"/>
      <w:sz w:val="22"/>
      <w:szCs w:val="20"/>
      <w:lang w:eastAsia="pt-BR"/>
    </w:rPr>
  </w:style>
  <w:style w:type="character" w:customStyle="1" w:styleId="Recuodecorpodetexto3Char1">
    <w:name w:val="Recuo de corpo de texto 3 Char1"/>
    <w:basedOn w:val="Fontepargpadro"/>
    <w:uiPriority w:val="99"/>
    <w:semiHidden/>
    <w:rsid w:val="00DC1096"/>
    <w:rPr>
      <w:kern w:val="2"/>
      <w:sz w:val="16"/>
      <w:szCs w:val="16"/>
      <w:lang w:eastAsia="zh-CN"/>
    </w:rPr>
  </w:style>
  <w:style w:type="table" w:customStyle="1" w:styleId="Tabelacomgrade1">
    <w:name w:val="Tabela com grade1"/>
    <w:basedOn w:val="Tabelanormal"/>
    <w:next w:val="Tabelacomgrade"/>
    <w:uiPriority w:val="39"/>
    <w:rsid w:val="00DC109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DC1096"/>
  </w:style>
  <w:style w:type="table" w:customStyle="1" w:styleId="Tabelacomgrade2">
    <w:name w:val="Tabela com grade2"/>
    <w:basedOn w:val="Tabelanormal"/>
    <w:next w:val="Tabelacomgrade"/>
    <w:uiPriority w:val="39"/>
    <w:rsid w:val="00DC1096"/>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C109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qFormat/>
    <w:rsid w:val="00EC5154"/>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EC51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47B8E-04D4-41FD-8337-8B2761DA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68</Pages>
  <Words>28422</Words>
  <Characters>153480</Characters>
  <Application>Microsoft Office Word</Application>
  <DocSecurity>0</DocSecurity>
  <Lines>1279</Lines>
  <Paragraphs>363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181539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2026-08-12T14:02:00Z</dcterms:created>
  <dcterms:modified xsi:type="dcterms:W3CDTF">2026-08-12T14:03:00Z</dcterms:modified>
</cp:coreProperties>
</file>