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96D790E" w14:textId="6E641197" w:rsidR="00570366" w:rsidRPr="00CD395C" w:rsidRDefault="00570366" w:rsidP="00570366">
      <w:pPr>
        <w:jc w:val="center"/>
        <w:rPr>
          <w:rFonts w:ascii="Arial" w:hAnsi="Arial" w:cs="Arial"/>
          <w:b/>
          <w:bCs/>
          <w:sz w:val="20"/>
          <w:szCs w:val="20"/>
        </w:rPr>
      </w:pPr>
      <w:bookmarkStart w:id="0" w:name="_Hlk128121951"/>
      <w:r w:rsidRPr="00CD395C">
        <w:rPr>
          <w:rFonts w:ascii="Arial" w:hAnsi="Arial" w:cs="Arial"/>
          <w:b/>
          <w:bCs/>
          <w:sz w:val="20"/>
          <w:szCs w:val="20"/>
        </w:rPr>
        <w:t xml:space="preserve">PREGÃO ELETRÔNICO Nº </w:t>
      </w:r>
      <w:r w:rsidR="00DC38B7">
        <w:rPr>
          <w:rFonts w:ascii="Arial" w:hAnsi="Arial" w:cs="Arial"/>
          <w:b/>
          <w:bCs/>
          <w:sz w:val="20"/>
          <w:szCs w:val="20"/>
        </w:rPr>
        <w:t>92</w:t>
      </w:r>
      <w:r w:rsidR="00A02746">
        <w:rPr>
          <w:rFonts w:ascii="Arial" w:hAnsi="Arial" w:cs="Arial"/>
          <w:b/>
          <w:bCs/>
          <w:sz w:val="20"/>
          <w:szCs w:val="20"/>
        </w:rPr>
        <w:t>/</w:t>
      </w:r>
      <w:r w:rsidR="00C30EDF">
        <w:rPr>
          <w:rFonts w:ascii="Arial" w:hAnsi="Arial" w:cs="Arial"/>
          <w:b/>
          <w:bCs/>
          <w:sz w:val="20"/>
          <w:szCs w:val="20"/>
        </w:rPr>
        <w:t>2026</w:t>
      </w:r>
    </w:p>
    <w:p w14:paraId="27CA06DF" w14:textId="4EC9110A" w:rsidR="00570366"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DC38B7">
        <w:rPr>
          <w:rFonts w:ascii="Arial" w:hAnsi="Arial" w:cs="Arial"/>
          <w:b/>
          <w:sz w:val="20"/>
          <w:szCs w:val="20"/>
        </w:rPr>
        <w:t>2418</w:t>
      </w:r>
      <w:r w:rsidR="008F0E80">
        <w:rPr>
          <w:rFonts w:ascii="Arial" w:hAnsi="Arial" w:cs="Arial"/>
          <w:b/>
          <w:sz w:val="20"/>
          <w:szCs w:val="20"/>
        </w:rPr>
        <w:t>/</w:t>
      </w:r>
      <w:r w:rsidR="00C30EDF">
        <w:rPr>
          <w:rFonts w:ascii="Arial" w:hAnsi="Arial" w:cs="Arial"/>
          <w:b/>
          <w:sz w:val="20"/>
          <w:szCs w:val="20"/>
        </w:rPr>
        <w:t>2026</w:t>
      </w:r>
      <w:r w:rsidR="008F0E80">
        <w:rPr>
          <w:rFonts w:ascii="Arial" w:hAnsi="Arial" w:cs="Arial"/>
          <w:b/>
          <w:sz w:val="20"/>
          <w:szCs w:val="20"/>
        </w:rPr>
        <w:t>)</w:t>
      </w:r>
    </w:p>
    <w:p w14:paraId="0ECD2783" w14:textId="77777777" w:rsidR="00675BE0" w:rsidRDefault="00675BE0" w:rsidP="00570366">
      <w:pPr>
        <w:jc w:val="center"/>
        <w:rPr>
          <w:rFonts w:ascii="Arial" w:hAnsi="Arial" w:cs="Arial"/>
          <w:b/>
          <w:sz w:val="20"/>
          <w:szCs w:val="20"/>
        </w:rPr>
      </w:pP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08D2EF75"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w:t>
      </w:r>
      <w:r w:rsidR="00AA7D53">
        <w:rPr>
          <w:rFonts w:ascii="Arial" w:hAnsi="Arial" w:cs="Arial"/>
          <w:sz w:val="20"/>
          <w:szCs w:val="20"/>
        </w:rPr>
        <w:t>l</w:t>
      </w:r>
      <w:r w:rsidR="00F251CF" w:rsidRPr="00CD395C">
        <w:rPr>
          <w:rFonts w:ascii="Arial" w:hAnsi="Arial" w:cs="Arial"/>
          <w:sz w:val="20"/>
          <w:szCs w:val="20"/>
        </w:rPr>
        <w:t xml:space="preserve">ico, para conhecimento dos interessados, que o MUNICIPIO DE MANDAGUAÇU, por meio do setor de licitações, sediado na Rua Bernardino Bogo 175, centro, na cidade de Mandaguaçu, Estado do Paraná, realizará licitação, na modalidade PREGÃO, na forma ELETRÔNICA, com critério de julgamento de menor preço por </w:t>
      </w:r>
      <w:r w:rsidR="00BD7E56">
        <w:rPr>
          <w:rFonts w:ascii="Arial" w:hAnsi="Arial" w:cs="Arial"/>
          <w:sz w:val="20"/>
          <w:szCs w:val="20"/>
        </w:rPr>
        <w:t>item</w:t>
      </w:r>
      <w:r w:rsidR="00F251CF" w:rsidRPr="00CD395C">
        <w:rPr>
          <w:rFonts w:ascii="Arial" w:hAnsi="Arial" w:cs="Arial"/>
          <w:sz w:val="20"/>
          <w:szCs w:val="20"/>
        </w:rPr>
        <w:t xml:space="preserve"> 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00C30EDF">
        <w:t>,</w:t>
      </w:r>
      <w:r w:rsidRPr="00CD395C">
        <w:rPr>
          <w:rFonts w:ascii="Arial" w:hAnsi="Arial" w:cs="Arial"/>
          <w:sz w:val="20"/>
          <w:szCs w:val="20"/>
        </w:rPr>
        <w:t xml:space="preserve"> e demais legislação aplicável e ainda, de acordo com as condições estabelecidas neste Edital</w:t>
      </w:r>
      <w:r w:rsidR="00F251CF" w:rsidRPr="00CD395C">
        <w:rPr>
          <w:rFonts w:ascii="Arial" w:hAnsi="Arial" w:cs="Arial"/>
          <w:sz w:val="20"/>
          <w:szCs w:val="20"/>
        </w:rPr>
        <w:t>, e as exigências estabelecidas neste Edital</w:t>
      </w:r>
      <w:r w:rsidR="00BD7E56">
        <w:rPr>
          <w:rFonts w:ascii="Arial" w:hAnsi="Arial" w:cs="Arial"/>
          <w:sz w:val="20"/>
          <w:szCs w:val="20"/>
        </w:rPr>
        <w:t>, exclusivo para ME/EPP</w:t>
      </w:r>
      <w:r w:rsidR="00F251CF" w:rsidRPr="00CD395C">
        <w:rPr>
          <w:rFonts w:ascii="Arial" w:hAnsi="Arial" w:cs="Arial"/>
          <w:sz w:val="20"/>
          <w:szCs w:val="20"/>
        </w:rPr>
        <w:t>.</w:t>
      </w:r>
    </w:p>
    <w:p w14:paraId="51377AC3" w14:textId="78033424"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CC2B78">
        <w:rPr>
          <w:rFonts w:ascii="Arial" w:hAnsi="Arial" w:cs="Arial"/>
          <w:sz w:val="20"/>
          <w:szCs w:val="20"/>
        </w:rPr>
        <w:t>8.483/2023,</w:t>
      </w:r>
      <w:r w:rsidR="003116C3">
        <w:rPr>
          <w:rFonts w:ascii="Arial" w:hAnsi="Arial" w:cs="Arial"/>
          <w:sz w:val="20"/>
          <w:szCs w:val="20"/>
        </w:rPr>
        <w:t xml:space="preserve"> </w:t>
      </w:r>
      <w:r w:rsidR="00E070C7">
        <w:rPr>
          <w:rFonts w:ascii="Arial" w:hAnsi="Arial" w:cs="Arial"/>
          <w:sz w:val="20"/>
          <w:szCs w:val="20"/>
        </w:rPr>
        <w:t>Portaria 7365/</w:t>
      </w:r>
      <w:r w:rsidR="00C30EDF">
        <w:rPr>
          <w:rFonts w:ascii="Arial" w:hAnsi="Arial" w:cs="Arial"/>
          <w:sz w:val="20"/>
          <w:szCs w:val="20"/>
        </w:rPr>
        <w:t>2026</w:t>
      </w:r>
      <w:r w:rsidR="00E070C7">
        <w:rPr>
          <w:rFonts w:ascii="Arial" w:hAnsi="Arial" w:cs="Arial"/>
          <w:sz w:val="20"/>
          <w:szCs w:val="20"/>
        </w:rPr>
        <w:t xml:space="preserve">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5242852C"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DC38B7">
        <w:rPr>
          <w:rFonts w:ascii="Arial" w:hAnsi="Arial" w:cs="Arial"/>
          <w:b/>
          <w:bCs/>
          <w:sz w:val="20"/>
          <w:szCs w:val="20"/>
        </w:rPr>
        <w:t>06/11/2026</w:t>
      </w:r>
      <w:r w:rsidR="007310B7">
        <w:rPr>
          <w:rFonts w:ascii="Arial" w:hAnsi="Arial" w:cs="Arial"/>
          <w:b/>
          <w:bCs/>
          <w:sz w:val="20"/>
          <w:szCs w:val="20"/>
        </w:rPr>
        <w:tab/>
      </w:r>
    </w:p>
    <w:p w14:paraId="1D0371A6" w14:textId="24A2BEE8"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D04E0F">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w:t>
      </w:r>
      <w:r w:rsidR="00A5774C">
        <w:rPr>
          <w:rFonts w:ascii="Arial" w:hAnsi="Arial" w:cs="Arial"/>
          <w:b/>
          <w:bCs/>
          <w:sz w:val="20"/>
          <w:szCs w:val="20"/>
        </w:rPr>
        <w:t xml:space="preserve"> </w:t>
      </w:r>
      <w:r w:rsidR="00DC38B7">
        <w:rPr>
          <w:rFonts w:ascii="Arial" w:hAnsi="Arial" w:cs="Arial"/>
          <w:b/>
          <w:bCs/>
          <w:sz w:val="20"/>
          <w:szCs w:val="20"/>
        </w:rPr>
        <w:t>06/11/2026</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5F98547D" w14:textId="28FECDE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Municipio de Mandaguaçu</w:t>
      </w:r>
      <w:r w:rsidRPr="00CD395C">
        <w:rPr>
          <w:rFonts w:ascii="Arial" w:hAnsi="Arial" w:cs="Arial"/>
          <w:sz w:val="20"/>
          <w:lang w:val="pt-BR"/>
        </w:rPr>
        <w:t xml:space="preserve"> e responsável pelo processamento e julgamento.</w:t>
      </w:r>
    </w:p>
    <w:p w14:paraId="58BB41DB" w14:textId="20246DD6"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 xml:space="preserve">O fornecedor deverá observar as datas e os horários limites previstos no </w:t>
      </w:r>
      <w:r w:rsidRPr="00CD395C">
        <w:rPr>
          <w:rFonts w:ascii="Arial" w:hAnsi="Arial" w:cs="Arial"/>
          <w:b/>
          <w:sz w:val="20"/>
          <w:lang w:val="pt-BR"/>
        </w:rPr>
        <w:t>item 1.1.</w:t>
      </w:r>
      <w:r w:rsidR="00992D74">
        <w:rPr>
          <w:rFonts w:ascii="Arial" w:hAnsi="Arial" w:cs="Arial"/>
          <w:b/>
          <w:sz w:val="20"/>
          <w:lang w:val="pt-BR"/>
        </w:rPr>
        <w:t>1.</w:t>
      </w:r>
      <w:r w:rsidRPr="00CD395C">
        <w:rPr>
          <w:rFonts w:ascii="Arial" w:hAnsi="Arial" w:cs="Arial"/>
          <w:sz w:val="20"/>
          <w:lang w:val="pt-BR"/>
        </w:rPr>
        <w:t xml:space="preserve"> deste Edital.</w:t>
      </w:r>
    </w:p>
    <w:p w14:paraId="2F0095B9" w14:textId="7CDEE563"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Municipio. </w:t>
      </w: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1BA6B91B" w14:textId="42046221" w:rsidR="000F3FD6" w:rsidRDefault="0027743F" w:rsidP="006B1AF5">
      <w:pPr>
        <w:tabs>
          <w:tab w:val="num" w:pos="576"/>
        </w:tabs>
        <w:autoSpaceDE w:val="0"/>
        <w:ind w:left="426" w:right="606" w:hanging="9"/>
        <w:jc w:val="both"/>
        <w:rPr>
          <w:rFonts w:ascii="Arial" w:hAnsi="Arial" w:cs="Arial"/>
          <w:sz w:val="20"/>
          <w:szCs w:val="20"/>
          <w:u w:val="single"/>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4CF3094C" w14:textId="77777777" w:rsidR="00A44F02" w:rsidRDefault="00A44F02" w:rsidP="00184194">
      <w:pPr>
        <w:tabs>
          <w:tab w:val="num" w:pos="576"/>
        </w:tabs>
        <w:autoSpaceDE w:val="0"/>
        <w:ind w:right="606"/>
        <w:jc w:val="both"/>
        <w:rPr>
          <w:rFonts w:ascii="Arial" w:hAnsi="Arial" w:cs="Arial"/>
          <w:sz w:val="20"/>
          <w:szCs w:val="20"/>
        </w:rPr>
      </w:pPr>
    </w:p>
    <w:p w14:paraId="7D835614" w14:textId="77777777" w:rsidR="00AD0541" w:rsidRDefault="00AD0541" w:rsidP="00184194">
      <w:pPr>
        <w:tabs>
          <w:tab w:val="num" w:pos="576"/>
        </w:tabs>
        <w:autoSpaceDE w:val="0"/>
        <w:ind w:right="606"/>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1CB5489F" w14:textId="77777777" w:rsidR="00AD0541" w:rsidRDefault="00AD0541" w:rsidP="008C279D">
      <w:pPr>
        <w:pStyle w:val="WW-Corpodetexto3"/>
        <w:tabs>
          <w:tab w:val="num" w:pos="576"/>
          <w:tab w:val="left" w:pos="9923"/>
        </w:tabs>
        <w:ind w:left="426" w:right="606" w:hanging="9"/>
        <w:rPr>
          <w:rFonts w:ascii="Arial" w:hAnsi="Arial" w:cs="Arial"/>
          <w:b/>
          <w:bCs/>
          <w:sz w:val="20"/>
        </w:rPr>
      </w:pPr>
    </w:p>
    <w:p w14:paraId="12BB3273" w14:textId="6E18D4CC" w:rsidR="00C30EDF" w:rsidRPr="00A44F02" w:rsidRDefault="0027743F" w:rsidP="008C279D">
      <w:pPr>
        <w:pStyle w:val="WW-Corpodetexto3"/>
        <w:tabs>
          <w:tab w:val="num" w:pos="576"/>
          <w:tab w:val="left" w:pos="9923"/>
        </w:tabs>
        <w:ind w:left="426" w:right="606" w:hanging="9"/>
        <w:rPr>
          <w:rFonts w:ascii="Arial" w:hAnsi="Arial" w:cs="Arial"/>
          <w:sz w:val="20"/>
        </w:rPr>
      </w:pPr>
      <w:r w:rsidRPr="00CD395C">
        <w:rPr>
          <w:rFonts w:ascii="Arial" w:hAnsi="Arial" w:cs="Arial"/>
          <w:b/>
          <w:bCs/>
          <w:sz w:val="20"/>
        </w:rPr>
        <w:t xml:space="preserve">2.1. </w:t>
      </w:r>
      <w:r w:rsidR="00ED5BFD" w:rsidRPr="00A44F02">
        <w:rPr>
          <w:rFonts w:ascii="Arial" w:hAnsi="Arial" w:cs="Arial"/>
          <w:color w:val="000000"/>
          <w:sz w:val="20"/>
        </w:rPr>
        <w:t>Trata-se de pregão eletrônico para</w:t>
      </w:r>
      <w:r w:rsidR="00A44F02" w:rsidRPr="00A44F02">
        <w:rPr>
          <w:rFonts w:ascii="Arial" w:hAnsi="Arial" w:cs="Arial"/>
          <w:color w:val="000000"/>
          <w:sz w:val="20"/>
        </w:rPr>
        <w:t xml:space="preserve"> </w:t>
      </w:r>
      <w:r w:rsidR="00A44F02" w:rsidRPr="00A44F02">
        <w:rPr>
          <w:rFonts w:ascii="Arial" w:hAnsi="Arial" w:cs="Arial"/>
          <w:sz w:val="20"/>
        </w:rPr>
        <w:t xml:space="preserve">aquisição de </w:t>
      </w:r>
      <w:r w:rsidR="00A44F02" w:rsidRPr="0016722F">
        <w:rPr>
          <w:rFonts w:ascii="Arial" w:hAnsi="Arial" w:cs="Arial"/>
          <w:sz w:val="20"/>
        </w:rPr>
        <w:t>03 (três)</w:t>
      </w:r>
      <w:r w:rsidR="00A44F02" w:rsidRPr="00A44F02">
        <w:rPr>
          <w:rFonts w:ascii="Arial" w:hAnsi="Arial" w:cs="Arial"/>
          <w:b/>
          <w:bCs/>
          <w:sz w:val="20"/>
        </w:rPr>
        <w:t xml:space="preserve"> </w:t>
      </w:r>
      <w:r w:rsidR="0016722F" w:rsidRPr="00B2417E">
        <w:rPr>
          <w:rFonts w:ascii="Arial" w:hAnsi="Arial" w:cs="Arial"/>
          <w:sz w:val="20"/>
          <w:lang w:eastAsia="pt-BR"/>
        </w:rPr>
        <w:t>veículos automotores novos, zero quilômetro, destinados à Secretaria Municipal de Assistência Social do Município de Mandaguaçu/PR</w:t>
      </w:r>
      <w:r w:rsidR="00CC2B78" w:rsidRPr="00A44F02">
        <w:rPr>
          <w:rFonts w:ascii="Arial" w:hAnsi="Arial" w:cs="Arial"/>
          <w:sz w:val="20"/>
        </w:rPr>
        <w:t>.</w:t>
      </w:r>
    </w:p>
    <w:p w14:paraId="5F9CDB71" w14:textId="77777777" w:rsidR="00ED5BFD" w:rsidRDefault="00ED5BFD" w:rsidP="008C279D">
      <w:pPr>
        <w:pStyle w:val="WW-Corpodetexto3"/>
        <w:tabs>
          <w:tab w:val="num" w:pos="576"/>
          <w:tab w:val="left" w:pos="9923"/>
        </w:tabs>
        <w:ind w:left="426" w:right="606" w:hanging="9"/>
        <w:rPr>
          <w:rFonts w:ascii="Arial" w:hAnsi="Arial" w:cs="Arial"/>
          <w:sz w:val="20"/>
        </w:rPr>
      </w:pPr>
    </w:p>
    <w:p w14:paraId="62117E9A" w14:textId="77777777" w:rsidR="0016722F" w:rsidRDefault="0016722F" w:rsidP="008C279D">
      <w:pPr>
        <w:pStyle w:val="WW-Corpodetexto3"/>
        <w:tabs>
          <w:tab w:val="num" w:pos="576"/>
          <w:tab w:val="left" w:pos="9923"/>
        </w:tabs>
        <w:ind w:left="426" w:right="606" w:hanging="9"/>
        <w:rPr>
          <w:rFonts w:ascii="Arial" w:hAnsi="Arial" w:cs="Arial"/>
          <w:sz w:val="20"/>
        </w:rPr>
      </w:pPr>
    </w:p>
    <w:p w14:paraId="388C932A" w14:textId="77777777" w:rsidR="0016722F" w:rsidRDefault="0016722F" w:rsidP="008C279D">
      <w:pPr>
        <w:pStyle w:val="WW-Corpodetexto3"/>
        <w:tabs>
          <w:tab w:val="num" w:pos="576"/>
          <w:tab w:val="left" w:pos="9923"/>
        </w:tabs>
        <w:ind w:left="426" w:right="606" w:hanging="9"/>
        <w:rPr>
          <w:rFonts w:ascii="Arial" w:hAnsi="Arial" w:cs="Arial"/>
          <w:sz w:val="20"/>
        </w:rPr>
      </w:pPr>
    </w:p>
    <w:tbl>
      <w:tblPr>
        <w:tblStyle w:val="Tabelacomgrade"/>
        <w:tblW w:w="9493" w:type="dxa"/>
        <w:tblLayout w:type="fixed"/>
        <w:tblLook w:val="04A0" w:firstRow="1" w:lastRow="0" w:firstColumn="1" w:lastColumn="0" w:noHBand="0" w:noVBand="1"/>
      </w:tblPr>
      <w:tblGrid>
        <w:gridCol w:w="699"/>
        <w:gridCol w:w="4350"/>
        <w:gridCol w:w="661"/>
        <w:gridCol w:w="672"/>
        <w:gridCol w:w="1555"/>
        <w:gridCol w:w="1556"/>
      </w:tblGrid>
      <w:tr w:rsidR="0016722F" w:rsidRPr="0071661D" w14:paraId="3A76FD4E" w14:textId="77777777" w:rsidTr="00366B1C">
        <w:tc>
          <w:tcPr>
            <w:tcW w:w="699" w:type="dxa"/>
            <w:shd w:val="clear" w:color="auto" w:fill="000000" w:themeFill="text1"/>
            <w:vAlign w:val="center"/>
          </w:tcPr>
          <w:p w14:paraId="56EB48B7" w14:textId="77777777" w:rsidR="0016722F" w:rsidRPr="0071661D" w:rsidRDefault="0016722F" w:rsidP="00366B1C">
            <w:pPr>
              <w:jc w:val="center"/>
              <w:rPr>
                <w:rFonts w:ascii="Arial" w:hAnsi="Arial" w:cs="Arial"/>
                <w:sz w:val="20"/>
                <w:szCs w:val="20"/>
              </w:rPr>
            </w:pPr>
            <w:r w:rsidRPr="0071661D">
              <w:rPr>
                <w:rFonts w:ascii="Arial" w:hAnsi="Arial" w:cs="Arial"/>
                <w:sz w:val="20"/>
                <w:szCs w:val="20"/>
              </w:rPr>
              <w:lastRenderedPageBreak/>
              <w:t>Item</w:t>
            </w:r>
          </w:p>
        </w:tc>
        <w:tc>
          <w:tcPr>
            <w:tcW w:w="4350" w:type="dxa"/>
            <w:shd w:val="clear" w:color="auto" w:fill="000000" w:themeFill="text1"/>
            <w:vAlign w:val="center"/>
          </w:tcPr>
          <w:p w14:paraId="1B5172D1" w14:textId="77777777" w:rsidR="0016722F" w:rsidRPr="0071661D" w:rsidRDefault="0016722F" w:rsidP="00366B1C">
            <w:pPr>
              <w:jc w:val="center"/>
              <w:rPr>
                <w:rFonts w:ascii="Arial" w:hAnsi="Arial" w:cs="Arial"/>
                <w:sz w:val="20"/>
                <w:szCs w:val="20"/>
              </w:rPr>
            </w:pPr>
            <w:r w:rsidRPr="0071661D">
              <w:rPr>
                <w:rFonts w:ascii="Arial" w:hAnsi="Arial" w:cs="Arial"/>
                <w:sz w:val="20"/>
                <w:szCs w:val="20"/>
              </w:rPr>
              <w:t>Descrição</w:t>
            </w:r>
            <w:r>
              <w:rPr>
                <w:rFonts w:ascii="Arial" w:hAnsi="Arial" w:cs="Arial"/>
                <w:sz w:val="20"/>
                <w:szCs w:val="20"/>
              </w:rPr>
              <w:t>/Especificação</w:t>
            </w:r>
          </w:p>
        </w:tc>
        <w:tc>
          <w:tcPr>
            <w:tcW w:w="661" w:type="dxa"/>
            <w:shd w:val="clear" w:color="auto" w:fill="000000" w:themeFill="text1"/>
            <w:vAlign w:val="center"/>
          </w:tcPr>
          <w:p w14:paraId="1EAE89B4" w14:textId="77777777" w:rsidR="0016722F" w:rsidRPr="0071661D" w:rsidRDefault="0016722F" w:rsidP="00366B1C">
            <w:pPr>
              <w:jc w:val="center"/>
              <w:rPr>
                <w:rFonts w:ascii="Arial" w:hAnsi="Arial" w:cs="Arial"/>
                <w:sz w:val="20"/>
                <w:szCs w:val="20"/>
              </w:rPr>
            </w:pPr>
            <w:r w:rsidRPr="0071661D">
              <w:rPr>
                <w:rFonts w:ascii="Arial" w:hAnsi="Arial" w:cs="Arial"/>
                <w:sz w:val="20"/>
                <w:szCs w:val="20"/>
              </w:rPr>
              <w:t>Unid</w:t>
            </w:r>
          </w:p>
        </w:tc>
        <w:tc>
          <w:tcPr>
            <w:tcW w:w="672" w:type="dxa"/>
            <w:shd w:val="clear" w:color="auto" w:fill="000000" w:themeFill="text1"/>
            <w:vAlign w:val="center"/>
          </w:tcPr>
          <w:p w14:paraId="28E586B3" w14:textId="77777777" w:rsidR="0016722F" w:rsidRPr="0071661D" w:rsidRDefault="0016722F" w:rsidP="00366B1C">
            <w:pPr>
              <w:jc w:val="center"/>
              <w:rPr>
                <w:rFonts w:ascii="Arial" w:hAnsi="Arial" w:cs="Arial"/>
                <w:sz w:val="20"/>
                <w:szCs w:val="20"/>
              </w:rPr>
            </w:pPr>
            <w:r w:rsidRPr="0071661D">
              <w:rPr>
                <w:rFonts w:ascii="Arial" w:hAnsi="Arial" w:cs="Arial"/>
                <w:sz w:val="20"/>
                <w:szCs w:val="20"/>
              </w:rPr>
              <w:t>Qtde</w:t>
            </w:r>
          </w:p>
        </w:tc>
        <w:tc>
          <w:tcPr>
            <w:tcW w:w="1555" w:type="dxa"/>
            <w:shd w:val="clear" w:color="auto" w:fill="000000" w:themeFill="text1"/>
            <w:vAlign w:val="center"/>
          </w:tcPr>
          <w:p w14:paraId="086D3F5F" w14:textId="77777777" w:rsidR="0016722F" w:rsidRPr="0071661D" w:rsidRDefault="0016722F" w:rsidP="00366B1C">
            <w:pPr>
              <w:jc w:val="center"/>
              <w:rPr>
                <w:rFonts w:ascii="Arial" w:hAnsi="Arial" w:cs="Arial"/>
                <w:sz w:val="20"/>
                <w:szCs w:val="20"/>
              </w:rPr>
            </w:pPr>
            <w:r w:rsidRPr="0071661D">
              <w:rPr>
                <w:rFonts w:ascii="Arial" w:hAnsi="Arial" w:cs="Arial"/>
                <w:sz w:val="20"/>
                <w:szCs w:val="20"/>
              </w:rPr>
              <w:t>Valor Unitário</w:t>
            </w:r>
          </w:p>
        </w:tc>
        <w:tc>
          <w:tcPr>
            <w:tcW w:w="1556" w:type="dxa"/>
            <w:shd w:val="clear" w:color="auto" w:fill="000000" w:themeFill="text1"/>
            <w:vAlign w:val="center"/>
          </w:tcPr>
          <w:p w14:paraId="6224D7C8" w14:textId="77777777" w:rsidR="0016722F" w:rsidRPr="0071661D" w:rsidRDefault="0016722F" w:rsidP="00366B1C">
            <w:pPr>
              <w:jc w:val="center"/>
              <w:rPr>
                <w:rFonts w:ascii="Arial" w:hAnsi="Arial" w:cs="Arial"/>
                <w:sz w:val="20"/>
                <w:szCs w:val="20"/>
              </w:rPr>
            </w:pPr>
            <w:r w:rsidRPr="0071661D">
              <w:rPr>
                <w:rFonts w:ascii="Arial" w:hAnsi="Arial" w:cs="Arial"/>
                <w:sz w:val="20"/>
                <w:szCs w:val="20"/>
              </w:rPr>
              <w:t>Valor Total</w:t>
            </w:r>
          </w:p>
        </w:tc>
      </w:tr>
      <w:tr w:rsidR="0016722F" w:rsidRPr="0071661D" w14:paraId="41EBA5DA" w14:textId="77777777" w:rsidTr="00366B1C">
        <w:tc>
          <w:tcPr>
            <w:tcW w:w="699" w:type="dxa"/>
            <w:vAlign w:val="center"/>
          </w:tcPr>
          <w:p w14:paraId="01E07786" w14:textId="77777777" w:rsidR="0016722F" w:rsidRPr="0071661D" w:rsidRDefault="0016722F" w:rsidP="00366B1C">
            <w:pPr>
              <w:jc w:val="center"/>
              <w:rPr>
                <w:rFonts w:ascii="Arial" w:hAnsi="Arial" w:cs="Arial"/>
                <w:sz w:val="20"/>
                <w:szCs w:val="20"/>
              </w:rPr>
            </w:pPr>
            <w:r w:rsidRPr="0071661D">
              <w:rPr>
                <w:rFonts w:ascii="Arial" w:hAnsi="Arial" w:cs="Arial"/>
                <w:sz w:val="20"/>
                <w:szCs w:val="20"/>
              </w:rPr>
              <w:t>01</w:t>
            </w:r>
          </w:p>
        </w:tc>
        <w:tc>
          <w:tcPr>
            <w:tcW w:w="4350" w:type="dxa"/>
          </w:tcPr>
          <w:p w14:paraId="1B560F85" w14:textId="77777777" w:rsidR="0016722F" w:rsidRPr="0071661D" w:rsidRDefault="0016722F" w:rsidP="00366B1C">
            <w:pPr>
              <w:jc w:val="both"/>
              <w:rPr>
                <w:rFonts w:ascii="Arial" w:hAnsi="Arial" w:cs="Arial"/>
                <w:sz w:val="20"/>
                <w:szCs w:val="20"/>
                <w:highlight w:val="yellow"/>
              </w:rPr>
            </w:pPr>
            <w:r w:rsidRPr="0071661D">
              <w:rPr>
                <w:rFonts w:ascii="Arial" w:hAnsi="Arial" w:cs="Arial"/>
                <w:b/>
                <w:bCs/>
                <w:sz w:val="20"/>
                <w:szCs w:val="20"/>
              </w:rPr>
              <w:t>Veículo utilitário tipo Pick-up</w:t>
            </w:r>
            <w:r w:rsidRPr="0071661D">
              <w:rPr>
                <w:rFonts w:ascii="Arial" w:hAnsi="Arial" w:cs="Arial"/>
                <w:sz w:val="20"/>
                <w:szCs w:val="20"/>
              </w:rPr>
              <w:t xml:space="preserve"> </w:t>
            </w:r>
            <w:r>
              <w:rPr>
                <w:rFonts w:ascii="Arial" w:hAnsi="Arial" w:cs="Arial"/>
                <w:sz w:val="20"/>
                <w:szCs w:val="20"/>
              </w:rPr>
              <w:t xml:space="preserve">- </w:t>
            </w:r>
            <w:r w:rsidRPr="0071661D">
              <w:rPr>
                <w:rFonts w:ascii="Arial" w:hAnsi="Arial" w:cs="Arial"/>
                <w:sz w:val="20"/>
                <w:szCs w:val="20"/>
              </w:rPr>
              <w:t>zero quilometro - com caçamba, 4 portas, capacidade mínima para 5 lugares, motor flex. (álcool/gasolina, cilindrada mínima (cc) 999, injeção eletrônica, ignição eletrônica, com tração mínima 4x2, com transmissão manual ou automática mínimo 5 marchas a frente e 1 ré, com (04) quatro portas laterais. Ano modelo igual ou superior 2026/2026, cor sólida Branca, equipada com ar condicionado, Kit multimídia, controle de som no volante, sistema de som (auto falantes, instalação elétrica e antena) embutidos de fábrica, bancos no mínimo em tecido com regulagem de altura, alarme antifurto, travas elétricas, vidros elétricos dianteiros e traseiros, freios ABS, rodas de liga leve originais de fábrica no mínimo aro 14, direção hidráulica ou elétrica e volante com regulagem de posição, retrovisores externos elétricos, mínimo airbag duplo, cinto de segurança de (03) três pontos no mínimo para motorista e passageiro</w:t>
            </w:r>
            <w:r>
              <w:rPr>
                <w:rFonts w:ascii="Arial" w:hAnsi="Arial" w:cs="Arial"/>
                <w:sz w:val="20"/>
                <w:szCs w:val="20"/>
              </w:rPr>
              <w:t>s</w:t>
            </w:r>
            <w:r w:rsidRPr="0071661D">
              <w:rPr>
                <w:rFonts w:ascii="Arial" w:hAnsi="Arial" w:cs="Arial"/>
                <w:sz w:val="20"/>
                <w:szCs w:val="20"/>
              </w:rPr>
              <w:t>, ajuste do banco do motorista e passageiro com encosto de cabeça, protetor de cárter, carroceria aberta de fábrica com protetor de caçamba, capota marítima, tapetes de borracha, capacidade mínima de carga de 6</w:t>
            </w:r>
            <w:r>
              <w:rPr>
                <w:rFonts w:ascii="Arial" w:hAnsi="Arial" w:cs="Arial"/>
                <w:sz w:val="20"/>
                <w:szCs w:val="20"/>
              </w:rPr>
              <w:t>3</w:t>
            </w:r>
            <w:r w:rsidRPr="0071661D">
              <w:rPr>
                <w:rFonts w:ascii="Arial" w:hAnsi="Arial" w:cs="Arial"/>
                <w:sz w:val="20"/>
                <w:szCs w:val="20"/>
              </w:rPr>
              <w:t xml:space="preserve">0 kg, capacidade mínima do tanque de combustível de </w:t>
            </w:r>
            <w:r>
              <w:rPr>
                <w:rFonts w:ascii="Arial" w:hAnsi="Arial" w:cs="Arial"/>
                <w:sz w:val="20"/>
                <w:szCs w:val="20"/>
              </w:rPr>
              <w:t>44</w:t>
            </w:r>
            <w:r w:rsidRPr="0071661D">
              <w:rPr>
                <w:rFonts w:ascii="Arial" w:hAnsi="Arial" w:cs="Arial"/>
                <w:sz w:val="20"/>
                <w:szCs w:val="20"/>
              </w:rPr>
              <w:t xml:space="preserve"> litros,</w:t>
            </w:r>
          </w:p>
        </w:tc>
        <w:tc>
          <w:tcPr>
            <w:tcW w:w="661" w:type="dxa"/>
            <w:vAlign w:val="center"/>
          </w:tcPr>
          <w:p w14:paraId="4F9E31DE" w14:textId="77777777" w:rsidR="0016722F" w:rsidRPr="0071661D" w:rsidRDefault="0016722F" w:rsidP="00366B1C">
            <w:pPr>
              <w:jc w:val="center"/>
              <w:rPr>
                <w:rFonts w:ascii="Arial" w:hAnsi="Arial" w:cs="Arial"/>
                <w:sz w:val="20"/>
                <w:szCs w:val="20"/>
              </w:rPr>
            </w:pPr>
            <w:r w:rsidRPr="0071661D">
              <w:rPr>
                <w:rFonts w:ascii="Arial" w:hAnsi="Arial" w:cs="Arial"/>
                <w:sz w:val="20"/>
                <w:szCs w:val="20"/>
              </w:rPr>
              <w:t>Unid</w:t>
            </w:r>
          </w:p>
        </w:tc>
        <w:tc>
          <w:tcPr>
            <w:tcW w:w="672" w:type="dxa"/>
            <w:vAlign w:val="center"/>
          </w:tcPr>
          <w:p w14:paraId="02EBE63F" w14:textId="77777777" w:rsidR="0016722F" w:rsidRPr="0071661D" w:rsidRDefault="0016722F" w:rsidP="00366B1C">
            <w:pPr>
              <w:jc w:val="center"/>
              <w:rPr>
                <w:rFonts w:ascii="Arial" w:hAnsi="Arial" w:cs="Arial"/>
                <w:sz w:val="20"/>
                <w:szCs w:val="20"/>
              </w:rPr>
            </w:pPr>
            <w:r w:rsidRPr="0071661D">
              <w:rPr>
                <w:rFonts w:ascii="Arial" w:hAnsi="Arial" w:cs="Arial"/>
                <w:sz w:val="20"/>
                <w:szCs w:val="20"/>
              </w:rPr>
              <w:t>02</w:t>
            </w:r>
          </w:p>
        </w:tc>
        <w:tc>
          <w:tcPr>
            <w:tcW w:w="1555" w:type="dxa"/>
            <w:vAlign w:val="center"/>
          </w:tcPr>
          <w:p w14:paraId="2EECB523" w14:textId="77777777" w:rsidR="0016722F" w:rsidRPr="0071661D" w:rsidRDefault="0016722F" w:rsidP="00366B1C">
            <w:pPr>
              <w:jc w:val="center"/>
              <w:rPr>
                <w:rFonts w:ascii="Arial" w:hAnsi="Arial" w:cs="Arial"/>
                <w:sz w:val="20"/>
                <w:szCs w:val="20"/>
              </w:rPr>
            </w:pPr>
            <w:r>
              <w:rPr>
                <w:rFonts w:ascii="Arial" w:hAnsi="Arial" w:cs="Arial"/>
                <w:sz w:val="20"/>
                <w:szCs w:val="20"/>
              </w:rPr>
              <w:t>R$ 144.453,33</w:t>
            </w:r>
          </w:p>
        </w:tc>
        <w:tc>
          <w:tcPr>
            <w:tcW w:w="1556" w:type="dxa"/>
            <w:vAlign w:val="center"/>
          </w:tcPr>
          <w:p w14:paraId="49EDC6AD" w14:textId="77777777" w:rsidR="0016722F" w:rsidRPr="0071661D" w:rsidRDefault="0016722F" w:rsidP="00366B1C">
            <w:pPr>
              <w:jc w:val="center"/>
              <w:rPr>
                <w:rFonts w:ascii="Arial" w:hAnsi="Arial" w:cs="Arial"/>
                <w:sz w:val="20"/>
                <w:szCs w:val="20"/>
              </w:rPr>
            </w:pPr>
            <w:r>
              <w:rPr>
                <w:rFonts w:ascii="Arial" w:hAnsi="Arial" w:cs="Arial"/>
                <w:sz w:val="20"/>
                <w:szCs w:val="20"/>
              </w:rPr>
              <w:t>R$ 288.906,66</w:t>
            </w:r>
          </w:p>
        </w:tc>
      </w:tr>
      <w:tr w:rsidR="0016722F" w:rsidRPr="0071661D" w14:paraId="78E89124" w14:textId="77777777" w:rsidTr="00366B1C">
        <w:tc>
          <w:tcPr>
            <w:tcW w:w="699" w:type="dxa"/>
            <w:vAlign w:val="center"/>
          </w:tcPr>
          <w:p w14:paraId="08466F38" w14:textId="77777777" w:rsidR="0016722F" w:rsidRPr="0071661D" w:rsidRDefault="0016722F" w:rsidP="00366B1C">
            <w:pPr>
              <w:jc w:val="center"/>
              <w:rPr>
                <w:rFonts w:ascii="Arial" w:hAnsi="Arial" w:cs="Arial"/>
                <w:sz w:val="20"/>
                <w:szCs w:val="20"/>
              </w:rPr>
            </w:pPr>
            <w:r w:rsidRPr="0071661D">
              <w:rPr>
                <w:rFonts w:ascii="Arial" w:hAnsi="Arial" w:cs="Arial"/>
                <w:sz w:val="20"/>
                <w:szCs w:val="20"/>
              </w:rPr>
              <w:t>02</w:t>
            </w:r>
          </w:p>
        </w:tc>
        <w:tc>
          <w:tcPr>
            <w:tcW w:w="4350" w:type="dxa"/>
          </w:tcPr>
          <w:p w14:paraId="112574B7" w14:textId="77777777" w:rsidR="0016722F" w:rsidRPr="0071661D" w:rsidRDefault="0016722F" w:rsidP="00366B1C">
            <w:pPr>
              <w:jc w:val="both"/>
              <w:rPr>
                <w:rFonts w:ascii="Arial" w:hAnsi="Arial" w:cs="Arial"/>
                <w:sz w:val="20"/>
                <w:szCs w:val="20"/>
                <w:highlight w:val="yellow"/>
              </w:rPr>
            </w:pPr>
            <w:r w:rsidRPr="0071661D">
              <w:rPr>
                <w:rFonts w:ascii="Arial" w:hAnsi="Arial" w:cs="Arial"/>
                <w:b/>
                <w:bCs/>
                <w:sz w:val="20"/>
                <w:szCs w:val="20"/>
              </w:rPr>
              <w:t>Veículo Automotor tipo SED</w:t>
            </w:r>
            <w:r>
              <w:rPr>
                <w:rFonts w:ascii="Arial" w:hAnsi="Arial" w:cs="Arial"/>
                <w:b/>
                <w:bCs/>
                <w:sz w:val="20"/>
                <w:szCs w:val="20"/>
              </w:rPr>
              <w:t>Ã</w:t>
            </w:r>
            <w:r w:rsidRPr="0071661D">
              <w:rPr>
                <w:rFonts w:ascii="Arial" w:hAnsi="Arial" w:cs="Arial"/>
                <w:sz w:val="20"/>
                <w:szCs w:val="20"/>
              </w:rPr>
              <w:t xml:space="preserve"> </w:t>
            </w:r>
            <w:r>
              <w:rPr>
                <w:rFonts w:ascii="Arial" w:hAnsi="Arial" w:cs="Arial"/>
                <w:sz w:val="20"/>
                <w:szCs w:val="20"/>
              </w:rPr>
              <w:t xml:space="preserve">- </w:t>
            </w:r>
            <w:r w:rsidRPr="0071661D">
              <w:rPr>
                <w:rFonts w:ascii="Arial" w:hAnsi="Arial" w:cs="Arial"/>
                <w:sz w:val="20"/>
                <w:szCs w:val="20"/>
              </w:rPr>
              <w:t xml:space="preserve">(três volumes) zero quilometro - ano/modelo </w:t>
            </w:r>
            <w:r>
              <w:rPr>
                <w:rFonts w:ascii="Arial" w:hAnsi="Arial" w:cs="Arial"/>
                <w:sz w:val="20"/>
                <w:szCs w:val="20"/>
              </w:rPr>
              <w:t>igual ou superior</w:t>
            </w:r>
            <w:r w:rsidRPr="0071661D">
              <w:rPr>
                <w:rFonts w:ascii="Arial" w:hAnsi="Arial" w:cs="Arial"/>
                <w:sz w:val="20"/>
                <w:szCs w:val="20"/>
              </w:rPr>
              <w:t xml:space="preserve"> 2026/2026, capacidade do porta-malas</w:t>
            </w:r>
            <w:r>
              <w:rPr>
                <w:rFonts w:ascii="Arial" w:hAnsi="Arial" w:cs="Arial"/>
                <w:sz w:val="20"/>
                <w:szCs w:val="20"/>
              </w:rPr>
              <w:t>,</w:t>
            </w:r>
            <w:r w:rsidRPr="0071661D">
              <w:rPr>
                <w:rFonts w:ascii="Arial" w:hAnsi="Arial" w:cs="Arial"/>
                <w:sz w:val="20"/>
                <w:szCs w:val="20"/>
              </w:rPr>
              <w:t xml:space="preserve"> </w:t>
            </w:r>
            <w:r>
              <w:rPr>
                <w:rFonts w:ascii="Arial" w:hAnsi="Arial" w:cs="Arial"/>
                <w:sz w:val="20"/>
                <w:szCs w:val="20"/>
              </w:rPr>
              <w:t>mínimo de</w:t>
            </w:r>
            <w:r w:rsidRPr="0071661D">
              <w:rPr>
                <w:rFonts w:ascii="Arial" w:hAnsi="Arial" w:cs="Arial"/>
                <w:sz w:val="20"/>
                <w:szCs w:val="20"/>
              </w:rPr>
              <w:t xml:space="preserve"> 450 litros, motorização mínima 1.0 Flex, câmbio manual ou automático, 5 portas, capacidade mínim</w:t>
            </w:r>
            <w:r>
              <w:rPr>
                <w:rFonts w:ascii="Arial" w:hAnsi="Arial" w:cs="Arial"/>
                <w:sz w:val="20"/>
                <w:szCs w:val="20"/>
              </w:rPr>
              <w:t>a</w:t>
            </w:r>
            <w:r w:rsidRPr="0071661D">
              <w:rPr>
                <w:rFonts w:ascii="Arial" w:hAnsi="Arial" w:cs="Arial"/>
                <w:sz w:val="20"/>
                <w:szCs w:val="20"/>
              </w:rPr>
              <w:t xml:space="preserve"> 5 passageiros, equipado, no mínimo com ar-condicionado, direção elétrica/hidráulica, cinto de segurança de (03) três pontos no mínimo para motorista e passageiro</w:t>
            </w:r>
            <w:r>
              <w:rPr>
                <w:rFonts w:ascii="Arial" w:hAnsi="Arial" w:cs="Arial"/>
                <w:sz w:val="20"/>
                <w:szCs w:val="20"/>
              </w:rPr>
              <w:t>s,</w:t>
            </w:r>
            <w:r w:rsidRPr="0071661D">
              <w:rPr>
                <w:rFonts w:ascii="Arial" w:hAnsi="Arial" w:cs="Arial"/>
                <w:sz w:val="20"/>
                <w:szCs w:val="20"/>
              </w:rPr>
              <w:t xml:space="preserve"> freios ABS, airbags frontais, vidros e travas elétricas, central multimídia</w:t>
            </w:r>
            <w:r>
              <w:rPr>
                <w:rFonts w:ascii="Arial" w:hAnsi="Arial" w:cs="Arial"/>
                <w:sz w:val="20"/>
                <w:szCs w:val="20"/>
              </w:rPr>
              <w:t xml:space="preserve"> </w:t>
            </w:r>
            <w:r w:rsidRPr="0071661D">
              <w:rPr>
                <w:rFonts w:ascii="Arial" w:hAnsi="Arial" w:cs="Arial"/>
                <w:sz w:val="20"/>
                <w:szCs w:val="20"/>
              </w:rPr>
              <w:t>(auto falantes, instalação elétrica e antena</w:t>
            </w:r>
            <w:r>
              <w:rPr>
                <w:rFonts w:ascii="Arial" w:hAnsi="Arial" w:cs="Arial"/>
                <w:sz w:val="20"/>
                <w:szCs w:val="20"/>
              </w:rPr>
              <w:t xml:space="preserve"> de fabricas</w:t>
            </w:r>
            <w:r w:rsidRPr="0071661D">
              <w:rPr>
                <w:rFonts w:ascii="Arial" w:hAnsi="Arial" w:cs="Arial"/>
                <w:sz w:val="20"/>
                <w:szCs w:val="20"/>
              </w:rPr>
              <w:t>), sensores de estacionamento/câmera de ré</w:t>
            </w:r>
            <w:r>
              <w:rPr>
                <w:rFonts w:ascii="Arial" w:hAnsi="Arial" w:cs="Arial"/>
                <w:sz w:val="20"/>
                <w:szCs w:val="20"/>
              </w:rPr>
              <w:t>, roda de liga leve originais de fábrica mínimo aro 14.</w:t>
            </w:r>
          </w:p>
        </w:tc>
        <w:tc>
          <w:tcPr>
            <w:tcW w:w="661" w:type="dxa"/>
            <w:vAlign w:val="center"/>
          </w:tcPr>
          <w:p w14:paraId="64FB3AE3" w14:textId="77777777" w:rsidR="0016722F" w:rsidRPr="0071661D" w:rsidRDefault="0016722F" w:rsidP="00366B1C">
            <w:pPr>
              <w:jc w:val="center"/>
              <w:rPr>
                <w:rFonts w:ascii="Arial" w:hAnsi="Arial" w:cs="Arial"/>
                <w:sz w:val="20"/>
                <w:szCs w:val="20"/>
              </w:rPr>
            </w:pPr>
            <w:r w:rsidRPr="0071661D">
              <w:rPr>
                <w:rFonts w:ascii="Arial" w:hAnsi="Arial" w:cs="Arial"/>
                <w:sz w:val="20"/>
                <w:szCs w:val="20"/>
              </w:rPr>
              <w:t>Unid</w:t>
            </w:r>
          </w:p>
        </w:tc>
        <w:tc>
          <w:tcPr>
            <w:tcW w:w="672" w:type="dxa"/>
            <w:vAlign w:val="center"/>
          </w:tcPr>
          <w:p w14:paraId="150F0F54" w14:textId="77777777" w:rsidR="0016722F" w:rsidRPr="0071661D" w:rsidRDefault="0016722F" w:rsidP="00366B1C">
            <w:pPr>
              <w:jc w:val="center"/>
              <w:rPr>
                <w:rFonts w:ascii="Arial" w:hAnsi="Arial" w:cs="Arial"/>
                <w:sz w:val="20"/>
                <w:szCs w:val="20"/>
              </w:rPr>
            </w:pPr>
            <w:r w:rsidRPr="0071661D">
              <w:rPr>
                <w:rFonts w:ascii="Arial" w:hAnsi="Arial" w:cs="Arial"/>
                <w:sz w:val="20"/>
                <w:szCs w:val="20"/>
              </w:rPr>
              <w:t>01</w:t>
            </w:r>
          </w:p>
        </w:tc>
        <w:tc>
          <w:tcPr>
            <w:tcW w:w="1555" w:type="dxa"/>
            <w:vAlign w:val="center"/>
          </w:tcPr>
          <w:p w14:paraId="7DCBBC77" w14:textId="77777777" w:rsidR="0016722F" w:rsidRPr="0071661D" w:rsidRDefault="0016722F" w:rsidP="00366B1C">
            <w:pPr>
              <w:jc w:val="center"/>
              <w:rPr>
                <w:rFonts w:ascii="Arial" w:hAnsi="Arial" w:cs="Arial"/>
                <w:sz w:val="20"/>
                <w:szCs w:val="20"/>
              </w:rPr>
            </w:pPr>
            <w:r>
              <w:rPr>
                <w:rFonts w:ascii="Arial" w:hAnsi="Arial" w:cs="Arial"/>
                <w:sz w:val="20"/>
                <w:szCs w:val="20"/>
              </w:rPr>
              <w:t>R$ 109.190,00</w:t>
            </w:r>
          </w:p>
        </w:tc>
        <w:tc>
          <w:tcPr>
            <w:tcW w:w="1556" w:type="dxa"/>
            <w:vAlign w:val="center"/>
          </w:tcPr>
          <w:p w14:paraId="0C0A0EDB" w14:textId="77777777" w:rsidR="0016722F" w:rsidRPr="0071661D" w:rsidRDefault="0016722F" w:rsidP="00366B1C">
            <w:pPr>
              <w:jc w:val="center"/>
              <w:rPr>
                <w:rFonts w:ascii="Arial" w:hAnsi="Arial" w:cs="Arial"/>
                <w:sz w:val="20"/>
                <w:szCs w:val="20"/>
              </w:rPr>
            </w:pPr>
            <w:r>
              <w:rPr>
                <w:rFonts w:ascii="Arial" w:hAnsi="Arial" w:cs="Arial"/>
                <w:sz w:val="20"/>
                <w:szCs w:val="20"/>
              </w:rPr>
              <w:t>R$ 109.190,00</w:t>
            </w:r>
          </w:p>
        </w:tc>
      </w:tr>
      <w:tr w:rsidR="0016722F" w:rsidRPr="0071661D" w14:paraId="6CEEAFC0" w14:textId="77777777" w:rsidTr="00366B1C">
        <w:tc>
          <w:tcPr>
            <w:tcW w:w="7937" w:type="dxa"/>
            <w:gridSpan w:val="5"/>
            <w:shd w:val="clear" w:color="auto" w:fill="000000" w:themeFill="text1"/>
            <w:vAlign w:val="center"/>
          </w:tcPr>
          <w:p w14:paraId="0D150B04" w14:textId="77777777" w:rsidR="0016722F" w:rsidRDefault="0016722F" w:rsidP="00366B1C">
            <w:pPr>
              <w:jc w:val="right"/>
              <w:rPr>
                <w:rFonts w:ascii="Arial" w:hAnsi="Arial" w:cs="Arial"/>
                <w:sz w:val="20"/>
                <w:szCs w:val="20"/>
              </w:rPr>
            </w:pPr>
            <w:r>
              <w:rPr>
                <w:rFonts w:ascii="Arial" w:hAnsi="Arial" w:cs="Arial"/>
                <w:sz w:val="20"/>
                <w:szCs w:val="20"/>
              </w:rPr>
              <w:t>Total</w:t>
            </w:r>
          </w:p>
        </w:tc>
        <w:tc>
          <w:tcPr>
            <w:tcW w:w="1556" w:type="dxa"/>
            <w:shd w:val="clear" w:color="auto" w:fill="000000" w:themeFill="text1"/>
            <w:vAlign w:val="center"/>
          </w:tcPr>
          <w:p w14:paraId="7B545285" w14:textId="77777777" w:rsidR="0016722F" w:rsidRDefault="0016722F" w:rsidP="00366B1C">
            <w:pPr>
              <w:jc w:val="center"/>
              <w:rPr>
                <w:rFonts w:ascii="Arial" w:hAnsi="Arial" w:cs="Arial"/>
                <w:sz w:val="20"/>
                <w:szCs w:val="20"/>
              </w:rPr>
            </w:pPr>
            <w:r>
              <w:rPr>
                <w:rFonts w:ascii="Arial" w:hAnsi="Arial" w:cs="Arial"/>
                <w:sz w:val="20"/>
                <w:szCs w:val="20"/>
              </w:rPr>
              <w:t>R$ 398.096,66</w:t>
            </w:r>
          </w:p>
        </w:tc>
      </w:tr>
    </w:tbl>
    <w:p w14:paraId="08280A5B" w14:textId="77777777" w:rsidR="0016722F" w:rsidRDefault="0016722F" w:rsidP="008C279D">
      <w:pPr>
        <w:pStyle w:val="WW-Corpodetexto3"/>
        <w:tabs>
          <w:tab w:val="num" w:pos="576"/>
          <w:tab w:val="left" w:pos="9923"/>
        </w:tabs>
        <w:ind w:left="426" w:right="606" w:hanging="9"/>
        <w:rPr>
          <w:rFonts w:ascii="Arial" w:hAnsi="Arial" w:cs="Arial"/>
          <w:sz w:val="20"/>
        </w:rPr>
      </w:pPr>
    </w:p>
    <w:p w14:paraId="7F4B0E13" w14:textId="5AB9B2A1" w:rsidR="008C279D" w:rsidRPr="00CD395C" w:rsidRDefault="0027743F" w:rsidP="008C279D">
      <w:pPr>
        <w:pStyle w:val="WW-Corpodetexto3"/>
        <w:tabs>
          <w:tab w:val="num" w:pos="576"/>
          <w:tab w:val="left" w:pos="9923"/>
        </w:tabs>
        <w:ind w:left="426" w:right="606" w:hanging="9"/>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w:t>
      </w:r>
      <w:r w:rsidR="00A44F02">
        <w:rPr>
          <w:rFonts w:ascii="Arial" w:hAnsi="Arial" w:cs="Arial"/>
          <w:b/>
          <w:bCs/>
          <w:sz w:val="20"/>
        </w:rPr>
        <w:t xml:space="preserve"> Item</w:t>
      </w:r>
      <w:r w:rsidR="00ED5BFD">
        <w:rPr>
          <w:rFonts w:ascii="Arial" w:hAnsi="Arial" w:cs="Arial"/>
          <w:b/>
          <w:bCs/>
          <w:sz w:val="20"/>
        </w:rPr>
        <w:t>.</w:t>
      </w:r>
    </w:p>
    <w:p w14:paraId="69F28440" w14:textId="025A55C4" w:rsidR="000F3FD6" w:rsidRDefault="008C279D" w:rsidP="005F17C6">
      <w:pPr>
        <w:pStyle w:val="WW-Corpodetexto3"/>
        <w:tabs>
          <w:tab w:val="num" w:pos="576"/>
          <w:tab w:val="left" w:pos="9923"/>
        </w:tabs>
        <w:ind w:left="426" w:right="606" w:hanging="9"/>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w:t>
      </w:r>
      <w:r w:rsidR="00C30EDF">
        <w:rPr>
          <w:rFonts w:ascii="Arial" w:hAnsi="Arial" w:cs="Arial"/>
          <w:sz w:val="20"/>
        </w:rPr>
        <w:t>2026</w:t>
      </w:r>
      <w:r w:rsidR="00DC2E6C">
        <w:rPr>
          <w:rFonts w:ascii="Arial" w:hAnsi="Arial" w:cs="Arial"/>
          <w:sz w:val="20"/>
        </w:rPr>
        <w:t>. Abaixo descritas:</w:t>
      </w:r>
    </w:p>
    <w:p w14:paraId="7D8B14C8" w14:textId="77777777" w:rsidR="00ED5BFD" w:rsidRDefault="00ED5BFD" w:rsidP="005F17C6">
      <w:pPr>
        <w:pStyle w:val="WW-Corpodetexto3"/>
        <w:tabs>
          <w:tab w:val="num" w:pos="576"/>
          <w:tab w:val="left" w:pos="9923"/>
        </w:tabs>
        <w:ind w:left="426" w:right="606" w:hanging="9"/>
        <w:rPr>
          <w:rFonts w:ascii="Arial" w:hAnsi="Arial" w:cs="Arial"/>
          <w:sz w:val="20"/>
        </w:rPr>
      </w:pPr>
    </w:p>
    <w:tbl>
      <w:tblPr>
        <w:tblStyle w:val="TableNormal"/>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1189"/>
        <w:gridCol w:w="1456"/>
        <w:gridCol w:w="1311"/>
        <w:gridCol w:w="5659"/>
      </w:tblGrid>
      <w:tr w:rsidR="0016722F" w:rsidRPr="00D15717" w14:paraId="1C87738C" w14:textId="77777777" w:rsidTr="00366B1C">
        <w:trPr>
          <w:trHeight w:val="297"/>
        </w:trPr>
        <w:tc>
          <w:tcPr>
            <w:tcW w:w="618" w:type="pct"/>
            <w:tcBorders>
              <w:top w:val="nil"/>
              <w:left w:val="nil"/>
              <w:right w:val="nil"/>
            </w:tcBorders>
            <w:shd w:val="clear" w:color="auto" w:fill="000000"/>
          </w:tcPr>
          <w:p w14:paraId="12DF2F67" w14:textId="77777777" w:rsidR="0016722F" w:rsidRPr="00D15717" w:rsidRDefault="0016722F" w:rsidP="00366B1C">
            <w:pPr>
              <w:pStyle w:val="TableParagraph"/>
              <w:spacing w:before="14"/>
              <w:ind w:left="37"/>
              <w:rPr>
                <w:b/>
                <w:sz w:val="20"/>
                <w:szCs w:val="20"/>
              </w:rPr>
            </w:pPr>
            <w:r w:rsidRPr="00D15717">
              <w:rPr>
                <w:b/>
                <w:spacing w:val="-2"/>
                <w:w w:val="90"/>
                <w:sz w:val="20"/>
                <w:szCs w:val="20"/>
              </w:rPr>
              <w:t>DESPESA</w:t>
            </w:r>
          </w:p>
        </w:tc>
        <w:tc>
          <w:tcPr>
            <w:tcW w:w="757" w:type="pct"/>
            <w:tcBorders>
              <w:top w:val="nil"/>
              <w:left w:val="nil"/>
            </w:tcBorders>
            <w:shd w:val="clear" w:color="auto" w:fill="000000"/>
          </w:tcPr>
          <w:p w14:paraId="172A42A2" w14:textId="77777777" w:rsidR="0016722F" w:rsidRPr="00D15717" w:rsidRDefault="0016722F" w:rsidP="00366B1C">
            <w:pPr>
              <w:pStyle w:val="TableParagraph"/>
              <w:spacing w:before="14"/>
              <w:ind w:left="45"/>
              <w:rPr>
                <w:b/>
                <w:sz w:val="20"/>
                <w:szCs w:val="20"/>
              </w:rPr>
            </w:pPr>
            <w:r w:rsidRPr="00D15717">
              <w:rPr>
                <w:b/>
                <w:spacing w:val="-2"/>
                <w:w w:val="90"/>
                <w:sz w:val="20"/>
                <w:szCs w:val="20"/>
              </w:rPr>
              <w:t>ELEMENTO</w:t>
            </w:r>
          </w:p>
        </w:tc>
        <w:tc>
          <w:tcPr>
            <w:tcW w:w="682" w:type="pct"/>
            <w:tcBorders>
              <w:top w:val="nil"/>
            </w:tcBorders>
            <w:shd w:val="clear" w:color="auto" w:fill="000000"/>
          </w:tcPr>
          <w:p w14:paraId="4B4B0DE1" w14:textId="77777777" w:rsidR="0016722F" w:rsidRPr="00D15717" w:rsidRDefault="0016722F" w:rsidP="00366B1C">
            <w:pPr>
              <w:pStyle w:val="TableParagraph"/>
              <w:spacing w:before="14"/>
              <w:ind w:right="1"/>
              <w:rPr>
                <w:b/>
                <w:sz w:val="20"/>
                <w:szCs w:val="20"/>
              </w:rPr>
            </w:pPr>
            <w:r w:rsidRPr="00D15717">
              <w:rPr>
                <w:b/>
                <w:spacing w:val="-2"/>
                <w:w w:val="90"/>
                <w:sz w:val="20"/>
                <w:szCs w:val="20"/>
              </w:rPr>
              <w:t>FONTE</w:t>
            </w:r>
          </w:p>
        </w:tc>
        <w:tc>
          <w:tcPr>
            <w:tcW w:w="2942" w:type="pct"/>
            <w:tcBorders>
              <w:top w:val="nil"/>
              <w:right w:val="single" w:sz="18" w:space="0" w:color="000000"/>
            </w:tcBorders>
            <w:shd w:val="clear" w:color="auto" w:fill="000000"/>
          </w:tcPr>
          <w:p w14:paraId="19604017" w14:textId="77777777" w:rsidR="0016722F" w:rsidRPr="00D15717" w:rsidRDefault="0016722F" w:rsidP="00366B1C">
            <w:pPr>
              <w:pStyle w:val="TableParagraph"/>
              <w:spacing w:before="14"/>
              <w:ind w:left="53"/>
              <w:rPr>
                <w:b/>
                <w:sz w:val="20"/>
                <w:szCs w:val="20"/>
              </w:rPr>
            </w:pPr>
            <w:r w:rsidRPr="00D15717">
              <w:rPr>
                <w:b/>
                <w:spacing w:val="-2"/>
                <w:w w:val="90"/>
                <w:sz w:val="20"/>
                <w:szCs w:val="20"/>
              </w:rPr>
              <w:t>DESCRIÇÃO</w:t>
            </w:r>
          </w:p>
        </w:tc>
      </w:tr>
      <w:tr w:rsidR="0016722F" w:rsidRPr="00D15717" w14:paraId="425D7B3A" w14:textId="77777777" w:rsidTr="00366B1C">
        <w:trPr>
          <w:trHeight w:val="283"/>
        </w:trPr>
        <w:tc>
          <w:tcPr>
            <w:tcW w:w="618" w:type="pct"/>
          </w:tcPr>
          <w:p w14:paraId="13687663" w14:textId="77777777" w:rsidR="0016722F" w:rsidRPr="00D15717" w:rsidRDefault="0016722F" w:rsidP="00366B1C">
            <w:pPr>
              <w:pStyle w:val="TableParagraph"/>
              <w:spacing w:line="262" w:lineRule="exact"/>
              <w:ind w:left="43"/>
              <w:rPr>
                <w:sz w:val="20"/>
                <w:szCs w:val="20"/>
              </w:rPr>
            </w:pPr>
            <w:r w:rsidRPr="00D15717">
              <w:rPr>
                <w:spacing w:val="-5"/>
                <w:w w:val="90"/>
                <w:sz w:val="20"/>
                <w:szCs w:val="20"/>
              </w:rPr>
              <w:t>281</w:t>
            </w:r>
          </w:p>
        </w:tc>
        <w:tc>
          <w:tcPr>
            <w:tcW w:w="757" w:type="pct"/>
          </w:tcPr>
          <w:p w14:paraId="2992741B" w14:textId="77777777" w:rsidR="0016722F" w:rsidRPr="00D15717" w:rsidRDefault="0016722F" w:rsidP="00366B1C">
            <w:pPr>
              <w:pStyle w:val="TableParagraph"/>
              <w:spacing w:line="262" w:lineRule="exact"/>
              <w:ind w:left="41"/>
              <w:rPr>
                <w:sz w:val="20"/>
                <w:szCs w:val="20"/>
              </w:rPr>
            </w:pPr>
            <w:r w:rsidRPr="00D15717">
              <w:rPr>
                <w:spacing w:val="-2"/>
                <w:w w:val="90"/>
                <w:sz w:val="20"/>
                <w:szCs w:val="20"/>
              </w:rPr>
              <w:t>4.4.90.52</w:t>
            </w:r>
          </w:p>
        </w:tc>
        <w:tc>
          <w:tcPr>
            <w:tcW w:w="682" w:type="pct"/>
          </w:tcPr>
          <w:p w14:paraId="727CF5DD" w14:textId="77777777" w:rsidR="0016722F" w:rsidRPr="00D15717" w:rsidRDefault="0016722F" w:rsidP="00366B1C">
            <w:pPr>
              <w:pStyle w:val="TableParagraph"/>
              <w:spacing w:line="262" w:lineRule="exact"/>
              <w:rPr>
                <w:sz w:val="20"/>
                <w:szCs w:val="20"/>
              </w:rPr>
            </w:pPr>
            <w:r w:rsidRPr="00D15717">
              <w:rPr>
                <w:spacing w:val="-4"/>
                <w:w w:val="90"/>
                <w:sz w:val="20"/>
                <w:szCs w:val="20"/>
              </w:rPr>
              <w:t>0.681</w:t>
            </w:r>
          </w:p>
        </w:tc>
        <w:tc>
          <w:tcPr>
            <w:tcW w:w="2942" w:type="pct"/>
            <w:tcBorders>
              <w:right w:val="single" w:sz="18" w:space="0" w:color="000000"/>
            </w:tcBorders>
          </w:tcPr>
          <w:p w14:paraId="3EF1191E" w14:textId="77777777" w:rsidR="0016722F" w:rsidRPr="00D15717" w:rsidRDefault="0016722F" w:rsidP="00366B1C">
            <w:pPr>
              <w:pStyle w:val="TableParagraph"/>
              <w:spacing w:line="262" w:lineRule="exact"/>
              <w:ind w:left="53" w:right="4"/>
              <w:rPr>
                <w:sz w:val="20"/>
                <w:szCs w:val="20"/>
              </w:rPr>
            </w:pPr>
            <w:r w:rsidRPr="00D15717">
              <w:rPr>
                <w:w w:val="80"/>
                <w:sz w:val="20"/>
                <w:szCs w:val="20"/>
              </w:rPr>
              <w:t>Equipamentos</w:t>
            </w:r>
            <w:r w:rsidRPr="00D15717">
              <w:rPr>
                <w:spacing w:val="-1"/>
                <w:sz w:val="20"/>
                <w:szCs w:val="20"/>
              </w:rPr>
              <w:t xml:space="preserve"> </w:t>
            </w:r>
            <w:r w:rsidRPr="00D15717">
              <w:rPr>
                <w:w w:val="80"/>
                <w:sz w:val="20"/>
                <w:szCs w:val="20"/>
              </w:rPr>
              <w:t>e</w:t>
            </w:r>
            <w:r w:rsidRPr="00D15717">
              <w:rPr>
                <w:spacing w:val="1"/>
                <w:sz w:val="20"/>
                <w:szCs w:val="20"/>
              </w:rPr>
              <w:t xml:space="preserve"> </w:t>
            </w:r>
            <w:r w:rsidRPr="00D15717">
              <w:rPr>
                <w:w w:val="80"/>
                <w:sz w:val="20"/>
                <w:szCs w:val="20"/>
              </w:rPr>
              <w:t>Material</w:t>
            </w:r>
            <w:r w:rsidRPr="00D15717">
              <w:rPr>
                <w:spacing w:val="-1"/>
                <w:sz w:val="20"/>
                <w:szCs w:val="20"/>
              </w:rPr>
              <w:t xml:space="preserve"> </w:t>
            </w:r>
            <w:r w:rsidRPr="00D15717">
              <w:rPr>
                <w:spacing w:val="-2"/>
                <w:w w:val="80"/>
                <w:sz w:val="20"/>
                <w:szCs w:val="20"/>
              </w:rPr>
              <w:t>Permanente</w:t>
            </w:r>
          </w:p>
        </w:tc>
      </w:tr>
      <w:tr w:rsidR="0016722F" w:rsidRPr="00D15717" w14:paraId="65CE6422" w14:textId="77777777" w:rsidTr="00366B1C">
        <w:trPr>
          <w:trHeight w:val="285"/>
        </w:trPr>
        <w:tc>
          <w:tcPr>
            <w:tcW w:w="618" w:type="pct"/>
          </w:tcPr>
          <w:p w14:paraId="174D260E" w14:textId="77777777" w:rsidR="0016722F" w:rsidRPr="00D15717" w:rsidRDefault="0016722F" w:rsidP="00366B1C">
            <w:pPr>
              <w:pStyle w:val="TableParagraph"/>
              <w:spacing w:line="265" w:lineRule="exact"/>
              <w:ind w:left="43"/>
              <w:rPr>
                <w:sz w:val="20"/>
                <w:szCs w:val="20"/>
              </w:rPr>
            </w:pPr>
            <w:r w:rsidRPr="00D15717">
              <w:rPr>
                <w:spacing w:val="-5"/>
                <w:w w:val="90"/>
                <w:sz w:val="20"/>
                <w:szCs w:val="20"/>
              </w:rPr>
              <w:t>254</w:t>
            </w:r>
          </w:p>
        </w:tc>
        <w:tc>
          <w:tcPr>
            <w:tcW w:w="757" w:type="pct"/>
          </w:tcPr>
          <w:p w14:paraId="05B9B397" w14:textId="77777777" w:rsidR="0016722F" w:rsidRPr="00D15717" w:rsidRDefault="0016722F" w:rsidP="00366B1C">
            <w:pPr>
              <w:pStyle w:val="TableParagraph"/>
              <w:spacing w:line="265" w:lineRule="exact"/>
              <w:ind w:left="41"/>
              <w:rPr>
                <w:sz w:val="20"/>
                <w:szCs w:val="20"/>
              </w:rPr>
            </w:pPr>
            <w:r w:rsidRPr="00D15717">
              <w:rPr>
                <w:spacing w:val="-2"/>
                <w:w w:val="90"/>
                <w:sz w:val="20"/>
                <w:szCs w:val="20"/>
              </w:rPr>
              <w:t>4.4.90.52</w:t>
            </w:r>
          </w:p>
        </w:tc>
        <w:tc>
          <w:tcPr>
            <w:tcW w:w="682" w:type="pct"/>
          </w:tcPr>
          <w:p w14:paraId="402B6CCA" w14:textId="77777777" w:rsidR="0016722F" w:rsidRPr="00D15717" w:rsidRDefault="0016722F" w:rsidP="00366B1C">
            <w:pPr>
              <w:pStyle w:val="TableParagraph"/>
              <w:spacing w:line="265" w:lineRule="exact"/>
              <w:rPr>
                <w:sz w:val="20"/>
                <w:szCs w:val="20"/>
              </w:rPr>
            </w:pPr>
            <w:r w:rsidRPr="00D15717">
              <w:rPr>
                <w:spacing w:val="-4"/>
                <w:w w:val="90"/>
                <w:sz w:val="20"/>
                <w:szCs w:val="20"/>
              </w:rPr>
              <w:t>0.848</w:t>
            </w:r>
          </w:p>
        </w:tc>
        <w:tc>
          <w:tcPr>
            <w:tcW w:w="2942" w:type="pct"/>
            <w:tcBorders>
              <w:right w:val="single" w:sz="18" w:space="0" w:color="000000"/>
            </w:tcBorders>
          </w:tcPr>
          <w:p w14:paraId="5CF95F6B" w14:textId="77777777" w:rsidR="0016722F" w:rsidRPr="00D15717" w:rsidRDefault="0016722F" w:rsidP="00366B1C">
            <w:pPr>
              <w:pStyle w:val="TableParagraph"/>
              <w:spacing w:line="265" w:lineRule="exact"/>
              <w:ind w:left="53" w:right="4"/>
              <w:rPr>
                <w:sz w:val="20"/>
                <w:szCs w:val="20"/>
              </w:rPr>
            </w:pPr>
            <w:r w:rsidRPr="00D15717">
              <w:rPr>
                <w:w w:val="80"/>
                <w:sz w:val="20"/>
                <w:szCs w:val="20"/>
              </w:rPr>
              <w:t>Equipamentos</w:t>
            </w:r>
            <w:r w:rsidRPr="00D15717">
              <w:rPr>
                <w:spacing w:val="-1"/>
                <w:sz w:val="20"/>
                <w:szCs w:val="20"/>
              </w:rPr>
              <w:t xml:space="preserve"> </w:t>
            </w:r>
            <w:r w:rsidRPr="00D15717">
              <w:rPr>
                <w:w w:val="80"/>
                <w:sz w:val="20"/>
                <w:szCs w:val="20"/>
              </w:rPr>
              <w:t>e</w:t>
            </w:r>
            <w:r w:rsidRPr="00D15717">
              <w:rPr>
                <w:spacing w:val="1"/>
                <w:sz w:val="20"/>
                <w:szCs w:val="20"/>
              </w:rPr>
              <w:t xml:space="preserve"> </w:t>
            </w:r>
            <w:r w:rsidRPr="00D15717">
              <w:rPr>
                <w:w w:val="80"/>
                <w:sz w:val="20"/>
                <w:szCs w:val="20"/>
              </w:rPr>
              <w:t>Material</w:t>
            </w:r>
            <w:r w:rsidRPr="00D15717">
              <w:rPr>
                <w:spacing w:val="-1"/>
                <w:sz w:val="20"/>
                <w:szCs w:val="20"/>
              </w:rPr>
              <w:t xml:space="preserve"> </w:t>
            </w:r>
            <w:r w:rsidRPr="00D15717">
              <w:rPr>
                <w:spacing w:val="-2"/>
                <w:w w:val="80"/>
                <w:sz w:val="20"/>
                <w:szCs w:val="20"/>
              </w:rPr>
              <w:t>Permanente</w:t>
            </w:r>
          </w:p>
        </w:tc>
      </w:tr>
    </w:tbl>
    <w:p w14:paraId="25389DE5" w14:textId="398A87E1" w:rsidR="00C30EDF" w:rsidRDefault="00C30EDF" w:rsidP="00A44F02">
      <w:pPr>
        <w:pStyle w:val="Default"/>
        <w:tabs>
          <w:tab w:val="left" w:pos="600"/>
        </w:tabs>
        <w:spacing w:line="276" w:lineRule="auto"/>
        <w:rPr>
          <w:b/>
          <w:bCs/>
        </w:rPr>
      </w:pPr>
    </w:p>
    <w:p w14:paraId="743792CC" w14:textId="3707118A" w:rsidR="00DC2E6C" w:rsidRPr="00157527" w:rsidRDefault="00DC2E6C" w:rsidP="00DC2E6C">
      <w:pPr>
        <w:pStyle w:val="Nvel2-Red"/>
        <w:numPr>
          <w:ilvl w:val="0"/>
          <w:numId w:val="0"/>
        </w:numPr>
      </w:pPr>
      <w:r>
        <w:rPr>
          <w:b/>
          <w:bCs/>
        </w:rPr>
        <w:lastRenderedPageBreak/>
        <w:t xml:space="preserve"> 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7CFE3B68" w14:textId="0A577981" w:rsidR="005F4C42" w:rsidRPr="00151B2B" w:rsidRDefault="008C279D" w:rsidP="005F4C42">
      <w:pPr>
        <w:pStyle w:val="WW-Corpodetexto3"/>
        <w:tabs>
          <w:tab w:val="num" w:pos="576"/>
          <w:tab w:val="left" w:pos="9923"/>
        </w:tabs>
        <w:ind w:right="606"/>
        <w:rPr>
          <w:rFonts w:ascii="Arial" w:hAnsi="Arial" w:cs="Arial"/>
          <w:b/>
          <w:sz w:val="20"/>
        </w:rPr>
      </w:pPr>
      <w:r w:rsidRPr="00FE7746">
        <w:rPr>
          <w:rFonts w:ascii="Arial" w:hAnsi="Arial" w:cs="Arial"/>
          <w:b/>
          <w:bCs/>
          <w:sz w:val="20"/>
        </w:rPr>
        <w:t>2.4. Valor máximo da licitação:</w:t>
      </w:r>
      <w:r w:rsidR="004A59E0" w:rsidRPr="00FE7746">
        <w:rPr>
          <w:rFonts w:ascii="Arial" w:hAnsi="Arial" w:cs="Arial"/>
          <w:b/>
          <w:bCs/>
          <w:sz w:val="20"/>
        </w:rPr>
        <w:t xml:space="preserve"> </w:t>
      </w:r>
      <w:r w:rsidR="005F4C42" w:rsidRPr="00151B2B">
        <w:rPr>
          <w:rFonts w:ascii="Arial" w:hAnsi="Arial" w:cs="Arial"/>
          <w:sz w:val="20"/>
        </w:rPr>
        <w:t>Valor Máximo:</w:t>
      </w:r>
      <w:r w:rsidR="009408B5">
        <w:rPr>
          <w:rFonts w:ascii="Arial" w:hAnsi="Arial" w:cs="Arial"/>
          <w:sz w:val="20"/>
        </w:rPr>
        <w:t xml:space="preserve"> </w:t>
      </w:r>
      <w:r w:rsidR="0016722F" w:rsidRPr="007B580C">
        <w:rPr>
          <w:rFonts w:ascii="Arial" w:hAnsi="Arial" w:cs="Arial"/>
        </w:rPr>
        <w:t>R$ 398.096,66 (trezentos e noventa e oito mil, noventa e seis reais e sessenta e seis centavos)</w:t>
      </w:r>
      <w:r w:rsidR="00C30EDF" w:rsidRPr="00C6301F">
        <w:rPr>
          <w:i/>
          <w:iCs/>
        </w:rPr>
        <w:t>.</w:t>
      </w:r>
      <w:r w:rsidR="00C30EDF">
        <w:rPr>
          <w:i/>
          <w:iCs/>
        </w:rPr>
        <w:t xml:space="preserve"> </w:t>
      </w:r>
      <w:r w:rsidR="005F4C42" w:rsidRPr="00FE7746">
        <w:rPr>
          <w:rFonts w:ascii="Arial" w:hAnsi="Arial" w:cs="Arial"/>
          <w:sz w:val="20"/>
        </w:rPr>
        <w:t xml:space="preserve"> </w:t>
      </w: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D38676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w:t>
      </w:r>
      <w:r w:rsidR="0095134B">
        <w:rPr>
          <w:rFonts w:ascii="Arial" w:hAnsi="Arial" w:cs="Arial"/>
          <w:bCs/>
          <w:iCs/>
          <w:sz w:val="20"/>
        </w:rPr>
        <w:t xml:space="preserve">E EXECUÇÃO </w:t>
      </w:r>
      <w:r w:rsidR="007173FE">
        <w:rPr>
          <w:rFonts w:ascii="Arial" w:hAnsi="Arial" w:cs="Arial"/>
          <w:bCs/>
          <w:iCs/>
          <w:sz w:val="20"/>
        </w:rPr>
        <w:t>CONTRATUAL</w:t>
      </w:r>
      <w:r w:rsidRPr="00CD395C">
        <w:rPr>
          <w:rFonts w:ascii="Arial" w:hAnsi="Arial" w:cs="Arial"/>
          <w:bCs/>
          <w:iCs/>
          <w:sz w:val="20"/>
        </w:rPr>
        <w:t>:</w:t>
      </w:r>
    </w:p>
    <w:p w14:paraId="68872C3B" w14:textId="6F9467B1" w:rsidR="0059629A" w:rsidRPr="00A85F50" w:rsidRDefault="0027743F" w:rsidP="0059629A">
      <w:pPr>
        <w:pStyle w:val="Nivel2"/>
      </w:pPr>
      <w:r w:rsidRPr="00CD395C">
        <w:rPr>
          <w:b/>
        </w:rPr>
        <w:t xml:space="preserve">3.1. </w:t>
      </w:r>
      <w:r w:rsidR="0059629A" w:rsidRPr="00A85F50">
        <w:t>O prazo do contrato será de 1 (um) ano e poderá ser prorrogado, por igual período, desde que comprovado o preço vantajoso, na forma do artigo 84 da Lei n° 14.133, de 2021, podendo ainda ser renovado o quantitativo originalmente estabelecido no contrato, caso em que será desconsiderado eventual saldo remanescente.</w:t>
      </w:r>
    </w:p>
    <w:p w14:paraId="24B8CB05" w14:textId="15B8EFEB" w:rsidR="0059629A" w:rsidRPr="00A85F50" w:rsidRDefault="0059629A" w:rsidP="0059629A">
      <w:pPr>
        <w:pStyle w:val="Nivel2"/>
      </w:pPr>
      <w:r>
        <w:t>3.2</w:t>
      </w:r>
      <w:r w:rsidRPr="00A85F50">
        <w:t>. Alterações contratuais, acréscimos e supressões nos termos dos arts. 124, inciso I, alínea “b”, e 125 da Lei nº 14.133/2021, a Administração poderá alterar unilateralmente o contrato para acréscimo ou supressão quantitativa de seu objeto, limitada a alteração a até 25% do valor inicial atualizado, ou a até 50% no caso de reforma de edifício ou equipamento, vedada a transfiguração do objeto.</w:t>
      </w:r>
    </w:p>
    <w:p w14:paraId="23AB1A9A" w14:textId="77777777" w:rsidR="00320239" w:rsidRPr="00401444" w:rsidRDefault="00320239" w:rsidP="0059629A">
      <w:pPr>
        <w:pStyle w:val="Nvel2-Red"/>
        <w:numPr>
          <w:ilvl w:val="0"/>
          <w:numId w:val="0"/>
        </w:numPr>
        <w:ind w:left="417"/>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C05E733"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lastRenderedPageBreak/>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2D7AF932" w14:textId="33BC3556"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Pr="00CD395C">
        <w:rPr>
          <w:rFonts w:ascii="Arial" w:hAnsi="Arial" w:cs="Arial"/>
          <w:sz w:val="20"/>
        </w:rPr>
        <w:t xml:space="preserve">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38B34CC7" w14:textId="5E170E93"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00E33A4D">
        <w:rPr>
          <w:rFonts w:ascii="Arial" w:hAnsi="Arial" w:cs="Arial"/>
          <w:b/>
          <w:bCs/>
          <w:sz w:val="20"/>
        </w:rPr>
        <w:t>1</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519532A0" w14:textId="77777777" w:rsidR="0027743F" w:rsidRPr="00CD395C" w:rsidRDefault="0027743F" w:rsidP="008C279D">
      <w:pPr>
        <w:pStyle w:val="Corpodetexto"/>
        <w:tabs>
          <w:tab w:val="num" w:pos="576"/>
        </w:tabs>
        <w:ind w:left="720" w:right="606" w:hanging="9"/>
        <w:rPr>
          <w:rFonts w:ascii="Arial" w:hAnsi="Arial" w:cs="Arial"/>
          <w:sz w:val="20"/>
        </w:rPr>
      </w:pPr>
    </w:p>
    <w:p w14:paraId="04029235" w14:textId="7777777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1AFB120" w14:textId="77777777" w:rsidR="0027743F" w:rsidRPr="00CD395C" w:rsidRDefault="0027743F" w:rsidP="008C279D">
      <w:pPr>
        <w:tabs>
          <w:tab w:val="num" w:pos="576"/>
        </w:tabs>
        <w:ind w:right="606" w:hanging="9"/>
        <w:jc w:val="both"/>
        <w:rPr>
          <w:rFonts w:ascii="Arial" w:hAnsi="Arial" w:cs="Arial"/>
          <w:sz w:val="20"/>
          <w:szCs w:val="20"/>
        </w:rPr>
      </w:pPr>
    </w:p>
    <w:p w14:paraId="7C2B0977" w14:textId="540CE26A" w:rsidR="0027743F" w:rsidRPr="00CD395C" w:rsidRDefault="0027743F" w:rsidP="007E18DB">
      <w:pPr>
        <w:pStyle w:val="WW-Padro"/>
        <w:tabs>
          <w:tab w:val="num" w:pos="426"/>
        </w:tabs>
        <w:ind w:left="426"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1A17095A" w14:textId="77777777" w:rsidR="0027743F" w:rsidRPr="00CD395C" w:rsidRDefault="0027743F" w:rsidP="008C279D">
      <w:pPr>
        <w:pStyle w:val="WW-Padro"/>
        <w:widowControl/>
        <w:tabs>
          <w:tab w:val="num" w:pos="576"/>
        </w:tabs>
        <w:ind w:left="708" w:right="606" w:hanging="9"/>
        <w:jc w:val="both"/>
        <w:rPr>
          <w:rFonts w:ascii="Arial" w:hAnsi="Arial" w:cs="Arial"/>
        </w:rPr>
      </w:pPr>
    </w:p>
    <w:p w14:paraId="00CE8390" w14:textId="35854829" w:rsidR="0027743F" w:rsidRPr="00CD395C" w:rsidRDefault="0027743F" w:rsidP="007E18DB">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0D99D1D4" w14:textId="77777777" w:rsidR="0027743F" w:rsidRPr="00CD395C" w:rsidRDefault="0027743F" w:rsidP="008C279D">
      <w:pPr>
        <w:pStyle w:val="WW-Padro"/>
        <w:widowControl/>
        <w:tabs>
          <w:tab w:val="num" w:pos="576"/>
        </w:tabs>
        <w:suppressAutoHyphens w:val="0"/>
        <w:autoSpaceDE/>
        <w:ind w:left="708" w:right="606" w:hanging="9"/>
        <w:jc w:val="both"/>
        <w:rPr>
          <w:rFonts w:ascii="Arial" w:hAnsi="Arial" w:cs="Arial"/>
        </w:rPr>
      </w:pPr>
    </w:p>
    <w:p w14:paraId="6BFB1CB1" w14:textId="3BBD4460" w:rsidR="008C279D" w:rsidRPr="00D51984" w:rsidRDefault="0027743F" w:rsidP="00D51984">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w:t>
      </w:r>
      <w:r w:rsidR="002213AE">
        <w:rPr>
          <w:rFonts w:ascii="Arial" w:hAnsi="Arial" w:cs="Arial"/>
        </w:rPr>
        <w:t>o contrato</w:t>
      </w:r>
      <w:r w:rsidRPr="00CD395C">
        <w:rPr>
          <w:rFonts w:ascii="Arial" w:hAnsi="Arial" w:cs="Arial"/>
        </w:rPr>
        <w:t>, ou revogar a licitação.</w:t>
      </w:r>
    </w:p>
    <w:p w14:paraId="2F6C85C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1550931" w14:textId="66107012" w:rsidR="0027743F" w:rsidRPr="00CD395C" w:rsidRDefault="0027743F" w:rsidP="008C279D">
      <w:pPr>
        <w:pStyle w:val="Sub2"/>
        <w:tabs>
          <w:tab w:val="num" w:pos="576"/>
        </w:tabs>
        <w:spacing w:before="0" w:after="0"/>
        <w:ind w:left="426" w:right="606" w:hanging="9"/>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664E9E33"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573D81E7" w14:textId="7C5019C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6DAD695C" w14:textId="77777777" w:rsidR="0027743F" w:rsidRPr="00CD395C" w:rsidRDefault="0027743F" w:rsidP="008C279D">
      <w:pPr>
        <w:tabs>
          <w:tab w:val="num" w:pos="576"/>
        </w:tabs>
        <w:autoSpaceDE w:val="0"/>
        <w:ind w:right="606" w:hanging="9"/>
        <w:jc w:val="both"/>
        <w:rPr>
          <w:rFonts w:ascii="Arial" w:hAnsi="Arial" w:cs="Arial"/>
          <w:sz w:val="20"/>
          <w:szCs w:val="20"/>
        </w:rPr>
      </w:pPr>
    </w:p>
    <w:p w14:paraId="512675B5" w14:textId="06C8A9CD" w:rsidR="008634B1" w:rsidRPr="00CD395C" w:rsidRDefault="0027743F" w:rsidP="00CE5FA9">
      <w:pPr>
        <w:tabs>
          <w:tab w:val="num" w:pos="576"/>
        </w:tabs>
        <w:ind w:left="426" w:right="606" w:hanging="9"/>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7345C0" w:rsidP="008634B1">
      <w:pPr>
        <w:tabs>
          <w:tab w:val="num" w:pos="576"/>
        </w:tabs>
        <w:ind w:left="426" w:right="606" w:hanging="9"/>
        <w:rPr>
          <w:rFonts w:ascii="Arial" w:hAnsi="Arial" w:cs="Arial"/>
          <w:sz w:val="20"/>
          <w:szCs w:val="20"/>
        </w:rPr>
      </w:pPr>
      <w:hyperlink r:id="rId11" w:history="1">
        <w:r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8634B1" w:rsidP="008634B1">
      <w:pPr>
        <w:tabs>
          <w:tab w:val="num" w:pos="576"/>
        </w:tabs>
        <w:ind w:left="426" w:right="606" w:hanging="9"/>
        <w:rPr>
          <w:rFonts w:ascii="Arial" w:hAnsi="Arial" w:cs="Arial"/>
          <w:sz w:val="20"/>
          <w:szCs w:val="20"/>
        </w:rPr>
      </w:pPr>
      <w:hyperlink r:id="rId12" w:history="1">
        <w:r w:rsidRPr="00CD395C">
          <w:rPr>
            <w:rStyle w:val="Hyperlink"/>
            <w:rFonts w:ascii="Arial" w:hAnsi="Arial" w:cs="Arial"/>
            <w:color w:val="auto"/>
            <w:sz w:val="20"/>
            <w:szCs w:val="20"/>
          </w:rPr>
          <w:t>https://crcap.tce.pr.gov.br/ConsultarImpedidos.aspx</w:t>
        </w:r>
      </w:hyperlink>
    </w:p>
    <w:p w14:paraId="04774F8D" w14:textId="77777777" w:rsidR="001F2185" w:rsidRDefault="000F3FD6" w:rsidP="001F2185">
      <w:pPr>
        <w:pStyle w:val="NormalWeb"/>
        <w:spacing w:before="225" w:after="225"/>
        <w:ind w:firstLine="570"/>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1" w:name="art14i"/>
      <w:bookmarkEnd w:id="1"/>
      <w:r>
        <w:rPr>
          <w:rFonts w:ascii="Arial" w:hAnsi="Arial" w:cs="Arial"/>
          <w:sz w:val="20"/>
          <w:szCs w:val="20"/>
        </w:rPr>
        <w:lastRenderedPageBreak/>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2" w:name="art14ii"/>
      <w:bookmarkEnd w:id="2"/>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3" w:name="art14iii"/>
      <w:bookmarkEnd w:id="3"/>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4" w:name="art14iv"/>
      <w:bookmarkEnd w:id="4"/>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5" w:name="art14v"/>
      <w:bookmarkEnd w:id="5"/>
      <w:r>
        <w:rPr>
          <w:rFonts w:ascii="Arial" w:hAnsi="Arial" w:cs="Arial"/>
          <w:sz w:val="20"/>
          <w:szCs w:val="20"/>
        </w:rPr>
        <w:t>V - empresas controladoras, controladas ou coligadas, nos termos da </w:t>
      </w:r>
      <w:hyperlink r:id="rId13"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6" w:name="art14vi"/>
      <w:bookmarkEnd w:id="6"/>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7" w:name="art14§1"/>
      <w:bookmarkEnd w:id="7"/>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8" w:name="art14§2"/>
      <w:bookmarkEnd w:id="8"/>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9" w:name="art14§3"/>
      <w:bookmarkEnd w:id="9"/>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0" w:name="art14§4"/>
      <w:bookmarkEnd w:id="10"/>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1" w:name="art14§5"/>
      <w:bookmarkEnd w:id="11"/>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478F530"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1F8CC2A3" w14:textId="77777777" w:rsidR="00927761" w:rsidRDefault="00927761" w:rsidP="00927761">
      <w:pPr>
        <w:tabs>
          <w:tab w:val="num" w:pos="576"/>
        </w:tabs>
        <w:ind w:right="606"/>
        <w:jc w:val="both"/>
        <w:rPr>
          <w:rFonts w:ascii="Arial" w:hAnsi="Arial" w:cs="Arial"/>
          <w:b/>
          <w:bCs/>
          <w:sz w:val="20"/>
          <w:szCs w:val="20"/>
        </w:rPr>
      </w:pPr>
    </w:p>
    <w:p w14:paraId="7A85D945" w14:textId="0F03CAEE" w:rsidR="006747A8" w:rsidRDefault="006747A8" w:rsidP="00927761">
      <w:pPr>
        <w:tabs>
          <w:tab w:val="num" w:pos="576"/>
        </w:tabs>
        <w:ind w:right="606"/>
        <w:jc w:val="both"/>
        <w:rPr>
          <w:rFonts w:ascii="Arial" w:hAnsi="Arial" w:cs="Arial"/>
          <w:b/>
          <w:sz w:val="20"/>
          <w:szCs w:val="20"/>
        </w:rPr>
      </w:pPr>
      <w:r w:rsidRPr="00927761">
        <w:rPr>
          <w:rFonts w:ascii="Arial" w:hAnsi="Arial" w:cs="Arial"/>
          <w:b/>
          <w:bCs/>
          <w:sz w:val="20"/>
          <w:szCs w:val="20"/>
        </w:rPr>
        <w:t>4.9.</w:t>
      </w:r>
      <w:r w:rsidRPr="00CD395C">
        <w:rPr>
          <w:rFonts w:ascii="Arial" w:hAnsi="Arial" w:cs="Arial"/>
          <w:b/>
          <w:sz w:val="20"/>
          <w:szCs w:val="20"/>
        </w:rPr>
        <w:t xml:space="preserve"> Quanto à habilitação </w:t>
      </w:r>
      <w:r>
        <w:rPr>
          <w:rFonts w:ascii="Arial" w:hAnsi="Arial" w:cs="Arial"/>
          <w:b/>
          <w:sz w:val="20"/>
          <w:szCs w:val="20"/>
        </w:rPr>
        <w:t>Técnica</w:t>
      </w:r>
      <w:r w:rsidRPr="00CD395C">
        <w:rPr>
          <w:rFonts w:ascii="Arial" w:hAnsi="Arial" w:cs="Arial"/>
          <w:b/>
          <w:sz w:val="20"/>
          <w:szCs w:val="20"/>
        </w:rPr>
        <w:t>:</w:t>
      </w:r>
    </w:p>
    <w:p w14:paraId="70155EE6" w14:textId="49AE5F3A" w:rsidR="006747A8" w:rsidRPr="006747A8" w:rsidRDefault="006747A8" w:rsidP="006747A8">
      <w:pPr>
        <w:suppressAutoHyphens w:val="0"/>
        <w:spacing w:after="160" w:line="278" w:lineRule="auto"/>
        <w:rPr>
          <w:rFonts w:ascii="Arial" w:hAnsi="Arial" w:cs="Arial"/>
          <w:sz w:val="20"/>
          <w:szCs w:val="20"/>
        </w:rPr>
      </w:pPr>
      <w:r w:rsidRPr="006747A8">
        <w:rPr>
          <w:rFonts w:ascii="Arial" w:hAnsi="Arial" w:cs="Arial"/>
          <w:sz w:val="20"/>
          <w:szCs w:val="20"/>
        </w:rPr>
        <w:t>a)catálogo técnico do</w:t>
      </w:r>
      <w:r w:rsidR="00426F8F">
        <w:rPr>
          <w:rFonts w:ascii="Arial" w:hAnsi="Arial" w:cs="Arial"/>
          <w:sz w:val="20"/>
          <w:szCs w:val="20"/>
        </w:rPr>
        <w:t>s veiculos</w:t>
      </w:r>
      <w:r w:rsidRPr="006747A8">
        <w:rPr>
          <w:rFonts w:ascii="Arial" w:hAnsi="Arial" w:cs="Arial"/>
          <w:sz w:val="20"/>
          <w:szCs w:val="20"/>
        </w:rPr>
        <w:t xml:space="preserve">; </w:t>
      </w:r>
    </w:p>
    <w:p w14:paraId="701C6EC6" w14:textId="029A93E0" w:rsidR="006747A8" w:rsidRDefault="006747A8" w:rsidP="006747A8">
      <w:pPr>
        <w:suppressAutoHyphens w:val="0"/>
        <w:spacing w:after="160" w:line="278" w:lineRule="auto"/>
        <w:rPr>
          <w:rFonts w:ascii="Arial" w:hAnsi="Arial" w:cs="Arial"/>
          <w:sz w:val="20"/>
          <w:szCs w:val="20"/>
        </w:rPr>
      </w:pPr>
      <w:r w:rsidRPr="006747A8">
        <w:rPr>
          <w:rFonts w:ascii="Arial" w:hAnsi="Arial" w:cs="Arial"/>
          <w:sz w:val="20"/>
          <w:szCs w:val="20"/>
        </w:rPr>
        <w:t>b)declaração de assistência técnica</w:t>
      </w:r>
      <w:r w:rsidR="00AD0541">
        <w:rPr>
          <w:rFonts w:ascii="Arial" w:hAnsi="Arial" w:cs="Arial"/>
          <w:sz w:val="20"/>
          <w:szCs w:val="20"/>
        </w:rPr>
        <w:t xml:space="preserve"> da licitante vencedora</w:t>
      </w:r>
      <w:r w:rsidRPr="006747A8">
        <w:rPr>
          <w:rFonts w:ascii="Arial" w:hAnsi="Arial" w:cs="Arial"/>
          <w:sz w:val="20"/>
          <w:szCs w:val="20"/>
        </w:rPr>
        <w:t xml:space="preserve">. </w:t>
      </w:r>
    </w:p>
    <w:p w14:paraId="7207A2BA" w14:textId="77777777" w:rsidR="006747A8" w:rsidRPr="006747A8" w:rsidRDefault="006747A8" w:rsidP="006747A8">
      <w:pPr>
        <w:suppressAutoHyphens w:val="0"/>
        <w:spacing w:after="160" w:line="278" w:lineRule="auto"/>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lastRenderedPageBreak/>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lastRenderedPageBreak/>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5F3DF7F1" w14:textId="2746971F"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descrevendo as características do objeto cotado, informando em campo próprio do sistema, preço unitário por</w:t>
      </w:r>
      <w:r w:rsidR="007F178F">
        <w:rPr>
          <w:rFonts w:ascii="Arial" w:hAnsi="Arial" w:cs="Arial"/>
          <w:b/>
          <w:color w:val="auto"/>
          <w:szCs w:val="20"/>
        </w:rPr>
        <w:t xml:space="preserve"> </w:t>
      </w:r>
      <w:r w:rsidR="00634634">
        <w:rPr>
          <w:rFonts w:ascii="Arial" w:hAnsi="Arial" w:cs="Arial"/>
          <w:b/>
          <w:color w:val="auto"/>
          <w:szCs w:val="20"/>
        </w:rPr>
        <w:t>item</w:t>
      </w:r>
      <w:r w:rsidR="00DE3116">
        <w:rPr>
          <w:rFonts w:ascii="Arial" w:hAnsi="Arial" w:cs="Arial"/>
          <w:b/>
          <w:color w:val="auto"/>
          <w:szCs w:val="20"/>
        </w:rPr>
        <w:t>.</w:t>
      </w:r>
      <w:r w:rsidRPr="00CD395C">
        <w:rPr>
          <w:rFonts w:ascii="Arial" w:hAnsi="Arial" w:cs="Arial"/>
          <w:b/>
          <w:color w:val="auto"/>
          <w:szCs w:val="20"/>
        </w:rPr>
        <w:t xml:space="preserve"> </w:t>
      </w: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6D9BDD1F" w14:textId="04D7FD7C"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DC6729">
        <w:rPr>
          <w:rFonts w:ascii="Arial" w:hAnsi="Arial" w:cs="Arial"/>
          <w:b/>
          <w:sz w:val="20"/>
          <w:szCs w:val="20"/>
        </w:rPr>
        <w:t>lote</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1E421F27" w14:textId="22822216" w:rsidR="0027743F"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7562714B" w14:textId="77777777" w:rsidR="00EA220E" w:rsidRPr="00CD395C" w:rsidRDefault="00EA220E" w:rsidP="000F3FD6">
      <w:pPr>
        <w:pStyle w:val="Default"/>
        <w:tabs>
          <w:tab w:val="num" w:pos="576"/>
        </w:tabs>
        <w:ind w:left="426" w:right="606" w:hanging="9"/>
        <w:jc w:val="both"/>
        <w:rPr>
          <w:rFonts w:ascii="Arial" w:hAnsi="Arial" w:cs="Arial"/>
          <w:color w:val="auto"/>
          <w:szCs w:val="20"/>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lastRenderedPageBreak/>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3A272155" w14:textId="6FB32320"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 xml:space="preserve">9.7.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426F8F">
      <w:pPr>
        <w:pStyle w:val="Nivel3"/>
        <w:numPr>
          <w:ilvl w:val="2"/>
          <w:numId w:val="25"/>
        </w:numPr>
        <w:spacing w:after="120"/>
      </w:pPr>
      <w:bookmarkStart w:id="12" w:name="_Ref114668085"/>
      <w:bookmarkStart w:id="13" w:name="_Hlk114652595"/>
      <w:r w:rsidRPr="00447F3E">
        <w:t>deixar de entregar a documentação exigida para o certame ou não entregar qualquer documento que tenha sido solicitado pelo/a pregoeiro/a durante o certame;</w:t>
      </w:r>
      <w:bookmarkEnd w:id="12"/>
    </w:p>
    <w:p w14:paraId="5289D9A5" w14:textId="4417C073" w:rsidR="007B16C1" w:rsidRPr="00447F3E" w:rsidRDefault="007B16C1" w:rsidP="00426F8F">
      <w:pPr>
        <w:pStyle w:val="Nivel3"/>
        <w:numPr>
          <w:ilvl w:val="2"/>
          <w:numId w:val="25"/>
        </w:numPr>
        <w:spacing w:after="120"/>
      </w:pPr>
      <w:bookmarkStart w:id="14" w:name="_Ref114668108"/>
      <w:r w:rsidRPr="00447F3E">
        <w:t>Salvo em decorrência de fato superveniente devidamente justificado, não mantiver a proposta em especial quando:</w:t>
      </w:r>
      <w:bookmarkEnd w:id="14"/>
    </w:p>
    <w:p w14:paraId="0D6F5EBE" w14:textId="77777777" w:rsidR="007B16C1" w:rsidRPr="00447F3E" w:rsidRDefault="007B16C1" w:rsidP="00426F8F">
      <w:pPr>
        <w:pStyle w:val="Nivel4"/>
        <w:numPr>
          <w:ilvl w:val="3"/>
          <w:numId w:val="25"/>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426F8F">
      <w:pPr>
        <w:pStyle w:val="Nivel4"/>
        <w:numPr>
          <w:ilvl w:val="3"/>
          <w:numId w:val="25"/>
        </w:numPr>
        <w:spacing w:after="120"/>
        <w:ind w:left="567" w:firstLine="0"/>
      </w:pPr>
      <w:r w:rsidRPr="00447F3E">
        <w:t xml:space="preserve">recusar-se a enviar o detalhamento da proposta quando exigível; </w:t>
      </w:r>
    </w:p>
    <w:p w14:paraId="7F060C8D" w14:textId="77777777" w:rsidR="007B16C1" w:rsidRPr="00447F3E" w:rsidRDefault="007B16C1" w:rsidP="00426F8F">
      <w:pPr>
        <w:pStyle w:val="Nivel4"/>
        <w:numPr>
          <w:ilvl w:val="3"/>
          <w:numId w:val="25"/>
        </w:numPr>
        <w:spacing w:after="120"/>
        <w:ind w:left="567" w:firstLine="0"/>
      </w:pPr>
      <w:r w:rsidRPr="00447F3E">
        <w:t xml:space="preserve">pedir para ser desclassificado quando encerrada a etapa competitiva; ou </w:t>
      </w:r>
    </w:p>
    <w:p w14:paraId="261C8C56" w14:textId="77777777" w:rsidR="007B16C1" w:rsidRPr="00447F3E" w:rsidRDefault="007B16C1" w:rsidP="00426F8F">
      <w:pPr>
        <w:pStyle w:val="Nivel4"/>
        <w:numPr>
          <w:ilvl w:val="3"/>
          <w:numId w:val="25"/>
        </w:numPr>
        <w:spacing w:after="120"/>
        <w:ind w:left="567" w:firstLine="0"/>
      </w:pPr>
      <w:r w:rsidRPr="00447F3E">
        <w:t>deixar de apresentar amostra;</w:t>
      </w:r>
    </w:p>
    <w:p w14:paraId="304096AF" w14:textId="77777777" w:rsidR="007B16C1" w:rsidRPr="00447F3E" w:rsidRDefault="007B16C1" w:rsidP="00426F8F">
      <w:pPr>
        <w:pStyle w:val="Nivel4"/>
        <w:numPr>
          <w:ilvl w:val="3"/>
          <w:numId w:val="25"/>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426F8F">
      <w:pPr>
        <w:pStyle w:val="Nivel3"/>
        <w:numPr>
          <w:ilvl w:val="2"/>
          <w:numId w:val="25"/>
        </w:numPr>
        <w:spacing w:after="120"/>
        <w:ind w:left="284" w:firstLine="0"/>
      </w:pPr>
      <w:bookmarkStart w:id="15" w:name="_Ref114668139"/>
      <w:r w:rsidRPr="006E1990">
        <w:t>não celebrar o contrato ou não entregar a documentação exigida para a contratação, quando convocado dentro do prazo de validade de sua proposta;</w:t>
      </w:r>
      <w:bookmarkEnd w:id="15"/>
    </w:p>
    <w:p w14:paraId="406F02DC" w14:textId="77777777" w:rsidR="007B16C1" w:rsidRPr="006E1990" w:rsidRDefault="007B16C1" w:rsidP="00426F8F">
      <w:pPr>
        <w:pStyle w:val="Nivel4"/>
        <w:numPr>
          <w:ilvl w:val="3"/>
          <w:numId w:val="25"/>
        </w:numPr>
        <w:spacing w:after="120"/>
        <w:ind w:left="567" w:firstLine="0"/>
      </w:pPr>
      <w:r w:rsidRPr="006E1990">
        <w:lastRenderedPageBreak/>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426F8F">
      <w:pPr>
        <w:pStyle w:val="Nivel3"/>
        <w:numPr>
          <w:ilvl w:val="2"/>
          <w:numId w:val="25"/>
        </w:numPr>
        <w:spacing w:after="120"/>
        <w:ind w:left="284" w:firstLine="0"/>
      </w:pPr>
      <w:bookmarkStart w:id="16" w:name="_Ref114668249"/>
      <w:r w:rsidRPr="00447F3E">
        <w:t>apresentar declaração ou documentação falsa exigida para o certame ou prestar declaração falsa durante a licitação</w:t>
      </w:r>
      <w:bookmarkEnd w:id="16"/>
    </w:p>
    <w:p w14:paraId="53ADD009" w14:textId="77777777" w:rsidR="007B16C1" w:rsidRPr="00447F3E" w:rsidRDefault="007B16C1" w:rsidP="00426F8F">
      <w:pPr>
        <w:pStyle w:val="Nivel3"/>
        <w:numPr>
          <w:ilvl w:val="2"/>
          <w:numId w:val="25"/>
        </w:numPr>
        <w:spacing w:after="120"/>
        <w:ind w:left="284" w:firstLine="0"/>
      </w:pPr>
      <w:bookmarkStart w:id="17" w:name="_Ref114668245"/>
      <w:r w:rsidRPr="00447F3E">
        <w:t>fraudar a licitação</w:t>
      </w:r>
      <w:bookmarkEnd w:id="17"/>
    </w:p>
    <w:p w14:paraId="4E12BC84" w14:textId="77777777" w:rsidR="007B16C1" w:rsidRPr="00447F3E" w:rsidRDefault="007B16C1" w:rsidP="00426F8F">
      <w:pPr>
        <w:pStyle w:val="Nivel3"/>
        <w:numPr>
          <w:ilvl w:val="2"/>
          <w:numId w:val="25"/>
        </w:numPr>
        <w:spacing w:after="120"/>
        <w:ind w:left="284" w:firstLine="0"/>
      </w:pPr>
      <w:bookmarkStart w:id="18" w:name="_Ref114668247"/>
      <w:r w:rsidRPr="00447F3E">
        <w:t>comportar-se de modo inidôneo ou cometer fraude de qualquer natureza, em especial quando:</w:t>
      </w:r>
      <w:bookmarkEnd w:id="18"/>
    </w:p>
    <w:p w14:paraId="3FD6E63A" w14:textId="77777777" w:rsidR="007B16C1" w:rsidRPr="00447F3E" w:rsidRDefault="007B16C1" w:rsidP="00426F8F">
      <w:pPr>
        <w:pStyle w:val="Nivel4"/>
        <w:numPr>
          <w:ilvl w:val="3"/>
          <w:numId w:val="25"/>
        </w:numPr>
        <w:spacing w:after="120"/>
        <w:ind w:left="567" w:firstLine="0"/>
      </w:pPr>
      <w:r w:rsidRPr="00447F3E">
        <w:t xml:space="preserve">agir em conluio ou em desconformidade com a lei; </w:t>
      </w:r>
    </w:p>
    <w:p w14:paraId="324B037B" w14:textId="77777777" w:rsidR="007B16C1" w:rsidRPr="00447F3E" w:rsidRDefault="007B16C1" w:rsidP="00426F8F">
      <w:pPr>
        <w:pStyle w:val="Nivel4"/>
        <w:numPr>
          <w:ilvl w:val="3"/>
          <w:numId w:val="25"/>
        </w:numPr>
        <w:spacing w:after="120"/>
        <w:ind w:left="567" w:firstLine="0"/>
      </w:pPr>
      <w:r w:rsidRPr="00447F3E">
        <w:t xml:space="preserve">induzir deliberadamente a erro no julgamento; </w:t>
      </w:r>
    </w:p>
    <w:p w14:paraId="02D1594F" w14:textId="77777777" w:rsidR="007B16C1" w:rsidRPr="00447F3E" w:rsidRDefault="007B16C1" w:rsidP="00426F8F">
      <w:pPr>
        <w:pStyle w:val="Nivel4"/>
        <w:numPr>
          <w:ilvl w:val="3"/>
          <w:numId w:val="25"/>
        </w:numPr>
        <w:spacing w:after="120"/>
        <w:ind w:left="567" w:firstLine="0"/>
      </w:pPr>
      <w:r w:rsidRPr="00447F3E">
        <w:t xml:space="preserve">apresentar amostra falsificada ou deteriorada; </w:t>
      </w:r>
    </w:p>
    <w:p w14:paraId="345BD416" w14:textId="77777777" w:rsidR="007B16C1" w:rsidRPr="00447F3E" w:rsidRDefault="007B16C1" w:rsidP="00426F8F">
      <w:pPr>
        <w:pStyle w:val="Nivel3"/>
        <w:numPr>
          <w:ilvl w:val="2"/>
          <w:numId w:val="25"/>
        </w:numPr>
        <w:spacing w:after="120"/>
        <w:ind w:left="284" w:firstLine="0"/>
      </w:pPr>
      <w:bookmarkStart w:id="19" w:name="_Ref114668251"/>
      <w:r w:rsidRPr="00447F3E">
        <w:t>praticar atos ilícitos com vistas a frustrar os objetivos da licitação</w:t>
      </w:r>
      <w:bookmarkEnd w:id="19"/>
    </w:p>
    <w:p w14:paraId="41E4262A" w14:textId="77777777" w:rsidR="007B16C1" w:rsidRPr="00447F3E" w:rsidRDefault="007B16C1" w:rsidP="00426F8F">
      <w:pPr>
        <w:pStyle w:val="Nivel3"/>
        <w:numPr>
          <w:ilvl w:val="2"/>
          <w:numId w:val="25"/>
        </w:numPr>
        <w:spacing w:after="120"/>
        <w:ind w:left="284" w:firstLine="0"/>
      </w:pPr>
      <w:bookmarkStart w:id="20" w:name="_Ref114668252"/>
      <w:r w:rsidRPr="00447F3E">
        <w:t xml:space="preserve">praticar ato lesivo previsto no </w:t>
      </w:r>
      <w:hyperlink r:id="rId14" w:anchor="art5" w:history="1">
        <w:r w:rsidRPr="00447F3E">
          <w:rPr>
            <w:rStyle w:val="Hyperlink"/>
          </w:rPr>
          <w:t>art. 5º da Lei n.º 12.846, de 2013</w:t>
        </w:r>
      </w:hyperlink>
      <w:r w:rsidRPr="00447F3E">
        <w:t>.</w:t>
      </w:r>
      <w:bookmarkEnd w:id="20"/>
    </w:p>
    <w:bookmarkEnd w:id="13"/>
    <w:p w14:paraId="6898DF63" w14:textId="77777777" w:rsidR="007B16C1" w:rsidRPr="006E1990" w:rsidRDefault="007B16C1" w:rsidP="00426F8F">
      <w:pPr>
        <w:pStyle w:val="Nivel2"/>
        <w:numPr>
          <w:ilvl w:val="1"/>
          <w:numId w:val="25"/>
        </w:numPr>
        <w:autoSpaceDE/>
        <w:autoSpaceDN/>
        <w:adjustRightInd/>
        <w:ind w:left="0" w:firstLine="0"/>
      </w:pPr>
      <w:r w:rsidRPr="006E1990">
        <w:t xml:space="preserve">Com fulcro na </w:t>
      </w:r>
      <w:hyperlink r:id="rId15"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426F8F">
      <w:pPr>
        <w:pStyle w:val="Nivel3"/>
        <w:numPr>
          <w:ilvl w:val="2"/>
          <w:numId w:val="25"/>
        </w:numPr>
        <w:spacing w:after="120"/>
        <w:ind w:left="284" w:firstLine="0"/>
      </w:pPr>
      <w:r w:rsidRPr="00447F3E">
        <w:t xml:space="preserve">advertência; </w:t>
      </w:r>
    </w:p>
    <w:p w14:paraId="73B51741" w14:textId="77777777" w:rsidR="007B16C1" w:rsidRPr="00447F3E" w:rsidRDefault="007B16C1" w:rsidP="00426F8F">
      <w:pPr>
        <w:pStyle w:val="Nivel3"/>
        <w:numPr>
          <w:ilvl w:val="2"/>
          <w:numId w:val="25"/>
        </w:numPr>
        <w:spacing w:after="120"/>
        <w:ind w:left="284" w:firstLine="0"/>
      </w:pPr>
      <w:r w:rsidRPr="00447F3E">
        <w:t>multa;</w:t>
      </w:r>
    </w:p>
    <w:p w14:paraId="054A1DC4" w14:textId="77777777" w:rsidR="007B16C1" w:rsidRPr="00447F3E" w:rsidRDefault="007B16C1" w:rsidP="00426F8F">
      <w:pPr>
        <w:pStyle w:val="Nivel3"/>
        <w:numPr>
          <w:ilvl w:val="2"/>
          <w:numId w:val="25"/>
        </w:numPr>
        <w:spacing w:after="120"/>
        <w:ind w:left="284" w:firstLine="0"/>
      </w:pPr>
      <w:r w:rsidRPr="00447F3E">
        <w:t>impedimento de licitar e contratar e</w:t>
      </w:r>
    </w:p>
    <w:p w14:paraId="07649324" w14:textId="77777777" w:rsidR="007B16C1" w:rsidRPr="00447F3E" w:rsidRDefault="007B16C1" w:rsidP="00426F8F">
      <w:pPr>
        <w:pStyle w:val="Nivel3"/>
        <w:numPr>
          <w:ilvl w:val="2"/>
          <w:numId w:val="25"/>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426F8F">
      <w:pPr>
        <w:pStyle w:val="Nivel2"/>
        <w:numPr>
          <w:ilvl w:val="1"/>
          <w:numId w:val="25"/>
        </w:numPr>
        <w:autoSpaceDE/>
        <w:autoSpaceDN/>
        <w:adjustRightInd/>
        <w:ind w:left="0" w:firstLine="0"/>
      </w:pPr>
      <w:r w:rsidRPr="006E1990">
        <w:t>Na aplicação das sanções serão considerados:</w:t>
      </w:r>
    </w:p>
    <w:p w14:paraId="5C3916F4" w14:textId="77777777" w:rsidR="007B16C1" w:rsidRPr="00447F3E" w:rsidRDefault="007B16C1" w:rsidP="00426F8F">
      <w:pPr>
        <w:pStyle w:val="Nivel3"/>
        <w:numPr>
          <w:ilvl w:val="2"/>
          <w:numId w:val="25"/>
        </w:numPr>
        <w:spacing w:after="120"/>
        <w:ind w:left="284" w:firstLine="0"/>
      </w:pPr>
      <w:r w:rsidRPr="00447F3E">
        <w:t>a natureza e a gravidade da infração cometida.</w:t>
      </w:r>
    </w:p>
    <w:p w14:paraId="15327EE3" w14:textId="77777777" w:rsidR="007B16C1" w:rsidRPr="00447F3E" w:rsidRDefault="007B16C1" w:rsidP="00426F8F">
      <w:pPr>
        <w:pStyle w:val="Nivel3"/>
        <w:numPr>
          <w:ilvl w:val="2"/>
          <w:numId w:val="25"/>
        </w:numPr>
        <w:spacing w:after="120"/>
        <w:ind w:left="284" w:firstLine="0"/>
      </w:pPr>
      <w:r w:rsidRPr="00447F3E">
        <w:t>as peculiaridades do caso concreto</w:t>
      </w:r>
    </w:p>
    <w:p w14:paraId="4D3A81B0" w14:textId="77777777" w:rsidR="007B16C1" w:rsidRPr="00447F3E" w:rsidRDefault="007B16C1" w:rsidP="00426F8F">
      <w:pPr>
        <w:pStyle w:val="Nivel3"/>
        <w:numPr>
          <w:ilvl w:val="2"/>
          <w:numId w:val="25"/>
        </w:numPr>
        <w:spacing w:after="120"/>
        <w:ind w:left="284" w:firstLine="0"/>
      </w:pPr>
      <w:r w:rsidRPr="00447F3E">
        <w:t>as circunstâncias agravantes ou atenuantes</w:t>
      </w:r>
    </w:p>
    <w:p w14:paraId="588E11C1" w14:textId="77777777" w:rsidR="007B16C1" w:rsidRPr="00447F3E" w:rsidRDefault="007B16C1" w:rsidP="00426F8F">
      <w:pPr>
        <w:pStyle w:val="Nivel3"/>
        <w:numPr>
          <w:ilvl w:val="2"/>
          <w:numId w:val="25"/>
        </w:numPr>
        <w:spacing w:after="120"/>
        <w:ind w:left="284" w:firstLine="0"/>
      </w:pPr>
      <w:r w:rsidRPr="00447F3E">
        <w:t>os danos que dela provierem para a Administração Pública</w:t>
      </w:r>
    </w:p>
    <w:p w14:paraId="5D4C0AA1" w14:textId="77777777" w:rsidR="007B16C1" w:rsidRPr="00447F3E" w:rsidRDefault="007B16C1" w:rsidP="00426F8F">
      <w:pPr>
        <w:pStyle w:val="Nivel3"/>
        <w:numPr>
          <w:ilvl w:val="2"/>
          <w:numId w:val="25"/>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426F8F">
      <w:pPr>
        <w:pStyle w:val="Nivel2"/>
        <w:numPr>
          <w:ilvl w:val="1"/>
          <w:numId w:val="25"/>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426F8F">
      <w:pPr>
        <w:pStyle w:val="Nivel3"/>
        <w:numPr>
          <w:ilvl w:val="2"/>
          <w:numId w:val="25"/>
        </w:numPr>
        <w:spacing w:after="120"/>
        <w:ind w:left="284" w:firstLine="0"/>
      </w:pPr>
      <w:bookmarkStart w:id="21"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1"/>
    <w:p w14:paraId="3FC69A71" w14:textId="127A820C" w:rsidR="007B16C1" w:rsidRPr="006E1990" w:rsidRDefault="007B16C1" w:rsidP="00426F8F">
      <w:pPr>
        <w:pStyle w:val="Nivel3"/>
        <w:numPr>
          <w:ilvl w:val="2"/>
          <w:numId w:val="25"/>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426F8F">
      <w:pPr>
        <w:pStyle w:val="Nivel2"/>
        <w:numPr>
          <w:ilvl w:val="1"/>
          <w:numId w:val="25"/>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426F8F">
      <w:pPr>
        <w:pStyle w:val="Nivel2"/>
        <w:numPr>
          <w:ilvl w:val="1"/>
          <w:numId w:val="25"/>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426F8F">
      <w:pPr>
        <w:pStyle w:val="Nivel2"/>
        <w:numPr>
          <w:ilvl w:val="1"/>
          <w:numId w:val="25"/>
        </w:numPr>
        <w:autoSpaceDE/>
        <w:autoSpaceDN/>
        <w:adjustRightInd/>
        <w:ind w:left="0" w:firstLine="0"/>
      </w:pPr>
      <w:r w:rsidRPr="00447F3E">
        <w:lastRenderedPageBreak/>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426F8F">
      <w:pPr>
        <w:pStyle w:val="Nivel2"/>
        <w:numPr>
          <w:ilvl w:val="1"/>
          <w:numId w:val="25"/>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6" w:anchor="art156§5" w:history="1">
        <w:r w:rsidRPr="00447F3E">
          <w:rPr>
            <w:rStyle w:val="Hyperlink"/>
            <w:color w:val="000000"/>
          </w:rPr>
          <w:t>art. 156, §5º, da Lei n.º 14.133/2021</w:t>
        </w:r>
      </w:hyperlink>
      <w:r w:rsidRPr="00447F3E">
        <w:t>.</w:t>
      </w:r>
    </w:p>
    <w:p w14:paraId="454EF7DD" w14:textId="42E655F4" w:rsidR="007B16C1" w:rsidRPr="00447F3E" w:rsidRDefault="007B16C1" w:rsidP="00426F8F">
      <w:pPr>
        <w:pStyle w:val="Nivel2"/>
        <w:numPr>
          <w:ilvl w:val="1"/>
          <w:numId w:val="25"/>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426F8F">
      <w:pPr>
        <w:pStyle w:val="Nivel2"/>
        <w:numPr>
          <w:ilvl w:val="1"/>
          <w:numId w:val="25"/>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r w:rsidR="00E91D60">
        <w:t>tres</w:t>
      </w:r>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rsidP="00426F8F">
      <w:pPr>
        <w:pStyle w:val="Nivel2"/>
        <w:numPr>
          <w:ilvl w:val="1"/>
          <w:numId w:val="32"/>
        </w:numPr>
        <w:autoSpaceDE/>
        <w:autoSpaceDN/>
        <w:adjustRightInd/>
      </w:pPr>
      <w:r w:rsidRPr="00447F3E">
        <w:t>O recurso e o pedido de reconsideração terão efeito suspensivo do ato ou da decisão recorrida até que sobrevenha decisão final da autoridade competente.</w:t>
      </w:r>
    </w:p>
    <w:p w14:paraId="5BBF2B80" w14:textId="2E4FAEC0" w:rsidR="008C279D" w:rsidRDefault="007B16C1" w:rsidP="00426F8F">
      <w:pPr>
        <w:pStyle w:val="Nivel2"/>
        <w:numPr>
          <w:ilvl w:val="1"/>
          <w:numId w:val="32"/>
        </w:numPr>
        <w:autoSpaceDE/>
        <w:autoSpaceDN/>
        <w:adjustRightInd/>
        <w:ind w:left="0" w:firstLine="0"/>
      </w:pPr>
      <w:r w:rsidRPr="00447F3E">
        <w:t>A aplicação das sanções previstas neste edital não exclui, em hipótese alguma, a obrigação de reparação integral dos danos causados.</w:t>
      </w:r>
    </w:p>
    <w:p w14:paraId="54B28656" w14:textId="77777777" w:rsidR="00927761" w:rsidRDefault="00927761" w:rsidP="00927761">
      <w:pPr>
        <w:pStyle w:val="Nivel2"/>
        <w:autoSpaceDE/>
        <w:autoSpaceDN/>
        <w:adjustRightInd/>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5708DFA8"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Municipio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4B78FC6A"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p>
    <w:p w14:paraId="0CE24957" w14:textId="6D6654BF"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b/>
          <w:sz w:val="20"/>
          <w:szCs w:val="20"/>
        </w:rPr>
        <w:t xml:space="preserve">        </w:t>
      </w:r>
      <w:r w:rsidR="005338A8" w:rsidRPr="00CD395C">
        <w:rPr>
          <w:rFonts w:ascii="Arial" w:eastAsia="Arial" w:hAnsi="Arial" w:cs="Arial"/>
          <w:b/>
          <w:sz w:val="20"/>
          <w:szCs w:val="20"/>
        </w:rPr>
        <w:t>12</w:t>
      </w:r>
      <w:r w:rsidR="00D33C92" w:rsidRPr="00CD395C">
        <w:rPr>
          <w:rFonts w:ascii="Arial" w:eastAsia="Arial" w:hAnsi="Arial" w:cs="Arial"/>
          <w:b/>
          <w:sz w:val="20"/>
          <w:szCs w:val="20"/>
        </w:rPr>
        <w:t>.1.</w:t>
      </w:r>
      <w:r w:rsidR="005338A8"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005338A8"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02452F0" w14:textId="0E9FFE69"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5338A8"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Aderir ao Contrato e determinar a execução do objeto já que há garantia real de disponibilidade financeira para a quitação de seus débitos frente e consignatória/contratada, sob pena de ilegalidade dos atos;</w:t>
      </w:r>
    </w:p>
    <w:p w14:paraId="6C8EB433" w14:textId="152AE25D"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184B3A22"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300753DD"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0B6FFD48"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 xml:space="preserve">crédito em conta-corrente, </w:t>
      </w:r>
      <w:r w:rsidR="00D33C92" w:rsidRPr="00CD395C">
        <w:rPr>
          <w:rFonts w:ascii="Arial" w:eastAsia="Arial" w:hAnsi="Arial" w:cs="Arial"/>
          <w:bCs/>
          <w:sz w:val="20"/>
          <w:szCs w:val="20"/>
        </w:rPr>
        <w:lastRenderedPageBreak/>
        <w:t>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123DA6AD"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A5774C">
        <w:rPr>
          <w:rFonts w:ascii="Arial" w:eastAsia="Arial" w:hAnsi="Arial" w:cs="Arial"/>
          <w:sz w:val="20"/>
          <w:szCs w:val="20"/>
        </w:rPr>
        <w:t>o contrato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3FE783EE"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3710E8">
        <w:rPr>
          <w:rFonts w:ascii="Arial" w:eastAsia="Arial" w:hAnsi="Arial" w:cs="Arial"/>
          <w:sz w:val="20"/>
          <w:szCs w:val="20"/>
        </w:rPr>
        <w:t>o contrato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32BB37D5" w:rsidR="00D33C92" w:rsidRDefault="00D33C92" w:rsidP="00D33C92">
      <w:pPr>
        <w:widowControl w:val="0"/>
        <w:tabs>
          <w:tab w:val="left" w:pos="1134"/>
        </w:tabs>
        <w:ind w:left="567" w:right="464"/>
        <w:jc w:val="both"/>
        <w:rPr>
          <w:rFonts w:ascii="Arial" w:eastAsia="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C46A51">
        <w:rPr>
          <w:rFonts w:ascii="Arial" w:eastAsia="Arial" w:hAnsi="Arial" w:cs="Arial"/>
          <w:sz w:val="20"/>
          <w:szCs w:val="20"/>
        </w:rPr>
        <w:t>o contrato</w:t>
      </w:r>
      <w:r w:rsidRPr="00CD395C">
        <w:rPr>
          <w:rFonts w:ascii="Arial" w:eastAsia="Arial" w:hAnsi="Arial" w:cs="Arial"/>
          <w:sz w:val="20"/>
          <w:szCs w:val="20"/>
        </w:rPr>
        <w:t xml:space="preserve"> poderão ser previstos outros direitos e obrigações a critério da administração, nos termos da lei e do Edital.</w:t>
      </w:r>
    </w:p>
    <w:p w14:paraId="73887FC3" w14:textId="719EA8B9" w:rsidR="00FE506B" w:rsidRPr="00EA5789" w:rsidRDefault="00FE506B" w:rsidP="00FE506B">
      <w:pPr>
        <w:spacing w:after="160" w:line="278" w:lineRule="auto"/>
        <w:rPr>
          <w:rFonts w:ascii="Arial" w:hAnsi="Arial" w:cs="Arial"/>
          <w:sz w:val="20"/>
          <w:szCs w:val="20"/>
        </w:rPr>
      </w:pPr>
      <w:r>
        <w:rPr>
          <w:rFonts w:ascii="Arial" w:eastAsia="Arial" w:hAnsi="Arial" w:cs="Arial"/>
          <w:b/>
          <w:bCs/>
          <w:sz w:val="20"/>
          <w:szCs w:val="20"/>
        </w:rPr>
        <w:t>12.</w:t>
      </w:r>
      <w:r>
        <w:rPr>
          <w:rFonts w:ascii="Arial" w:hAnsi="Arial" w:cs="Arial"/>
          <w:sz w:val="20"/>
          <w:szCs w:val="20"/>
        </w:rPr>
        <w:t>2.6.</w:t>
      </w:r>
      <w:r w:rsidRPr="00FE506B">
        <w:rPr>
          <w:rFonts w:ascii="Arial" w:hAnsi="Arial" w:cs="Arial"/>
          <w:sz w:val="20"/>
          <w:szCs w:val="20"/>
        </w:rPr>
        <w:t xml:space="preserve"> </w:t>
      </w:r>
      <w:r w:rsidRPr="00EA5789">
        <w:rPr>
          <w:rFonts w:ascii="Arial" w:hAnsi="Arial" w:cs="Arial"/>
          <w:sz w:val="20"/>
          <w:szCs w:val="20"/>
        </w:rPr>
        <w:t>Compete à contratada:</w:t>
      </w:r>
    </w:p>
    <w:p w14:paraId="569A4A0F" w14:textId="5FD874F8" w:rsidR="00FE506B" w:rsidRPr="00EA5789" w:rsidRDefault="00927761" w:rsidP="00927761">
      <w:pPr>
        <w:suppressAutoHyphens w:val="0"/>
        <w:spacing w:after="160" w:line="278" w:lineRule="auto"/>
        <w:rPr>
          <w:rFonts w:ascii="Arial" w:hAnsi="Arial" w:cs="Arial"/>
          <w:sz w:val="20"/>
          <w:szCs w:val="20"/>
        </w:rPr>
      </w:pPr>
      <w:r>
        <w:rPr>
          <w:rFonts w:ascii="Arial" w:hAnsi="Arial" w:cs="Arial"/>
          <w:sz w:val="20"/>
          <w:szCs w:val="20"/>
        </w:rPr>
        <w:t>-</w:t>
      </w:r>
      <w:r w:rsidR="00FE506B" w:rsidRPr="00EA5789">
        <w:rPr>
          <w:rFonts w:ascii="Arial" w:hAnsi="Arial" w:cs="Arial"/>
          <w:sz w:val="20"/>
          <w:szCs w:val="20"/>
        </w:rPr>
        <w:t xml:space="preserve">fornecer equipamento novo; </w:t>
      </w:r>
    </w:p>
    <w:p w14:paraId="781802C7" w14:textId="7F05C2DF" w:rsidR="00FE506B" w:rsidRPr="00EA5789" w:rsidRDefault="00FE506B" w:rsidP="00927761">
      <w:pPr>
        <w:suppressAutoHyphens w:val="0"/>
        <w:spacing w:after="160" w:line="278" w:lineRule="auto"/>
        <w:rPr>
          <w:rFonts w:ascii="Arial" w:hAnsi="Arial" w:cs="Arial"/>
          <w:sz w:val="20"/>
          <w:szCs w:val="20"/>
        </w:rPr>
      </w:pPr>
      <w:r>
        <w:rPr>
          <w:rFonts w:ascii="Arial" w:hAnsi="Arial" w:cs="Arial"/>
          <w:sz w:val="20"/>
          <w:szCs w:val="20"/>
        </w:rPr>
        <w:t>-</w:t>
      </w:r>
      <w:r w:rsidRPr="00EA5789">
        <w:rPr>
          <w:rFonts w:ascii="Arial" w:hAnsi="Arial" w:cs="Arial"/>
          <w:sz w:val="20"/>
          <w:szCs w:val="20"/>
        </w:rPr>
        <w:t xml:space="preserve">entregar dentro do prazo; </w:t>
      </w:r>
    </w:p>
    <w:p w14:paraId="4C2F8A9F" w14:textId="5DBB8C64" w:rsidR="00FE506B" w:rsidRPr="00EA5789" w:rsidRDefault="00FE506B" w:rsidP="00927761">
      <w:pPr>
        <w:suppressAutoHyphens w:val="0"/>
        <w:spacing w:after="160" w:line="278" w:lineRule="auto"/>
        <w:rPr>
          <w:rFonts w:ascii="Arial" w:hAnsi="Arial" w:cs="Arial"/>
          <w:sz w:val="20"/>
          <w:szCs w:val="20"/>
        </w:rPr>
      </w:pPr>
      <w:r>
        <w:rPr>
          <w:rFonts w:ascii="Arial" w:hAnsi="Arial" w:cs="Arial"/>
          <w:sz w:val="20"/>
          <w:szCs w:val="20"/>
        </w:rPr>
        <w:t>-</w:t>
      </w:r>
      <w:r w:rsidRPr="00EA5789">
        <w:rPr>
          <w:rFonts w:ascii="Arial" w:hAnsi="Arial" w:cs="Arial"/>
          <w:sz w:val="20"/>
          <w:szCs w:val="20"/>
        </w:rPr>
        <w:t xml:space="preserve">fornecer manual em português; </w:t>
      </w:r>
    </w:p>
    <w:p w14:paraId="56E5D931" w14:textId="60A60FDD" w:rsidR="00FE506B" w:rsidRPr="00EA5789" w:rsidRDefault="00FE506B" w:rsidP="00927761">
      <w:pPr>
        <w:suppressAutoHyphens w:val="0"/>
        <w:spacing w:after="160" w:line="278" w:lineRule="auto"/>
        <w:rPr>
          <w:rFonts w:ascii="Arial" w:hAnsi="Arial" w:cs="Arial"/>
          <w:sz w:val="20"/>
          <w:szCs w:val="20"/>
        </w:rPr>
      </w:pPr>
      <w:r>
        <w:rPr>
          <w:rFonts w:ascii="Arial" w:hAnsi="Arial" w:cs="Arial"/>
          <w:sz w:val="20"/>
          <w:szCs w:val="20"/>
        </w:rPr>
        <w:t>-</w:t>
      </w:r>
      <w:r w:rsidRPr="00EA5789">
        <w:rPr>
          <w:rFonts w:ascii="Arial" w:hAnsi="Arial" w:cs="Arial"/>
          <w:sz w:val="20"/>
          <w:szCs w:val="20"/>
        </w:rPr>
        <w:t xml:space="preserve">fornecer certificado de garantia; </w:t>
      </w:r>
    </w:p>
    <w:p w14:paraId="4ACA0810" w14:textId="422355F9" w:rsidR="00FE506B" w:rsidRPr="00EA5789" w:rsidRDefault="00FE506B" w:rsidP="00927761">
      <w:pPr>
        <w:suppressAutoHyphens w:val="0"/>
        <w:spacing w:after="160" w:line="278" w:lineRule="auto"/>
        <w:rPr>
          <w:rFonts w:ascii="Arial" w:hAnsi="Arial" w:cs="Arial"/>
          <w:sz w:val="20"/>
          <w:szCs w:val="20"/>
        </w:rPr>
      </w:pPr>
      <w:r>
        <w:rPr>
          <w:rFonts w:ascii="Arial" w:hAnsi="Arial" w:cs="Arial"/>
          <w:sz w:val="20"/>
          <w:szCs w:val="20"/>
        </w:rPr>
        <w:t>-</w:t>
      </w:r>
      <w:r w:rsidRPr="00EA5789">
        <w:rPr>
          <w:rFonts w:ascii="Arial" w:hAnsi="Arial" w:cs="Arial"/>
          <w:sz w:val="20"/>
          <w:szCs w:val="20"/>
        </w:rPr>
        <w:t xml:space="preserve">substituir produtos defeituosos; </w:t>
      </w:r>
    </w:p>
    <w:p w14:paraId="43A430CB" w14:textId="4B6A253C" w:rsidR="00FE506B" w:rsidRPr="00EA5789" w:rsidRDefault="00FE506B" w:rsidP="00927761">
      <w:pPr>
        <w:suppressAutoHyphens w:val="0"/>
        <w:spacing w:after="160" w:line="278" w:lineRule="auto"/>
        <w:rPr>
          <w:rFonts w:ascii="Arial" w:hAnsi="Arial" w:cs="Arial"/>
          <w:sz w:val="20"/>
          <w:szCs w:val="20"/>
        </w:rPr>
      </w:pPr>
      <w:r>
        <w:rPr>
          <w:rFonts w:ascii="Arial" w:hAnsi="Arial" w:cs="Arial"/>
          <w:sz w:val="20"/>
          <w:szCs w:val="20"/>
        </w:rPr>
        <w:t>-</w:t>
      </w:r>
      <w:r w:rsidRPr="00EA5789">
        <w:rPr>
          <w:rFonts w:ascii="Arial" w:hAnsi="Arial" w:cs="Arial"/>
          <w:sz w:val="20"/>
          <w:szCs w:val="20"/>
        </w:rPr>
        <w:t xml:space="preserve">prestar assistência técnica; </w:t>
      </w:r>
    </w:p>
    <w:p w14:paraId="0CF0B391" w14:textId="1B519B0E" w:rsidR="00FE506B" w:rsidRPr="00EA5789" w:rsidRDefault="00FE506B" w:rsidP="00FE506B">
      <w:pPr>
        <w:pStyle w:val="Nivel2"/>
      </w:pPr>
      <w:r>
        <w:t>-</w:t>
      </w:r>
      <w:r w:rsidRPr="00EA5789">
        <w:t>responder pelos encargos trabalhistas, previdenciários, fiscais e comerciais.</w:t>
      </w:r>
    </w:p>
    <w:p w14:paraId="43517C00" w14:textId="092570A9" w:rsidR="00FE506B" w:rsidRPr="00CD395C" w:rsidRDefault="00FE506B" w:rsidP="00D33C92">
      <w:pPr>
        <w:widowControl w:val="0"/>
        <w:tabs>
          <w:tab w:val="left" w:pos="1134"/>
        </w:tabs>
        <w:ind w:left="567" w:right="464"/>
        <w:jc w:val="both"/>
        <w:rPr>
          <w:rFonts w:ascii="Arial" w:hAnsi="Arial" w:cs="Arial"/>
          <w:sz w:val="20"/>
          <w:szCs w:val="20"/>
        </w:rPr>
      </w:pP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2C7DD3C2" w14:textId="15281470" w:rsidR="00C46A51" w:rsidRPr="00EE4BC2" w:rsidRDefault="00C46A51" w:rsidP="00C46A51">
      <w:pPr>
        <w:pStyle w:val="PargrafodaLista"/>
        <w:tabs>
          <w:tab w:val="left" w:pos="585"/>
        </w:tabs>
        <w:suppressAutoHyphens w:val="0"/>
        <w:autoSpaceDE w:val="0"/>
        <w:autoSpaceDN w:val="0"/>
        <w:ind w:left="111" w:right="158"/>
        <w:jc w:val="both"/>
        <w:rPr>
          <w:rFonts w:ascii="Arial" w:hAnsi="Arial" w:cs="Arial"/>
          <w:sz w:val="20"/>
          <w:szCs w:val="20"/>
        </w:rPr>
      </w:pPr>
      <w:r>
        <w:rPr>
          <w:rFonts w:ascii="Arial" w:eastAsia="Arial" w:hAnsi="Arial" w:cs="Arial"/>
          <w:b/>
          <w:bCs/>
          <w:sz w:val="20"/>
          <w:szCs w:val="20"/>
        </w:rPr>
        <w:tab/>
      </w:r>
      <w:r w:rsidR="00D33C92"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00D33C92" w:rsidRPr="00CD395C">
        <w:rPr>
          <w:rFonts w:ascii="Arial" w:eastAsia="Arial" w:hAnsi="Arial" w:cs="Arial"/>
          <w:sz w:val="20"/>
          <w:szCs w:val="20"/>
        </w:rPr>
        <w:t xml:space="preserve"> </w:t>
      </w:r>
      <w:r w:rsidRPr="00EE4BC2">
        <w:rPr>
          <w:rFonts w:ascii="Arial" w:hAnsi="Arial" w:cs="Arial"/>
          <w:sz w:val="20"/>
          <w:szCs w:val="20"/>
        </w:rPr>
        <w:t>O pagamento será efetuado até o 30º (vigésimo) dia posterior à data de apresentação das</w:t>
      </w:r>
      <w:r w:rsidRPr="00EE4BC2">
        <w:rPr>
          <w:rFonts w:ascii="Arial" w:hAnsi="Arial" w:cs="Arial"/>
          <w:spacing w:val="1"/>
          <w:sz w:val="20"/>
          <w:szCs w:val="20"/>
        </w:rPr>
        <w:t xml:space="preserve"> </w:t>
      </w:r>
      <w:r w:rsidRPr="00EE4BC2">
        <w:rPr>
          <w:rFonts w:ascii="Arial" w:hAnsi="Arial" w:cs="Arial"/>
          <w:sz w:val="20"/>
          <w:szCs w:val="20"/>
        </w:rPr>
        <w:t>Faturas/Notas Fiscais, em consonância com a Ordem de Fornecimento, requisição ou documento</w:t>
      </w:r>
      <w:r w:rsidRPr="00EE4BC2">
        <w:rPr>
          <w:rFonts w:ascii="Arial" w:hAnsi="Arial" w:cs="Arial"/>
          <w:spacing w:val="1"/>
          <w:sz w:val="20"/>
          <w:szCs w:val="20"/>
        </w:rPr>
        <w:t xml:space="preserve"> </w:t>
      </w:r>
      <w:r w:rsidRPr="00EE4BC2">
        <w:rPr>
          <w:rFonts w:ascii="Arial" w:hAnsi="Arial" w:cs="Arial"/>
          <w:sz w:val="20"/>
          <w:szCs w:val="20"/>
        </w:rPr>
        <w:t>equivalente, efetuados pelo Departamento competente, sendo atestado pelo órgão competente o</w:t>
      </w:r>
      <w:r w:rsidRPr="00EE4BC2">
        <w:rPr>
          <w:rFonts w:ascii="Arial" w:hAnsi="Arial" w:cs="Arial"/>
          <w:spacing w:val="1"/>
          <w:sz w:val="20"/>
          <w:szCs w:val="20"/>
        </w:rPr>
        <w:t xml:space="preserve"> </w:t>
      </w:r>
      <w:r w:rsidRPr="00EE4BC2">
        <w:rPr>
          <w:rFonts w:ascii="Arial" w:hAnsi="Arial" w:cs="Arial"/>
          <w:sz w:val="20"/>
          <w:szCs w:val="20"/>
        </w:rPr>
        <w:t>cumprimento das obrigações devidas por parte da empresa fornecedora apresentando respectiva</w:t>
      </w:r>
      <w:r w:rsidRPr="00EE4BC2">
        <w:rPr>
          <w:rFonts w:ascii="Arial" w:hAnsi="Arial" w:cs="Arial"/>
          <w:spacing w:val="1"/>
          <w:sz w:val="20"/>
          <w:szCs w:val="20"/>
        </w:rPr>
        <w:t xml:space="preserve"> </w:t>
      </w:r>
      <w:r w:rsidRPr="00EE4BC2">
        <w:rPr>
          <w:rFonts w:ascii="Arial" w:hAnsi="Arial" w:cs="Arial"/>
          <w:sz w:val="20"/>
          <w:szCs w:val="20"/>
        </w:rPr>
        <w:t>medição.</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312BD606"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C63227">
        <w:rPr>
          <w:rFonts w:ascii="Arial" w:hAnsi="Arial" w:cs="Arial"/>
          <w:b/>
          <w:highlight w:val="white"/>
        </w:rPr>
        <w:t>,</w:t>
      </w:r>
      <w:r w:rsidR="00AB6FCC">
        <w:rPr>
          <w:rFonts w:ascii="Arial" w:hAnsi="Arial" w:cs="Arial"/>
          <w:b/>
          <w:highlight w:val="white"/>
        </w:rPr>
        <w:t xml:space="preserve"> recebimento</w:t>
      </w:r>
      <w:r w:rsidR="00C63227">
        <w:rPr>
          <w:rFonts w:ascii="Arial" w:hAnsi="Arial" w:cs="Arial"/>
          <w:b/>
          <w:highlight w:val="white"/>
        </w:rPr>
        <w:t xml:space="preserve"> e objetivos</w:t>
      </w:r>
      <w:r w:rsidR="008C279D" w:rsidRPr="00CD395C">
        <w:rPr>
          <w:rFonts w:ascii="Arial" w:hAnsi="Arial" w:cs="Arial"/>
          <w:b/>
          <w:highlight w:val="white"/>
        </w:rPr>
        <w:t>:</w:t>
      </w:r>
      <w:r w:rsidR="00A024E3" w:rsidRPr="00A024E3">
        <w:rPr>
          <w:rFonts w:cs="Arial"/>
        </w:rPr>
        <w:t xml:space="preserve"> </w:t>
      </w:r>
    </w:p>
    <w:p w14:paraId="4C983485" w14:textId="77777777" w:rsidR="00FB29AA" w:rsidRPr="00A563AC" w:rsidRDefault="00AA1AB7" w:rsidP="00FB29AA">
      <w:pPr>
        <w:pStyle w:val="NormalWeb"/>
        <w:spacing w:line="276" w:lineRule="auto"/>
        <w:jc w:val="both"/>
        <w:rPr>
          <w:rFonts w:ascii="Arial" w:hAnsi="Arial" w:cs="Arial"/>
          <w:color w:val="000000" w:themeColor="text1"/>
          <w:kern w:val="0"/>
          <w:sz w:val="20"/>
          <w:szCs w:val="20"/>
          <w:lang w:eastAsia="pt-BR"/>
        </w:rPr>
      </w:pPr>
      <w:r w:rsidRPr="00FE4C11">
        <w:t>a)</w:t>
      </w:r>
      <w:bookmarkStart w:id="22" w:name="_Hlk193291742"/>
      <w:r w:rsidR="00595FA7" w:rsidRPr="00595FA7">
        <w:rPr>
          <w:rFonts w:eastAsia="CIDFont+F6"/>
          <w:color w:val="000000" w:themeColor="text1"/>
          <w:lang w:eastAsia="en-US"/>
        </w:rPr>
        <w:t xml:space="preserve"> </w:t>
      </w:r>
      <w:r w:rsidR="00FB29AA" w:rsidRPr="00A563AC">
        <w:rPr>
          <w:rFonts w:ascii="Arial" w:hAnsi="Arial" w:cs="Arial"/>
          <w:color w:val="000000" w:themeColor="text1"/>
          <w:sz w:val="20"/>
          <w:szCs w:val="20"/>
          <w:u w:val="single"/>
        </w:rPr>
        <w:t xml:space="preserve">Prazo de </w:t>
      </w:r>
      <w:r w:rsidR="00FB29AA">
        <w:rPr>
          <w:rFonts w:ascii="Arial" w:hAnsi="Arial" w:cs="Arial"/>
          <w:color w:val="000000" w:themeColor="text1"/>
          <w:sz w:val="20"/>
          <w:szCs w:val="20"/>
          <w:u w:val="single"/>
        </w:rPr>
        <w:t>entrega</w:t>
      </w:r>
      <w:r w:rsidR="00FB29AA" w:rsidRPr="00877BF2">
        <w:rPr>
          <w:rFonts w:ascii="Arial" w:hAnsi="Arial" w:cs="Arial"/>
          <w:color w:val="000000" w:themeColor="text1"/>
          <w:kern w:val="0"/>
          <w:sz w:val="20"/>
          <w:szCs w:val="20"/>
          <w:lang w:eastAsia="pt-BR"/>
        </w:rPr>
        <w:t xml:space="preserve">: O prazo para </w:t>
      </w:r>
      <w:r w:rsidR="00FB29AA">
        <w:rPr>
          <w:rFonts w:ascii="Arial" w:hAnsi="Arial" w:cs="Arial"/>
          <w:color w:val="000000" w:themeColor="text1"/>
          <w:kern w:val="0"/>
          <w:sz w:val="20"/>
          <w:szCs w:val="20"/>
          <w:lang w:eastAsia="pt-BR"/>
        </w:rPr>
        <w:t>entrega do objeto</w:t>
      </w:r>
      <w:r w:rsidR="00FB29AA" w:rsidRPr="00877BF2">
        <w:rPr>
          <w:rFonts w:ascii="Arial" w:hAnsi="Arial" w:cs="Arial"/>
          <w:color w:val="000000" w:themeColor="text1"/>
          <w:kern w:val="0"/>
          <w:sz w:val="20"/>
          <w:szCs w:val="20"/>
          <w:lang w:eastAsia="pt-BR"/>
        </w:rPr>
        <w:t xml:space="preserve"> será de até </w:t>
      </w:r>
      <w:r w:rsidR="00FB29AA">
        <w:rPr>
          <w:rFonts w:ascii="Arial" w:hAnsi="Arial" w:cs="Arial"/>
          <w:color w:val="000000" w:themeColor="text1"/>
          <w:kern w:val="0"/>
          <w:sz w:val="20"/>
          <w:szCs w:val="20"/>
          <w:lang w:eastAsia="pt-BR"/>
        </w:rPr>
        <w:t>30</w:t>
      </w:r>
      <w:r w:rsidR="00FB29AA" w:rsidRPr="00877BF2">
        <w:rPr>
          <w:rFonts w:ascii="Arial" w:hAnsi="Arial" w:cs="Arial"/>
          <w:color w:val="000000" w:themeColor="text1"/>
          <w:kern w:val="0"/>
          <w:sz w:val="20"/>
          <w:szCs w:val="20"/>
          <w:lang w:eastAsia="pt-BR"/>
        </w:rPr>
        <w:t xml:space="preserve"> (</w:t>
      </w:r>
      <w:r w:rsidR="00FB29AA">
        <w:rPr>
          <w:rFonts w:ascii="Arial" w:hAnsi="Arial" w:cs="Arial"/>
          <w:color w:val="000000" w:themeColor="text1"/>
          <w:kern w:val="0"/>
          <w:sz w:val="20"/>
          <w:szCs w:val="20"/>
          <w:lang w:eastAsia="pt-BR"/>
        </w:rPr>
        <w:t>trinta</w:t>
      </w:r>
      <w:r w:rsidR="00FB29AA" w:rsidRPr="00877BF2">
        <w:rPr>
          <w:rFonts w:ascii="Arial" w:hAnsi="Arial" w:cs="Arial"/>
          <w:color w:val="000000" w:themeColor="text1"/>
          <w:kern w:val="0"/>
          <w:sz w:val="20"/>
          <w:szCs w:val="20"/>
          <w:lang w:eastAsia="pt-BR"/>
        </w:rPr>
        <w:t>) dias úteis, contados a partir da nota de empenho ao e-mail cadastrado na plataforma BLL.</w:t>
      </w:r>
    </w:p>
    <w:p w14:paraId="0623AA36" w14:textId="27A7A4F3" w:rsidR="00FB29AA" w:rsidRDefault="00FB29AA" w:rsidP="00FB29AA">
      <w:pPr>
        <w:suppressAutoHyphens w:val="0"/>
        <w:spacing w:line="276" w:lineRule="auto"/>
        <w:jc w:val="both"/>
        <w:rPr>
          <w:rFonts w:ascii="Arial" w:hAnsi="Arial" w:cs="Arial"/>
          <w:color w:val="000000" w:themeColor="text1"/>
          <w:kern w:val="0"/>
          <w:sz w:val="20"/>
          <w:szCs w:val="20"/>
          <w:lang w:eastAsia="pt-BR"/>
        </w:rPr>
      </w:pPr>
      <w:r>
        <w:rPr>
          <w:rFonts w:ascii="Arial" w:hAnsi="Arial" w:cs="Arial"/>
          <w:color w:val="000000" w:themeColor="text1"/>
          <w:kern w:val="0"/>
          <w:sz w:val="20"/>
          <w:szCs w:val="20"/>
          <w:lang w:eastAsia="pt-BR"/>
        </w:rPr>
        <w:t>b)</w:t>
      </w:r>
      <w:r w:rsidRPr="00A563AC">
        <w:rPr>
          <w:rFonts w:ascii="Arial" w:hAnsi="Arial" w:cs="Arial"/>
          <w:color w:val="000000" w:themeColor="text1"/>
          <w:kern w:val="0"/>
          <w:sz w:val="20"/>
          <w:szCs w:val="20"/>
          <w:lang w:eastAsia="pt-BR"/>
        </w:rPr>
        <w:t>Em caso de descumprimento do prazo de execução, sem justificativa prévia e plausível apresentada à Administração, a contratada será formalmente notificada, podendo ser aplicadas as sanções administrativas cabíveis, conforme previsto no edital, no contrato e na legislação vigente.</w:t>
      </w:r>
    </w:p>
    <w:p w14:paraId="21458F91" w14:textId="766BAFD1" w:rsidR="00FB29AA" w:rsidRPr="009B17FB" w:rsidRDefault="00FB29AA" w:rsidP="00FB29AA">
      <w:pPr>
        <w:suppressAutoHyphens w:val="0"/>
        <w:spacing w:line="276" w:lineRule="auto"/>
        <w:jc w:val="both"/>
        <w:rPr>
          <w:rFonts w:ascii="Arial" w:hAnsi="Arial" w:cs="Arial"/>
          <w:kern w:val="0"/>
          <w:sz w:val="20"/>
          <w:szCs w:val="20"/>
          <w:lang w:eastAsia="pt-BR"/>
        </w:rPr>
      </w:pPr>
      <w:r>
        <w:rPr>
          <w:rFonts w:ascii="Arial" w:hAnsi="Arial" w:cs="Arial"/>
          <w:kern w:val="0"/>
          <w:sz w:val="20"/>
          <w:szCs w:val="20"/>
          <w:lang w:eastAsia="pt-BR"/>
        </w:rPr>
        <w:t>c)</w:t>
      </w:r>
      <w:r w:rsidRPr="000E67AB">
        <w:rPr>
          <w:rFonts w:ascii="Arial" w:hAnsi="Arial" w:cs="Arial"/>
          <w:kern w:val="0"/>
          <w:sz w:val="20"/>
          <w:szCs w:val="20"/>
          <w:u w:val="single"/>
          <w:lang w:eastAsia="pt-BR"/>
        </w:rPr>
        <w:t>Local de entrega</w:t>
      </w:r>
      <w:r w:rsidRPr="000E67AB">
        <w:rPr>
          <w:rFonts w:ascii="Arial" w:hAnsi="Arial" w:cs="Arial"/>
          <w:kern w:val="0"/>
          <w:sz w:val="20"/>
          <w:szCs w:val="20"/>
          <w:lang w:eastAsia="pt-BR"/>
        </w:rPr>
        <w:t>: Rua Benício Moreira Niza, 114 – Jardim São Francisco de Assis, Mandaguaçu – PR.</w:t>
      </w:r>
    </w:p>
    <w:p w14:paraId="04A17F20" w14:textId="023B1ACD" w:rsidR="00FB29AA" w:rsidRDefault="00FB29AA" w:rsidP="00FB29AA">
      <w:pPr>
        <w:suppressAutoHyphens w:val="0"/>
        <w:spacing w:line="276" w:lineRule="auto"/>
        <w:jc w:val="both"/>
        <w:rPr>
          <w:rFonts w:ascii="Arial" w:hAnsi="Arial" w:cs="Arial"/>
          <w:color w:val="000000" w:themeColor="text1"/>
          <w:kern w:val="0"/>
          <w:sz w:val="20"/>
          <w:szCs w:val="20"/>
          <w:lang w:eastAsia="pt-BR"/>
        </w:rPr>
      </w:pPr>
      <w:r>
        <w:rPr>
          <w:rFonts w:ascii="Arial" w:hAnsi="Arial" w:cs="Arial"/>
          <w:color w:val="000000" w:themeColor="text1"/>
          <w:kern w:val="0"/>
          <w:sz w:val="20"/>
          <w:szCs w:val="20"/>
          <w:lang w:eastAsia="pt-BR"/>
        </w:rPr>
        <w:lastRenderedPageBreak/>
        <w:t>d)</w:t>
      </w:r>
      <w:r w:rsidRPr="00ED68A9">
        <w:rPr>
          <w:rFonts w:ascii="Arial" w:hAnsi="Arial" w:cs="Arial"/>
          <w:color w:val="000000" w:themeColor="text1"/>
          <w:kern w:val="0"/>
          <w:sz w:val="20"/>
          <w:szCs w:val="20"/>
          <w:u w:val="single"/>
          <w:lang w:eastAsia="pt-BR"/>
        </w:rPr>
        <w:t>Horário de entrega</w:t>
      </w:r>
      <w:r>
        <w:rPr>
          <w:rFonts w:ascii="Arial" w:hAnsi="Arial" w:cs="Arial"/>
          <w:color w:val="000000" w:themeColor="text1"/>
          <w:kern w:val="0"/>
          <w:sz w:val="20"/>
          <w:szCs w:val="20"/>
          <w:lang w:eastAsia="pt-BR"/>
        </w:rPr>
        <w:t>: A entrega deverá ocorrer de segunda a sexta-feira, no horário das 08h às 11h:30min e das 13h às 16h:30min.</w:t>
      </w:r>
    </w:p>
    <w:p w14:paraId="4296B31C" w14:textId="67A9CCE4" w:rsidR="00FB29AA" w:rsidRPr="007127F2" w:rsidRDefault="004F165B" w:rsidP="004F165B">
      <w:pPr>
        <w:spacing w:line="276" w:lineRule="auto"/>
        <w:jc w:val="both"/>
        <w:rPr>
          <w:rFonts w:ascii="Arial" w:hAnsi="Arial" w:cs="Arial"/>
          <w:sz w:val="20"/>
          <w:szCs w:val="20"/>
        </w:rPr>
      </w:pPr>
      <w:r>
        <w:rPr>
          <w:rFonts w:ascii="Arial" w:hAnsi="Arial" w:cs="Arial"/>
          <w:sz w:val="20"/>
          <w:szCs w:val="20"/>
        </w:rPr>
        <w:t>e)</w:t>
      </w:r>
      <w:r w:rsidR="00FB29AA" w:rsidRPr="002827C9">
        <w:rPr>
          <w:rFonts w:ascii="Arial" w:hAnsi="Arial" w:cs="Arial"/>
          <w:sz w:val="20"/>
          <w:szCs w:val="20"/>
        </w:rPr>
        <w:t>Todos os custos de transporte, frete, carregamento, descarregamento e demais despesas necessárias à entrega dos veículos no local indicado pela Administração deverão estar incluídas no preço contratado.</w:t>
      </w:r>
    </w:p>
    <w:p w14:paraId="2A6213C3" w14:textId="6136EF88" w:rsidR="00FB29AA" w:rsidRDefault="004F165B" w:rsidP="00FB29AA">
      <w:pPr>
        <w:suppressAutoHyphens w:val="0"/>
        <w:spacing w:line="276" w:lineRule="auto"/>
        <w:jc w:val="both"/>
        <w:rPr>
          <w:rFonts w:ascii="Arial" w:hAnsi="Arial" w:cs="Arial"/>
          <w:color w:val="000000" w:themeColor="text1"/>
          <w:kern w:val="0"/>
          <w:sz w:val="20"/>
          <w:szCs w:val="20"/>
          <w:lang w:eastAsia="pt-BR"/>
        </w:rPr>
      </w:pPr>
      <w:r>
        <w:rPr>
          <w:rFonts w:ascii="Arial" w:hAnsi="Arial" w:cs="Arial"/>
          <w:color w:val="000000" w:themeColor="text1"/>
          <w:kern w:val="0"/>
          <w:sz w:val="20"/>
          <w:szCs w:val="20"/>
          <w:lang w:eastAsia="pt-BR"/>
        </w:rPr>
        <w:t>f)</w:t>
      </w:r>
      <w:r w:rsidR="00FB29AA">
        <w:rPr>
          <w:rFonts w:ascii="Arial" w:hAnsi="Arial" w:cs="Arial"/>
          <w:color w:val="000000" w:themeColor="text1"/>
          <w:kern w:val="0"/>
          <w:sz w:val="20"/>
          <w:szCs w:val="20"/>
          <w:lang w:eastAsia="pt-BR"/>
        </w:rPr>
        <w:t>O objeto deverá cumprir os requisitos</w:t>
      </w:r>
      <w:r>
        <w:rPr>
          <w:rFonts w:ascii="Arial" w:hAnsi="Arial" w:cs="Arial"/>
          <w:color w:val="000000" w:themeColor="text1"/>
          <w:kern w:val="0"/>
          <w:sz w:val="20"/>
          <w:szCs w:val="20"/>
          <w:lang w:eastAsia="pt-BR"/>
        </w:rPr>
        <w:t xml:space="preserve">: </w:t>
      </w:r>
    </w:p>
    <w:p w14:paraId="7066A879" w14:textId="4EDF77D1" w:rsidR="004F165B" w:rsidRPr="00121FFD" w:rsidRDefault="004F165B" w:rsidP="004F165B">
      <w:pPr>
        <w:spacing w:line="276" w:lineRule="auto"/>
        <w:jc w:val="both"/>
        <w:rPr>
          <w:rFonts w:ascii="Arial" w:hAnsi="Arial" w:cs="Arial"/>
          <w:sz w:val="20"/>
          <w:szCs w:val="20"/>
        </w:rPr>
      </w:pPr>
      <w:r>
        <w:rPr>
          <w:rFonts w:ascii="Arial" w:hAnsi="Arial" w:cs="Arial"/>
          <w:sz w:val="20"/>
          <w:szCs w:val="20"/>
        </w:rPr>
        <w:t>f.1.</w:t>
      </w:r>
      <w:r w:rsidRPr="00121FFD">
        <w:rPr>
          <w:rFonts w:ascii="Arial" w:hAnsi="Arial" w:cs="Arial"/>
          <w:sz w:val="20"/>
          <w:szCs w:val="20"/>
        </w:rPr>
        <w:t>A contratação observará a Lei Federal nº 14.133/2021 e as normas legais e regulamentares aplicáveis aos veículos automotores.</w:t>
      </w:r>
    </w:p>
    <w:p w14:paraId="2D5A0DD7" w14:textId="3A8B1781" w:rsidR="004F165B" w:rsidRPr="00121FFD" w:rsidRDefault="004F165B" w:rsidP="004F165B">
      <w:pPr>
        <w:spacing w:line="276" w:lineRule="auto"/>
        <w:jc w:val="both"/>
        <w:rPr>
          <w:rFonts w:ascii="Arial" w:hAnsi="Arial" w:cs="Arial"/>
          <w:sz w:val="20"/>
          <w:szCs w:val="20"/>
        </w:rPr>
      </w:pPr>
      <w:r>
        <w:rPr>
          <w:rFonts w:ascii="Arial" w:hAnsi="Arial" w:cs="Arial"/>
          <w:sz w:val="20"/>
          <w:szCs w:val="20"/>
        </w:rPr>
        <w:t>f</w:t>
      </w:r>
      <w:r w:rsidRPr="00121FFD">
        <w:rPr>
          <w:rFonts w:ascii="Arial" w:hAnsi="Arial" w:cs="Arial"/>
          <w:sz w:val="20"/>
          <w:szCs w:val="20"/>
        </w:rPr>
        <w:t>.2. Os veículos deverão ser novos, zero quilômetro, sem uso anterior como demonstração, test-drive, locação, transporte, frota ou finalidade semelhante, e entregues em perfeitas condições de funcionamento e conservação.</w:t>
      </w:r>
    </w:p>
    <w:p w14:paraId="72D1A986" w14:textId="0C1918DC" w:rsidR="004F165B" w:rsidRPr="00121FFD" w:rsidRDefault="004F165B" w:rsidP="004F165B">
      <w:pPr>
        <w:spacing w:line="276" w:lineRule="auto"/>
        <w:jc w:val="both"/>
        <w:rPr>
          <w:rFonts w:ascii="Arial" w:hAnsi="Arial" w:cs="Arial"/>
          <w:sz w:val="20"/>
          <w:szCs w:val="20"/>
        </w:rPr>
      </w:pPr>
      <w:r>
        <w:rPr>
          <w:rFonts w:ascii="Arial" w:hAnsi="Arial" w:cs="Arial"/>
          <w:sz w:val="20"/>
          <w:szCs w:val="20"/>
        </w:rPr>
        <w:t>f</w:t>
      </w:r>
      <w:r w:rsidRPr="00121FFD">
        <w:rPr>
          <w:rFonts w:ascii="Arial" w:hAnsi="Arial" w:cs="Arial"/>
          <w:sz w:val="20"/>
          <w:szCs w:val="20"/>
        </w:rPr>
        <w:t>.3. Deverão acompanhar os veículos os equipamentos obrigatórios, acessórios, manuais de operação e garantia e demais documentos necessários à regular utilização.</w:t>
      </w:r>
    </w:p>
    <w:p w14:paraId="70617143" w14:textId="32303E54" w:rsidR="004F165B" w:rsidRPr="00121FFD" w:rsidRDefault="004F165B" w:rsidP="004F165B">
      <w:pPr>
        <w:spacing w:line="276" w:lineRule="auto"/>
        <w:jc w:val="both"/>
        <w:rPr>
          <w:rFonts w:ascii="Arial" w:hAnsi="Arial" w:cs="Arial"/>
          <w:sz w:val="20"/>
          <w:szCs w:val="20"/>
        </w:rPr>
      </w:pPr>
      <w:r>
        <w:rPr>
          <w:rFonts w:ascii="Arial" w:hAnsi="Arial" w:cs="Arial"/>
          <w:sz w:val="20"/>
          <w:szCs w:val="20"/>
        </w:rPr>
        <w:t>f</w:t>
      </w:r>
      <w:r w:rsidRPr="00121FFD">
        <w:rPr>
          <w:rFonts w:ascii="Arial" w:hAnsi="Arial" w:cs="Arial"/>
          <w:sz w:val="20"/>
          <w:szCs w:val="20"/>
        </w:rPr>
        <w:t>.4. Os veículos deverão atender às normas de trânsito, segurança, ambientais e técnicas vigentes, inclusive às regulamentações dos órgãos competentes.</w:t>
      </w:r>
    </w:p>
    <w:p w14:paraId="654313A5" w14:textId="00E6DB03" w:rsidR="004F165B" w:rsidRPr="00121FFD" w:rsidRDefault="004F165B" w:rsidP="004F165B">
      <w:pPr>
        <w:spacing w:line="276" w:lineRule="auto"/>
        <w:jc w:val="both"/>
        <w:rPr>
          <w:rFonts w:ascii="Arial" w:hAnsi="Arial" w:cs="Arial"/>
          <w:sz w:val="20"/>
          <w:szCs w:val="20"/>
        </w:rPr>
      </w:pPr>
      <w:r>
        <w:rPr>
          <w:rFonts w:ascii="Arial" w:hAnsi="Arial" w:cs="Arial"/>
          <w:sz w:val="20"/>
          <w:szCs w:val="20"/>
        </w:rPr>
        <w:t>f</w:t>
      </w:r>
      <w:r w:rsidRPr="00121FFD">
        <w:rPr>
          <w:rFonts w:ascii="Arial" w:hAnsi="Arial" w:cs="Arial"/>
          <w:sz w:val="20"/>
          <w:szCs w:val="20"/>
        </w:rPr>
        <w:t>.5. A contratada deverá entregar os veículos devidamente regularizados e aptos à circulação, acompanhados da documentação necessária ao registro e licenciamento, quando aplicável.</w:t>
      </w:r>
    </w:p>
    <w:p w14:paraId="595587F7" w14:textId="6BBAD624" w:rsidR="004F165B" w:rsidRPr="00121FFD" w:rsidRDefault="004F165B" w:rsidP="004F165B">
      <w:pPr>
        <w:spacing w:line="276" w:lineRule="auto"/>
        <w:jc w:val="both"/>
        <w:rPr>
          <w:rFonts w:ascii="Arial" w:hAnsi="Arial" w:cs="Arial"/>
          <w:sz w:val="20"/>
          <w:szCs w:val="20"/>
        </w:rPr>
      </w:pPr>
      <w:r>
        <w:rPr>
          <w:rFonts w:ascii="Arial" w:hAnsi="Arial" w:cs="Arial"/>
          <w:sz w:val="20"/>
          <w:szCs w:val="20"/>
        </w:rPr>
        <w:t>f</w:t>
      </w:r>
      <w:r w:rsidRPr="00121FFD">
        <w:rPr>
          <w:rFonts w:ascii="Arial" w:hAnsi="Arial" w:cs="Arial"/>
          <w:sz w:val="20"/>
          <w:szCs w:val="20"/>
        </w:rPr>
        <w:t>.6. A garantia de fábrica será a mínima oferecida pelo fabricante para o veículo ofertado, sem prejuízo das garantias legais.</w:t>
      </w:r>
    </w:p>
    <w:p w14:paraId="414E0591" w14:textId="591CFDE7" w:rsidR="004F165B" w:rsidRPr="00121FFD" w:rsidRDefault="004F165B" w:rsidP="004F165B">
      <w:pPr>
        <w:spacing w:line="276" w:lineRule="auto"/>
        <w:jc w:val="both"/>
        <w:rPr>
          <w:rFonts w:ascii="Arial" w:hAnsi="Arial" w:cs="Arial"/>
          <w:sz w:val="20"/>
          <w:szCs w:val="20"/>
        </w:rPr>
      </w:pPr>
      <w:r>
        <w:rPr>
          <w:rFonts w:ascii="Arial" w:hAnsi="Arial" w:cs="Arial"/>
          <w:sz w:val="20"/>
          <w:szCs w:val="20"/>
        </w:rPr>
        <w:t>f</w:t>
      </w:r>
      <w:r w:rsidRPr="00121FFD">
        <w:rPr>
          <w:rFonts w:ascii="Arial" w:hAnsi="Arial" w:cs="Arial"/>
          <w:sz w:val="20"/>
          <w:szCs w:val="20"/>
        </w:rPr>
        <w:t>.7. Durante a garantia, os defeitos abrangidos deverão ser corrigidos sem ônus adicional para a Administração, mediante reparação ou substituição dos componentes, conforme as condições de garantia.</w:t>
      </w:r>
    </w:p>
    <w:p w14:paraId="693868A9" w14:textId="2C695870" w:rsidR="004F165B" w:rsidRPr="00121FFD" w:rsidRDefault="004F165B" w:rsidP="004F165B">
      <w:pPr>
        <w:spacing w:line="276" w:lineRule="auto"/>
        <w:jc w:val="both"/>
        <w:rPr>
          <w:rFonts w:ascii="Arial" w:hAnsi="Arial" w:cs="Arial"/>
          <w:sz w:val="20"/>
          <w:szCs w:val="20"/>
        </w:rPr>
      </w:pPr>
      <w:r>
        <w:rPr>
          <w:rFonts w:ascii="Arial" w:hAnsi="Arial" w:cs="Arial"/>
          <w:sz w:val="20"/>
          <w:szCs w:val="20"/>
        </w:rPr>
        <w:t>f</w:t>
      </w:r>
      <w:r w:rsidRPr="00121FFD">
        <w:rPr>
          <w:rFonts w:ascii="Arial" w:hAnsi="Arial" w:cs="Arial"/>
          <w:sz w:val="20"/>
          <w:szCs w:val="20"/>
        </w:rPr>
        <w:t>.8. As 02 (duas) primeiras revisões periódicas obrigatórias previstas pelo fabricante serão realizadas sem ônus para o Município, ficando a contratada responsável pelas despesas correspondentes</w:t>
      </w:r>
      <w:r>
        <w:rPr>
          <w:rFonts w:ascii="Arial" w:hAnsi="Arial" w:cs="Arial"/>
          <w:sz w:val="20"/>
          <w:szCs w:val="20"/>
        </w:rPr>
        <w:t>.</w:t>
      </w:r>
    </w:p>
    <w:p w14:paraId="34140532" w14:textId="25C793ED" w:rsidR="004F165B" w:rsidRPr="00121FFD" w:rsidRDefault="004F165B" w:rsidP="004F165B">
      <w:pPr>
        <w:spacing w:line="276" w:lineRule="auto"/>
        <w:jc w:val="both"/>
        <w:rPr>
          <w:rFonts w:ascii="Arial" w:hAnsi="Arial" w:cs="Arial"/>
          <w:sz w:val="20"/>
          <w:szCs w:val="20"/>
        </w:rPr>
      </w:pPr>
      <w:r>
        <w:rPr>
          <w:rFonts w:ascii="Arial" w:hAnsi="Arial" w:cs="Arial"/>
          <w:sz w:val="20"/>
          <w:szCs w:val="20"/>
        </w:rPr>
        <w:t>f</w:t>
      </w:r>
      <w:r w:rsidRPr="00121FFD">
        <w:rPr>
          <w:rFonts w:ascii="Arial" w:hAnsi="Arial" w:cs="Arial"/>
          <w:sz w:val="20"/>
          <w:szCs w:val="20"/>
        </w:rPr>
        <w:t>.9. As revisões observarão os prazos, quilometragens e procedimentos do fabricante e serão realizadas por estabelecimento tecnicamente habilitado.</w:t>
      </w:r>
    </w:p>
    <w:p w14:paraId="7F1814EB" w14:textId="558556FB" w:rsidR="004F165B" w:rsidRPr="00121FFD" w:rsidRDefault="004F165B" w:rsidP="004F165B">
      <w:pPr>
        <w:spacing w:line="276" w:lineRule="auto"/>
        <w:jc w:val="both"/>
        <w:rPr>
          <w:rFonts w:ascii="Arial" w:hAnsi="Arial" w:cs="Arial"/>
          <w:sz w:val="20"/>
          <w:szCs w:val="20"/>
        </w:rPr>
      </w:pPr>
      <w:r>
        <w:rPr>
          <w:rFonts w:ascii="Arial" w:hAnsi="Arial" w:cs="Arial"/>
          <w:sz w:val="20"/>
          <w:szCs w:val="20"/>
        </w:rPr>
        <w:t>f</w:t>
      </w:r>
      <w:r w:rsidRPr="00121FFD">
        <w:rPr>
          <w:rFonts w:ascii="Arial" w:hAnsi="Arial" w:cs="Arial"/>
          <w:sz w:val="20"/>
          <w:szCs w:val="20"/>
        </w:rPr>
        <w:t>.10. Quando o reparo coberto pela garantia exigir transporte do veículo e essa obrigação estiver abrangida pela garantia ou pela condição contratualmente assumida, o transporte ocorrerá sem ônus adicional para o Município.</w:t>
      </w:r>
    </w:p>
    <w:p w14:paraId="0F9CEA79" w14:textId="1F1E0A45" w:rsidR="00FB29AA" w:rsidRPr="00A563AC" w:rsidRDefault="004F165B" w:rsidP="00FB29AA">
      <w:pPr>
        <w:suppressAutoHyphens w:val="0"/>
        <w:spacing w:line="276" w:lineRule="auto"/>
        <w:jc w:val="both"/>
        <w:rPr>
          <w:rFonts w:ascii="Arial" w:hAnsi="Arial" w:cs="Arial"/>
          <w:color w:val="000000" w:themeColor="text1"/>
          <w:kern w:val="0"/>
          <w:sz w:val="20"/>
          <w:szCs w:val="20"/>
          <w:lang w:eastAsia="pt-BR"/>
        </w:rPr>
      </w:pPr>
      <w:r>
        <w:rPr>
          <w:rFonts w:ascii="Arial" w:hAnsi="Arial" w:cs="Arial"/>
          <w:color w:val="000000" w:themeColor="text1"/>
          <w:kern w:val="0"/>
          <w:sz w:val="20"/>
          <w:szCs w:val="20"/>
          <w:lang w:eastAsia="pt-BR"/>
        </w:rPr>
        <w:t>g)</w:t>
      </w:r>
      <w:r w:rsidR="00FB29AA">
        <w:rPr>
          <w:rFonts w:ascii="Arial" w:hAnsi="Arial" w:cs="Arial"/>
          <w:color w:val="000000" w:themeColor="text1"/>
          <w:kern w:val="0"/>
          <w:sz w:val="20"/>
          <w:szCs w:val="20"/>
          <w:lang w:eastAsia="pt-BR"/>
        </w:rPr>
        <w:t>Nos termos do art. 3º combinado com o art. 39, VIII, da Lei nº. 8.078, de 11 de setembro de 1.990 – Código de Defesa do Consumidor, é vedado o fornecimento de qualquer produto em desacordo com as normas expedidas pelos órgãos oficiais competentes ou, se as normas especificas não existirem, pela Associação Brasileira de Normas Técnicas ou outra entidade credenciada.</w:t>
      </w:r>
    </w:p>
    <w:p w14:paraId="74FD1B63" w14:textId="11DBD424" w:rsidR="008B4A77" w:rsidRPr="00EA5789" w:rsidRDefault="008B4A77" w:rsidP="00FB29AA">
      <w:pPr>
        <w:pStyle w:val="Nivel2"/>
      </w:pPr>
    </w:p>
    <w:bookmarkEnd w:id="22"/>
    <w:p w14:paraId="2CB72FEA" w14:textId="35414EAD" w:rsidR="005C2CA3" w:rsidRPr="005C2CA3" w:rsidRDefault="005C2CA3" w:rsidP="005C2CA3">
      <w:pPr>
        <w:pStyle w:val="Nivel2"/>
      </w:pPr>
      <w:r>
        <w:rPr>
          <w:b/>
          <w:bCs/>
          <w:u w:val="single"/>
        </w:rPr>
        <w:t xml:space="preserve">12.5. </w:t>
      </w:r>
      <w:r w:rsidRPr="00EA5789">
        <w:rPr>
          <w:b/>
          <w:bCs/>
        </w:rPr>
        <w:t xml:space="preserve"> RECEBIMENTO </w:t>
      </w:r>
    </w:p>
    <w:p w14:paraId="0AB5F981" w14:textId="38654064" w:rsidR="005C2CA3" w:rsidRPr="00EA5789" w:rsidRDefault="005C2CA3" w:rsidP="005C2CA3">
      <w:pPr>
        <w:pStyle w:val="Nivel2"/>
      </w:pPr>
      <w:r w:rsidRPr="00EA5789">
        <w:t>O recebimento será realizado em duas etapas:</w:t>
      </w:r>
    </w:p>
    <w:p w14:paraId="02318702" w14:textId="7AC33E55" w:rsidR="005C2CA3" w:rsidRPr="00EA5789" w:rsidRDefault="005C2CA3" w:rsidP="005C2CA3">
      <w:pPr>
        <w:pStyle w:val="Nivel2"/>
        <w:rPr>
          <w:b/>
          <w:bCs/>
        </w:rPr>
      </w:pPr>
      <w:r>
        <w:rPr>
          <w:b/>
          <w:bCs/>
        </w:rPr>
        <w:t>a)</w:t>
      </w:r>
      <w:r w:rsidRPr="00EA5789">
        <w:rPr>
          <w:b/>
          <w:bCs/>
        </w:rPr>
        <w:t>Recebimento Provisório</w:t>
      </w:r>
    </w:p>
    <w:p w14:paraId="41151398" w14:textId="77777777" w:rsidR="005C2CA3" w:rsidRPr="00EA5789" w:rsidRDefault="005C2CA3" w:rsidP="005C2CA3">
      <w:pPr>
        <w:pStyle w:val="Nivel2"/>
      </w:pPr>
      <w:r w:rsidRPr="00EA5789">
        <w:t>Após conferência quantitativa.</w:t>
      </w:r>
    </w:p>
    <w:p w14:paraId="609D8D14" w14:textId="5664CDC2" w:rsidR="005C2CA3" w:rsidRPr="00EA5789" w:rsidRDefault="005C2CA3" w:rsidP="005C2CA3">
      <w:pPr>
        <w:pStyle w:val="Nivel2"/>
        <w:rPr>
          <w:b/>
          <w:bCs/>
        </w:rPr>
      </w:pPr>
      <w:r>
        <w:rPr>
          <w:b/>
          <w:bCs/>
        </w:rPr>
        <w:t>b)</w:t>
      </w:r>
      <w:r w:rsidRPr="00EA5789">
        <w:rPr>
          <w:b/>
          <w:bCs/>
        </w:rPr>
        <w:t>Recebimento Definitivo</w:t>
      </w:r>
    </w:p>
    <w:p w14:paraId="173A2776" w14:textId="77777777" w:rsidR="005C2CA3" w:rsidRPr="00EA5789" w:rsidRDefault="005C2CA3" w:rsidP="005C2CA3">
      <w:pPr>
        <w:pStyle w:val="Nivel2"/>
      </w:pPr>
      <w:r w:rsidRPr="00EA5789">
        <w:t>Após inspeção técnica, testes de funcionamento e verificação das especificações.</w:t>
      </w:r>
    </w:p>
    <w:p w14:paraId="2D08A2A0" w14:textId="77777777" w:rsidR="005C2CA3" w:rsidRPr="00EA5789" w:rsidRDefault="005C2CA3" w:rsidP="005C2CA3">
      <w:pPr>
        <w:pStyle w:val="Nivel2"/>
      </w:pPr>
      <w:r w:rsidRPr="00EA5789">
        <w:t>Caso sejam constatadas irregularidades, a contratada deverá promover a substituição do equipamento no prazo máximo de 15 dias.</w:t>
      </w:r>
    </w:p>
    <w:p w14:paraId="0EE3FBBF" w14:textId="097014A8" w:rsidR="00FE7746" w:rsidRPr="00FE4C11" w:rsidRDefault="00FE7746" w:rsidP="00EA6C57">
      <w:pPr>
        <w:pStyle w:val="Default"/>
        <w:widowControl/>
        <w:suppressAutoHyphens w:val="0"/>
        <w:autoSpaceDE w:val="0"/>
        <w:autoSpaceDN w:val="0"/>
        <w:adjustRightInd w:val="0"/>
        <w:jc w:val="both"/>
        <w:rPr>
          <w:b/>
          <w:bCs/>
          <w:u w:val="single"/>
        </w:rPr>
      </w:pPr>
    </w:p>
    <w:p w14:paraId="1953DD13" w14:textId="77777777" w:rsidR="00C77A8E" w:rsidRPr="003F0243" w:rsidRDefault="00C77A8E" w:rsidP="00426F8F">
      <w:pPr>
        <w:pStyle w:val="PargrafodaLista"/>
        <w:widowControl/>
        <w:numPr>
          <w:ilvl w:val="0"/>
          <w:numId w:val="31"/>
        </w:numPr>
        <w:suppressAutoHyphens w:val="0"/>
        <w:spacing w:before="120"/>
        <w:jc w:val="both"/>
        <w:rPr>
          <w:rFonts w:ascii="Arial" w:hAnsi="Arial" w:cs="Arial"/>
          <w:b/>
          <w:bCs/>
          <w:vanish/>
          <w:sz w:val="20"/>
          <w:szCs w:val="20"/>
        </w:rPr>
      </w:pPr>
    </w:p>
    <w:p w14:paraId="4154E45D" w14:textId="77777777" w:rsidR="00C77A8E" w:rsidRPr="003F0243" w:rsidRDefault="00C77A8E" w:rsidP="00426F8F">
      <w:pPr>
        <w:pStyle w:val="PargrafodaLista"/>
        <w:widowControl/>
        <w:numPr>
          <w:ilvl w:val="0"/>
          <w:numId w:val="31"/>
        </w:numPr>
        <w:suppressAutoHyphens w:val="0"/>
        <w:spacing w:before="120"/>
        <w:jc w:val="both"/>
        <w:rPr>
          <w:rFonts w:ascii="Arial" w:hAnsi="Arial" w:cs="Arial"/>
          <w:b/>
          <w:bCs/>
          <w:vanish/>
          <w:sz w:val="20"/>
          <w:szCs w:val="20"/>
        </w:rPr>
      </w:pPr>
    </w:p>
    <w:p w14:paraId="70C9A20B" w14:textId="77777777" w:rsidR="00C77A8E" w:rsidRPr="003F0243" w:rsidRDefault="00C77A8E" w:rsidP="00426F8F">
      <w:pPr>
        <w:pStyle w:val="PargrafodaLista"/>
        <w:widowControl/>
        <w:numPr>
          <w:ilvl w:val="0"/>
          <w:numId w:val="31"/>
        </w:numPr>
        <w:suppressAutoHyphens w:val="0"/>
        <w:spacing w:before="120"/>
        <w:jc w:val="both"/>
        <w:rPr>
          <w:rFonts w:ascii="Arial" w:hAnsi="Arial" w:cs="Arial"/>
          <w:b/>
          <w:bCs/>
          <w:vanish/>
          <w:sz w:val="20"/>
          <w:szCs w:val="20"/>
        </w:rPr>
      </w:pPr>
    </w:p>
    <w:p w14:paraId="025A6D2C" w14:textId="77777777" w:rsidR="00C77A8E" w:rsidRPr="003F0243" w:rsidRDefault="00C77A8E" w:rsidP="00426F8F">
      <w:pPr>
        <w:pStyle w:val="PargrafodaLista"/>
        <w:widowControl/>
        <w:numPr>
          <w:ilvl w:val="0"/>
          <w:numId w:val="31"/>
        </w:numPr>
        <w:suppressAutoHyphens w:val="0"/>
        <w:spacing w:before="120"/>
        <w:jc w:val="both"/>
        <w:rPr>
          <w:rFonts w:ascii="Arial" w:hAnsi="Arial" w:cs="Arial"/>
          <w:b/>
          <w:bCs/>
          <w:vanish/>
          <w:sz w:val="20"/>
          <w:szCs w:val="20"/>
        </w:rPr>
      </w:pPr>
    </w:p>
    <w:p w14:paraId="621AD71F" w14:textId="77777777" w:rsidR="00C77A8E" w:rsidRPr="003F0243" w:rsidRDefault="00C77A8E" w:rsidP="00426F8F">
      <w:pPr>
        <w:pStyle w:val="PargrafodaLista"/>
        <w:widowControl/>
        <w:numPr>
          <w:ilvl w:val="0"/>
          <w:numId w:val="31"/>
        </w:numPr>
        <w:suppressAutoHyphens w:val="0"/>
        <w:spacing w:before="120"/>
        <w:jc w:val="both"/>
        <w:rPr>
          <w:rFonts w:ascii="Arial" w:hAnsi="Arial" w:cs="Arial"/>
          <w:b/>
          <w:bCs/>
          <w:vanish/>
          <w:sz w:val="20"/>
          <w:szCs w:val="20"/>
        </w:rPr>
      </w:pPr>
    </w:p>
    <w:p w14:paraId="3ABBAB90" w14:textId="77777777" w:rsidR="00C77A8E" w:rsidRPr="003F0243" w:rsidRDefault="00C77A8E" w:rsidP="00426F8F">
      <w:pPr>
        <w:pStyle w:val="PargrafodaLista"/>
        <w:widowControl/>
        <w:numPr>
          <w:ilvl w:val="0"/>
          <w:numId w:val="22"/>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426F8F">
      <w:pPr>
        <w:pStyle w:val="PargrafodaLista"/>
        <w:widowControl/>
        <w:numPr>
          <w:ilvl w:val="0"/>
          <w:numId w:val="22"/>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426F8F">
      <w:pPr>
        <w:pStyle w:val="PargrafodaLista"/>
        <w:widowControl/>
        <w:numPr>
          <w:ilvl w:val="0"/>
          <w:numId w:val="22"/>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426F8F">
      <w:pPr>
        <w:pStyle w:val="PargrafodaLista"/>
        <w:widowControl/>
        <w:numPr>
          <w:ilvl w:val="0"/>
          <w:numId w:val="22"/>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426F8F">
      <w:pPr>
        <w:pStyle w:val="PargrafodaLista"/>
        <w:widowControl/>
        <w:numPr>
          <w:ilvl w:val="0"/>
          <w:numId w:val="22"/>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37020C47"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9F332D">
        <w:rPr>
          <w:rFonts w:ascii="Arial" w:hAnsi="Arial" w:cs="Arial"/>
          <w:sz w:val="20"/>
          <w:szCs w:val="20"/>
        </w:rPr>
        <w:t>o contrato</w:t>
      </w:r>
      <w:r w:rsidRPr="00CD395C">
        <w:rPr>
          <w:rFonts w:ascii="Arial" w:hAnsi="Arial" w:cs="Arial"/>
          <w:sz w:val="20"/>
          <w:szCs w:val="20"/>
        </w:rPr>
        <w:t xml:space="preserve">, aceitar ou retirar o instrumento equivalente (nota de empenho) sob pena de decair o </w:t>
      </w:r>
      <w:r w:rsidRPr="00CD395C">
        <w:rPr>
          <w:rFonts w:ascii="Arial" w:hAnsi="Arial" w:cs="Arial"/>
          <w:sz w:val="20"/>
          <w:szCs w:val="20"/>
        </w:rPr>
        <w:lastRenderedPageBreak/>
        <w:t xml:space="preserve">direito à contratação, sem prejuízo das sanções previstas no </w:t>
      </w:r>
      <w:r w:rsidR="0056716B" w:rsidRPr="00CD395C">
        <w:rPr>
          <w:rFonts w:ascii="Arial" w:hAnsi="Arial" w:cs="Arial"/>
          <w:sz w:val="20"/>
          <w:szCs w:val="20"/>
        </w:rPr>
        <w:t>art. 155 da Lei Federal nº 14.133/2021.</w:t>
      </w: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265DCAE3" w14:textId="165E7C2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 xml:space="preserve">Caberá a contratada manter-se, durante toda a execução </w:t>
      </w:r>
      <w:r w:rsidR="00575E42">
        <w:rPr>
          <w:rFonts w:ascii="Arial" w:hAnsi="Arial" w:cs="Arial"/>
          <w:sz w:val="20"/>
          <w:szCs w:val="20"/>
        </w:rPr>
        <w:t>contratual</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0015CD56" w14:textId="608C6F7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575E42">
        <w:rPr>
          <w:rFonts w:ascii="Arial" w:hAnsi="Arial" w:cs="Arial"/>
          <w:sz w:val="20"/>
          <w:szCs w:val="20"/>
        </w:rPr>
        <w:t>o contrato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C0C5911" w14:textId="568080A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00575E42">
        <w:rPr>
          <w:rFonts w:ascii="Arial" w:hAnsi="Arial" w:cs="Arial"/>
          <w:sz w:val="20"/>
          <w:szCs w:val="20"/>
        </w:rPr>
        <w:t>contratual</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06D3B03A" w14:textId="119A1DA9"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575E42">
        <w:rPr>
          <w:rFonts w:ascii="Arial" w:hAnsi="Arial" w:cs="Arial"/>
          <w:sz w:val="20"/>
          <w:szCs w:val="20"/>
        </w:rPr>
        <w:t>o contrato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7A0400D5" w:rsidR="0056716B"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 xml:space="preserve">A rescisão </w:t>
      </w:r>
      <w:r w:rsidR="00575E42">
        <w:rPr>
          <w:rFonts w:ascii="Arial" w:hAnsi="Arial" w:cs="Arial"/>
          <w:sz w:val="20"/>
          <w:szCs w:val="20"/>
        </w:rPr>
        <w:t>contratual</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06A0F600" w14:textId="77777777" w:rsidR="00FE4C11" w:rsidRPr="00CD395C" w:rsidRDefault="00FE4C11" w:rsidP="0056716B">
      <w:pPr>
        <w:tabs>
          <w:tab w:val="left" w:pos="9923"/>
        </w:tabs>
        <w:autoSpaceDE w:val="0"/>
        <w:ind w:left="425"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lastRenderedPageBreak/>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50BD7C8A" w14:textId="1BF1ACD2"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09553A">
        <w:rPr>
          <w:rFonts w:ascii="Arial" w:eastAsia="Arial" w:hAnsi="Arial" w:cs="Arial"/>
          <w:b/>
        </w:rPr>
        <w:t>o contrato</w:t>
      </w:r>
      <w:r w:rsidRPr="00CD395C">
        <w:rPr>
          <w:rFonts w:ascii="Arial" w:eastAsia="Arial" w:hAnsi="Arial" w:cs="Arial"/>
          <w:b/>
        </w:rPr>
        <w:t>:</w:t>
      </w:r>
    </w:p>
    <w:p w14:paraId="7937768A" w14:textId="77777777" w:rsidR="00A10975" w:rsidRPr="003B316E" w:rsidRDefault="00652500" w:rsidP="00A10975">
      <w:pPr>
        <w:spacing w:line="276" w:lineRule="auto"/>
        <w:jc w:val="both"/>
        <w:rPr>
          <w:rFonts w:ascii="Arial" w:hAnsi="Arial" w:cs="Arial"/>
          <w:sz w:val="20"/>
          <w:szCs w:val="20"/>
        </w:rPr>
      </w:pPr>
      <w:r w:rsidRPr="00C12C8D">
        <w:t>a)</w:t>
      </w:r>
      <w:r w:rsidR="00D440D1" w:rsidRPr="00C12C8D">
        <w:t xml:space="preserve"> </w:t>
      </w:r>
      <w:r w:rsidR="00A10975" w:rsidRPr="003B316E">
        <w:rPr>
          <w:rFonts w:ascii="Arial" w:hAnsi="Arial" w:cs="Arial"/>
          <w:sz w:val="20"/>
          <w:szCs w:val="20"/>
        </w:rPr>
        <w:t xml:space="preserve">A execução do contrato deverá ser acompanhada e fiscalizada pelo Gestor do contrato o Sr. </w:t>
      </w:r>
      <w:r w:rsidR="00A10975">
        <w:rPr>
          <w:rFonts w:ascii="Arial" w:hAnsi="Arial" w:cs="Arial"/>
          <w:sz w:val="20"/>
          <w:szCs w:val="20"/>
        </w:rPr>
        <w:t>CÉSAR AUGUSTO RIBEIRO</w:t>
      </w:r>
      <w:r w:rsidR="00A10975" w:rsidRPr="003B316E">
        <w:rPr>
          <w:rFonts w:ascii="Arial" w:hAnsi="Arial" w:cs="Arial"/>
          <w:sz w:val="20"/>
          <w:szCs w:val="20"/>
        </w:rPr>
        <w:t>, pel</w:t>
      </w:r>
      <w:r w:rsidR="00A10975">
        <w:rPr>
          <w:rFonts w:ascii="Arial" w:hAnsi="Arial" w:cs="Arial"/>
          <w:sz w:val="20"/>
          <w:szCs w:val="20"/>
        </w:rPr>
        <w:t>a</w:t>
      </w:r>
      <w:r w:rsidR="00A10975" w:rsidRPr="003B316E">
        <w:rPr>
          <w:rFonts w:ascii="Arial" w:hAnsi="Arial" w:cs="Arial"/>
          <w:sz w:val="20"/>
          <w:szCs w:val="20"/>
        </w:rPr>
        <w:t xml:space="preserve"> Fisca</w:t>
      </w:r>
      <w:r w:rsidR="00A10975">
        <w:rPr>
          <w:rFonts w:ascii="Arial" w:hAnsi="Arial" w:cs="Arial"/>
          <w:sz w:val="20"/>
          <w:szCs w:val="20"/>
        </w:rPr>
        <w:t>l</w:t>
      </w:r>
      <w:r w:rsidR="00A10975" w:rsidRPr="003B316E">
        <w:rPr>
          <w:rFonts w:ascii="Arial" w:hAnsi="Arial" w:cs="Arial"/>
          <w:sz w:val="20"/>
          <w:szCs w:val="20"/>
        </w:rPr>
        <w:t xml:space="preserve"> </w:t>
      </w:r>
      <w:r w:rsidR="00A10975">
        <w:rPr>
          <w:rFonts w:ascii="Arial" w:hAnsi="Arial" w:cs="Arial"/>
          <w:sz w:val="20"/>
          <w:szCs w:val="20"/>
        </w:rPr>
        <w:t>a</w:t>
      </w:r>
      <w:r w:rsidR="00A10975" w:rsidRPr="003B316E">
        <w:rPr>
          <w:rFonts w:ascii="Arial" w:hAnsi="Arial" w:cs="Arial"/>
          <w:sz w:val="20"/>
          <w:szCs w:val="20"/>
        </w:rPr>
        <w:t xml:space="preserve"> Sr</w:t>
      </w:r>
      <w:r w:rsidR="00A10975">
        <w:rPr>
          <w:rFonts w:ascii="Arial" w:hAnsi="Arial" w:cs="Arial"/>
          <w:sz w:val="20"/>
          <w:szCs w:val="20"/>
        </w:rPr>
        <w:t xml:space="preserve">.ª </w:t>
      </w:r>
      <w:r w:rsidR="00A10975" w:rsidRPr="002468CF">
        <w:rPr>
          <w:rFonts w:ascii="Arial" w:hAnsi="Arial" w:cs="Arial"/>
          <w:sz w:val="20"/>
          <w:szCs w:val="20"/>
        </w:rPr>
        <w:t>FELICIDADE DE ASSIS CARVALHO</w:t>
      </w:r>
      <w:r w:rsidR="00A10975" w:rsidRPr="003B316E">
        <w:rPr>
          <w:rFonts w:ascii="Arial" w:hAnsi="Arial" w:cs="Arial"/>
          <w:sz w:val="20"/>
          <w:szCs w:val="20"/>
        </w:rPr>
        <w:t xml:space="preserve"> que desempenhará as funções de fiscalização técnica e administrativa, e fiscal substituta a Sr.ª </w:t>
      </w:r>
      <w:r w:rsidR="00A10975">
        <w:rPr>
          <w:rFonts w:ascii="Arial" w:hAnsi="Arial" w:cs="Arial"/>
          <w:sz w:val="20"/>
          <w:szCs w:val="20"/>
        </w:rPr>
        <w:t>THAIS REGINA MAQUEA BATALINI</w:t>
      </w:r>
      <w:r w:rsidR="00A10975" w:rsidRPr="003B316E">
        <w:rPr>
          <w:rFonts w:ascii="Arial" w:hAnsi="Arial" w:cs="Arial"/>
          <w:sz w:val="20"/>
          <w:szCs w:val="20"/>
        </w:rPr>
        <w:t xml:space="preserve"> (Lei nº 14.133, de 2021, art. 117, §1).</w:t>
      </w:r>
    </w:p>
    <w:p w14:paraId="663B592C" w14:textId="382D9E97" w:rsidR="00652500" w:rsidRPr="00696720" w:rsidRDefault="00652500" w:rsidP="00652500">
      <w:pPr>
        <w:pStyle w:val="Nvel01-SemNumerao"/>
      </w:pPr>
      <w:r>
        <w:t>14.16.1.</w:t>
      </w:r>
      <w:r w:rsidRPr="00696720">
        <w:t>Fiscalização Técnica</w:t>
      </w:r>
    </w:p>
    <w:p w14:paraId="0DD8E5EC" w14:textId="39124BCD" w:rsidR="00652500" w:rsidRPr="00696720" w:rsidRDefault="00652500" w:rsidP="00652500">
      <w:pPr>
        <w:pStyle w:val="Nivel2"/>
        <w:autoSpaceDE/>
        <w:autoSpaceDN/>
        <w:adjustRightInd/>
      </w:pPr>
      <w:r>
        <w:t>a)</w:t>
      </w:r>
      <w:r w:rsidRPr="00696720">
        <w:t xml:space="preserve">O fiscal técnico do contrato acompanhará a execução do contrato, para que sejam cumpridas todas as condições estabelecidas no contrato, de modo a assegurar os melhores resultados para a Administração. </w:t>
      </w:r>
    </w:p>
    <w:p w14:paraId="54F948A7" w14:textId="342D0013" w:rsidR="00652500" w:rsidRPr="00696720" w:rsidRDefault="00652500" w:rsidP="00652500">
      <w:pPr>
        <w:pStyle w:val="Nivel2"/>
        <w:autoSpaceDE/>
        <w:autoSpaceDN/>
        <w:adjustRightInd/>
      </w:pPr>
      <w:r>
        <w:t>b)</w:t>
      </w:r>
      <w:r w:rsidRPr="00696720">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7A65182A" w14:textId="759DC92F" w:rsidR="00652500" w:rsidRPr="00696720" w:rsidRDefault="00652500" w:rsidP="00652500">
      <w:pPr>
        <w:pStyle w:val="Nivel2"/>
        <w:autoSpaceDE/>
        <w:autoSpaceDN/>
        <w:adjustRightInd/>
      </w:pPr>
      <w:r>
        <w:t>c)</w:t>
      </w:r>
      <w:r w:rsidRPr="00696720">
        <w:t xml:space="preserve">Identificada qualquer inexatidão ou irregularidade, o fiscal técnico do contrato emitirá notificações para a correção da execução do contrato, determinando prazo para a correção. </w:t>
      </w:r>
    </w:p>
    <w:p w14:paraId="135CF9DF" w14:textId="34FF0B82" w:rsidR="00652500" w:rsidRPr="00696720" w:rsidRDefault="00652500" w:rsidP="00652500">
      <w:pPr>
        <w:pStyle w:val="Nivel2"/>
        <w:autoSpaceDE/>
        <w:autoSpaceDN/>
        <w:adjustRightInd/>
      </w:pPr>
      <w:r>
        <w:t>d)</w:t>
      </w:r>
      <w:r w:rsidRPr="00696720">
        <w:t>O fiscal técnico do contrato informará ao gestor do contato, em tempo hábil, a situação que demandar decisão ou adoção de medidas que ultrapassem sua competência, para que adote as medidas necessárias e saneadoras, se for o caso.</w:t>
      </w:r>
    </w:p>
    <w:p w14:paraId="70EAA82A" w14:textId="5DCB0D5B" w:rsidR="00652500" w:rsidRPr="00696720" w:rsidRDefault="00652500" w:rsidP="00652500">
      <w:pPr>
        <w:pStyle w:val="Nivel2"/>
        <w:autoSpaceDE/>
        <w:autoSpaceDN/>
        <w:adjustRightInd/>
      </w:pPr>
      <w:r>
        <w:t>e)</w:t>
      </w:r>
      <w:r w:rsidRPr="00696720">
        <w:t xml:space="preserve">No caso de ocorrências que possam inviabilizar a execução do contrato nas datas aprazadas, o fiscal técnico do contrato comunicará o fato imediatamente ao gestor do contrato. </w:t>
      </w:r>
    </w:p>
    <w:p w14:paraId="75425063" w14:textId="256445E3" w:rsidR="00652500" w:rsidRPr="00696720" w:rsidRDefault="00652500" w:rsidP="00652500">
      <w:pPr>
        <w:pStyle w:val="Nivel2"/>
        <w:autoSpaceDE/>
        <w:autoSpaceDN/>
        <w:adjustRightInd/>
      </w:pPr>
      <w:r>
        <w:t>f)</w:t>
      </w:r>
      <w:r w:rsidRPr="00696720">
        <w:t>O fiscal técnico do contrato comunicará ao gestor do contrato, em tempo hábil, o término do contrato sob sua responsabilidade, com vistas à tempestiva renovação ou à prorrogação contratual.</w:t>
      </w:r>
    </w:p>
    <w:p w14:paraId="0C12CCFF" w14:textId="55A52709" w:rsidR="00652500" w:rsidRPr="00696720" w:rsidRDefault="00652500" w:rsidP="00652500">
      <w:pPr>
        <w:pStyle w:val="Nvel01-SemNumerao"/>
      </w:pPr>
      <w:r>
        <w:t>14.16.2.</w:t>
      </w:r>
      <w:r w:rsidRPr="00696720">
        <w:t>Fiscalização Administrativa</w:t>
      </w:r>
    </w:p>
    <w:p w14:paraId="484EFCD2" w14:textId="4C9C0212" w:rsidR="00652500" w:rsidRPr="00696720" w:rsidRDefault="00652500" w:rsidP="00652500">
      <w:pPr>
        <w:pStyle w:val="Nivel2"/>
        <w:autoSpaceDE/>
        <w:autoSpaceDN/>
        <w:adjustRightInd/>
      </w:pPr>
      <w:r>
        <w:t>a)</w:t>
      </w:r>
      <w:r w:rsidRPr="00696720">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945E83F" w14:textId="0F9233A6" w:rsidR="00652500" w:rsidRPr="00696720" w:rsidRDefault="00652500" w:rsidP="00652500">
      <w:pPr>
        <w:pStyle w:val="Nivel2"/>
        <w:autoSpaceDE/>
        <w:autoSpaceDN/>
        <w:adjustRightInd/>
      </w:pPr>
      <w:r>
        <w:t>b)</w:t>
      </w:r>
      <w:r w:rsidRPr="00696720">
        <w:t>Caso ocorra descumprimento das obrigações contratuais, o fiscal administrativo do contrato atuará tempestivamente na solução do problema, reportando ao gestor do contrato para que tome as providências cabíveis, quando ultrapassar a sua competência.</w:t>
      </w:r>
    </w:p>
    <w:p w14:paraId="29EB7834" w14:textId="6A777A2E" w:rsidR="00652500" w:rsidRPr="00696720" w:rsidRDefault="00652500" w:rsidP="00652500">
      <w:pPr>
        <w:pStyle w:val="Nvel01-SemNumerao"/>
        <w:rPr>
          <w:i/>
        </w:rPr>
      </w:pPr>
      <w:r>
        <w:lastRenderedPageBreak/>
        <w:t>14.16.3.</w:t>
      </w:r>
      <w:r w:rsidRPr="00696720">
        <w:t>Gestor do Contrato</w:t>
      </w:r>
    </w:p>
    <w:p w14:paraId="496F2906" w14:textId="418762AA" w:rsidR="00652500" w:rsidRPr="00696720" w:rsidRDefault="00652500" w:rsidP="00652500">
      <w:pPr>
        <w:pStyle w:val="Nivel2"/>
        <w:autoSpaceDE/>
        <w:autoSpaceDN/>
        <w:adjustRightInd/>
      </w:pPr>
      <w:r>
        <w:t>a)</w:t>
      </w:r>
      <w:r w:rsidRPr="00696720">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885A59E" w14:textId="2E7D8771" w:rsidR="00652500" w:rsidRPr="00696720" w:rsidRDefault="00652500" w:rsidP="00652500">
      <w:pPr>
        <w:pStyle w:val="Nivel2"/>
        <w:autoSpaceDE/>
        <w:autoSpaceDN/>
        <w:adjustRightInd/>
      </w:pPr>
      <w:r>
        <w:t>b)</w:t>
      </w:r>
      <w:r w:rsidRPr="00696720">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4A2F8174" w14:textId="470D38F3" w:rsidR="00652500" w:rsidRPr="00696720" w:rsidRDefault="00652500" w:rsidP="00652500">
      <w:pPr>
        <w:pStyle w:val="Nivel2"/>
        <w:autoSpaceDE/>
        <w:autoSpaceDN/>
        <w:adjustRightInd/>
      </w:pPr>
      <w:r>
        <w:t>c)</w:t>
      </w:r>
      <w:r w:rsidRPr="00696720">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B861DED" w14:textId="22713DEC" w:rsidR="00652500" w:rsidRDefault="00652500" w:rsidP="00652500">
      <w:pPr>
        <w:pStyle w:val="Nivel2"/>
        <w:autoSpaceDE/>
        <w:autoSpaceDN/>
        <w:adjustRightInd/>
      </w:pPr>
      <w:r>
        <w:t>d)</w:t>
      </w:r>
      <w:r w:rsidRPr="00696720">
        <w:t>O gestor do contrato deverá enviar a documentação pertinente ao setor de contratos para a formalização dos procedimentos de liquidação e pagamento, no valor dimensionado pela fiscalização e gestão nos termos do contrato.</w:t>
      </w:r>
    </w:p>
    <w:p w14:paraId="7A4AF3B5" w14:textId="77777777" w:rsidR="00FE506B" w:rsidRDefault="00FE506B" w:rsidP="00652500">
      <w:pPr>
        <w:pStyle w:val="Nivel2"/>
        <w:autoSpaceDE/>
        <w:autoSpaceDN/>
        <w:adjustRightInd/>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59B8917A" w14:textId="77777777" w:rsidR="00FE506B" w:rsidRDefault="00FE506B" w:rsidP="008C279D">
      <w:pPr>
        <w:pStyle w:val="Corpodetexto"/>
        <w:ind w:left="426" w:right="606"/>
        <w:rPr>
          <w:rFonts w:ascii="Arial" w:hAnsi="Arial" w:cs="Arial"/>
          <w:b/>
          <w:bCs/>
          <w:sz w:val="20"/>
        </w:rPr>
      </w:pPr>
    </w:p>
    <w:p w14:paraId="263A1C46" w14:textId="26AD1984" w:rsidR="008C279D" w:rsidRDefault="008C279D" w:rsidP="008C279D">
      <w:pPr>
        <w:pStyle w:val="Corpodetexto"/>
        <w:ind w:left="426" w:right="606"/>
        <w:rPr>
          <w:rFonts w:ascii="Arial" w:hAnsi="Arial" w:cs="Arial"/>
          <w:bCs/>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p w14:paraId="737D3D7F" w14:textId="77777777" w:rsidR="00FE506B" w:rsidRDefault="00FE506B" w:rsidP="008C279D">
      <w:pPr>
        <w:pStyle w:val="Corpodetexto"/>
        <w:ind w:left="426" w:right="606"/>
        <w:rPr>
          <w:rFonts w:ascii="Arial" w:hAnsi="Arial" w:cs="Arial"/>
          <w:bCs/>
          <w:sz w:val="20"/>
        </w:rPr>
      </w:pPr>
    </w:p>
    <w:tbl>
      <w:tblPr>
        <w:tblW w:w="949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09553A">
        <w:trPr>
          <w:trHeight w:val="316"/>
        </w:trPr>
        <w:tc>
          <w:tcPr>
            <w:tcW w:w="1134" w:type="dxa"/>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8C279D" w:rsidRPr="00CD395C" w14:paraId="6F3A66FE" w14:textId="77777777" w:rsidTr="0009553A">
        <w:trPr>
          <w:trHeight w:val="316"/>
        </w:trPr>
        <w:tc>
          <w:tcPr>
            <w:tcW w:w="1134" w:type="dxa"/>
            <w:vAlign w:val="center"/>
          </w:tcPr>
          <w:p w14:paraId="332590D5" w14:textId="7C186FD4"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09553A">
        <w:trPr>
          <w:trHeight w:val="316"/>
        </w:trPr>
        <w:tc>
          <w:tcPr>
            <w:tcW w:w="1134" w:type="dxa"/>
            <w:vAlign w:val="center"/>
          </w:tcPr>
          <w:p w14:paraId="2843970C" w14:textId="2DC58C37"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w:t>
            </w:r>
            <w:r w:rsidR="0009553A">
              <w:rPr>
                <w:rFonts w:ascii="Arial" w:hAnsi="Arial" w:cs="Arial"/>
                <w:b/>
                <w:sz w:val="20"/>
              </w:rPr>
              <w:t>II</w:t>
            </w:r>
          </w:p>
        </w:tc>
        <w:tc>
          <w:tcPr>
            <w:tcW w:w="8363" w:type="dxa"/>
            <w:vAlign w:val="center"/>
          </w:tcPr>
          <w:p w14:paraId="440674D6" w14:textId="2AE86DE6" w:rsidR="009533E0" w:rsidRPr="00CD395C" w:rsidRDefault="00C55A40" w:rsidP="009533E0">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r w:rsidR="009533E0" w:rsidRPr="00CD395C" w14:paraId="4C6DB69C" w14:textId="77777777" w:rsidTr="0009553A">
        <w:trPr>
          <w:trHeight w:val="316"/>
        </w:trPr>
        <w:tc>
          <w:tcPr>
            <w:tcW w:w="1134" w:type="dxa"/>
            <w:vAlign w:val="center"/>
          </w:tcPr>
          <w:p w14:paraId="313BFE86" w14:textId="035AED3D" w:rsidR="009533E0" w:rsidRDefault="009533E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vAlign w:val="center"/>
          </w:tcPr>
          <w:p w14:paraId="65A029BA" w14:textId="0A6034AE" w:rsidR="009533E0" w:rsidRDefault="009533E0" w:rsidP="009533E0">
            <w:pPr>
              <w:pStyle w:val="Corpodetexto"/>
              <w:snapToGrid w:val="0"/>
              <w:ind w:left="284" w:right="606"/>
              <w:jc w:val="left"/>
              <w:rPr>
                <w:rFonts w:ascii="Arial" w:hAnsi="Arial" w:cs="Arial"/>
                <w:sz w:val="20"/>
                <w:lang w:eastAsia="ar-SA"/>
              </w:rPr>
            </w:pPr>
            <w:r>
              <w:rPr>
                <w:rFonts w:ascii="Arial" w:hAnsi="Arial" w:cs="Arial"/>
                <w:sz w:val="20"/>
                <w:lang w:eastAsia="ar-SA"/>
              </w:rPr>
              <w:t>A</w:t>
            </w:r>
            <w:r w:rsidR="00676DE5">
              <w:rPr>
                <w:rFonts w:ascii="Arial" w:hAnsi="Arial" w:cs="Arial"/>
                <w:sz w:val="20"/>
                <w:lang w:eastAsia="ar-SA"/>
              </w:rPr>
              <w:t>viso do Edital</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0273D43A" w14:textId="77777777" w:rsidR="00325DEC" w:rsidRDefault="00325DEC" w:rsidP="00325DEC">
      <w:pPr>
        <w:tabs>
          <w:tab w:val="left" w:pos="9639"/>
        </w:tabs>
        <w:ind w:left="284" w:right="606"/>
        <w:rPr>
          <w:rFonts w:ascii="Arial" w:hAnsi="Arial" w:cs="Arial"/>
          <w:sz w:val="20"/>
          <w:szCs w:val="20"/>
        </w:rPr>
      </w:pPr>
    </w:p>
    <w:p w14:paraId="0AAECB44" w14:textId="4CEC9DCA"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8C279D" w:rsidRPr="00CD395C">
        <w:rPr>
          <w:rFonts w:ascii="Arial" w:hAnsi="Arial" w:cs="Arial"/>
          <w:sz w:val="20"/>
          <w:szCs w:val="20"/>
        </w:rPr>
        <w:t>/PR,</w:t>
      </w:r>
      <w:r w:rsidR="00D85DAE">
        <w:rPr>
          <w:rFonts w:ascii="Arial" w:hAnsi="Arial" w:cs="Arial"/>
          <w:sz w:val="20"/>
          <w:szCs w:val="20"/>
        </w:rPr>
        <w:t xml:space="preserve"> </w:t>
      </w:r>
      <w:r w:rsidR="00DC38B7">
        <w:rPr>
          <w:rFonts w:ascii="Arial" w:hAnsi="Arial" w:cs="Arial"/>
          <w:sz w:val="20"/>
          <w:szCs w:val="20"/>
        </w:rPr>
        <w:t>21</w:t>
      </w:r>
      <w:r w:rsidR="00F71E64">
        <w:rPr>
          <w:rFonts w:ascii="Arial" w:hAnsi="Arial" w:cs="Arial"/>
          <w:sz w:val="20"/>
          <w:szCs w:val="20"/>
        </w:rPr>
        <w:t xml:space="preserve"> d</w:t>
      </w:r>
      <w:r w:rsidR="008C279D" w:rsidRPr="00CD395C">
        <w:rPr>
          <w:rFonts w:ascii="Arial" w:hAnsi="Arial" w:cs="Arial"/>
          <w:sz w:val="20"/>
          <w:szCs w:val="20"/>
        </w:rPr>
        <w:t xml:space="preserve">e </w:t>
      </w:r>
      <w:r w:rsidR="00A10975">
        <w:rPr>
          <w:rFonts w:ascii="Arial" w:hAnsi="Arial" w:cs="Arial"/>
          <w:sz w:val="20"/>
          <w:szCs w:val="20"/>
        </w:rPr>
        <w:t>outubro</w:t>
      </w:r>
      <w:r w:rsidR="008C279D" w:rsidRPr="00CD395C">
        <w:rPr>
          <w:rFonts w:ascii="Arial" w:hAnsi="Arial" w:cs="Arial"/>
          <w:sz w:val="20"/>
          <w:szCs w:val="20"/>
        </w:rPr>
        <w:t xml:space="preserve"> de </w:t>
      </w:r>
      <w:r w:rsidR="00C30EDF">
        <w:rPr>
          <w:rFonts w:ascii="Arial" w:hAnsi="Arial" w:cs="Arial"/>
          <w:sz w:val="20"/>
          <w:szCs w:val="20"/>
        </w:rPr>
        <w:t>2026</w:t>
      </w:r>
      <w:r w:rsidR="008C279D" w:rsidRPr="00CD395C">
        <w:rPr>
          <w:rFonts w:ascii="Arial" w:hAnsi="Arial" w:cs="Arial"/>
          <w:sz w:val="20"/>
          <w:szCs w:val="20"/>
        </w:rPr>
        <w:t>.</w:t>
      </w:r>
    </w:p>
    <w:p w14:paraId="3208A818" w14:textId="77777777" w:rsidR="00347496" w:rsidRDefault="00347496" w:rsidP="008C279D">
      <w:pPr>
        <w:pStyle w:val="western"/>
        <w:spacing w:before="0"/>
        <w:ind w:left="284" w:right="606"/>
        <w:jc w:val="center"/>
        <w:rPr>
          <w:rFonts w:ascii="Arial" w:hAnsi="Arial" w:cs="Arial"/>
          <w:b/>
          <w:bCs/>
          <w:i w:val="0"/>
          <w:iCs w:val="0"/>
          <w:sz w:val="20"/>
          <w:szCs w:val="20"/>
        </w:rPr>
      </w:pPr>
    </w:p>
    <w:p w14:paraId="661ACEC6" w14:textId="77777777" w:rsidR="00347496" w:rsidRDefault="00347496" w:rsidP="008C279D">
      <w:pPr>
        <w:pStyle w:val="western"/>
        <w:spacing w:before="0"/>
        <w:ind w:left="284" w:right="606"/>
        <w:jc w:val="center"/>
        <w:rPr>
          <w:rFonts w:ascii="Arial" w:hAnsi="Arial" w:cs="Arial"/>
          <w:b/>
          <w:bCs/>
          <w:i w:val="0"/>
          <w:iCs w:val="0"/>
          <w:sz w:val="20"/>
          <w:szCs w:val="20"/>
        </w:rPr>
      </w:pPr>
    </w:p>
    <w:p w14:paraId="74143CDA" w14:textId="77777777" w:rsidR="00347496" w:rsidRDefault="00347496" w:rsidP="008C279D">
      <w:pPr>
        <w:pStyle w:val="western"/>
        <w:spacing w:before="0"/>
        <w:ind w:left="284" w:right="606"/>
        <w:jc w:val="center"/>
        <w:rPr>
          <w:rFonts w:ascii="Arial" w:hAnsi="Arial" w:cs="Arial"/>
          <w:b/>
          <w:bCs/>
          <w:i w:val="0"/>
          <w:iCs w:val="0"/>
          <w:sz w:val="20"/>
          <w:szCs w:val="20"/>
        </w:rPr>
      </w:pPr>
    </w:p>
    <w:p w14:paraId="5D14DB76" w14:textId="476F6890" w:rsidR="008C279D" w:rsidRPr="00CD395C" w:rsidRDefault="00F71E64"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Jose Roberto Mendes</w:t>
      </w:r>
    </w:p>
    <w:p w14:paraId="153EF173" w14:textId="61922B63" w:rsidR="00347496" w:rsidRDefault="009B3A63" w:rsidP="001110FE">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w:t>
      </w:r>
      <w:r w:rsidR="00A5774C">
        <w:rPr>
          <w:rFonts w:ascii="Arial" w:hAnsi="Arial" w:cs="Arial"/>
          <w:i w:val="0"/>
          <w:iCs w:val="0"/>
          <w:sz w:val="20"/>
          <w:szCs w:val="20"/>
        </w:rPr>
        <w:t>al</w:t>
      </w:r>
    </w:p>
    <w:p w14:paraId="13AA41D2" w14:textId="77777777" w:rsidR="00FE506B" w:rsidRDefault="00FE506B" w:rsidP="001110FE">
      <w:pPr>
        <w:pStyle w:val="western"/>
        <w:spacing w:before="0"/>
        <w:ind w:left="284" w:right="606"/>
        <w:jc w:val="center"/>
        <w:rPr>
          <w:rFonts w:ascii="Arial" w:hAnsi="Arial" w:cs="Arial"/>
          <w:i w:val="0"/>
          <w:iCs w:val="0"/>
          <w:sz w:val="20"/>
          <w:szCs w:val="20"/>
        </w:rPr>
      </w:pPr>
    </w:p>
    <w:p w14:paraId="2D07D8EF" w14:textId="77777777" w:rsidR="00FE506B" w:rsidRDefault="00FE506B" w:rsidP="001110FE">
      <w:pPr>
        <w:pStyle w:val="western"/>
        <w:spacing w:before="0"/>
        <w:ind w:left="284" w:right="606"/>
        <w:jc w:val="center"/>
        <w:rPr>
          <w:rFonts w:ascii="Arial" w:hAnsi="Arial" w:cs="Arial"/>
          <w:i w:val="0"/>
          <w:iCs w:val="0"/>
          <w:sz w:val="20"/>
          <w:szCs w:val="20"/>
        </w:rPr>
      </w:pPr>
    </w:p>
    <w:p w14:paraId="7F8EA982" w14:textId="77777777" w:rsidR="00FE506B" w:rsidRDefault="00FE506B" w:rsidP="001110FE">
      <w:pPr>
        <w:pStyle w:val="western"/>
        <w:spacing w:before="0"/>
        <w:ind w:left="284" w:right="606"/>
        <w:jc w:val="center"/>
        <w:rPr>
          <w:rFonts w:ascii="Arial" w:hAnsi="Arial" w:cs="Arial"/>
          <w:i w:val="0"/>
          <w:iCs w:val="0"/>
          <w:sz w:val="20"/>
          <w:szCs w:val="20"/>
        </w:rPr>
      </w:pPr>
    </w:p>
    <w:p w14:paraId="58B7507F" w14:textId="77777777" w:rsidR="00FE506B" w:rsidRDefault="00FE506B" w:rsidP="001110FE">
      <w:pPr>
        <w:pStyle w:val="western"/>
        <w:spacing w:before="0"/>
        <w:ind w:left="284" w:right="606"/>
        <w:jc w:val="center"/>
        <w:rPr>
          <w:rFonts w:ascii="Arial" w:hAnsi="Arial" w:cs="Arial"/>
          <w:i w:val="0"/>
          <w:iCs w:val="0"/>
          <w:sz w:val="20"/>
          <w:szCs w:val="20"/>
        </w:rPr>
      </w:pPr>
    </w:p>
    <w:p w14:paraId="62A8CD45" w14:textId="77777777" w:rsidR="00FE506B" w:rsidRDefault="00FE506B" w:rsidP="001110FE">
      <w:pPr>
        <w:pStyle w:val="western"/>
        <w:spacing w:before="0"/>
        <w:ind w:left="284" w:right="606"/>
        <w:jc w:val="center"/>
        <w:rPr>
          <w:rFonts w:ascii="Arial" w:hAnsi="Arial" w:cs="Arial"/>
          <w:i w:val="0"/>
          <w:iCs w:val="0"/>
          <w:sz w:val="20"/>
          <w:szCs w:val="20"/>
        </w:rPr>
      </w:pPr>
    </w:p>
    <w:p w14:paraId="6FF3B48A" w14:textId="77777777" w:rsidR="00FE506B" w:rsidRDefault="00FE506B" w:rsidP="001110FE">
      <w:pPr>
        <w:pStyle w:val="western"/>
        <w:spacing w:before="0"/>
        <w:ind w:left="284" w:right="606"/>
        <w:jc w:val="center"/>
        <w:rPr>
          <w:rFonts w:ascii="Arial" w:hAnsi="Arial" w:cs="Arial"/>
          <w:i w:val="0"/>
          <w:iCs w:val="0"/>
          <w:sz w:val="20"/>
          <w:szCs w:val="20"/>
        </w:rPr>
      </w:pPr>
    </w:p>
    <w:p w14:paraId="14E1E4E5" w14:textId="77777777" w:rsidR="00FE506B" w:rsidRDefault="00FE506B" w:rsidP="001110FE">
      <w:pPr>
        <w:pStyle w:val="western"/>
        <w:spacing w:before="0"/>
        <w:ind w:left="284" w:right="606"/>
        <w:jc w:val="center"/>
        <w:rPr>
          <w:rFonts w:ascii="Arial" w:hAnsi="Arial" w:cs="Arial"/>
          <w:i w:val="0"/>
          <w:iCs w:val="0"/>
          <w:sz w:val="20"/>
          <w:szCs w:val="20"/>
        </w:rPr>
      </w:pPr>
    </w:p>
    <w:p w14:paraId="3E7CD308" w14:textId="77777777" w:rsidR="00FE506B" w:rsidRDefault="00FE506B" w:rsidP="001110FE">
      <w:pPr>
        <w:pStyle w:val="western"/>
        <w:spacing w:before="0"/>
        <w:ind w:left="284" w:right="606"/>
        <w:jc w:val="center"/>
        <w:rPr>
          <w:rFonts w:ascii="Arial" w:hAnsi="Arial" w:cs="Arial"/>
          <w:i w:val="0"/>
          <w:iCs w:val="0"/>
          <w:sz w:val="20"/>
          <w:szCs w:val="20"/>
        </w:rPr>
      </w:pPr>
    </w:p>
    <w:p w14:paraId="2A4D32A1" w14:textId="77777777" w:rsidR="00FE506B" w:rsidRDefault="00FE506B" w:rsidP="001110FE">
      <w:pPr>
        <w:pStyle w:val="western"/>
        <w:spacing w:before="0"/>
        <w:ind w:left="284" w:right="606"/>
        <w:jc w:val="center"/>
        <w:rPr>
          <w:rFonts w:ascii="Arial" w:hAnsi="Arial" w:cs="Arial"/>
          <w:i w:val="0"/>
          <w:iCs w:val="0"/>
          <w:sz w:val="20"/>
          <w:szCs w:val="20"/>
        </w:rPr>
      </w:pPr>
    </w:p>
    <w:p w14:paraId="74281ED8" w14:textId="77777777" w:rsidR="00FE506B" w:rsidRDefault="00FE506B" w:rsidP="001110FE">
      <w:pPr>
        <w:pStyle w:val="western"/>
        <w:spacing w:before="0"/>
        <w:ind w:left="284" w:right="606"/>
        <w:jc w:val="center"/>
        <w:rPr>
          <w:rFonts w:ascii="Arial" w:hAnsi="Arial" w:cs="Arial"/>
          <w:i w:val="0"/>
          <w:iCs w:val="0"/>
          <w:sz w:val="20"/>
          <w:szCs w:val="20"/>
        </w:rPr>
      </w:pPr>
    </w:p>
    <w:p w14:paraId="68F95AB7" w14:textId="77777777" w:rsidR="00FE506B" w:rsidRDefault="00FE506B" w:rsidP="001110FE">
      <w:pPr>
        <w:pStyle w:val="western"/>
        <w:spacing w:before="0"/>
        <w:ind w:left="284" w:right="606"/>
        <w:jc w:val="center"/>
        <w:rPr>
          <w:rFonts w:ascii="Arial" w:hAnsi="Arial" w:cs="Arial"/>
          <w:i w:val="0"/>
          <w:iCs w:val="0"/>
          <w:sz w:val="20"/>
          <w:szCs w:val="20"/>
        </w:rPr>
      </w:pPr>
    </w:p>
    <w:p w14:paraId="1D804625" w14:textId="77777777" w:rsidR="00FE506B" w:rsidRDefault="00FE506B" w:rsidP="001110FE">
      <w:pPr>
        <w:pStyle w:val="western"/>
        <w:spacing w:before="0"/>
        <w:ind w:left="284" w:right="606"/>
        <w:jc w:val="center"/>
        <w:rPr>
          <w:rFonts w:ascii="Arial" w:hAnsi="Arial" w:cs="Arial"/>
          <w:i w:val="0"/>
          <w:iCs w:val="0"/>
          <w:sz w:val="20"/>
          <w:szCs w:val="20"/>
        </w:rPr>
      </w:pPr>
    </w:p>
    <w:p w14:paraId="3CF96A16" w14:textId="77777777" w:rsidR="00FE506B" w:rsidRDefault="00FE506B" w:rsidP="001110FE">
      <w:pPr>
        <w:pStyle w:val="western"/>
        <w:spacing w:before="0"/>
        <w:ind w:left="284" w:right="606"/>
        <w:jc w:val="center"/>
        <w:rPr>
          <w:rFonts w:ascii="Arial" w:hAnsi="Arial" w:cs="Arial"/>
          <w:i w:val="0"/>
          <w:iCs w:val="0"/>
          <w:sz w:val="20"/>
          <w:szCs w:val="20"/>
        </w:rPr>
      </w:pPr>
    </w:p>
    <w:p w14:paraId="6978D32E" w14:textId="77777777" w:rsidR="00FE506B" w:rsidRDefault="00FE506B" w:rsidP="001110FE">
      <w:pPr>
        <w:pStyle w:val="western"/>
        <w:spacing w:before="0"/>
        <w:ind w:left="284" w:right="606"/>
        <w:jc w:val="center"/>
        <w:rPr>
          <w:rFonts w:ascii="Arial" w:hAnsi="Arial" w:cs="Arial"/>
          <w:i w:val="0"/>
          <w:iCs w:val="0"/>
          <w:sz w:val="20"/>
          <w:szCs w:val="20"/>
        </w:rPr>
      </w:pPr>
    </w:p>
    <w:p w14:paraId="3D793A69" w14:textId="77777777" w:rsidR="00325DEC" w:rsidRDefault="00325DEC" w:rsidP="001110FE">
      <w:pPr>
        <w:pStyle w:val="western"/>
        <w:spacing w:before="0"/>
        <w:ind w:left="284" w:right="606"/>
        <w:jc w:val="center"/>
        <w:rPr>
          <w:rFonts w:ascii="Arial" w:hAnsi="Arial" w:cs="Arial"/>
          <w:i w:val="0"/>
          <w:iCs w:val="0"/>
          <w:sz w:val="20"/>
          <w:szCs w:val="20"/>
        </w:rPr>
      </w:pPr>
    </w:p>
    <w:p w14:paraId="53C9F9FE" w14:textId="77777777" w:rsidR="00FE506B" w:rsidRDefault="00FE506B" w:rsidP="001110FE">
      <w:pPr>
        <w:pStyle w:val="western"/>
        <w:spacing w:before="0"/>
        <w:ind w:left="284" w:right="606"/>
        <w:jc w:val="center"/>
        <w:rPr>
          <w:rFonts w:ascii="Arial" w:hAnsi="Arial" w:cs="Arial"/>
          <w:i w:val="0"/>
          <w:iCs w:val="0"/>
          <w:sz w:val="20"/>
          <w:szCs w:val="20"/>
        </w:rPr>
      </w:pPr>
    </w:p>
    <w:p w14:paraId="6100DEC3" w14:textId="02517398" w:rsidR="000F3FD6" w:rsidRPr="00CD395C" w:rsidRDefault="000F3FD6" w:rsidP="00734096">
      <w:pPr>
        <w:ind w:left="426" w:right="464"/>
        <w:jc w:val="center"/>
        <w:rPr>
          <w:rFonts w:ascii="Arial" w:hAnsi="Arial" w:cs="Arial"/>
          <w:sz w:val="20"/>
          <w:szCs w:val="20"/>
        </w:rPr>
      </w:pPr>
      <w:r w:rsidRPr="00CD395C">
        <w:rPr>
          <w:rFonts w:ascii="Arial" w:hAnsi="Arial" w:cs="Arial"/>
          <w:b/>
          <w:bCs/>
          <w:sz w:val="20"/>
          <w:szCs w:val="20"/>
          <w:u w:val="single"/>
        </w:rPr>
        <w:lastRenderedPageBreak/>
        <w:t>ANEXO I</w:t>
      </w:r>
      <w:r w:rsidR="00734096" w:rsidRPr="00CD395C">
        <w:rPr>
          <w:rFonts w:ascii="Arial" w:hAnsi="Arial" w:cs="Arial"/>
          <w:b/>
          <w:bCs/>
          <w:sz w:val="20"/>
          <w:szCs w:val="20"/>
          <w:u w:val="single"/>
        </w:rPr>
        <w:t xml:space="preserve"> - </w:t>
      </w:r>
      <w:r w:rsidRPr="00CD395C">
        <w:rPr>
          <w:rFonts w:ascii="Arial" w:hAnsi="Arial" w:cs="Arial"/>
          <w:b/>
          <w:bCs/>
          <w:sz w:val="20"/>
          <w:szCs w:val="20"/>
          <w:u w:val="single"/>
        </w:rPr>
        <w:t xml:space="preserve">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DC38B7">
        <w:rPr>
          <w:rFonts w:ascii="Arial" w:hAnsi="Arial" w:cs="Arial"/>
          <w:b/>
          <w:sz w:val="20"/>
          <w:szCs w:val="20"/>
          <w:u w:val="single"/>
        </w:rPr>
        <w:t>92</w:t>
      </w:r>
      <w:r w:rsidRPr="00E70174">
        <w:rPr>
          <w:rFonts w:ascii="Arial" w:hAnsi="Arial" w:cs="Arial"/>
          <w:b/>
          <w:sz w:val="20"/>
          <w:szCs w:val="20"/>
          <w:u w:val="single"/>
        </w:rPr>
        <w:t>/</w:t>
      </w:r>
      <w:r w:rsidR="00C30EDF">
        <w:rPr>
          <w:rFonts w:ascii="Arial" w:hAnsi="Arial" w:cs="Arial"/>
          <w:b/>
          <w:sz w:val="20"/>
          <w:szCs w:val="20"/>
          <w:u w:val="single"/>
        </w:rPr>
        <w:t>2026</w:t>
      </w:r>
      <w:r w:rsidRPr="00CD395C">
        <w:rPr>
          <w:rFonts w:ascii="Arial" w:hAnsi="Arial" w:cs="Arial"/>
          <w:b/>
          <w:sz w:val="20"/>
          <w:szCs w:val="20"/>
          <w:u w:val="single"/>
        </w:rPr>
        <w:t xml:space="preserve"> </w:t>
      </w:r>
    </w:p>
    <w:p w14:paraId="2AA21C12" w14:textId="77777777" w:rsidR="006A36C3" w:rsidRPr="00A4574B" w:rsidRDefault="006A36C3" w:rsidP="006A36C3">
      <w:pPr>
        <w:spacing w:line="276" w:lineRule="auto"/>
        <w:jc w:val="center"/>
        <w:rPr>
          <w:rFonts w:ascii="Arial" w:hAnsi="Arial" w:cs="Arial"/>
          <w:b/>
          <w:bCs/>
          <w:sz w:val="20"/>
          <w:szCs w:val="20"/>
        </w:rPr>
      </w:pPr>
      <w:bookmarkStart w:id="23" w:name="_Hlk82471863"/>
      <w:r w:rsidRPr="00A4574B">
        <w:rPr>
          <w:rFonts w:ascii="Arial" w:hAnsi="Arial" w:cs="Arial"/>
          <w:b/>
          <w:bCs/>
          <w:sz w:val="20"/>
          <w:szCs w:val="20"/>
        </w:rPr>
        <w:t>TERMO DE REFERÊNCIA</w:t>
      </w:r>
    </w:p>
    <w:p w14:paraId="281B9DB5" w14:textId="77777777" w:rsidR="006A36C3" w:rsidRPr="00A4574B" w:rsidRDefault="006A36C3" w:rsidP="006A36C3">
      <w:pPr>
        <w:spacing w:line="276" w:lineRule="auto"/>
        <w:jc w:val="both"/>
        <w:rPr>
          <w:rFonts w:ascii="Arial" w:hAnsi="Arial" w:cs="Arial"/>
          <w:sz w:val="20"/>
          <w:szCs w:val="20"/>
        </w:rPr>
      </w:pPr>
    </w:p>
    <w:p w14:paraId="467DE0F3" w14:textId="77777777" w:rsidR="006A36C3" w:rsidRPr="00A4574B" w:rsidRDefault="006A36C3" w:rsidP="006A36C3">
      <w:pPr>
        <w:spacing w:line="276" w:lineRule="auto"/>
        <w:jc w:val="both"/>
        <w:rPr>
          <w:rFonts w:ascii="Arial" w:hAnsi="Arial" w:cs="Arial"/>
          <w:b/>
          <w:bCs/>
          <w:sz w:val="20"/>
          <w:szCs w:val="20"/>
        </w:rPr>
      </w:pPr>
      <w:bookmarkStart w:id="24" w:name="_Hlk82473550"/>
      <w:r w:rsidRPr="00A4574B">
        <w:rPr>
          <w:rFonts w:ascii="Arial" w:hAnsi="Arial" w:cs="Arial"/>
          <w:b/>
          <w:bCs/>
          <w:sz w:val="20"/>
          <w:szCs w:val="20"/>
        </w:rPr>
        <w:t>1. CONDIÇÕES GERAIS DA AQUISIÇÃO / CONTRATAÇÃO</w:t>
      </w:r>
    </w:p>
    <w:p w14:paraId="662BACF5" w14:textId="77777777" w:rsidR="006A36C3" w:rsidRPr="00B2417E" w:rsidRDefault="006A36C3" w:rsidP="006A36C3">
      <w:pPr>
        <w:spacing w:line="276" w:lineRule="auto"/>
        <w:jc w:val="both"/>
        <w:rPr>
          <w:rFonts w:ascii="Arial" w:hAnsi="Arial" w:cs="Arial"/>
          <w:sz w:val="20"/>
          <w:szCs w:val="20"/>
          <w:lang w:eastAsia="pt-BR"/>
        </w:rPr>
      </w:pPr>
      <w:r w:rsidRPr="00B2417E">
        <w:rPr>
          <w:rFonts w:ascii="Arial" w:hAnsi="Arial" w:cs="Arial"/>
          <w:sz w:val="20"/>
          <w:szCs w:val="20"/>
        </w:rPr>
        <w:t xml:space="preserve">1.1. </w:t>
      </w:r>
      <w:r w:rsidRPr="00B2417E">
        <w:rPr>
          <w:rFonts w:ascii="Arial" w:hAnsi="Arial" w:cs="Arial"/>
          <w:sz w:val="20"/>
          <w:szCs w:val="20"/>
          <w:lang w:eastAsia="pt-BR"/>
        </w:rPr>
        <w:t>Trata-se da aquisição de 03 (três) veículos automotores novos, zero quilômetro, destinados à Secretaria Municipal de Assistência Social do Município de Mandaguaçu/PR, conforme especificações, quantitativos e demais condições estabelecidas na Tabela 01</w:t>
      </w:r>
      <w:r>
        <w:rPr>
          <w:rFonts w:ascii="Arial" w:hAnsi="Arial" w:cs="Arial"/>
          <w:sz w:val="20"/>
          <w:szCs w:val="20"/>
          <w:lang w:eastAsia="pt-BR"/>
        </w:rPr>
        <w:t xml:space="preserve"> e os demais requisitos estabelecidos n</w:t>
      </w:r>
      <w:r w:rsidRPr="00B2417E">
        <w:rPr>
          <w:rFonts w:ascii="Arial" w:hAnsi="Arial" w:cs="Arial"/>
          <w:sz w:val="20"/>
          <w:szCs w:val="20"/>
          <w:lang w:eastAsia="pt-BR"/>
        </w:rPr>
        <w:t>este Termo de Referência.</w:t>
      </w:r>
    </w:p>
    <w:p w14:paraId="34971550" w14:textId="77777777" w:rsidR="006A36C3" w:rsidRPr="00A4574B" w:rsidRDefault="006A36C3" w:rsidP="006A36C3">
      <w:pPr>
        <w:spacing w:line="276" w:lineRule="auto"/>
        <w:jc w:val="both"/>
        <w:rPr>
          <w:rFonts w:ascii="Arial" w:hAnsi="Arial" w:cs="Arial"/>
          <w:sz w:val="20"/>
          <w:szCs w:val="20"/>
        </w:rPr>
      </w:pPr>
    </w:p>
    <w:p w14:paraId="23195D87" w14:textId="77777777" w:rsidR="006A36C3" w:rsidRDefault="006A36C3" w:rsidP="006A36C3">
      <w:pPr>
        <w:spacing w:line="276" w:lineRule="auto"/>
        <w:jc w:val="both"/>
        <w:rPr>
          <w:rFonts w:ascii="Arial" w:hAnsi="Arial" w:cs="Arial"/>
          <w:sz w:val="20"/>
          <w:szCs w:val="20"/>
        </w:rPr>
      </w:pPr>
      <w:r w:rsidRPr="00A4574B">
        <w:rPr>
          <w:rFonts w:ascii="Arial" w:hAnsi="Arial" w:cs="Arial"/>
          <w:sz w:val="20"/>
          <w:szCs w:val="20"/>
        </w:rPr>
        <w:t>Tabela 01</w:t>
      </w:r>
      <w:r>
        <w:rPr>
          <w:rFonts w:ascii="Arial" w:hAnsi="Arial" w:cs="Arial"/>
          <w:sz w:val="20"/>
          <w:szCs w:val="20"/>
        </w:rPr>
        <w:t>:</w:t>
      </w:r>
    </w:p>
    <w:tbl>
      <w:tblPr>
        <w:tblStyle w:val="Tabelacomgrade"/>
        <w:tblW w:w="9493" w:type="dxa"/>
        <w:tblLayout w:type="fixed"/>
        <w:tblLook w:val="04A0" w:firstRow="1" w:lastRow="0" w:firstColumn="1" w:lastColumn="0" w:noHBand="0" w:noVBand="1"/>
      </w:tblPr>
      <w:tblGrid>
        <w:gridCol w:w="699"/>
        <w:gridCol w:w="4350"/>
        <w:gridCol w:w="661"/>
        <w:gridCol w:w="672"/>
        <w:gridCol w:w="1555"/>
        <w:gridCol w:w="1556"/>
      </w:tblGrid>
      <w:tr w:rsidR="006A36C3" w:rsidRPr="0071661D" w14:paraId="53F99E6D" w14:textId="77777777" w:rsidTr="00366B1C">
        <w:tc>
          <w:tcPr>
            <w:tcW w:w="699" w:type="dxa"/>
            <w:shd w:val="clear" w:color="auto" w:fill="000000" w:themeFill="text1"/>
            <w:vAlign w:val="center"/>
          </w:tcPr>
          <w:p w14:paraId="1F25D81D" w14:textId="77777777" w:rsidR="006A36C3" w:rsidRPr="0071661D" w:rsidRDefault="006A36C3" w:rsidP="00366B1C">
            <w:pPr>
              <w:jc w:val="center"/>
              <w:rPr>
                <w:rFonts w:ascii="Arial" w:hAnsi="Arial" w:cs="Arial"/>
                <w:sz w:val="20"/>
                <w:szCs w:val="20"/>
              </w:rPr>
            </w:pPr>
            <w:r w:rsidRPr="0071661D">
              <w:rPr>
                <w:rFonts w:ascii="Arial" w:hAnsi="Arial" w:cs="Arial"/>
                <w:sz w:val="20"/>
                <w:szCs w:val="20"/>
              </w:rPr>
              <w:t>Item</w:t>
            </w:r>
          </w:p>
        </w:tc>
        <w:tc>
          <w:tcPr>
            <w:tcW w:w="4350" w:type="dxa"/>
            <w:shd w:val="clear" w:color="auto" w:fill="000000" w:themeFill="text1"/>
            <w:vAlign w:val="center"/>
          </w:tcPr>
          <w:p w14:paraId="09E0A2BC" w14:textId="77777777" w:rsidR="006A36C3" w:rsidRPr="0071661D" w:rsidRDefault="006A36C3" w:rsidP="00366B1C">
            <w:pPr>
              <w:jc w:val="center"/>
              <w:rPr>
                <w:rFonts w:ascii="Arial" w:hAnsi="Arial" w:cs="Arial"/>
                <w:sz w:val="20"/>
                <w:szCs w:val="20"/>
              </w:rPr>
            </w:pPr>
            <w:r w:rsidRPr="0071661D">
              <w:rPr>
                <w:rFonts w:ascii="Arial" w:hAnsi="Arial" w:cs="Arial"/>
                <w:sz w:val="20"/>
                <w:szCs w:val="20"/>
              </w:rPr>
              <w:t>Descrição</w:t>
            </w:r>
            <w:r>
              <w:rPr>
                <w:rFonts w:ascii="Arial" w:hAnsi="Arial" w:cs="Arial"/>
                <w:sz w:val="20"/>
                <w:szCs w:val="20"/>
              </w:rPr>
              <w:t>/Especificação</w:t>
            </w:r>
          </w:p>
        </w:tc>
        <w:tc>
          <w:tcPr>
            <w:tcW w:w="661" w:type="dxa"/>
            <w:shd w:val="clear" w:color="auto" w:fill="000000" w:themeFill="text1"/>
            <w:vAlign w:val="center"/>
          </w:tcPr>
          <w:p w14:paraId="09CFC3BE" w14:textId="77777777" w:rsidR="006A36C3" w:rsidRPr="0071661D" w:rsidRDefault="006A36C3" w:rsidP="00366B1C">
            <w:pPr>
              <w:jc w:val="center"/>
              <w:rPr>
                <w:rFonts w:ascii="Arial" w:hAnsi="Arial" w:cs="Arial"/>
                <w:sz w:val="20"/>
                <w:szCs w:val="20"/>
              </w:rPr>
            </w:pPr>
            <w:r w:rsidRPr="0071661D">
              <w:rPr>
                <w:rFonts w:ascii="Arial" w:hAnsi="Arial" w:cs="Arial"/>
                <w:sz w:val="20"/>
                <w:szCs w:val="20"/>
              </w:rPr>
              <w:t>Unid</w:t>
            </w:r>
          </w:p>
        </w:tc>
        <w:tc>
          <w:tcPr>
            <w:tcW w:w="672" w:type="dxa"/>
            <w:shd w:val="clear" w:color="auto" w:fill="000000" w:themeFill="text1"/>
            <w:vAlign w:val="center"/>
          </w:tcPr>
          <w:p w14:paraId="02950168" w14:textId="77777777" w:rsidR="006A36C3" w:rsidRPr="0071661D" w:rsidRDefault="006A36C3" w:rsidP="00366B1C">
            <w:pPr>
              <w:jc w:val="center"/>
              <w:rPr>
                <w:rFonts w:ascii="Arial" w:hAnsi="Arial" w:cs="Arial"/>
                <w:sz w:val="20"/>
                <w:szCs w:val="20"/>
              </w:rPr>
            </w:pPr>
            <w:r w:rsidRPr="0071661D">
              <w:rPr>
                <w:rFonts w:ascii="Arial" w:hAnsi="Arial" w:cs="Arial"/>
                <w:sz w:val="20"/>
                <w:szCs w:val="20"/>
              </w:rPr>
              <w:t>Qtde</w:t>
            </w:r>
          </w:p>
        </w:tc>
        <w:tc>
          <w:tcPr>
            <w:tcW w:w="1555" w:type="dxa"/>
            <w:shd w:val="clear" w:color="auto" w:fill="000000" w:themeFill="text1"/>
            <w:vAlign w:val="center"/>
          </w:tcPr>
          <w:p w14:paraId="29639ACB" w14:textId="77777777" w:rsidR="006A36C3" w:rsidRPr="0071661D" w:rsidRDefault="006A36C3" w:rsidP="00366B1C">
            <w:pPr>
              <w:jc w:val="center"/>
              <w:rPr>
                <w:rFonts w:ascii="Arial" w:hAnsi="Arial" w:cs="Arial"/>
                <w:sz w:val="20"/>
                <w:szCs w:val="20"/>
              </w:rPr>
            </w:pPr>
            <w:r w:rsidRPr="0071661D">
              <w:rPr>
                <w:rFonts w:ascii="Arial" w:hAnsi="Arial" w:cs="Arial"/>
                <w:sz w:val="20"/>
                <w:szCs w:val="20"/>
              </w:rPr>
              <w:t>Valor Unitário</w:t>
            </w:r>
          </w:p>
        </w:tc>
        <w:tc>
          <w:tcPr>
            <w:tcW w:w="1556" w:type="dxa"/>
            <w:shd w:val="clear" w:color="auto" w:fill="000000" w:themeFill="text1"/>
            <w:vAlign w:val="center"/>
          </w:tcPr>
          <w:p w14:paraId="6D36376F" w14:textId="77777777" w:rsidR="006A36C3" w:rsidRPr="0071661D" w:rsidRDefault="006A36C3" w:rsidP="00366B1C">
            <w:pPr>
              <w:jc w:val="center"/>
              <w:rPr>
                <w:rFonts w:ascii="Arial" w:hAnsi="Arial" w:cs="Arial"/>
                <w:sz w:val="20"/>
                <w:szCs w:val="20"/>
              </w:rPr>
            </w:pPr>
            <w:r w:rsidRPr="0071661D">
              <w:rPr>
                <w:rFonts w:ascii="Arial" w:hAnsi="Arial" w:cs="Arial"/>
                <w:sz w:val="20"/>
                <w:szCs w:val="20"/>
              </w:rPr>
              <w:t>Valor Total</w:t>
            </w:r>
          </w:p>
        </w:tc>
      </w:tr>
      <w:tr w:rsidR="006A36C3" w:rsidRPr="0071661D" w14:paraId="27579DB7" w14:textId="77777777" w:rsidTr="00366B1C">
        <w:tc>
          <w:tcPr>
            <w:tcW w:w="699" w:type="dxa"/>
            <w:vAlign w:val="center"/>
          </w:tcPr>
          <w:p w14:paraId="2A3F943D" w14:textId="77777777" w:rsidR="006A36C3" w:rsidRPr="0071661D" w:rsidRDefault="006A36C3" w:rsidP="00366B1C">
            <w:pPr>
              <w:jc w:val="center"/>
              <w:rPr>
                <w:rFonts w:ascii="Arial" w:hAnsi="Arial" w:cs="Arial"/>
                <w:sz w:val="20"/>
                <w:szCs w:val="20"/>
              </w:rPr>
            </w:pPr>
            <w:r w:rsidRPr="0071661D">
              <w:rPr>
                <w:rFonts w:ascii="Arial" w:hAnsi="Arial" w:cs="Arial"/>
                <w:sz w:val="20"/>
                <w:szCs w:val="20"/>
              </w:rPr>
              <w:t>01</w:t>
            </w:r>
          </w:p>
        </w:tc>
        <w:tc>
          <w:tcPr>
            <w:tcW w:w="4350" w:type="dxa"/>
          </w:tcPr>
          <w:p w14:paraId="6426BD6D" w14:textId="77777777" w:rsidR="006A36C3" w:rsidRPr="0071661D" w:rsidRDefault="006A36C3" w:rsidP="00366B1C">
            <w:pPr>
              <w:jc w:val="both"/>
              <w:rPr>
                <w:rFonts w:ascii="Arial" w:hAnsi="Arial" w:cs="Arial"/>
                <w:sz w:val="20"/>
                <w:szCs w:val="20"/>
                <w:highlight w:val="yellow"/>
              </w:rPr>
            </w:pPr>
            <w:r w:rsidRPr="0071661D">
              <w:rPr>
                <w:rFonts w:ascii="Arial" w:hAnsi="Arial" w:cs="Arial"/>
                <w:b/>
                <w:bCs/>
                <w:sz w:val="20"/>
                <w:szCs w:val="20"/>
              </w:rPr>
              <w:t>Veículo utilitário tipo Pick-up</w:t>
            </w:r>
            <w:r w:rsidRPr="0071661D">
              <w:rPr>
                <w:rFonts w:ascii="Arial" w:hAnsi="Arial" w:cs="Arial"/>
                <w:sz w:val="20"/>
                <w:szCs w:val="20"/>
              </w:rPr>
              <w:t xml:space="preserve"> </w:t>
            </w:r>
            <w:r>
              <w:rPr>
                <w:rFonts w:ascii="Arial" w:hAnsi="Arial" w:cs="Arial"/>
                <w:sz w:val="20"/>
                <w:szCs w:val="20"/>
              </w:rPr>
              <w:t xml:space="preserve">- </w:t>
            </w:r>
            <w:r w:rsidRPr="0071661D">
              <w:rPr>
                <w:rFonts w:ascii="Arial" w:hAnsi="Arial" w:cs="Arial"/>
                <w:sz w:val="20"/>
                <w:szCs w:val="20"/>
              </w:rPr>
              <w:t>zero quilometro - com caçamba, 4 portas, capacidade mínima para 5 lugares, motor flex. (álcool/gasolina, cilindrada mínima (cc) 999, injeção eletrônica, ignição eletrônica, com tração mínima 4x2, com transmissão manual ou automática mínimo 5 marchas a frente e 1 ré, com (04) quatro portas laterais. Ano modelo igual ou superior 2026/2026, cor sólida Branca, equipada com ar condicionado, Kit multimídia, controle de som no volante, sistema de som (auto falantes, instalação elétrica e antena) embutidos de fábrica, bancos no mínimo em tecido com regulagem de altura, alarme antifurto, travas elétricas, vidros elétricos dianteiros e traseiros, freios ABS, rodas de liga leve originais de fábrica no mínimo aro 14, direção hidráulica ou elétrica e volante com regulagem de posição, retrovisores externos elétricos, mínimo airbag duplo, cinto de segurança de (03) três pontos no mínimo para motorista e passageiro</w:t>
            </w:r>
            <w:r>
              <w:rPr>
                <w:rFonts w:ascii="Arial" w:hAnsi="Arial" w:cs="Arial"/>
                <w:sz w:val="20"/>
                <w:szCs w:val="20"/>
              </w:rPr>
              <w:t>s</w:t>
            </w:r>
            <w:r w:rsidRPr="0071661D">
              <w:rPr>
                <w:rFonts w:ascii="Arial" w:hAnsi="Arial" w:cs="Arial"/>
                <w:sz w:val="20"/>
                <w:szCs w:val="20"/>
              </w:rPr>
              <w:t>, ajuste do banco do motorista e passageiro com encosto de cabeça, protetor de cárter, carroceria aberta de fábrica com protetor de caçamba, capota marítima, tapetes de borracha, capacidade mínima de carga de 6</w:t>
            </w:r>
            <w:r>
              <w:rPr>
                <w:rFonts w:ascii="Arial" w:hAnsi="Arial" w:cs="Arial"/>
                <w:sz w:val="20"/>
                <w:szCs w:val="20"/>
              </w:rPr>
              <w:t>3</w:t>
            </w:r>
            <w:r w:rsidRPr="0071661D">
              <w:rPr>
                <w:rFonts w:ascii="Arial" w:hAnsi="Arial" w:cs="Arial"/>
                <w:sz w:val="20"/>
                <w:szCs w:val="20"/>
              </w:rPr>
              <w:t xml:space="preserve">0 kg, capacidade mínima do tanque de combustível de </w:t>
            </w:r>
            <w:r>
              <w:rPr>
                <w:rFonts w:ascii="Arial" w:hAnsi="Arial" w:cs="Arial"/>
                <w:sz w:val="20"/>
                <w:szCs w:val="20"/>
              </w:rPr>
              <w:t>44</w:t>
            </w:r>
            <w:r w:rsidRPr="0071661D">
              <w:rPr>
                <w:rFonts w:ascii="Arial" w:hAnsi="Arial" w:cs="Arial"/>
                <w:sz w:val="20"/>
                <w:szCs w:val="20"/>
              </w:rPr>
              <w:t xml:space="preserve"> litros,</w:t>
            </w:r>
          </w:p>
        </w:tc>
        <w:tc>
          <w:tcPr>
            <w:tcW w:w="661" w:type="dxa"/>
            <w:vAlign w:val="center"/>
          </w:tcPr>
          <w:p w14:paraId="3D3DF390" w14:textId="77777777" w:rsidR="006A36C3" w:rsidRPr="0071661D" w:rsidRDefault="006A36C3" w:rsidP="00366B1C">
            <w:pPr>
              <w:jc w:val="center"/>
              <w:rPr>
                <w:rFonts w:ascii="Arial" w:hAnsi="Arial" w:cs="Arial"/>
                <w:sz w:val="20"/>
                <w:szCs w:val="20"/>
              </w:rPr>
            </w:pPr>
            <w:r w:rsidRPr="0071661D">
              <w:rPr>
                <w:rFonts w:ascii="Arial" w:hAnsi="Arial" w:cs="Arial"/>
                <w:sz w:val="20"/>
                <w:szCs w:val="20"/>
              </w:rPr>
              <w:t>Unid</w:t>
            </w:r>
          </w:p>
        </w:tc>
        <w:tc>
          <w:tcPr>
            <w:tcW w:w="672" w:type="dxa"/>
            <w:vAlign w:val="center"/>
          </w:tcPr>
          <w:p w14:paraId="0CB5A38C" w14:textId="77777777" w:rsidR="006A36C3" w:rsidRPr="0071661D" w:rsidRDefault="006A36C3" w:rsidP="00366B1C">
            <w:pPr>
              <w:jc w:val="center"/>
              <w:rPr>
                <w:rFonts w:ascii="Arial" w:hAnsi="Arial" w:cs="Arial"/>
                <w:sz w:val="20"/>
                <w:szCs w:val="20"/>
              </w:rPr>
            </w:pPr>
            <w:r w:rsidRPr="0071661D">
              <w:rPr>
                <w:rFonts w:ascii="Arial" w:hAnsi="Arial" w:cs="Arial"/>
                <w:sz w:val="20"/>
                <w:szCs w:val="20"/>
              </w:rPr>
              <w:t>02</w:t>
            </w:r>
          </w:p>
        </w:tc>
        <w:tc>
          <w:tcPr>
            <w:tcW w:w="1555" w:type="dxa"/>
            <w:vAlign w:val="center"/>
          </w:tcPr>
          <w:p w14:paraId="2F4FE93C" w14:textId="77777777" w:rsidR="006A36C3" w:rsidRPr="0071661D" w:rsidRDefault="006A36C3" w:rsidP="00366B1C">
            <w:pPr>
              <w:jc w:val="center"/>
              <w:rPr>
                <w:rFonts w:ascii="Arial" w:hAnsi="Arial" w:cs="Arial"/>
                <w:sz w:val="20"/>
                <w:szCs w:val="20"/>
              </w:rPr>
            </w:pPr>
            <w:r>
              <w:rPr>
                <w:rFonts w:ascii="Arial" w:hAnsi="Arial" w:cs="Arial"/>
                <w:sz w:val="20"/>
                <w:szCs w:val="20"/>
              </w:rPr>
              <w:t>R$ 144.453,33</w:t>
            </w:r>
          </w:p>
        </w:tc>
        <w:tc>
          <w:tcPr>
            <w:tcW w:w="1556" w:type="dxa"/>
            <w:vAlign w:val="center"/>
          </w:tcPr>
          <w:p w14:paraId="27B35F31" w14:textId="77777777" w:rsidR="006A36C3" w:rsidRPr="0071661D" w:rsidRDefault="006A36C3" w:rsidP="00366B1C">
            <w:pPr>
              <w:jc w:val="center"/>
              <w:rPr>
                <w:rFonts w:ascii="Arial" w:hAnsi="Arial" w:cs="Arial"/>
                <w:sz w:val="20"/>
                <w:szCs w:val="20"/>
              </w:rPr>
            </w:pPr>
            <w:r>
              <w:rPr>
                <w:rFonts w:ascii="Arial" w:hAnsi="Arial" w:cs="Arial"/>
                <w:sz w:val="20"/>
                <w:szCs w:val="20"/>
              </w:rPr>
              <w:t>R$ 288.906,66</w:t>
            </w:r>
          </w:p>
        </w:tc>
      </w:tr>
      <w:tr w:rsidR="006A36C3" w:rsidRPr="0071661D" w14:paraId="0223E865" w14:textId="77777777" w:rsidTr="00366B1C">
        <w:tc>
          <w:tcPr>
            <w:tcW w:w="699" w:type="dxa"/>
            <w:vAlign w:val="center"/>
          </w:tcPr>
          <w:p w14:paraId="674A30D2" w14:textId="77777777" w:rsidR="006A36C3" w:rsidRPr="0071661D" w:rsidRDefault="006A36C3" w:rsidP="00366B1C">
            <w:pPr>
              <w:jc w:val="center"/>
              <w:rPr>
                <w:rFonts w:ascii="Arial" w:hAnsi="Arial" w:cs="Arial"/>
                <w:sz w:val="20"/>
                <w:szCs w:val="20"/>
              </w:rPr>
            </w:pPr>
            <w:r w:rsidRPr="0071661D">
              <w:rPr>
                <w:rFonts w:ascii="Arial" w:hAnsi="Arial" w:cs="Arial"/>
                <w:sz w:val="20"/>
                <w:szCs w:val="20"/>
              </w:rPr>
              <w:t>02</w:t>
            </w:r>
          </w:p>
        </w:tc>
        <w:tc>
          <w:tcPr>
            <w:tcW w:w="4350" w:type="dxa"/>
          </w:tcPr>
          <w:p w14:paraId="243FE319" w14:textId="77777777" w:rsidR="006A36C3" w:rsidRPr="0071661D" w:rsidRDefault="006A36C3" w:rsidP="00366B1C">
            <w:pPr>
              <w:jc w:val="both"/>
              <w:rPr>
                <w:rFonts w:ascii="Arial" w:hAnsi="Arial" w:cs="Arial"/>
                <w:sz w:val="20"/>
                <w:szCs w:val="20"/>
                <w:highlight w:val="yellow"/>
              </w:rPr>
            </w:pPr>
            <w:r w:rsidRPr="0071661D">
              <w:rPr>
                <w:rFonts w:ascii="Arial" w:hAnsi="Arial" w:cs="Arial"/>
                <w:b/>
                <w:bCs/>
                <w:sz w:val="20"/>
                <w:szCs w:val="20"/>
              </w:rPr>
              <w:t>Veículo Automotor tipo SED</w:t>
            </w:r>
            <w:r>
              <w:rPr>
                <w:rFonts w:ascii="Arial" w:hAnsi="Arial" w:cs="Arial"/>
                <w:b/>
                <w:bCs/>
                <w:sz w:val="20"/>
                <w:szCs w:val="20"/>
              </w:rPr>
              <w:t>Ã</w:t>
            </w:r>
            <w:r w:rsidRPr="0071661D">
              <w:rPr>
                <w:rFonts w:ascii="Arial" w:hAnsi="Arial" w:cs="Arial"/>
                <w:sz w:val="20"/>
                <w:szCs w:val="20"/>
              </w:rPr>
              <w:t xml:space="preserve"> </w:t>
            </w:r>
            <w:r>
              <w:rPr>
                <w:rFonts w:ascii="Arial" w:hAnsi="Arial" w:cs="Arial"/>
                <w:sz w:val="20"/>
                <w:szCs w:val="20"/>
              </w:rPr>
              <w:t xml:space="preserve">- </w:t>
            </w:r>
            <w:r w:rsidRPr="0071661D">
              <w:rPr>
                <w:rFonts w:ascii="Arial" w:hAnsi="Arial" w:cs="Arial"/>
                <w:sz w:val="20"/>
                <w:szCs w:val="20"/>
              </w:rPr>
              <w:t xml:space="preserve">(três volumes) zero quilometro - ano/modelo </w:t>
            </w:r>
            <w:r>
              <w:rPr>
                <w:rFonts w:ascii="Arial" w:hAnsi="Arial" w:cs="Arial"/>
                <w:sz w:val="20"/>
                <w:szCs w:val="20"/>
              </w:rPr>
              <w:t>igual ou superior</w:t>
            </w:r>
            <w:r w:rsidRPr="0071661D">
              <w:rPr>
                <w:rFonts w:ascii="Arial" w:hAnsi="Arial" w:cs="Arial"/>
                <w:sz w:val="20"/>
                <w:szCs w:val="20"/>
              </w:rPr>
              <w:t xml:space="preserve"> 2026/2026, capacidade do porta-malas</w:t>
            </w:r>
            <w:r>
              <w:rPr>
                <w:rFonts w:ascii="Arial" w:hAnsi="Arial" w:cs="Arial"/>
                <w:sz w:val="20"/>
                <w:szCs w:val="20"/>
              </w:rPr>
              <w:t>,</w:t>
            </w:r>
            <w:r w:rsidRPr="0071661D">
              <w:rPr>
                <w:rFonts w:ascii="Arial" w:hAnsi="Arial" w:cs="Arial"/>
                <w:sz w:val="20"/>
                <w:szCs w:val="20"/>
              </w:rPr>
              <w:t xml:space="preserve"> </w:t>
            </w:r>
            <w:r>
              <w:rPr>
                <w:rFonts w:ascii="Arial" w:hAnsi="Arial" w:cs="Arial"/>
                <w:sz w:val="20"/>
                <w:szCs w:val="20"/>
              </w:rPr>
              <w:t>mínimo de</w:t>
            </w:r>
            <w:r w:rsidRPr="0071661D">
              <w:rPr>
                <w:rFonts w:ascii="Arial" w:hAnsi="Arial" w:cs="Arial"/>
                <w:sz w:val="20"/>
                <w:szCs w:val="20"/>
              </w:rPr>
              <w:t xml:space="preserve"> 450 litros, motorização mínima 1.0 Flex, câmbio manual ou automático, 5 portas, capacidade mínim</w:t>
            </w:r>
            <w:r>
              <w:rPr>
                <w:rFonts w:ascii="Arial" w:hAnsi="Arial" w:cs="Arial"/>
                <w:sz w:val="20"/>
                <w:szCs w:val="20"/>
              </w:rPr>
              <w:t>a</w:t>
            </w:r>
            <w:r w:rsidRPr="0071661D">
              <w:rPr>
                <w:rFonts w:ascii="Arial" w:hAnsi="Arial" w:cs="Arial"/>
                <w:sz w:val="20"/>
                <w:szCs w:val="20"/>
              </w:rPr>
              <w:t xml:space="preserve"> 5 passageiros, equipado, no mínimo com ar-condicionado, direção elétrica/hidráulica, cinto de segurança de (03) três pontos no mínimo para motorista e passageiro</w:t>
            </w:r>
            <w:r>
              <w:rPr>
                <w:rFonts w:ascii="Arial" w:hAnsi="Arial" w:cs="Arial"/>
                <w:sz w:val="20"/>
                <w:szCs w:val="20"/>
              </w:rPr>
              <w:t>s,</w:t>
            </w:r>
            <w:r w:rsidRPr="0071661D">
              <w:rPr>
                <w:rFonts w:ascii="Arial" w:hAnsi="Arial" w:cs="Arial"/>
                <w:sz w:val="20"/>
                <w:szCs w:val="20"/>
              </w:rPr>
              <w:t xml:space="preserve"> freios ABS, airbags frontais, vidros e travas elétricas, central multimídia</w:t>
            </w:r>
            <w:r>
              <w:rPr>
                <w:rFonts w:ascii="Arial" w:hAnsi="Arial" w:cs="Arial"/>
                <w:sz w:val="20"/>
                <w:szCs w:val="20"/>
              </w:rPr>
              <w:t xml:space="preserve"> </w:t>
            </w:r>
            <w:r w:rsidRPr="0071661D">
              <w:rPr>
                <w:rFonts w:ascii="Arial" w:hAnsi="Arial" w:cs="Arial"/>
                <w:sz w:val="20"/>
                <w:szCs w:val="20"/>
              </w:rPr>
              <w:t>(auto falantes, instalação elétrica e antena</w:t>
            </w:r>
            <w:r>
              <w:rPr>
                <w:rFonts w:ascii="Arial" w:hAnsi="Arial" w:cs="Arial"/>
                <w:sz w:val="20"/>
                <w:szCs w:val="20"/>
              </w:rPr>
              <w:t xml:space="preserve"> de fabricas</w:t>
            </w:r>
            <w:r w:rsidRPr="0071661D">
              <w:rPr>
                <w:rFonts w:ascii="Arial" w:hAnsi="Arial" w:cs="Arial"/>
                <w:sz w:val="20"/>
                <w:szCs w:val="20"/>
              </w:rPr>
              <w:t>), sensores de estacionamento/câmera de ré</w:t>
            </w:r>
            <w:r>
              <w:rPr>
                <w:rFonts w:ascii="Arial" w:hAnsi="Arial" w:cs="Arial"/>
                <w:sz w:val="20"/>
                <w:szCs w:val="20"/>
              </w:rPr>
              <w:t>, roda de liga leve originais de fábrica mínimo aro 14.</w:t>
            </w:r>
          </w:p>
        </w:tc>
        <w:tc>
          <w:tcPr>
            <w:tcW w:w="661" w:type="dxa"/>
            <w:vAlign w:val="center"/>
          </w:tcPr>
          <w:p w14:paraId="41F804C2" w14:textId="77777777" w:rsidR="006A36C3" w:rsidRPr="0071661D" w:rsidRDefault="006A36C3" w:rsidP="00366B1C">
            <w:pPr>
              <w:jc w:val="center"/>
              <w:rPr>
                <w:rFonts w:ascii="Arial" w:hAnsi="Arial" w:cs="Arial"/>
                <w:sz w:val="20"/>
                <w:szCs w:val="20"/>
              </w:rPr>
            </w:pPr>
            <w:r w:rsidRPr="0071661D">
              <w:rPr>
                <w:rFonts w:ascii="Arial" w:hAnsi="Arial" w:cs="Arial"/>
                <w:sz w:val="20"/>
                <w:szCs w:val="20"/>
              </w:rPr>
              <w:t>Unid</w:t>
            </w:r>
          </w:p>
        </w:tc>
        <w:tc>
          <w:tcPr>
            <w:tcW w:w="672" w:type="dxa"/>
            <w:vAlign w:val="center"/>
          </w:tcPr>
          <w:p w14:paraId="62DB55AD" w14:textId="77777777" w:rsidR="006A36C3" w:rsidRPr="0071661D" w:rsidRDefault="006A36C3" w:rsidP="00366B1C">
            <w:pPr>
              <w:jc w:val="center"/>
              <w:rPr>
                <w:rFonts w:ascii="Arial" w:hAnsi="Arial" w:cs="Arial"/>
                <w:sz w:val="20"/>
                <w:szCs w:val="20"/>
              </w:rPr>
            </w:pPr>
            <w:r w:rsidRPr="0071661D">
              <w:rPr>
                <w:rFonts w:ascii="Arial" w:hAnsi="Arial" w:cs="Arial"/>
                <w:sz w:val="20"/>
                <w:szCs w:val="20"/>
              </w:rPr>
              <w:t>01</w:t>
            </w:r>
          </w:p>
        </w:tc>
        <w:tc>
          <w:tcPr>
            <w:tcW w:w="1555" w:type="dxa"/>
            <w:vAlign w:val="center"/>
          </w:tcPr>
          <w:p w14:paraId="1372A777" w14:textId="77777777" w:rsidR="006A36C3" w:rsidRPr="0071661D" w:rsidRDefault="006A36C3" w:rsidP="00366B1C">
            <w:pPr>
              <w:jc w:val="center"/>
              <w:rPr>
                <w:rFonts w:ascii="Arial" w:hAnsi="Arial" w:cs="Arial"/>
                <w:sz w:val="20"/>
                <w:szCs w:val="20"/>
              </w:rPr>
            </w:pPr>
            <w:r>
              <w:rPr>
                <w:rFonts w:ascii="Arial" w:hAnsi="Arial" w:cs="Arial"/>
                <w:sz w:val="20"/>
                <w:szCs w:val="20"/>
              </w:rPr>
              <w:t>R$ 109.190,00</w:t>
            </w:r>
          </w:p>
        </w:tc>
        <w:tc>
          <w:tcPr>
            <w:tcW w:w="1556" w:type="dxa"/>
            <w:vAlign w:val="center"/>
          </w:tcPr>
          <w:p w14:paraId="308F3D00" w14:textId="77777777" w:rsidR="006A36C3" w:rsidRPr="0071661D" w:rsidRDefault="006A36C3" w:rsidP="00366B1C">
            <w:pPr>
              <w:jc w:val="center"/>
              <w:rPr>
                <w:rFonts w:ascii="Arial" w:hAnsi="Arial" w:cs="Arial"/>
                <w:sz w:val="20"/>
                <w:szCs w:val="20"/>
              </w:rPr>
            </w:pPr>
            <w:r>
              <w:rPr>
                <w:rFonts w:ascii="Arial" w:hAnsi="Arial" w:cs="Arial"/>
                <w:sz w:val="20"/>
                <w:szCs w:val="20"/>
              </w:rPr>
              <w:t>R$ 109.190,00</w:t>
            </w:r>
          </w:p>
        </w:tc>
      </w:tr>
      <w:tr w:rsidR="006A36C3" w:rsidRPr="0071661D" w14:paraId="6213C139" w14:textId="77777777" w:rsidTr="00366B1C">
        <w:tc>
          <w:tcPr>
            <w:tcW w:w="7937" w:type="dxa"/>
            <w:gridSpan w:val="5"/>
            <w:shd w:val="clear" w:color="auto" w:fill="000000" w:themeFill="text1"/>
            <w:vAlign w:val="center"/>
          </w:tcPr>
          <w:p w14:paraId="3697116E" w14:textId="77777777" w:rsidR="006A36C3" w:rsidRDefault="006A36C3" w:rsidP="00366B1C">
            <w:pPr>
              <w:jc w:val="right"/>
              <w:rPr>
                <w:rFonts w:ascii="Arial" w:hAnsi="Arial" w:cs="Arial"/>
                <w:sz w:val="20"/>
                <w:szCs w:val="20"/>
              </w:rPr>
            </w:pPr>
            <w:r>
              <w:rPr>
                <w:rFonts w:ascii="Arial" w:hAnsi="Arial" w:cs="Arial"/>
                <w:sz w:val="20"/>
                <w:szCs w:val="20"/>
              </w:rPr>
              <w:lastRenderedPageBreak/>
              <w:t>Total</w:t>
            </w:r>
          </w:p>
        </w:tc>
        <w:tc>
          <w:tcPr>
            <w:tcW w:w="1556" w:type="dxa"/>
            <w:shd w:val="clear" w:color="auto" w:fill="000000" w:themeFill="text1"/>
            <w:vAlign w:val="center"/>
          </w:tcPr>
          <w:p w14:paraId="5C847F47" w14:textId="77777777" w:rsidR="006A36C3" w:rsidRDefault="006A36C3" w:rsidP="00366B1C">
            <w:pPr>
              <w:jc w:val="center"/>
              <w:rPr>
                <w:rFonts w:ascii="Arial" w:hAnsi="Arial" w:cs="Arial"/>
                <w:sz w:val="20"/>
                <w:szCs w:val="20"/>
              </w:rPr>
            </w:pPr>
            <w:r>
              <w:rPr>
                <w:rFonts w:ascii="Arial" w:hAnsi="Arial" w:cs="Arial"/>
                <w:sz w:val="20"/>
                <w:szCs w:val="20"/>
              </w:rPr>
              <w:t>R$ 398.096,66</w:t>
            </w:r>
          </w:p>
        </w:tc>
      </w:tr>
    </w:tbl>
    <w:p w14:paraId="2AE8A045" w14:textId="77777777" w:rsidR="006A36C3" w:rsidRPr="00546317" w:rsidRDefault="006A36C3" w:rsidP="006A36C3">
      <w:pPr>
        <w:spacing w:line="276" w:lineRule="auto"/>
        <w:jc w:val="both"/>
        <w:rPr>
          <w:rFonts w:ascii="Arial" w:hAnsi="Arial" w:cs="Arial"/>
          <w:color w:val="212121"/>
          <w:sz w:val="20"/>
          <w:szCs w:val="20"/>
        </w:rPr>
      </w:pPr>
      <w:r w:rsidRPr="00546317">
        <w:rPr>
          <w:rFonts w:ascii="Arial" w:hAnsi="Arial" w:cs="Arial"/>
          <w:color w:val="212121"/>
          <w:sz w:val="20"/>
          <w:szCs w:val="20"/>
        </w:rPr>
        <w:t>1.2. O objeto desta contratação caracteriza-se como bem comum, uma vez que seus padrões de desempenho e qualidade podem ser objetivamente definidos neste Termo de Referência, no Estudo Técnico Preliminar e no Edital da licitação, por meio de especificações usuais do mercado.</w:t>
      </w:r>
    </w:p>
    <w:p w14:paraId="39593482" w14:textId="77777777" w:rsidR="006A36C3" w:rsidRPr="00546317" w:rsidRDefault="006A36C3" w:rsidP="006A36C3">
      <w:pPr>
        <w:spacing w:line="276" w:lineRule="auto"/>
        <w:jc w:val="both"/>
        <w:rPr>
          <w:rFonts w:ascii="Arial" w:hAnsi="Arial" w:cs="Arial"/>
          <w:sz w:val="20"/>
          <w:szCs w:val="20"/>
        </w:rPr>
      </w:pPr>
      <w:r w:rsidRPr="00546317">
        <w:rPr>
          <w:rFonts w:ascii="Arial" w:hAnsi="Arial" w:cs="Arial"/>
          <w:sz w:val="20"/>
          <w:szCs w:val="20"/>
        </w:rPr>
        <w:t>1.3. A contratação será realizada por item, preservando-se a autonomia de fornecimento de cada tipo de veículo e ampliando-se a possibilidade de participação de fornecedores</w:t>
      </w:r>
      <w:r>
        <w:rPr>
          <w:rFonts w:ascii="Arial" w:hAnsi="Arial" w:cs="Arial"/>
          <w:sz w:val="20"/>
          <w:szCs w:val="20"/>
        </w:rPr>
        <w:t>.</w:t>
      </w:r>
    </w:p>
    <w:p w14:paraId="2E4036F8" w14:textId="77777777" w:rsidR="006A36C3" w:rsidRPr="00546317" w:rsidRDefault="006A36C3" w:rsidP="006A36C3">
      <w:pPr>
        <w:spacing w:line="276" w:lineRule="auto"/>
        <w:jc w:val="both"/>
        <w:rPr>
          <w:rFonts w:ascii="Arial" w:hAnsi="Arial" w:cs="Arial"/>
          <w:sz w:val="20"/>
          <w:szCs w:val="20"/>
        </w:rPr>
      </w:pPr>
      <w:r w:rsidRPr="00546317">
        <w:rPr>
          <w:rFonts w:ascii="Arial" w:hAnsi="Arial" w:cs="Arial"/>
          <w:sz w:val="20"/>
          <w:szCs w:val="20"/>
        </w:rPr>
        <w:t>1.4. As especificações técnicas deverão ser interpretadas como requisitos mínimos necessários ao atendimento da necessidade administrativa</w:t>
      </w:r>
      <w:r>
        <w:rPr>
          <w:rFonts w:ascii="Arial" w:hAnsi="Arial" w:cs="Arial"/>
          <w:sz w:val="20"/>
          <w:szCs w:val="20"/>
        </w:rPr>
        <w:t>.</w:t>
      </w:r>
    </w:p>
    <w:p w14:paraId="70899677" w14:textId="77777777" w:rsidR="006A36C3" w:rsidRPr="00F240DE" w:rsidRDefault="006A36C3" w:rsidP="006A36C3">
      <w:pPr>
        <w:spacing w:line="276" w:lineRule="auto"/>
        <w:jc w:val="both"/>
        <w:rPr>
          <w:rFonts w:ascii="Arial" w:hAnsi="Arial" w:cs="Arial"/>
          <w:sz w:val="20"/>
          <w:szCs w:val="20"/>
        </w:rPr>
      </w:pPr>
    </w:p>
    <w:p w14:paraId="695E5348" w14:textId="77777777" w:rsidR="006A36C3" w:rsidRPr="009020EE" w:rsidRDefault="006A36C3" w:rsidP="006A36C3">
      <w:pPr>
        <w:spacing w:line="276" w:lineRule="auto"/>
        <w:jc w:val="both"/>
        <w:rPr>
          <w:rFonts w:ascii="Arial" w:hAnsi="Arial" w:cs="Arial"/>
          <w:b/>
          <w:bCs/>
          <w:sz w:val="20"/>
          <w:szCs w:val="20"/>
        </w:rPr>
      </w:pPr>
      <w:r w:rsidRPr="009020EE">
        <w:rPr>
          <w:rFonts w:ascii="Arial" w:hAnsi="Arial" w:cs="Arial"/>
          <w:b/>
          <w:bCs/>
          <w:sz w:val="20"/>
          <w:szCs w:val="20"/>
        </w:rPr>
        <w:t>2. FUNDAMENTAÇÃO E DESCRIÇÃO DA NECESSIDADE DA AQUISIÇÃO / CONTRATAÇÃO</w:t>
      </w:r>
    </w:p>
    <w:p w14:paraId="62ADDB54" w14:textId="77777777" w:rsidR="006A36C3" w:rsidRPr="00121FFD" w:rsidRDefault="006A36C3" w:rsidP="006A36C3">
      <w:pPr>
        <w:spacing w:line="276" w:lineRule="auto"/>
        <w:jc w:val="both"/>
        <w:rPr>
          <w:rFonts w:ascii="Arial" w:hAnsi="Arial" w:cs="Arial"/>
          <w:sz w:val="20"/>
          <w:szCs w:val="20"/>
        </w:rPr>
      </w:pPr>
      <w:r w:rsidRPr="00121FFD">
        <w:rPr>
          <w:rFonts w:ascii="Arial" w:hAnsi="Arial" w:cs="Arial"/>
          <w:sz w:val="20"/>
          <w:szCs w:val="20"/>
        </w:rPr>
        <w:t>2.1. A aquisição visa atender às necessidades da Secretaria Municipal de Assistência Social, proporcionando veículos adequados ao deslocamento das equipes, transporte de servidores e apoio às ações de Proteção Social Básica, Proteção Social Especial, gestão, vigilância socioassistencial e demais atividades da Secretaria.</w:t>
      </w:r>
    </w:p>
    <w:p w14:paraId="42C40E1E" w14:textId="77777777" w:rsidR="006A36C3" w:rsidRPr="00121FFD" w:rsidRDefault="006A36C3" w:rsidP="006A36C3">
      <w:pPr>
        <w:spacing w:line="276" w:lineRule="auto"/>
        <w:jc w:val="both"/>
        <w:rPr>
          <w:rFonts w:ascii="Arial" w:hAnsi="Arial" w:cs="Arial"/>
          <w:sz w:val="20"/>
          <w:szCs w:val="20"/>
        </w:rPr>
      </w:pPr>
      <w:r w:rsidRPr="00121FFD">
        <w:rPr>
          <w:rFonts w:ascii="Arial" w:hAnsi="Arial" w:cs="Arial"/>
          <w:sz w:val="20"/>
          <w:szCs w:val="20"/>
        </w:rPr>
        <w:t>2.2. A utilização ocorre de forma contínua em deslocamentos entre a sede do Município, bairros, comunidades e demais localidades, incluindo visitas domiciliares, acompanhamento de famílias e indivíduos, busca ativa, atendimentos, ações externas, reuniões, capacitações e atividades vinculadas aos serviços socioassistenciais.</w:t>
      </w:r>
    </w:p>
    <w:p w14:paraId="765E5E40" w14:textId="77777777" w:rsidR="006A36C3" w:rsidRPr="00121FFD" w:rsidRDefault="006A36C3" w:rsidP="006A36C3">
      <w:pPr>
        <w:spacing w:line="276" w:lineRule="auto"/>
        <w:jc w:val="both"/>
        <w:rPr>
          <w:rFonts w:ascii="Arial" w:hAnsi="Arial" w:cs="Arial"/>
          <w:sz w:val="20"/>
          <w:szCs w:val="20"/>
        </w:rPr>
      </w:pPr>
      <w:r w:rsidRPr="00121FFD">
        <w:rPr>
          <w:rFonts w:ascii="Arial" w:hAnsi="Arial" w:cs="Arial"/>
          <w:sz w:val="20"/>
          <w:szCs w:val="20"/>
        </w:rPr>
        <w:t>2.3. Estão previstos 02 (dois) veículos utilitários tipo Pick-up cabine dupla para as atividades gerais da Secretaria, inclusive deslocamentos urbanos e rurais</w:t>
      </w:r>
      <w:r>
        <w:rPr>
          <w:rFonts w:ascii="Arial" w:hAnsi="Arial" w:cs="Arial"/>
          <w:sz w:val="20"/>
          <w:szCs w:val="20"/>
        </w:rPr>
        <w:t>,</w:t>
      </w:r>
      <w:r w:rsidRPr="00121FFD">
        <w:rPr>
          <w:rFonts w:ascii="Arial" w:hAnsi="Arial" w:cs="Arial"/>
          <w:sz w:val="20"/>
          <w:szCs w:val="20"/>
        </w:rPr>
        <w:t xml:space="preserve"> transporte de equipe e equipamentos, e 01 (um) veículo tipo Sedã destinado às ações relacionadas ao Serviço de Medidas Socioeducativas em Meio Aberto, no âmbito do FIA, conforme planejamento e deliberação competente.</w:t>
      </w:r>
    </w:p>
    <w:p w14:paraId="1D52B6C9" w14:textId="77777777" w:rsidR="006A36C3" w:rsidRPr="00121FFD" w:rsidRDefault="006A36C3" w:rsidP="006A36C3">
      <w:pPr>
        <w:spacing w:line="276" w:lineRule="auto"/>
        <w:jc w:val="both"/>
        <w:rPr>
          <w:rFonts w:ascii="Arial" w:hAnsi="Arial" w:cs="Arial"/>
          <w:sz w:val="20"/>
          <w:szCs w:val="20"/>
        </w:rPr>
      </w:pPr>
      <w:r w:rsidRPr="00121FFD">
        <w:rPr>
          <w:rFonts w:ascii="Arial" w:hAnsi="Arial" w:cs="Arial"/>
          <w:sz w:val="20"/>
          <w:szCs w:val="20"/>
        </w:rPr>
        <w:t>2.4. A aquisição busca ampliar a disponibilidade de transporte próprio, reduzir a dependência de veículos compartilhados ou indisponíveis e contribuir para a continuidade, regularidade, segurança e eficiência das atividades públicas.</w:t>
      </w:r>
    </w:p>
    <w:p w14:paraId="093B087A" w14:textId="77777777" w:rsidR="006A36C3" w:rsidRDefault="006A36C3" w:rsidP="006A36C3">
      <w:pPr>
        <w:spacing w:line="276" w:lineRule="auto"/>
        <w:jc w:val="both"/>
        <w:rPr>
          <w:rFonts w:cs="Arial"/>
          <w:szCs w:val="20"/>
        </w:rPr>
      </w:pPr>
      <w:r w:rsidRPr="00121FFD">
        <w:rPr>
          <w:rFonts w:ascii="Arial" w:hAnsi="Arial" w:cs="Arial"/>
          <w:sz w:val="20"/>
          <w:szCs w:val="20"/>
        </w:rPr>
        <w:t>2.5. A utilização dos veículos deverá observar a finalidade dos recursos que custearem a aquisição, bem como os respectivos instrumentos de repasse, planos de trabalho e demais documentos aplicáveis.</w:t>
      </w:r>
    </w:p>
    <w:p w14:paraId="38C0E06D" w14:textId="77777777" w:rsidR="006A36C3" w:rsidRPr="00A4574B" w:rsidRDefault="006A36C3" w:rsidP="006A36C3">
      <w:pPr>
        <w:spacing w:line="276" w:lineRule="auto"/>
        <w:jc w:val="both"/>
        <w:rPr>
          <w:rFonts w:ascii="Arial" w:hAnsi="Arial" w:cs="Arial"/>
          <w:sz w:val="20"/>
          <w:szCs w:val="20"/>
        </w:rPr>
      </w:pPr>
    </w:p>
    <w:p w14:paraId="5A6E8099" w14:textId="77777777" w:rsidR="006A36C3" w:rsidRPr="008C4A52" w:rsidRDefault="006A36C3" w:rsidP="006A36C3">
      <w:pPr>
        <w:spacing w:line="276" w:lineRule="auto"/>
        <w:jc w:val="both"/>
        <w:rPr>
          <w:rFonts w:ascii="Arial" w:hAnsi="Arial" w:cs="Arial"/>
          <w:b/>
          <w:bCs/>
          <w:sz w:val="20"/>
          <w:szCs w:val="20"/>
        </w:rPr>
      </w:pPr>
      <w:r w:rsidRPr="008C4A52">
        <w:rPr>
          <w:rFonts w:ascii="Arial" w:hAnsi="Arial" w:cs="Arial"/>
          <w:b/>
          <w:bCs/>
          <w:sz w:val="20"/>
          <w:szCs w:val="20"/>
        </w:rPr>
        <w:t>3. DESCRIÇÃO DA SOLUÇÃO COMO UM TODO CONSIDERADO O CICLO DE VIDA DO OBJETO</w:t>
      </w:r>
    </w:p>
    <w:p w14:paraId="5C4866F7" w14:textId="77777777" w:rsidR="006A36C3" w:rsidRPr="00121FFD" w:rsidRDefault="006A36C3" w:rsidP="006A36C3">
      <w:pPr>
        <w:spacing w:line="276" w:lineRule="auto"/>
        <w:jc w:val="both"/>
        <w:rPr>
          <w:rFonts w:ascii="Arial" w:hAnsi="Arial" w:cs="Arial"/>
          <w:sz w:val="20"/>
          <w:szCs w:val="20"/>
        </w:rPr>
      </w:pPr>
      <w:r w:rsidRPr="00121FFD">
        <w:rPr>
          <w:rFonts w:ascii="Arial" w:hAnsi="Arial" w:cs="Arial"/>
          <w:sz w:val="20"/>
          <w:szCs w:val="20"/>
        </w:rPr>
        <w:t>3.1. A solução consiste no fornecimento de 03 (três) veículos novos, zero quilômetro, sendo 02 (dois) veículos utilitários tipo Pick-up cabine dupla e 01 (um) veículo automotor tipo Sedã, conforme especificações deste Termo de Referência.</w:t>
      </w:r>
    </w:p>
    <w:p w14:paraId="60A2F575" w14:textId="77777777" w:rsidR="006A36C3" w:rsidRPr="00121FFD" w:rsidRDefault="006A36C3" w:rsidP="006A36C3">
      <w:pPr>
        <w:spacing w:line="276" w:lineRule="auto"/>
        <w:jc w:val="both"/>
        <w:rPr>
          <w:rFonts w:ascii="Arial" w:hAnsi="Arial" w:cs="Arial"/>
          <w:sz w:val="20"/>
          <w:szCs w:val="20"/>
        </w:rPr>
      </w:pPr>
      <w:r w:rsidRPr="00121FFD">
        <w:rPr>
          <w:rFonts w:ascii="Arial" w:hAnsi="Arial" w:cs="Arial"/>
          <w:sz w:val="20"/>
          <w:szCs w:val="20"/>
        </w:rPr>
        <w:t>3.2. Os veículos deverão ser entregues em perfeitas condições de uso, atendendo às especificações, equipamentos obrigatórios, requisitos de segurança e legislação de trânsito aplicável.</w:t>
      </w:r>
    </w:p>
    <w:p w14:paraId="66AF80A3" w14:textId="77777777" w:rsidR="006A36C3" w:rsidRPr="00121FFD" w:rsidRDefault="006A36C3" w:rsidP="006A36C3">
      <w:pPr>
        <w:spacing w:line="276" w:lineRule="auto"/>
        <w:jc w:val="both"/>
        <w:rPr>
          <w:rFonts w:ascii="Arial" w:hAnsi="Arial" w:cs="Arial"/>
          <w:sz w:val="20"/>
          <w:szCs w:val="20"/>
        </w:rPr>
      </w:pPr>
      <w:r w:rsidRPr="00121FFD">
        <w:rPr>
          <w:rFonts w:ascii="Arial" w:hAnsi="Arial" w:cs="Arial"/>
          <w:sz w:val="20"/>
          <w:szCs w:val="20"/>
        </w:rPr>
        <w:t>3.3. O ciclo de vida compreende aquisição, entrega, recebimento, utilização, garantia, manutenção preventiva e corretiva durante a garantia e, ao final da vida útil, a destinação patrimonial e ambientalmente adequada, conforme normas aplicáveis.</w:t>
      </w:r>
    </w:p>
    <w:p w14:paraId="75E6E612" w14:textId="77777777" w:rsidR="006A36C3" w:rsidRDefault="006A36C3" w:rsidP="006A36C3">
      <w:pPr>
        <w:jc w:val="both"/>
        <w:rPr>
          <w:rFonts w:cs="Arial"/>
          <w:szCs w:val="20"/>
        </w:rPr>
      </w:pPr>
      <w:r w:rsidRPr="00121FFD">
        <w:rPr>
          <w:rFonts w:ascii="Arial" w:hAnsi="Arial" w:cs="Arial"/>
          <w:sz w:val="20"/>
          <w:szCs w:val="20"/>
        </w:rPr>
        <w:t>3.4. A solução contempla o fornecimento, entrega, regularização documental e garantia dos veículos, sem prejuízo das obrigações legais e do fabricante.</w:t>
      </w:r>
    </w:p>
    <w:p w14:paraId="36154038" w14:textId="77777777" w:rsidR="006A36C3" w:rsidRPr="00A4574B" w:rsidRDefault="006A36C3" w:rsidP="006A36C3">
      <w:pPr>
        <w:spacing w:line="276" w:lineRule="auto"/>
        <w:jc w:val="both"/>
        <w:rPr>
          <w:rFonts w:ascii="Arial" w:hAnsi="Arial" w:cs="Arial"/>
          <w:sz w:val="20"/>
          <w:szCs w:val="20"/>
        </w:rPr>
      </w:pPr>
    </w:p>
    <w:p w14:paraId="684D6B99" w14:textId="77777777" w:rsidR="006A36C3" w:rsidRPr="00EA6D90" w:rsidRDefault="006A36C3" w:rsidP="006A36C3">
      <w:pPr>
        <w:spacing w:line="276" w:lineRule="auto"/>
        <w:jc w:val="both"/>
        <w:rPr>
          <w:rFonts w:ascii="Arial" w:hAnsi="Arial" w:cs="Arial"/>
          <w:b/>
          <w:bCs/>
          <w:sz w:val="20"/>
          <w:szCs w:val="20"/>
        </w:rPr>
      </w:pPr>
      <w:r w:rsidRPr="00EA6D90">
        <w:rPr>
          <w:rFonts w:ascii="Arial" w:hAnsi="Arial" w:cs="Arial"/>
          <w:b/>
          <w:bCs/>
          <w:sz w:val="20"/>
          <w:szCs w:val="20"/>
        </w:rPr>
        <w:t>4. REQUISITOS DA AQUISIÇÃO / CONTRATAÇÃO</w:t>
      </w:r>
    </w:p>
    <w:p w14:paraId="7D25C2D1" w14:textId="77777777" w:rsidR="006A36C3" w:rsidRPr="00121FFD" w:rsidRDefault="006A36C3" w:rsidP="006A36C3">
      <w:pPr>
        <w:spacing w:line="276" w:lineRule="auto"/>
        <w:jc w:val="both"/>
        <w:rPr>
          <w:rFonts w:ascii="Arial" w:hAnsi="Arial" w:cs="Arial"/>
          <w:sz w:val="20"/>
          <w:szCs w:val="20"/>
        </w:rPr>
      </w:pPr>
      <w:r w:rsidRPr="00121FFD">
        <w:rPr>
          <w:rFonts w:ascii="Arial" w:hAnsi="Arial" w:cs="Arial"/>
          <w:sz w:val="20"/>
          <w:szCs w:val="20"/>
        </w:rPr>
        <w:t>4.1. A contratação observará a Lei Federal nº 14.133/2021 e as normas legais e regulamentares aplicáveis aos veículos automotores.</w:t>
      </w:r>
    </w:p>
    <w:p w14:paraId="2CAFBDE5" w14:textId="77777777" w:rsidR="006A36C3" w:rsidRPr="00121FFD" w:rsidRDefault="006A36C3" w:rsidP="006A36C3">
      <w:pPr>
        <w:spacing w:line="276" w:lineRule="auto"/>
        <w:jc w:val="both"/>
        <w:rPr>
          <w:rFonts w:ascii="Arial" w:hAnsi="Arial" w:cs="Arial"/>
          <w:sz w:val="20"/>
          <w:szCs w:val="20"/>
        </w:rPr>
      </w:pPr>
      <w:r w:rsidRPr="00121FFD">
        <w:rPr>
          <w:rFonts w:ascii="Arial" w:hAnsi="Arial" w:cs="Arial"/>
          <w:sz w:val="20"/>
          <w:szCs w:val="20"/>
        </w:rPr>
        <w:t>4.2. Os veículos deverão ser novos, zero quilômetro, sem uso anterior como demonstração, test-drive, locação, transporte, frota ou finalidade semelhante, e entregues em perfeitas condições de funcionamento e conservação.</w:t>
      </w:r>
    </w:p>
    <w:p w14:paraId="6D14B84E" w14:textId="77777777" w:rsidR="006A36C3" w:rsidRPr="00121FFD" w:rsidRDefault="006A36C3" w:rsidP="006A36C3">
      <w:pPr>
        <w:spacing w:line="276" w:lineRule="auto"/>
        <w:jc w:val="both"/>
        <w:rPr>
          <w:rFonts w:ascii="Arial" w:hAnsi="Arial" w:cs="Arial"/>
          <w:sz w:val="20"/>
          <w:szCs w:val="20"/>
        </w:rPr>
      </w:pPr>
      <w:r w:rsidRPr="00121FFD">
        <w:rPr>
          <w:rFonts w:ascii="Arial" w:hAnsi="Arial" w:cs="Arial"/>
          <w:sz w:val="20"/>
          <w:szCs w:val="20"/>
        </w:rPr>
        <w:t>4.3. Deverão acompanhar os veículos os equipamentos obrigatórios, acessórios, manuais de operação e garantia e demais documentos necessários à regular utilização.</w:t>
      </w:r>
    </w:p>
    <w:p w14:paraId="4EEF786E" w14:textId="77777777" w:rsidR="006A36C3" w:rsidRPr="00121FFD" w:rsidRDefault="006A36C3" w:rsidP="006A36C3">
      <w:pPr>
        <w:spacing w:line="276" w:lineRule="auto"/>
        <w:jc w:val="both"/>
        <w:rPr>
          <w:rFonts w:ascii="Arial" w:hAnsi="Arial" w:cs="Arial"/>
          <w:sz w:val="20"/>
          <w:szCs w:val="20"/>
        </w:rPr>
      </w:pPr>
      <w:r w:rsidRPr="00121FFD">
        <w:rPr>
          <w:rFonts w:ascii="Arial" w:hAnsi="Arial" w:cs="Arial"/>
          <w:sz w:val="20"/>
          <w:szCs w:val="20"/>
        </w:rPr>
        <w:lastRenderedPageBreak/>
        <w:t>4.4. Os veículos deverão atender às normas de trânsito, segurança, ambientais e técnicas vigentes, inclusive às regulamentações dos órgãos competentes.</w:t>
      </w:r>
    </w:p>
    <w:p w14:paraId="53EBE39C" w14:textId="77777777" w:rsidR="006A36C3" w:rsidRPr="00121FFD" w:rsidRDefault="006A36C3" w:rsidP="006A36C3">
      <w:pPr>
        <w:spacing w:line="276" w:lineRule="auto"/>
        <w:jc w:val="both"/>
        <w:rPr>
          <w:rFonts w:ascii="Arial" w:hAnsi="Arial" w:cs="Arial"/>
          <w:sz w:val="20"/>
          <w:szCs w:val="20"/>
        </w:rPr>
      </w:pPr>
      <w:r w:rsidRPr="00121FFD">
        <w:rPr>
          <w:rFonts w:ascii="Arial" w:hAnsi="Arial" w:cs="Arial"/>
          <w:sz w:val="20"/>
          <w:szCs w:val="20"/>
        </w:rPr>
        <w:t>4.5. A contratada deverá entregar os veículos devidamente regularizados e aptos à circulação, acompanhados da documentação necessária ao registro e licenciamento, quando aplicável.</w:t>
      </w:r>
    </w:p>
    <w:p w14:paraId="1B87B4BC" w14:textId="77777777" w:rsidR="006A36C3" w:rsidRPr="00121FFD" w:rsidRDefault="006A36C3" w:rsidP="006A36C3">
      <w:pPr>
        <w:spacing w:line="276" w:lineRule="auto"/>
        <w:jc w:val="both"/>
        <w:rPr>
          <w:rFonts w:ascii="Arial" w:hAnsi="Arial" w:cs="Arial"/>
          <w:sz w:val="20"/>
          <w:szCs w:val="20"/>
        </w:rPr>
      </w:pPr>
      <w:r w:rsidRPr="00121FFD">
        <w:rPr>
          <w:rFonts w:ascii="Arial" w:hAnsi="Arial" w:cs="Arial"/>
          <w:sz w:val="20"/>
          <w:szCs w:val="20"/>
        </w:rPr>
        <w:t>4.6. A garantia de fábrica será a mínima oferecida pelo fabricante para o veículo ofertado, sem prejuízo das garantias legais.</w:t>
      </w:r>
    </w:p>
    <w:p w14:paraId="402D5AB3" w14:textId="77777777" w:rsidR="006A36C3" w:rsidRPr="00121FFD" w:rsidRDefault="006A36C3" w:rsidP="006A36C3">
      <w:pPr>
        <w:spacing w:line="276" w:lineRule="auto"/>
        <w:jc w:val="both"/>
        <w:rPr>
          <w:rFonts w:ascii="Arial" w:hAnsi="Arial" w:cs="Arial"/>
          <w:sz w:val="20"/>
          <w:szCs w:val="20"/>
        </w:rPr>
      </w:pPr>
      <w:r w:rsidRPr="00121FFD">
        <w:rPr>
          <w:rFonts w:ascii="Arial" w:hAnsi="Arial" w:cs="Arial"/>
          <w:sz w:val="20"/>
          <w:szCs w:val="20"/>
        </w:rPr>
        <w:t>4.7. Durante a garantia, os defeitos abrangidos deverão ser corrigidos sem ônus adicional para a Administração, mediante reparação ou substituição dos componentes, conforme as condições de garantia.</w:t>
      </w:r>
    </w:p>
    <w:p w14:paraId="26FD6D08" w14:textId="77777777" w:rsidR="006A36C3" w:rsidRPr="00121FFD" w:rsidRDefault="006A36C3" w:rsidP="006A36C3">
      <w:pPr>
        <w:spacing w:line="276" w:lineRule="auto"/>
        <w:jc w:val="both"/>
        <w:rPr>
          <w:rFonts w:ascii="Arial" w:hAnsi="Arial" w:cs="Arial"/>
          <w:sz w:val="20"/>
          <w:szCs w:val="20"/>
        </w:rPr>
      </w:pPr>
      <w:r w:rsidRPr="00121FFD">
        <w:rPr>
          <w:rFonts w:ascii="Arial" w:hAnsi="Arial" w:cs="Arial"/>
          <w:sz w:val="20"/>
          <w:szCs w:val="20"/>
        </w:rPr>
        <w:t>4.8. As 02 (duas) primeiras revisões periódicas obrigatórias previstas pelo fabricante serão realizadas sem ônus para o Município, ficando a contratada responsável pelas despesas correspondentes</w:t>
      </w:r>
      <w:r>
        <w:rPr>
          <w:rFonts w:ascii="Arial" w:hAnsi="Arial" w:cs="Arial"/>
          <w:sz w:val="20"/>
          <w:szCs w:val="20"/>
        </w:rPr>
        <w:t>.</w:t>
      </w:r>
    </w:p>
    <w:p w14:paraId="634C83E0" w14:textId="77777777" w:rsidR="006A36C3" w:rsidRPr="00121FFD" w:rsidRDefault="006A36C3" w:rsidP="006A36C3">
      <w:pPr>
        <w:spacing w:line="276" w:lineRule="auto"/>
        <w:jc w:val="both"/>
        <w:rPr>
          <w:rFonts w:ascii="Arial" w:hAnsi="Arial" w:cs="Arial"/>
          <w:sz w:val="20"/>
          <w:szCs w:val="20"/>
        </w:rPr>
      </w:pPr>
      <w:r w:rsidRPr="00121FFD">
        <w:rPr>
          <w:rFonts w:ascii="Arial" w:hAnsi="Arial" w:cs="Arial"/>
          <w:sz w:val="20"/>
          <w:szCs w:val="20"/>
        </w:rPr>
        <w:t>4.9. As revisões observarão os prazos, quilometragens e procedimentos do fabricante e serão realizadas por estabelecimento tecnicamente habilitado.</w:t>
      </w:r>
    </w:p>
    <w:p w14:paraId="096C1C84" w14:textId="77777777" w:rsidR="006A36C3" w:rsidRPr="00121FFD" w:rsidRDefault="006A36C3" w:rsidP="006A36C3">
      <w:pPr>
        <w:spacing w:line="276" w:lineRule="auto"/>
        <w:jc w:val="both"/>
        <w:rPr>
          <w:rFonts w:ascii="Arial" w:hAnsi="Arial" w:cs="Arial"/>
          <w:sz w:val="20"/>
          <w:szCs w:val="20"/>
        </w:rPr>
      </w:pPr>
      <w:r w:rsidRPr="00121FFD">
        <w:rPr>
          <w:rFonts w:ascii="Arial" w:hAnsi="Arial" w:cs="Arial"/>
          <w:sz w:val="20"/>
          <w:szCs w:val="20"/>
        </w:rPr>
        <w:t>4.10. Quando o reparo coberto pela garantia exigir transporte do veículo e essa obrigação estiver abrangida pela garantia ou pela condição contratualmente assumida, o transporte ocorrerá sem ônus adicional para o Município.</w:t>
      </w:r>
    </w:p>
    <w:p w14:paraId="138EBC43" w14:textId="77777777" w:rsidR="006A36C3" w:rsidRPr="00D2432E" w:rsidRDefault="006A36C3" w:rsidP="006A36C3">
      <w:pPr>
        <w:spacing w:line="276" w:lineRule="auto"/>
        <w:jc w:val="both"/>
        <w:rPr>
          <w:rFonts w:ascii="Arial" w:hAnsi="Arial" w:cs="Arial"/>
          <w:b/>
          <w:bCs/>
          <w:i/>
          <w:iCs/>
          <w:sz w:val="20"/>
          <w:szCs w:val="20"/>
        </w:rPr>
      </w:pPr>
      <w:r w:rsidRPr="00D2432E">
        <w:rPr>
          <w:rFonts w:ascii="Arial" w:hAnsi="Arial" w:cs="Arial"/>
          <w:b/>
          <w:bCs/>
          <w:i/>
          <w:iCs/>
          <w:sz w:val="20"/>
          <w:szCs w:val="20"/>
        </w:rPr>
        <w:t>Sustentabilidade</w:t>
      </w:r>
    </w:p>
    <w:p w14:paraId="65D914AE" w14:textId="77777777" w:rsidR="006A36C3" w:rsidRPr="007127F2" w:rsidRDefault="006A36C3" w:rsidP="006A36C3">
      <w:pPr>
        <w:spacing w:line="276" w:lineRule="auto"/>
        <w:jc w:val="both"/>
        <w:rPr>
          <w:rFonts w:ascii="Arial" w:hAnsi="Arial" w:cs="Arial"/>
          <w:sz w:val="20"/>
          <w:szCs w:val="20"/>
        </w:rPr>
      </w:pPr>
      <w:r w:rsidRPr="007127F2">
        <w:rPr>
          <w:rFonts w:ascii="Arial" w:hAnsi="Arial" w:cs="Arial"/>
          <w:sz w:val="20"/>
          <w:szCs w:val="20"/>
        </w:rPr>
        <w:t>4.1</w:t>
      </w:r>
      <w:r>
        <w:rPr>
          <w:rFonts w:ascii="Arial" w:hAnsi="Arial" w:cs="Arial"/>
          <w:sz w:val="20"/>
          <w:szCs w:val="20"/>
        </w:rPr>
        <w:t>1</w:t>
      </w:r>
      <w:r w:rsidRPr="007127F2">
        <w:rPr>
          <w:rFonts w:ascii="Arial" w:hAnsi="Arial" w:cs="Arial"/>
          <w:sz w:val="20"/>
          <w:szCs w:val="20"/>
        </w:rPr>
        <w:t>. A aquisição deverá observar os princípios de sustentabilidade previstos na Lei Federal nº 14.133/2021, bem como os padrões ambientais, de eficiência energética e de emissão de poluentes estabelecidos pela legislação vigente.</w:t>
      </w:r>
    </w:p>
    <w:p w14:paraId="53FB35D8" w14:textId="77777777" w:rsidR="006A36C3" w:rsidRPr="007127F2" w:rsidRDefault="006A36C3" w:rsidP="006A36C3">
      <w:pPr>
        <w:spacing w:line="276" w:lineRule="auto"/>
        <w:jc w:val="both"/>
        <w:rPr>
          <w:rFonts w:ascii="Arial" w:hAnsi="Arial" w:cs="Arial"/>
          <w:sz w:val="20"/>
          <w:szCs w:val="20"/>
        </w:rPr>
      </w:pPr>
      <w:r w:rsidRPr="007127F2">
        <w:rPr>
          <w:rFonts w:ascii="Arial" w:hAnsi="Arial" w:cs="Arial"/>
          <w:sz w:val="20"/>
          <w:szCs w:val="20"/>
        </w:rPr>
        <w:t>4.</w:t>
      </w:r>
      <w:r>
        <w:rPr>
          <w:rFonts w:ascii="Arial" w:hAnsi="Arial" w:cs="Arial"/>
          <w:sz w:val="20"/>
          <w:szCs w:val="20"/>
        </w:rPr>
        <w:t>12</w:t>
      </w:r>
      <w:r w:rsidRPr="007127F2">
        <w:rPr>
          <w:rFonts w:ascii="Arial" w:hAnsi="Arial" w:cs="Arial"/>
          <w:sz w:val="20"/>
          <w:szCs w:val="20"/>
        </w:rPr>
        <w:t>. Durante a utilização e manutenção dos veículos, deverão ser observadas práticas adequadas de manutenção preventiva e destinação ambientalmente correta de óleos lubrificantes, filtros, pneus, baterias, peças substituídas e demais resíduos, conforme a legislação aplicável.</w:t>
      </w:r>
    </w:p>
    <w:p w14:paraId="674D891E" w14:textId="77777777" w:rsidR="006A36C3" w:rsidRPr="00D2432E" w:rsidRDefault="006A36C3" w:rsidP="006A36C3">
      <w:pPr>
        <w:spacing w:line="276" w:lineRule="auto"/>
        <w:jc w:val="both"/>
        <w:rPr>
          <w:rFonts w:ascii="Arial" w:hAnsi="Arial" w:cs="Arial"/>
          <w:b/>
          <w:bCs/>
          <w:i/>
          <w:iCs/>
          <w:sz w:val="20"/>
          <w:szCs w:val="20"/>
        </w:rPr>
      </w:pPr>
      <w:r w:rsidRPr="00D2432E">
        <w:rPr>
          <w:rFonts w:ascii="Arial" w:hAnsi="Arial" w:cs="Arial"/>
          <w:b/>
          <w:bCs/>
          <w:i/>
          <w:iCs/>
          <w:sz w:val="20"/>
          <w:szCs w:val="20"/>
        </w:rPr>
        <w:t>Garantia da contratação</w:t>
      </w:r>
    </w:p>
    <w:p w14:paraId="24922216" w14:textId="77777777" w:rsidR="006A36C3" w:rsidRPr="007127F2" w:rsidRDefault="006A36C3" w:rsidP="006A36C3">
      <w:pPr>
        <w:spacing w:line="276" w:lineRule="auto"/>
        <w:jc w:val="both"/>
        <w:rPr>
          <w:rFonts w:ascii="Arial" w:hAnsi="Arial" w:cs="Arial"/>
          <w:sz w:val="20"/>
          <w:szCs w:val="20"/>
        </w:rPr>
      </w:pPr>
      <w:r w:rsidRPr="007127F2">
        <w:rPr>
          <w:rFonts w:ascii="Arial" w:hAnsi="Arial" w:cs="Arial"/>
          <w:sz w:val="20"/>
          <w:szCs w:val="20"/>
        </w:rPr>
        <w:t>4.</w:t>
      </w:r>
      <w:r>
        <w:rPr>
          <w:rFonts w:ascii="Arial" w:hAnsi="Arial" w:cs="Arial"/>
          <w:sz w:val="20"/>
          <w:szCs w:val="20"/>
        </w:rPr>
        <w:t>13</w:t>
      </w:r>
      <w:r w:rsidRPr="007127F2">
        <w:rPr>
          <w:rFonts w:ascii="Arial" w:hAnsi="Arial" w:cs="Arial"/>
          <w:sz w:val="20"/>
          <w:szCs w:val="20"/>
        </w:rPr>
        <w:t>. Não será exigida garantia de execução contratual prevista nos art. 96 e seguintes da Lei Federal nº 14.133/2021, considerando as características do objeto, o pagamento condicionado ao regular fornecimento, o recebimento mediante conferência de conformidade e a existência de garantia legal e de fábrica.</w:t>
      </w:r>
    </w:p>
    <w:p w14:paraId="153265D6" w14:textId="77777777" w:rsidR="006A36C3" w:rsidRPr="007127F2" w:rsidRDefault="006A36C3" w:rsidP="006A36C3">
      <w:pPr>
        <w:spacing w:line="276" w:lineRule="auto"/>
        <w:jc w:val="both"/>
        <w:rPr>
          <w:rFonts w:ascii="Arial" w:hAnsi="Arial" w:cs="Arial"/>
          <w:sz w:val="20"/>
          <w:szCs w:val="20"/>
        </w:rPr>
      </w:pPr>
      <w:r w:rsidRPr="007127F2">
        <w:rPr>
          <w:rFonts w:ascii="Arial" w:hAnsi="Arial" w:cs="Arial"/>
          <w:sz w:val="20"/>
          <w:szCs w:val="20"/>
        </w:rPr>
        <w:t>4.</w:t>
      </w:r>
      <w:r>
        <w:rPr>
          <w:rFonts w:ascii="Arial" w:hAnsi="Arial" w:cs="Arial"/>
          <w:sz w:val="20"/>
          <w:szCs w:val="20"/>
        </w:rPr>
        <w:t>14</w:t>
      </w:r>
      <w:r w:rsidRPr="007127F2">
        <w:rPr>
          <w:rFonts w:ascii="Arial" w:hAnsi="Arial" w:cs="Arial"/>
          <w:sz w:val="20"/>
          <w:szCs w:val="20"/>
        </w:rPr>
        <w:t>. A não exigência de garantia contratual não afasta a responsabilidade da contratada pelo cumprimento integral das obrigações assumidas, nem prejudica as garantias legal e contratual dos veículos.</w:t>
      </w:r>
    </w:p>
    <w:p w14:paraId="49796CED" w14:textId="77777777" w:rsidR="006A36C3" w:rsidRPr="00A4574B" w:rsidRDefault="006A36C3" w:rsidP="006A36C3">
      <w:pPr>
        <w:spacing w:line="276" w:lineRule="auto"/>
        <w:jc w:val="both"/>
        <w:rPr>
          <w:rFonts w:ascii="Arial" w:hAnsi="Arial" w:cs="Arial"/>
          <w:sz w:val="20"/>
          <w:szCs w:val="20"/>
        </w:rPr>
      </w:pPr>
    </w:p>
    <w:p w14:paraId="5254A40D" w14:textId="77777777" w:rsidR="006A36C3" w:rsidRPr="00A563AC" w:rsidRDefault="006A36C3" w:rsidP="006A36C3">
      <w:pPr>
        <w:spacing w:line="276" w:lineRule="auto"/>
        <w:jc w:val="both"/>
        <w:rPr>
          <w:rFonts w:ascii="Arial" w:hAnsi="Arial" w:cs="Arial"/>
          <w:b/>
          <w:bCs/>
          <w:color w:val="000000" w:themeColor="text1"/>
          <w:sz w:val="20"/>
          <w:szCs w:val="20"/>
        </w:rPr>
      </w:pPr>
      <w:r w:rsidRPr="00A563AC">
        <w:rPr>
          <w:rFonts w:ascii="Arial" w:hAnsi="Arial" w:cs="Arial"/>
          <w:b/>
          <w:bCs/>
          <w:color w:val="000000" w:themeColor="text1"/>
          <w:sz w:val="20"/>
          <w:szCs w:val="20"/>
        </w:rPr>
        <w:t>5. MODELO DE EXECUÇÃO DO OBJETO</w:t>
      </w:r>
    </w:p>
    <w:p w14:paraId="14266C67" w14:textId="77777777" w:rsidR="006A36C3" w:rsidRPr="00A563AC" w:rsidRDefault="006A36C3" w:rsidP="006A36C3">
      <w:pPr>
        <w:spacing w:line="276" w:lineRule="auto"/>
        <w:jc w:val="both"/>
        <w:rPr>
          <w:rFonts w:ascii="Arial" w:hAnsi="Arial" w:cs="Arial"/>
          <w:b/>
          <w:bCs/>
          <w:i/>
          <w:iCs/>
          <w:color w:val="000000" w:themeColor="text1"/>
          <w:sz w:val="20"/>
          <w:szCs w:val="20"/>
        </w:rPr>
      </w:pPr>
      <w:r w:rsidRPr="00A563AC">
        <w:rPr>
          <w:rFonts w:ascii="Arial" w:hAnsi="Arial" w:cs="Arial"/>
          <w:b/>
          <w:bCs/>
          <w:i/>
          <w:iCs/>
          <w:color w:val="000000" w:themeColor="text1"/>
          <w:sz w:val="20"/>
          <w:szCs w:val="20"/>
        </w:rPr>
        <w:t xml:space="preserve">Condições de </w:t>
      </w:r>
      <w:r>
        <w:rPr>
          <w:rFonts w:ascii="Arial" w:hAnsi="Arial" w:cs="Arial"/>
          <w:b/>
          <w:bCs/>
          <w:i/>
          <w:iCs/>
          <w:color w:val="000000" w:themeColor="text1"/>
          <w:sz w:val="20"/>
          <w:szCs w:val="20"/>
        </w:rPr>
        <w:t>entrega</w:t>
      </w:r>
    </w:p>
    <w:p w14:paraId="2119718E" w14:textId="77777777" w:rsidR="006A36C3" w:rsidRPr="00A563AC" w:rsidRDefault="006A36C3" w:rsidP="006A36C3">
      <w:pPr>
        <w:pStyle w:val="NormalWeb"/>
        <w:spacing w:line="276" w:lineRule="auto"/>
        <w:jc w:val="both"/>
        <w:rPr>
          <w:rFonts w:ascii="Arial" w:hAnsi="Arial" w:cs="Arial"/>
          <w:color w:val="000000" w:themeColor="text1"/>
          <w:kern w:val="0"/>
          <w:sz w:val="20"/>
          <w:szCs w:val="20"/>
          <w:lang w:eastAsia="pt-BR"/>
        </w:rPr>
      </w:pPr>
      <w:r>
        <w:rPr>
          <w:rFonts w:ascii="Arial" w:hAnsi="Arial" w:cs="Arial"/>
          <w:color w:val="000000" w:themeColor="text1"/>
          <w:sz w:val="20"/>
          <w:szCs w:val="20"/>
        </w:rPr>
        <w:t>5.1.</w:t>
      </w:r>
      <w:r w:rsidRPr="00A563AC">
        <w:rPr>
          <w:rFonts w:ascii="Arial" w:hAnsi="Arial" w:cs="Arial"/>
          <w:color w:val="000000" w:themeColor="text1"/>
          <w:sz w:val="20"/>
          <w:szCs w:val="20"/>
        </w:rPr>
        <w:t xml:space="preserve"> </w:t>
      </w:r>
      <w:r w:rsidRPr="00A563AC">
        <w:rPr>
          <w:rFonts w:ascii="Arial" w:hAnsi="Arial" w:cs="Arial"/>
          <w:color w:val="000000" w:themeColor="text1"/>
          <w:sz w:val="20"/>
          <w:szCs w:val="20"/>
          <w:u w:val="single"/>
        </w:rPr>
        <w:t xml:space="preserve">Prazo de </w:t>
      </w:r>
      <w:r>
        <w:rPr>
          <w:rFonts w:ascii="Arial" w:hAnsi="Arial" w:cs="Arial"/>
          <w:color w:val="000000" w:themeColor="text1"/>
          <w:sz w:val="20"/>
          <w:szCs w:val="20"/>
          <w:u w:val="single"/>
        </w:rPr>
        <w:t>entrega</w:t>
      </w:r>
      <w:r w:rsidRPr="00877BF2">
        <w:rPr>
          <w:rFonts w:ascii="Arial" w:hAnsi="Arial" w:cs="Arial"/>
          <w:color w:val="000000" w:themeColor="text1"/>
          <w:kern w:val="0"/>
          <w:sz w:val="20"/>
          <w:szCs w:val="20"/>
          <w:lang w:eastAsia="pt-BR"/>
        </w:rPr>
        <w:t xml:space="preserve">: O prazo para </w:t>
      </w:r>
      <w:r>
        <w:rPr>
          <w:rFonts w:ascii="Arial" w:hAnsi="Arial" w:cs="Arial"/>
          <w:color w:val="000000" w:themeColor="text1"/>
          <w:kern w:val="0"/>
          <w:sz w:val="20"/>
          <w:szCs w:val="20"/>
          <w:lang w:eastAsia="pt-BR"/>
        </w:rPr>
        <w:t>entrega do objeto</w:t>
      </w:r>
      <w:r w:rsidRPr="00877BF2">
        <w:rPr>
          <w:rFonts w:ascii="Arial" w:hAnsi="Arial" w:cs="Arial"/>
          <w:color w:val="000000" w:themeColor="text1"/>
          <w:kern w:val="0"/>
          <w:sz w:val="20"/>
          <w:szCs w:val="20"/>
          <w:lang w:eastAsia="pt-BR"/>
        </w:rPr>
        <w:t xml:space="preserve"> será de até </w:t>
      </w:r>
      <w:r>
        <w:rPr>
          <w:rFonts w:ascii="Arial" w:hAnsi="Arial" w:cs="Arial"/>
          <w:color w:val="000000" w:themeColor="text1"/>
          <w:kern w:val="0"/>
          <w:sz w:val="20"/>
          <w:szCs w:val="20"/>
          <w:lang w:eastAsia="pt-BR"/>
        </w:rPr>
        <w:t>30</w:t>
      </w:r>
      <w:r w:rsidRPr="00877BF2">
        <w:rPr>
          <w:rFonts w:ascii="Arial" w:hAnsi="Arial" w:cs="Arial"/>
          <w:color w:val="000000" w:themeColor="text1"/>
          <w:kern w:val="0"/>
          <w:sz w:val="20"/>
          <w:szCs w:val="20"/>
          <w:lang w:eastAsia="pt-BR"/>
        </w:rPr>
        <w:t xml:space="preserve"> (</w:t>
      </w:r>
      <w:r>
        <w:rPr>
          <w:rFonts w:ascii="Arial" w:hAnsi="Arial" w:cs="Arial"/>
          <w:color w:val="000000" w:themeColor="text1"/>
          <w:kern w:val="0"/>
          <w:sz w:val="20"/>
          <w:szCs w:val="20"/>
          <w:lang w:eastAsia="pt-BR"/>
        </w:rPr>
        <w:t>trinta</w:t>
      </w:r>
      <w:r w:rsidRPr="00877BF2">
        <w:rPr>
          <w:rFonts w:ascii="Arial" w:hAnsi="Arial" w:cs="Arial"/>
          <w:color w:val="000000" w:themeColor="text1"/>
          <w:kern w:val="0"/>
          <w:sz w:val="20"/>
          <w:szCs w:val="20"/>
          <w:lang w:eastAsia="pt-BR"/>
        </w:rPr>
        <w:t>) dias úteis, contados a partir da nota de empenho ao e-mail cadastrado na plataforma BLL.</w:t>
      </w:r>
    </w:p>
    <w:p w14:paraId="682608A9" w14:textId="77777777" w:rsidR="006A36C3" w:rsidRDefault="006A36C3" w:rsidP="006A36C3">
      <w:pPr>
        <w:suppressAutoHyphens w:val="0"/>
        <w:spacing w:line="276" w:lineRule="auto"/>
        <w:ind w:left="426"/>
        <w:jc w:val="both"/>
        <w:rPr>
          <w:rFonts w:ascii="Arial" w:hAnsi="Arial" w:cs="Arial"/>
          <w:color w:val="000000" w:themeColor="text1"/>
          <w:kern w:val="0"/>
          <w:sz w:val="20"/>
          <w:szCs w:val="20"/>
          <w:lang w:eastAsia="pt-BR"/>
        </w:rPr>
      </w:pPr>
      <w:r>
        <w:rPr>
          <w:rFonts w:ascii="Arial" w:hAnsi="Arial" w:cs="Arial"/>
          <w:color w:val="000000" w:themeColor="text1"/>
          <w:kern w:val="0"/>
          <w:sz w:val="20"/>
          <w:szCs w:val="20"/>
          <w:lang w:eastAsia="pt-BR"/>
        </w:rPr>
        <w:t>5.1.2.</w:t>
      </w:r>
      <w:r w:rsidRPr="00A563AC">
        <w:rPr>
          <w:rFonts w:ascii="Arial" w:hAnsi="Arial" w:cs="Arial"/>
          <w:color w:val="000000" w:themeColor="text1"/>
          <w:kern w:val="0"/>
          <w:sz w:val="20"/>
          <w:szCs w:val="20"/>
          <w:lang w:eastAsia="pt-BR"/>
        </w:rPr>
        <w:t xml:space="preserve"> Em caso de descumprimento do prazo de execução, sem justificativa prévia e plausível apresentada à Administração, a contratada será formalmente notificada, podendo ser aplicadas as sanções administrativas cabíveis, conforme previsto no edital, no contrato e na legislação vigente.</w:t>
      </w:r>
    </w:p>
    <w:p w14:paraId="16271E74" w14:textId="77777777" w:rsidR="006A36C3" w:rsidRPr="009B17FB" w:rsidRDefault="006A36C3" w:rsidP="006A36C3">
      <w:pPr>
        <w:suppressAutoHyphens w:val="0"/>
        <w:spacing w:line="276" w:lineRule="auto"/>
        <w:jc w:val="both"/>
        <w:rPr>
          <w:rFonts w:ascii="Arial" w:hAnsi="Arial" w:cs="Arial"/>
          <w:kern w:val="0"/>
          <w:sz w:val="20"/>
          <w:szCs w:val="20"/>
          <w:lang w:eastAsia="pt-BR"/>
        </w:rPr>
      </w:pPr>
      <w:r w:rsidRPr="000E67AB">
        <w:rPr>
          <w:rFonts w:ascii="Arial" w:hAnsi="Arial" w:cs="Arial"/>
          <w:kern w:val="0"/>
          <w:sz w:val="20"/>
          <w:szCs w:val="20"/>
          <w:lang w:eastAsia="pt-BR"/>
        </w:rPr>
        <w:t xml:space="preserve">5.2. </w:t>
      </w:r>
      <w:r w:rsidRPr="000E67AB">
        <w:rPr>
          <w:rFonts w:ascii="Arial" w:hAnsi="Arial" w:cs="Arial"/>
          <w:kern w:val="0"/>
          <w:sz w:val="20"/>
          <w:szCs w:val="20"/>
          <w:u w:val="single"/>
          <w:lang w:eastAsia="pt-BR"/>
        </w:rPr>
        <w:t>Local de entrega</w:t>
      </w:r>
      <w:r w:rsidRPr="000E67AB">
        <w:rPr>
          <w:rFonts w:ascii="Arial" w:hAnsi="Arial" w:cs="Arial"/>
          <w:kern w:val="0"/>
          <w:sz w:val="20"/>
          <w:szCs w:val="20"/>
          <w:lang w:eastAsia="pt-BR"/>
        </w:rPr>
        <w:t>: Rua Benício Moreira Niza, 114 – Jardim São Francisco de Assis, Mandaguaçu – PR.</w:t>
      </w:r>
    </w:p>
    <w:p w14:paraId="75C8008F" w14:textId="77777777" w:rsidR="006A36C3" w:rsidRDefault="006A36C3" w:rsidP="006A36C3">
      <w:pPr>
        <w:suppressAutoHyphens w:val="0"/>
        <w:spacing w:line="276" w:lineRule="auto"/>
        <w:jc w:val="both"/>
        <w:rPr>
          <w:rFonts w:ascii="Arial" w:hAnsi="Arial" w:cs="Arial"/>
          <w:color w:val="000000" w:themeColor="text1"/>
          <w:kern w:val="0"/>
          <w:sz w:val="20"/>
          <w:szCs w:val="20"/>
          <w:lang w:eastAsia="pt-BR"/>
        </w:rPr>
      </w:pPr>
      <w:r>
        <w:rPr>
          <w:rFonts w:ascii="Arial" w:hAnsi="Arial" w:cs="Arial"/>
          <w:color w:val="000000" w:themeColor="text1"/>
          <w:kern w:val="0"/>
          <w:sz w:val="20"/>
          <w:szCs w:val="20"/>
          <w:lang w:eastAsia="pt-BR"/>
        </w:rPr>
        <w:t xml:space="preserve">5.3. </w:t>
      </w:r>
      <w:r w:rsidRPr="00ED68A9">
        <w:rPr>
          <w:rFonts w:ascii="Arial" w:hAnsi="Arial" w:cs="Arial"/>
          <w:color w:val="000000" w:themeColor="text1"/>
          <w:kern w:val="0"/>
          <w:sz w:val="20"/>
          <w:szCs w:val="20"/>
          <w:u w:val="single"/>
          <w:lang w:eastAsia="pt-BR"/>
        </w:rPr>
        <w:t>Horário de entrega</w:t>
      </w:r>
      <w:r>
        <w:rPr>
          <w:rFonts w:ascii="Arial" w:hAnsi="Arial" w:cs="Arial"/>
          <w:color w:val="000000" w:themeColor="text1"/>
          <w:kern w:val="0"/>
          <w:sz w:val="20"/>
          <w:szCs w:val="20"/>
          <w:lang w:eastAsia="pt-BR"/>
        </w:rPr>
        <w:t>: A entrega deverá ocorrer de segunda a sexta-feira, no horário das 08h às 11h:30min e das 13h às 16h:30min.</w:t>
      </w:r>
    </w:p>
    <w:p w14:paraId="14CA658A" w14:textId="77777777" w:rsidR="006A36C3" w:rsidRPr="007127F2" w:rsidRDefault="006A36C3" w:rsidP="006A36C3">
      <w:pPr>
        <w:spacing w:line="276" w:lineRule="auto"/>
        <w:ind w:left="426"/>
        <w:jc w:val="both"/>
        <w:rPr>
          <w:rFonts w:ascii="Arial" w:hAnsi="Arial" w:cs="Arial"/>
          <w:sz w:val="20"/>
          <w:szCs w:val="20"/>
        </w:rPr>
      </w:pPr>
      <w:r>
        <w:rPr>
          <w:rFonts w:ascii="Arial" w:hAnsi="Arial" w:cs="Arial"/>
          <w:sz w:val="20"/>
          <w:szCs w:val="20"/>
        </w:rPr>
        <w:t>5</w:t>
      </w:r>
      <w:r w:rsidRPr="002827C9">
        <w:rPr>
          <w:rFonts w:ascii="Arial" w:hAnsi="Arial" w:cs="Arial"/>
          <w:sz w:val="20"/>
          <w:szCs w:val="20"/>
        </w:rPr>
        <w:t>.3.1. Todos os custos de transporte, frete, carregamento, descarregamento e demais despesas necessárias à entrega dos veículos no local indicado pela Administração deverão estar incluídas no preço contratado.</w:t>
      </w:r>
    </w:p>
    <w:p w14:paraId="33A60EB7" w14:textId="77777777" w:rsidR="006A36C3" w:rsidRDefault="006A36C3" w:rsidP="006A36C3">
      <w:pPr>
        <w:suppressAutoHyphens w:val="0"/>
        <w:spacing w:line="276" w:lineRule="auto"/>
        <w:jc w:val="both"/>
        <w:rPr>
          <w:rFonts w:ascii="Arial" w:hAnsi="Arial" w:cs="Arial"/>
          <w:color w:val="000000" w:themeColor="text1"/>
          <w:kern w:val="0"/>
          <w:sz w:val="20"/>
          <w:szCs w:val="20"/>
          <w:lang w:eastAsia="pt-BR"/>
        </w:rPr>
      </w:pPr>
      <w:r>
        <w:rPr>
          <w:rFonts w:ascii="Arial" w:hAnsi="Arial" w:cs="Arial"/>
          <w:color w:val="000000" w:themeColor="text1"/>
          <w:kern w:val="0"/>
          <w:sz w:val="20"/>
          <w:szCs w:val="20"/>
          <w:lang w:eastAsia="pt-BR"/>
        </w:rPr>
        <w:t>5.4. O objeto deverá cumprir os requisitos do tópico 4 deste termo.</w:t>
      </w:r>
    </w:p>
    <w:p w14:paraId="048F4313" w14:textId="77777777" w:rsidR="006A36C3" w:rsidRPr="00A563AC" w:rsidRDefault="006A36C3" w:rsidP="006A36C3">
      <w:pPr>
        <w:suppressAutoHyphens w:val="0"/>
        <w:spacing w:line="276" w:lineRule="auto"/>
        <w:jc w:val="both"/>
        <w:rPr>
          <w:rFonts w:ascii="Arial" w:hAnsi="Arial" w:cs="Arial"/>
          <w:color w:val="000000" w:themeColor="text1"/>
          <w:kern w:val="0"/>
          <w:sz w:val="20"/>
          <w:szCs w:val="20"/>
          <w:lang w:eastAsia="pt-BR"/>
        </w:rPr>
      </w:pPr>
      <w:r>
        <w:rPr>
          <w:rFonts w:ascii="Arial" w:hAnsi="Arial" w:cs="Arial"/>
          <w:color w:val="000000" w:themeColor="text1"/>
          <w:kern w:val="0"/>
          <w:sz w:val="20"/>
          <w:szCs w:val="20"/>
          <w:lang w:eastAsia="pt-BR"/>
        </w:rPr>
        <w:t>5.5. Nos termos do art. 3º combinado com o art. 39, VIII, da Lei nº. 8.078, de 11 de setembro de 1.990 – Código de Defesa do Consumidor, é vedado o fornecimento de qualquer produto em desacordo com as normas expedidas pelos órgãos oficiais competentes ou, se as normas especificas não existirem, pela Associação Brasileira de Normas Técnicas ou outra entidade credenciada.</w:t>
      </w:r>
    </w:p>
    <w:p w14:paraId="070CD30C" w14:textId="77777777" w:rsidR="006A36C3" w:rsidRPr="00750DCF" w:rsidRDefault="006A36C3" w:rsidP="006A36C3">
      <w:pPr>
        <w:spacing w:line="276" w:lineRule="auto"/>
        <w:jc w:val="both"/>
        <w:rPr>
          <w:rFonts w:ascii="Arial" w:hAnsi="Arial" w:cs="Arial"/>
          <w:b/>
          <w:bCs/>
          <w:i/>
          <w:iCs/>
          <w:sz w:val="20"/>
          <w:szCs w:val="20"/>
        </w:rPr>
      </w:pPr>
      <w:r w:rsidRPr="00750DCF">
        <w:rPr>
          <w:rFonts w:ascii="Arial" w:hAnsi="Arial" w:cs="Arial"/>
          <w:b/>
          <w:bCs/>
          <w:i/>
          <w:iCs/>
          <w:sz w:val="20"/>
          <w:szCs w:val="20"/>
        </w:rPr>
        <w:lastRenderedPageBreak/>
        <w:t>Fiscalização</w:t>
      </w:r>
    </w:p>
    <w:p w14:paraId="12092E1B" w14:textId="77777777" w:rsidR="006A36C3" w:rsidRPr="003B316E" w:rsidRDefault="006A36C3" w:rsidP="006A36C3">
      <w:pPr>
        <w:spacing w:line="276" w:lineRule="auto"/>
        <w:jc w:val="both"/>
        <w:rPr>
          <w:rFonts w:ascii="Arial" w:hAnsi="Arial" w:cs="Arial"/>
          <w:sz w:val="20"/>
          <w:szCs w:val="20"/>
        </w:rPr>
      </w:pPr>
      <w:r w:rsidRPr="003B316E">
        <w:rPr>
          <w:rFonts w:ascii="Arial" w:hAnsi="Arial" w:cs="Arial"/>
          <w:sz w:val="20"/>
          <w:szCs w:val="20"/>
        </w:rPr>
        <w:t>5.</w:t>
      </w:r>
      <w:r>
        <w:rPr>
          <w:rFonts w:ascii="Arial" w:hAnsi="Arial" w:cs="Arial"/>
          <w:sz w:val="20"/>
          <w:szCs w:val="20"/>
        </w:rPr>
        <w:t>6</w:t>
      </w:r>
      <w:r w:rsidRPr="003B316E">
        <w:rPr>
          <w:rFonts w:ascii="Arial" w:hAnsi="Arial" w:cs="Arial"/>
          <w:sz w:val="20"/>
          <w:szCs w:val="20"/>
        </w:rPr>
        <w:t xml:space="preserve">. A execução do contrato deverá ser acompanhada e fiscalizada pelo Gestor do contrato o Sr. </w:t>
      </w:r>
      <w:r>
        <w:rPr>
          <w:rFonts w:ascii="Arial" w:hAnsi="Arial" w:cs="Arial"/>
          <w:sz w:val="20"/>
          <w:szCs w:val="20"/>
        </w:rPr>
        <w:t>CÉSAR AUGUSTO RIBEIRO</w:t>
      </w:r>
      <w:r w:rsidRPr="003B316E">
        <w:rPr>
          <w:rFonts w:ascii="Arial" w:hAnsi="Arial" w:cs="Arial"/>
          <w:sz w:val="20"/>
          <w:szCs w:val="20"/>
        </w:rPr>
        <w:t>, pel</w:t>
      </w:r>
      <w:r>
        <w:rPr>
          <w:rFonts w:ascii="Arial" w:hAnsi="Arial" w:cs="Arial"/>
          <w:sz w:val="20"/>
          <w:szCs w:val="20"/>
        </w:rPr>
        <w:t>a</w:t>
      </w:r>
      <w:r w:rsidRPr="003B316E">
        <w:rPr>
          <w:rFonts w:ascii="Arial" w:hAnsi="Arial" w:cs="Arial"/>
          <w:sz w:val="20"/>
          <w:szCs w:val="20"/>
        </w:rPr>
        <w:t xml:space="preserve"> Fisca</w:t>
      </w:r>
      <w:r>
        <w:rPr>
          <w:rFonts w:ascii="Arial" w:hAnsi="Arial" w:cs="Arial"/>
          <w:sz w:val="20"/>
          <w:szCs w:val="20"/>
        </w:rPr>
        <w:t>l</w:t>
      </w:r>
      <w:r w:rsidRPr="003B316E">
        <w:rPr>
          <w:rFonts w:ascii="Arial" w:hAnsi="Arial" w:cs="Arial"/>
          <w:sz w:val="20"/>
          <w:szCs w:val="20"/>
        </w:rPr>
        <w:t xml:space="preserve"> </w:t>
      </w:r>
      <w:r>
        <w:rPr>
          <w:rFonts w:ascii="Arial" w:hAnsi="Arial" w:cs="Arial"/>
          <w:sz w:val="20"/>
          <w:szCs w:val="20"/>
        </w:rPr>
        <w:t>a</w:t>
      </w:r>
      <w:r w:rsidRPr="003B316E">
        <w:rPr>
          <w:rFonts w:ascii="Arial" w:hAnsi="Arial" w:cs="Arial"/>
          <w:sz w:val="20"/>
          <w:szCs w:val="20"/>
        </w:rPr>
        <w:t xml:space="preserve"> Sr</w:t>
      </w:r>
      <w:r>
        <w:rPr>
          <w:rFonts w:ascii="Arial" w:hAnsi="Arial" w:cs="Arial"/>
          <w:sz w:val="20"/>
          <w:szCs w:val="20"/>
        </w:rPr>
        <w:t xml:space="preserve">.ª </w:t>
      </w:r>
      <w:r w:rsidRPr="002468CF">
        <w:rPr>
          <w:rFonts w:ascii="Arial" w:hAnsi="Arial" w:cs="Arial"/>
          <w:sz w:val="20"/>
          <w:szCs w:val="20"/>
        </w:rPr>
        <w:t>FELICIDADE DE ASSIS CARVALHO</w:t>
      </w:r>
      <w:r w:rsidRPr="003B316E">
        <w:rPr>
          <w:rFonts w:ascii="Arial" w:hAnsi="Arial" w:cs="Arial"/>
          <w:sz w:val="20"/>
          <w:szCs w:val="20"/>
        </w:rPr>
        <w:t xml:space="preserve"> que desempenhará as funções de fiscalização técnica e administrativa, e fiscal substituta a Sr.ª </w:t>
      </w:r>
      <w:r>
        <w:rPr>
          <w:rFonts w:ascii="Arial" w:hAnsi="Arial" w:cs="Arial"/>
          <w:sz w:val="20"/>
          <w:szCs w:val="20"/>
        </w:rPr>
        <w:t>THAIS REGINA MAQUEA BATALINI</w:t>
      </w:r>
      <w:r w:rsidRPr="003B316E">
        <w:rPr>
          <w:rFonts w:ascii="Arial" w:hAnsi="Arial" w:cs="Arial"/>
          <w:sz w:val="20"/>
          <w:szCs w:val="20"/>
        </w:rPr>
        <w:t xml:space="preserve"> (Lei nº 14.133, de 2021, art. 117, §1).</w:t>
      </w:r>
    </w:p>
    <w:p w14:paraId="053A84E0" w14:textId="77777777" w:rsidR="006A36C3" w:rsidRPr="00260E88" w:rsidRDefault="006A36C3" w:rsidP="006A36C3">
      <w:pPr>
        <w:spacing w:line="276" w:lineRule="auto"/>
        <w:jc w:val="both"/>
        <w:rPr>
          <w:rFonts w:ascii="Arial" w:hAnsi="Arial" w:cs="Arial"/>
          <w:b/>
          <w:bCs/>
          <w:i/>
          <w:iCs/>
          <w:sz w:val="20"/>
          <w:szCs w:val="20"/>
        </w:rPr>
      </w:pPr>
      <w:r w:rsidRPr="00260E88">
        <w:rPr>
          <w:rFonts w:ascii="Arial" w:hAnsi="Arial" w:cs="Arial"/>
          <w:b/>
          <w:bCs/>
          <w:i/>
          <w:iCs/>
          <w:sz w:val="20"/>
          <w:szCs w:val="20"/>
        </w:rPr>
        <w:t>Fiscalização Técnica</w:t>
      </w:r>
    </w:p>
    <w:p w14:paraId="3108284B" w14:textId="77777777" w:rsidR="006A36C3" w:rsidRPr="00A4574B" w:rsidRDefault="006A36C3" w:rsidP="006A36C3">
      <w:pPr>
        <w:spacing w:line="276" w:lineRule="auto"/>
        <w:jc w:val="both"/>
        <w:rPr>
          <w:rFonts w:ascii="Arial" w:hAnsi="Arial" w:cs="Arial"/>
          <w:sz w:val="20"/>
          <w:szCs w:val="20"/>
        </w:rPr>
      </w:pPr>
      <w:r>
        <w:rPr>
          <w:rFonts w:ascii="Arial" w:hAnsi="Arial" w:cs="Arial"/>
          <w:sz w:val="20"/>
          <w:szCs w:val="20"/>
        </w:rPr>
        <w:t>5.7.</w:t>
      </w:r>
      <w:r w:rsidRPr="00A4574B">
        <w:rPr>
          <w:rFonts w:ascii="Arial" w:hAnsi="Arial" w:cs="Arial"/>
          <w:sz w:val="20"/>
          <w:szCs w:val="20"/>
        </w:rPr>
        <w:t xml:space="preserve"> O fiscal técnico do contrato e/ou ATA acompanhará a execução dos mesmos, para que sejam cumpridas todas as condições estabelecidas no contrato e/ou em ATA, de modo a assegurar os melhores resultados para a Administração.</w:t>
      </w:r>
    </w:p>
    <w:p w14:paraId="20FE9173" w14:textId="77777777" w:rsidR="006A36C3" w:rsidRPr="00A4574B" w:rsidRDefault="006A36C3" w:rsidP="006A36C3">
      <w:pPr>
        <w:spacing w:line="276" w:lineRule="auto"/>
        <w:jc w:val="both"/>
        <w:rPr>
          <w:rFonts w:ascii="Arial" w:hAnsi="Arial" w:cs="Arial"/>
          <w:sz w:val="20"/>
          <w:szCs w:val="20"/>
        </w:rPr>
      </w:pPr>
      <w:r>
        <w:rPr>
          <w:rFonts w:ascii="Arial" w:hAnsi="Arial" w:cs="Arial"/>
          <w:sz w:val="20"/>
          <w:szCs w:val="20"/>
        </w:rPr>
        <w:t>5.8.</w:t>
      </w:r>
      <w:r w:rsidRPr="00A4574B">
        <w:rPr>
          <w:rFonts w:ascii="Arial" w:hAnsi="Arial" w:cs="Arial"/>
          <w:sz w:val="20"/>
          <w:szCs w:val="20"/>
        </w:rPr>
        <w:t xml:space="preserve"> O fiscal técnico do contrato e/ou ATA anotará no histórico de gerenciamento do contrato e/ou ATA, todas as ocorrências relacionadas à execução do(s) mesmo(s), com a descrição do que for necessário para a regularização das faltas ou dos defeitos observados. (Lei nº 14.133, de 2021, art. 117, §1º).</w:t>
      </w:r>
    </w:p>
    <w:p w14:paraId="611EB833" w14:textId="77777777" w:rsidR="006A36C3" w:rsidRPr="00A4574B" w:rsidRDefault="006A36C3" w:rsidP="006A36C3">
      <w:pPr>
        <w:spacing w:line="276" w:lineRule="auto"/>
        <w:jc w:val="both"/>
        <w:rPr>
          <w:rFonts w:ascii="Arial" w:hAnsi="Arial" w:cs="Arial"/>
          <w:sz w:val="20"/>
          <w:szCs w:val="20"/>
        </w:rPr>
      </w:pPr>
      <w:r>
        <w:rPr>
          <w:rFonts w:ascii="Arial" w:hAnsi="Arial" w:cs="Arial"/>
          <w:sz w:val="20"/>
          <w:szCs w:val="20"/>
        </w:rPr>
        <w:t>5.9.</w:t>
      </w:r>
      <w:r w:rsidRPr="00A4574B">
        <w:rPr>
          <w:rFonts w:ascii="Arial" w:hAnsi="Arial" w:cs="Arial"/>
          <w:sz w:val="20"/>
          <w:szCs w:val="20"/>
        </w:rPr>
        <w:t xml:space="preserve"> Identificada qualquer inexatidão ou irregularidade, o fiscal técnico do contrato e/ou ATA, emitirá notificações para a correção da execução do contrato e/ou ATA, determinando prazo para a correção. </w:t>
      </w:r>
    </w:p>
    <w:p w14:paraId="728D6B0B" w14:textId="77777777" w:rsidR="006A36C3" w:rsidRPr="00A4574B" w:rsidRDefault="006A36C3" w:rsidP="006A36C3">
      <w:pPr>
        <w:spacing w:line="276" w:lineRule="auto"/>
        <w:jc w:val="both"/>
        <w:rPr>
          <w:rFonts w:ascii="Arial" w:hAnsi="Arial" w:cs="Arial"/>
          <w:sz w:val="20"/>
          <w:szCs w:val="20"/>
        </w:rPr>
      </w:pPr>
      <w:r>
        <w:rPr>
          <w:rFonts w:ascii="Arial" w:hAnsi="Arial" w:cs="Arial"/>
          <w:sz w:val="20"/>
          <w:szCs w:val="20"/>
        </w:rPr>
        <w:t>5.10.</w:t>
      </w:r>
      <w:r w:rsidRPr="00A4574B">
        <w:rPr>
          <w:rFonts w:ascii="Arial" w:hAnsi="Arial" w:cs="Arial"/>
          <w:sz w:val="20"/>
          <w:szCs w:val="20"/>
        </w:rPr>
        <w:t xml:space="preserve"> O fiscal técnico do contrato e/ou ATA, informará ao gestor do contrato e/ou ATA, em tempo hábil, a situação que demandar decisão ou adoção de medidas que ultrapassem sua competência, para que adote as medidas necessárias e saneadoras, se for o caso.</w:t>
      </w:r>
    </w:p>
    <w:p w14:paraId="36508221" w14:textId="77777777" w:rsidR="006A36C3" w:rsidRPr="00A4574B" w:rsidRDefault="006A36C3" w:rsidP="006A36C3">
      <w:pPr>
        <w:spacing w:line="276" w:lineRule="auto"/>
        <w:jc w:val="both"/>
        <w:rPr>
          <w:rFonts w:ascii="Arial" w:hAnsi="Arial" w:cs="Arial"/>
          <w:sz w:val="20"/>
          <w:szCs w:val="20"/>
        </w:rPr>
      </w:pPr>
      <w:r>
        <w:rPr>
          <w:rFonts w:ascii="Arial" w:hAnsi="Arial" w:cs="Arial"/>
          <w:sz w:val="20"/>
          <w:szCs w:val="20"/>
        </w:rPr>
        <w:t>5.11.</w:t>
      </w:r>
      <w:r w:rsidRPr="00A4574B">
        <w:rPr>
          <w:rFonts w:ascii="Arial" w:hAnsi="Arial" w:cs="Arial"/>
          <w:sz w:val="20"/>
          <w:szCs w:val="20"/>
        </w:rPr>
        <w:t xml:space="preserve"> No caso de ocorrências que possam inviabilizar a execução do contrato e/ou ATA, nas datas aprazadas, o fiscal técnico do contrato e/ou ATA, comunicará o fato imediatamente ao gestor do contrato e/ou ATA.  </w:t>
      </w:r>
    </w:p>
    <w:p w14:paraId="499CECA7" w14:textId="77777777" w:rsidR="006A36C3" w:rsidRPr="00A4574B" w:rsidRDefault="006A36C3" w:rsidP="006A36C3">
      <w:pPr>
        <w:spacing w:line="276" w:lineRule="auto"/>
        <w:jc w:val="both"/>
        <w:rPr>
          <w:rFonts w:ascii="Arial" w:hAnsi="Arial" w:cs="Arial"/>
          <w:sz w:val="20"/>
          <w:szCs w:val="20"/>
        </w:rPr>
      </w:pPr>
      <w:r>
        <w:rPr>
          <w:rFonts w:ascii="Arial" w:hAnsi="Arial" w:cs="Arial"/>
          <w:sz w:val="20"/>
          <w:szCs w:val="20"/>
        </w:rPr>
        <w:t>5.12.</w:t>
      </w:r>
      <w:r w:rsidRPr="00A4574B">
        <w:rPr>
          <w:rFonts w:ascii="Arial" w:hAnsi="Arial" w:cs="Arial"/>
          <w:sz w:val="20"/>
          <w:szCs w:val="20"/>
        </w:rPr>
        <w:t xml:space="preserve"> O fiscal técnico do contrato e/ou ATA, comunicará ao gestor do contrato e/ou ATA, em tempo hábil, o término do contrato e/ou ATA sob sua responsabilidade, com vistas à tempestiva renovação ou à prorrogação.</w:t>
      </w:r>
    </w:p>
    <w:p w14:paraId="242F9325" w14:textId="77777777" w:rsidR="006A36C3" w:rsidRPr="00260E88" w:rsidRDefault="006A36C3" w:rsidP="006A36C3">
      <w:pPr>
        <w:spacing w:line="276" w:lineRule="auto"/>
        <w:jc w:val="both"/>
        <w:rPr>
          <w:rFonts w:ascii="Arial" w:hAnsi="Arial" w:cs="Arial"/>
          <w:b/>
          <w:bCs/>
          <w:i/>
          <w:iCs/>
          <w:sz w:val="20"/>
          <w:szCs w:val="20"/>
        </w:rPr>
      </w:pPr>
      <w:r w:rsidRPr="00260E88">
        <w:rPr>
          <w:rFonts w:ascii="Arial" w:hAnsi="Arial" w:cs="Arial"/>
          <w:b/>
          <w:bCs/>
          <w:i/>
          <w:iCs/>
          <w:sz w:val="20"/>
          <w:szCs w:val="20"/>
        </w:rPr>
        <w:t>Fiscalização Administrativa</w:t>
      </w:r>
    </w:p>
    <w:p w14:paraId="502CA910" w14:textId="77777777" w:rsidR="006A36C3" w:rsidRPr="00A4574B" w:rsidRDefault="006A36C3" w:rsidP="006A36C3">
      <w:pPr>
        <w:spacing w:line="276" w:lineRule="auto"/>
        <w:jc w:val="both"/>
        <w:rPr>
          <w:rFonts w:ascii="Arial" w:hAnsi="Arial" w:cs="Arial"/>
          <w:sz w:val="20"/>
          <w:szCs w:val="20"/>
        </w:rPr>
      </w:pPr>
      <w:r>
        <w:rPr>
          <w:rFonts w:ascii="Arial" w:hAnsi="Arial" w:cs="Arial"/>
          <w:sz w:val="20"/>
          <w:szCs w:val="20"/>
        </w:rPr>
        <w:t>5.13.</w:t>
      </w:r>
      <w:r w:rsidRPr="00A4574B">
        <w:rPr>
          <w:rFonts w:ascii="Arial" w:hAnsi="Arial" w:cs="Arial"/>
          <w:sz w:val="20"/>
          <w:szCs w:val="20"/>
        </w:rPr>
        <w:t xml:space="preserve"> O fiscal administrativo do contrato e/ou ATA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C5EB49C" w14:textId="77777777" w:rsidR="006A36C3" w:rsidRPr="00A4574B" w:rsidRDefault="006A36C3" w:rsidP="006A36C3">
      <w:pPr>
        <w:spacing w:line="276" w:lineRule="auto"/>
        <w:jc w:val="both"/>
        <w:rPr>
          <w:rFonts w:ascii="Arial" w:hAnsi="Arial" w:cs="Arial"/>
          <w:sz w:val="20"/>
          <w:szCs w:val="20"/>
        </w:rPr>
      </w:pPr>
      <w:r>
        <w:rPr>
          <w:rFonts w:ascii="Arial" w:hAnsi="Arial" w:cs="Arial"/>
          <w:sz w:val="20"/>
          <w:szCs w:val="20"/>
        </w:rPr>
        <w:t>5.14.</w:t>
      </w:r>
      <w:r w:rsidRPr="00A4574B">
        <w:rPr>
          <w:rFonts w:ascii="Arial" w:hAnsi="Arial" w:cs="Arial"/>
          <w:sz w:val="20"/>
          <w:szCs w:val="20"/>
        </w:rPr>
        <w:t xml:space="preserve"> Caso ocorra descumprimento das obrigações estabelecidas, o fiscal administrativo do contrato e/ou ATA atuará tempestivamente na solução do problema, reportando ao gestor do contrato e/ou ATA para que tome as providências cabíveis, quando ultrapassar a sua competência.</w:t>
      </w:r>
    </w:p>
    <w:p w14:paraId="3843B0CB" w14:textId="77777777" w:rsidR="006A36C3" w:rsidRPr="00260E88" w:rsidRDefault="006A36C3" w:rsidP="006A36C3">
      <w:pPr>
        <w:spacing w:line="276" w:lineRule="auto"/>
        <w:jc w:val="both"/>
        <w:rPr>
          <w:rFonts w:ascii="Arial" w:hAnsi="Arial" w:cs="Arial"/>
          <w:b/>
          <w:bCs/>
          <w:i/>
          <w:iCs/>
          <w:sz w:val="20"/>
          <w:szCs w:val="20"/>
        </w:rPr>
      </w:pPr>
      <w:r w:rsidRPr="00260E88">
        <w:rPr>
          <w:rFonts w:ascii="Arial" w:hAnsi="Arial" w:cs="Arial"/>
          <w:b/>
          <w:bCs/>
          <w:i/>
          <w:iCs/>
          <w:sz w:val="20"/>
          <w:szCs w:val="20"/>
        </w:rPr>
        <w:t>Gestor do Contrato</w:t>
      </w:r>
    </w:p>
    <w:p w14:paraId="17E239B5" w14:textId="77777777" w:rsidR="006A36C3" w:rsidRPr="00A4574B" w:rsidRDefault="006A36C3" w:rsidP="006A36C3">
      <w:pPr>
        <w:spacing w:line="276" w:lineRule="auto"/>
        <w:jc w:val="both"/>
        <w:rPr>
          <w:rFonts w:ascii="Arial" w:hAnsi="Arial" w:cs="Arial"/>
          <w:sz w:val="20"/>
          <w:szCs w:val="20"/>
        </w:rPr>
      </w:pPr>
      <w:r>
        <w:rPr>
          <w:rFonts w:ascii="Arial" w:hAnsi="Arial" w:cs="Arial"/>
          <w:sz w:val="20"/>
          <w:szCs w:val="20"/>
        </w:rPr>
        <w:t>5.15.</w:t>
      </w:r>
      <w:r w:rsidRPr="00A4574B">
        <w:rPr>
          <w:rFonts w:ascii="Arial" w:hAnsi="Arial" w:cs="Arial"/>
          <w:sz w:val="20"/>
          <w:szCs w:val="20"/>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5CCCA60D" w14:textId="77777777" w:rsidR="006A36C3" w:rsidRPr="00A4574B" w:rsidRDefault="006A36C3" w:rsidP="006A36C3">
      <w:pPr>
        <w:spacing w:line="276" w:lineRule="auto"/>
        <w:jc w:val="both"/>
        <w:rPr>
          <w:rFonts w:ascii="Arial" w:hAnsi="Arial" w:cs="Arial"/>
          <w:sz w:val="20"/>
          <w:szCs w:val="20"/>
        </w:rPr>
      </w:pPr>
      <w:r>
        <w:rPr>
          <w:rFonts w:ascii="Arial" w:hAnsi="Arial" w:cs="Arial"/>
          <w:sz w:val="20"/>
          <w:szCs w:val="20"/>
        </w:rPr>
        <w:t>5.16.</w:t>
      </w:r>
      <w:r w:rsidRPr="00A4574B">
        <w:rPr>
          <w:rFonts w:ascii="Arial" w:hAnsi="Arial" w:cs="Arial"/>
          <w:sz w:val="20"/>
          <w:szCs w:val="20"/>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10,II).</w:t>
      </w:r>
    </w:p>
    <w:p w14:paraId="320B1DA3" w14:textId="77777777" w:rsidR="006A36C3" w:rsidRPr="00A4574B" w:rsidRDefault="006A36C3" w:rsidP="006A36C3">
      <w:pPr>
        <w:spacing w:line="276" w:lineRule="auto"/>
        <w:jc w:val="both"/>
        <w:rPr>
          <w:rFonts w:ascii="Arial" w:hAnsi="Arial" w:cs="Arial"/>
          <w:sz w:val="20"/>
          <w:szCs w:val="20"/>
        </w:rPr>
      </w:pPr>
      <w:r>
        <w:rPr>
          <w:rFonts w:ascii="Arial" w:hAnsi="Arial" w:cs="Arial"/>
          <w:sz w:val="20"/>
          <w:szCs w:val="20"/>
        </w:rPr>
        <w:t>5.17.</w:t>
      </w:r>
      <w:r w:rsidRPr="00A4574B">
        <w:rPr>
          <w:rFonts w:ascii="Arial" w:hAnsi="Arial" w:cs="Arial"/>
          <w:sz w:val="20"/>
          <w:szCs w:val="20"/>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w:t>
      </w:r>
    </w:p>
    <w:p w14:paraId="6F7CB2AE" w14:textId="77777777" w:rsidR="006A36C3" w:rsidRPr="00A4574B" w:rsidRDefault="006A36C3" w:rsidP="006A36C3">
      <w:pPr>
        <w:spacing w:line="276" w:lineRule="auto"/>
        <w:jc w:val="both"/>
        <w:rPr>
          <w:rFonts w:ascii="Arial" w:hAnsi="Arial" w:cs="Arial"/>
          <w:sz w:val="20"/>
          <w:szCs w:val="20"/>
        </w:rPr>
      </w:pPr>
      <w:r>
        <w:rPr>
          <w:rFonts w:ascii="Arial" w:hAnsi="Arial" w:cs="Arial"/>
          <w:sz w:val="20"/>
          <w:szCs w:val="20"/>
        </w:rPr>
        <w:t>5.18.</w:t>
      </w:r>
      <w:r w:rsidRPr="00A4574B">
        <w:rPr>
          <w:rFonts w:ascii="Arial" w:hAnsi="Arial" w:cs="Arial"/>
          <w:sz w:val="20"/>
          <w:szCs w:val="20"/>
        </w:rPr>
        <w:t xml:space="preserve"> O gestor do contrato deverá enviar a documentação pertinente ao setor de contratos para a formalização dos procedimentos de liquidação e pagamento, no valor dimensionado pela fiscalização e gestão nos termos do contrato.</w:t>
      </w:r>
    </w:p>
    <w:p w14:paraId="1DDFAD75" w14:textId="77777777" w:rsidR="006A36C3" w:rsidRPr="00A4574B" w:rsidRDefault="006A36C3" w:rsidP="006A36C3">
      <w:pPr>
        <w:spacing w:line="276" w:lineRule="auto"/>
        <w:jc w:val="both"/>
        <w:rPr>
          <w:rFonts w:ascii="Arial" w:hAnsi="Arial" w:cs="Arial"/>
          <w:sz w:val="20"/>
          <w:szCs w:val="20"/>
        </w:rPr>
      </w:pPr>
    </w:p>
    <w:p w14:paraId="290E18E1" w14:textId="77777777" w:rsidR="006A36C3" w:rsidRPr="00260E88" w:rsidRDefault="006A36C3" w:rsidP="006A36C3">
      <w:pPr>
        <w:spacing w:line="276" w:lineRule="auto"/>
        <w:jc w:val="both"/>
        <w:rPr>
          <w:rFonts w:ascii="Arial" w:hAnsi="Arial" w:cs="Arial"/>
          <w:b/>
          <w:bCs/>
          <w:sz w:val="20"/>
          <w:szCs w:val="20"/>
        </w:rPr>
      </w:pPr>
      <w:r w:rsidRPr="00260E88">
        <w:rPr>
          <w:rFonts w:ascii="Arial" w:hAnsi="Arial" w:cs="Arial"/>
          <w:b/>
          <w:bCs/>
          <w:sz w:val="20"/>
          <w:szCs w:val="20"/>
        </w:rPr>
        <w:t>6. CRITÉRIOS DE MEDIÇÃO E PAGAMENTO</w:t>
      </w:r>
    </w:p>
    <w:p w14:paraId="1CDD2C22" w14:textId="77777777" w:rsidR="006A36C3" w:rsidRPr="00260E88" w:rsidRDefault="006A36C3" w:rsidP="006A36C3">
      <w:pPr>
        <w:spacing w:line="276" w:lineRule="auto"/>
        <w:jc w:val="both"/>
        <w:rPr>
          <w:rFonts w:ascii="Arial" w:hAnsi="Arial" w:cs="Arial"/>
          <w:b/>
          <w:bCs/>
          <w:i/>
          <w:iCs/>
          <w:sz w:val="20"/>
          <w:szCs w:val="20"/>
        </w:rPr>
      </w:pPr>
      <w:r w:rsidRPr="00260E88">
        <w:rPr>
          <w:rFonts w:ascii="Arial" w:hAnsi="Arial" w:cs="Arial"/>
          <w:b/>
          <w:bCs/>
          <w:i/>
          <w:iCs/>
          <w:sz w:val="20"/>
          <w:szCs w:val="20"/>
        </w:rPr>
        <w:t>Do recebimento</w:t>
      </w:r>
    </w:p>
    <w:p w14:paraId="6BF2D743" w14:textId="77777777" w:rsidR="006A36C3" w:rsidRPr="00A4574B" w:rsidRDefault="006A36C3" w:rsidP="006A36C3">
      <w:pPr>
        <w:spacing w:line="276" w:lineRule="auto"/>
        <w:jc w:val="both"/>
        <w:rPr>
          <w:rFonts w:ascii="Arial" w:hAnsi="Arial" w:cs="Arial"/>
          <w:sz w:val="20"/>
          <w:szCs w:val="20"/>
        </w:rPr>
      </w:pPr>
      <w:r>
        <w:rPr>
          <w:rFonts w:ascii="Arial" w:hAnsi="Arial" w:cs="Arial"/>
          <w:sz w:val="20"/>
          <w:szCs w:val="20"/>
        </w:rPr>
        <w:lastRenderedPageBreak/>
        <w:t>6.1.</w:t>
      </w:r>
      <w:r w:rsidRPr="00A4574B">
        <w:rPr>
          <w:rFonts w:ascii="Arial" w:hAnsi="Arial" w:cs="Arial"/>
          <w:sz w:val="20"/>
          <w:szCs w:val="20"/>
        </w:rPr>
        <w:t xml:space="preserve"> O recebimento do objeto será condicionado à verificação da conformidade com as especificações técnicas descritas neste Termo de Referência, bem como ao cumprimento dos prazos estipulados no cronograma. A medição será realizada com base na quantidade e na qualidade dos itens efetivamente entregues ou dos serviços efetivamente prestados.</w:t>
      </w:r>
    </w:p>
    <w:p w14:paraId="5E39070B" w14:textId="77777777" w:rsidR="006A36C3" w:rsidRPr="00A4574B" w:rsidRDefault="006A36C3" w:rsidP="006A36C3">
      <w:pPr>
        <w:spacing w:line="276" w:lineRule="auto"/>
        <w:jc w:val="both"/>
        <w:rPr>
          <w:rFonts w:ascii="Arial" w:hAnsi="Arial" w:cs="Arial"/>
          <w:sz w:val="20"/>
          <w:szCs w:val="20"/>
        </w:rPr>
      </w:pPr>
      <w:r>
        <w:rPr>
          <w:rFonts w:ascii="Arial" w:hAnsi="Arial" w:cs="Arial"/>
          <w:sz w:val="20"/>
          <w:szCs w:val="20"/>
        </w:rPr>
        <w:t>6.2.</w:t>
      </w:r>
      <w:r w:rsidRPr="00A4574B">
        <w:rPr>
          <w:rFonts w:ascii="Arial" w:hAnsi="Arial" w:cs="Arial"/>
          <w:sz w:val="20"/>
          <w:szCs w:val="20"/>
        </w:rPr>
        <w:t xml:space="preserve"> O recebimento do objeto dar-se-á em duas etapas:</w:t>
      </w:r>
    </w:p>
    <w:p w14:paraId="4CD02BCE" w14:textId="77777777" w:rsidR="006A36C3" w:rsidRPr="00A4574B" w:rsidRDefault="006A36C3" w:rsidP="006A36C3">
      <w:pPr>
        <w:spacing w:line="276" w:lineRule="auto"/>
        <w:ind w:left="284"/>
        <w:jc w:val="both"/>
        <w:rPr>
          <w:rFonts w:ascii="Arial" w:hAnsi="Arial" w:cs="Arial"/>
          <w:sz w:val="20"/>
          <w:szCs w:val="20"/>
        </w:rPr>
      </w:pPr>
      <w:r>
        <w:rPr>
          <w:rFonts w:ascii="Arial" w:hAnsi="Arial" w:cs="Arial"/>
          <w:sz w:val="20"/>
          <w:szCs w:val="20"/>
        </w:rPr>
        <w:t>6.2.1.</w:t>
      </w:r>
      <w:r w:rsidRPr="00A4574B">
        <w:rPr>
          <w:rFonts w:ascii="Arial" w:hAnsi="Arial" w:cs="Arial"/>
          <w:sz w:val="20"/>
          <w:szCs w:val="20"/>
        </w:rPr>
        <w:t xml:space="preserve"> Recebimento provisório, para efeito de posterior verificação da conformidade do objeto com as especificações;</w:t>
      </w:r>
    </w:p>
    <w:p w14:paraId="692D4C82" w14:textId="77777777" w:rsidR="006A36C3" w:rsidRPr="00A4574B" w:rsidRDefault="006A36C3" w:rsidP="006A36C3">
      <w:pPr>
        <w:spacing w:line="276" w:lineRule="auto"/>
        <w:ind w:left="284"/>
        <w:jc w:val="both"/>
        <w:rPr>
          <w:rFonts w:ascii="Arial" w:hAnsi="Arial" w:cs="Arial"/>
          <w:sz w:val="20"/>
          <w:szCs w:val="20"/>
        </w:rPr>
      </w:pPr>
      <w:r>
        <w:rPr>
          <w:rFonts w:ascii="Arial" w:hAnsi="Arial" w:cs="Arial"/>
          <w:sz w:val="20"/>
          <w:szCs w:val="20"/>
        </w:rPr>
        <w:t>6.2.2.</w:t>
      </w:r>
      <w:r w:rsidRPr="00A4574B">
        <w:rPr>
          <w:rFonts w:ascii="Arial" w:hAnsi="Arial" w:cs="Arial"/>
          <w:sz w:val="20"/>
          <w:szCs w:val="20"/>
        </w:rPr>
        <w:t xml:space="preserve"> Recebimento definitivo, após a aprovação técnica pela área requisitante, com o prazo máximo de até 5 (cinco) dias após o recebimento provisório.</w:t>
      </w:r>
    </w:p>
    <w:p w14:paraId="09DD0CCB" w14:textId="77777777" w:rsidR="006A36C3" w:rsidRPr="00A4574B" w:rsidRDefault="006A36C3" w:rsidP="006A36C3">
      <w:pPr>
        <w:spacing w:line="276" w:lineRule="auto"/>
        <w:jc w:val="both"/>
        <w:rPr>
          <w:rFonts w:ascii="Arial" w:hAnsi="Arial" w:cs="Arial"/>
          <w:sz w:val="20"/>
          <w:szCs w:val="20"/>
        </w:rPr>
      </w:pPr>
      <w:r>
        <w:rPr>
          <w:rFonts w:ascii="Arial" w:hAnsi="Arial" w:cs="Arial"/>
          <w:sz w:val="20"/>
          <w:szCs w:val="20"/>
        </w:rPr>
        <w:t>6.3.</w:t>
      </w:r>
      <w:r w:rsidRPr="00A4574B">
        <w:rPr>
          <w:rFonts w:ascii="Arial" w:hAnsi="Arial" w:cs="Arial"/>
          <w:sz w:val="20"/>
          <w:szCs w:val="20"/>
        </w:rPr>
        <w:t xml:space="preserve"> A verificação e o recebimento do objeto serão realizados por servidor(es) designado(s) pela Administração, que emitirá(ão) o respectivo atesto de recebimento provisório e definitivo, conforme o caso.</w:t>
      </w:r>
    </w:p>
    <w:p w14:paraId="00407B00" w14:textId="77777777" w:rsidR="006A36C3" w:rsidRPr="00A4574B" w:rsidRDefault="006A36C3" w:rsidP="006A36C3">
      <w:pPr>
        <w:spacing w:line="276" w:lineRule="auto"/>
        <w:jc w:val="both"/>
        <w:rPr>
          <w:rFonts w:ascii="Arial" w:hAnsi="Arial" w:cs="Arial"/>
          <w:sz w:val="20"/>
          <w:szCs w:val="20"/>
        </w:rPr>
      </w:pPr>
      <w:r>
        <w:rPr>
          <w:rFonts w:ascii="Arial" w:hAnsi="Arial" w:cs="Arial"/>
          <w:sz w:val="20"/>
          <w:szCs w:val="20"/>
        </w:rPr>
        <w:t>6.4.</w:t>
      </w:r>
      <w:r w:rsidRPr="00A4574B">
        <w:rPr>
          <w:rFonts w:ascii="Arial" w:hAnsi="Arial" w:cs="Arial"/>
          <w:sz w:val="20"/>
          <w:szCs w:val="20"/>
        </w:rPr>
        <w:t xml:space="preserve"> A fiscalização não efetuará o ateste da última e/ou única fiscalização de produtos e serviços até que sejam sanadas todas as eventuais pendências que possam vir a ser apontadas no Recebimento Provisório. (Art. 119 c/c art. 140 da Lei nº 14133, de 2021).</w:t>
      </w:r>
    </w:p>
    <w:p w14:paraId="44BB6BC4" w14:textId="77777777" w:rsidR="006A36C3" w:rsidRPr="00A4574B" w:rsidRDefault="006A36C3" w:rsidP="006A36C3">
      <w:pPr>
        <w:spacing w:line="276" w:lineRule="auto"/>
        <w:jc w:val="both"/>
        <w:rPr>
          <w:rFonts w:ascii="Arial" w:hAnsi="Arial" w:cs="Arial"/>
          <w:sz w:val="20"/>
          <w:szCs w:val="20"/>
        </w:rPr>
      </w:pPr>
      <w:r>
        <w:rPr>
          <w:rFonts w:ascii="Arial" w:hAnsi="Arial" w:cs="Arial"/>
          <w:sz w:val="20"/>
          <w:szCs w:val="20"/>
        </w:rPr>
        <w:t>6.5.</w:t>
      </w:r>
      <w:r w:rsidRPr="00A4574B">
        <w:rPr>
          <w:rFonts w:ascii="Arial" w:hAnsi="Arial" w:cs="Arial"/>
          <w:sz w:val="20"/>
          <w:szCs w:val="20"/>
        </w:rPr>
        <w:t xml:space="preserve">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52223F5" w14:textId="77777777" w:rsidR="006A36C3" w:rsidRPr="00A4574B" w:rsidRDefault="006A36C3" w:rsidP="006A36C3">
      <w:pPr>
        <w:spacing w:line="276" w:lineRule="auto"/>
        <w:jc w:val="both"/>
        <w:rPr>
          <w:rFonts w:ascii="Arial" w:hAnsi="Arial" w:cs="Arial"/>
          <w:sz w:val="20"/>
          <w:szCs w:val="20"/>
        </w:rPr>
      </w:pPr>
      <w:r>
        <w:rPr>
          <w:rFonts w:ascii="Arial" w:hAnsi="Arial" w:cs="Arial"/>
          <w:sz w:val="20"/>
          <w:szCs w:val="20"/>
        </w:rPr>
        <w:t>6.6.</w:t>
      </w:r>
      <w:r w:rsidRPr="00A4574B">
        <w:rPr>
          <w:rFonts w:ascii="Arial" w:hAnsi="Arial" w:cs="Arial"/>
          <w:sz w:val="20"/>
          <w:szCs w:val="20"/>
        </w:rPr>
        <w:t xml:space="preserve"> No caso de controvérsia sobre a execução do objeto, quanto à qualidade e quantidade, deverá ser observado o teor do art. 143 da Lei nº 14.133, de 2021, comunicando-se à empresa para emissão de Nota Fiscal no que pertinente à parcela incontroversa da execução do objeto, para efeito de liquidação e pagamento.</w:t>
      </w:r>
    </w:p>
    <w:p w14:paraId="69CA497D" w14:textId="77777777" w:rsidR="006A36C3" w:rsidRPr="00A4574B" w:rsidRDefault="006A36C3" w:rsidP="006A36C3">
      <w:pPr>
        <w:spacing w:line="276" w:lineRule="auto"/>
        <w:jc w:val="both"/>
        <w:rPr>
          <w:rFonts w:ascii="Arial" w:hAnsi="Arial" w:cs="Arial"/>
          <w:sz w:val="20"/>
          <w:szCs w:val="20"/>
        </w:rPr>
      </w:pPr>
      <w:r>
        <w:rPr>
          <w:rFonts w:ascii="Arial" w:hAnsi="Arial" w:cs="Arial"/>
          <w:sz w:val="20"/>
          <w:szCs w:val="20"/>
        </w:rPr>
        <w:t xml:space="preserve">6.7. </w:t>
      </w:r>
      <w:r w:rsidRPr="00A4574B">
        <w:rPr>
          <w:rFonts w:ascii="Arial" w:hAnsi="Arial" w:cs="Arial"/>
          <w:sz w:val="20"/>
          <w:szCs w:val="20"/>
        </w:rPr>
        <w:t>Nenhum prazo de recebimento ocorrerá enquanto pendente a solução, pelo contratado, de inconsistências verificadas na execução do objeto ou no instrumento de cobrança.</w:t>
      </w:r>
    </w:p>
    <w:p w14:paraId="1072384C" w14:textId="77777777" w:rsidR="006A36C3" w:rsidRPr="00A4574B" w:rsidRDefault="006A36C3" w:rsidP="006A36C3">
      <w:pPr>
        <w:spacing w:line="276" w:lineRule="auto"/>
        <w:jc w:val="both"/>
        <w:rPr>
          <w:rFonts w:ascii="Arial" w:hAnsi="Arial" w:cs="Arial"/>
          <w:sz w:val="20"/>
          <w:szCs w:val="20"/>
        </w:rPr>
      </w:pPr>
      <w:r>
        <w:rPr>
          <w:rFonts w:ascii="Arial" w:hAnsi="Arial" w:cs="Arial"/>
          <w:sz w:val="20"/>
          <w:szCs w:val="20"/>
        </w:rPr>
        <w:t>6.8.</w:t>
      </w:r>
      <w:r w:rsidRPr="00A4574B">
        <w:rPr>
          <w:rFonts w:ascii="Arial" w:hAnsi="Arial" w:cs="Arial"/>
          <w:sz w:val="20"/>
          <w:szCs w:val="20"/>
        </w:rPr>
        <w:t xml:space="preserve"> O recebimento provisório ou definitivo não excluirá a responsabilidade civil pela solidez e pela segurança do serviço nem a responsabilidade ético-profissional pela perfeita execução do contrato.</w:t>
      </w:r>
    </w:p>
    <w:p w14:paraId="08E68711" w14:textId="77777777" w:rsidR="006A36C3" w:rsidRPr="00260E88" w:rsidRDefault="006A36C3" w:rsidP="006A36C3">
      <w:pPr>
        <w:spacing w:line="276" w:lineRule="auto"/>
        <w:jc w:val="both"/>
        <w:rPr>
          <w:rFonts w:ascii="Arial" w:hAnsi="Arial" w:cs="Arial"/>
          <w:b/>
          <w:bCs/>
          <w:i/>
          <w:iCs/>
          <w:sz w:val="20"/>
          <w:szCs w:val="20"/>
        </w:rPr>
      </w:pPr>
      <w:r w:rsidRPr="00260E88">
        <w:rPr>
          <w:rFonts w:ascii="Arial" w:hAnsi="Arial" w:cs="Arial"/>
          <w:b/>
          <w:bCs/>
          <w:i/>
          <w:iCs/>
          <w:sz w:val="20"/>
          <w:szCs w:val="20"/>
        </w:rPr>
        <w:t xml:space="preserve">Liquidação </w:t>
      </w:r>
    </w:p>
    <w:p w14:paraId="0ED84748" w14:textId="77777777" w:rsidR="006A36C3" w:rsidRPr="00A4574B" w:rsidRDefault="006A36C3" w:rsidP="006A36C3">
      <w:pPr>
        <w:spacing w:line="276" w:lineRule="auto"/>
        <w:jc w:val="both"/>
        <w:rPr>
          <w:rFonts w:ascii="Arial" w:hAnsi="Arial" w:cs="Arial"/>
          <w:sz w:val="20"/>
          <w:szCs w:val="20"/>
        </w:rPr>
      </w:pPr>
      <w:r>
        <w:rPr>
          <w:rFonts w:ascii="Arial" w:hAnsi="Arial" w:cs="Arial"/>
          <w:sz w:val="20"/>
          <w:szCs w:val="20"/>
        </w:rPr>
        <w:t>6.9.</w:t>
      </w:r>
      <w:r w:rsidRPr="00A4574B">
        <w:rPr>
          <w:rFonts w:ascii="Arial" w:hAnsi="Arial" w:cs="Arial"/>
          <w:sz w:val="20"/>
          <w:szCs w:val="20"/>
        </w:rPr>
        <w:t xml:space="preserve"> Recebida a Nota Fiscal ou documento de cobrança equivalente, o setor competente, para fins de liquidação, deve verificar se o documento apresentado expressa os elementos necessários e essenciais, tais como:</w:t>
      </w:r>
    </w:p>
    <w:p w14:paraId="1A336029" w14:textId="77777777" w:rsidR="006A36C3" w:rsidRPr="00A4574B" w:rsidRDefault="006A36C3" w:rsidP="006A36C3">
      <w:pPr>
        <w:spacing w:line="276" w:lineRule="auto"/>
        <w:ind w:left="426"/>
        <w:jc w:val="both"/>
        <w:rPr>
          <w:rFonts w:ascii="Arial" w:hAnsi="Arial" w:cs="Arial"/>
          <w:sz w:val="20"/>
          <w:szCs w:val="20"/>
        </w:rPr>
      </w:pPr>
      <w:r w:rsidRPr="00A4574B">
        <w:rPr>
          <w:rFonts w:ascii="Arial" w:hAnsi="Arial" w:cs="Arial"/>
          <w:sz w:val="20"/>
          <w:szCs w:val="20"/>
        </w:rPr>
        <w:t>I) a data da emissão;</w:t>
      </w:r>
    </w:p>
    <w:p w14:paraId="3FFCD7EA" w14:textId="77777777" w:rsidR="006A36C3" w:rsidRPr="00A4574B" w:rsidRDefault="006A36C3" w:rsidP="006A36C3">
      <w:pPr>
        <w:spacing w:line="276" w:lineRule="auto"/>
        <w:ind w:left="426"/>
        <w:jc w:val="both"/>
        <w:rPr>
          <w:rFonts w:ascii="Arial" w:hAnsi="Arial" w:cs="Arial"/>
          <w:sz w:val="20"/>
          <w:szCs w:val="20"/>
        </w:rPr>
      </w:pPr>
      <w:r w:rsidRPr="00A4574B">
        <w:rPr>
          <w:rFonts w:ascii="Arial" w:hAnsi="Arial" w:cs="Arial"/>
          <w:sz w:val="20"/>
          <w:szCs w:val="20"/>
        </w:rPr>
        <w:t>II) os dados do contrato e do órgão contratante;</w:t>
      </w:r>
    </w:p>
    <w:p w14:paraId="61F40FBC" w14:textId="77777777" w:rsidR="006A36C3" w:rsidRPr="00A4574B" w:rsidRDefault="006A36C3" w:rsidP="006A36C3">
      <w:pPr>
        <w:spacing w:line="276" w:lineRule="auto"/>
        <w:ind w:left="426"/>
        <w:jc w:val="both"/>
        <w:rPr>
          <w:rFonts w:ascii="Arial" w:hAnsi="Arial" w:cs="Arial"/>
          <w:sz w:val="20"/>
          <w:szCs w:val="20"/>
        </w:rPr>
      </w:pPr>
      <w:r w:rsidRPr="00A4574B">
        <w:rPr>
          <w:rFonts w:ascii="Arial" w:hAnsi="Arial" w:cs="Arial"/>
          <w:sz w:val="20"/>
          <w:szCs w:val="20"/>
        </w:rPr>
        <w:t>III) o período respectivo de execução do contrato;</w:t>
      </w:r>
    </w:p>
    <w:p w14:paraId="6B0C966E" w14:textId="77777777" w:rsidR="006A36C3" w:rsidRPr="00A4574B" w:rsidRDefault="006A36C3" w:rsidP="006A36C3">
      <w:pPr>
        <w:spacing w:line="276" w:lineRule="auto"/>
        <w:ind w:left="426"/>
        <w:jc w:val="both"/>
        <w:rPr>
          <w:rFonts w:ascii="Arial" w:hAnsi="Arial" w:cs="Arial"/>
          <w:sz w:val="20"/>
          <w:szCs w:val="20"/>
        </w:rPr>
      </w:pPr>
      <w:r w:rsidRPr="00A4574B">
        <w:rPr>
          <w:rFonts w:ascii="Arial" w:hAnsi="Arial" w:cs="Arial"/>
          <w:sz w:val="20"/>
          <w:szCs w:val="20"/>
        </w:rPr>
        <w:t xml:space="preserve">IV) o valor a pagar; </w:t>
      </w:r>
    </w:p>
    <w:p w14:paraId="5CF3F2D2" w14:textId="77777777" w:rsidR="006A36C3" w:rsidRPr="00A4574B" w:rsidRDefault="006A36C3" w:rsidP="006A36C3">
      <w:pPr>
        <w:spacing w:line="276" w:lineRule="auto"/>
        <w:ind w:left="426"/>
        <w:jc w:val="both"/>
        <w:rPr>
          <w:rFonts w:ascii="Arial" w:hAnsi="Arial" w:cs="Arial"/>
          <w:sz w:val="20"/>
          <w:szCs w:val="20"/>
        </w:rPr>
      </w:pPr>
      <w:r w:rsidRPr="00A4574B">
        <w:rPr>
          <w:rFonts w:ascii="Arial" w:hAnsi="Arial" w:cs="Arial"/>
          <w:sz w:val="20"/>
          <w:szCs w:val="20"/>
        </w:rPr>
        <w:t>V) eventual destaque do valor de retenções tributárias cabíveis.</w:t>
      </w:r>
    </w:p>
    <w:p w14:paraId="15B73BAE" w14:textId="77777777" w:rsidR="006A36C3" w:rsidRPr="00A4574B" w:rsidRDefault="006A36C3" w:rsidP="006A36C3">
      <w:pPr>
        <w:spacing w:line="276" w:lineRule="auto"/>
        <w:jc w:val="both"/>
        <w:rPr>
          <w:rFonts w:ascii="Arial" w:hAnsi="Arial" w:cs="Arial"/>
          <w:sz w:val="20"/>
          <w:szCs w:val="20"/>
        </w:rPr>
      </w:pPr>
      <w:r>
        <w:rPr>
          <w:rFonts w:ascii="Arial" w:hAnsi="Arial" w:cs="Arial"/>
          <w:sz w:val="20"/>
          <w:szCs w:val="20"/>
        </w:rPr>
        <w:t>6.10.</w:t>
      </w:r>
      <w:r w:rsidRPr="00A4574B">
        <w:rPr>
          <w:rFonts w:ascii="Arial" w:hAnsi="Arial" w:cs="Arial"/>
          <w:sz w:val="20"/>
          <w:szCs w:val="20"/>
        </w:rPr>
        <w:t xml:space="preserve"> 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31795070" w14:textId="77777777" w:rsidR="006A36C3" w:rsidRPr="00A4574B" w:rsidRDefault="006A36C3" w:rsidP="006A36C3">
      <w:pPr>
        <w:spacing w:line="276" w:lineRule="auto"/>
        <w:jc w:val="both"/>
        <w:rPr>
          <w:rFonts w:ascii="Arial" w:hAnsi="Arial" w:cs="Arial"/>
          <w:sz w:val="20"/>
          <w:szCs w:val="20"/>
        </w:rPr>
      </w:pPr>
      <w:r w:rsidRPr="00A4574B">
        <w:rPr>
          <w:rFonts w:ascii="Arial" w:hAnsi="Arial" w:cs="Arial"/>
          <w:sz w:val="20"/>
          <w:szCs w:val="20"/>
        </w:rPr>
        <w:t>Prazo de pagamento</w:t>
      </w:r>
    </w:p>
    <w:p w14:paraId="160FA471" w14:textId="77777777" w:rsidR="006A36C3" w:rsidRPr="00A4574B" w:rsidRDefault="006A36C3" w:rsidP="006A36C3">
      <w:pPr>
        <w:spacing w:line="276" w:lineRule="auto"/>
        <w:jc w:val="both"/>
        <w:rPr>
          <w:rFonts w:ascii="Arial" w:hAnsi="Arial" w:cs="Arial"/>
          <w:sz w:val="20"/>
          <w:szCs w:val="20"/>
        </w:rPr>
      </w:pPr>
      <w:r>
        <w:rPr>
          <w:rFonts w:ascii="Arial" w:hAnsi="Arial" w:cs="Arial"/>
          <w:sz w:val="20"/>
          <w:szCs w:val="20"/>
        </w:rPr>
        <w:t>6.11.</w:t>
      </w:r>
      <w:r w:rsidRPr="00A4574B">
        <w:rPr>
          <w:rFonts w:ascii="Arial" w:hAnsi="Arial" w:cs="Arial"/>
          <w:sz w:val="20"/>
          <w:szCs w:val="20"/>
        </w:rPr>
        <w:t xml:space="preserve"> O pagamento será efetuado no prazo máximo de até 30 (trinta) dias, contados da apresentação da Nota Fiscal.</w:t>
      </w:r>
    </w:p>
    <w:p w14:paraId="71244F07" w14:textId="77777777" w:rsidR="006A36C3" w:rsidRPr="00260E88" w:rsidRDefault="006A36C3" w:rsidP="006A36C3">
      <w:pPr>
        <w:spacing w:line="276" w:lineRule="auto"/>
        <w:jc w:val="both"/>
        <w:rPr>
          <w:rFonts w:ascii="Arial" w:hAnsi="Arial" w:cs="Arial"/>
          <w:b/>
          <w:bCs/>
          <w:i/>
          <w:iCs/>
          <w:sz w:val="20"/>
          <w:szCs w:val="20"/>
        </w:rPr>
      </w:pPr>
      <w:r w:rsidRPr="00260E88">
        <w:rPr>
          <w:rFonts w:ascii="Arial" w:hAnsi="Arial" w:cs="Arial"/>
          <w:b/>
          <w:bCs/>
          <w:i/>
          <w:iCs/>
          <w:sz w:val="20"/>
          <w:szCs w:val="20"/>
        </w:rPr>
        <w:t>Forma de pagamento</w:t>
      </w:r>
    </w:p>
    <w:p w14:paraId="18F8A06E" w14:textId="77777777" w:rsidR="006A36C3" w:rsidRPr="00A4574B" w:rsidRDefault="006A36C3" w:rsidP="006A36C3">
      <w:pPr>
        <w:spacing w:line="276" w:lineRule="auto"/>
        <w:jc w:val="both"/>
        <w:rPr>
          <w:rFonts w:ascii="Arial" w:hAnsi="Arial" w:cs="Arial"/>
          <w:sz w:val="20"/>
          <w:szCs w:val="20"/>
        </w:rPr>
      </w:pPr>
      <w:r>
        <w:rPr>
          <w:rFonts w:ascii="Arial" w:hAnsi="Arial" w:cs="Arial"/>
          <w:sz w:val="20"/>
          <w:szCs w:val="20"/>
        </w:rPr>
        <w:t>6.12.</w:t>
      </w:r>
      <w:r w:rsidRPr="00A4574B">
        <w:rPr>
          <w:rFonts w:ascii="Arial" w:hAnsi="Arial" w:cs="Arial"/>
          <w:sz w:val="20"/>
          <w:szCs w:val="20"/>
        </w:rPr>
        <w:t xml:space="preserve"> O pagamento será realizado através de crédito em conta corrente.</w:t>
      </w:r>
    </w:p>
    <w:p w14:paraId="152F4A32" w14:textId="77777777" w:rsidR="006A36C3" w:rsidRPr="00A4574B" w:rsidRDefault="006A36C3" w:rsidP="006A36C3">
      <w:pPr>
        <w:spacing w:line="276" w:lineRule="auto"/>
        <w:jc w:val="both"/>
        <w:rPr>
          <w:rFonts w:ascii="Arial" w:hAnsi="Arial" w:cs="Arial"/>
          <w:sz w:val="20"/>
          <w:szCs w:val="20"/>
        </w:rPr>
      </w:pPr>
      <w:r>
        <w:rPr>
          <w:rFonts w:ascii="Arial" w:hAnsi="Arial" w:cs="Arial"/>
          <w:sz w:val="20"/>
          <w:szCs w:val="20"/>
        </w:rPr>
        <w:t xml:space="preserve">6.13. </w:t>
      </w:r>
      <w:r w:rsidRPr="00A4574B">
        <w:rPr>
          <w:rFonts w:ascii="Arial" w:hAnsi="Arial" w:cs="Arial"/>
          <w:sz w:val="20"/>
          <w:szCs w:val="20"/>
        </w:rPr>
        <w:t>Quando do pagamento, será efetuada a retenção tributária prevista na legislação aplicável.</w:t>
      </w:r>
    </w:p>
    <w:p w14:paraId="523E1669" w14:textId="77777777" w:rsidR="006A36C3" w:rsidRPr="00A4574B" w:rsidRDefault="006A36C3" w:rsidP="006A36C3">
      <w:pPr>
        <w:spacing w:line="276" w:lineRule="auto"/>
        <w:jc w:val="both"/>
        <w:rPr>
          <w:rFonts w:ascii="Arial" w:hAnsi="Arial" w:cs="Arial"/>
          <w:sz w:val="20"/>
          <w:szCs w:val="20"/>
        </w:rPr>
      </w:pPr>
      <w:r>
        <w:rPr>
          <w:rFonts w:ascii="Arial" w:hAnsi="Arial" w:cs="Arial"/>
          <w:sz w:val="20"/>
          <w:szCs w:val="20"/>
        </w:rPr>
        <w:t>6.14</w:t>
      </w:r>
      <w:r w:rsidRPr="00A4574B">
        <w:rPr>
          <w:rFonts w:ascii="Arial" w:hAnsi="Arial" w:cs="Arial"/>
          <w:sz w:val="20"/>
          <w:szCs w:val="20"/>
        </w:rPr>
        <w:t>. Independentemente do percentual de tributo inserido na planilha, quando houver, serão retidos na fonte, quando da realização do pagamento, os percentuais estabelecidos na legislação vigente.</w:t>
      </w:r>
    </w:p>
    <w:p w14:paraId="32EEA777" w14:textId="77777777" w:rsidR="006A36C3" w:rsidRPr="00A4574B" w:rsidRDefault="006A36C3" w:rsidP="006A36C3">
      <w:pPr>
        <w:spacing w:line="276" w:lineRule="auto"/>
        <w:jc w:val="both"/>
        <w:rPr>
          <w:rFonts w:ascii="Arial" w:hAnsi="Arial" w:cs="Arial"/>
          <w:sz w:val="20"/>
          <w:szCs w:val="20"/>
        </w:rPr>
      </w:pPr>
      <w:r>
        <w:rPr>
          <w:rFonts w:ascii="Arial" w:hAnsi="Arial" w:cs="Arial"/>
          <w:sz w:val="20"/>
          <w:szCs w:val="20"/>
        </w:rPr>
        <w:t>6.15.</w:t>
      </w:r>
      <w:r w:rsidRPr="00A4574B">
        <w:rPr>
          <w:rFonts w:ascii="Arial" w:hAnsi="Arial" w:cs="Arial"/>
          <w:sz w:val="20"/>
          <w:szCs w:val="20"/>
        </w:rPr>
        <w:t xml:space="preserve"> O contratado regularmente optante pelo Simples Nacional, nos termos da Lei Complementar nº 123, de 2006, não sofrerá a retenção tributária quanto aos impostos e contribuições abrangidos por aquele regime. </w:t>
      </w:r>
      <w:r w:rsidRPr="00A4574B">
        <w:rPr>
          <w:rFonts w:ascii="Arial" w:hAnsi="Arial" w:cs="Arial"/>
          <w:sz w:val="20"/>
          <w:szCs w:val="20"/>
        </w:rPr>
        <w:lastRenderedPageBreak/>
        <w:t>No entanto, o pagamento ficará condicionado à apresentação de comprovação, por meio de documento oficial, de que faz jus ao tratamento tributário favorecido previsto na referida Lei Complementar.</w:t>
      </w:r>
    </w:p>
    <w:p w14:paraId="089B5A99" w14:textId="77777777" w:rsidR="006A36C3" w:rsidRPr="00A4574B" w:rsidRDefault="006A36C3" w:rsidP="006A36C3">
      <w:pPr>
        <w:spacing w:line="276" w:lineRule="auto"/>
        <w:jc w:val="both"/>
        <w:rPr>
          <w:rFonts w:ascii="Arial" w:hAnsi="Arial" w:cs="Arial"/>
          <w:sz w:val="20"/>
          <w:szCs w:val="20"/>
        </w:rPr>
      </w:pPr>
    </w:p>
    <w:p w14:paraId="4AEF554E" w14:textId="77777777" w:rsidR="006A36C3" w:rsidRPr="00260E88" w:rsidRDefault="006A36C3" w:rsidP="006A36C3">
      <w:pPr>
        <w:spacing w:line="276" w:lineRule="auto"/>
        <w:jc w:val="both"/>
        <w:rPr>
          <w:rFonts w:ascii="Arial" w:eastAsia="Calibri" w:hAnsi="Arial" w:cs="Arial"/>
          <w:b/>
          <w:bCs/>
          <w:sz w:val="20"/>
          <w:szCs w:val="20"/>
        </w:rPr>
      </w:pPr>
      <w:r w:rsidRPr="00260E88">
        <w:rPr>
          <w:rFonts w:ascii="Arial" w:hAnsi="Arial" w:cs="Arial"/>
          <w:b/>
          <w:bCs/>
          <w:sz w:val="20"/>
          <w:szCs w:val="20"/>
        </w:rPr>
        <w:t>7. FORMA E CRITÉRIOS DE SELEÇÃO DO FORNECEDOR E REGIME DE EXECUÇÃO</w:t>
      </w:r>
    </w:p>
    <w:p w14:paraId="5AA8743D" w14:textId="77777777" w:rsidR="006A36C3" w:rsidRPr="00FC4C4D" w:rsidRDefault="006A36C3" w:rsidP="006A36C3">
      <w:pPr>
        <w:spacing w:line="276" w:lineRule="auto"/>
        <w:jc w:val="both"/>
        <w:rPr>
          <w:rFonts w:ascii="Arial" w:eastAsiaTheme="minorEastAsia" w:hAnsi="Arial" w:cs="Arial"/>
          <w:b/>
          <w:bCs/>
          <w:i/>
          <w:iCs/>
          <w:sz w:val="20"/>
          <w:szCs w:val="20"/>
        </w:rPr>
      </w:pPr>
      <w:r w:rsidRPr="00FC4C4D">
        <w:rPr>
          <w:rFonts w:ascii="Arial" w:hAnsi="Arial" w:cs="Arial"/>
          <w:b/>
          <w:bCs/>
          <w:i/>
          <w:iCs/>
          <w:sz w:val="20"/>
          <w:szCs w:val="20"/>
        </w:rPr>
        <w:t>Forma de seleção e critério de julgamento da proposta</w:t>
      </w:r>
    </w:p>
    <w:p w14:paraId="0B803F60" w14:textId="77777777" w:rsidR="006A36C3" w:rsidRDefault="006A36C3" w:rsidP="006A36C3">
      <w:pPr>
        <w:spacing w:line="276" w:lineRule="auto"/>
        <w:jc w:val="both"/>
        <w:rPr>
          <w:rFonts w:ascii="Arial" w:hAnsi="Arial" w:cs="Arial"/>
          <w:sz w:val="20"/>
          <w:szCs w:val="20"/>
        </w:rPr>
      </w:pPr>
      <w:r w:rsidRPr="00095A0A">
        <w:rPr>
          <w:rFonts w:ascii="Arial" w:hAnsi="Arial" w:cs="Arial"/>
          <w:sz w:val="20"/>
          <w:szCs w:val="20"/>
        </w:rPr>
        <w:t>7.1. O fornecedor será selecionado por meio de realização de procedimento de LICITAÇÃO, na modalidade PREGÃO, sob a forma ELETRÔNICA, com adoção do critério de julgamento pelo MENOR PREÇO POR ITEM</w:t>
      </w:r>
      <w:r>
        <w:rPr>
          <w:rFonts w:ascii="Arial" w:hAnsi="Arial" w:cs="Arial"/>
          <w:sz w:val="20"/>
          <w:szCs w:val="20"/>
        </w:rPr>
        <w:t>.</w:t>
      </w:r>
    </w:p>
    <w:p w14:paraId="520BF8FA" w14:textId="77777777" w:rsidR="006A36C3" w:rsidRPr="00095A0A" w:rsidRDefault="006A36C3" w:rsidP="006A36C3">
      <w:pPr>
        <w:spacing w:line="276" w:lineRule="auto"/>
        <w:ind w:left="426"/>
        <w:jc w:val="both"/>
        <w:rPr>
          <w:rFonts w:ascii="Arial" w:eastAsia="MS Mincho" w:hAnsi="Arial" w:cs="Arial"/>
          <w:sz w:val="20"/>
          <w:szCs w:val="20"/>
        </w:rPr>
      </w:pPr>
      <w:r>
        <w:rPr>
          <w:rFonts w:ascii="Arial" w:hAnsi="Arial" w:cs="Arial"/>
          <w:sz w:val="20"/>
          <w:szCs w:val="20"/>
        </w:rPr>
        <w:t xml:space="preserve">7.1.1. </w:t>
      </w:r>
      <w:r w:rsidRPr="00121FFD">
        <w:rPr>
          <w:rFonts w:ascii="Arial" w:hAnsi="Arial" w:cs="Arial"/>
          <w:sz w:val="20"/>
          <w:szCs w:val="20"/>
        </w:rPr>
        <w:t>A adoção do julgamento por item decorre da existência de dois tipos distintos de veículos e permite a participação de fornecedores aptos a fornecer cada item, sem prejuízo do atendimento integral das especificações.</w:t>
      </w:r>
    </w:p>
    <w:p w14:paraId="305B6404" w14:textId="77777777" w:rsidR="006A36C3" w:rsidRPr="00A4574B" w:rsidRDefault="006A36C3" w:rsidP="006A36C3">
      <w:pPr>
        <w:spacing w:line="276" w:lineRule="auto"/>
        <w:jc w:val="both"/>
        <w:rPr>
          <w:rFonts w:ascii="Arial" w:hAnsi="Arial" w:cs="Arial"/>
          <w:sz w:val="20"/>
          <w:szCs w:val="20"/>
        </w:rPr>
      </w:pPr>
      <w:r>
        <w:rPr>
          <w:rFonts w:ascii="Arial" w:hAnsi="Arial" w:cs="Arial"/>
          <w:sz w:val="20"/>
          <w:szCs w:val="20"/>
        </w:rPr>
        <w:t>7.2.</w:t>
      </w:r>
      <w:r w:rsidRPr="00A4574B">
        <w:rPr>
          <w:rFonts w:ascii="Arial" w:hAnsi="Arial" w:cs="Arial"/>
          <w:sz w:val="20"/>
          <w:szCs w:val="20"/>
        </w:rPr>
        <w:t xml:space="preserve"> O fornecimento do objeto será realizado de forma </w:t>
      </w:r>
      <w:r>
        <w:rPr>
          <w:rFonts w:ascii="Arial" w:hAnsi="Arial" w:cs="Arial"/>
          <w:sz w:val="20"/>
          <w:szCs w:val="20"/>
        </w:rPr>
        <w:t>única</w:t>
      </w:r>
      <w:r w:rsidRPr="00A4574B">
        <w:rPr>
          <w:rFonts w:ascii="Arial" w:hAnsi="Arial" w:cs="Arial"/>
          <w:sz w:val="20"/>
          <w:szCs w:val="20"/>
        </w:rPr>
        <w:t>, conforme o modelo de execução do objeto descrito no tópico 5 deste Termo de Referência.</w:t>
      </w:r>
    </w:p>
    <w:p w14:paraId="3D18B516" w14:textId="77777777" w:rsidR="006A36C3" w:rsidRPr="00A4574B" w:rsidRDefault="006A36C3" w:rsidP="006A36C3">
      <w:pPr>
        <w:spacing w:line="276" w:lineRule="auto"/>
        <w:jc w:val="both"/>
        <w:rPr>
          <w:rFonts w:ascii="Arial" w:eastAsia="MS Mincho" w:hAnsi="Arial" w:cs="Arial"/>
          <w:sz w:val="20"/>
          <w:szCs w:val="20"/>
        </w:rPr>
      </w:pPr>
      <w:r>
        <w:rPr>
          <w:rFonts w:ascii="Arial" w:eastAsia="MS Mincho" w:hAnsi="Arial" w:cs="Arial"/>
          <w:sz w:val="20"/>
          <w:szCs w:val="20"/>
        </w:rPr>
        <w:t>7.3.</w:t>
      </w:r>
      <w:r w:rsidRPr="00A4574B">
        <w:rPr>
          <w:rFonts w:ascii="Arial" w:eastAsia="MS Mincho" w:hAnsi="Arial" w:cs="Arial"/>
          <w:sz w:val="20"/>
          <w:szCs w:val="20"/>
        </w:rPr>
        <w:t xml:space="preserve"> Os requisitos para fins de habilitação jurídica, fiscal, social, trabalhista e econômico-financeira serão disciplinados no Edital ou instrumento convocatório.</w:t>
      </w:r>
    </w:p>
    <w:p w14:paraId="77E7D957" w14:textId="77777777" w:rsidR="006A36C3" w:rsidRPr="00A4574B" w:rsidRDefault="006A36C3" w:rsidP="006A36C3">
      <w:pPr>
        <w:spacing w:line="276" w:lineRule="auto"/>
        <w:jc w:val="both"/>
        <w:rPr>
          <w:rFonts w:ascii="Arial" w:eastAsia="MS Mincho" w:hAnsi="Arial" w:cs="Arial"/>
          <w:sz w:val="20"/>
          <w:szCs w:val="20"/>
        </w:rPr>
      </w:pPr>
    </w:p>
    <w:bookmarkEnd w:id="24"/>
    <w:p w14:paraId="1489E255" w14:textId="77777777" w:rsidR="006A36C3" w:rsidRPr="00FC4C4D" w:rsidRDefault="006A36C3" w:rsidP="006A36C3">
      <w:pPr>
        <w:spacing w:line="276" w:lineRule="auto"/>
        <w:jc w:val="both"/>
        <w:rPr>
          <w:rFonts w:ascii="Arial" w:hAnsi="Arial" w:cs="Arial"/>
          <w:b/>
          <w:bCs/>
          <w:sz w:val="20"/>
          <w:szCs w:val="20"/>
        </w:rPr>
      </w:pPr>
      <w:r w:rsidRPr="00FC4C4D">
        <w:rPr>
          <w:rFonts w:ascii="Arial" w:hAnsi="Arial" w:cs="Arial"/>
          <w:b/>
          <w:bCs/>
          <w:sz w:val="20"/>
          <w:szCs w:val="20"/>
        </w:rPr>
        <w:t>8. ESTIMATIVAS DO VALOR DA AQUISIÇÃO / CONTRATAÇÃO</w:t>
      </w:r>
    </w:p>
    <w:p w14:paraId="08BC96F2" w14:textId="77777777" w:rsidR="006A36C3" w:rsidRPr="00FC4C4D" w:rsidRDefault="006A36C3" w:rsidP="006A36C3">
      <w:pPr>
        <w:pStyle w:val="Default"/>
        <w:spacing w:line="276" w:lineRule="auto"/>
        <w:jc w:val="both"/>
        <w:rPr>
          <w:rFonts w:ascii="Arial" w:hAnsi="Arial" w:cs="Arial"/>
          <w:i/>
          <w:iCs/>
        </w:rPr>
      </w:pPr>
      <w:r w:rsidRPr="007B580C">
        <w:rPr>
          <w:rFonts w:ascii="Arial" w:hAnsi="Arial" w:cs="Arial"/>
          <w:szCs w:val="20"/>
        </w:rPr>
        <w:t>8.1.  O custo estimado da contratação é de R$ 398.096,66 (trezentos e noventa e oito mil, noventa e seis reais e sessenta e seis centavos), conforme detalhamento na Tabela nº 01 deste termo;</w:t>
      </w:r>
    </w:p>
    <w:p w14:paraId="45F78101" w14:textId="77777777" w:rsidR="006A36C3" w:rsidRPr="00A4574B" w:rsidRDefault="006A36C3" w:rsidP="006A36C3">
      <w:pPr>
        <w:spacing w:line="276" w:lineRule="auto"/>
        <w:jc w:val="both"/>
        <w:rPr>
          <w:rFonts w:ascii="Arial" w:hAnsi="Arial" w:cs="Arial"/>
          <w:sz w:val="20"/>
          <w:szCs w:val="20"/>
        </w:rPr>
      </w:pPr>
    </w:p>
    <w:p w14:paraId="431CDAF4" w14:textId="77777777" w:rsidR="006A36C3" w:rsidRPr="00796214" w:rsidRDefault="006A36C3" w:rsidP="006A36C3">
      <w:pPr>
        <w:spacing w:line="276" w:lineRule="auto"/>
        <w:jc w:val="both"/>
        <w:rPr>
          <w:rFonts w:ascii="Arial" w:hAnsi="Arial" w:cs="Arial"/>
          <w:b/>
          <w:bCs/>
          <w:sz w:val="20"/>
          <w:szCs w:val="20"/>
        </w:rPr>
      </w:pPr>
      <w:r w:rsidRPr="00796214">
        <w:rPr>
          <w:rFonts w:ascii="Arial" w:hAnsi="Arial" w:cs="Arial"/>
          <w:b/>
          <w:bCs/>
          <w:sz w:val="20"/>
          <w:szCs w:val="20"/>
        </w:rPr>
        <w:t>9. ADEQUAÇÃO ORÇAMENTÁRIA</w:t>
      </w:r>
    </w:p>
    <w:p w14:paraId="4508A971" w14:textId="77777777" w:rsidR="006A36C3" w:rsidRPr="00A4574B" w:rsidRDefault="006A36C3" w:rsidP="006A36C3">
      <w:pPr>
        <w:spacing w:line="276" w:lineRule="auto"/>
        <w:jc w:val="both"/>
        <w:rPr>
          <w:rFonts w:ascii="Arial" w:hAnsi="Arial" w:cs="Arial"/>
          <w:sz w:val="20"/>
          <w:szCs w:val="20"/>
        </w:rPr>
      </w:pPr>
      <w:r>
        <w:rPr>
          <w:rFonts w:ascii="Arial" w:hAnsi="Arial" w:cs="Arial"/>
          <w:sz w:val="20"/>
          <w:szCs w:val="20"/>
        </w:rPr>
        <w:t>9.1.</w:t>
      </w:r>
      <w:r w:rsidRPr="00A4574B">
        <w:rPr>
          <w:rFonts w:ascii="Arial" w:hAnsi="Arial" w:cs="Arial"/>
          <w:sz w:val="20"/>
          <w:szCs w:val="20"/>
        </w:rPr>
        <w:t xml:space="preserve"> A contratação será atendida pelas seguintes dotações: </w:t>
      </w:r>
    </w:p>
    <w:p w14:paraId="785935FB" w14:textId="77777777" w:rsidR="006A36C3" w:rsidRDefault="006A36C3" w:rsidP="006A36C3">
      <w:pPr>
        <w:spacing w:line="276" w:lineRule="auto"/>
        <w:jc w:val="both"/>
        <w:rPr>
          <w:rFonts w:ascii="Arial" w:hAnsi="Arial" w:cs="Arial"/>
          <w:sz w:val="20"/>
          <w:szCs w:val="20"/>
        </w:rPr>
      </w:pPr>
      <w:r w:rsidRPr="00A4574B">
        <w:rPr>
          <w:rFonts w:ascii="Arial" w:hAnsi="Arial" w:cs="Arial"/>
          <w:sz w:val="20"/>
          <w:szCs w:val="20"/>
        </w:rPr>
        <w:t>Tabela 02</w:t>
      </w:r>
    </w:p>
    <w:tbl>
      <w:tblPr>
        <w:tblStyle w:val="TableNormal"/>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1189"/>
        <w:gridCol w:w="1456"/>
        <w:gridCol w:w="1311"/>
        <w:gridCol w:w="5659"/>
      </w:tblGrid>
      <w:tr w:rsidR="006A36C3" w:rsidRPr="00D15717" w14:paraId="6C53BB62" w14:textId="77777777" w:rsidTr="00366B1C">
        <w:trPr>
          <w:trHeight w:val="297"/>
        </w:trPr>
        <w:tc>
          <w:tcPr>
            <w:tcW w:w="618" w:type="pct"/>
            <w:tcBorders>
              <w:top w:val="nil"/>
              <w:left w:val="nil"/>
              <w:right w:val="nil"/>
            </w:tcBorders>
            <w:shd w:val="clear" w:color="auto" w:fill="000000"/>
          </w:tcPr>
          <w:p w14:paraId="1178C789" w14:textId="77777777" w:rsidR="006A36C3" w:rsidRPr="00D15717" w:rsidRDefault="006A36C3" w:rsidP="00366B1C">
            <w:pPr>
              <w:pStyle w:val="TableParagraph"/>
              <w:spacing w:before="14"/>
              <w:ind w:left="37"/>
              <w:rPr>
                <w:b/>
                <w:sz w:val="20"/>
                <w:szCs w:val="20"/>
              </w:rPr>
            </w:pPr>
            <w:r w:rsidRPr="00D15717">
              <w:rPr>
                <w:b/>
                <w:spacing w:val="-2"/>
                <w:w w:val="90"/>
                <w:sz w:val="20"/>
                <w:szCs w:val="20"/>
              </w:rPr>
              <w:t>DESPESA</w:t>
            </w:r>
          </w:p>
        </w:tc>
        <w:tc>
          <w:tcPr>
            <w:tcW w:w="757" w:type="pct"/>
            <w:tcBorders>
              <w:top w:val="nil"/>
              <w:left w:val="nil"/>
            </w:tcBorders>
            <w:shd w:val="clear" w:color="auto" w:fill="000000"/>
          </w:tcPr>
          <w:p w14:paraId="618B953B" w14:textId="77777777" w:rsidR="006A36C3" w:rsidRPr="00D15717" w:rsidRDefault="006A36C3" w:rsidP="00366B1C">
            <w:pPr>
              <w:pStyle w:val="TableParagraph"/>
              <w:spacing w:before="14"/>
              <w:ind w:left="45"/>
              <w:rPr>
                <w:b/>
                <w:sz w:val="20"/>
                <w:szCs w:val="20"/>
              </w:rPr>
            </w:pPr>
            <w:r w:rsidRPr="00D15717">
              <w:rPr>
                <w:b/>
                <w:spacing w:val="-2"/>
                <w:w w:val="90"/>
                <w:sz w:val="20"/>
                <w:szCs w:val="20"/>
              </w:rPr>
              <w:t>ELEMENTO</w:t>
            </w:r>
          </w:p>
        </w:tc>
        <w:tc>
          <w:tcPr>
            <w:tcW w:w="682" w:type="pct"/>
            <w:tcBorders>
              <w:top w:val="nil"/>
            </w:tcBorders>
            <w:shd w:val="clear" w:color="auto" w:fill="000000"/>
          </w:tcPr>
          <w:p w14:paraId="42E8D6B2" w14:textId="77777777" w:rsidR="006A36C3" w:rsidRPr="00D15717" w:rsidRDefault="006A36C3" w:rsidP="00366B1C">
            <w:pPr>
              <w:pStyle w:val="TableParagraph"/>
              <w:spacing w:before="14"/>
              <w:ind w:right="1"/>
              <w:rPr>
                <w:b/>
                <w:sz w:val="20"/>
                <w:szCs w:val="20"/>
              </w:rPr>
            </w:pPr>
            <w:r w:rsidRPr="00D15717">
              <w:rPr>
                <w:b/>
                <w:spacing w:val="-2"/>
                <w:w w:val="90"/>
                <w:sz w:val="20"/>
                <w:szCs w:val="20"/>
              </w:rPr>
              <w:t>FONTE</w:t>
            </w:r>
          </w:p>
        </w:tc>
        <w:tc>
          <w:tcPr>
            <w:tcW w:w="2942" w:type="pct"/>
            <w:tcBorders>
              <w:top w:val="nil"/>
              <w:right w:val="single" w:sz="18" w:space="0" w:color="000000"/>
            </w:tcBorders>
            <w:shd w:val="clear" w:color="auto" w:fill="000000"/>
          </w:tcPr>
          <w:p w14:paraId="79813178" w14:textId="77777777" w:rsidR="006A36C3" w:rsidRPr="00D15717" w:rsidRDefault="006A36C3" w:rsidP="00366B1C">
            <w:pPr>
              <w:pStyle w:val="TableParagraph"/>
              <w:spacing w:before="14"/>
              <w:ind w:left="53"/>
              <w:rPr>
                <w:b/>
                <w:sz w:val="20"/>
                <w:szCs w:val="20"/>
              </w:rPr>
            </w:pPr>
            <w:r w:rsidRPr="00D15717">
              <w:rPr>
                <w:b/>
                <w:spacing w:val="-2"/>
                <w:w w:val="90"/>
                <w:sz w:val="20"/>
                <w:szCs w:val="20"/>
              </w:rPr>
              <w:t>DESCRIÇÃO</w:t>
            </w:r>
          </w:p>
        </w:tc>
      </w:tr>
      <w:tr w:rsidR="006A36C3" w:rsidRPr="00D15717" w14:paraId="58DBF18E" w14:textId="77777777" w:rsidTr="00366B1C">
        <w:trPr>
          <w:trHeight w:val="283"/>
        </w:trPr>
        <w:tc>
          <w:tcPr>
            <w:tcW w:w="618" w:type="pct"/>
          </w:tcPr>
          <w:p w14:paraId="634882EE" w14:textId="77777777" w:rsidR="006A36C3" w:rsidRPr="00D15717" w:rsidRDefault="006A36C3" w:rsidP="00366B1C">
            <w:pPr>
              <w:pStyle w:val="TableParagraph"/>
              <w:spacing w:line="262" w:lineRule="exact"/>
              <w:ind w:left="43"/>
              <w:rPr>
                <w:sz w:val="20"/>
                <w:szCs w:val="20"/>
              </w:rPr>
            </w:pPr>
            <w:r w:rsidRPr="00D15717">
              <w:rPr>
                <w:spacing w:val="-5"/>
                <w:w w:val="90"/>
                <w:sz w:val="20"/>
                <w:szCs w:val="20"/>
              </w:rPr>
              <w:t>281</w:t>
            </w:r>
          </w:p>
        </w:tc>
        <w:tc>
          <w:tcPr>
            <w:tcW w:w="757" w:type="pct"/>
          </w:tcPr>
          <w:p w14:paraId="6FD3C6B0" w14:textId="77777777" w:rsidR="006A36C3" w:rsidRPr="00D15717" w:rsidRDefault="006A36C3" w:rsidP="00366B1C">
            <w:pPr>
              <w:pStyle w:val="TableParagraph"/>
              <w:spacing w:line="262" w:lineRule="exact"/>
              <w:ind w:left="41"/>
              <w:rPr>
                <w:sz w:val="20"/>
                <w:szCs w:val="20"/>
              </w:rPr>
            </w:pPr>
            <w:r w:rsidRPr="00D15717">
              <w:rPr>
                <w:spacing w:val="-2"/>
                <w:w w:val="90"/>
                <w:sz w:val="20"/>
                <w:szCs w:val="20"/>
              </w:rPr>
              <w:t>4.4.90.52</w:t>
            </w:r>
          </w:p>
        </w:tc>
        <w:tc>
          <w:tcPr>
            <w:tcW w:w="682" w:type="pct"/>
          </w:tcPr>
          <w:p w14:paraId="2A7A5329" w14:textId="77777777" w:rsidR="006A36C3" w:rsidRPr="00D15717" w:rsidRDefault="006A36C3" w:rsidP="00366B1C">
            <w:pPr>
              <w:pStyle w:val="TableParagraph"/>
              <w:spacing w:line="262" w:lineRule="exact"/>
              <w:rPr>
                <w:sz w:val="20"/>
                <w:szCs w:val="20"/>
              </w:rPr>
            </w:pPr>
            <w:r w:rsidRPr="00D15717">
              <w:rPr>
                <w:spacing w:val="-4"/>
                <w:w w:val="90"/>
                <w:sz w:val="20"/>
                <w:szCs w:val="20"/>
              </w:rPr>
              <w:t>0.681</w:t>
            </w:r>
          </w:p>
        </w:tc>
        <w:tc>
          <w:tcPr>
            <w:tcW w:w="2942" w:type="pct"/>
            <w:tcBorders>
              <w:right w:val="single" w:sz="18" w:space="0" w:color="000000"/>
            </w:tcBorders>
          </w:tcPr>
          <w:p w14:paraId="31D5243C" w14:textId="77777777" w:rsidR="006A36C3" w:rsidRPr="00D15717" w:rsidRDefault="006A36C3" w:rsidP="00366B1C">
            <w:pPr>
              <w:pStyle w:val="TableParagraph"/>
              <w:spacing w:line="262" w:lineRule="exact"/>
              <w:ind w:left="53" w:right="4"/>
              <w:rPr>
                <w:sz w:val="20"/>
                <w:szCs w:val="20"/>
              </w:rPr>
            </w:pPr>
            <w:r w:rsidRPr="00D15717">
              <w:rPr>
                <w:w w:val="80"/>
                <w:sz w:val="20"/>
                <w:szCs w:val="20"/>
              </w:rPr>
              <w:t>Equipamentos</w:t>
            </w:r>
            <w:r w:rsidRPr="00D15717">
              <w:rPr>
                <w:spacing w:val="-1"/>
                <w:sz w:val="20"/>
                <w:szCs w:val="20"/>
              </w:rPr>
              <w:t xml:space="preserve"> </w:t>
            </w:r>
            <w:r w:rsidRPr="00D15717">
              <w:rPr>
                <w:w w:val="80"/>
                <w:sz w:val="20"/>
                <w:szCs w:val="20"/>
              </w:rPr>
              <w:t>e</w:t>
            </w:r>
            <w:r w:rsidRPr="00D15717">
              <w:rPr>
                <w:spacing w:val="1"/>
                <w:sz w:val="20"/>
                <w:szCs w:val="20"/>
              </w:rPr>
              <w:t xml:space="preserve"> </w:t>
            </w:r>
            <w:r w:rsidRPr="00D15717">
              <w:rPr>
                <w:w w:val="80"/>
                <w:sz w:val="20"/>
                <w:szCs w:val="20"/>
              </w:rPr>
              <w:t>Material</w:t>
            </w:r>
            <w:r w:rsidRPr="00D15717">
              <w:rPr>
                <w:spacing w:val="-1"/>
                <w:sz w:val="20"/>
                <w:szCs w:val="20"/>
              </w:rPr>
              <w:t xml:space="preserve"> </w:t>
            </w:r>
            <w:r w:rsidRPr="00D15717">
              <w:rPr>
                <w:spacing w:val="-2"/>
                <w:w w:val="80"/>
                <w:sz w:val="20"/>
                <w:szCs w:val="20"/>
              </w:rPr>
              <w:t>Permanente</w:t>
            </w:r>
          </w:p>
        </w:tc>
      </w:tr>
      <w:tr w:rsidR="006A36C3" w:rsidRPr="00D15717" w14:paraId="055C5464" w14:textId="77777777" w:rsidTr="00366B1C">
        <w:trPr>
          <w:trHeight w:val="285"/>
        </w:trPr>
        <w:tc>
          <w:tcPr>
            <w:tcW w:w="618" w:type="pct"/>
          </w:tcPr>
          <w:p w14:paraId="08CEB3AC" w14:textId="77777777" w:rsidR="006A36C3" w:rsidRPr="00D15717" w:rsidRDefault="006A36C3" w:rsidP="00366B1C">
            <w:pPr>
              <w:pStyle w:val="TableParagraph"/>
              <w:spacing w:line="265" w:lineRule="exact"/>
              <w:ind w:left="43"/>
              <w:rPr>
                <w:sz w:val="20"/>
                <w:szCs w:val="20"/>
              </w:rPr>
            </w:pPr>
            <w:r w:rsidRPr="00D15717">
              <w:rPr>
                <w:spacing w:val="-5"/>
                <w:w w:val="90"/>
                <w:sz w:val="20"/>
                <w:szCs w:val="20"/>
              </w:rPr>
              <w:t>254</w:t>
            </w:r>
          </w:p>
        </w:tc>
        <w:tc>
          <w:tcPr>
            <w:tcW w:w="757" w:type="pct"/>
          </w:tcPr>
          <w:p w14:paraId="7CCF9437" w14:textId="77777777" w:rsidR="006A36C3" w:rsidRPr="00D15717" w:rsidRDefault="006A36C3" w:rsidP="00366B1C">
            <w:pPr>
              <w:pStyle w:val="TableParagraph"/>
              <w:spacing w:line="265" w:lineRule="exact"/>
              <w:ind w:left="41"/>
              <w:rPr>
                <w:sz w:val="20"/>
                <w:szCs w:val="20"/>
              </w:rPr>
            </w:pPr>
            <w:r w:rsidRPr="00D15717">
              <w:rPr>
                <w:spacing w:val="-2"/>
                <w:w w:val="90"/>
                <w:sz w:val="20"/>
                <w:szCs w:val="20"/>
              </w:rPr>
              <w:t>4.4.90.52</w:t>
            </w:r>
          </w:p>
        </w:tc>
        <w:tc>
          <w:tcPr>
            <w:tcW w:w="682" w:type="pct"/>
          </w:tcPr>
          <w:p w14:paraId="4275EDCD" w14:textId="77777777" w:rsidR="006A36C3" w:rsidRPr="00D15717" w:rsidRDefault="006A36C3" w:rsidP="00366B1C">
            <w:pPr>
              <w:pStyle w:val="TableParagraph"/>
              <w:spacing w:line="265" w:lineRule="exact"/>
              <w:rPr>
                <w:sz w:val="20"/>
                <w:szCs w:val="20"/>
              </w:rPr>
            </w:pPr>
            <w:r w:rsidRPr="00D15717">
              <w:rPr>
                <w:spacing w:val="-4"/>
                <w:w w:val="90"/>
                <w:sz w:val="20"/>
                <w:szCs w:val="20"/>
              </w:rPr>
              <w:t>0.848</w:t>
            </w:r>
          </w:p>
        </w:tc>
        <w:tc>
          <w:tcPr>
            <w:tcW w:w="2942" w:type="pct"/>
            <w:tcBorders>
              <w:right w:val="single" w:sz="18" w:space="0" w:color="000000"/>
            </w:tcBorders>
          </w:tcPr>
          <w:p w14:paraId="4130B9FF" w14:textId="77777777" w:rsidR="006A36C3" w:rsidRPr="00D15717" w:rsidRDefault="006A36C3" w:rsidP="00366B1C">
            <w:pPr>
              <w:pStyle w:val="TableParagraph"/>
              <w:spacing w:line="265" w:lineRule="exact"/>
              <w:ind w:left="53" w:right="4"/>
              <w:rPr>
                <w:sz w:val="20"/>
                <w:szCs w:val="20"/>
              </w:rPr>
            </w:pPr>
            <w:r w:rsidRPr="00D15717">
              <w:rPr>
                <w:w w:val="80"/>
                <w:sz w:val="20"/>
                <w:szCs w:val="20"/>
              </w:rPr>
              <w:t>Equipamentos</w:t>
            </w:r>
            <w:r w:rsidRPr="00D15717">
              <w:rPr>
                <w:spacing w:val="-1"/>
                <w:sz w:val="20"/>
                <w:szCs w:val="20"/>
              </w:rPr>
              <w:t xml:space="preserve"> </w:t>
            </w:r>
            <w:r w:rsidRPr="00D15717">
              <w:rPr>
                <w:w w:val="80"/>
                <w:sz w:val="20"/>
                <w:szCs w:val="20"/>
              </w:rPr>
              <w:t>e</w:t>
            </w:r>
            <w:r w:rsidRPr="00D15717">
              <w:rPr>
                <w:spacing w:val="1"/>
                <w:sz w:val="20"/>
                <w:szCs w:val="20"/>
              </w:rPr>
              <w:t xml:space="preserve"> </w:t>
            </w:r>
            <w:r w:rsidRPr="00D15717">
              <w:rPr>
                <w:w w:val="80"/>
                <w:sz w:val="20"/>
                <w:szCs w:val="20"/>
              </w:rPr>
              <w:t>Material</w:t>
            </w:r>
            <w:r w:rsidRPr="00D15717">
              <w:rPr>
                <w:spacing w:val="-1"/>
                <w:sz w:val="20"/>
                <w:szCs w:val="20"/>
              </w:rPr>
              <w:t xml:space="preserve"> </w:t>
            </w:r>
            <w:r w:rsidRPr="00D15717">
              <w:rPr>
                <w:spacing w:val="-2"/>
                <w:w w:val="80"/>
                <w:sz w:val="20"/>
                <w:szCs w:val="20"/>
              </w:rPr>
              <w:t>Permanente</w:t>
            </w:r>
          </w:p>
        </w:tc>
      </w:tr>
    </w:tbl>
    <w:p w14:paraId="421E3142" w14:textId="77777777" w:rsidR="006A36C3" w:rsidRPr="00A4574B" w:rsidRDefault="006A36C3" w:rsidP="006A36C3">
      <w:pPr>
        <w:spacing w:line="276" w:lineRule="auto"/>
        <w:jc w:val="both"/>
        <w:rPr>
          <w:rFonts w:ascii="Arial" w:hAnsi="Arial" w:cs="Arial"/>
          <w:sz w:val="20"/>
          <w:szCs w:val="20"/>
        </w:rPr>
      </w:pPr>
      <w:r>
        <w:rPr>
          <w:rFonts w:ascii="Arial" w:hAnsi="Arial" w:cs="Arial"/>
          <w:sz w:val="20"/>
          <w:szCs w:val="20"/>
        </w:rPr>
        <w:t>9.2.</w:t>
      </w:r>
      <w:r w:rsidRPr="00A4574B">
        <w:rPr>
          <w:rFonts w:ascii="Arial" w:hAnsi="Arial" w:cs="Arial"/>
          <w:sz w:val="20"/>
          <w:szCs w:val="20"/>
        </w:rPr>
        <w:t xml:space="preserve"> A dotação relativa aos exercícios financeiros subsequentes será indicada após aprovação da Lei Orçamentária respectiva e liberação dos créditos correspondentes, mediante apostilamento.</w:t>
      </w:r>
    </w:p>
    <w:bookmarkEnd w:id="23"/>
    <w:p w14:paraId="1B547BE8" w14:textId="77777777" w:rsidR="006A36C3" w:rsidRDefault="006A36C3" w:rsidP="006A36C3">
      <w:pPr>
        <w:spacing w:line="276" w:lineRule="auto"/>
        <w:jc w:val="both"/>
        <w:rPr>
          <w:rFonts w:ascii="Arial" w:hAnsi="Arial" w:cs="Arial"/>
          <w:sz w:val="20"/>
          <w:szCs w:val="20"/>
        </w:rPr>
      </w:pPr>
    </w:p>
    <w:p w14:paraId="13223F56" w14:textId="77777777" w:rsidR="006A36C3" w:rsidRDefault="006A36C3" w:rsidP="006A36C3">
      <w:pPr>
        <w:spacing w:line="276" w:lineRule="auto"/>
        <w:jc w:val="both"/>
        <w:rPr>
          <w:rFonts w:ascii="Arial" w:hAnsi="Arial" w:cs="Arial"/>
          <w:sz w:val="20"/>
          <w:szCs w:val="20"/>
        </w:rPr>
      </w:pPr>
    </w:p>
    <w:p w14:paraId="23E487BB" w14:textId="77777777" w:rsidR="006A36C3" w:rsidRPr="00A4574B" w:rsidRDefault="006A36C3" w:rsidP="006A36C3">
      <w:pPr>
        <w:spacing w:line="276" w:lineRule="auto"/>
        <w:jc w:val="both"/>
        <w:rPr>
          <w:rFonts w:ascii="Arial" w:hAnsi="Arial" w:cs="Arial"/>
          <w:sz w:val="20"/>
          <w:szCs w:val="20"/>
        </w:rPr>
      </w:pPr>
    </w:p>
    <w:p w14:paraId="1137E156" w14:textId="77777777" w:rsidR="006A36C3" w:rsidRPr="00A4574B" w:rsidRDefault="006A36C3" w:rsidP="006A36C3">
      <w:pPr>
        <w:spacing w:line="276" w:lineRule="auto"/>
        <w:jc w:val="right"/>
        <w:rPr>
          <w:rFonts w:ascii="Arial" w:hAnsi="Arial" w:cs="Arial"/>
          <w:sz w:val="20"/>
          <w:szCs w:val="20"/>
        </w:rPr>
      </w:pPr>
      <w:r w:rsidRPr="00A4574B">
        <w:rPr>
          <w:rFonts w:ascii="Arial" w:hAnsi="Arial" w:cs="Arial"/>
          <w:sz w:val="20"/>
          <w:szCs w:val="20"/>
        </w:rPr>
        <w:t xml:space="preserve">Mandaguaçu </w:t>
      </w:r>
      <w:r>
        <w:rPr>
          <w:rFonts w:ascii="Arial" w:hAnsi="Arial" w:cs="Arial"/>
          <w:sz w:val="20"/>
          <w:szCs w:val="20"/>
        </w:rPr>
        <w:t>22 de novembro</w:t>
      </w:r>
      <w:r w:rsidRPr="00A4574B">
        <w:rPr>
          <w:rFonts w:ascii="Arial" w:hAnsi="Arial" w:cs="Arial"/>
          <w:sz w:val="20"/>
          <w:szCs w:val="20"/>
        </w:rPr>
        <w:t xml:space="preserve"> de 2026.</w:t>
      </w:r>
    </w:p>
    <w:p w14:paraId="27CC4FE6" w14:textId="77777777" w:rsidR="006A36C3" w:rsidRPr="00A4574B" w:rsidRDefault="006A36C3" w:rsidP="006A36C3">
      <w:pPr>
        <w:spacing w:line="276" w:lineRule="auto"/>
        <w:jc w:val="both"/>
        <w:rPr>
          <w:rFonts w:ascii="Arial" w:hAnsi="Arial" w:cs="Arial"/>
          <w:sz w:val="20"/>
          <w:szCs w:val="20"/>
        </w:rPr>
      </w:pPr>
    </w:p>
    <w:p w14:paraId="6421F21C" w14:textId="77777777" w:rsidR="006A36C3" w:rsidRPr="00A4574B" w:rsidRDefault="006A36C3" w:rsidP="006A36C3">
      <w:pPr>
        <w:spacing w:line="276" w:lineRule="auto"/>
        <w:jc w:val="both"/>
        <w:rPr>
          <w:rFonts w:ascii="Arial" w:hAnsi="Arial" w:cs="Arial"/>
          <w:sz w:val="20"/>
          <w:szCs w:val="20"/>
        </w:rPr>
      </w:pPr>
    </w:p>
    <w:p w14:paraId="055207EC" w14:textId="77777777" w:rsidR="006A36C3" w:rsidRPr="00AC3665" w:rsidRDefault="006A36C3" w:rsidP="006A36C3">
      <w:pPr>
        <w:spacing w:line="276" w:lineRule="auto"/>
        <w:jc w:val="both"/>
        <w:rPr>
          <w:rFonts w:ascii="Arial" w:hAnsi="Arial" w:cs="Arial"/>
          <w:sz w:val="20"/>
          <w:szCs w:val="20"/>
        </w:rPr>
      </w:pPr>
    </w:p>
    <w:p w14:paraId="3706A3DB" w14:textId="77777777" w:rsidR="006A36C3" w:rsidRPr="006130A7" w:rsidRDefault="006A36C3" w:rsidP="006A36C3">
      <w:pPr>
        <w:spacing w:line="276" w:lineRule="auto"/>
        <w:jc w:val="center"/>
        <w:rPr>
          <w:rFonts w:ascii="Arial" w:hAnsi="Arial" w:cs="Arial"/>
          <w:b/>
          <w:bCs/>
          <w:sz w:val="20"/>
          <w:szCs w:val="20"/>
        </w:rPr>
      </w:pPr>
      <w:r w:rsidRPr="006130A7">
        <w:rPr>
          <w:rFonts w:ascii="Arial" w:hAnsi="Arial" w:cs="Arial"/>
          <w:b/>
          <w:bCs/>
          <w:sz w:val="20"/>
          <w:szCs w:val="20"/>
        </w:rPr>
        <w:t>CÉSAR AUGUSTO RIBEIRO</w:t>
      </w:r>
    </w:p>
    <w:p w14:paraId="14C8C81A" w14:textId="77777777" w:rsidR="006A36C3" w:rsidRPr="006130A7" w:rsidRDefault="006A36C3" w:rsidP="006A36C3">
      <w:pPr>
        <w:spacing w:line="276" w:lineRule="auto"/>
        <w:jc w:val="center"/>
        <w:rPr>
          <w:rFonts w:ascii="Arial" w:hAnsi="Arial" w:cs="Arial"/>
          <w:i/>
          <w:iCs/>
          <w:sz w:val="20"/>
          <w:szCs w:val="20"/>
        </w:rPr>
      </w:pPr>
      <w:r w:rsidRPr="006130A7">
        <w:rPr>
          <w:rFonts w:ascii="Arial" w:hAnsi="Arial" w:cs="Arial"/>
          <w:i/>
          <w:iCs/>
          <w:sz w:val="20"/>
          <w:szCs w:val="20"/>
        </w:rPr>
        <w:t>Sec. de Assistência Social</w:t>
      </w:r>
    </w:p>
    <w:p w14:paraId="75B1421E" w14:textId="77777777" w:rsidR="006A36C3" w:rsidRPr="006130A7" w:rsidRDefault="006A36C3" w:rsidP="006A36C3">
      <w:pPr>
        <w:spacing w:line="276" w:lineRule="auto"/>
        <w:jc w:val="center"/>
        <w:rPr>
          <w:rFonts w:ascii="Arial" w:hAnsi="Arial" w:cs="Arial"/>
          <w:sz w:val="20"/>
          <w:szCs w:val="20"/>
        </w:rPr>
      </w:pPr>
      <w:r w:rsidRPr="006130A7">
        <w:rPr>
          <w:rFonts w:ascii="Arial" w:hAnsi="Arial" w:cs="Arial"/>
          <w:sz w:val="20"/>
          <w:szCs w:val="20"/>
        </w:rPr>
        <w:t>Gestor</w:t>
      </w:r>
    </w:p>
    <w:p w14:paraId="3BBA4962" w14:textId="77777777" w:rsidR="00765D2B" w:rsidRDefault="00765D2B" w:rsidP="007310B7">
      <w:pPr>
        <w:pStyle w:val="Default"/>
        <w:rPr>
          <w:rFonts w:ascii="Arial" w:hAnsi="Arial" w:cs="Arial"/>
          <w:i/>
          <w:iCs/>
          <w:color w:val="auto"/>
          <w:szCs w:val="20"/>
        </w:rPr>
      </w:pPr>
    </w:p>
    <w:p w14:paraId="783D801B" w14:textId="77777777" w:rsidR="006A36C3" w:rsidRDefault="006A36C3" w:rsidP="007310B7">
      <w:pPr>
        <w:pStyle w:val="Default"/>
        <w:rPr>
          <w:rFonts w:ascii="Arial" w:hAnsi="Arial" w:cs="Arial"/>
          <w:i/>
          <w:iCs/>
          <w:color w:val="auto"/>
          <w:szCs w:val="20"/>
        </w:rPr>
      </w:pPr>
    </w:p>
    <w:p w14:paraId="143D92CA" w14:textId="77777777" w:rsidR="006A36C3" w:rsidRDefault="006A36C3" w:rsidP="007310B7">
      <w:pPr>
        <w:pStyle w:val="Default"/>
        <w:rPr>
          <w:rFonts w:ascii="Arial" w:hAnsi="Arial" w:cs="Arial"/>
          <w:i/>
          <w:iCs/>
          <w:color w:val="auto"/>
          <w:szCs w:val="20"/>
        </w:rPr>
      </w:pPr>
    </w:p>
    <w:p w14:paraId="21232A73" w14:textId="77777777" w:rsidR="006A36C3" w:rsidRDefault="006A36C3" w:rsidP="007310B7">
      <w:pPr>
        <w:pStyle w:val="Default"/>
        <w:rPr>
          <w:rFonts w:ascii="Arial" w:hAnsi="Arial" w:cs="Arial"/>
          <w:i/>
          <w:iCs/>
          <w:color w:val="auto"/>
          <w:szCs w:val="20"/>
        </w:rPr>
      </w:pPr>
    </w:p>
    <w:p w14:paraId="3AF98F27" w14:textId="77777777" w:rsidR="006A36C3" w:rsidRDefault="006A36C3" w:rsidP="007310B7">
      <w:pPr>
        <w:pStyle w:val="Default"/>
        <w:rPr>
          <w:rFonts w:ascii="Arial" w:hAnsi="Arial" w:cs="Arial"/>
          <w:i/>
          <w:iCs/>
          <w:color w:val="auto"/>
          <w:szCs w:val="20"/>
        </w:rPr>
      </w:pPr>
    </w:p>
    <w:p w14:paraId="71E550A2" w14:textId="77777777" w:rsidR="006A36C3" w:rsidRDefault="006A36C3" w:rsidP="007310B7">
      <w:pPr>
        <w:pStyle w:val="Default"/>
        <w:rPr>
          <w:rFonts w:ascii="Arial" w:hAnsi="Arial" w:cs="Arial"/>
          <w:i/>
          <w:iCs/>
          <w:color w:val="auto"/>
          <w:szCs w:val="20"/>
        </w:rPr>
      </w:pPr>
    </w:p>
    <w:p w14:paraId="66EC8087" w14:textId="77777777" w:rsidR="006A36C3" w:rsidRDefault="006A36C3" w:rsidP="007310B7">
      <w:pPr>
        <w:pStyle w:val="Default"/>
        <w:rPr>
          <w:rFonts w:ascii="Arial" w:hAnsi="Arial" w:cs="Arial"/>
          <w:i/>
          <w:iCs/>
          <w:color w:val="auto"/>
          <w:szCs w:val="20"/>
        </w:rPr>
      </w:pPr>
    </w:p>
    <w:p w14:paraId="4AA604E7" w14:textId="77777777" w:rsidR="006A36C3" w:rsidRDefault="006A36C3" w:rsidP="007310B7">
      <w:pPr>
        <w:pStyle w:val="Default"/>
        <w:rPr>
          <w:rFonts w:ascii="Arial" w:hAnsi="Arial" w:cs="Arial"/>
          <w:i/>
          <w:iCs/>
          <w:color w:val="auto"/>
          <w:szCs w:val="20"/>
        </w:rPr>
      </w:pPr>
    </w:p>
    <w:p w14:paraId="2E45BB55" w14:textId="77777777" w:rsidR="006A36C3" w:rsidRDefault="006A36C3" w:rsidP="007310B7">
      <w:pPr>
        <w:pStyle w:val="Default"/>
        <w:rPr>
          <w:rFonts w:ascii="Arial" w:hAnsi="Arial" w:cs="Arial"/>
          <w:i/>
          <w:iCs/>
          <w:color w:val="auto"/>
          <w:szCs w:val="20"/>
        </w:rPr>
      </w:pPr>
    </w:p>
    <w:p w14:paraId="14F6D07A" w14:textId="77777777" w:rsidR="006A36C3" w:rsidRDefault="006A36C3" w:rsidP="007310B7">
      <w:pPr>
        <w:pStyle w:val="Default"/>
        <w:rPr>
          <w:rFonts w:ascii="Arial" w:hAnsi="Arial" w:cs="Arial"/>
          <w:i/>
          <w:iCs/>
          <w:color w:val="auto"/>
          <w:szCs w:val="20"/>
        </w:rPr>
      </w:pPr>
    </w:p>
    <w:p w14:paraId="6ADFD019" w14:textId="77777777" w:rsidR="006A36C3" w:rsidRDefault="006A36C3" w:rsidP="007310B7">
      <w:pPr>
        <w:pStyle w:val="Default"/>
        <w:rPr>
          <w:rFonts w:ascii="Arial" w:hAnsi="Arial" w:cs="Arial"/>
          <w:i/>
          <w:iCs/>
          <w:color w:val="auto"/>
          <w:szCs w:val="20"/>
        </w:rPr>
      </w:pPr>
    </w:p>
    <w:p w14:paraId="453AFE95" w14:textId="77777777" w:rsidR="006A36C3" w:rsidRDefault="006A36C3" w:rsidP="007310B7">
      <w:pPr>
        <w:pStyle w:val="Default"/>
        <w:rPr>
          <w:rFonts w:ascii="Arial" w:hAnsi="Arial" w:cs="Arial"/>
          <w:i/>
          <w:iCs/>
          <w:color w:val="auto"/>
          <w:szCs w:val="20"/>
        </w:rPr>
      </w:pPr>
    </w:p>
    <w:p w14:paraId="20A413BE" w14:textId="0C93C7E8"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Nº</w:t>
      </w:r>
      <w:r w:rsidR="00364E75">
        <w:rPr>
          <w:rFonts w:ascii="Arial" w:hAnsi="Arial" w:cs="Arial"/>
          <w:b/>
          <w:sz w:val="20"/>
          <w:szCs w:val="20"/>
          <w:u w:val="single"/>
        </w:rPr>
        <w:t xml:space="preserve"> </w:t>
      </w:r>
      <w:r w:rsidR="00DC38B7">
        <w:rPr>
          <w:rFonts w:ascii="Arial" w:hAnsi="Arial" w:cs="Arial"/>
          <w:b/>
          <w:sz w:val="20"/>
          <w:szCs w:val="20"/>
          <w:u w:val="single"/>
        </w:rPr>
        <w:t>92</w:t>
      </w:r>
      <w:r w:rsidRPr="00BA5F58">
        <w:rPr>
          <w:rFonts w:ascii="Arial" w:hAnsi="Arial" w:cs="Arial"/>
          <w:b/>
          <w:sz w:val="20"/>
          <w:szCs w:val="20"/>
          <w:u w:val="single"/>
        </w:rPr>
        <w:t>/</w:t>
      </w:r>
      <w:r w:rsidR="00C30EDF">
        <w:rPr>
          <w:rFonts w:ascii="Arial" w:hAnsi="Arial" w:cs="Arial"/>
          <w:b/>
          <w:sz w:val="20"/>
          <w:szCs w:val="20"/>
          <w:u w:val="single"/>
        </w:rPr>
        <w:t>2026</w:t>
      </w:r>
      <w:r w:rsidRPr="00CD395C">
        <w:rPr>
          <w:rFonts w:ascii="Arial" w:hAnsi="Arial" w:cs="Arial"/>
          <w:b/>
          <w:sz w:val="20"/>
          <w:szCs w:val="20"/>
          <w:u w:val="single"/>
        </w:rPr>
        <w:t xml:space="preserve"> </w:t>
      </w:r>
    </w:p>
    <w:p w14:paraId="51962482" w14:textId="77777777" w:rsidR="001430F9" w:rsidRPr="00CD395C" w:rsidRDefault="001430F9" w:rsidP="001430F9">
      <w:pPr>
        <w:pStyle w:val="TextosemFormatao3"/>
        <w:ind w:left="426" w:right="464"/>
        <w:jc w:val="center"/>
        <w:rPr>
          <w:rFonts w:ascii="Arial" w:eastAsia="MS Mincho" w:hAnsi="Arial" w:cs="Arial"/>
        </w:rPr>
      </w:pPr>
    </w:p>
    <w:bookmarkEnd w:id="0"/>
    <w:p w14:paraId="79957536" w14:textId="77777777" w:rsidR="006A36C3" w:rsidRPr="00556CE3" w:rsidRDefault="006A36C3" w:rsidP="006A36C3">
      <w:pPr>
        <w:pStyle w:val="Default"/>
        <w:spacing w:line="276" w:lineRule="auto"/>
        <w:jc w:val="center"/>
        <w:rPr>
          <w:rFonts w:ascii="Arial" w:hAnsi="Arial" w:cs="Arial"/>
          <w:b/>
          <w:bCs/>
          <w:szCs w:val="20"/>
          <w:u w:val="single"/>
        </w:rPr>
      </w:pPr>
      <w:r w:rsidRPr="00556CE3">
        <w:rPr>
          <w:rFonts w:ascii="Arial" w:hAnsi="Arial" w:cs="Arial"/>
          <w:b/>
          <w:bCs/>
          <w:szCs w:val="20"/>
          <w:u w:val="single"/>
        </w:rPr>
        <w:t>ESTUDO TÉCNICO PRELIMINAR</w:t>
      </w:r>
    </w:p>
    <w:p w14:paraId="75BE98AB" w14:textId="77777777" w:rsidR="006A36C3" w:rsidRPr="00556CE3" w:rsidRDefault="006A36C3" w:rsidP="006A36C3">
      <w:pPr>
        <w:pStyle w:val="Default"/>
        <w:tabs>
          <w:tab w:val="left" w:pos="142"/>
        </w:tabs>
        <w:spacing w:line="276" w:lineRule="auto"/>
        <w:jc w:val="both"/>
        <w:rPr>
          <w:rFonts w:ascii="Arial" w:hAnsi="Arial" w:cs="Arial"/>
          <w:b/>
          <w:bCs/>
          <w:szCs w:val="20"/>
          <w:u w:val="single"/>
        </w:rPr>
      </w:pPr>
    </w:p>
    <w:p w14:paraId="2BF3C24C" w14:textId="77777777" w:rsidR="006A36C3" w:rsidRPr="00556CE3" w:rsidRDefault="006A36C3" w:rsidP="006A36C3">
      <w:pPr>
        <w:pStyle w:val="Default"/>
        <w:spacing w:line="276" w:lineRule="auto"/>
        <w:jc w:val="both"/>
        <w:rPr>
          <w:rFonts w:ascii="Arial" w:hAnsi="Arial" w:cs="Arial"/>
          <w:szCs w:val="20"/>
        </w:rPr>
      </w:pPr>
      <w:r w:rsidRPr="00556CE3">
        <w:rPr>
          <w:rFonts w:ascii="Arial" w:hAnsi="Arial" w:cs="Arial"/>
          <w:b/>
          <w:bCs/>
          <w:szCs w:val="20"/>
        </w:rPr>
        <w:t xml:space="preserve">1. OBJETO DA AQUISIÇÃO / CONTRATAÇÃO:    </w:t>
      </w:r>
    </w:p>
    <w:p w14:paraId="41719FEC" w14:textId="77777777" w:rsidR="006A36C3" w:rsidRPr="00556CE3" w:rsidRDefault="006A36C3" w:rsidP="006A36C3">
      <w:pPr>
        <w:spacing w:line="276" w:lineRule="auto"/>
        <w:jc w:val="both"/>
        <w:rPr>
          <w:color w:val="626262"/>
          <w:sz w:val="20"/>
          <w:szCs w:val="20"/>
        </w:rPr>
      </w:pPr>
      <w:r w:rsidRPr="00556CE3">
        <w:rPr>
          <w:sz w:val="20"/>
          <w:szCs w:val="20"/>
        </w:rPr>
        <w:t>1.1. A presente contratação tem por objeto a aquisição de 03 (três) veículos automotores novos, zero quilômetro, destinado aos atendimentos das demandas da Secretaria Municipal de Assistência Social do Município de Mandaguaçu/PR, visando garantir condições adequadas para a realização de visitas domiciliares, deslocamentos das equipes técnicas, transporte de servidores e usuários, atendimento às famílias e indivíduos em situação de vulnerabilidade e risco social, bem como a continuidade, segurança, agilidade e eficiência na execução dos serviços, programas e demais atividades da política municipal de assistência social.</w:t>
      </w:r>
    </w:p>
    <w:p w14:paraId="3F10F10F" w14:textId="77777777" w:rsidR="006A36C3" w:rsidRPr="00556CE3" w:rsidRDefault="006A36C3" w:rsidP="006A36C3">
      <w:pPr>
        <w:pStyle w:val="Default"/>
        <w:spacing w:line="276" w:lineRule="auto"/>
        <w:ind w:left="420"/>
        <w:jc w:val="both"/>
        <w:rPr>
          <w:rFonts w:ascii="Arial" w:hAnsi="Arial" w:cs="Arial"/>
          <w:color w:val="626262"/>
          <w:szCs w:val="20"/>
        </w:rPr>
      </w:pPr>
    </w:p>
    <w:p w14:paraId="07FC9B81" w14:textId="77777777" w:rsidR="006A36C3" w:rsidRPr="00556CE3" w:rsidRDefault="006A36C3" w:rsidP="006A36C3">
      <w:pPr>
        <w:pStyle w:val="Default"/>
        <w:spacing w:line="276" w:lineRule="auto"/>
        <w:jc w:val="both"/>
        <w:rPr>
          <w:rFonts w:ascii="Arial" w:hAnsi="Arial" w:cs="Arial"/>
          <w:szCs w:val="20"/>
        </w:rPr>
      </w:pPr>
      <w:r w:rsidRPr="00556CE3">
        <w:rPr>
          <w:rFonts w:ascii="Arial" w:hAnsi="Arial" w:cs="Arial"/>
          <w:b/>
          <w:bCs/>
          <w:szCs w:val="20"/>
        </w:rPr>
        <w:t>2. DESCRIÇÃO DA NECESSIDADE:</w:t>
      </w:r>
    </w:p>
    <w:p w14:paraId="00E6492F" w14:textId="77777777" w:rsidR="006A36C3" w:rsidRPr="00556CE3" w:rsidRDefault="006A36C3" w:rsidP="006A36C3">
      <w:pPr>
        <w:spacing w:line="276" w:lineRule="auto"/>
        <w:jc w:val="both"/>
        <w:rPr>
          <w:sz w:val="20"/>
          <w:szCs w:val="20"/>
        </w:rPr>
      </w:pPr>
      <w:r w:rsidRPr="00556CE3">
        <w:rPr>
          <w:sz w:val="20"/>
          <w:szCs w:val="20"/>
        </w:rPr>
        <w:t>2.1. A presente aquisição tem por objeto o fornecimento de 03 (três) veículos automotores novos, zero quilômetro, destinados ao atendimento das necessidades da Secretaria Municipal de Assistência Social, observadas as especificações técnicas e as destinações estabelecidas para cada fonte de recurso.</w:t>
      </w:r>
    </w:p>
    <w:p w14:paraId="1D922EB9" w14:textId="77777777" w:rsidR="006A36C3" w:rsidRPr="00556CE3" w:rsidRDefault="006A36C3" w:rsidP="006A36C3">
      <w:pPr>
        <w:spacing w:line="276" w:lineRule="auto"/>
        <w:jc w:val="both"/>
        <w:rPr>
          <w:sz w:val="20"/>
          <w:szCs w:val="20"/>
        </w:rPr>
      </w:pPr>
      <w:r w:rsidRPr="00556CE3">
        <w:rPr>
          <w:sz w:val="20"/>
          <w:szCs w:val="20"/>
        </w:rPr>
        <w:t>2.2. A aquisição fundamenta-se na necessidade de disponibilização de veículos adequados ao desenvolvimento das atividades e dos serviços socioassistenciais do Município, considerando a origem e a destinação específica dos recursos financeiros empregados na contratação, conforme detalhado a seguir:</w:t>
      </w:r>
    </w:p>
    <w:p w14:paraId="0C172DDA" w14:textId="77777777" w:rsidR="006A36C3" w:rsidRPr="00556CE3" w:rsidRDefault="006A36C3" w:rsidP="006A36C3">
      <w:pPr>
        <w:spacing w:line="276" w:lineRule="auto"/>
        <w:ind w:left="426"/>
        <w:jc w:val="both"/>
        <w:rPr>
          <w:sz w:val="20"/>
          <w:szCs w:val="20"/>
        </w:rPr>
      </w:pPr>
      <w:r w:rsidRPr="00556CE3">
        <w:rPr>
          <w:sz w:val="20"/>
          <w:szCs w:val="20"/>
        </w:rPr>
        <w:t xml:space="preserve">2.2.1. </w:t>
      </w:r>
      <w:r w:rsidRPr="00556CE3">
        <w:rPr>
          <w:i/>
          <w:iCs/>
          <w:sz w:val="20"/>
          <w:szCs w:val="20"/>
        </w:rPr>
        <w:t>Dois (02) veículos utilitários com cabine dupla – Recurso Estadual:</w:t>
      </w:r>
      <w:r w:rsidRPr="00556CE3">
        <w:rPr>
          <w:sz w:val="20"/>
          <w:szCs w:val="20"/>
        </w:rPr>
        <w:t xml:space="preserve"> os recursos destinados à aquisição dos dois (02) veículos são provenientes de destinação parlamentar estadual, estando vinculados à finalidade estabelecida no respectivo plano de trabalho. Dessa forma, a aquisição deverá observar integralmente a especificação de veículo utilitário com cabine dupla, por se tratar de requisito previsto e aprovado para a aplicação do recurso. A manutenção dessa característica é necessária para assegurar a compatibilidade entre o objeto contratado e a finalidade para a qual os recursos foram disponibilizados, evitando eventual desconformidade com as condições estabelecidas no instrumento de repasse.</w:t>
      </w:r>
    </w:p>
    <w:p w14:paraId="7046BD7A" w14:textId="77777777" w:rsidR="006A36C3" w:rsidRPr="00556CE3" w:rsidRDefault="006A36C3" w:rsidP="006A36C3">
      <w:pPr>
        <w:spacing w:line="276" w:lineRule="auto"/>
        <w:ind w:left="426"/>
        <w:jc w:val="both"/>
        <w:rPr>
          <w:sz w:val="20"/>
          <w:szCs w:val="20"/>
        </w:rPr>
      </w:pPr>
      <w:r w:rsidRPr="00556CE3">
        <w:rPr>
          <w:sz w:val="20"/>
          <w:szCs w:val="20"/>
        </w:rPr>
        <w:t xml:space="preserve">2.2.2. </w:t>
      </w:r>
      <w:r w:rsidRPr="00556CE3">
        <w:rPr>
          <w:i/>
          <w:iCs/>
          <w:sz w:val="20"/>
          <w:szCs w:val="20"/>
        </w:rPr>
        <w:t>Um (01) veículo tipo SEDAN – Recursos do Fundo Municipal dos Direitos da Criança e do Adolescente (FIA</w:t>
      </w:r>
      <w:r w:rsidRPr="00556CE3">
        <w:rPr>
          <w:sz w:val="20"/>
          <w:szCs w:val="20"/>
        </w:rPr>
        <w:t>): o recurso destinado à aquisição de um (01) veículo SEDAN, cuja aplicação foi deliberada e aprovada pelo Conselho Municipal dos Direitos da Criança e do Adolescente – CMDCA, com destinação específica ao atendimento das demandas relacionadas ao Serviço de Medidas Socioeducativas em Meio Aberto. A aquisição do veículo visa proporcionar melhores condições para a execução das atividades externas, deslocamentos e demais ações vinculadas ao referido serviço, mostrando-se compatível com a finalidade definida para os recursos.</w:t>
      </w:r>
    </w:p>
    <w:p w14:paraId="64DFD922" w14:textId="77777777" w:rsidR="006A36C3" w:rsidRPr="00556CE3" w:rsidRDefault="006A36C3" w:rsidP="006A36C3">
      <w:pPr>
        <w:spacing w:line="276" w:lineRule="auto"/>
        <w:jc w:val="both"/>
        <w:rPr>
          <w:sz w:val="20"/>
          <w:szCs w:val="20"/>
        </w:rPr>
      </w:pPr>
      <w:r w:rsidRPr="00556CE3">
        <w:rPr>
          <w:sz w:val="20"/>
          <w:szCs w:val="20"/>
        </w:rPr>
        <w:t>2.3. Assim, a contratação compreenderá o fornecimento de 03 (três) veículos, sendo 02 (dois) veículos utilitários, custeados com recursos de destinação parlamentar estadual, e 01 (um) veículo SEDAN, custeado com recursos do Fundo Municipal dos Direitos da Criança e do Adolescente – FIA, respeitando-se, em cada caso, a finalidade e a vinculação estabelecidas para os respectivos recursos.</w:t>
      </w:r>
    </w:p>
    <w:p w14:paraId="7A99CD7B" w14:textId="77777777" w:rsidR="006A36C3" w:rsidRPr="00556CE3" w:rsidRDefault="006A36C3" w:rsidP="006A36C3">
      <w:pPr>
        <w:spacing w:line="276" w:lineRule="auto"/>
        <w:jc w:val="both"/>
        <w:rPr>
          <w:sz w:val="20"/>
          <w:szCs w:val="20"/>
        </w:rPr>
      </w:pPr>
      <w:r w:rsidRPr="00556CE3">
        <w:rPr>
          <w:sz w:val="20"/>
          <w:szCs w:val="20"/>
        </w:rPr>
        <w:t>2.4. A aquisição permitirá ampliar e melhorar a estrutura de transporte da Secretaria Municipal de Assistência Social, contribuindo para a adequada execução das políticas públicas e dos serviços socioassistenciais, especialmente das atividades que demandam deslocamentos de servidores, equipes técnicas e usuários e atendimentos realizados fora das unidades administrativas.</w:t>
      </w:r>
    </w:p>
    <w:p w14:paraId="796CE99B" w14:textId="77777777" w:rsidR="006A36C3" w:rsidRPr="00556CE3" w:rsidRDefault="006A36C3" w:rsidP="006A36C3">
      <w:pPr>
        <w:pStyle w:val="Default"/>
        <w:spacing w:line="276" w:lineRule="auto"/>
        <w:jc w:val="both"/>
        <w:rPr>
          <w:rFonts w:ascii="Arial" w:hAnsi="Arial" w:cs="Arial"/>
          <w:szCs w:val="20"/>
        </w:rPr>
      </w:pPr>
    </w:p>
    <w:p w14:paraId="624ADE4F" w14:textId="77777777" w:rsidR="006A36C3" w:rsidRPr="00556CE3" w:rsidRDefault="006A36C3" w:rsidP="006A36C3">
      <w:pPr>
        <w:pStyle w:val="Default"/>
        <w:spacing w:line="276" w:lineRule="auto"/>
        <w:jc w:val="both"/>
        <w:rPr>
          <w:rFonts w:ascii="Arial" w:hAnsi="Arial" w:cs="Arial"/>
          <w:szCs w:val="20"/>
        </w:rPr>
      </w:pPr>
      <w:r w:rsidRPr="00556CE3">
        <w:rPr>
          <w:rFonts w:ascii="Arial" w:hAnsi="Arial" w:cs="Arial"/>
          <w:b/>
          <w:bCs/>
          <w:szCs w:val="20"/>
        </w:rPr>
        <w:t>3. DESCRIÇÃO DOS REQUISITOS DA AQUISIÇÃO / CONTRATAÇÃO:</w:t>
      </w:r>
    </w:p>
    <w:p w14:paraId="6D3F7867" w14:textId="77777777" w:rsidR="006A36C3" w:rsidRPr="00556CE3" w:rsidRDefault="006A36C3" w:rsidP="006A36C3">
      <w:pPr>
        <w:spacing w:line="276" w:lineRule="auto"/>
        <w:jc w:val="both"/>
        <w:rPr>
          <w:sz w:val="20"/>
          <w:szCs w:val="20"/>
        </w:rPr>
      </w:pPr>
      <w:r w:rsidRPr="00556CE3">
        <w:rPr>
          <w:sz w:val="20"/>
          <w:szCs w:val="20"/>
        </w:rPr>
        <w:t>3.1. A contratação observará as disposições da Lei nº 14.133/2021 e demais normas aplicáveis, de modo a assegurar a legalidade, o adequado planejamento da contratação, a correta aplicação dos recursos públicos e a seleção da proposta mais vantajosa para a Administração Pública.</w:t>
      </w:r>
    </w:p>
    <w:p w14:paraId="36FB035A" w14:textId="77777777" w:rsidR="006A36C3" w:rsidRPr="00556CE3" w:rsidRDefault="006A36C3" w:rsidP="006A36C3">
      <w:pPr>
        <w:spacing w:line="276" w:lineRule="auto"/>
        <w:jc w:val="both"/>
        <w:rPr>
          <w:sz w:val="20"/>
          <w:szCs w:val="20"/>
        </w:rPr>
      </w:pPr>
      <w:r w:rsidRPr="00556CE3">
        <w:rPr>
          <w:sz w:val="20"/>
          <w:szCs w:val="20"/>
        </w:rPr>
        <w:t>3.2. Os veículos deverão ser novos, zero quilômetro, de fabricação recente e estar em perfeitas condições de uso, de modo a proporcionar maior vida útil, confiabilidade e segurança, bem como reduzir a ocorrência de custos decorrentes de manutenção e reparos nos primeiros anos de utilização.</w:t>
      </w:r>
    </w:p>
    <w:p w14:paraId="56BC57F4" w14:textId="77777777" w:rsidR="006A36C3" w:rsidRPr="00556CE3" w:rsidRDefault="006A36C3" w:rsidP="006A36C3">
      <w:pPr>
        <w:spacing w:line="276" w:lineRule="auto"/>
        <w:jc w:val="both"/>
        <w:rPr>
          <w:sz w:val="20"/>
          <w:szCs w:val="20"/>
        </w:rPr>
      </w:pPr>
      <w:r w:rsidRPr="00556CE3">
        <w:rPr>
          <w:sz w:val="20"/>
          <w:szCs w:val="20"/>
        </w:rPr>
        <w:lastRenderedPageBreak/>
        <w:t>3.3. A aquisição compreenderá 03 (três) veículos, sendo 02 (dois) veículos utilitários com cabine dupla, provenientes de Emendas Parlamentares Estaduais, e 01 (um) veículo SEDAN, com recursos do Fundo Municipal dos Direitos da Criança e do Adolescente – FIA.</w:t>
      </w:r>
    </w:p>
    <w:p w14:paraId="128717B1" w14:textId="77777777" w:rsidR="006A36C3" w:rsidRPr="00556CE3" w:rsidRDefault="006A36C3" w:rsidP="006A36C3">
      <w:pPr>
        <w:spacing w:line="276" w:lineRule="auto"/>
        <w:jc w:val="both"/>
        <w:rPr>
          <w:sz w:val="20"/>
          <w:szCs w:val="20"/>
        </w:rPr>
      </w:pPr>
      <w:r w:rsidRPr="00556CE3">
        <w:rPr>
          <w:sz w:val="20"/>
          <w:szCs w:val="20"/>
        </w:rPr>
        <w:t>3.4. É vedada a aquisição de veículos usados, seminovos, recuperados de sinistro, provenientes de leilão ou de categoria diversa da especificada.</w:t>
      </w:r>
    </w:p>
    <w:p w14:paraId="63A491ED" w14:textId="77777777" w:rsidR="006A36C3" w:rsidRPr="00556CE3" w:rsidRDefault="006A36C3" w:rsidP="006A36C3">
      <w:pPr>
        <w:spacing w:line="276" w:lineRule="auto"/>
        <w:jc w:val="both"/>
        <w:rPr>
          <w:sz w:val="20"/>
          <w:szCs w:val="20"/>
        </w:rPr>
      </w:pPr>
      <w:r w:rsidRPr="00556CE3">
        <w:rPr>
          <w:sz w:val="20"/>
          <w:szCs w:val="20"/>
        </w:rPr>
        <w:t>3.5. A definição de marca, modelo e versão deverá ocorrer no âmbito do processo licitatório, sendo vedado o direcionamento, devendo ser observados os princípios da legalidade, impessoalidade, economicidade, vantajosidade e adequação técnica.</w:t>
      </w:r>
    </w:p>
    <w:p w14:paraId="3B7F2CE1" w14:textId="77777777" w:rsidR="006A36C3" w:rsidRPr="00556CE3" w:rsidRDefault="006A36C3" w:rsidP="006A36C3">
      <w:pPr>
        <w:spacing w:line="276" w:lineRule="auto"/>
        <w:jc w:val="both"/>
        <w:rPr>
          <w:b/>
          <w:bCs/>
          <w:sz w:val="20"/>
          <w:szCs w:val="20"/>
        </w:rPr>
      </w:pPr>
      <w:r w:rsidRPr="00556CE3">
        <w:rPr>
          <w:sz w:val="20"/>
          <w:szCs w:val="20"/>
        </w:rPr>
        <w:t>3.6. Os demais requisitos técnicos, operacionais, de garantia, entrega, recebimento e outras condições da contratação serão detalhados no Termo de Referência, instrumento que estabelecerá as condições específicas para o fornecimento e o recebimento definitivo dos veículos.</w:t>
      </w:r>
    </w:p>
    <w:p w14:paraId="18E99047" w14:textId="77777777" w:rsidR="006A36C3" w:rsidRPr="00556CE3" w:rsidRDefault="006A36C3" w:rsidP="006A36C3">
      <w:pPr>
        <w:spacing w:line="276" w:lineRule="auto"/>
        <w:jc w:val="both"/>
        <w:rPr>
          <w:b/>
          <w:bCs/>
          <w:sz w:val="20"/>
          <w:szCs w:val="20"/>
        </w:rPr>
      </w:pPr>
    </w:p>
    <w:p w14:paraId="5350B3C8" w14:textId="77777777" w:rsidR="006A36C3" w:rsidRPr="00556CE3" w:rsidRDefault="006A36C3" w:rsidP="006A36C3">
      <w:pPr>
        <w:pStyle w:val="Default"/>
        <w:spacing w:line="276" w:lineRule="auto"/>
        <w:jc w:val="both"/>
        <w:rPr>
          <w:rFonts w:ascii="Arial" w:hAnsi="Arial" w:cs="Arial"/>
          <w:szCs w:val="20"/>
        </w:rPr>
      </w:pPr>
      <w:r w:rsidRPr="00556CE3">
        <w:rPr>
          <w:rFonts w:ascii="Arial" w:hAnsi="Arial" w:cs="Arial"/>
          <w:b/>
          <w:bCs/>
          <w:szCs w:val="20"/>
        </w:rPr>
        <w:t>4. LEVANTAMENTO DE MERCADO:</w:t>
      </w:r>
    </w:p>
    <w:p w14:paraId="5A0DDE24" w14:textId="77777777" w:rsidR="006A36C3" w:rsidRPr="00556CE3" w:rsidRDefault="006A36C3" w:rsidP="006A36C3">
      <w:pPr>
        <w:spacing w:line="276" w:lineRule="auto"/>
        <w:jc w:val="both"/>
        <w:rPr>
          <w:sz w:val="20"/>
          <w:szCs w:val="20"/>
        </w:rPr>
      </w:pPr>
      <w:r w:rsidRPr="00556CE3">
        <w:rPr>
          <w:sz w:val="20"/>
          <w:szCs w:val="20"/>
        </w:rPr>
        <w:t>4.1. Para atendimento da necessidade da Administração, foram analisadas as seguintes alternativas:</w:t>
      </w:r>
    </w:p>
    <w:p w14:paraId="610FE6CA" w14:textId="77777777" w:rsidR="006A36C3" w:rsidRPr="00556CE3" w:rsidRDefault="006A36C3" w:rsidP="006A36C3">
      <w:pPr>
        <w:spacing w:line="276" w:lineRule="auto"/>
        <w:ind w:left="426"/>
        <w:jc w:val="both"/>
        <w:rPr>
          <w:sz w:val="20"/>
          <w:szCs w:val="20"/>
        </w:rPr>
      </w:pPr>
      <w:r w:rsidRPr="00556CE3">
        <w:rPr>
          <w:sz w:val="20"/>
          <w:szCs w:val="20"/>
        </w:rPr>
        <w:t xml:space="preserve">4.1.1. </w:t>
      </w:r>
      <w:r w:rsidRPr="00556CE3">
        <w:rPr>
          <w:i/>
          <w:iCs/>
          <w:sz w:val="20"/>
          <w:szCs w:val="20"/>
        </w:rPr>
        <w:t>Locação de veículos</w:t>
      </w:r>
      <w:r w:rsidRPr="00556CE3">
        <w:rPr>
          <w:sz w:val="20"/>
          <w:szCs w:val="20"/>
        </w:rPr>
        <w:t>: possibilita a disponibilização de veículos para atendimento das demandas da Secretaria, porém não se mostra vantajosa sob o aspecto econômico no médio e longo prazo, além de impor limitações contratuais quanto ao uso contínuo e exclusivo para as ações da política pública.</w:t>
      </w:r>
    </w:p>
    <w:p w14:paraId="3A15B9CF" w14:textId="77777777" w:rsidR="006A36C3" w:rsidRPr="00556CE3" w:rsidRDefault="006A36C3" w:rsidP="006A36C3">
      <w:pPr>
        <w:spacing w:line="276" w:lineRule="auto"/>
        <w:ind w:left="426"/>
        <w:jc w:val="both"/>
        <w:rPr>
          <w:sz w:val="20"/>
          <w:szCs w:val="20"/>
        </w:rPr>
      </w:pPr>
      <w:r w:rsidRPr="00556CE3">
        <w:rPr>
          <w:sz w:val="20"/>
          <w:szCs w:val="20"/>
        </w:rPr>
        <w:t xml:space="preserve">4.1.2. </w:t>
      </w:r>
      <w:r w:rsidRPr="00556CE3">
        <w:rPr>
          <w:i/>
          <w:iCs/>
          <w:sz w:val="20"/>
          <w:szCs w:val="20"/>
        </w:rPr>
        <w:t>Adesão a Ata de Registro de Preços de outro órgão ou entidade</w:t>
      </w:r>
      <w:r w:rsidRPr="00556CE3">
        <w:rPr>
          <w:sz w:val="20"/>
          <w:szCs w:val="20"/>
        </w:rPr>
        <w:t>: poderia proporcionar maior celeridade à contratação, mediante o aproveitamento de procedimento já realizado por outro órgão ou entidade, desde que atendidos os requisitos legais. Entretanto, essa alternativa depende da existência de ata vigente com objeto, especificações e quantitativos compatíveis com as necessidades do Município, bem como da anuência do órgão gerenciador e do fornecedor e da demonstração da vantajosidade, circunstâncias que podem limitar sua utilização para o atendimento integral da demanda.</w:t>
      </w:r>
    </w:p>
    <w:p w14:paraId="6E861FA6" w14:textId="77777777" w:rsidR="006A36C3" w:rsidRPr="00556CE3" w:rsidRDefault="006A36C3" w:rsidP="006A36C3">
      <w:pPr>
        <w:spacing w:line="276" w:lineRule="auto"/>
        <w:ind w:left="426"/>
        <w:jc w:val="both"/>
        <w:rPr>
          <w:sz w:val="20"/>
          <w:szCs w:val="20"/>
        </w:rPr>
      </w:pPr>
      <w:r w:rsidRPr="00556CE3">
        <w:rPr>
          <w:sz w:val="20"/>
          <w:szCs w:val="20"/>
        </w:rPr>
        <w:t xml:space="preserve">4.1.3. </w:t>
      </w:r>
      <w:r w:rsidRPr="00556CE3">
        <w:rPr>
          <w:i/>
          <w:iCs/>
          <w:sz w:val="20"/>
          <w:szCs w:val="20"/>
        </w:rPr>
        <w:t>Aquisição de veículos novos, zero quilômetro</w:t>
      </w:r>
      <w:r w:rsidRPr="00556CE3">
        <w:rPr>
          <w:sz w:val="20"/>
          <w:szCs w:val="20"/>
        </w:rPr>
        <w:t>: permite ampliar e estruturar a frota da Secretaria Municipal de Assistência Social, proporcionando maior autonomia operacional, disponibilidade, segurança e confiabilidade para a realização das atividades socioassistenciais, além de favorecer o planejamento das ações e reduzir a necessidade de manutenção de veículos mais antigos.</w:t>
      </w:r>
    </w:p>
    <w:p w14:paraId="2A792143" w14:textId="77777777" w:rsidR="006A36C3" w:rsidRPr="00556CE3" w:rsidRDefault="006A36C3" w:rsidP="006A36C3">
      <w:pPr>
        <w:spacing w:line="276" w:lineRule="auto"/>
        <w:jc w:val="both"/>
        <w:rPr>
          <w:b/>
          <w:bCs/>
          <w:color w:val="000000"/>
          <w:sz w:val="20"/>
          <w:szCs w:val="20"/>
        </w:rPr>
      </w:pPr>
      <w:r w:rsidRPr="00556CE3">
        <w:rPr>
          <w:sz w:val="20"/>
          <w:szCs w:val="20"/>
        </w:rPr>
        <w:t>4.2. Após a análise das alternativas disponíveis, verificou-se que a “</w:t>
      </w:r>
      <w:r w:rsidRPr="00556CE3">
        <w:rPr>
          <w:i/>
          <w:iCs/>
          <w:sz w:val="20"/>
          <w:szCs w:val="20"/>
        </w:rPr>
        <w:t>aquisição de veículos novos, zero quilômetro”</w:t>
      </w:r>
      <w:r w:rsidRPr="00556CE3">
        <w:rPr>
          <w:sz w:val="20"/>
          <w:szCs w:val="20"/>
        </w:rPr>
        <w:t>, mostra-se adequada às necessidades da Administração, considerando a continuidade dos serviços socioassistenciais, a eficiência operacional, a segurança de servidores e usuários, a ampliação da estrutura da frota e a adequada aplicação dos recursos destinados especificamente à aquisição dos veículos.</w:t>
      </w:r>
    </w:p>
    <w:p w14:paraId="03FDC7DB" w14:textId="77777777" w:rsidR="006A36C3" w:rsidRPr="00556CE3" w:rsidRDefault="006A36C3" w:rsidP="006A36C3">
      <w:pPr>
        <w:pStyle w:val="Default"/>
        <w:spacing w:line="276" w:lineRule="auto"/>
        <w:jc w:val="both"/>
        <w:rPr>
          <w:rFonts w:ascii="Arial" w:hAnsi="Arial" w:cs="Arial"/>
          <w:b/>
          <w:bCs/>
          <w:szCs w:val="20"/>
        </w:rPr>
      </w:pPr>
    </w:p>
    <w:p w14:paraId="39E8DF18" w14:textId="77777777" w:rsidR="006A36C3" w:rsidRPr="00556CE3" w:rsidRDefault="006A36C3" w:rsidP="006A36C3">
      <w:pPr>
        <w:pStyle w:val="Default"/>
        <w:spacing w:line="276" w:lineRule="auto"/>
        <w:jc w:val="both"/>
        <w:rPr>
          <w:rFonts w:ascii="Arial" w:hAnsi="Arial" w:cs="Arial"/>
          <w:szCs w:val="20"/>
        </w:rPr>
      </w:pPr>
      <w:r w:rsidRPr="00556CE3">
        <w:rPr>
          <w:rFonts w:ascii="Arial" w:hAnsi="Arial" w:cs="Arial"/>
          <w:b/>
          <w:bCs/>
          <w:szCs w:val="20"/>
        </w:rPr>
        <w:t>5. DESCRIÇÃO DA SOLUÇÃO COMO UM TODO:</w:t>
      </w:r>
    </w:p>
    <w:p w14:paraId="35C380F3" w14:textId="77777777" w:rsidR="006A36C3" w:rsidRPr="00556CE3" w:rsidRDefault="006A36C3" w:rsidP="006A36C3">
      <w:pPr>
        <w:spacing w:line="276" w:lineRule="auto"/>
        <w:jc w:val="both"/>
        <w:rPr>
          <w:sz w:val="20"/>
          <w:szCs w:val="20"/>
          <w:lang w:eastAsia="pt-BR"/>
        </w:rPr>
      </w:pPr>
      <w:r w:rsidRPr="00556CE3">
        <w:rPr>
          <w:sz w:val="20"/>
          <w:szCs w:val="20"/>
          <w:lang w:eastAsia="pt-BR"/>
        </w:rPr>
        <w:t>5.1. A solução proposta consiste na aquisição de 03 (três) veículos automotores novos, zero quilômetro, destinados ao uso da Secretaria Municipal de Assistência Social, com a finalidade de atender às demandas operacionais relacionadas à execução dos serviços, programas, projetos e ações da política de assistência social no Município.</w:t>
      </w:r>
    </w:p>
    <w:p w14:paraId="2836ACF7" w14:textId="77777777" w:rsidR="006A36C3" w:rsidRPr="00556CE3" w:rsidRDefault="006A36C3" w:rsidP="006A36C3">
      <w:pPr>
        <w:spacing w:line="276" w:lineRule="auto"/>
        <w:jc w:val="both"/>
        <w:rPr>
          <w:sz w:val="20"/>
          <w:szCs w:val="20"/>
          <w:lang w:eastAsia="pt-BR"/>
        </w:rPr>
      </w:pPr>
      <w:r w:rsidRPr="00556CE3">
        <w:rPr>
          <w:sz w:val="20"/>
          <w:szCs w:val="20"/>
          <w:lang w:eastAsia="pt-BR"/>
        </w:rPr>
        <w:t>5.2. Os veículos serão utilizados para viabilizar o deslocamento das equipes técnicas e administrativas em atividades como atendimentos, visitas domiciliares, acompanhamento de famílias e indivíduos, ações de busca ativa, atividades externas, articulação com a rede socioassistencial e demais ações necessárias à execução dos serviços de proteção social, garantindo maior eficiência, agilidade e abrangência na prestação dos serviços à população.</w:t>
      </w:r>
    </w:p>
    <w:p w14:paraId="54964C88" w14:textId="77777777" w:rsidR="006A36C3" w:rsidRPr="00556CE3" w:rsidRDefault="006A36C3" w:rsidP="006A36C3">
      <w:pPr>
        <w:spacing w:line="276" w:lineRule="auto"/>
        <w:jc w:val="both"/>
        <w:rPr>
          <w:sz w:val="20"/>
          <w:szCs w:val="20"/>
          <w:lang w:eastAsia="pt-BR"/>
        </w:rPr>
      </w:pPr>
      <w:r w:rsidRPr="00556CE3">
        <w:rPr>
          <w:sz w:val="20"/>
          <w:szCs w:val="20"/>
          <w:lang w:eastAsia="pt-BR"/>
        </w:rPr>
        <w:t>5.3. A solução contempla o atendimento integral às especificações técnicas mínimas estabelecidas neste Estudo Técnico Preliminar, considerando a necessidade de aquisição de veículos novos, adequados às normas de segurança, conforto, eficiência e às características das atividades desenvolvidas pela Secretaria Municipal de Assistência Social.</w:t>
      </w:r>
    </w:p>
    <w:p w14:paraId="2502DE37" w14:textId="77777777" w:rsidR="006A36C3" w:rsidRPr="00556CE3" w:rsidRDefault="006A36C3" w:rsidP="006A36C3">
      <w:pPr>
        <w:spacing w:line="276" w:lineRule="auto"/>
        <w:jc w:val="both"/>
        <w:rPr>
          <w:sz w:val="20"/>
          <w:szCs w:val="20"/>
          <w:lang w:eastAsia="pt-BR"/>
        </w:rPr>
      </w:pPr>
      <w:r w:rsidRPr="00556CE3">
        <w:rPr>
          <w:sz w:val="20"/>
          <w:szCs w:val="20"/>
          <w:lang w:eastAsia="pt-BR"/>
        </w:rPr>
        <w:t>5.4. Adicionalmente, os veículos deverão ser incorporados ao patrimônio público municipal e utilizados prioritariamente nas atividades vinculadas à política de assistência social, assegurando a adequada aplicação dos recursos destinados à aquisição e o cumprimento das respectivas finalidades.</w:t>
      </w:r>
    </w:p>
    <w:p w14:paraId="7A13B187" w14:textId="77777777" w:rsidR="006A36C3" w:rsidRPr="00556CE3" w:rsidRDefault="006A36C3" w:rsidP="006A36C3">
      <w:pPr>
        <w:spacing w:line="276" w:lineRule="auto"/>
        <w:jc w:val="both"/>
        <w:rPr>
          <w:sz w:val="20"/>
          <w:szCs w:val="20"/>
          <w:lang w:eastAsia="pt-BR"/>
        </w:rPr>
      </w:pPr>
      <w:r w:rsidRPr="00556CE3">
        <w:rPr>
          <w:sz w:val="20"/>
          <w:szCs w:val="20"/>
          <w:lang w:eastAsia="pt-BR"/>
        </w:rPr>
        <w:t xml:space="preserve">5.5. A aquisição dos veículos permitirá ampliar a capacidade operacional da Secretaria Municipal de Assistência Social, proporcionando maior autonomia para a realização das atividades externas, visitas domiciliares, acompanhamento dos </w:t>
      </w:r>
      <w:r w:rsidRPr="00556CE3">
        <w:rPr>
          <w:sz w:val="20"/>
          <w:szCs w:val="20"/>
          <w:lang w:eastAsia="pt-BR"/>
        </w:rPr>
        <w:lastRenderedPageBreak/>
        <w:t>usuários e demais ações socioassistenciais, contribuindo para a continuidade, eficiência e qualidade dos serviços prestados à população.</w:t>
      </w:r>
    </w:p>
    <w:p w14:paraId="608E882B" w14:textId="77777777" w:rsidR="006A36C3" w:rsidRPr="00556CE3" w:rsidRDefault="006A36C3" w:rsidP="006A36C3">
      <w:pPr>
        <w:pStyle w:val="Default"/>
        <w:spacing w:line="276" w:lineRule="auto"/>
        <w:jc w:val="both"/>
        <w:rPr>
          <w:rFonts w:ascii="Arial" w:eastAsia="Times New Roman" w:hAnsi="Arial" w:cs="Arial"/>
          <w:szCs w:val="20"/>
          <w:lang w:eastAsia="pt-BR"/>
        </w:rPr>
      </w:pPr>
    </w:p>
    <w:p w14:paraId="570ACAD6" w14:textId="77777777" w:rsidR="006A36C3" w:rsidRPr="00556CE3" w:rsidRDefault="006A36C3" w:rsidP="006A36C3">
      <w:pPr>
        <w:pStyle w:val="Default"/>
        <w:spacing w:line="276" w:lineRule="auto"/>
        <w:jc w:val="both"/>
        <w:rPr>
          <w:rFonts w:ascii="Arial" w:hAnsi="Arial" w:cs="Arial"/>
          <w:szCs w:val="20"/>
        </w:rPr>
      </w:pPr>
      <w:r w:rsidRPr="00556CE3">
        <w:rPr>
          <w:rFonts w:ascii="Arial" w:hAnsi="Arial" w:cs="Arial"/>
          <w:b/>
          <w:bCs/>
          <w:szCs w:val="20"/>
        </w:rPr>
        <w:t>6. ESTIMATIVA DAS QUANTIDADES A SEREM ADQUIRIDAS / CONTRATADAS:</w:t>
      </w:r>
    </w:p>
    <w:p w14:paraId="54145F30" w14:textId="77777777" w:rsidR="006A36C3" w:rsidRPr="00556CE3" w:rsidRDefault="006A36C3" w:rsidP="006A36C3">
      <w:pPr>
        <w:pStyle w:val="Default"/>
        <w:spacing w:line="276" w:lineRule="auto"/>
        <w:jc w:val="both"/>
        <w:rPr>
          <w:rFonts w:ascii="Arial" w:hAnsi="Arial" w:cs="Arial"/>
          <w:szCs w:val="20"/>
        </w:rPr>
      </w:pPr>
      <w:r w:rsidRPr="00556CE3">
        <w:rPr>
          <w:rFonts w:ascii="Arial" w:hAnsi="Arial" w:cs="Arial"/>
          <w:szCs w:val="20"/>
        </w:rPr>
        <w:t>Tabela 01</w:t>
      </w:r>
    </w:p>
    <w:tbl>
      <w:tblPr>
        <w:tblW w:w="4850" w:type="pct"/>
        <w:tblInd w:w="108" w:type="dxa"/>
        <w:tblLayout w:type="fixed"/>
        <w:tblLook w:val="0000" w:firstRow="0" w:lastRow="0" w:firstColumn="0" w:lastColumn="0" w:noHBand="0" w:noVBand="0"/>
      </w:tblPr>
      <w:tblGrid>
        <w:gridCol w:w="626"/>
        <w:gridCol w:w="7382"/>
        <w:gridCol w:w="660"/>
        <w:gridCol w:w="671"/>
      </w:tblGrid>
      <w:tr w:rsidR="006A36C3" w:rsidRPr="00556CE3" w14:paraId="23469EF6" w14:textId="77777777" w:rsidTr="00366B1C">
        <w:tc>
          <w:tcPr>
            <w:tcW w:w="622" w:type="dxa"/>
            <w:tcBorders>
              <w:top w:val="single" w:sz="4" w:space="0" w:color="000000"/>
              <w:left w:val="single" w:sz="4" w:space="0" w:color="000000"/>
              <w:bottom w:val="single" w:sz="4" w:space="0" w:color="000000"/>
              <w:right w:val="single" w:sz="4" w:space="0" w:color="000000"/>
            </w:tcBorders>
            <w:shd w:val="clear" w:color="auto" w:fill="000000"/>
            <w:vAlign w:val="center"/>
          </w:tcPr>
          <w:p w14:paraId="2C94A069" w14:textId="77777777" w:rsidR="006A36C3" w:rsidRPr="00556CE3" w:rsidRDefault="006A36C3" w:rsidP="00366B1C">
            <w:pPr>
              <w:spacing w:line="276" w:lineRule="auto"/>
              <w:jc w:val="center"/>
              <w:rPr>
                <w:sz w:val="20"/>
                <w:szCs w:val="20"/>
              </w:rPr>
            </w:pPr>
            <w:r w:rsidRPr="00556CE3">
              <w:rPr>
                <w:sz w:val="20"/>
                <w:szCs w:val="20"/>
              </w:rPr>
              <w:t>Item</w:t>
            </w:r>
          </w:p>
        </w:tc>
        <w:tc>
          <w:tcPr>
            <w:tcW w:w="7339" w:type="dxa"/>
            <w:tcBorders>
              <w:top w:val="single" w:sz="4" w:space="0" w:color="000000"/>
              <w:left w:val="single" w:sz="4" w:space="0" w:color="000000"/>
              <w:bottom w:val="single" w:sz="4" w:space="0" w:color="000000"/>
              <w:right w:val="single" w:sz="4" w:space="0" w:color="000000"/>
            </w:tcBorders>
            <w:shd w:val="clear" w:color="auto" w:fill="000000"/>
            <w:vAlign w:val="center"/>
          </w:tcPr>
          <w:p w14:paraId="5CDAAC2B" w14:textId="77777777" w:rsidR="006A36C3" w:rsidRPr="00556CE3" w:rsidRDefault="006A36C3" w:rsidP="00366B1C">
            <w:pPr>
              <w:spacing w:line="276" w:lineRule="auto"/>
              <w:jc w:val="center"/>
              <w:rPr>
                <w:sz w:val="20"/>
                <w:szCs w:val="20"/>
              </w:rPr>
            </w:pPr>
            <w:r w:rsidRPr="00556CE3">
              <w:rPr>
                <w:sz w:val="20"/>
                <w:szCs w:val="20"/>
              </w:rPr>
              <w:t>Descrição</w:t>
            </w:r>
          </w:p>
        </w:tc>
        <w:tc>
          <w:tcPr>
            <w:tcW w:w="656" w:type="dxa"/>
            <w:tcBorders>
              <w:top w:val="single" w:sz="4" w:space="0" w:color="000000"/>
              <w:left w:val="single" w:sz="4" w:space="0" w:color="000000"/>
              <w:bottom w:val="single" w:sz="4" w:space="0" w:color="000000"/>
              <w:right w:val="single" w:sz="4" w:space="0" w:color="000000"/>
            </w:tcBorders>
            <w:shd w:val="clear" w:color="auto" w:fill="000000"/>
            <w:vAlign w:val="center"/>
          </w:tcPr>
          <w:p w14:paraId="4C0BC729" w14:textId="77777777" w:rsidR="006A36C3" w:rsidRPr="00556CE3" w:rsidRDefault="006A36C3" w:rsidP="00366B1C">
            <w:pPr>
              <w:spacing w:line="276" w:lineRule="auto"/>
              <w:jc w:val="center"/>
              <w:rPr>
                <w:sz w:val="20"/>
                <w:szCs w:val="20"/>
              </w:rPr>
            </w:pPr>
            <w:r w:rsidRPr="00556CE3">
              <w:rPr>
                <w:sz w:val="20"/>
                <w:szCs w:val="20"/>
              </w:rPr>
              <w:t>Unid</w:t>
            </w:r>
          </w:p>
        </w:tc>
        <w:tc>
          <w:tcPr>
            <w:tcW w:w="667" w:type="dxa"/>
            <w:tcBorders>
              <w:top w:val="single" w:sz="4" w:space="0" w:color="000000"/>
              <w:left w:val="single" w:sz="4" w:space="0" w:color="000000"/>
              <w:bottom w:val="single" w:sz="4" w:space="0" w:color="000000"/>
              <w:right w:val="single" w:sz="4" w:space="0" w:color="000000"/>
            </w:tcBorders>
            <w:shd w:val="clear" w:color="auto" w:fill="000000"/>
            <w:vAlign w:val="center"/>
          </w:tcPr>
          <w:p w14:paraId="7AE44C0E" w14:textId="77777777" w:rsidR="006A36C3" w:rsidRPr="00556CE3" w:rsidRDefault="006A36C3" w:rsidP="00366B1C">
            <w:pPr>
              <w:spacing w:line="276" w:lineRule="auto"/>
              <w:jc w:val="center"/>
              <w:rPr>
                <w:sz w:val="20"/>
                <w:szCs w:val="20"/>
              </w:rPr>
            </w:pPr>
            <w:r w:rsidRPr="00556CE3">
              <w:rPr>
                <w:sz w:val="20"/>
                <w:szCs w:val="20"/>
              </w:rPr>
              <w:t>Qtde</w:t>
            </w:r>
          </w:p>
        </w:tc>
      </w:tr>
      <w:tr w:rsidR="006A36C3" w:rsidRPr="00556CE3" w14:paraId="34D717C3" w14:textId="77777777" w:rsidTr="00366B1C">
        <w:tc>
          <w:tcPr>
            <w:tcW w:w="622" w:type="dxa"/>
            <w:tcBorders>
              <w:top w:val="single" w:sz="4" w:space="0" w:color="000000"/>
              <w:left w:val="single" w:sz="4" w:space="0" w:color="000000"/>
              <w:bottom w:val="single" w:sz="4" w:space="0" w:color="000000"/>
              <w:right w:val="single" w:sz="4" w:space="0" w:color="000000"/>
            </w:tcBorders>
            <w:vAlign w:val="center"/>
          </w:tcPr>
          <w:p w14:paraId="674D102B" w14:textId="77777777" w:rsidR="006A36C3" w:rsidRPr="00556CE3" w:rsidRDefault="006A36C3" w:rsidP="00366B1C">
            <w:pPr>
              <w:spacing w:line="276" w:lineRule="auto"/>
              <w:jc w:val="both"/>
              <w:rPr>
                <w:sz w:val="20"/>
                <w:szCs w:val="20"/>
              </w:rPr>
            </w:pPr>
            <w:r w:rsidRPr="00556CE3">
              <w:rPr>
                <w:sz w:val="20"/>
                <w:szCs w:val="20"/>
              </w:rPr>
              <w:t>01</w:t>
            </w:r>
          </w:p>
        </w:tc>
        <w:tc>
          <w:tcPr>
            <w:tcW w:w="7339" w:type="dxa"/>
            <w:tcBorders>
              <w:top w:val="single" w:sz="4" w:space="0" w:color="000000"/>
              <w:left w:val="single" w:sz="4" w:space="0" w:color="000000"/>
              <w:bottom w:val="single" w:sz="4" w:space="0" w:color="000000"/>
              <w:right w:val="single" w:sz="4" w:space="0" w:color="000000"/>
            </w:tcBorders>
          </w:tcPr>
          <w:p w14:paraId="1272226E" w14:textId="77777777" w:rsidR="006A36C3" w:rsidRPr="00556CE3" w:rsidRDefault="006A36C3" w:rsidP="00366B1C">
            <w:pPr>
              <w:spacing w:line="276" w:lineRule="auto"/>
              <w:jc w:val="both"/>
              <w:rPr>
                <w:sz w:val="20"/>
                <w:szCs w:val="20"/>
              </w:rPr>
            </w:pPr>
            <w:r w:rsidRPr="00556CE3">
              <w:rPr>
                <w:b/>
                <w:bCs/>
                <w:sz w:val="20"/>
                <w:szCs w:val="20"/>
              </w:rPr>
              <w:t>Veículo utilitário tipo Pick-up</w:t>
            </w:r>
            <w:r w:rsidRPr="00556CE3">
              <w:rPr>
                <w:sz w:val="20"/>
                <w:szCs w:val="20"/>
              </w:rPr>
              <w:t xml:space="preserve"> - zero quilometro - com caçamba, 4 portas, capacidade mínima para 5 lugares, motor flex. (álcool/gasolina, cilindrada mínima (cc) 999, injeção eletrônica, ignição eletrônica, com tração mínima 4x2, com transmissão manual ou automática mínimo 5 marchas a frente e 1 ré, com (04) quatro portas laterais. Ano modelo igual ou superior 2026/2026, cor sólida Branca, equipada com ar condicionado, Kit multimídia, controle de som no volante, sistema de som (auto falantes, instalação elétrica e antena) embutidos de fábrica, bancos no mínimo em tecido com regulagem de altura, alarme antifurto, travas elétricas, vidros elétricos dianteiros e traseiros, freios ABS, rodas de liga leve originais de fábrica no mínimo aro 14, direção hidráulica ou elétrica e volante com regulagem de posição, retrovisores externos elétricos, mínimo airbag duplo, cinto de segurança de (03) três pontos no mínimo para motorista e passageiros, ajuste do banco do motorista e passageiro com encosto de cabeça, protetor de cárter, carroceria aberta de fábrica com protetor de caçamba, capota marítima, tapetes de borracha, capacidade mínima de carga de 630 kg, capacidade mínima do tanque de combustível de 44 litros,</w:t>
            </w:r>
          </w:p>
        </w:tc>
        <w:tc>
          <w:tcPr>
            <w:tcW w:w="656" w:type="dxa"/>
            <w:tcBorders>
              <w:top w:val="single" w:sz="4" w:space="0" w:color="000000"/>
              <w:left w:val="single" w:sz="4" w:space="0" w:color="000000"/>
              <w:bottom w:val="single" w:sz="4" w:space="0" w:color="000000"/>
              <w:right w:val="single" w:sz="4" w:space="0" w:color="000000"/>
            </w:tcBorders>
            <w:vAlign w:val="center"/>
          </w:tcPr>
          <w:p w14:paraId="3F9FA383" w14:textId="77777777" w:rsidR="006A36C3" w:rsidRPr="00556CE3" w:rsidRDefault="006A36C3" w:rsidP="00366B1C">
            <w:pPr>
              <w:spacing w:line="276" w:lineRule="auto"/>
              <w:jc w:val="both"/>
              <w:rPr>
                <w:sz w:val="20"/>
                <w:szCs w:val="20"/>
              </w:rPr>
            </w:pPr>
            <w:r w:rsidRPr="00556CE3">
              <w:rPr>
                <w:sz w:val="20"/>
                <w:szCs w:val="20"/>
              </w:rPr>
              <w:t>Unid</w:t>
            </w:r>
          </w:p>
        </w:tc>
        <w:tc>
          <w:tcPr>
            <w:tcW w:w="667" w:type="dxa"/>
            <w:tcBorders>
              <w:top w:val="single" w:sz="4" w:space="0" w:color="000000"/>
              <w:left w:val="single" w:sz="4" w:space="0" w:color="000000"/>
              <w:bottom w:val="single" w:sz="4" w:space="0" w:color="000000"/>
              <w:right w:val="single" w:sz="4" w:space="0" w:color="000000"/>
            </w:tcBorders>
            <w:vAlign w:val="center"/>
          </w:tcPr>
          <w:p w14:paraId="6A50B25A" w14:textId="77777777" w:rsidR="006A36C3" w:rsidRPr="00556CE3" w:rsidRDefault="006A36C3" w:rsidP="00366B1C">
            <w:pPr>
              <w:spacing w:line="276" w:lineRule="auto"/>
              <w:jc w:val="both"/>
              <w:rPr>
                <w:sz w:val="20"/>
                <w:szCs w:val="20"/>
              </w:rPr>
            </w:pPr>
            <w:r w:rsidRPr="00556CE3">
              <w:rPr>
                <w:sz w:val="20"/>
                <w:szCs w:val="20"/>
              </w:rPr>
              <w:t>02</w:t>
            </w:r>
          </w:p>
        </w:tc>
      </w:tr>
      <w:tr w:rsidR="006A36C3" w:rsidRPr="00556CE3" w14:paraId="7EBF14D4" w14:textId="77777777" w:rsidTr="00366B1C">
        <w:tc>
          <w:tcPr>
            <w:tcW w:w="622" w:type="dxa"/>
            <w:tcBorders>
              <w:top w:val="single" w:sz="4" w:space="0" w:color="000000"/>
              <w:left w:val="single" w:sz="4" w:space="0" w:color="000000"/>
              <w:bottom w:val="single" w:sz="4" w:space="0" w:color="000000"/>
              <w:right w:val="single" w:sz="4" w:space="0" w:color="000000"/>
            </w:tcBorders>
            <w:vAlign w:val="center"/>
          </w:tcPr>
          <w:p w14:paraId="3AB7715A" w14:textId="77777777" w:rsidR="006A36C3" w:rsidRPr="00556CE3" w:rsidRDefault="006A36C3" w:rsidP="00366B1C">
            <w:pPr>
              <w:spacing w:line="276" w:lineRule="auto"/>
              <w:jc w:val="both"/>
              <w:rPr>
                <w:sz w:val="20"/>
                <w:szCs w:val="20"/>
              </w:rPr>
            </w:pPr>
            <w:r w:rsidRPr="00556CE3">
              <w:rPr>
                <w:sz w:val="20"/>
                <w:szCs w:val="20"/>
              </w:rPr>
              <w:t>02</w:t>
            </w:r>
          </w:p>
        </w:tc>
        <w:tc>
          <w:tcPr>
            <w:tcW w:w="7339" w:type="dxa"/>
            <w:tcBorders>
              <w:top w:val="single" w:sz="4" w:space="0" w:color="000000"/>
              <w:left w:val="single" w:sz="4" w:space="0" w:color="000000"/>
              <w:bottom w:val="single" w:sz="4" w:space="0" w:color="000000"/>
              <w:right w:val="single" w:sz="4" w:space="0" w:color="000000"/>
            </w:tcBorders>
          </w:tcPr>
          <w:p w14:paraId="2A84578C" w14:textId="77777777" w:rsidR="006A36C3" w:rsidRPr="00556CE3" w:rsidRDefault="006A36C3" w:rsidP="00366B1C">
            <w:pPr>
              <w:spacing w:line="276" w:lineRule="auto"/>
              <w:jc w:val="both"/>
              <w:rPr>
                <w:sz w:val="20"/>
                <w:szCs w:val="20"/>
              </w:rPr>
            </w:pPr>
            <w:r w:rsidRPr="00556CE3">
              <w:rPr>
                <w:b/>
                <w:bCs/>
                <w:sz w:val="20"/>
                <w:szCs w:val="20"/>
              </w:rPr>
              <w:t>Veículo Automotor tipo SEDÃ</w:t>
            </w:r>
            <w:r w:rsidRPr="00556CE3">
              <w:rPr>
                <w:sz w:val="20"/>
                <w:szCs w:val="20"/>
              </w:rPr>
              <w:t xml:space="preserve"> - (três volumes) zero quilometro - ano/modelo igual ou superior 2026/2026, capacidade do porta-malas, mínimo de 450 litros, motorização mínima 1.0 Flex, câmbio manual ou automático, 5 portas, capacidade mínima 5 passageiros, equipado, no mínimo com ar-condicionado, direção elétrica/hidráulica, cinto de segurança de (03) três pontos no mínimo para motorista e passageiros, freios ABS, airbags frontais, vidros e travas elétricas, central multimídia (auto falantes, instalação elétrica e antena de fabricas), sensores de estacionamento/câmera de ré, roda de liga leve originais de fábrica mínimo aro 14.</w:t>
            </w:r>
          </w:p>
        </w:tc>
        <w:tc>
          <w:tcPr>
            <w:tcW w:w="656" w:type="dxa"/>
            <w:tcBorders>
              <w:top w:val="single" w:sz="4" w:space="0" w:color="000000"/>
              <w:left w:val="single" w:sz="4" w:space="0" w:color="000000"/>
              <w:bottom w:val="single" w:sz="4" w:space="0" w:color="000000"/>
              <w:right w:val="single" w:sz="4" w:space="0" w:color="000000"/>
            </w:tcBorders>
            <w:vAlign w:val="center"/>
          </w:tcPr>
          <w:p w14:paraId="321F6522" w14:textId="77777777" w:rsidR="006A36C3" w:rsidRPr="00556CE3" w:rsidRDefault="006A36C3" w:rsidP="00366B1C">
            <w:pPr>
              <w:spacing w:line="276" w:lineRule="auto"/>
              <w:jc w:val="both"/>
              <w:rPr>
                <w:sz w:val="20"/>
                <w:szCs w:val="20"/>
              </w:rPr>
            </w:pPr>
            <w:r w:rsidRPr="00556CE3">
              <w:rPr>
                <w:sz w:val="20"/>
                <w:szCs w:val="20"/>
              </w:rPr>
              <w:t>Unid</w:t>
            </w:r>
          </w:p>
        </w:tc>
        <w:tc>
          <w:tcPr>
            <w:tcW w:w="667" w:type="dxa"/>
            <w:tcBorders>
              <w:top w:val="single" w:sz="4" w:space="0" w:color="000000"/>
              <w:left w:val="single" w:sz="4" w:space="0" w:color="000000"/>
              <w:bottom w:val="single" w:sz="4" w:space="0" w:color="000000"/>
              <w:right w:val="single" w:sz="4" w:space="0" w:color="000000"/>
            </w:tcBorders>
            <w:vAlign w:val="center"/>
          </w:tcPr>
          <w:p w14:paraId="7977A9EE" w14:textId="77777777" w:rsidR="006A36C3" w:rsidRPr="00556CE3" w:rsidRDefault="006A36C3" w:rsidP="00366B1C">
            <w:pPr>
              <w:spacing w:line="276" w:lineRule="auto"/>
              <w:jc w:val="both"/>
              <w:rPr>
                <w:sz w:val="20"/>
                <w:szCs w:val="20"/>
              </w:rPr>
            </w:pPr>
            <w:r w:rsidRPr="00556CE3">
              <w:rPr>
                <w:sz w:val="20"/>
                <w:szCs w:val="20"/>
              </w:rPr>
              <w:t>01</w:t>
            </w:r>
          </w:p>
        </w:tc>
      </w:tr>
    </w:tbl>
    <w:p w14:paraId="038F1583" w14:textId="77777777" w:rsidR="006A36C3" w:rsidRPr="00556CE3" w:rsidRDefault="006A36C3" w:rsidP="006A36C3">
      <w:pPr>
        <w:spacing w:line="276" w:lineRule="auto"/>
        <w:jc w:val="both"/>
        <w:rPr>
          <w:sz w:val="20"/>
          <w:szCs w:val="20"/>
          <w:lang w:eastAsia="pt-BR"/>
        </w:rPr>
      </w:pPr>
      <w:r w:rsidRPr="00556CE3">
        <w:rPr>
          <w:sz w:val="20"/>
          <w:szCs w:val="20"/>
          <w:lang w:eastAsia="pt-BR"/>
        </w:rPr>
        <w:t xml:space="preserve">6.1. O quantitativo de 03 (três) veículos foi definido pela Secretaria Municipal de Assistência Social, mediante análise das demandas e necessidades operacionais dos serviços, programas, projetos e ações sob sua responsabilidade, considerando a necessidade de ampliar e estruturar a frota disponível para assegurar o adequado atendimento das atividades socioassistenciais. </w:t>
      </w:r>
    </w:p>
    <w:p w14:paraId="2338E5E2" w14:textId="77777777" w:rsidR="006A36C3" w:rsidRPr="00556CE3" w:rsidRDefault="006A36C3" w:rsidP="006A36C3">
      <w:pPr>
        <w:spacing w:line="276" w:lineRule="auto"/>
        <w:jc w:val="both"/>
        <w:rPr>
          <w:sz w:val="20"/>
          <w:szCs w:val="20"/>
          <w:lang w:eastAsia="pt-BR"/>
        </w:rPr>
      </w:pPr>
      <w:r w:rsidRPr="00556CE3">
        <w:rPr>
          <w:sz w:val="20"/>
          <w:szCs w:val="20"/>
          <w:lang w:eastAsia="pt-BR"/>
        </w:rPr>
        <w:t xml:space="preserve">6.2. Para a definição do quantitativo, foram consideradas as demandas relacionadas às visitas domiciliares, aos deslocamentos para atendimento e acompanhamento de famílias e indivíduos em situação de vulnerabilidade e risco social, às atividades externas das equipes do CRAS e CREAS, às ações da Vigilância Assistencial, aos deslocamentos interurbanos e às demais atividades operacionais desenvolvidas pela Secretaria. </w:t>
      </w:r>
    </w:p>
    <w:p w14:paraId="58D7D7C8" w14:textId="77777777" w:rsidR="006A36C3" w:rsidRPr="00556CE3" w:rsidRDefault="006A36C3" w:rsidP="006A36C3">
      <w:pPr>
        <w:spacing w:line="276" w:lineRule="auto"/>
        <w:jc w:val="both"/>
        <w:rPr>
          <w:sz w:val="20"/>
          <w:szCs w:val="20"/>
          <w:lang w:eastAsia="pt-BR"/>
        </w:rPr>
      </w:pPr>
      <w:r w:rsidRPr="00556CE3">
        <w:rPr>
          <w:sz w:val="20"/>
          <w:szCs w:val="20"/>
          <w:lang w:eastAsia="pt-BR"/>
        </w:rPr>
        <w:t>6.3. A definição também considerou a destinação específica dos recursos disponíveis, contemplando 02 (dois) veículos utilitários, provenientes de Emendas Parlamentares Estaduais, e 01 (um) veículo SEDAN, destinado ao Serviço de Medidas Socioeducativas em Meio Aberto, com recursos do Fundo Municipal dos Direitos da Criança e do Adolescente – FIA.</w:t>
      </w:r>
    </w:p>
    <w:p w14:paraId="6B7DF4D6" w14:textId="77777777" w:rsidR="006A36C3" w:rsidRPr="00556CE3" w:rsidRDefault="006A36C3" w:rsidP="006A36C3">
      <w:pPr>
        <w:pStyle w:val="Default"/>
        <w:spacing w:line="276" w:lineRule="auto"/>
        <w:jc w:val="both"/>
        <w:rPr>
          <w:rFonts w:ascii="Arial" w:hAnsi="Arial" w:cs="Arial"/>
          <w:szCs w:val="20"/>
        </w:rPr>
      </w:pPr>
    </w:p>
    <w:p w14:paraId="5A26A622" w14:textId="77777777" w:rsidR="006A36C3" w:rsidRPr="00556CE3" w:rsidRDefault="006A36C3" w:rsidP="006A36C3">
      <w:pPr>
        <w:pStyle w:val="Default"/>
        <w:spacing w:line="276" w:lineRule="auto"/>
        <w:jc w:val="both"/>
        <w:rPr>
          <w:rFonts w:ascii="Arial" w:hAnsi="Arial" w:cs="Arial"/>
          <w:szCs w:val="20"/>
        </w:rPr>
      </w:pPr>
      <w:r w:rsidRPr="00556CE3">
        <w:rPr>
          <w:rFonts w:ascii="Arial" w:hAnsi="Arial" w:cs="Arial"/>
          <w:b/>
          <w:bCs/>
          <w:szCs w:val="20"/>
        </w:rPr>
        <w:t>7. ESTIMATIVA DO VALOR DA AQUISIÇÃO / CONTRATAÇÃO:</w:t>
      </w:r>
    </w:p>
    <w:p w14:paraId="17C051E0" w14:textId="77777777" w:rsidR="006A36C3" w:rsidRPr="00556CE3" w:rsidRDefault="006A36C3" w:rsidP="006A36C3">
      <w:pPr>
        <w:pStyle w:val="Default"/>
        <w:spacing w:line="276" w:lineRule="auto"/>
        <w:jc w:val="both"/>
        <w:rPr>
          <w:rFonts w:ascii="Arial" w:hAnsi="Arial" w:cs="Arial"/>
          <w:i/>
          <w:iCs/>
          <w:color w:val="FF0000"/>
          <w:szCs w:val="20"/>
        </w:rPr>
      </w:pPr>
      <w:r w:rsidRPr="00556CE3">
        <w:rPr>
          <w:rFonts w:ascii="Arial" w:hAnsi="Arial" w:cs="Arial"/>
          <w:szCs w:val="20"/>
        </w:rPr>
        <w:t>7.1. O valor estimado da contratação é de aproximadamente R$ 398.096,66 (trezentos e noventa e oito mil, noventa e seis reais e sessenta e seis centavos).</w:t>
      </w:r>
    </w:p>
    <w:p w14:paraId="4811CAF4" w14:textId="77777777" w:rsidR="006A36C3" w:rsidRPr="00556CE3" w:rsidRDefault="006A36C3" w:rsidP="006A36C3">
      <w:pPr>
        <w:pStyle w:val="Default"/>
        <w:spacing w:line="276" w:lineRule="auto"/>
        <w:jc w:val="both"/>
        <w:rPr>
          <w:rFonts w:ascii="Arial" w:hAnsi="Arial" w:cs="Arial"/>
          <w:i/>
          <w:iCs/>
          <w:color w:val="FF0000"/>
          <w:szCs w:val="20"/>
        </w:rPr>
      </w:pPr>
    </w:p>
    <w:p w14:paraId="6DA3BE8A" w14:textId="77777777" w:rsidR="006A36C3" w:rsidRPr="00556CE3" w:rsidRDefault="006A36C3" w:rsidP="006A36C3">
      <w:pPr>
        <w:pStyle w:val="Default"/>
        <w:spacing w:line="276" w:lineRule="auto"/>
        <w:jc w:val="both"/>
        <w:rPr>
          <w:rFonts w:ascii="Arial" w:hAnsi="Arial" w:cs="Arial"/>
          <w:szCs w:val="20"/>
        </w:rPr>
      </w:pPr>
      <w:r w:rsidRPr="00556CE3">
        <w:rPr>
          <w:rFonts w:ascii="Arial" w:hAnsi="Arial" w:cs="Arial"/>
          <w:b/>
          <w:bCs/>
          <w:szCs w:val="20"/>
        </w:rPr>
        <w:t>8. JUSTIFICATIVA PARA O NÃO PARCELAMENTO DA SOLUÇÃO:</w:t>
      </w:r>
    </w:p>
    <w:p w14:paraId="3DD1B469" w14:textId="77777777" w:rsidR="006A36C3" w:rsidRPr="00556CE3" w:rsidRDefault="006A36C3" w:rsidP="006A36C3">
      <w:pPr>
        <w:spacing w:line="276" w:lineRule="auto"/>
        <w:jc w:val="both"/>
        <w:rPr>
          <w:sz w:val="20"/>
          <w:szCs w:val="20"/>
        </w:rPr>
      </w:pPr>
      <w:r w:rsidRPr="00556CE3">
        <w:rPr>
          <w:sz w:val="20"/>
          <w:szCs w:val="20"/>
        </w:rPr>
        <w:t>8.1. Considerando que a contratação contempla 03 (três) veículos, sendo 02 (dois) veículos utilitários com cabine dupla e 01 (um) veículo tipo SEDAN, com características e especificações técnicas distintas, mostra-se adequado o parcelamento da solução em 02 (dois) itens, correspondentes a cada tipo de veículo.</w:t>
      </w:r>
    </w:p>
    <w:p w14:paraId="3102F8C9" w14:textId="77777777" w:rsidR="006A36C3" w:rsidRPr="00556CE3" w:rsidRDefault="006A36C3" w:rsidP="006A36C3">
      <w:pPr>
        <w:spacing w:line="276" w:lineRule="auto"/>
        <w:jc w:val="both"/>
        <w:rPr>
          <w:sz w:val="20"/>
          <w:szCs w:val="20"/>
        </w:rPr>
      </w:pPr>
      <w:r w:rsidRPr="00556CE3">
        <w:rPr>
          <w:sz w:val="20"/>
          <w:szCs w:val="20"/>
        </w:rPr>
        <w:lastRenderedPageBreak/>
        <w:t>8.2. O parcelamento por tipo de veículo amplia a competitividade do certame, permitindo a participação de fornecedores que comercializem especificamente cada categoria, sem comprometer a funcionalidade ou o atendimento da necessidade administrativa. A medida também possibilita a obtenção de propostas mais vantajosas para cada item, observados os princípios da economicidade, eficiência, competitividade e interesse público.</w:t>
      </w:r>
    </w:p>
    <w:p w14:paraId="5A0F0C49" w14:textId="77777777" w:rsidR="006A36C3" w:rsidRPr="00556CE3" w:rsidRDefault="006A36C3" w:rsidP="006A36C3">
      <w:pPr>
        <w:spacing w:line="276" w:lineRule="auto"/>
        <w:jc w:val="both"/>
        <w:rPr>
          <w:sz w:val="20"/>
          <w:szCs w:val="20"/>
        </w:rPr>
      </w:pPr>
      <w:r w:rsidRPr="00556CE3">
        <w:rPr>
          <w:sz w:val="20"/>
          <w:szCs w:val="20"/>
        </w:rPr>
        <w:t>8.3. Dessa forma, a contratação será estruturada da seguinte maneira:</w:t>
      </w:r>
    </w:p>
    <w:p w14:paraId="0E57417C" w14:textId="77777777" w:rsidR="006A36C3" w:rsidRPr="00556CE3" w:rsidRDefault="006A36C3" w:rsidP="006A36C3">
      <w:pPr>
        <w:spacing w:line="276" w:lineRule="auto"/>
        <w:ind w:left="426"/>
        <w:jc w:val="both"/>
        <w:rPr>
          <w:sz w:val="20"/>
          <w:szCs w:val="20"/>
        </w:rPr>
      </w:pPr>
      <w:r w:rsidRPr="00556CE3">
        <w:rPr>
          <w:sz w:val="20"/>
          <w:szCs w:val="20"/>
        </w:rPr>
        <w:t>8.3.1. Item 01: Dois (02) veículos utilitários, tipo Pick-up, com cabine dupla;</w:t>
      </w:r>
    </w:p>
    <w:p w14:paraId="4477FA47" w14:textId="77777777" w:rsidR="006A36C3" w:rsidRPr="00556CE3" w:rsidRDefault="006A36C3" w:rsidP="006A36C3">
      <w:pPr>
        <w:spacing w:line="276" w:lineRule="auto"/>
        <w:ind w:left="426"/>
        <w:jc w:val="both"/>
        <w:rPr>
          <w:sz w:val="20"/>
          <w:szCs w:val="20"/>
        </w:rPr>
      </w:pPr>
      <w:r w:rsidRPr="00556CE3">
        <w:rPr>
          <w:sz w:val="20"/>
          <w:szCs w:val="20"/>
        </w:rPr>
        <w:t>8.3.2. Item 02: Um (01) veículo tipo SEDAN.</w:t>
      </w:r>
    </w:p>
    <w:p w14:paraId="49C95387" w14:textId="77777777" w:rsidR="006A36C3" w:rsidRPr="00556CE3" w:rsidRDefault="006A36C3" w:rsidP="006A36C3">
      <w:pPr>
        <w:spacing w:line="276" w:lineRule="auto"/>
        <w:jc w:val="both"/>
        <w:rPr>
          <w:sz w:val="20"/>
          <w:szCs w:val="20"/>
        </w:rPr>
      </w:pPr>
      <w:r w:rsidRPr="00556CE3">
        <w:rPr>
          <w:sz w:val="20"/>
          <w:szCs w:val="20"/>
        </w:rPr>
        <w:t>8.4. Para ambos os itens, será adotado o critério de julgamento de menor preço por item, observadas as especificações e condições estabelecidas no Termo de Referência.</w:t>
      </w:r>
    </w:p>
    <w:p w14:paraId="4B9644CC" w14:textId="77777777" w:rsidR="006A36C3" w:rsidRPr="00556CE3" w:rsidRDefault="006A36C3" w:rsidP="006A36C3">
      <w:pPr>
        <w:pStyle w:val="NormalWeb"/>
        <w:spacing w:before="0" w:after="0" w:line="276" w:lineRule="auto"/>
        <w:jc w:val="both"/>
        <w:rPr>
          <w:rFonts w:ascii="Arial" w:hAnsi="Arial" w:cs="Arial"/>
          <w:sz w:val="20"/>
          <w:szCs w:val="20"/>
        </w:rPr>
      </w:pPr>
    </w:p>
    <w:p w14:paraId="5EDA2F62" w14:textId="77777777" w:rsidR="006A36C3" w:rsidRPr="00556CE3" w:rsidRDefault="006A36C3" w:rsidP="006A36C3">
      <w:pPr>
        <w:pStyle w:val="Default"/>
        <w:spacing w:line="276" w:lineRule="auto"/>
        <w:jc w:val="both"/>
        <w:rPr>
          <w:rFonts w:ascii="Arial" w:hAnsi="Arial" w:cs="Arial"/>
          <w:szCs w:val="20"/>
        </w:rPr>
      </w:pPr>
      <w:r w:rsidRPr="00556CE3">
        <w:rPr>
          <w:rFonts w:ascii="Arial" w:hAnsi="Arial" w:cs="Arial"/>
          <w:b/>
          <w:bCs/>
          <w:szCs w:val="20"/>
        </w:rPr>
        <w:t>9. CONTRATAÇÕES CORRELATAS E/OU INTERDEPENDENTES:</w:t>
      </w:r>
    </w:p>
    <w:p w14:paraId="7358A44E" w14:textId="77777777" w:rsidR="006A36C3" w:rsidRPr="00556CE3" w:rsidRDefault="006A36C3" w:rsidP="006A36C3">
      <w:pPr>
        <w:pStyle w:val="Default"/>
        <w:spacing w:line="276" w:lineRule="auto"/>
        <w:jc w:val="both"/>
        <w:rPr>
          <w:rFonts w:ascii="Arial" w:hAnsi="Arial" w:cs="Arial"/>
          <w:szCs w:val="20"/>
        </w:rPr>
      </w:pPr>
      <w:r w:rsidRPr="00556CE3">
        <w:rPr>
          <w:rFonts w:ascii="Arial" w:hAnsi="Arial" w:cs="Arial"/>
          <w:szCs w:val="20"/>
        </w:rPr>
        <w:t>9.1. Não existem contratações correlatas e/ou interdependentes.</w:t>
      </w:r>
    </w:p>
    <w:p w14:paraId="2AA43F25" w14:textId="77777777" w:rsidR="006A36C3" w:rsidRPr="00556CE3" w:rsidRDefault="006A36C3" w:rsidP="006A36C3">
      <w:pPr>
        <w:pStyle w:val="Default"/>
        <w:spacing w:line="276" w:lineRule="auto"/>
        <w:jc w:val="both"/>
        <w:rPr>
          <w:rFonts w:ascii="Arial" w:hAnsi="Arial" w:cs="Arial"/>
          <w:szCs w:val="20"/>
        </w:rPr>
      </w:pPr>
    </w:p>
    <w:p w14:paraId="7A173D30" w14:textId="77777777" w:rsidR="006A36C3" w:rsidRPr="00556CE3" w:rsidRDefault="006A36C3" w:rsidP="006A36C3">
      <w:pPr>
        <w:pStyle w:val="Default"/>
        <w:spacing w:line="276" w:lineRule="auto"/>
        <w:jc w:val="both"/>
        <w:rPr>
          <w:rFonts w:ascii="Arial" w:hAnsi="Arial" w:cs="Arial"/>
          <w:szCs w:val="20"/>
        </w:rPr>
      </w:pPr>
      <w:r w:rsidRPr="00556CE3">
        <w:rPr>
          <w:rFonts w:ascii="Arial" w:hAnsi="Arial" w:cs="Arial"/>
          <w:b/>
          <w:bCs/>
          <w:szCs w:val="20"/>
        </w:rPr>
        <w:t>10. PREVISÃO DA CONTRATAÇÃO NO PLANO DE CONTRATAÇÕES ANUAL:</w:t>
      </w:r>
    </w:p>
    <w:p w14:paraId="689356F7" w14:textId="77777777" w:rsidR="006A36C3" w:rsidRPr="00556CE3" w:rsidRDefault="006A36C3" w:rsidP="006A36C3">
      <w:pPr>
        <w:pStyle w:val="Default"/>
        <w:spacing w:line="276" w:lineRule="auto"/>
        <w:jc w:val="both"/>
        <w:rPr>
          <w:rFonts w:ascii="Arial" w:hAnsi="Arial" w:cs="Arial"/>
          <w:szCs w:val="20"/>
        </w:rPr>
      </w:pPr>
      <w:r w:rsidRPr="00556CE3">
        <w:rPr>
          <w:rFonts w:ascii="Arial" w:hAnsi="Arial" w:cs="Arial"/>
          <w:szCs w:val="20"/>
        </w:rPr>
        <w:t>10.1. A Administração Pública Municipal não previu a presente demanda no Plano de Contratações Anual (PCA) para o exercício de 2026, conforme previsto no art. 12 da Lei nº 14.133/2021.</w:t>
      </w:r>
    </w:p>
    <w:p w14:paraId="777C3DBC" w14:textId="77777777" w:rsidR="006A36C3" w:rsidRPr="00556CE3" w:rsidRDefault="006A36C3" w:rsidP="006A36C3">
      <w:pPr>
        <w:pStyle w:val="Default"/>
        <w:spacing w:line="276" w:lineRule="auto"/>
        <w:jc w:val="both"/>
        <w:rPr>
          <w:rFonts w:ascii="Arial" w:hAnsi="Arial" w:cs="Arial"/>
          <w:szCs w:val="20"/>
        </w:rPr>
      </w:pPr>
    </w:p>
    <w:p w14:paraId="745946BC" w14:textId="77777777" w:rsidR="006A36C3" w:rsidRPr="00556CE3" w:rsidRDefault="006A36C3" w:rsidP="006A36C3">
      <w:pPr>
        <w:pStyle w:val="Default"/>
        <w:spacing w:line="276" w:lineRule="auto"/>
        <w:jc w:val="both"/>
        <w:rPr>
          <w:rFonts w:ascii="Arial" w:hAnsi="Arial" w:cs="Arial"/>
          <w:szCs w:val="20"/>
        </w:rPr>
      </w:pPr>
      <w:r w:rsidRPr="00556CE3">
        <w:rPr>
          <w:rFonts w:ascii="Arial" w:hAnsi="Arial" w:cs="Arial"/>
          <w:b/>
          <w:szCs w:val="20"/>
        </w:rPr>
        <w:t>11. BENEFÍCIOS A SEREM ALCANÇADOS COM A AQUISIÇÃO / CONTRATAÇÃO:</w:t>
      </w:r>
    </w:p>
    <w:p w14:paraId="1FFB9ACD" w14:textId="77777777" w:rsidR="006A36C3" w:rsidRPr="00556CE3" w:rsidRDefault="006A36C3" w:rsidP="006A36C3">
      <w:pPr>
        <w:spacing w:line="276" w:lineRule="auto"/>
        <w:jc w:val="both"/>
        <w:rPr>
          <w:sz w:val="20"/>
          <w:szCs w:val="20"/>
        </w:rPr>
      </w:pPr>
      <w:r w:rsidRPr="00556CE3">
        <w:rPr>
          <w:sz w:val="20"/>
          <w:szCs w:val="20"/>
        </w:rPr>
        <w:t>11.1. Com a aquisição dos 03 (três) veículos novos, zero quilômetro, espera-se ampliar a capacidade de atendimento da Secretaria Municipal de Assistência Social, proporcionando melhores condições para a realização de visitas domiciliares, deslocamentos das equipes técnicas, atendimento às famílias e indivíduos em situação de vulnerabilidade e risco social e execução das demais atividades externas vinculadas aos serviços, programas e projetos socioassistenciais.</w:t>
      </w:r>
    </w:p>
    <w:p w14:paraId="126E71BC" w14:textId="77777777" w:rsidR="006A36C3" w:rsidRPr="00556CE3" w:rsidRDefault="006A36C3" w:rsidP="006A36C3">
      <w:pPr>
        <w:spacing w:line="276" w:lineRule="auto"/>
        <w:jc w:val="both"/>
        <w:rPr>
          <w:sz w:val="20"/>
          <w:szCs w:val="20"/>
        </w:rPr>
      </w:pPr>
      <w:r w:rsidRPr="00556CE3">
        <w:rPr>
          <w:sz w:val="20"/>
          <w:szCs w:val="20"/>
        </w:rPr>
        <w:t>11.2. A aquisição proporcionará maior autonomia e capacidade operacional ao Município, disponibilidade dos bens para atendimento das demandas da Secretaria, maior agilidade nos deslocamentos, melhores condições de segurança para servidores e usuários e maior eficiência na execução das ações desenvolvidas pelo CRAS, CREAS, Vigilância Assistencial e Serviço de Medidas Socioeducativas em Meio Aberto.</w:t>
      </w:r>
    </w:p>
    <w:p w14:paraId="320DE2CF" w14:textId="77777777" w:rsidR="006A36C3" w:rsidRPr="00556CE3" w:rsidRDefault="006A36C3" w:rsidP="006A36C3">
      <w:pPr>
        <w:spacing w:line="276" w:lineRule="auto"/>
        <w:jc w:val="both"/>
        <w:rPr>
          <w:sz w:val="20"/>
          <w:szCs w:val="20"/>
        </w:rPr>
      </w:pPr>
      <w:r w:rsidRPr="00556CE3">
        <w:rPr>
          <w:sz w:val="20"/>
          <w:szCs w:val="20"/>
        </w:rPr>
        <w:t>11.3. Como resultado, espera-se reduzir a dependência de veículos locados ou de terceiros, bem como os custos relacionados à manutenção de veículos antigos, além de incorporar bens duráveis ao patrimônio municipal. A aquisição contribuirá para o fortalecimento da estrutura operacional da Secretaria Municipal de Assistência Social e para a continuidade e qualidade da prestação dos serviços socioassistenciais à população de Mandaguaçu/PR.</w:t>
      </w:r>
    </w:p>
    <w:p w14:paraId="59C2EACD" w14:textId="77777777" w:rsidR="006A36C3" w:rsidRPr="00556CE3" w:rsidRDefault="006A36C3" w:rsidP="006A36C3">
      <w:pPr>
        <w:pStyle w:val="Default"/>
        <w:spacing w:line="276" w:lineRule="auto"/>
        <w:jc w:val="both"/>
        <w:rPr>
          <w:rFonts w:ascii="Arial" w:hAnsi="Arial" w:cs="Arial"/>
          <w:szCs w:val="20"/>
        </w:rPr>
      </w:pPr>
    </w:p>
    <w:p w14:paraId="25B69EE1" w14:textId="77777777" w:rsidR="006A36C3" w:rsidRPr="00556CE3" w:rsidRDefault="006A36C3" w:rsidP="006A36C3">
      <w:pPr>
        <w:pStyle w:val="Default"/>
        <w:spacing w:line="276" w:lineRule="auto"/>
        <w:jc w:val="both"/>
        <w:rPr>
          <w:rFonts w:ascii="Arial" w:hAnsi="Arial" w:cs="Arial"/>
          <w:szCs w:val="20"/>
        </w:rPr>
      </w:pPr>
      <w:r w:rsidRPr="00556CE3">
        <w:rPr>
          <w:rFonts w:ascii="Arial" w:hAnsi="Arial" w:cs="Arial"/>
          <w:b/>
          <w:bCs/>
          <w:szCs w:val="20"/>
        </w:rPr>
        <w:t>12. PROVIDÊNCIAS A SEREM ADOTADAS:</w:t>
      </w:r>
    </w:p>
    <w:p w14:paraId="69F9E07F" w14:textId="77777777" w:rsidR="006A36C3" w:rsidRPr="00556CE3" w:rsidRDefault="006A36C3" w:rsidP="006A36C3">
      <w:pPr>
        <w:pStyle w:val="Default"/>
        <w:spacing w:line="276" w:lineRule="auto"/>
        <w:jc w:val="both"/>
        <w:rPr>
          <w:rFonts w:ascii="Arial" w:hAnsi="Arial" w:cs="Arial"/>
          <w:szCs w:val="20"/>
        </w:rPr>
      </w:pPr>
      <w:r w:rsidRPr="00556CE3">
        <w:rPr>
          <w:rFonts w:ascii="Arial" w:hAnsi="Arial" w:cs="Arial"/>
          <w:szCs w:val="20"/>
        </w:rPr>
        <w:t>12.1. Não há necessidade de adoção de providências prévias específicas, sem prejuízo das providências administrativas necessárias à formalização da contratação, ao recebimento, registro, emplacamento e incorporação dos veículos ao patrimônio municipal, conforme as condições definidas no Termo de Referência.</w:t>
      </w:r>
    </w:p>
    <w:p w14:paraId="32266245" w14:textId="77777777" w:rsidR="006A36C3" w:rsidRPr="00556CE3" w:rsidRDefault="006A36C3" w:rsidP="006A36C3">
      <w:pPr>
        <w:pStyle w:val="Default"/>
        <w:spacing w:line="276" w:lineRule="auto"/>
        <w:jc w:val="both"/>
        <w:rPr>
          <w:rFonts w:ascii="Arial" w:hAnsi="Arial" w:cs="Arial"/>
          <w:szCs w:val="20"/>
        </w:rPr>
      </w:pPr>
    </w:p>
    <w:p w14:paraId="0594CDC2" w14:textId="77777777" w:rsidR="006A36C3" w:rsidRPr="00556CE3" w:rsidRDefault="006A36C3" w:rsidP="006A36C3">
      <w:pPr>
        <w:pStyle w:val="Default"/>
        <w:spacing w:line="276" w:lineRule="auto"/>
        <w:jc w:val="both"/>
        <w:rPr>
          <w:rFonts w:ascii="Arial" w:hAnsi="Arial" w:cs="Arial"/>
          <w:szCs w:val="20"/>
        </w:rPr>
      </w:pPr>
      <w:r w:rsidRPr="00556CE3">
        <w:rPr>
          <w:rFonts w:ascii="Arial" w:hAnsi="Arial" w:cs="Arial"/>
          <w:b/>
          <w:szCs w:val="20"/>
        </w:rPr>
        <w:t>13</w:t>
      </w:r>
      <w:r w:rsidRPr="00556CE3">
        <w:rPr>
          <w:rFonts w:ascii="Arial" w:hAnsi="Arial" w:cs="Arial"/>
          <w:b/>
          <w:bCs/>
          <w:szCs w:val="20"/>
        </w:rPr>
        <w:t>. POSSÍVEIS IMPACTOS AMBIENTAIS:</w:t>
      </w:r>
    </w:p>
    <w:p w14:paraId="38A6330A" w14:textId="77777777" w:rsidR="006A36C3" w:rsidRPr="00556CE3" w:rsidRDefault="006A36C3" w:rsidP="006A36C3">
      <w:pPr>
        <w:spacing w:line="276" w:lineRule="auto"/>
        <w:jc w:val="both"/>
        <w:rPr>
          <w:sz w:val="20"/>
          <w:szCs w:val="20"/>
        </w:rPr>
      </w:pPr>
      <w:r w:rsidRPr="00556CE3">
        <w:rPr>
          <w:sz w:val="20"/>
          <w:szCs w:val="20"/>
        </w:rPr>
        <w:t>13.1. Os impactos ambientais relacionados à aquisição e utilização dos 03 (três) veículos automotores estão associados principalmente ao consumo de combustíveis e à emissão de gases poluentes, bem como à geração de resíduos decorrentes das manutenções preventivas e corretivas, tais como óleos lubrificantes, filtros, pneus, baterias e demais componentes substituídos. Também devem ser considerados os impactos relacionados à destinação final dos veículos e de seus materiais inservíveis. Como medidas mitigadoras, deverão ser priorizados veículos que atendam aos requisitos e padrões ambientais e de eficiência energética estabelecidos pela legislação vigente, além da realização de manutenções preventivas, adoção de práticas de condução econômica e racional e adequado armazenamento e descarte dos resíduos gerados. Pneus, baterias, óleos lubrificantes, embalagens e demais materiais sujeitos à logística reversa deverão ser destinados a empresas ou sistemas devidamente habilitados, quando aplicável.</w:t>
      </w:r>
    </w:p>
    <w:p w14:paraId="5B00DCE0" w14:textId="77777777" w:rsidR="006A36C3" w:rsidRPr="00556CE3" w:rsidRDefault="006A36C3" w:rsidP="006A36C3">
      <w:pPr>
        <w:spacing w:line="276" w:lineRule="auto"/>
        <w:jc w:val="both"/>
        <w:rPr>
          <w:sz w:val="20"/>
          <w:szCs w:val="20"/>
        </w:rPr>
      </w:pPr>
    </w:p>
    <w:p w14:paraId="4B2659D6" w14:textId="77777777" w:rsidR="006A36C3" w:rsidRPr="00556CE3" w:rsidRDefault="006A36C3" w:rsidP="006A36C3">
      <w:pPr>
        <w:pStyle w:val="Default"/>
        <w:spacing w:line="276" w:lineRule="auto"/>
        <w:jc w:val="both"/>
        <w:rPr>
          <w:rFonts w:ascii="Arial" w:hAnsi="Arial" w:cs="Arial"/>
          <w:szCs w:val="20"/>
        </w:rPr>
      </w:pPr>
      <w:r w:rsidRPr="00556CE3">
        <w:rPr>
          <w:rFonts w:ascii="Arial" w:hAnsi="Arial" w:cs="Arial"/>
          <w:b/>
          <w:szCs w:val="20"/>
        </w:rPr>
        <w:t>14. JUSTIFICATIVA DA ESCOLHA DA SOLUÇÃO:</w:t>
      </w:r>
    </w:p>
    <w:p w14:paraId="19514621" w14:textId="77777777" w:rsidR="006A36C3" w:rsidRPr="00556CE3" w:rsidRDefault="006A36C3" w:rsidP="006A36C3">
      <w:pPr>
        <w:spacing w:line="276" w:lineRule="auto"/>
        <w:jc w:val="both"/>
        <w:rPr>
          <w:sz w:val="20"/>
          <w:szCs w:val="20"/>
          <w:lang w:eastAsia="pt-BR"/>
        </w:rPr>
      </w:pPr>
      <w:r w:rsidRPr="00556CE3">
        <w:rPr>
          <w:sz w:val="20"/>
          <w:szCs w:val="20"/>
          <w:lang w:eastAsia="pt-BR"/>
        </w:rPr>
        <w:lastRenderedPageBreak/>
        <w:t xml:space="preserve">14.1. Optou-se pela aquisição de 03 (três) veículos automotores novos, zero quilômetro, sendo 02 (dois) veículos utilitários com cabine dupla, destinados ao atendimento das demandas gerais da Secretaria Municipal de Assistência Social e adquiridos com recursos provenientes de Emendas Parlamentares Estaduais, e 01 (um) veículo tipo SEDAN, destinado ao Serviço de Medidas Socioeducativas em Meio Aberto, com recursos do Fundo Municipal dos Direitos da Criança e do Adolescente – FIA. </w:t>
      </w:r>
    </w:p>
    <w:p w14:paraId="5DFC1C3B" w14:textId="77777777" w:rsidR="006A36C3" w:rsidRPr="00556CE3" w:rsidRDefault="006A36C3" w:rsidP="006A36C3">
      <w:pPr>
        <w:spacing w:line="276" w:lineRule="auto"/>
        <w:jc w:val="both"/>
        <w:rPr>
          <w:sz w:val="20"/>
          <w:szCs w:val="20"/>
          <w:lang w:eastAsia="pt-BR"/>
        </w:rPr>
      </w:pPr>
      <w:r w:rsidRPr="00556CE3">
        <w:rPr>
          <w:sz w:val="20"/>
          <w:szCs w:val="20"/>
          <w:lang w:eastAsia="pt-BR"/>
        </w:rPr>
        <w:t xml:space="preserve">14.2. A solução foi definida pela Secretaria Municipal de Assistência Social a partir da análise de suas necessidades operacionais e da necessidade de fortalecimento e ampliação da frota disponível para a execução dos serviços, programas, projetos e ações socioassistenciais. </w:t>
      </w:r>
    </w:p>
    <w:p w14:paraId="2BD3DEC6" w14:textId="77777777" w:rsidR="006A36C3" w:rsidRPr="00556CE3" w:rsidRDefault="006A36C3" w:rsidP="006A36C3">
      <w:pPr>
        <w:spacing w:line="276" w:lineRule="auto"/>
        <w:jc w:val="both"/>
        <w:rPr>
          <w:sz w:val="20"/>
          <w:szCs w:val="20"/>
          <w:lang w:eastAsia="pt-BR"/>
        </w:rPr>
      </w:pPr>
      <w:r w:rsidRPr="00556CE3">
        <w:rPr>
          <w:sz w:val="20"/>
          <w:szCs w:val="20"/>
          <w:lang w:eastAsia="pt-BR"/>
        </w:rPr>
        <w:t xml:space="preserve">14.3. A aquisição dos veículos novos mostra-se adequada por proporcionar maior autonomia operacional, disponibilidade permanente dos bens, melhores condições de segurança e conforto para servidores e usuários, maior agilidade nos deslocamentos e melhor controle da Administração sobre a utilização e conservação dos veículos. </w:t>
      </w:r>
    </w:p>
    <w:p w14:paraId="7A161583" w14:textId="77777777" w:rsidR="006A36C3" w:rsidRPr="00556CE3" w:rsidRDefault="006A36C3" w:rsidP="006A36C3">
      <w:pPr>
        <w:spacing w:line="276" w:lineRule="auto"/>
        <w:jc w:val="both"/>
        <w:rPr>
          <w:sz w:val="20"/>
          <w:szCs w:val="20"/>
          <w:lang w:eastAsia="pt-BR"/>
        </w:rPr>
      </w:pPr>
      <w:r w:rsidRPr="00556CE3">
        <w:rPr>
          <w:sz w:val="20"/>
          <w:szCs w:val="20"/>
          <w:lang w:eastAsia="pt-BR"/>
        </w:rPr>
        <w:t>14.4. A escolha também possibilita a aplicação dos recursos vinculados de acordo com suas respectivas finalidades, assegurando que os veículos sejam utilizados nas ações correspondentes e contribuindo para a continuidade, eficiência e qualidade dos serviços prestados pela Secretaria Municipal de Assistência Social.</w:t>
      </w:r>
    </w:p>
    <w:p w14:paraId="3C443CA6" w14:textId="77777777" w:rsidR="006A36C3" w:rsidRPr="00556CE3" w:rsidRDefault="006A36C3" w:rsidP="006A36C3">
      <w:pPr>
        <w:pStyle w:val="Default"/>
        <w:spacing w:line="276" w:lineRule="auto"/>
        <w:jc w:val="both"/>
        <w:rPr>
          <w:rFonts w:ascii="Arial" w:hAnsi="Arial" w:cs="Arial"/>
          <w:bCs/>
          <w:szCs w:val="20"/>
        </w:rPr>
      </w:pPr>
    </w:p>
    <w:p w14:paraId="20D7821A" w14:textId="77777777" w:rsidR="006A36C3" w:rsidRPr="00556CE3" w:rsidRDefault="006A36C3" w:rsidP="006A36C3">
      <w:pPr>
        <w:pStyle w:val="Default"/>
        <w:spacing w:line="276" w:lineRule="auto"/>
        <w:jc w:val="both"/>
        <w:rPr>
          <w:rFonts w:ascii="Arial" w:hAnsi="Arial" w:cs="Arial"/>
          <w:szCs w:val="20"/>
        </w:rPr>
      </w:pPr>
      <w:r w:rsidRPr="00556CE3">
        <w:rPr>
          <w:rFonts w:ascii="Arial" w:hAnsi="Arial" w:cs="Arial"/>
          <w:b/>
          <w:bCs/>
          <w:szCs w:val="20"/>
        </w:rPr>
        <w:t>15. DECLARAÇÃO DE VIABILIDADE:</w:t>
      </w:r>
    </w:p>
    <w:p w14:paraId="06A6D21A" w14:textId="77777777" w:rsidR="006A36C3" w:rsidRPr="00556CE3" w:rsidRDefault="006A36C3" w:rsidP="006A36C3">
      <w:pPr>
        <w:pStyle w:val="Default"/>
        <w:spacing w:line="276" w:lineRule="auto"/>
        <w:jc w:val="both"/>
        <w:rPr>
          <w:rFonts w:ascii="Arial" w:hAnsi="Arial" w:cs="Arial"/>
          <w:szCs w:val="20"/>
        </w:rPr>
      </w:pPr>
      <w:r w:rsidRPr="00556CE3">
        <w:rPr>
          <w:rFonts w:ascii="Arial" w:hAnsi="Arial" w:cs="Arial"/>
          <w:szCs w:val="20"/>
        </w:rPr>
        <w:t>15.1. Com base nas análises técnicas e econômicas realizadas neste Estudo Técnico Preliminar, conclui-se que a contratação dos 03 (três) veículos é tecnicamente viável e compatível com a necessidade identificada, desde que observadas as especificações, condições de fornecimento, disponibilidade orçamentária e destinação dos recursos correspondentes.</w:t>
      </w:r>
    </w:p>
    <w:p w14:paraId="48D6DAD4" w14:textId="77777777" w:rsidR="006A36C3" w:rsidRPr="00556CE3" w:rsidRDefault="006A36C3" w:rsidP="006A36C3">
      <w:pPr>
        <w:pStyle w:val="Default"/>
        <w:spacing w:line="276" w:lineRule="auto"/>
        <w:jc w:val="both"/>
        <w:rPr>
          <w:rFonts w:ascii="Arial" w:hAnsi="Arial" w:cs="Arial"/>
          <w:szCs w:val="20"/>
        </w:rPr>
      </w:pPr>
    </w:p>
    <w:p w14:paraId="7595D75F" w14:textId="77777777" w:rsidR="006A36C3" w:rsidRPr="00556CE3" w:rsidRDefault="006A36C3" w:rsidP="006A36C3">
      <w:pPr>
        <w:pStyle w:val="Default"/>
        <w:spacing w:line="276" w:lineRule="auto"/>
        <w:jc w:val="both"/>
        <w:rPr>
          <w:rFonts w:ascii="Arial" w:hAnsi="Arial" w:cs="Arial"/>
          <w:szCs w:val="20"/>
        </w:rPr>
      </w:pPr>
      <w:r w:rsidRPr="00556CE3">
        <w:rPr>
          <w:rFonts w:ascii="Arial" w:hAnsi="Arial" w:cs="Arial"/>
          <w:b/>
          <w:bCs/>
          <w:szCs w:val="20"/>
        </w:rPr>
        <w:t>Justificativa da Viabilidade/Inviabilidade:</w:t>
      </w:r>
    </w:p>
    <w:p w14:paraId="107447FB" w14:textId="77777777" w:rsidR="006A36C3" w:rsidRPr="00556CE3" w:rsidRDefault="006A36C3" w:rsidP="006A36C3">
      <w:pPr>
        <w:spacing w:line="276" w:lineRule="auto"/>
        <w:jc w:val="both"/>
        <w:rPr>
          <w:b/>
          <w:bCs/>
          <w:color w:val="FF0000"/>
          <w:sz w:val="20"/>
          <w:szCs w:val="20"/>
        </w:rPr>
      </w:pPr>
      <w:r w:rsidRPr="00556CE3">
        <w:rPr>
          <w:sz w:val="20"/>
          <w:szCs w:val="20"/>
        </w:rPr>
        <w:t>15.2. O presente planejamento está de acordo com as necessidades técnicas, operacionais e administrativas da Secretaria Municipal de Assistência Social. A solução atende à demanda identificada, os benefícios pretendidos são compatíveis com a finalidade da contratação e os custos estimados deverão ser confrontados com os preços de mercado na fase própria da contratação. Os riscos envolvidos são passíveis de gerenciamento por meio das medidas e condições a serem estabelecidas no Termo de Referência e no instrumento contratual.</w:t>
      </w:r>
    </w:p>
    <w:p w14:paraId="57FA3462" w14:textId="77777777" w:rsidR="006A36C3" w:rsidRPr="00556CE3" w:rsidRDefault="006A36C3" w:rsidP="006A36C3">
      <w:pPr>
        <w:pStyle w:val="Default"/>
        <w:spacing w:line="276" w:lineRule="auto"/>
        <w:jc w:val="both"/>
        <w:rPr>
          <w:rFonts w:ascii="Arial" w:hAnsi="Arial" w:cs="Arial"/>
          <w:b/>
          <w:bCs/>
          <w:color w:val="FF0000"/>
          <w:szCs w:val="20"/>
        </w:rPr>
      </w:pPr>
    </w:p>
    <w:p w14:paraId="34B88964" w14:textId="77777777" w:rsidR="006A36C3" w:rsidRPr="00556CE3" w:rsidRDefault="006A36C3" w:rsidP="006A36C3">
      <w:pPr>
        <w:pStyle w:val="Default"/>
        <w:spacing w:line="276" w:lineRule="auto"/>
        <w:jc w:val="both"/>
        <w:rPr>
          <w:rFonts w:ascii="Arial" w:hAnsi="Arial" w:cs="Arial"/>
          <w:b/>
          <w:bCs/>
          <w:szCs w:val="20"/>
        </w:rPr>
      </w:pPr>
      <w:r w:rsidRPr="00556CE3">
        <w:rPr>
          <w:rFonts w:ascii="Arial" w:hAnsi="Arial" w:cs="Arial"/>
          <w:b/>
          <w:bCs/>
          <w:szCs w:val="20"/>
        </w:rPr>
        <w:t xml:space="preserve">16. RESPONSÁVEIS </w:t>
      </w:r>
    </w:p>
    <w:p w14:paraId="267B897C" w14:textId="77777777" w:rsidR="006A36C3" w:rsidRPr="00556CE3" w:rsidRDefault="006A36C3" w:rsidP="006A36C3">
      <w:pPr>
        <w:pStyle w:val="Default"/>
        <w:spacing w:line="276" w:lineRule="auto"/>
        <w:jc w:val="right"/>
        <w:rPr>
          <w:rFonts w:ascii="Arial" w:hAnsi="Arial" w:cs="Arial"/>
          <w:bCs/>
          <w:szCs w:val="20"/>
        </w:rPr>
      </w:pPr>
      <w:r w:rsidRPr="00556CE3">
        <w:rPr>
          <w:rFonts w:ascii="Arial" w:hAnsi="Arial" w:cs="Arial"/>
          <w:bCs/>
          <w:szCs w:val="20"/>
        </w:rPr>
        <w:t>Mandaguaçu,18 de novembro de 2026.</w:t>
      </w:r>
    </w:p>
    <w:p w14:paraId="6C5630D0" w14:textId="77777777" w:rsidR="006A36C3" w:rsidRPr="00556CE3" w:rsidRDefault="006A36C3" w:rsidP="006A36C3">
      <w:pPr>
        <w:pStyle w:val="Default"/>
        <w:spacing w:line="276" w:lineRule="auto"/>
        <w:jc w:val="both"/>
        <w:rPr>
          <w:rFonts w:ascii="Arial" w:hAnsi="Arial" w:cs="Arial"/>
          <w:bCs/>
          <w:szCs w:val="20"/>
        </w:rPr>
      </w:pPr>
    </w:p>
    <w:p w14:paraId="05E7EBAA" w14:textId="77777777" w:rsidR="006A36C3" w:rsidRPr="00556CE3" w:rsidRDefault="006A36C3" w:rsidP="006A36C3">
      <w:pPr>
        <w:spacing w:line="276" w:lineRule="auto"/>
        <w:rPr>
          <w:color w:val="000000"/>
          <w:sz w:val="20"/>
          <w:szCs w:val="20"/>
        </w:rPr>
      </w:pPr>
      <w:r w:rsidRPr="00556CE3">
        <w:rPr>
          <w:b/>
          <w:bCs/>
          <w:color w:val="000000"/>
          <w:sz w:val="20"/>
          <w:szCs w:val="20"/>
          <w:shd w:val="clear" w:color="auto" w:fill="FFFFFF"/>
        </w:rPr>
        <w:t>CÉSAR AUGUSTO RIBEIRO </w:t>
      </w:r>
    </w:p>
    <w:p w14:paraId="2D489E98" w14:textId="77777777" w:rsidR="006A36C3" w:rsidRPr="00556CE3" w:rsidRDefault="006A36C3" w:rsidP="006A36C3">
      <w:pPr>
        <w:spacing w:line="276" w:lineRule="auto"/>
        <w:rPr>
          <w:i/>
          <w:iCs/>
          <w:sz w:val="20"/>
          <w:szCs w:val="20"/>
        </w:rPr>
      </w:pPr>
      <w:r w:rsidRPr="00556CE3">
        <w:rPr>
          <w:i/>
          <w:iCs/>
          <w:sz w:val="20"/>
          <w:szCs w:val="20"/>
        </w:rPr>
        <w:t>Sec. de Assistência Social</w:t>
      </w:r>
    </w:p>
    <w:p w14:paraId="55F8EBC8" w14:textId="77777777" w:rsidR="006A36C3" w:rsidRPr="00556CE3" w:rsidRDefault="006A36C3" w:rsidP="006A36C3">
      <w:pPr>
        <w:spacing w:line="276" w:lineRule="auto"/>
        <w:rPr>
          <w:color w:val="000000"/>
          <w:sz w:val="20"/>
          <w:szCs w:val="20"/>
        </w:rPr>
      </w:pPr>
    </w:p>
    <w:p w14:paraId="497A4B32" w14:textId="77777777" w:rsidR="006A36C3" w:rsidRPr="00556CE3" w:rsidRDefault="006A36C3" w:rsidP="006A36C3">
      <w:pPr>
        <w:spacing w:line="276" w:lineRule="auto"/>
        <w:rPr>
          <w:bCs/>
          <w:i/>
          <w:iCs/>
          <w:color w:val="000000"/>
          <w:sz w:val="20"/>
          <w:szCs w:val="20"/>
        </w:rPr>
      </w:pPr>
      <w:r w:rsidRPr="00556CE3">
        <w:rPr>
          <w:b/>
          <w:color w:val="000000"/>
          <w:sz w:val="20"/>
          <w:szCs w:val="20"/>
        </w:rPr>
        <w:t>JOÃO CARLOS RODRIGUES</w:t>
      </w:r>
    </w:p>
    <w:p w14:paraId="73A39A72" w14:textId="77777777" w:rsidR="006A36C3" w:rsidRPr="00556CE3" w:rsidRDefault="006A36C3" w:rsidP="006A36C3">
      <w:pPr>
        <w:spacing w:line="276" w:lineRule="auto"/>
        <w:rPr>
          <w:sz w:val="20"/>
          <w:szCs w:val="20"/>
        </w:rPr>
      </w:pPr>
      <w:r w:rsidRPr="00556CE3">
        <w:rPr>
          <w:bCs/>
          <w:i/>
          <w:iCs/>
          <w:sz w:val="20"/>
          <w:szCs w:val="20"/>
        </w:rPr>
        <w:t>Responsável pelo E.T.P.</w:t>
      </w:r>
    </w:p>
    <w:p w14:paraId="1F25271A" w14:textId="77777777" w:rsidR="00197A4D" w:rsidRPr="004D6144" w:rsidRDefault="00197A4D" w:rsidP="00197A4D">
      <w:pPr>
        <w:jc w:val="center"/>
        <w:rPr>
          <w:rFonts w:ascii="Bookman Old Style" w:hAnsi="Bookman Old Style"/>
          <w:bCs/>
        </w:rPr>
      </w:pPr>
    </w:p>
    <w:p w14:paraId="72C55106" w14:textId="77777777" w:rsidR="00675BE0" w:rsidRDefault="00675BE0" w:rsidP="00765D2B">
      <w:pPr>
        <w:textAlignment w:val="baseline"/>
        <w:rPr>
          <w:rFonts w:ascii="Arial" w:hAnsi="Arial" w:cs="Arial"/>
          <w:b/>
          <w:bCs/>
          <w:sz w:val="20"/>
          <w:szCs w:val="20"/>
          <w:u w:val="single"/>
        </w:rPr>
      </w:pPr>
    </w:p>
    <w:p w14:paraId="2D87CF5A" w14:textId="77777777" w:rsidR="00AD0E4D" w:rsidRDefault="00AD0E4D" w:rsidP="00197A4D">
      <w:pPr>
        <w:textAlignment w:val="baseline"/>
        <w:rPr>
          <w:rFonts w:ascii="Arial" w:hAnsi="Arial" w:cs="Arial"/>
          <w:b/>
          <w:bCs/>
          <w:sz w:val="20"/>
          <w:szCs w:val="20"/>
          <w:u w:val="single"/>
        </w:rPr>
      </w:pPr>
    </w:p>
    <w:p w14:paraId="6C9837CF" w14:textId="77777777" w:rsidR="006A36C3" w:rsidRDefault="006A36C3" w:rsidP="00197A4D">
      <w:pPr>
        <w:textAlignment w:val="baseline"/>
        <w:rPr>
          <w:rFonts w:ascii="Arial" w:hAnsi="Arial" w:cs="Arial"/>
          <w:b/>
          <w:bCs/>
          <w:sz w:val="20"/>
          <w:szCs w:val="20"/>
          <w:u w:val="single"/>
        </w:rPr>
      </w:pPr>
    </w:p>
    <w:p w14:paraId="2BC05197" w14:textId="77777777" w:rsidR="006A36C3" w:rsidRDefault="006A36C3" w:rsidP="00197A4D">
      <w:pPr>
        <w:textAlignment w:val="baseline"/>
        <w:rPr>
          <w:rFonts w:ascii="Arial" w:hAnsi="Arial" w:cs="Arial"/>
          <w:b/>
          <w:bCs/>
          <w:sz w:val="20"/>
          <w:szCs w:val="20"/>
          <w:u w:val="single"/>
        </w:rPr>
      </w:pPr>
    </w:p>
    <w:p w14:paraId="7BC33992" w14:textId="77777777" w:rsidR="006A36C3" w:rsidRDefault="006A36C3" w:rsidP="00197A4D">
      <w:pPr>
        <w:textAlignment w:val="baseline"/>
        <w:rPr>
          <w:rFonts w:ascii="Arial" w:hAnsi="Arial" w:cs="Arial"/>
          <w:b/>
          <w:bCs/>
          <w:sz w:val="20"/>
          <w:szCs w:val="20"/>
          <w:u w:val="single"/>
        </w:rPr>
      </w:pPr>
    </w:p>
    <w:p w14:paraId="78D7F671" w14:textId="77777777" w:rsidR="006A36C3" w:rsidRDefault="006A36C3" w:rsidP="00197A4D">
      <w:pPr>
        <w:textAlignment w:val="baseline"/>
        <w:rPr>
          <w:rFonts w:ascii="Arial" w:hAnsi="Arial" w:cs="Arial"/>
          <w:b/>
          <w:bCs/>
          <w:sz w:val="20"/>
          <w:szCs w:val="20"/>
          <w:u w:val="single"/>
        </w:rPr>
      </w:pPr>
    </w:p>
    <w:p w14:paraId="41E3B0D7" w14:textId="77777777" w:rsidR="006A36C3" w:rsidRDefault="006A36C3" w:rsidP="00197A4D">
      <w:pPr>
        <w:textAlignment w:val="baseline"/>
        <w:rPr>
          <w:rFonts w:ascii="Arial" w:hAnsi="Arial" w:cs="Arial"/>
          <w:b/>
          <w:bCs/>
          <w:sz w:val="20"/>
          <w:szCs w:val="20"/>
          <w:u w:val="single"/>
        </w:rPr>
      </w:pPr>
    </w:p>
    <w:p w14:paraId="51B6FC78" w14:textId="77777777" w:rsidR="006A36C3" w:rsidRDefault="006A36C3" w:rsidP="00197A4D">
      <w:pPr>
        <w:textAlignment w:val="baseline"/>
        <w:rPr>
          <w:rFonts w:ascii="Arial" w:hAnsi="Arial" w:cs="Arial"/>
          <w:b/>
          <w:bCs/>
          <w:sz w:val="20"/>
          <w:szCs w:val="20"/>
          <w:u w:val="single"/>
        </w:rPr>
      </w:pPr>
    </w:p>
    <w:p w14:paraId="5135E800" w14:textId="77777777" w:rsidR="006A36C3" w:rsidRDefault="006A36C3" w:rsidP="00197A4D">
      <w:pPr>
        <w:textAlignment w:val="baseline"/>
        <w:rPr>
          <w:rFonts w:ascii="Arial" w:hAnsi="Arial" w:cs="Arial"/>
          <w:b/>
          <w:bCs/>
          <w:sz w:val="20"/>
          <w:szCs w:val="20"/>
          <w:u w:val="single"/>
        </w:rPr>
      </w:pPr>
    </w:p>
    <w:p w14:paraId="7E4D0AEA" w14:textId="77777777" w:rsidR="006A36C3" w:rsidRDefault="006A36C3" w:rsidP="00197A4D">
      <w:pPr>
        <w:textAlignment w:val="baseline"/>
        <w:rPr>
          <w:rFonts w:ascii="Arial" w:hAnsi="Arial" w:cs="Arial"/>
          <w:b/>
          <w:bCs/>
          <w:sz w:val="20"/>
          <w:szCs w:val="20"/>
          <w:u w:val="single"/>
        </w:rPr>
      </w:pPr>
    </w:p>
    <w:p w14:paraId="1BA2D663" w14:textId="77777777" w:rsidR="006A36C3" w:rsidRDefault="006A36C3" w:rsidP="00197A4D">
      <w:pPr>
        <w:textAlignment w:val="baseline"/>
        <w:rPr>
          <w:rFonts w:ascii="Arial" w:hAnsi="Arial" w:cs="Arial"/>
          <w:b/>
          <w:bCs/>
          <w:sz w:val="20"/>
          <w:szCs w:val="20"/>
          <w:u w:val="single"/>
        </w:rPr>
      </w:pPr>
    </w:p>
    <w:p w14:paraId="355141F8" w14:textId="77777777" w:rsidR="00197A4D" w:rsidRDefault="00197A4D" w:rsidP="00197A4D">
      <w:pPr>
        <w:textAlignment w:val="baseline"/>
        <w:rPr>
          <w:rFonts w:ascii="Arial" w:hAnsi="Arial" w:cs="Arial"/>
          <w:b/>
          <w:bCs/>
          <w:sz w:val="20"/>
          <w:szCs w:val="20"/>
          <w:u w:val="single"/>
        </w:rPr>
      </w:pPr>
    </w:p>
    <w:p w14:paraId="4FA36D2F" w14:textId="77777777" w:rsidR="00AD0E4D" w:rsidRDefault="00AD0E4D" w:rsidP="007751DC">
      <w:pPr>
        <w:jc w:val="center"/>
        <w:textAlignment w:val="baseline"/>
        <w:rPr>
          <w:rFonts w:ascii="Arial" w:hAnsi="Arial" w:cs="Arial"/>
          <w:b/>
          <w:bCs/>
          <w:sz w:val="20"/>
          <w:szCs w:val="20"/>
          <w:u w:val="single"/>
        </w:rPr>
      </w:pPr>
    </w:p>
    <w:p w14:paraId="0C9B6A52" w14:textId="1E48BDD5" w:rsidR="00CE4141" w:rsidRPr="00CD395C" w:rsidRDefault="00CE4141" w:rsidP="007751DC">
      <w:pPr>
        <w:jc w:val="center"/>
        <w:textAlignment w:val="baseline"/>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00733B3D">
        <w:rPr>
          <w:rFonts w:ascii="Arial" w:hAnsi="Arial" w:cs="Arial"/>
          <w:b/>
          <w:bCs/>
          <w:sz w:val="20"/>
          <w:szCs w:val="20"/>
          <w:u w:val="single"/>
        </w:rPr>
        <w:t>II</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DC38B7">
        <w:rPr>
          <w:rFonts w:ascii="Arial" w:hAnsi="Arial" w:cs="Arial"/>
          <w:b/>
          <w:sz w:val="20"/>
          <w:szCs w:val="20"/>
          <w:u w:val="single"/>
        </w:rPr>
        <w:t>92</w:t>
      </w:r>
      <w:r w:rsidRPr="00BA5F58">
        <w:rPr>
          <w:rFonts w:ascii="Arial" w:hAnsi="Arial" w:cs="Arial"/>
          <w:b/>
          <w:sz w:val="20"/>
          <w:szCs w:val="20"/>
          <w:u w:val="single"/>
        </w:rPr>
        <w:t>/</w:t>
      </w:r>
      <w:r w:rsidR="00C30EDF">
        <w:rPr>
          <w:rFonts w:ascii="Arial" w:hAnsi="Arial" w:cs="Arial"/>
          <w:b/>
          <w:sz w:val="20"/>
          <w:szCs w:val="20"/>
          <w:u w:val="single"/>
        </w:rPr>
        <w:t>2026</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3BEA94A4" w:rsidR="00887662" w:rsidRPr="00C92D16" w:rsidRDefault="00887662" w:rsidP="00C92D16">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w:t>
      </w:r>
      <w:r w:rsidR="00C30EDF">
        <w:rPr>
          <w:rFonts w:ascii="Arial" w:hAnsi="Arial" w:cs="Arial"/>
          <w:b/>
          <w:bCs/>
          <w:sz w:val="18"/>
          <w:szCs w:val="18"/>
        </w:rPr>
        <w:t>2026</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25"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308D9512"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brasileiro, casado,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6773F02F"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sidR="00C30EDF">
        <w:rPr>
          <w:rFonts w:ascii="Arial" w:hAnsi="Arial" w:cs="Arial"/>
          <w:sz w:val="18"/>
          <w:szCs w:val="18"/>
        </w:rPr>
        <w:t>2026</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w:t>
      </w:r>
      <w:r w:rsidR="00C30EDF">
        <w:rPr>
          <w:rFonts w:ascii="Arial" w:hAnsi="Arial" w:cs="Arial"/>
          <w:sz w:val="18"/>
          <w:szCs w:val="18"/>
        </w:rPr>
        <w:t>2026</w:t>
      </w:r>
      <w:r w:rsidRPr="00723CDE">
        <w:rPr>
          <w:rFonts w:ascii="Arial" w:hAnsi="Arial" w:cs="Arial"/>
          <w:sz w:val="18"/>
          <w:szCs w:val="18"/>
        </w:rPr>
        <w:t xml:space="preserve">, homologado em _____de ______de </w:t>
      </w:r>
      <w:r w:rsidR="00C30EDF">
        <w:rPr>
          <w:rFonts w:ascii="Arial" w:hAnsi="Arial" w:cs="Arial"/>
          <w:sz w:val="18"/>
          <w:szCs w:val="18"/>
        </w:rPr>
        <w:t>2026</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xml:space="preserve">, de ___________de ______ de </w:t>
      </w:r>
      <w:r w:rsidR="00C30EDF">
        <w:rPr>
          <w:rFonts w:ascii="Arial" w:hAnsi="Arial" w:cs="Arial"/>
          <w:sz w:val="18"/>
          <w:szCs w:val="18"/>
        </w:rPr>
        <w:t>2026</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w:t>
      </w:r>
      <w:r w:rsidR="00733B3D">
        <w:rPr>
          <w:rFonts w:ascii="Arial" w:hAnsi="Arial" w:cs="Arial"/>
          <w:sz w:val="18"/>
          <w:szCs w:val="18"/>
          <w:highlight w:val="yellow"/>
        </w:rPr>
        <w:t>83</w:t>
      </w:r>
      <w:r w:rsidRPr="00B22248">
        <w:rPr>
          <w:rFonts w:ascii="Arial" w:hAnsi="Arial" w:cs="Arial"/>
          <w:sz w:val="18"/>
          <w:szCs w:val="18"/>
          <w:highlight w:val="yellow"/>
        </w:rPr>
        <w:t>/2023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7FB010B" w14:textId="77777777" w:rsidR="00887662" w:rsidRPr="00F8329F" w:rsidRDefault="00887662" w:rsidP="00426F8F">
      <w:pPr>
        <w:pStyle w:val="Nivel01"/>
        <w:numPr>
          <w:ilvl w:val="0"/>
          <w:numId w:val="28"/>
        </w:numPr>
        <w:suppressAutoHyphens w:val="0"/>
        <w:ind w:left="230"/>
        <w:rPr>
          <w:rFonts w:hint="eastAsia"/>
          <w:color w:val="FFFFFF" w:themeColor="background1"/>
        </w:rPr>
      </w:pPr>
      <w:r w:rsidRPr="004827F2">
        <w:t>CLÁUSULA PRIMEIRA – OBJETO (</w:t>
      </w:r>
      <w:hyperlink r:id="rId17" w:anchor="art92" w:history="1">
        <w:r w:rsidRPr="004827F2">
          <w:rPr>
            <w:rStyle w:val="Hyperlink"/>
          </w:rPr>
          <w:t>art. 92, I e II</w:t>
        </w:r>
      </w:hyperlink>
      <w:r w:rsidRPr="004827F2">
        <w:t>)</w:t>
      </w:r>
    </w:p>
    <w:p w14:paraId="717B114F" w14:textId="12A61D1E" w:rsidR="004C75B7" w:rsidRDefault="00887662" w:rsidP="004C75B7">
      <w:pPr>
        <w:pStyle w:val="WW-Corpodetexto3"/>
        <w:tabs>
          <w:tab w:val="num" w:pos="576"/>
          <w:tab w:val="left" w:pos="9923"/>
        </w:tabs>
        <w:ind w:left="426" w:right="606" w:hanging="9"/>
        <w:rPr>
          <w:rFonts w:ascii="Arial" w:hAnsi="Arial" w:cs="Arial"/>
          <w:sz w:val="20"/>
        </w:rPr>
      </w:pPr>
      <w:r w:rsidRPr="00933DB7">
        <w:rPr>
          <w:rFonts w:ascii="Arial" w:hAnsi="Arial" w:cs="Arial"/>
          <w:sz w:val="20"/>
        </w:rPr>
        <w:t xml:space="preserve">O objeto do presente instrumento é </w:t>
      </w:r>
      <w:r w:rsidR="00933DB7" w:rsidRPr="00933DB7">
        <w:rPr>
          <w:rFonts w:ascii="Arial" w:hAnsi="Arial" w:cs="Arial"/>
          <w:sz w:val="20"/>
        </w:rPr>
        <w:t>a aquisição de 03 (três) veículos automotores novos, zero quilômetro, destinado aos atendimentos das demandas da Secretaria Municipal de Assistência Social do Município de Mandaguaçu/PR</w:t>
      </w:r>
      <w:r w:rsidR="004C75B7" w:rsidRPr="00933DB7">
        <w:rPr>
          <w:rFonts w:ascii="Arial" w:hAnsi="Arial" w:cs="Arial"/>
          <w:sz w:val="20"/>
        </w:rPr>
        <w:t>.</w:t>
      </w:r>
    </w:p>
    <w:p w14:paraId="1D78893C" w14:textId="77777777" w:rsidR="00933DB7" w:rsidRPr="00933DB7" w:rsidRDefault="00933DB7" w:rsidP="004C75B7">
      <w:pPr>
        <w:pStyle w:val="WW-Corpodetexto3"/>
        <w:tabs>
          <w:tab w:val="num" w:pos="576"/>
          <w:tab w:val="left" w:pos="9923"/>
        </w:tabs>
        <w:ind w:left="426" w:right="606" w:hanging="9"/>
        <w:rPr>
          <w:rFonts w:ascii="Arial" w:hAnsi="Arial" w:cs="Arial"/>
          <w:sz w:val="20"/>
        </w:rPr>
      </w:pP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4C75B7">
            <w:pPr>
              <w:widowControl w:val="0"/>
              <w:spacing w:before="120" w:afterLines="120" w:after="288" w:line="312" w:lineRule="auto"/>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15180C2"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B0B4"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2D4E9"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EE19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1036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C139C"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9056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426F8F">
      <w:pPr>
        <w:pStyle w:val="Nivel2"/>
        <w:numPr>
          <w:ilvl w:val="1"/>
          <w:numId w:val="22"/>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426F8F">
      <w:pPr>
        <w:pStyle w:val="Nivel3"/>
        <w:numPr>
          <w:ilvl w:val="2"/>
          <w:numId w:val="22"/>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426F8F">
      <w:pPr>
        <w:pStyle w:val="Nivel3"/>
        <w:numPr>
          <w:ilvl w:val="2"/>
          <w:numId w:val="22"/>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426F8F">
      <w:pPr>
        <w:pStyle w:val="Nivel3"/>
        <w:numPr>
          <w:ilvl w:val="2"/>
          <w:numId w:val="22"/>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426F8F">
      <w:pPr>
        <w:pStyle w:val="Nivel3"/>
        <w:numPr>
          <w:ilvl w:val="2"/>
          <w:numId w:val="22"/>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426F8F">
      <w:pPr>
        <w:pStyle w:val="Nivel01"/>
        <w:numPr>
          <w:ilvl w:val="0"/>
          <w:numId w:val="22"/>
        </w:numPr>
        <w:suppressAutoHyphens w:val="0"/>
        <w:rPr>
          <w:rFonts w:hint="eastAsia"/>
          <w:color w:val="FFFFFF" w:themeColor="background1"/>
        </w:rPr>
      </w:pPr>
      <w:r w:rsidRPr="004827F2">
        <w:t>CLÁUSULA SEGUNDA – VIGÊNCIA E PRORROGAÇÃO</w:t>
      </w:r>
    </w:p>
    <w:p w14:paraId="76A2362C" w14:textId="556C9989" w:rsidR="00887662" w:rsidRPr="00A74924" w:rsidRDefault="00887662" w:rsidP="00426F8F">
      <w:pPr>
        <w:pStyle w:val="Nvel2-Red"/>
        <w:numPr>
          <w:ilvl w:val="1"/>
          <w:numId w:val="22"/>
        </w:numPr>
        <w:spacing w:after="288"/>
        <w:ind w:left="0" w:firstLine="0"/>
        <w:rPr>
          <w:color w:val="auto"/>
        </w:rPr>
      </w:pPr>
      <w:r w:rsidRPr="00A74924">
        <w:rPr>
          <w:color w:val="auto"/>
        </w:rPr>
        <w:t xml:space="preserve">O prazo de vigência da contratação é de </w:t>
      </w:r>
      <w:r w:rsidR="00A74924" w:rsidRPr="00A74924">
        <w:rPr>
          <w:color w:val="auto"/>
        </w:rPr>
        <w:t>doze meses</w:t>
      </w:r>
      <w:r w:rsidRPr="00A74924">
        <w:rPr>
          <w:color w:val="auto"/>
        </w:rPr>
        <w:t xml:space="preserve"> contados do(a) </w:t>
      </w:r>
      <w:r w:rsidR="00A74924" w:rsidRPr="00A74924">
        <w:rPr>
          <w:color w:val="auto"/>
        </w:rPr>
        <w:t>assinatura do contrato, podendo ser prorrogado na forma da lei</w:t>
      </w:r>
      <w:r w:rsidR="00A74924">
        <w:rPr>
          <w:color w:val="auto"/>
        </w:rPr>
        <w:t>.</w:t>
      </w:r>
      <w:r w:rsidRPr="00A74924">
        <w:rPr>
          <w:color w:val="auto"/>
        </w:rPr>
        <w:t xml:space="preserve"> </w:t>
      </w:r>
    </w:p>
    <w:p w14:paraId="480529C0" w14:textId="77777777" w:rsidR="00887662" w:rsidRPr="007A5F29" w:rsidRDefault="00887662" w:rsidP="00426F8F">
      <w:pPr>
        <w:pStyle w:val="Nvel3-R"/>
        <w:numPr>
          <w:ilvl w:val="2"/>
          <w:numId w:val="22"/>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426F8F">
      <w:pPr>
        <w:pStyle w:val="Nvel2-Red"/>
        <w:numPr>
          <w:ilvl w:val="1"/>
          <w:numId w:val="22"/>
        </w:numPr>
        <w:spacing w:after="288"/>
        <w:ind w:left="0" w:firstLine="0"/>
        <w:rPr>
          <w:color w:val="auto"/>
        </w:rPr>
      </w:pPr>
      <w:r w:rsidRPr="007A5F29">
        <w:rPr>
          <w:color w:val="auto"/>
        </w:rPr>
        <w:t>A prorrogação de contrato deverá ser promovida mediante celebração de termo aditivo.</w:t>
      </w:r>
    </w:p>
    <w:p w14:paraId="1717BE96" w14:textId="77777777" w:rsidR="00887662" w:rsidRPr="007A5F29" w:rsidRDefault="00887662" w:rsidP="00426F8F">
      <w:pPr>
        <w:pStyle w:val="Nvel2-Red"/>
        <w:numPr>
          <w:ilvl w:val="1"/>
          <w:numId w:val="22"/>
        </w:numPr>
        <w:spacing w:after="288"/>
        <w:ind w:left="0" w:firstLine="0"/>
        <w:rPr>
          <w:color w:val="auto"/>
        </w:rPr>
      </w:pPr>
      <w:r w:rsidRPr="007A5F29">
        <w:rPr>
          <w:color w:val="auto"/>
        </w:rPr>
        <w:t>O contrato não poderá ser prorrogado quando o contratado tiver sido penalizado nas sanções de declaração de inidoneidade ou impedimento de licitar e contratar com poder público, observadas as abrangências de aplicação.</w:t>
      </w:r>
    </w:p>
    <w:p w14:paraId="04F732C6" w14:textId="03C547C2" w:rsidR="00887662" w:rsidRDefault="00887662" w:rsidP="00757D4D">
      <w:pPr>
        <w:pStyle w:val="Nivel01"/>
        <w:suppressAutoHyphens w:val="0"/>
        <w:rPr>
          <w:rStyle w:val="Hyperlink"/>
          <w:rFonts w:hint="eastAsia"/>
        </w:rPr>
      </w:pPr>
      <w:r w:rsidRPr="004827F2">
        <w:t>CLÁUSULA TERCEIRA – MODELOS DE EXECUÇÃO E GESTÃO CONTRATUAIS (</w:t>
      </w:r>
      <w:hyperlink r:id="rId18" w:anchor="art92" w:history="1">
        <w:r w:rsidRPr="00442B7A">
          <w:rPr>
            <w:rStyle w:val="Hyperlink"/>
          </w:rPr>
          <w:t>art. 92, IV, VII e XVIII)</w:t>
        </w:r>
      </w:hyperlink>
    </w:p>
    <w:p w14:paraId="708D8A7B" w14:textId="77777777" w:rsidR="001F63D7" w:rsidRPr="00A563AC" w:rsidRDefault="001F63D7" w:rsidP="001F63D7">
      <w:pPr>
        <w:pStyle w:val="NormalWeb"/>
        <w:spacing w:line="276" w:lineRule="auto"/>
        <w:jc w:val="both"/>
        <w:rPr>
          <w:rFonts w:ascii="Arial" w:hAnsi="Arial" w:cs="Arial"/>
          <w:color w:val="000000" w:themeColor="text1"/>
          <w:kern w:val="0"/>
          <w:sz w:val="20"/>
          <w:szCs w:val="20"/>
          <w:lang w:eastAsia="pt-BR"/>
        </w:rPr>
      </w:pPr>
      <w:r w:rsidRPr="00FE4C11">
        <w:t>a)</w:t>
      </w:r>
      <w:r w:rsidRPr="00595FA7">
        <w:rPr>
          <w:rFonts w:eastAsia="CIDFont+F6"/>
          <w:color w:val="000000" w:themeColor="text1"/>
          <w:lang w:eastAsia="en-US"/>
        </w:rPr>
        <w:t xml:space="preserve"> </w:t>
      </w:r>
      <w:r w:rsidRPr="00A563AC">
        <w:rPr>
          <w:rFonts w:ascii="Arial" w:hAnsi="Arial" w:cs="Arial"/>
          <w:color w:val="000000" w:themeColor="text1"/>
          <w:sz w:val="20"/>
          <w:szCs w:val="20"/>
          <w:u w:val="single"/>
        </w:rPr>
        <w:t xml:space="preserve">Prazo de </w:t>
      </w:r>
      <w:r>
        <w:rPr>
          <w:rFonts w:ascii="Arial" w:hAnsi="Arial" w:cs="Arial"/>
          <w:color w:val="000000" w:themeColor="text1"/>
          <w:sz w:val="20"/>
          <w:szCs w:val="20"/>
          <w:u w:val="single"/>
        </w:rPr>
        <w:t>entrega</w:t>
      </w:r>
      <w:r w:rsidRPr="00877BF2">
        <w:rPr>
          <w:rFonts w:ascii="Arial" w:hAnsi="Arial" w:cs="Arial"/>
          <w:color w:val="000000" w:themeColor="text1"/>
          <w:kern w:val="0"/>
          <w:sz w:val="20"/>
          <w:szCs w:val="20"/>
          <w:lang w:eastAsia="pt-BR"/>
        </w:rPr>
        <w:t xml:space="preserve">: O prazo para </w:t>
      </w:r>
      <w:r>
        <w:rPr>
          <w:rFonts w:ascii="Arial" w:hAnsi="Arial" w:cs="Arial"/>
          <w:color w:val="000000" w:themeColor="text1"/>
          <w:kern w:val="0"/>
          <w:sz w:val="20"/>
          <w:szCs w:val="20"/>
          <w:lang w:eastAsia="pt-BR"/>
        </w:rPr>
        <w:t>entrega do objeto</w:t>
      </w:r>
      <w:r w:rsidRPr="00877BF2">
        <w:rPr>
          <w:rFonts w:ascii="Arial" w:hAnsi="Arial" w:cs="Arial"/>
          <w:color w:val="000000" w:themeColor="text1"/>
          <w:kern w:val="0"/>
          <w:sz w:val="20"/>
          <w:szCs w:val="20"/>
          <w:lang w:eastAsia="pt-BR"/>
        </w:rPr>
        <w:t xml:space="preserve"> será de até </w:t>
      </w:r>
      <w:r>
        <w:rPr>
          <w:rFonts w:ascii="Arial" w:hAnsi="Arial" w:cs="Arial"/>
          <w:color w:val="000000" w:themeColor="text1"/>
          <w:kern w:val="0"/>
          <w:sz w:val="20"/>
          <w:szCs w:val="20"/>
          <w:lang w:eastAsia="pt-BR"/>
        </w:rPr>
        <w:t>30</w:t>
      </w:r>
      <w:r w:rsidRPr="00877BF2">
        <w:rPr>
          <w:rFonts w:ascii="Arial" w:hAnsi="Arial" w:cs="Arial"/>
          <w:color w:val="000000" w:themeColor="text1"/>
          <w:kern w:val="0"/>
          <w:sz w:val="20"/>
          <w:szCs w:val="20"/>
          <w:lang w:eastAsia="pt-BR"/>
        </w:rPr>
        <w:t xml:space="preserve"> (</w:t>
      </w:r>
      <w:r>
        <w:rPr>
          <w:rFonts w:ascii="Arial" w:hAnsi="Arial" w:cs="Arial"/>
          <w:color w:val="000000" w:themeColor="text1"/>
          <w:kern w:val="0"/>
          <w:sz w:val="20"/>
          <w:szCs w:val="20"/>
          <w:lang w:eastAsia="pt-BR"/>
        </w:rPr>
        <w:t>trinta</w:t>
      </w:r>
      <w:r w:rsidRPr="00877BF2">
        <w:rPr>
          <w:rFonts w:ascii="Arial" w:hAnsi="Arial" w:cs="Arial"/>
          <w:color w:val="000000" w:themeColor="text1"/>
          <w:kern w:val="0"/>
          <w:sz w:val="20"/>
          <w:szCs w:val="20"/>
          <w:lang w:eastAsia="pt-BR"/>
        </w:rPr>
        <w:t>) dias úteis, contados a partir da nota de empenho ao e-mail cadastrado na plataforma BLL.</w:t>
      </w:r>
    </w:p>
    <w:p w14:paraId="0106899F" w14:textId="77777777" w:rsidR="001F63D7" w:rsidRDefault="001F63D7" w:rsidP="001F63D7">
      <w:pPr>
        <w:suppressAutoHyphens w:val="0"/>
        <w:spacing w:line="276" w:lineRule="auto"/>
        <w:jc w:val="both"/>
        <w:rPr>
          <w:rFonts w:ascii="Arial" w:hAnsi="Arial" w:cs="Arial"/>
          <w:color w:val="000000" w:themeColor="text1"/>
          <w:kern w:val="0"/>
          <w:sz w:val="20"/>
          <w:szCs w:val="20"/>
          <w:lang w:eastAsia="pt-BR"/>
        </w:rPr>
      </w:pPr>
      <w:r>
        <w:rPr>
          <w:rFonts w:ascii="Arial" w:hAnsi="Arial" w:cs="Arial"/>
          <w:color w:val="000000" w:themeColor="text1"/>
          <w:kern w:val="0"/>
          <w:sz w:val="20"/>
          <w:szCs w:val="20"/>
          <w:lang w:eastAsia="pt-BR"/>
        </w:rPr>
        <w:t>b)</w:t>
      </w:r>
      <w:r w:rsidRPr="00A563AC">
        <w:rPr>
          <w:rFonts w:ascii="Arial" w:hAnsi="Arial" w:cs="Arial"/>
          <w:color w:val="000000" w:themeColor="text1"/>
          <w:kern w:val="0"/>
          <w:sz w:val="20"/>
          <w:szCs w:val="20"/>
          <w:lang w:eastAsia="pt-BR"/>
        </w:rPr>
        <w:t>Em caso de descumprimento do prazo de execução, sem justificativa prévia e plausível apresentada à Administração, a contratada será formalmente notificada, podendo ser aplicadas as sanções administrativas cabíveis, conforme previsto no edital, no contrato e na legislação vigente.</w:t>
      </w:r>
    </w:p>
    <w:p w14:paraId="72DA52D4" w14:textId="77777777" w:rsidR="001F63D7" w:rsidRPr="009B17FB" w:rsidRDefault="001F63D7" w:rsidP="001F63D7">
      <w:pPr>
        <w:suppressAutoHyphens w:val="0"/>
        <w:spacing w:line="276" w:lineRule="auto"/>
        <w:jc w:val="both"/>
        <w:rPr>
          <w:rFonts w:ascii="Arial" w:hAnsi="Arial" w:cs="Arial"/>
          <w:kern w:val="0"/>
          <w:sz w:val="20"/>
          <w:szCs w:val="20"/>
          <w:lang w:eastAsia="pt-BR"/>
        </w:rPr>
      </w:pPr>
      <w:r>
        <w:rPr>
          <w:rFonts w:ascii="Arial" w:hAnsi="Arial" w:cs="Arial"/>
          <w:kern w:val="0"/>
          <w:sz w:val="20"/>
          <w:szCs w:val="20"/>
          <w:lang w:eastAsia="pt-BR"/>
        </w:rPr>
        <w:t>c)</w:t>
      </w:r>
      <w:r w:rsidRPr="000E67AB">
        <w:rPr>
          <w:rFonts w:ascii="Arial" w:hAnsi="Arial" w:cs="Arial"/>
          <w:kern w:val="0"/>
          <w:sz w:val="20"/>
          <w:szCs w:val="20"/>
          <w:u w:val="single"/>
          <w:lang w:eastAsia="pt-BR"/>
        </w:rPr>
        <w:t>Local de entrega</w:t>
      </w:r>
      <w:r w:rsidRPr="000E67AB">
        <w:rPr>
          <w:rFonts w:ascii="Arial" w:hAnsi="Arial" w:cs="Arial"/>
          <w:kern w:val="0"/>
          <w:sz w:val="20"/>
          <w:szCs w:val="20"/>
          <w:lang w:eastAsia="pt-BR"/>
        </w:rPr>
        <w:t>: Rua Benício Moreira Niza, 114 – Jardim São Francisco de Assis, Mandaguaçu – PR.</w:t>
      </w:r>
    </w:p>
    <w:p w14:paraId="3CA88674" w14:textId="77777777" w:rsidR="001F63D7" w:rsidRDefault="001F63D7" w:rsidP="001F63D7">
      <w:pPr>
        <w:suppressAutoHyphens w:val="0"/>
        <w:spacing w:line="276" w:lineRule="auto"/>
        <w:jc w:val="both"/>
        <w:rPr>
          <w:rFonts w:ascii="Arial" w:hAnsi="Arial" w:cs="Arial"/>
          <w:color w:val="000000" w:themeColor="text1"/>
          <w:kern w:val="0"/>
          <w:sz w:val="20"/>
          <w:szCs w:val="20"/>
          <w:lang w:eastAsia="pt-BR"/>
        </w:rPr>
      </w:pPr>
      <w:r>
        <w:rPr>
          <w:rFonts w:ascii="Arial" w:hAnsi="Arial" w:cs="Arial"/>
          <w:color w:val="000000" w:themeColor="text1"/>
          <w:kern w:val="0"/>
          <w:sz w:val="20"/>
          <w:szCs w:val="20"/>
          <w:lang w:eastAsia="pt-BR"/>
        </w:rPr>
        <w:t>d)</w:t>
      </w:r>
      <w:r w:rsidRPr="00ED68A9">
        <w:rPr>
          <w:rFonts w:ascii="Arial" w:hAnsi="Arial" w:cs="Arial"/>
          <w:color w:val="000000" w:themeColor="text1"/>
          <w:kern w:val="0"/>
          <w:sz w:val="20"/>
          <w:szCs w:val="20"/>
          <w:u w:val="single"/>
          <w:lang w:eastAsia="pt-BR"/>
        </w:rPr>
        <w:t>Horário de entrega</w:t>
      </w:r>
      <w:r>
        <w:rPr>
          <w:rFonts w:ascii="Arial" w:hAnsi="Arial" w:cs="Arial"/>
          <w:color w:val="000000" w:themeColor="text1"/>
          <w:kern w:val="0"/>
          <w:sz w:val="20"/>
          <w:szCs w:val="20"/>
          <w:lang w:eastAsia="pt-BR"/>
        </w:rPr>
        <w:t>: A entrega deverá ocorrer de segunda a sexta-feira, no horário das 08h às 11h:30min e das 13h às 16h:30min.</w:t>
      </w:r>
    </w:p>
    <w:p w14:paraId="283AE3B0" w14:textId="77777777" w:rsidR="001F63D7" w:rsidRPr="007127F2" w:rsidRDefault="001F63D7" w:rsidP="001F63D7">
      <w:pPr>
        <w:spacing w:line="276" w:lineRule="auto"/>
        <w:jc w:val="both"/>
        <w:rPr>
          <w:rFonts w:ascii="Arial" w:hAnsi="Arial" w:cs="Arial"/>
          <w:sz w:val="20"/>
          <w:szCs w:val="20"/>
        </w:rPr>
      </w:pPr>
      <w:r>
        <w:rPr>
          <w:rFonts w:ascii="Arial" w:hAnsi="Arial" w:cs="Arial"/>
          <w:sz w:val="20"/>
          <w:szCs w:val="20"/>
        </w:rPr>
        <w:t>e)</w:t>
      </w:r>
      <w:r w:rsidRPr="002827C9">
        <w:rPr>
          <w:rFonts w:ascii="Arial" w:hAnsi="Arial" w:cs="Arial"/>
          <w:sz w:val="20"/>
          <w:szCs w:val="20"/>
        </w:rPr>
        <w:t>Todos os custos de transporte, frete, carregamento, descarregamento e demais despesas necessárias à entrega dos veículos no local indicado pela Administração deverão estar incluídas no preço contratado.</w:t>
      </w:r>
    </w:p>
    <w:p w14:paraId="763D9EB7" w14:textId="77777777" w:rsidR="001F63D7" w:rsidRDefault="001F63D7" w:rsidP="001F63D7">
      <w:pPr>
        <w:suppressAutoHyphens w:val="0"/>
        <w:spacing w:line="276" w:lineRule="auto"/>
        <w:jc w:val="both"/>
        <w:rPr>
          <w:rFonts w:ascii="Arial" w:hAnsi="Arial" w:cs="Arial"/>
          <w:color w:val="000000" w:themeColor="text1"/>
          <w:kern w:val="0"/>
          <w:sz w:val="20"/>
          <w:szCs w:val="20"/>
          <w:lang w:eastAsia="pt-BR"/>
        </w:rPr>
      </w:pPr>
      <w:r>
        <w:rPr>
          <w:rFonts w:ascii="Arial" w:hAnsi="Arial" w:cs="Arial"/>
          <w:color w:val="000000" w:themeColor="text1"/>
          <w:kern w:val="0"/>
          <w:sz w:val="20"/>
          <w:szCs w:val="20"/>
          <w:lang w:eastAsia="pt-BR"/>
        </w:rPr>
        <w:t xml:space="preserve">f)O objeto deverá cumprir os requisitos: </w:t>
      </w:r>
    </w:p>
    <w:p w14:paraId="34FED322" w14:textId="77777777" w:rsidR="001F63D7" w:rsidRPr="00121FFD" w:rsidRDefault="001F63D7" w:rsidP="001F63D7">
      <w:pPr>
        <w:spacing w:line="276" w:lineRule="auto"/>
        <w:jc w:val="both"/>
        <w:rPr>
          <w:rFonts w:ascii="Arial" w:hAnsi="Arial" w:cs="Arial"/>
          <w:sz w:val="20"/>
          <w:szCs w:val="20"/>
        </w:rPr>
      </w:pPr>
      <w:r>
        <w:rPr>
          <w:rFonts w:ascii="Arial" w:hAnsi="Arial" w:cs="Arial"/>
          <w:sz w:val="20"/>
          <w:szCs w:val="20"/>
        </w:rPr>
        <w:t>f.1.</w:t>
      </w:r>
      <w:r w:rsidRPr="00121FFD">
        <w:rPr>
          <w:rFonts w:ascii="Arial" w:hAnsi="Arial" w:cs="Arial"/>
          <w:sz w:val="20"/>
          <w:szCs w:val="20"/>
        </w:rPr>
        <w:t>A contratação observará a Lei Federal nº 14.133/2021 e as normas legais e regulamentares aplicáveis aos veículos automotores.</w:t>
      </w:r>
    </w:p>
    <w:p w14:paraId="2EF6948C" w14:textId="77777777" w:rsidR="001F63D7" w:rsidRPr="00121FFD" w:rsidRDefault="001F63D7" w:rsidP="001F63D7">
      <w:pPr>
        <w:spacing w:line="276" w:lineRule="auto"/>
        <w:jc w:val="both"/>
        <w:rPr>
          <w:rFonts w:ascii="Arial" w:hAnsi="Arial" w:cs="Arial"/>
          <w:sz w:val="20"/>
          <w:szCs w:val="20"/>
        </w:rPr>
      </w:pPr>
      <w:r>
        <w:rPr>
          <w:rFonts w:ascii="Arial" w:hAnsi="Arial" w:cs="Arial"/>
          <w:sz w:val="20"/>
          <w:szCs w:val="20"/>
        </w:rPr>
        <w:lastRenderedPageBreak/>
        <w:t>f</w:t>
      </w:r>
      <w:r w:rsidRPr="00121FFD">
        <w:rPr>
          <w:rFonts w:ascii="Arial" w:hAnsi="Arial" w:cs="Arial"/>
          <w:sz w:val="20"/>
          <w:szCs w:val="20"/>
        </w:rPr>
        <w:t>.2. Os veículos deverão ser novos, zero quilômetro, sem uso anterior como demonstração, test-drive, locação, transporte, frota ou finalidade semelhante, e entregues em perfeitas condições de funcionamento e conservação.</w:t>
      </w:r>
    </w:p>
    <w:p w14:paraId="44AD867E" w14:textId="77777777" w:rsidR="001F63D7" w:rsidRPr="00121FFD" w:rsidRDefault="001F63D7" w:rsidP="001F63D7">
      <w:pPr>
        <w:spacing w:line="276" w:lineRule="auto"/>
        <w:jc w:val="both"/>
        <w:rPr>
          <w:rFonts w:ascii="Arial" w:hAnsi="Arial" w:cs="Arial"/>
          <w:sz w:val="20"/>
          <w:szCs w:val="20"/>
        </w:rPr>
      </w:pPr>
      <w:r>
        <w:rPr>
          <w:rFonts w:ascii="Arial" w:hAnsi="Arial" w:cs="Arial"/>
          <w:sz w:val="20"/>
          <w:szCs w:val="20"/>
        </w:rPr>
        <w:t>f</w:t>
      </w:r>
      <w:r w:rsidRPr="00121FFD">
        <w:rPr>
          <w:rFonts w:ascii="Arial" w:hAnsi="Arial" w:cs="Arial"/>
          <w:sz w:val="20"/>
          <w:szCs w:val="20"/>
        </w:rPr>
        <w:t>.3. Deverão acompanhar os veículos os equipamentos obrigatórios, acessórios, manuais de operação e garantia e demais documentos necessários à regular utilização.</w:t>
      </w:r>
    </w:p>
    <w:p w14:paraId="500D5C20" w14:textId="77777777" w:rsidR="001F63D7" w:rsidRPr="00121FFD" w:rsidRDefault="001F63D7" w:rsidP="001F63D7">
      <w:pPr>
        <w:spacing w:line="276" w:lineRule="auto"/>
        <w:jc w:val="both"/>
        <w:rPr>
          <w:rFonts w:ascii="Arial" w:hAnsi="Arial" w:cs="Arial"/>
          <w:sz w:val="20"/>
          <w:szCs w:val="20"/>
        </w:rPr>
      </w:pPr>
      <w:r>
        <w:rPr>
          <w:rFonts w:ascii="Arial" w:hAnsi="Arial" w:cs="Arial"/>
          <w:sz w:val="20"/>
          <w:szCs w:val="20"/>
        </w:rPr>
        <w:t>f</w:t>
      </w:r>
      <w:r w:rsidRPr="00121FFD">
        <w:rPr>
          <w:rFonts w:ascii="Arial" w:hAnsi="Arial" w:cs="Arial"/>
          <w:sz w:val="20"/>
          <w:szCs w:val="20"/>
        </w:rPr>
        <w:t>.4. Os veículos deverão atender às normas de trânsito, segurança, ambientais e técnicas vigentes, inclusive às regulamentações dos órgãos competentes.</w:t>
      </w:r>
    </w:p>
    <w:p w14:paraId="2B9414FD" w14:textId="77777777" w:rsidR="001F63D7" w:rsidRPr="00121FFD" w:rsidRDefault="001F63D7" w:rsidP="001F63D7">
      <w:pPr>
        <w:spacing w:line="276" w:lineRule="auto"/>
        <w:jc w:val="both"/>
        <w:rPr>
          <w:rFonts w:ascii="Arial" w:hAnsi="Arial" w:cs="Arial"/>
          <w:sz w:val="20"/>
          <w:szCs w:val="20"/>
        </w:rPr>
      </w:pPr>
      <w:r>
        <w:rPr>
          <w:rFonts w:ascii="Arial" w:hAnsi="Arial" w:cs="Arial"/>
          <w:sz w:val="20"/>
          <w:szCs w:val="20"/>
        </w:rPr>
        <w:t>f</w:t>
      </w:r>
      <w:r w:rsidRPr="00121FFD">
        <w:rPr>
          <w:rFonts w:ascii="Arial" w:hAnsi="Arial" w:cs="Arial"/>
          <w:sz w:val="20"/>
          <w:szCs w:val="20"/>
        </w:rPr>
        <w:t>.5. A contratada deverá entregar os veículos devidamente regularizados e aptos à circulação, acompanhados da documentação necessária ao registro e licenciamento, quando aplicável.</w:t>
      </w:r>
    </w:p>
    <w:p w14:paraId="6AF5EDD2" w14:textId="77777777" w:rsidR="001F63D7" w:rsidRPr="00121FFD" w:rsidRDefault="001F63D7" w:rsidP="001F63D7">
      <w:pPr>
        <w:spacing w:line="276" w:lineRule="auto"/>
        <w:jc w:val="both"/>
        <w:rPr>
          <w:rFonts w:ascii="Arial" w:hAnsi="Arial" w:cs="Arial"/>
          <w:sz w:val="20"/>
          <w:szCs w:val="20"/>
        </w:rPr>
      </w:pPr>
      <w:r>
        <w:rPr>
          <w:rFonts w:ascii="Arial" w:hAnsi="Arial" w:cs="Arial"/>
          <w:sz w:val="20"/>
          <w:szCs w:val="20"/>
        </w:rPr>
        <w:t>f</w:t>
      </w:r>
      <w:r w:rsidRPr="00121FFD">
        <w:rPr>
          <w:rFonts w:ascii="Arial" w:hAnsi="Arial" w:cs="Arial"/>
          <w:sz w:val="20"/>
          <w:szCs w:val="20"/>
        </w:rPr>
        <w:t>.6. A garantia de fábrica será a mínima oferecida pelo fabricante para o veículo ofertado, sem prejuízo das garantias legais.</w:t>
      </w:r>
    </w:p>
    <w:p w14:paraId="77B18F2A" w14:textId="77777777" w:rsidR="001F63D7" w:rsidRPr="00121FFD" w:rsidRDefault="001F63D7" w:rsidP="001F63D7">
      <w:pPr>
        <w:spacing w:line="276" w:lineRule="auto"/>
        <w:jc w:val="both"/>
        <w:rPr>
          <w:rFonts w:ascii="Arial" w:hAnsi="Arial" w:cs="Arial"/>
          <w:sz w:val="20"/>
          <w:szCs w:val="20"/>
        </w:rPr>
      </w:pPr>
      <w:r>
        <w:rPr>
          <w:rFonts w:ascii="Arial" w:hAnsi="Arial" w:cs="Arial"/>
          <w:sz w:val="20"/>
          <w:szCs w:val="20"/>
        </w:rPr>
        <w:t>f</w:t>
      </w:r>
      <w:r w:rsidRPr="00121FFD">
        <w:rPr>
          <w:rFonts w:ascii="Arial" w:hAnsi="Arial" w:cs="Arial"/>
          <w:sz w:val="20"/>
          <w:szCs w:val="20"/>
        </w:rPr>
        <w:t>.7. Durante a garantia, os defeitos abrangidos deverão ser corrigidos sem ônus adicional para a Administração, mediante reparação ou substituição dos componentes, conforme as condições de garantia.</w:t>
      </w:r>
    </w:p>
    <w:p w14:paraId="71CE4474" w14:textId="77777777" w:rsidR="001F63D7" w:rsidRPr="00121FFD" w:rsidRDefault="001F63D7" w:rsidP="001F63D7">
      <w:pPr>
        <w:spacing w:line="276" w:lineRule="auto"/>
        <w:jc w:val="both"/>
        <w:rPr>
          <w:rFonts w:ascii="Arial" w:hAnsi="Arial" w:cs="Arial"/>
          <w:sz w:val="20"/>
          <w:szCs w:val="20"/>
        </w:rPr>
      </w:pPr>
      <w:r>
        <w:rPr>
          <w:rFonts w:ascii="Arial" w:hAnsi="Arial" w:cs="Arial"/>
          <w:sz w:val="20"/>
          <w:szCs w:val="20"/>
        </w:rPr>
        <w:t>f</w:t>
      </w:r>
      <w:r w:rsidRPr="00121FFD">
        <w:rPr>
          <w:rFonts w:ascii="Arial" w:hAnsi="Arial" w:cs="Arial"/>
          <w:sz w:val="20"/>
          <w:szCs w:val="20"/>
        </w:rPr>
        <w:t>.8. As 02 (duas) primeiras revisões periódicas obrigatórias previstas pelo fabricante serão realizadas sem ônus para o Município, ficando a contratada responsável pelas despesas correspondentes</w:t>
      </w:r>
      <w:r>
        <w:rPr>
          <w:rFonts w:ascii="Arial" w:hAnsi="Arial" w:cs="Arial"/>
          <w:sz w:val="20"/>
          <w:szCs w:val="20"/>
        </w:rPr>
        <w:t>.</w:t>
      </w:r>
    </w:p>
    <w:p w14:paraId="1124FC45" w14:textId="77777777" w:rsidR="001F63D7" w:rsidRPr="00121FFD" w:rsidRDefault="001F63D7" w:rsidP="001F63D7">
      <w:pPr>
        <w:spacing w:line="276" w:lineRule="auto"/>
        <w:jc w:val="both"/>
        <w:rPr>
          <w:rFonts w:ascii="Arial" w:hAnsi="Arial" w:cs="Arial"/>
          <w:sz w:val="20"/>
          <w:szCs w:val="20"/>
        </w:rPr>
      </w:pPr>
      <w:r>
        <w:rPr>
          <w:rFonts w:ascii="Arial" w:hAnsi="Arial" w:cs="Arial"/>
          <w:sz w:val="20"/>
          <w:szCs w:val="20"/>
        </w:rPr>
        <w:t>f</w:t>
      </w:r>
      <w:r w:rsidRPr="00121FFD">
        <w:rPr>
          <w:rFonts w:ascii="Arial" w:hAnsi="Arial" w:cs="Arial"/>
          <w:sz w:val="20"/>
          <w:szCs w:val="20"/>
        </w:rPr>
        <w:t>.9. As revisões observarão os prazos, quilometragens e procedimentos do fabricante e serão realizadas por estabelecimento tecnicamente habilitado.</w:t>
      </w:r>
    </w:p>
    <w:p w14:paraId="52EEACB8" w14:textId="77777777" w:rsidR="001F63D7" w:rsidRPr="00121FFD" w:rsidRDefault="001F63D7" w:rsidP="001F63D7">
      <w:pPr>
        <w:spacing w:line="276" w:lineRule="auto"/>
        <w:jc w:val="both"/>
        <w:rPr>
          <w:rFonts w:ascii="Arial" w:hAnsi="Arial" w:cs="Arial"/>
          <w:sz w:val="20"/>
          <w:szCs w:val="20"/>
        </w:rPr>
      </w:pPr>
      <w:r>
        <w:rPr>
          <w:rFonts w:ascii="Arial" w:hAnsi="Arial" w:cs="Arial"/>
          <w:sz w:val="20"/>
          <w:szCs w:val="20"/>
        </w:rPr>
        <w:t>f</w:t>
      </w:r>
      <w:r w:rsidRPr="00121FFD">
        <w:rPr>
          <w:rFonts w:ascii="Arial" w:hAnsi="Arial" w:cs="Arial"/>
          <w:sz w:val="20"/>
          <w:szCs w:val="20"/>
        </w:rPr>
        <w:t>.10. Quando o reparo coberto pela garantia exigir transporte do veículo e essa obrigação estiver abrangida pela garantia ou pela condição contratualmente assumida, o transporte ocorrerá sem ônus adicional para o Município.</w:t>
      </w:r>
    </w:p>
    <w:p w14:paraId="52A3CA1D" w14:textId="2964FDE4" w:rsidR="001F63D7" w:rsidRDefault="001F63D7" w:rsidP="001F63D7">
      <w:pPr>
        <w:spacing w:before="120"/>
        <w:jc w:val="both"/>
      </w:pPr>
      <w:r>
        <w:rPr>
          <w:rFonts w:ascii="Arial" w:hAnsi="Arial" w:cs="Arial"/>
          <w:color w:val="000000" w:themeColor="text1"/>
          <w:kern w:val="0"/>
          <w:sz w:val="20"/>
          <w:szCs w:val="20"/>
          <w:lang w:eastAsia="pt-BR"/>
        </w:rPr>
        <w:t>g)Nos termos do art. 3º combinado com o art. 39, VIII, da Lei nº. 8.078, de 11 de setembro de 1.990 – Código de Defesa do Consumidor, é vedado o fornecimento de qualquer produto em desacordo com as normas expedidas pelos órgãos oficiais competentes ou, se as normas especificas não existirem, pela Associação Brasileira de Normas Técnicas ou outra entidade credenciada.</w:t>
      </w:r>
    </w:p>
    <w:p w14:paraId="76EBD457" w14:textId="37A1BB86" w:rsidR="00887662" w:rsidRPr="004827F2" w:rsidRDefault="00887662" w:rsidP="00484426">
      <w:pPr>
        <w:spacing w:before="120"/>
        <w:jc w:val="both"/>
        <w:rPr>
          <w:color w:val="FFFFFF" w:themeColor="background1"/>
        </w:rPr>
      </w:pPr>
      <w:r w:rsidRPr="004827F2">
        <w:t>CLÁUSULA QUARTA – SUBCONTRATAÇÃO</w:t>
      </w:r>
    </w:p>
    <w:p w14:paraId="503DFC33" w14:textId="7084DBCC" w:rsidR="00887662" w:rsidRPr="00725D79" w:rsidRDefault="00A74924" w:rsidP="00A74924">
      <w:pPr>
        <w:pStyle w:val="Nvel2-Red"/>
        <w:numPr>
          <w:ilvl w:val="0"/>
          <w:numId w:val="0"/>
        </w:numPr>
        <w:spacing w:after="288"/>
        <w:ind w:left="142"/>
        <w:rPr>
          <w:color w:val="auto"/>
        </w:rPr>
      </w:pPr>
      <w:r>
        <w:rPr>
          <w:color w:val="auto"/>
        </w:rPr>
        <w:t>4.1.</w:t>
      </w:r>
      <w:r w:rsidR="00886550">
        <w:rPr>
          <w:color w:val="auto"/>
        </w:rPr>
        <w:t>Não s</w:t>
      </w:r>
      <w:r w:rsidR="00887662" w:rsidRPr="00725D79">
        <w:rPr>
          <w:color w:val="auto"/>
        </w:rPr>
        <w:t>erá admitida a subcontratação do objeto contratual.</w:t>
      </w:r>
    </w:p>
    <w:p w14:paraId="75010E42" w14:textId="77777777" w:rsidR="00887662" w:rsidRPr="00362E67" w:rsidRDefault="00887662" w:rsidP="001E23F8">
      <w:pPr>
        <w:pStyle w:val="Nivel01"/>
        <w:suppressAutoHyphens w:val="0"/>
        <w:rPr>
          <w:rFonts w:hint="eastAsia"/>
          <w:color w:val="FFFFFF" w:themeColor="background1"/>
        </w:rPr>
      </w:pPr>
      <w:r w:rsidRPr="004827F2">
        <w:t xml:space="preserve">CLÁUSULA QUINTA </w:t>
      </w:r>
      <w:r>
        <w:t>–</w:t>
      </w:r>
      <w:r w:rsidRPr="004827F2">
        <w:t xml:space="preserve"> PREÇO</w:t>
      </w:r>
      <w:r>
        <w:t xml:space="preserve"> </w:t>
      </w:r>
      <w:r w:rsidRPr="004827F2">
        <w:t>(</w:t>
      </w:r>
      <w:hyperlink r:id="rId19" w:anchor="art92" w:history="1">
        <w:r w:rsidRPr="004827F2">
          <w:rPr>
            <w:rStyle w:val="Hyperlink"/>
          </w:rPr>
          <w:t>art. 92, V)</w:t>
        </w:r>
      </w:hyperlink>
    </w:p>
    <w:p w14:paraId="448D0318" w14:textId="2C6FBF7B" w:rsidR="00887662" w:rsidRPr="006F39C1" w:rsidRDefault="00A74924" w:rsidP="001E23F8">
      <w:pPr>
        <w:pStyle w:val="Nvel2-Red"/>
        <w:numPr>
          <w:ilvl w:val="0"/>
          <w:numId w:val="0"/>
        </w:numPr>
        <w:spacing w:after="288"/>
        <w:rPr>
          <w:color w:val="auto"/>
          <w:highlight w:val="yellow"/>
        </w:rPr>
      </w:pPr>
      <w:r>
        <w:rPr>
          <w:color w:val="auto"/>
          <w:highlight w:val="yellow"/>
          <w:lang w:eastAsia="en-US"/>
        </w:rPr>
        <w:t>5.1.</w:t>
      </w:r>
      <w:r w:rsidR="00887662" w:rsidRPr="006F39C1">
        <w:rPr>
          <w:color w:val="auto"/>
          <w:highlight w:val="yellow"/>
          <w:lang w:eastAsia="en-US"/>
        </w:rPr>
        <w:t xml:space="preserve">O valor </w:t>
      </w:r>
      <w:r w:rsidR="00887662" w:rsidRPr="006F39C1">
        <w:rPr>
          <w:color w:val="ED7D31" w:themeColor="accent2"/>
          <w:highlight w:val="yellow"/>
          <w:lang w:eastAsia="en-US"/>
        </w:rPr>
        <w:t xml:space="preserve">por </w:t>
      </w:r>
      <w:r w:rsidR="004C75B7">
        <w:rPr>
          <w:color w:val="ED7D31" w:themeColor="accent2"/>
          <w:highlight w:val="yellow"/>
          <w:lang w:eastAsia="en-US"/>
        </w:rPr>
        <w:t>item</w:t>
      </w:r>
      <w:r w:rsidR="00887662">
        <w:rPr>
          <w:color w:val="auto"/>
          <w:highlight w:val="yellow"/>
          <w:lang w:eastAsia="en-US"/>
        </w:rPr>
        <w:t xml:space="preserve"> </w:t>
      </w:r>
      <w:r w:rsidR="0041463B">
        <w:rPr>
          <w:color w:val="auto"/>
          <w:highlight w:val="yellow"/>
          <w:lang w:eastAsia="en-US"/>
        </w:rPr>
        <w:t>d</w:t>
      </w:r>
      <w:r w:rsidR="00887662">
        <w:rPr>
          <w:color w:val="auto"/>
          <w:highlight w:val="yellow"/>
          <w:lang w:eastAsia="en-US"/>
        </w:rPr>
        <w:t xml:space="preserve">o contrato </w:t>
      </w:r>
      <w:r w:rsidR="00887662" w:rsidRPr="006F39C1">
        <w:rPr>
          <w:color w:val="auto"/>
          <w:highlight w:val="yellow"/>
          <w:lang w:eastAsia="en-US"/>
        </w:rPr>
        <w:t>é de R$ .......... (.....).</w:t>
      </w:r>
    </w:p>
    <w:p w14:paraId="11522A90" w14:textId="0FE667CD" w:rsidR="00887662" w:rsidRPr="004827F2" w:rsidRDefault="00A74924" w:rsidP="001E23F8">
      <w:pPr>
        <w:pStyle w:val="Nivel2"/>
        <w:autoSpaceDE/>
        <w:autoSpaceDN/>
        <w:adjustRightInd/>
        <w:spacing w:after="288"/>
      </w:pPr>
      <w:r>
        <w:t>5.2.</w:t>
      </w:r>
      <w:r w:rsidR="00887662" w:rsidRPr="004827F2">
        <w:t xml:space="preserve">No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50C1DBE3" w14:textId="77777777" w:rsidR="00174BCC" w:rsidRPr="00174BCC" w:rsidRDefault="00887662" w:rsidP="00174BCC">
      <w:pPr>
        <w:pStyle w:val="Nivel01"/>
        <w:suppressAutoHyphens w:val="0"/>
        <w:autoSpaceDN w:val="0"/>
        <w:rPr>
          <w:rFonts w:ascii="Arial" w:hAnsi="Arial" w:cs="Arial"/>
        </w:rPr>
      </w:pPr>
      <w:r w:rsidRPr="004827F2">
        <w:t xml:space="preserve">CLÁUSULA SEXTA - PAGAMENTO </w:t>
      </w:r>
    </w:p>
    <w:p w14:paraId="6DAB3514" w14:textId="77777777" w:rsidR="00BC65A4" w:rsidRPr="00BC65A4" w:rsidRDefault="00450D82" w:rsidP="00BC65A4">
      <w:pPr>
        <w:tabs>
          <w:tab w:val="left" w:pos="585"/>
        </w:tabs>
        <w:suppressAutoHyphens w:val="0"/>
        <w:autoSpaceDE w:val="0"/>
        <w:autoSpaceDN w:val="0"/>
        <w:ind w:right="158"/>
        <w:jc w:val="both"/>
        <w:rPr>
          <w:rFonts w:ascii="Arial" w:hAnsi="Arial" w:cs="Arial"/>
          <w:sz w:val="20"/>
          <w:szCs w:val="20"/>
        </w:rPr>
      </w:pPr>
      <w:r w:rsidRPr="00BC65A4">
        <w:rPr>
          <w:rFonts w:ascii="Arial" w:hAnsi="Arial" w:cs="Arial"/>
          <w:sz w:val="20"/>
          <w:szCs w:val="20"/>
        </w:rPr>
        <w:t xml:space="preserve">6.1. </w:t>
      </w:r>
      <w:r w:rsidR="00BC65A4" w:rsidRPr="00BC65A4">
        <w:rPr>
          <w:rFonts w:ascii="Arial" w:hAnsi="Arial" w:cs="Arial"/>
          <w:sz w:val="20"/>
          <w:szCs w:val="20"/>
        </w:rPr>
        <w:t>O pagamento será efetuado até o 30º (vigésimo) dia posterior à data de apresentação das</w:t>
      </w:r>
      <w:r w:rsidR="00BC65A4" w:rsidRPr="00BC65A4">
        <w:rPr>
          <w:rFonts w:ascii="Arial" w:hAnsi="Arial" w:cs="Arial"/>
          <w:spacing w:val="1"/>
          <w:sz w:val="20"/>
          <w:szCs w:val="20"/>
        </w:rPr>
        <w:t xml:space="preserve"> </w:t>
      </w:r>
      <w:r w:rsidR="00BC65A4" w:rsidRPr="00BC65A4">
        <w:rPr>
          <w:rFonts w:ascii="Arial" w:hAnsi="Arial" w:cs="Arial"/>
          <w:sz w:val="20"/>
          <w:szCs w:val="20"/>
        </w:rPr>
        <w:t>Faturas/Notas Fiscais, em consonância com a Ordem de Fornecimento, requisição ou documento</w:t>
      </w:r>
      <w:r w:rsidR="00BC65A4" w:rsidRPr="00BC65A4">
        <w:rPr>
          <w:rFonts w:ascii="Arial" w:hAnsi="Arial" w:cs="Arial"/>
          <w:spacing w:val="1"/>
          <w:sz w:val="20"/>
          <w:szCs w:val="20"/>
        </w:rPr>
        <w:t xml:space="preserve"> </w:t>
      </w:r>
      <w:r w:rsidR="00BC65A4" w:rsidRPr="00BC65A4">
        <w:rPr>
          <w:rFonts w:ascii="Arial" w:hAnsi="Arial" w:cs="Arial"/>
          <w:sz w:val="20"/>
          <w:szCs w:val="20"/>
        </w:rPr>
        <w:t>equivalente, efetuados pelo Departamento competente, sendo atestado pelo órgão competente o</w:t>
      </w:r>
      <w:r w:rsidR="00BC65A4" w:rsidRPr="00BC65A4">
        <w:rPr>
          <w:rFonts w:ascii="Arial" w:hAnsi="Arial" w:cs="Arial"/>
          <w:spacing w:val="1"/>
          <w:sz w:val="20"/>
          <w:szCs w:val="20"/>
        </w:rPr>
        <w:t xml:space="preserve"> </w:t>
      </w:r>
      <w:r w:rsidR="00BC65A4" w:rsidRPr="00BC65A4">
        <w:rPr>
          <w:rFonts w:ascii="Arial" w:hAnsi="Arial" w:cs="Arial"/>
          <w:sz w:val="20"/>
          <w:szCs w:val="20"/>
        </w:rPr>
        <w:t>cumprimento das obrigações devidas por parte da empresa fornecedora apresentando respectiva</w:t>
      </w:r>
      <w:r w:rsidR="00BC65A4" w:rsidRPr="00BC65A4">
        <w:rPr>
          <w:rFonts w:ascii="Arial" w:hAnsi="Arial" w:cs="Arial"/>
          <w:spacing w:val="1"/>
          <w:sz w:val="20"/>
          <w:szCs w:val="20"/>
        </w:rPr>
        <w:t xml:space="preserve"> </w:t>
      </w:r>
      <w:r w:rsidR="00BC65A4" w:rsidRPr="00BC65A4">
        <w:rPr>
          <w:rFonts w:ascii="Arial" w:hAnsi="Arial" w:cs="Arial"/>
          <w:sz w:val="20"/>
          <w:szCs w:val="20"/>
        </w:rPr>
        <w:t>medição.</w:t>
      </w:r>
    </w:p>
    <w:p w14:paraId="3774A9AC" w14:textId="13109CF8" w:rsidR="00174BCC" w:rsidRPr="003F0243" w:rsidRDefault="00174BCC" w:rsidP="00174BCC">
      <w:pPr>
        <w:autoSpaceDN w:val="0"/>
        <w:jc w:val="both"/>
        <w:rPr>
          <w:rFonts w:ascii="Arial" w:hAnsi="Arial" w:cs="Arial"/>
          <w:b/>
          <w:sz w:val="20"/>
          <w:szCs w:val="20"/>
        </w:rPr>
      </w:pPr>
      <w:r w:rsidRPr="00BC65A4">
        <w:rPr>
          <w:rStyle w:val="Hyperlink"/>
          <w:rFonts w:ascii="Arial" w:eastAsia="Lucida Sans Unicode" w:hAnsi="Arial" w:cs="Arial"/>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0">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rFonts w:hint="eastAsia"/>
          <w:color w:val="FFFFFF" w:themeColor="background1"/>
        </w:rPr>
      </w:pPr>
      <w:r w:rsidRPr="004827F2">
        <w:lastRenderedPageBreak/>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7.1.</w:t>
      </w:r>
      <w:r w:rsidR="00887662" w:rsidRPr="004827F2">
        <w:t>Os preços inicialmente contratados são fixos e irreajustáveis no prazo de um ano</w:t>
      </w:r>
      <w:r>
        <w:t>.</w:t>
      </w:r>
    </w:p>
    <w:p w14:paraId="4E09259D" w14:textId="352D6E5B" w:rsidR="00887662" w:rsidRPr="004827F2" w:rsidRDefault="00174BCC" w:rsidP="00174BCC">
      <w:pPr>
        <w:pStyle w:val="Nivel2"/>
        <w:autoSpaceDE/>
        <w:autoSpaceDN/>
        <w:adjustRightInd/>
        <w:spacing w:after="288"/>
      </w:pPr>
      <w:r>
        <w:t>7.2.</w:t>
      </w:r>
      <w:r w:rsidR="00887662" w:rsidRPr="004827F2">
        <w:t xml:space="preserve">Após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periodo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BD3E67">
      <w:pPr>
        <w:pStyle w:val="Nivel2"/>
        <w:autoSpaceDE/>
        <w:autoSpaceDN/>
        <w:adjustRightInd/>
        <w:spacing w:after="288"/>
        <w:ind w:left="284"/>
      </w:pPr>
      <w:r>
        <w:t>7.3.</w:t>
      </w:r>
      <w:r w:rsidR="00887662" w:rsidRPr="004827F2">
        <w:t xml:space="preserve">Nos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BD3E67">
      <w:pPr>
        <w:pStyle w:val="Nivel2"/>
        <w:autoSpaceDE/>
        <w:autoSpaceDN/>
        <w:adjustRightInd/>
        <w:spacing w:after="288"/>
        <w:ind w:left="284"/>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BD3E67">
      <w:pPr>
        <w:pStyle w:val="Nivel2"/>
        <w:autoSpaceDE/>
        <w:autoSpaceDN/>
        <w:adjustRightInd/>
        <w:spacing w:after="288"/>
        <w:ind w:left="284"/>
      </w:pPr>
      <w:r>
        <w:t>7.5.</w:t>
      </w:r>
      <w:r w:rsidR="00887662" w:rsidRPr="004827F2">
        <w:t>Nas aferições finais, o(s) índice(s) utilizado(s) para reajuste será(ão), obrigatoriamente, o(s) definitivo(s).</w:t>
      </w:r>
    </w:p>
    <w:p w14:paraId="4D9516A7" w14:textId="15DCA13A" w:rsidR="00887662" w:rsidRPr="004827F2" w:rsidRDefault="00BD3E67" w:rsidP="00BD3E67">
      <w:pPr>
        <w:pStyle w:val="Nivel2"/>
        <w:autoSpaceDE/>
        <w:autoSpaceDN/>
        <w:adjustRightInd/>
        <w:spacing w:after="288"/>
        <w:ind w:left="284"/>
      </w:pPr>
      <w:r>
        <w:t>7.6.</w:t>
      </w:r>
      <w:r w:rsidR="00887662" w:rsidRPr="004827F2">
        <w:t>Caso o(s) índice(s) estabelecido(s) para reajustamento venha(m) a ser extinto(s) ou de qualquer forma não possa(m) mais ser utilizado(s), será(ão) adotado(s), em substituição, o(s) que vier(em) a ser determinado(s) pela legislação então em vigor.</w:t>
      </w:r>
    </w:p>
    <w:p w14:paraId="6B92EF70" w14:textId="1EDE002B" w:rsidR="00887662" w:rsidRPr="004827F2" w:rsidRDefault="00BD3E67" w:rsidP="00BD3E67">
      <w:pPr>
        <w:pStyle w:val="Nivel2"/>
        <w:autoSpaceDE/>
        <w:autoSpaceDN/>
        <w:adjustRightInd/>
        <w:spacing w:after="288"/>
        <w:ind w:left="284"/>
      </w:pPr>
      <w:r>
        <w:t>7.7.</w:t>
      </w:r>
      <w:r w:rsidR="00887662" w:rsidRPr="004827F2">
        <w:t xml:space="preserve">Na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BD3E67">
      <w:pPr>
        <w:pStyle w:val="Nivel2"/>
        <w:autoSpaceDE/>
        <w:autoSpaceDN/>
        <w:adjustRightInd/>
        <w:spacing w:after="288"/>
        <w:ind w:left="284"/>
      </w:pPr>
      <w:r>
        <w:t>7.8.</w:t>
      </w:r>
      <w:r w:rsidR="00887662" w:rsidRPr="004827F2">
        <w:t>O reajuste será realizado por apostilamento.</w:t>
      </w:r>
    </w:p>
    <w:p w14:paraId="2192B63C" w14:textId="343734A4" w:rsidR="00887662" w:rsidRPr="004827F2" w:rsidRDefault="00887662" w:rsidP="00426F8F">
      <w:pPr>
        <w:pStyle w:val="Nivel01"/>
        <w:numPr>
          <w:ilvl w:val="0"/>
          <w:numId w:val="22"/>
        </w:numPr>
        <w:suppressAutoHyphens w:val="0"/>
        <w:rPr>
          <w:rFonts w:hint="eastAsia"/>
          <w:color w:val="FFFFFF" w:themeColor="background1"/>
        </w:rPr>
      </w:pPr>
      <w:r w:rsidRPr="004827F2">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BD3E67">
      <w:pPr>
        <w:pStyle w:val="Nivel2"/>
        <w:autoSpaceDE/>
        <w:autoSpaceDN/>
        <w:adjustRightInd/>
        <w:spacing w:after="288"/>
        <w:ind w:left="284"/>
      </w:pPr>
      <w:r>
        <w:t>8.1.</w:t>
      </w:r>
      <w:r w:rsidR="00887662" w:rsidRPr="004827F2">
        <w:t xml:space="preserve">Exigir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8.2.</w:t>
      </w:r>
      <w:r w:rsidR="00887662" w:rsidRPr="004827F2">
        <w:t xml:space="preserve">Receber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8.3.</w:t>
      </w:r>
      <w:r w:rsidR="00887662" w:rsidRPr="004827F2">
        <w:t xml:space="preserve">Notificar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t>8.4.</w:t>
      </w:r>
      <w:r w:rsidR="00887662" w:rsidRPr="004E64AA">
        <w:t>Acompanhar</w:t>
      </w:r>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8.5.</w:t>
      </w:r>
      <w:r w:rsidR="00887662" w:rsidRPr="004827F2">
        <w:t>Efetuar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t>8.6.</w:t>
      </w:r>
      <w:r w:rsidR="00887662" w:rsidRPr="004827F2">
        <w:t xml:space="preserve">Aplicar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t>8.7.</w:t>
      </w:r>
      <w:r w:rsidR="00887662" w:rsidRPr="004827F2">
        <w:t xml:space="preserve">Cientificar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lastRenderedPageBreak/>
        <w:t>8.8.</w:t>
      </w:r>
      <w:r w:rsidR="00887662" w:rsidRPr="004827F2">
        <w:t xml:space="preserve">Explicitamente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8.10.</w:t>
      </w:r>
      <w:r w:rsidR="00887662" w:rsidRPr="004E64AA">
        <w:t>Responder</w:t>
      </w:r>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65BCC65" w:rsidR="00887662" w:rsidRPr="004827F2" w:rsidRDefault="00887662" w:rsidP="00426F8F">
      <w:pPr>
        <w:pStyle w:val="Nivel01"/>
        <w:numPr>
          <w:ilvl w:val="0"/>
          <w:numId w:val="22"/>
        </w:numPr>
        <w:suppressAutoHyphens w:val="0"/>
        <w:rPr>
          <w:rFonts w:hint="eastAsia"/>
          <w:color w:val="FFFFFF" w:themeColor="background1"/>
        </w:rPr>
      </w:pPr>
      <w:r w:rsidRPr="004827F2">
        <w:t xml:space="preserve">CLÁUSULA NONA - </w:t>
      </w:r>
      <w:r w:rsidRPr="00F8329F">
        <w:t>OBRIGAÇÕES</w:t>
      </w:r>
      <w:r w:rsidRPr="004827F2">
        <w:t xml:space="preserve"> DO CONTRATADO </w:t>
      </w:r>
    </w:p>
    <w:p w14:paraId="396AF692" w14:textId="69A5D0F1" w:rsidR="00887662" w:rsidRPr="004827F2" w:rsidRDefault="002835DB" w:rsidP="002835DB">
      <w:pPr>
        <w:pStyle w:val="Nivel2"/>
        <w:autoSpaceDE/>
        <w:autoSpaceDN/>
        <w:adjustRightInd/>
        <w:spacing w:after="288"/>
        <w:ind w:left="284"/>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2835DB">
      <w:pPr>
        <w:pStyle w:val="Nivel2"/>
        <w:autoSpaceDE/>
        <w:autoSpaceDN/>
        <w:adjustRightInd/>
        <w:spacing w:after="288"/>
        <w:ind w:left="284"/>
        <w:rPr>
          <w:color w:val="000000" w:themeColor="text1"/>
        </w:rPr>
      </w:pPr>
      <w:r>
        <w:t>9.2.</w:t>
      </w:r>
      <w:r w:rsidR="00887662" w:rsidRPr="004827F2">
        <w:t>Responsabilizar-se pelos vícios e danos decorrentes do objeto, de acordo com o Código de Defesa do Consumidor (</w:t>
      </w:r>
      <w:hyperlink r:id="rId21"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t>9.3.</w:t>
      </w:r>
      <w:r w:rsidR="00887662" w:rsidRPr="004827F2">
        <w:t>Comunicar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2"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t>9.5.</w:t>
      </w:r>
      <w:r w:rsidR="00887662" w:rsidRPr="004E64AA">
        <w:t>Reparar</w:t>
      </w:r>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9.8.</w:t>
      </w:r>
      <w:r w:rsidR="00887662" w:rsidRPr="004827F2">
        <w:t xml:space="preserve">Responsabilizar-se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lastRenderedPageBreak/>
        <w:t>9.9.</w:t>
      </w:r>
      <w:r w:rsidR="00887662" w:rsidRPr="004827F2">
        <w:t xml:space="preserve">Comunicar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9.10.</w:t>
      </w:r>
      <w:r w:rsidR="00887662" w:rsidRPr="00F8329F">
        <w:t>Paralisar</w:t>
      </w:r>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9.11.</w:t>
      </w:r>
      <w:r w:rsidR="00887662" w:rsidRPr="004827F2">
        <w:t xml:space="preserve">Manter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3"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t>9.13.</w:t>
      </w:r>
      <w:r w:rsidR="00887662" w:rsidRPr="004827F2">
        <w:t>Comprovar a reserva de cargos a que se refere a cláusula acima, no prazo fixado pelo fiscal do contrato, com a indicação dos empregados que preencheram as referidas vagas (</w:t>
      </w:r>
      <w:hyperlink r:id="rId24"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2835DB">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2835DB">
      <w:pPr>
        <w:pStyle w:val="Nivel2"/>
        <w:autoSpaceDE/>
        <w:autoSpaceDN/>
        <w:adjustRightInd/>
        <w:spacing w:after="288"/>
        <w:ind w:left="284"/>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5" w:anchor="art124" w:history="1">
        <w:r w:rsidR="00887662" w:rsidRPr="002D0015">
          <w:rPr>
            <w:rStyle w:val="Hyperlink"/>
          </w:rPr>
          <w:t>art. 124, II, d, da Lei nº 14.133, de 2021.</w:t>
        </w:r>
      </w:hyperlink>
    </w:p>
    <w:p w14:paraId="707F0DD3" w14:textId="682E5578" w:rsidR="00887662" w:rsidRPr="004827F2" w:rsidRDefault="002835DB" w:rsidP="002835DB">
      <w:pPr>
        <w:pStyle w:val="Nivel2"/>
        <w:autoSpaceDE/>
        <w:autoSpaceDN/>
        <w:adjustRightInd/>
        <w:spacing w:after="288"/>
        <w:ind w:left="284"/>
      </w:pPr>
      <w:r>
        <w:t>9.16.</w:t>
      </w:r>
      <w:r w:rsidR="00887662" w:rsidRPr="004827F2">
        <w:t>Cumprir, além dos postulados legais vigentes de âmbito federal, estadual ou municipal, as normas de segurança do contratante;</w:t>
      </w:r>
    </w:p>
    <w:p w14:paraId="55424738" w14:textId="7ABD00ED" w:rsidR="00887662" w:rsidRPr="004827F2" w:rsidRDefault="00887662" w:rsidP="00823CF9">
      <w:pPr>
        <w:pStyle w:val="Nivel01"/>
        <w:suppressAutoHyphens w:val="0"/>
        <w:rPr>
          <w:rFonts w:hint="eastAsia"/>
          <w:color w:val="FFFFFF" w:themeColor="background1"/>
        </w:rPr>
      </w:pPr>
      <w:r w:rsidRPr="004827F2">
        <w:t xml:space="preserve">CLÁUSULA </w:t>
      </w:r>
      <w:r w:rsidRPr="00142122">
        <w:t>DÉCIMA</w:t>
      </w:r>
      <w:r w:rsidRPr="004827F2">
        <w:t xml:space="preserve">– GARANTIA DE EXECUÇÃO </w:t>
      </w:r>
    </w:p>
    <w:p w14:paraId="6AB31B03" w14:textId="168DA4B8" w:rsidR="00887662" w:rsidRPr="004827F2" w:rsidRDefault="00823CF9" w:rsidP="00823CF9">
      <w:pPr>
        <w:pStyle w:val="Nvel2-Red"/>
        <w:numPr>
          <w:ilvl w:val="0"/>
          <w:numId w:val="0"/>
        </w:numPr>
        <w:spacing w:after="288"/>
        <w:ind w:left="284"/>
      </w:pPr>
      <w:r>
        <w:t>10.1.</w:t>
      </w:r>
      <w:r w:rsidR="00887662" w:rsidRPr="004827F2">
        <w:t xml:space="preserve">  </w:t>
      </w:r>
      <w:r w:rsidR="00887662" w:rsidRPr="002D0015">
        <w:rPr>
          <w:color w:val="auto"/>
        </w:rPr>
        <w:t>Não haverá exigência de garantia contratual da execução.</w:t>
      </w:r>
    </w:p>
    <w:p w14:paraId="1D920AD3" w14:textId="608A3ABF" w:rsidR="00887662" w:rsidRPr="002D0015" w:rsidRDefault="00887662" w:rsidP="00823CF9">
      <w:pPr>
        <w:pStyle w:val="Nivel01"/>
        <w:suppressAutoHyphens w:val="0"/>
        <w:rPr>
          <w:rFonts w:hint="eastAsia"/>
        </w:rPr>
      </w:pPr>
      <w:r w:rsidRPr="004827F2">
        <w:t xml:space="preserve">CLÁUSULA DÉCIMA </w:t>
      </w:r>
      <w:r w:rsidRPr="00142122">
        <w:t>PRIMEIRA</w:t>
      </w:r>
      <w:r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26"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426F8F">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426F8F">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rsidP="00426F8F">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426F8F">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426F8F">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426F8F">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426F8F">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426F8F">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7"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.2.</w:t>
      </w:r>
      <w:r w:rsidR="00887662" w:rsidRPr="004827F2">
        <w:t xml:space="preserve">Serão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426F8F">
      <w:pPr>
        <w:pStyle w:val="PargrafodaLista"/>
        <w:widowControl/>
        <w:numPr>
          <w:ilvl w:val="0"/>
          <w:numId w:val="29"/>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lastRenderedPageBreak/>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8" w:anchor="art156§2" w:history="1">
        <w:r w:rsidRPr="002D0015">
          <w:rPr>
            <w:rStyle w:val="Hyperlink"/>
            <w:rFonts w:ascii="Arial" w:eastAsia="Arial" w:hAnsi="Arial" w:cs="Arial"/>
            <w:color w:val="auto"/>
            <w:sz w:val="20"/>
            <w:szCs w:val="20"/>
          </w:rPr>
          <w:t xml:space="preserve">art. 156, §2º, da </w:t>
        </w:r>
        <w:bookmarkStart w:id="26" w:name="_Hlk114504069"/>
        <w:r w:rsidRPr="002D0015">
          <w:rPr>
            <w:rStyle w:val="Hyperlink"/>
            <w:rFonts w:ascii="Arial" w:eastAsia="Arial" w:hAnsi="Arial" w:cs="Arial"/>
            <w:color w:val="auto"/>
            <w:sz w:val="20"/>
            <w:szCs w:val="20"/>
          </w:rPr>
          <w:t>Lei nº 14.133, de 2021</w:t>
        </w:r>
        <w:bookmarkEnd w:id="26"/>
      </w:hyperlink>
      <w:r w:rsidRPr="004827F2">
        <w:rPr>
          <w:rFonts w:ascii="Arial" w:eastAsia="Arial" w:hAnsi="Arial" w:cs="Arial"/>
          <w:sz w:val="20"/>
          <w:szCs w:val="20"/>
        </w:rPr>
        <w:t>);</w:t>
      </w:r>
    </w:p>
    <w:p w14:paraId="183CF569" w14:textId="77777777" w:rsidR="00887662" w:rsidRPr="004827F2" w:rsidRDefault="00887662" w:rsidP="00426F8F">
      <w:pPr>
        <w:pStyle w:val="PargrafodaLista"/>
        <w:widowControl/>
        <w:numPr>
          <w:ilvl w:val="0"/>
          <w:numId w:val="29"/>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29"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426F8F">
      <w:pPr>
        <w:pStyle w:val="PargrafodaLista"/>
        <w:widowControl/>
        <w:numPr>
          <w:ilvl w:val="0"/>
          <w:numId w:val="29"/>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0"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426F8F">
      <w:pPr>
        <w:pStyle w:val="PargrafodaLista"/>
        <w:widowControl/>
        <w:numPr>
          <w:ilvl w:val="0"/>
          <w:numId w:val="29"/>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285C2D64"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edital ou em contrato.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1º A multa será calculada na forma prevista e não poderá ser inferior a 0,5% (cinco décimos por cento) nem superior a 30% (trinta por cento) do valor do contrato licitado ou celebrado.</w:t>
      </w:r>
    </w:p>
    <w:p w14:paraId="6F1B12FE" w14:textId="4DDBDED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1"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32"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3"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4"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11.7.</w:t>
      </w:r>
      <w:r w:rsidR="00887662" w:rsidRPr="004827F2">
        <w:t xml:space="preserve">Previamente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27" w:name="_Hlk78351618"/>
      <w:bookmarkEnd w:id="27"/>
    </w:p>
    <w:p w14:paraId="2E730181" w14:textId="2FDE2112" w:rsidR="00887662" w:rsidRPr="004827F2" w:rsidRDefault="002835DB" w:rsidP="002835DB">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35"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36"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426F8F">
      <w:pPr>
        <w:numPr>
          <w:ilvl w:val="0"/>
          <w:numId w:val="26"/>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lastRenderedPageBreak/>
        <w:t>a natureza e a gravidade da infração cometida;</w:t>
      </w:r>
    </w:p>
    <w:p w14:paraId="41E23890" w14:textId="77777777" w:rsidR="00887662" w:rsidRPr="004827F2" w:rsidRDefault="00887662" w:rsidP="00426F8F">
      <w:pPr>
        <w:numPr>
          <w:ilvl w:val="0"/>
          <w:numId w:val="26"/>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426F8F">
      <w:pPr>
        <w:numPr>
          <w:ilvl w:val="0"/>
          <w:numId w:val="26"/>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426F8F">
      <w:pPr>
        <w:numPr>
          <w:ilvl w:val="0"/>
          <w:numId w:val="26"/>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426F8F">
      <w:pPr>
        <w:numPr>
          <w:ilvl w:val="0"/>
          <w:numId w:val="26"/>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37"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38"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39" w:history="1">
        <w:r w:rsidR="00887662" w:rsidRPr="00D52397">
          <w:rPr>
            <w:rStyle w:val="Hyperlink"/>
          </w:rPr>
          <w:t>art. 159</w:t>
        </w:r>
      </w:hyperlink>
      <w:r w:rsidR="00887662" w:rsidRPr="004827F2">
        <w:t>).</w:t>
      </w:r>
    </w:p>
    <w:p w14:paraId="3A1E02DB" w14:textId="566C54F9" w:rsidR="00887662" w:rsidRPr="004827F2" w:rsidRDefault="002835DB" w:rsidP="002835DB">
      <w:pPr>
        <w:pStyle w:val="Nivel2"/>
        <w:autoSpaceDE/>
        <w:autoSpaceDN/>
        <w:adjustRightInd/>
        <w:spacing w:after="288"/>
        <w:rPr>
          <w:i/>
          <w:iCs/>
        </w:rPr>
      </w:pPr>
      <w:r>
        <w:t>11.11</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0"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41"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2"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11.14.</w:t>
      </w:r>
      <w:r w:rsidR="00887662" w:rsidRPr="004827F2">
        <w:t xml:space="preserve">Os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rFonts w:hint="eastAsia"/>
          <w:color w:val="FFFFFF" w:themeColor="background1"/>
        </w:rPr>
      </w:pPr>
      <w:r w:rsidRPr="004827F2">
        <w:t>CLÁUSULA DÉCIMA SEGUNDA– DA EXTINÇÃO CONTRATUAL (</w:t>
      </w:r>
      <w:hyperlink r:id="rId43" w:anchor="art92" w:history="1">
        <w:r w:rsidRPr="00B129DC">
          <w:rPr>
            <w:rStyle w:val="Hyperlink"/>
          </w:rPr>
          <w:t>art. 92, XIX</w:t>
        </w:r>
      </w:hyperlink>
      <w:r w:rsidRPr="004827F2">
        <w:t>)</w:t>
      </w:r>
    </w:p>
    <w:p w14:paraId="3C26C16E" w14:textId="2C30AD3F" w:rsidR="00887662" w:rsidRPr="00823CF9" w:rsidRDefault="00EC0064" w:rsidP="00EC0064">
      <w:pPr>
        <w:pStyle w:val="Nvel2-Red"/>
        <w:numPr>
          <w:ilvl w:val="0"/>
          <w:numId w:val="0"/>
        </w:numPr>
        <w:spacing w:after="288"/>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12.4.</w:t>
      </w:r>
      <w:r w:rsidR="00887662"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lastRenderedPageBreak/>
        <w:t>12.5.</w:t>
      </w:r>
      <w:r w:rsidR="00887662" w:rsidRPr="00823CF9">
        <w:t xml:space="preserve">O contrato poderá ser extinto antes de cumpridas as obrigações nele estipuladas, ou antes do prazo nele fixado, por algum dos motivos previstos no </w:t>
      </w:r>
      <w:hyperlink r:id="rId44"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EC0064">
      <w:pPr>
        <w:pStyle w:val="Nivel3"/>
        <w:spacing w:after="120"/>
        <w:ind w:left="284"/>
      </w:pPr>
      <w:r>
        <w:t>12.6.</w:t>
      </w:r>
      <w:r w:rsidR="00887662" w:rsidRPr="00823CF9">
        <w:t xml:space="preserve">Nesta hipótese, aplicam-se também os </w:t>
      </w:r>
      <w:hyperlink r:id="rId45"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EC0064">
      <w:pPr>
        <w:pStyle w:val="Nivel3"/>
        <w:spacing w:after="120"/>
        <w:ind w:left="284"/>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EC0064">
      <w:pPr>
        <w:pStyle w:val="Nivel4"/>
        <w:spacing w:after="120"/>
      </w:pPr>
      <w:r>
        <w:rPr>
          <w:color w:val="000000" w:themeColor="text1"/>
        </w:rPr>
        <w:t>12.8.</w:t>
      </w:r>
      <w:r w:rsidR="00887662" w:rsidRPr="00823CF9">
        <w:rPr>
          <w:color w:val="000000" w:themeColor="text1"/>
        </w:rPr>
        <w:t xml:space="preserve">Se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EC0064">
      <w:pPr>
        <w:pStyle w:val="Nivel3"/>
        <w:spacing w:after="120"/>
        <w:ind w:left="284"/>
      </w:pPr>
      <w:r>
        <w:t>12.10.</w:t>
      </w:r>
      <w:r w:rsidR="00887662" w:rsidRPr="00823CF9">
        <w:t>Balanço dos eventos contratuais já cumpridos ou parcialmente cumpridos;</w:t>
      </w:r>
    </w:p>
    <w:p w14:paraId="3140388C" w14:textId="2B3D05E6" w:rsidR="00887662" w:rsidRPr="00823CF9" w:rsidRDefault="00EC0064" w:rsidP="00EC0064">
      <w:pPr>
        <w:pStyle w:val="Nivel3"/>
        <w:spacing w:after="120"/>
        <w:ind w:left="284"/>
      </w:pPr>
      <w:r>
        <w:t>12.11.</w:t>
      </w:r>
      <w:r w:rsidR="00887662" w:rsidRPr="00823CF9">
        <w:t>Relação dos pagamentos já efetuados e ainda devidos;</w:t>
      </w:r>
    </w:p>
    <w:p w14:paraId="07C62522" w14:textId="216DEE15" w:rsidR="00887662" w:rsidRPr="00823CF9" w:rsidRDefault="00EC0064" w:rsidP="00EC0064">
      <w:pPr>
        <w:pStyle w:val="Nivel3"/>
        <w:spacing w:after="120"/>
        <w:ind w:left="284"/>
      </w:pPr>
      <w:r>
        <w:t>12.12.</w:t>
      </w:r>
      <w:r w:rsidR="00887662" w:rsidRPr="00823CF9">
        <w:t>Indenizações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46"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426F8F">
      <w:pPr>
        <w:pStyle w:val="Nivel01"/>
        <w:numPr>
          <w:ilvl w:val="0"/>
          <w:numId w:val="22"/>
        </w:numPr>
        <w:suppressAutoHyphens w:val="0"/>
        <w:rPr>
          <w:rFonts w:hint="eastAsia"/>
          <w:color w:val="FFFFFF" w:themeColor="background1"/>
        </w:rPr>
      </w:pPr>
      <w:r w:rsidRPr="004827F2">
        <w:t>CLÁUSULA DÉCIMA TERCEIRA – DOTAÇÃO ORÇAMENTÁRIA (</w:t>
      </w:r>
      <w:hyperlink r:id="rId47" w:anchor="art92" w:history="1">
        <w:r w:rsidRPr="007C65C9">
          <w:rPr>
            <w:rStyle w:val="Hyperlink"/>
          </w:rPr>
          <w:t>art. 92, VIII</w:t>
        </w:r>
      </w:hyperlink>
      <w:r w:rsidRPr="004827F2">
        <w:t>)</w:t>
      </w:r>
    </w:p>
    <w:p w14:paraId="3EE5470A" w14:textId="7AA809C4" w:rsidR="00823CF9" w:rsidRDefault="00823CF9" w:rsidP="00823CF9">
      <w:pPr>
        <w:suppressAutoHyphens w:val="0"/>
        <w:ind w:left="716"/>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p w14:paraId="67A606A3" w14:textId="77777777" w:rsidR="00A940D3" w:rsidRDefault="00A940D3" w:rsidP="00823CF9">
      <w:pPr>
        <w:suppressAutoHyphens w:val="0"/>
        <w:ind w:left="716"/>
        <w:jc w:val="both"/>
        <w:rPr>
          <w:rFonts w:ascii="Arial" w:hAnsi="Arial" w:cs="Arial"/>
          <w:sz w:val="20"/>
          <w:szCs w:val="20"/>
        </w:rPr>
      </w:pPr>
    </w:p>
    <w:tbl>
      <w:tblPr>
        <w:tblStyle w:val="TableNormal"/>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1189"/>
        <w:gridCol w:w="1456"/>
        <w:gridCol w:w="1311"/>
        <w:gridCol w:w="5659"/>
      </w:tblGrid>
      <w:tr w:rsidR="00A940D3" w:rsidRPr="00D15717" w14:paraId="73BD5D08" w14:textId="77777777" w:rsidTr="00366B1C">
        <w:trPr>
          <w:trHeight w:val="297"/>
        </w:trPr>
        <w:tc>
          <w:tcPr>
            <w:tcW w:w="618" w:type="pct"/>
            <w:tcBorders>
              <w:top w:val="nil"/>
              <w:left w:val="nil"/>
              <w:right w:val="nil"/>
            </w:tcBorders>
            <w:shd w:val="clear" w:color="auto" w:fill="000000"/>
          </w:tcPr>
          <w:p w14:paraId="5D2799BD" w14:textId="77777777" w:rsidR="00A940D3" w:rsidRPr="00D15717" w:rsidRDefault="00A940D3" w:rsidP="00366B1C">
            <w:pPr>
              <w:pStyle w:val="TableParagraph"/>
              <w:spacing w:before="14"/>
              <w:ind w:left="37"/>
              <w:rPr>
                <w:b/>
                <w:sz w:val="20"/>
                <w:szCs w:val="20"/>
              </w:rPr>
            </w:pPr>
            <w:r w:rsidRPr="00D15717">
              <w:rPr>
                <w:b/>
                <w:spacing w:val="-2"/>
                <w:w w:val="90"/>
                <w:sz w:val="20"/>
                <w:szCs w:val="20"/>
              </w:rPr>
              <w:t>DESPESA</w:t>
            </w:r>
          </w:p>
        </w:tc>
        <w:tc>
          <w:tcPr>
            <w:tcW w:w="757" w:type="pct"/>
            <w:tcBorders>
              <w:top w:val="nil"/>
              <w:left w:val="nil"/>
            </w:tcBorders>
            <w:shd w:val="clear" w:color="auto" w:fill="000000"/>
          </w:tcPr>
          <w:p w14:paraId="5341C52B" w14:textId="77777777" w:rsidR="00A940D3" w:rsidRPr="00D15717" w:rsidRDefault="00A940D3" w:rsidP="00366B1C">
            <w:pPr>
              <w:pStyle w:val="TableParagraph"/>
              <w:spacing w:before="14"/>
              <w:ind w:left="45"/>
              <w:rPr>
                <w:b/>
                <w:sz w:val="20"/>
                <w:szCs w:val="20"/>
              </w:rPr>
            </w:pPr>
            <w:r w:rsidRPr="00D15717">
              <w:rPr>
                <w:b/>
                <w:spacing w:val="-2"/>
                <w:w w:val="90"/>
                <w:sz w:val="20"/>
                <w:szCs w:val="20"/>
              </w:rPr>
              <w:t>ELEMENTO</w:t>
            </w:r>
          </w:p>
        </w:tc>
        <w:tc>
          <w:tcPr>
            <w:tcW w:w="682" w:type="pct"/>
            <w:tcBorders>
              <w:top w:val="nil"/>
            </w:tcBorders>
            <w:shd w:val="clear" w:color="auto" w:fill="000000"/>
          </w:tcPr>
          <w:p w14:paraId="1D35F6D6" w14:textId="77777777" w:rsidR="00A940D3" w:rsidRPr="00D15717" w:rsidRDefault="00A940D3" w:rsidP="00366B1C">
            <w:pPr>
              <w:pStyle w:val="TableParagraph"/>
              <w:spacing w:before="14"/>
              <w:ind w:right="1"/>
              <w:rPr>
                <w:b/>
                <w:sz w:val="20"/>
                <w:szCs w:val="20"/>
              </w:rPr>
            </w:pPr>
            <w:r w:rsidRPr="00D15717">
              <w:rPr>
                <w:b/>
                <w:spacing w:val="-2"/>
                <w:w w:val="90"/>
                <w:sz w:val="20"/>
                <w:szCs w:val="20"/>
              </w:rPr>
              <w:t>FONTE</w:t>
            </w:r>
          </w:p>
        </w:tc>
        <w:tc>
          <w:tcPr>
            <w:tcW w:w="2942" w:type="pct"/>
            <w:tcBorders>
              <w:top w:val="nil"/>
              <w:right w:val="single" w:sz="18" w:space="0" w:color="000000"/>
            </w:tcBorders>
            <w:shd w:val="clear" w:color="auto" w:fill="000000"/>
          </w:tcPr>
          <w:p w14:paraId="3A4B3F04" w14:textId="77777777" w:rsidR="00A940D3" w:rsidRPr="00D15717" w:rsidRDefault="00A940D3" w:rsidP="00366B1C">
            <w:pPr>
              <w:pStyle w:val="TableParagraph"/>
              <w:spacing w:before="14"/>
              <w:ind w:left="53"/>
              <w:rPr>
                <w:b/>
                <w:sz w:val="20"/>
                <w:szCs w:val="20"/>
              </w:rPr>
            </w:pPr>
            <w:r w:rsidRPr="00D15717">
              <w:rPr>
                <w:b/>
                <w:spacing w:val="-2"/>
                <w:w w:val="90"/>
                <w:sz w:val="20"/>
                <w:szCs w:val="20"/>
              </w:rPr>
              <w:t>DESCRIÇÃO</w:t>
            </w:r>
          </w:p>
        </w:tc>
      </w:tr>
      <w:tr w:rsidR="00A940D3" w:rsidRPr="00D15717" w14:paraId="34F17205" w14:textId="77777777" w:rsidTr="00366B1C">
        <w:trPr>
          <w:trHeight w:val="283"/>
        </w:trPr>
        <w:tc>
          <w:tcPr>
            <w:tcW w:w="618" w:type="pct"/>
          </w:tcPr>
          <w:p w14:paraId="42A70147" w14:textId="77777777" w:rsidR="00A940D3" w:rsidRPr="00D15717" w:rsidRDefault="00A940D3" w:rsidP="00366B1C">
            <w:pPr>
              <w:pStyle w:val="TableParagraph"/>
              <w:spacing w:line="262" w:lineRule="exact"/>
              <w:ind w:left="43"/>
              <w:rPr>
                <w:sz w:val="20"/>
                <w:szCs w:val="20"/>
              </w:rPr>
            </w:pPr>
            <w:r w:rsidRPr="00D15717">
              <w:rPr>
                <w:spacing w:val="-5"/>
                <w:w w:val="90"/>
                <w:sz w:val="20"/>
                <w:szCs w:val="20"/>
              </w:rPr>
              <w:t>281</w:t>
            </w:r>
          </w:p>
        </w:tc>
        <w:tc>
          <w:tcPr>
            <w:tcW w:w="757" w:type="pct"/>
          </w:tcPr>
          <w:p w14:paraId="1BE8E6EC" w14:textId="77777777" w:rsidR="00A940D3" w:rsidRPr="00D15717" w:rsidRDefault="00A940D3" w:rsidP="00366B1C">
            <w:pPr>
              <w:pStyle w:val="TableParagraph"/>
              <w:spacing w:line="262" w:lineRule="exact"/>
              <w:ind w:left="41"/>
              <w:rPr>
                <w:sz w:val="20"/>
                <w:szCs w:val="20"/>
              </w:rPr>
            </w:pPr>
            <w:r w:rsidRPr="00D15717">
              <w:rPr>
                <w:spacing w:val="-2"/>
                <w:w w:val="90"/>
                <w:sz w:val="20"/>
                <w:szCs w:val="20"/>
              </w:rPr>
              <w:t>4.4.90.52</w:t>
            </w:r>
          </w:p>
        </w:tc>
        <w:tc>
          <w:tcPr>
            <w:tcW w:w="682" w:type="pct"/>
          </w:tcPr>
          <w:p w14:paraId="50EFB550" w14:textId="77777777" w:rsidR="00A940D3" w:rsidRPr="00D15717" w:rsidRDefault="00A940D3" w:rsidP="00366B1C">
            <w:pPr>
              <w:pStyle w:val="TableParagraph"/>
              <w:spacing w:line="262" w:lineRule="exact"/>
              <w:rPr>
                <w:sz w:val="20"/>
                <w:szCs w:val="20"/>
              </w:rPr>
            </w:pPr>
            <w:r w:rsidRPr="00D15717">
              <w:rPr>
                <w:spacing w:val="-4"/>
                <w:w w:val="90"/>
                <w:sz w:val="20"/>
                <w:szCs w:val="20"/>
              </w:rPr>
              <w:t>0.681</w:t>
            </w:r>
          </w:p>
        </w:tc>
        <w:tc>
          <w:tcPr>
            <w:tcW w:w="2942" w:type="pct"/>
            <w:tcBorders>
              <w:right w:val="single" w:sz="18" w:space="0" w:color="000000"/>
            </w:tcBorders>
          </w:tcPr>
          <w:p w14:paraId="170BA624" w14:textId="77777777" w:rsidR="00A940D3" w:rsidRPr="00D15717" w:rsidRDefault="00A940D3" w:rsidP="00366B1C">
            <w:pPr>
              <w:pStyle w:val="TableParagraph"/>
              <w:spacing w:line="262" w:lineRule="exact"/>
              <w:ind w:left="53" w:right="4"/>
              <w:rPr>
                <w:sz w:val="20"/>
                <w:szCs w:val="20"/>
              </w:rPr>
            </w:pPr>
            <w:r w:rsidRPr="00D15717">
              <w:rPr>
                <w:w w:val="80"/>
                <w:sz w:val="20"/>
                <w:szCs w:val="20"/>
              </w:rPr>
              <w:t>Equipamentos</w:t>
            </w:r>
            <w:r w:rsidRPr="00D15717">
              <w:rPr>
                <w:spacing w:val="-1"/>
                <w:sz w:val="20"/>
                <w:szCs w:val="20"/>
              </w:rPr>
              <w:t xml:space="preserve"> </w:t>
            </w:r>
            <w:r w:rsidRPr="00D15717">
              <w:rPr>
                <w:w w:val="80"/>
                <w:sz w:val="20"/>
                <w:szCs w:val="20"/>
              </w:rPr>
              <w:t>e</w:t>
            </w:r>
            <w:r w:rsidRPr="00D15717">
              <w:rPr>
                <w:spacing w:val="1"/>
                <w:sz w:val="20"/>
                <w:szCs w:val="20"/>
              </w:rPr>
              <w:t xml:space="preserve"> </w:t>
            </w:r>
            <w:r w:rsidRPr="00D15717">
              <w:rPr>
                <w:w w:val="80"/>
                <w:sz w:val="20"/>
                <w:szCs w:val="20"/>
              </w:rPr>
              <w:t>Material</w:t>
            </w:r>
            <w:r w:rsidRPr="00D15717">
              <w:rPr>
                <w:spacing w:val="-1"/>
                <w:sz w:val="20"/>
                <w:szCs w:val="20"/>
              </w:rPr>
              <w:t xml:space="preserve"> </w:t>
            </w:r>
            <w:r w:rsidRPr="00D15717">
              <w:rPr>
                <w:spacing w:val="-2"/>
                <w:w w:val="80"/>
                <w:sz w:val="20"/>
                <w:szCs w:val="20"/>
              </w:rPr>
              <w:t>Permanente</w:t>
            </w:r>
          </w:p>
        </w:tc>
      </w:tr>
      <w:tr w:rsidR="00A940D3" w:rsidRPr="00D15717" w14:paraId="2FCA2B27" w14:textId="77777777" w:rsidTr="00366B1C">
        <w:trPr>
          <w:trHeight w:val="285"/>
        </w:trPr>
        <w:tc>
          <w:tcPr>
            <w:tcW w:w="618" w:type="pct"/>
          </w:tcPr>
          <w:p w14:paraId="2DAFF379" w14:textId="77777777" w:rsidR="00A940D3" w:rsidRPr="00D15717" w:rsidRDefault="00A940D3" w:rsidP="00366B1C">
            <w:pPr>
              <w:pStyle w:val="TableParagraph"/>
              <w:spacing w:line="265" w:lineRule="exact"/>
              <w:ind w:left="43"/>
              <w:rPr>
                <w:sz w:val="20"/>
                <w:szCs w:val="20"/>
              </w:rPr>
            </w:pPr>
            <w:r w:rsidRPr="00D15717">
              <w:rPr>
                <w:spacing w:val="-5"/>
                <w:w w:val="90"/>
                <w:sz w:val="20"/>
                <w:szCs w:val="20"/>
              </w:rPr>
              <w:t>254</w:t>
            </w:r>
          </w:p>
        </w:tc>
        <w:tc>
          <w:tcPr>
            <w:tcW w:w="757" w:type="pct"/>
          </w:tcPr>
          <w:p w14:paraId="521C31A3" w14:textId="77777777" w:rsidR="00A940D3" w:rsidRPr="00D15717" w:rsidRDefault="00A940D3" w:rsidP="00366B1C">
            <w:pPr>
              <w:pStyle w:val="TableParagraph"/>
              <w:spacing w:line="265" w:lineRule="exact"/>
              <w:ind w:left="41"/>
              <w:rPr>
                <w:sz w:val="20"/>
                <w:szCs w:val="20"/>
              </w:rPr>
            </w:pPr>
            <w:r w:rsidRPr="00D15717">
              <w:rPr>
                <w:spacing w:val="-2"/>
                <w:w w:val="90"/>
                <w:sz w:val="20"/>
                <w:szCs w:val="20"/>
              </w:rPr>
              <w:t>4.4.90.52</w:t>
            </w:r>
          </w:p>
        </w:tc>
        <w:tc>
          <w:tcPr>
            <w:tcW w:w="682" w:type="pct"/>
          </w:tcPr>
          <w:p w14:paraId="1EA91B66" w14:textId="77777777" w:rsidR="00A940D3" w:rsidRPr="00D15717" w:rsidRDefault="00A940D3" w:rsidP="00366B1C">
            <w:pPr>
              <w:pStyle w:val="TableParagraph"/>
              <w:spacing w:line="265" w:lineRule="exact"/>
              <w:rPr>
                <w:sz w:val="20"/>
                <w:szCs w:val="20"/>
              </w:rPr>
            </w:pPr>
            <w:r w:rsidRPr="00D15717">
              <w:rPr>
                <w:spacing w:val="-4"/>
                <w:w w:val="90"/>
                <w:sz w:val="20"/>
                <w:szCs w:val="20"/>
              </w:rPr>
              <w:t>0.848</w:t>
            </w:r>
          </w:p>
        </w:tc>
        <w:tc>
          <w:tcPr>
            <w:tcW w:w="2942" w:type="pct"/>
            <w:tcBorders>
              <w:right w:val="single" w:sz="18" w:space="0" w:color="000000"/>
            </w:tcBorders>
          </w:tcPr>
          <w:p w14:paraId="588CE215" w14:textId="77777777" w:rsidR="00A940D3" w:rsidRPr="00D15717" w:rsidRDefault="00A940D3" w:rsidP="00366B1C">
            <w:pPr>
              <w:pStyle w:val="TableParagraph"/>
              <w:spacing w:line="265" w:lineRule="exact"/>
              <w:ind w:left="53" w:right="4"/>
              <w:rPr>
                <w:sz w:val="20"/>
                <w:szCs w:val="20"/>
              </w:rPr>
            </w:pPr>
            <w:r w:rsidRPr="00D15717">
              <w:rPr>
                <w:w w:val="80"/>
                <w:sz w:val="20"/>
                <w:szCs w:val="20"/>
              </w:rPr>
              <w:t>Equipamentos</w:t>
            </w:r>
            <w:r w:rsidRPr="00D15717">
              <w:rPr>
                <w:spacing w:val="-1"/>
                <w:sz w:val="20"/>
                <w:szCs w:val="20"/>
              </w:rPr>
              <w:t xml:space="preserve"> </w:t>
            </w:r>
            <w:r w:rsidRPr="00D15717">
              <w:rPr>
                <w:w w:val="80"/>
                <w:sz w:val="20"/>
                <w:szCs w:val="20"/>
              </w:rPr>
              <w:t>e</w:t>
            </w:r>
            <w:r w:rsidRPr="00D15717">
              <w:rPr>
                <w:spacing w:val="1"/>
                <w:sz w:val="20"/>
                <w:szCs w:val="20"/>
              </w:rPr>
              <w:t xml:space="preserve"> </w:t>
            </w:r>
            <w:r w:rsidRPr="00D15717">
              <w:rPr>
                <w:w w:val="80"/>
                <w:sz w:val="20"/>
                <w:szCs w:val="20"/>
              </w:rPr>
              <w:t>Material</w:t>
            </w:r>
            <w:r w:rsidRPr="00D15717">
              <w:rPr>
                <w:spacing w:val="-1"/>
                <w:sz w:val="20"/>
                <w:szCs w:val="20"/>
              </w:rPr>
              <w:t xml:space="preserve"> </w:t>
            </w:r>
            <w:r w:rsidRPr="00D15717">
              <w:rPr>
                <w:spacing w:val="-2"/>
                <w:w w:val="80"/>
                <w:sz w:val="20"/>
                <w:szCs w:val="20"/>
              </w:rPr>
              <w:t>Permanente</w:t>
            </w:r>
          </w:p>
        </w:tc>
      </w:tr>
    </w:tbl>
    <w:p w14:paraId="34DCC210" w14:textId="77777777" w:rsidR="00197A4D" w:rsidRDefault="00197A4D" w:rsidP="0041463B">
      <w:pPr>
        <w:suppressAutoHyphens w:val="0"/>
        <w:jc w:val="both"/>
        <w:rPr>
          <w:noProof/>
        </w:rPr>
      </w:pPr>
    </w:p>
    <w:p w14:paraId="4949085C" w14:textId="4CC4CC41" w:rsidR="00823CF9" w:rsidRPr="003F0243" w:rsidRDefault="00823CF9" w:rsidP="0041463B">
      <w:pPr>
        <w:suppressAutoHyphens w:val="0"/>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075363B3" w14:textId="64AB2055" w:rsidR="00887662" w:rsidRPr="004827F2" w:rsidRDefault="00887662" w:rsidP="00426F8F">
      <w:pPr>
        <w:pStyle w:val="Nivel01"/>
        <w:numPr>
          <w:ilvl w:val="0"/>
          <w:numId w:val="22"/>
        </w:numPr>
        <w:suppressAutoHyphens w:val="0"/>
        <w:rPr>
          <w:rFonts w:hint="eastAsia"/>
          <w:color w:val="FFFFFF" w:themeColor="background1"/>
        </w:rPr>
      </w:pPr>
      <w:r w:rsidRPr="00142122">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48"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49"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426F8F">
      <w:pPr>
        <w:pStyle w:val="Nivel01"/>
        <w:numPr>
          <w:ilvl w:val="0"/>
          <w:numId w:val="22"/>
        </w:numPr>
        <w:suppressAutoHyphens w:val="0"/>
        <w:rPr>
          <w:rFonts w:hint="eastAsia"/>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50" w:anchor="art124" w:history="1">
        <w:r w:rsidR="00887662" w:rsidRPr="007C65C9">
          <w:rPr>
            <w:rStyle w:val="Hyperlink"/>
          </w:rPr>
          <w:t>arts.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lastRenderedPageBreak/>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1"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426F8F">
      <w:pPr>
        <w:pStyle w:val="Nivel01"/>
        <w:numPr>
          <w:ilvl w:val="0"/>
          <w:numId w:val="22"/>
        </w:numPr>
        <w:suppressAutoHyphens w:val="0"/>
        <w:rPr>
          <w:rFonts w:hint="eastAsia"/>
          <w:color w:val="FFFFFF" w:themeColor="background1"/>
        </w:rPr>
      </w:pPr>
      <w:r w:rsidRPr="004827F2">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2"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3" w:anchor="art8§2" w:history="1">
        <w:r w:rsidR="00887662" w:rsidRPr="007C65C9">
          <w:rPr>
            <w:rStyle w:val="Hyperlink"/>
          </w:rPr>
          <w:t>art. 8º, §2º, da Lei n. 12.527, de 2011</w:t>
        </w:r>
      </w:hyperlink>
      <w:r w:rsidR="00887662" w:rsidRPr="007C65C9">
        <w:t xml:space="preserve">, c/c </w:t>
      </w:r>
      <w:hyperlink r:id="rId54"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426F8F">
      <w:pPr>
        <w:pStyle w:val="Nivel01"/>
        <w:numPr>
          <w:ilvl w:val="0"/>
          <w:numId w:val="22"/>
        </w:numPr>
        <w:suppressAutoHyphens w:val="0"/>
        <w:rPr>
          <w:rFonts w:hint="eastAsia"/>
          <w:color w:val="FFFFFF" w:themeColor="background1"/>
        </w:rPr>
      </w:pPr>
      <w:r w:rsidRPr="004827F2">
        <w:t xml:space="preserve">CLÁUSULA </w:t>
      </w:r>
      <w:r w:rsidRPr="00142122">
        <w:t>DÉCIMA</w:t>
      </w:r>
      <w:r w:rsidRPr="004827F2">
        <w:t xml:space="preserve"> SÉTIMA– FORO (</w:t>
      </w:r>
      <w:hyperlink r:id="rId55" w:anchor="art92§1" w:history="1">
        <w:r w:rsidRPr="007C65C9">
          <w:rPr>
            <w:rStyle w:val="Hyperlink"/>
          </w:rPr>
          <w:t>art. 92, §1º</w:t>
        </w:r>
      </w:hyperlink>
      <w:r w:rsidRPr="004827F2">
        <w:t>)</w:t>
      </w:r>
    </w:p>
    <w:p w14:paraId="65F38739" w14:textId="00F0FDB7" w:rsidR="0088766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6" w:anchor="art92§1" w:history="1">
        <w:r w:rsidRPr="007C65C9">
          <w:rPr>
            <w:rStyle w:val="Hyperlink"/>
          </w:rPr>
          <w:t>art. 92, §1º, da Lei nº 14.133/21</w:t>
        </w:r>
      </w:hyperlink>
      <w:r w:rsidRPr="007C65C9">
        <w:t>.</w:t>
      </w:r>
    </w:p>
    <w:p w14:paraId="3841F434" w14:textId="38AE50DB" w:rsidR="003730B2" w:rsidRDefault="003730B2" w:rsidP="00352C84">
      <w:pPr>
        <w:pStyle w:val="Nivel2"/>
        <w:autoSpaceDE/>
        <w:autoSpaceDN/>
        <w:adjustRightInd/>
        <w:spacing w:after="288"/>
        <w:ind w:left="284"/>
        <w:rPr>
          <w:b/>
          <w:bCs/>
        </w:rPr>
      </w:pPr>
      <w:r w:rsidRPr="003730B2">
        <w:rPr>
          <w:b/>
          <w:bCs/>
        </w:rPr>
        <w:t>CLÁUSULA DÉCIMA SÉTIMA– DA GESTÃO E FISCALIZAÇÃO</w:t>
      </w:r>
    </w:p>
    <w:p w14:paraId="295E9D87" w14:textId="6BDD5296" w:rsidR="003730B2" w:rsidRPr="00157527" w:rsidRDefault="00F94727" w:rsidP="003730B2">
      <w:pPr>
        <w:pStyle w:val="Nivel2"/>
        <w:autoSpaceDE/>
        <w:autoSpaceDN/>
        <w:adjustRightInd/>
        <w:spacing w:after="0"/>
      </w:pPr>
      <w:r>
        <w:t>a)</w:t>
      </w:r>
      <w:r w:rsidR="003730B2" w:rsidRPr="00157527">
        <w:t>O contrato deverá ser executado fielmente pelas partes, de acordo com as cláusulas avençadas e as normas da Lei nº 14.133, de 2021, e cada parte responderá pelas consequências de sua inexecução total ou parcial.</w:t>
      </w:r>
    </w:p>
    <w:p w14:paraId="2DCE10EC" w14:textId="33E20C75" w:rsidR="003730B2" w:rsidRPr="00157527" w:rsidRDefault="00F94727" w:rsidP="003730B2">
      <w:pPr>
        <w:pStyle w:val="Nivel2"/>
        <w:autoSpaceDE/>
        <w:autoSpaceDN/>
        <w:adjustRightInd/>
        <w:spacing w:after="0"/>
      </w:pPr>
      <w:r>
        <w:t>b)</w:t>
      </w:r>
      <w:r w:rsidR="003730B2" w:rsidRPr="00157527">
        <w:t>Em caso de impedimento, ordem de paralisação ou suspensão do contrato, o cronograma de execução será prorrogado automaticamente pelo tempo correspondente, anotadas tais circunstâncias mediante simples apostila.</w:t>
      </w:r>
    </w:p>
    <w:p w14:paraId="556BEF25" w14:textId="0AE1A953" w:rsidR="003730B2" w:rsidRPr="00157527" w:rsidRDefault="00F94727" w:rsidP="003730B2">
      <w:pPr>
        <w:pStyle w:val="Nivel2"/>
        <w:autoSpaceDE/>
        <w:autoSpaceDN/>
        <w:adjustRightInd/>
        <w:spacing w:after="0"/>
      </w:pPr>
      <w:r>
        <w:t>c)</w:t>
      </w:r>
      <w:r w:rsidR="003730B2" w:rsidRPr="00157527">
        <w:t>As comunicações entre o órgão ou entidade e a contratada devem ser realizadas por escrito sempre que o ato exigir tal formalidade, admitindo-se o uso de mensagem eletrônica para esse fim.</w:t>
      </w:r>
    </w:p>
    <w:p w14:paraId="28C24E3C" w14:textId="6CA1B7AD" w:rsidR="003730B2" w:rsidRPr="00157527" w:rsidRDefault="00F94727" w:rsidP="003730B2">
      <w:pPr>
        <w:pStyle w:val="Nivel2"/>
        <w:autoSpaceDE/>
        <w:autoSpaceDN/>
        <w:adjustRightInd/>
        <w:spacing w:after="0"/>
      </w:pPr>
      <w:r>
        <w:t>d)</w:t>
      </w:r>
      <w:r w:rsidR="003730B2" w:rsidRPr="00157527">
        <w:t>O órgão ou entidade poderá convocar representante da empresa para adoção de providências que devam ser cumpridas de imediato.</w:t>
      </w:r>
    </w:p>
    <w:p w14:paraId="41402DF0" w14:textId="7E52AD09" w:rsidR="003730B2" w:rsidRDefault="003730B2" w:rsidP="003730B2">
      <w:pPr>
        <w:pStyle w:val="Nvel01-SemNumerao"/>
      </w:pPr>
      <w:r w:rsidRPr="00157527">
        <w:t>Fiscalização</w:t>
      </w:r>
      <w:r w:rsidR="00A940D3">
        <w:t xml:space="preserve"> e Gestao</w:t>
      </w:r>
    </w:p>
    <w:p w14:paraId="5622B563" w14:textId="45D550E3" w:rsidR="00197A4D" w:rsidRPr="006165FB" w:rsidRDefault="00A940D3" w:rsidP="00197A4D">
      <w:pPr>
        <w:suppressAutoHyphens w:val="0"/>
        <w:autoSpaceDE w:val="0"/>
        <w:autoSpaceDN w:val="0"/>
        <w:adjustRightInd w:val="0"/>
        <w:spacing w:line="276" w:lineRule="auto"/>
        <w:jc w:val="both"/>
        <w:rPr>
          <w:rFonts w:ascii="Arial" w:eastAsiaTheme="minorHAnsi" w:hAnsi="Arial" w:cs="Arial"/>
          <w:color w:val="000000" w:themeColor="text1"/>
          <w:kern w:val="0"/>
          <w:sz w:val="20"/>
          <w:szCs w:val="20"/>
          <w:lang w:eastAsia="en-US"/>
        </w:rPr>
      </w:pPr>
      <w:r w:rsidRPr="003B316E">
        <w:rPr>
          <w:rFonts w:ascii="Arial" w:hAnsi="Arial" w:cs="Arial"/>
          <w:sz w:val="20"/>
          <w:szCs w:val="20"/>
        </w:rPr>
        <w:t xml:space="preserve">A execução do contrato deverá ser acompanhada e fiscalizada pelo Gestor do contrato o Sr. </w:t>
      </w:r>
      <w:r>
        <w:rPr>
          <w:rFonts w:ascii="Arial" w:hAnsi="Arial" w:cs="Arial"/>
          <w:sz w:val="20"/>
          <w:szCs w:val="20"/>
        </w:rPr>
        <w:t>CÉSAR AUGUSTO RIBEIRO</w:t>
      </w:r>
      <w:r w:rsidRPr="003B316E">
        <w:rPr>
          <w:rFonts w:ascii="Arial" w:hAnsi="Arial" w:cs="Arial"/>
          <w:sz w:val="20"/>
          <w:szCs w:val="20"/>
        </w:rPr>
        <w:t>, pel</w:t>
      </w:r>
      <w:r>
        <w:rPr>
          <w:rFonts w:ascii="Arial" w:hAnsi="Arial" w:cs="Arial"/>
          <w:sz w:val="20"/>
          <w:szCs w:val="20"/>
        </w:rPr>
        <w:t>a</w:t>
      </w:r>
      <w:r w:rsidRPr="003B316E">
        <w:rPr>
          <w:rFonts w:ascii="Arial" w:hAnsi="Arial" w:cs="Arial"/>
          <w:sz w:val="20"/>
          <w:szCs w:val="20"/>
        </w:rPr>
        <w:t xml:space="preserve"> Fisca</w:t>
      </w:r>
      <w:r>
        <w:rPr>
          <w:rFonts w:ascii="Arial" w:hAnsi="Arial" w:cs="Arial"/>
          <w:sz w:val="20"/>
          <w:szCs w:val="20"/>
        </w:rPr>
        <w:t>l</w:t>
      </w:r>
      <w:r w:rsidRPr="003B316E">
        <w:rPr>
          <w:rFonts w:ascii="Arial" w:hAnsi="Arial" w:cs="Arial"/>
          <w:sz w:val="20"/>
          <w:szCs w:val="20"/>
        </w:rPr>
        <w:t xml:space="preserve"> </w:t>
      </w:r>
      <w:r>
        <w:rPr>
          <w:rFonts w:ascii="Arial" w:hAnsi="Arial" w:cs="Arial"/>
          <w:sz w:val="20"/>
          <w:szCs w:val="20"/>
        </w:rPr>
        <w:t>a</w:t>
      </w:r>
      <w:r w:rsidRPr="003B316E">
        <w:rPr>
          <w:rFonts w:ascii="Arial" w:hAnsi="Arial" w:cs="Arial"/>
          <w:sz w:val="20"/>
          <w:szCs w:val="20"/>
        </w:rPr>
        <w:t xml:space="preserve"> Sr</w:t>
      </w:r>
      <w:r>
        <w:rPr>
          <w:rFonts w:ascii="Arial" w:hAnsi="Arial" w:cs="Arial"/>
          <w:sz w:val="20"/>
          <w:szCs w:val="20"/>
        </w:rPr>
        <w:t xml:space="preserve">.ª </w:t>
      </w:r>
      <w:r w:rsidRPr="002468CF">
        <w:rPr>
          <w:rFonts w:ascii="Arial" w:hAnsi="Arial" w:cs="Arial"/>
          <w:sz w:val="20"/>
          <w:szCs w:val="20"/>
        </w:rPr>
        <w:t>FELICIDADE DE ASSIS CARVALHO</w:t>
      </w:r>
      <w:r w:rsidRPr="003B316E">
        <w:rPr>
          <w:rFonts w:ascii="Arial" w:hAnsi="Arial" w:cs="Arial"/>
          <w:sz w:val="20"/>
          <w:szCs w:val="20"/>
        </w:rPr>
        <w:t xml:space="preserve"> que desempenhará as funções de fiscalização técnica e administrativa, e fiscal substituta a Sr.ª </w:t>
      </w:r>
      <w:r>
        <w:rPr>
          <w:rFonts w:ascii="Arial" w:hAnsi="Arial" w:cs="Arial"/>
          <w:sz w:val="20"/>
          <w:szCs w:val="20"/>
        </w:rPr>
        <w:t>THAIS REGINA MAQUEA BATALINI</w:t>
      </w:r>
      <w:r w:rsidRPr="003B316E">
        <w:rPr>
          <w:rFonts w:ascii="Arial" w:hAnsi="Arial" w:cs="Arial"/>
          <w:sz w:val="20"/>
          <w:szCs w:val="20"/>
        </w:rPr>
        <w:t xml:space="preserve"> (Lei nº 14.133, de 2021, art. 117, §1).</w:t>
      </w:r>
    </w:p>
    <w:p w14:paraId="67A0606A" w14:textId="7E39E314" w:rsidR="003730B2" w:rsidRPr="00157527" w:rsidRDefault="003730B2" w:rsidP="003730B2">
      <w:pPr>
        <w:pStyle w:val="Nvel01-SemNumerao"/>
      </w:pPr>
      <w:r w:rsidRPr="00157527">
        <w:lastRenderedPageBreak/>
        <w:t>Fiscalização Técnica</w:t>
      </w:r>
    </w:p>
    <w:p w14:paraId="0E9FB899" w14:textId="56C57761" w:rsidR="003730B2" w:rsidRPr="00157527" w:rsidRDefault="00A8682F" w:rsidP="003730B2">
      <w:pPr>
        <w:pStyle w:val="Nivel2"/>
        <w:autoSpaceDE/>
        <w:autoSpaceDN/>
        <w:adjustRightInd/>
        <w:spacing w:after="0"/>
      </w:pPr>
      <w:r>
        <w:t>a)</w:t>
      </w:r>
      <w:r w:rsidR="003730B2" w:rsidRPr="00157527">
        <w:t>O fiscal técnico do contrato acompanhará a execução do contrato, para que sejam cumpridas todas as condições estabelecidas no contrato, de modo a assegurar os melhores resultados para a Administração. (Decreto municipal nº 8425/2023, art. 11, VI);</w:t>
      </w:r>
    </w:p>
    <w:p w14:paraId="20798340" w14:textId="17062A37" w:rsidR="003730B2" w:rsidRPr="00157527" w:rsidRDefault="00A8682F" w:rsidP="003730B2">
      <w:pPr>
        <w:pStyle w:val="Nivel2"/>
        <w:autoSpaceDE/>
        <w:autoSpaceDN/>
        <w:adjustRightInd/>
        <w:spacing w:after="0"/>
      </w:pPr>
      <w:r>
        <w:t>b)</w:t>
      </w:r>
      <w:r w:rsidR="003730B2" w:rsidRPr="00157527">
        <w:t>O fiscal técnico do contrato anotará no histórico de gerenciamento do contrato todas as ocorrências relacionadas à execução do contrato, com a descrição do que for necessário para a regularização das faltas ou dos defeitos observados</w:t>
      </w:r>
      <w:r w:rsidR="003730B2">
        <w:t>.</w:t>
      </w:r>
      <w:r w:rsidR="003730B2" w:rsidRPr="00157527">
        <w:t xml:space="preserve"> (Lei nº 14</w:t>
      </w:r>
      <w:r w:rsidR="003730B2">
        <w:t>.</w:t>
      </w:r>
      <w:r w:rsidR="003730B2" w:rsidRPr="00157527">
        <w:t>133, de 2021, art. 117, §1º e Decreto municipal nº 8425/2023, art. 11, II);</w:t>
      </w:r>
    </w:p>
    <w:p w14:paraId="70ACF488" w14:textId="05D4501C" w:rsidR="003730B2" w:rsidRPr="00157527" w:rsidRDefault="00A8682F" w:rsidP="003730B2">
      <w:pPr>
        <w:pStyle w:val="Nivel2"/>
        <w:autoSpaceDE/>
        <w:autoSpaceDN/>
        <w:adjustRightInd/>
        <w:spacing w:after="0"/>
      </w:pPr>
      <w:r>
        <w:t>c</w:t>
      </w:r>
      <w:r w:rsidR="00F94727">
        <w:t>)</w:t>
      </w:r>
      <w:r w:rsidR="003730B2" w:rsidRPr="00157527">
        <w:t>Identificada qualquer inexatidão ou irregularidade, o fiscal técnico do contrato emitirá notificações para a correção da execução do contrato, determinando prazo para a correção. (Decreto municipal nº 8425/2023, art. 11, III);</w:t>
      </w:r>
    </w:p>
    <w:p w14:paraId="362DEDC8" w14:textId="73EFFFA6" w:rsidR="003730B2" w:rsidRPr="00157527" w:rsidRDefault="00A8682F" w:rsidP="003730B2">
      <w:pPr>
        <w:pStyle w:val="Nivel2"/>
        <w:autoSpaceDE/>
        <w:autoSpaceDN/>
        <w:adjustRightInd/>
        <w:spacing w:after="0"/>
      </w:pPr>
      <w:r>
        <w:t>d</w:t>
      </w:r>
      <w:r w:rsidR="00F94727">
        <w:t>)</w:t>
      </w:r>
      <w:r w:rsidR="003730B2" w:rsidRPr="00157527">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1B07EC8C" w14:textId="0C0C040D" w:rsidR="003730B2" w:rsidRPr="00157527" w:rsidRDefault="00A8682F" w:rsidP="003730B2">
      <w:pPr>
        <w:pStyle w:val="Nivel2"/>
        <w:autoSpaceDE/>
        <w:autoSpaceDN/>
        <w:adjustRightInd/>
        <w:spacing w:after="0"/>
      </w:pPr>
      <w:r>
        <w:t>e</w:t>
      </w:r>
      <w:r w:rsidR="00F94727">
        <w:t>)</w:t>
      </w:r>
      <w:r w:rsidR="003730B2" w:rsidRPr="00157527">
        <w:t>No caso de ocorrências que possam inviabilizar a execução do contrato nas datas aprazadas, o fiscal técnico do contrato comunicará o fato imediatamente ao gestor do contrato. (Decreto municipal nº 8425/2023, art. 11, V);</w:t>
      </w:r>
    </w:p>
    <w:p w14:paraId="1A0A7700" w14:textId="6B5714BE" w:rsidR="003730B2" w:rsidRPr="00157527" w:rsidRDefault="00A8682F" w:rsidP="003730B2">
      <w:pPr>
        <w:pStyle w:val="Nivel2"/>
        <w:autoSpaceDE/>
        <w:autoSpaceDN/>
        <w:adjustRightInd/>
        <w:spacing w:after="0"/>
      </w:pPr>
      <w:r>
        <w:t>f</w:t>
      </w:r>
      <w:r w:rsidR="00F94727">
        <w:t>)</w:t>
      </w:r>
      <w:r w:rsidR="003730B2" w:rsidRPr="00157527">
        <w:t>O fiscal técnico do contrato comunicará ao gestor do contrato, em tempo hábil, o término do contrato sob sua responsabilidade, com vistas à tempestiva renovação ou à prorrogação contratual (Decreto municipal nº 8425/2023, art. 11, VII);</w:t>
      </w:r>
    </w:p>
    <w:p w14:paraId="1E84010F" w14:textId="77777777" w:rsidR="003730B2" w:rsidRPr="00157527" w:rsidRDefault="003730B2" w:rsidP="003730B2">
      <w:pPr>
        <w:pStyle w:val="Nvel01-SemNumerao"/>
      </w:pPr>
      <w:r w:rsidRPr="00157527">
        <w:t>Fiscalização Administrativa</w:t>
      </w:r>
    </w:p>
    <w:p w14:paraId="49296FEB" w14:textId="1AD832EE" w:rsidR="003730B2" w:rsidRPr="00157527" w:rsidRDefault="00A8682F" w:rsidP="003730B2">
      <w:pPr>
        <w:pStyle w:val="Nivel2"/>
        <w:autoSpaceDE/>
        <w:autoSpaceDN/>
        <w:adjustRightInd/>
        <w:spacing w:after="0"/>
      </w:pPr>
      <w:r>
        <w:t>a</w:t>
      </w:r>
      <w:r w:rsidR="00F94727">
        <w:t>)</w:t>
      </w:r>
      <w:r w:rsidR="003730B2" w:rsidRPr="00157527">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55B7718C" w14:textId="2B50504C" w:rsidR="003730B2" w:rsidRPr="00157527" w:rsidRDefault="00A8682F" w:rsidP="003730B2">
      <w:pPr>
        <w:pStyle w:val="Nivel2"/>
        <w:autoSpaceDE/>
        <w:autoSpaceDN/>
        <w:adjustRightInd/>
        <w:spacing w:after="0"/>
      </w:pPr>
      <w:r>
        <w:t>b</w:t>
      </w:r>
      <w:r w:rsidR="00F94727">
        <w:t>)</w:t>
      </w:r>
      <w:r w:rsidR="003730B2" w:rsidRPr="00157527">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798BE644" w14:textId="77777777" w:rsidR="003730B2" w:rsidRPr="00157527" w:rsidRDefault="003730B2" w:rsidP="003730B2">
      <w:pPr>
        <w:pStyle w:val="Nvel01-SemNumerao"/>
        <w:rPr>
          <w:i/>
        </w:rPr>
      </w:pPr>
      <w:r w:rsidRPr="00157527">
        <w:t>Gestor do Contrato</w:t>
      </w:r>
    </w:p>
    <w:p w14:paraId="070DB9D0" w14:textId="05EE6AEC" w:rsidR="003730B2" w:rsidRPr="00157527" w:rsidRDefault="00A8682F" w:rsidP="003730B2">
      <w:pPr>
        <w:pStyle w:val="Nivel2"/>
        <w:autoSpaceDE/>
        <w:autoSpaceDN/>
        <w:adjustRightInd/>
        <w:spacing w:after="0"/>
      </w:pPr>
      <w:r>
        <w:t>a</w:t>
      </w:r>
      <w:r w:rsidR="00F94727">
        <w:t>)</w:t>
      </w:r>
      <w:r w:rsidR="003730B2" w:rsidRPr="00157527">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349E24D3" w14:textId="62223DAA" w:rsidR="003730B2" w:rsidRPr="00157527" w:rsidRDefault="00A8682F" w:rsidP="003730B2">
      <w:pPr>
        <w:pStyle w:val="Nivel2"/>
        <w:autoSpaceDE/>
        <w:autoSpaceDN/>
        <w:adjustRightInd/>
        <w:spacing w:after="0"/>
      </w:pPr>
      <w:r>
        <w:t>b</w:t>
      </w:r>
      <w:r w:rsidR="00F94727">
        <w:t>)</w:t>
      </w:r>
      <w:r w:rsidR="003730B2" w:rsidRPr="00157527">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31F77856" w14:textId="024968DB" w:rsidR="003730B2" w:rsidRPr="00157527" w:rsidRDefault="00A8682F" w:rsidP="003730B2">
      <w:pPr>
        <w:pStyle w:val="Nivel2"/>
        <w:autoSpaceDE/>
        <w:autoSpaceDN/>
        <w:adjustRightInd/>
        <w:spacing w:after="0"/>
      </w:pPr>
      <w:r>
        <w:t>c</w:t>
      </w:r>
      <w:r w:rsidR="00F94727">
        <w:t>)</w:t>
      </w:r>
      <w:r w:rsidR="003730B2" w:rsidRPr="00157527">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7DD0523B" w14:textId="54218887" w:rsidR="003730B2" w:rsidRPr="00157527" w:rsidRDefault="00A8682F" w:rsidP="003730B2">
      <w:pPr>
        <w:pStyle w:val="Nivel2"/>
        <w:autoSpaceDE/>
        <w:autoSpaceDN/>
        <w:adjustRightInd/>
        <w:spacing w:after="0"/>
      </w:pPr>
      <w:r>
        <w:lastRenderedPageBreak/>
        <w:t>d</w:t>
      </w:r>
      <w:r w:rsidR="00F94727">
        <w:t>)</w:t>
      </w:r>
      <w:r w:rsidR="003730B2" w:rsidRPr="00157527">
        <w:t>O gestor do contrato deverá enviar a documentação pertinente ao setor de contratos para a formalização dos procedimentos de liquidação e pagamento, no valor dimensionado pela fiscalização e gestão nos termos do contrato.</w:t>
      </w:r>
    </w:p>
    <w:p w14:paraId="4A97843A" w14:textId="77777777" w:rsidR="00887662" w:rsidRPr="007C65C9" w:rsidRDefault="00887662" w:rsidP="00887662">
      <w:pPr>
        <w:pStyle w:val="Nivel2"/>
        <w:spacing w:afterLines="120" w:after="288" w:line="312" w:lineRule="auto"/>
        <w:ind w:firstLine="567"/>
        <w:rPr>
          <w:i/>
          <w:iCs/>
        </w:rPr>
      </w:pPr>
      <w:r w:rsidRPr="007C65C9">
        <w:rPr>
          <w:i/>
          <w:iCs/>
        </w:rPr>
        <w:t>[Local],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176B283D" w14:textId="77777777" w:rsidR="00EE0DFB" w:rsidRPr="00EE0DFB" w:rsidRDefault="00EE0DFB" w:rsidP="00426F8F">
      <w:pPr>
        <w:pStyle w:val="PargrafodaLista"/>
        <w:numPr>
          <w:ilvl w:val="0"/>
          <w:numId w:val="40"/>
        </w:numPr>
        <w:spacing w:before="120" w:afterLines="120" w:after="288" w:line="312" w:lineRule="auto"/>
        <w:rPr>
          <w:rFonts w:ascii="Arial" w:hAnsi="Arial" w:cs="Arial"/>
          <w:sz w:val="20"/>
          <w:szCs w:val="20"/>
        </w:rPr>
      </w:pPr>
    </w:p>
    <w:p w14:paraId="7ACC3F3D" w14:textId="772078E4" w:rsidR="00423810" w:rsidRPr="00F62B66" w:rsidRDefault="00887662" w:rsidP="00426F8F">
      <w:pPr>
        <w:pStyle w:val="PargrafodaLista"/>
        <w:numPr>
          <w:ilvl w:val="0"/>
          <w:numId w:val="40"/>
        </w:numPr>
        <w:spacing w:before="120" w:afterLines="120" w:after="288" w:line="312" w:lineRule="auto"/>
        <w:rPr>
          <w:rFonts w:ascii="Arial" w:hAnsi="Arial" w:cs="Arial"/>
          <w:sz w:val="20"/>
          <w:szCs w:val="20"/>
        </w:rPr>
      </w:pPr>
      <w:r w:rsidRPr="00F62B66">
        <w:rPr>
          <w:rFonts w:ascii="Arial" w:hAnsi="Arial" w:cs="Arial"/>
          <w:i/>
          <w:iCs/>
          <w:sz w:val="20"/>
          <w:szCs w:val="20"/>
        </w:rPr>
        <w:t xml:space="preserve"> </w:t>
      </w:r>
      <w:bookmarkEnd w:id="25"/>
    </w:p>
    <w:p w14:paraId="7897AAB1" w14:textId="77777777" w:rsidR="00EE0DFB" w:rsidRDefault="00EE0DFB" w:rsidP="002738C0">
      <w:pPr>
        <w:jc w:val="center"/>
        <w:rPr>
          <w:rFonts w:ascii="Arial" w:hAnsi="Arial" w:cs="Arial"/>
          <w:b/>
          <w:sz w:val="18"/>
          <w:szCs w:val="18"/>
        </w:rPr>
      </w:pPr>
    </w:p>
    <w:p w14:paraId="53B151B7" w14:textId="77777777" w:rsidR="00EE0DFB" w:rsidRDefault="00EE0DFB" w:rsidP="002738C0">
      <w:pPr>
        <w:jc w:val="center"/>
        <w:rPr>
          <w:rFonts w:ascii="Arial" w:hAnsi="Arial" w:cs="Arial"/>
          <w:b/>
          <w:sz w:val="18"/>
          <w:szCs w:val="18"/>
        </w:rPr>
      </w:pPr>
    </w:p>
    <w:p w14:paraId="47AEB253" w14:textId="77777777" w:rsidR="00EE0DFB" w:rsidRDefault="00EE0DFB" w:rsidP="00197A4D">
      <w:pPr>
        <w:rPr>
          <w:rFonts w:ascii="Arial" w:hAnsi="Arial" w:cs="Arial"/>
          <w:b/>
          <w:sz w:val="18"/>
          <w:szCs w:val="18"/>
        </w:rPr>
      </w:pPr>
    </w:p>
    <w:p w14:paraId="19A6D25D" w14:textId="77777777" w:rsidR="00756C08" w:rsidRDefault="00756C08" w:rsidP="00197A4D">
      <w:pPr>
        <w:rPr>
          <w:rFonts w:ascii="Arial" w:hAnsi="Arial" w:cs="Arial"/>
          <w:b/>
          <w:sz w:val="18"/>
          <w:szCs w:val="18"/>
        </w:rPr>
      </w:pPr>
    </w:p>
    <w:p w14:paraId="62401D6B" w14:textId="77777777" w:rsidR="00756C08" w:rsidRDefault="00756C08" w:rsidP="00197A4D">
      <w:pPr>
        <w:rPr>
          <w:rFonts w:ascii="Arial" w:hAnsi="Arial" w:cs="Arial"/>
          <w:b/>
          <w:sz w:val="18"/>
          <w:szCs w:val="18"/>
        </w:rPr>
      </w:pPr>
    </w:p>
    <w:p w14:paraId="5AC6D8BA" w14:textId="77777777" w:rsidR="00756C08" w:rsidRDefault="00756C08" w:rsidP="00197A4D">
      <w:pPr>
        <w:rPr>
          <w:rFonts w:ascii="Arial" w:hAnsi="Arial" w:cs="Arial"/>
          <w:b/>
          <w:sz w:val="18"/>
          <w:szCs w:val="18"/>
        </w:rPr>
      </w:pPr>
    </w:p>
    <w:p w14:paraId="4367D31D" w14:textId="77777777" w:rsidR="00756C08" w:rsidRDefault="00756C08" w:rsidP="00197A4D">
      <w:pPr>
        <w:rPr>
          <w:rFonts w:ascii="Arial" w:hAnsi="Arial" w:cs="Arial"/>
          <w:b/>
          <w:sz w:val="18"/>
          <w:szCs w:val="18"/>
        </w:rPr>
      </w:pPr>
    </w:p>
    <w:p w14:paraId="7E2068E6" w14:textId="77777777" w:rsidR="00756C08" w:rsidRDefault="00756C08" w:rsidP="00197A4D">
      <w:pPr>
        <w:rPr>
          <w:rFonts w:ascii="Arial" w:hAnsi="Arial" w:cs="Arial"/>
          <w:b/>
          <w:sz w:val="18"/>
          <w:szCs w:val="18"/>
        </w:rPr>
      </w:pPr>
    </w:p>
    <w:p w14:paraId="10241708" w14:textId="77777777" w:rsidR="00756C08" w:rsidRDefault="00756C08" w:rsidP="00197A4D">
      <w:pPr>
        <w:rPr>
          <w:rFonts w:ascii="Arial" w:hAnsi="Arial" w:cs="Arial"/>
          <w:b/>
          <w:sz w:val="18"/>
          <w:szCs w:val="18"/>
        </w:rPr>
      </w:pPr>
    </w:p>
    <w:p w14:paraId="7A74B492" w14:textId="77777777" w:rsidR="00756C08" w:rsidRDefault="00756C08" w:rsidP="00197A4D">
      <w:pPr>
        <w:rPr>
          <w:rFonts w:ascii="Arial" w:hAnsi="Arial" w:cs="Arial"/>
          <w:b/>
          <w:sz w:val="18"/>
          <w:szCs w:val="18"/>
        </w:rPr>
      </w:pPr>
    </w:p>
    <w:p w14:paraId="3E4891B9" w14:textId="77777777" w:rsidR="00756C08" w:rsidRDefault="00756C08" w:rsidP="00197A4D">
      <w:pPr>
        <w:rPr>
          <w:rFonts w:ascii="Arial" w:hAnsi="Arial" w:cs="Arial"/>
          <w:b/>
          <w:sz w:val="18"/>
          <w:szCs w:val="18"/>
        </w:rPr>
      </w:pPr>
    </w:p>
    <w:p w14:paraId="26320EB7" w14:textId="77777777" w:rsidR="00756C08" w:rsidRDefault="00756C08" w:rsidP="00197A4D">
      <w:pPr>
        <w:rPr>
          <w:rFonts w:ascii="Arial" w:hAnsi="Arial" w:cs="Arial"/>
          <w:b/>
          <w:sz w:val="18"/>
          <w:szCs w:val="18"/>
        </w:rPr>
      </w:pPr>
    </w:p>
    <w:p w14:paraId="55DE7D2E" w14:textId="77777777" w:rsidR="00756C08" w:rsidRDefault="00756C08" w:rsidP="00197A4D">
      <w:pPr>
        <w:rPr>
          <w:rFonts w:ascii="Arial" w:hAnsi="Arial" w:cs="Arial"/>
          <w:b/>
          <w:sz w:val="18"/>
          <w:szCs w:val="18"/>
        </w:rPr>
      </w:pPr>
    </w:p>
    <w:p w14:paraId="4FA94756" w14:textId="77777777" w:rsidR="00756C08" w:rsidRDefault="00756C08" w:rsidP="00197A4D">
      <w:pPr>
        <w:rPr>
          <w:rFonts w:ascii="Arial" w:hAnsi="Arial" w:cs="Arial"/>
          <w:b/>
          <w:sz w:val="18"/>
          <w:szCs w:val="18"/>
        </w:rPr>
      </w:pPr>
    </w:p>
    <w:p w14:paraId="42D14A8D" w14:textId="77777777" w:rsidR="00756C08" w:rsidRDefault="00756C08" w:rsidP="00197A4D">
      <w:pPr>
        <w:rPr>
          <w:rFonts w:ascii="Arial" w:hAnsi="Arial" w:cs="Arial"/>
          <w:b/>
          <w:sz w:val="18"/>
          <w:szCs w:val="18"/>
        </w:rPr>
      </w:pPr>
    </w:p>
    <w:p w14:paraId="338A0A5F" w14:textId="77777777" w:rsidR="00756C08" w:rsidRDefault="00756C08" w:rsidP="00197A4D">
      <w:pPr>
        <w:rPr>
          <w:rFonts w:ascii="Arial" w:hAnsi="Arial" w:cs="Arial"/>
          <w:b/>
          <w:sz w:val="18"/>
          <w:szCs w:val="18"/>
        </w:rPr>
      </w:pPr>
    </w:p>
    <w:p w14:paraId="4DCB7F75" w14:textId="77777777" w:rsidR="00756C08" w:rsidRDefault="00756C08" w:rsidP="00197A4D">
      <w:pPr>
        <w:rPr>
          <w:rFonts w:ascii="Arial" w:hAnsi="Arial" w:cs="Arial"/>
          <w:b/>
          <w:sz w:val="18"/>
          <w:szCs w:val="18"/>
        </w:rPr>
      </w:pPr>
    </w:p>
    <w:p w14:paraId="093C5E06" w14:textId="77777777" w:rsidR="00756C08" w:rsidRDefault="00756C08" w:rsidP="00197A4D">
      <w:pPr>
        <w:rPr>
          <w:rFonts w:ascii="Arial" w:hAnsi="Arial" w:cs="Arial"/>
          <w:b/>
          <w:sz w:val="18"/>
          <w:szCs w:val="18"/>
        </w:rPr>
      </w:pPr>
    </w:p>
    <w:p w14:paraId="6A220479" w14:textId="77777777" w:rsidR="00756C08" w:rsidRDefault="00756C08" w:rsidP="00197A4D">
      <w:pPr>
        <w:rPr>
          <w:rFonts w:ascii="Arial" w:hAnsi="Arial" w:cs="Arial"/>
          <w:b/>
          <w:sz w:val="18"/>
          <w:szCs w:val="18"/>
        </w:rPr>
      </w:pPr>
    </w:p>
    <w:p w14:paraId="006E07B6" w14:textId="77777777" w:rsidR="00756C08" w:rsidRDefault="00756C08" w:rsidP="00197A4D">
      <w:pPr>
        <w:rPr>
          <w:rFonts w:ascii="Arial" w:hAnsi="Arial" w:cs="Arial"/>
          <w:b/>
          <w:sz w:val="18"/>
          <w:szCs w:val="18"/>
        </w:rPr>
      </w:pPr>
    </w:p>
    <w:p w14:paraId="3186D465" w14:textId="77777777" w:rsidR="00756C08" w:rsidRDefault="00756C08" w:rsidP="00197A4D">
      <w:pPr>
        <w:rPr>
          <w:rFonts w:ascii="Arial" w:hAnsi="Arial" w:cs="Arial"/>
          <w:b/>
          <w:sz w:val="18"/>
          <w:szCs w:val="18"/>
        </w:rPr>
      </w:pPr>
    </w:p>
    <w:p w14:paraId="324FA2F5" w14:textId="77777777" w:rsidR="00756C08" w:rsidRDefault="00756C08" w:rsidP="00197A4D">
      <w:pPr>
        <w:rPr>
          <w:rFonts w:ascii="Arial" w:hAnsi="Arial" w:cs="Arial"/>
          <w:b/>
          <w:sz w:val="18"/>
          <w:szCs w:val="18"/>
        </w:rPr>
      </w:pPr>
    </w:p>
    <w:p w14:paraId="007F4447" w14:textId="77777777" w:rsidR="00756C08" w:rsidRDefault="00756C08" w:rsidP="00197A4D">
      <w:pPr>
        <w:rPr>
          <w:rFonts w:ascii="Arial" w:hAnsi="Arial" w:cs="Arial"/>
          <w:b/>
          <w:sz w:val="18"/>
          <w:szCs w:val="18"/>
        </w:rPr>
      </w:pPr>
    </w:p>
    <w:p w14:paraId="001BE67B" w14:textId="77777777" w:rsidR="00756C08" w:rsidRDefault="00756C08" w:rsidP="00197A4D">
      <w:pPr>
        <w:rPr>
          <w:rFonts w:ascii="Arial" w:hAnsi="Arial" w:cs="Arial"/>
          <w:b/>
          <w:sz w:val="18"/>
          <w:szCs w:val="18"/>
        </w:rPr>
      </w:pPr>
    </w:p>
    <w:p w14:paraId="59F66B2A" w14:textId="77777777" w:rsidR="00756C08" w:rsidRDefault="00756C08" w:rsidP="00197A4D">
      <w:pPr>
        <w:rPr>
          <w:rFonts w:ascii="Arial" w:hAnsi="Arial" w:cs="Arial"/>
          <w:b/>
          <w:sz w:val="18"/>
          <w:szCs w:val="18"/>
        </w:rPr>
      </w:pPr>
    </w:p>
    <w:p w14:paraId="315FF230" w14:textId="77777777" w:rsidR="00756C08" w:rsidRDefault="00756C08" w:rsidP="00197A4D">
      <w:pPr>
        <w:rPr>
          <w:rFonts w:ascii="Arial" w:hAnsi="Arial" w:cs="Arial"/>
          <w:b/>
          <w:sz w:val="18"/>
          <w:szCs w:val="18"/>
        </w:rPr>
      </w:pPr>
    </w:p>
    <w:p w14:paraId="12EC5760" w14:textId="77777777" w:rsidR="00756C08" w:rsidRDefault="00756C08" w:rsidP="00197A4D">
      <w:pPr>
        <w:rPr>
          <w:rFonts w:ascii="Arial" w:hAnsi="Arial" w:cs="Arial"/>
          <w:b/>
          <w:sz w:val="18"/>
          <w:szCs w:val="18"/>
        </w:rPr>
      </w:pPr>
    </w:p>
    <w:p w14:paraId="38824C91" w14:textId="77777777" w:rsidR="00756C08" w:rsidRDefault="00756C08" w:rsidP="00197A4D">
      <w:pPr>
        <w:rPr>
          <w:rFonts w:ascii="Arial" w:hAnsi="Arial" w:cs="Arial"/>
          <w:b/>
          <w:sz w:val="18"/>
          <w:szCs w:val="18"/>
        </w:rPr>
      </w:pPr>
    </w:p>
    <w:p w14:paraId="5EA75763" w14:textId="77777777" w:rsidR="00756C08" w:rsidRDefault="00756C08" w:rsidP="00197A4D">
      <w:pPr>
        <w:rPr>
          <w:rFonts w:ascii="Arial" w:hAnsi="Arial" w:cs="Arial"/>
          <w:b/>
          <w:sz w:val="18"/>
          <w:szCs w:val="18"/>
        </w:rPr>
      </w:pPr>
    </w:p>
    <w:p w14:paraId="5AAC5AA3" w14:textId="77777777" w:rsidR="00756C08" w:rsidRDefault="00756C08" w:rsidP="00197A4D">
      <w:pPr>
        <w:rPr>
          <w:rFonts w:ascii="Arial" w:hAnsi="Arial" w:cs="Arial"/>
          <w:b/>
          <w:sz w:val="18"/>
          <w:szCs w:val="18"/>
        </w:rPr>
      </w:pPr>
    </w:p>
    <w:p w14:paraId="1940F939" w14:textId="77777777" w:rsidR="00756C08" w:rsidRDefault="00756C08" w:rsidP="00197A4D">
      <w:pPr>
        <w:rPr>
          <w:rFonts w:ascii="Arial" w:hAnsi="Arial" w:cs="Arial"/>
          <w:b/>
          <w:sz w:val="18"/>
          <w:szCs w:val="18"/>
        </w:rPr>
      </w:pPr>
    </w:p>
    <w:p w14:paraId="2BB5654D" w14:textId="77777777" w:rsidR="00756C08" w:rsidRDefault="00756C08" w:rsidP="00197A4D">
      <w:pPr>
        <w:rPr>
          <w:rFonts w:ascii="Arial" w:hAnsi="Arial" w:cs="Arial"/>
          <w:b/>
          <w:sz w:val="18"/>
          <w:szCs w:val="18"/>
        </w:rPr>
      </w:pPr>
    </w:p>
    <w:p w14:paraId="259570D4" w14:textId="77777777" w:rsidR="00756C08" w:rsidRDefault="00756C08" w:rsidP="00197A4D">
      <w:pPr>
        <w:rPr>
          <w:rFonts w:ascii="Arial" w:hAnsi="Arial" w:cs="Arial"/>
          <w:b/>
          <w:sz w:val="18"/>
          <w:szCs w:val="18"/>
        </w:rPr>
      </w:pPr>
    </w:p>
    <w:p w14:paraId="10B392F2" w14:textId="77777777" w:rsidR="00197A4D" w:rsidRDefault="00197A4D" w:rsidP="00197A4D">
      <w:pPr>
        <w:rPr>
          <w:rFonts w:ascii="Arial" w:hAnsi="Arial" w:cs="Arial"/>
          <w:b/>
          <w:sz w:val="18"/>
          <w:szCs w:val="18"/>
        </w:rPr>
      </w:pPr>
    </w:p>
    <w:p w14:paraId="414B25C9" w14:textId="77777777" w:rsidR="00EE0DFB" w:rsidRDefault="00EE0DFB" w:rsidP="002738C0">
      <w:pPr>
        <w:jc w:val="center"/>
        <w:rPr>
          <w:rFonts w:ascii="Arial" w:hAnsi="Arial" w:cs="Arial"/>
          <w:b/>
          <w:sz w:val="18"/>
          <w:szCs w:val="18"/>
        </w:rPr>
      </w:pPr>
    </w:p>
    <w:p w14:paraId="7B87C253" w14:textId="3F2484B4"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DC38B7">
        <w:rPr>
          <w:rFonts w:ascii="Arial" w:hAnsi="Arial" w:cs="Arial"/>
          <w:b/>
          <w:sz w:val="18"/>
          <w:szCs w:val="18"/>
        </w:rPr>
        <w:t>92</w:t>
      </w:r>
      <w:r>
        <w:rPr>
          <w:rFonts w:ascii="Arial" w:hAnsi="Arial" w:cs="Arial"/>
          <w:b/>
          <w:sz w:val="18"/>
          <w:szCs w:val="18"/>
        </w:rPr>
        <w:t>/</w:t>
      </w:r>
      <w:r w:rsidR="00C30EDF">
        <w:rPr>
          <w:rFonts w:ascii="Arial" w:hAnsi="Arial" w:cs="Arial"/>
          <w:b/>
          <w:sz w:val="18"/>
          <w:szCs w:val="18"/>
        </w:rPr>
        <w:t>2026</w:t>
      </w:r>
    </w:p>
    <w:p w14:paraId="2236EACE" w14:textId="377EEC45" w:rsidR="002738C0" w:rsidRPr="00342F0E" w:rsidRDefault="002738C0" w:rsidP="002738C0">
      <w:pPr>
        <w:jc w:val="center"/>
        <w:rPr>
          <w:rFonts w:ascii="Arial" w:hAnsi="Arial" w:cs="Arial"/>
          <w:sz w:val="18"/>
          <w:szCs w:val="18"/>
        </w:rPr>
      </w:pPr>
      <w:r w:rsidRPr="00342F0E">
        <w:rPr>
          <w:rFonts w:ascii="Arial" w:hAnsi="Arial" w:cs="Arial"/>
          <w:b/>
          <w:sz w:val="18"/>
          <w:szCs w:val="18"/>
        </w:rPr>
        <w:t>PROCESSO Nº.</w:t>
      </w:r>
      <w:r w:rsidR="00125303">
        <w:rPr>
          <w:rFonts w:ascii="Arial" w:hAnsi="Arial" w:cs="Arial"/>
          <w:b/>
          <w:sz w:val="18"/>
          <w:szCs w:val="18"/>
        </w:rPr>
        <w:t xml:space="preserve"> </w:t>
      </w:r>
      <w:r w:rsidR="00DC38B7">
        <w:rPr>
          <w:rFonts w:ascii="Arial" w:hAnsi="Arial" w:cs="Arial"/>
          <w:b/>
          <w:sz w:val="18"/>
          <w:szCs w:val="18"/>
        </w:rPr>
        <w:t>248</w:t>
      </w:r>
      <w:r w:rsidRPr="00342F0E">
        <w:rPr>
          <w:rFonts w:ascii="Arial" w:hAnsi="Arial" w:cs="Arial"/>
          <w:b/>
          <w:sz w:val="18"/>
          <w:szCs w:val="18"/>
        </w:rPr>
        <w:t>/</w:t>
      </w:r>
      <w:r w:rsidR="00C30EDF">
        <w:rPr>
          <w:rFonts w:ascii="Arial" w:hAnsi="Arial" w:cs="Arial"/>
          <w:b/>
          <w:sz w:val="18"/>
          <w:szCs w:val="18"/>
        </w:rPr>
        <w:t>2026</w:t>
      </w:r>
    </w:p>
    <w:p w14:paraId="2FDAB608" w14:textId="77777777" w:rsidR="002738C0" w:rsidRPr="00342F0E" w:rsidRDefault="002738C0" w:rsidP="002738C0">
      <w:pPr>
        <w:jc w:val="both"/>
        <w:rPr>
          <w:rFonts w:ascii="Arial" w:hAnsi="Arial" w:cs="Arial"/>
          <w:sz w:val="18"/>
          <w:szCs w:val="18"/>
        </w:rPr>
      </w:pPr>
    </w:p>
    <w:p w14:paraId="74861889" w14:textId="6A7F06EA" w:rsidR="002738C0" w:rsidRPr="00151B2B" w:rsidRDefault="002738C0" w:rsidP="002738C0">
      <w:pPr>
        <w:jc w:val="both"/>
        <w:rPr>
          <w:rFonts w:ascii="Arial" w:hAnsi="Arial" w:cs="Arial"/>
          <w:sz w:val="20"/>
          <w:szCs w:val="20"/>
        </w:rPr>
      </w:pPr>
      <w:r w:rsidRPr="00934F11">
        <w:rPr>
          <w:rFonts w:ascii="Arial" w:hAnsi="Arial" w:cs="Arial"/>
          <w:sz w:val="20"/>
          <w:szCs w:val="20"/>
        </w:rPr>
        <w:t xml:space="preserve">Tipo: </w:t>
      </w:r>
      <w:r w:rsidRPr="00151B2B">
        <w:rPr>
          <w:rFonts w:ascii="Arial" w:hAnsi="Arial" w:cs="Arial"/>
          <w:sz w:val="20"/>
          <w:szCs w:val="20"/>
        </w:rPr>
        <w:fldChar w:fldCharType="begin"/>
      </w:r>
      <w:r w:rsidRPr="00151B2B">
        <w:rPr>
          <w:rFonts w:ascii="Arial" w:hAnsi="Arial" w:cs="Arial"/>
          <w:sz w:val="20"/>
          <w:szCs w:val="20"/>
        </w:rPr>
        <w:instrText xml:space="preserve"> DOCVARIABLE "FormaJulgamento" \* MERGEFORMAT </w:instrText>
      </w:r>
      <w:r w:rsidRPr="00151B2B">
        <w:rPr>
          <w:rFonts w:ascii="Arial" w:hAnsi="Arial" w:cs="Arial"/>
          <w:sz w:val="20"/>
          <w:szCs w:val="20"/>
        </w:rPr>
        <w:fldChar w:fldCharType="separate"/>
      </w:r>
      <w:r w:rsidRPr="00151B2B">
        <w:rPr>
          <w:rFonts w:ascii="Arial" w:hAnsi="Arial" w:cs="Arial"/>
          <w:sz w:val="20"/>
          <w:szCs w:val="20"/>
        </w:rPr>
        <w:t xml:space="preserve">MENOR PREÇO </w:t>
      </w:r>
      <w:r w:rsidRPr="00151B2B">
        <w:rPr>
          <w:rFonts w:ascii="Arial" w:hAnsi="Arial" w:cs="Arial"/>
          <w:sz w:val="20"/>
          <w:szCs w:val="20"/>
        </w:rPr>
        <w:fldChar w:fldCharType="end"/>
      </w:r>
      <w:r w:rsidRPr="00151B2B">
        <w:rPr>
          <w:rFonts w:ascii="Arial" w:hAnsi="Arial" w:cs="Arial"/>
          <w:sz w:val="20"/>
          <w:szCs w:val="20"/>
        </w:rPr>
        <w:t>POR</w:t>
      </w:r>
      <w:r w:rsidR="00E35BFF">
        <w:rPr>
          <w:rFonts w:ascii="Arial" w:hAnsi="Arial" w:cs="Arial"/>
          <w:sz w:val="20"/>
          <w:szCs w:val="20"/>
        </w:rPr>
        <w:t xml:space="preserve"> </w:t>
      </w:r>
      <w:r w:rsidR="004C75B7">
        <w:rPr>
          <w:rFonts w:ascii="Arial" w:hAnsi="Arial" w:cs="Arial"/>
          <w:sz w:val="20"/>
          <w:szCs w:val="20"/>
        </w:rPr>
        <w:t>ITEM</w:t>
      </w:r>
      <w:r w:rsidRPr="00151B2B">
        <w:rPr>
          <w:rFonts w:ascii="Arial" w:hAnsi="Arial" w:cs="Arial"/>
          <w:sz w:val="20"/>
          <w:szCs w:val="20"/>
        </w:rPr>
        <w:t>;</w:t>
      </w:r>
    </w:p>
    <w:p w14:paraId="17AC5018" w14:textId="2A62215F" w:rsidR="00C529A5" w:rsidRDefault="002738C0" w:rsidP="00C529A5">
      <w:pPr>
        <w:pStyle w:val="WW-Corpodetexto3"/>
        <w:tabs>
          <w:tab w:val="num" w:pos="576"/>
          <w:tab w:val="left" w:pos="9923"/>
        </w:tabs>
        <w:ind w:right="606"/>
        <w:rPr>
          <w:rFonts w:ascii="Arial" w:hAnsi="Arial" w:cs="Arial"/>
          <w:sz w:val="20"/>
        </w:rPr>
      </w:pPr>
      <w:r w:rsidRPr="00151B2B">
        <w:rPr>
          <w:rFonts w:ascii="Arial" w:hAnsi="Arial" w:cs="Arial"/>
          <w:sz w:val="20"/>
        </w:rPr>
        <w:t>Objeto:</w:t>
      </w:r>
      <w:r w:rsidR="007B6FD8" w:rsidRPr="00151B2B">
        <w:rPr>
          <w:rFonts w:ascii="Arial" w:hAnsi="Arial" w:cs="Arial"/>
          <w:sz w:val="20"/>
        </w:rPr>
        <w:t xml:space="preserve"> </w:t>
      </w:r>
      <w:r w:rsidR="002623D3">
        <w:rPr>
          <w:rFonts w:ascii="Arial" w:hAnsi="Arial" w:cs="Arial"/>
          <w:sz w:val="20"/>
        </w:rPr>
        <w:t>A</w:t>
      </w:r>
      <w:r w:rsidR="002623D3" w:rsidRPr="00A44F02">
        <w:rPr>
          <w:rFonts w:ascii="Arial" w:hAnsi="Arial" w:cs="Arial"/>
          <w:sz w:val="20"/>
        </w:rPr>
        <w:t>quisição</w:t>
      </w:r>
      <w:r w:rsidR="00756C08">
        <w:rPr>
          <w:rFonts w:ascii="Arial" w:hAnsi="Arial" w:cs="Arial"/>
          <w:sz w:val="20"/>
        </w:rPr>
        <w:t xml:space="preserve"> </w:t>
      </w:r>
      <w:r w:rsidR="00756C08" w:rsidRPr="00B2417E">
        <w:rPr>
          <w:rFonts w:ascii="Arial" w:hAnsi="Arial" w:cs="Arial"/>
          <w:sz w:val="20"/>
          <w:lang w:eastAsia="pt-BR"/>
        </w:rPr>
        <w:t>de 03 (três) veículos automotores novos, zero quilômetro, destinados à Secretaria Municipal de Assistência Social do Município de Mandaguaçu/PR</w:t>
      </w:r>
      <w:r w:rsidR="002623D3" w:rsidRPr="00A44F02">
        <w:rPr>
          <w:rFonts w:ascii="Arial" w:hAnsi="Arial" w:cs="Arial"/>
          <w:sz w:val="20"/>
        </w:rPr>
        <w:t>.</w:t>
      </w:r>
      <w:r w:rsidR="00827C6F" w:rsidRPr="00184194">
        <w:rPr>
          <w:rFonts w:ascii="Arial" w:hAnsi="Arial" w:cs="Arial"/>
          <w:sz w:val="20"/>
        </w:rPr>
        <w:t xml:space="preserve"> </w:t>
      </w:r>
      <w:r w:rsidR="00C529A5" w:rsidRPr="00184194">
        <w:rPr>
          <w:rFonts w:ascii="Arial" w:hAnsi="Arial" w:cs="Arial"/>
          <w:sz w:val="20"/>
        </w:rPr>
        <w:t xml:space="preserve"> </w:t>
      </w:r>
    </w:p>
    <w:p w14:paraId="5629755D" w14:textId="1D6902E9" w:rsidR="009408B5" w:rsidRPr="00151B2B" w:rsidRDefault="002738C0" w:rsidP="009408B5">
      <w:pPr>
        <w:pStyle w:val="WW-Corpodetexto3"/>
        <w:tabs>
          <w:tab w:val="num" w:pos="576"/>
          <w:tab w:val="left" w:pos="9923"/>
        </w:tabs>
        <w:ind w:right="606"/>
        <w:rPr>
          <w:rFonts w:ascii="Arial" w:hAnsi="Arial" w:cs="Arial"/>
          <w:b/>
          <w:sz w:val="20"/>
        </w:rPr>
      </w:pPr>
      <w:r w:rsidRPr="00151B2B">
        <w:rPr>
          <w:rFonts w:ascii="Arial" w:hAnsi="Arial" w:cs="Arial"/>
          <w:sz w:val="20"/>
        </w:rPr>
        <w:t>Valor Máximo:</w:t>
      </w:r>
      <w:r w:rsidR="00C529A5">
        <w:rPr>
          <w:rFonts w:ascii="Arial" w:hAnsi="Arial" w:cs="Arial"/>
          <w:sz w:val="20"/>
        </w:rPr>
        <w:t xml:space="preserve"> </w:t>
      </w:r>
      <w:r w:rsidR="004A13CE" w:rsidRPr="007B580C">
        <w:rPr>
          <w:rFonts w:ascii="Arial" w:hAnsi="Arial" w:cs="Arial"/>
        </w:rPr>
        <w:t>R$ 398.096,66 (trezentos e noventa e oito mil, noventa e seis reais e sessenta e seis centavos)</w:t>
      </w:r>
      <w:r w:rsidR="002623D3" w:rsidRPr="00C6301F">
        <w:rPr>
          <w:i/>
          <w:iCs/>
        </w:rPr>
        <w:t>.</w:t>
      </w:r>
      <w:r w:rsidR="002623D3">
        <w:rPr>
          <w:i/>
          <w:iCs/>
        </w:rPr>
        <w:t xml:space="preserve"> </w:t>
      </w:r>
      <w:r w:rsidR="002623D3" w:rsidRPr="00FE7746">
        <w:rPr>
          <w:rFonts w:ascii="Arial" w:hAnsi="Arial" w:cs="Arial"/>
          <w:sz w:val="20"/>
        </w:rPr>
        <w:t xml:space="preserve"> </w:t>
      </w:r>
      <w:r w:rsidR="009408B5">
        <w:rPr>
          <w:i/>
          <w:iCs/>
        </w:rPr>
        <w:t xml:space="preserve"> </w:t>
      </w:r>
      <w:r w:rsidR="009408B5" w:rsidRPr="00FE7746">
        <w:rPr>
          <w:rFonts w:ascii="Arial" w:hAnsi="Arial" w:cs="Arial"/>
          <w:sz w:val="20"/>
        </w:rPr>
        <w:t xml:space="preserve"> </w:t>
      </w:r>
    </w:p>
    <w:p w14:paraId="7C3107ED" w14:textId="4BE0BC4D"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DC38B7">
        <w:rPr>
          <w:rFonts w:ascii="Arial" w:hAnsi="Arial" w:cs="Arial"/>
          <w:sz w:val="20"/>
          <w:szCs w:val="20"/>
        </w:rPr>
        <w:t xml:space="preserve"> 06/11/2026</w:t>
      </w:r>
      <w:r w:rsidR="00C529A5">
        <w:rPr>
          <w:rFonts w:ascii="Arial" w:hAnsi="Arial" w:cs="Arial"/>
          <w:sz w:val="20"/>
          <w:szCs w:val="20"/>
        </w:rPr>
        <w:t>;</w:t>
      </w:r>
    </w:p>
    <w:p w14:paraId="000A08DC" w14:textId="38E7B10F"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A02746" w:rsidRPr="00934F11">
        <w:rPr>
          <w:rFonts w:ascii="Arial" w:hAnsi="Arial" w:cs="Arial"/>
          <w:sz w:val="20"/>
          <w:szCs w:val="20"/>
        </w:rPr>
        <w:t xml:space="preserve"> </w:t>
      </w:r>
      <w:r w:rsidR="00DC38B7">
        <w:rPr>
          <w:rFonts w:ascii="Arial" w:hAnsi="Arial" w:cs="Arial"/>
          <w:sz w:val="20"/>
          <w:szCs w:val="20"/>
        </w:rPr>
        <w:t>06/11/2026</w:t>
      </w:r>
      <w:r w:rsidRPr="00934F11">
        <w:rPr>
          <w:rFonts w:ascii="Arial" w:hAnsi="Arial" w:cs="Arial"/>
          <w:sz w:val="20"/>
          <w:szCs w:val="20"/>
        </w:rPr>
        <w:t>;</w:t>
      </w:r>
    </w:p>
    <w:p w14:paraId="1C0299D8" w14:textId="62B936FA"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Local: Rua Bernardino Bogo, </w:t>
      </w:r>
      <w:r w:rsidR="004A13CE">
        <w:rPr>
          <w:rFonts w:ascii="Arial" w:hAnsi="Arial" w:cs="Arial"/>
          <w:sz w:val="20"/>
          <w:szCs w:val="20"/>
        </w:rPr>
        <w:t>1</w:t>
      </w:r>
      <w:r w:rsidRPr="00934F11">
        <w:rPr>
          <w:rFonts w:ascii="Arial" w:hAnsi="Arial" w:cs="Arial"/>
          <w:sz w:val="20"/>
          <w:szCs w:val="20"/>
        </w:rPr>
        <w:t>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Bogo, l75, Centro Fone (44) 3245-8400, Mandaguaçu, Estado do Paraná – site </w:t>
      </w:r>
      <w:hyperlink r:id="rId57"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4F780F49" w:rsidR="002738C0" w:rsidRPr="00934F11" w:rsidRDefault="002738C0" w:rsidP="002738C0">
      <w:pPr>
        <w:jc w:val="both"/>
        <w:rPr>
          <w:rFonts w:ascii="Arial" w:hAnsi="Arial" w:cs="Arial"/>
          <w:sz w:val="20"/>
          <w:szCs w:val="20"/>
        </w:rPr>
      </w:pPr>
      <w:r w:rsidRPr="00934F11">
        <w:rPr>
          <w:rFonts w:ascii="Arial" w:hAnsi="Arial" w:cs="Arial"/>
          <w:sz w:val="20"/>
          <w:szCs w:val="20"/>
        </w:rPr>
        <w:t>Mandaguaçu,</w:t>
      </w:r>
      <w:r w:rsidR="00675BE0">
        <w:rPr>
          <w:rFonts w:ascii="Arial" w:hAnsi="Arial" w:cs="Arial"/>
          <w:sz w:val="20"/>
          <w:szCs w:val="20"/>
        </w:rPr>
        <w:t xml:space="preserve"> </w:t>
      </w:r>
      <w:r w:rsidR="00DC38B7">
        <w:rPr>
          <w:rFonts w:ascii="Arial" w:hAnsi="Arial" w:cs="Arial"/>
          <w:sz w:val="20"/>
          <w:szCs w:val="20"/>
        </w:rPr>
        <w:t>21</w:t>
      </w:r>
      <w:r w:rsidRPr="00934F11">
        <w:rPr>
          <w:rFonts w:ascii="Arial" w:hAnsi="Arial" w:cs="Arial"/>
          <w:sz w:val="20"/>
          <w:szCs w:val="20"/>
        </w:rPr>
        <w:t xml:space="preserve"> de</w:t>
      </w:r>
      <w:r w:rsidR="00FC4CE4">
        <w:rPr>
          <w:rFonts w:ascii="Arial" w:hAnsi="Arial" w:cs="Arial"/>
          <w:sz w:val="20"/>
          <w:szCs w:val="20"/>
        </w:rPr>
        <w:t xml:space="preserve"> </w:t>
      </w:r>
      <w:r w:rsidR="004A13CE">
        <w:rPr>
          <w:rFonts w:ascii="Arial" w:hAnsi="Arial" w:cs="Arial"/>
          <w:sz w:val="20"/>
          <w:szCs w:val="20"/>
        </w:rPr>
        <w:t>outubro</w:t>
      </w:r>
      <w:r w:rsidR="00B546A1" w:rsidRPr="00934F11">
        <w:rPr>
          <w:rFonts w:ascii="Arial" w:hAnsi="Arial" w:cs="Arial"/>
          <w:sz w:val="20"/>
          <w:szCs w:val="20"/>
        </w:rPr>
        <w:t xml:space="preserve"> </w:t>
      </w:r>
      <w:r w:rsidRPr="00934F11">
        <w:rPr>
          <w:rFonts w:ascii="Arial" w:hAnsi="Arial" w:cs="Arial"/>
          <w:sz w:val="20"/>
          <w:szCs w:val="20"/>
        </w:rPr>
        <w:t xml:space="preserve">de </w:t>
      </w:r>
      <w:r w:rsidR="00C30EDF">
        <w:rPr>
          <w:rFonts w:ascii="Arial" w:hAnsi="Arial" w:cs="Arial"/>
          <w:sz w:val="20"/>
          <w:szCs w:val="20"/>
        </w:rPr>
        <w:t>2026</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6B25F7A5" w14:textId="335852B8" w:rsidR="002738C0" w:rsidRPr="00934F11" w:rsidRDefault="000B030C" w:rsidP="002738C0">
      <w:pPr>
        <w:jc w:val="center"/>
        <w:rPr>
          <w:rFonts w:ascii="Arial" w:hAnsi="Arial" w:cs="Arial"/>
          <w:sz w:val="20"/>
          <w:szCs w:val="20"/>
        </w:rPr>
      </w:pPr>
      <w:r>
        <w:rPr>
          <w:rFonts w:ascii="Arial" w:hAnsi="Arial" w:cs="Arial"/>
          <w:sz w:val="20"/>
          <w:szCs w:val="20"/>
        </w:rPr>
        <w:t>Jose Roberto Mendes</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675BE0">
      <w:headerReference w:type="default" r:id="rId58"/>
      <w:pgSz w:w="11906" w:h="16838"/>
      <w:pgMar w:top="1158"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310410" w14:textId="77777777" w:rsidR="00796935" w:rsidRDefault="00796935">
      <w:r>
        <w:separator/>
      </w:r>
    </w:p>
  </w:endnote>
  <w:endnote w:type="continuationSeparator" w:id="0">
    <w:p w14:paraId="6BB9B606" w14:textId="77777777" w:rsidR="00796935" w:rsidRDefault="007969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Arial"/>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sig w:usb0="00000003" w:usb1="00000000" w:usb2="00000000" w:usb3="00000000" w:csb0="00000001" w:csb1="00000000"/>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CIDFont+F6">
    <w:altName w:val="Yu Gothic"/>
    <w:panose1 w:val="00000000000000000000"/>
    <w:charset w:val="80"/>
    <w:family w:val="auto"/>
    <w:notTrueType/>
    <w:pitch w:val="default"/>
    <w:sig w:usb0="00000001" w:usb1="08070000" w:usb2="00000010" w:usb3="00000000" w:csb0="00020000"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938D95" w14:textId="77777777" w:rsidR="00796935" w:rsidRDefault="00796935">
      <w:r>
        <w:separator/>
      </w:r>
    </w:p>
  </w:footnote>
  <w:footnote w:type="continuationSeparator" w:id="0">
    <w:p w14:paraId="6E20F840" w14:textId="77777777" w:rsidR="00796935" w:rsidRDefault="007969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BF1336"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460184304" name="Imagem 460184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BF1336" w:rsidRPr="00F233E7" w:rsidRDefault="00BF1336"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BF1336" w:rsidRPr="00F233E7" w:rsidRDefault="00BF1336"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BF1336" w:rsidRPr="0053157E" w:rsidRDefault="00BF1336"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3"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5"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6"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8"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9"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1"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2"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3"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4" w15:restartNumberingAfterBreak="0">
    <w:nsid w:val="0482210B"/>
    <w:multiLevelType w:val="multilevel"/>
    <w:tmpl w:val="C562B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6"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7" w15:restartNumberingAfterBreak="0">
    <w:nsid w:val="04BD036C"/>
    <w:multiLevelType w:val="hybridMultilevel"/>
    <w:tmpl w:val="BEBE1EC8"/>
    <w:lvl w:ilvl="0" w:tplc="FAFAD7D0">
      <w:start w:val="1"/>
      <w:numFmt w:val="decimal"/>
      <w:lvlText w:val="%1-"/>
      <w:lvlJc w:val="left"/>
      <w:pPr>
        <w:ind w:left="927" w:hanging="360"/>
      </w:pPr>
      <w:rPr>
        <w:rFonts w:hint="default"/>
        <w:i/>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8"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9"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0"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1"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2"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3" w15:restartNumberingAfterBreak="0">
    <w:nsid w:val="1A9C0644"/>
    <w:multiLevelType w:val="multilevel"/>
    <w:tmpl w:val="2CB20072"/>
    <w:lvl w:ilvl="0">
      <w:start w:val="1"/>
      <w:numFmt w:val="decimal"/>
      <w:lvlText w:val="%1."/>
      <w:lvlJc w:val="left"/>
      <w:pPr>
        <w:ind w:left="720" w:hanging="360"/>
      </w:pPr>
      <w:rPr>
        <w:rFonts w:hint="default"/>
      </w:rPr>
    </w:lvl>
    <w:lvl w:ilvl="1">
      <w:start w:val="3"/>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476" w:hanging="72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4" w15:restartNumberingAfterBreak="0">
    <w:nsid w:val="1D5C100D"/>
    <w:multiLevelType w:val="multilevel"/>
    <w:tmpl w:val="D6A03010"/>
    <w:lvl w:ilvl="0">
      <w:start w:val="1"/>
      <w:numFmt w:val="decimal"/>
      <w:lvlText w:val="%1."/>
      <w:lvlJc w:val="left"/>
      <w:pPr>
        <w:ind w:left="360" w:hanging="360"/>
      </w:pPr>
      <w:rPr>
        <w:rFonts w:ascii="Arial" w:eastAsiaTheme="majorEastAsia" w:hAnsi="Arial" w:cs="Arial"/>
        <w:b/>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6"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7"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8"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0" w15:restartNumberingAfterBreak="0">
    <w:nsid w:val="309D4580"/>
    <w:multiLevelType w:val="hybridMultilevel"/>
    <w:tmpl w:val="5C22DE14"/>
    <w:lvl w:ilvl="0" w:tplc="F2E87052">
      <w:start w:val="12"/>
      <w:numFmt w:val="decimal"/>
      <w:lvlText w:val="%1."/>
      <w:lvlJc w:val="left"/>
      <w:pPr>
        <w:ind w:left="1440" w:hanging="360"/>
      </w:pPr>
      <w:rPr>
        <w:rFonts w:hint="default"/>
      </w:rPr>
    </w:lvl>
    <w:lvl w:ilvl="1" w:tplc="04160019">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3"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6"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7"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4CA775F7"/>
    <w:multiLevelType w:val="multilevel"/>
    <w:tmpl w:val="A7502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1"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2" w15:restartNumberingAfterBreak="0">
    <w:nsid w:val="6405601A"/>
    <w:multiLevelType w:val="multilevel"/>
    <w:tmpl w:val="6A023B8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4"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7"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9" w15:restartNumberingAfterBreak="0">
    <w:nsid w:val="7C7A194E"/>
    <w:multiLevelType w:val="multilevel"/>
    <w:tmpl w:val="050AB816"/>
    <w:lvl w:ilvl="0">
      <w:start w:val="1"/>
      <w:numFmt w:val="bullet"/>
      <w:lvlText w:val=""/>
      <w:lvlJc w:val="left"/>
      <w:pPr>
        <w:tabs>
          <w:tab w:val="num" w:pos="720"/>
        </w:tabs>
        <w:ind w:left="720" w:hanging="360"/>
      </w:pPr>
      <w:rPr>
        <w:rFonts w:ascii="Symbol" w:hAnsi="Symbol" w:hint="default"/>
        <w:sz w:val="20"/>
      </w:rPr>
    </w:lvl>
    <w:lvl w:ilvl="1">
      <w:start w:val="15"/>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7DED3BD5"/>
    <w:multiLevelType w:val="multilevel"/>
    <w:tmpl w:val="3F82A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327707593">
    <w:abstractNumId w:val="1"/>
  </w:num>
  <w:num w:numId="2" w16cid:durableId="83847782">
    <w:abstractNumId w:val="2"/>
  </w:num>
  <w:num w:numId="3" w16cid:durableId="729352898">
    <w:abstractNumId w:val="4"/>
  </w:num>
  <w:num w:numId="4" w16cid:durableId="1902018408">
    <w:abstractNumId w:val="22"/>
  </w:num>
  <w:num w:numId="5" w16cid:durableId="352146855">
    <w:abstractNumId w:val="26"/>
  </w:num>
  <w:num w:numId="6" w16cid:durableId="855852222">
    <w:abstractNumId w:val="20"/>
  </w:num>
  <w:num w:numId="7" w16cid:durableId="363560161">
    <w:abstractNumId w:val="27"/>
  </w:num>
  <w:num w:numId="8" w16cid:durableId="821503496">
    <w:abstractNumId w:val="29"/>
  </w:num>
  <w:num w:numId="9" w16cid:durableId="1425220622">
    <w:abstractNumId w:val="35"/>
  </w:num>
  <w:num w:numId="10" w16cid:durableId="431441536">
    <w:abstractNumId w:val="32"/>
  </w:num>
  <w:num w:numId="11" w16cid:durableId="878127661">
    <w:abstractNumId w:val="40"/>
  </w:num>
  <w:num w:numId="12" w16cid:durableId="1678652581">
    <w:abstractNumId w:val="12"/>
  </w:num>
  <w:num w:numId="13" w16cid:durableId="492457821">
    <w:abstractNumId w:val="43"/>
  </w:num>
  <w:num w:numId="14" w16cid:durableId="918055507">
    <w:abstractNumId w:val="21"/>
  </w:num>
  <w:num w:numId="15" w16cid:durableId="670640494">
    <w:abstractNumId w:val="41"/>
  </w:num>
  <w:num w:numId="16" w16cid:durableId="1445421205">
    <w:abstractNumId w:val="15"/>
  </w:num>
  <w:num w:numId="17" w16cid:durableId="908463060">
    <w:abstractNumId w:val="33"/>
  </w:num>
  <w:num w:numId="18" w16cid:durableId="944653395">
    <w:abstractNumId w:val="25"/>
  </w:num>
  <w:num w:numId="19" w16cid:durableId="293558465">
    <w:abstractNumId w:val="16"/>
  </w:num>
  <w:num w:numId="20" w16cid:durableId="841041723">
    <w:abstractNumId w:val="44"/>
  </w:num>
  <w:num w:numId="21" w16cid:durableId="890963750">
    <w:abstractNumId w:val="18"/>
  </w:num>
  <w:num w:numId="22" w16cid:durableId="459349821">
    <w:abstractNumId w:val="24"/>
  </w:num>
  <w:num w:numId="23" w16cid:durableId="1850758448">
    <w:abstractNumId w:val="46"/>
    <w:lvlOverride w:ilvl="0">
      <w:lvl w:ilvl="0">
        <w:start w:val="1"/>
        <w:numFmt w:val="decimal"/>
        <w:pStyle w:val="Nivel1"/>
        <w:lvlText w:val="%1."/>
        <w:lvlJc w:val="left"/>
        <w:pPr>
          <w:ind w:left="360" w:hanging="360"/>
        </w:pPr>
        <w:rPr>
          <w:color w:val="000000" w:themeColor="text1"/>
        </w:rPr>
      </w:lvl>
    </w:lvlOverride>
  </w:num>
  <w:num w:numId="24" w16cid:durableId="1782994706">
    <w:abstractNumId w:val="46"/>
  </w:num>
  <w:num w:numId="25" w16cid:durableId="1962952588">
    <w:abstractNumId w:val="36"/>
  </w:num>
  <w:num w:numId="26" w16cid:durableId="1262572630">
    <w:abstractNumId w:val="13"/>
  </w:num>
  <w:num w:numId="27" w16cid:durableId="1420643050">
    <w:abstractNumId w:val="52"/>
  </w:num>
  <w:num w:numId="28" w16cid:durableId="74333879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49261072">
    <w:abstractNumId w:val="19"/>
  </w:num>
  <w:num w:numId="30" w16cid:durableId="1589532597">
    <w:abstractNumId w:val="37"/>
  </w:num>
  <w:num w:numId="31" w16cid:durableId="916401430">
    <w:abstractNumId w:val="28"/>
  </w:num>
  <w:num w:numId="32" w16cid:durableId="1332484387">
    <w:abstractNumId w:val="47"/>
  </w:num>
  <w:num w:numId="33" w16cid:durableId="40063227">
    <w:abstractNumId w:val="0"/>
  </w:num>
  <w:num w:numId="34" w16cid:durableId="1227953435">
    <w:abstractNumId w:val="48"/>
  </w:num>
  <w:num w:numId="35" w16cid:durableId="2138639320">
    <w:abstractNumId w:val="50"/>
  </w:num>
  <w:num w:numId="36" w16cid:durableId="184366555">
    <w:abstractNumId w:val="34"/>
  </w:num>
  <w:num w:numId="37" w16cid:durableId="1997030800">
    <w:abstractNumId w:val="31"/>
  </w:num>
  <w:num w:numId="38" w16cid:durableId="579097392">
    <w:abstractNumId w:val="39"/>
  </w:num>
  <w:num w:numId="39" w16cid:durableId="1305961889">
    <w:abstractNumId w:val="45"/>
  </w:num>
  <w:num w:numId="40" w16cid:durableId="273370512">
    <w:abstractNumId w:val="17"/>
  </w:num>
  <w:num w:numId="41" w16cid:durableId="1844391724">
    <w:abstractNumId w:val="38"/>
  </w:num>
  <w:num w:numId="42" w16cid:durableId="807405984">
    <w:abstractNumId w:val="14"/>
  </w:num>
  <w:num w:numId="43" w16cid:durableId="1021665619">
    <w:abstractNumId w:val="51"/>
  </w:num>
  <w:num w:numId="44" w16cid:durableId="1670673594">
    <w:abstractNumId w:val="23"/>
  </w:num>
  <w:num w:numId="45" w16cid:durableId="651256754">
    <w:abstractNumId w:val="42"/>
  </w:num>
  <w:num w:numId="46" w16cid:durableId="515964990">
    <w:abstractNumId w:val="49"/>
  </w:num>
  <w:num w:numId="47" w16cid:durableId="788744009">
    <w:abstractNumId w:val="30"/>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07E77"/>
    <w:rsid w:val="00014A34"/>
    <w:rsid w:val="000157C4"/>
    <w:rsid w:val="00027CA9"/>
    <w:rsid w:val="00030FBD"/>
    <w:rsid w:val="00050A7F"/>
    <w:rsid w:val="0005479E"/>
    <w:rsid w:val="000548A9"/>
    <w:rsid w:val="000638A7"/>
    <w:rsid w:val="00065DC3"/>
    <w:rsid w:val="0007215C"/>
    <w:rsid w:val="00086BEF"/>
    <w:rsid w:val="00090BE2"/>
    <w:rsid w:val="00092981"/>
    <w:rsid w:val="00092D50"/>
    <w:rsid w:val="0009553A"/>
    <w:rsid w:val="000A10E9"/>
    <w:rsid w:val="000A258C"/>
    <w:rsid w:val="000A6D99"/>
    <w:rsid w:val="000B030C"/>
    <w:rsid w:val="000C4354"/>
    <w:rsid w:val="000C5744"/>
    <w:rsid w:val="000D4191"/>
    <w:rsid w:val="000D7922"/>
    <w:rsid w:val="000E26CE"/>
    <w:rsid w:val="000E2A4F"/>
    <w:rsid w:val="000E7D36"/>
    <w:rsid w:val="000E7E3D"/>
    <w:rsid w:val="000F3FD6"/>
    <w:rsid w:val="00104D51"/>
    <w:rsid w:val="0010717C"/>
    <w:rsid w:val="001110FE"/>
    <w:rsid w:val="0011156C"/>
    <w:rsid w:val="0011280A"/>
    <w:rsid w:val="001154E0"/>
    <w:rsid w:val="00120A5D"/>
    <w:rsid w:val="00123B9E"/>
    <w:rsid w:val="00124C66"/>
    <w:rsid w:val="00125097"/>
    <w:rsid w:val="00125303"/>
    <w:rsid w:val="0013012A"/>
    <w:rsid w:val="00133E9C"/>
    <w:rsid w:val="00137C26"/>
    <w:rsid w:val="001418BD"/>
    <w:rsid w:val="001430F9"/>
    <w:rsid w:val="001475D6"/>
    <w:rsid w:val="00151B2B"/>
    <w:rsid w:val="001549FD"/>
    <w:rsid w:val="00155DC8"/>
    <w:rsid w:val="00157F0A"/>
    <w:rsid w:val="0016222B"/>
    <w:rsid w:val="00163043"/>
    <w:rsid w:val="00165E25"/>
    <w:rsid w:val="00166A25"/>
    <w:rsid w:val="0016722F"/>
    <w:rsid w:val="00170740"/>
    <w:rsid w:val="00174BCC"/>
    <w:rsid w:val="00176408"/>
    <w:rsid w:val="00181156"/>
    <w:rsid w:val="00181FC5"/>
    <w:rsid w:val="00183E16"/>
    <w:rsid w:val="00184194"/>
    <w:rsid w:val="001854CA"/>
    <w:rsid w:val="0018590C"/>
    <w:rsid w:val="00187BE0"/>
    <w:rsid w:val="001943C0"/>
    <w:rsid w:val="00197A4D"/>
    <w:rsid w:val="001A0B99"/>
    <w:rsid w:val="001A30BF"/>
    <w:rsid w:val="001B09F3"/>
    <w:rsid w:val="001B55CF"/>
    <w:rsid w:val="001B7E23"/>
    <w:rsid w:val="001C0235"/>
    <w:rsid w:val="001C06DA"/>
    <w:rsid w:val="001C2F1A"/>
    <w:rsid w:val="001D0102"/>
    <w:rsid w:val="001E23F8"/>
    <w:rsid w:val="001E6870"/>
    <w:rsid w:val="001E7591"/>
    <w:rsid w:val="001F1085"/>
    <w:rsid w:val="001F2185"/>
    <w:rsid w:val="001F63D7"/>
    <w:rsid w:val="00200FE8"/>
    <w:rsid w:val="00204B2D"/>
    <w:rsid w:val="002114B3"/>
    <w:rsid w:val="00212F65"/>
    <w:rsid w:val="00214E1A"/>
    <w:rsid w:val="0021588E"/>
    <w:rsid w:val="002213AE"/>
    <w:rsid w:val="00221925"/>
    <w:rsid w:val="00232D15"/>
    <w:rsid w:val="0023403E"/>
    <w:rsid w:val="0023565D"/>
    <w:rsid w:val="00235D92"/>
    <w:rsid w:val="00237D4D"/>
    <w:rsid w:val="002424A5"/>
    <w:rsid w:val="0024530B"/>
    <w:rsid w:val="002478BC"/>
    <w:rsid w:val="00252798"/>
    <w:rsid w:val="002623D3"/>
    <w:rsid w:val="00262758"/>
    <w:rsid w:val="00264518"/>
    <w:rsid w:val="00265D1B"/>
    <w:rsid w:val="00267063"/>
    <w:rsid w:val="002738C0"/>
    <w:rsid w:val="0027743F"/>
    <w:rsid w:val="00280A81"/>
    <w:rsid w:val="00281106"/>
    <w:rsid w:val="002835DB"/>
    <w:rsid w:val="002839A1"/>
    <w:rsid w:val="00283FBB"/>
    <w:rsid w:val="0028492D"/>
    <w:rsid w:val="0028773F"/>
    <w:rsid w:val="002A3EB3"/>
    <w:rsid w:val="002A672E"/>
    <w:rsid w:val="002A70FF"/>
    <w:rsid w:val="002B5E29"/>
    <w:rsid w:val="002B67C9"/>
    <w:rsid w:val="002C3278"/>
    <w:rsid w:val="002C4F67"/>
    <w:rsid w:val="002D145E"/>
    <w:rsid w:val="002D1C50"/>
    <w:rsid w:val="002D47BE"/>
    <w:rsid w:val="002D486A"/>
    <w:rsid w:val="002D7F55"/>
    <w:rsid w:val="002E1FDE"/>
    <w:rsid w:val="002E6A6F"/>
    <w:rsid w:val="002F19BD"/>
    <w:rsid w:val="002F33BA"/>
    <w:rsid w:val="002F4F2D"/>
    <w:rsid w:val="003068FC"/>
    <w:rsid w:val="003116C3"/>
    <w:rsid w:val="003147CB"/>
    <w:rsid w:val="003157E6"/>
    <w:rsid w:val="0031731A"/>
    <w:rsid w:val="00320239"/>
    <w:rsid w:val="00325DEC"/>
    <w:rsid w:val="0033229B"/>
    <w:rsid w:val="00332672"/>
    <w:rsid w:val="00345F87"/>
    <w:rsid w:val="00347496"/>
    <w:rsid w:val="003507E8"/>
    <w:rsid w:val="00352C84"/>
    <w:rsid w:val="00360645"/>
    <w:rsid w:val="00364E75"/>
    <w:rsid w:val="00366F62"/>
    <w:rsid w:val="00367140"/>
    <w:rsid w:val="003710E8"/>
    <w:rsid w:val="003719D8"/>
    <w:rsid w:val="00371F1C"/>
    <w:rsid w:val="003730B2"/>
    <w:rsid w:val="00377C89"/>
    <w:rsid w:val="00383312"/>
    <w:rsid w:val="00383E04"/>
    <w:rsid w:val="003841E4"/>
    <w:rsid w:val="003854F6"/>
    <w:rsid w:val="0038560D"/>
    <w:rsid w:val="003910F8"/>
    <w:rsid w:val="00393FDA"/>
    <w:rsid w:val="00396627"/>
    <w:rsid w:val="003976C8"/>
    <w:rsid w:val="003A694C"/>
    <w:rsid w:val="003A6F4B"/>
    <w:rsid w:val="003A74A9"/>
    <w:rsid w:val="003B1197"/>
    <w:rsid w:val="003D0E78"/>
    <w:rsid w:val="003D112E"/>
    <w:rsid w:val="003D55F2"/>
    <w:rsid w:val="003D6AF6"/>
    <w:rsid w:val="003E277B"/>
    <w:rsid w:val="0040723D"/>
    <w:rsid w:val="00411E69"/>
    <w:rsid w:val="004139E2"/>
    <w:rsid w:val="0041463B"/>
    <w:rsid w:val="00423810"/>
    <w:rsid w:val="004242EC"/>
    <w:rsid w:val="00424AD2"/>
    <w:rsid w:val="00426164"/>
    <w:rsid w:val="00426F8F"/>
    <w:rsid w:val="00431BB0"/>
    <w:rsid w:val="00446BB9"/>
    <w:rsid w:val="0044721C"/>
    <w:rsid w:val="00450D82"/>
    <w:rsid w:val="0045569F"/>
    <w:rsid w:val="00460B37"/>
    <w:rsid w:val="004638B3"/>
    <w:rsid w:val="0047163F"/>
    <w:rsid w:val="004744A2"/>
    <w:rsid w:val="00474E20"/>
    <w:rsid w:val="00476B77"/>
    <w:rsid w:val="00477718"/>
    <w:rsid w:val="00484426"/>
    <w:rsid w:val="004878CE"/>
    <w:rsid w:val="0049317A"/>
    <w:rsid w:val="0049440C"/>
    <w:rsid w:val="00497829"/>
    <w:rsid w:val="004A13CE"/>
    <w:rsid w:val="004A3C8B"/>
    <w:rsid w:val="004A55A3"/>
    <w:rsid w:val="004A59E0"/>
    <w:rsid w:val="004A5D91"/>
    <w:rsid w:val="004A7ACB"/>
    <w:rsid w:val="004B2C28"/>
    <w:rsid w:val="004B3AB7"/>
    <w:rsid w:val="004C2041"/>
    <w:rsid w:val="004C75B7"/>
    <w:rsid w:val="004D0533"/>
    <w:rsid w:val="004D2E85"/>
    <w:rsid w:val="004D2FA9"/>
    <w:rsid w:val="004E4CDB"/>
    <w:rsid w:val="004E4D72"/>
    <w:rsid w:val="004E52C5"/>
    <w:rsid w:val="004E66A6"/>
    <w:rsid w:val="004E7412"/>
    <w:rsid w:val="004F165B"/>
    <w:rsid w:val="004F2FC7"/>
    <w:rsid w:val="004F3863"/>
    <w:rsid w:val="004F6654"/>
    <w:rsid w:val="00501B63"/>
    <w:rsid w:val="005221CF"/>
    <w:rsid w:val="0053157E"/>
    <w:rsid w:val="005338A8"/>
    <w:rsid w:val="005375AC"/>
    <w:rsid w:val="00537680"/>
    <w:rsid w:val="00543606"/>
    <w:rsid w:val="0054554B"/>
    <w:rsid w:val="005457F1"/>
    <w:rsid w:val="005512AA"/>
    <w:rsid w:val="00557EDC"/>
    <w:rsid w:val="005602D0"/>
    <w:rsid w:val="005645A2"/>
    <w:rsid w:val="0056716B"/>
    <w:rsid w:val="00567DFD"/>
    <w:rsid w:val="00570366"/>
    <w:rsid w:val="00571560"/>
    <w:rsid w:val="00575E42"/>
    <w:rsid w:val="00583B50"/>
    <w:rsid w:val="005866A5"/>
    <w:rsid w:val="00590BAF"/>
    <w:rsid w:val="00591526"/>
    <w:rsid w:val="005929F2"/>
    <w:rsid w:val="00595FA7"/>
    <w:rsid w:val="0059629A"/>
    <w:rsid w:val="005A3393"/>
    <w:rsid w:val="005A3BDF"/>
    <w:rsid w:val="005B1C82"/>
    <w:rsid w:val="005B592C"/>
    <w:rsid w:val="005C1239"/>
    <w:rsid w:val="005C2CA3"/>
    <w:rsid w:val="005C49C3"/>
    <w:rsid w:val="005C6546"/>
    <w:rsid w:val="005D4DD4"/>
    <w:rsid w:val="005D7170"/>
    <w:rsid w:val="005E798F"/>
    <w:rsid w:val="005F17C6"/>
    <w:rsid w:val="005F3604"/>
    <w:rsid w:val="005F4C42"/>
    <w:rsid w:val="005F7515"/>
    <w:rsid w:val="005F7683"/>
    <w:rsid w:val="005F76C0"/>
    <w:rsid w:val="006014CA"/>
    <w:rsid w:val="00614504"/>
    <w:rsid w:val="00615125"/>
    <w:rsid w:val="00617632"/>
    <w:rsid w:val="0062246A"/>
    <w:rsid w:val="006233EF"/>
    <w:rsid w:val="00624865"/>
    <w:rsid w:val="00634634"/>
    <w:rsid w:val="00641D7B"/>
    <w:rsid w:val="00645EC1"/>
    <w:rsid w:val="00646A9A"/>
    <w:rsid w:val="006473C8"/>
    <w:rsid w:val="00651998"/>
    <w:rsid w:val="00652500"/>
    <w:rsid w:val="00656102"/>
    <w:rsid w:val="006645ED"/>
    <w:rsid w:val="0067010D"/>
    <w:rsid w:val="00670649"/>
    <w:rsid w:val="006747A8"/>
    <w:rsid w:val="00675BE0"/>
    <w:rsid w:val="00676DE5"/>
    <w:rsid w:val="006819EC"/>
    <w:rsid w:val="00685038"/>
    <w:rsid w:val="006916FD"/>
    <w:rsid w:val="006A36C3"/>
    <w:rsid w:val="006A3DCB"/>
    <w:rsid w:val="006A6E50"/>
    <w:rsid w:val="006B0735"/>
    <w:rsid w:val="006B1AF5"/>
    <w:rsid w:val="006B7FD4"/>
    <w:rsid w:val="006D4053"/>
    <w:rsid w:val="006D7EA5"/>
    <w:rsid w:val="006E1D9D"/>
    <w:rsid w:val="006E266B"/>
    <w:rsid w:val="006F2902"/>
    <w:rsid w:val="00714B43"/>
    <w:rsid w:val="007173FE"/>
    <w:rsid w:val="007310B7"/>
    <w:rsid w:val="00733B3D"/>
    <w:rsid w:val="00734096"/>
    <w:rsid w:val="007345C0"/>
    <w:rsid w:val="00734D88"/>
    <w:rsid w:val="0073757F"/>
    <w:rsid w:val="00737ACF"/>
    <w:rsid w:val="00746439"/>
    <w:rsid w:val="007470CC"/>
    <w:rsid w:val="00747FA7"/>
    <w:rsid w:val="007524A4"/>
    <w:rsid w:val="00752A46"/>
    <w:rsid w:val="00756C08"/>
    <w:rsid w:val="00757CAC"/>
    <w:rsid w:val="00757D4D"/>
    <w:rsid w:val="007617BE"/>
    <w:rsid w:val="00762A98"/>
    <w:rsid w:val="00763F7D"/>
    <w:rsid w:val="00765D2B"/>
    <w:rsid w:val="007664B9"/>
    <w:rsid w:val="00766DD8"/>
    <w:rsid w:val="0077329C"/>
    <w:rsid w:val="007751DC"/>
    <w:rsid w:val="00780C76"/>
    <w:rsid w:val="007821F3"/>
    <w:rsid w:val="007918FB"/>
    <w:rsid w:val="007923F4"/>
    <w:rsid w:val="00796935"/>
    <w:rsid w:val="007A57BC"/>
    <w:rsid w:val="007B16C1"/>
    <w:rsid w:val="007B6FD8"/>
    <w:rsid w:val="007C142C"/>
    <w:rsid w:val="007D1DC4"/>
    <w:rsid w:val="007D3970"/>
    <w:rsid w:val="007D3A0E"/>
    <w:rsid w:val="007D5D06"/>
    <w:rsid w:val="007E18DB"/>
    <w:rsid w:val="007E21DF"/>
    <w:rsid w:val="007E5065"/>
    <w:rsid w:val="007F12A1"/>
    <w:rsid w:val="007F178F"/>
    <w:rsid w:val="007F4EB2"/>
    <w:rsid w:val="007F5191"/>
    <w:rsid w:val="00814853"/>
    <w:rsid w:val="0082366A"/>
    <w:rsid w:val="00823BA0"/>
    <w:rsid w:val="00823CF9"/>
    <w:rsid w:val="00827C6F"/>
    <w:rsid w:val="00844945"/>
    <w:rsid w:val="00845AF7"/>
    <w:rsid w:val="00845CEB"/>
    <w:rsid w:val="00847C05"/>
    <w:rsid w:val="00853C40"/>
    <w:rsid w:val="00853EF6"/>
    <w:rsid w:val="00856848"/>
    <w:rsid w:val="008634B1"/>
    <w:rsid w:val="00875C06"/>
    <w:rsid w:val="0088066B"/>
    <w:rsid w:val="0088142A"/>
    <w:rsid w:val="00886550"/>
    <w:rsid w:val="00887662"/>
    <w:rsid w:val="008A1992"/>
    <w:rsid w:val="008A3033"/>
    <w:rsid w:val="008A6155"/>
    <w:rsid w:val="008B4A77"/>
    <w:rsid w:val="008B4C6A"/>
    <w:rsid w:val="008C1BB2"/>
    <w:rsid w:val="008C279D"/>
    <w:rsid w:val="008C562D"/>
    <w:rsid w:val="008D7BBA"/>
    <w:rsid w:val="008E1C5A"/>
    <w:rsid w:val="008E6372"/>
    <w:rsid w:val="008F0E80"/>
    <w:rsid w:val="008F406E"/>
    <w:rsid w:val="008F4D65"/>
    <w:rsid w:val="00901DC2"/>
    <w:rsid w:val="009034FE"/>
    <w:rsid w:val="00906CAF"/>
    <w:rsid w:val="00910156"/>
    <w:rsid w:val="0091560B"/>
    <w:rsid w:val="00915DA1"/>
    <w:rsid w:val="00917385"/>
    <w:rsid w:val="00917CFF"/>
    <w:rsid w:val="00922345"/>
    <w:rsid w:val="00927761"/>
    <w:rsid w:val="00933094"/>
    <w:rsid w:val="00933DB7"/>
    <w:rsid w:val="00934F11"/>
    <w:rsid w:val="009408B5"/>
    <w:rsid w:val="009477F0"/>
    <w:rsid w:val="0095134B"/>
    <w:rsid w:val="00952C1C"/>
    <w:rsid w:val="009533E0"/>
    <w:rsid w:val="009552C5"/>
    <w:rsid w:val="009650AC"/>
    <w:rsid w:val="009676DB"/>
    <w:rsid w:val="00972BCF"/>
    <w:rsid w:val="009921DC"/>
    <w:rsid w:val="0099240D"/>
    <w:rsid w:val="00992D74"/>
    <w:rsid w:val="009933D9"/>
    <w:rsid w:val="00995C44"/>
    <w:rsid w:val="00997BC8"/>
    <w:rsid w:val="009A1C3D"/>
    <w:rsid w:val="009B3A63"/>
    <w:rsid w:val="009C35AB"/>
    <w:rsid w:val="009C5331"/>
    <w:rsid w:val="009D3E15"/>
    <w:rsid w:val="009E7F94"/>
    <w:rsid w:val="009F246A"/>
    <w:rsid w:val="009F2BCC"/>
    <w:rsid w:val="009F30F9"/>
    <w:rsid w:val="009F332D"/>
    <w:rsid w:val="009F7005"/>
    <w:rsid w:val="00A00B19"/>
    <w:rsid w:val="00A024E3"/>
    <w:rsid w:val="00A02746"/>
    <w:rsid w:val="00A071D0"/>
    <w:rsid w:val="00A103E9"/>
    <w:rsid w:val="00A1089E"/>
    <w:rsid w:val="00A10975"/>
    <w:rsid w:val="00A11331"/>
    <w:rsid w:val="00A12CF0"/>
    <w:rsid w:val="00A13453"/>
    <w:rsid w:val="00A16E6C"/>
    <w:rsid w:val="00A20738"/>
    <w:rsid w:val="00A225B2"/>
    <w:rsid w:val="00A24CCE"/>
    <w:rsid w:val="00A30700"/>
    <w:rsid w:val="00A35F54"/>
    <w:rsid w:val="00A37E53"/>
    <w:rsid w:val="00A4378E"/>
    <w:rsid w:val="00A44F02"/>
    <w:rsid w:val="00A45A81"/>
    <w:rsid w:val="00A51884"/>
    <w:rsid w:val="00A5484F"/>
    <w:rsid w:val="00A56B8E"/>
    <w:rsid w:val="00A5774C"/>
    <w:rsid w:val="00A57923"/>
    <w:rsid w:val="00A66E4D"/>
    <w:rsid w:val="00A67EFD"/>
    <w:rsid w:val="00A71124"/>
    <w:rsid w:val="00A74924"/>
    <w:rsid w:val="00A834CA"/>
    <w:rsid w:val="00A85821"/>
    <w:rsid w:val="00A8682F"/>
    <w:rsid w:val="00A9139D"/>
    <w:rsid w:val="00A940D3"/>
    <w:rsid w:val="00A950B3"/>
    <w:rsid w:val="00AA1AB7"/>
    <w:rsid w:val="00AA1ED6"/>
    <w:rsid w:val="00AA27B3"/>
    <w:rsid w:val="00AA29F1"/>
    <w:rsid w:val="00AA5C06"/>
    <w:rsid w:val="00AA7D53"/>
    <w:rsid w:val="00AB6FCC"/>
    <w:rsid w:val="00AC1A1C"/>
    <w:rsid w:val="00AD0541"/>
    <w:rsid w:val="00AD0E4D"/>
    <w:rsid w:val="00AD49ED"/>
    <w:rsid w:val="00AD52D3"/>
    <w:rsid w:val="00AD5FC8"/>
    <w:rsid w:val="00AD6EAB"/>
    <w:rsid w:val="00AE6542"/>
    <w:rsid w:val="00AF137B"/>
    <w:rsid w:val="00AF1B7A"/>
    <w:rsid w:val="00AF28FA"/>
    <w:rsid w:val="00B02BA0"/>
    <w:rsid w:val="00B05CEF"/>
    <w:rsid w:val="00B12864"/>
    <w:rsid w:val="00B1525F"/>
    <w:rsid w:val="00B16A2D"/>
    <w:rsid w:val="00B25716"/>
    <w:rsid w:val="00B3202D"/>
    <w:rsid w:val="00B33703"/>
    <w:rsid w:val="00B338E8"/>
    <w:rsid w:val="00B40955"/>
    <w:rsid w:val="00B42D50"/>
    <w:rsid w:val="00B44388"/>
    <w:rsid w:val="00B520EB"/>
    <w:rsid w:val="00B53AC2"/>
    <w:rsid w:val="00B541D7"/>
    <w:rsid w:val="00B546A1"/>
    <w:rsid w:val="00B7422A"/>
    <w:rsid w:val="00B74A6B"/>
    <w:rsid w:val="00B828C7"/>
    <w:rsid w:val="00B85473"/>
    <w:rsid w:val="00B91633"/>
    <w:rsid w:val="00B97CE6"/>
    <w:rsid w:val="00BA454B"/>
    <w:rsid w:val="00BA510D"/>
    <w:rsid w:val="00BA5F58"/>
    <w:rsid w:val="00BC65A4"/>
    <w:rsid w:val="00BC7667"/>
    <w:rsid w:val="00BD0FEF"/>
    <w:rsid w:val="00BD208B"/>
    <w:rsid w:val="00BD3E67"/>
    <w:rsid w:val="00BD7511"/>
    <w:rsid w:val="00BD7E56"/>
    <w:rsid w:val="00BE259B"/>
    <w:rsid w:val="00BE2A94"/>
    <w:rsid w:val="00BE5FA0"/>
    <w:rsid w:val="00BF1336"/>
    <w:rsid w:val="00BF397A"/>
    <w:rsid w:val="00BF422F"/>
    <w:rsid w:val="00C00167"/>
    <w:rsid w:val="00C0214F"/>
    <w:rsid w:val="00C028A8"/>
    <w:rsid w:val="00C10DB4"/>
    <w:rsid w:val="00C12C8D"/>
    <w:rsid w:val="00C137DC"/>
    <w:rsid w:val="00C145E0"/>
    <w:rsid w:val="00C1683B"/>
    <w:rsid w:val="00C2240B"/>
    <w:rsid w:val="00C22797"/>
    <w:rsid w:val="00C30EDF"/>
    <w:rsid w:val="00C334EF"/>
    <w:rsid w:val="00C35675"/>
    <w:rsid w:val="00C35729"/>
    <w:rsid w:val="00C363D6"/>
    <w:rsid w:val="00C41679"/>
    <w:rsid w:val="00C46759"/>
    <w:rsid w:val="00C46A51"/>
    <w:rsid w:val="00C5146D"/>
    <w:rsid w:val="00C529A5"/>
    <w:rsid w:val="00C52E8E"/>
    <w:rsid w:val="00C55A40"/>
    <w:rsid w:val="00C63057"/>
    <w:rsid w:val="00C63227"/>
    <w:rsid w:val="00C63275"/>
    <w:rsid w:val="00C63FCB"/>
    <w:rsid w:val="00C651F6"/>
    <w:rsid w:val="00C67FC2"/>
    <w:rsid w:val="00C71D6E"/>
    <w:rsid w:val="00C7467C"/>
    <w:rsid w:val="00C754F3"/>
    <w:rsid w:val="00C76CC0"/>
    <w:rsid w:val="00C77A8E"/>
    <w:rsid w:val="00C8057A"/>
    <w:rsid w:val="00C83BF5"/>
    <w:rsid w:val="00C90A7B"/>
    <w:rsid w:val="00C92D16"/>
    <w:rsid w:val="00C93231"/>
    <w:rsid w:val="00CA4BA2"/>
    <w:rsid w:val="00CB0188"/>
    <w:rsid w:val="00CB20D9"/>
    <w:rsid w:val="00CB4F2A"/>
    <w:rsid w:val="00CB790B"/>
    <w:rsid w:val="00CC2B78"/>
    <w:rsid w:val="00CC3FD9"/>
    <w:rsid w:val="00CD17E1"/>
    <w:rsid w:val="00CD395C"/>
    <w:rsid w:val="00CD673A"/>
    <w:rsid w:val="00CE0511"/>
    <w:rsid w:val="00CE3085"/>
    <w:rsid w:val="00CE4141"/>
    <w:rsid w:val="00CE5FA9"/>
    <w:rsid w:val="00CF6F36"/>
    <w:rsid w:val="00D016CC"/>
    <w:rsid w:val="00D04E0F"/>
    <w:rsid w:val="00D111DF"/>
    <w:rsid w:val="00D127E8"/>
    <w:rsid w:val="00D16B25"/>
    <w:rsid w:val="00D23AA9"/>
    <w:rsid w:val="00D272BF"/>
    <w:rsid w:val="00D33C92"/>
    <w:rsid w:val="00D349C6"/>
    <w:rsid w:val="00D37AFA"/>
    <w:rsid w:val="00D440D1"/>
    <w:rsid w:val="00D50250"/>
    <w:rsid w:val="00D51984"/>
    <w:rsid w:val="00D7306C"/>
    <w:rsid w:val="00D736BA"/>
    <w:rsid w:val="00D75C22"/>
    <w:rsid w:val="00D804E2"/>
    <w:rsid w:val="00D83D2A"/>
    <w:rsid w:val="00D85D5D"/>
    <w:rsid w:val="00D85DAE"/>
    <w:rsid w:val="00D96181"/>
    <w:rsid w:val="00DA1133"/>
    <w:rsid w:val="00DA5F23"/>
    <w:rsid w:val="00DA6E22"/>
    <w:rsid w:val="00DB75A2"/>
    <w:rsid w:val="00DB79B1"/>
    <w:rsid w:val="00DC2E6C"/>
    <w:rsid w:val="00DC38B7"/>
    <w:rsid w:val="00DC4552"/>
    <w:rsid w:val="00DC6729"/>
    <w:rsid w:val="00DD244F"/>
    <w:rsid w:val="00DE3116"/>
    <w:rsid w:val="00E00267"/>
    <w:rsid w:val="00E00680"/>
    <w:rsid w:val="00E05CFE"/>
    <w:rsid w:val="00E070C7"/>
    <w:rsid w:val="00E11AFB"/>
    <w:rsid w:val="00E12755"/>
    <w:rsid w:val="00E12EC2"/>
    <w:rsid w:val="00E16C21"/>
    <w:rsid w:val="00E30C01"/>
    <w:rsid w:val="00E3166E"/>
    <w:rsid w:val="00E33A4D"/>
    <w:rsid w:val="00E33BF4"/>
    <w:rsid w:val="00E33EF2"/>
    <w:rsid w:val="00E358FD"/>
    <w:rsid w:val="00E35BFF"/>
    <w:rsid w:val="00E36F59"/>
    <w:rsid w:val="00E41920"/>
    <w:rsid w:val="00E4561E"/>
    <w:rsid w:val="00E55CB4"/>
    <w:rsid w:val="00E56154"/>
    <w:rsid w:val="00E619CA"/>
    <w:rsid w:val="00E6542E"/>
    <w:rsid w:val="00E6715F"/>
    <w:rsid w:val="00E70174"/>
    <w:rsid w:val="00E7391F"/>
    <w:rsid w:val="00E74581"/>
    <w:rsid w:val="00E75047"/>
    <w:rsid w:val="00E8754C"/>
    <w:rsid w:val="00E910CB"/>
    <w:rsid w:val="00E91D60"/>
    <w:rsid w:val="00E9267B"/>
    <w:rsid w:val="00E94DF0"/>
    <w:rsid w:val="00E95635"/>
    <w:rsid w:val="00EA11A0"/>
    <w:rsid w:val="00EA213B"/>
    <w:rsid w:val="00EA220E"/>
    <w:rsid w:val="00EA2714"/>
    <w:rsid w:val="00EA37B1"/>
    <w:rsid w:val="00EA4E30"/>
    <w:rsid w:val="00EA6C57"/>
    <w:rsid w:val="00EB2CA9"/>
    <w:rsid w:val="00EB394D"/>
    <w:rsid w:val="00EB565E"/>
    <w:rsid w:val="00EB7030"/>
    <w:rsid w:val="00EC0064"/>
    <w:rsid w:val="00EC16ED"/>
    <w:rsid w:val="00ED227A"/>
    <w:rsid w:val="00ED5BFD"/>
    <w:rsid w:val="00ED5C9B"/>
    <w:rsid w:val="00EE0DFB"/>
    <w:rsid w:val="00EE148C"/>
    <w:rsid w:val="00EE49AB"/>
    <w:rsid w:val="00EE4BC2"/>
    <w:rsid w:val="00EF3FCE"/>
    <w:rsid w:val="00EF42AA"/>
    <w:rsid w:val="00F0243D"/>
    <w:rsid w:val="00F03EF3"/>
    <w:rsid w:val="00F06B63"/>
    <w:rsid w:val="00F074E3"/>
    <w:rsid w:val="00F07F84"/>
    <w:rsid w:val="00F10A79"/>
    <w:rsid w:val="00F17C45"/>
    <w:rsid w:val="00F233E7"/>
    <w:rsid w:val="00F251CF"/>
    <w:rsid w:val="00F36765"/>
    <w:rsid w:val="00F408EF"/>
    <w:rsid w:val="00F4376C"/>
    <w:rsid w:val="00F453FC"/>
    <w:rsid w:val="00F55B64"/>
    <w:rsid w:val="00F622AD"/>
    <w:rsid w:val="00F62B66"/>
    <w:rsid w:val="00F653D1"/>
    <w:rsid w:val="00F677E2"/>
    <w:rsid w:val="00F71E64"/>
    <w:rsid w:val="00F72FB6"/>
    <w:rsid w:val="00F750DF"/>
    <w:rsid w:val="00F83312"/>
    <w:rsid w:val="00F9401F"/>
    <w:rsid w:val="00F94727"/>
    <w:rsid w:val="00F94E28"/>
    <w:rsid w:val="00F96B70"/>
    <w:rsid w:val="00FA15C5"/>
    <w:rsid w:val="00FA1E8E"/>
    <w:rsid w:val="00FA4919"/>
    <w:rsid w:val="00FB10C6"/>
    <w:rsid w:val="00FB29AA"/>
    <w:rsid w:val="00FC4CE4"/>
    <w:rsid w:val="00FD27D4"/>
    <w:rsid w:val="00FD5C90"/>
    <w:rsid w:val="00FE01A7"/>
    <w:rsid w:val="00FE10A9"/>
    <w:rsid w:val="00FE20A6"/>
    <w:rsid w:val="00FE4C11"/>
    <w:rsid w:val="00FE4CE7"/>
    <w:rsid w:val="00FE5000"/>
    <w:rsid w:val="00FE506B"/>
    <w:rsid w:val="00FE7746"/>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uiPriority w:val="9"/>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qFormat/>
    <w:pPr>
      <w:keepNext/>
      <w:numPr>
        <w:ilvl w:val="3"/>
        <w:numId w:val="1"/>
      </w:numPr>
      <w:spacing w:before="240" w:after="60"/>
      <w:outlineLvl w:val="3"/>
    </w:pPr>
    <w:rPr>
      <w:b/>
      <w:bCs/>
      <w:sz w:val="28"/>
      <w:szCs w:val="28"/>
    </w:rPr>
  </w:style>
  <w:style w:type="paragraph" w:styleId="Ttulo5">
    <w:name w:val="heading 5"/>
    <w:basedOn w:val="Normal"/>
    <w:next w:val="Normal"/>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ind w:left="0" w:firstLine="1985"/>
      <w:outlineLvl w:val="5"/>
    </w:pPr>
    <w:rPr>
      <w:szCs w:val="20"/>
    </w:rPr>
  </w:style>
  <w:style w:type="paragraph" w:styleId="Ttulo7">
    <w:name w:val="heading 7"/>
    <w:basedOn w:val="Normal"/>
    <w:next w:val="Normal"/>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ind w:left="0" w:firstLine="3402"/>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qFormat/>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uiPriority w:val="20"/>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uiPriority w:val="99"/>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rPr>
      <w:rFonts w:cs="Times New Roman"/>
      <w:sz w:val="26"/>
    </w:rPr>
  </w:style>
  <w:style w:type="character" w:customStyle="1" w:styleId="Corpodetexto2Char">
    <w:name w:val="Corpo de texto 2 Char"/>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uiPriority w:val="1"/>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uiPriority w:val="9"/>
    <w:rPr>
      <w:rFonts w:ascii="CG Times (W1)" w:hAnsi="CG Times (W1)"/>
      <w:i/>
      <w:sz w:val="20"/>
      <w:szCs w:val="20"/>
    </w:rPr>
  </w:style>
  <w:style w:type="character" w:customStyle="1" w:styleId="Ttulo8Char">
    <w:name w:val="Título 8 Char"/>
    <w:uiPriority w:val="9"/>
    <w:rPr>
      <w:rFonts w:ascii="CG Times (W1)" w:hAnsi="CG Times (W1)"/>
      <w:i/>
      <w:sz w:val="20"/>
      <w:szCs w:val="20"/>
    </w:rPr>
  </w:style>
  <w:style w:type="character" w:customStyle="1" w:styleId="Ttulo7Char">
    <w:name w:val="Título 7 Char"/>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rPr>
      <w:rFonts w:ascii="CG Times (W1)" w:hAnsi="CG Times (W1)"/>
      <w:b/>
      <w:sz w:val="20"/>
      <w:szCs w:val="20"/>
    </w:rPr>
  </w:style>
  <w:style w:type="character" w:customStyle="1" w:styleId="Ttulo4Char">
    <w:name w:val="Título 4 Char"/>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uiPriority w:val="9"/>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34"/>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link w:val="CorpodetextoChar1"/>
    <w:uiPriority w:val="1"/>
    <w:qFormat/>
    <w:pPr>
      <w:jc w:val="both"/>
    </w:pPr>
    <w:rPr>
      <w:sz w:val="22"/>
      <w:szCs w:val="20"/>
    </w:rPr>
  </w:style>
  <w:style w:type="paragraph" w:styleId="Ttulo">
    <w:name w:val="Title"/>
    <w:basedOn w:val="Normal"/>
    <w:next w:val="Subttulo"/>
    <w:link w:val="TtuloChar1"/>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link w:val="SubttuloChar1"/>
    <w:qFormat/>
    <w:rPr>
      <w:i/>
      <w:iCs/>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link w:val="RecuodecorpodetextoChar1"/>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link w:val="TextodebaloChar2"/>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qFormat/>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qForma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link w:val="SaudaoChar1"/>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link w:val="Pr-formataoHTMLChar"/>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link w:val="AssuntodocomentrioChar2"/>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1"/>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qFormat/>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4"/>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5"/>
      </w:numPr>
    </w:pPr>
  </w:style>
  <w:style w:type="numbering" w:customStyle="1" w:styleId="EstiloImportado2">
    <w:name w:val="Estilo Importado 2"/>
    <w:rsid w:val="00EF42AA"/>
    <w:pPr>
      <w:numPr>
        <w:numId w:val="6"/>
      </w:numPr>
    </w:pPr>
  </w:style>
  <w:style w:type="numbering" w:customStyle="1" w:styleId="EstiloImportado4">
    <w:name w:val="Estilo Importado 4"/>
    <w:rsid w:val="00EF42AA"/>
    <w:pPr>
      <w:numPr>
        <w:numId w:val="7"/>
      </w:numPr>
    </w:pPr>
  </w:style>
  <w:style w:type="numbering" w:customStyle="1" w:styleId="EstiloImportado5">
    <w:name w:val="Estilo Importado 5"/>
    <w:rsid w:val="00EF42AA"/>
    <w:pPr>
      <w:numPr>
        <w:numId w:val="8"/>
      </w:numPr>
    </w:pPr>
  </w:style>
  <w:style w:type="numbering" w:customStyle="1" w:styleId="EstiloImportado6">
    <w:name w:val="Estilo Importado 6"/>
    <w:rsid w:val="00EF42AA"/>
    <w:pPr>
      <w:numPr>
        <w:numId w:val="9"/>
      </w:numPr>
    </w:pPr>
  </w:style>
  <w:style w:type="numbering" w:customStyle="1" w:styleId="EstiloImportado7">
    <w:name w:val="Estilo Importado 7"/>
    <w:rsid w:val="00EF42AA"/>
    <w:pPr>
      <w:numPr>
        <w:numId w:val="10"/>
      </w:numPr>
    </w:pPr>
  </w:style>
  <w:style w:type="numbering" w:customStyle="1" w:styleId="EstiloImportado8">
    <w:name w:val="Estilo Importado 8"/>
    <w:rsid w:val="00EF42AA"/>
    <w:pPr>
      <w:numPr>
        <w:numId w:val="11"/>
      </w:numPr>
    </w:pPr>
  </w:style>
  <w:style w:type="numbering" w:customStyle="1" w:styleId="EstiloImportado9">
    <w:name w:val="Estilo Importado 9"/>
    <w:rsid w:val="00EF42AA"/>
    <w:pPr>
      <w:numPr>
        <w:numId w:val="12"/>
      </w:numPr>
    </w:pPr>
  </w:style>
  <w:style w:type="numbering" w:customStyle="1" w:styleId="EstiloImportado10">
    <w:name w:val="Estilo Importado 10"/>
    <w:rsid w:val="00EF42AA"/>
    <w:pPr>
      <w:numPr>
        <w:numId w:val="13"/>
      </w:numPr>
    </w:pPr>
  </w:style>
  <w:style w:type="numbering" w:customStyle="1" w:styleId="EstiloImportado11">
    <w:name w:val="Estilo Importado 11"/>
    <w:rsid w:val="00EF42AA"/>
    <w:pPr>
      <w:numPr>
        <w:numId w:val="14"/>
      </w:numPr>
    </w:pPr>
  </w:style>
  <w:style w:type="numbering" w:customStyle="1" w:styleId="EstiloImportado12">
    <w:name w:val="Estilo Importado 12"/>
    <w:rsid w:val="00EF42AA"/>
    <w:pPr>
      <w:numPr>
        <w:numId w:val="15"/>
      </w:numPr>
    </w:pPr>
  </w:style>
  <w:style w:type="numbering" w:customStyle="1" w:styleId="EstiloImportado13">
    <w:name w:val="Estilo Importado 13"/>
    <w:rsid w:val="00EF42AA"/>
    <w:pPr>
      <w:numPr>
        <w:numId w:val="16"/>
      </w:numPr>
    </w:pPr>
  </w:style>
  <w:style w:type="numbering" w:customStyle="1" w:styleId="EstiloImportado14">
    <w:name w:val="Estilo Importado 14"/>
    <w:rsid w:val="00EF42AA"/>
    <w:pPr>
      <w:numPr>
        <w:numId w:val="17"/>
      </w:numPr>
    </w:pPr>
  </w:style>
  <w:style w:type="numbering" w:customStyle="1" w:styleId="EstiloImportado16">
    <w:name w:val="Estilo Importado 16"/>
    <w:rsid w:val="00EF42AA"/>
    <w:pPr>
      <w:numPr>
        <w:numId w:val="18"/>
      </w:numPr>
    </w:pPr>
  </w:style>
  <w:style w:type="numbering" w:customStyle="1" w:styleId="EstiloImportado17">
    <w:name w:val="Estilo Importado 17"/>
    <w:rsid w:val="00EF42AA"/>
    <w:pPr>
      <w:numPr>
        <w:numId w:val="19"/>
      </w:numPr>
    </w:pPr>
  </w:style>
  <w:style w:type="numbering" w:customStyle="1" w:styleId="EstiloImportado18">
    <w:name w:val="Estilo Importado 18"/>
    <w:rsid w:val="00EF42AA"/>
    <w:pPr>
      <w:numPr>
        <w:numId w:val="20"/>
      </w:numPr>
    </w:pPr>
  </w:style>
  <w:style w:type="numbering" w:customStyle="1" w:styleId="EstiloImportado19">
    <w:name w:val="Estilo Importado 19"/>
    <w:rsid w:val="00EF42AA"/>
    <w:pPr>
      <w:numPr>
        <w:numId w:val="21"/>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qFormat/>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qFormat/>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qFormat/>
    <w:rsid w:val="005E798F"/>
    <w:rPr>
      <w:rFonts w:ascii="Arial" w:eastAsiaTheme="majorEastAsia" w:hAnsi="Arial" w:cs="Arial"/>
      <w:b/>
      <w:bCs/>
    </w:rPr>
  </w:style>
  <w:style w:type="numbering" w:customStyle="1" w:styleId="WWOutlineListStyle">
    <w:name w:val="WW_OutlineListStyle"/>
    <w:basedOn w:val="Semlista"/>
    <w:rsid w:val="005866A5"/>
    <w:pPr>
      <w:numPr>
        <w:numId w:val="24"/>
      </w:numPr>
    </w:pPr>
  </w:style>
  <w:style w:type="paragraph" w:customStyle="1" w:styleId="Nivel1">
    <w:name w:val="Nivel1"/>
    <w:basedOn w:val="Ttulo1"/>
    <w:link w:val="Nivel1Char"/>
    <w:qFormat/>
    <w:rsid w:val="005866A5"/>
    <w:pPr>
      <w:keepLines/>
      <w:numPr>
        <w:numId w:val="23"/>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iPriority w:val="99"/>
    <w:unhideWhenUsed/>
    <w:rsid w:val="007B16C1"/>
    <w:rPr>
      <w:sz w:val="16"/>
      <w:szCs w:val="16"/>
    </w:rPr>
  </w:style>
  <w:style w:type="paragraph" w:styleId="Textodecomentrio">
    <w:name w:val="annotation text"/>
    <w:basedOn w:val="Normal"/>
    <w:link w:val="TextodecomentrioChar"/>
    <w:uiPriority w:val="99"/>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0"/>
      </w:numPr>
      <w:autoSpaceDN w:val="0"/>
      <w:spacing w:before="240" w:after="240"/>
      <w:ind w:left="0" w:firstLine="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0"/>
      </w:numPr>
      <w:autoSpaceDN w:val="0"/>
      <w:spacing w:after="240" w:line="360" w:lineRule="auto"/>
      <w:ind w:left="0" w:firstLine="0"/>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0"/>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3"/>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4"/>
      </w:numPr>
    </w:pPr>
  </w:style>
  <w:style w:type="numbering" w:customStyle="1" w:styleId="Estilo2">
    <w:name w:val="Estilo2"/>
    <w:uiPriority w:val="99"/>
    <w:rsid w:val="00AA1ED6"/>
    <w:pPr>
      <w:numPr>
        <w:numId w:val="35"/>
      </w:numPr>
    </w:pPr>
  </w:style>
  <w:style w:type="numbering" w:customStyle="1" w:styleId="Estilo3">
    <w:name w:val="Estilo3"/>
    <w:uiPriority w:val="99"/>
    <w:rsid w:val="00AA1ED6"/>
    <w:pPr>
      <w:numPr>
        <w:numId w:val="36"/>
      </w:numPr>
    </w:pPr>
  </w:style>
  <w:style w:type="numbering" w:customStyle="1" w:styleId="Estilo4">
    <w:name w:val="Estilo4"/>
    <w:uiPriority w:val="99"/>
    <w:rsid w:val="00AA1ED6"/>
    <w:pPr>
      <w:numPr>
        <w:numId w:val="37"/>
      </w:numPr>
    </w:pPr>
  </w:style>
  <w:style w:type="numbering" w:customStyle="1" w:styleId="Estilo5">
    <w:name w:val="Estilo5"/>
    <w:uiPriority w:val="99"/>
    <w:rsid w:val="00AA1ED6"/>
    <w:pPr>
      <w:numPr>
        <w:numId w:val="38"/>
      </w:numPr>
    </w:pPr>
  </w:style>
  <w:style w:type="numbering" w:customStyle="1" w:styleId="Estilo6">
    <w:name w:val="Estilo6"/>
    <w:uiPriority w:val="99"/>
    <w:rsid w:val="00AA1ED6"/>
    <w:pPr>
      <w:numPr>
        <w:numId w:val="39"/>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qFormat/>
    <w:rsid w:val="00AA1ED6"/>
    <w:rPr>
      <w:rFonts w:ascii="Arial" w:eastAsia="MS Gothic" w:hAnsi="Arial"/>
      <w:b/>
      <w:color w:val="000000"/>
      <w:sz w:val="26"/>
      <w:szCs w:val="20"/>
    </w:rPr>
  </w:style>
  <w:style w:type="paragraph" w:customStyle="1" w:styleId="Nivel10">
    <w:name w:val="Nivel 1"/>
    <w:basedOn w:val="Nivel2"/>
    <w:next w:val="Nivel2"/>
    <w:rsid w:val="00AA1ED6"/>
    <w:pPr>
      <w:numPr>
        <w:ilvl w:val="1"/>
        <w:numId w:val="2"/>
      </w:numPr>
      <w:autoSpaceDE/>
      <w:autoSpaceDN/>
      <w:adjustRightInd/>
      <w:spacing w:after="0"/>
      <w:ind w:left="36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ilvl w:val="1"/>
        <w:numId w:val="2"/>
      </w:numPr>
      <w:autoSpaceDE/>
      <w:autoSpaceDN/>
      <w:adjustRightInd/>
      <w:spacing w:after="0"/>
      <w:ind w:left="432"/>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character" w:customStyle="1" w:styleId="cnpj-subtext">
    <w:name w:val="cnpj-subtext"/>
    <w:basedOn w:val="Fontepargpadro"/>
    <w:rsid w:val="00AA7D53"/>
  </w:style>
  <w:style w:type="numbering" w:customStyle="1" w:styleId="Semlista1">
    <w:name w:val="Sem lista1"/>
    <w:next w:val="Semlista"/>
    <w:uiPriority w:val="99"/>
    <w:semiHidden/>
    <w:unhideWhenUsed/>
    <w:rsid w:val="009533E0"/>
  </w:style>
  <w:style w:type="character" w:customStyle="1" w:styleId="CorpodetextoChar1">
    <w:name w:val="Corpo de texto Char1"/>
    <w:basedOn w:val="Fontepargpadro"/>
    <w:link w:val="Corpodetexto"/>
    <w:uiPriority w:val="1"/>
    <w:rsid w:val="009533E0"/>
    <w:rPr>
      <w:kern w:val="2"/>
      <w:sz w:val="22"/>
      <w:lang w:eastAsia="zh-CN"/>
    </w:rPr>
  </w:style>
  <w:style w:type="character" w:customStyle="1" w:styleId="TtuloChar1">
    <w:name w:val="Título Char1"/>
    <w:basedOn w:val="Fontepargpadro"/>
    <w:link w:val="Ttulo"/>
    <w:rsid w:val="009533E0"/>
    <w:rPr>
      <w:rFonts w:ascii="Arial" w:eastAsia="Lucida Sans Unicode" w:hAnsi="Arial" w:cs="Tahoma"/>
      <w:b/>
      <w:kern w:val="2"/>
      <w:sz w:val="28"/>
      <w:szCs w:val="28"/>
      <w:lang w:eastAsia="zh-CN"/>
    </w:rPr>
  </w:style>
  <w:style w:type="character" w:customStyle="1" w:styleId="SubttuloChar1">
    <w:name w:val="Subtítulo Char1"/>
    <w:basedOn w:val="Fontepargpadro"/>
    <w:link w:val="Subttulo"/>
    <w:rsid w:val="009533E0"/>
    <w:rPr>
      <w:rFonts w:ascii="Arial" w:eastAsia="Lucida Sans Unicode" w:hAnsi="Arial" w:cs="Tahoma"/>
      <w:b/>
      <w:i/>
      <w:iCs/>
      <w:kern w:val="2"/>
      <w:sz w:val="28"/>
      <w:szCs w:val="28"/>
      <w:lang w:eastAsia="zh-CN"/>
    </w:rPr>
  </w:style>
  <w:style w:type="character" w:customStyle="1" w:styleId="CabealhoChar1">
    <w:name w:val="Cabeçalho Char1"/>
    <w:basedOn w:val="Fontepargpadro"/>
    <w:rsid w:val="009533E0"/>
    <w:rPr>
      <w:kern w:val="2"/>
      <w:sz w:val="24"/>
      <w:szCs w:val="24"/>
      <w:lang w:eastAsia="zh-CN"/>
    </w:rPr>
  </w:style>
  <w:style w:type="character" w:customStyle="1" w:styleId="RodapChar1">
    <w:name w:val="Rodapé Char1"/>
    <w:basedOn w:val="Fontepargpadro"/>
    <w:uiPriority w:val="99"/>
    <w:rsid w:val="009533E0"/>
    <w:rPr>
      <w:kern w:val="2"/>
      <w:sz w:val="24"/>
      <w:szCs w:val="24"/>
      <w:lang w:eastAsia="zh-CN"/>
    </w:rPr>
  </w:style>
  <w:style w:type="character" w:customStyle="1" w:styleId="RecuodecorpodetextoChar1">
    <w:name w:val="Recuo de corpo de texto Char1"/>
    <w:basedOn w:val="Fontepargpadro"/>
    <w:link w:val="Recuodecorpodetexto"/>
    <w:rsid w:val="009533E0"/>
    <w:rPr>
      <w:kern w:val="2"/>
      <w:sz w:val="22"/>
      <w:lang w:eastAsia="zh-CN"/>
    </w:rPr>
  </w:style>
  <w:style w:type="character" w:customStyle="1" w:styleId="TextodebaloChar2">
    <w:name w:val="Texto de balão Char2"/>
    <w:basedOn w:val="Fontepargpadro"/>
    <w:link w:val="Textodebalo"/>
    <w:uiPriority w:val="99"/>
    <w:rsid w:val="009533E0"/>
    <w:rPr>
      <w:rFonts w:ascii="Tahoma" w:hAnsi="Tahoma" w:cs="Tahoma"/>
      <w:kern w:val="2"/>
      <w:sz w:val="16"/>
      <w:szCs w:val="16"/>
      <w:lang w:eastAsia="zh-CN"/>
    </w:rPr>
  </w:style>
  <w:style w:type="character" w:customStyle="1" w:styleId="SaudaoChar1">
    <w:name w:val="Saudação Char1"/>
    <w:basedOn w:val="Fontepargpadro"/>
    <w:link w:val="Saudao"/>
    <w:rsid w:val="009533E0"/>
    <w:rPr>
      <w:rFonts w:ascii="Arial" w:hAnsi="Arial"/>
      <w:kern w:val="2"/>
      <w:sz w:val="24"/>
      <w:szCs w:val="24"/>
      <w:lang w:eastAsia="zh-CN"/>
    </w:rPr>
  </w:style>
  <w:style w:type="character" w:customStyle="1" w:styleId="Pr-formataoHTMLChar">
    <w:name w:val="Pré-formatação HTML Char"/>
    <w:basedOn w:val="Fontepargpadro"/>
    <w:link w:val="Pr-formataoHTML"/>
    <w:rsid w:val="009533E0"/>
    <w:rPr>
      <w:rFonts w:ascii="Courier New" w:eastAsia="Arial Unicode MS" w:hAnsi="Courier New" w:cs="Courier New"/>
      <w:color w:val="000000"/>
      <w:kern w:val="2"/>
      <w:sz w:val="18"/>
      <w:szCs w:val="18"/>
      <w:lang w:eastAsia="zh-CN"/>
    </w:rPr>
  </w:style>
  <w:style w:type="character" w:customStyle="1" w:styleId="AssuntodocomentrioChar2">
    <w:name w:val="Assunto do comentário Char2"/>
    <w:basedOn w:val="TextodecomentrioChar2"/>
    <w:link w:val="Assuntodocomentrio"/>
    <w:uiPriority w:val="99"/>
    <w:rsid w:val="009533E0"/>
    <w:rPr>
      <w:rFonts w:eastAsia="0" w:cs="Liberation Serif"/>
      <w:b/>
      <w:color w:val="000000"/>
      <w:kern w:val="2"/>
      <w:szCs w:val="24"/>
      <w:lang w:eastAsia="hi-IN" w:bidi="hi-IN"/>
    </w:rPr>
  </w:style>
  <w:style w:type="character" w:customStyle="1" w:styleId="morecontent">
    <w:name w:val="morecontent"/>
    <w:basedOn w:val="Fontepargpadro"/>
    <w:rsid w:val="009533E0"/>
    <w:rPr>
      <w:rFonts w:cs="Times New Roman"/>
    </w:rPr>
  </w:style>
  <w:style w:type="numbering" w:customStyle="1" w:styleId="EstiloImportado171">
    <w:name w:val="Estilo Importado 171"/>
    <w:rsid w:val="009533E0"/>
  </w:style>
  <w:style w:type="paragraph" w:customStyle="1" w:styleId="cindepartexto">
    <w:name w:val="cindepar texto"/>
    <w:basedOn w:val="Cindepar"/>
    <w:link w:val="cindepartextoChar"/>
    <w:qFormat/>
    <w:rsid w:val="00FD27D4"/>
    <w:pPr>
      <w:ind w:firstLine="567"/>
      <w:jc w:val="both"/>
    </w:pPr>
    <w:rPr>
      <w:b w:val="0"/>
      <w:sz w:val="24"/>
      <w:szCs w:val="24"/>
      <w:lang w:val="pt-BR" w:eastAsia="pt-BR"/>
    </w:rPr>
  </w:style>
  <w:style w:type="character" w:customStyle="1" w:styleId="cindepartextoChar">
    <w:name w:val="cindepar texto Char"/>
    <w:link w:val="cindepartexto"/>
    <w:rsid w:val="00FD27D4"/>
    <w:rPr>
      <w:rFonts w:ascii="Calibri" w:hAnsi="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25art159" TargetMode="External"/><Relationship Id="rId21" Type="http://schemas.openxmlformats.org/officeDocument/2006/relationships/hyperlink" Target="https://www.planalto.gov.br/ccivil_03/leis/l8078compilado.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crcap.tce.pr.gov.br/ConsultarImpedidos.aspx"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2/decreto/d772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as.tcu.gov.br/pls/apex/f?p=2046:5"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1/lei/l12527.htm" TargetMode="External"/><Relationship Id="rId58"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8078compilado.htm" TargetMode="External"/><Relationship Id="rId57" Type="http://schemas.openxmlformats.org/officeDocument/2006/relationships/hyperlink" Target="http://www.mandaguacu.pr.gov.br" TargetMode="External"/><Relationship Id="rId10" Type="http://schemas.openxmlformats.org/officeDocument/2006/relationships/hyperlink" Target="http://www.gov.br/compras"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ll.org.br"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A7CBAE-D414-416B-AE44-A8E3AE8B1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40</Pages>
  <Words>20162</Words>
  <Characters>108879</Characters>
  <Application>Microsoft Office Word</Application>
  <DocSecurity>0</DocSecurity>
  <Lines>907</Lines>
  <Paragraphs>257</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128784</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Junior Bocchi</cp:lastModifiedBy>
  <cp:revision>3</cp:revision>
  <dcterms:created xsi:type="dcterms:W3CDTF">2026-10-07T13:01:00Z</dcterms:created>
  <dcterms:modified xsi:type="dcterms:W3CDTF">2026-10-21T16:23:00Z</dcterms:modified>
</cp:coreProperties>
</file>