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21500CD7"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30393E">
        <w:rPr>
          <w:rFonts w:ascii="Arial" w:hAnsi="Arial" w:cs="Arial"/>
          <w:b/>
          <w:bCs/>
          <w:sz w:val="20"/>
          <w:szCs w:val="20"/>
        </w:rPr>
        <w:t>4</w:t>
      </w:r>
      <w:r w:rsidR="00A02746">
        <w:rPr>
          <w:rFonts w:ascii="Arial" w:hAnsi="Arial" w:cs="Arial"/>
          <w:b/>
          <w:bCs/>
          <w:sz w:val="20"/>
          <w:szCs w:val="20"/>
        </w:rPr>
        <w:t>/</w:t>
      </w:r>
      <w:r w:rsidR="00C469DC">
        <w:rPr>
          <w:rFonts w:ascii="Arial" w:hAnsi="Arial" w:cs="Arial"/>
          <w:b/>
          <w:bCs/>
          <w:sz w:val="20"/>
          <w:szCs w:val="20"/>
        </w:rPr>
        <w:t>2026</w:t>
      </w:r>
    </w:p>
    <w:p w14:paraId="27CA06DF" w14:textId="4E96F0A5"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30393E">
        <w:rPr>
          <w:rFonts w:ascii="Arial" w:hAnsi="Arial" w:cs="Arial"/>
          <w:b/>
          <w:sz w:val="20"/>
          <w:szCs w:val="20"/>
        </w:rPr>
        <w:t>18</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6DDF55B7"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3D8E7F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0863E0">
        <w:rPr>
          <w:rFonts w:ascii="Arial" w:hAnsi="Arial" w:cs="Arial"/>
          <w:b/>
          <w:bCs/>
          <w:sz w:val="20"/>
          <w:szCs w:val="20"/>
        </w:rPr>
        <w:t>25/02/2026</w:t>
      </w:r>
      <w:r w:rsidR="00130E90">
        <w:rPr>
          <w:rFonts w:ascii="Arial" w:hAnsi="Arial" w:cs="Arial"/>
          <w:b/>
          <w:bCs/>
          <w:sz w:val="20"/>
          <w:szCs w:val="20"/>
        </w:rPr>
        <w:t>;</w:t>
      </w:r>
    </w:p>
    <w:p w14:paraId="1D0371A6" w14:textId="1867026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0863E0">
        <w:rPr>
          <w:rFonts w:ascii="Arial" w:hAnsi="Arial" w:cs="Arial"/>
          <w:b/>
          <w:bCs/>
          <w:sz w:val="20"/>
          <w:szCs w:val="20"/>
        </w:rPr>
        <w:t>25/02/2026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1C68137" w14:textId="77777777" w:rsidR="00C469DC" w:rsidRDefault="00C469DC" w:rsidP="008C279D">
      <w:pPr>
        <w:pStyle w:val="WW-Corpodetexto3"/>
        <w:tabs>
          <w:tab w:val="num" w:pos="576"/>
          <w:tab w:val="left" w:pos="9923"/>
        </w:tabs>
        <w:ind w:left="426" w:right="606" w:hanging="9"/>
        <w:rPr>
          <w:rFonts w:ascii="Arial" w:hAnsi="Arial" w:cs="Arial"/>
          <w:b/>
          <w:bCs/>
          <w:sz w:val="20"/>
        </w:rPr>
      </w:pP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65BA303A" w:rsidR="00F92E1D" w:rsidRPr="00203CFF" w:rsidRDefault="0027743F" w:rsidP="00203CFF">
      <w:pPr>
        <w:pStyle w:val="NormalWeb"/>
        <w:suppressAutoHyphens w:val="0"/>
        <w:spacing w:before="0" w:after="0" w:line="360" w:lineRule="auto"/>
        <w:jc w:val="both"/>
        <w:rPr>
          <w:rFonts w:ascii="Arial" w:hAnsi="Arial" w:cs="Arial"/>
          <w:sz w:val="22"/>
          <w:szCs w:val="22"/>
          <w:highlight w:val="yellow"/>
        </w:rPr>
      </w:pPr>
      <w:r w:rsidRPr="00F92E1D">
        <w:rPr>
          <w:rFonts w:ascii="Arial" w:hAnsi="Arial" w:cs="Arial"/>
          <w:b/>
          <w:bCs/>
          <w:sz w:val="20"/>
          <w:szCs w:val="20"/>
        </w:rPr>
        <w:t>2.1.</w:t>
      </w:r>
      <w:r w:rsidRPr="00CD395C">
        <w:rPr>
          <w:b/>
          <w:bCs/>
        </w:rPr>
        <w:t xml:space="preserve"> </w:t>
      </w:r>
      <w:r w:rsidR="00C469DC" w:rsidRPr="003421A2">
        <w:rPr>
          <w:rFonts w:ascii="Arial" w:hAnsi="Arial" w:cs="Arial"/>
          <w:sz w:val="20"/>
          <w:szCs w:val="20"/>
        </w:rPr>
        <w:t xml:space="preserve">Registro de Preços para </w:t>
      </w:r>
      <w:r w:rsidR="003421A2" w:rsidRPr="003421A2">
        <w:rPr>
          <w:rFonts w:ascii="Arial" w:hAnsi="Arial" w:cs="Arial"/>
          <w:sz w:val="20"/>
          <w:szCs w:val="20"/>
        </w:rPr>
        <w:t>aquisição de ovos de chocolate, destinados aos alunos matriculados na Rede Municipal de Ensino</w:t>
      </w:r>
      <w:r w:rsidR="00203CFF">
        <w:rPr>
          <w:rFonts w:ascii="Arial" w:hAnsi="Arial" w:cs="Arial"/>
          <w:sz w:val="20"/>
          <w:szCs w:val="20"/>
        </w:rPr>
        <w:t xml:space="preserve"> </w:t>
      </w:r>
      <w:r w:rsidR="00203CFF" w:rsidRPr="00203CFF">
        <w:rPr>
          <w:rFonts w:ascii="Arial" w:hAnsi="Arial" w:cs="Arial"/>
          <w:sz w:val="22"/>
          <w:szCs w:val="22"/>
        </w:rPr>
        <w:t>em alusão à comemoração da Páscoa.</w:t>
      </w:r>
    </w:p>
    <w:p w14:paraId="7F4B0E13" w14:textId="0AF2E14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68054545" w14:textId="68F54E26" w:rsidR="00F92E1D" w:rsidRPr="00FD3941" w:rsidRDefault="003421A2" w:rsidP="00F92E1D">
      <w:pPr>
        <w:pStyle w:val="Nvel2-Red"/>
      </w:pPr>
      <w:r w:rsidRPr="00265DCE">
        <w:rPr>
          <w:noProof/>
        </w:rPr>
        <w:drawing>
          <wp:inline distT="0" distB="0" distL="0" distR="0" wp14:anchorId="25C3EA0A" wp14:editId="67F63A20">
            <wp:extent cx="4549083" cy="907576"/>
            <wp:effectExtent l="0" t="0" r="4445" b="6985"/>
            <wp:docPr id="11919470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947034" name="Imagem 1191947034"/>
                    <pic:cNvPicPr/>
                  </pic:nvPicPr>
                  <pic:blipFill>
                    <a:blip r:embed="rId11">
                      <a:extLst>
                        <a:ext uri="{28A0092B-C50C-407E-A947-70E740481C1C}">
                          <a14:useLocalDpi xmlns:a14="http://schemas.microsoft.com/office/drawing/2010/main" val="0"/>
                        </a:ext>
                      </a:extLst>
                    </a:blip>
                    <a:stretch>
                      <a:fillRect/>
                    </a:stretch>
                  </pic:blipFill>
                  <pic:spPr>
                    <a:xfrm>
                      <a:off x="0" y="0"/>
                      <a:ext cx="4579172" cy="913579"/>
                    </a:xfrm>
                    <a:prstGeom prst="rect">
                      <a:avLst/>
                    </a:prstGeom>
                  </pic:spPr>
                </pic:pic>
              </a:graphicData>
            </a:graphic>
          </wp:inline>
        </w:drawing>
      </w:r>
    </w:p>
    <w:p w14:paraId="743792CC" w14:textId="662A07F2"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0B60ED31"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49597D" w:rsidRPr="0049597D">
        <w:rPr>
          <w:bCs/>
        </w:rPr>
        <w:t xml:space="preserve"> </w:t>
      </w:r>
      <w:bookmarkStart w:id="1" w:name="_Hlk190440944"/>
      <w:r w:rsidR="003421A2" w:rsidRPr="00265DCE">
        <w:rPr>
          <w:rFonts w:ascii="Arial" w:hAnsi="Arial" w:cs="Arial"/>
          <w:sz w:val="20"/>
          <w:szCs w:val="20"/>
        </w:rPr>
        <w:t>R$ 145.393,00 (Cento e quarenta e cinco mil trezentos e noventa e três reais)</w:t>
      </w:r>
      <w:bookmarkEnd w:id="1"/>
      <w:r w:rsidR="003421A2">
        <w:rPr>
          <w:rFonts w:ascii="Arial" w:hAnsi="Arial" w:cs="Arial"/>
          <w:sz w:val="20"/>
          <w:szCs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AF0CF6"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w:t>
      </w:r>
      <w:r w:rsidR="00D14578">
        <w:rPr>
          <w:rFonts w:ascii="Arial" w:hAnsi="Arial" w:cs="Arial"/>
        </w:rPr>
        <w:t>/contrato</w:t>
      </w:r>
      <w:r w:rsidR="00FE6F1F" w:rsidRPr="00FE6F1F">
        <w:rPr>
          <w:rFonts w:ascii="Arial" w:hAnsi="Arial" w:cs="Arial"/>
        </w:rPr>
        <w:t>,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5AD99F3A"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w:t>
      </w:r>
      <w:r w:rsidR="00D14578">
        <w:rPr>
          <w:rFonts w:ascii="Arial" w:hAnsi="Arial" w:cs="Arial"/>
          <w:sz w:val="22"/>
          <w:szCs w:val="22"/>
        </w:rPr>
        <w:t>/Contrato</w:t>
      </w:r>
      <w:r w:rsidRPr="004C5ACE">
        <w:rPr>
          <w:rFonts w:ascii="Arial" w:hAnsi="Arial" w:cs="Arial"/>
          <w:sz w:val="22"/>
          <w:szCs w:val="22"/>
        </w:rPr>
        <w:t>,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lastRenderedPageBreak/>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3" w:history="1">
        <w:r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w:t>
      </w:r>
      <w:r w:rsidRPr="00CD395C">
        <w:rPr>
          <w:rFonts w:ascii="Arial" w:hAnsi="Arial" w:cs="Arial"/>
          <w:b/>
          <w:color w:val="auto"/>
          <w:szCs w:val="20"/>
        </w:rPr>
        <w:lastRenderedPageBreak/>
        <w:t>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lastRenderedPageBreak/>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w:t>
      </w:r>
      <w:r w:rsidRPr="00447F3E">
        <w:lastRenderedPageBreak/>
        <w:t xml:space="preserve">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lastRenderedPageBreak/>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7E37F3EC" w14:textId="77777777" w:rsidR="003421A2" w:rsidRPr="00265DCE" w:rsidRDefault="009933A0" w:rsidP="003421A2">
      <w:pPr>
        <w:pStyle w:val="Nivel2"/>
        <w:autoSpaceDE/>
        <w:autoSpaceDN/>
        <w:adjustRightInd/>
        <w:spacing w:before="0" w:after="0" w:line="360" w:lineRule="auto"/>
      </w:pPr>
      <w:r>
        <w:t>a)</w:t>
      </w:r>
      <w:r w:rsidR="00374752">
        <w:t xml:space="preserve"> </w:t>
      </w:r>
      <w:r w:rsidR="003421A2" w:rsidRPr="00265DCE">
        <w:rPr>
          <w:u w:val="single"/>
        </w:rPr>
        <w:t>Prazo de entrega</w:t>
      </w:r>
      <w:r w:rsidR="003421A2" w:rsidRPr="00265DCE">
        <w:t xml:space="preserve">: Será de </w:t>
      </w:r>
      <w:r w:rsidR="003421A2" w:rsidRPr="00265DCE">
        <w:rPr>
          <w:b/>
        </w:rPr>
        <w:t>10 (dez) dias</w:t>
      </w:r>
      <w:r w:rsidR="003421A2" w:rsidRPr="00265DCE">
        <w:t xml:space="preserve"> após o recebimento da Nota de Empenho, de forma parcela e de acordo com a necessidade da secretaria de educação. </w:t>
      </w:r>
    </w:p>
    <w:p w14:paraId="439593B4" w14:textId="62BC24B9" w:rsidR="003421A2" w:rsidRPr="00D14578" w:rsidRDefault="003421A2" w:rsidP="00D14578">
      <w:pPr>
        <w:pStyle w:val="Nivel2"/>
        <w:autoSpaceDE/>
        <w:autoSpaceDN/>
        <w:adjustRightInd/>
        <w:spacing w:before="0" w:after="0" w:line="360" w:lineRule="auto"/>
        <w:rPr>
          <w:sz w:val="22"/>
          <w:szCs w:val="22"/>
        </w:rPr>
      </w:pPr>
      <w:r>
        <w:rPr>
          <w:u w:val="single"/>
        </w:rPr>
        <w:t>b)</w:t>
      </w:r>
      <w:r w:rsidRPr="00265DCE">
        <w:rPr>
          <w:u w:val="single"/>
        </w:rPr>
        <w:t>Local de entrega</w:t>
      </w:r>
      <w:r w:rsidRPr="00265DCE">
        <w:t xml:space="preserve">: </w:t>
      </w:r>
      <w:r w:rsidR="00D14578" w:rsidRPr="00B347D2">
        <w:rPr>
          <w:sz w:val="22"/>
          <w:szCs w:val="22"/>
          <w:u w:val="single"/>
        </w:rPr>
        <w:t>Local de entrega</w:t>
      </w:r>
      <w:r w:rsidR="00D14578" w:rsidRPr="00B347D2">
        <w:rPr>
          <w:sz w:val="22"/>
          <w:szCs w:val="22"/>
        </w:rPr>
        <w:t>: Os locais de entrega serão informados no envio da Nota de Empenho, seguindo as entregas conforme planilha a ser encaminhada pela secretaria demandante junto ao empenho, ao final do termo serão indicados os endereços dos locais conforme anexo 01.</w:t>
      </w:r>
    </w:p>
    <w:p w14:paraId="5C503AAE" w14:textId="6FA8E0A5" w:rsidR="003421A2" w:rsidRPr="00265DCE" w:rsidRDefault="003421A2" w:rsidP="003421A2">
      <w:pPr>
        <w:pStyle w:val="Nivel2"/>
        <w:autoSpaceDE/>
        <w:autoSpaceDN/>
        <w:adjustRightInd/>
        <w:spacing w:before="0" w:after="0" w:line="360" w:lineRule="auto"/>
      </w:pPr>
      <w:r>
        <w:rPr>
          <w:u w:val="single"/>
        </w:rPr>
        <w:t>c)</w:t>
      </w:r>
      <w:r w:rsidRPr="00265DCE">
        <w:rPr>
          <w:u w:val="single"/>
        </w:rPr>
        <w:t>Horário de entrega</w:t>
      </w:r>
      <w:r w:rsidRPr="00265DCE">
        <w:t>: De segunda à sexta-feira no horário das 08h00min às 11h00min e das 13h00min às 16h00min, previamente agendado.</w:t>
      </w:r>
    </w:p>
    <w:p w14:paraId="0CE7FA55" w14:textId="09F353D9" w:rsidR="003421A2" w:rsidRPr="00265DCE" w:rsidRDefault="003421A2" w:rsidP="003421A2">
      <w:pPr>
        <w:pStyle w:val="Nivel2"/>
        <w:autoSpaceDE/>
        <w:autoSpaceDN/>
        <w:adjustRightInd/>
        <w:spacing w:before="0" w:after="0" w:line="360" w:lineRule="auto"/>
      </w:pPr>
      <w:r>
        <w:t>d)</w:t>
      </w:r>
      <w:r w:rsidRPr="00265DCE">
        <w:t>O produto deverá estar em embalagem original. Não serão aceitas embalagens violadas, danificadas ou que apresentem dúvidas quanto à qualidade e procedência do produto.</w:t>
      </w:r>
    </w:p>
    <w:p w14:paraId="3A7B4F8B" w14:textId="125FC8EB" w:rsidR="003421A2" w:rsidRPr="00265DCE" w:rsidRDefault="003421A2" w:rsidP="003421A2">
      <w:pPr>
        <w:pStyle w:val="Nivel2"/>
        <w:autoSpaceDE/>
        <w:autoSpaceDN/>
        <w:adjustRightInd/>
        <w:spacing w:before="0" w:after="0" w:line="360" w:lineRule="auto"/>
      </w:pPr>
      <w:r>
        <w:t>e)</w:t>
      </w:r>
      <w:r w:rsidRPr="00265DCE">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7A757F9" w14:textId="73DFC3FE" w:rsidR="003421A2" w:rsidRPr="00265DCE" w:rsidRDefault="003421A2" w:rsidP="003421A2">
      <w:pPr>
        <w:pStyle w:val="Nivel2"/>
        <w:autoSpaceDE/>
        <w:autoSpaceDN/>
        <w:adjustRightInd/>
        <w:spacing w:before="0" w:after="0" w:line="360" w:lineRule="auto"/>
      </w:pPr>
      <w:r>
        <w:lastRenderedPageBreak/>
        <w:t>f)</w:t>
      </w:r>
      <w:r w:rsidRPr="00265DCE">
        <w:t>A data de produção, o prazo de validade, a identificação do fabricante ou fornecedor devem estar explícitas no rótulo, em conformidade ao disposto na legislação de alimentos estabelecida pela Agência Nacional de Vigilância Sanitária - ANVISA e pelas autoridades sanitárias locais.</w:t>
      </w:r>
    </w:p>
    <w:p w14:paraId="59E6A214" w14:textId="3B120C4F" w:rsidR="003421A2" w:rsidRPr="00265DCE" w:rsidRDefault="003421A2" w:rsidP="003421A2">
      <w:pPr>
        <w:pStyle w:val="Nivel2"/>
        <w:autoSpaceDE/>
        <w:autoSpaceDN/>
        <w:adjustRightInd/>
        <w:spacing w:before="0" w:after="0" w:line="360" w:lineRule="auto"/>
      </w:pPr>
      <w:r>
        <w:t>g)</w:t>
      </w:r>
      <w:r w:rsidRPr="00265DCE">
        <w:t>Todos os produtos deverão atender ao disposto na legislação de alimentos, estabelecida pela Agência Nacional de Vigilância Sanitária/Ministério da Saúde e pelo Ministério da Agricultura, Pecuária e Abastecimento (Resolução RDC nº 216/2005 –ANVISA) e eventuais Resoluções posteriores.</w:t>
      </w:r>
    </w:p>
    <w:p w14:paraId="7FE4C310" w14:textId="551BB121" w:rsidR="003421A2" w:rsidRPr="00265DCE" w:rsidRDefault="003421A2" w:rsidP="003421A2">
      <w:pPr>
        <w:pStyle w:val="Nivel2"/>
        <w:autoSpaceDE/>
        <w:autoSpaceDN/>
        <w:adjustRightInd/>
        <w:spacing w:before="0" w:after="0" w:line="360" w:lineRule="auto"/>
      </w:pPr>
      <w:r>
        <w:t>h)</w:t>
      </w:r>
      <w:r w:rsidRPr="00265DCE">
        <w:t>Os itens poderão ser rejeitados, no todo ou em parte, caso estejam em desacordo com as especificações deste Termo de Referência ou do edital. A contratada deverá realizar correção, substituição ou refação no prazo determinado pelo fiscal do contrato, sem ônus adicional à Administração, sujeitando-se às penalidades previstas em contrato.</w:t>
      </w:r>
    </w:p>
    <w:p w14:paraId="061C28F0" w14:textId="57FDE733" w:rsidR="003421A2" w:rsidRPr="00265DCE" w:rsidRDefault="003421A2" w:rsidP="003421A2">
      <w:pPr>
        <w:pStyle w:val="Nivel2"/>
        <w:spacing w:before="0" w:after="0" w:line="360" w:lineRule="auto"/>
      </w:pPr>
      <w:r>
        <w:rPr>
          <w:b/>
          <w:bCs/>
        </w:rPr>
        <w:t>12.4.1.</w:t>
      </w:r>
      <w:r w:rsidRPr="00265DCE">
        <w:rPr>
          <w:b/>
          <w:bCs/>
        </w:rPr>
        <w:t>Amostras – Procedimento</w:t>
      </w:r>
    </w:p>
    <w:p w14:paraId="015B36DD" w14:textId="19F6CA85" w:rsidR="003421A2" w:rsidRPr="00265DCE" w:rsidRDefault="003421A2" w:rsidP="003421A2">
      <w:pPr>
        <w:pStyle w:val="Nivel2"/>
        <w:spacing w:before="0" w:after="0" w:line="360" w:lineRule="auto"/>
      </w:pPr>
      <w:r>
        <w:rPr>
          <w:b/>
          <w:bCs/>
        </w:rPr>
        <w:t>a)</w:t>
      </w:r>
      <w:r w:rsidRPr="00265DCE">
        <w:t xml:space="preserve"> A solicitação de amostra será realizada ao licitante provisoriamente classificado, após a fase de lances, mediante comunicação formal por meio do sistema eletrônico do certame ou outro meio oficial.</w:t>
      </w:r>
    </w:p>
    <w:p w14:paraId="23546E31" w14:textId="1471C0C9" w:rsidR="003421A2" w:rsidRPr="00265DCE" w:rsidRDefault="003421A2" w:rsidP="003421A2">
      <w:pPr>
        <w:pStyle w:val="Nivel2"/>
        <w:spacing w:before="0" w:after="0" w:line="360" w:lineRule="auto"/>
      </w:pPr>
      <w:r>
        <w:rPr>
          <w:b/>
          <w:bCs/>
        </w:rPr>
        <w:t>b)</w:t>
      </w:r>
      <w:r w:rsidRPr="00265DCE">
        <w:t xml:space="preserve"> A amostra deverá ser entregue no prazo de até 03 (três) dias úteis, contados do recebimento da solicitação, em local a ser indicado pela Secretaria Municipal de Educação.</w:t>
      </w:r>
    </w:p>
    <w:p w14:paraId="7914003A" w14:textId="345D3FE4" w:rsidR="003421A2" w:rsidRPr="00265DCE" w:rsidRDefault="003421A2" w:rsidP="003421A2">
      <w:pPr>
        <w:pStyle w:val="Nivel2"/>
        <w:spacing w:before="0" w:after="0" w:line="360" w:lineRule="auto"/>
      </w:pPr>
      <w:r>
        <w:rPr>
          <w:b/>
          <w:bCs/>
        </w:rPr>
        <w:t>c)</w:t>
      </w:r>
      <w:r w:rsidRPr="00265DCE">
        <w:t xml:space="preserve"> A amostra será avaliada quanto à aparência, peso, embalagem, rotulagem, validade, integridade do produto, composição declarada e atendimento às normas sanitárias, especialmente aquelas expedidas pela Agência Nacional de Vigilância Sanitária – ANVISA.</w:t>
      </w:r>
    </w:p>
    <w:p w14:paraId="0F599FC8" w14:textId="7C2D8DCB" w:rsidR="003421A2" w:rsidRPr="00265DCE" w:rsidRDefault="003421A2" w:rsidP="003421A2">
      <w:pPr>
        <w:pStyle w:val="Nivel2"/>
        <w:spacing w:before="0" w:after="0" w:line="360" w:lineRule="auto"/>
      </w:pPr>
      <w:r>
        <w:rPr>
          <w:b/>
          <w:bCs/>
        </w:rPr>
        <w:t>d)</w:t>
      </w:r>
      <w:r w:rsidRPr="00265DCE">
        <w:t xml:space="preserve"> A não apresentação da amostra no prazo estabelecido, bem como a reprovação da mesma, acarretará a desclassificação do licitante, sendo convocado o licitante subsequente, observada a ordem de classificação.</w:t>
      </w:r>
    </w:p>
    <w:p w14:paraId="7C536A55" w14:textId="354BD8F9" w:rsidR="003421A2" w:rsidRPr="00265DCE" w:rsidRDefault="003421A2" w:rsidP="003421A2">
      <w:pPr>
        <w:pStyle w:val="Nivel2"/>
        <w:spacing w:before="0" w:after="0" w:line="360" w:lineRule="auto"/>
      </w:pPr>
      <w:r>
        <w:rPr>
          <w:b/>
          <w:bCs/>
        </w:rPr>
        <w:t>e)</w:t>
      </w:r>
      <w:r w:rsidRPr="00265DCE">
        <w:t xml:space="preserve"> As amostras apresentadas </w:t>
      </w:r>
      <w:r w:rsidRPr="00265DCE">
        <w:rPr>
          <w:b/>
          <w:bCs/>
        </w:rPr>
        <w:t>não serão devolvidas</w:t>
      </w:r>
      <w:r w:rsidRPr="00265DCE">
        <w:t>, podendo ser descartadas após a conclusão da análise, sem gerar qualquer ônus à Administração.</w:t>
      </w:r>
    </w:p>
    <w:p w14:paraId="343CC928" w14:textId="2723454D" w:rsidR="00F92E1D" w:rsidRPr="00FD3941" w:rsidRDefault="00F92E1D" w:rsidP="003421A2">
      <w:pPr>
        <w:pStyle w:val="Nivel2"/>
        <w:tabs>
          <w:tab w:val="left" w:pos="0"/>
          <w:tab w:val="left" w:pos="142"/>
          <w:tab w:val="left" w:pos="567"/>
        </w:tabs>
        <w:autoSpaceDE/>
        <w:autoSpaceDN/>
        <w:adjustRightInd/>
        <w:spacing w:before="0" w:after="0" w:line="360" w:lineRule="auto"/>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lastRenderedPageBreak/>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043CAED4" w14:textId="77777777" w:rsidR="0069597E" w:rsidRPr="00265DCE" w:rsidRDefault="0069597E" w:rsidP="0069597E">
      <w:pPr>
        <w:pStyle w:val="Nivel2"/>
        <w:autoSpaceDE/>
        <w:autoSpaceDN/>
        <w:adjustRightInd/>
        <w:spacing w:before="0" w:after="0" w:line="360" w:lineRule="auto"/>
      </w:pPr>
      <w:r w:rsidRPr="00265DCE">
        <w:t>A execução do contrato deverá ser acompanhada e fiscalizada pelo Gestor do contrato o Sr.ª Sandra Aparecida Francisco (matrícula nº 500513) e pela Fiscal o Sra. Simone de Souza Onofre de Oliveira (Matrícula nº 201060), que desempenhará as funções de</w:t>
      </w:r>
      <w:r w:rsidRPr="00265DCE">
        <w:rPr>
          <w:color w:val="FF0000"/>
        </w:rPr>
        <w:t xml:space="preserve"> </w:t>
      </w:r>
      <w:r w:rsidRPr="00265DCE">
        <w:t>Fiscalização Técnica e Administrativa.</w:t>
      </w:r>
    </w:p>
    <w:p w14:paraId="54DF18EB" w14:textId="0D704BDF"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lastRenderedPageBreak/>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7E67472F"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0863E0">
        <w:rPr>
          <w:rFonts w:ascii="Arial" w:hAnsi="Arial" w:cs="Arial"/>
          <w:sz w:val="20"/>
          <w:szCs w:val="20"/>
        </w:rPr>
        <w:t>05</w:t>
      </w:r>
      <w:r w:rsidR="00443E64">
        <w:rPr>
          <w:rFonts w:ascii="Arial" w:hAnsi="Arial" w:cs="Arial"/>
          <w:sz w:val="20"/>
          <w:szCs w:val="20"/>
        </w:rPr>
        <w:t xml:space="preserve"> </w:t>
      </w:r>
      <w:r w:rsidR="008C279D" w:rsidRPr="00CD395C">
        <w:rPr>
          <w:rFonts w:ascii="Arial" w:hAnsi="Arial" w:cs="Arial"/>
          <w:sz w:val="20"/>
          <w:szCs w:val="20"/>
        </w:rPr>
        <w:t xml:space="preserve">de </w:t>
      </w:r>
      <w:r w:rsidR="000863E0">
        <w:rPr>
          <w:rFonts w:ascii="Arial" w:hAnsi="Arial" w:cs="Arial"/>
          <w:sz w:val="20"/>
          <w:szCs w:val="20"/>
        </w:rPr>
        <w:t>fevereiro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3A2A69B" w14:textId="77777777" w:rsidR="000863E0" w:rsidRDefault="000863E0" w:rsidP="008C279D">
      <w:pPr>
        <w:tabs>
          <w:tab w:val="left" w:pos="9639"/>
        </w:tabs>
        <w:ind w:left="284" w:right="606"/>
        <w:jc w:val="right"/>
        <w:rPr>
          <w:rFonts w:ascii="Arial" w:hAnsi="Arial" w:cs="Arial"/>
          <w:sz w:val="20"/>
          <w:szCs w:val="20"/>
        </w:rPr>
      </w:pPr>
    </w:p>
    <w:p w14:paraId="7DDDA127" w14:textId="77777777" w:rsidR="000863E0" w:rsidRDefault="000863E0" w:rsidP="008C279D">
      <w:pPr>
        <w:tabs>
          <w:tab w:val="left" w:pos="9639"/>
        </w:tabs>
        <w:ind w:left="284" w:right="606"/>
        <w:jc w:val="right"/>
        <w:rPr>
          <w:rFonts w:ascii="Arial" w:hAnsi="Arial" w:cs="Arial"/>
          <w:sz w:val="20"/>
          <w:szCs w:val="20"/>
        </w:rPr>
      </w:pPr>
    </w:p>
    <w:p w14:paraId="76FAE35A" w14:textId="11F0F89F" w:rsidR="006645ED" w:rsidRDefault="006645ED"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872E73B" w14:textId="77777777" w:rsidR="0069597E" w:rsidRDefault="0069597E" w:rsidP="00C55A40">
      <w:pPr>
        <w:pStyle w:val="western"/>
        <w:spacing w:before="0"/>
        <w:ind w:left="284" w:right="606"/>
        <w:jc w:val="center"/>
        <w:rPr>
          <w:rFonts w:ascii="Arial" w:hAnsi="Arial" w:cs="Arial"/>
          <w:i w:val="0"/>
          <w:iCs w:val="0"/>
          <w:sz w:val="20"/>
          <w:szCs w:val="20"/>
        </w:rPr>
      </w:pPr>
    </w:p>
    <w:p w14:paraId="5EA7058F" w14:textId="77777777" w:rsidR="0069597E" w:rsidRDefault="0069597E" w:rsidP="00C55A40">
      <w:pPr>
        <w:pStyle w:val="western"/>
        <w:spacing w:before="0"/>
        <w:ind w:left="284" w:right="606"/>
        <w:jc w:val="center"/>
        <w:rPr>
          <w:rFonts w:ascii="Arial" w:hAnsi="Arial" w:cs="Arial"/>
          <w:i w:val="0"/>
          <w:iCs w:val="0"/>
          <w:sz w:val="20"/>
          <w:szCs w:val="20"/>
        </w:rPr>
      </w:pPr>
    </w:p>
    <w:p w14:paraId="3E469492" w14:textId="77777777" w:rsidR="0069597E" w:rsidRDefault="0069597E" w:rsidP="00CD1329">
      <w:pPr>
        <w:pStyle w:val="western"/>
        <w:spacing w:before="0"/>
        <w:ind w:right="606"/>
        <w:rPr>
          <w:rFonts w:ascii="Arial" w:hAnsi="Arial" w:cs="Arial"/>
          <w:i w:val="0"/>
          <w:iCs w:val="0"/>
          <w:sz w:val="20"/>
          <w:szCs w:val="20"/>
        </w:rPr>
      </w:pPr>
    </w:p>
    <w:p w14:paraId="4A9B5FA0" w14:textId="1201414C"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0863E0">
        <w:rPr>
          <w:rFonts w:ascii="Arial" w:hAnsi="Arial" w:cs="Arial"/>
          <w:b/>
          <w:sz w:val="20"/>
          <w:szCs w:val="20"/>
          <w:u w:val="single"/>
        </w:rPr>
        <w:t>4</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1328EFE9" w14:textId="77777777" w:rsidR="00CD1329" w:rsidRPr="00277E57" w:rsidRDefault="00CD1329" w:rsidP="00CD1329">
      <w:pPr>
        <w:spacing w:line="360" w:lineRule="auto"/>
        <w:jc w:val="center"/>
        <w:rPr>
          <w:rFonts w:ascii="Arial" w:hAnsi="Arial" w:cs="Arial"/>
          <w:b/>
          <w:i/>
          <w:sz w:val="22"/>
          <w:szCs w:val="22"/>
        </w:rPr>
      </w:pPr>
      <w:r w:rsidRPr="00277E57">
        <w:rPr>
          <w:rFonts w:ascii="Arial" w:hAnsi="Arial" w:cs="Arial"/>
          <w:b/>
          <w:i/>
          <w:sz w:val="22"/>
          <w:szCs w:val="22"/>
        </w:rPr>
        <w:t>TERMO DE REFERÊNCIA</w:t>
      </w:r>
    </w:p>
    <w:p w14:paraId="2488747E" w14:textId="77777777" w:rsidR="00CD1329" w:rsidRPr="00277E57" w:rsidRDefault="00CD1329" w:rsidP="00CD1329">
      <w:pPr>
        <w:pStyle w:val="Nivel01"/>
        <w:numPr>
          <w:ilvl w:val="0"/>
          <w:numId w:val="41"/>
        </w:numPr>
        <w:tabs>
          <w:tab w:val="clear" w:pos="567"/>
          <w:tab w:val="left" w:pos="0"/>
          <w:tab w:val="num" w:pos="2190"/>
        </w:tabs>
        <w:suppressAutoHyphens w:val="0"/>
        <w:spacing w:before="0" w:line="360" w:lineRule="auto"/>
        <w:ind w:left="0" w:firstLine="0"/>
        <w:rPr>
          <w:rFonts w:ascii="Arial" w:hAnsi="Arial" w:cs="Arial"/>
          <w:sz w:val="22"/>
          <w:szCs w:val="22"/>
        </w:rPr>
      </w:pPr>
      <w:bookmarkStart w:id="24" w:name="_Hlk82473550"/>
      <w:r w:rsidRPr="00277E57">
        <w:rPr>
          <w:rFonts w:ascii="Arial" w:hAnsi="Arial" w:cs="Arial"/>
          <w:sz w:val="22"/>
          <w:szCs w:val="22"/>
        </w:rPr>
        <w:t>CONDIÇÕES GERAIS DA CONTRATAÇÃO</w:t>
      </w:r>
    </w:p>
    <w:p w14:paraId="21E9DE1E" w14:textId="77777777" w:rsidR="00CD1329" w:rsidRPr="008F641A" w:rsidRDefault="00CD1329" w:rsidP="00CD1329">
      <w:pPr>
        <w:pStyle w:val="NormalWeb"/>
        <w:numPr>
          <w:ilvl w:val="1"/>
          <w:numId w:val="41"/>
        </w:numPr>
        <w:suppressAutoHyphens w:val="0"/>
        <w:spacing w:before="0" w:after="0" w:line="360" w:lineRule="auto"/>
        <w:ind w:left="0" w:firstLine="0"/>
        <w:jc w:val="both"/>
        <w:rPr>
          <w:rFonts w:ascii="Arial" w:hAnsi="Arial" w:cs="Arial"/>
          <w:sz w:val="22"/>
          <w:szCs w:val="22"/>
        </w:rPr>
      </w:pPr>
      <w:r w:rsidRPr="008F641A">
        <w:rPr>
          <w:rFonts w:ascii="Arial" w:hAnsi="Arial" w:cs="Arial"/>
          <w:sz w:val="22"/>
          <w:szCs w:val="22"/>
        </w:rPr>
        <w:t>Trata-se de contratação de pessoa jurídica especializada para futura aquisição de ovos de chocolate, destinados aos alunos matriculados na Rede Municipal de Ensino, em alusão à comemoração da Páscoa.</w:t>
      </w:r>
    </w:p>
    <w:p w14:paraId="23FADE4C" w14:textId="77777777" w:rsidR="00CD1329" w:rsidRPr="00277E57" w:rsidRDefault="00CD1329" w:rsidP="00CD1329">
      <w:pPr>
        <w:pStyle w:val="NormalWeb"/>
        <w:numPr>
          <w:ilvl w:val="1"/>
          <w:numId w:val="41"/>
        </w:numPr>
        <w:suppressAutoHyphens w:val="0"/>
        <w:spacing w:before="0" w:after="0" w:line="360" w:lineRule="auto"/>
        <w:ind w:left="0" w:firstLine="0"/>
        <w:jc w:val="both"/>
        <w:rPr>
          <w:rFonts w:ascii="Arial" w:hAnsi="Arial" w:cs="Arial"/>
          <w:sz w:val="22"/>
          <w:szCs w:val="22"/>
        </w:rPr>
      </w:pPr>
      <w:r w:rsidRPr="00277E57">
        <w:rPr>
          <w:rFonts w:ascii="Arial" w:hAnsi="Arial" w:cs="Arial"/>
          <w:sz w:val="22"/>
          <w:szCs w:val="22"/>
        </w:rPr>
        <w:t>A aquisição visa promover a inclusão, a igualdade e o bem-estar dos estudantes, garantindo que todos os alunos tenham acesso igualitário à ação comemorativa, independentemente de sua condição socioeconômica, além de fortalecer os vínculos entre a escola, os alunos e suas famílias.</w:t>
      </w:r>
    </w:p>
    <w:p w14:paraId="6A2EC254" w14:textId="77777777" w:rsidR="00CD1329" w:rsidRPr="00277E57" w:rsidRDefault="00CD1329" w:rsidP="00CD1329">
      <w:pPr>
        <w:pStyle w:val="Nivel2"/>
        <w:spacing w:before="0" w:after="0" w:line="360" w:lineRule="auto"/>
        <w:rPr>
          <w:b/>
          <w:bCs/>
          <w:sz w:val="22"/>
          <w:szCs w:val="22"/>
        </w:rPr>
      </w:pPr>
      <w:r w:rsidRPr="00277E57">
        <w:rPr>
          <w:b/>
          <w:bCs/>
          <w:sz w:val="22"/>
          <w:szCs w:val="22"/>
        </w:rPr>
        <w:t>Tabela nº 01</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564"/>
        <w:gridCol w:w="5103"/>
        <w:gridCol w:w="591"/>
        <w:gridCol w:w="530"/>
        <w:gridCol w:w="867"/>
        <w:gridCol w:w="1134"/>
      </w:tblGrid>
      <w:tr w:rsidR="00CD1329" w:rsidRPr="00277E57" w14:paraId="1368C2D5" w14:textId="77777777" w:rsidTr="005433AF">
        <w:trPr>
          <w:trHeight w:val="405"/>
        </w:trPr>
        <w:tc>
          <w:tcPr>
            <w:tcW w:w="564" w:type="dxa"/>
            <w:vAlign w:val="center"/>
            <w:hideMark/>
          </w:tcPr>
          <w:p w14:paraId="1EE1FD9D" w14:textId="77777777" w:rsidR="00CD1329" w:rsidRPr="00277E57" w:rsidRDefault="00CD1329" w:rsidP="005433AF">
            <w:pPr>
              <w:suppressAutoHyphens w:val="0"/>
              <w:spacing w:line="360" w:lineRule="auto"/>
              <w:jc w:val="center"/>
              <w:rPr>
                <w:rFonts w:ascii="Arial" w:hAnsi="Arial" w:cs="Arial"/>
                <w:b/>
                <w:bCs/>
                <w:color w:val="000000"/>
                <w:kern w:val="0"/>
                <w:sz w:val="16"/>
                <w:szCs w:val="16"/>
                <w:lang w:eastAsia="pt-BR"/>
              </w:rPr>
            </w:pPr>
            <w:r w:rsidRPr="00277E57">
              <w:rPr>
                <w:rFonts w:ascii="Arial" w:hAnsi="Arial" w:cs="Arial"/>
                <w:b/>
                <w:bCs/>
                <w:color w:val="000000"/>
                <w:kern w:val="0"/>
                <w:sz w:val="16"/>
                <w:szCs w:val="16"/>
                <w:lang w:eastAsia="pt-BR"/>
              </w:rPr>
              <w:t>item </w:t>
            </w:r>
          </w:p>
        </w:tc>
        <w:tc>
          <w:tcPr>
            <w:tcW w:w="5103" w:type="dxa"/>
            <w:noWrap/>
            <w:vAlign w:val="center"/>
            <w:hideMark/>
          </w:tcPr>
          <w:p w14:paraId="5ECB357E" w14:textId="77777777" w:rsidR="00CD1329" w:rsidRPr="00277E57" w:rsidRDefault="00CD1329" w:rsidP="005433AF">
            <w:pPr>
              <w:suppressAutoHyphens w:val="0"/>
              <w:spacing w:line="360" w:lineRule="auto"/>
              <w:jc w:val="center"/>
              <w:rPr>
                <w:rFonts w:ascii="Arial" w:hAnsi="Arial" w:cs="Arial"/>
                <w:b/>
                <w:bCs/>
                <w:color w:val="000000"/>
                <w:kern w:val="0"/>
                <w:sz w:val="16"/>
                <w:szCs w:val="16"/>
                <w:lang w:eastAsia="pt-BR"/>
              </w:rPr>
            </w:pPr>
            <w:r w:rsidRPr="00277E57">
              <w:rPr>
                <w:rFonts w:ascii="Arial" w:hAnsi="Arial" w:cs="Arial"/>
                <w:b/>
                <w:bCs/>
                <w:color w:val="000000"/>
                <w:kern w:val="0"/>
                <w:sz w:val="16"/>
                <w:szCs w:val="16"/>
                <w:lang w:eastAsia="pt-BR"/>
              </w:rPr>
              <w:t xml:space="preserve">Descrição </w:t>
            </w:r>
          </w:p>
        </w:tc>
        <w:tc>
          <w:tcPr>
            <w:tcW w:w="591" w:type="dxa"/>
            <w:vAlign w:val="center"/>
            <w:hideMark/>
          </w:tcPr>
          <w:p w14:paraId="34D00B39" w14:textId="77777777" w:rsidR="00CD1329" w:rsidRPr="00277E57" w:rsidRDefault="00CD1329" w:rsidP="005433AF">
            <w:pPr>
              <w:suppressAutoHyphens w:val="0"/>
              <w:spacing w:line="360" w:lineRule="auto"/>
              <w:jc w:val="center"/>
              <w:rPr>
                <w:rFonts w:ascii="Arial" w:hAnsi="Arial" w:cs="Arial"/>
                <w:b/>
                <w:bCs/>
                <w:color w:val="000000"/>
                <w:kern w:val="0"/>
                <w:sz w:val="16"/>
                <w:szCs w:val="16"/>
                <w:lang w:eastAsia="pt-BR"/>
              </w:rPr>
            </w:pPr>
            <w:r w:rsidRPr="00277E57">
              <w:rPr>
                <w:rFonts w:ascii="Arial" w:hAnsi="Arial" w:cs="Arial"/>
                <w:b/>
                <w:bCs/>
                <w:color w:val="000000"/>
                <w:kern w:val="0"/>
                <w:sz w:val="16"/>
                <w:szCs w:val="16"/>
                <w:lang w:eastAsia="pt-BR"/>
              </w:rPr>
              <w:t>QTD</w:t>
            </w:r>
          </w:p>
        </w:tc>
        <w:tc>
          <w:tcPr>
            <w:tcW w:w="530" w:type="dxa"/>
            <w:vAlign w:val="center"/>
            <w:hideMark/>
          </w:tcPr>
          <w:p w14:paraId="2C4B6B7D" w14:textId="77777777" w:rsidR="00CD1329" w:rsidRPr="00277E57" w:rsidRDefault="00CD1329" w:rsidP="005433AF">
            <w:pPr>
              <w:suppressAutoHyphens w:val="0"/>
              <w:spacing w:line="360" w:lineRule="auto"/>
              <w:jc w:val="center"/>
              <w:rPr>
                <w:rFonts w:ascii="Arial" w:hAnsi="Arial" w:cs="Arial"/>
                <w:b/>
                <w:bCs/>
                <w:color w:val="000000"/>
                <w:kern w:val="0"/>
                <w:sz w:val="16"/>
                <w:szCs w:val="16"/>
                <w:lang w:eastAsia="pt-BR"/>
              </w:rPr>
            </w:pPr>
            <w:r w:rsidRPr="00277E57">
              <w:rPr>
                <w:rFonts w:ascii="Arial" w:hAnsi="Arial" w:cs="Arial"/>
                <w:b/>
                <w:bCs/>
                <w:color w:val="000000"/>
                <w:kern w:val="0"/>
                <w:sz w:val="16"/>
                <w:szCs w:val="16"/>
                <w:lang w:eastAsia="pt-BR"/>
              </w:rPr>
              <w:t>UND</w:t>
            </w:r>
          </w:p>
        </w:tc>
        <w:tc>
          <w:tcPr>
            <w:tcW w:w="867" w:type="dxa"/>
            <w:vAlign w:val="center"/>
            <w:hideMark/>
          </w:tcPr>
          <w:p w14:paraId="646775D2" w14:textId="77777777" w:rsidR="00CD1329" w:rsidRPr="00277E57" w:rsidRDefault="00CD1329" w:rsidP="005433AF">
            <w:pPr>
              <w:suppressAutoHyphens w:val="0"/>
              <w:spacing w:line="360" w:lineRule="auto"/>
              <w:jc w:val="center"/>
              <w:rPr>
                <w:rFonts w:ascii="Arial" w:hAnsi="Arial" w:cs="Arial"/>
                <w:b/>
                <w:bCs/>
                <w:color w:val="000000"/>
                <w:kern w:val="0"/>
                <w:sz w:val="16"/>
                <w:szCs w:val="16"/>
                <w:lang w:eastAsia="pt-BR"/>
              </w:rPr>
            </w:pPr>
            <w:r w:rsidRPr="00277E57">
              <w:rPr>
                <w:rFonts w:ascii="Arial" w:hAnsi="Arial" w:cs="Arial"/>
                <w:b/>
                <w:bCs/>
                <w:color w:val="000000"/>
                <w:kern w:val="0"/>
                <w:sz w:val="16"/>
                <w:szCs w:val="16"/>
                <w:lang w:eastAsia="pt-BR"/>
              </w:rPr>
              <w:t>Valor unitário</w:t>
            </w:r>
          </w:p>
        </w:tc>
        <w:tc>
          <w:tcPr>
            <w:tcW w:w="1134" w:type="dxa"/>
            <w:vAlign w:val="center"/>
            <w:hideMark/>
          </w:tcPr>
          <w:p w14:paraId="701FEA34" w14:textId="77777777" w:rsidR="00CD1329" w:rsidRPr="00277E57" w:rsidRDefault="00CD1329" w:rsidP="005433AF">
            <w:pPr>
              <w:suppressAutoHyphens w:val="0"/>
              <w:spacing w:line="360" w:lineRule="auto"/>
              <w:jc w:val="center"/>
              <w:rPr>
                <w:rFonts w:ascii="Arial" w:hAnsi="Arial" w:cs="Arial"/>
                <w:b/>
                <w:bCs/>
                <w:color w:val="000000"/>
                <w:kern w:val="0"/>
                <w:sz w:val="16"/>
                <w:szCs w:val="16"/>
                <w:lang w:eastAsia="pt-BR"/>
              </w:rPr>
            </w:pPr>
            <w:r w:rsidRPr="00277E57">
              <w:rPr>
                <w:rFonts w:ascii="Arial" w:hAnsi="Arial" w:cs="Arial"/>
                <w:b/>
                <w:bCs/>
                <w:color w:val="000000"/>
                <w:kern w:val="0"/>
                <w:sz w:val="16"/>
                <w:szCs w:val="16"/>
                <w:lang w:eastAsia="pt-BR"/>
              </w:rPr>
              <w:t>VALOR TOTAL</w:t>
            </w:r>
          </w:p>
        </w:tc>
      </w:tr>
      <w:tr w:rsidR="00CD1329" w:rsidRPr="00277E57" w14:paraId="5861376E" w14:textId="77777777" w:rsidTr="005433AF">
        <w:trPr>
          <w:trHeight w:val="641"/>
        </w:trPr>
        <w:tc>
          <w:tcPr>
            <w:tcW w:w="564" w:type="dxa"/>
            <w:vAlign w:val="center"/>
            <w:hideMark/>
          </w:tcPr>
          <w:p w14:paraId="35071542"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1</w:t>
            </w:r>
          </w:p>
        </w:tc>
        <w:tc>
          <w:tcPr>
            <w:tcW w:w="5103" w:type="dxa"/>
            <w:vAlign w:val="center"/>
            <w:hideMark/>
          </w:tcPr>
          <w:p w14:paraId="6BC76170" w14:textId="77777777" w:rsidR="00CD1329" w:rsidRPr="00277E57" w:rsidRDefault="00CD1329" w:rsidP="005433AF">
            <w:pPr>
              <w:spacing w:line="360" w:lineRule="auto"/>
              <w:jc w:val="both"/>
              <w:rPr>
                <w:rFonts w:ascii="Arial" w:hAnsi="Arial" w:cs="Arial"/>
                <w:sz w:val="16"/>
                <w:szCs w:val="16"/>
              </w:rPr>
            </w:pPr>
            <w:r w:rsidRPr="00277E57">
              <w:rPr>
                <w:rFonts w:ascii="Arial" w:hAnsi="Arial" w:cs="Arial"/>
                <w:sz w:val="16"/>
                <w:szCs w:val="16"/>
              </w:rPr>
              <w:t xml:space="preserve">Ovo de chocolate ao leite com peso mínimo de 210 gramas (peso mínimo considerando somente o ovo de pascoa), com recheio de bombons maciços de mesma matéria-prima do ovo de páscoa. Produzidos a partir de matéria-prima de boa qualidade, isento de gordura vegetal hidrogenada e gordura trans, sem glúten. Contém no mínimo 25% de sólidos totais de cacau, conforme a Resolução RDC No 264, de 22 de setembro de 2005. Embalado individualmente com papel aluminizado do tipo BOPP, tamanho aproximado de 700 x 700 mm e espessura de 20 micras aproximadamente. Amarrados com fita/fitilho, e base plástica no fundo do ovo. Os ovos de páscoa devem ser acondicionados em caixa de papelão com colmeia. </w:t>
            </w:r>
          </w:p>
          <w:p w14:paraId="5AF1E512" w14:textId="77777777" w:rsidR="00CD1329" w:rsidRPr="00277E57" w:rsidRDefault="00CD1329" w:rsidP="005433AF">
            <w:pPr>
              <w:suppressAutoHyphens w:val="0"/>
              <w:spacing w:line="360" w:lineRule="auto"/>
              <w:rPr>
                <w:rFonts w:ascii="Arial" w:hAnsi="Arial" w:cs="Arial"/>
                <w:color w:val="000000"/>
                <w:kern w:val="0"/>
                <w:sz w:val="16"/>
                <w:szCs w:val="16"/>
                <w:lang w:eastAsia="pt-BR"/>
              </w:rPr>
            </w:pPr>
            <w:r w:rsidRPr="00277E57">
              <w:rPr>
                <w:rFonts w:ascii="Arial" w:hAnsi="Arial" w:cs="Arial"/>
                <w:sz w:val="16"/>
                <w:szCs w:val="16"/>
              </w:rPr>
              <w:t>O produto deve conter informações sobre o peso, a data de validade, o lote e também as informações nutricionais e sobre o fabricante. Validade mínima de 60 dias a partir da data da entrega.</w:t>
            </w:r>
          </w:p>
        </w:tc>
        <w:tc>
          <w:tcPr>
            <w:tcW w:w="591" w:type="dxa"/>
            <w:noWrap/>
            <w:vAlign w:val="center"/>
            <w:hideMark/>
          </w:tcPr>
          <w:p w14:paraId="0CEDC639"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4.200</w:t>
            </w:r>
          </w:p>
        </w:tc>
        <w:tc>
          <w:tcPr>
            <w:tcW w:w="530" w:type="dxa"/>
            <w:noWrap/>
            <w:vAlign w:val="center"/>
            <w:hideMark/>
          </w:tcPr>
          <w:p w14:paraId="18DA34A7"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UND</w:t>
            </w:r>
          </w:p>
        </w:tc>
        <w:tc>
          <w:tcPr>
            <w:tcW w:w="867" w:type="dxa"/>
            <w:vAlign w:val="center"/>
            <w:hideMark/>
          </w:tcPr>
          <w:p w14:paraId="0622AA23"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 xml:space="preserve"> R$    25,14               </w:t>
            </w:r>
          </w:p>
        </w:tc>
        <w:tc>
          <w:tcPr>
            <w:tcW w:w="1134" w:type="dxa"/>
            <w:noWrap/>
            <w:vAlign w:val="center"/>
            <w:hideMark/>
          </w:tcPr>
          <w:p w14:paraId="7AE5AE6B"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 xml:space="preserve"> R$ 105.588,00       </w:t>
            </w:r>
          </w:p>
        </w:tc>
      </w:tr>
      <w:tr w:rsidR="00CD1329" w:rsidRPr="00277E57" w14:paraId="4F5BDEC1" w14:textId="77777777" w:rsidTr="005433AF">
        <w:trPr>
          <w:trHeight w:val="810"/>
        </w:trPr>
        <w:tc>
          <w:tcPr>
            <w:tcW w:w="564" w:type="dxa"/>
            <w:vAlign w:val="center"/>
            <w:hideMark/>
          </w:tcPr>
          <w:p w14:paraId="24985AD8"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2</w:t>
            </w:r>
          </w:p>
        </w:tc>
        <w:tc>
          <w:tcPr>
            <w:tcW w:w="5103" w:type="dxa"/>
            <w:vAlign w:val="center"/>
            <w:hideMark/>
          </w:tcPr>
          <w:p w14:paraId="03E1C8D2" w14:textId="77777777" w:rsidR="00CD1329" w:rsidRPr="00277E57" w:rsidRDefault="00CD1329" w:rsidP="005433AF">
            <w:pPr>
              <w:spacing w:line="360" w:lineRule="auto"/>
              <w:jc w:val="both"/>
              <w:rPr>
                <w:rFonts w:ascii="Arial" w:hAnsi="Arial" w:cs="Arial"/>
                <w:sz w:val="16"/>
                <w:szCs w:val="16"/>
              </w:rPr>
            </w:pPr>
            <w:r w:rsidRPr="00277E57">
              <w:rPr>
                <w:rFonts w:ascii="Arial" w:hAnsi="Arial" w:cs="Arial"/>
                <w:sz w:val="16"/>
                <w:szCs w:val="16"/>
              </w:rPr>
              <w:t xml:space="preserve">Ovo de alfarroba (substituto do chocolate ao leite), zero lactose, zero proteína do leite, zero glúten, zero adição de açúcar (diet), com peso mínimo de 210 gramas (considerando somente o ovo de pascoa), com recheio de bombons maciços de mesma matéria-prima do ovo de páscoa. Produzidos a partir de matéria-prima de boa qualidade, isento de gordura vegetal hidrogenada e gordura trans. Embalado individualmente com papel aluminizado do tipo BOPP, tamanho aproximado de 700 x 700 mm e espessura de 20 micras aproximadamente. Amarrados com fita/fitilho, e base plástica no fundo do ovo. Os ovos de páscoa devem ser acondicionados em caixa de papelão com colmeia. </w:t>
            </w:r>
          </w:p>
          <w:p w14:paraId="07E1C42F" w14:textId="77777777" w:rsidR="00CD1329" w:rsidRPr="00277E57" w:rsidRDefault="00CD1329" w:rsidP="005433AF">
            <w:pPr>
              <w:suppressAutoHyphens w:val="0"/>
              <w:spacing w:line="360" w:lineRule="auto"/>
              <w:rPr>
                <w:rFonts w:ascii="Arial" w:hAnsi="Arial" w:cs="Arial"/>
                <w:color w:val="000000"/>
                <w:kern w:val="0"/>
                <w:sz w:val="16"/>
                <w:szCs w:val="16"/>
                <w:lang w:eastAsia="pt-BR"/>
              </w:rPr>
            </w:pPr>
          </w:p>
        </w:tc>
        <w:tc>
          <w:tcPr>
            <w:tcW w:w="591" w:type="dxa"/>
            <w:noWrap/>
            <w:vAlign w:val="center"/>
            <w:hideMark/>
          </w:tcPr>
          <w:p w14:paraId="7B2FF2C5"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500</w:t>
            </w:r>
          </w:p>
        </w:tc>
        <w:tc>
          <w:tcPr>
            <w:tcW w:w="530" w:type="dxa"/>
            <w:noWrap/>
            <w:vAlign w:val="center"/>
            <w:hideMark/>
          </w:tcPr>
          <w:p w14:paraId="79817C81"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UND</w:t>
            </w:r>
          </w:p>
        </w:tc>
        <w:tc>
          <w:tcPr>
            <w:tcW w:w="867" w:type="dxa"/>
            <w:vAlign w:val="center"/>
            <w:hideMark/>
          </w:tcPr>
          <w:p w14:paraId="77925453"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 xml:space="preserve"> R$ 79,61                 </w:t>
            </w:r>
          </w:p>
        </w:tc>
        <w:tc>
          <w:tcPr>
            <w:tcW w:w="1134" w:type="dxa"/>
            <w:noWrap/>
            <w:vAlign w:val="center"/>
            <w:hideMark/>
          </w:tcPr>
          <w:p w14:paraId="43B9F0E8"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 xml:space="preserve"> R$ 39.805,00        </w:t>
            </w:r>
          </w:p>
        </w:tc>
      </w:tr>
      <w:tr w:rsidR="00CD1329" w:rsidRPr="00277E57" w14:paraId="4FBB0738" w14:textId="77777777" w:rsidTr="005433AF">
        <w:trPr>
          <w:trHeight w:val="283"/>
        </w:trPr>
        <w:tc>
          <w:tcPr>
            <w:tcW w:w="7655" w:type="dxa"/>
            <w:gridSpan w:val="5"/>
            <w:vAlign w:val="center"/>
          </w:tcPr>
          <w:p w14:paraId="127D703A" w14:textId="77777777" w:rsidR="00CD1329" w:rsidRPr="00277E57" w:rsidRDefault="00CD1329" w:rsidP="005433AF">
            <w:pPr>
              <w:suppressAutoHyphens w:val="0"/>
              <w:spacing w:line="360" w:lineRule="auto"/>
              <w:jc w:val="right"/>
              <w:rPr>
                <w:rFonts w:ascii="Arial" w:hAnsi="Arial" w:cs="Arial"/>
                <w:color w:val="000000"/>
                <w:kern w:val="0"/>
                <w:sz w:val="16"/>
                <w:szCs w:val="16"/>
                <w:lang w:eastAsia="pt-BR"/>
              </w:rPr>
            </w:pPr>
            <w:r w:rsidRPr="00277E57">
              <w:rPr>
                <w:rFonts w:ascii="Arial" w:hAnsi="Arial" w:cs="Arial"/>
                <w:color w:val="000000"/>
                <w:kern w:val="0"/>
                <w:sz w:val="16"/>
                <w:szCs w:val="16"/>
                <w:lang w:eastAsia="pt-BR"/>
              </w:rPr>
              <w:t>TOTAL</w:t>
            </w:r>
          </w:p>
        </w:tc>
        <w:tc>
          <w:tcPr>
            <w:tcW w:w="1134" w:type="dxa"/>
            <w:noWrap/>
            <w:vAlign w:val="center"/>
          </w:tcPr>
          <w:p w14:paraId="714719F0" w14:textId="77777777" w:rsidR="00CD1329" w:rsidRPr="00277E57" w:rsidRDefault="00CD1329" w:rsidP="005433AF">
            <w:pPr>
              <w:suppressAutoHyphens w:val="0"/>
              <w:spacing w:line="360" w:lineRule="auto"/>
              <w:jc w:val="center"/>
              <w:rPr>
                <w:rFonts w:ascii="Arial" w:hAnsi="Arial" w:cs="Arial"/>
                <w:color w:val="000000"/>
                <w:kern w:val="0"/>
                <w:sz w:val="16"/>
                <w:szCs w:val="16"/>
                <w:lang w:eastAsia="pt-BR"/>
              </w:rPr>
            </w:pPr>
            <w:r w:rsidRPr="00277E57">
              <w:rPr>
                <w:rFonts w:ascii="Arial" w:hAnsi="Arial" w:cs="Arial"/>
                <w:color w:val="000000"/>
                <w:kern w:val="0"/>
                <w:sz w:val="16"/>
                <w:szCs w:val="16"/>
                <w:lang w:eastAsia="pt-BR"/>
              </w:rPr>
              <w:t>R$ 145.393,00</w:t>
            </w:r>
          </w:p>
        </w:tc>
      </w:tr>
    </w:tbl>
    <w:p w14:paraId="5510D313" w14:textId="77777777" w:rsidR="00CD1329" w:rsidRPr="008F641A" w:rsidRDefault="00CD1329" w:rsidP="00CD1329">
      <w:pPr>
        <w:pStyle w:val="Nvel2-Red"/>
        <w:numPr>
          <w:ilvl w:val="1"/>
          <w:numId w:val="41"/>
        </w:numPr>
        <w:tabs>
          <w:tab w:val="left" w:pos="960"/>
        </w:tabs>
        <w:ind w:left="0" w:hanging="11"/>
        <w:rPr>
          <w:b/>
          <w:bCs/>
        </w:rPr>
      </w:pPr>
      <w:r w:rsidRPr="008F641A">
        <w:t xml:space="preserve">O objeto desta contratação é caracterizado como comum, pois seu padrão de desempenho e qualidade pode ser objetivamente definido neste Termo de Referência, no ETP e no Edital da licitação, por meio de especificações usuais do mercado. Desta forma, consideramos </w:t>
      </w:r>
      <w:r w:rsidRPr="008F641A">
        <w:lastRenderedPageBreak/>
        <w:t>a modalidade de pregão como sendo a mais adequada ao presente caso, tendo em vista a baixa complexidade na elaboração e condução do processo licitatório.</w:t>
      </w:r>
    </w:p>
    <w:p w14:paraId="017E50AE" w14:textId="77777777" w:rsidR="00CD1329" w:rsidRPr="008F641A" w:rsidRDefault="00CD1329" w:rsidP="00CD1329">
      <w:pPr>
        <w:pStyle w:val="Nvel2-Red"/>
        <w:numPr>
          <w:ilvl w:val="1"/>
          <w:numId w:val="41"/>
        </w:numPr>
        <w:tabs>
          <w:tab w:val="left" w:pos="960"/>
        </w:tabs>
        <w:ind w:left="0" w:hanging="11"/>
        <w:rPr>
          <w:b/>
          <w:bCs/>
        </w:rPr>
      </w:pPr>
      <w:r w:rsidRPr="008F641A">
        <w:t>A existência de preços registrados implicará compromisso de fornecimento nas condições estabelecidas, mas não obrigará a Administração a contratar (Artigo 83 da lei 14.133, de 2021).</w:t>
      </w:r>
    </w:p>
    <w:p w14:paraId="65E9CF57" w14:textId="77777777" w:rsidR="00CD1329" w:rsidRPr="008F641A" w:rsidRDefault="00CD1329" w:rsidP="00CD1329">
      <w:pPr>
        <w:pStyle w:val="Nvel2-Red"/>
        <w:numPr>
          <w:ilvl w:val="1"/>
          <w:numId w:val="41"/>
        </w:numPr>
        <w:tabs>
          <w:tab w:val="left" w:pos="960"/>
        </w:tabs>
        <w:ind w:left="0" w:hanging="11"/>
        <w:rPr>
          <w:b/>
          <w:bCs/>
        </w:rPr>
      </w:pPr>
      <w:r w:rsidRPr="008F641A">
        <w:t>O prazo de vigência da ata de registro de preços será de 1 (um) ano e poderá ser prorrogado, por igual período, desde que comprovado o preço vantajoso, na forma do artigo 84 da Lei 14.133, de 2021 e do art. 12, inciso X do Decreto Municipal nº 8441/2023.</w:t>
      </w:r>
    </w:p>
    <w:p w14:paraId="55C43C49" w14:textId="77777777" w:rsidR="00CD1329" w:rsidRPr="008F641A" w:rsidRDefault="00CD1329" w:rsidP="00CD1329">
      <w:pPr>
        <w:pStyle w:val="Nvel2-Red"/>
        <w:numPr>
          <w:ilvl w:val="1"/>
          <w:numId w:val="41"/>
        </w:numPr>
        <w:tabs>
          <w:tab w:val="left" w:pos="960"/>
        </w:tabs>
        <w:ind w:left="0" w:hanging="11"/>
        <w:rPr>
          <w:b/>
          <w:bCs/>
        </w:rPr>
      </w:pPr>
      <w:r w:rsidRPr="008F641A">
        <w:t>O prazo de vigência do contrato será de 1 (um) ano e poderá ser prorrogado, por igual período, desde que comprovado o preço vantajoso.</w:t>
      </w:r>
    </w:p>
    <w:p w14:paraId="64498F3D" w14:textId="77777777" w:rsidR="00CD1329" w:rsidRPr="00277E57" w:rsidRDefault="00CD1329" w:rsidP="00CD1329">
      <w:pPr>
        <w:pStyle w:val="Nivel2"/>
        <w:spacing w:before="0" w:after="0" w:line="360" w:lineRule="auto"/>
        <w:rPr>
          <w:b/>
          <w:bCs/>
          <w:sz w:val="22"/>
          <w:szCs w:val="22"/>
        </w:rPr>
      </w:pPr>
    </w:p>
    <w:p w14:paraId="75090560" w14:textId="77777777" w:rsidR="00CD1329" w:rsidRPr="00277E57" w:rsidRDefault="00CD1329" w:rsidP="00CD1329">
      <w:pPr>
        <w:pStyle w:val="Nivel2"/>
        <w:numPr>
          <w:ilvl w:val="1"/>
          <w:numId w:val="41"/>
        </w:numPr>
        <w:spacing w:before="0" w:after="0" w:line="360" w:lineRule="auto"/>
        <w:rPr>
          <w:b/>
          <w:bCs/>
          <w:sz w:val="22"/>
          <w:szCs w:val="22"/>
        </w:rPr>
      </w:pPr>
      <w:r w:rsidRPr="00277E57">
        <w:rPr>
          <w:b/>
          <w:bCs/>
          <w:sz w:val="22"/>
          <w:szCs w:val="22"/>
        </w:rPr>
        <w:t>Das Amostras</w:t>
      </w:r>
    </w:p>
    <w:p w14:paraId="76203B7E" w14:textId="77777777" w:rsidR="00CD1329" w:rsidRPr="00277E57" w:rsidRDefault="00CD1329" w:rsidP="00CD1329">
      <w:pPr>
        <w:pStyle w:val="Nivel2"/>
        <w:spacing w:before="0" w:after="0" w:line="360" w:lineRule="auto"/>
        <w:rPr>
          <w:sz w:val="22"/>
          <w:szCs w:val="22"/>
        </w:rPr>
      </w:pPr>
      <w:r w:rsidRPr="00277E57">
        <w:rPr>
          <w:sz w:val="22"/>
          <w:szCs w:val="22"/>
        </w:rPr>
        <w:t>A solicitação da amostra será realizada após a fase de lances, exclusivamente ao licitante provisoriamente classificado em primeiro lugar, mediante comunicação formal no sistema eletrônico do certame ou por outro meio oficial, ocasião em que será indicado o local para entrega.</w:t>
      </w:r>
    </w:p>
    <w:p w14:paraId="4D974849" w14:textId="77777777" w:rsidR="00CD1329" w:rsidRPr="00277E57" w:rsidRDefault="00CD1329" w:rsidP="00CD1329">
      <w:pPr>
        <w:pStyle w:val="Nivel2"/>
        <w:spacing w:before="0" w:after="0" w:line="360" w:lineRule="auto"/>
        <w:rPr>
          <w:sz w:val="22"/>
          <w:szCs w:val="22"/>
        </w:rPr>
      </w:pPr>
      <w:r w:rsidRPr="00277E57">
        <w:rPr>
          <w:sz w:val="22"/>
          <w:szCs w:val="22"/>
        </w:rPr>
        <w:t>A amostra deverá ser entregue no prazo de até 03 (três) dias úteis, contados do recebimento da solicitação.</w:t>
      </w:r>
    </w:p>
    <w:p w14:paraId="3FBCE792" w14:textId="77777777" w:rsidR="00CD1329" w:rsidRPr="00277E57" w:rsidRDefault="00CD1329" w:rsidP="00CD1329">
      <w:pPr>
        <w:pStyle w:val="Nivel01"/>
        <w:numPr>
          <w:ilvl w:val="0"/>
          <w:numId w:val="41"/>
        </w:numPr>
        <w:tabs>
          <w:tab w:val="clear" w:pos="567"/>
          <w:tab w:val="left" w:pos="0"/>
          <w:tab w:val="num" w:pos="2190"/>
        </w:tabs>
        <w:suppressAutoHyphens w:val="0"/>
        <w:spacing w:before="0" w:line="360" w:lineRule="auto"/>
        <w:ind w:left="0" w:firstLine="0"/>
        <w:rPr>
          <w:rFonts w:ascii="Arial" w:hAnsi="Arial" w:cs="Arial"/>
          <w:sz w:val="22"/>
          <w:szCs w:val="22"/>
        </w:rPr>
      </w:pPr>
      <w:r w:rsidRPr="00277E57">
        <w:rPr>
          <w:rFonts w:ascii="Arial" w:hAnsi="Arial" w:cs="Arial"/>
          <w:sz w:val="22"/>
          <w:szCs w:val="22"/>
        </w:rPr>
        <w:t>FUNDAMENTAÇÃO E DESCRIÇÃO DA NECESSIDADE DA CONTRATAÇÃO</w:t>
      </w:r>
    </w:p>
    <w:p w14:paraId="4D0C97B7" w14:textId="77777777" w:rsidR="00CD1329" w:rsidRPr="00277E57" w:rsidRDefault="00CD1329" w:rsidP="00CD1329">
      <w:pPr>
        <w:pStyle w:val="NormalWeb"/>
        <w:numPr>
          <w:ilvl w:val="1"/>
          <w:numId w:val="41"/>
        </w:numPr>
        <w:suppressAutoHyphens w:val="0"/>
        <w:spacing w:before="0" w:after="0" w:line="360" w:lineRule="auto"/>
        <w:ind w:left="0" w:firstLine="0"/>
        <w:jc w:val="both"/>
        <w:rPr>
          <w:rFonts w:ascii="Arial" w:hAnsi="Arial" w:cs="Arial"/>
          <w:sz w:val="22"/>
          <w:szCs w:val="22"/>
        </w:rPr>
      </w:pPr>
      <w:r w:rsidRPr="00277E57">
        <w:rPr>
          <w:rFonts w:ascii="Arial" w:hAnsi="Arial" w:cs="Arial"/>
          <w:sz w:val="22"/>
          <w:szCs w:val="22"/>
        </w:rPr>
        <w:t xml:space="preserve"> A presente contratação encontra-se fundamentada no </w:t>
      </w:r>
      <w:r w:rsidRPr="00277E57">
        <w:rPr>
          <w:rStyle w:val="Forte"/>
          <w:rFonts w:ascii="Arial" w:hAnsi="Arial" w:cs="Arial"/>
          <w:sz w:val="22"/>
          <w:szCs w:val="22"/>
        </w:rPr>
        <w:t>Estudo Técnico Preliminar – ETP</w:t>
      </w:r>
      <w:r w:rsidRPr="00277E57">
        <w:rPr>
          <w:rFonts w:ascii="Arial" w:hAnsi="Arial" w:cs="Arial"/>
          <w:sz w:val="22"/>
          <w:szCs w:val="22"/>
        </w:rPr>
        <w:t>, elaborado pela equipe técnica da Secretaria Municipal de Educação, o qual apresenta de forma detalhada a motivação da demanda, a justificativa da necessidade, os critérios adotados para definição dos quantitativos, a análise de mercado, as especificações gerais dos itens e a solução considerada mais adequada sob os aspectos técnico, econômico e operacional.</w:t>
      </w:r>
    </w:p>
    <w:p w14:paraId="772532DA" w14:textId="77777777" w:rsidR="00CD1329" w:rsidRPr="00277E57" w:rsidRDefault="00CD1329" w:rsidP="00CD1329">
      <w:pPr>
        <w:pStyle w:val="NormalWeb"/>
        <w:numPr>
          <w:ilvl w:val="1"/>
          <w:numId w:val="41"/>
        </w:numPr>
        <w:suppressAutoHyphens w:val="0"/>
        <w:spacing w:before="0" w:after="0" w:line="360" w:lineRule="auto"/>
        <w:ind w:left="0" w:firstLine="0"/>
        <w:jc w:val="both"/>
        <w:rPr>
          <w:rFonts w:ascii="Arial" w:hAnsi="Arial" w:cs="Arial"/>
          <w:sz w:val="22"/>
          <w:szCs w:val="22"/>
        </w:rPr>
      </w:pPr>
      <w:r w:rsidRPr="00277E57">
        <w:rPr>
          <w:rFonts w:ascii="Arial" w:hAnsi="Arial" w:cs="Arial"/>
          <w:sz w:val="22"/>
          <w:szCs w:val="22"/>
        </w:rPr>
        <w:t xml:space="preserve"> O Estudo Técnico Preliminar integra o presente Termo de Referência como </w:t>
      </w:r>
      <w:r w:rsidRPr="00277E57">
        <w:rPr>
          <w:rStyle w:val="Forte"/>
          <w:rFonts w:ascii="Arial" w:hAnsi="Arial" w:cs="Arial"/>
          <w:sz w:val="22"/>
          <w:szCs w:val="22"/>
        </w:rPr>
        <w:t>documento apenso</w:t>
      </w:r>
      <w:r w:rsidRPr="00277E57">
        <w:rPr>
          <w:rFonts w:ascii="Arial" w:hAnsi="Arial" w:cs="Arial"/>
          <w:sz w:val="22"/>
          <w:szCs w:val="22"/>
        </w:rPr>
        <w:t>, servindo como base para a definição do objeto, das condições da contratação e da modalidade licitatória adotada.</w:t>
      </w:r>
    </w:p>
    <w:p w14:paraId="691CBA32" w14:textId="77777777" w:rsidR="00CD1329" w:rsidRPr="00277E57" w:rsidRDefault="00CD1329" w:rsidP="00CD1329">
      <w:pPr>
        <w:pStyle w:val="NormalWeb"/>
        <w:numPr>
          <w:ilvl w:val="1"/>
          <w:numId w:val="41"/>
        </w:numPr>
        <w:suppressAutoHyphens w:val="0"/>
        <w:spacing w:before="0" w:after="0" w:line="360" w:lineRule="auto"/>
        <w:ind w:left="0" w:firstLine="0"/>
        <w:jc w:val="both"/>
        <w:rPr>
          <w:rFonts w:ascii="Arial" w:hAnsi="Arial" w:cs="Arial"/>
          <w:sz w:val="22"/>
          <w:szCs w:val="22"/>
        </w:rPr>
      </w:pPr>
      <w:r w:rsidRPr="00277E57">
        <w:rPr>
          <w:rFonts w:ascii="Arial" w:hAnsi="Arial" w:cs="Arial"/>
          <w:sz w:val="22"/>
          <w:szCs w:val="22"/>
        </w:rPr>
        <w:t xml:space="preserve">O ETP evidencia a necessidade de contratação de empresa especializada para o </w:t>
      </w:r>
      <w:r w:rsidRPr="00277E57">
        <w:rPr>
          <w:rStyle w:val="Forte"/>
          <w:rFonts w:ascii="Arial" w:hAnsi="Arial" w:cs="Arial"/>
          <w:sz w:val="22"/>
          <w:szCs w:val="22"/>
        </w:rPr>
        <w:t>fornecimento de ovos de chocolate</w:t>
      </w:r>
      <w:r w:rsidRPr="00277E57">
        <w:rPr>
          <w:rFonts w:ascii="Arial" w:hAnsi="Arial" w:cs="Arial"/>
          <w:sz w:val="22"/>
          <w:szCs w:val="22"/>
        </w:rPr>
        <w:t>, destinados à distribuição gratuita aos alunos matriculados na Rede Municipal de Ensino, em alusão à comemoração da Páscoa.</w:t>
      </w:r>
    </w:p>
    <w:p w14:paraId="0E200AAD" w14:textId="77777777" w:rsidR="00CD1329" w:rsidRPr="00277E57" w:rsidRDefault="00CD1329" w:rsidP="00CD1329">
      <w:pPr>
        <w:pStyle w:val="NormalWeb"/>
        <w:numPr>
          <w:ilvl w:val="1"/>
          <w:numId w:val="41"/>
        </w:numPr>
        <w:suppressAutoHyphens w:val="0"/>
        <w:spacing w:before="0" w:after="0" w:line="360" w:lineRule="auto"/>
        <w:ind w:left="0" w:firstLine="0"/>
        <w:jc w:val="both"/>
        <w:rPr>
          <w:rFonts w:ascii="Arial" w:hAnsi="Arial" w:cs="Arial"/>
          <w:sz w:val="22"/>
          <w:szCs w:val="22"/>
        </w:rPr>
      </w:pPr>
      <w:r w:rsidRPr="00277E57">
        <w:rPr>
          <w:rFonts w:ascii="Arial" w:hAnsi="Arial" w:cs="Arial"/>
          <w:sz w:val="22"/>
          <w:szCs w:val="22"/>
        </w:rPr>
        <w:t xml:space="preserve">A iniciativa tem como finalidade promover a </w:t>
      </w:r>
      <w:r w:rsidRPr="00277E57">
        <w:rPr>
          <w:rStyle w:val="Forte"/>
          <w:rFonts w:ascii="Arial" w:hAnsi="Arial" w:cs="Arial"/>
          <w:sz w:val="22"/>
          <w:szCs w:val="22"/>
        </w:rPr>
        <w:t>inclusão social</w:t>
      </w:r>
      <w:r w:rsidRPr="00277E57">
        <w:rPr>
          <w:rFonts w:ascii="Arial" w:hAnsi="Arial" w:cs="Arial"/>
          <w:sz w:val="22"/>
          <w:szCs w:val="22"/>
        </w:rPr>
        <w:t xml:space="preserve">, garantir a </w:t>
      </w:r>
      <w:r w:rsidRPr="00277E57">
        <w:rPr>
          <w:rStyle w:val="Forte"/>
          <w:rFonts w:ascii="Arial" w:hAnsi="Arial" w:cs="Arial"/>
          <w:sz w:val="22"/>
          <w:szCs w:val="22"/>
        </w:rPr>
        <w:t>igualdade de acesso</w:t>
      </w:r>
      <w:r w:rsidRPr="00277E57">
        <w:rPr>
          <w:rFonts w:ascii="Arial" w:hAnsi="Arial" w:cs="Arial"/>
          <w:sz w:val="22"/>
          <w:szCs w:val="22"/>
        </w:rPr>
        <w:t xml:space="preserve"> às ações comemorativas, independentemente da condição socioeconômica dos estudantes, bem como fortalecer os vínculos entre a escola, os alunos e suas famílias. A distribuição dos ovos de chocolate também representa uma </w:t>
      </w:r>
      <w:r w:rsidRPr="00277E57">
        <w:rPr>
          <w:rFonts w:ascii="Arial" w:hAnsi="Arial" w:cs="Arial"/>
          <w:sz w:val="22"/>
          <w:szCs w:val="22"/>
        </w:rPr>
        <w:lastRenderedPageBreak/>
        <w:t xml:space="preserve">ação de caráter </w:t>
      </w:r>
      <w:r w:rsidRPr="00277E57">
        <w:rPr>
          <w:rStyle w:val="Forte"/>
          <w:rFonts w:ascii="Arial" w:hAnsi="Arial" w:cs="Arial"/>
          <w:sz w:val="22"/>
          <w:szCs w:val="22"/>
        </w:rPr>
        <w:t>educativo, cultural e social</w:t>
      </w:r>
      <w:r w:rsidRPr="00277E57">
        <w:rPr>
          <w:rFonts w:ascii="Arial" w:hAnsi="Arial" w:cs="Arial"/>
          <w:sz w:val="22"/>
          <w:szCs w:val="22"/>
        </w:rPr>
        <w:t>, contribuindo para a construção de um ambiente escolar mais acolhedor e para a valorização dos alunos no âmbito da rede municipal de ensino.</w:t>
      </w:r>
    </w:p>
    <w:p w14:paraId="7E4641A5" w14:textId="77777777" w:rsidR="00CD1329" w:rsidRPr="00277E57" w:rsidRDefault="00CD1329" w:rsidP="00CD1329">
      <w:pPr>
        <w:pStyle w:val="NormalWeb"/>
        <w:numPr>
          <w:ilvl w:val="1"/>
          <w:numId w:val="41"/>
        </w:numPr>
        <w:suppressAutoHyphens w:val="0"/>
        <w:spacing w:before="0" w:after="0" w:line="360" w:lineRule="auto"/>
        <w:ind w:left="0" w:firstLine="0"/>
        <w:jc w:val="both"/>
        <w:rPr>
          <w:rFonts w:ascii="Arial" w:hAnsi="Arial" w:cs="Arial"/>
          <w:sz w:val="22"/>
          <w:szCs w:val="22"/>
        </w:rPr>
      </w:pPr>
      <w:r w:rsidRPr="00277E57">
        <w:rPr>
          <w:rFonts w:ascii="Arial" w:hAnsi="Arial" w:cs="Arial"/>
          <w:sz w:val="22"/>
          <w:szCs w:val="22"/>
        </w:rPr>
        <w:t>Considerando que o objeto da contratação refere-se ao fornecimento de gêneros alimentícios destinados ao consumo por alunos da rede municipal de ensino, incluindo estudantes com restrições alimentares, mostra-se tecnicamente justificável a possibilidade de solicitação de amostras, com a finalidade de verificar a conformidade dos produtos ofertados com as especificações técnicas, sanitárias e de qualidade estabelecidas neste Termo de Referência e na legislação vigente, especialmente no que se refere à composição, rotulagem, embalagem, integridade e atendimento às normas da ANVISA.</w:t>
      </w:r>
    </w:p>
    <w:p w14:paraId="68515CFC" w14:textId="77777777" w:rsidR="00CD1329" w:rsidRPr="00277E57" w:rsidRDefault="00CD1329" w:rsidP="00CD1329">
      <w:pPr>
        <w:pStyle w:val="Nivel01"/>
        <w:numPr>
          <w:ilvl w:val="0"/>
          <w:numId w:val="41"/>
        </w:numPr>
        <w:tabs>
          <w:tab w:val="clear" w:pos="567"/>
          <w:tab w:val="left" w:pos="0"/>
          <w:tab w:val="num" w:pos="2190"/>
        </w:tabs>
        <w:suppressAutoHyphens w:val="0"/>
        <w:spacing w:before="0" w:line="360" w:lineRule="auto"/>
        <w:ind w:left="0" w:firstLine="0"/>
        <w:rPr>
          <w:rFonts w:ascii="Arial" w:hAnsi="Arial" w:cs="Arial"/>
          <w:sz w:val="22"/>
          <w:szCs w:val="22"/>
        </w:rPr>
      </w:pPr>
      <w:r w:rsidRPr="00277E57">
        <w:rPr>
          <w:rFonts w:ascii="Arial" w:hAnsi="Arial" w:cs="Arial"/>
          <w:sz w:val="22"/>
          <w:szCs w:val="22"/>
        </w:rPr>
        <w:t>DESCRIÇÃO DA SOLUÇÃO COMO UM TODO CONSIDERADO O CICLO DE VIDA DO OBJETO</w:t>
      </w:r>
    </w:p>
    <w:p w14:paraId="14692E1B" w14:textId="77777777" w:rsidR="00CD1329" w:rsidRPr="00277E57" w:rsidRDefault="00CD1329" w:rsidP="00CD1329">
      <w:pPr>
        <w:pStyle w:val="Nvel2-Red"/>
        <w:numPr>
          <w:ilvl w:val="1"/>
          <w:numId w:val="41"/>
        </w:numPr>
        <w:spacing w:before="0" w:line="360" w:lineRule="auto"/>
        <w:ind w:left="0" w:firstLine="0"/>
        <w:rPr>
          <w:sz w:val="22"/>
          <w:szCs w:val="22"/>
        </w:rPr>
      </w:pPr>
      <w:bookmarkStart w:id="25" w:name="_Ref121236534"/>
      <w:r w:rsidRPr="00277E57">
        <w:rPr>
          <w:sz w:val="22"/>
          <w:szCs w:val="22"/>
        </w:rPr>
        <w:t>A descrição da solução como um todo encontra-se pormenorizada em tópico específico dos Estudos Técnicos Preliminares, apêndice deste Termo de Referência.</w:t>
      </w:r>
      <w:bookmarkEnd w:id="25"/>
    </w:p>
    <w:p w14:paraId="221A6D45" w14:textId="77777777" w:rsidR="00CD1329" w:rsidRPr="00277E57" w:rsidRDefault="00CD1329" w:rsidP="00CD1329">
      <w:pPr>
        <w:pStyle w:val="Nvel2-Red"/>
        <w:numPr>
          <w:ilvl w:val="1"/>
          <w:numId w:val="41"/>
        </w:numPr>
        <w:spacing w:before="0" w:line="360" w:lineRule="auto"/>
        <w:ind w:left="0" w:firstLine="0"/>
        <w:rPr>
          <w:sz w:val="22"/>
          <w:szCs w:val="22"/>
        </w:rPr>
      </w:pPr>
      <w:r w:rsidRPr="00277E57">
        <w:rPr>
          <w:sz w:val="22"/>
          <w:szCs w:val="22"/>
        </w:rPr>
        <w:t>No âmbito do ciclo de vida do objeto, a eventual solicitação de amostras integra a fase de seleção da proposta mais vantajosa, permitindo à Administração verificar previamente a adequação dos produtos às especificações técnicas, às exigências sanitárias e às condições de qualidade previstas, contribuindo para a mitigação de riscos relacionados ao fornecimento, à segurança alimentar e ao adequado atendimento dos alunos da rede municipal de ensino.</w:t>
      </w:r>
    </w:p>
    <w:p w14:paraId="6ADEB107" w14:textId="77777777" w:rsidR="00CD1329" w:rsidRPr="00277E57" w:rsidRDefault="00CD1329" w:rsidP="00CD1329">
      <w:pPr>
        <w:pStyle w:val="Nivel01"/>
        <w:numPr>
          <w:ilvl w:val="0"/>
          <w:numId w:val="41"/>
        </w:numPr>
        <w:tabs>
          <w:tab w:val="clear" w:pos="567"/>
          <w:tab w:val="left" w:pos="0"/>
          <w:tab w:val="num" w:pos="2190"/>
        </w:tabs>
        <w:suppressAutoHyphens w:val="0"/>
        <w:spacing w:before="0" w:line="360" w:lineRule="auto"/>
        <w:ind w:left="0" w:firstLine="0"/>
        <w:rPr>
          <w:rFonts w:ascii="Arial" w:hAnsi="Arial" w:cs="Arial"/>
          <w:sz w:val="22"/>
          <w:szCs w:val="22"/>
        </w:rPr>
      </w:pPr>
      <w:r w:rsidRPr="00277E57">
        <w:rPr>
          <w:rFonts w:ascii="Arial" w:hAnsi="Arial" w:cs="Arial"/>
          <w:sz w:val="22"/>
          <w:szCs w:val="22"/>
        </w:rPr>
        <w:t>REQUISITOS DA CONTRATAÇÃO</w:t>
      </w:r>
    </w:p>
    <w:p w14:paraId="7C3A45E3" w14:textId="77777777" w:rsidR="00CD1329" w:rsidRPr="00277E57" w:rsidRDefault="00CD1329" w:rsidP="00CD1329">
      <w:pPr>
        <w:pStyle w:val="Nivel2"/>
        <w:spacing w:before="0" w:after="0" w:line="360" w:lineRule="auto"/>
        <w:rPr>
          <w:b/>
          <w:sz w:val="22"/>
          <w:szCs w:val="22"/>
        </w:rPr>
      </w:pPr>
      <w:r w:rsidRPr="00277E57">
        <w:rPr>
          <w:b/>
          <w:sz w:val="22"/>
          <w:szCs w:val="22"/>
        </w:rPr>
        <w:t>Sustentabilidade:</w:t>
      </w:r>
    </w:p>
    <w:p w14:paraId="6298087A" w14:textId="77777777" w:rsidR="00CD1329" w:rsidRPr="00277E57" w:rsidRDefault="00CD1329" w:rsidP="00CD1329">
      <w:pPr>
        <w:pStyle w:val="Nivel2"/>
        <w:numPr>
          <w:ilvl w:val="1"/>
          <w:numId w:val="41"/>
        </w:numPr>
        <w:autoSpaceDE/>
        <w:autoSpaceDN/>
        <w:adjustRightInd/>
        <w:spacing w:before="0" w:after="0" w:line="360" w:lineRule="auto"/>
        <w:ind w:left="0" w:firstLine="0"/>
        <w:rPr>
          <w:sz w:val="22"/>
          <w:szCs w:val="22"/>
        </w:rPr>
      </w:pPr>
      <w:r w:rsidRPr="00277E57">
        <w:rPr>
          <w:sz w:val="22"/>
          <w:szCs w:val="22"/>
        </w:rPr>
        <w:t>Orientar os servidores para o descarte consciente das embalagens para fins de reciclagem.</w:t>
      </w:r>
    </w:p>
    <w:p w14:paraId="7D8A29A0" w14:textId="77777777" w:rsidR="00CD1329" w:rsidRPr="00277E57" w:rsidRDefault="00CD1329" w:rsidP="00CD1329">
      <w:pPr>
        <w:pStyle w:val="Nvel01-SemNumerao"/>
        <w:spacing w:before="0" w:after="0" w:line="360" w:lineRule="auto"/>
        <w:rPr>
          <w:sz w:val="22"/>
          <w:szCs w:val="22"/>
        </w:rPr>
      </w:pPr>
      <w:r w:rsidRPr="00277E57">
        <w:rPr>
          <w:sz w:val="22"/>
          <w:szCs w:val="22"/>
        </w:rPr>
        <w:t>Subcontratação</w:t>
      </w:r>
    </w:p>
    <w:p w14:paraId="386BE240" w14:textId="77777777" w:rsidR="00CD1329" w:rsidRPr="00277E57" w:rsidRDefault="00CD1329" w:rsidP="00CD1329">
      <w:pPr>
        <w:pStyle w:val="Nvel2-Red"/>
        <w:numPr>
          <w:ilvl w:val="1"/>
          <w:numId w:val="41"/>
        </w:numPr>
        <w:spacing w:before="0" w:line="360" w:lineRule="auto"/>
        <w:ind w:left="0" w:firstLine="0"/>
        <w:rPr>
          <w:sz w:val="22"/>
          <w:szCs w:val="22"/>
        </w:rPr>
      </w:pPr>
      <w:r w:rsidRPr="00277E57">
        <w:rPr>
          <w:color w:val="auto"/>
          <w:sz w:val="22"/>
          <w:szCs w:val="22"/>
        </w:rPr>
        <w:t>Não será admitida a subcontratação total ou parcial do objeto contratual, em conformidade com o disposto na Lei nº 14.133, de 1º de abril de 2021</w:t>
      </w:r>
      <w:r w:rsidRPr="00277E57">
        <w:rPr>
          <w:sz w:val="22"/>
          <w:szCs w:val="22"/>
        </w:rPr>
        <w:t>.</w:t>
      </w:r>
    </w:p>
    <w:p w14:paraId="1DD3864C" w14:textId="77777777" w:rsidR="00CD1329" w:rsidRPr="00277E57" w:rsidRDefault="00CD1329" w:rsidP="00CD1329">
      <w:pPr>
        <w:pStyle w:val="Nvel01-SemNumerao"/>
        <w:spacing w:before="0" w:after="0" w:line="360" w:lineRule="auto"/>
        <w:rPr>
          <w:sz w:val="22"/>
          <w:szCs w:val="22"/>
        </w:rPr>
      </w:pPr>
      <w:r w:rsidRPr="00277E57">
        <w:rPr>
          <w:sz w:val="22"/>
          <w:szCs w:val="22"/>
        </w:rPr>
        <w:t>Garantia da contratação</w:t>
      </w:r>
    </w:p>
    <w:p w14:paraId="56D3CB4E" w14:textId="77777777" w:rsidR="00CD1329" w:rsidRPr="00277E57" w:rsidRDefault="00CD1329" w:rsidP="00CD1329">
      <w:pPr>
        <w:pStyle w:val="Nvel2-Red"/>
        <w:numPr>
          <w:ilvl w:val="1"/>
          <w:numId w:val="41"/>
        </w:numPr>
        <w:spacing w:before="0" w:line="360" w:lineRule="auto"/>
        <w:ind w:left="0" w:firstLine="0"/>
        <w:rPr>
          <w:sz w:val="22"/>
          <w:szCs w:val="22"/>
        </w:rPr>
      </w:pPr>
      <w:r w:rsidRPr="00277E57">
        <w:rPr>
          <w:sz w:val="22"/>
          <w:szCs w:val="22"/>
        </w:rPr>
        <w:t xml:space="preserve">Não haverá exigência da garantia da contratação dos </w:t>
      </w:r>
      <w:hyperlink r:id="rId18" w:anchor="art96">
        <w:r w:rsidRPr="00277E57">
          <w:rPr>
            <w:sz w:val="22"/>
            <w:szCs w:val="22"/>
          </w:rPr>
          <w:t>artigos 96 e seguintes da Lei nº 14.133, de 2021</w:t>
        </w:r>
      </w:hyperlink>
      <w:r w:rsidRPr="00277E57">
        <w:rPr>
          <w:sz w:val="22"/>
          <w:szCs w:val="22"/>
        </w:rPr>
        <w:t>.</w:t>
      </w:r>
    </w:p>
    <w:p w14:paraId="162B43EF" w14:textId="77777777" w:rsidR="00CD1329" w:rsidRPr="00277E57" w:rsidRDefault="00CD1329" w:rsidP="00CD1329">
      <w:pPr>
        <w:pStyle w:val="Nivel01"/>
        <w:numPr>
          <w:ilvl w:val="0"/>
          <w:numId w:val="41"/>
        </w:numPr>
        <w:tabs>
          <w:tab w:val="clear" w:pos="567"/>
          <w:tab w:val="left" w:pos="0"/>
          <w:tab w:val="num" w:pos="2190"/>
        </w:tabs>
        <w:suppressAutoHyphens w:val="0"/>
        <w:spacing w:before="0" w:line="360" w:lineRule="auto"/>
        <w:ind w:left="0" w:firstLine="0"/>
        <w:rPr>
          <w:rFonts w:ascii="Arial" w:hAnsi="Arial" w:cs="Arial"/>
          <w:sz w:val="22"/>
          <w:szCs w:val="22"/>
        </w:rPr>
      </w:pPr>
      <w:r w:rsidRPr="00277E57">
        <w:rPr>
          <w:rFonts w:ascii="Arial" w:hAnsi="Arial" w:cs="Arial"/>
          <w:sz w:val="22"/>
          <w:szCs w:val="22"/>
        </w:rPr>
        <w:t>MODELO DE EXECUÇÃO DO OBJETO</w:t>
      </w:r>
    </w:p>
    <w:p w14:paraId="14D9DE13" w14:textId="77777777" w:rsidR="00CD1329" w:rsidRPr="00277E57" w:rsidRDefault="00CD1329" w:rsidP="00CD1329">
      <w:pPr>
        <w:pStyle w:val="Nivel2"/>
        <w:spacing w:before="0" w:after="0" w:line="360" w:lineRule="auto"/>
        <w:rPr>
          <w:b/>
          <w:sz w:val="22"/>
          <w:szCs w:val="22"/>
        </w:rPr>
      </w:pPr>
      <w:r w:rsidRPr="00277E57">
        <w:rPr>
          <w:b/>
          <w:sz w:val="22"/>
          <w:szCs w:val="22"/>
        </w:rPr>
        <w:t>Condições de entrega</w:t>
      </w:r>
    </w:p>
    <w:p w14:paraId="052945DD"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u w:val="single"/>
        </w:rPr>
        <w:lastRenderedPageBreak/>
        <w:t>Prazo de entrega</w:t>
      </w:r>
      <w:r w:rsidRPr="00277E57">
        <w:rPr>
          <w:sz w:val="22"/>
          <w:szCs w:val="22"/>
        </w:rPr>
        <w:t xml:space="preserve">: Será de </w:t>
      </w:r>
      <w:r w:rsidRPr="00277E57">
        <w:rPr>
          <w:b/>
          <w:sz w:val="22"/>
          <w:szCs w:val="22"/>
        </w:rPr>
        <w:t>10 (dez) dias</w:t>
      </w:r>
      <w:r w:rsidRPr="00277E57">
        <w:rPr>
          <w:sz w:val="22"/>
          <w:szCs w:val="22"/>
        </w:rPr>
        <w:t xml:space="preserve"> após o recebimento da Nota de Empenho, de forma parcela e de acordo com a necessidade da secretaria de educação. </w:t>
      </w:r>
    </w:p>
    <w:p w14:paraId="1B69E34A" w14:textId="77777777" w:rsidR="00CD1329" w:rsidRPr="00B347D2" w:rsidRDefault="00CD1329" w:rsidP="00CD1329">
      <w:pPr>
        <w:pStyle w:val="Nivel2"/>
        <w:numPr>
          <w:ilvl w:val="1"/>
          <w:numId w:val="100"/>
        </w:numPr>
        <w:autoSpaceDE/>
        <w:autoSpaceDN/>
        <w:adjustRightInd/>
        <w:spacing w:before="0" w:after="0" w:line="360" w:lineRule="auto"/>
        <w:ind w:left="0" w:firstLine="0"/>
        <w:rPr>
          <w:sz w:val="22"/>
          <w:szCs w:val="22"/>
        </w:rPr>
      </w:pPr>
      <w:bookmarkStart w:id="26" w:name="_Hlk221200565"/>
      <w:r w:rsidRPr="00B347D2">
        <w:rPr>
          <w:sz w:val="22"/>
          <w:szCs w:val="22"/>
          <w:u w:val="single"/>
        </w:rPr>
        <w:t>Local de entrega</w:t>
      </w:r>
      <w:r w:rsidRPr="00B347D2">
        <w:rPr>
          <w:sz w:val="22"/>
          <w:szCs w:val="22"/>
        </w:rPr>
        <w:t>: Os locais de entrega serão informados no envio da Nota de Empenho, seguindo as entregas conforme planilha a ser encaminhada pela secretaria demandante junto ao empenho, ao final do termo serão indicados os endereços dos locais conforme anexo 01.</w:t>
      </w:r>
    </w:p>
    <w:bookmarkEnd w:id="26"/>
    <w:p w14:paraId="4841439B"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u w:val="single"/>
        </w:rPr>
        <w:t>Horário de entrega</w:t>
      </w:r>
      <w:r w:rsidRPr="00277E57">
        <w:rPr>
          <w:sz w:val="22"/>
          <w:szCs w:val="22"/>
        </w:rPr>
        <w:t>: De segunda à sexta-feira no horário das 08h00min às 11h00min e das 13h00min às 16h00min, previamente agendado.</w:t>
      </w:r>
    </w:p>
    <w:p w14:paraId="0ACB7438"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produto deverá estar em embalagem original. Não serão aceitas embalagens violadas, danificadas ou que apresentem dúvidas quanto à qualidade e procedência do produto.</w:t>
      </w:r>
    </w:p>
    <w:p w14:paraId="3A3632D4"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C48C87B"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A data de produção, o prazo de validade, a identificação do fabricante ou fornecedor devem estar explícitas no rótulo, em conformidade ao disposto na legislação de alimentos estabelecida pela Agência Nacional de Vigilância Sanitária - ANVISA e pelas autoridades sanitárias locais.</w:t>
      </w:r>
    </w:p>
    <w:p w14:paraId="1F3FEBE1"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Todos os produtos deverão atender ao disposto na legislação de alimentos, estabelecida pela Agência Nacional de Vigilância Sanitária/Ministério da Saúde e pelo Ministério da Agricultura, Pecuária e Abastecimento (Resolução RDC nº 216/2005 –ANVISA) e eventuais Resoluções posteriores.</w:t>
      </w:r>
    </w:p>
    <w:p w14:paraId="7248DE5E"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Os itens poderão ser rejeitados, no todo ou em parte, caso estejam em desacordo com as especificações deste Termo de Referência ou do edital. A contratada deverá realizar correção, substituição ou refação no prazo determinado pelo fiscal do contrato, sem ônus adicional à Administração, sujeitando-se às penalidades previstas em contrato.</w:t>
      </w:r>
    </w:p>
    <w:p w14:paraId="7087AEDC" w14:textId="77777777" w:rsidR="00CD1329" w:rsidRPr="00277E57" w:rsidRDefault="00CD1329" w:rsidP="00CD1329">
      <w:pPr>
        <w:pStyle w:val="Nivel2"/>
        <w:spacing w:before="0" w:after="0" w:line="360" w:lineRule="auto"/>
        <w:rPr>
          <w:sz w:val="22"/>
          <w:szCs w:val="22"/>
        </w:rPr>
      </w:pPr>
      <w:r w:rsidRPr="00277E57">
        <w:rPr>
          <w:b/>
          <w:bCs/>
          <w:sz w:val="22"/>
          <w:szCs w:val="22"/>
        </w:rPr>
        <w:t>Amostras – Procedimento</w:t>
      </w:r>
    </w:p>
    <w:p w14:paraId="204C31B9" w14:textId="77777777" w:rsidR="00CD1329" w:rsidRPr="00277E57" w:rsidRDefault="00CD1329" w:rsidP="00CD1329">
      <w:pPr>
        <w:pStyle w:val="Nivel2"/>
        <w:spacing w:before="0" w:after="0" w:line="360" w:lineRule="auto"/>
        <w:rPr>
          <w:sz w:val="22"/>
          <w:szCs w:val="22"/>
        </w:rPr>
      </w:pPr>
      <w:r w:rsidRPr="00277E57">
        <w:rPr>
          <w:b/>
          <w:bCs/>
          <w:sz w:val="22"/>
          <w:szCs w:val="22"/>
        </w:rPr>
        <w:t>5.12.</w:t>
      </w:r>
      <w:r w:rsidRPr="00277E57">
        <w:rPr>
          <w:sz w:val="22"/>
          <w:szCs w:val="22"/>
        </w:rPr>
        <w:t xml:space="preserve"> A solicitação de amostra será realizada ao licitante provisoriamente classificado, após a fase de lances, mediante comunicação formal por meio do sistema eletrônico do certame ou outro meio oficial.</w:t>
      </w:r>
    </w:p>
    <w:p w14:paraId="261C4D2B" w14:textId="77777777" w:rsidR="00CD1329" w:rsidRPr="00277E57" w:rsidRDefault="00CD1329" w:rsidP="00CD1329">
      <w:pPr>
        <w:pStyle w:val="Nivel2"/>
        <w:spacing w:before="0" w:after="0" w:line="360" w:lineRule="auto"/>
        <w:rPr>
          <w:sz w:val="22"/>
          <w:szCs w:val="22"/>
        </w:rPr>
      </w:pPr>
      <w:r w:rsidRPr="00277E57">
        <w:rPr>
          <w:b/>
          <w:bCs/>
          <w:sz w:val="22"/>
          <w:szCs w:val="22"/>
        </w:rPr>
        <w:lastRenderedPageBreak/>
        <w:t>5.13.</w:t>
      </w:r>
      <w:r w:rsidRPr="00277E57">
        <w:rPr>
          <w:sz w:val="22"/>
          <w:szCs w:val="22"/>
        </w:rPr>
        <w:t xml:space="preserve"> A amostra deverá ser entregue no prazo de até 03 (três) dias úteis, contados do recebimento da solicitação, em local a ser indicado pela Secretaria Municipal de Educação.</w:t>
      </w:r>
    </w:p>
    <w:p w14:paraId="26C91EA0" w14:textId="77777777" w:rsidR="00CD1329" w:rsidRPr="00277E57" w:rsidRDefault="00CD1329" w:rsidP="00CD1329">
      <w:pPr>
        <w:pStyle w:val="Nivel2"/>
        <w:spacing w:before="0" w:after="0" w:line="360" w:lineRule="auto"/>
        <w:rPr>
          <w:sz w:val="22"/>
          <w:szCs w:val="22"/>
        </w:rPr>
      </w:pPr>
      <w:r w:rsidRPr="00277E57">
        <w:rPr>
          <w:b/>
          <w:bCs/>
          <w:sz w:val="22"/>
          <w:szCs w:val="22"/>
        </w:rPr>
        <w:t>5.14.</w:t>
      </w:r>
      <w:r w:rsidRPr="00277E57">
        <w:rPr>
          <w:sz w:val="22"/>
          <w:szCs w:val="22"/>
        </w:rPr>
        <w:t xml:space="preserve"> A amostra será avaliada quanto à aparência, peso, embalagem, rotulagem, validade, integridade do produto, composição declarada e atendimento às normas sanitárias, especialmente aquelas expedidas pela Agência Nacional de Vigilância Sanitária – ANVISA.</w:t>
      </w:r>
    </w:p>
    <w:p w14:paraId="0CA895DA" w14:textId="77777777" w:rsidR="00CD1329" w:rsidRPr="00277E57" w:rsidRDefault="00CD1329" w:rsidP="00CD1329">
      <w:pPr>
        <w:pStyle w:val="Nivel2"/>
        <w:spacing w:before="0" w:after="0" w:line="360" w:lineRule="auto"/>
        <w:rPr>
          <w:sz w:val="22"/>
          <w:szCs w:val="22"/>
        </w:rPr>
      </w:pPr>
      <w:r w:rsidRPr="00277E57">
        <w:rPr>
          <w:b/>
          <w:bCs/>
          <w:sz w:val="22"/>
          <w:szCs w:val="22"/>
        </w:rPr>
        <w:t>5.15.</w:t>
      </w:r>
      <w:r w:rsidRPr="00277E57">
        <w:rPr>
          <w:sz w:val="22"/>
          <w:szCs w:val="22"/>
        </w:rPr>
        <w:t xml:space="preserve"> A não apresentação da amostra no prazo estabelecido, bem como a reprovação da mesma, acarretará a desclassificação do licitante, sendo convocado o licitante subsequente, observada a ordem de classificação.</w:t>
      </w:r>
    </w:p>
    <w:p w14:paraId="3A8988BD" w14:textId="77777777" w:rsidR="00CD1329" w:rsidRPr="00277E57" w:rsidRDefault="00CD1329" w:rsidP="00CD1329">
      <w:pPr>
        <w:pStyle w:val="Nivel2"/>
        <w:spacing w:before="0" w:after="0" w:line="360" w:lineRule="auto"/>
        <w:rPr>
          <w:sz w:val="22"/>
          <w:szCs w:val="22"/>
        </w:rPr>
      </w:pPr>
      <w:r w:rsidRPr="00277E57">
        <w:rPr>
          <w:b/>
          <w:bCs/>
          <w:sz w:val="22"/>
          <w:szCs w:val="22"/>
        </w:rPr>
        <w:t>5.16.</w:t>
      </w:r>
      <w:r w:rsidRPr="00277E57">
        <w:rPr>
          <w:sz w:val="22"/>
          <w:szCs w:val="22"/>
        </w:rPr>
        <w:t xml:space="preserve"> As amostras apresentadas </w:t>
      </w:r>
      <w:r w:rsidRPr="00277E57">
        <w:rPr>
          <w:b/>
          <w:bCs/>
          <w:sz w:val="22"/>
          <w:szCs w:val="22"/>
        </w:rPr>
        <w:t>não serão devolvidas</w:t>
      </w:r>
      <w:r w:rsidRPr="00277E57">
        <w:rPr>
          <w:sz w:val="22"/>
          <w:szCs w:val="22"/>
        </w:rPr>
        <w:t>, podendo ser descartadas após a conclusão da análise, sem gerar qualquer ônus à Administração.</w:t>
      </w:r>
    </w:p>
    <w:p w14:paraId="494F8B82" w14:textId="77777777" w:rsidR="00CD1329" w:rsidRPr="00277E57" w:rsidRDefault="00CD1329" w:rsidP="00CD1329">
      <w:pPr>
        <w:pStyle w:val="Nivel01"/>
        <w:numPr>
          <w:ilvl w:val="0"/>
          <w:numId w:val="100"/>
        </w:numPr>
        <w:tabs>
          <w:tab w:val="clear" w:pos="567"/>
          <w:tab w:val="left" w:pos="0"/>
        </w:tabs>
        <w:suppressAutoHyphens w:val="0"/>
        <w:spacing w:before="0" w:line="360" w:lineRule="auto"/>
        <w:ind w:left="0" w:firstLine="0"/>
        <w:rPr>
          <w:rFonts w:ascii="Arial" w:hAnsi="Arial" w:cs="Arial"/>
          <w:sz w:val="22"/>
          <w:szCs w:val="22"/>
        </w:rPr>
      </w:pPr>
      <w:r w:rsidRPr="00277E57">
        <w:rPr>
          <w:rFonts w:ascii="Arial" w:hAnsi="Arial" w:cs="Arial"/>
          <w:sz w:val="22"/>
          <w:szCs w:val="22"/>
        </w:rPr>
        <w:t xml:space="preserve">VIGÊNCIA, PRORROGAÇÃO E ALTERAÇÕES CONTRATUAIS </w:t>
      </w:r>
    </w:p>
    <w:p w14:paraId="0BA7D3B2" w14:textId="77777777" w:rsidR="00CD1329" w:rsidRPr="00277E57" w:rsidRDefault="00CD1329" w:rsidP="00CD1329">
      <w:pPr>
        <w:pStyle w:val="NormalWeb"/>
        <w:tabs>
          <w:tab w:val="left" w:pos="142"/>
          <w:tab w:val="left" w:pos="567"/>
        </w:tabs>
        <w:spacing w:before="0" w:after="0" w:line="360" w:lineRule="auto"/>
        <w:jc w:val="both"/>
        <w:rPr>
          <w:rStyle w:val="Forte"/>
          <w:rFonts w:ascii="Arial" w:hAnsi="Arial" w:cs="Arial"/>
          <w:sz w:val="22"/>
          <w:szCs w:val="22"/>
        </w:rPr>
      </w:pPr>
      <w:r w:rsidRPr="00277E57">
        <w:rPr>
          <w:rStyle w:val="Forte"/>
          <w:rFonts w:ascii="Arial" w:hAnsi="Arial" w:cs="Arial"/>
          <w:sz w:val="22"/>
          <w:szCs w:val="22"/>
        </w:rPr>
        <w:t>6.1.  Prazo de Vigência</w:t>
      </w:r>
    </w:p>
    <w:p w14:paraId="4071027F"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sz w:val="22"/>
          <w:szCs w:val="22"/>
        </w:rPr>
      </w:pPr>
      <w:r w:rsidRPr="00277E57">
        <w:rPr>
          <w:rFonts w:ascii="Arial" w:hAnsi="Arial" w:cs="Arial"/>
          <w:sz w:val="22"/>
          <w:szCs w:val="22"/>
        </w:rPr>
        <w:t>O prazo de vigência da Ata de Registro de Preços será de 1 (um) ano e poderá ser prorrogado, por igual período, desde que comprovado o preço vantajoso, na forma do artigo 84 da Lei n° 14.133, de 2021, e do artigo 12, inciso X, do Decreto Municipal nº 8.441/2023, podendo ainda ser renovado o quantitativo originalmente estabelecido na Ata, caso em que será desconsiderado eventual saldo remanescente.</w:t>
      </w:r>
    </w:p>
    <w:p w14:paraId="4A7989C5"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b/>
          <w:bCs/>
          <w:sz w:val="22"/>
          <w:szCs w:val="22"/>
        </w:rPr>
      </w:pPr>
      <w:r w:rsidRPr="00277E57">
        <w:rPr>
          <w:rFonts w:ascii="Arial" w:hAnsi="Arial" w:cs="Arial"/>
          <w:b/>
          <w:bCs/>
          <w:sz w:val="22"/>
          <w:szCs w:val="22"/>
        </w:rPr>
        <w:t>6.2. Das Alterações Contratuais</w:t>
      </w:r>
    </w:p>
    <w:p w14:paraId="33A716EB"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sz w:val="22"/>
          <w:szCs w:val="22"/>
        </w:rPr>
      </w:pPr>
      <w:r w:rsidRPr="00277E57">
        <w:rPr>
          <w:rFonts w:ascii="Arial" w:hAnsi="Arial" w:cs="Arial"/>
          <w:sz w:val="22"/>
          <w:szCs w:val="22"/>
        </w:rPr>
        <w:t>Nos termos dos artigos 124, inciso I, alínea “b”, e 125 da Lei nº 14.133/2021, a Administração poderá promover alterações unilaterais no contrato para acréscimo ou supressão quantitativa do objeto, quando necessário ao atendimento do interesse público, respeitados os limites legais de até 25% (vinte e cinco por cento) do valor inicial atualizado do contrato, vedada a transfiguração do objeto</w:t>
      </w:r>
    </w:p>
    <w:p w14:paraId="2C2712BC"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b/>
          <w:bCs/>
          <w:sz w:val="22"/>
          <w:szCs w:val="22"/>
        </w:rPr>
      </w:pPr>
      <w:r w:rsidRPr="00277E57">
        <w:rPr>
          <w:rFonts w:ascii="Arial" w:hAnsi="Arial" w:cs="Arial"/>
          <w:b/>
          <w:bCs/>
          <w:sz w:val="22"/>
          <w:szCs w:val="22"/>
        </w:rPr>
        <w:t>6.3. Da Vigência e da Possibilidade de Prorrogação</w:t>
      </w:r>
    </w:p>
    <w:p w14:paraId="72067635"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sz w:val="22"/>
          <w:szCs w:val="22"/>
        </w:rPr>
      </w:pPr>
      <w:r w:rsidRPr="00277E57">
        <w:rPr>
          <w:rFonts w:ascii="Arial" w:hAnsi="Arial" w:cs="Arial"/>
          <w:b/>
          <w:bCs/>
          <w:sz w:val="22"/>
          <w:szCs w:val="22"/>
        </w:rPr>
        <w:t>6.3.1.</w:t>
      </w:r>
      <w:r w:rsidRPr="00277E57">
        <w:rPr>
          <w:rFonts w:ascii="Arial" w:hAnsi="Arial" w:cs="Arial"/>
          <w:sz w:val="22"/>
          <w:szCs w:val="22"/>
        </w:rPr>
        <w:t xml:space="preserve"> A Ata de Registro de Preços decorrente deste procedimento terá vigência de 01 (um) ano, podendo ser prorrogada por igual período, desde que comprovada a manutenção da vantajosidade dos preços registrados, nos termos do artigo 84 da Lei nº 14.133/2021.</w:t>
      </w:r>
    </w:p>
    <w:p w14:paraId="7CF1CD21"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sz w:val="22"/>
          <w:szCs w:val="22"/>
        </w:rPr>
      </w:pPr>
      <w:r w:rsidRPr="00277E57">
        <w:rPr>
          <w:rFonts w:ascii="Arial" w:hAnsi="Arial" w:cs="Arial"/>
          <w:b/>
          <w:bCs/>
          <w:sz w:val="22"/>
          <w:szCs w:val="22"/>
        </w:rPr>
        <w:t>6.3.2.</w:t>
      </w:r>
      <w:r w:rsidRPr="00277E57">
        <w:rPr>
          <w:rFonts w:ascii="Arial" w:hAnsi="Arial" w:cs="Arial"/>
          <w:sz w:val="22"/>
          <w:szCs w:val="22"/>
        </w:rPr>
        <w:t xml:space="preserve"> Os contratos eventualmente firmados com base na Ata de Registro de Preços terão vigência limitada ao período necessário ao cumprimento das obrigações assumidas, não caracterizando fornecimento contínuo, não se aplicando, portanto, a prorrogação prevista no artigo 107 da Lei nº 14.133/2021.</w:t>
      </w:r>
    </w:p>
    <w:p w14:paraId="6357712F"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b/>
          <w:bCs/>
          <w:sz w:val="22"/>
          <w:szCs w:val="22"/>
        </w:rPr>
      </w:pPr>
      <w:r w:rsidRPr="00277E57">
        <w:rPr>
          <w:rFonts w:ascii="Arial" w:hAnsi="Arial" w:cs="Arial"/>
          <w:b/>
          <w:bCs/>
          <w:sz w:val="22"/>
          <w:szCs w:val="22"/>
        </w:rPr>
        <w:lastRenderedPageBreak/>
        <w:t>6.4. Condições para Prorrogação da Ata de Registro de Preços</w:t>
      </w:r>
    </w:p>
    <w:p w14:paraId="2C9DFE34" w14:textId="77777777" w:rsidR="00CD1329" w:rsidRPr="00277E57" w:rsidRDefault="00CD1329" w:rsidP="00CD1329">
      <w:pPr>
        <w:pStyle w:val="NormalWeb"/>
        <w:tabs>
          <w:tab w:val="left" w:pos="142"/>
          <w:tab w:val="left" w:pos="567"/>
        </w:tabs>
        <w:spacing w:before="0" w:after="0" w:line="360" w:lineRule="auto"/>
        <w:jc w:val="both"/>
        <w:rPr>
          <w:rFonts w:ascii="Arial" w:hAnsi="Arial" w:cs="Arial"/>
          <w:sz w:val="22"/>
          <w:szCs w:val="22"/>
        </w:rPr>
      </w:pPr>
      <w:r w:rsidRPr="00277E57">
        <w:rPr>
          <w:rFonts w:ascii="Arial" w:hAnsi="Arial" w:cs="Arial"/>
          <w:sz w:val="22"/>
          <w:szCs w:val="22"/>
        </w:rPr>
        <w:t>A eventual prorrogação da Ata de Registro de Preços estará condicionada, cumulativamente, a:</w:t>
      </w:r>
    </w:p>
    <w:p w14:paraId="442DDA78"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sz w:val="22"/>
          <w:szCs w:val="22"/>
        </w:rPr>
        <w:t>I – Justificativa formal da Administração quanto à permanência da necessidade do fornecimento;</w:t>
      </w:r>
      <w:r w:rsidRPr="00277E57">
        <w:rPr>
          <w:rFonts w:ascii="Arial" w:hAnsi="Arial" w:cs="Arial"/>
          <w:sz w:val="22"/>
          <w:szCs w:val="22"/>
        </w:rPr>
        <w:br/>
        <w:t>II – Demonstração da vantajosidade da prorrogação em relação à realização de novo procedimento licitatório;</w:t>
      </w:r>
    </w:p>
    <w:p w14:paraId="2E2315AC"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sz w:val="22"/>
          <w:szCs w:val="22"/>
        </w:rPr>
        <w:t>III – Manutenção das condições inicialmente pactuadas, inclusive quanto ao equilíbrio econômico-financeiro.</w:t>
      </w:r>
    </w:p>
    <w:p w14:paraId="1303266D" w14:textId="77777777" w:rsidR="00CD1329" w:rsidRPr="00277E57" w:rsidRDefault="00CD1329" w:rsidP="00CD1329">
      <w:pPr>
        <w:pStyle w:val="NormalWeb"/>
        <w:numPr>
          <w:ilvl w:val="0"/>
          <w:numId w:val="100"/>
        </w:numPr>
        <w:tabs>
          <w:tab w:val="left" w:pos="0"/>
        </w:tabs>
        <w:suppressAutoHyphens w:val="0"/>
        <w:spacing w:before="0" w:after="0" w:line="360" w:lineRule="auto"/>
        <w:ind w:left="0" w:firstLine="0"/>
        <w:jc w:val="both"/>
        <w:rPr>
          <w:rFonts w:ascii="Arial" w:hAnsi="Arial" w:cs="Arial"/>
          <w:b/>
          <w:bCs/>
          <w:sz w:val="22"/>
          <w:szCs w:val="22"/>
        </w:rPr>
      </w:pPr>
      <w:r w:rsidRPr="00277E57">
        <w:rPr>
          <w:rFonts w:ascii="Arial" w:hAnsi="Arial" w:cs="Arial"/>
          <w:sz w:val="22"/>
          <w:szCs w:val="22"/>
        </w:rPr>
        <w:t xml:space="preserve">  </w:t>
      </w:r>
      <w:r w:rsidRPr="00277E57">
        <w:rPr>
          <w:rFonts w:ascii="Arial" w:hAnsi="Arial" w:cs="Arial"/>
          <w:b/>
          <w:bCs/>
          <w:sz w:val="22"/>
          <w:szCs w:val="22"/>
        </w:rPr>
        <w:t>Da Classificação das Propostas</w:t>
      </w:r>
    </w:p>
    <w:p w14:paraId="7AE5ED40"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b/>
          <w:bCs/>
          <w:sz w:val="22"/>
          <w:szCs w:val="22"/>
        </w:rPr>
        <w:t>7.1.</w:t>
      </w:r>
      <w:r w:rsidRPr="00277E57">
        <w:rPr>
          <w:rFonts w:ascii="Arial" w:hAnsi="Arial" w:cs="Arial"/>
          <w:sz w:val="22"/>
          <w:szCs w:val="22"/>
        </w:rPr>
        <w:t xml:space="preserve"> A classificação das propostas será realizada pelo Pregoeiro com base nos critérios objetivos de preço e atendimento às especificações técnicas estabelecidas neste Termo de Referência e no Edital da licitação.</w:t>
      </w:r>
    </w:p>
    <w:p w14:paraId="61CB9F4B"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b/>
          <w:bCs/>
          <w:sz w:val="22"/>
          <w:szCs w:val="22"/>
        </w:rPr>
        <w:t>7.2.</w:t>
      </w:r>
      <w:r w:rsidRPr="00277E57">
        <w:rPr>
          <w:rFonts w:ascii="Arial" w:hAnsi="Arial" w:cs="Arial"/>
          <w:sz w:val="22"/>
          <w:szCs w:val="22"/>
        </w:rPr>
        <w:t xml:space="preserve"> Serão desclassificadas as propostas que não atenderem às exigências do Edital, que apresentarem erro ou irregularidade que comprometa a competitividade ou cujo preço seja manifestamente inexequível, nos termos da Lei nº 14.133/2021.</w:t>
      </w:r>
    </w:p>
    <w:p w14:paraId="5BAAE194"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b/>
          <w:bCs/>
          <w:sz w:val="22"/>
          <w:szCs w:val="22"/>
        </w:rPr>
        <w:t>7.3.</w:t>
      </w:r>
      <w:r w:rsidRPr="00277E57">
        <w:rPr>
          <w:rFonts w:ascii="Arial" w:hAnsi="Arial" w:cs="Arial"/>
          <w:sz w:val="22"/>
          <w:szCs w:val="22"/>
        </w:rPr>
        <w:t xml:space="preserve"> Ocorrendo desclassificação de uma proposta, a próxima licitante mais bem classificada será analisada, seguindo a ordem de classificação, até que se identifique a proposta vencedora.</w:t>
      </w:r>
    </w:p>
    <w:p w14:paraId="459CC2BB"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b/>
          <w:bCs/>
          <w:sz w:val="22"/>
          <w:szCs w:val="22"/>
        </w:rPr>
        <w:t>7.4.</w:t>
      </w:r>
      <w:r w:rsidRPr="00277E57">
        <w:rPr>
          <w:rFonts w:ascii="Arial" w:hAnsi="Arial" w:cs="Arial"/>
          <w:sz w:val="22"/>
          <w:szCs w:val="22"/>
        </w:rPr>
        <w:t xml:space="preserve"> Caso seja solicitada a apresentação de amostra, conforme previsto nos itens 1.3, 4.4 e 5.12 a 5.16 deste Termo de Referência, a não apresentação ou a reprovação da amostra acarretará a desclassificação da proposta do licitante provisoriamente classificado em primeiro lugar, sendo convocado o licitante subsequente, observada a ordem de classificação.</w:t>
      </w:r>
    </w:p>
    <w:p w14:paraId="29E76337"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p>
    <w:p w14:paraId="2CD6024F" w14:textId="77777777" w:rsidR="00CD1329" w:rsidRPr="00277E57" w:rsidRDefault="00CD1329" w:rsidP="00CD1329">
      <w:pPr>
        <w:pStyle w:val="NormalWeb"/>
        <w:numPr>
          <w:ilvl w:val="0"/>
          <w:numId w:val="100"/>
        </w:numPr>
        <w:tabs>
          <w:tab w:val="left" w:pos="0"/>
        </w:tabs>
        <w:suppressAutoHyphens w:val="0"/>
        <w:spacing w:before="0" w:after="0" w:line="360" w:lineRule="auto"/>
        <w:jc w:val="both"/>
        <w:rPr>
          <w:rFonts w:ascii="Arial" w:hAnsi="Arial" w:cs="Arial"/>
          <w:b/>
          <w:bCs/>
          <w:sz w:val="22"/>
          <w:szCs w:val="22"/>
        </w:rPr>
      </w:pPr>
      <w:r w:rsidRPr="00277E57">
        <w:rPr>
          <w:rFonts w:ascii="Arial" w:hAnsi="Arial" w:cs="Arial"/>
          <w:b/>
          <w:bCs/>
          <w:sz w:val="22"/>
          <w:szCs w:val="22"/>
        </w:rPr>
        <w:t>Das Penalidades</w:t>
      </w:r>
    </w:p>
    <w:p w14:paraId="2923558F"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b/>
          <w:bCs/>
          <w:sz w:val="22"/>
          <w:szCs w:val="22"/>
        </w:rPr>
        <w:t xml:space="preserve">8.1. </w:t>
      </w:r>
      <w:r w:rsidRPr="00277E57">
        <w:rPr>
          <w:rFonts w:ascii="Arial" w:hAnsi="Arial" w:cs="Arial"/>
          <w:sz w:val="22"/>
          <w:szCs w:val="22"/>
        </w:rPr>
        <w:t xml:space="preserve"> O fornecedor contratado estará sujeito às penalidades previstas na Lei nº 14.133/2021, em caso de descumprimento total ou parcial das obrigações contratuais, incluindo:</w:t>
      </w:r>
    </w:p>
    <w:p w14:paraId="4B962604" w14:textId="77777777" w:rsidR="00CD1329" w:rsidRPr="00277E57" w:rsidRDefault="00CD1329" w:rsidP="00CD1329">
      <w:pPr>
        <w:pStyle w:val="NormalWeb"/>
        <w:numPr>
          <w:ilvl w:val="0"/>
          <w:numId w:val="101"/>
        </w:numPr>
        <w:tabs>
          <w:tab w:val="left" w:pos="0"/>
        </w:tabs>
        <w:suppressAutoHyphens w:val="0"/>
        <w:spacing w:before="0" w:after="0" w:line="360" w:lineRule="auto"/>
        <w:jc w:val="both"/>
        <w:rPr>
          <w:rFonts w:ascii="Arial" w:hAnsi="Arial" w:cs="Arial"/>
          <w:sz w:val="22"/>
          <w:szCs w:val="22"/>
        </w:rPr>
      </w:pPr>
      <w:r w:rsidRPr="00277E57">
        <w:rPr>
          <w:rFonts w:ascii="Arial" w:hAnsi="Arial" w:cs="Arial"/>
          <w:sz w:val="22"/>
          <w:szCs w:val="22"/>
        </w:rPr>
        <w:t>Advertência;</w:t>
      </w:r>
    </w:p>
    <w:p w14:paraId="5A3D43D7" w14:textId="77777777" w:rsidR="00CD1329" w:rsidRPr="00277E57" w:rsidRDefault="00CD1329" w:rsidP="00CD1329">
      <w:pPr>
        <w:pStyle w:val="NormalWeb"/>
        <w:numPr>
          <w:ilvl w:val="0"/>
          <w:numId w:val="101"/>
        </w:numPr>
        <w:tabs>
          <w:tab w:val="left" w:pos="0"/>
        </w:tabs>
        <w:suppressAutoHyphens w:val="0"/>
        <w:spacing w:before="0" w:after="0" w:line="360" w:lineRule="auto"/>
        <w:jc w:val="both"/>
        <w:rPr>
          <w:rFonts w:ascii="Arial" w:hAnsi="Arial" w:cs="Arial"/>
          <w:sz w:val="22"/>
          <w:szCs w:val="22"/>
        </w:rPr>
      </w:pPr>
      <w:r w:rsidRPr="00277E57">
        <w:rPr>
          <w:rFonts w:ascii="Arial" w:hAnsi="Arial" w:cs="Arial"/>
          <w:sz w:val="22"/>
          <w:szCs w:val="22"/>
        </w:rPr>
        <w:t>Multa por atraso ou entrega em desacordo com as especificações;</w:t>
      </w:r>
    </w:p>
    <w:p w14:paraId="7B606784" w14:textId="77777777" w:rsidR="00CD1329" w:rsidRPr="00277E57" w:rsidRDefault="00CD1329" w:rsidP="00CD1329">
      <w:pPr>
        <w:pStyle w:val="NormalWeb"/>
        <w:numPr>
          <w:ilvl w:val="0"/>
          <w:numId w:val="101"/>
        </w:numPr>
        <w:tabs>
          <w:tab w:val="left" w:pos="0"/>
        </w:tabs>
        <w:suppressAutoHyphens w:val="0"/>
        <w:spacing w:before="0" w:after="0" w:line="360" w:lineRule="auto"/>
        <w:jc w:val="both"/>
        <w:rPr>
          <w:rFonts w:ascii="Arial" w:hAnsi="Arial" w:cs="Arial"/>
          <w:sz w:val="22"/>
          <w:szCs w:val="22"/>
        </w:rPr>
      </w:pPr>
      <w:r w:rsidRPr="00277E57">
        <w:rPr>
          <w:rFonts w:ascii="Arial" w:hAnsi="Arial" w:cs="Arial"/>
          <w:sz w:val="22"/>
          <w:szCs w:val="22"/>
        </w:rPr>
        <w:t>Suspensão temporária de participação em licitações;</w:t>
      </w:r>
    </w:p>
    <w:p w14:paraId="3C70400B" w14:textId="77777777" w:rsidR="00CD1329" w:rsidRPr="00277E57" w:rsidRDefault="00CD1329" w:rsidP="00CD1329">
      <w:pPr>
        <w:pStyle w:val="NormalWeb"/>
        <w:numPr>
          <w:ilvl w:val="0"/>
          <w:numId w:val="101"/>
        </w:numPr>
        <w:tabs>
          <w:tab w:val="left" w:pos="0"/>
        </w:tabs>
        <w:suppressAutoHyphens w:val="0"/>
        <w:spacing w:before="0" w:after="0" w:line="360" w:lineRule="auto"/>
        <w:jc w:val="both"/>
        <w:rPr>
          <w:rFonts w:ascii="Arial" w:hAnsi="Arial" w:cs="Arial"/>
          <w:sz w:val="22"/>
          <w:szCs w:val="22"/>
        </w:rPr>
      </w:pPr>
      <w:r w:rsidRPr="00277E57">
        <w:rPr>
          <w:rFonts w:ascii="Arial" w:hAnsi="Arial" w:cs="Arial"/>
          <w:sz w:val="22"/>
          <w:szCs w:val="22"/>
        </w:rPr>
        <w:t>Declaração de inidoneidade para licitar ou contratar com a Administração.</w:t>
      </w:r>
    </w:p>
    <w:p w14:paraId="3955C109" w14:textId="77777777" w:rsidR="00CD1329" w:rsidRPr="00277E57" w:rsidRDefault="00CD1329" w:rsidP="00CD1329">
      <w:pPr>
        <w:pStyle w:val="NormalWeb"/>
        <w:tabs>
          <w:tab w:val="left" w:pos="0"/>
        </w:tabs>
        <w:spacing w:before="0" w:after="0" w:line="360" w:lineRule="auto"/>
        <w:jc w:val="both"/>
        <w:rPr>
          <w:rFonts w:ascii="Arial" w:hAnsi="Arial" w:cs="Arial"/>
          <w:sz w:val="22"/>
          <w:szCs w:val="22"/>
        </w:rPr>
      </w:pPr>
      <w:r w:rsidRPr="00277E57">
        <w:rPr>
          <w:rFonts w:ascii="Arial" w:hAnsi="Arial" w:cs="Arial"/>
          <w:b/>
          <w:bCs/>
          <w:sz w:val="22"/>
          <w:szCs w:val="22"/>
        </w:rPr>
        <w:lastRenderedPageBreak/>
        <w:t>8.2.</w:t>
      </w:r>
      <w:r w:rsidRPr="00277E57">
        <w:rPr>
          <w:rFonts w:ascii="Arial" w:hAnsi="Arial" w:cs="Arial"/>
          <w:sz w:val="22"/>
          <w:szCs w:val="22"/>
        </w:rPr>
        <w:t xml:space="preserve">  A aplicação de quaisquer penalidades observará sempre o direito ao contraditório e à ampla defesa do fornecedor, garantindo a legalidade e a segurança jurídica do processo.</w:t>
      </w:r>
    </w:p>
    <w:p w14:paraId="29DB4459" w14:textId="77777777" w:rsidR="00CD1329" w:rsidRPr="00277E57" w:rsidRDefault="00CD1329" w:rsidP="00CD1329">
      <w:pPr>
        <w:pStyle w:val="NormalWeb"/>
        <w:numPr>
          <w:ilvl w:val="0"/>
          <w:numId w:val="100"/>
        </w:numPr>
        <w:tabs>
          <w:tab w:val="left" w:pos="0"/>
        </w:tabs>
        <w:suppressAutoHyphens w:val="0"/>
        <w:spacing w:before="0" w:after="0" w:line="360" w:lineRule="auto"/>
        <w:jc w:val="both"/>
        <w:rPr>
          <w:rFonts w:ascii="Arial" w:hAnsi="Arial" w:cs="Arial"/>
          <w:b/>
          <w:bCs/>
          <w:sz w:val="22"/>
          <w:szCs w:val="22"/>
        </w:rPr>
      </w:pPr>
      <w:r w:rsidRPr="00277E57">
        <w:rPr>
          <w:rFonts w:ascii="Arial" w:hAnsi="Arial" w:cs="Arial"/>
          <w:b/>
          <w:bCs/>
          <w:sz w:val="22"/>
          <w:szCs w:val="22"/>
        </w:rPr>
        <w:t>GESTÃO DO CONTRATO</w:t>
      </w:r>
    </w:p>
    <w:p w14:paraId="5BD9C826"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contrato deverá ser executado fielmente pelas partes, de acordo com as cláusulas avençadas e as normas da Lei nº 14.133, de 2021, e cada parte responderá pelas consequências de sua inexecução total ou parcial.</w:t>
      </w:r>
    </w:p>
    <w:p w14:paraId="4CE02E06"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Em caso de impedimento, ordem de paralisação ou suspensão do contrato, o cronograma de execução será prorrogado automaticamente pelo tempo correspondente, anotadas tais circunstâncias mediante simples apostila.</w:t>
      </w:r>
    </w:p>
    <w:p w14:paraId="4F527C50"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As comunicações entre o órgão ou entidade e a contratada devem ser realizadas por escrito sempre que o ato exigir tal formalidade, admitindo-se o uso de mensagem eletrônica para esse fim.</w:t>
      </w:r>
    </w:p>
    <w:p w14:paraId="2A77E4A0"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órgão ou entidade poderá convocar representante da empresa para adoção de providências que devam ser cumpridas de imediato.</w:t>
      </w:r>
    </w:p>
    <w:p w14:paraId="548AA69D" w14:textId="77777777" w:rsidR="00CD1329" w:rsidRPr="00277E57" w:rsidRDefault="00CD1329" w:rsidP="00CD1329">
      <w:pPr>
        <w:pStyle w:val="Nvel01-SemNumerao"/>
        <w:spacing w:before="0" w:after="0" w:line="360" w:lineRule="auto"/>
        <w:rPr>
          <w:sz w:val="22"/>
          <w:szCs w:val="22"/>
        </w:rPr>
      </w:pPr>
      <w:r w:rsidRPr="00277E57">
        <w:rPr>
          <w:sz w:val="22"/>
          <w:szCs w:val="22"/>
        </w:rPr>
        <w:t>Fiscalização</w:t>
      </w:r>
    </w:p>
    <w:p w14:paraId="6626C2BA"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A execução do contrato deverá ser acompanhada e fiscalizada pelo Gestor do contrato o Sr.ª Sandra Aparecida Francisco (matrícula nº 500513) e pela Fiscal o Sra. Simone de Souza Onofre de Oliveira (Matrícula nº 201060), que desempenhará as funções de</w:t>
      </w:r>
      <w:r w:rsidRPr="00277E57">
        <w:rPr>
          <w:color w:val="FF0000"/>
          <w:sz w:val="22"/>
          <w:szCs w:val="22"/>
        </w:rPr>
        <w:t xml:space="preserve"> </w:t>
      </w:r>
      <w:r w:rsidRPr="00277E57">
        <w:rPr>
          <w:sz w:val="22"/>
          <w:szCs w:val="22"/>
        </w:rPr>
        <w:t>Fiscalização Técnica e Administrativa.</w:t>
      </w:r>
    </w:p>
    <w:p w14:paraId="780956C6" w14:textId="77777777" w:rsidR="00CD1329" w:rsidRPr="00277E57" w:rsidRDefault="00CD1329" w:rsidP="00CD1329">
      <w:pPr>
        <w:pStyle w:val="Nvel01-SemNumerao"/>
        <w:spacing w:before="0" w:after="0" w:line="360" w:lineRule="auto"/>
        <w:rPr>
          <w:sz w:val="22"/>
          <w:szCs w:val="22"/>
        </w:rPr>
      </w:pPr>
      <w:r w:rsidRPr="00277E57">
        <w:rPr>
          <w:sz w:val="22"/>
          <w:szCs w:val="22"/>
        </w:rPr>
        <w:t>Fiscalização Técnica</w:t>
      </w:r>
    </w:p>
    <w:p w14:paraId="1952D7C7"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fiscal técnico do contrato acompanhará a execução do contrato, para que sejam cumpridas todas as condições estabelecidas no contrato, de modo a assegurar os melhores resultados para a Administração. (Decreto municipal nº 8425/2023, art. 11, VI);</w:t>
      </w:r>
    </w:p>
    <w:p w14:paraId="1A2CABDC"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3EC9E419"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Identificada qualquer inexatidão ou irregularidade, o fiscal técnico do contrato emitirá notificações para a correção da execução do contrato, determinando prazo para a correção. (Decreto municipal nº 8425/2023, art. 11, III);</w:t>
      </w:r>
    </w:p>
    <w:p w14:paraId="6240705E"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 xml:space="preserve">O fiscal técnico do contrato informará ao gestor do contato, em tempo hábil, a situação que demandar decisão ou adoção de medidas que ultrapassem sua </w:t>
      </w:r>
      <w:r w:rsidRPr="00277E57">
        <w:rPr>
          <w:sz w:val="22"/>
          <w:szCs w:val="22"/>
        </w:rPr>
        <w:lastRenderedPageBreak/>
        <w:t>competência, para que adote as medidas necessárias e saneadoras, se for o caso. (Decreto municipal nº 8425/2023, art. 11, IV);</w:t>
      </w:r>
    </w:p>
    <w:p w14:paraId="5D23A575"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No caso de ocorrências que possam inviabilizar a execução do contrato nas datas aprazadas, o fiscal técnico do contrato comunicará o fato imediatamente ao gestor do contrato. (Decreto municipal nº 8425/2023, art. 11, V);</w:t>
      </w:r>
    </w:p>
    <w:p w14:paraId="3B8F5524"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fiscal técnico do contrato comunicará ao gestor do contrato, em tempo hábil, o término do contrato sob sua responsabilidade, com vistas à tempestiva renovação ou à prorrogação contratual (Decreto municipal nº 8425/2023, art. 11, VII);</w:t>
      </w:r>
    </w:p>
    <w:p w14:paraId="04C2258A" w14:textId="77777777" w:rsidR="00CD1329" w:rsidRPr="00277E57" w:rsidRDefault="00CD1329" w:rsidP="00CD1329">
      <w:pPr>
        <w:pStyle w:val="Nvel01-SemNumerao"/>
        <w:spacing w:before="0" w:after="0" w:line="360" w:lineRule="auto"/>
        <w:rPr>
          <w:sz w:val="22"/>
          <w:szCs w:val="22"/>
        </w:rPr>
      </w:pPr>
      <w:r w:rsidRPr="00277E57">
        <w:rPr>
          <w:sz w:val="22"/>
          <w:szCs w:val="22"/>
        </w:rPr>
        <w:t>Fiscalização Administrativa</w:t>
      </w:r>
    </w:p>
    <w:p w14:paraId="2726E258"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9C62130"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0F3F265" w14:textId="77777777" w:rsidR="00CD1329" w:rsidRPr="00277E57" w:rsidRDefault="00CD1329" w:rsidP="00CD1329">
      <w:pPr>
        <w:pStyle w:val="Nvel01-SemNumerao"/>
        <w:spacing w:before="0" w:after="0" w:line="360" w:lineRule="auto"/>
        <w:rPr>
          <w:i/>
          <w:sz w:val="22"/>
          <w:szCs w:val="22"/>
        </w:rPr>
      </w:pPr>
      <w:r w:rsidRPr="00277E57">
        <w:rPr>
          <w:sz w:val="22"/>
          <w:szCs w:val="22"/>
        </w:rPr>
        <w:t>Gestor do Contrato</w:t>
      </w:r>
    </w:p>
    <w:p w14:paraId="09A7033B"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733AF8B"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44E261C7"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BCDF9EB"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67F9720D" w14:textId="77777777" w:rsidR="00CD1329" w:rsidRPr="00277E57" w:rsidRDefault="00CD1329" w:rsidP="00CD1329">
      <w:pPr>
        <w:pStyle w:val="Nivel01"/>
        <w:numPr>
          <w:ilvl w:val="0"/>
          <w:numId w:val="100"/>
        </w:numPr>
        <w:tabs>
          <w:tab w:val="clear" w:pos="567"/>
          <w:tab w:val="left" w:pos="0"/>
        </w:tabs>
        <w:suppressAutoHyphens w:val="0"/>
        <w:spacing w:before="0" w:line="360" w:lineRule="auto"/>
        <w:ind w:left="0" w:firstLine="0"/>
        <w:rPr>
          <w:rFonts w:ascii="Arial" w:hAnsi="Arial" w:cs="Arial"/>
          <w:sz w:val="22"/>
          <w:szCs w:val="22"/>
        </w:rPr>
      </w:pPr>
      <w:r w:rsidRPr="00277E57">
        <w:rPr>
          <w:rFonts w:ascii="Arial" w:hAnsi="Arial" w:cs="Arial"/>
          <w:sz w:val="22"/>
          <w:szCs w:val="22"/>
        </w:rPr>
        <w:t>CRITÉRIOS DE MEDIÇÃO E PAGAMENTO</w:t>
      </w:r>
    </w:p>
    <w:p w14:paraId="67995A13" w14:textId="77777777" w:rsidR="00CD1329" w:rsidRPr="00277E57" w:rsidRDefault="00CD1329" w:rsidP="00CD1329">
      <w:pPr>
        <w:pStyle w:val="Nivel2"/>
        <w:spacing w:before="0" w:after="0" w:line="360" w:lineRule="auto"/>
        <w:rPr>
          <w:b/>
          <w:sz w:val="22"/>
          <w:szCs w:val="22"/>
        </w:rPr>
      </w:pPr>
      <w:r w:rsidRPr="00277E57">
        <w:rPr>
          <w:b/>
          <w:sz w:val="22"/>
          <w:szCs w:val="22"/>
        </w:rPr>
        <w:t>Do recebimento</w:t>
      </w:r>
    </w:p>
    <w:p w14:paraId="012186B0"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7E38C41B"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lang w:eastAsia="en-US"/>
        </w:rPr>
        <w:t>Os produtos poderão ser rejeitados, no todo ou em parte, inclusive antes do recebimento provisório, quando em desacordo com as especificações constantes no Termo de Referência</w:t>
      </w:r>
      <w:r w:rsidRPr="00277E57">
        <w:rPr>
          <w:color w:val="FF0000"/>
          <w:sz w:val="22"/>
          <w:szCs w:val="22"/>
          <w:lang w:eastAsia="en-US"/>
        </w:rPr>
        <w:t xml:space="preserve"> </w:t>
      </w:r>
      <w:r w:rsidRPr="00277E57">
        <w:rPr>
          <w:sz w:val="22"/>
          <w:szCs w:val="22"/>
          <w:lang w:eastAsia="en-US"/>
        </w:rPr>
        <w:t>e na proposta, devendo ser substituídos no prazo de 2 (dois) dias, a contar da notificação da contratada, às suas custas, sem prejuízo da aplicação das penalidades.</w:t>
      </w:r>
    </w:p>
    <w:p w14:paraId="62C84C86"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lang w:eastAsia="en-US"/>
        </w:rPr>
        <w:t>O recebimento definitivo ocorrerá no prazo de 5 (cinco) dias úteis, a contar do recebimento da nota fiscal pela Administração, após a verificação da qualidade e quantidade do material e consequente aceitação.</w:t>
      </w:r>
    </w:p>
    <w:p w14:paraId="392C9AB4"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F37C60D"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lang w:eastAsia="en-US"/>
        </w:rPr>
      </w:pPr>
      <w:r w:rsidRPr="00277E57">
        <w:rPr>
          <w:sz w:val="22"/>
          <w:szCs w:val="22"/>
          <w:lang w:eastAsia="en-US"/>
        </w:rPr>
        <w:t xml:space="preserve">No caso de controvérsia sobre a execução do objeto, quanto à dimensão, qualidade e quantidade, deverá ser observado o teor do </w:t>
      </w:r>
      <w:hyperlink r:id="rId19" w:anchor="art143">
        <w:r w:rsidRPr="00277E57">
          <w:rPr>
            <w:rStyle w:val="Hyperlink"/>
            <w:sz w:val="22"/>
            <w:szCs w:val="22"/>
            <w:lang w:eastAsia="en-US"/>
          </w:rPr>
          <w:t>art. 143 da Lei nº 14.133, de 2021</w:t>
        </w:r>
      </w:hyperlink>
      <w:r w:rsidRPr="00277E57">
        <w:rPr>
          <w:sz w:val="22"/>
          <w:szCs w:val="22"/>
          <w:lang w:eastAsia="en-US"/>
        </w:rPr>
        <w:t>, comunicando-se à empresa para emissão de Nota Fiscal no que pertine à parcela incontroversa da execução do objeto, para efeito de liquidação e pagamento.</w:t>
      </w:r>
    </w:p>
    <w:p w14:paraId="19B5D8AF"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0468411"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lang w:eastAsia="en-US"/>
        </w:rPr>
        <w:t>O recebimento provisório ou definitivo não excluirá a responsabilidade civil pela solidez e pela segurança dos bens nem a responsabilidade ético-profissional pela perfeita execução do contrato.</w:t>
      </w:r>
    </w:p>
    <w:p w14:paraId="5C457FDA" w14:textId="77777777" w:rsidR="00CD1329" w:rsidRPr="00277E57" w:rsidRDefault="00CD1329" w:rsidP="00CD1329">
      <w:pPr>
        <w:pStyle w:val="Nvel01-SemNumerao"/>
        <w:spacing w:before="0" w:after="0" w:line="360" w:lineRule="auto"/>
        <w:rPr>
          <w:sz w:val="22"/>
          <w:szCs w:val="22"/>
        </w:rPr>
      </w:pPr>
      <w:r w:rsidRPr="00277E57">
        <w:rPr>
          <w:sz w:val="22"/>
          <w:szCs w:val="22"/>
        </w:rPr>
        <w:lastRenderedPageBreak/>
        <w:t xml:space="preserve">Liquidação </w:t>
      </w:r>
    </w:p>
    <w:p w14:paraId="7146BBD0"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Recebida a Nota Fiscal ou documento de cobrança equivalente, o setor competente, para fins de liquidação, deve verificar se o documento apresentado expressa os elementos necessários e essenciais, tais como:</w:t>
      </w:r>
    </w:p>
    <w:p w14:paraId="41A010CD" w14:textId="77777777" w:rsidR="00CD1329" w:rsidRPr="00277E57" w:rsidRDefault="00CD1329" w:rsidP="00CD1329">
      <w:pPr>
        <w:pStyle w:val="Nivel3"/>
        <w:numPr>
          <w:ilvl w:val="2"/>
          <w:numId w:val="100"/>
        </w:numPr>
        <w:spacing w:before="0" w:line="360" w:lineRule="auto"/>
        <w:ind w:left="0" w:firstLine="0"/>
        <w:rPr>
          <w:sz w:val="22"/>
          <w:szCs w:val="22"/>
          <w:lang w:eastAsia="en-US"/>
        </w:rPr>
      </w:pPr>
      <w:r w:rsidRPr="00277E57">
        <w:rPr>
          <w:sz w:val="22"/>
          <w:szCs w:val="22"/>
          <w:lang w:eastAsia="en-US"/>
        </w:rPr>
        <w:t xml:space="preserve"> a data da emissão;</w:t>
      </w:r>
    </w:p>
    <w:p w14:paraId="34B1543A" w14:textId="77777777" w:rsidR="00CD1329" w:rsidRPr="00277E57" w:rsidRDefault="00CD1329" w:rsidP="00CD1329">
      <w:pPr>
        <w:pStyle w:val="Nivel3"/>
        <w:numPr>
          <w:ilvl w:val="2"/>
          <w:numId w:val="100"/>
        </w:numPr>
        <w:spacing w:before="0" w:line="360" w:lineRule="auto"/>
        <w:ind w:left="0" w:firstLine="0"/>
        <w:rPr>
          <w:sz w:val="22"/>
          <w:szCs w:val="22"/>
          <w:lang w:eastAsia="en-US"/>
        </w:rPr>
      </w:pPr>
      <w:r w:rsidRPr="00277E57">
        <w:rPr>
          <w:sz w:val="22"/>
          <w:szCs w:val="22"/>
          <w:lang w:eastAsia="en-US"/>
        </w:rPr>
        <w:t xml:space="preserve"> os dados do contrato e do órgão contratante;</w:t>
      </w:r>
    </w:p>
    <w:p w14:paraId="11F9010D" w14:textId="77777777" w:rsidR="00CD1329" w:rsidRPr="00277E57" w:rsidRDefault="00CD1329" w:rsidP="00CD1329">
      <w:pPr>
        <w:pStyle w:val="Nivel3"/>
        <w:numPr>
          <w:ilvl w:val="2"/>
          <w:numId w:val="100"/>
        </w:numPr>
        <w:spacing w:before="0" w:line="360" w:lineRule="auto"/>
        <w:ind w:left="0" w:firstLine="0"/>
        <w:rPr>
          <w:sz w:val="22"/>
          <w:szCs w:val="22"/>
          <w:lang w:eastAsia="en-US"/>
        </w:rPr>
      </w:pPr>
      <w:r w:rsidRPr="00277E57">
        <w:rPr>
          <w:sz w:val="22"/>
          <w:szCs w:val="22"/>
          <w:lang w:eastAsia="en-US"/>
        </w:rPr>
        <w:t xml:space="preserve"> o período respectivo de execução do contrato;</w:t>
      </w:r>
    </w:p>
    <w:p w14:paraId="18AA0A3F" w14:textId="77777777" w:rsidR="00CD1329" w:rsidRPr="00277E57" w:rsidRDefault="00CD1329" w:rsidP="00CD1329">
      <w:pPr>
        <w:pStyle w:val="Nivel3"/>
        <w:numPr>
          <w:ilvl w:val="2"/>
          <w:numId w:val="100"/>
        </w:numPr>
        <w:spacing w:before="0" w:line="360" w:lineRule="auto"/>
        <w:ind w:left="0" w:firstLine="0"/>
        <w:rPr>
          <w:sz w:val="22"/>
          <w:szCs w:val="22"/>
          <w:lang w:eastAsia="en-US"/>
        </w:rPr>
      </w:pPr>
      <w:r w:rsidRPr="00277E57">
        <w:rPr>
          <w:sz w:val="22"/>
          <w:szCs w:val="22"/>
          <w:lang w:eastAsia="en-US"/>
        </w:rPr>
        <w:t xml:space="preserve"> o valor a pagar; </w:t>
      </w:r>
    </w:p>
    <w:p w14:paraId="4E57C10B" w14:textId="77777777" w:rsidR="00CD1329" w:rsidRPr="00277E57" w:rsidRDefault="00CD1329" w:rsidP="00CD1329">
      <w:pPr>
        <w:pStyle w:val="Nivel3"/>
        <w:numPr>
          <w:ilvl w:val="2"/>
          <w:numId w:val="100"/>
        </w:numPr>
        <w:spacing w:before="0" w:line="360" w:lineRule="auto"/>
        <w:ind w:left="0" w:firstLine="0"/>
        <w:rPr>
          <w:sz w:val="22"/>
          <w:szCs w:val="22"/>
          <w:lang w:eastAsia="en-US"/>
        </w:rPr>
      </w:pPr>
      <w:r w:rsidRPr="00277E57">
        <w:rPr>
          <w:sz w:val="22"/>
          <w:szCs w:val="22"/>
          <w:lang w:eastAsia="en-US"/>
        </w:rPr>
        <w:t xml:space="preserve"> eventual destaque do valor de retenções tributárias cabíveis.</w:t>
      </w:r>
    </w:p>
    <w:p w14:paraId="179598A4"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10D96A8" w14:textId="77777777" w:rsidR="00CD1329" w:rsidRPr="00277E57" w:rsidRDefault="00CD1329" w:rsidP="00CD1329">
      <w:pPr>
        <w:pStyle w:val="Nvel01-SemNumerao"/>
        <w:spacing w:before="0" w:after="0" w:line="360" w:lineRule="auto"/>
        <w:rPr>
          <w:sz w:val="22"/>
          <w:szCs w:val="22"/>
        </w:rPr>
      </w:pPr>
      <w:r w:rsidRPr="00277E57">
        <w:rPr>
          <w:sz w:val="22"/>
          <w:szCs w:val="22"/>
        </w:rPr>
        <w:t>Prazo de pagamento</w:t>
      </w:r>
    </w:p>
    <w:p w14:paraId="61598505"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O pagamento será efetuado no prazo máximo de até 30 (trinta) dias, contados da apresentação da Nota Fiscal.</w:t>
      </w:r>
    </w:p>
    <w:p w14:paraId="4250F06D" w14:textId="77777777" w:rsidR="00CD1329" w:rsidRPr="00277E57" w:rsidRDefault="00CD1329" w:rsidP="00CD1329">
      <w:pPr>
        <w:pStyle w:val="Nvel01-SemNumerao"/>
        <w:spacing w:before="0" w:after="0" w:line="360" w:lineRule="auto"/>
        <w:rPr>
          <w:sz w:val="22"/>
          <w:szCs w:val="22"/>
        </w:rPr>
      </w:pPr>
      <w:r w:rsidRPr="00277E57">
        <w:rPr>
          <w:sz w:val="22"/>
          <w:szCs w:val="22"/>
        </w:rPr>
        <w:t>Forma de pagamento</w:t>
      </w:r>
    </w:p>
    <w:p w14:paraId="362456BF" w14:textId="77777777" w:rsidR="00CD1329" w:rsidRPr="00277E57" w:rsidRDefault="00CD1329" w:rsidP="00CD1329">
      <w:pPr>
        <w:pStyle w:val="Nvel2-Red"/>
        <w:numPr>
          <w:ilvl w:val="1"/>
          <w:numId w:val="100"/>
        </w:numPr>
        <w:spacing w:before="0" w:line="360" w:lineRule="auto"/>
        <w:ind w:left="0" w:firstLine="0"/>
        <w:rPr>
          <w:sz w:val="22"/>
          <w:szCs w:val="22"/>
        </w:rPr>
      </w:pPr>
      <w:r w:rsidRPr="00277E57">
        <w:rPr>
          <w:sz w:val="22"/>
          <w:szCs w:val="22"/>
        </w:rPr>
        <w:t>O pagamento será realizado através de crédito em conta corrente.</w:t>
      </w:r>
    </w:p>
    <w:p w14:paraId="2B20AC5D"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lang w:eastAsia="en-US"/>
        </w:rPr>
      </w:pPr>
      <w:r w:rsidRPr="00277E57">
        <w:rPr>
          <w:sz w:val="22"/>
          <w:szCs w:val="22"/>
          <w:lang w:eastAsia="en-US"/>
        </w:rPr>
        <w:t>Quando do pagamento, será efetuada a retenção tributária prevista na legislação aplicável.</w:t>
      </w:r>
    </w:p>
    <w:p w14:paraId="1F81307F" w14:textId="77777777" w:rsidR="00CD1329" w:rsidRPr="00277E57" w:rsidRDefault="00CD1329" w:rsidP="00CD1329">
      <w:pPr>
        <w:pStyle w:val="Nivel3"/>
        <w:numPr>
          <w:ilvl w:val="2"/>
          <w:numId w:val="100"/>
        </w:numPr>
        <w:spacing w:before="0" w:line="360" w:lineRule="auto"/>
        <w:ind w:left="0" w:firstLine="0"/>
        <w:rPr>
          <w:sz w:val="22"/>
          <w:szCs w:val="22"/>
          <w:lang w:eastAsia="en-US"/>
        </w:rPr>
      </w:pPr>
      <w:r w:rsidRPr="00277E57">
        <w:rPr>
          <w:sz w:val="22"/>
          <w:szCs w:val="22"/>
          <w:lang w:eastAsia="en-US"/>
        </w:rPr>
        <w:t>Independentemente do percentual de tributo inserido na planilha, quando houver, serão retidos na fonte, quando da realização do pagamento, os percentuais estabelecidos na legislação vigente.</w:t>
      </w:r>
    </w:p>
    <w:p w14:paraId="3A2E4144"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lang w:eastAsia="en-US"/>
        </w:rPr>
      </w:pPr>
      <w:r w:rsidRPr="00277E57">
        <w:rPr>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8AB256" w14:textId="77777777" w:rsidR="00CD1329" w:rsidRPr="00277E57" w:rsidRDefault="00CD1329" w:rsidP="00CD1329">
      <w:pPr>
        <w:pStyle w:val="Nivel01"/>
        <w:numPr>
          <w:ilvl w:val="0"/>
          <w:numId w:val="100"/>
        </w:numPr>
        <w:tabs>
          <w:tab w:val="clear" w:pos="567"/>
          <w:tab w:val="left" w:pos="0"/>
        </w:tabs>
        <w:suppressAutoHyphens w:val="0"/>
        <w:spacing w:before="0" w:line="360" w:lineRule="auto"/>
        <w:ind w:left="0" w:firstLine="0"/>
        <w:rPr>
          <w:rFonts w:ascii="Arial" w:eastAsia="Calibri" w:hAnsi="Arial" w:cs="Arial"/>
          <w:sz w:val="22"/>
          <w:szCs w:val="22"/>
        </w:rPr>
      </w:pPr>
      <w:r w:rsidRPr="00277E57">
        <w:rPr>
          <w:rFonts w:ascii="Arial" w:hAnsi="Arial" w:cs="Arial"/>
          <w:sz w:val="22"/>
          <w:szCs w:val="22"/>
        </w:rPr>
        <w:t>FORMA E CRITÉRIOS DE SELEÇÃO DO FORNECEDOR E REGIME DE EXECUÇÃO</w:t>
      </w:r>
    </w:p>
    <w:p w14:paraId="32E83E8C" w14:textId="77777777" w:rsidR="00CD1329" w:rsidRPr="00277E57" w:rsidRDefault="00CD1329" w:rsidP="00CD1329">
      <w:pPr>
        <w:pStyle w:val="Nvel01-SemNumerao"/>
        <w:spacing w:before="0" w:after="0" w:line="360" w:lineRule="auto"/>
        <w:rPr>
          <w:rFonts w:eastAsiaTheme="minorEastAsia"/>
          <w:sz w:val="22"/>
          <w:szCs w:val="22"/>
        </w:rPr>
      </w:pPr>
      <w:r w:rsidRPr="00277E57">
        <w:rPr>
          <w:sz w:val="22"/>
          <w:szCs w:val="22"/>
        </w:rPr>
        <w:t>Forma de seleção e critério de julgamento da proposta</w:t>
      </w:r>
    </w:p>
    <w:p w14:paraId="12B44845" w14:textId="77777777" w:rsidR="00CD1329" w:rsidRPr="00277E57" w:rsidRDefault="00CD1329" w:rsidP="00CD1329">
      <w:pPr>
        <w:pStyle w:val="Nivel2"/>
        <w:numPr>
          <w:ilvl w:val="1"/>
          <w:numId w:val="100"/>
        </w:numPr>
        <w:autoSpaceDE/>
        <w:autoSpaceDN/>
        <w:adjustRightInd/>
        <w:spacing w:before="0" w:after="0" w:line="360" w:lineRule="auto"/>
        <w:ind w:left="0" w:firstLine="0"/>
        <w:rPr>
          <w:rFonts w:eastAsia="MS Mincho"/>
          <w:i/>
          <w:iCs/>
          <w:sz w:val="22"/>
          <w:szCs w:val="22"/>
        </w:rPr>
      </w:pPr>
      <w:r w:rsidRPr="00277E57">
        <w:rPr>
          <w:sz w:val="22"/>
          <w:szCs w:val="22"/>
        </w:rPr>
        <w:t xml:space="preserve">O fornecedor será selecionado por meio de realização de procedimento de LICITAÇÃO, na modalidade PREGÃO, sob a forma ELETRÔNICA, sob o regime de </w:t>
      </w:r>
      <w:r w:rsidRPr="00277E57">
        <w:rPr>
          <w:sz w:val="22"/>
          <w:szCs w:val="22"/>
        </w:rPr>
        <w:lastRenderedPageBreak/>
        <w:t>REGISTRO DE PREÇO com adoção do critério de julgamento pelo MENOR PREÇO POR ITEM.</w:t>
      </w:r>
    </w:p>
    <w:p w14:paraId="29453684" w14:textId="77777777" w:rsidR="00CD1329" w:rsidRPr="00277E57" w:rsidRDefault="00CD1329" w:rsidP="00CD1329">
      <w:pPr>
        <w:pStyle w:val="Nivel2"/>
        <w:numPr>
          <w:ilvl w:val="1"/>
          <w:numId w:val="100"/>
        </w:numPr>
        <w:autoSpaceDE/>
        <w:autoSpaceDN/>
        <w:adjustRightInd/>
        <w:spacing w:before="0" w:after="0" w:line="360" w:lineRule="auto"/>
        <w:ind w:left="0" w:firstLine="0"/>
        <w:rPr>
          <w:rFonts w:eastAsia="MS Mincho"/>
          <w:i/>
          <w:iCs/>
          <w:sz w:val="22"/>
          <w:szCs w:val="22"/>
        </w:rPr>
      </w:pPr>
      <w:r w:rsidRPr="00277E57">
        <w:rPr>
          <w:sz w:val="22"/>
          <w:szCs w:val="22"/>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5F492950" w14:textId="77777777" w:rsidR="00CD1329" w:rsidRPr="00277E57" w:rsidRDefault="00CD1329" w:rsidP="00CD1329">
      <w:pPr>
        <w:pStyle w:val="Nivel2"/>
        <w:numPr>
          <w:ilvl w:val="1"/>
          <w:numId w:val="100"/>
        </w:numPr>
        <w:autoSpaceDE/>
        <w:autoSpaceDN/>
        <w:adjustRightInd/>
        <w:spacing w:before="0" w:after="0" w:line="360" w:lineRule="auto"/>
        <w:ind w:left="0" w:firstLine="0"/>
        <w:rPr>
          <w:rFonts w:eastAsia="MS Mincho"/>
          <w:i/>
          <w:iCs/>
          <w:sz w:val="22"/>
          <w:szCs w:val="22"/>
        </w:rPr>
      </w:pPr>
      <w:r w:rsidRPr="00277E57">
        <w:rPr>
          <w:sz w:val="22"/>
          <w:szCs w:val="22"/>
        </w:rPr>
        <w:t>Optou-se pela adoção do Regime de Registro de Preços, uma vez que se trata de aquisição que não implica a obrigatoriedade de contratação integral das quantidades estimadas. Tal escolha justifica-se pelo fato de que, após levantamento prévio, foram acrescidos percentuais aos quantitativos dos itens, considerando que os dados apurados se referem às matrículas efetivadas até o presente momento, bem como à necessidade de atendimento às novas matrículas que venham a ocorrer até a formalização da aquisição dos materiais consumíveis.</w:t>
      </w:r>
    </w:p>
    <w:p w14:paraId="14C2C738" w14:textId="77777777" w:rsidR="00CD1329" w:rsidRPr="00277E57" w:rsidRDefault="00CD1329" w:rsidP="00CD1329">
      <w:pPr>
        <w:pStyle w:val="Nivel2"/>
        <w:numPr>
          <w:ilvl w:val="1"/>
          <w:numId w:val="100"/>
        </w:numPr>
        <w:autoSpaceDE/>
        <w:autoSpaceDN/>
        <w:adjustRightInd/>
        <w:spacing w:before="0" w:after="0" w:line="360" w:lineRule="auto"/>
        <w:ind w:left="0" w:firstLine="0"/>
        <w:rPr>
          <w:rFonts w:eastAsia="MS Mincho"/>
          <w:b/>
          <w:bCs/>
          <w:i/>
          <w:iCs/>
          <w:sz w:val="22"/>
          <w:szCs w:val="22"/>
        </w:rPr>
      </w:pPr>
      <w:r w:rsidRPr="00277E57">
        <w:rPr>
          <w:b/>
          <w:bCs/>
          <w:sz w:val="22"/>
          <w:szCs w:val="22"/>
        </w:rPr>
        <w:t>Forma de fornecimento</w:t>
      </w:r>
    </w:p>
    <w:p w14:paraId="0F616B11" w14:textId="77777777" w:rsidR="00CD1329" w:rsidRPr="00277E57" w:rsidRDefault="00CD1329" w:rsidP="00CD1329">
      <w:pPr>
        <w:pStyle w:val="Nivel2"/>
        <w:numPr>
          <w:ilvl w:val="1"/>
          <w:numId w:val="100"/>
        </w:numPr>
        <w:autoSpaceDE/>
        <w:autoSpaceDN/>
        <w:adjustRightInd/>
        <w:spacing w:before="0" w:after="0" w:line="360" w:lineRule="auto"/>
        <w:ind w:left="0" w:firstLine="0"/>
        <w:rPr>
          <w:b/>
          <w:sz w:val="22"/>
          <w:szCs w:val="22"/>
        </w:rPr>
      </w:pPr>
      <w:r w:rsidRPr="00277E57">
        <w:rPr>
          <w:sz w:val="22"/>
          <w:szCs w:val="22"/>
        </w:rPr>
        <w:t>O fornecimento do objeto será de forma parcelada de acordo com as necessidades de cada Secretaria Municipal, conforme modelo de execução do objeto descrito no tópico 5 deste Termo de Referência.</w:t>
      </w:r>
    </w:p>
    <w:p w14:paraId="275515BD" w14:textId="77777777" w:rsidR="00CD1329" w:rsidRPr="00277E57" w:rsidRDefault="00CD1329" w:rsidP="00CD1329">
      <w:pPr>
        <w:pStyle w:val="Nivel01"/>
        <w:spacing w:before="0" w:line="360" w:lineRule="auto"/>
        <w:ind w:left="0" w:firstLine="0"/>
        <w:rPr>
          <w:rFonts w:ascii="Arial" w:hAnsi="Arial" w:cs="Arial"/>
          <w:sz w:val="22"/>
          <w:szCs w:val="22"/>
        </w:rPr>
      </w:pPr>
      <w:r w:rsidRPr="00277E57">
        <w:rPr>
          <w:rFonts w:ascii="Arial" w:hAnsi="Arial" w:cs="Arial"/>
          <w:sz w:val="22"/>
          <w:szCs w:val="22"/>
        </w:rPr>
        <w:t>Exigências de habilitação</w:t>
      </w:r>
    </w:p>
    <w:p w14:paraId="062FADBC" w14:textId="77777777" w:rsidR="00CD1329" w:rsidRPr="00277E57" w:rsidRDefault="00CD1329" w:rsidP="00CD1329">
      <w:pPr>
        <w:pStyle w:val="Nivel2"/>
        <w:numPr>
          <w:ilvl w:val="1"/>
          <w:numId w:val="100"/>
        </w:numPr>
        <w:autoSpaceDE/>
        <w:autoSpaceDN/>
        <w:adjustRightInd/>
        <w:spacing w:before="0" w:after="0" w:line="360" w:lineRule="auto"/>
        <w:ind w:left="0" w:firstLine="0"/>
        <w:rPr>
          <w:rFonts w:eastAsia="MS Mincho"/>
          <w:i/>
          <w:sz w:val="22"/>
          <w:szCs w:val="22"/>
        </w:rPr>
      </w:pPr>
      <w:r w:rsidRPr="00277E57">
        <w:rPr>
          <w:rFonts w:eastAsia="MS Mincho"/>
          <w:sz w:val="22"/>
          <w:szCs w:val="22"/>
        </w:rPr>
        <w:t>Os requisitos para fins de habilitação jurídica, fiscal, social, trabalhista e econômico-financeira serão disciplinados no Edital.</w:t>
      </w:r>
    </w:p>
    <w:p w14:paraId="6E28B001" w14:textId="77777777" w:rsidR="00CD1329" w:rsidRPr="00277E57" w:rsidRDefault="00CD1329" w:rsidP="00CD1329">
      <w:pPr>
        <w:pStyle w:val="Nivel2"/>
        <w:numPr>
          <w:ilvl w:val="1"/>
          <w:numId w:val="100"/>
        </w:numPr>
        <w:autoSpaceDE/>
        <w:autoSpaceDN/>
        <w:adjustRightInd/>
        <w:spacing w:before="0" w:after="0" w:line="360" w:lineRule="auto"/>
        <w:ind w:left="0" w:firstLine="0"/>
        <w:rPr>
          <w:rFonts w:eastAsia="MS Mincho"/>
          <w:iCs/>
          <w:sz w:val="22"/>
          <w:szCs w:val="22"/>
        </w:rPr>
      </w:pPr>
      <w:r w:rsidRPr="00277E57">
        <w:rPr>
          <w:rFonts w:eastAsia="MS Mincho"/>
          <w:iCs/>
          <w:sz w:val="22"/>
          <w:szCs w:val="22"/>
        </w:rPr>
        <w:t>Para fins de habilitação técnica, as licitantes deverão apresentar amostras dos produtos ofertados (ovos de chocolate ao leite e ovos de alfarroba) conforme especificações do Termo de Referência.</w:t>
      </w:r>
      <w:r w:rsidRPr="00277E57">
        <w:rPr>
          <w:rFonts w:eastAsia="MS Mincho"/>
          <w:iCs/>
          <w:sz w:val="22"/>
          <w:szCs w:val="22"/>
        </w:rPr>
        <w:br/>
        <w:t>A apresentação das amostras será condição obrigatória para participação, e sua não conformidade com as especificações técnicas resultará na desclassificação da proposta.</w:t>
      </w:r>
    </w:p>
    <w:bookmarkEnd w:id="24"/>
    <w:p w14:paraId="29F504BC" w14:textId="77777777" w:rsidR="00CD1329" w:rsidRPr="00277E57" w:rsidRDefault="00CD1329" w:rsidP="00CD1329">
      <w:pPr>
        <w:pStyle w:val="Nivel01"/>
        <w:numPr>
          <w:ilvl w:val="0"/>
          <w:numId w:val="100"/>
        </w:numPr>
        <w:tabs>
          <w:tab w:val="clear" w:pos="567"/>
          <w:tab w:val="left" w:pos="0"/>
        </w:tabs>
        <w:suppressAutoHyphens w:val="0"/>
        <w:spacing w:before="0" w:line="360" w:lineRule="auto"/>
        <w:ind w:left="0" w:firstLine="0"/>
        <w:rPr>
          <w:rFonts w:ascii="Arial" w:hAnsi="Arial" w:cs="Arial"/>
          <w:sz w:val="22"/>
          <w:szCs w:val="22"/>
        </w:rPr>
      </w:pPr>
      <w:r w:rsidRPr="00277E57">
        <w:rPr>
          <w:rFonts w:ascii="Arial" w:hAnsi="Arial" w:cs="Arial"/>
          <w:sz w:val="22"/>
          <w:szCs w:val="22"/>
        </w:rPr>
        <w:t>ESTIMATIVAS DO VALOR DA CONTRATAÇÃO</w:t>
      </w:r>
    </w:p>
    <w:p w14:paraId="37C36934" w14:textId="77777777" w:rsidR="00CD1329" w:rsidRPr="00277E57" w:rsidRDefault="00CD1329" w:rsidP="00CD1329">
      <w:pPr>
        <w:pStyle w:val="Nivel2"/>
        <w:numPr>
          <w:ilvl w:val="1"/>
          <w:numId w:val="100"/>
        </w:numPr>
        <w:autoSpaceDE/>
        <w:autoSpaceDN/>
        <w:adjustRightInd/>
        <w:spacing w:before="0" w:after="0" w:line="360" w:lineRule="auto"/>
        <w:ind w:left="0" w:firstLine="0"/>
        <w:rPr>
          <w:b/>
          <w:bCs/>
          <w:sz w:val="22"/>
          <w:szCs w:val="22"/>
        </w:rPr>
      </w:pPr>
      <w:r w:rsidRPr="00277E57">
        <w:rPr>
          <w:sz w:val="22"/>
          <w:szCs w:val="22"/>
        </w:rPr>
        <w:t>O custo estimado máximo da contratação é de R$ 145.393,00 (Cento e quarenta e cinco mil trezentos e noventa e três reais), conforme detalhamento na Tabela nº 01 deste termo.</w:t>
      </w:r>
    </w:p>
    <w:p w14:paraId="5EA7BF9D" w14:textId="77777777" w:rsidR="00CD1329" w:rsidRPr="00277E57" w:rsidRDefault="00CD1329" w:rsidP="00CD1329">
      <w:pPr>
        <w:pStyle w:val="Nivel2"/>
        <w:numPr>
          <w:ilvl w:val="1"/>
          <w:numId w:val="100"/>
        </w:numPr>
        <w:autoSpaceDE/>
        <w:autoSpaceDN/>
        <w:adjustRightInd/>
        <w:spacing w:before="0" w:after="0" w:line="360" w:lineRule="auto"/>
        <w:ind w:left="0" w:firstLine="0"/>
        <w:rPr>
          <w:b/>
          <w:bCs/>
          <w:sz w:val="22"/>
          <w:szCs w:val="22"/>
        </w:rPr>
      </w:pPr>
      <w:r w:rsidRPr="00277E57">
        <w:rPr>
          <w:sz w:val="22"/>
          <w:szCs w:val="22"/>
        </w:rP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646ECE10" w14:textId="77777777" w:rsidR="00CD1329" w:rsidRPr="00277E57" w:rsidRDefault="00CD1329" w:rsidP="00CD1329">
      <w:pPr>
        <w:pStyle w:val="Nivel3"/>
        <w:numPr>
          <w:ilvl w:val="2"/>
          <w:numId w:val="100"/>
        </w:numPr>
        <w:spacing w:before="0" w:line="360" w:lineRule="auto"/>
        <w:ind w:left="0" w:firstLine="0"/>
        <w:rPr>
          <w:sz w:val="22"/>
          <w:szCs w:val="22"/>
        </w:rPr>
      </w:pPr>
      <w:r w:rsidRPr="00277E57">
        <w:rPr>
          <w:sz w:val="22"/>
          <w:szCs w:val="22"/>
        </w:rPr>
        <w:lastRenderedPageBreak/>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09E42876" w14:textId="77777777" w:rsidR="00CD1329" w:rsidRPr="00277E57" w:rsidRDefault="00CD1329" w:rsidP="00CD1329">
      <w:pPr>
        <w:pStyle w:val="Nivel3"/>
        <w:numPr>
          <w:ilvl w:val="2"/>
          <w:numId w:val="100"/>
        </w:numPr>
        <w:spacing w:before="0" w:line="360" w:lineRule="auto"/>
        <w:ind w:left="0" w:firstLine="0"/>
        <w:rPr>
          <w:sz w:val="22"/>
          <w:szCs w:val="22"/>
        </w:rPr>
      </w:pPr>
      <w:r w:rsidRPr="00277E57">
        <w:rPr>
          <w:sz w:val="22"/>
          <w:szCs w:val="22"/>
        </w:rPr>
        <w:t>Em caso de criação alteração ou extinção de quaisquer tributos ou encargos legais ou superveniência de disposições legais, com comprovada repercussão sobre os preços registrados;</w:t>
      </w:r>
    </w:p>
    <w:p w14:paraId="10F0F8E2" w14:textId="77777777" w:rsidR="00CD1329" w:rsidRPr="00277E57" w:rsidRDefault="00CD1329" w:rsidP="00CD1329">
      <w:pPr>
        <w:pStyle w:val="Nivel3"/>
        <w:numPr>
          <w:ilvl w:val="2"/>
          <w:numId w:val="100"/>
        </w:numPr>
        <w:spacing w:before="0" w:line="360" w:lineRule="auto"/>
        <w:ind w:left="0" w:firstLine="0"/>
        <w:rPr>
          <w:sz w:val="22"/>
          <w:szCs w:val="22"/>
        </w:rPr>
      </w:pPr>
      <w:r w:rsidRPr="00277E57">
        <w:rPr>
          <w:sz w:val="22"/>
          <w:szCs w:val="22"/>
        </w:rPr>
        <w:t>Serão reajustados os preços registrados, respeitada a contagem da anualidade e o índice previsto para contratação, ou</w:t>
      </w:r>
    </w:p>
    <w:p w14:paraId="0788AA8E" w14:textId="77777777" w:rsidR="00CD1329" w:rsidRPr="00277E57" w:rsidRDefault="00CD1329" w:rsidP="00CD1329">
      <w:pPr>
        <w:pStyle w:val="Nivel3"/>
        <w:numPr>
          <w:ilvl w:val="2"/>
          <w:numId w:val="100"/>
        </w:numPr>
        <w:spacing w:before="0" w:line="360" w:lineRule="auto"/>
        <w:ind w:left="0" w:firstLine="0"/>
        <w:rPr>
          <w:sz w:val="22"/>
          <w:szCs w:val="22"/>
        </w:rPr>
      </w:pPr>
      <w:r w:rsidRPr="00277E57">
        <w:rPr>
          <w:sz w:val="22"/>
          <w:szCs w:val="22"/>
        </w:rPr>
        <w:t>Poderão ser repactuados, a pedido do interessado, conforme critérios definidos para a contratação.</w:t>
      </w:r>
    </w:p>
    <w:p w14:paraId="2103C2C2" w14:textId="77777777" w:rsidR="00CD1329" w:rsidRPr="00B347D2" w:rsidRDefault="00CD1329" w:rsidP="00CD1329">
      <w:pPr>
        <w:pStyle w:val="Nivel3"/>
        <w:numPr>
          <w:ilvl w:val="0"/>
          <w:numId w:val="100"/>
        </w:numPr>
        <w:spacing w:before="0" w:line="360" w:lineRule="auto"/>
        <w:rPr>
          <w:b/>
          <w:bCs/>
          <w:sz w:val="22"/>
          <w:szCs w:val="22"/>
        </w:rPr>
      </w:pPr>
      <w:r w:rsidRPr="00B347D2">
        <w:rPr>
          <w:b/>
          <w:bCs/>
          <w:sz w:val="22"/>
          <w:szCs w:val="22"/>
        </w:rPr>
        <w:t>JUSTIFICATIVA DA QUANTIDADE ESTIMADA</w:t>
      </w:r>
    </w:p>
    <w:p w14:paraId="285356A8" w14:textId="77777777" w:rsidR="00CD1329" w:rsidRPr="00B347D2" w:rsidRDefault="00CD1329" w:rsidP="00CD1329">
      <w:pPr>
        <w:pStyle w:val="Nivel3"/>
        <w:spacing w:before="0" w:line="360" w:lineRule="auto"/>
        <w:rPr>
          <w:sz w:val="22"/>
          <w:szCs w:val="22"/>
        </w:rPr>
      </w:pPr>
      <w:r w:rsidRPr="00B347D2">
        <w:rPr>
          <w:b/>
          <w:bCs/>
          <w:sz w:val="22"/>
          <w:szCs w:val="22"/>
        </w:rPr>
        <w:t xml:space="preserve">13.1. </w:t>
      </w:r>
      <w:r w:rsidRPr="00B347D2">
        <w:rPr>
          <w:sz w:val="22"/>
          <w:szCs w:val="22"/>
        </w:rPr>
        <w:t>A quantidade estimada no presente processo de aquisição de ovos de chocolate foi definida com base no quantitativo de alunos regularmente matriculados na rede municipal de ensino, conforme dados extraídos do Sistema Estadual de Registro Escolar – SERE, devidamente comprovados por meio de documento anexo.</w:t>
      </w:r>
    </w:p>
    <w:p w14:paraId="20303E21" w14:textId="77777777" w:rsidR="00CD1329" w:rsidRPr="00B347D2" w:rsidRDefault="00CD1329" w:rsidP="00CD1329">
      <w:pPr>
        <w:pStyle w:val="Nivel3"/>
        <w:spacing w:before="0" w:line="360" w:lineRule="auto"/>
        <w:rPr>
          <w:sz w:val="22"/>
          <w:szCs w:val="22"/>
        </w:rPr>
      </w:pPr>
      <w:r w:rsidRPr="00B347D2">
        <w:rPr>
          <w:sz w:val="22"/>
          <w:szCs w:val="22"/>
        </w:rPr>
        <w:t>Após a consolidação das informações, apurou-se o total de 3.882 (três mil oitocentos e oitenta e dois) alunos matriculados até o momento do levantamento. Considerando a possibilidade de novas matrículas que venham a ocorrer até a formalização da aquisição, foi acrescido percentual adicional à estimativa inicial, de modo a garantir o atendimento integral do público-alvo.</w:t>
      </w:r>
    </w:p>
    <w:p w14:paraId="75CC3C52" w14:textId="77777777" w:rsidR="00CD1329" w:rsidRPr="00B347D2" w:rsidRDefault="00CD1329" w:rsidP="00CD1329">
      <w:pPr>
        <w:pStyle w:val="Nivel3"/>
        <w:spacing w:before="0" w:line="360" w:lineRule="auto"/>
        <w:rPr>
          <w:sz w:val="22"/>
          <w:szCs w:val="22"/>
        </w:rPr>
      </w:pPr>
      <w:r w:rsidRPr="00B347D2">
        <w:rPr>
          <w:sz w:val="22"/>
          <w:szCs w:val="22"/>
        </w:rPr>
        <w:t>Ressalta-se que, para o Item 01, foi considerada a quantidade geral, destinada ao atendimento dos alunos sem restrição alimentar. Já para o Item 02, o quantitativo solicitado refere-se exclusivamente aos alunos com restrição alimentar, sendo este número definido com base em levantamento técnico realizado pelas nutricionistas responsáveis, a partir das informações encaminhadas pelas unidades escolares, com vistas a assegurar a segurança alimentar, a inclusão e o atendimento às necessidades nutricionais específicas.</w:t>
      </w:r>
    </w:p>
    <w:p w14:paraId="373308CE" w14:textId="77777777" w:rsidR="00CD1329" w:rsidRPr="00B347D2" w:rsidRDefault="00CD1329" w:rsidP="00CD1329">
      <w:pPr>
        <w:pStyle w:val="Nivel3"/>
        <w:spacing w:before="0" w:line="360" w:lineRule="auto"/>
        <w:rPr>
          <w:sz w:val="22"/>
          <w:szCs w:val="22"/>
        </w:rPr>
      </w:pPr>
      <w:r w:rsidRPr="00B347D2">
        <w:rPr>
          <w:sz w:val="22"/>
          <w:szCs w:val="22"/>
        </w:rPr>
        <w:t>Dessa forma, a quantidade estimada reflete critérios técnicos e administrativos, estando alinhada à realidade da rede municipal de ensino, às previsões de ampliação do número de alunos e à adequada segregação dos itens, garantindo a correta execução da ação planejada.</w:t>
      </w:r>
    </w:p>
    <w:p w14:paraId="3BE599C8" w14:textId="77777777" w:rsidR="00CD1329" w:rsidRPr="00B347D2" w:rsidRDefault="00CD1329" w:rsidP="00CD1329">
      <w:pPr>
        <w:pStyle w:val="Nivel3"/>
        <w:numPr>
          <w:ilvl w:val="0"/>
          <w:numId w:val="100"/>
        </w:numPr>
        <w:spacing w:before="0" w:line="360" w:lineRule="auto"/>
        <w:rPr>
          <w:b/>
          <w:bCs/>
          <w:sz w:val="22"/>
          <w:szCs w:val="22"/>
        </w:rPr>
      </w:pPr>
      <w:r w:rsidRPr="00B347D2">
        <w:rPr>
          <w:b/>
          <w:bCs/>
          <w:sz w:val="22"/>
          <w:szCs w:val="22"/>
        </w:rPr>
        <w:t>JUSTIFICATIVA PARA NÃO APLICAÇÃO DA RESERVA DE COTAS</w:t>
      </w:r>
    </w:p>
    <w:p w14:paraId="72496A6A" w14:textId="77777777" w:rsidR="00CD1329" w:rsidRPr="00B347D2" w:rsidRDefault="00CD1329" w:rsidP="00CD1329">
      <w:pPr>
        <w:pStyle w:val="Nivel3"/>
        <w:spacing w:before="0" w:line="360" w:lineRule="auto"/>
        <w:rPr>
          <w:sz w:val="22"/>
          <w:szCs w:val="22"/>
        </w:rPr>
      </w:pPr>
      <w:r w:rsidRPr="00B347D2">
        <w:rPr>
          <w:sz w:val="22"/>
          <w:szCs w:val="22"/>
        </w:rPr>
        <w:lastRenderedPageBreak/>
        <w:t>14.1. Optou-se pela não aplicação da reserva de cotas no presente procedimento, tendo em vista que o objeto a ser adquirido consiste em material destinado à entrega e distribuição gratuita aos alunos da rede municipal de ensino. Trata-se, portanto, de bens cujo fornecimento possui finalidade social, educacional e universal, devendo alcançar, de forma isonômica, todos os estudantes regularmente matriculados, sem qualquer distinção.</w:t>
      </w:r>
    </w:p>
    <w:p w14:paraId="05845FC5" w14:textId="77777777" w:rsidR="00CD1329" w:rsidRPr="00B347D2" w:rsidRDefault="00CD1329" w:rsidP="00CD1329">
      <w:pPr>
        <w:pStyle w:val="Nivel3"/>
        <w:spacing w:before="0" w:line="360" w:lineRule="auto"/>
        <w:rPr>
          <w:sz w:val="22"/>
          <w:szCs w:val="22"/>
        </w:rPr>
      </w:pPr>
      <w:r w:rsidRPr="00B347D2">
        <w:rPr>
          <w:sz w:val="22"/>
          <w:szCs w:val="22"/>
        </w:rPr>
        <w:t>A adoção de reserva de cotas, neste contexto, poderia comprometer a padronização, a uniformidade e a equidade na distribuição dos materiais, uma vez que o fornecimento deve ocorrer de maneira integral e homogênea, garantindo que todos os alunos recebam os mesmos itens, nas mesmas condições e com a mesma qualidade.</w:t>
      </w:r>
    </w:p>
    <w:p w14:paraId="425AB466" w14:textId="77777777" w:rsidR="00CD1329" w:rsidRPr="00B347D2" w:rsidRDefault="00CD1329" w:rsidP="00CD1329">
      <w:pPr>
        <w:pStyle w:val="Nivel3"/>
        <w:spacing w:before="0" w:line="360" w:lineRule="auto"/>
        <w:rPr>
          <w:sz w:val="22"/>
          <w:szCs w:val="22"/>
        </w:rPr>
      </w:pPr>
      <w:r w:rsidRPr="00B347D2">
        <w:rPr>
          <w:sz w:val="22"/>
          <w:szCs w:val="22"/>
        </w:rPr>
        <w:t>Ademais, a aquisição centralizada e sem fracionamento do objeto mostra-se a alternativa mais adequada sob os aspectos técnico, operacional e administrativo, uma vez que facilita o controle, a logística de distribuição e a gestão do estoque, além de contribuir para a eficiência do gasto público e para o atendimento tempestivo da demanda educacional.</w:t>
      </w:r>
    </w:p>
    <w:p w14:paraId="2CC790DC" w14:textId="77777777" w:rsidR="00CD1329" w:rsidRPr="00B347D2" w:rsidRDefault="00CD1329" w:rsidP="00CD1329">
      <w:pPr>
        <w:pStyle w:val="Nivel3"/>
        <w:spacing w:before="0" w:line="360" w:lineRule="auto"/>
        <w:rPr>
          <w:sz w:val="22"/>
          <w:szCs w:val="22"/>
        </w:rPr>
      </w:pPr>
      <w:r w:rsidRPr="00B347D2">
        <w:rPr>
          <w:sz w:val="22"/>
          <w:szCs w:val="22"/>
        </w:rPr>
        <w:t>Destaca-se, ainda, que a não utilização da reserva de cotas não implica prejuízo à competitividade do certame, tampouco afronta os princípios da Administração Pública, especialmente os princípios da isonomia, eficiência, economicidade e do interesse público, previstos na Lei nº 14.133/2021.</w:t>
      </w:r>
    </w:p>
    <w:p w14:paraId="7F0D1FA9" w14:textId="77777777" w:rsidR="00CD1329" w:rsidRPr="00782555" w:rsidRDefault="00CD1329" w:rsidP="00CD1329">
      <w:pPr>
        <w:pStyle w:val="Nivel3"/>
        <w:spacing w:before="0" w:line="360" w:lineRule="auto"/>
        <w:rPr>
          <w:sz w:val="22"/>
          <w:szCs w:val="22"/>
        </w:rPr>
      </w:pPr>
      <w:r w:rsidRPr="00B347D2">
        <w:rPr>
          <w:sz w:val="22"/>
          <w:szCs w:val="22"/>
        </w:rPr>
        <w:t>Diante do exposto, justifica-se a não aplicação da reserva de cotas, por se tratar de aquisição de materiais destinados à distribuição gratuita e universal aos alunos da rede municipal de ensino, assegurando tratamento igualitário, padronização do fornecimento e atendimento pleno às finalidades educacionais do Município.</w:t>
      </w:r>
    </w:p>
    <w:p w14:paraId="35848B22" w14:textId="77777777" w:rsidR="00CD1329" w:rsidRPr="00277E57" w:rsidRDefault="00CD1329" w:rsidP="00CD1329">
      <w:pPr>
        <w:pStyle w:val="Nivel3"/>
        <w:spacing w:before="0" w:line="360" w:lineRule="auto"/>
        <w:ind w:left="0"/>
        <w:rPr>
          <w:sz w:val="22"/>
          <w:szCs w:val="22"/>
        </w:rPr>
      </w:pPr>
      <w:r w:rsidRPr="00277E57">
        <w:rPr>
          <w:sz w:val="22"/>
          <w:szCs w:val="22"/>
        </w:rPr>
        <w:t xml:space="preserve"> </w:t>
      </w:r>
    </w:p>
    <w:p w14:paraId="38DA7131" w14:textId="77777777" w:rsidR="00CD1329" w:rsidRPr="00277E57" w:rsidRDefault="00CD1329" w:rsidP="00CD1329">
      <w:pPr>
        <w:pStyle w:val="Nivel01"/>
        <w:numPr>
          <w:ilvl w:val="0"/>
          <w:numId w:val="100"/>
        </w:numPr>
        <w:tabs>
          <w:tab w:val="clear" w:pos="567"/>
          <w:tab w:val="left" w:pos="0"/>
        </w:tabs>
        <w:suppressAutoHyphens w:val="0"/>
        <w:spacing w:before="0" w:line="360" w:lineRule="auto"/>
        <w:ind w:left="0" w:firstLine="0"/>
        <w:rPr>
          <w:rFonts w:ascii="Arial" w:hAnsi="Arial" w:cs="Arial"/>
          <w:sz w:val="22"/>
          <w:szCs w:val="22"/>
        </w:rPr>
      </w:pPr>
      <w:r w:rsidRPr="00277E57">
        <w:rPr>
          <w:rFonts w:ascii="Arial" w:hAnsi="Arial" w:cs="Arial"/>
          <w:sz w:val="22"/>
          <w:szCs w:val="22"/>
        </w:rPr>
        <w:t>ADEQUAÇÃO ORÇAMENTÁRIA</w:t>
      </w:r>
    </w:p>
    <w:p w14:paraId="2F353679"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t>A contratação será atendida pelas seguintes dotações:</w:t>
      </w:r>
    </w:p>
    <w:p w14:paraId="27779959" w14:textId="77777777" w:rsidR="00CD1329" w:rsidRPr="00277E57" w:rsidRDefault="00CD1329" w:rsidP="00CD1329">
      <w:pPr>
        <w:pStyle w:val="Nivel2"/>
        <w:autoSpaceDE/>
        <w:autoSpaceDN/>
        <w:adjustRightInd/>
        <w:spacing w:before="0" w:after="0" w:line="360" w:lineRule="auto"/>
        <w:jc w:val="center"/>
        <w:rPr>
          <w:sz w:val="22"/>
          <w:szCs w:val="22"/>
        </w:rPr>
      </w:pPr>
      <w:r w:rsidRPr="00277E57">
        <w:rPr>
          <w:noProof/>
          <w:sz w:val="22"/>
          <w:szCs w:val="22"/>
        </w:rPr>
        <w:drawing>
          <wp:inline distT="0" distB="0" distL="0" distR="0" wp14:anchorId="372B1784" wp14:editId="0B31EF29">
            <wp:extent cx="4549083" cy="907576"/>
            <wp:effectExtent l="0" t="0" r="4445" b="6985"/>
            <wp:docPr id="11001787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947034" name="Imagem 1191947034"/>
                    <pic:cNvPicPr/>
                  </pic:nvPicPr>
                  <pic:blipFill>
                    <a:blip r:embed="rId11">
                      <a:extLst>
                        <a:ext uri="{28A0092B-C50C-407E-A947-70E740481C1C}">
                          <a14:useLocalDpi xmlns:a14="http://schemas.microsoft.com/office/drawing/2010/main" val="0"/>
                        </a:ext>
                      </a:extLst>
                    </a:blip>
                    <a:stretch>
                      <a:fillRect/>
                    </a:stretch>
                  </pic:blipFill>
                  <pic:spPr>
                    <a:xfrm>
                      <a:off x="0" y="0"/>
                      <a:ext cx="4579172" cy="913579"/>
                    </a:xfrm>
                    <a:prstGeom prst="rect">
                      <a:avLst/>
                    </a:prstGeom>
                  </pic:spPr>
                </pic:pic>
              </a:graphicData>
            </a:graphic>
          </wp:inline>
        </w:drawing>
      </w:r>
    </w:p>
    <w:p w14:paraId="3242B98F" w14:textId="77777777" w:rsidR="00CD1329" w:rsidRPr="00277E57" w:rsidRDefault="00CD1329" w:rsidP="00CD1329">
      <w:pPr>
        <w:pStyle w:val="Nivel2"/>
        <w:numPr>
          <w:ilvl w:val="1"/>
          <w:numId w:val="100"/>
        </w:numPr>
        <w:autoSpaceDE/>
        <w:autoSpaceDN/>
        <w:adjustRightInd/>
        <w:spacing w:before="0" w:after="0" w:line="360" w:lineRule="auto"/>
        <w:ind w:left="0" w:firstLine="0"/>
        <w:rPr>
          <w:sz w:val="22"/>
          <w:szCs w:val="22"/>
        </w:rPr>
      </w:pPr>
      <w:r w:rsidRPr="00277E57">
        <w:rPr>
          <w:sz w:val="22"/>
          <w:szCs w:val="22"/>
        </w:rPr>
        <w:lastRenderedPageBreak/>
        <w:t>A dotação relativa aos exercícios financeiros subsequentes será indicada após aprovação da Lei Orçamentária respectiva e liberação dos créditos correspondentes, mediante apostilamento.</w:t>
      </w:r>
    </w:p>
    <w:p w14:paraId="44D56EB4" w14:textId="77777777" w:rsidR="00CD1329" w:rsidRPr="00277E57" w:rsidRDefault="00CD1329" w:rsidP="00CD1329">
      <w:pPr>
        <w:pStyle w:val="Nivel2"/>
        <w:spacing w:before="0" w:after="0" w:line="360" w:lineRule="auto"/>
        <w:jc w:val="right"/>
        <w:rPr>
          <w:sz w:val="22"/>
          <w:szCs w:val="22"/>
        </w:rPr>
      </w:pPr>
    </w:p>
    <w:p w14:paraId="4B04BB5E" w14:textId="77777777" w:rsidR="00CD1329" w:rsidRPr="00277E57" w:rsidRDefault="00CD1329" w:rsidP="00CD1329">
      <w:pPr>
        <w:pStyle w:val="Default"/>
        <w:spacing w:line="360" w:lineRule="auto"/>
        <w:jc w:val="right"/>
        <w:rPr>
          <w:rFonts w:ascii="Arial" w:hAnsi="Arial" w:cs="Arial"/>
          <w:bCs/>
          <w:sz w:val="22"/>
          <w:szCs w:val="22"/>
        </w:rPr>
      </w:pPr>
      <w:r w:rsidRPr="00277E57">
        <w:rPr>
          <w:rFonts w:ascii="Arial" w:hAnsi="Arial" w:cs="Arial"/>
          <w:bCs/>
          <w:sz w:val="22"/>
          <w:szCs w:val="22"/>
        </w:rPr>
        <w:t>Mandaguaçu, 30 de janeiro de 2026.</w:t>
      </w:r>
    </w:p>
    <w:p w14:paraId="0F94E609" w14:textId="77777777" w:rsidR="00CD1329" w:rsidRPr="00277E57" w:rsidRDefault="00CD1329" w:rsidP="00CD1329">
      <w:pPr>
        <w:pStyle w:val="Default"/>
        <w:spacing w:line="360" w:lineRule="auto"/>
        <w:jc w:val="right"/>
        <w:rPr>
          <w:rFonts w:ascii="Arial" w:hAnsi="Arial" w:cs="Arial"/>
          <w:bCs/>
          <w:sz w:val="22"/>
          <w:szCs w:val="22"/>
        </w:rPr>
      </w:pPr>
    </w:p>
    <w:p w14:paraId="5E49956D" w14:textId="77777777" w:rsidR="00CD1329" w:rsidRPr="00277E57" w:rsidRDefault="00CD1329" w:rsidP="00CD1329">
      <w:pPr>
        <w:pStyle w:val="Default"/>
        <w:spacing w:line="360" w:lineRule="auto"/>
        <w:jc w:val="right"/>
        <w:rPr>
          <w:rFonts w:ascii="Arial" w:hAnsi="Arial" w:cs="Arial"/>
          <w:bCs/>
          <w:sz w:val="22"/>
          <w:szCs w:val="22"/>
        </w:rPr>
      </w:pPr>
    </w:p>
    <w:p w14:paraId="47F64C3E" w14:textId="77777777" w:rsidR="00CD1329" w:rsidRPr="00277E57" w:rsidRDefault="00CD1329" w:rsidP="00CD1329">
      <w:pPr>
        <w:pStyle w:val="Default"/>
        <w:spacing w:line="360" w:lineRule="auto"/>
        <w:jc w:val="both"/>
        <w:rPr>
          <w:rFonts w:ascii="Arial" w:hAnsi="Arial" w:cs="Arial"/>
          <w:bCs/>
          <w:sz w:val="22"/>
          <w:szCs w:val="22"/>
        </w:rPr>
      </w:pPr>
    </w:p>
    <w:p w14:paraId="4ED7B19A" w14:textId="77777777" w:rsidR="00CD1329" w:rsidRPr="00277E57" w:rsidRDefault="00CD1329" w:rsidP="00CD1329">
      <w:pPr>
        <w:pStyle w:val="Default"/>
        <w:spacing w:line="360" w:lineRule="auto"/>
        <w:jc w:val="both"/>
        <w:rPr>
          <w:rFonts w:ascii="Arial" w:hAnsi="Arial" w:cs="Arial"/>
          <w:bCs/>
          <w:sz w:val="22"/>
          <w:szCs w:val="22"/>
        </w:rPr>
      </w:pPr>
      <w:r w:rsidRPr="00277E57">
        <w:rPr>
          <w:rFonts w:ascii="Arial" w:hAnsi="Arial" w:cs="Arial"/>
          <w:bCs/>
          <w:sz w:val="22"/>
          <w:szCs w:val="22"/>
        </w:rPr>
        <w:t>_______________________________              _______________________________</w:t>
      </w:r>
    </w:p>
    <w:p w14:paraId="43C53AEF" w14:textId="77777777" w:rsidR="00CD1329" w:rsidRPr="00277E57" w:rsidRDefault="00CD1329" w:rsidP="00CD1329">
      <w:pPr>
        <w:pStyle w:val="Default"/>
        <w:spacing w:line="360" w:lineRule="auto"/>
        <w:jc w:val="both"/>
        <w:rPr>
          <w:rFonts w:ascii="Arial" w:hAnsi="Arial" w:cs="Arial"/>
          <w:bCs/>
          <w:color w:val="auto"/>
          <w:sz w:val="22"/>
          <w:szCs w:val="22"/>
        </w:rPr>
      </w:pPr>
      <w:r w:rsidRPr="00277E57">
        <w:rPr>
          <w:rFonts w:ascii="Arial" w:hAnsi="Arial" w:cs="Arial"/>
          <w:bCs/>
          <w:sz w:val="22"/>
          <w:szCs w:val="22"/>
        </w:rPr>
        <w:t xml:space="preserve">SANDRA APARECIDA FRANCISCO                    </w:t>
      </w:r>
      <w:r w:rsidRPr="00277E57">
        <w:rPr>
          <w:rFonts w:ascii="Arial" w:hAnsi="Arial" w:cs="Arial"/>
          <w:bCs/>
          <w:color w:val="auto"/>
          <w:sz w:val="22"/>
          <w:szCs w:val="22"/>
        </w:rPr>
        <w:t>LUIZ H. BOLONHESI EVANGELISTA</w:t>
      </w:r>
    </w:p>
    <w:p w14:paraId="0072C270" w14:textId="77777777" w:rsidR="00CD1329" w:rsidRPr="00277E57" w:rsidRDefault="00CD1329" w:rsidP="00CD1329">
      <w:pPr>
        <w:pStyle w:val="Default"/>
        <w:spacing w:line="360" w:lineRule="auto"/>
        <w:jc w:val="both"/>
        <w:rPr>
          <w:rFonts w:ascii="Arial" w:hAnsi="Arial" w:cs="Arial"/>
          <w:bCs/>
          <w:color w:val="auto"/>
          <w:sz w:val="22"/>
          <w:szCs w:val="22"/>
        </w:rPr>
      </w:pPr>
      <w:r w:rsidRPr="00277E57">
        <w:rPr>
          <w:rFonts w:ascii="Arial" w:hAnsi="Arial" w:cs="Arial"/>
          <w:bCs/>
          <w:sz w:val="22"/>
          <w:szCs w:val="22"/>
        </w:rPr>
        <w:t xml:space="preserve">Gestor(a)                                                                    </w:t>
      </w:r>
      <w:r w:rsidRPr="00277E57">
        <w:rPr>
          <w:rFonts w:ascii="Arial" w:hAnsi="Arial" w:cs="Arial"/>
          <w:color w:val="auto"/>
          <w:sz w:val="22"/>
          <w:szCs w:val="22"/>
        </w:rPr>
        <w:t>Diretor de Administração e Compras</w:t>
      </w:r>
      <w:r w:rsidRPr="00277E57">
        <w:rPr>
          <w:rFonts w:ascii="Arial" w:hAnsi="Arial" w:cs="Arial"/>
          <w:bCs/>
          <w:color w:val="auto"/>
          <w:sz w:val="22"/>
          <w:szCs w:val="22"/>
        </w:rPr>
        <w:t xml:space="preserve"> </w:t>
      </w:r>
    </w:p>
    <w:p w14:paraId="4D99ED79" w14:textId="77777777" w:rsidR="00CD1329" w:rsidRPr="00277E57" w:rsidRDefault="00CD1329" w:rsidP="00CD1329">
      <w:pPr>
        <w:pStyle w:val="Default"/>
        <w:spacing w:line="360" w:lineRule="auto"/>
        <w:jc w:val="both"/>
        <w:rPr>
          <w:rFonts w:ascii="Arial" w:hAnsi="Arial" w:cs="Arial"/>
          <w:bCs/>
          <w:sz w:val="22"/>
          <w:szCs w:val="22"/>
        </w:rPr>
      </w:pPr>
    </w:p>
    <w:p w14:paraId="253809EF" w14:textId="77777777" w:rsidR="00CD1329" w:rsidRPr="00277E57" w:rsidRDefault="00CD1329" w:rsidP="00CD1329">
      <w:pPr>
        <w:pStyle w:val="Default"/>
        <w:spacing w:line="360" w:lineRule="auto"/>
        <w:jc w:val="both"/>
        <w:rPr>
          <w:rFonts w:ascii="Arial" w:hAnsi="Arial" w:cs="Arial"/>
          <w:bCs/>
          <w:sz w:val="22"/>
          <w:szCs w:val="22"/>
        </w:rPr>
      </w:pPr>
    </w:p>
    <w:p w14:paraId="71E1E5FF" w14:textId="77777777" w:rsidR="00CD1329" w:rsidRPr="00277E57" w:rsidRDefault="00CD1329" w:rsidP="00CD1329">
      <w:pPr>
        <w:pStyle w:val="Default"/>
        <w:spacing w:line="360" w:lineRule="auto"/>
        <w:jc w:val="both"/>
        <w:rPr>
          <w:rFonts w:ascii="Arial" w:hAnsi="Arial" w:cs="Arial"/>
          <w:bCs/>
          <w:sz w:val="22"/>
          <w:szCs w:val="22"/>
        </w:rPr>
      </w:pPr>
      <w:r w:rsidRPr="00277E57">
        <w:rPr>
          <w:rFonts w:ascii="Arial" w:hAnsi="Arial" w:cs="Arial"/>
          <w:bCs/>
          <w:sz w:val="22"/>
          <w:szCs w:val="22"/>
        </w:rPr>
        <w:t>__________________________________         _______________________________</w:t>
      </w:r>
    </w:p>
    <w:p w14:paraId="02414F1E" w14:textId="77777777" w:rsidR="00CD1329" w:rsidRPr="00277E57" w:rsidRDefault="00CD1329" w:rsidP="00CD1329">
      <w:pPr>
        <w:pStyle w:val="Default"/>
        <w:spacing w:line="360" w:lineRule="auto"/>
        <w:jc w:val="both"/>
        <w:rPr>
          <w:rFonts w:ascii="Arial" w:hAnsi="Arial" w:cs="Arial"/>
          <w:bCs/>
          <w:sz w:val="22"/>
          <w:szCs w:val="22"/>
        </w:rPr>
      </w:pPr>
      <w:r w:rsidRPr="00277E57">
        <w:rPr>
          <w:rFonts w:ascii="Arial" w:hAnsi="Arial" w:cs="Arial"/>
          <w:bCs/>
          <w:sz w:val="22"/>
          <w:szCs w:val="22"/>
        </w:rPr>
        <w:t>SIMONE DE S. ONOFRE DE OLIVEIRA                  ELIANE F. MARTINS MONTOVANELLI</w:t>
      </w:r>
    </w:p>
    <w:p w14:paraId="1E84DF88" w14:textId="77777777" w:rsidR="00CD1329" w:rsidRPr="00277E57" w:rsidRDefault="00CD1329" w:rsidP="00CD1329">
      <w:pPr>
        <w:pStyle w:val="Default"/>
        <w:spacing w:line="360" w:lineRule="auto"/>
        <w:jc w:val="both"/>
        <w:rPr>
          <w:rFonts w:ascii="Arial" w:hAnsi="Arial" w:cs="Arial"/>
          <w:bCs/>
          <w:sz w:val="22"/>
          <w:szCs w:val="22"/>
        </w:rPr>
      </w:pPr>
      <w:r w:rsidRPr="00277E57">
        <w:rPr>
          <w:rFonts w:ascii="Arial" w:hAnsi="Arial" w:cs="Arial"/>
          <w:bCs/>
          <w:sz w:val="22"/>
          <w:szCs w:val="22"/>
        </w:rPr>
        <w:t xml:space="preserve">Fiscal                                                                                                             Aux. Licitação </w:t>
      </w:r>
    </w:p>
    <w:p w14:paraId="6A802FA2" w14:textId="77777777" w:rsidR="00CD1329" w:rsidRPr="00277E57" w:rsidRDefault="00CD1329" w:rsidP="00CD1329">
      <w:pPr>
        <w:pStyle w:val="Default"/>
        <w:spacing w:line="360" w:lineRule="auto"/>
        <w:jc w:val="both"/>
        <w:rPr>
          <w:rFonts w:ascii="Arial" w:hAnsi="Arial" w:cs="Arial"/>
          <w:bCs/>
          <w:sz w:val="22"/>
          <w:szCs w:val="22"/>
        </w:rPr>
      </w:pPr>
    </w:p>
    <w:p w14:paraId="52B058C7" w14:textId="77777777" w:rsidR="00CD1329" w:rsidRPr="00277E57" w:rsidRDefault="00CD1329" w:rsidP="00CD1329">
      <w:pPr>
        <w:pStyle w:val="Default"/>
        <w:spacing w:line="360" w:lineRule="auto"/>
        <w:jc w:val="both"/>
        <w:rPr>
          <w:rFonts w:ascii="Arial" w:hAnsi="Arial" w:cs="Arial"/>
          <w:bCs/>
          <w:sz w:val="22"/>
          <w:szCs w:val="22"/>
        </w:rPr>
      </w:pPr>
    </w:p>
    <w:p w14:paraId="524ABEF5" w14:textId="77777777" w:rsidR="00CD1329" w:rsidRPr="00B347D2" w:rsidRDefault="00CD1329" w:rsidP="00CD1329">
      <w:pPr>
        <w:pStyle w:val="Default"/>
        <w:spacing w:line="360" w:lineRule="auto"/>
        <w:jc w:val="center"/>
        <w:rPr>
          <w:rFonts w:ascii="Arial" w:hAnsi="Arial" w:cs="Arial"/>
          <w:bCs/>
          <w:sz w:val="22"/>
          <w:szCs w:val="22"/>
        </w:rPr>
      </w:pPr>
      <w:r w:rsidRPr="00B347D2">
        <w:rPr>
          <w:rFonts w:ascii="Arial" w:hAnsi="Arial" w:cs="Arial"/>
          <w:bCs/>
          <w:sz w:val="22"/>
          <w:szCs w:val="22"/>
        </w:rPr>
        <w:t>Anexo 01</w:t>
      </w:r>
    </w:p>
    <w:tbl>
      <w:tblPr>
        <w:tblW w:w="992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342"/>
        <w:gridCol w:w="2343"/>
      </w:tblGrid>
      <w:tr w:rsidR="00CD1329" w:rsidRPr="00B347D2" w14:paraId="4D1C70FD" w14:textId="77777777" w:rsidTr="005433AF">
        <w:tc>
          <w:tcPr>
            <w:tcW w:w="3119" w:type="dxa"/>
          </w:tcPr>
          <w:p w14:paraId="188C8FBA" w14:textId="77777777" w:rsidR="00CD1329" w:rsidRPr="00B347D2" w:rsidRDefault="00CD1329" w:rsidP="005433AF">
            <w:pPr>
              <w:ind w:left="-8"/>
              <w:jc w:val="center"/>
              <w:rPr>
                <w:rFonts w:ascii="Arial" w:hAnsi="Arial" w:cs="Arial"/>
                <w:b/>
                <w:bCs/>
                <w:sz w:val="20"/>
                <w:szCs w:val="20"/>
              </w:rPr>
            </w:pPr>
            <w:r w:rsidRPr="00B347D2">
              <w:rPr>
                <w:rFonts w:ascii="Arial" w:hAnsi="Arial" w:cs="Arial"/>
                <w:b/>
                <w:bCs/>
                <w:sz w:val="20"/>
                <w:szCs w:val="20"/>
              </w:rPr>
              <w:t>Local</w:t>
            </w:r>
          </w:p>
        </w:tc>
        <w:tc>
          <w:tcPr>
            <w:tcW w:w="3119" w:type="dxa"/>
          </w:tcPr>
          <w:p w14:paraId="63729A6D" w14:textId="77777777" w:rsidR="00CD1329" w:rsidRPr="00B347D2" w:rsidRDefault="00CD1329" w:rsidP="005433AF">
            <w:pPr>
              <w:jc w:val="center"/>
              <w:rPr>
                <w:rFonts w:ascii="Arial" w:hAnsi="Arial" w:cs="Arial"/>
                <w:b/>
                <w:bCs/>
                <w:sz w:val="20"/>
                <w:szCs w:val="20"/>
              </w:rPr>
            </w:pPr>
            <w:r w:rsidRPr="00B347D2">
              <w:rPr>
                <w:rFonts w:ascii="Arial" w:hAnsi="Arial" w:cs="Arial"/>
                <w:b/>
                <w:bCs/>
                <w:sz w:val="20"/>
                <w:szCs w:val="20"/>
              </w:rPr>
              <w:t>Endereço</w:t>
            </w:r>
          </w:p>
        </w:tc>
        <w:tc>
          <w:tcPr>
            <w:tcW w:w="1342" w:type="dxa"/>
          </w:tcPr>
          <w:p w14:paraId="3E9B28DB" w14:textId="77777777" w:rsidR="00CD1329" w:rsidRPr="00B347D2" w:rsidRDefault="00CD1329" w:rsidP="005433AF">
            <w:pPr>
              <w:jc w:val="center"/>
              <w:rPr>
                <w:rFonts w:ascii="Arial" w:hAnsi="Arial" w:cs="Arial"/>
                <w:b/>
                <w:bCs/>
                <w:sz w:val="20"/>
                <w:szCs w:val="20"/>
              </w:rPr>
            </w:pPr>
            <w:r w:rsidRPr="00B347D2">
              <w:rPr>
                <w:rFonts w:ascii="Arial" w:hAnsi="Arial" w:cs="Arial"/>
                <w:b/>
                <w:bCs/>
                <w:sz w:val="20"/>
                <w:szCs w:val="20"/>
              </w:rPr>
              <w:t>Telefone</w:t>
            </w:r>
          </w:p>
        </w:tc>
        <w:tc>
          <w:tcPr>
            <w:tcW w:w="2343" w:type="dxa"/>
          </w:tcPr>
          <w:p w14:paraId="617B2A8E" w14:textId="77777777" w:rsidR="00CD1329" w:rsidRPr="00B347D2" w:rsidRDefault="00CD1329" w:rsidP="005433AF">
            <w:pPr>
              <w:jc w:val="center"/>
              <w:rPr>
                <w:rFonts w:ascii="Arial" w:hAnsi="Arial" w:cs="Arial"/>
                <w:b/>
                <w:bCs/>
                <w:sz w:val="20"/>
                <w:szCs w:val="20"/>
              </w:rPr>
            </w:pPr>
            <w:r w:rsidRPr="00B347D2">
              <w:rPr>
                <w:rFonts w:ascii="Arial" w:hAnsi="Arial" w:cs="Arial"/>
                <w:b/>
                <w:bCs/>
                <w:sz w:val="20"/>
                <w:szCs w:val="20"/>
              </w:rPr>
              <w:t>Responsável</w:t>
            </w:r>
          </w:p>
        </w:tc>
      </w:tr>
      <w:tr w:rsidR="00CD1329" w:rsidRPr="00B347D2" w14:paraId="0B0B5AFC" w14:textId="77777777" w:rsidTr="005433AF">
        <w:tc>
          <w:tcPr>
            <w:tcW w:w="3119" w:type="dxa"/>
          </w:tcPr>
          <w:p w14:paraId="572766DC" w14:textId="77777777" w:rsidR="00CD1329" w:rsidRPr="00B347D2" w:rsidRDefault="00CD1329" w:rsidP="005433AF">
            <w:pPr>
              <w:rPr>
                <w:rFonts w:ascii="Arial" w:hAnsi="Arial" w:cs="Arial"/>
                <w:sz w:val="20"/>
                <w:szCs w:val="20"/>
              </w:rPr>
            </w:pPr>
            <w:r w:rsidRPr="00B347D2">
              <w:rPr>
                <w:rFonts w:ascii="Arial" w:hAnsi="Arial" w:cs="Arial"/>
                <w:sz w:val="20"/>
                <w:szCs w:val="20"/>
              </w:rPr>
              <w:t>Escola Municipal Barão do Rio Branco</w:t>
            </w:r>
          </w:p>
        </w:tc>
        <w:tc>
          <w:tcPr>
            <w:tcW w:w="3119" w:type="dxa"/>
          </w:tcPr>
          <w:p w14:paraId="1DA1F4AB" w14:textId="77777777" w:rsidR="00CD1329" w:rsidRPr="00B347D2" w:rsidRDefault="00CD1329" w:rsidP="005433AF">
            <w:pPr>
              <w:rPr>
                <w:rFonts w:ascii="Arial" w:hAnsi="Arial" w:cs="Arial"/>
                <w:sz w:val="20"/>
                <w:szCs w:val="20"/>
              </w:rPr>
            </w:pPr>
            <w:r w:rsidRPr="00B347D2">
              <w:rPr>
                <w:rFonts w:ascii="Arial" w:hAnsi="Arial" w:cs="Arial"/>
                <w:sz w:val="20"/>
                <w:szCs w:val="20"/>
              </w:rPr>
              <w:t>Rua Condor, 320, Vila Guadiana</w:t>
            </w:r>
          </w:p>
        </w:tc>
        <w:tc>
          <w:tcPr>
            <w:tcW w:w="1342" w:type="dxa"/>
          </w:tcPr>
          <w:p w14:paraId="6934096D" w14:textId="77777777" w:rsidR="00CD1329" w:rsidRPr="00B347D2" w:rsidRDefault="00CD1329" w:rsidP="005433AF">
            <w:pPr>
              <w:rPr>
                <w:rFonts w:ascii="Arial" w:hAnsi="Arial" w:cs="Arial"/>
                <w:sz w:val="20"/>
                <w:szCs w:val="20"/>
              </w:rPr>
            </w:pPr>
            <w:r w:rsidRPr="00B347D2">
              <w:rPr>
                <w:rFonts w:ascii="Arial" w:hAnsi="Arial" w:cs="Arial"/>
                <w:sz w:val="20"/>
                <w:szCs w:val="20"/>
              </w:rPr>
              <w:t>3245-2395</w:t>
            </w:r>
          </w:p>
        </w:tc>
        <w:tc>
          <w:tcPr>
            <w:tcW w:w="2343" w:type="dxa"/>
          </w:tcPr>
          <w:p w14:paraId="0C5A9B7A"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Angela</w:t>
            </w:r>
          </w:p>
        </w:tc>
      </w:tr>
      <w:tr w:rsidR="00CD1329" w:rsidRPr="00B347D2" w14:paraId="1AAE77A8" w14:textId="77777777" w:rsidTr="005433AF">
        <w:tc>
          <w:tcPr>
            <w:tcW w:w="3119" w:type="dxa"/>
          </w:tcPr>
          <w:p w14:paraId="4DAE29D9" w14:textId="77777777" w:rsidR="00CD1329" w:rsidRPr="00B347D2" w:rsidRDefault="00CD1329" w:rsidP="005433AF">
            <w:pPr>
              <w:rPr>
                <w:rFonts w:ascii="Arial" w:hAnsi="Arial" w:cs="Arial"/>
                <w:sz w:val="20"/>
                <w:szCs w:val="20"/>
              </w:rPr>
            </w:pPr>
            <w:r w:rsidRPr="00B347D2">
              <w:rPr>
                <w:rFonts w:ascii="Arial" w:hAnsi="Arial" w:cs="Arial"/>
                <w:sz w:val="20"/>
                <w:szCs w:val="20"/>
              </w:rPr>
              <w:t>Escola Municipal Gilson Belani</w:t>
            </w:r>
          </w:p>
        </w:tc>
        <w:tc>
          <w:tcPr>
            <w:tcW w:w="3119" w:type="dxa"/>
          </w:tcPr>
          <w:p w14:paraId="2D883B6E" w14:textId="77777777" w:rsidR="00CD1329" w:rsidRPr="00B347D2" w:rsidRDefault="00CD1329" w:rsidP="005433AF">
            <w:pPr>
              <w:rPr>
                <w:rFonts w:ascii="Arial" w:hAnsi="Arial" w:cs="Arial"/>
                <w:sz w:val="20"/>
                <w:szCs w:val="20"/>
              </w:rPr>
            </w:pPr>
            <w:r w:rsidRPr="00B347D2">
              <w:rPr>
                <w:rFonts w:ascii="Arial" w:hAnsi="Arial" w:cs="Arial"/>
                <w:sz w:val="20"/>
                <w:szCs w:val="20"/>
              </w:rPr>
              <w:t xml:space="preserve">Rua Santos Dumont, 1050, Vila Carnelós </w:t>
            </w:r>
          </w:p>
        </w:tc>
        <w:tc>
          <w:tcPr>
            <w:tcW w:w="1342" w:type="dxa"/>
          </w:tcPr>
          <w:p w14:paraId="5E5CBD61" w14:textId="77777777" w:rsidR="00CD1329" w:rsidRPr="00B347D2" w:rsidRDefault="00CD1329" w:rsidP="005433AF">
            <w:pPr>
              <w:rPr>
                <w:rFonts w:ascii="Arial" w:hAnsi="Arial" w:cs="Arial"/>
                <w:sz w:val="20"/>
                <w:szCs w:val="20"/>
              </w:rPr>
            </w:pPr>
            <w:r w:rsidRPr="00B347D2">
              <w:rPr>
                <w:rFonts w:ascii="Arial" w:hAnsi="Arial" w:cs="Arial"/>
                <w:sz w:val="20"/>
                <w:szCs w:val="20"/>
              </w:rPr>
              <w:t>3245-2351</w:t>
            </w:r>
          </w:p>
        </w:tc>
        <w:tc>
          <w:tcPr>
            <w:tcW w:w="2343" w:type="dxa"/>
          </w:tcPr>
          <w:p w14:paraId="26DA2AF3"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Ana Cristina</w:t>
            </w:r>
          </w:p>
        </w:tc>
      </w:tr>
      <w:tr w:rsidR="00CD1329" w:rsidRPr="00B347D2" w14:paraId="6CB7B5D5" w14:textId="77777777" w:rsidTr="005433AF">
        <w:tc>
          <w:tcPr>
            <w:tcW w:w="3119" w:type="dxa"/>
          </w:tcPr>
          <w:p w14:paraId="32313788" w14:textId="77777777" w:rsidR="00CD1329" w:rsidRPr="00B347D2" w:rsidRDefault="00CD1329" w:rsidP="005433AF">
            <w:pPr>
              <w:rPr>
                <w:rFonts w:ascii="Arial" w:hAnsi="Arial" w:cs="Arial"/>
                <w:sz w:val="20"/>
                <w:szCs w:val="20"/>
              </w:rPr>
            </w:pPr>
            <w:r w:rsidRPr="00B347D2">
              <w:rPr>
                <w:rFonts w:ascii="Arial" w:hAnsi="Arial" w:cs="Arial"/>
                <w:sz w:val="20"/>
                <w:szCs w:val="20"/>
              </w:rPr>
              <w:t>Escola Municipal Manoela Rosalina Mazzei da Silva</w:t>
            </w:r>
          </w:p>
        </w:tc>
        <w:tc>
          <w:tcPr>
            <w:tcW w:w="3119" w:type="dxa"/>
          </w:tcPr>
          <w:p w14:paraId="252C2B88" w14:textId="77777777" w:rsidR="00CD1329" w:rsidRPr="00B347D2" w:rsidRDefault="00CD1329" w:rsidP="005433AF">
            <w:pPr>
              <w:rPr>
                <w:rFonts w:ascii="Arial" w:hAnsi="Arial" w:cs="Arial"/>
                <w:sz w:val="20"/>
                <w:szCs w:val="20"/>
              </w:rPr>
            </w:pPr>
            <w:r w:rsidRPr="00B347D2">
              <w:rPr>
                <w:rFonts w:ascii="Arial" w:hAnsi="Arial" w:cs="Arial"/>
                <w:sz w:val="20"/>
                <w:szCs w:val="20"/>
              </w:rPr>
              <w:t>Rua Dario Veloso, 135, Jd. Palmares</w:t>
            </w:r>
          </w:p>
        </w:tc>
        <w:tc>
          <w:tcPr>
            <w:tcW w:w="1342" w:type="dxa"/>
          </w:tcPr>
          <w:p w14:paraId="2A8ED30E" w14:textId="77777777" w:rsidR="00CD1329" w:rsidRPr="00B347D2" w:rsidRDefault="00CD1329" w:rsidP="005433AF">
            <w:pPr>
              <w:rPr>
                <w:rFonts w:ascii="Arial" w:hAnsi="Arial" w:cs="Arial"/>
                <w:sz w:val="20"/>
                <w:szCs w:val="20"/>
              </w:rPr>
            </w:pPr>
            <w:r w:rsidRPr="00B347D2">
              <w:rPr>
                <w:rFonts w:ascii="Arial" w:hAnsi="Arial" w:cs="Arial"/>
                <w:sz w:val="20"/>
                <w:szCs w:val="20"/>
              </w:rPr>
              <w:t>3245-2608</w:t>
            </w:r>
          </w:p>
        </w:tc>
        <w:tc>
          <w:tcPr>
            <w:tcW w:w="2343" w:type="dxa"/>
          </w:tcPr>
          <w:p w14:paraId="444380F9"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Gabriela</w:t>
            </w:r>
          </w:p>
        </w:tc>
      </w:tr>
      <w:tr w:rsidR="00CD1329" w:rsidRPr="00B347D2" w14:paraId="7DA0ACF4" w14:textId="77777777" w:rsidTr="005433AF">
        <w:tc>
          <w:tcPr>
            <w:tcW w:w="3119" w:type="dxa"/>
          </w:tcPr>
          <w:p w14:paraId="5EC7A35D" w14:textId="77777777" w:rsidR="00CD1329" w:rsidRPr="00B347D2" w:rsidRDefault="00CD1329" w:rsidP="005433AF">
            <w:pPr>
              <w:rPr>
                <w:rFonts w:ascii="Arial" w:hAnsi="Arial" w:cs="Arial"/>
                <w:sz w:val="20"/>
                <w:szCs w:val="20"/>
              </w:rPr>
            </w:pPr>
            <w:r w:rsidRPr="00B347D2">
              <w:rPr>
                <w:rFonts w:ascii="Arial" w:hAnsi="Arial" w:cs="Arial"/>
                <w:sz w:val="20"/>
                <w:szCs w:val="20"/>
              </w:rPr>
              <w:t>Escola Municipal Santo Carraro</w:t>
            </w:r>
          </w:p>
        </w:tc>
        <w:tc>
          <w:tcPr>
            <w:tcW w:w="3119" w:type="dxa"/>
          </w:tcPr>
          <w:p w14:paraId="2BD311B6" w14:textId="77777777" w:rsidR="00CD1329" w:rsidRPr="00B347D2" w:rsidRDefault="00CD1329" w:rsidP="005433AF">
            <w:pPr>
              <w:rPr>
                <w:rFonts w:ascii="Arial" w:hAnsi="Arial" w:cs="Arial"/>
                <w:sz w:val="20"/>
                <w:szCs w:val="20"/>
              </w:rPr>
            </w:pPr>
            <w:r w:rsidRPr="00B347D2">
              <w:rPr>
                <w:rFonts w:ascii="Arial" w:hAnsi="Arial" w:cs="Arial"/>
                <w:sz w:val="20"/>
                <w:szCs w:val="20"/>
              </w:rPr>
              <w:t>Travessa D. Pedro I, S/N, Centro</w:t>
            </w:r>
          </w:p>
        </w:tc>
        <w:tc>
          <w:tcPr>
            <w:tcW w:w="1342" w:type="dxa"/>
          </w:tcPr>
          <w:p w14:paraId="5B5B2E4F" w14:textId="77777777" w:rsidR="00CD1329" w:rsidRPr="00B347D2" w:rsidRDefault="00CD1329" w:rsidP="005433AF">
            <w:pPr>
              <w:rPr>
                <w:rFonts w:ascii="Arial" w:hAnsi="Arial" w:cs="Arial"/>
                <w:sz w:val="20"/>
                <w:szCs w:val="20"/>
              </w:rPr>
            </w:pPr>
            <w:r w:rsidRPr="00B347D2">
              <w:rPr>
                <w:rFonts w:ascii="Arial" w:hAnsi="Arial" w:cs="Arial"/>
                <w:sz w:val="20"/>
                <w:szCs w:val="20"/>
              </w:rPr>
              <w:t>3245-5298</w:t>
            </w:r>
          </w:p>
        </w:tc>
        <w:tc>
          <w:tcPr>
            <w:tcW w:w="2343" w:type="dxa"/>
          </w:tcPr>
          <w:p w14:paraId="540C7992"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Norma</w:t>
            </w:r>
          </w:p>
        </w:tc>
      </w:tr>
      <w:tr w:rsidR="00CD1329" w:rsidRPr="00B347D2" w14:paraId="53F3E2E6" w14:textId="77777777" w:rsidTr="005433AF">
        <w:tc>
          <w:tcPr>
            <w:tcW w:w="3119" w:type="dxa"/>
          </w:tcPr>
          <w:p w14:paraId="18180175" w14:textId="77777777" w:rsidR="00CD1329" w:rsidRPr="00B347D2" w:rsidRDefault="00CD1329" w:rsidP="005433AF">
            <w:pPr>
              <w:rPr>
                <w:rFonts w:ascii="Arial" w:hAnsi="Arial" w:cs="Arial"/>
                <w:sz w:val="20"/>
                <w:szCs w:val="20"/>
              </w:rPr>
            </w:pPr>
            <w:r w:rsidRPr="00B347D2">
              <w:rPr>
                <w:rFonts w:ascii="Arial" w:hAnsi="Arial" w:cs="Arial"/>
                <w:sz w:val="20"/>
                <w:szCs w:val="20"/>
              </w:rPr>
              <w:t>Escola Municipal Miguel de Souza</w:t>
            </w:r>
          </w:p>
        </w:tc>
        <w:tc>
          <w:tcPr>
            <w:tcW w:w="3119" w:type="dxa"/>
          </w:tcPr>
          <w:p w14:paraId="6BFC9FDF" w14:textId="77777777" w:rsidR="00CD1329" w:rsidRPr="00B347D2" w:rsidRDefault="00CD1329" w:rsidP="005433AF">
            <w:pPr>
              <w:rPr>
                <w:rFonts w:ascii="Arial" w:hAnsi="Arial" w:cs="Arial"/>
                <w:sz w:val="20"/>
                <w:szCs w:val="20"/>
              </w:rPr>
            </w:pPr>
            <w:r w:rsidRPr="00B347D2">
              <w:rPr>
                <w:rFonts w:ascii="Arial" w:hAnsi="Arial" w:cs="Arial"/>
                <w:sz w:val="20"/>
                <w:szCs w:val="20"/>
              </w:rPr>
              <w:t>Rua Copacabana, 127, Distrito de Pulinópolis</w:t>
            </w:r>
          </w:p>
        </w:tc>
        <w:tc>
          <w:tcPr>
            <w:tcW w:w="1342" w:type="dxa"/>
          </w:tcPr>
          <w:p w14:paraId="558E1AF5" w14:textId="77777777" w:rsidR="00CD1329" w:rsidRPr="00B347D2" w:rsidRDefault="00CD1329" w:rsidP="005433AF">
            <w:pPr>
              <w:rPr>
                <w:rFonts w:ascii="Arial" w:hAnsi="Arial" w:cs="Arial"/>
                <w:sz w:val="20"/>
                <w:szCs w:val="20"/>
                <w:lang w:val="es-ES_tradnl"/>
              </w:rPr>
            </w:pPr>
            <w:r w:rsidRPr="00B347D2">
              <w:rPr>
                <w:rFonts w:ascii="Arial" w:hAnsi="Arial" w:cs="Arial"/>
                <w:sz w:val="20"/>
                <w:szCs w:val="20"/>
                <w:lang w:val="es-ES_tradnl"/>
              </w:rPr>
              <w:t>3285-1149</w:t>
            </w:r>
          </w:p>
        </w:tc>
        <w:tc>
          <w:tcPr>
            <w:tcW w:w="2343" w:type="dxa"/>
          </w:tcPr>
          <w:p w14:paraId="47AD070A" w14:textId="77777777" w:rsidR="00CD1329" w:rsidRPr="00B347D2" w:rsidRDefault="00CD1329" w:rsidP="005433AF">
            <w:pPr>
              <w:jc w:val="center"/>
              <w:rPr>
                <w:rFonts w:ascii="Arial" w:hAnsi="Arial" w:cs="Arial"/>
                <w:sz w:val="20"/>
                <w:szCs w:val="20"/>
                <w:lang w:val="es-ES_tradnl"/>
              </w:rPr>
            </w:pPr>
            <w:r w:rsidRPr="00B347D2">
              <w:rPr>
                <w:rFonts w:ascii="Arial" w:hAnsi="Arial" w:cs="Arial"/>
                <w:sz w:val="20"/>
                <w:szCs w:val="20"/>
              </w:rPr>
              <w:t>Eni</w:t>
            </w:r>
          </w:p>
        </w:tc>
      </w:tr>
      <w:tr w:rsidR="00CD1329" w:rsidRPr="00B347D2" w14:paraId="44C9D7FD" w14:textId="77777777" w:rsidTr="005433AF">
        <w:tc>
          <w:tcPr>
            <w:tcW w:w="3119" w:type="dxa"/>
          </w:tcPr>
          <w:p w14:paraId="4E546A58" w14:textId="77777777" w:rsidR="00CD1329" w:rsidRPr="00B347D2" w:rsidRDefault="00CD1329" w:rsidP="005433AF">
            <w:pPr>
              <w:rPr>
                <w:rFonts w:ascii="Arial" w:hAnsi="Arial" w:cs="Arial"/>
                <w:sz w:val="20"/>
                <w:szCs w:val="20"/>
              </w:rPr>
            </w:pPr>
            <w:r w:rsidRPr="00B347D2">
              <w:rPr>
                <w:rFonts w:ascii="Arial" w:hAnsi="Arial" w:cs="Arial"/>
                <w:sz w:val="20"/>
                <w:szCs w:val="20"/>
              </w:rPr>
              <w:t>CMEI Santa Terezinha</w:t>
            </w:r>
          </w:p>
        </w:tc>
        <w:tc>
          <w:tcPr>
            <w:tcW w:w="3119" w:type="dxa"/>
          </w:tcPr>
          <w:p w14:paraId="1780952D" w14:textId="77777777" w:rsidR="00CD1329" w:rsidRPr="00B347D2" w:rsidRDefault="00CD1329" w:rsidP="005433AF">
            <w:pPr>
              <w:rPr>
                <w:rFonts w:ascii="Arial" w:hAnsi="Arial" w:cs="Arial"/>
                <w:sz w:val="20"/>
                <w:szCs w:val="20"/>
              </w:rPr>
            </w:pPr>
            <w:r w:rsidRPr="00B347D2">
              <w:rPr>
                <w:rFonts w:ascii="Arial" w:hAnsi="Arial" w:cs="Arial"/>
                <w:sz w:val="20"/>
                <w:szCs w:val="20"/>
              </w:rPr>
              <w:t>Rua Chapecó, 57, Vila Guadiana</w:t>
            </w:r>
          </w:p>
        </w:tc>
        <w:tc>
          <w:tcPr>
            <w:tcW w:w="1342" w:type="dxa"/>
          </w:tcPr>
          <w:p w14:paraId="3AE7A5B5" w14:textId="77777777" w:rsidR="00CD1329" w:rsidRPr="00B347D2" w:rsidRDefault="00CD1329" w:rsidP="005433AF">
            <w:pPr>
              <w:rPr>
                <w:rFonts w:ascii="Arial" w:hAnsi="Arial" w:cs="Arial"/>
                <w:sz w:val="20"/>
                <w:szCs w:val="20"/>
              </w:rPr>
            </w:pPr>
            <w:r w:rsidRPr="00B347D2">
              <w:rPr>
                <w:rFonts w:ascii="Arial" w:hAnsi="Arial" w:cs="Arial"/>
                <w:sz w:val="20"/>
                <w:szCs w:val="20"/>
              </w:rPr>
              <w:t>3245-2843</w:t>
            </w:r>
          </w:p>
        </w:tc>
        <w:tc>
          <w:tcPr>
            <w:tcW w:w="2343" w:type="dxa"/>
          </w:tcPr>
          <w:p w14:paraId="63CCD9BB"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Marcia</w:t>
            </w:r>
          </w:p>
        </w:tc>
      </w:tr>
      <w:tr w:rsidR="00CD1329" w:rsidRPr="00B347D2" w14:paraId="3D324E14" w14:textId="77777777" w:rsidTr="005433AF">
        <w:tc>
          <w:tcPr>
            <w:tcW w:w="3119" w:type="dxa"/>
          </w:tcPr>
          <w:p w14:paraId="0E6FE4D2" w14:textId="77777777" w:rsidR="00CD1329" w:rsidRPr="00B347D2" w:rsidRDefault="00CD1329" w:rsidP="005433AF">
            <w:pPr>
              <w:rPr>
                <w:rFonts w:ascii="Arial" w:hAnsi="Arial" w:cs="Arial"/>
                <w:sz w:val="20"/>
                <w:szCs w:val="20"/>
              </w:rPr>
            </w:pPr>
            <w:r w:rsidRPr="00B347D2">
              <w:rPr>
                <w:rFonts w:ascii="Arial" w:hAnsi="Arial" w:cs="Arial"/>
                <w:sz w:val="20"/>
                <w:szCs w:val="20"/>
              </w:rPr>
              <w:t>CMEI Menino Jesus</w:t>
            </w:r>
          </w:p>
        </w:tc>
        <w:tc>
          <w:tcPr>
            <w:tcW w:w="3119" w:type="dxa"/>
          </w:tcPr>
          <w:p w14:paraId="75AA12F2" w14:textId="77777777" w:rsidR="00CD1329" w:rsidRPr="00B347D2" w:rsidRDefault="00CD1329" w:rsidP="005433AF">
            <w:pPr>
              <w:rPr>
                <w:rFonts w:ascii="Arial" w:hAnsi="Arial" w:cs="Arial"/>
                <w:sz w:val="20"/>
                <w:szCs w:val="20"/>
              </w:rPr>
            </w:pPr>
            <w:r w:rsidRPr="00B347D2">
              <w:rPr>
                <w:rFonts w:ascii="Arial" w:hAnsi="Arial" w:cs="Arial"/>
                <w:sz w:val="20"/>
                <w:szCs w:val="20"/>
              </w:rPr>
              <w:t>Rua São Vicente, 270,  Vila Alto da Glória</w:t>
            </w:r>
          </w:p>
        </w:tc>
        <w:tc>
          <w:tcPr>
            <w:tcW w:w="1342" w:type="dxa"/>
          </w:tcPr>
          <w:p w14:paraId="18A5B2C5" w14:textId="77777777" w:rsidR="00CD1329" w:rsidRPr="00B347D2" w:rsidRDefault="00CD1329" w:rsidP="005433AF">
            <w:pPr>
              <w:rPr>
                <w:rFonts w:ascii="Arial" w:hAnsi="Arial" w:cs="Arial"/>
                <w:sz w:val="20"/>
                <w:szCs w:val="20"/>
              </w:rPr>
            </w:pPr>
            <w:r w:rsidRPr="00B347D2">
              <w:rPr>
                <w:rFonts w:ascii="Arial" w:hAnsi="Arial" w:cs="Arial"/>
                <w:sz w:val="20"/>
                <w:szCs w:val="20"/>
              </w:rPr>
              <w:t>3245-2295</w:t>
            </w:r>
          </w:p>
        </w:tc>
        <w:tc>
          <w:tcPr>
            <w:tcW w:w="2343" w:type="dxa"/>
          </w:tcPr>
          <w:p w14:paraId="27C7F5ED"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Eliane</w:t>
            </w:r>
          </w:p>
        </w:tc>
      </w:tr>
      <w:tr w:rsidR="00CD1329" w:rsidRPr="00B347D2" w14:paraId="57F54B64" w14:textId="77777777" w:rsidTr="005433AF">
        <w:tc>
          <w:tcPr>
            <w:tcW w:w="3119" w:type="dxa"/>
          </w:tcPr>
          <w:p w14:paraId="4DEA2BF5" w14:textId="77777777" w:rsidR="00CD1329" w:rsidRPr="00B347D2" w:rsidRDefault="00CD1329" w:rsidP="005433AF">
            <w:pPr>
              <w:rPr>
                <w:rFonts w:ascii="Arial" w:hAnsi="Arial" w:cs="Arial"/>
                <w:sz w:val="20"/>
                <w:szCs w:val="20"/>
              </w:rPr>
            </w:pPr>
            <w:r w:rsidRPr="00B347D2">
              <w:rPr>
                <w:rFonts w:ascii="Arial" w:hAnsi="Arial" w:cs="Arial"/>
                <w:sz w:val="20"/>
                <w:szCs w:val="20"/>
              </w:rPr>
              <w:t>CMEI Abelhinha</w:t>
            </w:r>
          </w:p>
        </w:tc>
        <w:tc>
          <w:tcPr>
            <w:tcW w:w="3119" w:type="dxa"/>
          </w:tcPr>
          <w:p w14:paraId="2BA535EA" w14:textId="77777777" w:rsidR="00CD1329" w:rsidRPr="00B347D2" w:rsidRDefault="00CD1329" w:rsidP="005433AF">
            <w:pPr>
              <w:rPr>
                <w:rFonts w:ascii="Arial" w:hAnsi="Arial" w:cs="Arial"/>
                <w:sz w:val="20"/>
                <w:szCs w:val="20"/>
              </w:rPr>
            </w:pPr>
            <w:r w:rsidRPr="00B347D2">
              <w:rPr>
                <w:rFonts w:ascii="Arial" w:hAnsi="Arial" w:cs="Arial"/>
                <w:sz w:val="20"/>
                <w:szCs w:val="20"/>
              </w:rPr>
              <w:t>Rua Portugal, 230, Vila Alto da Glória</w:t>
            </w:r>
          </w:p>
        </w:tc>
        <w:tc>
          <w:tcPr>
            <w:tcW w:w="1342" w:type="dxa"/>
          </w:tcPr>
          <w:p w14:paraId="7C1218A9" w14:textId="77777777" w:rsidR="00CD1329" w:rsidRPr="00B347D2" w:rsidRDefault="00CD1329" w:rsidP="005433AF">
            <w:pPr>
              <w:rPr>
                <w:rFonts w:ascii="Arial" w:hAnsi="Arial" w:cs="Arial"/>
                <w:sz w:val="20"/>
                <w:szCs w:val="20"/>
              </w:rPr>
            </w:pPr>
            <w:r w:rsidRPr="00B347D2">
              <w:rPr>
                <w:rFonts w:ascii="Arial" w:hAnsi="Arial" w:cs="Arial"/>
                <w:sz w:val="20"/>
                <w:szCs w:val="20"/>
              </w:rPr>
              <w:t>3245-2610</w:t>
            </w:r>
          </w:p>
        </w:tc>
        <w:tc>
          <w:tcPr>
            <w:tcW w:w="2343" w:type="dxa"/>
          </w:tcPr>
          <w:p w14:paraId="5D49169C"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Kelly</w:t>
            </w:r>
          </w:p>
        </w:tc>
      </w:tr>
      <w:tr w:rsidR="00CD1329" w:rsidRPr="00B347D2" w14:paraId="3FDBC099" w14:textId="77777777" w:rsidTr="005433AF">
        <w:tc>
          <w:tcPr>
            <w:tcW w:w="3119" w:type="dxa"/>
          </w:tcPr>
          <w:p w14:paraId="785A2AAB" w14:textId="77777777" w:rsidR="00CD1329" w:rsidRPr="00B347D2" w:rsidRDefault="00CD1329" w:rsidP="005433AF">
            <w:pPr>
              <w:rPr>
                <w:rFonts w:ascii="Arial" w:hAnsi="Arial" w:cs="Arial"/>
                <w:sz w:val="20"/>
                <w:szCs w:val="20"/>
              </w:rPr>
            </w:pPr>
            <w:r w:rsidRPr="00B347D2">
              <w:rPr>
                <w:rFonts w:ascii="Arial" w:hAnsi="Arial" w:cs="Arial"/>
                <w:sz w:val="20"/>
                <w:szCs w:val="20"/>
              </w:rPr>
              <w:t>CMEI  Natalina Bernardes Bacchi</w:t>
            </w:r>
          </w:p>
        </w:tc>
        <w:tc>
          <w:tcPr>
            <w:tcW w:w="3119" w:type="dxa"/>
          </w:tcPr>
          <w:p w14:paraId="3623DF2D" w14:textId="77777777" w:rsidR="00CD1329" w:rsidRPr="00B347D2" w:rsidRDefault="00CD1329" w:rsidP="005433AF">
            <w:pPr>
              <w:rPr>
                <w:rFonts w:ascii="Arial" w:hAnsi="Arial" w:cs="Arial"/>
                <w:sz w:val="20"/>
                <w:szCs w:val="20"/>
              </w:rPr>
            </w:pPr>
            <w:r w:rsidRPr="00B347D2">
              <w:rPr>
                <w:rFonts w:ascii="Arial" w:hAnsi="Arial" w:cs="Arial"/>
                <w:sz w:val="20"/>
                <w:szCs w:val="20"/>
              </w:rPr>
              <w:t>Rua Orlando Emilio de Toledo, 142 – Pq Ouro Verde</w:t>
            </w:r>
          </w:p>
        </w:tc>
        <w:tc>
          <w:tcPr>
            <w:tcW w:w="1342" w:type="dxa"/>
          </w:tcPr>
          <w:p w14:paraId="1935A155" w14:textId="77777777" w:rsidR="00CD1329" w:rsidRPr="00B347D2" w:rsidRDefault="00CD1329" w:rsidP="005433AF">
            <w:pPr>
              <w:rPr>
                <w:rFonts w:ascii="Arial" w:hAnsi="Arial" w:cs="Arial"/>
                <w:sz w:val="20"/>
                <w:szCs w:val="20"/>
              </w:rPr>
            </w:pPr>
            <w:r w:rsidRPr="00B347D2">
              <w:rPr>
                <w:rFonts w:ascii="Arial" w:hAnsi="Arial" w:cs="Arial"/>
                <w:sz w:val="20"/>
                <w:szCs w:val="20"/>
              </w:rPr>
              <w:t>3245-2386</w:t>
            </w:r>
          </w:p>
        </w:tc>
        <w:tc>
          <w:tcPr>
            <w:tcW w:w="2343" w:type="dxa"/>
          </w:tcPr>
          <w:p w14:paraId="397B0781"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Lucilene</w:t>
            </w:r>
          </w:p>
        </w:tc>
      </w:tr>
      <w:tr w:rsidR="00CD1329" w:rsidRPr="00B347D2" w14:paraId="378585EE" w14:textId="77777777" w:rsidTr="005433AF">
        <w:tc>
          <w:tcPr>
            <w:tcW w:w="3119" w:type="dxa"/>
          </w:tcPr>
          <w:p w14:paraId="6C787429" w14:textId="77777777" w:rsidR="00CD1329" w:rsidRPr="00B347D2" w:rsidRDefault="00CD1329" w:rsidP="005433AF">
            <w:pPr>
              <w:rPr>
                <w:rFonts w:ascii="Arial" w:hAnsi="Arial" w:cs="Arial"/>
                <w:sz w:val="20"/>
                <w:szCs w:val="20"/>
              </w:rPr>
            </w:pPr>
            <w:r w:rsidRPr="00B347D2">
              <w:rPr>
                <w:rFonts w:ascii="Arial" w:hAnsi="Arial" w:cs="Arial"/>
                <w:sz w:val="20"/>
                <w:szCs w:val="20"/>
              </w:rPr>
              <w:t>CMEI Luiz Gabriel Sampaio</w:t>
            </w:r>
          </w:p>
        </w:tc>
        <w:tc>
          <w:tcPr>
            <w:tcW w:w="3119" w:type="dxa"/>
          </w:tcPr>
          <w:p w14:paraId="640D4D24" w14:textId="77777777" w:rsidR="00CD1329" w:rsidRPr="00B347D2" w:rsidRDefault="00CD1329" w:rsidP="005433AF">
            <w:pPr>
              <w:rPr>
                <w:rFonts w:ascii="Arial" w:hAnsi="Arial" w:cs="Arial"/>
                <w:sz w:val="20"/>
                <w:szCs w:val="20"/>
              </w:rPr>
            </w:pPr>
            <w:r w:rsidRPr="00B347D2">
              <w:rPr>
                <w:rFonts w:ascii="Arial" w:hAnsi="Arial" w:cs="Arial"/>
                <w:sz w:val="20"/>
                <w:szCs w:val="20"/>
              </w:rPr>
              <w:t>Rua Copacabana, S/N, Distrito de Pulinópolis</w:t>
            </w:r>
          </w:p>
        </w:tc>
        <w:tc>
          <w:tcPr>
            <w:tcW w:w="1342" w:type="dxa"/>
          </w:tcPr>
          <w:p w14:paraId="6D554ED8" w14:textId="77777777" w:rsidR="00CD1329" w:rsidRPr="00B347D2" w:rsidRDefault="00CD1329" w:rsidP="005433AF">
            <w:pPr>
              <w:rPr>
                <w:rFonts w:ascii="Arial" w:hAnsi="Arial" w:cs="Arial"/>
                <w:sz w:val="20"/>
                <w:szCs w:val="20"/>
              </w:rPr>
            </w:pPr>
            <w:r w:rsidRPr="00B347D2">
              <w:rPr>
                <w:rFonts w:ascii="Arial" w:hAnsi="Arial" w:cs="Arial"/>
                <w:sz w:val="20"/>
                <w:szCs w:val="20"/>
              </w:rPr>
              <w:t>3285-1166</w:t>
            </w:r>
          </w:p>
        </w:tc>
        <w:tc>
          <w:tcPr>
            <w:tcW w:w="2343" w:type="dxa"/>
          </w:tcPr>
          <w:p w14:paraId="7CBE9C77"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Neuza Pimentel</w:t>
            </w:r>
          </w:p>
        </w:tc>
      </w:tr>
      <w:tr w:rsidR="00CD1329" w:rsidRPr="00B347D2" w14:paraId="760CD285" w14:textId="77777777" w:rsidTr="005433AF">
        <w:tc>
          <w:tcPr>
            <w:tcW w:w="3119" w:type="dxa"/>
          </w:tcPr>
          <w:p w14:paraId="186FC950" w14:textId="77777777" w:rsidR="00CD1329" w:rsidRPr="00B347D2" w:rsidRDefault="00CD1329" w:rsidP="005433AF">
            <w:pPr>
              <w:rPr>
                <w:rFonts w:ascii="Arial" w:hAnsi="Arial" w:cs="Arial"/>
                <w:sz w:val="20"/>
                <w:szCs w:val="20"/>
              </w:rPr>
            </w:pPr>
            <w:r w:rsidRPr="00B347D2">
              <w:rPr>
                <w:rFonts w:ascii="Arial" w:hAnsi="Arial" w:cs="Arial"/>
                <w:sz w:val="20"/>
                <w:szCs w:val="20"/>
              </w:rPr>
              <w:t>CMEI Favo de Mel</w:t>
            </w:r>
          </w:p>
        </w:tc>
        <w:tc>
          <w:tcPr>
            <w:tcW w:w="3119" w:type="dxa"/>
          </w:tcPr>
          <w:p w14:paraId="138AD157" w14:textId="77777777" w:rsidR="00CD1329" w:rsidRPr="00B347D2" w:rsidRDefault="00CD1329" w:rsidP="005433AF">
            <w:pPr>
              <w:rPr>
                <w:rFonts w:ascii="Arial" w:hAnsi="Arial" w:cs="Arial"/>
                <w:sz w:val="20"/>
                <w:szCs w:val="20"/>
              </w:rPr>
            </w:pPr>
            <w:r w:rsidRPr="00B347D2">
              <w:rPr>
                <w:rFonts w:ascii="Arial" w:hAnsi="Arial" w:cs="Arial"/>
                <w:sz w:val="20"/>
                <w:szCs w:val="20"/>
              </w:rPr>
              <w:t>Rua João Camilo de Souza, 105 – Parque Ouro Verde</w:t>
            </w:r>
          </w:p>
        </w:tc>
        <w:tc>
          <w:tcPr>
            <w:tcW w:w="1342" w:type="dxa"/>
          </w:tcPr>
          <w:p w14:paraId="4F8DB0D3" w14:textId="77777777" w:rsidR="00CD1329" w:rsidRPr="00B347D2" w:rsidRDefault="00CD1329" w:rsidP="005433AF">
            <w:pPr>
              <w:rPr>
                <w:rFonts w:ascii="Arial" w:hAnsi="Arial" w:cs="Arial"/>
                <w:sz w:val="20"/>
                <w:szCs w:val="20"/>
              </w:rPr>
            </w:pPr>
            <w:r w:rsidRPr="00B347D2">
              <w:rPr>
                <w:rFonts w:ascii="Arial" w:hAnsi="Arial" w:cs="Arial"/>
                <w:sz w:val="20"/>
                <w:szCs w:val="20"/>
              </w:rPr>
              <w:t>3245-5331</w:t>
            </w:r>
          </w:p>
        </w:tc>
        <w:tc>
          <w:tcPr>
            <w:tcW w:w="2343" w:type="dxa"/>
          </w:tcPr>
          <w:p w14:paraId="09C56DAA" w14:textId="77777777" w:rsidR="00CD1329" w:rsidRPr="00B347D2" w:rsidRDefault="00CD1329" w:rsidP="005433AF">
            <w:pPr>
              <w:jc w:val="center"/>
              <w:rPr>
                <w:rFonts w:ascii="Arial" w:hAnsi="Arial" w:cs="Arial"/>
                <w:sz w:val="20"/>
                <w:szCs w:val="20"/>
              </w:rPr>
            </w:pPr>
            <w:r w:rsidRPr="00B347D2">
              <w:rPr>
                <w:rFonts w:ascii="Arial" w:hAnsi="Arial" w:cs="Arial"/>
                <w:sz w:val="20"/>
                <w:szCs w:val="20"/>
              </w:rPr>
              <w:t>Solange Guedes</w:t>
            </w:r>
          </w:p>
        </w:tc>
      </w:tr>
      <w:tr w:rsidR="00CD1329" w:rsidRPr="00277E57" w14:paraId="69A707B0" w14:textId="77777777" w:rsidTr="005433AF">
        <w:tc>
          <w:tcPr>
            <w:tcW w:w="3119" w:type="dxa"/>
          </w:tcPr>
          <w:p w14:paraId="64F52842" w14:textId="77777777" w:rsidR="00CD1329" w:rsidRPr="00B347D2" w:rsidRDefault="00CD1329" w:rsidP="005433AF">
            <w:pPr>
              <w:rPr>
                <w:rFonts w:ascii="Arial" w:hAnsi="Arial" w:cs="Arial"/>
                <w:sz w:val="20"/>
                <w:szCs w:val="20"/>
              </w:rPr>
            </w:pPr>
            <w:r w:rsidRPr="00B347D2">
              <w:rPr>
                <w:rFonts w:ascii="Arial" w:hAnsi="Arial" w:cs="Arial"/>
                <w:sz w:val="20"/>
                <w:szCs w:val="20"/>
              </w:rPr>
              <w:t>Secretaria de Educação</w:t>
            </w:r>
          </w:p>
        </w:tc>
        <w:tc>
          <w:tcPr>
            <w:tcW w:w="3119" w:type="dxa"/>
          </w:tcPr>
          <w:p w14:paraId="2C165434" w14:textId="77777777" w:rsidR="00CD1329" w:rsidRPr="00B347D2" w:rsidRDefault="00CD1329" w:rsidP="005433AF">
            <w:pPr>
              <w:rPr>
                <w:rFonts w:ascii="Arial" w:hAnsi="Arial" w:cs="Arial"/>
                <w:sz w:val="20"/>
                <w:szCs w:val="20"/>
              </w:rPr>
            </w:pPr>
            <w:r w:rsidRPr="00B347D2">
              <w:rPr>
                <w:rFonts w:ascii="Arial" w:hAnsi="Arial" w:cs="Arial"/>
                <w:sz w:val="20"/>
                <w:szCs w:val="20"/>
              </w:rPr>
              <w:t xml:space="preserve">Rua Bernardino Bogo, </w:t>
            </w:r>
            <w:r w:rsidRPr="00B347D2">
              <w:rPr>
                <w:rFonts w:ascii="Arial" w:hAnsi="Arial" w:cs="Arial"/>
                <w:color w:val="000000"/>
                <w:sz w:val="20"/>
                <w:szCs w:val="20"/>
              </w:rPr>
              <w:t>100</w:t>
            </w:r>
          </w:p>
        </w:tc>
        <w:tc>
          <w:tcPr>
            <w:tcW w:w="1342" w:type="dxa"/>
          </w:tcPr>
          <w:p w14:paraId="6FA91BC4" w14:textId="77777777" w:rsidR="00CD1329" w:rsidRPr="00B347D2" w:rsidRDefault="00CD1329" w:rsidP="005433AF">
            <w:pPr>
              <w:rPr>
                <w:rFonts w:ascii="Arial" w:hAnsi="Arial" w:cs="Arial"/>
                <w:sz w:val="20"/>
                <w:szCs w:val="20"/>
              </w:rPr>
            </w:pPr>
            <w:r w:rsidRPr="00B347D2">
              <w:rPr>
                <w:rFonts w:ascii="Arial" w:hAnsi="Arial" w:cs="Arial"/>
                <w:sz w:val="20"/>
                <w:szCs w:val="20"/>
              </w:rPr>
              <w:t>3245-5588</w:t>
            </w:r>
          </w:p>
        </w:tc>
        <w:tc>
          <w:tcPr>
            <w:tcW w:w="2343" w:type="dxa"/>
          </w:tcPr>
          <w:p w14:paraId="459B15FB" w14:textId="77777777" w:rsidR="00CD1329" w:rsidRPr="00277E57" w:rsidRDefault="00CD1329" w:rsidP="005433AF">
            <w:pPr>
              <w:jc w:val="center"/>
              <w:rPr>
                <w:rFonts w:ascii="Arial" w:hAnsi="Arial" w:cs="Arial"/>
                <w:sz w:val="20"/>
                <w:szCs w:val="20"/>
              </w:rPr>
            </w:pPr>
            <w:r w:rsidRPr="00B347D2">
              <w:rPr>
                <w:rFonts w:ascii="Arial" w:hAnsi="Arial" w:cs="Arial"/>
                <w:sz w:val="20"/>
                <w:szCs w:val="20"/>
              </w:rPr>
              <w:t>Luiz/Maria</w:t>
            </w:r>
          </w:p>
        </w:tc>
      </w:tr>
    </w:tbl>
    <w:p w14:paraId="6E060FA7" w14:textId="77777777" w:rsidR="0069597E" w:rsidRPr="00265DCE" w:rsidRDefault="0069597E" w:rsidP="00CD1329">
      <w:pPr>
        <w:pStyle w:val="Nivel2"/>
        <w:spacing w:before="0" w:after="0" w:line="360" w:lineRule="auto"/>
      </w:pPr>
    </w:p>
    <w:p w14:paraId="23FE906A" w14:textId="77777777" w:rsidR="00647D0D" w:rsidRPr="004C5ACE" w:rsidRDefault="00647D0D" w:rsidP="00647D0D">
      <w:pPr>
        <w:tabs>
          <w:tab w:val="left" w:pos="567"/>
        </w:tabs>
        <w:spacing w:line="360" w:lineRule="auto"/>
        <w:jc w:val="both"/>
        <w:rPr>
          <w:rFonts w:ascii="Arial" w:hAnsi="Arial" w:cs="Arial"/>
          <w:sz w:val="22"/>
          <w:szCs w:val="22"/>
        </w:rPr>
      </w:pPr>
    </w:p>
    <w:p w14:paraId="007727CC" w14:textId="47F3E69A" w:rsidR="007120ED" w:rsidRDefault="007120ED" w:rsidP="00C55A40">
      <w:pPr>
        <w:pStyle w:val="western"/>
        <w:spacing w:before="0"/>
        <w:ind w:left="284" w:right="606"/>
        <w:jc w:val="center"/>
        <w:rPr>
          <w:rFonts w:ascii="Arial" w:hAnsi="Arial" w:cs="Arial"/>
          <w:i w:val="0"/>
          <w:iCs w:val="0"/>
          <w:sz w:val="20"/>
          <w:szCs w:val="20"/>
        </w:rPr>
      </w:pPr>
    </w:p>
    <w:p w14:paraId="72E282D3" w14:textId="76C1D388"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227C83" w:rsidRPr="002F17C4" w14:paraId="149A6C7E" w14:textId="77777777" w:rsidTr="003832D9">
        <w:tc>
          <w:tcPr>
            <w:tcW w:w="236" w:type="dxa"/>
          </w:tcPr>
          <w:p w14:paraId="4A1739B8" w14:textId="77777777" w:rsidR="00227C83" w:rsidRPr="002F17C4" w:rsidRDefault="00227C83" w:rsidP="00CD1329">
            <w:pPr>
              <w:suppressAutoHyphens w:val="0"/>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20"/>
          <w:pgSz w:w="11906" w:h="16838"/>
          <w:pgMar w:top="1417" w:right="1701" w:bottom="1417" w:left="1701" w:header="708" w:footer="708" w:gutter="0"/>
          <w:cols w:space="708"/>
          <w:docGrid w:linePitch="360"/>
        </w:sectPr>
      </w:pPr>
    </w:p>
    <w:p w14:paraId="08462374" w14:textId="7FE7FCF4"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0863E0">
        <w:rPr>
          <w:rFonts w:ascii="Arial" w:hAnsi="Arial" w:cs="Arial"/>
          <w:b/>
          <w:sz w:val="20"/>
          <w:szCs w:val="20"/>
          <w:u w:val="single"/>
        </w:rPr>
        <w:t>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75573DFC"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6F1D6E" w:rsidRPr="006F1D6E">
        <w:rPr>
          <w:rFonts w:ascii="Arial" w:hAnsi="Arial" w:cs="Arial"/>
          <w:sz w:val="20"/>
          <w:szCs w:val="20"/>
        </w:rPr>
        <w:t xml:space="preserve">Registro de Preços para aquisição </w:t>
      </w:r>
      <w:r w:rsidR="0069597E" w:rsidRPr="00265DCE">
        <w:rPr>
          <w:rFonts w:ascii="Arial" w:hAnsi="Arial" w:cs="Arial"/>
          <w:sz w:val="20"/>
          <w:szCs w:val="20"/>
        </w:rPr>
        <w:t>de ovos de chocolate, destinados aos alunos matriculados na Rede Municipal de Ensino</w:t>
      </w:r>
      <w:r w:rsidR="00CD1329">
        <w:rPr>
          <w:rFonts w:ascii="Arial" w:hAnsi="Arial" w:cs="Arial"/>
          <w:sz w:val="20"/>
          <w:szCs w:val="20"/>
        </w:rPr>
        <w:t xml:space="preserve"> </w:t>
      </w:r>
      <w:r w:rsidR="00CD1329" w:rsidRPr="008F641A">
        <w:rPr>
          <w:rFonts w:ascii="Arial" w:hAnsi="Arial" w:cs="Arial"/>
          <w:sz w:val="22"/>
          <w:szCs w:val="22"/>
        </w:rPr>
        <w:t>em alusão à comemoração da Páscoa.</w:t>
      </w:r>
      <w:r w:rsidR="00157F9D" w:rsidRPr="006F1D6E">
        <w:rPr>
          <w:rFonts w:ascii="Arial" w:hAnsi="Arial" w:cs="Arial"/>
          <w:sz w:val="20"/>
          <w:szCs w:val="20"/>
        </w:rPr>
        <w:t xml:space="preserve"> Destinados ao atendimento das demandas de todas as secretarias da Administração Municipal</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9" w:name="cadastro_reserva"/>
      <w:bookmarkEnd w:id="29"/>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0" w:name="habilitacao_reserva"/>
      <w:bookmarkEnd w:id="30"/>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1" w:name="recusa_dos_que_baixaram_preco"/>
      <w:bookmarkEnd w:id="31"/>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2" w:name="reducao_preco_mercado_negociacao_frustra"/>
      <w:bookmarkEnd w:id="32"/>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3" w:name="hipotese_preco_mercado_maior"/>
      <w:bookmarkEnd w:id="33"/>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4" w:name="prova_preco_mercado_maior"/>
      <w:bookmarkEnd w:id="34"/>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5" w:name="nao_comprovacao_majoracao_mercado"/>
      <w:bookmarkEnd w:id="35"/>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6" w:name="majora_preco_mercado_negociacao_frustra"/>
      <w:bookmarkEnd w:id="36"/>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7" w:name="gerenciador_estimador_é_partic_em_remane"/>
      <w:bookmarkEnd w:id="37"/>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8" w:name="cancelamento"/>
      <w:bookmarkEnd w:id="38"/>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9" w:name="cancelamento_do_fornecedor"/>
      <w:bookmarkEnd w:id="39"/>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0" w:name="cancelamento_da_ata"/>
      <w:bookmarkEnd w:id="40"/>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04ED557F"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0863E0">
        <w:rPr>
          <w:rFonts w:ascii="Arial" w:hAnsi="Arial" w:cs="Arial"/>
          <w:b/>
          <w:sz w:val="20"/>
          <w:szCs w:val="20"/>
          <w:u w:val="single"/>
        </w:rPr>
        <w:t>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5565F851" w14:textId="77777777" w:rsidR="0069597E" w:rsidRPr="003D2D72" w:rsidRDefault="0069597E" w:rsidP="0069597E">
      <w:pPr>
        <w:pStyle w:val="Default"/>
        <w:spacing w:line="360" w:lineRule="auto"/>
        <w:jc w:val="center"/>
        <w:rPr>
          <w:rFonts w:ascii="Arial" w:hAnsi="Arial" w:cs="Arial"/>
          <w:b/>
          <w:bCs/>
          <w:color w:val="auto"/>
          <w:szCs w:val="20"/>
        </w:rPr>
      </w:pPr>
      <w:r w:rsidRPr="003D2D72">
        <w:rPr>
          <w:rFonts w:ascii="Arial" w:hAnsi="Arial" w:cs="Arial"/>
          <w:b/>
          <w:bCs/>
          <w:color w:val="auto"/>
          <w:szCs w:val="20"/>
        </w:rPr>
        <w:t xml:space="preserve">ESTUDO TÉCNICO PRELIMINAR </w:t>
      </w:r>
    </w:p>
    <w:p w14:paraId="43F425AD" w14:textId="77777777" w:rsidR="0069597E" w:rsidRPr="003D2D72" w:rsidRDefault="0069597E" w:rsidP="0069597E">
      <w:pPr>
        <w:pStyle w:val="Default"/>
        <w:spacing w:line="360" w:lineRule="auto"/>
        <w:jc w:val="both"/>
        <w:rPr>
          <w:rFonts w:ascii="Arial" w:hAnsi="Arial" w:cs="Arial"/>
          <w:szCs w:val="20"/>
        </w:rPr>
      </w:pPr>
    </w:p>
    <w:p w14:paraId="0856270E"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Cs/>
          <w:szCs w:val="20"/>
        </w:rPr>
      </w:pPr>
      <w:r w:rsidRPr="003D2D72">
        <w:rPr>
          <w:rFonts w:ascii="Arial" w:hAnsi="Arial" w:cs="Arial"/>
          <w:b/>
          <w:bCs/>
          <w:szCs w:val="20"/>
        </w:rPr>
        <w:t xml:space="preserve"> Descrição das Necessidades</w:t>
      </w:r>
    </w:p>
    <w:p w14:paraId="6C250951"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3D2D72">
        <w:rPr>
          <w:rFonts w:ascii="Arial" w:hAnsi="Arial" w:cs="Arial"/>
          <w:szCs w:val="20"/>
        </w:rPr>
        <w:t xml:space="preserve">Trata-se o objeto do presente estudo a contratação de empresa para o fornecimento de </w:t>
      </w:r>
      <w:r>
        <w:rPr>
          <w:rFonts w:ascii="Arial" w:hAnsi="Arial" w:cs="Arial"/>
          <w:szCs w:val="20"/>
        </w:rPr>
        <w:t>ovos de chocolate para o atendimento dos alunos da rede municipal de ensino, pois a pascoa é uma data comemorativa importante e amplamente celebrada em todo o brasil. A distribuição de ovos de chocolate para os alunos da rede municipal de ensino, permite que eles participem dessa tradição cultural e religiosa, promovendo sentimentos de união e compartilhamento independentemente da condição socioeconômica, promovendo a inclusão e igualdade entre os estudantes. Evitando através dessa pratica a exclusão de alunos que não teriam a oportunidade de receber um ovo de chocolate de outra forma, garantindo assim que todos os alunos possam desfrutar dessa experiência.</w:t>
      </w:r>
    </w:p>
    <w:p w14:paraId="63E36255"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Pr>
          <w:rFonts w:ascii="Arial" w:hAnsi="Arial" w:cs="Arial"/>
          <w:szCs w:val="20"/>
        </w:rPr>
        <w:t>A distribuição de ovos de chocolate para os alunos demonstra o reconhecimento e valorização dos estudantes pela administração municipal. Essa ação contribui para o fortalecimento do vínculo entre a escola, os alunos e suas famílias, criando um ambiente positivo e acolhedor no âmbito educacional.</w:t>
      </w:r>
    </w:p>
    <w:p w14:paraId="2540451A" w14:textId="77777777" w:rsidR="0069597E" w:rsidRPr="00D756AC" w:rsidRDefault="0069597E" w:rsidP="0069597E">
      <w:pPr>
        <w:pStyle w:val="Default"/>
        <w:spacing w:line="360" w:lineRule="auto"/>
        <w:ind w:left="360"/>
        <w:jc w:val="both"/>
        <w:rPr>
          <w:rFonts w:ascii="Arial" w:hAnsi="Arial" w:cs="Arial"/>
          <w:szCs w:val="20"/>
        </w:rPr>
      </w:pPr>
    </w:p>
    <w:p w14:paraId="2DA7B157" w14:textId="77777777" w:rsidR="0069597E"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Área Requisitante</w:t>
      </w:r>
    </w:p>
    <w:p w14:paraId="154B279B"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Cs/>
          <w:szCs w:val="20"/>
        </w:rPr>
        <w:t>Secretaria Municipal de Educação</w:t>
      </w:r>
      <w:r>
        <w:rPr>
          <w:rFonts w:ascii="Arial" w:hAnsi="Arial" w:cs="Arial"/>
          <w:bCs/>
          <w:szCs w:val="20"/>
        </w:rPr>
        <w:t xml:space="preserve"> – Responsável: Sandra Aparecida Francisco.</w:t>
      </w:r>
    </w:p>
    <w:p w14:paraId="7F3B2658" w14:textId="77777777" w:rsidR="0069597E" w:rsidRPr="003D2D72" w:rsidRDefault="0069597E" w:rsidP="0069597E">
      <w:pPr>
        <w:pStyle w:val="Default"/>
        <w:spacing w:line="360" w:lineRule="auto"/>
        <w:jc w:val="both"/>
        <w:rPr>
          <w:rFonts w:ascii="Arial" w:hAnsi="Arial" w:cs="Arial"/>
          <w:color w:val="FF0000"/>
          <w:szCs w:val="20"/>
        </w:rPr>
      </w:pPr>
    </w:p>
    <w:p w14:paraId="1B3AF149" w14:textId="77777777" w:rsidR="0069597E"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Descrição dos Requisitos da Contratação</w:t>
      </w:r>
    </w:p>
    <w:p w14:paraId="3F4745FA"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Pr>
          <w:rFonts w:ascii="Arial" w:hAnsi="Arial" w:cs="Arial"/>
          <w:szCs w:val="20"/>
        </w:rPr>
        <w:t xml:space="preserve"> </w:t>
      </w:r>
      <w:r w:rsidRPr="003D2D72">
        <w:rPr>
          <w:rFonts w:ascii="Arial" w:hAnsi="Arial" w:cs="Arial"/>
          <w:szCs w:val="20"/>
        </w:rPr>
        <w:t xml:space="preserve">A contratada deverá cumprir todas as obrigações estabelecidas na legislação específica, como também: </w:t>
      </w:r>
    </w:p>
    <w:p w14:paraId="2C545419" w14:textId="77777777" w:rsidR="0069597E" w:rsidRPr="003D2D72" w:rsidRDefault="0069597E" w:rsidP="0069597E">
      <w:pPr>
        <w:pStyle w:val="Default"/>
        <w:widowControl/>
        <w:numPr>
          <w:ilvl w:val="2"/>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szCs w:val="20"/>
        </w:rPr>
        <w:t xml:space="preserve">O prazo desta contratação será de 1 (um) ano, contados a partir da data a ser fixada em ata de registro de preço; </w:t>
      </w:r>
    </w:p>
    <w:p w14:paraId="3A2B197A" w14:textId="77777777" w:rsidR="0069597E" w:rsidRPr="003D2D72" w:rsidRDefault="0069597E" w:rsidP="0069597E">
      <w:pPr>
        <w:pStyle w:val="Default"/>
        <w:widowControl/>
        <w:numPr>
          <w:ilvl w:val="2"/>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szCs w:val="20"/>
        </w:rPr>
        <w:t xml:space="preserve">A contratada, em caso de atraso, inadimplência total ou parcial, do contrato, garantida defesa prévia, estará sujeita às penalidades previstas na Lei nº 14.133/2021; </w:t>
      </w:r>
    </w:p>
    <w:p w14:paraId="227D215B" w14:textId="77777777" w:rsidR="0069597E" w:rsidRPr="00F00050" w:rsidRDefault="0069597E" w:rsidP="0069597E">
      <w:pPr>
        <w:pStyle w:val="Default"/>
        <w:widowControl/>
        <w:numPr>
          <w:ilvl w:val="2"/>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szCs w:val="20"/>
        </w:rPr>
        <w:t>A contratada obriga-se a responder pela qualidade e integridade dos produtos.</w:t>
      </w:r>
    </w:p>
    <w:p w14:paraId="35757733" w14:textId="77777777" w:rsidR="0069597E" w:rsidRPr="00F0005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Pr>
          <w:rFonts w:ascii="Arial" w:hAnsi="Arial" w:cs="Arial"/>
          <w:szCs w:val="20"/>
        </w:rPr>
        <w:t xml:space="preserve"> Deveram seguir as normativas</w:t>
      </w:r>
      <w:r w:rsidRPr="00F00050">
        <w:rPr>
          <w:rFonts w:ascii="Arial" w:hAnsi="Arial" w:cs="Arial"/>
          <w:szCs w:val="20"/>
        </w:rPr>
        <w:t xml:space="preserve"> conforme a Resolução RDC Nº 264, de 22 de setembro de 200</w:t>
      </w:r>
      <w:r>
        <w:rPr>
          <w:rFonts w:ascii="Arial" w:hAnsi="Arial" w:cs="Arial"/>
          <w:szCs w:val="20"/>
        </w:rPr>
        <w:t>5</w:t>
      </w:r>
      <w:r w:rsidRPr="00F00050">
        <w:rPr>
          <w:rFonts w:ascii="Arial" w:hAnsi="Arial" w:cs="Arial"/>
          <w:szCs w:val="20"/>
        </w:rPr>
        <w:t>.</w:t>
      </w:r>
    </w:p>
    <w:p w14:paraId="766AC2E1"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szCs w:val="20"/>
        </w:rPr>
        <w:t>A data de produção, o prazo de validade (quando exigido), a identificação do fabricante ou fornecedor devem estar explícitas no rótulo, em conformidade ao disposto na legislação de alimentos estabelecida pela Agência Nacional de Vigilância Sanitária - ANVISA e pelas autoridades sanitárias locais;</w:t>
      </w:r>
    </w:p>
    <w:p w14:paraId="78C32C65"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szCs w:val="20"/>
        </w:rPr>
        <w:t>Todos os produtos devem estar em conformidade com as normas sanitárias e de segurança alimentar vigentes, atendendo aos requisitos estabelecidos pela Agência Nacional de Vigilância Sanitária – ANVISA e demais órgãos reguladores e fiscalizadores.</w:t>
      </w:r>
    </w:p>
    <w:p w14:paraId="728B05DD"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szCs w:val="20"/>
        </w:rPr>
        <w:t>A entrega e o descarregamento dos produtos são de responsabilidade do fornecedor, e devem ocorrer exclusivamente às suas expensas, incluindo as despesas com frete, embalagens, encargos e quaisquer outras necessárias para o fornecimento do produto.</w:t>
      </w:r>
    </w:p>
    <w:p w14:paraId="5A6CF422" w14:textId="77777777" w:rsidR="0069597E" w:rsidRPr="003D2D72" w:rsidRDefault="0069597E" w:rsidP="0069597E">
      <w:pPr>
        <w:spacing w:line="360" w:lineRule="auto"/>
        <w:rPr>
          <w:rFonts w:ascii="Calibri" w:hAnsi="Calibri" w:cs="Calibri"/>
          <w:sz w:val="22"/>
          <w:szCs w:val="22"/>
        </w:rPr>
      </w:pPr>
    </w:p>
    <w:p w14:paraId="20DE9824" w14:textId="77777777" w:rsidR="0069597E"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color w:val="auto"/>
          <w:szCs w:val="20"/>
        </w:rPr>
      </w:pPr>
      <w:r w:rsidRPr="003D2D72">
        <w:rPr>
          <w:rFonts w:ascii="Arial" w:hAnsi="Arial" w:cs="Arial"/>
          <w:b/>
          <w:bCs/>
          <w:color w:val="auto"/>
          <w:szCs w:val="20"/>
        </w:rPr>
        <w:lastRenderedPageBreak/>
        <w:t>Levantamento de Mercado</w:t>
      </w:r>
    </w:p>
    <w:p w14:paraId="167F641D"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color w:val="auto"/>
          <w:szCs w:val="20"/>
        </w:rPr>
      </w:pPr>
      <w:r w:rsidRPr="00BC0182">
        <w:rPr>
          <w:rFonts w:ascii="Arial" w:eastAsia="Times New Roman" w:hAnsi="Arial" w:cs="Arial"/>
          <w:szCs w:val="20"/>
        </w:rPr>
        <w:t>Para atender ao princípio da economicidade e assegurar a seleção da proposta mais vantajosa, foi realizado levantamento de mercado com o objetivo de identificar fornecedores aptos, características dos produtos ofertados e valores praticados.</w:t>
      </w:r>
    </w:p>
    <w:p w14:paraId="30306781"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color w:val="auto"/>
          <w:szCs w:val="20"/>
        </w:rPr>
      </w:pPr>
      <w:r w:rsidRPr="00BC0182">
        <w:rPr>
          <w:rFonts w:ascii="Arial" w:eastAsia="Times New Roman" w:hAnsi="Arial" w:cs="Arial"/>
          <w:szCs w:val="20"/>
        </w:rPr>
        <w:t>Inicialmente foram realizadas tentativas de consulta direta a empresas do ramo para obtenção de orçamentos atualizados. Contudo, não houve retorno das empresas contatadas dentro do prazo estipulado, impossibilitando a obtenção de cotações formais por meio deste método</w:t>
      </w:r>
      <w:r w:rsidRPr="003D2D72">
        <w:rPr>
          <w:rFonts w:ascii="Arial" w:eastAsia="Times New Roman" w:hAnsi="Arial" w:cs="Arial"/>
          <w:szCs w:val="20"/>
        </w:rPr>
        <w:t>.</w:t>
      </w:r>
    </w:p>
    <w:p w14:paraId="4BFF97D4" w14:textId="77777777" w:rsidR="0069597E" w:rsidRPr="00BC018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color w:val="auto"/>
          <w:szCs w:val="20"/>
        </w:rPr>
      </w:pPr>
      <w:r w:rsidRPr="00BC0182">
        <w:rPr>
          <w:rFonts w:ascii="Arial" w:eastAsia="Times New Roman" w:hAnsi="Arial" w:cs="Arial"/>
          <w:szCs w:val="20"/>
        </w:rPr>
        <w:t>Diante da ausência de respostas dos fornecedores consultados, recorreu-se à pesquisa em bancos de preços amplamente utilizados pela Administração Pública, tais como bases governamentais e registros de compras similares, a fim de obter parâmetros confiáveis sobre os valores praticados no mercado para produtos equivalentes.</w:t>
      </w:r>
    </w:p>
    <w:p w14:paraId="2770834C"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color w:val="auto"/>
          <w:szCs w:val="20"/>
        </w:rPr>
      </w:pPr>
      <w:r>
        <w:rPr>
          <w:rFonts w:ascii="Arial" w:eastAsia="Times New Roman" w:hAnsi="Arial" w:cs="Arial"/>
          <w:szCs w:val="20"/>
        </w:rPr>
        <w:t>A</w:t>
      </w:r>
      <w:r w:rsidRPr="00BC0182">
        <w:rPr>
          <w:rFonts w:ascii="Arial" w:eastAsia="Times New Roman" w:hAnsi="Arial" w:cs="Arial"/>
          <w:szCs w:val="20"/>
        </w:rPr>
        <w:t>s pesquisas realizadas demonstram disponibilidade de fornecedores, indicando que o mercado possui diversas empresas com capacidade técnica para atender à demanda, especialmente aquelas atuantes no ramo de chocolates, produtos alimentícios e cestas comemorativas.</w:t>
      </w:r>
    </w:p>
    <w:p w14:paraId="2269C7F0" w14:textId="77777777" w:rsidR="0069597E" w:rsidRDefault="0069597E" w:rsidP="0069597E">
      <w:pPr>
        <w:pStyle w:val="Default"/>
        <w:spacing w:line="360" w:lineRule="auto"/>
        <w:ind w:left="360"/>
        <w:jc w:val="both"/>
        <w:rPr>
          <w:rFonts w:ascii="Arial" w:hAnsi="Arial" w:cs="Arial"/>
          <w:b/>
          <w:bCs/>
          <w:color w:val="auto"/>
          <w:szCs w:val="20"/>
        </w:rPr>
      </w:pPr>
    </w:p>
    <w:p w14:paraId="4F28070C" w14:textId="77777777" w:rsidR="0069597E"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color w:val="auto"/>
          <w:szCs w:val="20"/>
        </w:rPr>
      </w:pPr>
      <w:r w:rsidRPr="003D2D72">
        <w:rPr>
          <w:rFonts w:ascii="Arial" w:hAnsi="Arial" w:cs="Arial"/>
          <w:b/>
          <w:bCs/>
          <w:szCs w:val="20"/>
        </w:rPr>
        <w:t>Descrição da Solução como um todo</w:t>
      </w:r>
    </w:p>
    <w:p w14:paraId="4DA32E6D" w14:textId="77777777" w:rsidR="0069597E" w:rsidRPr="0090237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color w:val="auto"/>
          <w:szCs w:val="20"/>
        </w:rPr>
      </w:pPr>
      <w:r>
        <w:rPr>
          <w:rFonts w:ascii="Arial" w:hAnsi="Arial" w:cs="Arial"/>
          <w:color w:val="auto"/>
          <w:szCs w:val="20"/>
        </w:rPr>
        <w:t>A aquisição dos ovos de chocolate reforçam o compromisso da secretaria de educação com os alunos da rede municipal de ensino conforme descrito no tópico 1 deste estudo e analisando as alternativas disponíveis e que atendem à necessidade da área requisitante, considerando a viabilidade técnica e econômica, a solução que se mostrou mais vantajosa é a realização de licitação por pregão eletrônico na modalidade de registro de preço, esta solução evita que seja comprado produtos em excesso sendo sua aquisição proporcional à demanda de alunos e de acordo com as solicitações do setor de nutrição da secretaria de educação.</w:t>
      </w:r>
    </w:p>
    <w:p w14:paraId="0838E7FD" w14:textId="77777777" w:rsidR="0069597E" w:rsidRPr="00902370" w:rsidRDefault="0069597E" w:rsidP="0069597E">
      <w:pPr>
        <w:pStyle w:val="Default"/>
        <w:spacing w:line="360" w:lineRule="auto"/>
        <w:ind w:left="360"/>
        <w:jc w:val="both"/>
        <w:rPr>
          <w:rFonts w:ascii="Arial" w:hAnsi="Arial" w:cs="Arial"/>
          <w:b/>
          <w:bCs/>
          <w:color w:val="auto"/>
          <w:szCs w:val="20"/>
        </w:rPr>
      </w:pPr>
    </w:p>
    <w:p w14:paraId="0A2886F7"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Estimativa das quan</w:t>
      </w:r>
      <w:r w:rsidRPr="003D2D72">
        <w:rPr>
          <w:rFonts w:ascii="Arial" w:hAnsi="Arial" w:cs="Arial"/>
          <w:szCs w:val="20"/>
        </w:rPr>
        <w:t>ti</w:t>
      </w:r>
      <w:r w:rsidRPr="003D2D72">
        <w:rPr>
          <w:rFonts w:ascii="Arial" w:hAnsi="Arial" w:cs="Arial"/>
          <w:b/>
          <w:bCs/>
          <w:szCs w:val="20"/>
        </w:rPr>
        <w:t>dades a serem contratadas</w:t>
      </w:r>
    </w:p>
    <w:p w14:paraId="4FCE7218" w14:textId="77777777" w:rsidR="0069597E" w:rsidRPr="003D2D72" w:rsidRDefault="0069597E" w:rsidP="0069597E">
      <w:pPr>
        <w:pStyle w:val="Default"/>
        <w:spacing w:line="360" w:lineRule="auto"/>
        <w:jc w:val="both"/>
        <w:rPr>
          <w:rFonts w:ascii="Arial" w:hAnsi="Arial" w:cs="Arial"/>
          <w:b/>
          <w:bCs/>
          <w:szCs w:val="20"/>
        </w:rPr>
      </w:pPr>
    </w:p>
    <w:tbl>
      <w:tblPr>
        <w:tblW w:w="5136" w:type="dxa"/>
        <w:tblInd w:w="2338" w:type="dxa"/>
        <w:tblCellMar>
          <w:left w:w="70" w:type="dxa"/>
          <w:right w:w="70" w:type="dxa"/>
        </w:tblCellMar>
        <w:tblLook w:val="04A0" w:firstRow="1" w:lastRow="0" w:firstColumn="1" w:lastColumn="0" w:noHBand="0" w:noVBand="1"/>
      </w:tblPr>
      <w:tblGrid>
        <w:gridCol w:w="567"/>
        <w:gridCol w:w="3049"/>
        <w:gridCol w:w="700"/>
        <w:gridCol w:w="820"/>
      </w:tblGrid>
      <w:tr w:rsidR="0069597E" w:rsidRPr="00133BB8" w14:paraId="357D9DFC" w14:textId="77777777" w:rsidTr="00491402">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DFBDDAF" w14:textId="77777777" w:rsidR="0069597E" w:rsidRPr="00133BB8" w:rsidRDefault="0069597E" w:rsidP="00491402">
            <w:pPr>
              <w:spacing w:line="360" w:lineRule="auto"/>
              <w:jc w:val="center"/>
              <w:rPr>
                <w:b/>
                <w:bCs/>
                <w:sz w:val="16"/>
                <w:szCs w:val="16"/>
              </w:rPr>
            </w:pPr>
            <w:r w:rsidRPr="00133BB8">
              <w:rPr>
                <w:b/>
                <w:bCs/>
                <w:sz w:val="16"/>
                <w:szCs w:val="16"/>
              </w:rPr>
              <w:t>ITEM</w:t>
            </w:r>
          </w:p>
        </w:tc>
        <w:tc>
          <w:tcPr>
            <w:tcW w:w="3049" w:type="dxa"/>
            <w:tcBorders>
              <w:top w:val="single" w:sz="4" w:space="0" w:color="auto"/>
              <w:left w:val="nil"/>
              <w:bottom w:val="single" w:sz="4" w:space="0" w:color="auto"/>
              <w:right w:val="single" w:sz="4" w:space="0" w:color="auto"/>
            </w:tcBorders>
            <w:noWrap/>
            <w:vAlign w:val="center"/>
            <w:hideMark/>
          </w:tcPr>
          <w:p w14:paraId="027449AF" w14:textId="77777777" w:rsidR="0069597E" w:rsidRPr="00133BB8" w:rsidRDefault="0069597E" w:rsidP="00491402">
            <w:pPr>
              <w:spacing w:line="360" w:lineRule="auto"/>
              <w:jc w:val="center"/>
              <w:rPr>
                <w:b/>
                <w:bCs/>
                <w:sz w:val="16"/>
                <w:szCs w:val="16"/>
              </w:rPr>
            </w:pPr>
            <w:r w:rsidRPr="00133BB8">
              <w:rPr>
                <w:b/>
                <w:bCs/>
                <w:sz w:val="16"/>
                <w:szCs w:val="16"/>
              </w:rPr>
              <w:t>DESCRIÇÃO</w:t>
            </w:r>
          </w:p>
        </w:tc>
        <w:tc>
          <w:tcPr>
            <w:tcW w:w="700" w:type="dxa"/>
            <w:tcBorders>
              <w:top w:val="single" w:sz="4" w:space="0" w:color="auto"/>
              <w:left w:val="nil"/>
              <w:bottom w:val="single" w:sz="4" w:space="0" w:color="auto"/>
              <w:right w:val="single" w:sz="4" w:space="0" w:color="auto"/>
            </w:tcBorders>
            <w:noWrap/>
            <w:vAlign w:val="center"/>
            <w:hideMark/>
          </w:tcPr>
          <w:p w14:paraId="423B8083" w14:textId="77777777" w:rsidR="0069597E" w:rsidRPr="00133BB8" w:rsidRDefault="0069597E" w:rsidP="00491402">
            <w:pPr>
              <w:spacing w:line="360" w:lineRule="auto"/>
              <w:jc w:val="center"/>
              <w:rPr>
                <w:b/>
                <w:bCs/>
                <w:sz w:val="16"/>
                <w:szCs w:val="16"/>
              </w:rPr>
            </w:pPr>
            <w:r w:rsidRPr="00133BB8">
              <w:rPr>
                <w:b/>
                <w:bCs/>
                <w:sz w:val="16"/>
                <w:szCs w:val="16"/>
              </w:rPr>
              <w:t>UND</w:t>
            </w:r>
          </w:p>
        </w:tc>
        <w:tc>
          <w:tcPr>
            <w:tcW w:w="820" w:type="dxa"/>
            <w:tcBorders>
              <w:top w:val="single" w:sz="4" w:space="0" w:color="auto"/>
              <w:left w:val="nil"/>
              <w:bottom w:val="single" w:sz="4" w:space="0" w:color="auto"/>
              <w:right w:val="single" w:sz="4" w:space="0" w:color="auto"/>
            </w:tcBorders>
            <w:vAlign w:val="center"/>
            <w:hideMark/>
          </w:tcPr>
          <w:p w14:paraId="7FBDF56F" w14:textId="77777777" w:rsidR="0069597E" w:rsidRPr="00133BB8" w:rsidRDefault="0069597E" w:rsidP="00491402">
            <w:pPr>
              <w:spacing w:line="360" w:lineRule="auto"/>
              <w:jc w:val="center"/>
              <w:rPr>
                <w:b/>
                <w:bCs/>
                <w:sz w:val="16"/>
                <w:szCs w:val="16"/>
              </w:rPr>
            </w:pPr>
            <w:r w:rsidRPr="00133BB8">
              <w:rPr>
                <w:b/>
                <w:bCs/>
                <w:sz w:val="16"/>
                <w:szCs w:val="16"/>
              </w:rPr>
              <w:t>QTD</w:t>
            </w:r>
          </w:p>
        </w:tc>
      </w:tr>
      <w:tr w:rsidR="0069597E" w:rsidRPr="00133BB8" w14:paraId="2C96FD47" w14:textId="77777777" w:rsidTr="00491402">
        <w:trPr>
          <w:trHeight w:val="94"/>
        </w:trPr>
        <w:tc>
          <w:tcPr>
            <w:tcW w:w="567" w:type="dxa"/>
            <w:tcBorders>
              <w:top w:val="nil"/>
              <w:left w:val="single" w:sz="4" w:space="0" w:color="auto"/>
              <w:bottom w:val="single" w:sz="4" w:space="0" w:color="auto"/>
              <w:right w:val="single" w:sz="4" w:space="0" w:color="auto"/>
            </w:tcBorders>
            <w:noWrap/>
            <w:vAlign w:val="center"/>
            <w:hideMark/>
          </w:tcPr>
          <w:p w14:paraId="2F228D5C" w14:textId="77777777" w:rsidR="0069597E" w:rsidRPr="00133BB8" w:rsidRDefault="0069597E" w:rsidP="00491402">
            <w:pPr>
              <w:spacing w:line="360" w:lineRule="auto"/>
              <w:jc w:val="center"/>
              <w:rPr>
                <w:sz w:val="16"/>
                <w:szCs w:val="16"/>
              </w:rPr>
            </w:pPr>
            <w:r w:rsidRPr="00133BB8">
              <w:rPr>
                <w:sz w:val="16"/>
                <w:szCs w:val="16"/>
              </w:rPr>
              <w:t>1</w:t>
            </w:r>
          </w:p>
        </w:tc>
        <w:tc>
          <w:tcPr>
            <w:tcW w:w="3049" w:type="dxa"/>
            <w:tcBorders>
              <w:top w:val="nil"/>
              <w:left w:val="nil"/>
              <w:bottom w:val="single" w:sz="4" w:space="0" w:color="auto"/>
              <w:right w:val="single" w:sz="4" w:space="0" w:color="auto"/>
            </w:tcBorders>
            <w:vAlign w:val="center"/>
            <w:hideMark/>
          </w:tcPr>
          <w:p w14:paraId="5B95E0D5" w14:textId="77777777" w:rsidR="0069597E" w:rsidRPr="00133BB8" w:rsidRDefault="0069597E" w:rsidP="00491402">
            <w:pPr>
              <w:spacing w:line="360" w:lineRule="auto"/>
              <w:rPr>
                <w:sz w:val="16"/>
                <w:szCs w:val="16"/>
              </w:rPr>
            </w:pPr>
            <w:r>
              <w:rPr>
                <w:sz w:val="16"/>
                <w:szCs w:val="16"/>
              </w:rPr>
              <w:t>OVO DE CHOCOLATE AO LEITE.</w:t>
            </w:r>
          </w:p>
        </w:tc>
        <w:tc>
          <w:tcPr>
            <w:tcW w:w="700" w:type="dxa"/>
            <w:tcBorders>
              <w:top w:val="nil"/>
              <w:left w:val="nil"/>
              <w:bottom w:val="single" w:sz="4" w:space="0" w:color="auto"/>
              <w:right w:val="single" w:sz="4" w:space="0" w:color="auto"/>
            </w:tcBorders>
            <w:noWrap/>
            <w:vAlign w:val="center"/>
            <w:hideMark/>
          </w:tcPr>
          <w:p w14:paraId="1FDF2020" w14:textId="77777777" w:rsidR="0069597E" w:rsidRPr="00133BB8" w:rsidRDefault="0069597E" w:rsidP="00491402">
            <w:pPr>
              <w:spacing w:line="360" w:lineRule="auto"/>
              <w:jc w:val="center"/>
              <w:rPr>
                <w:sz w:val="16"/>
                <w:szCs w:val="16"/>
              </w:rPr>
            </w:pPr>
            <w:r w:rsidRPr="00133BB8">
              <w:rPr>
                <w:sz w:val="16"/>
                <w:szCs w:val="16"/>
              </w:rPr>
              <w:t>UND</w:t>
            </w:r>
          </w:p>
        </w:tc>
        <w:tc>
          <w:tcPr>
            <w:tcW w:w="820" w:type="dxa"/>
            <w:tcBorders>
              <w:top w:val="nil"/>
              <w:left w:val="nil"/>
              <w:bottom w:val="single" w:sz="4" w:space="0" w:color="auto"/>
              <w:right w:val="single" w:sz="4" w:space="0" w:color="auto"/>
            </w:tcBorders>
            <w:noWrap/>
            <w:vAlign w:val="center"/>
            <w:hideMark/>
          </w:tcPr>
          <w:p w14:paraId="4DE02FCF" w14:textId="77777777" w:rsidR="0069597E" w:rsidRPr="00133BB8" w:rsidRDefault="0069597E" w:rsidP="00491402">
            <w:pPr>
              <w:spacing w:line="360" w:lineRule="auto"/>
              <w:jc w:val="center"/>
              <w:rPr>
                <w:sz w:val="16"/>
                <w:szCs w:val="16"/>
              </w:rPr>
            </w:pPr>
            <w:r>
              <w:rPr>
                <w:sz w:val="16"/>
                <w:szCs w:val="16"/>
              </w:rPr>
              <w:t>4200</w:t>
            </w:r>
          </w:p>
        </w:tc>
      </w:tr>
      <w:tr w:rsidR="0069597E" w:rsidRPr="00133BB8" w14:paraId="7790943A" w14:textId="77777777" w:rsidTr="00491402">
        <w:trPr>
          <w:trHeight w:val="56"/>
        </w:trPr>
        <w:tc>
          <w:tcPr>
            <w:tcW w:w="567" w:type="dxa"/>
            <w:tcBorders>
              <w:top w:val="nil"/>
              <w:left w:val="single" w:sz="4" w:space="0" w:color="auto"/>
              <w:bottom w:val="single" w:sz="4" w:space="0" w:color="auto"/>
              <w:right w:val="single" w:sz="4" w:space="0" w:color="auto"/>
            </w:tcBorders>
            <w:noWrap/>
            <w:vAlign w:val="center"/>
            <w:hideMark/>
          </w:tcPr>
          <w:p w14:paraId="377F67E8" w14:textId="77777777" w:rsidR="0069597E" w:rsidRPr="00133BB8" w:rsidRDefault="0069597E" w:rsidP="00491402">
            <w:pPr>
              <w:spacing w:line="360" w:lineRule="auto"/>
              <w:jc w:val="center"/>
              <w:rPr>
                <w:sz w:val="16"/>
                <w:szCs w:val="16"/>
              </w:rPr>
            </w:pPr>
            <w:r w:rsidRPr="00133BB8">
              <w:rPr>
                <w:sz w:val="16"/>
                <w:szCs w:val="16"/>
              </w:rPr>
              <w:t>2</w:t>
            </w:r>
          </w:p>
        </w:tc>
        <w:tc>
          <w:tcPr>
            <w:tcW w:w="3049" w:type="dxa"/>
            <w:tcBorders>
              <w:top w:val="nil"/>
              <w:left w:val="nil"/>
              <w:bottom w:val="single" w:sz="4" w:space="0" w:color="auto"/>
              <w:right w:val="single" w:sz="4" w:space="0" w:color="auto"/>
            </w:tcBorders>
            <w:vAlign w:val="center"/>
            <w:hideMark/>
          </w:tcPr>
          <w:p w14:paraId="2DC20454" w14:textId="77777777" w:rsidR="0069597E" w:rsidRPr="00133BB8" w:rsidRDefault="0069597E" w:rsidP="00491402">
            <w:pPr>
              <w:spacing w:line="360" w:lineRule="auto"/>
              <w:rPr>
                <w:sz w:val="16"/>
                <w:szCs w:val="16"/>
              </w:rPr>
            </w:pPr>
            <w:r>
              <w:rPr>
                <w:sz w:val="16"/>
                <w:szCs w:val="16"/>
              </w:rPr>
              <w:t>OVO DE ALFARROBA (SUBSTITUTO DO CHOCOLATE AO LEITE).</w:t>
            </w:r>
          </w:p>
        </w:tc>
        <w:tc>
          <w:tcPr>
            <w:tcW w:w="700" w:type="dxa"/>
            <w:tcBorders>
              <w:top w:val="nil"/>
              <w:left w:val="nil"/>
              <w:bottom w:val="single" w:sz="4" w:space="0" w:color="auto"/>
              <w:right w:val="single" w:sz="4" w:space="0" w:color="auto"/>
            </w:tcBorders>
            <w:noWrap/>
            <w:vAlign w:val="center"/>
            <w:hideMark/>
          </w:tcPr>
          <w:p w14:paraId="072CC437" w14:textId="77777777" w:rsidR="0069597E" w:rsidRPr="00133BB8" w:rsidRDefault="0069597E" w:rsidP="00491402">
            <w:pPr>
              <w:spacing w:line="360" w:lineRule="auto"/>
              <w:jc w:val="center"/>
              <w:rPr>
                <w:sz w:val="16"/>
                <w:szCs w:val="16"/>
              </w:rPr>
            </w:pPr>
            <w:r>
              <w:rPr>
                <w:sz w:val="16"/>
                <w:szCs w:val="16"/>
              </w:rPr>
              <w:t>UND</w:t>
            </w:r>
          </w:p>
        </w:tc>
        <w:tc>
          <w:tcPr>
            <w:tcW w:w="820" w:type="dxa"/>
            <w:tcBorders>
              <w:top w:val="nil"/>
              <w:left w:val="nil"/>
              <w:bottom w:val="single" w:sz="4" w:space="0" w:color="auto"/>
              <w:right w:val="single" w:sz="4" w:space="0" w:color="auto"/>
            </w:tcBorders>
            <w:noWrap/>
            <w:vAlign w:val="center"/>
            <w:hideMark/>
          </w:tcPr>
          <w:p w14:paraId="5B702036" w14:textId="77777777" w:rsidR="0069597E" w:rsidRPr="00133BB8" w:rsidRDefault="0069597E" w:rsidP="00491402">
            <w:pPr>
              <w:spacing w:line="360" w:lineRule="auto"/>
              <w:jc w:val="center"/>
              <w:rPr>
                <w:sz w:val="16"/>
                <w:szCs w:val="16"/>
              </w:rPr>
            </w:pPr>
            <w:r>
              <w:rPr>
                <w:sz w:val="16"/>
                <w:szCs w:val="16"/>
              </w:rPr>
              <w:t>500</w:t>
            </w:r>
          </w:p>
        </w:tc>
      </w:tr>
    </w:tbl>
    <w:p w14:paraId="00936265" w14:textId="77777777" w:rsidR="0069597E" w:rsidRDefault="0069597E" w:rsidP="0069597E">
      <w:pPr>
        <w:pStyle w:val="Default"/>
        <w:spacing w:line="360" w:lineRule="auto"/>
        <w:jc w:val="both"/>
        <w:rPr>
          <w:rFonts w:ascii="Arial" w:hAnsi="Arial" w:cs="Arial"/>
          <w:color w:val="auto"/>
          <w:szCs w:val="20"/>
        </w:rPr>
      </w:pPr>
    </w:p>
    <w:p w14:paraId="313270C5" w14:textId="77777777" w:rsidR="0069597E" w:rsidRPr="0090237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color w:val="auto"/>
          <w:szCs w:val="20"/>
        </w:rPr>
      </w:pPr>
      <w:r>
        <w:rPr>
          <w:rFonts w:ascii="Arial" w:hAnsi="Arial" w:cs="Arial"/>
          <w:color w:val="auto"/>
          <w:szCs w:val="20"/>
        </w:rPr>
        <w:t>A quantidade do item 1 se referente aos alunos matriculados na rede municipal de ensino, com um acréscimo para possíveis novas matriculas e o item 2 é um percentual com base no quantitativo total de alunos para alunos com restrições alimentar.</w:t>
      </w:r>
    </w:p>
    <w:p w14:paraId="771CF242" w14:textId="77777777" w:rsidR="0069597E" w:rsidRPr="003D2D72" w:rsidRDefault="0069597E" w:rsidP="0069597E">
      <w:pPr>
        <w:pStyle w:val="Default"/>
        <w:spacing w:line="360" w:lineRule="auto"/>
        <w:jc w:val="both"/>
        <w:rPr>
          <w:rFonts w:ascii="Arial" w:hAnsi="Arial" w:cs="Arial"/>
          <w:color w:val="FF0000"/>
          <w:szCs w:val="20"/>
        </w:rPr>
      </w:pPr>
    </w:p>
    <w:p w14:paraId="2C86B844" w14:textId="77777777" w:rsidR="0069597E"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E</w:t>
      </w:r>
      <w:r w:rsidRPr="00902370">
        <w:rPr>
          <w:rFonts w:ascii="Arial" w:hAnsi="Arial" w:cs="Arial"/>
          <w:b/>
          <w:bCs/>
          <w:szCs w:val="20"/>
        </w:rPr>
        <w:t>stimati</w:t>
      </w:r>
      <w:r w:rsidRPr="003D2D72">
        <w:rPr>
          <w:rFonts w:ascii="Arial" w:hAnsi="Arial" w:cs="Arial"/>
          <w:b/>
          <w:bCs/>
          <w:szCs w:val="20"/>
        </w:rPr>
        <w:t>va do valor da Contratação</w:t>
      </w:r>
    </w:p>
    <w:p w14:paraId="4757C253" w14:textId="77777777" w:rsidR="0069597E" w:rsidRPr="0090237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Pr>
          <w:rFonts w:ascii="Arial" w:hAnsi="Arial" w:cs="Arial"/>
          <w:szCs w:val="20"/>
        </w:rPr>
        <w:lastRenderedPageBreak/>
        <w:t xml:space="preserve">Foi estimado o valor máximo da contratação de </w:t>
      </w:r>
      <w:r w:rsidRPr="00DE49CF">
        <w:rPr>
          <w:rFonts w:ascii="Arial" w:hAnsi="Arial" w:cs="Arial"/>
          <w:szCs w:val="20"/>
        </w:rPr>
        <w:t>R</w:t>
      </w:r>
      <w:r w:rsidRPr="00587350">
        <w:rPr>
          <w:rFonts w:ascii="Arial" w:hAnsi="Arial" w:cs="Arial"/>
          <w:color w:val="auto"/>
          <w:szCs w:val="20"/>
        </w:rPr>
        <w:t xml:space="preserve">$ </w:t>
      </w:r>
      <w:r>
        <w:rPr>
          <w:rFonts w:ascii="Arial" w:hAnsi="Arial" w:cs="Arial"/>
          <w:color w:val="auto"/>
          <w:szCs w:val="20"/>
        </w:rPr>
        <w:t>145</w:t>
      </w:r>
      <w:r w:rsidRPr="00587350">
        <w:rPr>
          <w:rFonts w:ascii="Arial" w:hAnsi="Arial" w:cs="Arial"/>
          <w:color w:val="auto"/>
          <w:szCs w:val="20"/>
        </w:rPr>
        <w:t>.</w:t>
      </w:r>
      <w:r>
        <w:rPr>
          <w:rFonts w:ascii="Arial" w:hAnsi="Arial" w:cs="Arial"/>
          <w:color w:val="auto"/>
          <w:szCs w:val="20"/>
        </w:rPr>
        <w:t>393</w:t>
      </w:r>
      <w:r w:rsidRPr="00587350">
        <w:rPr>
          <w:rFonts w:ascii="Arial" w:hAnsi="Arial" w:cs="Arial"/>
          <w:color w:val="auto"/>
          <w:szCs w:val="20"/>
        </w:rPr>
        <w:t>,00 (</w:t>
      </w:r>
      <w:r>
        <w:rPr>
          <w:rFonts w:ascii="Arial" w:hAnsi="Arial" w:cs="Arial"/>
          <w:color w:val="auto"/>
          <w:szCs w:val="20"/>
        </w:rPr>
        <w:t>Cento e quarenta e cinco</w:t>
      </w:r>
      <w:r w:rsidRPr="00DE49CF">
        <w:rPr>
          <w:rFonts w:ascii="Arial" w:hAnsi="Arial" w:cs="Arial"/>
          <w:szCs w:val="20"/>
        </w:rPr>
        <w:t xml:space="preserve"> mil </w:t>
      </w:r>
      <w:r>
        <w:rPr>
          <w:rFonts w:ascii="Arial" w:hAnsi="Arial" w:cs="Arial"/>
          <w:szCs w:val="20"/>
        </w:rPr>
        <w:t>trezentos e noventa e três</w:t>
      </w:r>
      <w:r w:rsidRPr="00DE49CF">
        <w:rPr>
          <w:rFonts w:ascii="Arial" w:hAnsi="Arial" w:cs="Arial"/>
          <w:szCs w:val="20"/>
        </w:rPr>
        <w:t xml:space="preserve"> reais),</w:t>
      </w:r>
      <w:r w:rsidRPr="00537B37">
        <w:rPr>
          <w:rFonts w:ascii="Arial" w:hAnsi="Arial" w:cs="Arial"/>
          <w:szCs w:val="20"/>
        </w:rPr>
        <w:t xml:space="preserve"> </w:t>
      </w:r>
      <w:r>
        <w:rPr>
          <w:rFonts w:ascii="Arial" w:hAnsi="Arial" w:cs="Arial"/>
          <w:szCs w:val="20"/>
        </w:rPr>
        <w:t>e o demonstrativo encontra-se detalhado em documento anexo junto a este processo intitulado de Mapa Comparativo de preços.</w:t>
      </w:r>
    </w:p>
    <w:p w14:paraId="0CC6B7C8" w14:textId="77777777" w:rsidR="0069597E" w:rsidRPr="003D2D72" w:rsidRDefault="0069597E" w:rsidP="0069597E">
      <w:pPr>
        <w:pStyle w:val="Default"/>
        <w:spacing w:line="360" w:lineRule="auto"/>
        <w:jc w:val="both"/>
        <w:rPr>
          <w:rFonts w:ascii="Arial" w:hAnsi="Arial" w:cs="Arial"/>
          <w:szCs w:val="20"/>
        </w:rPr>
      </w:pPr>
    </w:p>
    <w:p w14:paraId="3E852E07"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color w:val="auto"/>
          <w:szCs w:val="20"/>
        </w:rPr>
      </w:pPr>
      <w:r w:rsidRPr="003D2D72">
        <w:rPr>
          <w:rFonts w:ascii="Arial" w:hAnsi="Arial" w:cs="Arial"/>
          <w:b/>
          <w:bCs/>
          <w:color w:val="auto"/>
          <w:szCs w:val="20"/>
        </w:rPr>
        <w:t>Justificativa para o Parcelamento ou não da Solução</w:t>
      </w:r>
    </w:p>
    <w:p w14:paraId="16438921" w14:textId="77777777" w:rsidR="0069597E" w:rsidRPr="003D2D72" w:rsidRDefault="0069597E" w:rsidP="0069597E">
      <w:pPr>
        <w:numPr>
          <w:ilvl w:val="1"/>
          <w:numId w:val="102"/>
        </w:numPr>
        <w:suppressAutoHyphens w:val="0"/>
        <w:spacing w:line="360" w:lineRule="auto"/>
        <w:jc w:val="both"/>
        <w:rPr>
          <w:bCs/>
          <w:sz w:val="20"/>
          <w:szCs w:val="20"/>
        </w:rPr>
      </w:pPr>
      <w:r>
        <w:rPr>
          <w:bCs/>
          <w:sz w:val="20"/>
          <w:szCs w:val="20"/>
        </w:rPr>
        <w:t>O parcelamento da solução é a regra devendo a licitação ser realizada por item, sempre que o objeto for divisível, desde que não haja prejuízo para o conjunto da solução ou perda de economia de escala, visando propiciar a ampla participação.</w:t>
      </w:r>
    </w:p>
    <w:p w14:paraId="37F06E83" w14:textId="77777777" w:rsidR="0069597E" w:rsidRPr="003D2D72" w:rsidRDefault="0069597E" w:rsidP="0069597E">
      <w:pPr>
        <w:spacing w:line="360" w:lineRule="auto"/>
        <w:jc w:val="both"/>
        <w:rPr>
          <w:bCs/>
          <w:sz w:val="20"/>
          <w:szCs w:val="20"/>
        </w:rPr>
      </w:pPr>
    </w:p>
    <w:p w14:paraId="1DCC61EC"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Contratações Correlatas e/ou Interdependentes</w:t>
      </w:r>
    </w:p>
    <w:p w14:paraId="44D55567" w14:textId="77777777" w:rsidR="0069597E" w:rsidRPr="003D2D72" w:rsidRDefault="0069597E" w:rsidP="0069597E">
      <w:pPr>
        <w:pStyle w:val="Default"/>
        <w:spacing w:line="360" w:lineRule="auto"/>
        <w:jc w:val="both"/>
        <w:rPr>
          <w:rFonts w:ascii="Arial" w:hAnsi="Arial" w:cs="Arial"/>
          <w:color w:val="auto"/>
          <w:szCs w:val="20"/>
        </w:rPr>
      </w:pPr>
      <w:r w:rsidRPr="003D2D72">
        <w:rPr>
          <w:rFonts w:ascii="Arial" w:hAnsi="Arial" w:cs="Arial"/>
          <w:color w:val="auto"/>
          <w:szCs w:val="20"/>
        </w:rPr>
        <w:t xml:space="preserve">9.1. Não </w:t>
      </w:r>
      <w:r>
        <w:rPr>
          <w:rFonts w:ascii="Arial" w:hAnsi="Arial" w:cs="Arial"/>
          <w:color w:val="auto"/>
          <w:szCs w:val="20"/>
        </w:rPr>
        <w:t>existem para a contratação desta demanda as contratações correlatas nem interdependentes.</w:t>
      </w:r>
    </w:p>
    <w:p w14:paraId="473A32E0" w14:textId="77777777" w:rsidR="0069597E" w:rsidRPr="003D2D72" w:rsidRDefault="0069597E" w:rsidP="0069597E">
      <w:pPr>
        <w:pStyle w:val="Default"/>
        <w:spacing w:line="360" w:lineRule="auto"/>
        <w:jc w:val="both"/>
        <w:rPr>
          <w:rFonts w:ascii="Arial" w:hAnsi="Arial" w:cs="Arial"/>
          <w:color w:val="FF0000"/>
          <w:szCs w:val="20"/>
        </w:rPr>
      </w:pPr>
    </w:p>
    <w:p w14:paraId="1EBE88C7"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Alinhamento entre a Contratação e o Planejamento</w:t>
      </w:r>
    </w:p>
    <w:p w14:paraId="0E920620"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3D2D72">
        <w:rPr>
          <w:rFonts w:ascii="Arial" w:hAnsi="Arial" w:cs="Arial"/>
          <w:szCs w:val="20"/>
        </w:rPr>
        <w:t xml:space="preserve">A aquisição está alinhada com o planejamento institucional, garantindo aos </w:t>
      </w:r>
      <w:r>
        <w:rPr>
          <w:rFonts w:ascii="Arial" w:hAnsi="Arial" w:cs="Arial"/>
          <w:szCs w:val="20"/>
        </w:rPr>
        <w:t xml:space="preserve">alunos da rede municipal de ensino diversidade e alimentos para melhor nutrição e variedade nas refeições, </w:t>
      </w:r>
      <w:r w:rsidRPr="003D2D72">
        <w:rPr>
          <w:rFonts w:ascii="Arial" w:hAnsi="Arial" w:cs="Arial"/>
          <w:szCs w:val="20"/>
        </w:rPr>
        <w:t xml:space="preserve">favorecendo a execução </w:t>
      </w:r>
      <w:r>
        <w:rPr>
          <w:rFonts w:ascii="Arial" w:hAnsi="Arial" w:cs="Arial"/>
          <w:szCs w:val="20"/>
        </w:rPr>
        <w:t xml:space="preserve">e a base </w:t>
      </w:r>
      <w:r w:rsidRPr="003D2D72">
        <w:rPr>
          <w:rFonts w:ascii="Arial" w:hAnsi="Arial" w:cs="Arial"/>
          <w:szCs w:val="20"/>
        </w:rPr>
        <w:t>do plano de ensino.</w:t>
      </w:r>
    </w:p>
    <w:p w14:paraId="1301A636" w14:textId="77777777" w:rsidR="0069597E" w:rsidRPr="003D2D72" w:rsidRDefault="0069597E" w:rsidP="0069597E">
      <w:pPr>
        <w:pStyle w:val="Default"/>
        <w:spacing w:line="360" w:lineRule="auto"/>
        <w:jc w:val="both"/>
        <w:rPr>
          <w:rFonts w:ascii="Arial" w:hAnsi="Arial" w:cs="Arial"/>
          <w:szCs w:val="20"/>
        </w:rPr>
      </w:pPr>
    </w:p>
    <w:p w14:paraId="41521C04"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Previsão no Plano de Contratações Anual</w:t>
      </w:r>
    </w:p>
    <w:p w14:paraId="06099A5A" w14:textId="77777777" w:rsidR="0069597E" w:rsidRPr="00F93884"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3884">
        <w:rPr>
          <w:rFonts w:ascii="Arial" w:hAnsi="Arial" w:cs="Arial"/>
          <w:szCs w:val="20"/>
        </w:rPr>
        <w:t>Não foi feito o PCA para o ano de 2025.</w:t>
      </w:r>
    </w:p>
    <w:p w14:paraId="39731A74" w14:textId="77777777" w:rsidR="0069597E" w:rsidRPr="003D2D72" w:rsidRDefault="0069597E" w:rsidP="0069597E">
      <w:pPr>
        <w:pStyle w:val="Default"/>
        <w:spacing w:line="360" w:lineRule="auto"/>
        <w:jc w:val="both"/>
        <w:rPr>
          <w:rFonts w:ascii="Arial" w:hAnsi="Arial" w:cs="Arial"/>
          <w:b/>
          <w:bCs/>
          <w:szCs w:val="20"/>
        </w:rPr>
      </w:pPr>
    </w:p>
    <w:p w14:paraId="0FCAB0FB" w14:textId="77777777" w:rsidR="0069597E"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Resultados Pretendidos</w:t>
      </w:r>
    </w:p>
    <w:p w14:paraId="6DF442AE" w14:textId="77777777" w:rsidR="0069597E" w:rsidRPr="00A814D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sidRPr="00587350">
        <w:rPr>
          <w:rFonts w:ascii="Arial" w:hAnsi="Arial" w:cs="Arial"/>
          <w:szCs w:val="20"/>
        </w:rPr>
        <w:t>Realizar a distribuição gratuita de ovos de Páscoa aos alunos matriculados na rede municipal de ensino, garantindo que todos tenham acesso igualitário à ação comemorativa</w:t>
      </w:r>
      <w:r>
        <w:rPr>
          <w:rFonts w:ascii="Arial" w:hAnsi="Arial" w:cs="Arial"/>
          <w:szCs w:val="20"/>
        </w:rPr>
        <w:t>;</w:t>
      </w:r>
    </w:p>
    <w:p w14:paraId="4EAF0193" w14:textId="77777777" w:rsidR="0069597E" w:rsidRPr="00A814D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sidRPr="00587350">
        <w:rPr>
          <w:rFonts w:ascii="Arial" w:hAnsi="Arial" w:cs="Arial"/>
          <w:szCs w:val="20"/>
        </w:rPr>
        <w:t>Promover a valorização e o reconhecimento dos estudantes, reforçando a importância simbólica da data e contribuindo para um ambiente escolar mais acolhedor</w:t>
      </w:r>
      <w:r>
        <w:rPr>
          <w:rFonts w:ascii="Arial" w:hAnsi="Arial" w:cs="Arial"/>
          <w:szCs w:val="20"/>
        </w:rPr>
        <w:t>;</w:t>
      </w:r>
    </w:p>
    <w:p w14:paraId="2ADC41B1" w14:textId="77777777" w:rsidR="0069597E" w:rsidRPr="0058735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b/>
          <w:bCs/>
          <w:szCs w:val="20"/>
        </w:rPr>
      </w:pPr>
      <w:r w:rsidRPr="00587350">
        <w:rPr>
          <w:rFonts w:ascii="Arial" w:hAnsi="Arial" w:cs="Arial"/>
          <w:szCs w:val="20"/>
        </w:rPr>
        <w:t>Fortalecer os vínculos entre escola, alunos e comunidade escolar, estimulando integração, pertencimento e participação nas atividades institucionais</w:t>
      </w:r>
      <w:r>
        <w:rPr>
          <w:rFonts w:ascii="Arial" w:hAnsi="Arial" w:cs="Arial"/>
          <w:szCs w:val="20"/>
        </w:rPr>
        <w:t>;</w:t>
      </w:r>
    </w:p>
    <w:p w14:paraId="5ED0DC3F"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587350">
        <w:rPr>
          <w:rFonts w:ascii="Arial" w:hAnsi="Arial" w:cs="Arial"/>
          <w:szCs w:val="20"/>
        </w:rPr>
        <w:t>Proporcionar uma experiência positiva aos alunos, fomentando aspectos culturais relacionados à data comemorativa e favorecendo a construção de boas lembranças no contexto escolar</w:t>
      </w:r>
      <w:r>
        <w:rPr>
          <w:rFonts w:ascii="Arial" w:hAnsi="Arial" w:cs="Arial"/>
          <w:szCs w:val="20"/>
        </w:rPr>
        <w:t>;</w:t>
      </w:r>
    </w:p>
    <w:p w14:paraId="0D9E3887" w14:textId="77777777" w:rsidR="0069597E" w:rsidRPr="00587350"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587350">
        <w:rPr>
          <w:rFonts w:ascii="Arial" w:hAnsi="Arial" w:cs="Arial"/>
          <w:szCs w:val="20"/>
        </w:rPr>
        <w:t>Estimular práticas inclusivas, garantindo que nenhum aluno seja excluído por condições socioeconômicas e promovendo a equidade no ambiente educacional.</w:t>
      </w:r>
    </w:p>
    <w:p w14:paraId="09EB4C24" w14:textId="77777777" w:rsidR="0069597E" w:rsidRPr="003D2D72" w:rsidRDefault="0069597E" w:rsidP="0069597E">
      <w:pPr>
        <w:pStyle w:val="Default"/>
        <w:spacing w:line="360" w:lineRule="auto"/>
        <w:jc w:val="both"/>
        <w:rPr>
          <w:rFonts w:ascii="Arial" w:hAnsi="Arial" w:cs="Arial"/>
          <w:color w:val="FF0000"/>
          <w:szCs w:val="20"/>
        </w:rPr>
      </w:pPr>
    </w:p>
    <w:p w14:paraId="22D4C44A"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t>Providências a serem adotadas</w:t>
      </w:r>
    </w:p>
    <w:p w14:paraId="577B2219" w14:textId="77777777" w:rsidR="0069597E" w:rsidRDefault="0069597E" w:rsidP="0069597E">
      <w:pPr>
        <w:pStyle w:val="Default"/>
        <w:spacing w:line="360" w:lineRule="auto"/>
        <w:jc w:val="both"/>
        <w:rPr>
          <w:rFonts w:ascii="Arial" w:hAnsi="Arial" w:cs="Arial"/>
          <w:szCs w:val="20"/>
        </w:rPr>
      </w:pPr>
      <w:r w:rsidRPr="003D2D72">
        <w:rPr>
          <w:rFonts w:ascii="Arial" w:hAnsi="Arial" w:cs="Arial"/>
          <w:b/>
          <w:bCs/>
          <w:szCs w:val="20"/>
        </w:rPr>
        <w:t xml:space="preserve"> </w:t>
      </w:r>
      <w:r w:rsidRPr="00F91E41">
        <w:rPr>
          <w:rFonts w:ascii="Arial" w:hAnsi="Arial" w:cs="Arial"/>
          <w:szCs w:val="20"/>
        </w:rPr>
        <w:t>Elaboração e aprovação do Estudo Técnico Preliminar para embasar o processo de contratação</w:t>
      </w:r>
      <w:r>
        <w:rPr>
          <w:rFonts w:ascii="Arial" w:hAnsi="Arial" w:cs="Arial"/>
          <w:szCs w:val="20"/>
        </w:rPr>
        <w:t>.</w:t>
      </w:r>
    </w:p>
    <w:p w14:paraId="29D80368"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1E41">
        <w:rPr>
          <w:rFonts w:ascii="Arial" w:hAnsi="Arial" w:cs="Arial"/>
          <w:szCs w:val="20"/>
        </w:rPr>
        <w:t>Definição da modalidade e do tipo de procedimento a ser utilizado, conforme legislação vigente, considerando a possibilidade de Pregão Eletrônico para Registro de Preços</w:t>
      </w:r>
      <w:r>
        <w:rPr>
          <w:rFonts w:ascii="Arial" w:hAnsi="Arial" w:cs="Arial"/>
          <w:szCs w:val="20"/>
        </w:rPr>
        <w:t>;</w:t>
      </w:r>
    </w:p>
    <w:p w14:paraId="5F077CF4"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1E41">
        <w:rPr>
          <w:rFonts w:ascii="Arial" w:hAnsi="Arial" w:cs="Arial"/>
          <w:szCs w:val="20"/>
        </w:rPr>
        <w:lastRenderedPageBreak/>
        <w:t>Elaboração do Termo de Referência e do Edital, contendo todas as especificações técnicas dos ovos de chocolate, requisitos legais e condições de fornecimento</w:t>
      </w:r>
      <w:r>
        <w:rPr>
          <w:rFonts w:ascii="Arial" w:hAnsi="Arial" w:cs="Arial"/>
          <w:szCs w:val="20"/>
        </w:rPr>
        <w:t>;</w:t>
      </w:r>
    </w:p>
    <w:p w14:paraId="3D51841E"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1E41">
        <w:rPr>
          <w:rFonts w:ascii="Arial" w:hAnsi="Arial" w:cs="Arial"/>
          <w:szCs w:val="20"/>
        </w:rPr>
        <w:t>Realização da pesquisa de preços por meio de bancos oficiais e demais fontes disponíveis, devido à ausência de retorno dos fornecedores consultados</w:t>
      </w:r>
      <w:r>
        <w:rPr>
          <w:rFonts w:ascii="Arial" w:hAnsi="Arial" w:cs="Arial"/>
          <w:szCs w:val="20"/>
        </w:rPr>
        <w:t>;</w:t>
      </w:r>
    </w:p>
    <w:p w14:paraId="7B4646D1"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1E41">
        <w:rPr>
          <w:rFonts w:ascii="Arial" w:hAnsi="Arial" w:cs="Arial"/>
          <w:szCs w:val="20"/>
        </w:rPr>
        <w:t>Abertura do procedimento licitatório e posterior análise das propostas apresentadas, conforme critérios técnicos e econômicos definidos;</w:t>
      </w:r>
    </w:p>
    <w:p w14:paraId="5217AA8C"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1E41">
        <w:rPr>
          <w:rFonts w:ascii="Arial" w:hAnsi="Arial" w:cs="Arial"/>
          <w:szCs w:val="20"/>
        </w:rPr>
        <w:t>Adjudicação e homologação do processo licitatório;</w:t>
      </w:r>
    </w:p>
    <w:p w14:paraId="70F6A8FA"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1E41">
        <w:rPr>
          <w:rFonts w:ascii="Arial" w:hAnsi="Arial" w:cs="Arial"/>
          <w:szCs w:val="20"/>
        </w:rPr>
        <w:t>Assinatura da Ata de Registro de Preços ou contrato correspondente;</w:t>
      </w:r>
    </w:p>
    <w:p w14:paraId="41BD8325"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Pr>
          <w:rFonts w:ascii="Arial" w:hAnsi="Arial" w:cs="Arial"/>
          <w:szCs w:val="20"/>
        </w:rPr>
        <w:t>A</w:t>
      </w:r>
      <w:r w:rsidRPr="00F91E41">
        <w:rPr>
          <w:rFonts w:ascii="Arial" w:hAnsi="Arial" w:cs="Arial"/>
          <w:szCs w:val="20"/>
        </w:rPr>
        <w:t>companhamento do fornecimento e da entrega dos ovos de chocolate, assegurando conformidade com as especificações e condições pactuadas;</w:t>
      </w:r>
    </w:p>
    <w:p w14:paraId="1E5CF3E4"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Pr>
          <w:rFonts w:ascii="Arial" w:hAnsi="Arial" w:cs="Arial"/>
          <w:szCs w:val="20"/>
        </w:rPr>
        <w:t>R</w:t>
      </w:r>
      <w:r w:rsidRPr="00F91E41">
        <w:rPr>
          <w:rFonts w:ascii="Arial" w:hAnsi="Arial" w:cs="Arial"/>
          <w:szCs w:val="20"/>
        </w:rPr>
        <w:t>ecebimento, conferência e aceite formal dos produtos pela Secretaria Municipal de Educação;</w:t>
      </w:r>
    </w:p>
    <w:p w14:paraId="6F05364F"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F91E41">
        <w:rPr>
          <w:rFonts w:ascii="Arial" w:hAnsi="Arial" w:cs="Arial"/>
          <w:szCs w:val="20"/>
        </w:rPr>
        <w:t>Organização e distribuição dos itens às unidades escolares, garantindo o atendimento de todos os alunos da rede municipal.</w:t>
      </w:r>
    </w:p>
    <w:p w14:paraId="360175A7" w14:textId="77777777" w:rsidR="0069597E" w:rsidRPr="003D2D72" w:rsidRDefault="0069597E" w:rsidP="0069597E">
      <w:pPr>
        <w:pStyle w:val="Default"/>
        <w:spacing w:line="360" w:lineRule="auto"/>
        <w:jc w:val="both"/>
        <w:rPr>
          <w:rFonts w:ascii="Arial" w:hAnsi="Arial" w:cs="Arial"/>
          <w:szCs w:val="20"/>
        </w:rPr>
      </w:pPr>
    </w:p>
    <w:p w14:paraId="710B525E" w14:textId="77777777" w:rsidR="0069597E"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color w:val="auto"/>
          <w:szCs w:val="20"/>
        </w:rPr>
      </w:pPr>
      <w:r w:rsidRPr="003D2D72">
        <w:rPr>
          <w:rFonts w:ascii="Arial" w:hAnsi="Arial" w:cs="Arial"/>
          <w:b/>
          <w:bCs/>
          <w:color w:val="auto"/>
          <w:szCs w:val="20"/>
        </w:rPr>
        <w:t>Possíveis Impactos Ambientais</w:t>
      </w:r>
    </w:p>
    <w:p w14:paraId="5A63E405"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color w:val="auto"/>
          <w:szCs w:val="20"/>
        </w:rPr>
      </w:pPr>
      <w:r w:rsidRPr="00F91E41">
        <w:rPr>
          <w:rFonts w:ascii="Arial" w:hAnsi="Arial" w:cs="Arial"/>
          <w:color w:val="auto"/>
          <w:szCs w:val="20"/>
        </w:rPr>
        <w:t>A contratação para o fornecimento de ovos de chocolate pode gerar impactos ambientais decorrentes principalmente das embalagens utilizadas, tais como plásticos, papéis metalizados, caixas de papelão e demais materiais descartáveis utilizados para acondicionamento e apresentação dos produtos</w:t>
      </w:r>
      <w:r w:rsidRPr="00A814D0">
        <w:rPr>
          <w:rFonts w:ascii="Arial" w:hAnsi="Arial" w:cs="Arial"/>
          <w:color w:val="auto"/>
          <w:szCs w:val="20"/>
        </w:rPr>
        <w:t>.</w:t>
      </w:r>
    </w:p>
    <w:p w14:paraId="452F8808"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color w:val="auto"/>
          <w:szCs w:val="20"/>
        </w:rPr>
      </w:pPr>
      <w:r w:rsidRPr="00F91E41">
        <w:rPr>
          <w:rFonts w:ascii="Arial" w:hAnsi="Arial" w:cs="Arial"/>
          <w:color w:val="auto"/>
          <w:szCs w:val="20"/>
        </w:rPr>
        <w:t>Tais materiais, quando descartados de forma inadequada, podem contribuir para o aumento do volume de resíduos sólidos, afetando negativamente o meio ambiente. Além disso, o processo produtivo dos chocolates envolve consumo de energia e recursos naturais, inerentes à cadeia industrial alimentícia.</w:t>
      </w:r>
    </w:p>
    <w:p w14:paraId="4B826A2E" w14:textId="77777777" w:rsidR="0069597E" w:rsidRPr="00F91E41"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Pr>
          <w:rFonts w:ascii="Arial" w:hAnsi="Arial" w:cs="Arial"/>
          <w:color w:val="auto"/>
          <w:szCs w:val="20"/>
        </w:rPr>
        <w:t xml:space="preserve"> É </w:t>
      </w:r>
      <w:r w:rsidRPr="00F91E41">
        <w:rPr>
          <w:rFonts w:ascii="Arial" w:hAnsi="Arial" w:cs="Arial"/>
          <w:szCs w:val="20"/>
        </w:rPr>
        <w:t>recomendável que a Secretaria Municipal de Educação oriente as unidades escolares a promoverem o descarte correto das embalagens, incentivando práticas de educação ambiental, reciclagem e redução de resíduos, contribuindo para a minimização dos impactos ambientais decorrentes da ação.</w:t>
      </w:r>
    </w:p>
    <w:p w14:paraId="6530474B" w14:textId="77777777" w:rsidR="0069597E" w:rsidRPr="00A814D0" w:rsidRDefault="0069597E" w:rsidP="0069597E">
      <w:pPr>
        <w:pStyle w:val="Default"/>
        <w:spacing w:line="360" w:lineRule="auto"/>
        <w:ind w:left="360"/>
        <w:jc w:val="both"/>
        <w:rPr>
          <w:rFonts w:ascii="Arial" w:hAnsi="Arial" w:cs="Arial"/>
          <w:color w:val="auto"/>
          <w:szCs w:val="20"/>
        </w:rPr>
      </w:pPr>
    </w:p>
    <w:p w14:paraId="082BE742" w14:textId="77777777" w:rsidR="0069597E" w:rsidRPr="00A814D0" w:rsidRDefault="0069597E" w:rsidP="0069597E">
      <w:pPr>
        <w:pStyle w:val="Default"/>
        <w:spacing w:line="360" w:lineRule="auto"/>
        <w:ind w:left="360"/>
        <w:jc w:val="both"/>
        <w:rPr>
          <w:rFonts w:ascii="Arial" w:hAnsi="Arial" w:cs="Arial"/>
          <w:b/>
          <w:bCs/>
          <w:color w:val="auto"/>
          <w:szCs w:val="20"/>
        </w:rPr>
      </w:pPr>
    </w:p>
    <w:p w14:paraId="17538EBE"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szCs w:val="20"/>
        </w:rPr>
      </w:pPr>
      <w:r w:rsidRPr="003D2D72">
        <w:rPr>
          <w:rFonts w:ascii="Arial" w:hAnsi="Arial" w:cs="Arial"/>
          <w:b/>
          <w:bCs/>
          <w:szCs w:val="20"/>
        </w:rPr>
        <w:t xml:space="preserve">Declaração de Viabilidade </w:t>
      </w:r>
    </w:p>
    <w:p w14:paraId="7B97D89A" w14:textId="77777777" w:rsidR="0069597E"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5B43A7">
        <w:rPr>
          <w:rFonts w:ascii="Arial" w:hAnsi="Arial" w:cs="Arial"/>
          <w:szCs w:val="20"/>
        </w:rPr>
        <w:t>Diante das informações levantadas no presente Estudo Técnico Preliminar, considera-se viável a contratação para o fornecimento de ovos de chocolate destinados aos alunos da rede municipal de ensino, tanto do ponto de vista técnico quanto operacional, uma vez que o objeto está claramente definido, o mercado dispõe de fornecedores aptos e a demanda é plenamente justificável.</w:t>
      </w:r>
    </w:p>
    <w:p w14:paraId="0B5D7406" w14:textId="77777777" w:rsidR="0069597E" w:rsidRPr="003D2D72" w:rsidRDefault="0069597E" w:rsidP="0069597E">
      <w:pPr>
        <w:pStyle w:val="Default"/>
        <w:widowControl/>
        <w:numPr>
          <w:ilvl w:val="1"/>
          <w:numId w:val="102"/>
        </w:numPr>
        <w:suppressAutoHyphens w:val="0"/>
        <w:autoSpaceDE w:val="0"/>
        <w:autoSpaceDN w:val="0"/>
        <w:adjustRightInd w:val="0"/>
        <w:spacing w:line="360" w:lineRule="auto"/>
        <w:jc w:val="both"/>
        <w:rPr>
          <w:rFonts w:ascii="Arial" w:hAnsi="Arial" w:cs="Arial"/>
          <w:szCs w:val="20"/>
        </w:rPr>
      </w:pPr>
      <w:r w:rsidRPr="005B43A7">
        <w:rPr>
          <w:rFonts w:ascii="Arial" w:hAnsi="Arial" w:cs="Arial"/>
          <w:szCs w:val="20"/>
        </w:rPr>
        <w:t>Ressalta-se, entretanto, que a efetiva condução da contratação depende da análise de viabilidade econômico-financeira e jurídica pelas áreas competentes, as quais deverão avaliar a estimativa de preços, a legalidade dos atos e a adequação às normas vigentes, garantindo a conformidade e a segurança do processo administrativo.</w:t>
      </w:r>
      <w:r>
        <w:rPr>
          <w:rFonts w:ascii="Arial" w:hAnsi="Arial" w:cs="Arial"/>
          <w:szCs w:val="20"/>
        </w:rPr>
        <w:t xml:space="preserve"> </w:t>
      </w:r>
    </w:p>
    <w:p w14:paraId="1B38C932" w14:textId="77777777" w:rsidR="0069597E" w:rsidRPr="003D2D72" w:rsidRDefault="0069597E" w:rsidP="0069597E">
      <w:pPr>
        <w:pStyle w:val="Default"/>
        <w:spacing w:line="360" w:lineRule="auto"/>
        <w:jc w:val="both"/>
        <w:rPr>
          <w:rFonts w:ascii="Arial" w:hAnsi="Arial" w:cs="Arial"/>
          <w:szCs w:val="20"/>
        </w:rPr>
      </w:pPr>
    </w:p>
    <w:p w14:paraId="6C8B53C9" w14:textId="77777777" w:rsidR="0069597E" w:rsidRPr="003D2D72"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3D2D72">
        <w:rPr>
          <w:rFonts w:ascii="Arial" w:hAnsi="Arial" w:cs="Arial"/>
          <w:b/>
          <w:bCs/>
          <w:szCs w:val="20"/>
        </w:rPr>
        <w:lastRenderedPageBreak/>
        <w:t>Ju</w:t>
      </w:r>
      <w:r w:rsidRPr="009038A5">
        <w:rPr>
          <w:rFonts w:ascii="Arial" w:hAnsi="Arial" w:cs="Arial"/>
          <w:b/>
          <w:bCs/>
          <w:szCs w:val="20"/>
        </w:rPr>
        <w:t>stificat</w:t>
      </w:r>
      <w:r w:rsidRPr="003D2D72">
        <w:rPr>
          <w:rFonts w:ascii="Arial" w:hAnsi="Arial" w:cs="Arial"/>
          <w:szCs w:val="20"/>
        </w:rPr>
        <w:t>i</w:t>
      </w:r>
      <w:r w:rsidRPr="003D2D72">
        <w:rPr>
          <w:rFonts w:ascii="Arial" w:hAnsi="Arial" w:cs="Arial"/>
          <w:b/>
          <w:bCs/>
          <w:szCs w:val="20"/>
        </w:rPr>
        <w:t>va da Viabilidade/Inviabilidade</w:t>
      </w:r>
    </w:p>
    <w:p w14:paraId="381A30F1" w14:textId="77777777" w:rsidR="0069597E" w:rsidRDefault="0069597E" w:rsidP="0069597E">
      <w:pPr>
        <w:numPr>
          <w:ilvl w:val="1"/>
          <w:numId w:val="102"/>
        </w:numPr>
        <w:suppressAutoHyphens w:val="0"/>
        <w:autoSpaceDE w:val="0"/>
        <w:autoSpaceDN w:val="0"/>
        <w:adjustRightInd w:val="0"/>
        <w:spacing w:line="360" w:lineRule="auto"/>
        <w:rPr>
          <w:sz w:val="20"/>
          <w:szCs w:val="20"/>
        </w:rPr>
      </w:pPr>
      <w:r w:rsidRPr="005B43A7">
        <w:rPr>
          <w:sz w:val="20"/>
          <w:szCs w:val="20"/>
        </w:rPr>
        <w:t>O presente planejamento atende plenamente às necessidades técnicas, operacionais e estratégicas da Secretaria Municipal de Educação, estando alinhado às demandas previamente identificadas</w:t>
      </w:r>
    </w:p>
    <w:p w14:paraId="5FD46F2E" w14:textId="77777777" w:rsidR="0069597E" w:rsidRDefault="0069597E" w:rsidP="0069597E">
      <w:pPr>
        <w:numPr>
          <w:ilvl w:val="1"/>
          <w:numId w:val="102"/>
        </w:numPr>
        <w:suppressAutoHyphens w:val="0"/>
        <w:autoSpaceDE w:val="0"/>
        <w:autoSpaceDN w:val="0"/>
        <w:adjustRightInd w:val="0"/>
        <w:spacing w:line="360" w:lineRule="auto"/>
        <w:rPr>
          <w:sz w:val="20"/>
          <w:szCs w:val="20"/>
        </w:rPr>
      </w:pPr>
      <w:r w:rsidRPr="005B43A7">
        <w:rPr>
          <w:sz w:val="20"/>
          <w:szCs w:val="20"/>
        </w:rPr>
        <w:t>Os benefícios esperados com a contratação, como valorização dos alunos, promoção da inclusão e fortalecimento dos vínculos entre escola, alunos e comunidade, são condizentes com os objetivos institucionais.</w:t>
      </w:r>
    </w:p>
    <w:p w14:paraId="73BA2B8C" w14:textId="77777777" w:rsidR="0069597E" w:rsidRDefault="0069597E" w:rsidP="0069597E">
      <w:pPr>
        <w:numPr>
          <w:ilvl w:val="1"/>
          <w:numId w:val="102"/>
        </w:numPr>
        <w:suppressAutoHyphens w:val="0"/>
        <w:autoSpaceDE w:val="0"/>
        <w:autoSpaceDN w:val="0"/>
        <w:adjustRightInd w:val="0"/>
        <w:spacing w:line="360" w:lineRule="auto"/>
        <w:rPr>
          <w:sz w:val="20"/>
          <w:szCs w:val="20"/>
        </w:rPr>
      </w:pPr>
      <w:r w:rsidRPr="005B43A7">
        <w:rPr>
          <w:sz w:val="20"/>
          <w:szCs w:val="20"/>
        </w:rPr>
        <w:t>Os riscos identificados são administráveis e podem ser mitigados por meio do acompanhamento do fornecimento, conferência dos produtos e fiscalização da execução contratual pela área requisitante</w:t>
      </w:r>
      <w:r>
        <w:rPr>
          <w:sz w:val="20"/>
          <w:szCs w:val="20"/>
        </w:rPr>
        <w:t>.</w:t>
      </w:r>
    </w:p>
    <w:p w14:paraId="48259305" w14:textId="77777777" w:rsidR="0069597E" w:rsidRDefault="0069597E" w:rsidP="0069597E">
      <w:pPr>
        <w:numPr>
          <w:ilvl w:val="1"/>
          <w:numId w:val="102"/>
        </w:numPr>
        <w:suppressAutoHyphens w:val="0"/>
        <w:autoSpaceDE w:val="0"/>
        <w:autoSpaceDN w:val="0"/>
        <w:adjustRightInd w:val="0"/>
        <w:spacing w:line="360" w:lineRule="auto"/>
        <w:rPr>
          <w:sz w:val="20"/>
          <w:szCs w:val="20"/>
        </w:rPr>
      </w:pPr>
      <w:r w:rsidRPr="005B43A7">
        <w:rPr>
          <w:sz w:val="20"/>
          <w:szCs w:val="20"/>
        </w:rPr>
        <w:t>Diante do exposto, recomenda-se a viabilidade da contratação para o fornecimento dos ovos de chocolate, considerando que atende de forma adequada às necessidades da Secretaria e proporciona benefícios diretos aos alunos da rede municipal de ensino.</w:t>
      </w:r>
    </w:p>
    <w:p w14:paraId="6485F5B7" w14:textId="77777777" w:rsidR="0069597E" w:rsidRPr="003D2D72" w:rsidRDefault="0069597E" w:rsidP="0069597E">
      <w:pPr>
        <w:pStyle w:val="Default"/>
        <w:spacing w:line="360" w:lineRule="auto"/>
        <w:jc w:val="both"/>
        <w:rPr>
          <w:rFonts w:ascii="Arial" w:hAnsi="Arial" w:cs="Arial"/>
          <w:color w:val="FF0000"/>
          <w:szCs w:val="20"/>
        </w:rPr>
      </w:pPr>
    </w:p>
    <w:p w14:paraId="02305197" w14:textId="77777777" w:rsidR="0069597E" w:rsidRPr="00DB008A" w:rsidRDefault="0069597E" w:rsidP="0069597E">
      <w:pPr>
        <w:pStyle w:val="NormalWeb"/>
        <w:spacing w:before="0" w:after="0"/>
        <w:rPr>
          <w:rFonts w:ascii="Arial" w:hAnsi="Arial" w:cs="Arial"/>
          <w:sz w:val="22"/>
          <w:szCs w:val="22"/>
        </w:rPr>
      </w:pPr>
      <w:r>
        <w:rPr>
          <w:rFonts w:ascii="Arial" w:hAnsi="Arial" w:cs="Arial"/>
          <w:b/>
          <w:bCs/>
          <w:sz w:val="20"/>
          <w:szCs w:val="20"/>
        </w:rPr>
        <w:t xml:space="preserve"> </w:t>
      </w:r>
    </w:p>
    <w:p w14:paraId="12B6B4BF" w14:textId="77777777" w:rsidR="0069597E" w:rsidRPr="00E11033" w:rsidRDefault="0069597E" w:rsidP="0069597E">
      <w:pPr>
        <w:numPr>
          <w:ilvl w:val="0"/>
          <w:numId w:val="102"/>
        </w:numPr>
        <w:suppressAutoHyphens w:val="0"/>
        <w:autoSpaceDE w:val="0"/>
        <w:autoSpaceDN w:val="0"/>
        <w:adjustRightInd w:val="0"/>
        <w:rPr>
          <w:b/>
          <w:bCs/>
          <w:sz w:val="22"/>
          <w:szCs w:val="22"/>
        </w:rPr>
      </w:pPr>
      <w:r w:rsidRPr="00E11033">
        <w:rPr>
          <w:b/>
          <w:bCs/>
          <w:sz w:val="22"/>
          <w:szCs w:val="22"/>
        </w:rPr>
        <w:t>Recursos</w:t>
      </w:r>
    </w:p>
    <w:p w14:paraId="0640C149" w14:textId="77777777" w:rsidR="0069597E" w:rsidRPr="00DB008A" w:rsidRDefault="0069597E" w:rsidP="0069597E">
      <w:pPr>
        <w:numPr>
          <w:ilvl w:val="1"/>
          <w:numId w:val="102"/>
        </w:numPr>
        <w:suppressAutoHyphens w:val="0"/>
        <w:autoSpaceDE w:val="0"/>
        <w:autoSpaceDN w:val="0"/>
        <w:adjustRightInd w:val="0"/>
        <w:ind w:left="0" w:firstLine="0"/>
        <w:rPr>
          <w:sz w:val="22"/>
          <w:szCs w:val="22"/>
        </w:rPr>
      </w:pPr>
      <w:r w:rsidRPr="00DB008A">
        <w:rPr>
          <w:sz w:val="22"/>
          <w:szCs w:val="22"/>
        </w:rPr>
        <w:t>Segue fontes e despesas indicadas para este processo:</w:t>
      </w:r>
    </w:p>
    <w:p w14:paraId="7D43B2FB" w14:textId="77777777" w:rsidR="0069597E" w:rsidRPr="00DB008A" w:rsidRDefault="0069597E" w:rsidP="0069597E">
      <w:pPr>
        <w:autoSpaceDE w:val="0"/>
        <w:autoSpaceDN w:val="0"/>
        <w:adjustRightInd w:val="0"/>
        <w:rPr>
          <w:sz w:val="22"/>
          <w:szCs w:val="22"/>
        </w:rPr>
      </w:pPr>
    </w:p>
    <w:p w14:paraId="2936407F" w14:textId="77777777" w:rsidR="0069597E" w:rsidRPr="00DB008A" w:rsidRDefault="0069597E" w:rsidP="0069597E">
      <w:pPr>
        <w:autoSpaceDE w:val="0"/>
        <w:autoSpaceDN w:val="0"/>
        <w:adjustRightInd w:val="0"/>
        <w:rPr>
          <w:sz w:val="22"/>
          <w:szCs w:val="22"/>
        </w:rPr>
      </w:pPr>
      <w:r w:rsidRPr="00DB008A">
        <w:rPr>
          <w:sz w:val="22"/>
          <w:szCs w:val="22"/>
        </w:rPr>
        <w:t xml:space="preserve">Fonte: </w:t>
      </w:r>
      <w:r>
        <w:rPr>
          <w:sz w:val="22"/>
          <w:szCs w:val="22"/>
        </w:rPr>
        <w:t>000</w:t>
      </w:r>
    </w:p>
    <w:p w14:paraId="2154FE9D" w14:textId="77777777" w:rsidR="0069597E" w:rsidRDefault="0069597E" w:rsidP="0069597E">
      <w:pPr>
        <w:autoSpaceDE w:val="0"/>
        <w:autoSpaceDN w:val="0"/>
        <w:adjustRightInd w:val="0"/>
        <w:rPr>
          <w:sz w:val="22"/>
          <w:szCs w:val="22"/>
        </w:rPr>
      </w:pPr>
      <w:r w:rsidRPr="00DB008A">
        <w:rPr>
          <w:sz w:val="22"/>
          <w:szCs w:val="22"/>
        </w:rPr>
        <w:t>Despesa: 3</w:t>
      </w:r>
      <w:r>
        <w:rPr>
          <w:sz w:val="22"/>
          <w:szCs w:val="22"/>
        </w:rPr>
        <w:t>9</w:t>
      </w:r>
      <w:r w:rsidRPr="00DB008A">
        <w:rPr>
          <w:sz w:val="22"/>
          <w:szCs w:val="22"/>
        </w:rPr>
        <w:t>3</w:t>
      </w:r>
    </w:p>
    <w:p w14:paraId="54B88288" w14:textId="77777777" w:rsidR="0069597E" w:rsidRPr="00DB008A" w:rsidRDefault="0069597E" w:rsidP="0069597E">
      <w:pPr>
        <w:autoSpaceDE w:val="0"/>
        <w:autoSpaceDN w:val="0"/>
        <w:adjustRightInd w:val="0"/>
        <w:rPr>
          <w:sz w:val="22"/>
          <w:szCs w:val="22"/>
        </w:rPr>
      </w:pPr>
    </w:p>
    <w:p w14:paraId="45748FC5" w14:textId="77777777" w:rsidR="0069597E" w:rsidRPr="00E11033" w:rsidRDefault="0069597E" w:rsidP="0069597E">
      <w:pPr>
        <w:pStyle w:val="Default"/>
        <w:widowControl/>
        <w:numPr>
          <w:ilvl w:val="0"/>
          <w:numId w:val="102"/>
        </w:numPr>
        <w:suppressAutoHyphens w:val="0"/>
        <w:autoSpaceDE w:val="0"/>
        <w:autoSpaceDN w:val="0"/>
        <w:adjustRightInd w:val="0"/>
        <w:spacing w:line="360" w:lineRule="auto"/>
        <w:jc w:val="both"/>
        <w:rPr>
          <w:rFonts w:ascii="Arial" w:hAnsi="Arial" w:cs="Arial"/>
          <w:b/>
          <w:bCs/>
          <w:szCs w:val="20"/>
        </w:rPr>
      </w:pPr>
      <w:r w:rsidRPr="00E11033">
        <w:rPr>
          <w:rFonts w:ascii="Arial" w:hAnsi="Arial" w:cs="Arial"/>
          <w:b/>
          <w:bCs/>
          <w:szCs w:val="20"/>
        </w:rPr>
        <w:t>Responsáveis</w:t>
      </w:r>
    </w:p>
    <w:p w14:paraId="23BC55C7" w14:textId="77777777" w:rsidR="0069597E" w:rsidRPr="003D2D72" w:rsidRDefault="0069597E" w:rsidP="0069597E">
      <w:pPr>
        <w:pStyle w:val="Default"/>
        <w:spacing w:line="360" w:lineRule="auto"/>
        <w:jc w:val="both"/>
        <w:rPr>
          <w:rFonts w:ascii="Arial" w:hAnsi="Arial" w:cs="Arial"/>
          <w:b/>
          <w:bCs/>
          <w:szCs w:val="20"/>
        </w:rPr>
      </w:pPr>
    </w:p>
    <w:p w14:paraId="0B338BA3" w14:textId="77777777" w:rsidR="0069597E" w:rsidRPr="003D2D72" w:rsidRDefault="0069597E" w:rsidP="0069597E">
      <w:pPr>
        <w:pStyle w:val="Default"/>
        <w:spacing w:line="360" w:lineRule="auto"/>
        <w:jc w:val="both"/>
        <w:rPr>
          <w:rFonts w:ascii="Arial" w:hAnsi="Arial" w:cs="Arial"/>
          <w:b/>
          <w:bCs/>
          <w:szCs w:val="20"/>
        </w:rPr>
      </w:pPr>
    </w:p>
    <w:p w14:paraId="5380A59C" w14:textId="77777777" w:rsidR="0069597E" w:rsidRDefault="0069597E" w:rsidP="0069597E">
      <w:pPr>
        <w:pStyle w:val="Default"/>
        <w:spacing w:line="360" w:lineRule="auto"/>
        <w:jc w:val="right"/>
        <w:rPr>
          <w:rFonts w:ascii="Arial" w:hAnsi="Arial" w:cs="Arial"/>
          <w:bCs/>
          <w:szCs w:val="20"/>
        </w:rPr>
      </w:pPr>
      <w:r w:rsidRPr="003D2D72">
        <w:rPr>
          <w:rFonts w:ascii="Arial" w:hAnsi="Arial" w:cs="Arial"/>
          <w:bCs/>
          <w:szCs w:val="20"/>
        </w:rPr>
        <w:t xml:space="preserve">Mandaguaçu, </w:t>
      </w:r>
      <w:r>
        <w:rPr>
          <w:rFonts w:ascii="Arial" w:hAnsi="Arial" w:cs="Arial"/>
          <w:bCs/>
          <w:szCs w:val="20"/>
        </w:rPr>
        <w:t>28</w:t>
      </w:r>
      <w:r w:rsidRPr="003D2D72">
        <w:rPr>
          <w:rFonts w:ascii="Arial" w:hAnsi="Arial" w:cs="Arial"/>
          <w:bCs/>
          <w:szCs w:val="20"/>
        </w:rPr>
        <w:t xml:space="preserve"> de </w:t>
      </w:r>
      <w:r>
        <w:rPr>
          <w:rFonts w:ascii="Arial" w:hAnsi="Arial" w:cs="Arial"/>
          <w:bCs/>
          <w:szCs w:val="20"/>
        </w:rPr>
        <w:t xml:space="preserve">janeiro </w:t>
      </w:r>
      <w:r w:rsidRPr="003D2D72">
        <w:rPr>
          <w:rFonts w:ascii="Arial" w:hAnsi="Arial" w:cs="Arial"/>
          <w:bCs/>
          <w:szCs w:val="20"/>
        </w:rPr>
        <w:t>de 202</w:t>
      </w:r>
      <w:r>
        <w:rPr>
          <w:rFonts w:ascii="Arial" w:hAnsi="Arial" w:cs="Arial"/>
          <w:bCs/>
          <w:szCs w:val="20"/>
        </w:rPr>
        <w:t>6</w:t>
      </w:r>
      <w:r w:rsidRPr="003D2D72">
        <w:rPr>
          <w:rFonts w:ascii="Arial" w:hAnsi="Arial" w:cs="Arial"/>
          <w:bCs/>
          <w:szCs w:val="20"/>
        </w:rPr>
        <w:t>.</w:t>
      </w:r>
    </w:p>
    <w:p w14:paraId="095E30C2" w14:textId="77777777" w:rsidR="0069597E" w:rsidRDefault="0069597E" w:rsidP="0069597E">
      <w:pPr>
        <w:pStyle w:val="Default"/>
        <w:spacing w:line="360" w:lineRule="auto"/>
        <w:jc w:val="right"/>
        <w:rPr>
          <w:rFonts w:ascii="Arial" w:hAnsi="Arial" w:cs="Arial"/>
          <w:bCs/>
          <w:szCs w:val="20"/>
        </w:rPr>
      </w:pPr>
    </w:p>
    <w:p w14:paraId="7D814935" w14:textId="77777777" w:rsidR="0069597E" w:rsidRPr="003D2D72" w:rsidRDefault="0069597E" w:rsidP="0069597E">
      <w:pPr>
        <w:pStyle w:val="Default"/>
        <w:spacing w:line="360" w:lineRule="auto"/>
        <w:jc w:val="right"/>
        <w:rPr>
          <w:rFonts w:ascii="Arial" w:hAnsi="Arial" w:cs="Arial"/>
          <w:bCs/>
          <w:szCs w:val="20"/>
        </w:rPr>
      </w:pPr>
    </w:p>
    <w:p w14:paraId="63E26213" w14:textId="77777777" w:rsidR="0069597E" w:rsidRPr="003D2D72" w:rsidRDefault="0069597E" w:rsidP="0069597E">
      <w:pPr>
        <w:pStyle w:val="Default"/>
        <w:spacing w:line="360" w:lineRule="auto"/>
        <w:jc w:val="both"/>
        <w:rPr>
          <w:rFonts w:ascii="Arial" w:hAnsi="Arial" w:cs="Arial"/>
          <w:bCs/>
          <w:szCs w:val="20"/>
        </w:rPr>
      </w:pPr>
    </w:p>
    <w:p w14:paraId="7ED95B6C" w14:textId="77777777" w:rsidR="0069597E" w:rsidRPr="003D2D72" w:rsidRDefault="0069597E" w:rsidP="0069597E">
      <w:pPr>
        <w:pStyle w:val="Default"/>
        <w:spacing w:line="360" w:lineRule="auto"/>
        <w:jc w:val="both"/>
        <w:rPr>
          <w:rFonts w:ascii="Arial" w:hAnsi="Arial" w:cs="Arial"/>
          <w:bCs/>
          <w:szCs w:val="20"/>
        </w:rPr>
      </w:pPr>
      <w:r w:rsidRPr="003D2D72">
        <w:rPr>
          <w:rFonts w:ascii="Arial" w:hAnsi="Arial" w:cs="Arial"/>
          <w:bCs/>
          <w:szCs w:val="20"/>
        </w:rPr>
        <w:t>___________________________</w:t>
      </w:r>
      <w:r>
        <w:rPr>
          <w:rFonts w:ascii="Arial" w:hAnsi="Arial" w:cs="Arial"/>
          <w:bCs/>
          <w:szCs w:val="20"/>
        </w:rPr>
        <w:t xml:space="preserve">                                       _______________________________________</w:t>
      </w:r>
    </w:p>
    <w:p w14:paraId="73954D58" w14:textId="77777777" w:rsidR="0069597E" w:rsidRPr="00DB008A" w:rsidRDefault="0069597E" w:rsidP="0069597E">
      <w:pPr>
        <w:pStyle w:val="Default"/>
        <w:jc w:val="both"/>
        <w:rPr>
          <w:rFonts w:ascii="Arial" w:hAnsi="Arial" w:cs="Arial"/>
          <w:bCs/>
          <w:color w:val="auto"/>
          <w:sz w:val="22"/>
          <w:szCs w:val="22"/>
        </w:rPr>
      </w:pPr>
      <w:r w:rsidRPr="003D2D72">
        <w:rPr>
          <w:rFonts w:ascii="Arial" w:hAnsi="Arial" w:cs="Arial"/>
          <w:bCs/>
          <w:szCs w:val="20"/>
        </w:rPr>
        <w:t>SANDRA APARECIDA FRANCISCO</w:t>
      </w:r>
      <w:r>
        <w:rPr>
          <w:rFonts w:ascii="Arial" w:hAnsi="Arial" w:cs="Arial"/>
          <w:bCs/>
          <w:szCs w:val="20"/>
        </w:rPr>
        <w:t xml:space="preserve">                               </w:t>
      </w:r>
      <w:r w:rsidRPr="00DB008A">
        <w:rPr>
          <w:rFonts w:ascii="Arial" w:hAnsi="Arial" w:cs="Arial"/>
          <w:bCs/>
          <w:color w:val="auto"/>
          <w:sz w:val="22"/>
          <w:szCs w:val="22"/>
        </w:rPr>
        <w:t>LUIZ HENRIQUE BOLONHESI EVANGELISTA</w:t>
      </w:r>
    </w:p>
    <w:p w14:paraId="41C526C6" w14:textId="77777777" w:rsidR="0069597E" w:rsidRPr="00DB008A" w:rsidRDefault="0069597E" w:rsidP="0069597E">
      <w:pPr>
        <w:pStyle w:val="Default"/>
        <w:jc w:val="both"/>
        <w:rPr>
          <w:rFonts w:ascii="Arial" w:hAnsi="Arial" w:cs="Arial"/>
          <w:bCs/>
          <w:color w:val="auto"/>
          <w:sz w:val="22"/>
          <w:szCs w:val="22"/>
        </w:rPr>
      </w:pPr>
      <w:r w:rsidRPr="003D2D72">
        <w:rPr>
          <w:rFonts w:ascii="Arial" w:hAnsi="Arial" w:cs="Arial"/>
          <w:bCs/>
          <w:szCs w:val="20"/>
        </w:rPr>
        <w:t xml:space="preserve">Gestor </w:t>
      </w:r>
      <w:r>
        <w:rPr>
          <w:rFonts w:ascii="Arial" w:hAnsi="Arial" w:cs="Arial"/>
          <w:bCs/>
          <w:szCs w:val="20"/>
        </w:rPr>
        <w:t xml:space="preserve">                                                                                           </w:t>
      </w:r>
      <w:r w:rsidRPr="00DB008A">
        <w:rPr>
          <w:rFonts w:ascii="Arial" w:hAnsi="Arial" w:cs="Arial"/>
          <w:color w:val="auto"/>
          <w:sz w:val="22"/>
          <w:szCs w:val="22"/>
        </w:rPr>
        <w:t>Diretor de Administração e Compras</w:t>
      </w:r>
      <w:r w:rsidRPr="00DB008A">
        <w:rPr>
          <w:rFonts w:ascii="Arial" w:hAnsi="Arial" w:cs="Arial"/>
          <w:bCs/>
          <w:color w:val="auto"/>
          <w:sz w:val="22"/>
          <w:szCs w:val="22"/>
        </w:rPr>
        <w:t xml:space="preserve"> </w:t>
      </w:r>
    </w:p>
    <w:p w14:paraId="436D52DF" w14:textId="77777777" w:rsidR="0069597E" w:rsidRPr="003D2D72" w:rsidRDefault="0069597E" w:rsidP="0069597E">
      <w:pPr>
        <w:pStyle w:val="Default"/>
        <w:spacing w:line="360" w:lineRule="auto"/>
        <w:jc w:val="both"/>
        <w:rPr>
          <w:rFonts w:ascii="Arial" w:hAnsi="Arial" w:cs="Arial"/>
          <w:bCs/>
          <w:szCs w:val="20"/>
        </w:rPr>
      </w:pPr>
    </w:p>
    <w:p w14:paraId="5410FFCA" w14:textId="77777777" w:rsidR="0069597E" w:rsidRPr="003D2D72" w:rsidRDefault="0069597E" w:rsidP="0069597E">
      <w:pPr>
        <w:pStyle w:val="Default"/>
        <w:spacing w:line="360" w:lineRule="auto"/>
        <w:jc w:val="both"/>
        <w:rPr>
          <w:rFonts w:ascii="Arial" w:hAnsi="Arial" w:cs="Arial"/>
          <w:bCs/>
          <w:szCs w:val="20"/>
        </w:rPr>
      </w:pPr>
    </w:p>
    <w:p w14:paraId="2B31CCDD" w14:textId="77777777" w:rsidR="0069597E" w:rsidRPr="003D2D72" w:rsidRDefault="0069597E" w:rsidP="0069597E">
      <w:pPr>
        <w:pStyle w:val="Default"/>
        <w:spacing w:line="360" w:lineRule="auto"/>
        <w:jc w:val="both"/>
        <w:rPr>
          <w:rFonts w:ascii="Arial" w:hAnsi="Arial" w:cs="Arial"/>
          <w:bCs/>
          <w:szCs w:val="20"/>
        </w:rPr>
      </w:pPr>
      <w:r w:rsidRPr="003D2D72">
        <w:rPr>
          <w:rFonts w:ascii="Arial" w:hAnsi="Arial" w:cs="Arial"/>
          <w:bCs/>
          <w:szCs w:val="20"/>
        </w:rPr>
        <w:t>___________________________</w:t>
      </w:r>
      <w:r>
        <w:rPr>
          <w:rFonts w:ascii="Arial" w:hAnsi="Arial" w:cs="Arial"/>
          <w:bCs/>
          <w:szCs w:val="20"/>
        </w:rPr>
        <w:t>__________                       _____________________________________</w:t>
      </w:r>
    </w:p>
    <w:p w14:paraId="308D0404" w14:textId="77777777" w:rsidR="0069597E" w:rsidRDefault="0069597E" w:rsidP="0069597E">
      <w:pPr>
        <w:pStyle w:val="Default"/>
        <w:spacing w:line="360" w:lineRule="auto"/>
        <w:jc w:val="both"/>
        <w:rPr>
          <w:rFonts w:ascii="Arial" w:hAnsi="Arial" w:cs="Arial"/>
          <w:bCs/>
          <w:szCs w:val="20"/>
        </w:rPr>
      </w:pPr>
      <w:r w:rsidRPr="006651A2">
        <w:rPr>
          <w:rFonts w:ascii="Arial" w:hAnsi="Arial" w:cs="Arial"/>
          <w:bCs/>
          <w:szCs w:val="20"/>
        </w:rPr>
        <w:t>SIMONE DE SOUZA ONOFRE DE OLIVEIRA</w:t>
      </w:r>
      <w:r>
        <w:rPr>
          <w:rFonts w:ascii="Arial" w:hAnsi="Arial" w:cs="Arial"/>
          <w:bCs/>
          <w:szCs w:val="20"/>
        </w:rPr>
        <w:t xml:space="preserve">                      ELIANE FERREIRA MARTINS MONTOVANELLI</w:t>
      </w:r>
    </w:p>
    <w:p w14:paraId="2CDFDD1A" w14:textId="77777777" w:rsidR="0069597E" w:rsidRPr="004D6144" w:rsidRDefault="0069597E" w:rsidP="0069597E">
      <w:pPr>
        <w:pStyle w:val="Default"/>
        <w:spacing w:line="360" w:lineRule="auto"/>
        <w:jc w:val="both"/>
        <w:rPr>
          <w:rFonts w:ascii="Bookman Old Style" w:hAnsi="Bookman Old Style"/>
          <w:bCs/>
        </w:rPr>
      </w:pPr>
      <w:r w:rsidRPr="003D2D72">
        <w:rPr>
          <w:rFonts w:ascii="Arial" w:hAnsi="Arial" w:cs="Arial"/>
          <w:bCs/>
          <w:szCs w:val="20"/>
        </w:rPr>
        <w:t>Fiscal</w:t>
      </w:r>
      <w:r w:rsidRPr="007045EE">
        <w:rPr>
          <w:rFonts w:ascii="Arial" w:hAnsi="Arial" w:cs="Arial"/>
          <w:bCs/>
          <w:szCs w:val="20"/>
        </w:rPr>
        <w:t xml:space="preserve"> </w:t>
      </w:r>
      <w:r>
        <w:rPr>
          <w:rFonts w:ascii="Arial" w:hAnsi="Arial" w:cs="Arial"/>
          <w:bCs/>
          <w:szCs w:val="20"/>
        </w:rPr>
        <w:t xml:space="preserve">                                                                                                            Aux. Licitação</w:t>
      </w:r>
      <w:r w:rsidRPr="007045EE">
        <w:rPr>
          <w:rFonts w:ascii="Arial" w:hAnsi="Arial" w:cs="Arial"/>
          <w:bCs/>
          <w:szCs w:val="20"/>
        </w:rPr>
        <w:t xml:space="preserve"> </w:t>
      </w:r>
    </w:p>
    <w:p w14:paraId="23320B82" w14:textId="77777777" w:rsidR="0069597E" w:rsidRDefault="0069597E" w:rsidP="0069597E">
      <w:pPr>
        <w:pStyle w:val="Default"/>
        <w:spacing w:line="360" w:lineRule="auto"/>
        <w:jc w:val="both"/>
        <w:rPr>
          <w:rFonts w:ascii="Arial" w:hAnsi="Arial" w:cs="Arial"/>
          <w:bCs/>
          <w:szCs w:val="20"/>
        </w:rPr>
      </w:pPr>
    </w:p>
    <w:p w14:paraId="51F044A1" w14:textId="77777777" w:rsidR="0069597E" w:rsidRPr="003D2D72" w:rsidRDefault="0069597E" w:rsidP="0069597E">
      <w:pPr>
        <w:pStyle w:val="Default"/>
        <w:spacing w:line="360" w:lineRule="auto"/>
        <w:jc w:val="both"/>
        <w:rPr>
          <w:rFonts w:ascii="Arial" w:hAnsi="Arial" w:cs="Arial"/>
          <w:bCs/>
          <w:szCs w:val="20"/>
        </w:rPr>
      </w:pPr>
    </w:p>
    <w:p w14:paraId="52176C2F" w14:textId="77777777" w:rsidR="00D24BA1" w:rsidRPr="00350102" w:rsidRDefault="00D24BA1" w:rsidP="00D24BA1">
      <w:pPr>
        <w:pStyle w:val="Ttulo3"/>
        <w:jc w:val="left"/>
        <w:rPr>
          <w:rFonts w:ascii="Arial" w:hAnsi="Arial"/>
        </w:rPr>
      </w:pPr>
    </w:p>
    <w:p w14:paraId="25E74F3E" w14:textId="001278CC" w:rsidR="00157F9D" w:rsidRDefault="00157F9D" w:rsidP="001F5C7D">
      <w:pPr>
        <w:pStyle w:val="Corpodetexto"/>
        <w:spacing w:line="360" w:lineRule="auto"/>
        <w:rPr>
          <w:rFonts w:ascii="Arial" w:hAnsi="Arial" w:cs="Arial"/>
          <w:sz w:val="24"/>
          <w:szCs w:val="24"/>
        </w:rPr>
      </w:pPr>
    </w:p>
    <w:p w14:paraId="19CE3503" w14:textId="77777777" w:rsidR="00D24BA1" w:rsidRDefault="00D24BA1" w:rsidP="001F5C7D">
      <w:pPr>
        <w:pStyle w:val="Corpodetexto"/>
        <w:spacing w:line="360" w:lineRule="auto"/>
        <w:rPr>
          <w:rFonts w:ascii="Arial" w:hAnsi="Arial" w:cs="Arial"/>
          <w:sz w:val="24"/>
          <w:szCs w:val="24"/>
        </w:rPr>
      </w:pPr>
    </w:p>
    <w:p w14:paraId="59214C2D" w14:textId="77777777" w:rsidR="00D24BA1" w:rsidRDefault="00D24BA1" w:rsidP="001F5C7D">
      <w:pPr>
        <w:pStyle w:val="Corpodetexto"/>
        <w:spacing w:line="360" w:lineRule="auto"/>
        <w:rPr>
          <w:rFonts w:ascii="Arial" w:hAnsi="Arial" w:cs="Arial"/>
          <w:sz w:val="24"/>
          <w:szCs w:val="24"/>
        </w:rPr>
      </w:pPr>
    </w:p>
    <w:p w14:paraId="379BD8FF" w14:textId="77777777" w:rsidR="0030393E" w:rsidRDefault="0030393E" w:rsidP="00CE4141">
      <w:pPr>
        <w:ind w:left="426" w:right="464"/>
        <w:jc w:val="center"/>
        <w:rPr>
          <w:rFonts w:ascii="Arial" w:hAnsi="Arial" w:cs="Arial"/>
          <w:b/>
          <w:bCs/>
          <w:sz w:val="20"/>
          <w:szCs w:val="20"/>
          <w:u w:val="single"/>
        </w:rPr>
      </w:pPr>
    </w:p>
    <w:p w14:paraId="0C9B6A52" w14:textId="2CF11413"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1"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21" w:anchor="art92" w:history="1">
        <w:r w:rsidRPr="004827F2">
          <w:rPr>
            <w:rStyle w:val="Hyperlink"/>
          </w:rPr>
          <w:t>art. 92, I e II</w:t>
        </w:r>
      </w:hyperlink>
      <w:r w:rsidRPr="004827F2">
        <w:t>)</w:t>
      </w:r>
    </w:p>
    <w:p w14:paraId="4F17A95A" w14:textId="3419F46B" w:rsidR="00A45A81" w:rsidRPr="0034142B"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2" w:name="_Hlk219982587"/>
      <w:r w:rsidR="0034142B" w:rsidRPr="0034142B">
        <w:rPr>
          <w:rFonts w:ascii="Arial" w:hAnsi="Arial" w:cs="Arial"/>
          <w:sz w:val="20"/>
          <w:szCs w:val="20"/>
        </w:rPr>
        <w:t xml:space="preserve">Registro de Preços para aquisição </w:t>
      </w:r>
      <w:bookmarkStart w:id="43" w:name="_Hlk220660892"/>
      <w:r w:rsidR="0069597E" w:rsidRPr="00265DCE">
        <w:rPr>
          <w:rFonts w:ascii="Arial" w:hAnsi="Arial" w:cs="Arial"/>
          <w:sz w:val="20"/>
          <w:szCs w:val="20"/>
        </w:rPr>
        <w:t>de ovos de chocolate, destinados aos alunos matriculados na Rede Municipal de Ensino</w:t>
      </w:r>
      <w:bookmarkEnd w:id="42"/>
      <w:bookmarkEnd w:id="43"/>
      <w:r w:rsidR="0030393E">
        <w:rPr>
          <w:rFonts w:ascii="Arial" w:hAnsi="Arial" w:cs="Arial"/>
          <w:sz w:val="20"/>
          <w:szCs w:val="20"/>
        </w:rPr>
        <w:t xml:space="preserve"> </w:t>
      </w:r>
      <w:r w:rsidR="0030393E" w:rsidRPr="008F641A">
        <w:rPr>
          <w:rFonts w:ascii="Arial" w:hAnsi="Arial" w:cs="Arial"/>
          <w:sz w:val="22"/>
          <w:szCs w:val="22"/>
        </w:rPr>
        <w:t>em alusão à comemoração da Páscoa.</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537D0C7A"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 podendo ainda ser renovado o quantitativo originalmente estabelecido n</w:t>
      </w:r>
      <w:r w:rsidR="00D14578">
        <w:rPr>
          <w:rFonts w:ascii="Arial" w:hAnsi="Arial" w:cs="Arial"/>
          <w:sz w:val="20"/>
          <w:szCs w:val="20"/>
        </w:rPr>
        <w:t>o contrato</w:t>
      </w:r>
      <w:r w:rsidRPr="00FD3941">
        <w:rPr>
          <w:rFonts w:ascii="Arial" w:hAnsi="Arial" w:cs="Arial"/>
          <w:sz w:val="20"/>
          <w:szCs w:val="20"/>
        </w:rPr>
        <w:t>, caso em que será desconsiderado eventual saldo remanescente.</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78B82D3F" w14:textId="77777777" w:rsidR="003421A2" w:rsidRPr="00265DCE" w:rsidRDefault="003421A2" w:rsidP="003421A2">
      <w:pPr>
        <w:pStyle w:val="Nivel2"/>
        <w:autoSpaceDE/>
        <w:autoSpaceDN/>
        <w:adjustRightInd/>
        <w:spacing w:before="0" w:after="0" w:line="360" w:lineRule="auto"/>
      </w:pPr>
      <w:r>
        <w:t xml:space="preserve">a) </w:t>
      </w:r>
      <w:r w:rsidRPr="00265DCE">
        <w:rPr>
          <w:u w:val="single"/>
        </w:rPr>
        <w:t>Prazo de entrega</w:t>
      </w:r>
      <w:r w:rsidRPr="00265DCE">
        <w:t xml:space="preserve">: Será de </w:t>
      </w:r>
      <w:r w:rsidRPr="00265DCE">
        <w:rPr>
          <w:b/>
        </w:rPr>
        <w:t>10 (dez) dias</w:t>
      </w:r>
      <w:r w:rsidRPr="00265DCE">
        <w:t xml:space="preserve"> após o recebimento da Nota de Empenho, de forma parcela e de acordo com a necessidade da secretaria de educação. </w:t>
      </w:r>
    </w:p>
    <w:p w14:paraId="4CACCB4A" w14:textId="77777777" w:rsidR="003421A2" w:rsidRPr="00265DCE" w:rsidRDefault="003421A2" w:rsidP="003421A2">
      <w:pPr>
        <w:pStyle w:val="Nivel2"/>
        <w:autoSpaceDE/>
        <w:autoSpaceDN/>
        <w:adjustRightInd/>
        <w:spacing w:before="0" w:after="0" w:line="360" w:lineRule="auto"/>
      </w:pPr>
      <w:r>
        <w:rPr>
          <w:u w:val="single"/>
        </w:rPr>
        <w:t>b)</w:t>
      </w:r>
      <w:r w:rsidRPr="00265DCE">
        <w:rPr>
          <w:u w:val="single"/>
        </w:rPr>
        <w:t>Local de entrega</w:t>
      </w:r>
      <w:r w:rsidRPr="00265DCE">
        <w:t xml:space="preserve">: Os locais de entrega serão informados no envio da Nota de Empenho. </w:t>
      </w:r>
    </w:p>
    <w:p w14:paraId="1BFFA409" w14:textId="77777777" w:rsidR="003421A2" w:rsidRPr="00265DCE" w:rsidRDefault="003421A2" w:rsidP="003421A2">
      <w:pPr>
        <w:pStyle w:val="Nivel2"/>
        <w:autoSpaceDE/>
        <w:autoSpaceDN/>
        <w:adjustRightInd/>
        <w:spacing w:before="0" w:after="0" w:line="360" w:lineRule="auto"/>
      </w:pPr>
      <w:r>
        <w:rPr>
          <w:u w:val="single"/>
        </w:rPr>
        <w:t>c)</w:t>
      </w:r>
      <w:r w:rsidRPr="00265DCE">
        <w:rPr>
          <w:u w:val="single"/>
        </w:rPr>
        <w:t>Horário de entrega</w:t>
      </w:r>
      <w:r w:rsidRPr="00265DCE">
        <w:t>: De segunda à sexta-feira no horário das 08h00min às 11h00min e das 13h00min às 16h00min, previamente agendado.</w:t>
      </w:r>
    </w:p>
    <w:p w14:paraId="3944B20E" w14:textId="77777777" w:rsidR="003421A2" w:rsidRPr="00265DCE" w:rsidRDefault="003421A2" w:rsidP="003421A2">
      <w:pPr>
        <w:pStyle w:val="Nivel2"/>
        <w:autoSpaceDE/>
        <w:autoSpaceDN/>
        <w:adjustRightInd/>
        <w:spacing w:before="0" w:after="0" w:line="360" w:lineRule="auto"/>
      </w:pPr>
      <w:r>
        <w:t>d)</w:t>
      </w:r>
      <w:r w:rsidRPr="00265DCE">
        <w:t>O produto deverá estar em embalagem original. Não serão aceitas embalagens violadas, danificadas ou que apresentem dúvidas quanto à qualidade e procedência do produto.</w:t>
      </w:r>
    </w:p>
    <w:p w14:paraId="1B6F9330" w14:textId="77777777" w:rsidR="003421A2" w:rsidRPr="00265DCE" w:rsidRDefault="003421A2" w:rsidP="003421A2">
      <w:pPr>
        <w:pStyle w:val="Nivel2"/>
        <w:autoSpaceDE/>
        <w:autoSpaceDN/>
        <w:adjustRightInd/>
        <w:spacing w:before="0" w:after="0" w:line="360" w:lineRule="auto"/>
      </w:pPr>
      <w:r>
        <w:t>e)</w:t>
      </w:r>
      <w:r w:rsidRPr="00265DCE">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26E5296" w14:textId="77777777" w:rsidR="003421A2" w:rsidRPr="00265DCE" w:rsidRDefault="003421A2" w:rsidP="003421A2">
      <w:pPr>
        <w:pStyle w:val="Nivel2"/>
        <w:autoSpaceDE/>
        <w:autoSpaceDN/>
        <w:adjustRightInd/>
        <w:spacing w:before="0" w:after="0" w:line="360" w:lineRule="auto"/>
      </w:pPr>
      <w:r>
        <w:lastRenderedPageBreak/>
        <w:t>f)</w:t>
      </w:r>
      <w:r w:rsidRPr="00265DCE">
        <w:t>A data de produção, o prazo de validade, a identificação do fabricante ou fornecedor devem estar explícitas no rótulo, em conformidade ao disposto na legislação de alimentos estabelecida pela Agência Nacional de Vigilância Sanitária - ANVISA e pelas autoridades sanitárias locais.</w:t>
      </w:r>
    </w:p>
    <w:p w14:paraId="7D62F62B" w14:textId="77777777" w:rsidR="003421A2" w:rsidRPr="00265DCE" w:rsidRDefault="003421A2" w:rsidP="003421A2">
      <w:pPr>
        <w:pStyle w:val="Nivel2"/>
        <w:autoSpaceDE/>
        <w:autoSpaceDN/>
        <w:adjustRightInd/>
        <w:spacing w:before="0" w:after="0" w:line="360" w:lineRule="auto"/>
      </w:pPr>
      <w:r>
        <w:t>g)</w:t>
      </w:r>
      <w:r w:rsidRPr="00265DCE">
        <w:t>Todos os produtos deverão atender ao disposto na legislação de alimentos, estabelecida pela Agência Nacional de Vigilância Sanitária/Ministério da Saúde e pelo Ministério da Agricultura, Pecuária e Abastecimento (Resolução RDC nº 216/2005 –ANVISA) e eventuais Resoluções posteriores.</w:t>
      </w:r>
    </w:p>
    <w:p w14:paraId="588AB9DE" w14:textId="77777777" w:rsidR="003421A2" w:rsidRPr="00265DCE" w:rsidRDefault="003421A2" w:rsidP="003421A2">
      <w:pPr>
        <w:pStyle w:val="Nivel2"/>
        <w:autoSpaceDE/>
        <w:autoSpaceDN/>
        <w:adjustRightInd/>
        <w:spacing w:before="0" w:after="0" w:line="360" w:lineRule="auto"/>
      </w:pPr>
      <w:r>
        <w:t>h)</w:t>
      </w:r>
      <w:r w:rsidRPr="00265DCE">
        <w:t>Os itens poderão ser rejeitados, no todo ou em parte, caso estejam em desacordo com as especificações deste Termo de Referência ou do edital. A contratada deverá realizar correção, substituição ou refação no prazo determinado pelo fiscal do contrato, sem ônus adicional à Administração, sujeitando-se às penalidades previstas em contrato.</w:t>
      </w:r>
    </w:p>
    <w:p w14:paraId="5D09695D" w14:textId="3B777456" w:rsidR="003421A2" w:rsidRPr="00265DCE" w:rsidRDefault="003421A2" w:rsidP="003421A2">
      <w:pPr>
        <w:pStyle w:val="Nivel2"/>
        <w:spacing w:before="0" w:after="0" w:line="360" w:lineRule="auto"/>
      </w:pPr>
      <w:r>
        <w:rPr>
          <w:b/>
          <w:bCs/>
        </w:rPr>
        <w:t>3.1.</w:t>
      </w:r>
      <w:r w:rsidRPr="00265DCE">
        <w:rPr>
          <w:b/>
          <w:bCs/>
        </w:rPr>
        <w:t>Amostras – Procedimento</w:t>
      </w:r>
    </w:p>
    <w:p w14:paraId="4D1C0E52" w14:textId="77777777" w:rsidR="003421A2" w:rsidRPr="00265DCE" w:rsidRDefault="003421A2" w:rsidP="003421A2">
      <w:pPr>
        <w:pStyle w:val="Nivel2"/>
        <w:spacing w:before="0" w:after="0" w:line="360" w:lineRule="auto"/>
      </w:pPr>
      <w:r>
        <w:rPr>
          <w:b/>
          <w:bCs/>
        </w:rPr>
        <w:t>a)</w:t>
      </w:r>
      <w:r w:rsidRPr="00265DCE">
        <w:t xml:space="preserve"> A solicitação de amostra será realizada ao licitante provisoriamente classificado, após a fase de lances, mediante comunicação formal por meio do sistema eletrônico do certame ou outro meio oficial.</w:t>
      </w:r>
    </w:p>
    <w:p w14:paraId="485E2B18" w14:textId="77777777" w:rsidR="003421A2" w:rsidRPr="00265DCE" w:rsidRDefault="003421A2" w:rsidP="003421A2">
      <w:pPr>
        <w:pStyle w:val="Nivel2"/>
        <w:spacing w:before="0" w:after="0" w:line="360" w:lineRule="auto"/>
      </w:pPr>
      <w:r>
        <w:rPr>
          <w:b/>
          <w:bCs/>
        </w:rPr>
        <w:t>b)</w:t>
      </w:r>
      <w:r w:rsidRPr="00265DCE">
        <w:t xml:space="preserve"> A amostra deverá ser entregue no prazo de até 03 (três) dias úteis, contados do recebimento da solicitação, em local a ser indicado pela Secretaria Municipal de Educação.</w:t>
      </w:r>
    </w:p>
    <w:p w14:paraId="5FA8003F" w14:textId="77777777" w:rsidR="003421A2" w:rsidRPr="00265DCE" w:rsidRDefault="003421A2" w:rsidP="003421A2">
      <w:pPr>
        <w:pStyle w:val="Nivel2"/>
        <w:spacing w:before="0" w:after="0" w:line="360" w:lineRule="auto"/>
      </w:pPr>
      <w:r>
        <w:rPr>
          <w:b/>
          <w:bCs/>
        </w:rPr>
        <w:t>c)</w:t>
      </w:r>
      <w:r w:rsidRPr="00265DCE">
        <w:t xml:space="preserve"> A amostra será avaliada quanto à aparência, peso, embalagem, rotulagem, validade, integridade do produto, composição declarada e atendimento às normas sanitárias, especialmente aquelas expedidas pela Agência Nacional de Vigilância Sanitária – ANVISA.</w:t>
      </w:r>
    </w:p>
    <w:p w14:paraId="4B1E6A7F" w14:textId="77777777" w:rsidR="003421A2" w:rsidRPr="00265DCE" w:rsidRDefault="003421A2" w:rsidP="003421A2">
      <w:pPr>
        <w:pStyle w:val="Nivel2"/>
        <w:spacing w:before="0" w:after="0" w:line="360" w:lineRule="auto"/>
      </w:pPr>
      <w:r>
        <w:rPr>
          <w:b/>
          <w:bCs/>
        </w:rPr>
        <w:t>d)</w:t>
      </w:r>
      <w:r w:rsidRPr="00265DCE">
        <w:t xml:space="preserve"> A não apresentação da amostra no prazo estabelecido, bem como a reprovação da mesma, acarretará a desclassificação do licitante, sendo convocado o licitante subsequente, observada a ordem de classificação.</w:t>
      </w:r>
    </w:p>
    <w:p w14:paraId="68E85C68" w14:textId="77777777" w:rsidR="003421A2" w:rsidRPr="00265DCE" w:rsidRDefault="003421A2" w:rsidP="003421A2">
      <w:pPr>
        <w:pStyle w:val="Nivel2"/>
        <w:spacing w:before="0" w:after="0" w:line="360" w:lineRule="auto"/>
      </w:pPr>
      <w:r>
        <w:rPr>
          <w:b/>
          <w:bCs/>
        </w:rPr>
        <w:t>e)</w:t>
      </w:r>
      <w:r w:rsidRPr="00265DCE">
        <w:t xml:space="preserve"> As amostras apresentadas </w:t>
      </w:r>
      <w:r w:rsidRPr="00265DCE">
        <w:rPr>
          <w:b/>
          <w:bCs/>
        </w:rPr>
        <w:t>não serão devolvidas</w:t>
      </w:r>
      <w:r w:rsidRPr="00265DCE">
        <w:t>, podendo ser descartadas após a conclusão da análise, sem gerar qualquer ônus à Administração.</w:t>
      </w:r>
    </w:p>
    <w:p w14:paraId="71ACC1C0" w14:textId="77777777" w:rsidR="00AA1848" w:rsidRDefault="00AA1848" w:rsidP="005A3EE4">
      <w:pPr>
        <w:pStyle w:val="Nivel2"/>
        <w:spacing w:before="0" w:after="0"/>
        <w:rPr>
          <w:b/>
          <w:bCs/>
        </w:rPr>
      </w:pPr>
    </w:p>
    <w:p w14:paraId="76EBD457" w14:textId="70EDE666"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2" w:anchor="art92" w:history="1">
        <w:r w:rsidR="00887662" w:rsidRPr="004827F2">
          <w:rPr>
            <w:rStyle w:val="Hyperlink"/>
          </w:rPr>
          <w:t>art. 92, V)</w:t>
        </w:r>
      </w:hyperlink>
    </w:p>
    <w:p w14:paraId="448D0318" w14:textId="26B4690E"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D24BA1">
        <w:rPr>
          <w:color w:val="ED7D31" w:themeColor="accent2"/>
          <w:highlight w:val="yellow"/>
          <w:lang w:eastAsia="en-US"/>
        </w:rPr>
        <w:t>item</w:t>
      </w:r>
      <w:r w:rsidR="00887662">
        <w:rPr>
          <w:color w:val="auto"/>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lastRenderedPageBreak/>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4"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5"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lastRenderedPageBreak/>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6"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7"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9"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1" w:anchor="art156§2" w:history="1">
        <w:r w:rsidRPr="002D0015">
          <w:rPr>
            <w:rStyle w:val="Hyperlink"/>
            <w:rFonts w:ascii="Arial" w:eastAsia="Arial" w:hAnsi="Arial" w:cs="Arial"/>
            <w:color w:val="auto"/>
            <w:sz w:val="20"/>
            <w:szCs w:val="20"/>
          </w:rPr>
          <w:t xml:space="preserve">art. 156, §2º, da </w:t>
        </w:r>
        <w:bookmarkStart w:id="44" w:name="_Hlk114504069"/>
        <w:r w:rsidRPr="002D0015">
          <w:rPr>
            <w:rStyle w:val="Hyperlink"/>
            <w:rFonts w:ascii="Arial" w:eastAsia="Arial" w:hAnsi="Arial" w:cs="Arial"/>
            <w:color w:val="auto"/>
            <w:sz w:val="20"/>
            <w:szCs w:val="20"/>
          </w:rPr>
          <w:t>Lei nº 14.133, de 2021</w:t>
        </w:r>
        <w:bookmarkEnd w:id="44"/>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2"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3"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4"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5"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6"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lastRenderedPageBreak/>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5" w:name="_Hlk78351618"/>
      <w:bookmarkEnd w:id="4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8"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9"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0"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1"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2"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5"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lastRenderedPageBreak/>
        <w:t>CLÁUSULA DÉCIMA SEGUNDA– DA EXTINÇÃO CONTRATUAL (</w:t>
      </w:r>
      <w:hyperlink r:id="rId46"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7"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8"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9"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50"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253768EB" w14:textId="77777777" w:rsidR="004109AA" w:rsidRPr="00FD3941" w:rsidRDefault="004109AA" w:rsidP="004109AA">
      <w:pPr>
        <w:pStyle w:val="Nivel2"/>
        <w:tabs>
          <w:tab w:val="left" w:pos="0"/>
          <w:tab w:val="left" w:pos="142"/>
          <w:tab w:val="left" w:pos="567"/>
        </w:tabs>
        <w:autoSpaceDE/>
        <w:autoSpaceDN/>
        <w:adjustRightInd/>
        <w:spacing w:before="0" w:after="0" w:line="360" w:lineRule="auto"/>
      </w:pPr>
      <w:bookmarkStart w:id="46" w:name="_Hlk220315044"/>
    </w:p>
    <w:p w14:paraId="59C0C9D9" w14:textId="1E90D0C6" w:rsidR="004109AA" w:rsidRPr="00FD3941" w:rsidRDefault="0069597E" w:rsidP="004109AA">
      <w:pPr>
        <w:pStyle w:val="Nvel2-Red"/>
      </w:pPr>
      <w:r w:rsidRPr="00265DCE">
        <w:rPr>
          <w:noProof/>
        </w:rPr>
        <w:lastRenderedPageBreak/>
        <w:drawing>
          <wp:inline distT="0" distB="0" distL="0" distR="0" wp14:anchorId="34A5F673" wp14:editId="5DEC6E4C">
            <wp:extent cx="4549083" cy="907576"/>
            <wp:effectExtent l="0" t="0" r="4445" b="6985"/>
            <wp:docPr id="12367170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947034" name="Imagem 1191947034"/>
                    <pic:cNvPicPr/>
                  </pic:nvPicPr>
                  <pic:blipFill>
                    <a:blip r:embed="rId11">
                      <a:extLst>
                        <a:ext uri="{28A0092B-C50C-407E-A947-70E740481C1C}">
                          <a14:useLocalDpi xmlns:a14="http://schemas.microsoft.com/office/drawing/2010/main" val="0"/>
                        </a:ext>
                      </a:extLst>
                    </a:blip>
                    <a:stretch>
                      <a:fillRect/>
                    </a:stretch>
                  </pic:blipFill>
                  <pic:spPr>
                    <a:xfrm>
                      <a:off x="0" y="0"/>
                      <a:ext cx="4579172" cy="913579"/>
                    </a:xfrm>
                    <a:prstGeom prst="rect">
                      <a:avLst/>
                    </a:prstGeom>
                  </pic:spPr>
                </pic:pic>
              </a:graphicData>
            </a:graphic>
          </wp:inline>
        </w:drawing>
      </w:r>
    </w:p>
    <w:bookmarkEnd w:id="46"/>
    <w:p w14:paraId="0834DB2A" w14:textId="1355BDFC" w:rsidR="00D80DE1" w:rsidRDefault="00D80DE1" w:rsidP="00D80DE1">
      <w:pPr>
        <w:suppressAutoHyphens w:val="0"/>
        <w:jc w:val="both"/>
        <w:rPr>
          <w:rFonts w:ascii="Arial" w:hAnsi="Arial" w:cs="Arial"/>
          <w:sz w:val="20"/>
          <w:szCs w:val="20"/>
        </w:rPr>
      </w:pPr>
    </w:p>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1"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2"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3"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4"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5"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6" w:anchor="art8§2" w:history="1">
        <w:r w:rsidR="00887662" w:rsidRPr="007C65C9">
          <w:rPr>
            <w:rStyle w:val="Hyperlink"/>
          </w:rPr>
          <w:t>art. 8º, §2º, da Lei n. 12.527, de 2011</w:t>
        </w:r>
      </w:hyperlink>
      <w:r w:rsidR="00887662" w:rsidRPr="007C65C9">
        <w:t xml:space="preserve">, c/c </w:t>
      </w:r>
      <w:hyperlink r:id="rId57"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8"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9"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lastRenderedPageBreak/>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1779DA34" w14:textId="77777777" w:rsidR="0069597E" w:rsidRPr="00265DCE" w:rsidRDefault="0069597E" w:rsidP="0069597E">
      <w:pPr>
        <w:pStyle w:val="Nivel2"/>
        <w:numPr>
          <w:ilvl w:val="1"/>
          <w:numId w:val="100"/>
        </w:numPr>
        <w:autoSpaceDE/>
        <w:autoSpaceDN/>
        <w:adjustRightInd/>
        <w:spacing w:before="0" w:after="0" w:line="360" w:lineRule="auto"/>
        <w:ind w:left="0" w:firstLine="0"/>
      </w:pPr>
      <w:bookmarkStart w:id="47" w:name="_Hlk220315312"/>
      <w:r w:rsidRPr="00265DCE">
        <w:t>A execução do contrato deverá ser acompanhada e fiscalizada pelo Gestor do contrato o Sr.ª Sandra Aparecida Francisco (matrícula nº 500513) e pela Fiscal o Sra. Simone de Souza Onofre de Oliveira (Matrícula nº 201060), que desempenhará as funções de</w:t>
      </w:r>
      <w:r w:rsidRPr="00265DCE">
        <w:rPr>
          <w:color w:val="FF0000"/>
        </w:rPr>
        <w:t xml:space="preserve"> </w:t>
      </w:r>
      <w:r w:rsidRPr="00265DCE">
        <w:t>Fiscalização Técnica e Administrativa.</w:t>
      </w:r>
    </w:p>
    <w:bookmarkEnd w:id="47"/>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lastRenderedPageBreak/>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1"/>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2C388F40" w14:textId="77777777" w:rsidR="0069597E" w:rsidRDefault="0069597E" w:rsidP="002738C0">
      <w:pPr>
        <w:jc w:val="center"/>
        <w:rPr>
          <w:rFonts w:ascii="Arial" w:hAnsi="Arial" w:cs="Arial"/>
          <w:b/>
          <w:sz w:val="18"/>
          <w:szCs w:val="18"/>
        </w:rPr>
      </w:pPr>
    </w:p>
    <w:p w14:paraId="4F221759" w14:textId="77777777" w:rsidR="0069597E" w:rsidRDefault="0069597E" w:rsidP="002738C0">
      <w:pPr>
        <w:jc w:val="center"/>
        <w:rPr>
          <w:rFonts w:ascii="Arial" w:hAnsi="Arial" w:cs="Arial"/>
          <w:b/>
          <w:sz w:val="18"/>
          <w:szCs w:val="18"/>
        </w:rPr>
      </w:pPr>
    </w:p>
    <w:p w14:paraId="4EA66F70" w14:textId="77777777" w:rsidR="0069597E" w:rsidRDefault="0069597E" w:rsidP="002738C0">
      <w:pPr>
        <w:jc w:val="center"/>
        <w:rPr>
          <w:rFonts w:ascii="Arial" w:hAnsi="Arial" w:cs="Arial"/>
          <w:b/>
          <w:sz w:val="18"/>
          <w:szCs w:val="18"/>
        </w:rPr>
      </w:pPr>
    </w:p>
    <w:p w14:paraId="4CCD6B00" w14:textId="77777777" w:rsidR="0069597E" w:rsidRDefault="0069597E" w:rsidP="002738C0">
      <w:pPr>
        <w:jc w:val="center"/>
        <w:rPr>
          <w:rFonts w:ascii="Arial" w:hAnsi="Arial" w:cs="Arial"/>
          <w:b/>
          <w:sz w:val="18"/>
          <w:szCs w:val="18"/>
        </w:rPr>
      </w:pPr>
    </w:p>
    <w:p w14:paraId="1FCC137F" w14:textId="77777777" w:rsidR="0069597E" w:rsidRDefault="0069597E" w:rsidP="002738C0">
      <w:pPr>
        <w:jc w:val="center"/>
        <w:rPr>
          <w:rFonts w:ascii="Arial" w:hAnsi="Arial" w:cs="Arial"/>
          <w:b/>
          <w:sz w:val="18"/>
          <w:szCs w:val="18"/>
        </w:rPr>
      </w:pPr>
    </w:p>
    <w:p w14:paraId="7DBFC3E3" w14:textId="77777777" w:rsidR="0069597E" w:rsidRDefault="0069597E" w:rsidP="002738C0">
      <w:pPr>
        <w:jc w:val="center"/>
        <w:rPr>
          <w:rFonts w:ascii="Arial" w:hAnsi="Arial" w:cs="Arial"/>
          <w:b/>
          <w:sz w:val="18"/>
          <w:szCs w:val="18"/>
        </w:rPr>
      </w:pPr>
    </w:p>
    <w:p w14:paraId="41EF7A25" w14:textId="77777777" w:rsidR="0069597E" w:rsidRDefault="0069597E" w:rsidP="002738C0">
      <w:pPr>
        <w:jc w:val="center"/>
        <w:rPr>
          <w:rFonts w:ascii="Arial" w:hAnsi="Arial" w:cs="Arial"/>
          <w:b/>
          <w:sz w:val="18"/>
          <w:szCs w:val="18"/>
        </w:rPr>
      </w:pPr>
    </w:p>
    <w:p w14:paraId="4178D260" w14:textId="77777777" w:rsidR="0069597E" w:rsidRDefault="0069597E" w:rsidP="002738C0">
      <w:pPr>
        <w:jc w:val="center"/>
        <w:rPr>
          <w:rFonts w:ascii="Arial" w:hAnsi="Arial" w:cs="Arial"/>
          <w:b/>
          <w:sz w:val="18"/>
          <w:szCs w:val="18"/>
        </w:rPr>
      </w:pPr>
    </w:p>
    <w:p w14:paraId="471B54D1" w14:textId="77777777" w:rsidR="0069597E" w:rsidRDefault="0069597E" w:rsidP="002738C0">
      <w:pPr>
        <w:jc w:val="center"/>
        <w:rPr>
          <w:rFonts w:ascii="Arial" w:hAnsi="Arial" w:cs="Arial"/>
          <w:b/>
          <w:sz w:val="18"/>
          <w:szCs w:val="18"/>
        </w:rPr>
      </w:pPr>
    </w:p>
    <w:p w14:paraId="3721D797" w14:textId="77777777" w:rsidR="0069597E" w:rsidRDefault="0069597E" w:rsidP="002738C0">
      <w:pPr>
        <w:jc w:val="center"/>
        <w:rPr>
          <w:rFonts w:ascii="Arial" w:hAnsi="Arial" w:cs="Arial"/>
          <w:b/>
          <w:sz w:val="18"/>
          <w:szCs w:val="18"/>
        </w:rPr>
      </w:pPr>
    </w:p>
    <w:p w14:paraId="68376D8F" w14:textId="77777777" w:rsidR="0069597E" w:rsidRDefault="0069597E" w:rsidP="002738C0">
      <w:pPr>
        <w:jc w:val="center"/>
        <w:rPr>
          <w:rFonts w:ascii="Arial" w:hAnsi="Arial" w:cs="Arial"/>
          <w:b/>
          <w:sz w:val="18"/>
          <w:szCs w:val="18"/>
        </w:rPr>
      </w:pPr>
    </w:p>
    <w:p w14:paraId="23C6C1C6" w14:textId="77777777" w:rsidR="0069597E" w:rsidRDefault="0069597E" w:rsidP="002738C0">
      <w:pPr>
        <w:jc w:val="center"/>
        <w:rPr>
          <w:rFonts w:ascii="Arial" w:hAnsi="Arial" w:cs="Arial"/>
          <w:b/>
          <w:sz w:val="18"/>
          <w:szCs w:val="18"/>
        </w:rPr>
      </w:pPr>
    </w:p>
    <w:p w14:paraId="1A588316" w14:textId="77777777" w:rsidR="0069597E" w:rsidRDefault="0069597E" w:rsidP="002738C0">
      <w:pPr>
        <w:jc w:val="center"/>
        <w:rPr>
          <w:rFonts w:ascii="Arial" w:hAnsi="Arial" w:cs="Arial"/>
          <w:b/>
          <w:sz w:val="18"/>
          <w:szCs w:val="18"/>
        </w:rPr>
      </w:pPr>
    </w:p>
    <w:p w14:paraId="0B8F7DEB" w14:textId="77777777" w:rsidR="001F5C7D" w:rsidRDefault="001F5C7D" w:rsidP="002738C0">
      <w:pPr>
        <w:jc w:val="cente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1F001397"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0863E0">
        <w:rPr>
          <w:rFonts w:ascii="Arial" w:hAnsi="Arial" w:cs="Arial"/>
          <w:b/>
          <w:sz w:val="18"/>
          <w:szCs w:val="18"/>
        </w:rPr>
        <w:t>4</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778CE365"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0863E0">
        <w:rPr>
          <w:rFonts w:ascii="Arial" w:hAnsi="Arial" w:cs="Arial"/>
          <w:b/>
          <w:sz w:val="18"/>
          <w:szCs w:val="18"/>
        </w:rPr>
        <w:t>18</w:t>
      </w:r>
      <w:r w:rsidRPr="00342F0E">
        <w:rPr>
          <w:rFonts w:ascii="Arial" w:hAnsi="Arial" w:cs="Arial"/>
          <w:b/>
          <w:sz w:val="18"/>
          <w:szCs w:val="18"/>
        </w:rPr>
        <w:t>/</w:t>
      </w:r>
      <w:r w:rsidR="00C469DC">
        <w:rPr>
          <w:rFonts w:ascii="Arial" w:hAnsi="Arial" w:cs="Arial"/>
          <w:b/>
          <w:sz w:val="18"/>
          <w:szCs w:val="18"/>
        </w:rPr>
        <w:t>2026</w:t>
      </w:r>
      <w:r w:rsidR="00EF3F4C">
        <w:rPr>
          <w:rFonts w:ascii="Arial" w:hAnsi="Arial" w:cs="Arial"/>
          <w:b/>
          <w:sz w:val="18"/>
          <w:szCs w:val="18"/>
        </w:rPr>
        <w:t xml:space="preserve"> </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1367A7B0" w14:textId="77777777" w:rsidR="00203CFF" w:rsidRPr="00203CFF" w:rsidRDefault="002738C0" w:rsidP="00203CFF">
      <w:pPr>
        <w:pStyle w:val="NormalWeb"/>
        <w:suppressAutoHyphens w:val="0"/>
        <w:spacing w:before="0" w:after="0" w:line="360" w:lineRule="auto"/>
        <w:jc w:val="both"/>
        <w:rPr>
          <w:rFonts w:ascii="Arial" w:hAnsi="Arial" w:cs="Arial"/>
          <w:sz w:val="22"/>
          <w:szCs w:val="22"/>
          <w:highlight w:val="yellow"/>
        </w:rPr>
      </w:pPr>
      <w:r w:rsidRPr="00934F11">
        <w:rPr>
          <w:rFonts w:ascii="Arial" w:hAnsi="Arial" w:cs="Arial"/>
          <w:sz w:val="20"/>
        </w:rPr>
        <w:t>Objeto:</w:t>
      </w:r>
      <w:r w:rsidR="007B6FD8" w:rsidRPr="00934F11">
        <w:rPr>
          <w:rFonts w:ascii="Arial" w:hAnsi="Arial" w:cs="Arial"/>
          <w:sz w:val="20"/>
        </w:rPr>
        <w:t xml:space="preserve"> </w:t>
      </w:r>
      <w:r w:rsidR="00203CFF" w:rsidRPr="003421A2">
        <w:rPr>
          <w:rFonts w:ascii="Arial" w:hAnsi="Arial" w:cs="Arial"/>
          <w:sz w:val="20"/>
          <w:szCs w:val="20"/>
        </w:rPr>
        <w:t>Registro de Preços para aquisição de ovos de chocolate, destinados aos alunos matriculados na Rede Municipal de Ensino</w:t>
      </w:r>
      <w:r w:rsidR="00203CFF">
        <w:rPr>
          <w:rFonts w:ascii="Arial" w:hAnsi="Arial" w:cs="Arial"/>
          <w:sz w:val="20"/>
          <w:szCs w:val="20"/>
        </w:rPr>
        <w:t xml:space="preserve"> </w:t>
      </w:r>
      <w:r w:rsidR="00203CFF" w:rsidRPr="00203CFF">
        <w:rPr>
          <w:rFonts w:ascii="Arial" w:hAnsi="Arial" w:cs="Arial"/>
          <w:sz w:val="22"/>
          <w:szCs w:val="22"/>
        </w:rPr>
        <w:t>em alusão à comemoração da Páscoa.</w:t>
      </w:r>
    </w:p>
    <w:p w14:paraId="0C054275" w14:textId="331D1AC6"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994979">
        <w:rPr>
          <w:rFonts w:ascii="Arial" w:hAnsi="Arial" w:cs="Arial"/>
          <w:sz w:val="20"/>
          <w:szCs w:val="20"/>
        </w:rPr>
        <w:t xml:space="preserve"> </w:t>
      </w:r>
      <w:r w:rsidR="0069597E" w:rsidRPr="00265DCE">
        <w:rPr>
          <w:rFonts w:ascii="Arial" w:hAnsi="Arial" w:cs="Arial"/>
          <w:sz w:val="20"/>
          <w:szCs w:val="20"/>
        </w:rPr>
        <w:t>R$ 145.393,00 (Cento e quarenta e cinco mil trezentos e noventa e três reais)</w:t>
      </w:r>
      <w:r w:rsidR="0069597E">
        <w:rPr>
          <w:rFonts w:ascii="Arial" w:hAnsi="Arial" w:cs="Arial"/>
          <w:sz w:val="20"/>
          <w:szCs w:val="20"/>
        </w:rPr>
        <w:t>.</w:t>
      </w:r>
    </w:p>
    <w:p w14:paraId="7C3107ED" w14:textId="3945597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13557A">
        <w:rPr>
          <w:rFonts w:ascii="Arial" w:hAnsi="Arial" w:cs="Arial"/>
          <w:sz w:val="20"/>
          <w:szCs w:val="20"/>
        </w:rPr>
        <w:t>25/02/2026</w:t>
      </w:r>
      <w:r w:rsidR="00A02746" w:rsidRPr="00934F11">
        <w:rPr>
          <w:rFonts w:ascii="Arial" w:hAnsi="Arial" w:cs="Arial"/>
          <w:sz w:val="20"/>
          <w:szCs w:val="20"/>
        </w:rPr>
        <w:t>;</w:t>
      </w:r>
    </w:p>
    <w:p w14:paraId="000A08DC" w14:textId="27FC243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13557A">
        <w:rPr>
          <w:rFonts w:ascii="Arial" w:hAnsi="Arial" w:cs="Arial"/>
          <w:sz w:val="20"/>
          <w:szCs w:val="20"/>
        </w:rPr>
        <w:t>25/02/2026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0"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BC3F28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13557A">
        <w:rPr>
          <w:rFonts w:ascii="Arial" w:hAnsi="Arial" w:cs="Arial"/>
          <w:sz w:val="20"/>
          <w:szCs w:val="20"/>
        </w:rPr>
        <w:t>05</w:t>
      </w:r>
      <w:r w:rsidRPr="00934F11">
        <w:rPr>
          <w:rFonts w:ascii="Arial" w:hAnsi="Arial" w:cs="Arial"/>
          <w:sz w:val="20"/>
          <w:szCs w:val="20"/>
        </w:rPr>
        <w:t xml:space="preserve"> de </w:t>
      </w:r>
      <w:r w:rsidR="0013557A">
        <w:rPr>
          <w:rFonts w:ascii="Arial" w:hAnsi="Arial" w:cs="Arial"/>
          <w:sz w:val="20"/>
          <w:szCs w:val="20"/>
        </w:rPr>
        <w:t>fevereiro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FD1AC" w14:textId="77777777" w:rsidR="001D7CF6" w:rsidRDefault="001D7CF6">
      <w:r>
        <w:separator/>
      </w:r>
    </w:p>
  </w:endnote>
  <w:endnote w:type="continuationSeparator" w:id="0">
    <w:p w14:paraId="2B83728E" w14:textId="77777777" w:rsidR="001D7CF6" w:rsidRDefault="001D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B4E1" w14:textId="77777777" w:rsidR="001D7CF6" w:rsidRDefault="001D7CF6">
      <w:r>
        <w:separator/>
      </w:r>
    </w:p>
  </w:footnote>
  <w:footnote w:type="continuationSeparator" w:id="0">
    <w:p w14:paraId="31DCE58A" w14:textId="77777777" w:rsidR="001D7CF6" w:rsidRDefault="001D7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7" w:name="_Hlk25587856"/>
    <w:r w:rsidRPr="00FF02FE">
      <w:rPr>
        <w:rFonts w:ascii="Arial" w:hAnsi="Arial" w:cs="Arial"/>
        <w:sz w:val="18"/>
        <w:szCs w:val="18"/>
      </w:rPr>
      <w:t>Rua Bernardino Bogo, 175 – Vila Bernadino Bogo – Caixa Postal 81 – CEP 87160-000</w:t>
    </w:r>
    <w:bookmarkEnd w:id="27"/>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8" w:name="_Hlk25588133"/>
    <w:r w:rsidRPr="00FF02FE">
      <w:rPr>
        <w:rFonts w:ascii="Arial" w:hAnsi="Arial" w:cs="Arial"/>
        <w:sz w:val="18"/>
        <w:szCs w:val="18"/>
      </w:rPr>
      <w:t>www.mandaguacu.pr.gov.br</w:t>
    </w:r>
    <w:bookmarkEnd w:id="28"/>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EB40A53"/>
    <w:multiLevelType w:val="hybridMultilevel"/>
    <w:tmpl w:val="667AAE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56"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1"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7"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0"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8"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C41764"/>
    <w:multiLevelType w:val="multilevel"/>
    <w:tmpl w:val="952C4C60"/>
    <w:lvl w:ilvl="0">
      <w:start w:val="5"/>
      <w:numFmt w:val="decimal"/>
      <w:lvlText w:val="%1."/>
      <w:lvlJc w:val="left"/>
      <w:pPr>
        <w:ind w:left="390" w:hanging="390"/>
      </w:pPr>
      <w:rPr>
        <w:rFonts w:hint="default"/>
        <w:u w:val="none"/>
      </w:rPr>
    </w:lvl>
    <w:lvl w:ilvl="1">
      <w:start w:val="4"/>
      <w:numFmt w:val="decimal"/>
      <w:lvlText w:val="%1.%2."/>
      <w:lvlJc w:val="left"/>
      <w:pPr>
        <w:ind w:left="720" w:hanging="720"/>
      </w:pPr>
      <w:rPr>
        <w:rFonts w:hint="default"/>
        <w:b/>
        <w:bCs/>
        <w:i w:val="0"/>
        <w:iCs/>
        <w:u w:val="none"/>
      </w:rPr>
    </w:lvl>
    <w:lvl w:ilvl="2">
      <w:start w:val="1"/>
      <w:numFmt w:val="decimal"/>
      <w:lvlText w:val="%1.%2.%3."/>
      <w:lvlJc w:val="left"/>
      <w:pPr>
        <w:ind w:left="720" w:hanging="720"/>
      </w:pPr>
      <w:rPr>
        <w:rFonts w:hint="default"/>
        <w:b/>
        <w:bCs/>
        <w:u w:val="non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8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9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1"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7"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9"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710916">
    <w:abstractNumId w:val="1"/>
  </w:num>
  <w:num w:numId="2" w16cid:durableId="536817836">
    <w:abstractNumId w:val="2"/>
  </w:num>
  <w:num w:numId="3" w16cid:durableId="1870220348">
    <w:abstractNumId w:val="4"/>
  </w:num>
  <w:num w:numId="4" w16cid:durableId="1298072458">
    <w:abstractNumId w:val="34"/>
  </w:num>
  <w:num w:numId="5" w16cid:durableId="351885221">
    <w:abstractNumId w:val="45"/>
  </w:num>
  <w:num w:numId="6" w16cid:durableId="220293507">
    <w:abstractNumId w:val="32"/>
  </w:num>
  <w:num w:numId="7" w16cid:durableId="1910268840">
    <w:abstractNumId w:val="46"/>
  </w:num>
  <w:num w:numId="8" w16cid:durableId="2015842708">
    <w:abstractNumId w:val="48"/>
  </w:num>
  <w:num w:numId="9" w16cid:durableId="946539946">
    <w:abstractNumId w:val="66"/>
  </w:num>
  <w:num w:numId="10" w16cid:durableId="59064586">
    <w:abstractNumId w:val="54"/>
  </w:num>
  <w:num w:numId="11" w16cid:durableId="53819364">
    <w:abstractNumId w:val="76"/>
  </w:num>
  <w:num w:numId="12" w16cid:durableId="486939048">
    <w:abstractNumId w:val="14"/>
  </w:num>
  <w:num w:numId="13" w16cid:durableId="814956641">
    <w:abstractNumId w:val="83"/>
  </w:num>
  <w:num w:numId="14" w16cid:durableId="87578537">
    <w:abstractNumId w:val="33"/>
  </w:num>
  <w:num w:numId="15" w16cid:durableId="694116725">
    <w:abstractNumId w:val="77"/>
  </w:num>
  <w:num w:numId="16" w16cid:durableId="72242943">
    <w:abstractNumId w:val="16"/>
  </w:num>
  <w:num w:numId="17" w16cid:durableId="1523937697">
    <w:abstractNumId w:val="62"/>
  </w:num>
  <w:num w:numId="18" w16cid:durableId="1800612820">
    <w:abstractNumId w:val="41"/>
  </w:num>
  <w:num w:numId="19" w16cid:durableId="273363024">
    <w:abstractNumId w:val="17"/>
  </w:num>
  <w:num w:numId="20" w16cid:durableId="545336235">
    <w:abstractNumId w:val="84"/>
  </w:num>
  <w:num w:numId="21" w16cid:durableId="1560554102">
    <w:abstractNumId w:val="26"/>
  </w:num>
  <w:num w:numId="22" w16cid:durableId="1242569363">
    <w:abstractNumId w:val="27"/>
  </w:num>
  <w:num w:numId="23" w16cid:durableId="2087022757">
    <w:abstractNumId w:val="36"/>
  </w:num>
  <w:num w:numId="24" w16cid:durableId="2133479206">
    <w:abstractNumId w:val="90"/>
    <w:lvlOverride w:ilvl="0">
      <w:lvl w:ilvl="0">
        <w:start w:val="1"/>
        <w:numFmt w:val="decimal"/>
        <w:pStyle w:val="Nivel1"/>
        <w:lvlText w:val="%1."/>
        <w:lvlJc w:val="left"/>
        <w:pPr>
          <w:ind w:left="360" w:hanging="360"/>
        </w:pPr>
        <w:rPr>
          <w:color w:val="000000" w:themeColor="text1"/>
        </w:rPr>
      </w:lvl>
    </w:lvlOverride>
  </w:num>
  <w:num w:numId="25" w16cid:durableId="1940215452">
    <w:abstractNumId w:val="90"/>
  </w:num>
  <w:num w:numId="26" w16cid:durableId="1165125172">
    <w:abstractNumId w:val="69"/>
  </w:num>
  <w:num w:numId="27" w16cid:durableId="403533155">
    <w:abstractNumId w:val="15"/>
  </w:num>
  <w:num w:numId="28" w16cid:durableId="2077437220">
    <w:abstractNumId w:val="107"/>
  </w:num>
  <w:num w:numId="29" w16cid:durableId="17466058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31"/>
  </w:num>
  <w:num w:numId="31" w16cid:durableId="841504463">
    <w:abstractNumId w:val="74"/>
  </w:num>
  <w:num w:numId="32" w16cid:durableId="1724450321">
    <w:abstractNumId w:val="47"/>
  </w:num>
  <w:num w:numId="33" w16cid:durableId="335772107">
    <w:abstractNumId w:val="92"/>
  </w:num>
  <w:num w:numId="34" w16cid:durableId="1686132477">
    <w:abstractNumId w:val="0"/>
  </w:num>
  <w:num w:numId="35" w16cid:durableId="697044574">
    <w:abstractNumId w:val="96"/>
  </w:num>
  <w:num w:numId="36" w16cid:durableId="35854969">
    <w:abstractNumId w:val="105"/>
  </w:num>
  <w:num w:numId="37" w16cid:durableId="908269110">
    <w:abstractNumId w:val="63"/>
  </w:num>
  <w:num w:numId="38" w16cid:durableId="879586598">
    <w:abstractNumId w:val="53"/>
  </w:num>
  <w:num w:numId="39" w16cid:durableId="1884826518">
    <w:abstractNumId w:val="75"/>
  </w:num>
  <w:num w:numId="40" w16cid:durableId="366876786">
    <w:abstractNumId w:val="86"/>
  </w:num>
  <w:num w:numId="41" w16cid:durableId="253442677">
    <w:abstractNumId w:val="19"/>
  </w:num>
  <w:num w:numId="42" w16cid:durableId="318851450">
    <w:abstractNumId w:val="20"/>
  </w:num>
  <w:num w:numId="43" w16cid:durableId="1236278872">
    <w:abstractNumId w:val="57"/>
  </w:num>
  <w:num w:numId="44" w16cid:durableId="1161234442">
    <w:abstractNumId w:val="30"/>
  </w:num>
  <w:num w:numId="45" w16cid:durableId="1442799435">
    <w:abstractNumId w:val="72"/>
  </w:num>
  <w:num w:numId="46" w16cid:durableId="705523649">
    <w:abstractNumId w:val="88"/>
  </w:num>
  <w:num w:numId="47" w16cid:durableId="909652030">
    <w:abstractNumId w:val="13"/>
  </w:num>
  <w:num w:numId="48" w16cid:durableId="1494760522">
    <w:abstractNumId w:val="60"/>
  </w:num>
  <w:num w:numId="49" w16cid:durableId="441728589">
    <w:abstractNumId w:val="24"/>
  </w:num>
  <w:num w:numId="50" w16cid:durableId="205143290">
    <w:abstractNumId w:val="56"/>
  </w:num>
  <w:num w:numId="51" w16cid:durableId="1001472030">
    <w:abstractNumId w:val="71"/>
  </w:num>
  <w:num w:numId="52" w16cid:durableId="406146472">
    <w:abstractNumId w:val="40"/>
  </w:num>
  <w:num w:numId="53" w16cid:durableId="263274164">
    <w:abstractNumId w:val="73"/>
  </w:num>
  <w:num w:numId="54" w16cid:durableId="87770886">
    <w:abstractNumId w:val="101"/>
  </w:num>
  <w:num w:numId="55" w16cid:durableId="500196823">
    <w:abstractNumId w:val="23"/>
  </w:num>
  <w:num w:numId="56" w16cid:durableId="1999572799">
    <w:abstractNumId w:val="97"/>
  </w:num>
  <w:num w:numId="57" w16cid:durableId="1485926637">
    <w:abstractNumId w:val="81"/>
  </w:num>
  <w:num w:numId="58" w16cid:durableId="1019813076">
    <w:abstractNumId w:val="65"/>
  </w:num>
  <w:num w:numId="59" w16cid:durableId="83502569">
    <w:abstractNumId w:val="68"/>
  </w:num>
  <w:num w:numId="60" w16cid:durableId="1688870883">
    <w:abstractNumId w:val="61"/>
  </w:num>
  <w:num w:numId="61" w16cid:durableId="1375035338">
    <w:abstractNumId w:val="25"/>
  </w:num>
  <w:num w:numId="62" w16cid:durableId="962081461">
    <w:abstractNumId w:val="58"/>
  </w:num>
  <w:num w:numId="63" w16cid:durableId="1335259476">
    <w:abstractNumId w:val="50"/>
  </w:num>
  <w:num w:numId="64" w16cid:durableId="1788348473">
    <w:abstractNumId w:val="79"/>
  </w:num>
  <w:num w:numId="65" w16cid:durableId="1966503315">
    <w:abstractNumId w:val="80"/>
  </w:num>
  <w:num w:numId="66" w16cid:durableId="526454106">
    <w:abstractNumId w:val="91"/>
  </w:num>
  <w:num w:numId="67" w16cid:durableId="1556577058">
    <w:abstractNumId w:val="102"/>
  </w:num>
  <w:num w:numId="68" w16cid:durableId="1921602113">
    <w:abstractNumId w:val="18"/>
  </w:num>
  <w:num w:numId="69" w16cid:durableId="712851072">
    <w:abstractNumId w:val="43"/>
  </w:num>
  <w:num w:numId="70" w16cid:durableId="975645194">
    <w:abstractNumId w:val="94"/>
  </w:num>
  <w:num w:numId="71" w16cid:durableId="448403414">
    <w:abstractNumId w:val="52"/>
  </w:num>
  <w:num w:numId="72" w16cid:durableId="1184318355">
    <w:abstractNumId w:val="104"/>
  </w:num>
  <w:num w:numId="73" w16cid:durableId="1588415368">
    <w:abstractNumId w:val="21"/>
  </w:num>
  <w:num w:numId="74" w16cid:durableId="1035424063">
    <w:abstractNumId w:val="28"/>
  </w:num>
  <w:num w:numId="75" w16cid:durableId="2097360213">
    <w:abstractNumId w:val="51"/>
  </w:num>
  <w:num w:numId="76" w16cid:durableId="305862681">
    <w:abstractNumId w:val="12"/>
  </w:num>
  <w:num w:numId="77" w16cid:durableId="1441295463">
    <w:abstractNumId w:val="35"/>
  </w:num>
  <w:num w:numId="78" w16cid:durableId="1787769752">
    <w:abstractNumId w:val="100"/>
  </w:num>
  <w:num w:numId="79" w16cid:durableId="2137798665">
    <w:abstractNumId w:val="99"/>
  </w:num>
  <w:num w:numId="80" w16cid:durableId="698238115">
    <w:abstractNumId w:val="67"/>
  </w:num>
  <w:num w:numId="81" w16cid:durableId="1606645726">
    <w:abstractNumId w:val="106"/>
  </w:num>
  <w:num w:numId="82" w16cid:durableId="736976102">
    <w:abstractNumId w:val="87"/>
  </w:num>
  <w:num w:numId="83" w16cid:durableId="919751320">
    <w:abstractNumId w:val="85"/>
  </w:num>
  <w:num w:numId="84" w16cid:durableId="1853568377">
    <w:abstractNumId w:val="42"/>
  </w:num>
  <w:num w:numId="85" w16cid:durableId="1455177686">
    <w:abstractNumId w:val="49"/>
  </w:num>
  <w:num w:numId="86" w16cid:durableId="647906844">
    <w:abstractNumId w:val="93"/>
  </w:num>
  <w:num w:numId="87" w16cid:durableId="113406796">
    <w:abstractNumId w:val="38"/>
  </w:num>
  <w:num w:numId="88" w16cid:durableId="1284654535">
    <w:abstractNumId w:val="29"/>
  </w:num>
  <w:num w:numId="89" w16cid:durableId="683821249">
    <w:abstractNumId w:val="98"/>
  </w:num>
  <w:num w:numId="90" w16cid:durableId="490830201">
    <w:abstractNumId w:val="64"/>
  </w:num>
  <w:num w:numId="91" w16cid:durableId="900990141">
    <w:abstractNumId w:val="70"/>
  </w:num>
  <w:num w:numId="92" w16cid:durableId="1043213388">
    <w:abstractNumId w:val="103"/>
  </w:num>
  <w:num w:numId="93" w16cid:durableId="2066291358">
    <w:abstractNumId w:val="95"/>
  </w:num>
  <w:num w:numId="94" w16cid:durableId="399131999">
    <w:abstractNumId w:val="89"/>
  </w:num>
  <w:num w:numId="95" w16cid:durableId="1326520385">
    <w:abstractNumId w:val="44"/>
  </w:num>
  <w:num w:numId="96" w16cid:durableId="498353156">
    <w:abstractNumId w:val="22"/>
  </w:num>
  <w:num w:numId="97" w16cid:durableId="1306273262">
    <w:abstractNumId w:val="55"/>
  </w:num>
  <w:num w:numId="98" w16cid:durableId="1680304487">
    <w:abstractNumId w:val="37"/>
  </w:num>
  <w:num w:numId="99" w16cid:durableId="739255645">
    <w:abstractNumId w:val="59"/>
  </w:num>
  <w:num w:numId="100" w16cid:durableId="1816988499">
    <w:abstractNumId w:val="82"/>
  </w:num>
  <w:num w:numId="101" w16cid:durableId="1604460029">
    <w:abstractNumId w:val="39"/>
  </w:num>
  <w:num w:numId="102" w16cid:durableId="352918528">
    <w:abstractNumId w:val="7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6DF8"/>
    <w:rsid w:val="00045DD0"/>
    <w:rsid w:val="00050A7F"/>
    <w:rsid w:val="00051F6E"/>
    <w:rsid w:val="000548A9"/>
    <w:rsid w:val="00056F06"/>
    <w:rsid w:val="00062CCB"/>
    <w:rsid w:val="000664F6"/>
    <w:rsid w:val="000863E0"/>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557A"/>
    <w:rsid w:val="00137C26"/>
    <w:rsid w:val="001418BD"/>
    <w:rsid w:val="001430F9"/>
    <w:rsid w:val="00144E79"/>
    <w:rsid w:val="001475D6"/>
    <w:rsid w:val="00157F9D"/>
    <w:rsid w:val="0016222B"/>
    <w:rsid w:val="00163043"/>
    <w:rsid w:val="00165E25"/>
    <w:rsid w:val="00170740"/>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F1A"/>
    <w:rsid w:val="001D0102"/>
    <w:rsid w:val="001D6308"/>
    <w:rsid w:val="001D7CF6"/>
    <w:rsid w:val="001E6870"/>
    <w:rsid w:val="001E7591"/>
    <w:rsid w:val="001F1085"/>
    <w:rsid w:val="001F2185"/>
    <w:rsid w:val="001F5C7D"/>
    <w:rsid w:val="00203CFF"/>
    <w:rsid w:val="00204B2D"/>
    <w:rsid w:val="0022066B"/>
    <w:rsid w:val="00224314"/>
    <w:rsid w:val="00227C83"/>
    <w:rsid w:val="00232D15"/>
    <w:rsid w:val="0023565D"/>
    <w:rsid w:val="00237D4D"/>
    <w:rsid w:val="0024530B"/>
    <w:rsid w:val="00252798"/>
    <w:rsid w:val="00256C27"/>
    <w:rsid w:val="00264518"/>
    <w:rsid w:val="00265D1B"/>
    <w:rsid w:val="00267063"/>
    <w:rsid w:val="002727BA"/>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BA5"/>
    <w:rsid w:val="002D47BE"/>
    <w:rsid w:val="002E6A94"/>
    <w:rsid w:val="002E6CED"/>
    <w:rsid w:val="002F19BD"/>
    <w:rsid w:val="002F33BA"/>
    <w:rsid w:val="002F4F2D"/>
    <w:rsid w:val="002F7801"/>
    <w:rsid w:val="0030393E"/>
    <w:rsid w:val="0030462B"/>
    <w:rsid w:val="003068FC"/>
    <w:rsid w:val="00307483"/>
    <w:rsid w:val="003116C3"/>
    <w:rsid w:val="00332672"/>
    <w:rsid w:val="00335D69"/>
    <w:rsid w:val="0034142B"/>
    <w:rsid w:val="003421A2"/>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37A78"/>
    <w:rsid w:val="004426BC"/>
    <w:rsid w:val="004438C9"/>
    <w:rsid w:val="00443E64"/>
    <w:rsid w:val="00444CCA"/>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6B5B"/>
    <w:rsid w:val="005F7515"/>
    <w:rsid w:val="005F7683"/>
    <w:rsid w:val="005F76C0"/>
    <w:rsid w:val="006014CA"/>
    <w:rsid w:val="00614504"/>
    <w:rsid w:val="00615125"/>
    <w:rsid w:val="00617632"/>
    <w:rsid w:val="0062246A"/>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597E"/>
    <w:rsid w:val="00697B19"/>
    <w:rsid w:val="006A124F"/>
    <w:rsid w:val="006A1DFD"/>
    <w:rsid w:val="006A3DCB"/>
    <w:rsid w:val="006A6974"/>
    <w:rsid w:val="006A6E50"/>
    <w:rsid w:val="006B0735"/>
    <w:rsid w:val="006B1AF5"/>
    <w:rsid w:val="006B7FD4"/>
    <w:rsid w:val="006C486A"/>
    <w:rsid w:val="006C5B7A"/>
    <w:rsid w:val="006D6847"/>
    <w:rsid w:val="006E266B"/>
    <w:rsid w:val="006E63D5"/>
    <w:rsid w:val="006F1D6E"/>
    <w:rsid w:val="006F2902"/>
    <w:rsid w:val="006F7939"/>
    <w:rsid w:val="00705883"/>
    <w:rsid w:val="00706A60"/>
    <w:rsid w:val="007120ED"/>
    <w:rsid w:val="0072582F"/>
    <w:rsid w:val="00734096"/>
    <w:rsid w:val="007345C0"/>
    <w:rsid w:val="00734D88"/>
    <w:rsid w:val="007361B2"/>
    <w:rsid w:val="00746439"/>
    <w:rsid w:val="007470CC"/>
    <w:rsid w:val="00747FA7"/>
    <w:rsid w:val="007557A2"/>
    <w:rsid w:val="00757CAC"/>
    <w:rsid w:val="007617BE"/>
    <w:rsid w:val="00762813"/>
    <w:rsid w:val="00762A98"/>
    <w:rsid w:val="0076666F"/>
    <w:rsid w:val="00766DD8"/>
    <w:rsid w:val="0077329C"/>
    <w:rsid w:val="007821F3"/>
    <w:rsid w:val="00782762"/>
    <w:rsid w:val="00783644"/>
    <w:rsid w:val="00783E29"/>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4EB2"/>
    <w:rsid w:val="007F5191"/>
    <w:rsid w:val="008018CC"/>
    <w:rsid w:val="008074F0"/>
    <w:rsid w:val="008111E2"/>
    <w:rsid w:val="00814853"/>
    <w:rsid w:val="0082366A"/>
    <w:rsid w:val="00823CF9"/>
    <w:rsid w:val="00841F02"/>
    <w:rsid w:val="00845AF7"/>
    <w:rsid w:val="00845CEB"/>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32FF0"/>
    <w:rsid w:val="00934F11"/>
    <w:rsid w:val="00942652"/>
    <w:rsid w:val="009477F0"/>
    <w:rsid w:val="009507A7"/>
    <w:rsid w:val="00952C1C"/>
    <w:rsid w:val="00952CC1"/>
    <w:rsid w:val="00952D33"/>
    <w:rsid w:val="00952DE0"/>
    <w:rsid w:val="009552C5"/>
    <w:rsid w:val="00955541"/>
    <w:rsid w:val="00972BCF"/>
    <w:rsid w:val="00982DA7"/>
    <w:rsid w:val="00984498"/>
    <w:rsid w:val="00990E6D"/>
    <w:rsid w:val="00991F25"/>
    <w:rsid w:val="00992D74"/>
    <w:rsid w:val="009933A0"/>
    <w:rsid w:val="00994979"/>
    <w:rsid w:val="009A0353"/>
    <w:rsid w:val="009A6F19"/>
    <w:rsid w:val="009B3A63"/>
    <w:rsid w:val="009C35AB"/>
    <w:rsid w:val="009C5331"/>
    <w:rsid w:val="009D3E15"/>
    <w:rsid w:val="009E4D12"/>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C0C"/>
    <w:rsid w:val="00A24126"/>
    <w:rsid w:val="00A24CCE"/>
    <w:rsid w:val="00A27028"/>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6542"/>
    <w:rsid w:val="00AF03BB"/>
    <w:rsid w:val="00AF1B7A"/>
    <w:rsid w:val="00AF233D"/>
    <w:rsid w:val="00AF28FA"/>
    <w:rsid w:val="00B02BA0"/>
    <w:rsid w:val="00B12864"/>
    <w:rsid w:val="00B14BD0"/>
    <w:rsid w:val="00B14EFE"/>
    <w:rsid w:val="00B16A2D"/>
    <w:rsid w:val="00B17E73"/>
    <w:rsid w:val="00B22D77"/>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CE6"/>
    <w:rsid w:val="00BA510D"/>
    <w:rsid w:val="00BA5F58"/>
    <w:rsid w:val="00BB203B"/>
    <w:rsid w:val="00BC7667"/>
    <w:rsid w:val="00BD208B"/>
    <w:rsid w:val="00BD3E67"/>
    <w:rsid w:val="00BE1E6D"/>
    <w:rsid w:val="00BE35D7"/>
    <w:rsid w:val="00BE5FA0"/>
    <w:rsid w:val="00BF422F"/>
    <w:rsid w:val="00C028A8"/>
    <w:rsid w:val="00C10DB4"/>
    <w:rsid w:val="00C137DC"/>
    <w:rsid w:val="00C145E0"/>
    <w:rsid w:val="00C1683B"/>
    <w:rsid w:val="00C2240B"/>
    <w:rsid w:val="00C22797"/>
    <w:rsid w:val="00C334EF"/>
    <w:rsid w:val="00C35729"/>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329"/>
    <w:rsid w:val="00CD162D"/>
    <w:rsid w:val="00CD395C"/>
    <w:rsid w:val="00CE0162"/>
    <w:rsid w:val="00CE1DAD"/>
    <w:rsid w:val="00CE3085"/>
    <w:rsid w:val="00CE4141"/>
    <w:rsid w:val="00CE4FFC"/>
    <w:rsid w:val="00CE5FA9"/>
    <w:rsid w:val="00CF48D6"/>
    <w:rsid w:val="00CF6F36"/>
    <w:rsid w:val="00CF741D"/>
    <w:rsid w:val="00D111DF"/>
    <w:rsid w:val="00D12406"/>
    <w:rsid w:val="00D127E8"/>
    <w:rsid w:val="00D1457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2722"/>
    <w:rsid w:val="00DA6E22"/>
    <w:rsid w:val="00DB5C5C"/>
    <w:rsid w:val="00DB75A2"/>
    <w:rsid w:val="00DB79B1"/>
    <w:rsid w:val="00DC2E6C"/>
    <w:rsid w:val="00DC4552"/>
    <w:rsid w:val="00DC6B6F"/>
    <w:rsid w:val="00DD2FA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61" Type="http://schemas.openxmlformats.org/officeDocument/2006/relationships/header" Target="header2.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57</Pages>
  <Words>23172</Words>
  <Characters>125132</Characters>
  <Application>Microsoft Office Word</Application>
  <DocSecurity>0</DocSecurity>
  <Lines>1042</Lines>
  <Paragraphs>296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148008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13</cp:revision>
  <dcterms:created xsi:type="dcterms:W3CDTF">2026-01-30T13:25:00Z</dcterms:created>
  <dcterms:modified xsi:type="dcterms:W3CDTF">2026-02-05T19:22:00Z</dcterms:modified>
</cp:coreProperties>
</file>